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394"/>
      </w:tblGrid>
      <w:tr w:rsidR="00DB49AB" w:rsidRPr="00C8463C" w14:paraId="479719E4" w14:textId="77777777" w:rsidTr="00243360">
        <w:tc>
          <w:tcPr>
            <w:tcW w:w="4395" w:type="dxa"/>
          </w:tcPr>
          <w:p w14:paraId="7DF1F7E4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8463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РЕСПУБЛИКАНСКОЕ</w:t>
            </w:r>
          </w:p>
          <w:p w14:paraId="46BFE043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8463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ГОСУДАРСТВЕННОЕ УЧРЕЖДЕНИЕ</w:t>
            </w:r>
          </w:p>
          <w:p w14:paraId="4A0B3CB0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C23F751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463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«АГЕНТСТВО </w:t>
            </w:r>
          </w:p>
          <w:p w14:paraId="7AD3ADEC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</w:rPr>
            </w:pPr>
            <w:r w:rsidRPr="00C8463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РЕСПУБЛИКИ КАЗАХСТАН ПО РЕГУЛИРОВАНИЮ И РАЗВИТИЮ ФИНАНСОВОГО РЫНКА»</w:t>
            </w:r>
          </w:p>
        </w:tc>
        <w:tc>
          <w:tcPr>
            <w:tcW w:w="1701" w:type="dxa"/>
            <w:hideMark/>
          </w:tcPr>
          <w:p w14:paraId="25C42C39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</w:rPr>
            </w:pPr>
            <w:r w:rsidRPr="00C8463C">
              <w:rPr>
                <w:rFonts w:ascii="Times New Roman" w:eastAsia="Times New Roman" w:hAnsi="Times New Roman"/>
                <w:noProof/>
                <w:color w:val="000000" w:themeColor="text1"/>
              </w:rPr>
              <w:drawing>
                <wp:inline distT="0" distB="0" distL="0" distR="0" wp14:anchorId="5B2463CD" wp14:editId="1E15A5F0">
                  <wp:extent cx="819150" cy="809625"/>
                  <wp:effectExtent l="0" t="0" r="0" b="9525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71E1595A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8463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РЕСПУБЛИКАНСКОЕ </w:t>
            </w:r>
          </w:p>
          <w:p w14:paraId="6D2DB8F2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8463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ГОСУДАРСТВЕННОЕ УЧРЕЖДЕНИЕ</w:t>
            </w:r>
          </w:p>
          <w:p w14:paraId="0E1D0172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9CD2AB0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463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«НАЦИОНАЛЬНЫЙ БАНК</w:t>
            </w:r>
          </w:p>
          <w:p w14:paraId="1EEB653A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</w:rPr>
            </w:pPr>
            <w:r w:rsidRPr="00C8463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РЕСПУБЛИКИ КАЗАХСТАН»</w:t>
            </w:r>
          </w:p>
        </w:tc>
      </w:tr>
      <w:tr w:rsidR="00DB49AB" w:rsidRPr="00C8463C" w14:paraId="6B103254" w14:textId="77777777" w:rsidTr="00243360">
        <w:tc>
          <w:tcPr>
            <w:tcW w:w="4395" w:type="dxa"/>
          </w:tcPr>
          <w:p w14:paraId="0AC92609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1C4D174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6A43318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463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___________ 2026 года</w:t>
            </w:r>
          </w:p>
          <w:p w14:paraId="74490565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463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№ _____</w:t>
            </w:r>
          </w:p>
          <w:p w14:paraId="3060E030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F856BE1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463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город Алматы</w:t>
            </w:r>
          </w:p>
        </w:tc>
        <w:tc>
          <w:tcPr>
            <w:tcW w:w="1701" w:type="dxa"/>
          </w:tcPr>
          <w:p w14:paraId="0C88536F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0000" w:themeColor="text1"/>
              </w:rPr>
            </w:pPr>
          </w:p>
        </w:tc>
        <w:tc>
          <w:tcPr>
            <w:tcW w:w="4394" w:type="dxa"/>
          </w:tcPr>
          <w:p w14:paraId="64F581BE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97F4D9C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3D12F9D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463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___________ 2026 года</w:t>
            </w:r>
          </w:p>
          <w:p w14:paraId="6B1C80FC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463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№ _____</w:t>
            </w:r>
          </w:p>
          <w:p w14:paraId="3F8D336A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FA4AB1" w14:textId="77777777" w:rsidR="00DB49AB" w:rsidRPr="00C8463C" w:rsidRDefault="00DB49AB" w:rsidP="002433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8463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город Астана</w:t>
            </w:r>
          </w:p>
        </w:tc>
      </w:tr>
    </w:tbl>
    <w:p w14:paraId="6767AC09" w14:textId="77777777" w:rsidR="00DB49AB" w:rsidRPr="00C8463C" w:rsidRDefault="00DB49AB" w:rsidP="00DB49A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0"/>
          <w:lang w:eastAsia="ru-RU"/>
        </w:rPr>
      </w:pPr>
    </w:p>
    <w:p w14:paraId="0F3FC84A" w14:textId="77777777" w:rsidR="00DB49AB" w:rsidRPr="00C8463C" w:rsidRDefault="00DB49AB" w:rsidP="00DB49A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0"/>
          <w:lang w:eastAsia="ru-RU"/>
        </w:rPr>
      </w:pPr>
    </w:p>
    <w:p w14:paraId="1CF36B65" w14:textId="77777777" w:rsidR="00DB49AB" w:rsidRPr="00C8463C" w:rsidRDefault="00DB49AB" w:rsidP="00DB49A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СОВМЕСТНОЕ ПОСТАНОВЛЕНИЕ </w:t>
      </w:r>
    </w:p>
    <w:p w14:paraId="416BB11F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B76CB46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_Hlk192078535"/>
      <w:r w:rsidRPr="00C8463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Об утверждении Правил реализации государственных инвестиционных проектов, направленных на урегулирование системно значимого банка, а также мониторинга реализации таких государственных инвестиционных проектов</w:t>
      </w:r>
      <w:bookmarkEnd w:id="0"/>
    </w:p>
    <w:p w14:paraId="77613489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</w:p>
    <w:p w14:paraId="6729727D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В соответствии с частью четвертой пункта 2 статьи 17-1 Бюджетного кодекса Республики Казахстан Правление Агентства Республики Казахстан по регулированию и развитию финансового рынка </w:t>
      </w: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bookmarkStart w:id="1" w:name="_Hlk170895660"/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Правление Национального Банка Республики Казахстан </w:t>
      </w:r>
      <w:bookmarkEnd w:id="1"/>
      <w:r w:rsidRPr="00C8463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ПОСТАНОВЛЯЮТ</w:t>
      </w: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3C1A1607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Утвердить прилагаемые Правила </w:t>
      </w:r>
      <w:bookmarkStart w:id="2" w:name="_Hlk217642467"/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реализации государственных инвестиционных проектов, направленных на урегулирование системно значимого банка, а также мониторинга реализации таких государственных инвестиционных проектов</w:t>
      </w:r>
      <w:bookmarkEnd w:id="2"/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FCBE49B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Департаменту методологии и </w:t>
      </w:r>
      <w:proofErr w:type="spellStart"/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пруденциального</w:t>
      </w:r>
      <w:proofErr w:type="spellEnd"/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p w14:paraId="5C0DF4E2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совместного постановления в Министерстве юстиции Республики Казахстан;</w:t>
      </w:r>
    </w:p>
    <w:p w14:paraId="1E78757E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14:paraId="0E403220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</w:t>
      </w: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финансового рынка сведений об исполнении мероприятия, предусмотренного подпунктом 2) настоящего пункта.</w:t>
      </w:r>
    </w:p>
    <w:p w14:paraId="4FCFB6D0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 </w:t>
      </w:r>
    </w:p>
    <w:p w14:paraId="6EA52473" w14:textId="77777777" w:rsidR="00DB49AB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Pr="006447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совместное</w:t>
      </w:r>
      <w:r w:rsidRPr="006447A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постановление вводится в действие по истечении десяти календарных дней после дня его первого официального опубликования.</w:t>
      </w:r>
    </w:p>
    <w:p w14:paraId="50743647" w14:textId="77777777" w:rsidR="00DB49AB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5532E38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320C774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</w:p>
    <w:p w14:paraId="0B906DF5" w14:textId="77777777" w:rsidR="00DB49AB" w:rsidRPr="00C8463C" w:rsidRDefault="00DB49AB" w:rsidP="00DB49AB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Должность                  </w:t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ФИО</w:t>
      </w:r>
    </w:p>
    <w:p w14:paraId="3ED7080D" w14:textId="77777777" w:rsidR="00DB49AB" w:rsidRPr="00C8463C" w:rsidRDefault="00DB49AB" w:rsidP="00DB49AB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5A5CAF77" w14:textId="77777777" w:rsidR="00DB49AB" w:rsidRPr="00C8463C" w:rsidRDefault="00DB49AB" w:rsidP="00DB49AB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0C452C8" w14:textId="77777777" w:rsidR="00DB49AB" w:rsidRPr="00C8463C" w:rsidRDefault="00DB49AB" w:rsidP="00DB49AB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Должность                  </w:t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C8463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ФИО</w:t>
      </w:r>
    </w:p>
    <w:p w14:paraId="76A8815E" w14:textId="77777777" w:rsidR="00DB49AB" w:rsidRPr="00C8463C" w:rsidRDefault="00DB49AB" w:rsidP="00DB49AB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</w:p>
    <w:p w14:paraId="3977F4A0" w14:textId="77777777" w:rsidR="00DB49AB" w:rsidRPr="00C8463C" w:rsidRDefault="00DB49AB" w:rsidP="00DB49AB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</w:p>
    <w:p w14:paraId="49F0732B" w14:textId="77777777" w:rsidR="00DB49AB" w:rsidRPr="00C8463C" w:rsidRDefault="00DB49AB" w:rsidP="00DB49AB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</w:p>
    <w:p w14:paraId="287F18AE" w14:textId="77777777" w:rsidR="00DB49AB" w:rsidRPr="00C8463C" w:rsidRDefault="00DB49AB" w:rsidP="00DB49AB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</w:p>
    <w:p w14:paraId="2EE29FCE" w14:textId="77777777" w:rsidR="00DB49AB" w:rsidRPr="00C8463C" w:rsidRDefault="00DB49AB" w:rsidP="00DB49AB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</w:p>
    <w:p w14:paraId="47197E72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814C8BC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065AEAA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7EA657C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6440296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A242BB4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8AD71DB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0F5B3C0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CFDBABF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CF1FDBD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AA01904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AECBB17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6D25F50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F9F4094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B7D304D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CB2DF33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«СОГЛАСОВАНО»</w:t>
      </w:r>
    </w:p>
    <w:p w14:paraId="05299095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Министерство финансов </w:t>
      </w:r>
    </w:p>
    <w:p w14:paraId="269C4A92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Республики Казахстан </w:t>
      </w:r>
    </w:p>
    <w:p w14:paraId="54E57D7B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30BCB9A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68E8658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«СОГЛАСОВАНО»</w:t>
      </w:r>
    </w:p>
    <w:p w14:paraId="54C4CF09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Министерство национальной </w:t>
      </w:r>
    </w:p>
    <w:p w14:paraId="1D4780C9" w14:textId="77777777" w:rsidR="00DB49AB" w:rsidRPr="00C8463C" w:rsidRDefault="00DB49AB" w:rsidP="00DB49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846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экономики Республики Казахстан</w:t>
      </w:r>
    </w:p>
    <w:p w14:paraId="7B4586A2" w14:textId="048432EF" w:rsidR="008060FA" w:rsidRPr="00120B77" w:rsidRDefault="00E92BDD" w:rsidP="00120B77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Утвержден </w:t>
      </w:r>
    </w:p>
    <w:p w14:paraId="30066214" w14:textId="1EAA0319" w:rsidR="007A72FC" w:rsidRPr="00120B77" w:rsidRDefault="00E92BDD" w:rsidP="00120B77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>совместным</w:t>
      </w:r>
      <w:r w:rsidR="007A72FC"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постановлени</w:t>
      </w:r>
      <w:r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>ем</w:t>
      </w:r>
    </w:p>
    <w:p w14:paraId="516BBB3E" w14:textId="40BADBEB" w:rsidR="007A72FC" w:rsidRPr="00120B77" w:rsidRDefault="007A72FC" w:rsidP="00120B77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Правления Агентства Республики Казахстан </w:t>
      </w:r>
    </w:p>
    <w:p w14:paraId="368D2F2F" w14:textId="77777777" w:rsidR="007A72FC" w:rsidRPr="00120B77" w:rsidRDefault="007A72FC" w:rsidP="00120B77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 регулированию и развитию финансового рынка </w:t>
      </w:r>
    </w:p>
    <w:p w14:paraId="045BF9E0" w14:textId="43DC8DC3" w:rsidR="007A72FC" w:rsidRPr="00120B77" w:rsidRDefault="007A72FC" w:rsidP="00120B77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от </w:t>
      </w:r>
      <w:r w:rsidR="003844B9" w:rsidRPr="00120B77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___ </w:t>
      </w:r>
      <w:r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>2026 года №</w:t>
      </w:r>
      <w:r w:rsidR="003844B9"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3844B9" w:rsidRPr="00120B77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_____ </w:t>
      </w:r>
      <w:r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</w:t>
      </w:r>
    </w:p>
    <w:p w14:paraId="59D3571B" w14:textId="3FCE1672" w:rsidR="007A72FC" w:rsidRPr="00120B77" w:rsidRDefault="007A72FC" w:rsidP="00120B77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Правления </w:t>
      </w:r>
      <w:bookmarkStart w:id="3" w:name="_GoBack"/>
      <w:r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>Национа</w:t>
      </w:r>
      <w:bookmarkEnd w:id="3"/>
      <w:r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льного Банка Республики Казахстан </w:t>
      </w:r>
    </w:p>
    <w:p w14:paraId="50FE07D6" w14:textId="34A8839E" w:rsidR="007A72FC" w:rsidRPr="00120B77" w:rsidRDefault="003844B9" w:rsidP="00120B77">
      <w:pPr>
        <w:shd w:val="clear" w:color="auto" w:fill="FFFFFF"/>
        <w:spacing w:after="0" w:line="240" w:lineRule="auto"/>
        <w:ind w:left="5812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7A72FC"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>т</w:t>
      </w:r>
      <w:r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120B77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 xml:space="preserve">____ </w:t>
      </w:r>
      <w:r w:rsidR="007A72FC"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>2026 года №</w:t>
      </w:r>
      <w:r w:rsidRPr="00120B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120B77">
        <w:rPr>
          <w:rFonts w:ascii="Times New Roman" w:eastAsia="Times New Roman" w:hAnsi="Times New Roman"/>
          <w:color w:val="000000" w:themeColor="text1"/>
          <w:sz w:val="28"/>
          <w:szCs w:val="28"/>
          <w:u w:val="single"/>
        </w:rPr>
        <w:t>____</w:t>
      </w:r>
    </w:p>
    <w:p w14:paraId="720C6987" w14:textId="77777777" w:rsidR="00120B77" w:rsidRPr="00120B77" w:rsidRDefault="00120B77" w:rsidP="00617A09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47E39BAD" w14:textId="77777777" w:rsidR="001F43DA" w:rsidRDefault="001F43DA" w:rsidP="00120B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482235F" w14:textId="086EFEC7" w:rsidR="00907FAF" w:rsidRPr="00120B77" w:rsidRDefault="001F43DA" w:rsidP="00120B7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Правила </w:t>
      </w:r>
      <w:r w:rsidR="00E01739" w:rsidRPr="00120B77">
        <w:rPr>
          <w:rFonts w:ascii="Times New Roman" w:hAnsi="Times New Roman"/>
          <w:b/>
          <w:color w:val="000000" w:themeColor="text1"/>
          <w:sz w:val="28"/>
          <w:szCs w:val="28"/>
        </w:rPr>
        <w:t>реализации государственных инвестиционных проектов, направленных на урегулирование системно значимого банка, а также мониторинга реализации таких государственных инвестиционных проектов</w:t>
      </w:r>
    </w:p>
    <w:p w14:paraId="211F8918" w14:textId="77777777" w:rsidR="00E01739" w:rsidRPr="00120B77" w:rsidRDefault="00E01739" w:rsidP="00120B77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F93E900" w14:textId="77777777" w:rsidR="00145788" w:rsidRPr="00120B77" w:rsidRDefault="00D4676C" w:rsidP="0005660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4" w:name="_Hlk228196938"/>
      <w:r w:rsidRPr="00120B7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Глава 1. </w:t>
      </w:r>
      <w:r w:rsidR="005D76DA" w:rsidRPr="00120B77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14:paraId="085E77A6" w14:textId="77777777" w:rsidR="00145788" w:rsidRPr="00120B77" w:rsidRDefault="00145788" w:rsidP="00120B7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4A96CB3" w14:textId="77777777" w:rsidR="00DB49AB" w:rsidRPr="00DB49AB" w:rsidRDefault="00DB49AB" w:rsidP="00DB49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7778CD" w14:textId="77777777" w:rsidR="00DB49AB" w:rsidRDefault="00DB49AB" w:rsidP="00DB49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49AB">
        <w:rPr>
          <w:rFonts w:ascii="Times New Roman" w:hAnsi="Times New Roman"/>
          <w:color w:val="000000" w:themeColor="text1"/>
          <w:sz w:val="28"/>
          <w:szCs w:val="28"/>
        </w:rPr>
        <w:t xml:space="preserve">1. Настоящие Правила реализации государственных инвестиционных проектов, направленных на урегулирование системно значимого банка, а также мониторинга реализации таких государственных инвестиционных проектов (далее - Правила) разработаны в соответствии с частью четвертой пункта 2 статьи 17-1 Бюджетного кодекса Республики Казахстан (далее — Бюджетный кодекс) и определяют порядок реализации государственных инвестиционных проектов, направленных на урегулирование системно значимого банка, путем приобретения акций системно значимого банка, находящегося в режиме урегулирования, либо акций стабилизационного банка, которому передаются активы и обязательства системно значимого банка, находящегося в режиме урегулирования, а также мониторинга реализации таких государственных инвестиционных проектов (далее – государственный инвестиционный проект) с целью обеспечения финансовой устойчивости системно значимого банка, защиты прав и законных интересов депозиторов, иных кредиторов, клиентов и корреспондентов банка. </w:t>
      </w:r>
    </w:p>
    <w:p w14:paraId="14E7680C" w14:textId="11D250EE" w:rsidR="00333B1D" w:rsidRPr="00120B77" w:rsidRDefault="00333B1D" w:rsidP="00DB49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B77">
        <w:rPr>
          <w:rFonts w:ascii="Times New Roman" w:hAnsi="Times New Roman"/>
          <w:color w:val="000000" w:themeColor="text1"/>
          <w:sz w:val="28"/>
          <w:szCs w:val="28"/>
        </w:rPr>
        <w:t>2. В П</w:t>
      </w:r>
      <w:r w:rsidR="001F43DA">
        <w:rPr>
          <w:rFonts w:ascii="Times New Roman" w:hAnsi="Times New Roman"/>
          <w:color w:val="000000" w:themeColor="text1"/>
          <w:sz w:val="28"/>
          <w:szCs w:val="28"/>
        </w:rPr>
        <w:t>равилах</w:t>
      </w:r>
      <w:r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используются понятия, предусмотренные Бюджетн</w:t>
      </w:r>
      <w:r w:rsidR="0068731D" w:rsidRPr="00120B77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="006276DB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одексом, </w:t>
      </w:r>
      <w:r w:rsidR="006276DB">
        <w:rPr>
          <w:rFonts w:ascii="Times New Roman" w:hAnsi="Times New Roman"/>
          <w:color w:val="000000" w:themeColor="text1"/>
          <w:sz w:val="28"/>
          <w:szCs w:val="28"/>
        </w:rPr>
        <w:t>законами</w:t>
      </w:r>
      <w:r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Казахстан «О банках и банковской деятельности в Республике Казахстан» (далее — Закон о банках), </w:t>
      </w:r>
      <w:r w:rsidR="0068731D" w:rsidRPr="00120B77">
        <w:rPr>
          <w:rFonts w:ascii="Times New Roman" w:hAnsi="Times New Roman"/>
          <w:color w:val="000000" w:themeColor="text1"/>
          <w:sz w:val="28"/>
          <w:szCs w:val="28"/>
        </w:rPr>
        <w:t>«О государственном имуществе»</w:t>
      </w:r>
      <w:r w:rsidR="009C2CB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F33801" w14:textId="77777777" w:rsidR="00335D4E" w:rsidRPr="00335D4E" w:rsidRDefault="00335D4E" w:rsidP="009C2CB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F41D6EC" w14:textId="7B982E15" w:rsidR="003D0B77" w:rsidRDefault="003D0B77" w:rsidP="0005660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0B77">
        <w:rPr>
          <w:rFonts w:ascii="Times New Roman" w:hAnsi="Times New Roman"/>
          <w:b/>
          <w:color w:val="000000" w:themeColor="text1"/>
          <w:sz w:val="28"/>
          <w:szCs w:val="28"/>
        </w:rPr>
        <w:t>Глава 2. Порядок реализации государственных инвестиционных проектов</w:t>
      </w:r>
    </w:p>
    <w:p w14:paraId="182CC834" w14:textId="77777777" w:rsidR="009C2CBA" w:rsidRPr="009E0B32" w:rsidRDefault="009C2CBA" w:rsidP="0005660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0BC7B49" w14:textId="77777777" w:rsidR="00DB49AB" w:rsidRDefault="00DB49AB" w:rsidP="009C2CBA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49AB">
        <w:rPr>
          <w:rFonts w:ascii="Times New Roman" w:hAnsi="Times New Roman"/>
          <w:color w:val="000000" w:themeColor="text1"/>
          <w:sz w:val="28"/>
          <w:szCs w:val="28"/>
        </w:rPr>
        <w:lastRenderedPageBreak/>
        <w:t>3. Реализация государственного инвестиционного проекта осуществляется на основании решения Правительства Республики Казахстан о приобретении Правительством Республики Казахстан или национальным управляющим холдингом акций системно значимого банка, находящегося в режиме урегулирования, либо акций стабилизационного банка, которому будут переданы активы и обязательства системно значимого банка, находящегося в режиме урегулирования, принимаемого после одобрения Советом по финансовой стабильности Республики Казахстан вопроса о государственном участии в урегулировании системно значимого банка.</w:t>
      </w:r>
    </w:p>
    <w:p w14:paraId="4DF442DB" w14:textId="0D2E3539" w:rsidR="009C2CBA" w:rsidRPr="00012F3E" w:rsidRDefault="00593FA4" w:rsidP="009C2CBA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C2CBA" w:rsidRPr="00012F3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2CBA" w:rsidRPr="00E451DB">
        <w:rPr>
          <w:rFonts w:ascii="Times New Roman" w:hAnsi="Times New Roman"/>
          <w:color w:val="000000" w:themeColor="text1"/>
          <w:sz w:val="28"/>
          <w:szCs w:val="28"/>
        </w:rPr>
        <w:t>Совет по финансовой стабильности Республики Казахстан рассматривает вопрос о государственном участии</w:t>
      </w:r>
      <w:r w:rsidR="009C2CBA" w:rsidRPr="00012F3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C2C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2CBA" w:rsidRPr="00012F3E">
        <w:rPr>
          <w:rFonts w:ascii="Times New Roman" w:hAnsi="Times New Roman"/>
          <w:color w:val="000000" w:themeColor="text1"/>
          <w:sz w:val="28"/>
          <w:szCs w:val="28"/>
        </w:rPr>
        <w:t>с учетом положений пунктов 2 и 3 статьи 94 Закона о банках, включая:</w:t>
      </w:r>
    </w:p>
    <w:p w14:paraId="2EB5A77F" w14:textId="77777777" w:rsidR="009C2CBA" w:rsidRPr="00012F3E" w:rsidRDefault="009C2CBA" w:rsidP="009C2CBA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2F3E">
        <w:rPr>
          <w:rFonts w:ascii="Times New Roman" w:hAnsi="Times New Roman"/>
          <w:color w:val="000000" w:themeColor="text1"/>
          <w:sz w:val="28"/>
          <w:szCs w:val="28"/>
        </w:rPr>
        <w:t>1) сведения уполномоченного органа, предусмотренные статьей 91 Закона о банках, включая результаты оценки жизнеспособности системно значимого банка, план урегулирования, а также перечень инструментов урегулирования, условия и сроки их реализации;</w:t>
      </w:r>
    </w:p>
    <w:p w14:paraId="09E7881C" w14:textId="77777777" w:rsidR="009C2CBA" w:rsidRPr="00012F3E" w:rsidRDefault="009C2CBA" w:rsidP="009C2CBA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2F3E">
        <w:rPr>
          <w:rFonts w:ascii="Times New Roman" w:hAnsi="Times New Roman"/>
          <w:color w:val="000000" w:themeColor="text1"/>
          <w:sz w:val="28"/>
          <w:szCs w:val="28"/>
        </w:rPr>
        <w:t>2) информацию Национального Банка Республики Казахстан о статусе системно значимого банка, а также о возможности предоставления займа последней инстанции системно значимому банку либо стабилизационному банку, которому передаются активы и обязательства системно значимого банка;</w:t>
      </w:r>
    </w:p>
    <w:p w14:paraId="125D4CE7" w14:textId="77777777" w:rsidR="009C2CBA" w:rsidRDefault="009C2CBA" w:rsidP="009C2CBA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12F3E">
        <w:rPr>
          <w:rFonts w:ascii="Times New Roman" w:hAnsi="Times New Roman"/>
          <w:color w:val="000000" w:themeColor="text1"/>
          <w:sz w:val="28"/>
          <w:szCs w:val="28"/>
        </w:rPr>
        <w:t>3) информацию центрального уполномоченного органа по исполнению бюджета о возможности использования средств республиканского бюджета и (или) иных государственных средств, а также предоставления государственных гарантий.</w:t>
      </w:r>
    </w:p>
    <w:p w14:paraId="205BEC46" w14:textId="5097ACE7" w:rsidR="009C2CBA" w:rsidRPr="00650993" w:rsidRDefault="00593FA4" w:rsidP="009C2CBA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C2CBA" w:rsidRPr="00650993">
        <w:rPr>
          <w:rFonts w:ascii="Times New Roman" w:hAnsi="Times New Roman"/>
          <w:color w:val="000000" w:themeColor="text1"/>
          <w:sz w:val="28"/>
          <w:szCs w:val="28"/>
        </w:rPr>
        <w:t xml:space="preserve">. По результатам рассмотрения сведений и информации, предусмотренных пунктом 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9C2CBA" w:rsidRPr="00650993">
        <w:rPr>
          <w:rFonts w:ascii="Times New Roman" w:hAnsi="Times New Roman"/>
          <w:color w:val="000000" w:themeColor="text1"/>
          <w:sz w:val="28"/>
          <w:szCs w:val="28"/>
        </w:rPr>
        <w:t xml:space="preserve"> Правил, Совет по финансовой стабильности Республики Казахстан принимает решение об одобрении либо об отказе в государственном участии в урегулировании системно значимого банка.</w:t>
      </w:r>
    </w:p>
    <w:p w14:paraId="0183EF4F" w14:textId="06D20D21" w:rsidR="009C2CBA" w:rsidRPr="00650993" w:rsidRDefault="00593FA4" w:rsidP="009C2CBA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C2CBA" w:rsidRPr="00650993">
        <w:rPr>
          <w:rFonts w:ascii="Times New Roman" w:hAnsi="Times New Roman"/>
          <w:color w:val="000000" w:themeColor="text1"/>
          <w:sz w:val="28"/>
          <w:szCs w:val="28"/>
        </w:rPr>
        <w:t xml:space="preserve">. В случае </w:t>
      </w:r>
      <w:r w:rsidR="00A17297">
        <w:rPr>
          <w:rFonts w:ascii="Times New Roman" w:hAnsi="Times New Roman"/>
          <w:color w:val="000000" w:themeColor="text1"/>
          <w:sz w:val="28"/>
          <w:szCs w:val="28"/>
        </w:rPr>
        <w:t xml:space="preserve">принятия решения об </w:t>
      </w:r>
      <w:r w:rsidR="009C2CBA">
        <w:rPr>
          <w:rFonts w:ascii="Times New Roman" w:hAnsi="Times New Roman"/>
          <w:color w:val="000000" w:themeColor="text1"/>
          <w:sz w:val="28"/>
          <w:szCs w:val="28"/>
        </w:rPr>
        <w:t>одобрени</w:t>
      </w:r>
      <w:r w:rsidR="00A17297">
        <w:rPr>
          <w:rFonts w:ascii="Times New Roman" w:hAnsi="Times New Roman"/>
          <w:color w:val="000000" w:themeColor="text1"/>
          <w:sz w:val="28"/>
          <w:szCs w:val="28"/>
        </w:rPr>
        <w:t xml:space="preserve">и государственного участия </w:t>
      </w:r>
      <w:r w:rsidR="009C2CB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направляет </w:t>
      </w:r>
      <w:r w:rsidR="00A1729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A17297" w:rsidRPr="00650993">
        <w:rPr>
          <w:rFonts w:ascii="Times New Roman" w:hAnsi="Times New Roman"/>
          <w:color w:val="000000" w:themeColor="text1"/>
          <w:sz w:val="28"/>
          <w:szCs w:val="28"/>
        </w:rPr>
        <w:t>Правительств</w:t>
      </w:r>
      <w:r w:rsidR="00A1729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A17297" w:rsidRPr="00650993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Казахстан</w:t>
      </w:r>
      <w:r w:rsidR="00A17297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соответствующие материалы для принятия решения о реализации </w:t>
      </w:r>
      <w:r w:rsidR="00A17297" w:rsidRPr="00A17297">
        <w:rPr>
          <w:rFonts w:ascii="Times New Roman" w:hAnsi="Times New Roman"/>
          <w:color w:val="000000" w:themeColor="text1"/>
          <w:sz w:val="28"/>
          <w:szCs w:val="28"/>
        </w:rPr>
        <w:t>государственного инвестиционного проекта</w:t>
      </w:r>
      <w:r w:rsidR="009C2CBA" w:rsidRPr="0065099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804DD1" w14:textId="2E4BE6C5" w:rsidR="009C2CBA" w:rsidRDefault="00593FA4" w:rsidP="009C2CBA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9C2CBA" w:rsidRPr="00DA321C">
        <w:rPr>
          <w:rFonts w:ascii="Times New Roman" w:hAnsi="Times New Roman"/>
          <w:color w:val="000000" w:themeColor="text1"/>
          <w:sz w:val="28"/>
          <w:szCs w:val="28"/>
        </w:rPr>
        <w:t xml:space="preserve">. Государственное участие в урегулировании системно значимого банка осуществляется в формах, предусмотренных </w:t>
      </w:r>
      <w:r w:rsidR="00A17297">
        <w:rPr>
          <w:rFonts w:ascii="Times New Roman" w:hAnsi="Times New Roman"/>
          <w:color w:val="000000" w:themeColor="text1"/>
          <w:sz w:val="28"/>
          <w:szCs w:val="28"/>
        </w:rPr>
        <w:t xml:space="preserve">настоящими </w:t>
      </w:r>
      <w:r w:rsidR="009C2CBA" w:rsidRPr="00DA321C">
        <w:rPr>
          <w:rFonts w:ascii="Times New Roman" w:hAnsi="Times New Roman"/>
          <w:color w:val="000000" w:themeColor="text1"/>
          <w:sz w:val="28"/>
          <w:szCs w:val="28"/>
        </w:rPr>
        <w:t>Прави</w:t>
      </w:r>
      <w:r w:rsidR="009C2CBA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A17297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="009C2CBA" w:rsidRPr="00DA321C">
        <w:rPr>
          <w:rFonts w:ascii="Times New Roman" w:hAnsi="Times New Roman"/>
          <w:color w:val="000000" w:themeColor="text1"/>
          <w:sz w:val="28"/>
          <w:szCs w:val="28"/>
        </w:rPr>
        <w:t xml:space="preserve">, а также пунктом 1 статьи 17-1 Бюджетного кодекса. </w:t>
      </w:r>
    </w:p>
    <w:p w14:paraId="1092EC55" w14:textId="3CF8635F" w:rsidR="00C01747" w:rsidRDefault="00593FA4" w:rsidP="009C2C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9C2CB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C2CBA" w:rsidRPr="00335D4E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Правительство Республики Казахстан осуществляет урегулирование системно значимых банков путем реализации государственных инвестиционных проектов, предусматривающих приобретение акций системно значимого банка, находящегося в режиме урегулирования, либо акций стабилизационного банка, которому передаются активы и обязательства такого банка.</w:t>
      </w:r>
    </w:p>
    <w:p w14:paraId="45A84058" w14:textId="268C7C04" w:rsidR="003B364F" w:rsidRDefault="00593FA4" w:rsidP="000D0A8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3B364F" w:rsidRPr="00BC369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C37E1" w:rsidRPr="00EC37E1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государственного инвестиционного проекта осуществляется на основании решения Правительства Республики Казахстан, принимаемого по результатам рассмотрения информации, указанной в пункте </w:t>
      </w:r>
      <w:r w:rsidR="00633F7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EC37E1" w:rsidRPr="00EC37E1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14:paraId="36B2A7F2" w14:textId="767E5BD9" w:rsidR="00C1726B" w:rsidRDefault="00513D24" w:rsidP="00173D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</w:t>
      </w:r>
      <w:r w:rsidR="00593FA4">
        <w:rPr>
          <w:rFonts w:ascii="Times New Roman" w:hAnsi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903EA" w:rsidRPr="00D903EA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материалов Правительство Республики Казахстан принимает решение о реализации государственного инвестиционного проекта,</w:t>
      </w:r>
      <w:r w:rsidR="004D6078">
        <w:rPr>
          <w:rFonts w:ascii="Times New Roman" w:hAnsi="Times New Roman"/>
          <w:color w:val="000000" w:themeColor="text1"/>
          <w:sz w:val="28"/>
          <w:szCs w:val="28"/>
        </w:rPr>
        <w:t xml:space="preserve"> в форме постановления</w:t>
      </w:r>
      <w:r w:rsidR="00633F7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903EA" w:rsidRPr="00D903EA">
        <w:rPr>
          <w:rFonts w:ascii="Times New Roman" w:hAnsi="Times New Roman"/>
          <w:color w:val="000000" w:themeColor="text1"/>
          <w:sz w:val="28"/>
          <w:szCs w:val="28"/>
        </w:rPr>
        <w:t xml:space="preserve"> в котором определяются форма государственного участия, объем приобретаемых акций, источники финансирования и </w:t>
      </w:r>
      <w:r w:rsidR="004D6078" w:rsidRPr="00D903EA">
        <w:rPr>
          <w:rFonts w:ascii="Times New Roman" w:hAnsi="Times New Roman"/>
          <w:color w:val="000000" w:themeColor="text1"/>
          <w:sz w:val="28"/>
          <w:szCs w:val="28"/>
        </w:rPr>
        <w:t>ответственные органы,</w:t>
      </w:r>
      <w:r w:rsidR="004D6078">
        <w:rPr>
          <w:rFonts w:ascii="Times New Roman" w:hAnsi="Times New Roman"/>
          <w:color w:val="000000" w:themeColor="text1"/>
          <w:sz w:val="28"/>
          <w:szCs w:val="28"/>
        </w:rPr>
        <w:t xml:space="preserve"> и организации</w:t>
      </w:r>
      <w:r w:rsidR="00D903EA" w:rsidRPr="00D903EA">
        <w:rPr>
          <w:rFonts w:ascii="Times New Roman" w:hAnsi="Times New Roman"/>
          <w:color w:val="000000" w:themeColor="text1"/>
          <w:sz w:val="28"/>
          <w:szCs w:val="28"/>
        </w:rPr>
        <w:t xml:space="preserve"> за реализацию и мониторинг </w:t>
      </w:r>
      <w:r w:rsidR="004D6078">
        <w:rPr>
          <w:rFonts w:ascii="Times New Roman" w:hAnsi="Times New Roman"/>
          <w:color w:val="000000" w:themeColor="text1"/>
          <w:sz w:val="28"/>
          <w:szCs w:val="28"/>
        </w:rPr>
        <w:t xml:space="preserve">указанного </w:t>
      </w:r>
      <w:r w:rsidR="00D903EA" w:rsidRPr="00D903EA">
        <w:rPr>
          <w:rFonts w:ascii="Times New Roman" w:hAnsi="Times New Roman"/>
          <w:color w:val="000000" w:themeColor="text1"/>
          <w:sz w:val="28"/>
          <w:szCs w:val="28"/>
        </w:rPr>
        <w:t>проекта.</w:t>
      </w:r>
    </w:p>
    <w:p w14:paraId="4F1F29D0" w14:textId="62FD756A" w:rsidR="00FB4419" w:rsidRDefault="00FB4419" w:rsidP="00513D2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5D1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93FA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765D1B">
        <w:rPr>
          <w:rFonts w:ascii="Times New Roman" w:hAnsi="Times New Roman"/>
          <w:color w:val="000000" w:themeColor="text1"/>
          <w:sz w:val="28"/>
          <w:szCs w:val="28"/>
        </w:rPr>
        <w:t xml:space="preserve">. Постановление Правительства Республики Казахстан о реализации государственного инвестиционного проекта разрабатывается и вносится в Правительство Республики Казахстан </w:t>
      </w:r>
      <w:bookmarkStart w:id="5" w:name="_Hlk228207750"/>
      <w:r w:rsidRPr="00765D1B">
        <w:rPr>
          <w:rFonts w:ascii="Times New Roman" w:hAnsi="Times New Roman"/>
          <w:color w:val="000000" w:themeColor="text1"/>
          <w:sz w:val="28"/>
          <w:szCs w:val="28"/>
        </w:rPr>
        <w:t>центральным уполномоченным органом по бюджетной политике</w:t>
      </w:r>
      <w:bookmarkEnd w:id="5"/>
      <w:r w:rsidRPr="00765D1B">
        <w:rPr>
          <w:rFonts w:ascii="Times New Roman" w:hAnsi="Times New Roman"/>
          <w:color w:val="000000" w:themeColor="text1"/>
          <w:sz w:val="28"/>
          <w:szCs w:val="28"/>
        </w:rPr>
        <w:t>, центральным уполномоченным органом по бюджетному планированию совместно с центральным уполномоченным органом по исполнению бюджета в порядке, определяемом Регламентом Правительства Республики Казахстан и Законом Республики Казахстан «О правовых актах».</w:t>
      </w:r>
    </w:p>
    <w:p w14:paraId="7367E5AE" w14:textId="5FD962B4" w:rsidR="004D6078" w:rsidRPr="00765D1B" w:rsidRDefault="004D6078" w:rsidP="004D607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5D1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93FA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765D1B">
        <w:rPr>
          <w:rFonts w:ascii="Times New Roman" w:hAnsi="Times New Roman"/>
          <w:color w:val="000000" w:themeColor="text1"/>
          <w:sz w:val="28"/>
          <w:szCs w:val="28"/>
        </w:rPr>
        <w:t>. Принятое постановление подлежит исполнению заинтересованными государственными органами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организациями</w:t>
      </w:r>
      <w:r w:rsidRPr="00765D1B">
        <w:rPr>
          <w:rFonts w:ascii="Times New Roman" w:hAnsi="Times New Roman"/>
          <w:color w:val="000000" w:themeColor="text1"/>
          <w:sz w:val="28"/>
          <w:szCs w:val="28"/>
        </w:rPr>
        <w:t xml:space="preserve"> в пределах их компетенции.</w:t>
      </w:r>
    </w:p>
    <w:bookmarkEnd w:id="4"/>
    <w:p w14:paraId="71594CDE" w14:textId="77777777" w:rsidR="00173DB9" w:rsidRDefault="00173DB9" w:rsidP="00451B8B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DD157C9" w14:textId="77DD097F" w:rsidR="006D4D76" w:rsidRDefault="006D4D76" w:rsidP="00451B8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0B77">
        <w:rPr>
          <w:rFonts w:ascii="Times New Roman" w:hAnsi="Times New Roman"/>
          <w:b/>
          <w:color w:val="000000" w:themeColor="text1"/>
          <w:sz w:val="28"/>
          <w:szCs w:val="28"/>
        </w:rPr>
        <w:t>Глава 3. Порядок мониторинга реализации государственных инвестиционных проектов</w:t>
      </w:r>
    </w:p>
    <w:p w14:paraId="75C2459E" w14:textId="77777777" w:rsidR="00633F77" w:rsidRPr="00120B77" w:rsidRDefault="00633F77" w:rsidP="00451B8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3218554" w14:textId="5F8714FB" w:rsidR="006D4D76" w:rsidRPr="00FE1045" w:rsidRDefault="00633F77" w:rsidP="00633F7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13. </w:t>
      </w:r>
      <w:r w:rsidRPr="00906205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государственного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инвестиционного проекта </w:t>
      </w:r>
      <w:r w:rsidRPr="00906205">
        <w:rPr>
          <w:rFonts w:ascii="Times New Roman" w:hAnsi="Times New Roman"/>
          <w:color w:val="000000" w:themeColor="text1"/>
          <w:sz w:val="28"/>
          <w:szCs w:val="28"/>
        </w:rPr>
        <w:t>осуществляется путем заключени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06205">
        <w:rPr>
          <w:rFonts w:ascii="Times New Roman" w:hAnsi="Times New Roman"/>
          <w:color w:val="000000" w:themeColor="text1"/>
          <w:sz w:val="28"/>
          <w:szCs w:val="28"/>
        </w:rPr>
        <w:t xml:space="preserve"> сделок по приобретению акций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системно значимого банка либо стабилизационного банка, которому предаются активы и обязательства такого банка, </w:t>
      </w:r>
      <w:r w:rsidRPr="00906205">
        <w:rPr>
          <w:rFonts w:ascii="Times New Roman" w:hAnsi="Times New Roman"/>
          <w:color w:val="000000" w:themeColor="text1"/>
          <w:sz w:val="28"/>
          <w:szCs w:val="28"/>
        </w:rPr>
        <w:t xml:space="preserve">с участием национального </w:t>
      </w:r>
      <w:r w:rsidR="00FE1045" w:rsidRPr="00FE1045">
        <w:rPr>
          <w:rFonts w:ascii="Times New Roman" w:hAnsi="Times New Roman"/>
          <w:color w:val="000000" w:themeColor="text1"/>
          <w:sz w:val="28"/>
          <w:szCs w:val="28"/>
        </w:rPr>
        <w:t>инвестиционного</w:t>
      </w:r>
      <w:r w:rsidRPr="00FE1045">
        <w:rPr>
          <w:rFonts w:ascii="Times New Roman" w:hAnsi="Times New Roman"/>
          <w:color w:val="000000" w:themeColor="text1"/>
          <w:sz w:val="28"/>
          <w:szCs w:val="28"/>
        </w:rPr>
        <w:t xml:space="preserve"> холдинга.</w:t>
      </w:r>
    </w:p>
    <w:p w14:paraId="380489AF" w14:textId="1D52D777" w:rsidR="006D4D76" w:rsidRPr="00120B77" w:rsidRDefault="00765D1B" w:rsidP="006D4D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33F7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D4D7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4D76">
        <w:rPr>
          <w:rFonts w:ascii="Times New Roman" w:hAnsi="Times New Roman"/>
          <w:color w:val="000000" w:themeColor="text1"/>
          <w:sz w:val="28"/>
          <w:szCs w:val="28"/>
        </w:rPr>
        <w:t>Центральный у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полномоченный орган по исполнению бюджета совместно с </w:t>
      </w:r>
      <w:r w:rsidR="006D4D76">
        <w:rPr>
          <w:rFonts w:ascii="Times New Roman" w:hAnsi="Times New Roman"/>
          <w:color w:val="000000" w:themeColor="text1"/>
          <w:sz w:val="28"/>
          <w:szCs w:val="28"/>
        </w:rPr>
        <w:t xml:space="preserve">центральным 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>уполномоченным органом по бюджетному планированию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765D1B">
        <w:rPr>
          <w:rFonts w:ascii="Times New Roman" w:hAnsi="Times New Roman"/>
          <w:color w:val="000000" w:themeColor="text1"/>
          <w:sz w:val="28"/>
          <w:szCs w:val="28"/>
        </w:rPr>
        <w:t>центральным уполномоченным органом по бюджетной политике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</w:t>
      </w:r>
      <w:r w:rsidR="00451B8B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>т мониторинг исполнения постановления Правительства Республики Казахстан, предусмотренного пунктом 1</w:t>
      </w:r>
      <w:r w:rsidR="00633F7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51B8B">
        <w:rPr>
          <w:rFonts w:ascii="Times New Roman" w:hAnsi="Times New Roman"/>
          <w:color w:val="000000" w:themeColor="text1"/>
          <w:sz w:val="28"/>
          <w:szCs w:val="28"/>
        </w:rPr>
        <w:t xml:space="preserve"> Правил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, и при необходимости информирует Правительство Республики Казахстан о ходе </w:t>
      </w:r>
      <w:r w:rsidR="006D4D76">
        <w:rPr>
          <w:rFonts w:ascii="Times New Roman" w:hAnsi="Times New Roman"/>
          <w:color w:val="000000" w:themeColor="text1"/>
          <w:sz w:val="28"/>
          <w:szCs w:val="28"/>
        </w:rPr>
        <w:t xml:space="preserve">и результатах 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>реализации государственного инвестиционного проекта.</w:t>
      </w:r>
    </w:p>
    <w:p w14:paraId="2122D1D3" w14:textId="2327FF7C" w:rsidR="006D4D76" w:rsidRPr="00120B77" w:rsidRDefault="00765D1B" w:rsidP="006D4D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33F7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D4D76">
        <w:rPr>
          <w:rFonts w:ascii="Times New Roman" w:hAnsi="Times New Roman"/>
          <w:color w:val="000000" w:themeColor="text1"/>
          <w:sz w:val="28"/>
          <w:szCs w:val="28"/>
        </w:rPr>
        <w:t xml:space="preserve"> Центральный у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>полномоченный орган по исполнению бюджета обеспечивает исполнение постановления Правительства Республики Казахстан, предусмотренного пунктом 1</w:t>
      </w:r>
      <w:r w:rsidR="00633F7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451B8B">
        <w:rPr>
          <w:rFonts w:ascii="Times New Roman" w:hAnsi="Times New Roman"/>
          <w:color w:val="000000" w:themeColor="text1"/>
          <w:sz w:val="28"/>
          <w:szCs w:val="28"/>
        </w:rPr>
        <w:t>равил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>, включая осуществление бюджетных процедур и перечисление средств из республиканского бюджета и (или) иных государственных средств на приобретение акций системно значимого банка либо акций стабилизационного банка, которому передаются активы и обязательства такого банка.</w:t>
      </w:r>
    </w:p>
    <w:p w14:paraId="4FD84E90" w14:textId="1349E5CB" w:rsidR="006D4D76" w:rsidRDefault="00765D1B" w:rsidP="006D4D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33F7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D4D7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D4D76" w:rsidRPr="0075053D">
        <w:rPr>
          <w:rFonts w:ascii="Times New Roman" w:hAnsi="Times New Roman"/>
          <w:color w:val="000000" w:themeColor="text1"/>
          <w:sz w:val="28"/>
          <w:szCs w:val="28"/>
        </w:rPr>
        <w:t>В рамках мониторинга реализации государственного инвестиционного проекта, предусмотренного пункт</w:t>
      </w:r>
      <w:r w:rsidR="006D4D76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6D4D76" w:rsidRPr="007505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33F7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D4D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51B8B">
        <w:rPr>
          <w:rFonts w:ascii="Times New Roman" w:hAnsi="Times New Roman"/>
          <w:color w:val="000000" w:themeColor="text1"/>
          <w:sz w:val="28"/>
          <w:szCs w:val="28"/>
        </w:rPr>
        <w:t>Правил</w:t>
      </w:r>
      <w:r w:rsidR="006D4D76" w:rsidRPr="0075053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D4D76">
        <w:rPr>
          <w:rFonts w:ascii="Times New Roman" w:hAnsi="Times New Roman"/>
          <w:color w:val="000000" w:themeColor="text1"/>
          <w:sz w:val="28"/>
          <w:szCs w:val="28"/>
        </w:rPr>
        <w:t xml:space="preserve"> центральный </w:t>
      </w:r>
      <w:r w:rsidR="006D4D76" w:rsidRPr="0075053D">
        <w:rPr>
          <w:rFonts w:ascii="Times New Roman" w:hAnsi="Times New Roman"/>
          <w:color w:val="000000" w:themeColor="text1"/>
          <w:sz w:val="28"/>
          <w:szCs w:val="28"/>
        </w:rPr>
        <w:t>уполномоченный орган по исполнению бюджета с учетом положений статей 104 и 108 Бюджетного кодекса Республики Казахстан осуществляет</w:t>
      </w:r>
      <w:r w:rsidR="006D4D76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84ACC05" w14:textId="77777777" w:rsidR="006D4D76" w:rsidRPr="00120B77" w:rsidRDefault="006D4D76" w:rsidP="006D4D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1)</w:t>
      </w:r>
      <w:r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контроль за соответствием бюджетных обязательств и бюджетных платежей путем регистрации бюджетных обязательств в органах казначейства, проверки подтверждающих документов, а также недопущения превышения сумм платежей над зарегистрированными бюджетными обязательствами при их исполнении;</w:t>
      </w:r>
    </w:p>
    <w:p w14:paraId="2881B043" w14:textId="77777777" w:rsidR="006D4D76" w:rsidRPr="00120B77" w:rsidRDefault="006D4D76" w:rsidP="006D4D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</w:t>
      </w:r>
      <w:r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перечисление бюджетных средств в порядке казначейского исполнения бюджета путем списания средств с единого казначейского счета на основании зарегистрированных бюджетных обязательств и платежных документов с последующим зачислением на счета получателей бюджетных средств.</w:t>
      </w:r>
    </w:p>
    <w:p w14:paraId="1253C905" w14:textId="46B58F2F" w:rsidR="006D4D76" w:rsidRPr="00120B77" w:rsidRDefault="0088244A" w:rsidP="006D4D7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33F77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. В целях информационного обеспечения мониторинга реализации государственного инвестиционного проекта </w:t>
      </w:r>
      <w:r w:rsidR="00765D1B" w:rsidRPr="00765D1B">
        <w:rPr>
          <w:rFonts w:ascii="Times New Roman" w:hAnsi="Times New Roman"/>
          <w:color w:val="000000" w:themeColor="text1"/>
          <w:sz w:val="28"/>
          <w:szCs w:val="28"/>
        </w:rPr>
        <w:t>центральны</w:t>
      </w:r>
      <w:r w:rsidR="00765D1B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765D1B" w:rsidRPr="00765D1B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</w:t>
      </w:r>
      <w:r w:rsidR="00765D1B">
        <w:rPr>
          <w:rFonts w:ascii="Times New Roman" w:hAnsi="Times New Roman"/>
          <w:color w:val="000000" w:themeColor="text1"/>
          <w:sz w:val="28"/>
          <w:szCs w:val="28"/>
        </w:rPr>
        <w:t xml:space="preserve">й </w:t>
      </w:r>
      <w:r w:rsidR="00765D1B" w:rsidRPr="00765D1B">
        <w:rPr>
          <w:rFonts w:ascii="Times New Roman" w:hAnsi="Times New Roman"/>
          <w:color w:val="000000" w:themeColor="text1"/>
          <w:sz w:val="28"/>
          <w:szCs w:val="28"/>
        </w:rPr>
        <w:t>орган по бюджетной политике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устанавливает порядок участия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организации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, определенного постановлением Правительства Республики Казахстан, </w:t>
      </w:r>
      <w:r w:rsidR="006D4D76">
        <w:rPr>
          <w:rFonts w:ascii="Times New Roman" w:hAnsi="Times New Roman"/>
          <w:color w:val="000000" w:themeColor="text1"/>
          <w:sz w:val="28"/>
          <w:szCs w:val="28"/>
        </w:rPr>
        <w:t>указанного в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пункт</w:t>
      </w:r>
      <w:r w:rsidR="006D4D7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33F7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65D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95D6D">
        <w:rPr>
          <w:rFonts w:ascii="Times New Roman" w:hAnsi="Times New Roman"/>
          <w:color w:val="000000" w:themeColor="text1"/>
          <w:sz w:val="28"/>
          <w:szCs w:val="28"/>
        </w:rPr>
        <w:t>равил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>, в подготовке отчетности о ходе и результатах реализации государственного инвестиционного проекта.</w:t>
      </w:r>
    </w:p>
    <w:p w14:paraId="33536DA7" w14:textId="621CBDAB" w:rsidR="006D4D76" w:rsidRPr="00120B77" w:rsidRDefault="0088244A" w:rsidP="006D4D7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86B21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. В целях реализации положений пункта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86B2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="00695D6D">
        <w:rPr>
          <w:rFonts w:ascii="Times New Roman" w:hAnsi="Times New Roman"/>
          <w:color w:val="000000" w:themeColor="text1"/>
          <w:sz w:val="28"/>
          <w:szCs w:val="28"/>
        </w:rPr>
        <w:t>равил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6A85" w:rsidRPr="00FD6A85">
        <w:rPr>
          <w:rFonts w:ascii="Times New Roman" w:hAnsi="Times New Roman"/>
          <w:color w:val="000000" w:themeColor="text1"/>
          <w:sz w:val="28"/>
          <w:szCs w:val="28"/>
        </w:rPr>
        <w:t>центральны</w:t>
      </w:r>
      <w:r w:rsidR="00FD6A8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D6A85" w:rsidRPr="00FD6A85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</w:t>
      </w:r>
      <w:r w:rsidR="00FD6A8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D6A85" w:rsidRPr="00FD6A85">
        <w:rPr>
          <w:rFonts w:ascii="Times New Roman" w:hAnsi="Times New Roman"/>
          <w:color w:val="000000" w:themeColor="text1"/>
          <w:sz w:val="28"/>
          <w:szCs w:val="28"/>
        </w:rPr>
        <w:t xml:space="preserve"> орган по бюджетной политике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совместно с </w:t>
      </w:r>
      <w:r w:rsidR="006D4D76">
        <w:rPr>
          <w:rFonts w:ascii="Times New Roman" w:hAnsi="Times New Roman"/>
          <w:color w:val="000000" w:themeColor="text1"/>
          <w:sz w:val="28"/>
          <w:szCs w:val="28"/>
        </w:rPr>
        <w:t xml:space="preserve">центральным 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по исполнению бюджета устанавливает сроки и формы представления отчетности, а также требования к информации о ходе и результатах </w:t>
      </w:r>
      <w:bookmarkStart w:id="6" w:name="_Hlk227602465"/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>реализации государственного инвестиционного проекта</w:t>
      </w:r>
      <w:bookmarkEnd w:id="6"/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2A27949" w14:textId="33FCAE0C" w:rsidR="006D4D76" w:rsidRPr="00120B77" w:rsidRDefault="00386B21" w:rsidP="006D4D76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D6A85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FD6A85" w:rsidRPr="00FD6A85">
        <w:rPr>
          <w:rFonts w:ascii="Times New Roman" w:hAnsi="Times New Roman"/>
          <w:color w:val="000000" w:themeColor="text1"/>
          <w:sz w:val="28"/>
          <w:szCs w:val="28"/>
        </w:rPr>
        <w:t>ентральны</w:t>
      </w:r>
      <w:r w:rsidR="00FD6A8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D6A85" w:rsidRPr="00FD6A85">
        <w:rPr>
          <w:rFonts w:ascii="Times New Roman" w:hAnsi="Times New Roman"/>
          <w:color w:val="000000" w:themeColor="text1"/>
          <w:sz w:val="28"/>
          <w:szCs w:val="28"/>
        </w:rPr>
        <w:t xml:space="preserve"> уполномоченны</w:t>
      </w:r>
      <w:r w:rsidR="00FD6A8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D6A85" w:rsidRPr="00FD6A85">
        <w:rPr>
          <w:rFonts w:ascii="Times New Roman" w:hAnsi="Times New Roman"/>
          <w:color w:val="000000" w:themeColor="text1"/>
          <w:sz w:val="28"/>
          <w:szCs w:val="28"/>
        </w:rPr>
        <w:t xml:space="preserve"> орган по бюджетной политике 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на основании результатов мониторинга, предусмотренного пунктами </w:t>
      </w:r>
      <w:r w:rsidR="0088244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88244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8244A">
        <w:rPr>
          <w:rFonts w:ascii="Times New Roman" w:hAnsi="Times New Roman"/>
          <w:color w:val="000000" w:themeColor="text1"/>
          <w:sz w:val="28"/>
          <w:szCs w:val="28"/>
        </w:rPr>
        <w:t xml:space="preserve"> Правил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, формирует сводный отчет об исполнении постановления, указанного в пункте </w:t>
      </w:r>
      <w:r w:rsidR="00593FA4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5D6D">
        <w:rPr>
          <w:rFonts w:ascii="Times New Roman" w:hAnsi="Times New Roman"/>
          <w:color w:val="000000" w:themeColor="text1"/>
          <w:sz w:val="28"/>
          <w:szCs w:val="28"/>
        </w:rPr>
        <w:t>Правил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 по итогам </w:t>
      </w:r>
      <w:r w:rsidR="006D4D76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соответствующего 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>финансового года, и представляет его в Правительство Республики Казахстан.</w:t>
      </w:r>
    </w:p>
    <w:p w14:paraId="4E13A249" w14:textId="3A3B6BEA" w:rsidR="006D4D76" w:rsidRDefault="00386B21" w:rsidP="006D4D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>. Постановление Правительства Республики Казахстан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4D76" w:rsidRPr="00120B77">
        <w:rPr>
          <w:rFonts w:ascii="Times New Roman" w:hAnsi="Times New Roman"/>
          <w:color w:val="000000" w:themeColor="text1"/>
          <w:sz w:val="28"/>
          <w:szCs w:val="28"/>
        </w:rPr>
        <w:t>считается исполненным после полного выполнения мероприятий, предусмотренных указанным постановлением.</w:t>
      </w:r>
    </w:p>
    <w:p w14:paraId="6245B045" w14:textId="77777777" w:rsidR="006D4D76" w:rsidRDefault="006D4D76" w:rsidP="006D4D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6883A88" w14:textId="77777777" w:rsidR="006D4D76" w:rsidRPr="008F5D92" w:rsidRDefault="006D4D76" w:rsidP="00695D6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5D92">
        <w:rPr>
          <w:rFonts w:ascii="Times New Roman" w:hAnsi="Times New Roman"/>
          <w:b/>
          <w:color w:val="000000" w:themeColor="text1"/>
          <w:sz w:val="28"/>
          <w:szCs w:val="28"/>
        </w:rPr>
        <w:t>Глава 4. Особые положения</w:t>
      </w:r>
    </w:p>
    <w:p w14:paraId="533A49B9" w14:textId="77777777" w:rsidR="006D4D76" w:rsidRPr="00120B77" w:rsidRDefault="006D4D76" w:rsidP="006D4D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A07669B" w14:textId="5C3CBF11" w:rsidR="00552CF5" w:rsidRDefault="006D4D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B7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86B2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20B7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D273C" w:rsidRPr="005D273C">
        <w:rPr>
          <w:rFonts w:ascii="Times New Roman" w:hAnsi="Times New Roman"/>
          <w:color w:val="000000" w:themeColor="text1"/>
          <w:sz w:val="28"/>
          <w:szCs w:val="28"/>
        </w:rPr>
        <w:t>Механизм возмещения средств республиканского бюджета и (или) иных государственных средств, использованных при реализации государственного инвестиционного проекта</w:t>
      </w:r>
      <w:r w:rsidR="00386B2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D273C" w:rsidRPr="005D273C">
        <w:rPr>
          <w:rFonts w:ascii="Times New Roman" w:hAnsi="Times New Roman"/>
          <w:color w:val="000000" w:themeColor="text1"/>
          <w:sz w:val="28"/>
          <w:szCs w:val="28"/>
        </w:rPr>
        <w:t xml:space="preserve">порядок выхода из участия Правительства Республики Казахстан, а также условия продажи акций системно значимого банка или </w:t>
      </w:r>
      <w:r w:rsidR="00E16E4C" w:rsidRPr="005D273C">
        <w:rPr>
          <w:rFonts w:ascii="Times New Roman" w:hAnsi="Times New Roman"/>
          <w:color w:val="000000" w:themeColor="text1"/>
          <w:sz w:val="28"/>
          <w:szCs w:val="28"/>
        </w:rPr>
        <w:t>стабилизационного</w:t>
      </w:r>
      <w:r w:rsidR="005D273C" w:rsidRPr="005D273C">
        <w:rPr>
          <w:rFonts w:ascii="Times New Roman" w:hAnsi="Times New Roman"/>
          <w:color w:val="000000" w:themeColor="text1"/>
          <w:sz w:val="28"/>
          <w:szCs w:val="28"/>
        </w:rPr>
        <w:t xml:space="preserve"> банка, которому переданы активы и обязательства </w:t>
      </w:r>
      <w:r w:rsidR="00593FA4">
        <w:rPr>
          <w:rFonts w:ascii="Times New Roman" w:hAnsi="Times New Roman"/>
          <w:color w:val="000000" w:themeColor="text1"/>
          <w:sz w:val="28"/>
          <w:szCs w:val="28"/>
        </w:rPr>
        <w:t>такого</w:t>
      </w:r>
      <w:r w:rsidR="005D273C" w:rsidRPr="005D273C">
        <w:rPr>
          <w:rFonts w:ascii="Times New Roman" w:hAnsi="Times New Roman"/>
          <w:color w:val="000000" w:themeColor="text1"/>
          <w:sz w:val="28"/>
          <w:szCs w:val="28"/>
        </w:rPr>
        <w:t xml:space="preserve"> банка, новому инвестору</w:t>
      </w:r>
      <w:r w:rsidR="00593FA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D273C" w:rsidRPr="005D273C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определяются</w:t>
      </w:r>
      <w:r w:rsidR="00E16E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6E4C" w:rsidRPr="00E16E4C">
        <w:rPr>
          <w:rFonts w:ascii="Times New Roman" w:hAnsi="Times New Roman"/>
          <w:color w:val="000000" w:themeColor="text1"/>
          <w:sz w:val="28"/>
          <w:szCs w:val="28"/>
        </w:rPr>
        <w:t>Правительством Республики Казахстан</w:t>
      </w:r>
      <w:r w:rsidR="00E16E4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17ADFDF" w14:textId="7EF19859" w:rsidR="00FE1045" w:rsidRDefault="00FE10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1045">
        <w:rPr>
          <w:rFonts w:ascii="Times New Roman" w:hAnsi="Times New Roman"/>
          <w:color w:val="000000" w:themeColor="text1"/>
          <w:sz w:val="28"/>
          <w:szCs w:val="28"/>
        </w:rPr>
        <w:t>22. Планирование государственного инвестиционного проекта, направленного на урегулирование системно значимого банка, осуществляется без применения норм главы 29 Бюджетного кодекса Республики Казахстан.</w:t>
      </w:r>
    </w:p>
    <w:p w14:paraId="053C1A9C" w14:textId="77777777" w:rsidR="00FE1045" w:rsidRDefault="00FE10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BE8237" w14:textId="77777777" w:rsidR="00F407A0" w:rsidRPr="008F5D92" w:rsidRDefault="00F407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F407A0" w:rsidRPr="008F5D92" w:rsidSect="00120B77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61F78" w14:textId="77777777" w:rsidR="00F01CBA" w:rsidRDefault="00F01CBA" w:rsidP="00044C1E">
      <w:pPr>
        <w:spacing w:after="0" w:line="240" w:lineRule="auto"/>
      </w:pPr>
      <w:r>
        <w:separator/>
      </w:r>
    </w:p>
  </w:endnote>
  <w:endnote w:type="continuationSeparator" w:id="0">
    <w:p w14:paraId="00DB9087" w14:textId="77777777" w:rsidR="00F01CBA" w:rsidRDefault="00F01CBA" w:rsidP="0004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4229C" w14:textId="77777777" w:rsidR="00F01CBA" w:rsidRDefault="00F01CBA" w:rsidP="00044C1E">
      <w:pPr>
        <w:spacing w:after="0" w:line="240" w:lineRule="auto"/>
      </w:pPr>
      <w:r>
        <w:separator/>
      </w:r>
    </w:p>
  </w:footnote>
  <w:footnote w:type="continuationSeparator" w:id="0">
    <w:p w14:paraId="7722C854" w14:textId="77777777" w:rsidR="00F01CBA" w:rsidRDefault="00F01CBA" w:rsidP="0004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439677832"/>
      <w:docPartObj>
        <w:docPartGallery w:val="Page Numbers (Top of Page)"/>
        <w:docPartUnique/>
      </w:docPartObj>
    </w:sdtPr>
    <w:sdtEndPr/>
    <w:sdtContent>
      <w:p w14:paraId="727296B6" w14:textId="77777777" w:rsidR="00044C1E" w:rsidRPr="00044C1E" w:rsidRDefault="00044C1E">
        <w:pPr>
          <w:pStyle w:val="a5"/>
          <w:jc w:val="center"/>
          <w:rPr>
            <w:rFonts w:ascii="Times New Roman" w:hAnsi="Times New Roman"/>
          </w:rPr>
        </w:pPr>
        <w:r w:rsidRPr="00044C1E">
          <w:rPr>
            <w:rFonts w:ascii="Times New Roman" w:hAnsi="Times New Roman"/>
          </w:rPr>
          <w:fldChar w:fldCharType="begin"/>
        </w:r>
        <w:r w:rsidRPr="00044C1E">
          <w:rPr>
            <w:rFonts w:ascii="Times New Roman" w:hAnsi="Times New Roman"/>
          </w:rPr>
          <w:instrText>PAGE   \* MERGEFORMAT</w:instrText>
        </w:r>
        <w:r w:rsidRPr="00044C1E">
          <w:rPr>
            <w:rFonts w:ascii="Times New Roman" w:hAnsi="Times New Roman"/>
          </w:rPr>
          <w:fldChar w:fldCharType="separate"/>
        </w:r>
        <w:r w:rsidRPr="00044C1E">
          <w:rPr>
            <w:rFonts w:ascii="Times New Roman" w:hAnsi="Times New Roman"/>
          </w:rPr>
          <w:t>2</w:t>
        </w:r>
        <w:r w:rsidRPr="00044C1E">
          <w:rPr>
            <w:rFonts w:ascii="Times New Roman" w:hAnsi="Times New Roman"/>
          </w:rPr>
          <w:fldChar w:fldCharType="end"/>
        </w:r>
      </w:p>
    </w:sdtContent>
  </w:sdt>
  <w:p w14:paraId="310CC5F8" w14:textId="77777777" w:rsidR="00044C1E" w:rsidRDefault="00044C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1707"/>
    <w:multiLevelType w:val="multilevel"/>
    <w:tmpl w:val="1810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70470"/>
    <w:multiLevelType w:val="multilevel"/>
    <w:tmpl w:val="E88E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C2224"/>
    <w:multiLevelType w:val="multilevel"/>
    <w:tmpl w:val="0838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43"/>
    <w:rsid w:val="00000108"/>
    <w:rsid w:val="00003346"/>
    <w:rsid w:val="0000429B"/>
    <w:rsid w:val="00012F3E"/>
    <w:rsid w:val="000158D7"/>
    <w:rsid w:val="00020EE1"/>
    <w:rsid w:val="0002224D"/>
    <w:rsid w:val="00023514"/>
    <w:rsid w:val="00023CD4"/>
    <w:rsid w:val="00036285"/>
    <w:rsid w:val="0004311D"/>
    <w:rsid w:val="00043E60"/>
    <w:rsid w:val="000448F4"/>
    <w:rsid w:val="00044C06"/>
    <w:rsid w:val="00044C1E"/>
    <w:rsid w:val="00046DD4"/>
    <w:rsid w:val="00052890"/>
    <w:rsid w:val="000549A4"/>
    <w:rsid w:val="00056601"/>
    <w:rsid w:val="00061ED1"/>
    <w:rsid w:val="00064600"/>
    <w:rsid w:val="00083515"/>
    <w:rsid w:val="000914C3"/>
    <w:rsid w:val="00097E18"/>
    <w:rsid w:val="000A3434"/>
    <w:rsid w:val="000A4A67"/>
    <w:rsid w:val="000A6AAB"/>
    <w:rsid w:val="000B0031"/>
    <w:rsid w:val="000B6D8F"/>
    <w:rsid w:val="000B7464"/>
    <w:rsid w:val="000C01A3"/>
    <w:rsid w:val="000C109C"/>
    <w:rsid w:val="000C2E66"/>
    <w:rsid w:val="000C3DAF"/>
    <w:rsid w:val="000C6BE1"/>
    <w:rsid w:val="000D059B"/>
    <w:rsid w:val="000D0A8A"/>
    <w:rsid w:val="000D0DA3"/>
    <w:rsid w:val="000D379E"/>
    <w:rsid w:val="000E1112"/>
    <w:rsid w:val="000E78AA"/>
    <w:rsid w:val="00100A81"/>
    <w:rsid w:val="00105382"/>
    <w:rsid w:val="001058DB"/>
    <w:rsid w:val="0010645C"/>
    <w:rsid w:val="001107BE"/>
    <w:rsid w:val="001156F7"/>
    <w:rsid w:val="00120B77"/>
    <w:rsid w:val="00120CC4"/>
    <w:rsid w:val="0013121F"/>
    <w:rsid w:val="00143FA7"/>
    <w:rsid w:val="00144884"/>
    <w:rsid w:val="00145788"/>
    <w:rsid w:val="001458FF"/>
    <w:rsid w:val="00145B38"/>
    <w:rsid w:val="00152BD9"/>
    <w:rsid w:val="00162097"/>
    <w:rsid w:val="00173DB9"/>
    <w:rsid w:val="00176006"/>
    <w:rsid w:val="00181788"/>
    <w:rsid w:val="00181997"/>
    <w:rsid w:val="00182DC2"/>
    <w:rsid w:val="001900FE"/>
    <w:rsid w:val="001907E7"/>
    <w:rsid w:val="0019369A"/>
    <w:rsid w:val="0019419B"/>
    <w:rsid w:val="00194278"/>
    <w:rsid w:val="00195B2D"/>
    <w:rsid w:val="001A1FC5"/>
    <w:rsid w:val="001A22F9"/>
    <w:rsid w:val="001A3074"/>
    <w:rsid w:val="001A469B"/>
    <w:rsid w:val="001B0644"/>
    <w:rsid w:val="001B2279"/>
    <w:rsid w:val="001B2972"/>
    <w:rsid w:val="001C5637"/>
    <w:rsid w:val="001E0C76"/>
    <w:rsid w:val="001E2A8B"/>
    <w:rsid w:val="001E392E"/>
    <w:rsid w:val="001F1093"/>
    <w:rsid w:val="001F43DA"/>
    <w:rsid w:val="001F512C"/>
    <w:rsid w:val="001F621A"/>
    <w:rsid w:val="002016B3"/>
    <w:rsid w:val="00203ABD"/>
    <w:rsid w:val="00207320"/>
    <w:rsid w:val="00211F40"/>
    <w:rsid w:val="00213133"/>
    <w:rsid w:val="002235AE"/>
    <w:rsid w:val="002246D7"/>
    <w:rsid w:val="00226433"/>
    <w:rsid w:val="0023390F"/>
    <w:rsid w:val="00245702"/>
    <w:rsid w:val="00246CAE"/>
    <w:rsid w:val="002534ED"/>
    <w:rsid w:val="002535CA"/>
    <w:rsid w:val="00262839"/>
    <w:rsid w:val="00262D78"/>
    <w:rsid w:val="00272176"/>
    <w:rsid w:val="00275BFE"/>
    <w:rsid w:val="00280EFE"/>
    <w:rsid w:val="00287C3F"/>
    <w:rsid w:val="002971E1"/>
    <w:rsid w:val="002A18A8"/>
    <w:rsid w:val="002A49D4"/>
    <w:rsid w:val="002A6423"/>
    <w:rsid w:val="002B7057"/>
    <w:rsid w:val="002B7A19"/>
    <w:rsid w:val="002C1133"/>
    <w:rsid w:val="002C5B49"/>
    <w:rsid w:val="002C77CF"/>
    <w:rsid w:val="002D3122"/>
    <w:rsid w:val="002D35D8"/>
    <w:rsid w:val="002D7F27"/>
    <w:rsid w:val="002E2782"/>
    <w:rsid w:val="002F07EB"/>
    <w:rsid w:val="002F102A"/>
    <w:rsid w:val="002F20C4"/>
    <w:rsid w:val="00307775"/>
    <w:rsid w:val="0031294B"/>
    <w:rsid w:val="00313510"/>
    <w:rsid w:val="00313719"/>
    <w:rsid w:val="00315814"/>
    <w:rsid w:val="00321C8A"/>
    <w:rsid w:val="00322745"/>
    <w:rsid w:val="00323EF5"/>
    <w:rsid w:val="003258CC"/>
    <w:rsid w:val="0033375E"/>
    <w:rsid w:val="00333B1D"/>
    <w:rsid w:val="00334B3F"/>
    <w:rsid w:val="00335284"/>
    <w:rsid w:val="00335D4E"/>
    <w:rsid w:val="00336076"/>
    <w:rsid w:val="003370E1"/>
    <w:rsid w:val="00344E6B"/>
    <w:rsid w:val="0035272C"/>
    <w:rsid w:val="00352C19"/>
    <w:rsid w:val="00355278"/>
    <w:rsid w:val="00355844"/>
    <w:rsid w:val="00355FED"/>
    <w:rsid w:val="00357398"/>
    <w:rsid w:val="00362289"/>
    <w:rsid w:val="0036305E"/>
    <w:rsid w:val="00370460"/>
    <w:rsid w:val="00372736"/>
    <w:rsid w:val="003844B9"/>
    <w:rsid w:val="00384F5C"/>
    <w:rsid w:val="00385E06"/>
    <w:rsid w:val="00385EEB"/>
    <w:rsid w:val="00386B21"/>
    <w:rsid w:val="00386F54"/>
    <w:rsid w:val="00390393"/>
    <w:rsid w:val="003917BD"/>
    <w:rsid w:val="00393423"/>
    <w:rsid w:val="00395972"/>
    <w:rsid w:val="00396A0A"/>
    <w:rsid w:val="003A0767"/>
    <w:rsid w:val="003B1023"/>
    <w:rsid w:val="003B364F"/>
    <w:rsid w:val="003B7E18"/>
    <w:rsid w:val="003C4A28"/>
    <w:rsid w:val="003C5A38"/>
    <w:rsid w:val="003C6B6C"/>
    <w:rsid w:val="003D0A8B"/>
    <w:rsid w:val="003D0B77"/>
    <w:rsid w:val="003D337D"/>
    <w:rsid w:val="003D4A79"/>
    <w:rsid w:val="003E2D35"/>
    <w:rsid w:val="003F2607"/>
    <w:rsid w:val="003F2F4D"/>
    <w:rsid w:val="003F39B5"/>
    <w:rsid w:val="00401E50"/>
    <w:rsid w:val="004033A8"/>
    <w:rsid w:val="00405EE8"/>
    <w:rsid w:val="00406F60"/>
    <w:rsid w:val="00410719"/>
    <w:rsid w:val="00425672"/>
    <w:rsid w:val="00430C7D"/>
    <w:rsid w:val="00434E27"/>
    <w:rsid w:val="00435F3A"/>
    <w:rsid w:val="00444415"/>
    <w:rsid w:val="00446583"/>
    <w:rsid w:val="00447A72"/>
    <w:rsid w:val="00450115"/>
    <w:rsid w:val="00451776"/>
    <w:rsid w:val="00451B8B"/>
    <w:rsid w:val="00455644"/>
    <w:rsid w:val="004567CB"/>
    <w:rsid w:val="00465645"/>
    <w:rsid w:val="00466152"/>
    <w:rsid w:val="00466AAE"/>
    <w:rsid w:val="0047054F"/>
    <w:rsid w:val="00470A63"/>
    <w:rsid w:val="00474635"/>
    <w:rsid w:val="00476549"/>
    <w:rsid w:val="00477351"/>
    <w:rsid w:val="00482196"/>
    <w:rsid w:val="0048307B"/>
    <w:rsid w:val="004833C7"/>
    <w:rsid w:val="00484B38"/>
    <w:rsid w:val="00485C3F"/>
    <w:rsid w:val="00491AAD"/>
    <w:rsid w:val="00493863"/>
    <w:rsid w:val="0049573F"/>
    <w:rsid w:val="004A5401"/>
    <w:rsid w:val="004A76D1"/>
    <w:rsid w:val="004B158D"/>
    <w:rsid w:val="004B47EA"/>
    <w:rsid w:val="004B48EA"/>
    <w:rsid w:val="004B5472"/>
    <w:rsid w:val="004C1E47"/>
    <w:rsid w:val="004C2145"/>
    <w:rsid w:val="004C3E61"/>
    <w:rsid w:val="004C4588"/>
    <w:rsid w:val="004D0791"/>
    <w:rsid w:val="004D0B86"/>
    <w:rsid w:val="004D2241"/>
    <w:rsid w:val="004D456B"/>
    <w:rsid w:val="004D5179"/>
    <w:rsid w:val="004D6078"/>
    <w:rsid w:val="004D7E3E"/>
    <w:rsid w:val="004E36B5"/>
    <w:rsid w:val="004F0D44"/>
    <w:rsid w:val="004F20E3"/>
    <w:rsid w:val="004F29F2"/>
    <w:rsid w:val="004F669B"/>
    <w:rsid w:val="004F785A"/>
    <w:rsid w:val="00500C6E"/>
    <w:rsid w:val="00507F99"/>
    <w:rsid w:val="005103DC"/>
    <w:rsid w:val="00511020"/>
    <w:rsid w:val="0051268B"/>
    <w:rsid w:val="00513108"/>
    <w:rsid w:val="00513D24"/>
    <w:rsid w:val="0052163E"/>
    <w:rsid w:val="00521779"/>
    <w:rsid w:val="00524029"/>
    <w:rsid w:val="0052590E"/>
    <w:rsid w:val="005260EC"/>
    <w:rsid w:val="0052746E"/>
    <w:rsid w:val="00527CC8"/>
    <w:rsid w:val="0053331C"/>
    <w:rsid w:val="005369C1"/>
    <w:rsid w:val="00536F78"/>
    <w:rsid w:val="0054451B"/>
    <w:rsid w:val="00547BE2"/>
    <w:rsid w:val="00550746"/>
    <w:rsid w:val="00551346"/>
    <w:rsid w:val="00552CF5"/>
    <w:rsid w:val="00556405"/>
    <w:rsid w:val="0056037C"/>
    <w:rsid w:val="00562C04"/>
    <w:rsid w:val="005630B0"/>
    <w:rsid w:val="00575649"/>
    <w:rsid w:val="00575FA1"/>
    <w:rsid w:val="00577E62"/>
    <w:rsid w:val="00580A1C"/>
    <w:rsid w:val="00583D8C"/>
    <w:rsid w:val="00586A44"/>
    <w:rsid w:val="005912D3"/>
    <w:rsid w:val="00593FA4"/>
    <w:rsid w:val="005A0389"/>
    <w:rsid w:val="005A213B"/>
    <w:rsid w:val="005A635C"/>
    <w:rsid w:val="005A76FA"/>
    <w:rsid w:val="005B179C"/>
    <w:rsid w:val="005B19C5"/>
    <w:rsid w:val="005B388F"/>
    <w:rsid w:val="005B5482"/>
    <w:rsid w:val="005C1E75"/>
    <w:rsid w:val="005C644E"/>
    <w:rsid w:val="005D273C"/>
    <w:rsid w:val="005D5EE5"/>
    <w:rsid w:val="005D65F9"/>
    <w:rsid w:val="005D692C"/>
    <w:rsid w:val="005D76DA"/>
    <w:rsid w:val="005E2E75"/>
    <w:rsid w:val="005E3543"/>
    <w:rsid w:val="005E48B0"/>
    <w:rsid w:val="005E6783"/>
    <w:rsid w:val="005F069E"/>
    <w:rsid w:val="005F0998"/>
    <w:rsid w:val="005F3FA0"/>
    <w:rsid w:val="005F47CA"/>
    <w:rsid w:val="00602DEB"/>
    <w:rsid w:val="0061042C"/>
    <w:rsid w:val="00613C04"/>
    <w:rsid w:val="00613F14"/>
    <w:rsid w:val="006151BB"/>
    <w:rsid w:val="0061663B"/>
    <w:rsid w:val="00617A09"/>
    <w:rsid w:val="00617D68"/>
    <w:rsid w:val="00620235"/>
    <w:rsid w:val="006233D7"/>
    <w:rsid w:val="00624364"/>
    <w:rsid w:val="00625423"/>
    <w:rsid w:val="006276DB"/>
    <w:rsid w:val="00632058"/>
    <w:rsid w:val="00633F77"/>
    <w:rsid w:val="00635E55"/>
    <w:rsid w:val="00636F50"/>
    <w:rsid w:val="00637CF7"/>
    <w:rsid w:val="00643E49"/>
    <w:rsid w:val="00644E47"/>
    <w:rsid w:val="006458BC"/>
    <w:rsid w:val="00650322"/>
    <w:rsid w:val="00650993"/>
    <w:rsid w:val="00654CDB"/>
    <w:rsid w:val="00660053"/>
    <w:rsid w:val="006613F2"/>
    <w:rsid w:val="00663D7E"/>
    <w:rsid w:val="00663FB5"/>
    <w:rsid w:val="00666FA8"/>
    <w:rsid w:val="00667A82"/>
    <w:rsid w:val="006714E8"/>
    <w:rsid w:val="00676DD2"/>
    <w:rsid w:val="0068223A"/>
    <w:rsid w:val="00682ED0"/>
    <w:rsid w:val="0068588B"/>
    <w:rsid w:val="006863B0"/>
    <w:rsid w:val="0068644D"/>
    <w:rsid w:val="0068731D"/>
    <w:rsid w:val="006921C2"/>
    <w:rsid w:val="00692DDD"/>
    <w:rsid w:val="00692F83"/>
    <w:rsid w:val="0069308F"/>
    <w:rsid w:val="00695D6D"/>
    <w:rsid w:val="00696ACD"/>
    <w:rsid w:val="00697B84"/>
    <w:rsid w:val="006A3064"/>
    <w:rsid w:val="006A5CDE"/>
    <w:rsid w:val="006B0F09"/>
    <w:rsid w:val="006B3ED1"/>
    <w:rsid w:val="006B4C78"/>
    <w:rsid w:val="006B5743"/>
    <w:rsid w:val="006D22C3"/>
    <w:rsid w:val="006D2AC2"/>
    <w:rsid w:val="006D4D76"/>
    <w:rsid w:val="006E4BCB"/>
    <w:rsid w:val="006F408C"/>
    <w:rsid w:val="006F434D"/>
    <w:rsid w:val="006F541B"/>
    <w:rsid w:val="006F5AB3"/>
    <w:rsid w:val="006F5E27"/>
    <w:rsid w:val="006F6BFC"/>
    <w:rsid w:val="00701E15"/>
    <w:rsid w:val="0070492C"/>
    <w:rsid w:val="00712150"/>
    <w:rsid w:val="00713F08"/>
    <w:rsid w:val="0071726A"/>
    <w:rsid w:val="007236B7"/>
    <w:rsid w:val="0073454D"/>
    <w:rsid w:val="00735A98"/>
    <w:rsid w:val="00741750"/>
    <w:rsid w:val="0074394C"/>
    <w:rsid w:val="00744D8B"/>
    <w:rsid w:val="00746FDC"/>
    <w:rsid w:val="007477A4"/>
    <w:rsid w:val="007478A1"/>
    <w:rsid w:val="0075053D"/>
    <w:rsid w:val="00751C9C"/>
    <w:rsid w:val="0075703A"/>
    <w:rsid w:val="00765D1B"/>
    <w:rsid w:val="00767156"/>
    <w:rsid w:val="007722B2"/>
    <w:rsid w:val="00772D32"/>
    <w:rsid w:val="00773326"/>
    <w:rsid w:val="0077533C"/>
    <w:rsid w:val="00776EF4"/>
    <w:rsid w:val="00777F2E"/>
    <w:rsid w:val="00782EDE"/>
    <w:rsid w:val="007A111E"/>
    <w:rsid w:val="007A72FC"/>
    <w:rsid w:val="007B4B2F"/>
    <w:rsid w:val="007C2B00"/>
    <w:rsid w:val="007D0AD4"/>
    <w:rsid w:val="007D1AC7"/>
    <w:rsid w:val="007D5504"/>
    <w:rsid w:val="007E0003"/>
    <w:rsid w:val="007E33C8"/>
    <w:rsid w:val="007E5279"/>
    <w:rsid w:val="007E59CA"/>
    <w:rsid w:val="007E656B"/>
    <w:rsid w:val="007F29F9"/>
    <w:rsid w:val="007F2D5A"/>
    <w:rsid w:val="007F4ABA"/>
    <w:rsid w:val="008024FE"/>
    <w:rsid w:val="0080393F"/>
    <w:rsid w:val="008060FA"/>
    <w:rsid w:val="00806A77"/>
    <w:rsid w:val="00810155"/>
    <w:rsid w:val="00814951"/>
    <w:rsid w:val="008163ED"/>
    <w:rsid w:val="008201B6"/>
    <w:rsid w:val="00826A8A"/>
    <w:rsid w:val="00826ED5"/>
    <w:rsid w:val="00830A7D"/>
    <w:rsid w:val="008314B6"/>
    <w:rsid w:val="008316EA"/>
    <w:rsid w:val="00834578"/>
    <w:rsid w:val="00834B90"/>
    <w:rsid w:val="00835802"/>
    <w:rsid w:val="008360D2"/>
    <w:rsid w:val="0083776F"/>
    <w:rsid w:val="008444FD"/>
    <w:rsid w:val="008534C2"/>
    <w:rsid w:val="00861B6B"/>
    <w:rsid w:val="00863E0E"/>
    <w:rsid w:val="00864669"/>
    <w:rsid w:val="00872746"/>
    <w:rsid w:val="008774A5"/>
    <w:rsid w:val="0088244A"/>
    <w:rsid w:val="008824DA"/>
    <w:rsid w:val="00882AA0"/>
    <w:rsid w:val="0089027F"/>
    <w:rsid w:val="00891D45"/>
    <w:rsid w:val="00893F83"/>
    <w:rsid w:val="008B1831"/>
    <w:rsid w:val="008B3480"/>
    <w:rsid w:val="008C7379"/>
    <w:rsid w:val="008C7C8D"/>
    <w:rsid w:val="008D39AF"/>
    <w:rsid w:val="008E42A6"/>
    <w:rsid w:val="008E6E7B"/>
    <w:rsid w:val="008F264E"/>
    <w:rsid w:val="008F459C"/>
    <w:rsid w:val="008F51E0"/>
    <w:rsid w:val="008F5D92"/>
    <w:rsid w:val="008F6C07"/>
    <w:rsid w:val="0090071E"/>
    <w:rsid w:val="00901001"/>
    <w:rsid w:val="00903719"/>
    <w:rsid w:val="00903F49"/>
    <w:rsid w:val="00905DBC"/>
    <w:rsid w:val="00905DF3"/>
    <w:rsid w:val="009060E8"/>
    <w:rsid w:val="00906205"/>
    <w:rsid w:val="0090639F"/>
    <w:rsid w:val="00907CA9"/>
    <w:rsid w:val="00907FAF"/>
    <w:rsid w:val="00910855"/>
    <w:rsid w:val="00910E1A"/>
    <w:rsid w:val="00915DF2"/>
    <w:rsid w:val="00922C1C"/>
    <w:rsid w:val="00937592"/>
    <w:rsid w:val="0094282D"/>
    <w:rsid w:val="00950E67"/>
    <w:rsid w:val="0096100C"/>
    <w:rsid w:val="009723B8"/>
    <w:rsid w:val="00973991"/>
    <w:rsid w:val="0097644D"/>
    <w:rsid w:val="00980843"/>
    <w:rsid w:val="00986CF8"/>
    <w:rsid w:val="00990BA8"/>
    <w:rsid w:val="00990FD6"/>
    <w:rsid w:val="0099516E"/>
    <w:rsid w:val="009958C2"/>
    <w:rsid w:val="00997924"/>
    <w:rsid w:val="009A0969"/>
    <w:rsid w:val="009A5CFD"/>
    <w:rsid w:val="009B20CF"/>
    <w:rsid w:val="009B35B7"/>
    <w:rsid w:val="009B6AD8"/>
    <w:rsid w:val="009C2CBA"/>
    <w:rsid w:val="009C408F"/>
    <w:rsid w:val="009C5984"/>
    <w:rsid w:val="009D554A"/>
    <w:rsid w:val="009D58DF"/>
    <w:rsid w:val="009D5E9F"/>
    <w:rsid w:val="009D6F5C"/>
    <w:rsid w:val="009D6FDF"/>
    <w:rsid w:val="009E0B32"/>
    <w:rsid w:val="009E3D44"/>
    <w:rsid w:val="009F25BF"/>
    <w:rsid w:val="009F7899"/>
    <w:rsid w:val="00A04F96"/>
    <w:rsid w:val="00A17297"/>
    <w:rsid w:val="00A239D3"/>
    <w:rsid w:val="00A26260"/>
    <w:rsid w:val="00A3188E"/>
    <w:rsid w:val="00A3300D"/>
    <w:rsid w:val="00A3439F"/>
    <w:rsid w:val="00A35E5F"/>
    <w:rsid w:val="00A437F8"/>
    <w:rsid w:val="00A472DB"/>
    <w:rsid w:val="00A47864"/>
    <w:rsid w:val="00A60C95"/>
    <w:rsid w:val="00A610A3"/>
    <w:rsid w:val="00A616C9"/>
    <w:rsid w:val="00A6648F"/>
    <w:rsid w:val="00A67F16"/>
    <w:rsid w:val="00A744A3"/>
    <w:rsid w:val="00A8041C"/>
    <w:rsid w:val="00A82159"/>
    <w:rsid w:val="00A860D4"/>
    <w:rsid w:val="00AA4C5D"/>
    <w:rsid w:val="00AA4E32"/>
    <w:rsid w:val="00AA5355"/>
    <w:rsid w:val="00AB1BAD"/>
    <w:rsid w:val="00AB1CBC"/>
    <w:rsid w:val="00AB20C1"/>
    <w:rsid w:val="00AC0649"/>
    <w:rsid w:val="00AC1830"/>
    <w:rsid w:val="00AD049F"/>
    <w:rsid w:val="00AD60DE"/>
    <w:rsid w:val="00AD7FE3"/>
    <w:rsid w:val="00AE1DF1"/>
    <w:rsid w:val="00AE3981"/>
    <w:rsid w:val="00AE5104"/>
    <w:rsid w:val="00AE722E"/>
    <w:rsid w:val="00AF640F"/>
    <w:rsid w:val="00B00551"/>
    <w:rsid w:val="00B01AA0"/>
    <w:rsid w:val="00B0425B"/>
    <w:rsid w:val="00B122F4"/>
    <w:rsid w:val="00B13348"/>
    <w:rsid w:val="00B1464D"/>
    <w:rsid w:val="00B234C3"/>
    <w:rsid w:val="00B26497"/>
    <w:rsid w:val="00B30813"/>
    <w:rsid w:val="00B31DBF"/>
    <w:rsid w:val="00B31DC6"/>
    <w:rsid w:val="00B32286"/>
    <w:rsid w:val="00B36EFB"/>
    <w:rsid w:val="00B40DFB"/>
    <w:rsid w:val="00B42C01"/>
    <w:rsid w:val="00B512F0"/>
    <w:rsid w:val="00B51D71"/>
    <w:rsid w:val="00B53ABB"/>
    <w:rsid w:val="00B54F68"/>
    <w:rsid w:val="00B5748C"/>
    <w:rsid w:val="00B57B99"/>
    <w:rsid w:val="00B61B93"/>
    <w:rsid w:val="00B659AC"/>
    <w:rsid w:val="00B71A98"/>
    <w:rsid w:val="00B734B3"/>
    <w:rsid w:val="00B753F9"/>
    <w:rsid w:val="00B763CB"/>
    <w:rsid w:val="00B80743"/>
    <w:rsid w:val="00B84A1B"/>
    <w:rsid w:val="00B8660E"/>
    <w:rsid w:val="00B9087D"/>
    <w:rsid w:val="00B91B4E"/>
    <w:rsid w:val="00B920B3"/>
    <w:rsid w:val="00B92A30"/>
    <w:rsid w:val="00B93BD1"/>
    <w:rsid w:val="00BA4C49"/>
    <w:rsid w:val="00BA6473"/>
    <w:rsid w:val="00BA719E"/>
    <w:rsid w:val="00BB1B40"/>
    <w:rsid w:val="00BB24A4"/>
    <w:rsid w:val="00BC2EE1"/>
    <w:rsid w:val="00BC32BD"/>
    <w:rsid w:val="00BC3470"/>
    <w:rsid w:val="00BC3690"/>
    <w:rsid w:val="00BD0027"/>
    <w:rsid w:val="00BD1351"/>
    <w:rsid w:val="00BD1466"/>
    <w:rsid w:val="00BE0251"/>
    <w:rsid w:val="00BE303B"/>
    <w:rsid w:val="00BE3912"/>
    <w:rsid w:val="00BE6A16"/>
    <w:rsid w:val="00C01747"/>
    <w:rsid w:val="00C04108"/>
    <w:rsid w:val="00C04AF1"/>
    <w:rsid w:val="00C10D13"/>
    <w:rsid w:val="00C11BBC"/>
    <w:rsid w:val="00C16E81"/>
    <w:rsid w:val="00C1726B"/>
    <w:rsid w:val="00C20825"/>
    <w:rsid w:val="00C257B5"/>
    <w:rsid w:val="00C31D96"/>
    <w:rsid w:val="00C346F9"/>
    <w:rsid w:val="00C35F01"/>
    <w:rsid w:val="00C41825"/>
    <w:rsid w:val="00C45BDE"/>
    <w:rsid w:val="00C51FB6"/>
    <w:rsid w:val="00C564D8"/>
    <w:rsid w:val="00C64EE6"/>
    <w:rsid w:val="00C66D22"/>
    <w:rsid w:val="00C7000E"/>
    <w:rsid w:val="00C72EA5"/>
    <w:rsid w:val="00C77A50"/>
    <w:rsid w:val="00C812FD"/>
    <w:rsid w:val="00C977AC"/>
    <w:rsid w:val="00CA73AD"/>
    <w:rsid w:val="00CB4F5E"/>
    <w:rsid w:val="00CC50CB"/>
    <w:rsid w:val="00CC7617"/>
    <w:rsid w:val="00CD63C3"/>
    <w:rsid w:val="00CD6E4A"/>
    <w:rsid w:val="00CE1C20"/>
    <w:rsid w:val="00CE389E"/>
    <w:rsid w:val="00CF2715"/>
    <w:rsid w:val="00CF29AF"/>
    <w:rsid w:val="00D12648"/>
    <w:rsid w:val="00D126EB"/>
    <w:rsid w:val="00D25EC3"/>
    <w:rsid w:val="00D2762D"/>
    <w:rsid w:val="00D37F51"/>
    <w:rsid w:val="00D4437D"/>
    <w:rsid w:val="00D446D2"/>
    <w:rsid w:val="00D4676C"/>
    <w:rsid w:val="00D565BB"/>
    <w:rsid w:val="00D5686A"/>
    <w:rsid w:val="00D574D5"/>
    <w:rsid w:val="00D6037D"/>
    <w:rsid w:val="00D605EB"/>
    <w:rsid w:val="00D772CF"/>
    <w:rsid w:val="00D81E96"/>
    <w:rsid w:val="00D82812"/>
    <w:rsid w:val="00D847E1"/>
    <w:rsid w:val="00D8526D"/>
    <w:rsid w:val="00D8749C"/>
    <w:rsid w:val="00D903EA"/>
    <w:rsid w:val="00D91555"/>
    <w:rsid w:val="00D92F75"/>
    <w:rsid w:val="00DA321C"/>
    <w:rsid w:val="00DB186E"/>
    <w:rsid w:val="00DB1AA8"/>
    <w:rsid w:val="00DB49AB"/>
    <w:rsid w:val="00DB5206"/>
    <w:rsid w:val="00DB771E"/>
    <w:rsid w:val="00DC1D28"/>
    <w:rsid w:val="00DC2E21"/>
    <w:rsid w:val="00DC4090"/>
    <w:rsid w:val="00DC4FA4"/>
    <w:rsid w:val="00DC6A05"/>
    <w:rsid w:val="00DD182B"/>
    <w:rsid w:val="00DD3C1D"/>
    <w:rsid w:val="00DD4852"/>
    <w:rsid w:val="00DE49EE"/>
    <w:rsid w:val="00DE6E14"/>
    <w:rsid w:val="00DE77FB"/>
    <w:rsid w:val="00DF0F06"/>
    <w:rsid w:val="00DF30CC"/>
    <w:rsid w:val="00E01739"/>
    <w:rsid w:val="00E16927"/>
    <w:rsid w:val="00E16E4C"/>
    <w:rsid w:val="00E20164"/>
    <w:rsid w:val="00E204C6"/>
    <w:rsid w:val="00E228C8"/>
    <w:rsid w:val="00E2448D"/>
    <w:rsid w:val="00E4126A"/>
    <w:rsid w:val="00E451DB"/>
    <w:rsid w:val="00E52028"/>
    <w:rsid w:val="00E54644"/>
    <w:rsid w:val="00E548F3"/>
    <w:rsid w:val="00E554EC"/>
    <w:rsid w:val="00E62E80"/>
    <w:rsid w:val="00E6484E"/>
    <w:rsid w:val="00E64874"/>
    <w:rsid w:val="00E65EC6"/>
    <w:rsid w:val="00E66903"/>
    <w:rsid w:val="00E8346D"/>
    <w:rsid w:val="00E83A37"/>
    <w:rsid w:val="00E84DCE"/>
    <w:rsid w:val="00E92BDD"/>
    <w:rsid w:val="00E94491"/>
    <w:rsid w:val="00E95CF2"/>
    <w:rsid w:val="00E96227"/>
    <w:rsid w:val="00E97218"/>
    <w:rsid w:val="00EA2D29"/>
    <w:rsid w:val="00EA544A"/>
    <w:rsid w:val="00EB1C8B"/>
    <w:rsid w:val="00EC37E1"/>
    <w:rsid w:val="00EC7E6F"/>
    <w:rsid w:val="00ED1A64"/>
    <w:rsid w:val="00ED75B4"/>
    <w:rsid w:val="00EE2910"/>
    <w:rsid w:val="00EE2959"/>
    <w:rsid w:val="00EE2DF7"/>
    <w:rsid w:val="00EE4B11"/>
    <w:rsid w:val="00EE5054"/>
    <w:rsid w:val="00EF4E35"/>
    <w:rsid w:val="00F01CBA"/>
    <w:rsid w:val="00F029AB"/>
    <w:rsid w:val="00F03CA1"/>
    <w:rsid w:val="00F0705C"/>
    <w:rsid w:val="00F14B48"/>
    <w:rsid w:val="00F26FD5"/>
    <w:rsid w:val="00F31643"/>
    <w:rsid w:val="00F407A0"/>
    <w:rsid w:val="00F41C9F"/>
    <w:rsid w:val="00F50937"/>
    <w:rsid w:val="00F547A6"/>
    <w:rsid w:val="00F60BC0"/>
    <w:rsid w:val="00F629C7"/>
    <w:rsid w:val="00F63332"/>
    <w:rsid w:val="00F63354"/>
    <w:rsid w:val="00F66CFB"/>
    <w:rsid w:val="00F73E4A"/>
    <w:rsid w:val="00F8059F"/>
    <w:rsid w:val="00F80E44"/>
    <w:rsid w:val="00F80EAA"/>
    <w:rsid w:val="00F84748"/>
    <w:rsid w:val="00F85E08"/>
    <w:rsid w:val="00F86509"/>
    <w:rsid w:val="00F919F7"/>
    <w:rsid w:val="00F943B9"/>
    <w:rsid w:val="00F958E1"/>
    <w:rsid w:val="00FA0F0A"/>
    <w:rsid w:val="00FA68E7"/>
    <w:rsid w:val="00FB2E9D"/>
    <w:rsid w:val="00FB4419"/>
    <w:rsid w:val="00FB490E"/>
    <w:rsid w:val="00FC0BB3"/>
    <w:rsid w:val="00FC3D6B"/>
    <w:rsid w:val="00FD33FA"/>
    <w:rsid w:val="00FD3EF3"/>
    <w:rsid w:val="00FD6A85"/>
    <w:rsid w:val="00FD74C9"/>
    <w:rsid w:val="00FE1045"/>
    <w:rsid w:val="00FE168B"/>
    <w:rsid w:val="00FE2C59"/>
    <w:rsid w:val="00FF0D9A"/>
    <w:rsid w:val="00FF41F9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843B"/>
  <w15:chartTrackingRefBased/>
  <w15:docId w15:val="{FD5432E1-09F9-4097-8105-2964E427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57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7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565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4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4C1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4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4C1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10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0855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6487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487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4874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487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4874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02224D"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Table Grid"/>
    <w:basedOn w:val="a1"/>
    <w:rsid w:val="004F0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DD1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AA3E1-62D1-499E-A788-E14878ED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Бейсенова</dc:creator>
  <cp:keywords/>
  <dc:description/>
  <cp:lastModifiedBy>Айнур Бейсенова</cp:lastModifiedBy>
  <cp:revision>3</cp:revision>
  <cp:lastPrinted>2026-03-03T11:10:00Z</cp:lastPrinted>
  <dcterms:created xsi:type="dcterms:W3CDTF">2026-05-22T14:45:00Z</dcterms:created>
  <dcterms:modified xsi:type="dcterms:W3CDTF">2026-05-22T14:47:00Z</dcterms:modified>
</cp:coreProperties>
</file>