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EF260" w14:textId="77777777" w:rsidR="00724514" w:rsidRPr="00724514" w:rsidRDefault="00724514" w:rsidP="00724514">
      <w:pPr>
        <w:suppressAutoHyphens/>
        <w:spacing w:after="0" w:line="254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2451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Информация об исполнении плана мероприятий </w:t>
      </w:r>
    </w:p>
    <w:p w14:paraId="1A154E6E" w14:textId="19950873" w:rsidR="00724514" w:rsidRPr="00724514" w:rsidRDefault="00724514" w:rsidP="00724514">
      <w:pPr>
        <w:suppressAutoHyphens/>
        <w:spacing w:after="0" w:line="254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2451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Первого вице-министра </w:t>
      </w:r>
      <w:r w:rsidR="0091267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просвещения</w:t>
      </w:r>
      <w:r w:rsidRPr="0072451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М.Т. Мелдебековой по решению проблемных вопросов, поднятых в ходе встречи с </w:t>
      </w:r>
      <w:r w:rsidR="00C770D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населением</w:t>
      </w:r>
      <w:r w:rsidRPr="0072451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города </w:t>
      </w:r>
      <w:r w:rsidR="00D15B2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Костанай</w:t>
      </w:r>
      <w:r w:rsidRPr="0072451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D15B2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="00631E7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9</w:t>
      </w:r>
      <w:r w:rsidR="00D15B2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апреля 2026</w:t>
      </w:r>
      <w:r w:rsidRPr="0072451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года.</w:t>
      </w:r>
    </w:p>
    <w:p w14:paraId="3E6E87AF" w14:textId="77777777" w:rsidR="00724514" w:rsidRPr="00724514" w:rsidRDefault="00724514" w:rsidP="00724514">
      <w:pPr>
        <w:suppressAutoHyphens/>
        <w:spacing w:after="0" w:line="240" w:lineRule="auto"/>
        <w:jc w:val="center"/>
        <w:rPr>
          <w:rFonts w:ascii="Arial" w:hAnsi="Arial" w:cs="Arial"/>
          <w:b/>
          <w:iCs/>
          <w:sz w:val="28"/>
          <w:szCs w:val="28"/>
          <w:lang w:val="kk-KZ"/>
        </w:rPr>
      </w:pPr>
    </w:p>
    <w:tbl>
      <w:tblPr>
        <w:tblStyle w:val="a3"/>
        <w:tblW w:w="14057" w:type="dxa"/>
        <w:tblInd w:w="-170" w:type="dxa"/>
        <w:tblLook w:val="04A0" w:firstRow="1" w:lastRow="0" w:firstColumn="1" w:lastColumn="0" w:noHBand="0" w:noVBand="1"/>
      </w:tblPr>
      <w:tblGrid>
        <w:gridCol w:w="459"/>
        <w:gridCol w:w="3108"/>
        <w:gridCol w:w="5670"/>
        <w:gridCol w:w="4820"/>
      </w:tblGrid>
      <w:tr w:rsidR="00724514" w:rsidRPr="00D15B25" w14:paraId="0C72C11A" w14:textId="77777777" w:rsidTr="009C15D2">
        <w:tc>
          <w:tcPr>
            <w:tcW w:w="459" w:type="dxa"/>
            <w:vAlign w:val="center"/>
          </w:tcPr>
          <w:p w14:paraId="767C39D6" w14:textId="129FBAC4" w:rsidR="00724514" w:rsidRPr="00D6768A" w:rsidRDefault="00724514" w:rsidP="0072451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4843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08" w:type="dxa"/>
            <w:vAlign w:val="center"/>
          </w:tcPr>
          <w:p w14:paraId="7DE756D9" w14:textId="0B9F8453" w:rsidR="00724514" w:rsidRPr="00D6768A" w:rsidRDefault="00724514" w:rsidP="004A71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4843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Сведения о заявителе</w:t>
            </w:r>
          </w:p>
        </w:tc>
        <w:tc>
          <w:tcPr>
            <w:tcW w:w="5670" w:type="dxa"/>
            <w:vAlign w:val="center"/>
          </w:tcPr>
          <w:p w14:paraId="2EFBB879" w14:textId="0EA4333E" w:rsidR="00724514" w:rsidRPr="00D6768A" w:rsidRDefault="00724514" w:rsidP="004A71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4843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Проблемные вопросы</w:t>
            </w:r>
          </w:p>
        </w:tc>
        <w:tc>
          <w:tcPr>
            <w:tcW w:w="4820" w:type="dxa"/>
            <w:vAlign w:val="center"/>
          </w:tcPr>
          <w:p w14:paraId="09E0B454" w14:textId="7B87CBB6" w:rsidR="00724514" w:rsidRPr="00D6768A" w:rsidRDefault="00724514" w:rsidP="004A71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4843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Информация о реализации</w:t>
            </w:r>
          </w:p>
        </w:tc>
      </w:tr>
      <w:tr w:rsidR="00724514" w:rsidRPr="0091267A" w14:paraId="039731B8" w14:textId="77777777" w:rsidTr="009C15D2">
        <w:tc>
          <w:tcPr>
            <w:tcW w:w="459" w:type="dxa"/>
          </w:tcPr>
          <w:p w14:paraId="70AB3889" w14:textId="7C88C018" w:rsidR="00724514" w:rsidRPr="00D6768A" w:rsidRDefault="009C15D2" w:rsidP="00D67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08" w:type="dxa"/>
          </w:tcPr>
          <w:p w14:paraId="56E17B66" w14:textId="77777777" w:rsidR="009C15D2" w:rsidRPr="009C15D2" w:rsidRDefault="00CC770E" w:rsidP="009C15D2">
            <w:pPr>
              <w:ind w:firstLine="16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15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Нуштаева </w:t>
            </w:r>
          </w:p>
          <w:p w14:paraId="3D2657FF" w14:textId="77777777" w:rsidR="009C15D2" w:rsidRDefault="00CC770E" w:rsidP="009C15D2">
            <w:pPr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15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Ольга Петровна</w:t>
            </w:r>
            <w:r w:rsidRPr="00CC7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2607989D" w14:textId="77777777" w:rsidR="00724514" w:rsidRDefault="00CC770E" w:rsidP="009C15D2">
            <w:pPr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заведующая </w:t>
            </w:r>
            <w:r w:rsidR="009C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C7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етодическим кабинетом отдела образования г.Рудного</w:t>
            </w:r>
          </w:p>
          <w:p w14:paraId="448F205C" w14:textId="616DF018" w:rsidR="005D45DE" w:rsidRPr="00E82684" w:rsidRDefault="005D45DE" w:rsidP="009C15D2">
            <w:pPr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14:paraId="41D94895" w14:textId="77A4AEA3" w:rsidR="00724514" w:rsidRPr="00E82684" w:rsidRDefault="00724514" w:rsidP="004A71C9">
            <w:pPr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Если в проекте Правил аттестации методисты обязаны сдавать ОЗП, тогда как для педагогов это требование отменяется, при этом сохраняются низкая зарплата и высокая нагрузка, какие меры предусмотрены для привлечения и удержания квалифицированных кадров в методических центрах? Не приведёт ли это к их оттоку?</w:t>
            </w:r>
          </w:p>
        </w:tc>
        <w:tc>
          <w:tcPr>
            <w:tcW w:w="4820" w:type="dxa"/>
          </w:tcPr>
          <w:p w14:paraId="68A72EBD" w14:textId="77777777" w:rsidR="007D260E" w:rsidRPr="00CF5BEC" w:rsidRDefault="007D260E" w:rsidP="007D260E">
            <w:pPr>
              <w:ind w:firstLine="307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E82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настоящее время при Министерстве просвещения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Республики Казахстан </w:t>
            </w:r>
            <w:r w:rsidRPr="00E82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создана рабочая группа по разработке Правил аттестации. Вопрос о сдаче ОЗП методистами методических центров находится на стадии </w:t>
            </w:r>
            <w:r w:rsidRPr="007D26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обсуждения и не является окончательным.</w:t>
            </w:r>
          </w:p>
          <w:p w14:paraId="47C249D4" w14:textId="35FD9C93" w:rsidR="00724514" w:rsidRPr="00E82684" w:rsidRDefault="007D260E" w:rsidP="007D260E">
            <w:pPr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целях привлечения и удержания квалифицированных кадров прорабатываются меры по совершенствованию условий труда, включая внедрение более гибких форм занятости, а также повышение статуса методиста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82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24514" w:rsidRPr="0091267A" w14:paraId="62E8F2C5" w14:textId="77777777" w:rsidTr="009C15D2">
        <w:tc>
          <w:tcPr>
            <w:tcW w:w="459" w:type="dxa"/>
          </w:tcPr>
          <w:p w14:paraId="16CC89A8" w14:textId="253E5913" w:rsidR="00724514" w:rsidRPr="00D6768A" w:rsidRDefault="009C15D2" w:rsidP="004F4F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108" w:type="dxa"/>
          </w:tcPr>
          <w:p w14:paraId="669BA465" w14:textId="77777777" w:rsidR="009C15D2" w:rsidRDefault="00CC770E" w:rsidP="004A71C9">
            <w:pPr>
              <w:ind w:firstLine="30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15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Виноградова </w:t>
            </w:r>
          </w:p>
          <w:p w14:paraId="3F17E639" w14:textId="77777777" w:rsidR="009C15D2" w:rsidRDefault="00CC770E" w:rsidP="009C15D2">
            <w:pPr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15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Любовь Александровна</w:t>
            </w:r>
          </w:p>
          <w:p w14:paraId="49C43FC1" w14:textId="77777777" w:rsidR="00724514" w:rsidRDefault="00CC770E" w:rsidP="009C15D2">
            <w:pPr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заведующая </w:t>
            </w:r>
            <w:r w:rsidR="009C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C7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етодическим кабинетом отдела образования Сарыкольского района</w:t>
            </w:r>
          </w:p>
          <w:p w14:paraId="54D0192E" w14:textId="17C32190" w:rsidR="005D45DE" w:rsidRPr="00E82684" w:rsidRDefault="005D45DE" w:rsidP="00E86EA5">
            <w:pPr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14:paraId="4E62D6D9" w14:textId="76E7BA6E" w:rsidR="00724514" w:rsidRPr="00E82684" w:rsidRDefault="00724514" w:rsidP="004A71C9">
            <w:pPr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684"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Касательно </w:t>
            </w:r>
            <w:r w:rsidRPr="00E82684">
              <w:rPr>
                <w:rFonts w:ascii="Times New Roman" w:hAnsi="Times New Roman" w:cs="Times New Roman"/>
                <w:b/>
                <w:iCs/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доплаты за степень магистра по научно-педагогическому направлению.</w:t>
            </w:r>
            <w:r w:rsidRPr="00E8268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8268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На сегодня такая доплата предусмотрена для учителей организаций начального, основного среднего и общего среднего образования, а также для педагогов методических кабинетов и центров. П</w:t>
            </w:r>
            <w:r w:rsidRPr="00E82684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ланируется ли распространить данную норму на педагогов ТиПО и методистов дошкольных организаций?</w:t>
            </w:r>
          </w:p>
        </w:tc>
        <w:tc>
          <w:tcPr>
            <w:tcW w:w="4820" w:type="dxa"/>
          </w:tcPr>
          <w:p w14:paraId="05B5727A" w14:textId="77777777" w:rsidR="00724514" w:rsidRPr="00CC770E" w:rsidRDefault="00724514" w:rsidP="004A71C9">
            <w:pPr>
              <w:pStyle w:val="a9"/>
              <w:ind w:firstLine="30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CC770E">
              <w:rPr>
                <w:rFonts w:ascii="Times New Roman" w:hAnsi="Times New Roman" w:cs="Times New Roman"/>
                <w:sz w:val="24"/>
                <w:lang w:val="ru-RU"/>
              </w:rPr>
              <w:t>В настоящее время вопрос расширения круга получателей доплаты за степень магистра (10 МРП) активно обсуждается на государственном уровне.</w:t>
            </w:r>
          </w:p>
          <w:p w14:paraId="067C9047" w14:textId="77777777" w:rsidR="00C10147" w:rsidRPr="00C10147" w:rsidRDefault="00724514" w:rsidP="00C10147">
            <w:pPr>
              <w:pStyle w:val="a9"/>
              <w:ind w:firstLine="30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CC770E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По педагогам ТиПО:</w:t>
            </w:r>
            <w:r w:rsidR="00CC770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C10147" w:rsidRPr="00C10147">
              <w:rPr>
                <w:rFonts w:ascii="Times New Roman" w:hAnsi="Times New Roman" w:cs="Times New Roman"/>
                <w:sz w:val="24"/>
                <w:lang w:val="ru-RU"/>
              </w:rPr>
              <w:t xml:space="preserve">вопрос установления доплаты за степень магистра по научно-педагогическому направлению прорабатывался в рамках проекта Закона Республики Казахстан «О внесении изменений и дополнений в некоторые законодательные акты Республики Казахстан по совершенствованию системы технического и профессионального образования, миграции населения». Однако инициативы не поддержаны в связи с введением моратория (ППРК от 24.09.2025 г.  № 792 «О введении моратория на выделение бюджетных средств на отдельные расходы </w:t>
            </w:r>
            <w:r w:rsidR="00C10147" w:rsidRPr="00C10147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при планировании и самостоятельное использование экономии, образованной при исполнении бюджета по отдельным расходам») на выделение бюджетных средств на новые инициативы в социальной сфере.</w:t>
            </w:r>
          </w:p>
          <w:p w14:paraId="1CF566C6" w14:textId="73B79F53" w:rsidR="00724514" w:rsidRPr="00CC770E" w:rsidRDefault="00C10147" w:rsidP="00C10147">
            <w:pPr>
              <w:pStyle w:val="a9"/>
              <w:ind w:firstLine="30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C10147">
              <w:rPr>
                <w:rFonts w:ascii="Times New Roman" w:hAnsi="Times New Roman" w:cs="Times New Roman"/>
                <w:sz w:val="24"/>
                <w:lang w:val="ru-RU"/>
              </w:rPr>
              <w:t>Вместе с тем в рамках реализации поручений Главы государства по развитию технического и профессионального образования, рассматриваются поправки в нормативные правовые акты, которые позволят уравнять статус педагогов колледжей с учителями школ в вопросах данной доплаты. Работа в данном направлении продолжается.</w:t>
            </w:r>
          </w:p>
          <w:p w14:paraId="40D91434" w14:textId="0D74731A" w:rsidR="00724514" w:rsidRPr="00CC770E" w:rsidRDefault="00724514" w:rsidP="004A71C9">
            <w:pPr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70E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По методистам дошкольных организаций:</w:t>
            </w:r>
            <w:r w:rsidRPr="00CC770E">
              <w:rPr>
                <w:rFonts w:ascii="Times New Roman" w:hAnsi="Times New Roman" w:cs="Times New Roman"/>
                <w:sz w:val="24"/>
                <w:lang w:val="ru-RU"/>
              </w:rPr>
              <w:t xml:space="preserve"> Министерство ведет работу по совершенствованию системы оплаты труда педагогов дошкольного воспитания и обучения. Распространение нормы о доплате за магистратуру на эту категорию является частью долгосрочной стратегии повышения статуса педагогов дошкольных организаций, однако точные сроки внедрения зависят от согласования с Министерством финансов.</w:t>
            </w:r>
          </w:p>
        </w:tc>
      </w:tr>
      <w:tr w:rsidR="00724514" w:rsidRPr="0091267A" w14:paraId="2060C1B4" w14:textId="77777777" w:rsidTr="009C15D2">
        <w:tc>
          <w:tcPr>
            <w:tcW w:w="459" w:type="dxa"/>
          </w:tcPr>
          <w:p w14:paraId="13095501" w14:textId="63EBE738" w:rsidR="00724514" w:rsidRPr="00D6768A" w:rsidRDefault="009C15D2" w:rsidP="004F4F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3108" w:type="dxa"/>
          </w:tcPr>
          <w:p w14:paraId="620FDA62" w14:textId="77777777" w:rsidR="009C15D2" w:rsidRDefault="0083673E" w:rsidP="004A71C9">
            <w:pPr>
              <w:ind w:firstLine="30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15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Яндулова </w:t>
            </w:r>
          </w:p>
          <w:p w14:paraId="6C124DD2" w14:textId="1539D48B" w:rsidR="009C15D2" w:rsidRPr="009C15D2" w:rsidRDefault="0083673E" w:rsidP="004A71C9">
            <w:pPr>
              <w:ind w:firstLine="30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15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Татьяна Леонидовна, </w:t>
            </w:r>
          </w:p>
          <w:p w14:paraId="452B32DB" w14:textId="77777777" w:rsidR="005D45DE" w:rsidRDefault="0083673E" w:rsidP="004A71C9">
            <w:pPr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 отдела образования г. Лисаковск</w:t>
            </w:r>
          </w:p>
          <w:p w14:paraId="449A29EF" w14:textId="065DE417" w:rsidR="00724514" w:rsidRPr="00E82684" w:rsidRDefault="00724514" w:rsidP="004A71C9">
            <w:pPr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14:paraId="69479E7F" w14:textId="77777777" w:rsidR="00724514" w:rsidRPr="00E82684" w:rsidRDefault="00724514" w:rsidP="004A71C9">
            <w:pPr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684"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Касательно</w:t>
            </w:r>
            <w:r w:rsidRPr="00E82684">
              <w:rPr>
                <w:rFonts w:ascii="Times New Roman" w:hAnsi="Times New Roman" w:cs="Times New Roman"/>
                <w:b/>
                <w:iCs/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норматива нагрузки по соотношению «воспитатель – ребенок».</w:t>
            </w:r>
            <w:r w:rsidRPr="00E8268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С учетом современных требований к качеству дошкольного воспитания и обучения: </w:t>
            </w:r>
            <w:r w:rsidRPr="00E82684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планируется ли пересмотр действующих нормативов нагрузки в дошкольных организациях?</w:t>
            </w:r>
          </w:p>
        </w:tc>
        <w:tc>
          <w:tcPr>
            <w:tcW w:w="4820" w:type="dxa"/>
          </w:tcPr>
          <w:p w14:paraId="2305C562" w14:textId="77777777" w:rsidR="00C0502F" w:rsidRPr="00C0502F" w:rsidRDefault="00C0502F" w:rsidP="00C0502F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Установление рабочего времени и времени отдыха работников, условия обеспечения трудовой дисциплины, иные вопросы регулирования трудовых отношений предусмотрено Трудовым кодексом Республики Казахстан. </w:t>
            </w:r>
          </w:p>
          <w:p w14:paraId="2F720B3B" w14:textId="77777777" w:rsidR="00C0502F" w:rsidRPr="00C0502F" w:rsidRDefault="00C0502F" w:rsidP="00C0502F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Продолжительность ежедневной работы определяется актом работодателя с учетом специфики работы и соблюдения установленной продолжительности рабочего </w:t>
            </w:r>
            <w:r w:rsidRPr="00C05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времени, не превышающей 40 часов в неделю. </w:t>
            </w:r>
          </w:p>
          <w:p w14:paraId="4525ACFA" w14:textId="77777777" w:rsidR="00C0502F" w:rsidRPr="00C0502F" w:rsidRDefault="00C0502F" w:rsidP="00C0502F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Согласно Закону Республики Казахстан «О статусе педагога», нормативная учебная нагрузка в неделю, являющаяся частью общей фактической нагрузки, для педагогов ДО составляет 24 часа. </w:t>
            </w:r>
          </w:p>
          <w:p w14:paraId="5169C4CB" w14:textId="77777777" w:rsidR="00C0502F" w:rsidRPr="00C0502F" w:rsidRDefault="00C0502F" w:rsidP="00C0502F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Приказом и.о. Министра просвещения Республики Казахстан от 21 июля 2023 года № 224 предусмотрены 5-дневное и 6-дневное пребывание воспитанников, а также количество воспитателей в расчете на одну возрастную группу.</w:t>
            </w:r>
          </w:p>
          <w:p w14:paraId="61AF6EA5" w14:textId="77777777" w:rsidR="00C0502F" w:rsidRPr="00C0502F" w:rsidRDefault="00C0502F" w:rsidP="00C0502F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Так, при 5-дневной рабочей неделе с пребыванием воспитанников 10,5 часов в ДО устанавливается штатная численность воспитателей на одну группу в размере 2,25 единицы </w:t>
            </w:r>
            <w:r w:rsidRPr="00C050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(по 1,125 ставки)</w:t>
            </w:r>
            <w:r w:rsidRPr="00C05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соответствующей продолжительностью фактического рабочего времени по 5 часов 15 минут на каждого, а также при 9 часовом режиме в ДО на одну группу устанавливается 2 единицы воспитателя </w:t>
            </w:r>
            <w:r w:rsidRPr="00C050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(по 1 ставке)</w:t>
            </w:r>
            <w:r w:rsidRPr="00C05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одного воспитателя приходится 4,5 часа рабочего времени. </w:t>
            </w:r>
          </w:p>
          <w:p w14:paraId="2234940C" w14:textId="77777777" w:rsidR="00C0502F" w:rsidRPr="00C0502F" w:rsidRDefault="00C0502F" w:rsidP="00C0502F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Таким образом, фактическая недельная нагрузка воспитателей варьируется в зависимости от режима функционирования дошкольной организации и установленной штатной численности </w:t>
            </w:r>
            <w:r w:rsidRPr="00C050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(от 24 часов и не должна превышать 40 часов в неделю)</w:t>
            </w:r>
            <w:r w:rsidRPr="00C05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6205D9C" w14:textId="77777777" w:rsidR="00C0502F" w:rsidRPr="00C0502F" w:rsidRDefault="00C0502F" w:rsidP="00C0502F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Вместе с тем, в соответствии с приказом Министра образования и науки Республики Казахстан от 21.04.2020 года №153, режим рабочего времени и время отдыха педагогов, включающие распорядок рабочего времени и </w:t>
            </w:r>
            <w:r w:rsidRPr="00C05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предоставление выходных дней, определяются с учетом режима деятельности организаций образования </w:t>
            </w:r>
            <w:r w:rsidRPr="00C050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(круглосуточное пребывание воспитанников; пребывание их в течение определенного времени, сезона; сменность учебных занятий и график работы других организаций образования с учетом особенностей их деятельности)</w:t>
            </w:r>
            <w:r w:rsidRPr="00C05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32B40DED" w14:textId="77777777" w:rsidR="00C0502F" w:rsidRPr="00C0502F" w:rsidRDefault="00C0502F" w:rsidP="00C0502F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Рабочее время педагогов в зависимости от занимаемой должности, а также типа и вида организации образования включает: учебную (преподавательскую) и воспитательную работу, индивидуальную работу с обучающимися, научную, творческую и исследовательскую работу, предусмотренную должностными обязанностями и (или) планами учебно-воспитательной работы. </w:t>
            </w:r>
          </w:p>
          <w:p w14:paraId="40871849" w14:textId="77777777" w:rsidR="00C0502F" w:rsidRPr="00C0502F" w:rsidRDefault="00C0502F" w:rsidP="00C0502F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Также сообщаем, что Министерством создана Рабочая группа по анализу нормативных правовых актов в сфере образования, которая проводит анализ правоприменительной практики.   </w:t>
            </w:r>
          </w:p>
          <w:p w14:paraId="7B9864D2" w14:textId="746C1897" w:rsidR="00724514" w:rsidRPr="00E82684" w:rsidRDefault="00C0502F" w:rsidP="00C0502F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настоящее время рабочей группой ведется работа по установлению коллизий и неактуальных норм, и требований нормативных правовых актов.</w:t>
            </w:r>
          </w:p>
        </w:tc>
      </w:tr>
    </w:tbl>
    <w:p w14:paraId="11A9746D" w14:textId="77777777" w:rsidR="002D09F3" w:rsidRDefault="002D09F3" w:rsidP="00E050D2">
      <w:pPr>
        <w:jc w:val="both"/>
        <w:rPr>
          <w:lang w:val="ru-RU"/>
        </w:rPr>
      </w:pPr>
    </w:p>
    <w:sectPr w:rsidR="002D09F3" w:rsidSect="004A71C9">
      <w:headerReference w:type="default" r:id="rId7"/>
      <w:pgSz w:w="15840" w:h="12240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D70EA" w14:textId="77777777" w:rsidR="0015766D" w:rsidRDefault="0015766D" w:rsidP="00A56533">
      <w:pPr>
        <w:spacing w:after="0" w:line="240" w:lineRule="auto"/>
      </w:pPr>
      <w:r>
        <w:separator/>
      </w:r>
    </w:p>
  </w:endnote>
  <w:endnote w:type="continuationSeparator" w:id="0">
    <w:p w14:paraId="19B1C5DD" w14:textId="77777777" w:rsidR="0015766D" w:rsidRDefault="0015766D" w:rsidP="00A5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BCEE" w14:textId="77777777" w:rsidR="0015766D" w:rsidRDefault="0015766D" w:rsidP="00A56533">
      <w:pPr>
        <w:spacing w:after="0" w:line="240" w:lineRule="auto"/>
      </w:pPr>
      <w:r>
        <w:separator/>
      </w:r>
    </w:p>
  </w:footnote>
  <w:footnote w:type="continuationSeparator" w:id="0">
    <w:p w14:paraId="38D13779" w14:textId="77777777" w:rsidR="0015766D" w:rsidRDefault="0015766D" w:rsidP="00A5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834025"/>
      <w:docPartObj>
        <w:docPartGallery w:val="Page Numbers (Top of Page)"/>
        <w:docPartUnique/>
      </w:docPartObj>
    </w:sdtPr>
    <w:sdtEndPr/>
    <w:sdtContent>
      <w:p w14:paraId="4E8BC968" w14:textId="7C47F224" w:rsidR="00A56533" w:rsidRDefault="00A565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02F" w:rsidRPr="00C0502F">
          <w:rPr>
            <w:noProof/>
            <w:lang w:val="ru-RU"/>
          </w:rPr>
          <w:t>4</w:t>
        </w:r>
        <w:r>
          <w:fldChar w:fldCharType="end"/>
        </w:r>
      </w:p>
    </w:sdtContent>
  </w:sdt>
  <w:p w14:paraId="63BA77D7" w14:textId="77777777" w:rsidR="00A56533" w:rsidRDefault="00A565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A0E"/>
    <w:multiLevelType w:val="hybridMultilevel"/>
    <w:tmpl w:val="2188AD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523BA"/>
    <w:multiLevelType w:val="hybridMultilevel"/>
    <w:tmpl w:val="D16A6C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FF4"/>
    <w:rsid w:val="000058CE"/>
    <w:rsid w:val="00043521"/>
    <w:rsid w:val="00083D04"/>
    <w:rsid w:val="000B56EC"/>
    <w:rsid w:val="000C203B"/>
    <w:rsid w:val="00144487"/>
    <w:rsid w:val="0015766D"/>
    <w:rsid w:val="001B4FF4"/>
    <w:rsid w:val="0021117A"/>
    <w:rsid w:val="0028780F"/>
    <w:rsid w:val="002D09F3"/>
    <w:rsid w:val="002E6639"/>
    <w:rsid w:val="00340576"/>
    <w:rsid w:val="003B028C"/>
    <w:rsid w:val="00432518"/>
    <w:rsid w:val="00450DDA"/>
    <w:rsid w:val="00477C34"/>
    <w:rsid w:val="00486F30"/>
    <w:rsid w:val="004A71C9"/>
    <w:rsid w:val="004C5897"/>
    <w:rsid w:val="004F4FD7"/>
    <w:rsid w:val="0052299C"/>
    <w:rsid w:val="00536D4C"/>
    <w:rsid w:val="00581284"/>
    <w:rsid w:val="00594556"/>
    <w:rsid w:val="005D45DE"/>
    <w:rsid w:val="005F4785"/>
    <w:rsid w:val="00631E77"/>
    <w:rsid w:val="00667953"/>
    <w:rsid w:val="00724514"/>
    <w:rsid w:val="00774E67"/>
    <w:rsid w:val="007D260E"/>
    <w:rsid w:val="007E1748"/>
    <w:rsid w:val="007F3075"/>
    <w:rsid w:val="0083673E"/>
    <w:rsid w:val="00844807"/>
    <w:rsid w:val="00875A06"/>
    <w:rsid w:val="008B7D68"/>
    <w:rsid w:val="0091267A"/>
    <w:rsid w:val="00916B2F"/>
    <w:rsid w:val="009558A4"/>
    <w:rsid w:val="009C15D2"/>
    <w:rsid w:val="009F2390"/>
    <w:rsid w:val="00A56533"/>
    <w:rsid w:val="00AE5F27"/>
    <w:rsid w:val="00B46F56"/>
    <w:rsid w:val="00C0502F"/>
    <w:rsid w:val="00C10147"/>
    <w:rsid w:val="00C73907"/>
    <w:rsid w:val="00C770DB"/>
    <w:rsid w:val="00C81B5E"/>
    <w:rsid w:val="00C875AA"/>
    <w:rsid w:val="00C9794B"/>
    <w:rsid w:val="00CC770E"/>
    <w:rsid w:val="00CD2231"/>
    <w:rsid w:val="00D15B25"/>
    <w:rsid w:val="00D26D40"/>
    <w:rsid w:val="00D423C8"/>
    <w:rsid w:val="00D6768A"/>
    <w:rsid w:val="00DA6DD0"/>
    <w:rsid w:val="00DC58CF"/>
    <w:rsid w:val="00DD7694"/>
    <w:rsid w:val="00E050D2"/>
    <w:rsid w:val="00E82684"/>
    <w:rsid w:val="00E86EA5"/>
    <w:rsid w:val="00ED52C7"/>
    <w:rsid w:val="00F950C0"/>
    <w:rsid w:val="00FC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AA72"/>
  <w15:chartTrackingRefBased/>
  <w15:docId w15:val="{F4E46EDA-7433-41AB-B318-D5FA449F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3D0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565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6533"/>
  </w:style>
  <w:style w:type="paragraph" w:styleId="a7">
    <w:name w:val="footer"/>
    <w:basedOn w:val="a"/>
    <w:link w:val="a8"/>
    <w:uiPriority w:val="99"/>
    <w:unhideWhenUsed/>
    <w:rsid w:val="00A565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6533"/>
  </w:style>
  <w:style w:type="paragraph" w:styleId="a9">
    <w:name w:val="No Spacing"/>
    <w:uiPriority w:val="1"/>
    <w:qFormat/>
    <w:rsid w:val="004F4F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Марбанова Набира</cp:lastModifiedBy>
  <cp:revision>40</cp:revision>
  <dcterms:created xsi:type="dcterms:W3CDTF">2026-04-02T06:10:00Z</dcterms:created>
  <dcterms:modified xsi:type="dcterms:W3CDTF">2026-05-20T06:22:00Z</dcterms:modified>
</cp:coreProperties>
</file>