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Layout w:type="fixed"/>
        <w:tblLook w:val="01E0" w:firstRow="1" w:lastRow="1" w:firstColumn="1" w:lastColumn="1" w:noHBand="0" w:noVBand="0"/>
      </w:tblPr>
      <w:tblGrid>
        <w:gridCol w:w="3686"/>
        <w:gridCol w:w="2126"/>
        <w:gridCol w:w="3969"/>
      </w:tblGrid>
      <w:tr w:rsidR="007336C4" w:rsidRPr="007336C4" w:rsidTr="007336C4">
        <w:trPr>
          <w:trHeight w:val="1985"/>
        </w:trPr>
        <w:tc>
          <w:tcPr>
            <w:tcW w:w="3686" w:type="dxa"/>
            <w:shd w:val="clear" w:color="auto" w:fill="auto"/>
          </w:tcPr>
          <w:p w:rsidR="007336C4" w:rsidRPr="007336C4" w:rsidRDefault="007336C4" w:rsidP="007336C4">
            <w:pPr>
              <w:tabs>
                <w:tab w:val="left" w:pos="1985"/>
              </w:tabs>
              <w:overflowPunct w:val="0"/>
              <w:autoSpaceDE w:val="0"/>
              <w:autoSpaceDN w:val="0"/>
              <w:adjustRightInd w:val="0"/>
              <w:spacing w:line="288" w:lineRule="auto"/>
              <w:ind w:right="459"/>
              <w:jc w:val="center"/>
              <w:rPr>
                <w:b/>
                <w:bCs/>
                <w:color w:val="000000"/>
                <w:sz w:val="20"/>
                <w:szCs w:val="20"/>
              </w:rPr>
            </w:pPr>
            <w:r w:rsidRPr="007336C4">
              <w:rPr>
                <w:b/>
                <w:bCs/>
                <w:color w:val="000000"/>
                <w:sz w:val="20"/>
                <w:szCs w:val="20"/>
              </w:rPr>
              <w:t>«ҚАЗАҚСТАН РЕСПУБЛИКАСЫНЫҢ</w:t>
            </w:r>
          </w:p>
          <w:p w:rsidR="007336C4" w:rsidRPr="007336C4" w:rsidRDefault="007336C4" w:rsidP="007336C4">
            <w:pPr>
              <w:tabs>
                <w:tab w:val="left" w:pos="1985"/>
              </w:tabs>
              <w:overflowPunct w:val="0"/>
              <w:autoSpaceDE w:val="0"/>
              <w:autoSpaceDN w:val="0"/>
              <w:adjustRightInd w:val="0"/>
              <w:spacing w:line="288" w:lineRule="auto"/>
              <w:ind w:right="459"/>
              <w:jc w:val="center"/>
              <w:rPr>
                <w:b/>
                <w:bCs/>
                <w:color w:val="000000"/>
                <w:sz w:val="20"/>
                <w:szCs w:val="20"/>
              </w:rPr>
            </w:pPr>
            <w:r w:rsidRPr="007336C4">
              <w:rPr>
                <w:b/>
                <w:bCs/>
                <w:color w:val="000000"/>
                <w:sz w:val="20"/>
                <w:szCs w:val="20"/>
              </w:rPr>
              <w:t>ҚАРЖЫ НАРЫҒЫН РЕТТЕУ ЖӘНЕ ДАМЫТУ АГЕНТТІГІ»</w:t>
            </w:r>
          </w:p>
          <w:p w:rsidR="007336C4" w:rsidRPr="007336C4" w:rsidRDefault="007336C4" w:rsidP="007336C4">
            <w:pPr>
              <w:tabs>
                <w:tab w:val="left" w:pos="1985"/>
              </w:tabs>
              <w:overflowPunct w:val="0"/>
              <w:autoSpaceDE w:val="0"/>
              <w:autoSpaceDN w:val="0"/>
              <w:adjustRightInd w:val="0"/>
              <w:spacing w:line="288" w:lineRule="auto"/>
              <w:ind w:right="459"/>
              <w:jc w:val="center"/>
              <w:rPr>
                <w:b/>
                <w:bCs/>
                <w:color w:val="000000"/>
                <w:sz w:val="20"/>
                <w:szCs w:val="20"/>
              </w:rPr>
            </w:pPr>
          </w:p>
          <w:p w:rsidR="007336C4" w:rsidRPr="007336C4" w:rsidRDefault="007336C4" w:rsidP="007336C4">
            <w:pPr>
              <w:tabs>
                <w:tab w:val="left" w:pos="1985"/>
              </w:tabs>
              <w:overflowPunct w:val="0"/>
              <w:autoSpaceDE w:val="0"/>
              <w:autoSpaceDN w:val="0"/>
              <w:adjustRightInd w:val="0"/>
              <w:spacing w:line="288" w:lineRule="auto"/>
              <w:ind w:right="459"/>
              <w:jc w:val="center"/>
              <w:rPr>
                <w:b/>
                <w:color w:val="000000"/>
                <w:sz w:val="32"/>
                <w:szCs w:val="32"/>
                <w:lang w:val="kk-KZ"/>
              </w:rPr>
            </w:pPr>
            <w:r w:rsidRPr="007336C4">
              <w:rPr>
                <w:b/>
                <w:bCs/>
                <w:color w:val="000000"/>
                <w:sz w:val="20"/>
                <w:szCs w:val="20"/>
              </w:rPr>
              <w:t>РЕСПУБЛИКАЛЫҚ МЕМЛЕКЕТТІК МЕКЕМЕСІ</w:t>
            </w:r>
          </w:p>
        </w:tc>
        <w:tc>
          <w:tcPr>
            <w:tcW w:w="2126" w:type="dxa"/>
            <w:shd w:val="clear" w:color="auto" w:fill="auto"/>
          </w:tcPr>
          <w:p w:rsidR="007336C4" w:rsidRPr="007336C4" w:rsidRDefault="007336C4" w:rsidP="007336C4">
            <w:pPr>
              <w:tabs>
                <w:tab w:val="left" w:pos="1985"/>
              </w:tabs>
              <w:overflowPunct w:val="0"/>
              <w:autoSpaceDE w:val="0"/>
              <w:autoSpaceDN w:val="0"/>
              <w:adjustRightInd w:val="0"/>
              <w:jc w:val="center"/>
              <w:rPr>
                <w:color w:val="000000"/>
                <w:sz w:val="22"/>
                <w:szCs w:val="22"/>
                <w:lang w:val="kk-KZ"/>
              </w:rPr>
            </w:pPr>
            <w:r w:rsidRPr="007336C4">
              <w:rPr>
                <w:noProof/>
                <w:color w:val="000000"/>
                <w:sz w:val="22"/>
                <w:szCs w:val="22"/>
              </w:rPr>
              <w:drawing>
                <wp:inline distT="0" distB="0" distL="0" distR="0" wp14:anchorId="23EEA72D" wp14:editId="1590340E">
                  <wp:extent cx="972820" cy="972820"/>
                  <wp:effectExtent l="0" t="0" r="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stretch>
                            <a:fillRect/>
                          </a:stretch>
                        </pic:blipFill>
                        <pic:spPr bwMode="auto">
                          <a:xfrm>
                            <a:off x="0" y="0"/>
                            <a:ext cx="972820" cy="972820"/>
                          </a:xfrm>
                          <a:prstGeom prst="rect">
                            <a:avLst/>
                          </a:prstGeom>
                          <a:noFill/>
                          <a:ln>
                            <a:noFill/>
                          </a:ln>
                        </pic:spPr>
                      </pic:pic>
                    </a:graphicData>
                  </a:graphic>
                </wp:inline>
              </w:drawing>
            </w:r>
          </w:p>
        </w:tc>
        <w:tc>
          <w:tcPr>
            <w:tcW w:w="3969" w:type="dxa"/>
            <w:shd w:val="clear" w:color="auto" w:fill="auto"/>
          </w:tcPr>
          <w:p w:rsidR="007336C4" w:rsidRPr="007336C4" w:rsidRDefault="007336C4" w:rsidP="007336C4">
            <w:pPr>
              <w:tabs>
                <w:tab w:val="left" w:pos="1985"/>
              </w:tabs>
              <w:overflowPunct w:val="0"/>
              <w:autoSpaceDE w:val="0"/>
              <w:autoSpaceDN w:val="0"/>
              <w:adjustRightInd w:val="0"/>
              <w:spacing w:line="288" w:lineRule="auto"/>
              <w:jc w:val="center"/>
              <w:rPr>
                <w:b/>
                <w:bCs/>
                <w:color w:val="000000"/>
                <w:sz w:val="20"/>
                <w:szCs w:val="20"/>
                <w:lang w:val="kk-KZ"/>
              </w:rPr>
            </w:pPr>
            <w:r w:rsidRPr="007336C4">
              <w:rPr>
                <w:b/>
                <w:bCs/>
                <w:color w:val="000000"/>
                <w:sz w:val="20"/>
                <w:szCs w:val="20"/>
                <w:lang w:val="kk-KZ"/>
              </w:rPr>
              <w:t>РЕСПУБЛИКАНСКОЕ ГОСУДАРСТВЕННОЕ УЧРЕЖДЕНИЕ</w:t>
            </w:r>
          </w:p>
          <w:p w:rsidR="007336C4" w:rsidRPr="007336C4" w:rsidRDefault="007336C4" w:rsidP="007336C4">
            <w:pPr>
              <w:tabs>
                <w:tab w:val="left" w:pos="1985"/>
              </w:tabs>
              <w:overflowPunct w:val="0"/>
              <w:autoSpaceDE w:val="0"/>
              <w:autoSpaceDN w:val="0"/>
              <w:adjustRightInd w:val="0"/>
              <w:spacing w:line="288" w:lineRule="auto"/>
              <w:jc w:val="center"/>
              <w:rPr>
                <w:b/>
                <w:bCs/>
                <w:color w:val="000000"/>
                <w:sz w:val="20"/>
                <w:szCs w:val="20"/>
                <w:lang w:val="kk-KZ"/>
              </w:rPr>
            </w:pPr>
          </w:p>
          <w:p w:rsidR="007336C4" w:rsidRPr="007336C4" w:rsidRDefault="007336C4" w:rsidP="007336C4">
            <w:pPr>
              <w:tabs>
                <w:tab w:val="left" w:pos="1985"/>
              </w:tabs>
              <w:overflowPunct w:val="0"/>
              <w:autoSpaceDE w:val="0"/>
              <w:autoSpaceDN w:val="0"/>
              <w:adjustRightInd w:val="0"/>
              <w:spacing w:line="288" w:lineRule="auto"/>
              <w:jc w:val="center"/>
              <w:rPr>
                <w:b/>
                <w:bCs/>
                <w:color w:val="000000"/>
                <w:sz w:val="20"/>
                <w:szCs w:val="20"/>
                <w:lang w:val="kk-KZ"/>
              </w:rPr>
            </w:pPr>
            <w:r w:rsidRPr="007336C4">
              <w:rPr>
                <w:b/>
                <w:bCs/>
                <w:color w:val="000000"/>
                <w:sz w:val="20"/>
                <w:szCs w:val="20"/>
                <w:lang w:val="kk-KZ"/>
              </w:rPr>
              <w:t>«АГЕНТСТВО РЕСПУБЛИКИ</w:t>
            </w:r>
          </w:p>
          <w:p w:rsidR="007336C4" w:rsidRPr="007336C4" w:rsidRDefault="007336C4" w:rsidP="007336C4">
            <w:pPr>
              <w:tabs>
                <w:tab w:val="left" w:pos="1985"/>
              </w:tabs>
              <w:overflowPunct w:val="0"/>
              <w:autoSpaceDE w:val="0"/>
              <w:autoSpaceDN w:val="0"/>
              <w:adjustRightInd w:val="0"/>
              <w:spacing w:line="288" w:lineRule="auto"/>
              <w:jc w:val="center"/>
              <w:rPr>
                <w:b/>
                <w:bCs/>
                <w:color w:val="000000"/>
                <w:sz w:val="20"/>
                <w:szCs w:val="20"/>
                <w:lang w:val="kk-KZ"/>
              </w:rPr>
            </w:pPr>
            <w:r w:rsidRPr="007336C4">
              <w:rPr>
                <w:b/>
                <w:bCs/>
                <w:color w:val="000000"/>
                <w:sz w:val="20"/>
                <w:szCs w:val="20"/>
                <w:lang w:val="kk-KZ"/>
              </w:rPr>
              <w:t>КАЗАХСТАН ПО РЕГУЛИРОВАНИЮ</w:t>
            </w:r>
          </w:p>
          <w:p w:rsidR="007336C4" w:rsidRPr="007336C4" w:rsidRDefault="007336C4" w:rsidP="007336C4">
            <w:pPr>
              <w:tabs>
                <w:tab w:val="left" w:pos="1985"/>
              </w:tabs>
              <w:overflowPunct w:val="0"/>
              <w:autoSpaceDE w:val="0"/>
              <w:autoSpaceDN w:val="0"/>
              <w:adjustRightInd w:val="0"/>
              <w:spacing w:line="288" w:lineRule="auto"/>
              <w:jc w:val="center"/>
              <w:rPr>
                <w:b/>
                <w:color w:val="000000"/>
                <w:sz w:val="29"/>
                <w:szCs w:val="29"/>
                <w:lang w:val="kk-KZ"/>
              </w:rPr>
            </w:pPr>
            <w:r w:rsidRPr="007336C4">
              <w:rPr>
                <w:b/>
                <w:bCs/>
                <w:color w:val="000000"/>
                <w:sz w:val="20"/>
                <w:szCs w:val="20"/>
                <w:lang w:val="kk-KZ"/>
              </w:rPr>
              <w:t>И РАЗВИТИЮ ФИНАНСОВОГО РЫНКА»</w:t>
            </w:r>
          </w:p>
        </w:tc>
      </w:tr>
      <w:tr w:rsidR="007336C4" w:rsidRPr="007336C4" w:rsidTr="007336C4">
        <w:trPr>
          <w:trHeight w:val="591"/>
        </w:trPr>
        <w:tc>
          <w:tcPr>
            <w:tcW w:w="3686" w:type="dxa"/>
            <w:shd w:val="clear" w:color="auto" w:fill="auto"/>
          </w:tcPr>
          <w:p w:rsidR="007336C4" w:rsidRPr="007336C4" w:rsidRDefault="007336C4" w:rsidP="007336C4">
            <w:pPr>
              <w:widowControl w:val="0"/>
              <w:tabs>
                <w:tab w:val="left" w:pos="1985"/>
              </w:tabs>
              <w:overflowPunct w:val="0"/>
              <w:autoSpaceDE w:val="0"/>
              <w:autoSpaceDN w:val="0"/>
              <w:adjustRightInd w:val="0"/>
              <w:ind w:right="459"/>
              <w:jc w:val="center"/>
              <w:rPr>
                <w:b/>
                <w:bCs/>
                <w:color w:val="000000"/>
                <w:sz w:val="22"/>
                <w:szCs w:val="22"/>
              </w:rPr>
            </w:pPr>
            <w:r w:rsidRPr="007336C4">
              <w:rPr>
                <w:noProof/>
                <w:color w:val="000000"/>
                <w:sz w:val="22"/>
                <w:szCs w:val="22"/>
              </w:rPr>
              <mc:AlternateContent>
                <mc:Choice Requires="wps">
                  <w:drawing>
                    <wp:anchor distT="0" distB="0" distL="114300" distR="114300" simplePos="0" relativeHeight="251660288" behindDoc="0" locked="0" layoutInCell="1" hidden="0" allowOverlap="1" wp14:anchorId="5829CB3C" wp14:editId="5666A7F1">
                      <wp:simplePos x="0" y="0"/>
                      <wp:positionH relativeFrom="column">
                        <wp:posOffset>-29845</wp:posOffset>
                      </wp:positionH>
                      <wp:positionV relativeFrom="page">
                        <wp:posOffset>30480</wp:posOffset>
                      </wp:positionV>
                      <wp:extent cx="6411595" cy="0"/>
                      <wp:effectExtent l="0" t="0" r="0" b="0"/>
                      <wp:wrapNone/>
                      <wp:docPr id="38"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11C9C9B9" id="Line 2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5pt,2.4pt" to="50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" strokecolor="windowText" strokeweight="1.25pt">
                      <o:lock v:ext="edit" aspectratio="t" shapetype="f"/>
                      <w10:wrap anchory="page"/>
                    </v:line>
                  </w:pict>
                </mc:Fallback>
              </mc:AlternateContent>
            </w:r>
          </w:p>
          <w:p w:rsidR="007336C4" w:rsidRPr="007336C4" w:rsidRDefault="007336C4" w:rsidP="007336C4">
            <w:pPr>
              <w:widowControl w:val="0"/>
              <w:tabs>
                <w:tab w:val="left" w:pos="1985"/>
              </w:tabs>
              <w:overflowPunct w:val="0"/>
              <w:autoSpaceDE w:val="0"/>
              <w:autoSpaceDN w:val="0"/>
              <w:adjustRightInd w:val="0"/>
              <w:ind w:right="459"/>
              <w:jc w:val="center"/>
              <w:rPr>
                <w:b/>
                <w:bCs/>
                <w:color w:val="000000"/>
                <w:sz w:val="22"/>
                <w:szCs w:val="22"/>
              </w:rPr>
            </w:pPr>
            <w:r w:rsidRPr="007336C4">
              <w:rPr>
                <w:b/>
                <w:bCs/>
                <w:color w:val="000000"/>
                <w:sz w:val="22"/>
                <w:szCs w:val="22"/>
              </w:rPr>
              <w:t>БАСҚАРМАСЫНЫҢ</w:t>
            </w:r>
          </w:p>
          <w:p w:rsidR="007336C4" w:rsidRPr="007336C4" w:rsidRDefault="007336C4" w:rsidP="007336C4">
            <w:pPr>
              <w:widowControl w:val="0"/>
              <w:tabs>
                <w:tab w:val="left" w:pos="1985"/>
              </w:tabs>
              <w:overflowPunct w:val="0"/>
              <w:autoSpaceDE w:val="0"/>
              <w:autoSpaceDN w:val="0"/>
              <w:adjustRightInd w:val="0"/>
              <w:ind w:right="459"/>
              <w:jc w:val="center"/>
              <w:rPr>
                <w:b/>
                <w:bCs/>
                <w:color w:val="000000"/>
                <w:sz w:val="22"/>
                <w:szCs w:val="22"/>
              </w:rPr>
            </w:pPr>
            <w:r w:rsidRPr="007336C4">
              <w:rPr>
                <w:b/>
                <w:bCs/>
                <w:color w:val="000000"/>
                <w:sz w:val="22"/>
                <w:szCs w:val="22"/>
              </w:rPr>
              <w:t>ҚАУЛЫСЫ</w:t>
            </w:r>
          </w:p>
        </w:tc>
        <w:tc>
          <w:tcPr>
            <w:tcW w:w="2126" w:type="dxa"/>
            <w:shd w:val="clear" w:color="auto" w:fill="auto"/>
          </w:tcPr>
          <w:p w:rsidR="007336C4" w:rsidRPr="007336C4" w:rsidRDefault="007336C4" w:rsidP="007336C4">
            <w:pPr>
              <w:tabs>
                <w:tab w:val="left" w:pos="1985"/>
              </w:tabs>
              <w:overflowPunct w:val="0"/>
              <w:autoSpaceDE w:val="0"/>
              <w:autoSpaceDN w:val="0"/>
              <w:adjustRightInd w:val="0"/>
              <w:jc w:val="center"/>
              <w:rPr>
                <w:color w:val="000000"/>
                <w:sz w:val="22"/>
                <w:szCs w:val="22"/>
                <w:lang w:val="kk-KZ"/>
              </w:rPr>
            </w:pPr>
            <w:r w:rsidRPr="007336C4">
              <w:rPr>
                <w:noProof/>
                <w:color w:val="3399FF"/>
                <w:sz w:val="22"/>
                <w:szCs w:val="22"/>
              </w:rPr>
              <mc:AlternateContent>
                <mc:Choice Requires="wps">
                  <w:drawing>
                    <wp:anchor distT="0" distB="0" distL="114300" distR="114300" simplePos="0" relativeHeight="251659264" behindDoc="0" locked="0" layoutInCell="1" allowOverlap="1" wp14:anchorId="3B45BF03" wp14:editId="7DBDB698">
                      <wp:simplePos x="0" y="0"/>
                      <wp:positionH relativeFrom="margin">
                        <wp:posOffset>-2071370</wp:posOffset>
                      </wp:positionH>
                      <wp:positionV relativeFrom="page">
                        <wp:posOffset>29210</wp:posOffset>
                      </wp:positionV>
                      <wp:extent cx="4695825" cy="0"/>
                      <wp:effectExtent l="0" t="0" r="0" b="0"/>
                      <wp:wrapNone/>
                      <wp:docPr id="3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9582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343F5"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63.1pt,2.3pt" to="206.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" strokecolor="#39f" strokeweight="1.25pt">
                      <w10:wrap anchorx="margin" anchory="page"/>
                    </v:line>
                  </w:pict>
                </mc:Fallback>
              </mc:AlternateContent>
            </w:r>
          </w:p>
        </w:tc>
        <w:tc>
          <w:tcPr>
            <w:tcW w:w="3969" w:type="dxa"/>
            <w:shd w:val="clear" w:color="auto" w:fill="auto"/>
          </w:tcPr>
          <w:p w:rsidR="007336C4" w:rsidRPr="007336C4" w:rsidRDefault="007336C4" w:rsidP="007336C4">
            <w:pPr>
              <w:tabs>
                <w:tab w:val="left" w:pos="1985"/>
              </w:tabs>
              <w:overflowPunct w:val="0"/>
              <w:autoSpaceDE w:val="0"/>
              <w:autoSpaceDN w:val="0"/>
              <w:adjustRightInd w:val="0"/>
              <w:spacing w:line="288" w:lineRule="auto"/>
              <w:jc w:val="center"/>
              <w:rPr>
                <w:b/>
                <w:bCs/>
                <w:color w:val="000000"/>
                <w:sz w:val="22"/>
                <w:szCs w:val="22"/>
              </w:rPr>
            </w:pPr>
          </w:p>
          <w:p w:rsidR="007336C4" w:rsidRPr="007336C4" w:rsidRDefault="007336C4" w:rsidP="007336C4">
            <w:pPr>
              <w:tabs>
                <w:tab w:val="left" w:pos="1985"/>
              </w:tabs>
              <w:overflowPunct w:val="0"/>
              <w:autoSpaceDE w:val="0"/>
              <w:autoSpaceDN w:val="0"/>
              <w:adjustRightInd w:val="0"/>
              <w:spacing w:line="288" w:lineRule="auto"/>
              <w:jc w:val="center"/>
              <w:rPr>
                <w:b/>
                <w:bCs/>
                <w:color w:val="000000"/>
                <w:sz w:val="22"/>
                <w:szCs w:val="22"/>
              </w:rPr>
            </w:pPr>
            <w:r w:rsidRPr="007336C4">
              <w:rPr>
                <w:b/>
                <w:bCs/>
                <w:color w:val="000000"/>
                <w:sz w:val="22"/>
                <w:szCs w:val="22"/>
              </w:rPr>
              <w:t xml:space="preserve">ПОСТАНОВЛЕНИЕ </w:t>
            </w:r>
          </w:p>
          <w:p w:rsidR="007336C4" w:rsidRPr="007336C4" w:rsidRDefault="007336C4" w:rsidP="007336C4">
            <w:pPr>
              <w:tabs>
                <w:tab w:val="left" w:pos="1985"/>
              </w:tabs>
              <w:overflowPunct w:val="0"/>
              <w:autoSpaceDE w:val="0"/>
              <w:autoSpaceDN w:val="0"/>
              <w:adjustRightInd w:val="0"/>
              <w:spacing w:line="288" w:lineRule="auto"/>
              <w:jc w:val="center"/>
              <w:rPr>
                <w:b/>
                <w:bCs/>
                <w:color w:val="000000"/>
                <w:sz w:val="20"/>
                <w:szCs w:val="20"/>
                <w:lang w:val="kk-KZ"/>
              </w:rPr>
            </w:pPr>
            <w:r w:rsidRPr="007336C4">
              <w:rPr>
                <w:b/>
                <w:bCs/>
                <w:color w:val="000000"/>
                <w:sz w:val="22"/>
                <w:szCs w:val="22"/>
              </w:rPr>
              <w:t>ПРАВЛЕНИЯ</w:t>
            </w:r>
          </w:p>
        </w:tc>
      </w:tr>
    </w:tbl>
    <w:p w:rsidR="007336C4" w:rsidRDefault="007336C4"/>
    <w:p w:rsidR="007336C4" w:rsidRPr="00947B19" w:rsidRDefault="007336C4" w:rsidP="007336C4">
      <w:pPr>
        <w:tabs>
          <w:tab w:val="left" w:pos="1134"/>
          <w:tab w:val="center" w:pos="4677"/>
          <w:tab w:val="right" w:pos="9355"/>
        </w:tabs>
        <w:suppressAutoHyphens/>
        <w:rPr>
          <w:color w:val="000000"/>
          <w:sz w:val="22"/>
          <w:szCs w:val="22"/>
          <w:lang w:eastAsia="ar-SA"/>
        </w:rPr>
      </w:pPr>
      <w:r w:rsidRPr="00947B19">
        <w:rPr>
          <w:b/>
          <w:bCs/>
          <w:color w:val="000000"/>
          <w:sz w:val="22"/>
          <w:szCs w:val="22"/>
        </w:rPr>
        <w:t xml:space="preserve">        </w:t>
      </w:r>
      <w:r w:rsidR="008142C9" w:rsidRPr="008142C9">
        <w:rPr>
          <w:b/>
          <w:bCs/>
          <w:color w:val="000000"/>
          <w:sz w:val="22"/>
          <w:szCs w:val="22"/>
        </w:rPr>
        <w:t>от 20 апреля 2026 года</w:t>
      </w:r>
      <w:r w:rsidRPr="00947B19">
        <w:rPr>
          <w:b/>
          <w:bCs/>
          <w:color w:val="000000"/>
          <w:sz w:val="22"/>
          <w:szCs w:val="22"/>
        </w:rPr>
        <w:t xml:space="preserve">                                                                                       </w:t>
      </w:r>
      <w:r w:rsidR="008142C9" w:rsidRPr="00947B19">
        <w:rPr>
          <w:b/>
          <w:bCs/>
          <w:color w:val="000000"/>
          <w:sz w:val="22"/>
          <w:szCs w:val="22"/>
        </w:rPr>
        <w:t xml:space="preserve">№ </w:t>
      </w:r>
      <w:r w:rsidR="008142C9">
        <w:rPr>
          <w:b/>
          <w:bCs/>
          <w:color w:val="000000"/>
          <w:sz w:val="22"/>
          <w:szCs w:val="22"/>
        </w:rPr>
        <w:t>73</w:t>
      </w:r>
    </w:p>
    <w:p w:rsidR="007336C4" w:rsidRDefault="007336C4"/>
    <w:p w:rsidR="007336C4" w:rsidRDefault="007336C4" w:rsidP="007336C4">
      <w:pPr>
        <w:ind w:firstLine="708"/>
      </w:pPr>
      <w:r w:rsidRPr="00947B19">
        <w:rPr>
          <w:color w:val="000000"/>
          <w:lang w:val="kk-KZ"/>
        </w:rPr>
        <w:t>Алматы қ</w:t>
      </w:r>
      <w:r w:rsidRPr="00947B19">
        <w:rPr>
          <w:color w:val="000000"/>
        </w:rPr>
        <w:t>аласы</w:t>
      </w:r>
      <w:r w:rsidRPr="00947B19">
        <w:rPr>
          <w:color w:val="000000"/>
          <w:lang w:val="kk-KZ"/>
        </w:rPr>
        <w:t xml:space="preserve">                                                                               город Алматы</w:t>
      </w:r>
    </w:p>
    <w:p w:rsidR="007336C4" w:rsidRDefault="007336C4"/>
    <w:p w:rsidR="007336C4" w:rsidRDefault="007336C4"/>
    <w:p w:rsidR="007336C4" w:rsidRPr="005C35E2" w:rsidRDefault="007336C4" w:rsidP="007336C4">
      <w:pPr>
        <w:widowControl w:val="0"/>
        <w:jc w:val="center"/>
        <w:rPr>
          <w:b/>
          <w:sz w:val="28"/>
        </w:rPr>
      </w:pPr>
      <w:bookmarkStart w:id="0" w:name="_Hlk211847883"/>
      <w:r w:rsidRPr="005C35E2">
        <w:rPr>
          <w:b/>
          <w:bCs/>
          <w:sz w:val="28"/>
        </w:rPr>
        <w:t>Об установлении пруденциальных нормативов и лимитов для филиалов банков-нерезидентов Республики Казахстан, их предельных значений и методик расчетов, включая порядок формирования активов филиалов банков-нерезидентов Республики Казахстан, принимаемых в качестве резерва, и их минимальный размер</w:t>
      </w:r>
      <w:bookmarkEnd w:id="0"/>
      <w:r w:rsidRPr="005C35E2">
        <w:rPr>
          <w:b/>
          <w:bCs/>
          <w:sz w:val="28"/>
        </w:rPr>
        <w:t xml:space="preserve"> </w:t>
      </w:r>
    </w:p>
    <w:p w:rsidR="007336C4" w:rsidRPr="005C35E2" w:rsidRDefault="007336C4" w:rsidP="007336C4">
      <w:pPr>
        <w:widowControl w:val="0"/>
        <w:ind w:firstLine="709"/>
        <w:jc w:val="both"/>
        <w:rPr>
          <w:sz w:val="28"/>
        </w:rPr>
      </w:pPr>
    </w:p>
    <w:p w:rsidR="007336C4" w:rsidRPr="005C35E2" w:rsidRDefault="007336C4" w:rsidP="007336C4">
      <w:pPr>
        <w:widowControl w:val="0"/>
        <w:ind w:firstLine="709"/>
        <w:jc w:val="both"/>
        <w:rPr>
          <w:sz w:val="28"/>
        </w:rPr>
      </w:pPr>
    </w:p>
    <w:p w:rsidR="007336C4" w:rsidRPr="005C35E2" w:rsidRDefault="007336C4" w:rsidP="007336C4">
      <w:pPr>
        <w:widowControl w:val="0"/>
        <w:ind w:firstLine="709"/>
        <w:jc w:val="both"/>
        <w:rPr>
          <w:sz w:val="28"/>
        </w:rPr>
      </w:pPr>
      <w:r w:rsidRPr="005C35E2">
        <w:rPr>
          <w:sz w:val="28"/>
        </w:rPr>
        <w:t xml:space="preserve">В соответствии с </w:t>
      </w:r>
      <w:bookmarkStart w:id="1" w:name="_Hlk211863901"/>
      <w:r w:rsidRPr="005C35E2">
        <w:rPr>
          <w:sz w:val="28"/>
        </w:rPr>
        <w:t>частью третьей пункта 4 статьи 72</w:t>
      </w:r>
      <w:bookmarkEnd w:id="1"/>
      <w:r w:rsidRPr="005C35E2">
        <w:rPr>
          <w:sz w:val="28"/>
        </w:rPr>
        <w:t xml:space="preserve"> </w:t>
      </w:r>
      <w:bookmarkStart w:id="2" w:name="_Hlk222935678"/>
      <w:bookmarkStart w:id="3" w:name="_Hlk223423321"/>
      <w:r w:rsidRPr="005C35E2">
        <w:rPr>
          <w:sz w:val="28"/>
        </w:rPr>
        <w:t>Закона Республики Казахстан «О банках и банковской деятельности в Республике Казахстан»</w:t>
      </w:r>
      <w:bookmarkEnd w:id="2"/>
      <w:bookmarkEnd w:id="3"/>
      <w:r w:rsidRPr="005C35E2">
        <w:rPr>
          <w:sz w:val="28"/>
        </w:rPr>
        <w:t xml:space="preserve">, подпунктом 5) пункта 1 статьи 9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sidRPr="005C35E2">
        <w:rPr>
          <w:b/>
          <w:sz w:val="28"/>
        </w:rPr>
        <w:t>ПОСТАНОВЛЯЕТ</w:t>
      </w:r>
      <w:r w:rsidRPr="005C35E2">
        <w:rPr>
          <w:sz w:val="28"/>
        </w:rPr>
        <w:t>:</w:t>
      </w:r>
    </w:p>
    <w:p w:rsidR="007336C4" w:rsidRPr="005C35E2" w:rsidRDefault="007336C4" w:rsidP="007336C4">
      <w:pPr>
        <w:widowControl w:val="0"/>
        <w:ind w:firstLine="709"/>
        <w:jc w:val="both"/>
        <w:rPr>
          <w:sz w:val="28"/>
        </w:rPr>
      </w:pPr>
      <w:bookmarkStart w:id="4" w:name="z5"/>
      <w:r w:rsidRPr="005C35E2">
        <w:rPr>
          <w:sz w:val="28"/>
        </w:rPr>
        <w:t xml:space="preserve">1. Установить следующие </w:t>
      </w:r>
      <w:bookmarkStart w:id="5" w:name="_Hlk222999991"/>
      <w:r w:rsidRPr="005C35E2">
        <w:rPr>
          <w:sz w:val="28"/>
        </w:rPr>
        <w:t>пруденциальные нормативы и лимиты для филиалов банков-нерезидентов Республики Казахстан (за исключением филиалов исламских банков-нерезидентов Республики Казахстан)</w:t>
      </w:r>
      <w:bookmarkEnd w:id="5"/>
      <w:r w:rsidRPr="005C35E2">
        <w:rPr>
          <w:sz w:val="28"/>
        </w:rPr>
        <w:t>:</w:t>
      </w:r>
    </w:p>
    <w:p w:rsidR="007336C4" w:rsidRPr="005C35E2" w:rsidRDefault="007336C4" w:rsidP="007336C4">
      <w:pPr>
        <w:widowControl w:val="0"/>
        <w:ind w:firstLine="709"/>
        <w:jc w:val="both"/>
        <w:rPr>
          <w:sz w:val="28"/>
        </w:rPr>
      </w:pPr>
      <w:bookmarkStart w:id="6" w:name="z6"/>
      <w:bookmarkEnd w:id="4"/>
      <w:r w:rsidRPr="005C35E2">
        <w:rPr>
          <w:sz w:val="28"/>
        </w:rPr>
        <w:t>1) пруденциальные нормативы:</w:t>
      </w:r>
    </w:p>
    <w:p w:rsidR="007336C4" w:rsidRPr="005C35E2" w:rsidRDefault="007336C4" w:rsidP="007336C4">
      <w:pPr>
        <w:widowControl w:val="0"/>
        <w:ind w:firstLine="709"/>
        <w:jc w:val="both"/>
        <w:rPr>
          <w:sz w:val="28"/>
        </w:rPr>
      </w:pPr>
      <w:bookmarkStart w:id="7" w:name="z7"/>
      <w:bookmarkEnd w:id="6"/>
      <w:r w:rsidRPr="005C35E2">
        <w:rPr>
          <w:sz w:val="28"/>
        </w:rPr>
        <w:t>коэффициент достаточности активов, принимаемых в качестве резерва, значение которого составляет 8 (восемь) процентов, с учетом консервационного буфера – 10 (десять) процентов;</w:t>
      </w:r>
    </w:p>
    <w:p w:rsidR="007336C4" w:rsidRPr="005C35E2" w:rsidRDefault="007336C4" w:rsidP="007336C4">
      <w:pPr>
        <w:widowControl w:val="0"/>
        <w:ind w:firstLine="709"/>
        <w:jc w:val="both"/>
        <w:rPr>
          <w:sz w:val="28"/>
        </w:rPr>
      </w:pPr>
      <w:bookmarkStart w:id="8" w:name="z8"/>
      <w:bookmarkEnd w:id="7"/>
      <w:r w:rsidRPr="005C35E2">
        <w:rPr>
          <w:sz w:val="28"/>
        </w:rPr>
        <w:t>максимальный размер риска на одного заемщика, значение которого составляет:</w:t>
      </w:r>
    </w:p>
    <w:p w:rsidR="007336C4" w:rsidRPr="005C35E2" w:rsidRDefault="007336C4" w:rsidP="007336C4">
      <w:pPr>
        <w:widowControl w:val="0"/>
        <w:ind w:firstLine="709"/>
        <w:jc w:val="both"/>
        <w:rPr>
          <w:sz w:val="28"/>
        </w:rPr>
      </w:pPr>
      <w:bookmarkStart w:id="9" w:name="z9"/>
      <w:bookmarkEnd w:id="8"/>
      <w:r w:rsidRPr="005C35E2">
        <w:rPr>
          <w:sz w:val="28"/>
        </w:rPr>
        <w:t>для заемщиков, являющихся лицами, связанными с филиалом банка-нерезидента Республики Казахстан особыми отношениями – 0,10;</w:t>
      </w:r>
    </w:p>
    <w:p w:rsidR="007336C4" w:rsidRPr="005C35E2" w:rsidRDefault="007336C4" w:rsidP="007336C4">
      <w:pPr>
        <w:widowControl w:val="0"/>
        <w:ind w:firstLine="709"/>
        <w:jc w:val="both"/>
        <w:rPr>
          <w:sz w:val="28"/>
        </w:rPr>
      </w:pPr>
      <w:bookmarkStart w:id="10" w:name="z10"/>
      <w:bookmarkEnd w:id="9"/>
      <w:r w:rsidRPr="005C35E2">
        <w:rPr>
          <w:sz w:val="28"/>
        </w:rPr>
        <w:t xml:space="preserve">для прочих заемщиков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филиала банка-нерезидента Республики Казахстан возникают требования к заемщику в течение текущего и 2 (двух) последующих месяцев, по обязательствам соответствующих заемщиков, </w:t>
      </w:r>
      <w:r w:rsidRPr="005C35E2">
        <w:rPr>
          <w:sz w:val="28"/>
        </w:rPr>
        <w:lastRenderedPageBreak/>
        <w:t xml:space="preserve">за исключением требований к резидентам Республики Казахстан с рейтингом агентства Standard &amp; </w:t>
      </w:r>
      <w:r w:rsidRPr="005C35E2">
        <w:rPr>
          <w:sz w:val="28"/>
          <w:lang w:val="en-US"/>
        </w:rPr>
        <w:t>Poor</w:t>
      </w:r>
      <w:r w:rsidRPr="005C35E2">
        <w:rPr>
          <w:sz w:val="28"/>
        </w:rPr>
        <w:t xml:space="preserve">'s </w:t>
      </w:r>
      <w:bookmarkStart w:id="11" w:name="_Hlk222569456"/>
      <w:bookmarkStart w:id="12" w:name="_Hlk223103188"/>
      <w:r w:rsidRPr="005C35E2">
        <w:rPr>
          <w:sz w:val="28"/>
        </w:rPr>
        <w:t>(Стандард энд Пурс</w:t>
      </w:r>
      <w:bookmarkEnd w:id="11"/>
      <w:r w:rsidRPr="005C35E2">
        <w:rPr>
          <w:sz w:val="28"/>
        </w:rPr>
        <w:t>)</w:t>
      </w:r>
      <w:bookmarkEnd w:id="12"/>
      <w:r w:rsidRPr="005C35E2">
        <w:rPr>
          <w:sz w:val="28"/>
        </w:rPr>
        <w:t xml:space="preserve"> или рейтингом аналогичного уровня рейтинговых агентств Moody's Investors Service </w:t>
      </w:r>
      <w:bookmarkStart w:id="13" w:name="_Hlk222570495"/>
      <w:r w:rsidRPr="005C35E2">
        <w:rPr>
          <w:rFonts w:eastAsiaTheme="minorEastAsia"/>
          <w:color w:val="000000"/>
          <w:sz w:val="28"/>
        </w:rPr>
        <w:t>(Мудис Инвесторс Сервис)</w:t>
      </w:r>
      <w:bookmarkEnd w:id="13"/>
      <w:r w:rsidRPr="005C35E2">
        <w:rPr>
          <w:rFonts w:eastAsiaTheme="minorEastAsia"/>
          <w:color w:val="000000"/>
          <w:sz w:val="28"/>
        </w:rPr>
        <w:t xml:space="preserve"> </w:t>
      </w:r>
      <w:r w:rsidRPr="005C35E2">
        <w:rPr>
          <w:sz w:val="28"/>
        </w:rPr>
        <w:t xml:space="preserve">и Fitch </w:t>
      </w:r>
      <w:bookmarkStart w:id="14" w:name="_Hlk223103236"/>
      <w:bookmarkStart w:id="15" w:name="_Hlk222570509"/>
      <w:r w:rsidRPr="005C35E2">
        <w:rPr>
          <w:sz w:val="28"/>
        </w:rPr>
        <w:t>(</w:t>
      </w:r>
      <w:bookmarkEnd w:id="14"/>
      <w:r w:rsidRPr="005C35E2">
        <w:rPr>
          <w:sz w:val="28"/>
        </w:rPr>
        <w:t>Фич)</w:t>
      </w:r>
      <w:bookmarkEnd w:id="15"/>
      <w:r w:rsidRPr="005C35E2">
        <w:rPr>
          <w:sz w:val="28"/>
        </w:rPr>
        <w:t xml:space="preserve"> не более чем на 1 (один) пункт ниже суверенного рейтинга Республики Казахстан и к нерезидентам Республики Казахстан с рейтингом не ниже «А» агентства Standard &amp; Poor's (Стандард энд Пурс) или рейтингом аналогичного уровня рейтинговых агентств Moody's Investors Service </w:t>
      </w:r>
      <w:bookmarkStart w:id="16" w:name="_Hlk223103275"/>
      <w:r w:rsidRPr="005C35E2">
        <w:rPr>
          <w:rFonts w:eastAsiaTheme="minorEastAsia"/>
          <w:color w:val="000000"/>
          <w:sz w:val="28"/>
        </w:rPr>
        <w:t>(Мудис Инвесторс Сервис)</w:t>
      </w:r>
      <w:bookmarkEnd w:id="16"/>
      <w:r w:rsidRPr="005C35E2">
        <w:rPr>
          <w:sz w:val="28"/>
        </w:rPr>
        <w:t xml:space="preserve"> и Fitch </w:t>
      </w:r>
      <w:bookmarkStart w:id="17" w:name="_Hlk223103291"/>
      <w:r w:rsidRPr="005C35E2">
        <w:rPr>
          <w:sz w:val="28"/>
        </w:rPr>
        <w:t>(Фич)</w:t>
      </w:r>
      <w:bookmarkEnd w:id="17"/>
      <w:r w:rsidRPr="005C35E2">
        <w:rPr>
          <w:sz w:val="28"/>
        </w:rPr>
        <w:t>;</w:t>
      </w:r>
    </w:p>
    <w:p w:rsidR="007336C4" w:rsidRPr="005C35E2" w:rsidRDefault="007336C4" w:rsidP="007336C4">
      <w:pPr>
        <w:widowControl w:val="0"/>
        <w:ind w:firstLine="709"/>
        <w:jc w:val="both"/>
        <w:rPr>
          <w:sz w:val="28"/>
        </w:rPr>
      </w:pPr>
      <w:bookmarkStart w:id="18" w:name="z11"/>
      <w:bookmarkEnd w:id="10"/>
      <w:r w:rsidRPr="005C35E2">
        <w:rPr>
          <w:sz w:val="28"/>
        </w:rPr>
        <w:t>для акционерного общества «Банк Развития Казахстана» – 0,5;</w:t>
      </w:r>
    </w:p>
    <w:p w:rsidR="007336C4" w:rsidRPr="005C35E2" w:rsidRDefault="007336C4" w:rsidP="007336C4">
      <w:pPr>
        <w:widowControl w:val="0"/>
        <w:ind w:firstLine="709"/>
        <w:jc w:val="both"/>
        <w:rPr>
          <w:sz w:val="28"/>
        </w:rPr>
      </w:pPr>
      <w:bookmarkStart w:id="19" w:name="z12"/>
      <w:bookmarkEnd w:id="18"/>
      <w:r w:rsidRPr="005C35E2">
        <w:rPr>
          <w:sz w:val="28"/>
        </w:rPr>
        <w:t>коэффициенты ликвидности, минимальные значения которых составляют:</w:t>
      </w:r>
    </w:p>
    <w:p w:rsidR="007336C4" w:rsidRPr="005C35E2" w:rsidRDefault="007336C4" w:rsidP="003C1796">
      <w:pPr>
        <w:widowControl w:val="0"/>
        <w:tabs>
          <w:tab w:val="left" w:pos="4545"/>
        </w:tabs>
        <w:ind w:firstLine="709"/>
        <w:jc w:val="both"/>
        <w:rPr>
          <w:sz w:val="28"/>
        </w:rPr>
      </w:pPr>
      <w:bookmarkStart w:id="20" w:name="z13"/>
      <w:bookmarkEnd w:id="19"/>
      <w:r w:rsidRPr="005C35E2">
        <w:rPr>
          <w:sz w:val="28"/>
        </w:rPr>
        <w:t>k4 – 0,3;</w:t>
      </w:r>
      <w:r w:rsidR="003C1796">
        <w:rPr>
          <w:sz w:val="28"/>
        </w:rPr>
        <w:tab/>
      </w:r>
    </w:p>
    <w:p w:rsidR="007336C4" w:rsidRPr="005C35E2" w:rsidRDefault="007336C4" w:rsidP="007336C4">
      <w:pPr>
        <w:widowControl w:val="0"/>
        <w:ind w:firstLine="709"/>
        <w:jc w:val="both"/>
        <w:rPr>
          <w:sz w:val="28"/>
        </w:rPr>
      </w:pPr>
      <w:bookmarkStart w:id="21" w:name="z14"/>
      <w:bookmarkEnd w:id="20"/>
      <w:r w:rsidRPr="005C35E2">
        <w:rPr>
          <w:sz w:val="28"/>
        </w:rPr>
        <w:t>k4-1 – 1;</w:t>
      </w:r>
    </w:p>
    <w:p w:rsidR="007336C4" w:rsidRPr="005C35E2" w:rsidRDefault="007336C4" w:rsidP="007336C4">
      <w:pPr>
        <w:widowControl w:val="0"/>
        <w:ind w:firstLine="709"/>
        <w:jc w:val="both"/>
        <w:rPr>
          <w:sz w:val="28"/>
        </w:rPr>
      </w:pPr>
      <w:bookmarkStart w:id="22" w:name="z15"/>
      <w:bookmarkEnd w:id="21"/>
      <w:r w:rsidRPr="005C35E2">
        <w:rPr>
          <w:sz w:val="28"/>
        </w:rPr>
        <w:t>k4-2 – 0,9;</w:t>
      </w:r>
    </w:p>
    <w:p w:rsidR="007336C4" w:rsidRPr="005C35E2" w:rsidRDefault="007336C4" w:rsidP="007336C4">
      <w:pPr>
        <w:widowControl w:val="0"/>
        <w:ind w:firstLine="709"/>
        <w:jc w:val="both"/>
        <w:rPr>
          <w:sz w:val="28"/>
        </w:rPr>
      </w:pPr>
      <w:bookmarkStart w:id="23" w:name="z16"/>
      <w:bookmarkEnd w:id="22"/>
      <w:r w:rsidRPr="005C35E2">
        <w:rPr>
          <w:sz w:val="28"/>
        </w:rPr>
        <w:t>k4-3 – 0,8;</w:t>
      </w:r>
    </w:p>
    <w:p w:rsidR="007336C4" w:rsidRPr="005C35E2" w:rsidRDefault="007336C4" w:rsidP="007336C4">
      <w:pPr>
        <w:widowControl w:val="0"/>
        <w:ind w:firstLine="709"/>
        <w:jc w:val="both"/>
        <w:rPr>
          <w:sz w:val="28"/>
        </w:rPr>
      </w:pPr>
      <w:bookmarkStart w:id="24" w:name="z17"/>
      <w:bookmarkEnd w:id="23"/>
      <w:r w:rsidRPr="005C35E2">
        <w:rPr>
          <w:sz w:val="28"/>
        </w:rPr>
        <w:t>k4-4 – 1;</w:t>
      </w:r>
    </w:p>
    <w:p w:rsidR="007336C4" w:rsidRPr="005C35E2" w:rsidRDefault="007336C4" w:rsidP="007336C4">
      <w:pPr>
        <w:widowControl w:val="0"/>
        <w:ind w:firstLine="709"/>
        <w:jc w:val="both"/>
        <w:rPr>
          <w:sz w:val="28"/>
        </w:rPr>
      </w:pPr>
      <w:bookmarkStart w:id="25" w:name="z18"/>
      <w:bookmarkEnd w:id="24"/>
      <w:r w:rsidRPr="005C35E2">
        <w:rPr>
          <w:sz w:val="28"/>
        </w:rPr>
        <w:t>k4-5 – 0,9;</w:t>
      </w:r>
    </w:p>
    <w:p w:rsidR="007336C4" w:rsidRPr="005C35E2" w:rsidRDefault="007336C4" w:rsidP="007336C4">
      <w:pPr>
        <w:widowControl w:val="0"/>
        <w:ind w:firstLine="709"/>
        <w:jc w:val="both"/>
        <w:rPr>
          <w:sz w:val="28"/>
        </w:rPr>
      </w:pPr>
      <w:bookmarkStart w:id="26" w:name="z19"/>
      <w:bookmarkEnd w:id="25"/>
      <w:r w:rsidRPr="005C35E2">
        <w:rPr>
          <w:sz w:val="28"/>
        </w:rPr>
        <w:t>k4-6 – 0,8;</w:t>
      </w:r>
    </w:p>
    <w:p w:rsidR="007336C4" w:rsidRPr="005C35E2" w:rsidRDefault="007336C4" w:rsidP="007336C4">
      <w:pPr>
        <w:widowControl w:val="0"/>
        <w:ind w:firstLine="709"/>
        <w:jc w:val="both"/>
        <w:rPr>
          <w:sz w:val="28"/>
        </w:rPr>
      </w:pPr>
      <w:bookmarkStart w:id="27" w:name="z20"/>
      <w:bookmarkEnd w:id="26"/>
      <w:r w:rsidRPr="005C35E2">
        <w:rPr>
          <w:sz w:val="28"/>
        </w:rPr>
        <w:t>коэффициенты покрытия ликвидности и нетто стабильного фондирования, минимальные значения которых составляют:</w:t>
      </w:r>
    </w:p>
    <w:p w:rsidR="007336C4" w:rsidRPr="005C35E2" w:rsidRDefault="007336C4" w:rsidP="007336C4">
      <w:pPr>
        <w:widowControl w:val="0"/>
        <w:ind w:firstLine="709"/>
        <w:jc w:val="both"/>
        <w:rPr>
          <w:sz w:val="28"/>
        </w:rPr>
      </w:pPr>
      <w:bookmarkStart w:id="28" w:name="z21"/>
      <w:bookmarkEnd w:id="27"/>
      <w:r w:rsidRPr="005C35E2">
        <w:rPr>
          <w:sz w:val="28"/>
        </w:rPr>
        <w:t>коэффициента покрытия ликвидности:</w:t>
      </w:r>
    </w:p>
    <w:p w:rsidR="007336C4" w:rsidRPr="005C35E2" w:rsidRDefault="007336C4" w:rsidP="007336C4">
      <w:pPr>
        <w:widowControl w:val="0"/>
        <w:ind w:firstLine="709"/>
        <w:jc w:val="both"/>
        <w:rPr>
          <w:sz w:val="28"/>
        </w:rPr>
      </w:pPr>
      <w:bookmarkStart w:id="29" w:name="z22"/>
      <w:bookmarkEnd w:id="28"/>
      <w:r w:rsidRPr="005C35E2">
        <w:rPr>
          <w:sz w:val="28"/>
        </w:rPr>
        <w:t>до 1 января 2022 года – 0,9;</w:t>
      </w:r>
    </w:p>
    <w:p w:rsidR="007336C4" w:rsidRPr="005C35E2" w:rsidRDefault="007336C4" w:rsidP="007336C4">
      <w:pPr>
        <w:widowControl w:val="0"/>
        <w:ind w:firstLine="709"/>
        <w:jc w:val="both"/>
        <w:rPr>
          <w:sz w:val="28"/>
        </w:rPr>
      </w:pPr>
      <w:bookmarkStart w:id="30" w:name="z23"/>
      <w:bookmarkEnd w:id="29"/>
      <w:r w:rsidRPr="005C35E2">
        <w:rPr>
          <w:sz w:val="28"/>
        </w:rPr>
        <w:t>с 1 января 2022 года – 1;</w:t>
      </w:r>
    </w:p>
    <w:p w:rsidR="007336C4" w:rsidRPr="005C35E2" w:rsidRDefault="007336C4" w:rsidP="007336C4">
      <w:pPr>
        <w:widowControl w:val="0"/>
        <w:ind w:firstLine="709"/>
        <w:jc w:val="both"/>
        <w:rPr>
          <w:sz w:val="28"/>
        </w:rPr>
      </w:pPr>
      <w:bookmarkStart w:id="31" w:name="z24"/>
      <w:bookmarkEnd w:id="30"/>
      <w:r w:rsidRPr="005C35E2">
        <w:rPr>
          <w:sz w:val="28"/>
        </w:rPr>
        <w:t>коэффициента нетто стабильного фондирования – 1;</w:t>
      </w:r>
    </w:p>
    <w:p w:rsidR="007336C4" w:rsidRPr="005C35E2" w:rsidRDefault="007336C4" w:rsidP="007336C4">
      <w:pPr>
        <w:widowControl w:val="0"/>
        <w:ind w:firstLine="709"/>
        <w:jc w:val="both"/>
        <w:rPr>
          <w:sz w:val="28"/>
        </w:rPr>
      </w:pPr>
      <w:bookmarkStart w:id="32" w:name="z25"/>
      <w:bookmarkEnd w:id="31"/>
      <w:r w:rsidRPr="005C35E2">
        <w:rPr>
          <w:sz w:val="28"/>
        </w:rPr>
        <w:t>капитализация филиала банка-нерезидента Республики Казахстан к обязательствам перед нерезидентами Республики Казахстан, максимальное значение которого составляет 1;</w:t>
      </w:r>
    </w:p>
    <w:p w:rsidR="007336C4" w:rsidRPr="005C35E2" w:rsidRDefault="007336C4" w:rsidP="007336C4">
      <w:pPr>
        <w:widowControl w:val="0"/>
        <w:ind w:firstLine="709"/>
        <w:jc w:val="both"/>
        <w:rPr>
          <w:sz w:val="28"/>
        </w:rPr>
      </w:pPr>
      <w:bookmarkStart w:id="33" w:name="z26"/>
      <w:bookmarkEnd w:id="32"/>
      <w:r w:rsidRPr="005C35E2">
        <w:rPr>
          <w:sz w:val="28"/>
        </w:rPr>
        <w:t>коэффициент по размещению части средств филиала банка-нерезидента Республики Казахстан во внутренние активы, минимальное значение которого составляет 1;</w:t>
      </w:r>
    </w:p>
    <w:p w:rsidR="007336C4" w:rsidRPr="005C35E2" w:rsidRDefault="007336C4" w:rsidP="007336C4">
      <w:pPr>
        <w:widowControl w:val="0"/>
        <w:ind w:firstLine="709"/>
        <w:jc w:val="both"/>
        <w:rPr>
          <w:sz w:val="28"/>
        </w:rPr>
      </w:pPr>
      <w:bookmarkStart w:id="34" w:name="z27"/>
      <w:bookmarkEnd w:id="33"/>
      <w:r w:rsidRPr="005C35E2">
        <w:rPr>
          <w:sz w:val="28"/>
        </w:rPr>
        <w:t>2) дополнительные обязательные к соблюдению нормы:</w:t>
      </w:r>
    </w:p>
    <w:p w:rsidR="007336C4" w:rsidRPr="005C35E2" w:rsidRDefault="007336C4" w:rsidP="007336C4">
      <w:pPr>
        <w:widowControl w:val="0"/>
        <w:ind w:firstLine="709"/>
        <w:jc w:val="both"/>
        <w:rPr>
          <w:sz w:val="28"/>
        </w:rPr>
      </w:pPr>
      <w:bookmarkStart w:id="35" w:name="z28"/>
      <w:bookmarkEnd w:id="34"/>
      <w:r w:rsidRPr="005C35E2">
        <w:rPr>
          <w:sz w:val="28"/>
        </w:rPr>
        <w:t>минимальный размер активов, принимаемых в качестве резерва, значение которого составляет 10 000 000 000 (десять миллиардов) тенге;</w:t>
      </w:r>
    </w:p>
    <w:p w:rsidR="007336C4" w:rsidRPr="005C35E2" w:rsidRDefault="007336C4" w:rsidP="007336C4">
      <w:pPr>
        <w:widowControl w:val="0"/>
        <w:ind w:firstLine="709"/>
        <w:jc w:val="both"/>
        <w:rPr>
          <w:sz w:val="28"/>
        </w:rPr>
      </w:pPr>
      <w:bookmarkStart w:id="36" w:name="z29"/>
      <w:bookmarkEnd w:id="35"/>
      <w:r w:rsidRPr="005C35E2">
        <w:rPr>
          <w:sz w:val="28"/>
        </w:rPr>
        <w:t>3) лимиты:</w:t>
      </w:r>
    </w:p>
    <w:p w:rsidR="007336C4" w:rsidRPr="005C35E2" w:rsidRDefault="007336C4" w:rsidP="007336C4">
      <w:pPr>
        <w:widowControl w:val="0"/>
        <w:ind w:firstLine="709"/>
        <w:jc w:val="both"/>
        <w:rPr>
          <w:sz w:val="28"/>
        </w:rPr>
      </w:pPr>
      <w:bookmarkStart w:id="37" w:name="z30"/>
      <w:bookmarkEnd w:id="36"/>
      <w:r w:rsidRPr="005C35E2">
        <w:rPr>
          <w:sz w:val="28"/>
        </w:rPr>
        <w:t>лимиты открытой валютной позиции, значения которых не превышают:</w:t>
      </w:r>
    </w:p>
    <w:p w:rsidR="007336C4" w:rsidRPr="005C35E2" w:rsidRDefault="007336C4" w:rsidP="007336C4">
      <w:pPr>
        <w:widowControl w:val="0"/>
        <w:ind w:firstLine="709"/>
        <w:jc w:val="both"/>
        <w:rPr>
          <w:sz w:val="28"/>
        </w:rPr>
      </w:pPr>
      <w:bookmarkStart w:id="38" w:name="z31"/>
      <w:bookmarkEnd w:id="37"/>
      <w:r w:rsidRPr="005C35E2">
        <w:rPr>
          <w:sz w:val="28"/>
        </w:rPr>
        <w:t xml:space="preserve">лимит открытой валютной позиции (длинной и короткой) по иностранным валютам стран, имеющих суверенный рейтинг не ниже «А» агентства Standard &amp; Poor's </w:t>
      </w:r>
      <w:bookmarkStart w:id="39" w:name="_Hlk223103334"/>
      <w:r w:rsidRPr="005C35E2">
        <w:rPr>
          <w:sz w:val="28"/>
        </w:rPr>
        <w:t>(Стандард энд Пурс)</w:t>
      </w:r>
      <w:bookmarkEnd w:id="39"/>
      <w:r w:rsidRPr="005C35E2">
        <w:rPr>
          <w:sz w:val="28"/>
        </w:rPr>
        <w:t xml:space="preserve"> или рейтинг аналогичного уровня рейтинговых агентств Moody's Investors Service </w:t>
      </w:r>
      <w:bookmarkStart w:id="40" w:name="_Hlk223103346"/>
      <w:r w:rsidRPr="005C35E2">
        <w:rPr>
          <w:rFonts w:eastAsiaTheme="minorEastAsia"/>
          <w:color w:val="000000"/>
          <w:sz w:val="28"/>
        </w:rPr>
        <w:t>(Мудис Инвесторс Сервис)</w:t>
      </w:r>
      <w:bookmarkEnd w:id="40"/>
      <w:r w:rsidRPr="005C35E2">
        <w:rPr>
          <w:rFonts w:eastAsiaTheme="minorEastAsia"/>
          <w:color w:val="000000"/>
          <w:sz w:val="28"/>
        </w:rPr>
        <w:t xml:space="preserve"> </w:t>
      </w:r>
      <w:r w:rsidRPr="005C35E2">
        <w:rPr>
          <w:sz w:val="28"/>
        </w:rPr>
        <w:t xml:space="preserve">и Fitch </w:t>
      </w:r>
      <w:bookmarkStart w:id="41" w:name="_Hlk223103356"/>
      <w:r w:rsidRPr="005C35E2">
        <w:rPr>
          <w:sz w:val="28"/>
        </w:rPr>
        <w:t>(Фич)</w:t>
      </w:r>
      <w:bookmarkEnd w:id="41"/>
      <w:r w:rsidRPr="005C35E2">
        <w:rPr>
          <w:sz w:val="28"/>
        </w:rPr>
        <w:t>, и валюте «евро», а также аффинированным драгоценным металлам – 12,5 (двенадцать целых пять десятых) процента величины активов, принимаемых в качестве резерва;</w:t>
      </w:r>
    </w:p>
    <w:p w:rsidR="007336C4" w:rsidRPr="005C35E2" w:rsidRDefault="007336C4" w:rsidP="007336C4">
      <w:pPr>
        <w:widowControl w:val="0"/>
        <w:ind w:firstLine="709"/>
        <w:jc w:val="both"/>
        <w:rPr>
          <w:sz w:val="28"/>
        </w:rPr>
      </w:pPr>
      <w:bookmarkStart w:id="42" w:name="z32"/>
      <w:bookmarkEnd w:id="38"/>
      <w:r w:rsidRPr="005C35E2">
        <w:rPr>
          <w:sz w:val="28"/>
        </w:rPr>
        <w:t xml:space="preserve">лимит открытой валютной позиции (длинной и короткой) по иностранным валютам стран, имеющих суверенный рейтинг ниже «А» агентства Standard &amp; </w:t>
      </w:r>
      <w:r w:rsidRPr="005C35E2">
        <w:rPr>
          <w:sz w:val="28"/>
        </w:rPr>
        <w:lastRenderedPageBreak/>
        <w:t xml:space="preserve">Poor's (Стандард энд Пурс), или рейтинг аналогичного уровня рейтинговых агентств Moody's Investors Service </w:t>
      </w:r>
      <w:r w:rsidRPr="005C35E2">
        <w:rPr>
          <w:rFonts w:eastAsiaTheme="minorEastAsia"/>
          <w:color w:val="000000"/>
          <w:sz w:val="28"/>
        </w:rPr>
        <w:t xml:space="preserve">(Мудис Инвесторс Сервис) </w:t>
      </w:r>
      <w:r w:rsidRPr="005C35E2">
        <w:rPr>
          <w:sz w:val="28"/>
        </w:rPr>
        <w:t>и Fitch (Фич) – 5 (пяти) процентов величины активов, принимаемых в качестве резерва;</w:t>
      </w:r>
    </w:p>
    <w:p w:rsidR="007336C4" w:rsidRPr="005C35E2" w:rsidRDefault="007336C4" w:rsidP="007336C4">
      <w:pPr>
        <w:widowControl w:val="0"/>
        <w:ind w:firstLine="709"/>
        <w:jc w:val="both"/>
        <w:rPr>
          <w:b/>
          <w:sz w:val="28"/>
        </w:rPr>
      </w:pPr>
      <w:bookmarkStart w:id="43" w:name="z33"/>
      <w:bookmarkEnd w:id="42"/>
      <w:r w:rsidRPr="005C35E2">
        <w:rPr>
          <w:sz w:val="28"/>
        </w:rPr>
        <w:t>лимит валютной нетто-позиции в размере – 25 (двадцати пяти) процентов величины активов, принимаемых в качестве резерва</w:t>
      </w:r>
      <w:r w:rsidRPr="005C35E2">
        <w:rPr>
          <w:b/>
          <w:sz w:val="28"/>
        </w:rPr>
        <w:t>;</w:t>
      </w:r>
    </w:p>
    <w:p w:rsidR="007336C4" w:rsidRPr="005C35E2" w:rsidRDefault="007336C4" w:rsidP="007336C4">
      <w:pPr>
        <w:widowControl w:val="0"/>
        <w:ind w:firstLine="709"/>
        <w:jc w:val="both"/>
        <w:rPr>
          <w:color w:val="000000" w:themeColor="text1"/>
          <w:sz w:val="28"/>
          <w:szCs w:val="28"/>
        </w:rPr>
      </w:pPr>
      <w:bookmarkStart w:id="44" w:name="_Hlk220158977"/>
      <w:bookmarkStart w:id="45" w:name="_Hlk214550518"/>
      <w:r w:rsidRPr="005C35E2">
        <w:rPr>
          <w:sz w:val="28"/>
          <w:szCs w:val="28"/>
        </w:rPr>
        <w:t xml:space="preserve">лимит на отношение неработающих займов к общему объему ссудного портфеля без учета сформированных резервов – не более </w:t>
      </w:r>
      <w:r w:rsidRPr="005C35E2">
        <w:rPr>
          <w:color w:val="000000" w:themeColor="text1"/>
          <w:sz w:val="28"/>
          <w:szCs w:val="28"/>
        </w:rPr>
        <w:t>10 (десяти) процентов;</w:t>
      </w:r>
    </w:p>
    <w:p w:rsidR="007336C4" w:rsidRPr="005C35E2" w:rsidRDefault="007336C4" w:rsidP="007336C4">
      <w:pPr>
        <w:widowControl w:val="0"/>
        <w:ind w:firstLine="709"/>
        <w:jc w:val="both"/>
        <w:rPr>
          <w:color w:val="000000" w:themeColor="text1"/>
          <w:sz w:val="28"/>
        </w:rPr>
      </w:pPr>
      <w:r w:rsidRPr="005C35E2">
        <w:rPr>
          <w:color w:val="000000" w:themeColor="text1"/>
          <w:sz w:val="28"/>
        </w:rPr>
        <w:t>лимит на операции репо с ценными бумагами:</w:t>
      </w:r>
    </w:p>
    <w:p w:rsidR="007336C4" w:rsidRPr="005C35E2" w:rsidRDefault="007336C4" w:rsidP="007336C4">
      <w:pPr>
        <w:widowControl w:val="0"/>
        <w:ind w:firstLine="709"/>
        <w:jc w:val="both"/>
        <w:rPr>
          <w:color w:val="000000" w:themeColor="text1"/>
          <w:sz w:val="28"/>
        </w:rPr>
      </w:pPr>
      <w:r w:rsidRPr="005C35E2">
        <w:rPr>
          <w:color w:val="000000" w:themeColor="text1"/>
          <w:sz w:val="28"/>
        </w:rPr>
        <w:t>не более 35 (тридцати пяти) процентов от совокупных обязательств с 1 января 2026 года;</w:t>
      </w:r>
    </w:p>
    <w:p w:rsidR="007336C4" w:rsidRPr="005C35E2" w:rsidRDefault="007336C4" w:rsidP="007336C4">
      <w:pPr>
        <w:widowControl w:val="0"/>
        <w:ind w:firstLine="709"/>
        <w:jc w:val="both"/>
        <w:rPr>
          <w:color w:val="000000" w:themeColor="text1"/>
          <w:sz w:val="28"/>
        </w:rPr>
      </w:pPr>
      <w:r w:rsidRPr="005C35E2">
        <w:rPr>
          <w:color w:val="000000" w:themeColor="text1"/>
          <w:sz w:val="28"/>
        </w:rPr>
        <w:t>не более 25 (двадцати пяти) процентов от совокупных обязательств с 1 июля 2026 года</w:t>
      </w:r>
      <w:bookmarkEnd w:id="44"/>
      <w:r w:rsidRPr="005C35E2">
        <w:rPr>
          <w:color w:val="000000" w:themeColor="text1"/>
          <w:sz w:val="28"/>
        </w:rPr>
        <w:t>;</w:t>
      </w:r>
    </w:p>
    <w:p w:rsidR="007336C4" w:rsidRPr="005C35E2" w:rsidRDefault="007336C4" w:rsidP="007336C4">
      <w:pPr>
        <w:widowControl w:val="0"/>
        <w:ind w:firstLine="709"/>
        <w:jc w:val="both"/>
        <w:rPr>
          <w:color w:val="000000" w:themeColor="text1"/>
          <w:sz w:val="28"/>
        </w:rPr>
      </w:pPr>
      <w:bookmarkStart w:id="46" w:name="_Hlk220160798"/>
      <w:r w:rsidRPr="005C35E2">
        <w:rPr>
          <w:color w:val="000000" w:themeColor="text1"/>
          <w:sz w:val="28"/>
        </w:rPr>
        <w:t>лимит на увеличение займов с просроченной задолженностью по основному долгу и (или) начисленному вознаграждению от 61 (шестидесяти одного) до 90 (девяноста) календарных дней – не более 5 (пяти) процентов в течение 6 (шести) последовательных месяцев без учета сформированных резервов по ним;</w:t>
      </w:r>
    </w:p>
    <w:p w:rsidR="007336C4" w:rsidRPr="005C35E2" w:rsidRDefault="007336C4" w:rsidP="007336C4">
      <w:pPr>
        <w:widowControl w:val="0"/>
        <w:ind w:firstLine="709"/>
        <w:jc w:val="both"/>
        <w:rPr>
          <w:color w:val="000000" w:themeColor="text1"/>
          <w:sz w:val="28"/>
        </w:rPr>
      </w:pPr>
      <w:r w:rsidRPr="005C35E2">
        <w:rPr>
          <w:color w:val="000000" w:themeColor="text1"/>
          <w:sz w:val="28"/>
        </w:rPr>
        <w:t>лимит на увеличение займов с просроченной задолженностью по основному долгу и (или) начисленному вознаграждению свыше 90 (девяноста) календарных дней – не более 5 (пяти) процентов в течение 6 (шести) последовательных месяцев без учета сформированных резервов по ним;</w:t>
      </w:r>
    </w:p>
    <w:p w:rsidR="007336C4" w:rsidRPr="005C35E2" w:rsidRDefault="007336C4" w:rsidP="007336C4">
      <w:pPr>
        <w:widowControl w:val="0"/>
        <w:ind w:firstLine="709"/>
        <w:jc w:val="both"/>
        <w:rPr>
          <w:color w:val="000000" w:themeColor="text1"/>
          <w:sz w:val="28"/>
        </w:rPr>
      </w:pPr>
      <w:r w:rsidRPr="005C35E2">
        <w:rPr>
          <w:color w:val="000000" w:themeColor="text1"/>
          <w:sz w:val="28"/>
        </w:rPr>
        <w:t>лимит на увеличение доли неработающей дебиторской задолженности в совокупной дебиторской задолженности – не более 50 (пятидесяти) процентов от совокупной дебиторской задолженности;</w:t>
      </w:r>
    </w:p>
    <w:p w:rsidR="007336C4" w:rsidRPr="005C35E2" w:rsidRDefault="007336C4" w:rsidP="007336C4">
      <w:pPr>
        <w:widowControl w:val="0"/>
        <w:ind w:firstLine="709"/>
        <w:jc w:val="both"/>
        <w:rPr>
          <w:b/>
          <w:color w:val="000000" w:themeColor="text1"/>
          <w:sz w:val="28"/>
        </w:rPr>
      </w:pPr>
      <w:r w:rsidRPr="005C35E2">
        <w:rPr>
          <w:color w:val="000000" w:themeColor="text1"/>
          <w:sz w:val="28"/>
        </w:rPr>
        <w:t>лимит на снижение коэффициента рентабельности активов – не менее 0,2 (ноль целых двух десятых) процента.</w:t>
      </w:r>
      <w:bookmarkEnd w:id="46"/>
    </w:p>
    <w:p w:rsidR="007336C4" w:rsidRPr="005C35E2" w:rsidRDefault="007336C4" w:rsidP="007336C4">
      <w:pPr>
        <w:widowControl w:val="0"/>
        <w:ind w:firstLine="709"/>
        <w:jc w:val="both"/>
        <w:rPr>
          <w:sz w:val="28"/>
        </w:rPr>
      </w:pPr>
      <w:bookmarkStart w:id="47" w:name="z34"/>
      <w:bookmarkEnd w:id="43"/>
      <w:bookmarkEnd w:id="45"/>
      <w:r w:rsidRPr="005C35E2">
        <w:rPr>
          <w:sz w:val="28"/>
        </w:rPr>
        <w:t>2. Установить следующие пруденциальные нормативы и лимиты для филиалов исламских банков-нерезидентов Республики Казахстан:</w:t>
      </w:r>
    </w:p>
    <w:p w:rsidR="007336C4" w:rsidRPr="005C35E2" w:rsidRDefault="007336C4" w:rsidP="007336C4">
      <w:pPr>
        <w:widowControl w:val="0"/>
        <w:ind w:firstLine="709"/>
        <w:jc w:val="both"/>
        <w:rPr>
          <w:sz w:val="28"/>
        </w:rPr>
      </w:pPr>
      <w:bookmarkStart w:id="48" w:name="z35"/>
      <w:bookmarkEnd w:id="47"/>
      <w:r w:rsidRPr="005C35E2">
        <w:rPr>
          <w:sz w:val="28"/>
        </w:rPr>
        <w:t>1) пруденциальные нормативы:</w:t>
      </w:r>
    </w:p>
    <w:p w:rsidR="007336C4" w:rsidRPr="005C35E2" w:rsidRDefault="007336C4" w:rsidP="007336C4">
      <w:pPr>
        <w:widowControl w:val="0"/>
        <w:ind w:firstLine="709"/>
        <w:jc w:val="both"/>
        <w:rPr>
          <w:sz w:val="28"/>
        </w:rPr>
      </w:pPr>
      <w:bookmarkStart w:id="49" w:name="z36"/>
      <w:bookmarkEnd w:id="48"/>
      <w:r w:rsidRPr="005C35E2">
        <w:rPr>
          <w:sz w:val="28"/>
        </w:rPr>
        <w:t>коэффициент достаточности активов, принимаемых в качестве резерва, значение которого составляет 8 (восемь) процентов, с учетом консервационного буфера – 10 (десять) процентов;</w:t>
      </w:r>
    </w:p>
    <w:p w:rsidR="007336C4" w:rsidRPr="005C35E2" w:rsidRDefault="007336C4" w:rsidP="007336C4">
      <w:pPr>
        <w:widowControl w:val="0"/>
        <w:ind w:firstLine="709"/>
        <w:jc w:val="both"/>
        <w:rPr>
          <w:sz w:val="28"/>
        </w:rPr>
      </w:pPr>
      <w:bookmarkStart w:id="50" w:name="z37"/>
      <w:bookmarkEnd w:id="49"/>
      <w:r w:rsidRPr="005C35E2">
        <w:rPr>
          <w:sz w:val="28"/>
        </w:rPr>
        <w:t>максимальный размер риска на одного заемщика, значение которого составляет:</w:t>
      </w:r>
    </w:p>
    <w:p w:rsidR="007336C4" w:rsidRPr="005C35E2" w:rsidRDefault="007336C4" w:rsidP="007336C4">
      <w:pPr>
        <w:widowControl w:val="0"/>
        <w:ind w:firstLine="709"/>
        <w:jc w:val="both"/>
        <w:rPr>
          <w:sz w:val="28"/>
        </w:rPr>
      </w:pPr>
      <w:bookmarkStart w:id="51" w:name="z38"/>
      <w:bookmarkEnd w:id="50"/>
      <w:r w:rsidRPr="005C35E2">
        <w:rPr>
          <w:sz w:val="28"/>
        </w:rPr>
        <w:t>для заемщиков, являющихся лицами, связанными с филиалом исламского банка-нерезидента Республики Казахстан особыми отношениями, k3-1 – 0,10;</w:t>
      </w:r>
    </w:p>
    <w:p w:rsidR="007336C4" w:rsidRPr="005C35E2" w:rsidRDefault="007336C4" w:rsidP="007336C4">
      <w:pPr>
        <w:widowControl w:val="0"/>
        <w:ind w:firstLine="709"/>
        <w:jc w:val="both"/>
        <w:rPr>
          <w:sz w:val="28"/>
        </w:rPr>
      </w:pPr>
      <w:bookmarkStart w:id="52" w:name="z39"/>
      <w:bookmarkEnd w:id="51"/>
      <w:r w:rsidRPr="005C35E2">
        <w:rPr>
          <w:sz w:val="28"/>
        </w:rPr>
        <w:t xml:space="preserve">для прочих заемщиков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филиала исламского банка-нерезидента Республики Казахстан возникают требования к заемщику в течение текущего и 2 (двух) последующих месяцев, по обязательствам соответствующих заемщиков, за исключением требований к резидентам Республики Казахстан с рейтингом агентства Standard &amp; Poor's (Стандард энд Пурс) или рейтингом </w:t>
      </w:r>
      <w:r w:rsidRPr="005C35E2">
        <w:rPr>
          <w:sz w:val="28"/>
        </w:rPr>
        <w:lastRenderedPageBreak/>
        <w:t xml:space="preserve">аналогичного уровня рейтинговых агентств Moody's Investors Service </w:t>
      </w:r>
      <w:r w:rsidRPr="005C35E2">
        <w:rPr>
          <w:rFonts w:eastAsiaTheme="minorEastAsia"/>
          <w:color w:val="000000"/>
          <w:sz w:val="28"/>
        </w:rPr>
        <w:t xml:space="preserve">(Мудис Инвесторс Сервис) </w:t>
      </w:r>
      <w:r w:rsidRPr="005C35E2">
        <w:rPr>
          <w:sz w:val="28"/>
        </w:rPr>
        <w:t xml:space="preserve">и Fitch (Фич) не более чем на 1 (один) пункт ниже суверенного рейтинга Республики Казахстан и к нерезидентам Республики Казахстан с рейтингом не ниже «А» агентства Standard &amp; Poor's (Стандард энд Пурс) или рейтингом аналогичного уровня рейтинговых агентств Moody's Investors Service </w:t>
      </w:r>
      <w:r w:rsidRPr="005C35E2">
        <w:rPr>
          <w:rFonts w:eastAsiaTheme="minorEastAsia"/>
          <w:color w:val="000000"/>
          <w:sz w:val="28"/>
        </w:rPr>
        <w:t xml:space="preserve">(Мудис Инвесторс Сервис) </w:t>
      </w:r>
      <w:r w:rsidRPr="005C35E2">
        <w:rPr>
          <w:sz w:val="28"/>
        </w:rPr>
        <w:t>и Fitch (Фич));</w:t>
      </w:r>
    </w:p>
    <w:p w:rsidR="007336C4" w:rsidRPr="005C35E2" w:rsidRDefault="007336C4" w:rsidP="007336C4">
      <w:pPr>
        <w:widowControl w:val="0"/>
        <w:ind w:firstLine="709"/>
        <w:jc w:val="both"/>
        <w:rPr>
          <w:sz w:val="28"/>
        </w:rPr>
      </w:pPr>
      <w:bookmarkStart w:id="53" w:name="z40"/>
      <w:bookmarkEnd w:id="52"/>
      <w:r w:rsidRPr="005C35E2">
        <w:rPr>
          <w:sz w:val="28"/>
        </w:rPr>
        <w:t>для акционерного общества «Банк Развития Казахстана» – 0,5;</w:t>
      </w:r>
    </w:p>
    <w:p w:rsidR="007336C4" w:rsidRPr="005C35E2" w:rsidRDefault="007336C4" w:rsidP="007336C4">
      <w:pPr>
        <w:widowControl w:val="0"/>
        <w:ind w:firstLine="709"/>
        <w:jc w:val="both"/>
        <w:rPr>
          <w:sz w:val="28"/>
        </w:rPr>
      </w:pPr>
      <w:bookmarkStart w:id="54" w:name="z41"/>
      <w:bookmarkEnd w:id="53"/>
      <w:r w:rsidRPr="005C35E2">
        <w:rPr>
          <w:sz w:val="28"/>
        </w:rPr>
        <w:t>коэффициенты ликвидности, минимальные значения которых составляют:</w:t>
      </w:r>
    </w:p>
    <w:p w:rsidR="007336C4" w:rsidRPr="005C35E2" w:rsidRDefault="007336C4" w:rsidP="007336C4">
      <w:pPr>
        <w:widowControl w:val="0"/>
        <w:ind w:firstLine="709"/>
        <w:jc w:val="both"/>
        <w:rPr>
          <w:sz w:val="28"/>
        </w:rPr>
      </w:pPr>
      <w:bookmarkStart w:id="55" w:name="z42"/>
      <w:bookmarkEnd w:id="54"/>
      <w:r w:rsidRPr="005C35E2">
        <w:rPr>
          <w:sz w:val="28"/>
        </w:rPr>
        <w:t>k4 – 1;</w:t>
      </w:r>
    </w:p>
    <w:p w:rsidR="007336C4" w:rsidRPr="005C35E2" w:rsidRDefault="007336C4" w:rsidP="007336C4">
      <w:pPr>
        <w:widowControl w:val="0"/>
        <w:ind w:firstLine="709"/>
        <w:jc w:val="both"/>
        <w:rPr>
          <w:sz w:val="28"/>
        </w:rPr>
      </w:pPr>
      <w:bookmarkStart w:id="56" w:name="z43"/>
      <w:bookmarkEnd w:id="55"/>
      <w:r w:rsidRPr="005C35E2">
        <w:rPr>
          <w:sz w:val="28"/>
        </w:rPr>
        <w:t>k4-1 – 1;</w:t>
      </w:r>
    </w:p>
    <w:p w:rsidR="007336C4" w:rsidRPr="005C35E2" w:rsidRDefault="007336C4" w:rsidP="007336C4">
      <w:pPr>
        <w:widowControl w:val="0"/>
        <w:ind w:firstLine="709"/>
        <w:jc w:val="both"/>
        <w:rPr>
          <w:sz w:val="28"/>
        </w:rPr>
      </w:pPr>
      <w:bookmarkStart w:id="57" w:name="z44"/>
      <w:bookmarkEnd w:id="56"/>
      <w:r w:rsidRPr="005C35E2">
        <w:rPr>
          <w:sz w:val="28"/>
        </w:rPr>
        <w:t>k4-2 – 0,9;</w:t>
      </w:r>
    </w:p>
    <w:p w:rsidR="007336C4" w:rsidRPr="005C35E2" w:rsidRDefault="007336C4" w:rsidP="007336C4">
      <w:pPr>
        <w:widowControl w:val="0"/>
        <w:ind w:firstLine="709"/>
        <w:jc w:val="both"/>
        <w:rPr>
          <w:sz w:val="28"/>
        </w:rPr>
      </w:pPr>
      <w:bookmarkStart w:id="58" w:name="z45"/>
      <w:bookmarkEnd w:id="57"/>
      <w:r w:rsidRPr="005C35E2">
        <w:rPr>
          <w:sz w:val="28"/>
        </w:rPr>
        <w:t>k4-3 – 0,8;</w:t>
      </w:r>
    </w:p>
    <w:p w:rsidR="007336C4" w:rsidRPr="005C35E2" w:rsidRDefault="007336C4" w:rsidP="007336C4">
      <w:pPr>
        <w:widowControl w:val="0"/>
        <w:ind w:firstLine="709"/>
        <w:jc w:val="both"/>
        <w:rPr>
          <w:sz w:val="28"/>
        </w:rPr>
      </w:pPr>
      <w:bookmarkStart w:id="59" w:name="z46"/>
      <w:bookmarkEnd w:id="58"/>
      <w:r w:rsidRPr="005C35E2">
        <w:rPr>
          <w:sz w:val="28"/>
        </w:rPr>
        <w:t>k4-4 – 1;</w:t>
      </w:r>
    </w:p>
    <w:p w:rsidR="007336C4" w:rsidRPr="005C35E2" w:rsidRDefault="007336C4" w:rsidP="007336C4">
      <w:pPr>
        <w:widowControl w:val="0"/>
        <w:ind w:firstLine="709"/>
        <w:jc w:val="both"/>
        <w:rPr>
          <w:sz w:val="28"/>
        </w:rPr>
      </w:pPr>
      <w:bookmarkStart w:id="60" w:name="z47"/>
      <w:bookmarkEnd w:id="59"/>
      <w:r w:rsidRPr="005C35E2">
        <w:rPr>
          <w:sz w:val="28"/>
        </w:rPr>
        <w:t>k4-5 – 0,9;</w:t>
      </w:r>
    </w:p>
    <w:p w:rsidR="007336C4" w:rsidRPr="005C35E2" w:rsidRDefault="007336C4" w:rsidP="007336C4">
      <w:pPr>
        <w:widowControl w:val="0"/>
        <w:ind w:firstLine="709"/>
        <w:jc w:val="both"/>
        <w:rPr>
          <w:sz w:val="28"/>
        </w:rPr>
      </w:pPr>
      <w:bookmarkStart w:id="61" w:name="z48"/>
      <w:bookmarkEnd w:id="60"/>
      <w:r w:rsidRPr="005C35E2">
        <w:rPr>
          <w:sz w:val="28"/>
        </w:rPr>
        <w:t>k4-6 – 0,8;</w:t>
      </w:r>
    </w:p>
    <w:p w:rsidR="007336C4" w:rsidRPr="005C35E2" w:rsidRDefault="007336C4" w:rsidP="007336C4">
      <w:pPr>
        <w:widowControl w:val="0"/>
        <w:ind w:firstLine="709"/>
        <w:jc w:val="both"/>
        <w:rPr>
          <w:sz w:val="28"/>
        </w:rPr>
      </w:pPr>
      <w:bookmarkStart w:id="62" w:name="z49"/>
      <w:bookmarkEnd w:id="61"/>
      <w:r w:rsidRPr="005C35E2">
        <w:rPr>
          <w:sz w:val="28"/>
        </w:rPr>
        <w:t>капитализация филиала исламского банка-нерезидента Республики Казахстан к обязательствам перед нерезидентами Республики Казахстан, максимальное значение которого составляет 1;</w:t>
      </w:r>
    </w:p>
    <w:p w:rsidR="007336C4" w:rsidRPr="005C35E2" w:rsidRDefault="007336C4" w:rsidP="007336C4">
      <w:pPr>
        <w:widowControl w:val="0"/>
        <w:ind w:firstLine="709"/>
        <w:jc w:val="both"/>
        <w:rPr>
          <w:sz w:val="28"/>
        </w:rPr>
      </w:pPr>
      <w:bookmarkStart w:id="63" w:name="z50"/>
      <w:bookmarkEnd w:id="62"/>
      <w:r w:rsidRPr="005C35E2">
        <w:rPr>
          <w:sz w:val="28"/>
        </w:rPr>
        <w:t>коэффициент по размещению части средств филиала исламского банка-нерезидента Республики Казахстан во внутренние активы, минимальное значение которого составляет 1;</w:t>
      </w:r>
    </w:p>
    <w:p w:rsidR="007336C4" w:rsidRPr="005C35E2" w:rsidRDefault="007336C4" w:rsidP="007336C4">
      <w:pPr>
        <w:widowControl w:val="0"/>
        <w:ind w:firstLine="709"/>
        <w:jc w:val="both"/>
        <w:rPr>
          <w:sz w:val="28"/>
        </w:rPr>
      </w:pPr>
      <w:bookmarkStart w:id="64" w:name="z51"/>
      <w:bookmarkEnd w:id="63"/>
      <w:r w:rsidRPr="005C35E2">
        <w:rPr>
          <w:sz w:val="28"/>
        </w:rPr>
        <w:t>2) дополнительные обязательные к соблюдению нормы:</w:t>
      </w:r>
    </w:p>
    <w:p w:rsidR="007336C4" w:rsidRPr="005C35E2" w:rsidRDefault="007336C4" w:rsidP="007336C4">
      <w:pPr>
        <w:widowControl w:val="0"/>
        <w:ind w:firstLine="709"/>
        <w:jc w:val="both"/>
        <w:rPr>
          <w:sz w:val="28"/>
        </w:rPr>
      </w:pPr>
      <w:bookmarkStart w:id="65" w:name="z52"/>
      <w:bookmarkEnd w:id="64"/>
      <w:r w:rsidRPr="005C35E2">
        <w:rPr>
          <w:sz w:val="28"/>
        </w:rPr>
        <w:t>минимальный размер активов, принимаемых в качестве резерва, значение которого составляет 10 000 000 000 (десять миллиардов) тенге;</w:t>
      </w:r>
    </w:p>
    <w:p w:rsidR="007336C4" w:rsidRPr="005C35E2" w:rsidRDefault="007336C4" w:rsidP="007336C4">
      <w:pPr>
        <w:widowControl w:val="0"/>
        <w:ind w:firstLine="709"/>
        <w:jc w:val="both"/>
        <w:rPr>
          <w:sz w:val="28"/>
        </w:rPr>
      </w:pPr>
      <w:bookmarkStart w:id="66" w:name="z53"/>
      <w:bookmarkEnd w:id="65"/>
      <w:r w:rsidRPr="005C35E2">
        <w:rPr>
          <w:sz w:val="28"/>
        </w:rPr>
        <w:t>3) лимиты:</w:t>
      </w:r>
    </w:p>
    <w:p w:rsidR="007336C4" w:rsidRPr="005C35E2" w:rsidRDefault="007336C4" w:rsidP="007336C4">
      <w:pPr>
        <w:widowControl w:val="0"/>
        <w:ind w:firstLine="709"/>
        <w:jc w:val="both"/>
        <w:rPr>
          <w:sz w:val="28"/>
        </w:rPr>
      </w:pPr>
      <w:bookmarkStart w:id="67" w:name="z54"/>
      <w:bookmarkEnd w:id="66"/>
      <w:r w:rsidRPr="005C35E2">
        <w:rPr>
          <w:sz w:val="28"/>
        </w:rPr>
        <w:t>лимиты открытой валютной позиции, значения которых не превышают:</w:t>
      </w:r>
    </w:p>
    <w:p w:rsidR="007336C4" w:rsidRPr="005C35E2" w:rsidRDefault="007336C4" w:rsidP="007336C4">
      <w:pPr>
        <w:widowControl w:val="0"/>
        <w:ind w:firstLine="709"/>
        <w:jc w:val="both"/>
        <w:rPr>
          <w:sz w:val="28"/>
        </w:rPr>
      </w:pPr>
      <w:bookmarkStart w:id="68" w:name="z55"/>
      <w:bookmarkEnd w:id="67"/>
      <w:r w:rsidRPr="005C35E2">
        <w:rPr>
          <w:sz w:val="28"/>
        </w:rPr>
        <w:t xml:space="preserve">лимит открытой валютной позиции (длинной и короткой) по иностранным валютам стран, имеющих суверенный рейтинг не ниже «А» агентства Standard &amp; Poor's (Стандард энд Пурс) или рейтинг аналогичного уровня рейтинговых агентств Moody's Investors Service </w:t>
      </w:r>
      <w:r w:rsidRPr="005C35E2">
        <w:rPr>
          <w:rFonts w:eastAsiaTheme="minorEastAsia"/>
          <w:color w:val="000000"/>
          <w:sz w:val="28"/>
        </w:rPr>
        <w:t xml:space="preserve">(Мудис Инвесторс Сервис) </w:t>
      </w:r>
      <w:r w:rsidRPr="005C35E2">
        <w:rPr>
          <w:sz w:val="28"/>
        </w:rPr>
        <w:t>и Fitch (Фич), и валюте «евро», а также аффинированным драгоценным металлам – 12,5 (двенадцать целых пять десятых) процента величины активов, принимаемых в качестве резерва;</w:t>
      </w:r>
    </w:p>
    <w:p w:rsidR="007336C4" w:rsidRPr="005C35E2" w:rsidRDefault="007336C4" w:rsidP="007336C4">
      <w:pPr>
        <w:widowControl w:val="0"/>
        <w:ind w:firstLine="709"/>
        <w:jc w:val="both"/>
        <w:rPr>
          <w:sz w:val="28"/>
        </w:rPr>
      </w:pPr>
      <w:bookmarkStart w:id="69" w:name="z56"/>
      <w:bookmarkEnd w:id="68"/>
      <w:r w:rsidRPr="005C35E2">
        <w:rPr>
          <w:sz w:val="28"/>
        </w:rPr>
        <w:t xml:space="preserve">лимит открытой валютной позиции (длинной и короткой) по иностранным валютам стран, имеющих суверенный рейтинг ниже «А» агентства Standard &amp; Poor's (Стандард энд Пурс) или рейтинг аналогичного уровня рейтинговых агентств Moody's Investors Service </w:t>
      </w:r>
      <w:r w:rsidRPr="005C35E2">
        <w:rPr>
          <w:rFonts w:eastAsiaTheme="minorEastAsia"/>
          <w:color w:val="000000"/>
          <w:sz w:val="28"/>
        </w:rPr>
        <w:t xml:space="preserve">(Мудис Инвесторс Сервис) </w:t>
      </w:r>
      <w:r w:rsidRPr="005C35E2">
        <w:rPr>
          <w:sz w:val="28"/>
        </w:rPr>
        <w:t>и Fitch (Фич) – 5 (пяти) процентов величины активов, принимаемых в качестве резерва;</w:t>
      </w:r>
    </w:p>
    <w:p w:rsidR="007336C4" w:rsidRPr="005C35E2" w:rsidRDefault="007336C4" w:rsidP="007336C4">
      <w:pPr>
        <w:widowControl w:val="0"/>
        <w:ind w:firstLine="709"/>
        <w:jc w:val="both"/>
        <w:rPr>
          <w:b/>
          <w:sz w:val="28"/>
        </w:rPr>
      </w:pPr>
      <w:bookmarkStart w:id="70" w:name="z57"/>
      <w:bookmarkEnd w:id="69"/>
      <w:r w:rsidRPr="005C35E2">
        <w:rPr>
          <w:sz w:val="28"/>
        </w:rPr>
        <w:t>лимит валютной нетто-позиции в размере – 25 (двадцати пяти) процентов величины активов, принимаемых в качестве резерва</w:t>
      </w:r>
      <w:r w:rsidRPr="005C35E2">
        <w:rPr>
          <w:b/>
          <w:sz w:val="28"/>
        </w:rPr>
        <w:t>;</w:t>
      </w:r>
    </w:p>
    <w:p w:rsidR="007336C4" w:rsidRPr="005C35E2" w:rsidRDefault="007336C4" w:rsidP="007336C4">
      <w:pPr>
        <w:widowControl w:val="0"/>
        <w:ind w:firstLine="709"/>
        <w:jc w:val="both"/>
        <w:rPr>
          <w:color w:val="000000" w:themeColor="text1"/>
          <w:sz w:val="28"/>
          <w:szCs w:val="28"/>
        </w:rPr>
      </w:pPr>
      <w:r w:rsidRPr="005C35E2">
        <w:rPr>
          <w:sz w:val="28"/>
          <w:szCs w:val="28"/>
        </w:rPr>
        <w:t xml:space="preserve">лимит на отношение неработающих займов к общему объему ссудного портфеля без учета сформированных резервов – не более </w:t>
      </w:r>
      <w:r w:rsidRPr="005C35E2">
        <w:rPr>
          <w:color w:val="000000" w:themeColor="text1"/>
          <w:sz w:val="28"/>
          <w:szCs w:val="28"/>
        </w:rPr>
        <w:t>10 (десяти) процентов;</w:t>
      </w:r>
    </w:p>
    <w:p w:rsidR="007336C4" w:rsidRPr="005C35E2" w:rsidRDefault="007336C4" w:rsidP="007336C4">
      <w:pPr>
        <w:widowControl w:val="0"/>
        <w:ind w:firstLine="709"/>
        <w:jc w:val="both"/>
        <w:rPr>
          <w:color w:val="000000" w:themeColor="text1"/>
          <w:sz w:val="28"/>
        </w:rPr>
      </w:pPr>
      <w:r w:rsidRPr="005C35E2">
        <w:rPr>
          <w:color w:val="000000" w:themeColor="text1"/>
          <w:sz w:val="28"/>
        </w:rPr>
        <w:t>лимит на операции репо с ценными бумагами:</w:t>
      </w:r>
    </w:p>
    <w:p w:rsidR="007336C4" w:rsidRPr="005C35E2" w:rsidRDefault="007336C4" w:rsidP="007336C4">
      <w:pPr>
        <w:widowControl w:val="0"/>
        <w:ind w:firstLine="709"/>
        <w:jc w:val="both"/>
        <w:rPr>
          <w:color w:val="000000" w:themeColor="text1"/>
          <w:sz w:val="28"/>
        </w:rPr>
      </w:pPr>
      <w:r w:rsidRPr="005C35E2">
        <w:rPr>
          <w:color w:val="000000" w:themeColor="text1"/>
          <w:sz w:val="28"/>
        </w:rPr>
        <w:lastRenderedPageBreak/>
        <w:t>не более 35 (тридцати пяти) процентов от совокупных обязательств с 1 января 2026 года;</w:t>
      </w:r>
    </w:p>
    <w:p w:rsidR="007336C4" w:rsidRPr="005C35E2" w:rsidRDefault="007336C4" w:rsidP="007336C4">
      <w:pPr>
        <w:widowControl w:val="0"/>
        <w:ind w:firstLine="709"/>
        <w:jc w:val="both"/>
        <w:rPr>
          <w:color w:val="000000" w:themeColor="text1"/>
          <w:sz w:val="28"/>
        </w:rPr>
      </w:pPr>
      <w:r w:rsidRPr="005C35E2">
        <w:rPr>
          <w:color w:val="000000" w:themeColor="text1"/>
          <w:sz w:val="28"/>
        </w:rPr>
        <w:t>не более 25 (двадцати пяти) процентов от совокупных обязательств с 1 июля 2026 года;</w:t>
      </w:r>
    </w:p>
    <w:p w:rsidR="007336C4" w:rsidRPr="005C35E2" w:rsidRDefault="007336C4" w:rsidP="007336C4">
      <w:pPr>
        <w:widowControl w:val="0"/>
        <w:ind w:firstLine="709"/>
        <w:jc w:val="both"/>
        <w:rPr>
          <w:color w:val="000000" w:themeColor="text1"/>
          <w:sz w:val="28"/>
        </w:rPr>
      </w:pPr>
      <w:r w:rsidRPr="005C35E2">
        <w:rPr>
          <w:color w:val="000000" w:themeColor="text1"/>
          <w:sz w:val="28"/>
        </w:rPr>
        <w:t>лимит на увеличение займов с просроченной задолженностью по основному долгу и (или) начисленному вознаграждению от 61 (шестидесяти одного) до 90 (девяноста) календарных дней – не более 5 (пяти) процентов в течение 6 (шести) последовательных месяцев без учета сформированных резервов по ним;</w:t>
      </w:r>
    </w:p>
    <w:p w:rsidR="007336C4" w:rsidRPr="005C35E2" w:rsidRDefault="007336C4" w:rsidP="007336C4">
      <w:pPr>
        <w:widowControl w:val="0"/>
        <w:ind w:firstLine="709"/>
        <w:jc w:val="both"/>
        <w:rPr>
          <w:color w:val="000000" w:themeColor="text1"/>
          <w:sz w:val="28"/>
        </w:rPr>
      </w:pPr>
      <w:r w:rsidRPr="005C35E2">
        <w:rPr>
          <w:color w:val="000000" w:themeColor="text1"/>
          <w:sz w:val="28"/>
        </w:rPr>
        <w:t>лимит на увеличение займов с просроченной задолженностью по основному долгу и (или) начисленному вознаграждению свыше 90 (девяноста) календарных дней – не более 5 (пяти) процентов в течение 6 (шести) последовательных месяцев без учета сформированных резервов по ним;</w:t>
      </w:r>
    </w:p>
    <w:p w:rsidR="007336C4" w:rsidRPr="005C35E2" w:rsidRDefault="007336C4" w:rsidP="007336C4">
      <w:pPr>
        <w:widowControl w:val="0"/>
        <w:ind w:firstLine="709"/>
        <w:jc w:val="both"/>
        <w:rPr>
          <w:color w:val="000000" w:themeColor="text1"/>
          <w:sz w:val="28"/>
        </w:rPr>
      </w:pPr>
      <w:r w:rsidRPr="005C35E2">
        <w:rPr>
          <w:color w:val="000000" w:themeColor="text1"/>
          <w:sz w:val="28"/>
        </w:rPr>
        <w:t>лимит на увеличение доли неработающей дебиторской задолженности в совокупной дебиторской задолженности – не более 50 (пятидесяти) процентов от совокупной дебиторской задолженности;</w:t>
      </w:r>
    </w:p>
    <w:p w:rsidR="007336C4" w:rsidRPr="005C35E2" w:rsidRDefault="007336C4" w:rsidP="007336C4">
      <w:pPr>
        <w:widowControl w:val="0"/>
        <w:ind w:firstLine="709"/>
        <w:jc w:val="both"/>
        <w:rPr>
          <w:color w:val="000000" w:themeColor="text1"/>
          <w:sz w:val="28"/>
        </w:rPr>
      </w:pPr>
      <w:r w:rsidRPr="005C35E2">
        <w:rPr>
          <w:color w:val="000000" w:themeColor="text1"/>
          <w:sz w:val="28"/>
        </w:rPr>
        <w:t>лимит на снижение коэффициента рентабельности активов – не менее 0,2 (ноль целых двух десятых) процента.</w:t>
      </w:r>
    </w:p>
    <w:p w:rsidR="007336C4" w:rsidRPr="005C35E2" w:rsidRDefault="007336C4" w:rsidP="007336C4">
      <w:pPr>
        <w:widowControl w:val="0"/>
        <w:ind w:firstLine="709"/>
        <w:jc w:val="both"/>
        <w:rPr>
          <w:sz w:val="28"/>
        </w:rPr>
      </w:pPr>
      <w:r w:rsidRPr="005C35E2">
        <w:rPr>
          <w:sz w:val="28"/>
        </w:rPr>
        <w:t>3. Для целей расчета пруденциальных нормативов и лимитов для филиалов банков-нерезидентов Республики Казахстан (в том числе филиалов исламских банков-нерезидентов Республики Казахстан) используются следующие понятия:</w:t>
      </w:r>
    </w:p>
    <w:p w:rsidR="007336C4" w:rsidRPr="005C35E2" w:rsidRDefault="007336C4" w:rsidP="007336C4">
      <w:pPr>
        <w:widowControl w:val="0"/>
        <w:ind w:firstLine="709"/>
        <w:jc w:val="both"/>
      </w:pPr>
      <w:r w:rsidRPr="005C35E2">
        <w:rPr>
          <w:color w:val="000000"/>
          <w:sz w:val="28"/>
        </w:rPr>
        <w:t xml:space="preserve">1) </w:t>
      </w:r>
      <w:r w:rsidRPr="005C35E2">
        <w:rPr>
          <w:color w:val="333333"/>
          <w:sz w:val="28"/>
          <w:szCs w:val="28"/>
          <w:shd w:val="clear" w:color="auto" w:fill="FFFFFF"/>
        </w:rPr>
        <w:t>стейблкойн - цифровые финансовые активы, базовым активом которых выступают деньги (стейблкоин) (далее – стеблкойн)</w:t>
      </w:r>
      <w:r w:rsidRPr="005C35E2">
        <w:rPr>
          <w:color w:val="000000"/>
          <w:sz w:val="28"/>
        </w:rPr>
        <w:t>;</w:t>
      </w:r>
    </w:p>
    <w:p w:rsidR="007336C4" w:rsidRPr="005C35E2" w:rsidRDefault="007336C4" w:rsidP="007336C4">
      <w:pPr>
        <w:widowControl w:val="0"/>
        <w:ind w:firstLine="709"/>
        <w:jc w:val="both"/>
      </w:pPr>
      <w:r w:rsidRPr="005C35E2">
        <w:rPr>
          <w:color w:val="000000"/>
          <w:sz w:val="28"/>
        </w:rPr>
        <w:t xml:space="preserve">2) </w:t>
      </w:r>
      <w:r w:rsidRPr="005C35E2">
        <w:rPr>
          <w:color w:val="333333"/>
          <w:sz w:val="28"/>
          <w:szCs w:val="28"/>
          <w:shd w:val="clear" w:color="auto" w:fill="FFFFFF"/>
        </w:rPr>
        <w:t>цифровые финансовые активы - цифровые финансовые активы, базовым активом которых выступают ценные бумаги и исламские ценные бумаги (далее – цифровые финансовые активы)</w:t>
      </w:r>
      <w:r w:rsidRPr="005C35E2">
        <w:rPr>
          <w:color w:val="000000"/>
          <w:sz w:val="28"/>
        </w:rPr>
        <w:t>;</w:t>
      </w:r>
    </w:p>
    <w:p w:rsidR="007336C4" w:rsidRPr="005C35E2" w:rsidRDefault="007336C4" w:rsidP="007336C4">
      <w:pPr>
        <w:widowControl w:val="0"/>
        <w:ind w:firstLine="709"/>
        <w:jc w:val="both"/>
        <w:rPr>
          <w:sz w:val="28"/>
        </w:rPr>
      </w:pPr>
      <w:r w:rsidRPr="005C35E2">
        <w:rPr>
          <w:color w:val="000000"/>
          <w:sz w:val="28"/>
          <w:szCs w:val="28"/>
        </w:rPr>
        <w:t xml:space="preserve">3) </w:t>
      </w:r>
      <w:r w:rsidRPr="005C35E2">
        <w:rPr>
          <w:color w:val="333333"/>
          <w:sz w:val="28"/>
          <w:szCs w:val="28"/>
          <w:shd w:val="clear" w:color="auto" w:fill="FFFFFF"/>
        </w:rPr>
        <w:t>цифровые финансовые инструменты – цифровые финансовые инструменты, выпускаемые в электронно-цифровой форме на цифровой платформе оператора платформы цифровых финансовых активов (далее – цифровые финансовые инструменты).</w:t>
      </w:r>
    </w:p>
    <w:p w:rsidR="007336C4" w:rsidRPr="005C35E2" w:rsidRDefault="007336C4" w:rsidP="007336C4">
      <w:pPr>
        <w:widowControl w:val="0"/>
        <w:ind w:firstLine="709"/>
        <w:jc w:val="both"/>
        <w:rPr>
          <w:sz w:val="28"/>
        </w:rPr>
      </w:pPr>
      <w:bookmarkStart w:id="71" w:name="z58"/>
      <w:bookmarkEnd w:id="70"/>
      <w:r w:rsidRPr="005C35E2">
        <w:rPr>
          <w:sz w:val="28"/>
        </w:rPr>
        <w:t>4. Утвердить</w:t>
      </w:r>
      <w:r>
        <w:rPr>
          <w:sz w:val="28"/>
        </w:rPr>
        <w:t xml:space="preserve"> прилагаемые</w:t>
      </w:r>
      <w:r w:rsidRPr="005C35E2">
        <w:rPr>
          <w:sz w:val="28"/>
        </w:rPr>
        <w:t>:</w:t>
      </w:r>
    </w:p>
    <w:p w:rsidR="007336C4" w:rsidRPr="005C35E2" w:rsidRDefault="007336C4" w:rsidP="007336C4">
      <w:pPr>
        <w:widowControl w:val="0"/>
        <w:ind w:firstLine="709"/>
        <w:jc w:val="both"/>
        <w:rPr>
          <w:sz w:val="28"/>
        </w:rPr>
      </w:pPr>
      <w:bookmarkStart w:id="72" w:name="z1114"/>
      <w:bookmarkEnd w:id="71"/>
      <w:r w:rsidRPr="005C35E2">
        <w:rPr>
          <w:sz w:val="28"/>
        </w:rPr>
        <w:t>1) Предельные значения пруденциальных нормативов и лимитов для филиалов банков-нерезидентов Республики Казахстан (в том числе филиалов исламских банков-нерезидентов Республики Казахстан);</w:t>
      </w:r>
    </w:p>
    <w:p w:rsidR="007336C4" w:rsidRPr="005C35E2" w:rsidRDefault="007336C4" w:rsidP="007336C4">
      <w:pPr>
        <w:widowControl w:val="0"/>
        <w:ind w:firstLine="709"/>
        <w:jc w:val="both"/>
        <w:rPr>
          <w:sz w:val="28"/>
        </w:rPr>
      </w:pPr>
      <w:bookmarkStart w:id="73" w:name="z1115"/>
      <w:bookmarkEnd w:id="72"/>
      <w:r w:rsidRPr="005C35E2">
        <w:rPr>
          <w:sz w:val="28"/>
        </w:rPr>
        <w:t>2) Методики расчетов пруденциальных нормативов и лимитов для филиалов банков-нерезидентов Республики Казахстан (в том числе филиалов исламских банков-нерезидентов Республики Казахстан);</w:t>
      </w:r>
    </w:p>
    <w:p w:rsidR="007336C4" w:rsidRPr="005C35E2" w:rsidRDefault="007336C4" w:rsidP="007336C4">
      <w:pPr>
        <w:widowControl w:val="0"/>
        <w:ind w:firstLine="709"/>
        <w:jc w:val="both"/>
        <w:rPr>
          <w:sz w:val="28"/>
        </w:rPr>
      </w:pPr>
      <w:bookmarkStart w:id="74" w:name="z1116"/>
      <w:bookmarkEnd w:id="73"/>
      <w:r w:rsidRPr="005C35E2">
        <w:rPr>
          <w:sz w:val="28"/>
        </w:rPr>
        <w:t>3) Правила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w:t>
      </w:r>
    </w:p>
    <w:bookmarkEnd w:id="74"/>
    <w:p w:rsidR="007336C4" w:rsidRPr="005C35E2" w:rsidRDefault="007336C4" w:rsidP="007336C4">
      <w:pPr>
        <w:widowControl w:val="0"/>
        <w:ind w:firstLine="709"/>
        <w:jc w:val="both"/>
        <w:rPr>
          <w:sz w:val="28"/>
        </w:rPr>
      </w:pPr>
      <w:r w:rsidRPr="005C35E2">
        <w:rPr>
          <w:sz w:val="28"/>
        </w:rPr>
        <w:t xml:space="preserve">4) Перечень финансовых инструментов, </w:t>
      </w:r>
      <w:r w:rsidRPr="005C35E2">
        <w:rPr>
          <w:color w:val="000000"/>
          <w:sz w:val="28"/>
        </w:rPr>
        <w:t xml:space="preserve">приобретаемых филиалом банка – нерезидента Республики Казахстан после получения банковской лицензии на </w:t>
      </w:r>
      <w:r w:rsidRPr="005C35E2">
        <w:rPr>
          <w:color w:val="000000"/>
          <w:sz w:val="28"/>
        </w:rPr>
        <w:lastRenderedPageBreak/>
        <w:t>территории Республики Казахстан</w:t>
      </w:r>
      <w:r w:rsidRPr="005C35E2">
        <w:rPr>
          <w:sz w:val="28"/>
        </w:rPr>
        <w:t>.</w:t>
      </w:r>
    </w:p>
    <w:p w:rsidR="007336C4" w:rsidRPr="005C35E2" w:rsidRDefault="007336C4" w:rsidP="007336C4">
      <w:pPr>
        <w:widowControl w:val="0"/>
        <w:ind w:firstLine="709"/>
        <w:jc w:val="both"/>
        <w:rPr>
          <w:rFonts w:eastAsia="Calibri"/>
          <w:sz w:val="28"/>
          <w:szCs w:val="22"/>
          <w:lang w:eastAsia="en-US"/>
        </w:rPr>
      </w:pPr>
      <w:r w:rsidRPr="005C35E2">
        <w:rPr>
          <w:rFonts w:eastAsia="Calibri"/>
          <w:sz w:val="28"/>
          <w:szCs w:val="22"/>
          <w:lang w:eastAsia="en-US"/>
        </w:rPr>
        <w:t xml:space="preserve">5. Признать утратившими силу </w:t>
      </w:r>
      <w:r>
        <w:rPr>
          <w:rFonts w:eastAsia="Calibri"/>
          <w:sz w:val="28"/>
          <w:szCs w:val="22"/>
          <w:lang w:eastAsia="en-US"/>
        </w:rPr>
        <w:t xml:space="preserve">постановление Правления </w:t>
      </w:r>
      <w:r w:rsidRPr="00AE1FAF">
        <w:rPr>
          <w:rFonts w:eastAsia="Calibri"/>
          <w:sz w:val="28"/>
          <w:szCs w:val="22"/>
          <w:lang w:eastAsia="en-US"/>
        </w:rPr>
        <w:t xml:space="preserve">Агентства </w:t>
      </w:r>
      <w:r w:rsidRPr="005C35E2">
        <w:rPr>
          <w:rFonts w:eastAsia="Calibri"/>
          <w:sz w:val="28"/>
          <w:szCs w:val="22"/>
          <w:lang w:eastAsia="en-US"/>
        </w:rPr>
        <w:t>Республики Казахстан</w:t>
      </w:r>
      <w:r w:rsidRPr="000B7074">
        <w:rPr>
          <w:rFonts w:eastAsia="Calibri"/>
          <w:sz w:val="28"/>
          <w:szCs w:val="22"/>
          <w:lang w:eastAsia="en-US"/>
        </w:rPr>
        <w:t xml:space="preserve"> </w:t>
      </w:r>
      <w:r w:rsidRPr="00AE1FAF">
        <w:rPr>
          <w:rFonts w:eastAsia="Calibri"/>
          <w:sz w:val="28"/>
          <w:szCs w:val="22"/>
          <w:lang w:eastAsia="en-US"/>
        </w:rPr>
        <w:t>по регулированию и развитию финансового рынка</w:t>
      </w:r>
      <w:r w:rsidRPr="005C35E2">
        <w:rPr>
          <w:rFonts w:eastAsia="Calibri"/>
          <w:sz w:val="28"/>
          <w:szCs w:val="22"/>
          <w:lang w:eastAsia="en-US"/>
        </w:rPr>
        <w:t xml:space="preserve">, а также структурные элементы некоторых </w:t>
      </w:r>
      <w:r>
        <w:rPr>
          <w:rFonts w:eastAsia="Calibri"/>
          <w:sz w:val="28"/>
          <w:szCs w:val="22"/>
          <w:lang w:eastAsia="en-US"/>
        </w:rPr>
        <w:t xml:space="preserve">постановлений Правления </w:t>
      </w:r>
      <w:r w:rsidRPr="00AE1FAF">
        <w:rPr>
          <w:rFonts w:eastAsia="Calibri"/>
          <w:sz w:val="28"/>
          <w:szCs w:val="22"/>
          <w:lang w:eastAsia="en-US"/>
        </w:rPr>
        <w:t xml:space="preserve">Агентства </w:t>
      </w:r>
      <w:r w:rsidRPr="005C35E2">
        <w:rPr>
          <w:rFonts w:eastAsia="Calibri"/>
          <w:sz w:val="28"/>
          <w:szCs w:val="22"/>
          <w:lang w:eastAsia="en-US"/>
        </w:rPr>
        <w:t xml:space="preserve">Республики Казахстан </w:t>
      </w:r>
      <w:r w:rsidRPr="00AE1FAF">
        <w:rPr>
          <w:rFonts w:eastAsia="Calibri"/>
          <w:sz w:val="28"/>
          <w:szCs w:val="22"/>
          <w:lang w:eastAsia="en-US"/>
        </w:rPr>
        <w:t xml:space="preserve">по регулированию и развитию финансового рынка </w:t>
      </w:r>
      <w:r w:rsidRPr="005C35E2">
        <w:rPr>
          <w:rFonts w:eastAsia="Calibri"/>
          <w:sz w:val="28"/>
          <w:szCs w:val="22"/>
          <w:lang w:eastAsia="en-US"/>
        </w:rPr>
        <w:t>по перечню согласно приложению к настоящему постановлению.</w:t>
      </w:r>
    </w:p>
    <w:p w:rsidR="007336C4" w:rsidRPr="005C35E2" w:rsidRDefault="007336C4" w:rsidP="007336C4">
      <w:pPr>
        <w:widowControl w:val="0"/>
        <w:ind w:firstLine="709"/>
        <w:jc w:val="both"/>
        <w:rPr>
          <w:sz w:val="28"/>
        </w:rPr>
      </w:pPr>
      <w:r w:rsidRPr="005C35E2">
        <w:rPr>
          <w:sz w:val="28"/>
        </w:rPr>
        <w:t>6.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p w:rsidR="007336C4" w:rsidRPr="005C35E2" w:rsidRDefault="007336C4" w:rsidP="007336C4">
      <w:pPr>
        <w:widowControl w:val="0"/>
        <w:ind w:firstLine="709"/>
        <w:jc w:val="both"/>
        <w:rPr>
          <w:sz w:val="28"/>
        </w:rPr>
      </w:pPr>
      <w:r w:rsidRPr="005C35E2">
        <w:rPr>
          <w:sz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rsidR="007336C4" w:rsidRPr="005C35E2" w:rsidRDefault="007336C4" w:rsidP="007336C4">
      <w:pPr>
        <w:widowControl w:val="0"/>
        <w:ind w:firstLine="709"/>
        <w:jc w:val="both"/>
        <w:rPr>
          <w:sz w:val="28"/>
        </w:rPr>
      </w:pPr>
      <w:r w:rsidRPr="005C35E2">
        <w:rPr>
          <w:sz w:val="28"/>
        </w:rPr>
        <w:t xml:space="preserve">2) размещение настоящего постановления на официальном интернет-ресурсе </w:t>
      </w:r>
      <w:bookmarkStart w:id="75" w:name="_Hlk226013566"/>
      <w:bookmarkStart w:id="76" w:name="_Hlk226013475"/>
      <w:r w:rsidRPr="005C35E2">
        <w:rPr>
          <w:sz w:val="28"/>
        </w:rPr>
        <w:t>Агентства</w:t>
      </w:r>
      <w:bookmarkEnd w:id="75"/>
      <w:r w:rsidRPr="005C35E2">
        <w:rPr>
          <w:sz w:val="28"/>
        </w:rPr>
        <w:t xml:space="preserve"> Республики Казахстан </w:t>
      </w:r>
      <w:bookmarkStart w:id="77" w:name="_Hlk226013528"/>
      <w:r w:rsidRPr="005C35E2">
        <w:rPr>
          <w:sz w:val="28"/>
        </w:rPr>
        <w:t>по регулированию и развитию финансового рынка</w:t>
      </w:r>
      <w:bookmarkEnd w:id="76"/>
      <w:bookmarkEnd w:id="77"/>
      <w:r w:rsidRPr="005C35E2">
        <w:rPr>
          <w:sz w:val="28"/>
        </w:rPr>
        <w:t xml:space="preserve"> после его официального опубликования; </w:t>
      </w:r>
    </w:p>
    <w:p w:rsidR="007336C4" w:rsidRPr="005C35E2" w:rsidRDefault="007336C4" w:rsidP="007336C4">
      <w:pPr>
        <w:widowControl w:val="0"/>
        <w:ind w:firstLine="709"/>
        <w:jc w:val="both"/>
        <w:rPr>
          <w:sz w:val="28"/>
        </w:rPr>
      </w:pPr>
      <w:r w:rsidRPr="005C35E2">
        <w:rPr>
          <w:sz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7336C4" w:rsidRPr="005C35E2" w:rsidRDefault="007336C4" w:rsidP="007336C4">
      <w:pPr>
        <w:widowControl w:val="0"/>
        <w:ind w:firstLine="709"/>
        <w:jc w:val="both"/>
        <w:rPr>
          <w:sz w:val="28"/>
        </w:rPr>
      </w:pPr>
      <w:r w:rsidRPr="005C35E2">
        <w:rPr>
          <w:sz w:val="28"/>
        </w:rPr>
        <w:t>7.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7336C4" w:rsidRPr="00EE3EF9" w:rsidRDefault="007336C4" w:rsidP="007336C4">
      <w:pPr>
        <w:ind w:firstLine="709"/>
        <w:jc w:val="both"/>
        <w:rPr>
          <w:sz w:val="28"/>
        </w:rPr>
      </w:pPr>
      <w:r w:rsidRPr="005C35E2">
        <w:rPr>
          <w:sz w:val="28"/>
        </w:rPr>
        <w:t>8. Настоящее постановление вводится в действие по истечении десяти календарных дней после дня его первого официального опубликования.</w:t>
      </w:r>
    </w:p>
    <w:p w:rsidR="007336C4" w:rsidRPr="00EE3EF9" w:rsidRDefault="007336C4" w:rsidP="007336C4">
      <w:pPr>
        <w:ind w:firstLine="709"/>
        <w:rPr>
          <w:b/>
          <w:sz w:val="28"/>
          <w:szCs w:val="28"/>
        </w:rPr>
      </w:pPr>
    </w:p>
    <w:p w:rsidR="007336C4" w:rsidRDefault="007336C4" w:rsidP="007336C4">
      <w:pPr>
        <w:rPr>
          <w:lang w:val="kk-KZ"/>
        </w:rPr>
      </w:pPr>
    </w:p>
    <w:p w:rsidR="008142C9" w:rsidRDefault="008142C9" w:rsidP="008142C9">
      <w:pPr>
        <w:rPr>
          <w:rFonts w:eastAsia="Calibri"/>
          <w:sz w:val="28"/>
          <w:szCs w:val="28"/>
        </w:rPr>
      </w:pPr>
      <w:r w:rsidRPr="004A65A0">
        <w:rPr>
          <w:rFonts w:eastAsia="Calibri"/>
          <w:b/>
          <w:sz w:val="28"/>
          <w:szCs w:val="28"/>
        </w:rPr>
        <w:t xml:space="preserve">Председатель Агентства </w:t>
      </w:r>
      <w:r w:rsidRPr="004A65A0">
        <w:rPr>
          <w:rFonts w:eastAsia="Calibri"/>
          <w:b/>
          <w:sz w:val="28"/>
          <w:szCs w:val="28"/>
        </w:rPr>
        <w:br/>
        <w:t xml:space="preserve">Республики Казахстан </w:t>
      </w:r>
      <w:r w:rsidRPr="004A65A0">
        <w:rPr>
          <w:rFonts w:eastAsia="Calibri"/>
          <w:b/>
          <w:sz w:val="28"/>
          <w:szCs w:val="28"/>
        </w:rPr>
        <w:br/>
        <w:t xml:space="preserve">по регулированию и развитию </w:t>
      </w:r>
      <w:r w:rsidRPr="004A65A0">
        <w:rPr>
          <w:rFonts w:eastAsia="Calibri"/>
          <w:b/>
          <w:sz w:val="28"/>
          <w:szCs w:val="28"/>
        </w:rPr>
        <w:br/>
        <w:t>финансового рынка</w:t>
      </w:r>
      <w:r w:rsidRPr="00120F2F">
        <w:rPr>
          <w:rFonts w:eastAsia="Calibri"/>
          <w:b/>
          <w:sz w:val="28"/>
          <w:szCs w:val="28"/>
          <w:lang w:val="kk-KZ"/>
        </w:rPr>
        <w:t xml:space="preserve"> </w:t>
      </w:r>
      <w:r w:rsidRPr="00120F2F">
        <w:rPr>
          <w:rFonts w:eastAsia="Calibri"/>
          <w:b/>
          <w:sz w:val="28"/>
          <w:szCs w:val="28"/>
          <w:lang w:val="kk-KZ"/>
        </w:rPr>
        <w:tab/>
      </w:r>
      <w:r>
        <w:rPr>
          <w:rFonts w:eastAsia="Calibri"/>
          <w:b/>
          <w:sz w:val="28"/>
          <w:szCs w:val="28"/>
          <w:lang w:val="kk-KZ"/>
        </w:rPr>
        <w:tab/>
      </w:r>
      <w:r>
        <w:rPr>
          <w:rFonts w:eastAsia="Calibri"/>
          <w:b/>
          <w:sz w:val="28"/>
          <w:szCs w:val="28"/>
          <w:lang w:val="kk-KZ"/>
        </w:rPr>
        <w:tab/>
      </w:r>
      <w:r>
        <w:rPr>
          <w:rFonts w:eastAsia="Calibri"/>
          <w:b/>
          <w:sz w:val="28"/>
          <w:szCs w:val="28"/>
          <w:lang w:val="kk-KZ"/>
        </w:rPr>
        <w:tab/>
      </w:r>
      <w:r>
        <w:rPr>
          <w:rFonts w:eastAsia="Calibri"/>
          <w:b/>
          <w:sz w:val="28"/>
          <w:szCs w:val="28"/>
          <w:lang w:val="kk-KZ"/>
        </w:rPr>
        <w:tab/>
      </w:r>
      <w:r>
        <w:rPr>
          <w:rFonts w:eastAsia="Calibri"/>
          <w:b/>
          <w:sz w:val="28"/>
          <w:szCs w:val="28"/>
          <w:lang w:val="kk-KZ"/>
        </w:rPr>
        <w:tab/>
      </w:r>
      <w:r>
        <w:rPr>
          <w:rFonts w:eastAsia="Calibri"/>
          <w:b/>
          <w:sz w:val="28"/>
          <w:szCs w:val="28"/>
          <w:lang w:val="kk-KZ"/>
        </w:rPr>
        <w:tab/>
      </w:r>
      <w:r w:rsidRPr="00120F2F">
        <w:rPr>
          <w:rFonts w:eastAsia="Calibri"/>
          <w:b/>
          <w:sz w:val="28"/>
          <w:szCs w:val="28"/>
          <w:lang w:val="kk-KZ"/>
        </w:rPr>
        <w:t>М. Абылкасымова</w:t>
      </w:r>
    </w:p>
    <w:p w:rsidR="007336C4" w:rsidRDefault="007336C4"/>
    <w:p w:rsidR="007336C4" w:rsidRDefault="007336C4"/>
    <w:p w:rsidR="007336C4" w:rsidRDefault="007336C4"/>
    <w:p w:rsidR="007336C4" w:rsidRDefault="007336C4"/>
    <w:p w:rsidR="007336C4" w:rsidRDefault="007336C4"/>
    <w:p w:rsidR="007336C4" w:rsidRDefault="007336C4"/>
    <w:p w:rsidR="007336C4" w:rsidRDefault="007336C4"/>
    <w:p w:rsidR="007336C4" w:rsidRDefault="007336C4"/>
    <w:p w:rsidR="007336C4" w:rsidRDefault="007336C4"/>
    <w:p w:rsidR="007336C4" w:rsidRDefault="007336C4"/>
    <w:p w:rsidR="007336C4" w:rsidRDefault="007336C4"/>
    <w:p w:rsidR="007336C4" w:rsidRDefault="007336C4"/>
    <w:p w:rsidR="007336C4" w:rsidRDefault="007336C4"/>
    <w:p w:rsidR="007336C4" w:rsidRDefault="007336C4"/>
    <w:p w:rsidR="007336C4" w:rsidRDefault="007336C4"/>
    <w:tbl>
      <w:tblPr>
        <w:tblW w:w="3690"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tblGrid>
      <w:tr w:rsidR="002B0FB8" w:rsidTr="009366A6">
        <w:tc>
          <w:tcPr>
            <w:tcW w:w="3690" w:type="dxa"/>
            <w:tcBorders>
              <w:top w:val="nil"/>
              <w:left w:val="nil"/>
              <w:bottom w:val="nil"/>
              <w:right w:val="nil"/>
            </w:tcBorders>
          </w:tcPr>
          <w:p w:rsidR="004C25C7" w:rsidRPr="004C25C7" w:rsidRDefault="004C25C7" w:rsidP="004C25C7">
            <w:pPr>
              <w:ind w:firstLine="709"/>
              <w:jc w:val="right"/>
              <w:rPr>
                <w:sz w:val="28"/>
                <w:szCs w:val="28"/>
              </w:rPr>
            </w:pPr>
            <w:bookmarkStart w:id="78" w:name="_Hlk223618714"/>
            <w:bookmarkStart w:id="79" w:name="_GoBack"/>
            <w:bookmarkEnd w:id="79"/>
            <w:r w:rsidRPr="004C25C7">
              <w:rPr>
                <w:sz w:val="28"/>
                <w:szCs w:val="28"/>
              </w:rPr>
              <w:lastRenderedPageBreak/>
              <w:t>Утверждены постановлением Правления Агентства Республики Казахстан по регулированию и развитию финансового рынка</w:t>
            </w:r>
          </w:p>
          <w:p w:rsidR="004C25C7" w:rsidRPr="004C25C7" w:rsidRDefault="004C25C7" w:rsidP="004C25C7">
            <w:pPr>
              <w:ind w:firstLine="709"/>
              <w:jc w:val="right"/>
              <w:rPr>
                <w:sz w:val="28"/>
                <w:szCs w:val="28"/>
              </w:rPr>
            </w:pPr>
            <w:r w:rsidRPr="004C25C7">
              <w:rPr>
                <w:sz w:val="28"/>
                <w:szCs w:val="28"/>
              </w:rPr>
              <w:t xml:space="preserve">от </w:t>
            </w:r>
            <w:r w:rsidR="00F6149C">
              <w:rPr>
                <w:sz w:val="28"/>
                <w:szCs w:val="28"/>
              </w:rPr>
              <w:t>20</w:t>
            </w:r>
            <w:r w:rsidRPr="004C25C7">
              <w:rPr>
                <w:sz w:val="28"/>
                <w:szCs w:val="28"/>
              </w:rPr>
              <w:t xml:space="preserve"> </w:t>
            </w:r>
            <w:r w:rsidR="00F6149C">
              <w:rPr>
                <w:sz w:val="28"/>
                <w:szCs w:val="28"/>
              </w:rPr>
              <w:t>апреля</w:t>
            </w:r>
            <w:r w:rsidRPr="004C25C7">
              <w:rPr>
                <w:sz w:val="28"/>
                <w:szCs w:val="28"/>
              </w:rPr>
              <w:t xml:space="preserve"> 2026 года</w:t>
            </w:r>
          </w:p>
          <w:p w:rsidR="004C25C7" w:rsidRPr="004C25C7" w:rsidRDefault="004C25C7" w:rsidP="004C25C7">
            <w:pPr>
              <w:ind w:firstLine="709"/>
              <w:jc w:val="right"/>
              <w:rPr>
                <w:sz w:val="28"/>
                <w:szCs w:val="28"/>
                <w:lang w:val="kk-KZ"/>
              </w:rPr>
            </w:pPr>
            <w:r w:rsidRPr="004C25C7">
              <w:rPr>
                <w:sz w:val="28"/>
                <w:szCs w:val="28"/>
              </w:rPr>
              <w:t>№</w:t>
            </w:r>
            <w:r w:rsidR="00F6149C">
              <w:rPr>
                <w:sz w:val="28"/>
                <w:szCs w:val="28"/>
              </w:rPr>
              <w:t>73</w:t>
            </w:r>
          </w:p>
        </w:tc>
      </w:tr>
    </w:tbl>
    <w:p w:rsidR="009A6270" w:rsidRDefault="009A6270" w:rsidP="00C310FE">
      <w:pPr>
        <w:ind w:firstLine="709"/>
        <w:jc w:val="center"/>
        <w:rPr>
          <w:b/>
          <w:color w:val="000000" w:themeColor="text1"/>
          <w:sz w:val="28"/>
          <w:szCs w:val="28"/>
        </w:rPr>
      </w:pPr>
      <w:bookmarkStart w:id="80" w:name="_Hlk79489230"/>
      <w:bookmarkEnd w:id="78"/>
    </w:p>
    <w:bookmarkEnd w:id="80"/>
    <w:p w:rsidR="00764CAE" w:rsidRPr="00764CAE" w:rsidRDefault="00764CAE" w:rsidP="00764CAE">
      <w:pPr>
        <w:widowControl w:val="0"/>
        <w:shd w:val="clear" w:color="auto" w:fill="FFFFFF"/>
        <w:jc w:val="right"/>
        <w:textAlignment w:val="baseline"/>
        <w:rPr>
          <w:sz w:val="28"/>
          <w:szCs w:val="20"/>
        </w:rPr>
      </w:pPr>
    </w:p>
    <w:p w:rsidR="00764CAE" w:rsidRPr="00764CAE" w:rsidRDefault="00764CAE" w:rsidP="00764CAE">
      <w:pPr>
        <w:widowControl w:val="0"/>
        <w:overflowPunct w:val="0"/>
        <w:autoSpaceDE w:val="0"/>
        <w:autoSpaceDN w:val="0"/>
        <w:adjustRightInd w:val="0"/>
        <w:jc w:val="center"/>
        <w:rPr>
          <w:b/>
          <w:color w:val="000000"/>
          <w:sz w:val="28"/>
          <w:szCs w:val="28"/>
        </w:rPr>
      </w:pPr>
      <w:bookmarkStart w:id="81" w:name="z72"/>
      <w:r w:rsidRPr="00764CAE">
        <w:rPr>
          <w:b/>
          <w:color w:val="000000"/>
          <w:sz w:val="28"/>
          <w:szCs w:val="28"/>
        </w:rPr>
        <w:t>Предельные значения пруденциальных нормативов и лимитов для филиалов банков-нерезидентов Республики Казахстан (в том числе филиалов исламских банков-нерезидентов Республики Казахстан)</w:t>
      </w:r>
    </w:p>
    <w:p w:rsidR="00764CAE" w:rsidRPr="00764CAE" w:rsidRDefault="00764CAE" w:rsidP="00764CAE">
      <w:pPr>
        <w:widowControl w:val="0"/>
        <w:overflowPunct w:val="0"/>
        <w:autoSpaceDE w:val="0"/>
        <w:autoSpaceDN w:val="0"/>
        <w:adjustRightInd w:val="0"/>
        <w:jc w:val="both"/>
        <w:rPr>
          <w:sz w:val="28"/>
          <w:szCs w:val="28"/>
        </w:rPr>
      </w:pPr>
    </w:p>
    <w:tbl>
      <w:tblPr>
        <w:tblW w:w="953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8"/>
        <w:gridCol w:w="7371"/>
        <w:gridCol w:w="1560"/>
        <w:gridCol w:w="14"/>
      </w:tblGrid>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Наименование пруденциальных нормативов и лимитов</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Предельное значение</w:t>
            </w:r>
          </w:p>
        </w:tc>
      </w:tr>
      <w:tr w:rsidR="00764CAE" w:rsidRPr="00764CAE" w:rsidTr="00764CAE">
        <w:trPr>
          <w:trHeight w:val="30"/>
          <w:tblCellSpacing w:w="0" w:type="auto"/>
        </w:trPr>
        <w:tc>
          <w:tcPr>
            <w:tcW w:w="95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Пруденциальные нормативы:</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Минимальное значение коэффициента достаточности активов, принимаемых в качестве резерва, k1: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коэффициент достаточности активов, принимаемых в качестве резерва, k1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коэффициент достаточности активов, принимаемых в качестве резерва, с учетом консервационного буфера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Максимальный размер риска на одного заемщика филиала банка-нерезидента Республики Казахстан (в том числе филиала исламского банка-нерезидента Республики Казахстан), k3:</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для заемщиков, являющихся лицами, связанными с филиалом банка-нерезидента Республики Казахстан (в том числе филиалом исламского банка-нерезидента Республики Казахстан) особыми отношениями, k3-1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0,10</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для прочих заемщиков, k3</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0,25</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для прочих заемщиков по бланковым займам, необеспеченным условным обязательствам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возникают требования к заемщику в течение текущего и 2 (двух) последующих месяцев, по обязательствам соответствующих заемщиков, за исключением требований к резидентам Республики Казахстан с рейтингом агентства Standard &amp; Poor's </w:t>
            </w:r>
            <w:r w:rsidRPr="00764CAE">
              <w:rPr>
                <w:sz w:val="28"/>
                <w:szCs w:val="20"/>
              </w:rPr>
              <w:t xml:space="preserve">(Стандард </w:t>
            </w:r>
            <w:r w:rsidRPr="00764CAE">
              <w:rPr>
                <w:sz w:val="28"/>
                <w:szCs w:val="20"/>
              </w:rPr>
              <w:lastRenderedPageBreak/>
              <w:t xml:space="preserve">энд Пурс) </w:t>
            </w:r>
            <w:r w:rsidRPr="00764CAE">
              <w:rPr>
                <w:color w:val="000000"/>
                <w:sz w:val="28"/>
                <w:szCs w:val="28"/>
              </w:rPr>
              <w:t xml:space="preserve">или рейтингом аналогичного уровня рейтинговых агентств Moody's Investors Service </w:t>
            </w:r>
            <w:r w:rsidRPr="00764CAE">
              <w:rPr>
                <w:color w:val="000000"/>
                <w:sz w:val="28"/>
              </w:rPr>
              <w:t xml:space="preserve">(Мудис Инвесторс Сервис) </w:t>
            </w:r>
            <w:r w:rsidRPr="00764CAE">
              <w:rPr>
                <w:color w:val="000000"/>
                <w:sz w:val="28"/>
                <w:szCs w:val="28"/>
              </w:rPr>
              <w:t xml:space="preserve">и Fitch </w:t>
            </w:r>
            <w:r w:rsidRPr="00764CAE">
              <w:rPr>
                <w:sz w:val="28"/>
                <w:szCs w:val="20"/>
              </w:rPr>
              <w:t xml:space="preserve">(Фич) </w:t>
            </w:r>
            <w:r w:rsidRPr="00764CAE">
              <w:rPr>
                <w:color w:val="000000"/>
                <w:sz w:val="28"/>
                <w:szCs w:val="28"/>
              </w:rPr>
              <w:t xml:space="preserve">не более чем на 1 (один) пункт ниже суверенного рейтинга Республики Казахстан и к нерезидентам Республики Казахстан с рейтингом не ниже «А» агентства Standard &amp; Poor's </w:t>
            </w:r>
            <w:r w:rsidRPr="00764CAE">
              <w:rPr>
                <w:sz w:val="28"/>
                <w:szCs w:val="20"/>
              </w:rPr>
              <w:t xml:space="preserve">(Стандард энд Пурс) </w:t>
            </w:r>
            <w:r w:rsidRPr="00764CAE">
              <w:rPr>
                <w:color w:val="000000"/>
                <w:sz w:val="28"/>
                <w:szCs w:val="28"/>
              </w:rPr>
              <w:t xml:space="preserve">или рейтингом аналогичного уровня рейтинговых агентств Moody's Investors Service </w:t>
            </w:r>
            <w:r w:rsidRPr="00764CAE">
              <w:rPr>
                <w:color w:val="000000"/>
                <w:sz w:val="28"/>
              </w:rPr>
              <w:t xml:space="preserve">(Мудис Инвесторс Сервис) </w:t>
            </w:r>
            <w:r w:rsidRPr="00764CAE">
              <w:rPr>
                <w:color w:val="000000"/>
                <w:sz w:val="28"/>
                <w:szCs w:val="28"/>
              </w:rPr>
              <w:t xml:space="preserve">и Fitch </w:t>
            </w:r>
            <w:r w:rsidRPr="00764CAE">
              <w:rPr>
                <w:sz w:val="28"/>
                <w:szCs w:val="20"/>
              </w:rPr>
              <w:t>(Фич)</w:t>
            </w:r>
            <w:r w:rsidRPr="00764CAE">
              <w:rPr>
                <w:color w:val="000000"/>
                <w:sz w:val="28"/>
                <w:szCs w:val="28"/>
              </w:rPr>
              <w:t xml:space="preserve"> </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0,10</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для акционерного общества «Банк Развития Казахстана»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0,5</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Минимальные значения коэффициента текущей ликвидности:</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для филиала банка-нерезидента Республики Казахстан, k4</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0,3</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для филиала исламского банка-нерезидента Республики Казахстан, k4</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Минимальные значения коэффициентов срочной ликвидности и срочной валютной ликвидности филиала банка-нерезидента Республики Казахстан (в том числе филиала исламского банка-нерезидента Республики Казахстан):</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 k4-1 </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 k4-2 </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0,9</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 k4-3 </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0,8</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 k4-4 </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 k4-5 </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0,9</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k4-6</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0,8</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Минимальное значение коэффициента покрытия ликвидности:</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до 1 января 2022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0,9</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с 1 января 2022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Минимальное значение коэффициента нетто стабильного фондирования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Максимальное значение капитализации филиала банка-нерезидента Республики Казахстан (в том числе филиала исламского банка-нерезидента Республики Казахстан) к обязательствам перед нерезидентами Республики Казахстан, k7</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Минимальное значение коэффициента по размещению части средств филиала банка-нерезидента Республики Казахстан (в том числе филиала исламского банка-нерезидента Республики Казахстан) во внутренние активы</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r>
      <w:tr w:rsidR="00764CAE" w:rsidRPr="00764CAE" w:rsidTr="00764CAE">
        <w:trPr>
          <w:trHeight w:val="30"/>
          <w:tblCellSpacing w:w="0" w:type="auto"/>
        </w:trPr>
        <w:tc>
          <w:tcPr>
            <w:tcW w:w="95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Дополнительные обязательные к соблюдению нормы:</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Минимальный размер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10 000 000 000 (десять миллиардов) тенге</w:t>
            </w:r>
          </w:p>
        </w:tc>
      </w:tr>
      <w:tr w:rsidR="00764CAE" w:rsidRPr="00764CAE" w:rsidTr="00764CAE">
        <w:trPr>
          <w:trHeight w:val="30"/>
          <w:tblCellSpacing w:w="0" w:type="auto"/>
        </w:trPr>
        <w:tc>
          <w:tcPr>
            <w:tcW w:w="95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Лимиты:</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Лимиты открытой валютной позиции филиала банка-нерезидента Республики Казахстан (в том числе филиала исламского банка-нерезидента Республики Казахстан) не превышают от величины активов, принимаемых в качестве резерва: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лимит открытой валютной позиции (длинной и короткой) по иностранным валютам стран, имеющих суверенный рейтинг не ниже «А»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рейтинговых агентств Moody's Investors Service </w:t>
            </w:r>
            <w:r w:rsidRPr="00764CAE">
              <w:rPr>
                <w:color w:val="000000"/>
                <w:sz w:val="28"/>
              </w:rPr>
              <w:t xml:space="preserve">(Мудис Инвесторс Сервис) </w:t>
            </w:r>
            <w:r w:rsidRPr="00764CAE">
              <w:rPr>
                <w:color w:val="000000"/>
                <w:sz w:val="28"/>
                <w:szCs w:val="28"/>
              </w:rPr>
              <w:t xml:space="preserve">и Fitch </w:t>
            </w:r>
            <w:r w:rsidRPr="00764CAE">
              <w:rPr>
                <w:sz w:val="28"/>
                <w:szCs w:val="20"/>
              </w:rPr>
              <w:t>(Фич)</w:t>
            </w:r>
            <w:r w:rsidRPr="00764CAE">
              <w:rPr>
                <w:color w:val="000000"/>
                <w:sz w:val="28"/>
                <w:szCs w:val="28"/>
              </w:rPr>
              <w:t>, и валюте «евро», а также аффинированным драгоценным металлам</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12,5%</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лимит открытой валютной позиции (длинной и короткой) по иностранным валютам стран, имеющих суверенный рейтинг ниже «А»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рейтинговых агентств Moody's Investors Service </w:t>
            </w:r>
            <w:r w:rsidRPr="00764CAE">
              <w:rPr>
                <w:color w:val="000000"/>
                <w:sz w:val="28"/>
              </w:rPr>
              <w:t xml:space="preserve">(Мудис Инвесторс Сервис) </w:t>
            </w:r>
            <w:r w:rsidRPr="00764CAE">
              <w:rPr>
                <w:color w:val="000000"/>
                <w:sz w:val="28"/>
                <w:szCs w:val="28"/>
              </w:rPr>
              <w:t xml:space="preserve">и Fitch </w:t>
            </w:r>
            <w:r w:rsidRPr="00764CAE">
              <w:rPr>
                <w:sz w:val="28"/>
                <w:szCs w:val="20"/>
              </w:rPr>
              <w:t xml:space="preserve">(Фич) </w:t>
            </w:r>
            <w:r w:rsidRPr="00764CAE">
              <w:rPr>
                <w:color w:val="000000"/>
                <w:sz w:val="28"/>
                <w:szCs w:val="28"/>
              </w:rPr>
              <w:t xml:space="preserve"> </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лимит валютной нетто-позиции</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25%</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r w:rsidRPr="00764CAE">
              <w:rPr>
                <w:color w:val="000000"/>
                <w:sz w:val="28"/>
                <w:szCs w:val="28"/>
              </w:rPr>
              <w:t>4)</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color w:val="000000"/>
                <w:sz w:val="28"/>
                <w:szCs w:val="28"/>
              </w:rPr>
            </w:pPr>
            <w:r w:rsidRPr="00764CAE">
              <w:rPr>
                <w:sz w:val="28"/>
                <w:szCs w:val="28"/>
              </w:rPr>
              <w:t>лимит на отношение неработающих займов к общему объему ссудного портфеля без учета сформированных резервов</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r w:rsidRPr="00764CAE">
              <w:rPr>
                <w:color w:val="000000"/>
                <w:sz w:val="28"/>
                <w:szCs w:val="28"/>
              </w:rPr>
              <w:t>10%</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r w:rsidRPr="00764CAE">
              <w:rPr>
                <w:color w:val="000000"/>
                <w:sz w:val="28"/>
                <w:szCs w:val="28"/>
              </w:rPr>
              <w:t>5)</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color w:val="000000"/>
                <w:sz w:val="28"/>
                <w:szCs w:val="28"/>
              </w:rPr>
            </w:pPr>
            <w:r w:rsidRPr="00764CAE">
              <w:rPr>
                <w:color w:val="000000"/>
                <w:sz w:val="28"/>
                <w:szCs w:val="28"/>
              </w:rPr>
              <w:t>лимит на операции репо с ценными бумагами:</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color w:val="000000"/>
                <w:sz w:val="28"/>
                <w:szCs w:val="28"/>
              </w:rPr>
            </w:pPr>
            <w:r w:rsidRPr="00764CAE">
              <w:rPr>
                <w:color w:val="000000"/>
                <w:sz w:val="28"/>
                <w:szCs w:val="28"/>
              </w:rPr>
              <w:t>с 1 января 2026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r w:rsidRPr="00764CAE">
              <w:rPr>
                <w:color w:val="000000"/>
                <w:sz w:val="28"/>
                <w:szCs w:val="28"/>
              </w:rPr>
              <w:t>не более 35%от совокупных обязательств</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color w:val="000000"/>
                <w:sz w:val="28"/>
                <w:szCs w:val="28"/>
              </w:rPr>
            </w:pPr>
            <w:r w:rsidRPr="00764CAE">
              <w:rPr>
                <w:color w:val="000000"/>
                <w:sz w:val="28"/>
                <w:szCs w:val="28"/>
              </w:rPr>
              <w:t>с 1 июля 2026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r w:rsidRPr="00764CAE">
              <w:rPr>
                <w:color w:val="000000"/>
                <w:sz w:val="28"/>
                <w:szCs w:val="28"/>
              </w:rPr>
              <w:t>не более 25%от совокупных обязательств</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r w:rsidRPr="00764CAE">
              <w:rPr>
                <w:color w:val="000000"/>
                <w:sz w:val="28"/>
                <w:szCs w:val="28"/>
              </w:rPr>
              <w:t>6)</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color w:val="000000"/>
                <w:sz w:val="28"/>
                <w:szCs w:val="28"/>
              </w:rPr>
            </w:pPr>
            <w:r w:rsidRPr="00764CAE">
              <w:rPr>
                <w:color w:val="000000"/>
                <w:sz w:val="28"/>
                <w:szCs w:val="20"/>
              </w:rPr>
              <w:t xml:space="preserve">лимит на увеличение займов с просроченной задолженностью по основному долгу и (или) начисленному вознаграждению от 61 (шестидесяти одного) до 90 </w:t>
            </w:r>
            <w:r w:rsidRPr="00764CAE">
              <w:rPr>
                <w:color w:val="000000"/>
                <w:sz w:val="28"/>
                <w:szCs w:val="20"/>
              </w:rPr>
              <w:lastRenderedPageBreak/>
              <w:t>(девяноста) календарных дней</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r w:rsidRPr="00764CAE">
              <w:rPr>
                <w:color w:val="000000"/>
                <w:sz w:val="28"/>
                <w:szCs w:val="28"/>
              </w:rPr>
              <w:lastRenderedPageBreak/>
              <w:t xml:space="preserve">не более 5 (пяти) процентов в </w:t>
            </w:r>
            <w:r w:rsidRPr="00764CAE">
              <w:rPr>
                <w:color w:val="000000"/>
                <w:sz w:val="28"/>
                <w:szCs w:val="28"/>
              </w:rPr>
              <w:lastRenderedPageBreak/>
              <w:t>течение 6 (шести) последовательных месяцев без учета сформированных резервов по ним</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r w:rsidRPr="00764CAE">
              <w:rPr>
                <w:color w:val="000000"/>
                <w:sz w:val="28"/>
                <w:szCs w:val="28"/>
              </w:rPr>
              <w:lastRenderedPageBreak/>
              <w:t>7)</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color w:val="000000"/>
                <w:sz w:val="28"/>
                <w:szCs w:val="28"/>
              </w:rPr>
            </w:pPr>
            <w:r w:rsidRPr="00764CAE">
              <w:rPr>
                <w:color w:val="000000"/>
                <w:sz w:val="28"/>
                <w:szCs w:val="28"/>
              </w:rPr>
              <w:t>лимит на увеличение займов с просроченной задолженностью по основному долгу и (или) начисленному вознаграждению свыше 90 (девяноста) календарных дней</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r w:rsidRPr="00764CAE">
              <w:rPr>
                <w:color w:val="000000"/>
                <w:sz w:val="28"/>
                <w:szCs w:val="28"/>
              </w:rPr>
              <w:t>не более 5 (пяти) процентов в течение 6 (шести) последовательных месяцев без учета сформированных резервов по ним</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r w:rsidRPr="00764CAE">
              <w:rPr>
                <w:color w:val="000000"/>
                <w:sz w:val="28"/>
                <w:szCs w:val="28"/>
              </w:rPr>
              <w:t>8)</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color w:val="000000"/>
                <w:sz w:val="28"/>
                <w:szCs w:val="28"/>
              </w:rPr>
            </w:pPr>
            <w:r w:rsidRPr="00764CAE">
              <w:rPr>
                <w:color w:val="000000"/>
                <w:sz w:val="28"/>
                <w:szCs w:val="20"/>
              </w:rPr>
              <w:t>лимит на увеличение доли неработающей дебиторской задолженности в совокупной дебиторской задолженности</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r w:rsidRPr="00764CAE">
              <w:rPr>
                <w:color w:val="000000"/>
                <w:sz w:val="28"/>
                <w:szCs w:val="20"/>
              </w:rPr>
              <w:t>не более 50 (пятидесяти) процентов от совокупной дебиторской задолженности</w:t>
            </w:r>
          </w:p>
        </w:tc>
      </w:tr>
      <w:tr w:rsidR="00764CAE" w:rsidRPr="00764CAE" w:rsidTr="00764CAE">
        <w:trPr>
          <w:gridAfter w:val="1"/>
          <w:wAfter w:w="14"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r w:rsidRPr="00764CAE">
              <w:rPr>
                <w:color w:val="000000"/>
                <w:sz w:val="28"/>
                <w:szCs w:val="28"/>
              </w:rPr>
              <w:t>9)</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color w:val="000000"/>
                <w:sz w:val="28"/>
                <w:szCs w:val="28"/>
              </w:rPr>
            </w:pPr>
            <w:r w:rsidRPr="00764CAE">
              <w:rPr>
                <w:color w:val="000000"/>
                <w:sz w:val="28"/>
                <w:szCs w:val="20"/>
              </w:rPr>
              <w:t>лимит на снижение коэффициента рентабельности активов</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color w:val="000000"/>
                <w:sz w:val="28"/>
                <w:szCs w:val="28"/>
              </w:rPr>
            </w:pPr>
            <w:r w:rsidRPr="00764CAE">
              <w:rPr>
                <w:color w:val="000000"/>
                <w:sz w:val="28"/>
                <w:szCs w:val="28"/>
              </w:rPr>
              <w:t>не менее 0,2 (ноль целых двух десятых) процента</w:t>
            </w:r>
          </w:p>
        </w:tc>
      </w:tr>
    </w:tbl>
    <w:p w:rsidR="00764CAE" w:rsidRPr="00764CAE" w:rsidRDefault="00764CAE" w:rsidP="00764CAE">
      <w:pPr>
        <w:widowControl w:val="0"/>
        <w:overflowPunct w:val="0"/>
        <w:autoSpaceDE w:val="0"/>
        <w:autoSpaceDN w:val="0"/>
        <w:adjustRightInd w:val="0"/>
        <w:rPr>
          <w:sz w:val="20"/>
          <w:szCs w:val="20"/>
        </w:rPr>
      </w:pPr>
      <w:r w:rsidRPr="00764CAE">
        <w:rPr>
          <w:sz w:val="20"/>
          <w:szCs w:val="20"/>
        </w:rPr>
        <w:br w:type="page"/>
      </w:r>
    </w:p>
    <w:tbl>
      <w:tblPr>
        <w:tblW w:w="3690"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tblGrid>
      <w:tr w:rsidR="00764CAE" w:rsidTr="00764CAE">
        <w:tc>
          <w:tcPr>
            <w:tcW w:w="3690" w:type="dxa"/>
            <w:tcBorders>
              <w:top w:val="nil"/>
              <w:left w:val="nil"/>
              <w:bottom w:val="nil"/>
              <w:right w:val="nil"/>
            </w:tcBorders>
          </w:tcPr>
          <w:p w:rsidR="004C25C7" w:rsidRPr="004C25C7" w:rsidRDefault="004C25C7" w:rsidP="004C25C7">
            <w:pPr>
              <w:ind w:firstLine="709"/>
              <w:jc w:val="right"/>
              <w:rPr>
                <w:sz w:val="28"/>
                <w:szCs w:val="28"/>
              </w:rPr>
            </w:pPr>
            <w:bookmarkStart w:id="82" w:name="z74"/>
            <w:r w:rsidRPr="004C25C7">
              <w:rPr>
                <w:sz w:val="28"/>
                <w:szCs w:val="28"/>
              </w:rPr>
              <w:lastRenderedPageBreak/>
              <w:t>Утверждены постановлением Правления Агентства Республики Казахстан по регулированию и развитию финансового рынка</w:t>
            </w:r>
          </w:p>
          <w:p w:rsidR="004C25C7" w:rsidRPr="004C25C7" w:rsidRDefault="004C25C7" w:rsidP="004C25C7">
            <w:pPr>
              <w:ind w:firstLine="709"/>
              <w:jc w:val="right"/>
              <w:rPr>
                <w:sz w:val="28"/>
                <w:szCs w:val="28"/>
              </w:rPr>
            </w:pPr>
            <w:r w:rsidRPr="004C25C7">
              <w:rPr>
                <w:sz w:val="28"/>
                <w:szCs w:val="28"/>
              </w:rPr>
              <w:t xml:space="preserve">от </w:t>
            </w:r>
            <w:r w:rsidR="00F6149C">
              <w:rPr>
                <w:sz w:val="28"/>
                <w:szCs w:val="28"/>
              </w:rPr>
              <w:t>20</w:t>
            </w:r>
            <w:r w:rsidRPr="004C25C7">
              <w:rPr>
                <w:sz w:val="28"/>
                <w:szCs w:val="28"/>
              </w:rPr>
              <w:t xml:space="preserve"> </w:t>
            </w:r>
            <w:r w:rsidR="00F6149C">
              <w:rPr>
                <w:sz w:val="28"/>
                <w:szCs w:val="28"/>
              </w:rPr>
              <w:t xml:space="preserve">апреля </w:t>
            </w:r>
            <w:r w:rsidRPr="004C25C7">
              <w:rPr>
                <w:sz w:val="28"/>
                <w:szCs w:val="28"/>
              </w:rPr>
              <w:t>2026 года</w:t>
            </w:r>
          </w:p>
          <w:p w:rsidR="00764CAE" w:rsidRDefault="004C25C7" w:rsidP="004C25C7">
            <w:pPr>
              <w:ind w:right="-116" w:firstLine="709"/>
              <w:jc w:val="right"/>
              <w:rPr>
                <w:i/>
                <w:sz w:val="28"/>
                <w:szCs w:val="28"/>
                <w:lang w:val="kk-KZ"/>
              </w:rPr>
            </w:pPr>
            <w:r w:rsidRPr="004C25C7">
              <w:rPr>
                <w:sz w:val="28"/>
                <w:szCs w:val="28"/>
              </w:rPr>
              <w:t>№</w:t>
            </w:r>
            <w:r w:rsidR="00F6149C">
              <w:rPr>
                <w:sz w:val="28"/>
                <w:szCs w:val="28"/>
              </w:rPr>
              <w:t>73</w:t>
            </w:r>
          </w:p>
        </w:tc>
      </w:tr>
    </w:tbl>
    <w:p w:rsidR="00764CAE" w:rsidRDefault="00764CAE" w:rsidP="00764CAE">
      <w:pPr>
        <w:widowControl w:val="0"/>
        <w:overflowPunct w:val="0"/>
        <w:autoSpaceDE w:val="0"/>
        <w:autoSpaceDN w:val="0"/>
        <w:adjustRightInd w:val="0"/>
        <w:jc w:val="center"/>
        <w:rPr>
          <w:b/>
          <w:color w:val="000000"/>
          <w:sz w:val="28"/>
          <w:szCs w:val="28"/>
        </w:rPr>
      </w:pPr>
    </w:p>
    <w:p w:rsidR="00764CAE" w:rsidRPr="00764CAE" w:rsidRDefault="00764CAE" w:rsidP="00764CAE">
      <w:pPr>
        <w:widowControl w:val="0"/>
        <w:overflowPunct w:val="0"/>
        <w:autoSpaceDE w:val="0"/>
        <w:autoSpaceDN w:val="0"/>
        <w:adjustRightInd w:val="0"/>
        <w:jc w:val="center"/>
        <w:rPr>
          <w:b/>
          <w:color w:val="000000"/>
          <w:sz w:val="28"/>
          <w:szCs w:val="28"/>
        </w:rPr>
      </w:pPr>
    </w:p>
    <w:p w:rsidR="00764CAE" w:rsidRPr="00764CAE" w:rsidRDefault="00764CAE" w:rsidP="00764CAE">
      <w:pPr>
        <w:widowControl w:val="0"/>
        <w:overflowPunct w:val="0"/>
        <w:autoSpaceDE w:val="0"/>
        <w:autoSpaceDN w:val="0"/>
        <w:adjustRightInd w:val="0"/>
        <w:jc w:val="center"/>
        <w:rPr>
          <w:b/>
          <w:color w:val="000000"/>
          <w:sz w:val="28"/>
          <w:szCs w:val="28"/>
        </w:rPr>
      </w:pPr>
      <w:r w:rsidRPr="00764CAE">
        <w:rPr>
          <w:b/>
          <w:color w:val="000000"/>
          <w:sz w:val="28"/>
          <w:szCs w:val="28"/>
        </w:rPr>
        <w:t>Методик</w:t>
      </w:r>
      <w:r w:rsidR="00350740">
        <w:rPr>
          <w:b/>
          <w:color w:val="000000"/>
          <w:sz w:val="28"/>
          <w:szCs w:val="28"/>
        </w:rPr>
        <w:t>и</w:t>
      </w:r>
      <w:r w:rsidRPr="00764CAE">
        <w:rPr>
          <w:b/>
          <w:color w:val="000000"/>
          <w:sz w:val="28"/>
          <w:szCs w:val="28"/>
        </w:rPr>
        <w:t xml:space="preserve"> расчетов пруденциальных нормативов и лимитов для филиалов банков-нерезидентов Республики Казахстан </w:t>
      </w:r>
      <w:r w:rsidRPr="00764CAE">
        <w:rPr>
          <w:b/>
          <w:color w:val="000000"/>
          <w:sz w:val="28"/>
          <w:szCs w:val="20"/>
        </w:rPr>
        <w:t>(в том числе филиалов исламских банков-нерезидентов Республики Казахстан)</w:t>
      </w:r>
    </w:p>
    <w:p w:rsidR="00764CAE" w:rsidRPr="00764CAE" w:rsidRDefault="00764CAE" w:rsidP="00764CAE">
      <w:pPr>
        <w:widowControl w:val="0"/>
        <w:overflowPunct w:val="0"/>
        <w:autoSpaceDE w:val="0"/>
        <w:autoSpaceDN w:val="0"/>
        <w:adjustRightInd w:val="0"/>
        <w:rPr>
          <w:sz w:val="20"/>
          <w:szCs w:val="20"/>
        </w:rPr>
      </w:pPr>
    </w:p>
    <w:p w:rsidR="00764CAE" w:rsidRPr="00764CAE" w:rsidRDefault="00764CAE" w:rsidP="00764CAE">
      <w:pPr>
        <w:widowControl w:val="0"/>
        <w:overflowPunct w:val="0"/>
        <w:autoSpaceDE w:val="0"/>
        <w:autoSpaceDN w:val="0"/>
        <w:adjustRightInd w:val="0"/>
        <w:ind w:firstLine="708"/>
        <w:jc w:val="both"/>
        <w:rPr>
          <w:b/>
          <w:color w:val="000000"/>
          <w:sz w:val="28"/>
          <w:szCs w:val="28"/>
        </w:rPr>
      </w:pPr>
      <w:bookmarkStart w:id="83" w:name="z75"/>
      <w:bookmarkEnd w:id="82"/>
      <w:r w:rsidRPr="00764CAE">
        <w:rPr>
          <w:b/>
          <w:color w:val="000000"/>
          <w:sz w:val="28"/>
          <w:szCs w:val="28"/>
        </w:rPr>
        <w:t>Глава 1. Общее положение</w:t>
      </w:r>
    </w:p>
    <w:p w:rsidR="00764CAE" w:rsidRPr="00764CAE" w:rsidRDefault="00764CAE" w:rsidP="00764CAE">
      <w:pPr>
        <w:widowControl w:val="0"/>
        <w:overflowPunct w:val="0"/>
        <w:autoSpaceDE w:val="0"/>
        <w:autoSpaceDN w:val="0"/>
        <w:adjustRightInd w:val="0"/>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84" w:name="_Hlk211863861"/>
      <w:bookmarkStart w:id="85" w:name="z76"/>
      <w:bookmarkEnd w:id="83"/>
      <w:r w:rsidRPr="00764CAE">
        <w:rPr>
          <w:color w:val="000000"/>
          <w:sz w:val="28"/>
          <w:szCs w:val="20"/>
        </w:rPr>
        <w:t>1. Настоящ</w:t>
      </w:r>
      <w:r w:rsidR="00350740">
        <w:rPr>
          <w:color w:val="000000"/>
          <w:sz w:val="28"/>
          <w:szCs w:val="20"/>
        </w:rPr>
        <w:t>ие</w:t>
      </w:r>
      <w:r w:rsidRPr="00764CAE">
        <w:rPr>
          <w:color w:val="000000"/>
          <w:sz w:val="28"/>
          <w:szCs w:val="20"/>
        </w:rPr>
        <w:t xml:space="preserve"> Методик</w:t>
      </w:r>
      <w:r w:rsidR="00350740">
        <w:rPr>
          <w:color w:val="000000"/>
          <w:sz w:val="28"/>
          <w:szCs w:val="20"/>
        </w:rPr>
        <w:t>и</w:t>
      </w:r>
      <w:r w:rsidRPr="00764CAE">
        <w:rPr>
          <w:color w:val="000000"/>
          <w:sz w:val="28"/>
          <w:szCs w:val="20"/>
        </w:rPr>
        <w:t xml:space="preserve"> расчетов пруденциальных нормативов и лимитов для филиалов банков-нерезидентов Республики Казахстан (в том числе филиалов исламских банков-нерезидентов Республики Казахстан) (далее – Методик</w:t>
      </w:r>
      <w:r w:rsidR="00350740">
        <w:rPr>
          <w:color w:val="000000"/>
          <w:sz w:val="28"/>
          <w:szCs w:val="20"/>
        </w:rPr>
        <w:t>и</w:t>
      </w:r>
      <w:r w:rsidRPr="00764CAE">
        <w:rPr>
          <w:color w:val="000000"/>
          <w:sz w:val="28"/>
          <w:szCs w:val="20"/>
        </w:rPr>
        <w:t>) разработан</w:t>
      </w:r>
      <w:r w:rsidR="00350740">
        <w:rPr>
          <w:color w:val="000000"/>
          <w:sz w:val="28"/>
          <w:szCs w:val="20"/>
        </w:rPr>
        <w:t>ы</w:t>
      </w:r>
      <w:r w:rsidRPr="00764CAE">
        <w:rPr>
          <w:color w:val="000000"/>
          <w:sz w:val="28"/>
          <w:szCs w:val="20"/>
        </w:rPr>
        <w:t xml:space="preserve"> в соответствии </w:t>
      </w:r>
      <w:r w:rsidRPr="00764CAE">
        <w:rPr>
          <w:sz w:val="28"/>
          <w:szCs w:val="20"/>
        </w:rPr>
        <w:t>частью третьей пункта 4 статьи 72</w:t>
      </w:r>
      <w:r w:rsidRPr="00764CAE">
        <w:rPr>
          <w:color w:val="000000"/>
          <w:sz w:val="28"/>
          <w:szCs w:val="20"/>
        </w:rPr>
        <w:t xml:space="preserve"> </w:t>
      </w:r>
      <w:r w:rsidRPr="00764CAE">
        <w:rPr>
          <w:sz w:val="28"/>
          <w:szCs w:val="20"/>
        </w:rPr>
        <w:t xml:space="preserve">Закона Республики Казахстан «О банках и банковской деятельности в Республике Казахстан» </w:t>
      </w:r>
      <w:r w:rsidRPr="00764CAE">
        <w:rPr>
          <w:color w:val="000000"/>
          <w:sz w:val="28"/>
          <w:szCs w:val="20"/>
        </w:rPr>
        <w:t>(далее – Закон о банках)</w:t>
      </w:r>
      <w:r w:rsidRPr="00764CAE">
        <w:rPr>
          <w:color w:val="FF0000"/>
          <w:sz w:val="28"/>
          <w:szCs w:val="20"/>
        </w:rPr>
        <w:t xml:space="preserve"> </w:t>
      </w:r>
      <w:r w:rsidRPr="00764CAE">
        <w:rPr>
          <w:color w:val="000000"/>
          <w:sz w:val="28"/>
          <w:szCs w:val="20"/>
        </w:rPr>
        <w:t>и устанавлива</w:t>
      </w:r>
      <w:r w:rsidR="00350740">
        <w:rPr>
          <w:color w:val="000000"/>
          <w:sz w:val="28"/>
          <w:szCs w:val="20"/>
        </w:rPr>
        <w:t>ю</w:t>
      </w:r>
      <w:r w:rsidRPr="00764CAE">
        <w:rPr>
          <w:color w:val="000000"/>
          <w:sz w:val="28"/>
          <w:szCs w:val="20"/>
        </w:rPr>
        <w:t>т методик</w:t>
      </w:r>
      <w:r w:rsidR="00350740">
        <w:rPr>
          <w:color w:val="000000"/>
          <w:sz w:val="28"/>
          <w:szCs w:val="20"/>
        </w:rPr>
        <w:t>и</w:t>
      </w:r>
      <w:r w:rsidRPr="00764CAE">
        <w:rPr>
          <w:color w:val="000000"/>
          <w:sz w:val="28"/>
          <w:szCs w:val="20"/>
        </w:rPr>
        <w:t xml:space="preserve"> расчетов пруденциальных нормативов и лимитов для филиалов банков-нерезидентов Республики Казахстан (в том числе филиалов исламских банков-нерезидентов Республики Казахстан).</w:t>
      </w:r>
      <w:bookmarkEnd w:id="84"/>
    </w:p>
    <w:bookmarkEnd w:id="85"/>
    <w:p w:rsidR="00764CAE" w:rsidRPr="00764CAE" w:rsidRDefault="00764CAE" w:rsidP="00764CAE">
      <w:pPr>
        <w:widowControl w:val="0"/>
        <w:overflowPunct w:val="0"/>
        <w:autoSpaceDE w:val="0"/>
        <w:autoSpaceDN w:val="0"/>
        <w:adjustRightInd w:val="0"/>
        <w:ind w:firstLine="709"/>
        <w:jc w:val="both"/>
        <w:rPr>
          <w:sz w:val="20"/>
          <w:szCs w:val="20"/>
        </w:rPr>
      </w:pPr>
    </w:p>
    <w:p w:rsidR="00764CAE" w:rsidRPr="00764CAE" w:rsidRDefault="00764CAE" w:rsidP="00764CAE">
      <w:pPr>
        <w:widowControl w:val="0"/>
        <w:overflowPunct w:val="0"/>
        <w:autoSpaceDE w:val="0"/>
        <w:autoSpaceDN w:val="0"/>
        <w:adjustRightInd w:val="0"/>
        <w:ind w:firstLine="709"/>
        <w:jc w:val="both"/>
        <w:rPr>
          <w:b/>
          <w:color w:val="000000"/>
          <w:sz w:val="28"/>
          <w:szCs w:val="28"/>
        </w:rPr>
      </w:pPr>
      <w:bookmarkStart w:id="86" w:name="z77"/>
      <w:r w:rsidRPr="00764CAE">
        <w:rPr>
          <w:b/>
          <w:color w:val="000000"/>
          <w:sz w:val="28"/>
          <w:szCs w:val="28"/>
        </w:rPr>
        <w:t>Глава 2. Методика расчета коэффициента достаточности активов, принимаемых в качестве резерва</w:t>
      </w:r>
    </w:p>
    <w:p w:rsidR="00764CAE" w:rsidRPr="00764CAE" w:rsidRDefault="00764CAE" w:rsidP="00764CAE">
      <w:pPr>
        <w:widowControl w:val="0"/>
        <w:overflowPunct w:val="0"/>
        <w:autoSpaceDE w:val="0"/>
        <w:autoSpaceDN w:val="0"/>
        <w:adjustRightInd w:val="0"/>
        <w:ind w:firstLine="709"/>
        <w:jc w:val="both"/>
        <w:rPr>
          <w:sz w:val="28"/>
          <w:szCs w:val="28"/>
        </w:rPr>
      </w:pPr>
    </w:p>
    <w:p w:rsidR="00764CAE" w:rsidRPr="00764CAE" w:rsidRDefault="00764CAE" w:rsidP="00764CAE">
      <w:pPr>
        <w:widowControl w:val="0"/>
        <w:overflowPunct w:val="0"/>
        <w:autoSpaceDE w:val="0"/>
        <w:autoSpaceDN w:val="0"/>
        <w:adjustRightInd w:val="0"/>
        <w:ind w:firstLine="709"/>
        <w:jc w:val="both"/>
        <w:rPr>
          <w:b/>
          <w:color w:val="000000"/>
          <w:sz w:val="28"/>
          <w:szCs w:val="28"/>
        </w:rPr>
      </w:pPr>
      <w:bookmarkStart w:id="87" w:name="z78"/>
      <w:bookmarkEnd w:id="86"/>
      <w:r w:rsidRPr="00764CAE">
        <w:rPr>
          <w:b/>
          <w:color w:val="000000"/>
          <w:sz w:val="28"/>
          <w:szCs w:val="28"/>
        </w:rPr>
        <w:t>Параграф 1. Расчет коэффициента достаточности активов, принимаемых в качестве резерва</w:t>
      </w:r>
    </w:p>
    <w:p w:rsidR="00764CAE" w:rsidRPr="00764CAE" w:rsidRDefault="00764CAE" w:rsidP="00764CAE">
      <w:pPr>
        <w:widowControl w:val="0"/>
        <w:overflowPunct w:val="0"/>
        <w:autoSpaceDE w:val="0"/>
        <w:autoSpaceDN w:val="0"/>
        <w:adjustRightInd w:val="0"/>
        <w:ind w:firstLine="709"/>
        <w:jc w:val="both"/>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88" w:name="z79"/>
      <w:bookmarkEnd w:id="87"/>
      <w:r w:rsidRPr="00764CAE">
        <w:rPr>
          <w:color w:val="000000"/>
          <w:sz w:val="28"/>
          <w:szCs w:val="20"/>
        </w:rPr>
        <w:t>2. Коэффициент достаточности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k1 рассчитывается по следующей формуле:</w:t>
      </w:r>
    </w:p>
    <w:bookmarkEnd w:id="88"/>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45331509" wp14:editId="53BAC0C7">
            <wp:extent cx="5665784" cy="88626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3226" cy="888993"/>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89" w:name="z81"/>
      <w:r w:rsidRPr="00764CAE">
        <w:rPr>
          <w:color w:val="000000"/>
          <w:sz w:val="28"/>
          <w:szCs w:val="20"/>
        </w:rPr>
        <w:t>АПР – активы, принимаемые в качестве резерва, рассчитанные в соответствии с параграфом 2 настоящей главы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90" w:name="z82"/>
      <w:bookmarkEnd w:id="89"/>
      <w:r w:rsidRPr="00764CAE">
        <w:rPr>
          <w:color w:val="000000"/>
          <w:sz w:val="28"/>
          <w:szCs w:val="20"/>
        </w:rPr>
        <w:t xml:space="preserve"> А1 – активы, условные и возможные обязательства, рассчитанные по </w:t>
      </w:r>
      <w:r w:rsidRPr="00764CAE">
        <w:rPr>
          <w:color w:val="000000"/>
          <w:sz w:val="28"/>
          <w:szCs w:val="20"/>
        </w:rPr>
        <w:lastRenderedPageBreak/>
        <w:t>степени кредитного риска в соответствии с параграфом 3 настоящей главы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91" w:name="z83"/>
      <w:bookmarkEnd w:id="90"/>
      <w:r w:rsidRPr="00764CAE">
        <w:rPr>
          <w:color w:val="000000"/>
          <w:sz w:val="28"/>
          <w:szCs w:val="20"/>
        </w:rPr>
        <w:t xml:space="preserve"> А2 – активы, условные и возможные требования и обязательства, рассчитанные с учетом рыночного риска в соответствии с параграфом 4 настоящей главы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92" w:name="z84"/>
      <w:bookmarkEnd w:id="91"/>
      <w:r w:rsidRPr="00764CAE">
        <w:rPr>
          <w:color w:val="000000"/>
          <w:sz w:val="28"/>
          <w:szCs w:val="20"/>
        </w:rPr>
        <w:t>ОР – операционный риск, рассчитанный в соответствии с параграфом 5 настоящей главы Методик.</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93" w:name="z85"/>
      <w:bookmarkEnd w:id="92"/>
      <w:r w:rsidRPr="00764CAE">
        <w:rPr>
          <w:color w:val="000000"/>
          <w:sz w:val="28"/>
          <w:szCs w:val="20"/>
        </w:rPr>
        <w:t>3. Активы, условные и возможные обязательства филиала банка-нерезидента Республики Казахстан (в том числе филиала исламского банка-нерезидента Республики Казахстан), рассчитанные по степени риска, принимаемые в расчет коэффициента достаточности активов, принимаемых в качестве резерва, k1 включаются за вычетом провизий (резервов), сформированных в соответствии с международными стандартами финансовой отчетности.</w:t>
      </w:r>
    </w:p>
    <w:p w:rsidR="00764CAE" w:rsidRPr="00764CAE" w:rsidRDefault="00764CAE" w:rsidP="00764CAE">
      <w:pPr>
        <w:widowControl w:val="0"/>
        <w:overflowPunct w:val="0"/>
        <w:autoSpaceDE w:val="0"/>
        <w:autoSpaceDN w:val="0"/>
        <w:adjustRightInd w:val="0"/>
        <w:ind w:firstLine="709"/>
        <w:jc w:val="both"/>
        <w:rPr>
          <w:sz w:val="20"/>
          <w:szCs w:val="20"/>
        </w:rPr>
      </w:pPr>
    </w:p>
    <w:p w:rsidR="00764CAE" w:rsidRPr="00764CAE" w:rsidRDefault="00764CAE" w:rsidP="00764CAE">
      <w:pPr>
        <w:widowControl w:val="0"/>
        <w:overflowPunct w:val="0"/>
        <w:autoSpaceDE w:val="0"/>
        <w:autoSpaceDN w:val="0"/>
        <w:adjustRightInd w:val="0"/>
        <w:ind w:firstLine="709"/>
        <w:jc w:val="both"/>
        <w:rPr>
          <w:b/>
          <w:color w:val="000000"/>
          <w:sz w:val="28"/>
          <w:szCs w:val="28"/>
        </w:rPr>
      </w:pPr>
      <w:bookmarkStart w:id="94" w:name="z86"/>
      <w:bookmarkEnd w:id="93"/>
      <w:r w:rsidRPr="00764CAE">
        <w:rPr>
          <w:b/>
          <w:color w:val="000000"/>
          <w:sz w:val="28"/>
          <w:szCs w:val="28"/>
        </w:rPr>
        <w:t>Параграф 2. Расчет активов, принимаемых в качестве резерва</w:t>
      </w:r>
    </w:p>
    <w:p w:rsidR="00764CAE" w:rsidRPr="00764CAE" w:rsidRDefault="00764CAE" w:rsidP="00764CAE">
      <w:pPr>
        <w:widowControl w:val="0"/>
        <w:overflowPunct w:val="0"/>
        <w:autoSpaceDE w:val="0"/>
        <w:autoSpaceDN w:val="0"/>
        <w:adjustRightInd w:val="0"/>
        <w:ind w:firstLine="709"/>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95" w:name="z87"/>
      <w:bookmarkEnd w:id="94"/>
      <w:r w:rsidRPr="00764CAE">
        <w:rPr>
          <w:color w:val="000000"/>
          <w:sz w:val="28"/>
          <w:szCs w:val="20"/>
        </w:rPr>
        <w:t>4. Активы, принимаемые в качестве резерва (АПР), рассчитываются как сумма:</w:t>
      </w:r>
    </w:p>
    <w:p w:rsidR="00764CAE" w:rsidRPr="00764CAE" w:rsidRDefault="00764CAE" w:rsidP="00764CAE">
      <w:pPr>
        <w:widowControl w:val="0"/>
        <w:overflowPunct w:val="0"/>
        <w:autoSpaceDE w:val="0"/>
        <w:autoSpaceDN w:val="0"/>
        <w:adjustRightInd w:val="0"/>
        <w:ind w:firstLine="709"/>
        <w:jc w:val="both"/>
        <w:rPr>
          <w:sz w:val="20"/>
          <w:szCs w:val="20"/>
        </w:rPr>
      </w:pPr>
      <w:bookmarkStart w:id="96" w:name="z88"/>
      <w:bookmarkEnd w:id="95"/>
      <w:r w:rsidRPr="00764CAE">
        <w:rPr>
          <w:color w:val="000000"/>
          <w:sz w:val="28"/>
          <w:szCs w:val="20"/>
        </w:rPr>
        <w:t>счета головного офиса, который рассчитывается как сумма минимального размера активов, принимаемых в качестве резерва, предусмотренного пунктом 1 Нормативных значений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(далее – Нормативы), и вложений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97" w:name="z89"/>
      <w:bookmarkEnd w:id="96"/>
      <w:r w:rsidRPr="00764CAE">
        <w:rPr>
          <w:color w:val="000000"/>
          <w:sz w:val="28"/>
          <w:szCs w:val="20"/>
        </w:rPr>
        <w:t>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доходы);</w:t>
      </w:r>
    </w:p>
    <w:p w:rsidR="00764CAE" w:rsidRPr="00764CAE" w:rsidRDefault="00764CAE" w:rsidP="00764CAE">
      <w:pPr>
        <w:widowControl w:val="0"/>
        <w:overflowPunct w:val="0"/>
        <w:autoSpaceDE w:val="0"/>
        <w:autoSpaceDN w:val="0"/>
        <w:adjustRightInd w:val="0"/>
        <w:ind w:firstLine="709"/>
        <w:jc w:val="both"/>
        <w:rPr>
          <w:sz w:val="20"/>
          <w:szCs w:val="20"/>
        </w:rPr>
      </w:pPr>
      <w:bookmarkStart w:id="98" w:name="z90"/>
      <w:bookmarkEnd w:id="97"/>
      <w:r w:rsidRPr="00764CAE">
        <w:rPr>
          <w:color w:val="000000"/>
          <w:sz w:val="28"/>
          <w:szCs w:val="20"/>
        </w:rPr>
        <w:t>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доходы);</w:t>
      </w:r>
    </w:p>
    <w:p w:rsidR="00764CAE" w:rsidRPr="00764CAE" w:rsidRDefault="00764CAE" w:rsidP="00764CAE">
      <w:pPr>
        <w:widowControl w:val="0"/>
        <w:overflowPunct w:val="0"/>
        <w:autoSpaceDE w:val="0"/>
        <w:autoSpaceDN w:val="0"/>
        <w:adjustRightInd w:val="0"/>
        <w:ind w:firstLine="709"/>
        <w:jc w:val="both"/>
        <w:rPr>
          <w:sz w:val="20"/>
          <w:szCs w:val="20"/>
        </w:rPr>
      </w:pPr>
      <w:bookmarkStart w:id="99" w:name="z91"/>
      <w:bookmarkEnd w:id="98"/>
      <w:r w:rsidRPr="00764CAE">
        <w:rPr>
          <w:color w:val="000000"/>
          <w:sz w:val="28"/>
          <w:szCs w:val="20"/>
        </w:rPr>
        <w:t>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p w:rsidR="00764CAE" w:rsidRPr="00764CAE" w:rsidRDefault="00764CAE" w:rsidP="00764CAE">
      <w:pPr>
        <w:widowControl w:val="0"/>
        <w:overflowPunct w:val="0"/>
        <w:autoSpaceDE w:val="0"/>
        <w:autoSpaceDN w:val="0"/>
        <w:adjustRightInd w:val="0"/>
        <w:ind w:firstLine="709"/>
        <w:jc w:val="both"/>
        <w:rPr>
          <w:sz w:val="20"/>
          <w:szCs w:val="20"/>
        </w:rPr>
      </w:pPr>
      <w:bookmarkStart w:id="100" w:name="z92"/>
      <w:bookmarkEnd w:id="99"/>
      <w:r w:rsidRPr="00764CAE">
        <w:rPr>
          <w:color w:val="000000"/>
          <w:sz w:val="28"/>
          <w:szCs w:val="20"/>
        </w:rPr>
        <w:t>резервов переоценки стоимости займов, учитываемых по справедливой стоимости через прочий совокупный доход;</w:t>
      </w:r>
    </w:p>
    <w:p w:rsidR="00764CAE" w:rsidRPr="00764CAE" w:rsidRDefault="00764CAE" w:rsidP="00764CAE">
      <w:pPr>
        <w:widowControl w:val="0"/>
        <w:overflowPunct w:val="0"/>
        <w:autoSpaceDE w:val="0"/>
        <w:autoSpaceDN w:val="0"/>
        <w:adjustRightInd w:val="0"/>
        <w:ind w:firstLine="709"/>
        <w:jc w:val="both"/>
        <w:rPr>
          <w:sz w:val="20"/>
          <w:szCs w:val="20"/>
        </w:rPr>
      </w:pPr>
      <w:bookmarkStart w:id="101" w:name="z93"/>
      <w:bookmarkEnd w:id="100"/>
      <w:r w:rsidRPr="00764CAE">
        <w:rPr>
          <w:color w:val="000000"/>
          <w:sz w:val="28"/>
          <w:szCs w:val="20"/>
        </w:rPr>
        <w:t>за минусом следующих регуляторных корректировок:</w:t>
      </w:r>
    </w:p>
    <w:p w:rsidR="00764CAE" w:rsidRPr="00764CAE" w:rsidRDefault="00764CAE" w:rsidP="00764CAE">
      <w:pPr>
        <w:widowControl w:val="0"/>
        <w:overflowPunct w:val="0"/>
        <w:autoSpaceDE w:val="0"/>
        <w:autoSpaceDN w:val="0"/>
        <w:adjustRightInd w:val="0"/>
        <w:ind w:firstLine="709"/>
        <w:jc w:val="both"/>
        <w:rPr>
          <w:sz w:val="20"/>
          <w:szCs w:val="20"/>
        </w:rPr>
      </w:pPr>
      <w:bookmarkStart w:id="102" w:name="z94"/>
      <w:bookmarkEnd w:id="101"/>
      <w:r w:rsidRPr="00764CAE">
        <w:rPr>
          <w:color w:val="000000"/>
          <w:sz w:val="28"/>
          <w:szCs w:val="20"/>
        </w:rPr>
        <w:t>нематериальных активов, включая гудвилл;</w:t>
      </w:r>
    </w:p>
    <w:p w:rsidR="00764CAE" w:rsidRPr="00764CAE" w:rsidRDefault="00764CAE" w:rsidP="00764CAE">
      <w:pPr>
        <w:widowControl w:val="0"/>
        <w:overflowPunct w:val="0"/>
        <w:autoSpaceDE w:val="0"/>
        <w:autoSpaceDN w:val="0"/>
        <w:adjustRightInd w:val="0"/>
        <w:ind w:firstLine="709"/>
        <w:jc w:val="both"/>
        <w:rPr>
          <w:sz w:val="20"/>
          <w:szCs w:val="20"/>
        </w:rPr>
      </w:pPr>
      <w:bookmarkStart w:id="103" w:name="z95"/>
      <w:bookmarkEnd w:id="102"/>
      <w:r w:rsidRPr="00764CAE">
        <w:rPr>
          <w:color w:val="000000"/>
          <w:sz w:val="28"/>
          <w:szCs w:val="20"/>
        </w:rPr>
        <w:t>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и текущего года (чистые расходы);</w:t>
      </w:r>
    </w:p>
    <w:p w:rsidR="00764CAE" w:rsidRPr="00764CAE" w:rsidRDefault="00764CAE" w:rsidP="00764CAE">
      <w:pPr>
        <w:widowControl w:val="0"/>
        <w:overflowPunct w:val="0"/>
        <w:autoSpaceDE w:val="0"/>
        <w:autoSpaceDN w:val="0"/>
        <w:adjustRightInd w:val="0"/>
        <w:ind w:firstLine="709"/>
        <w:jc w:val="both"/>
        <w:rPr>
          <w:sz w:val="20"/>
          <w:szCs w:val="20"/>
        </w:rPr>
      </w:pPr>
      <w:bookmarkStart w:id="104" w:name="z96"/>
      <w:bookmarkEnd w:id="103"/>
      <w:r w:rsidRPr="00764CAE">
        <w:rPr>
          <w:color w:val="000000"/>
          <w:sz w:val="28"/>
          <w:szCs w:val="20"/>
        </w:rPr>
        <w:t>резервов по прочей переоценке;</w:t>
      </w:r>
    </w:p>
    <w:p w:rsidR="00764CAE" w:rsidRPr="00764CAE" w:rsidRDefault="00764CAE" w:rsidP="00764CAE">
      <w:pPr>
        <w:widowControl w:val="0"/>
        <w:overflowPunct w:val="0"/>
        <w:autoSpaceDE w:val="0"/>
        <w:autoSpaceDN w:val="0"/>
        <w:adjustRightInd w:val="0"/>
        <w:ind w:firstLine="709"/>
        <w:jc w:val="both"/>
        <w:rPr>
          <w:sz w:val="20"/>
          <w:szCs w:val="20"/>
        </w:rPr>
      </w:pPr>
      <w:bookmarkStart w:id="105" w:name="z97"/>
      <w:bookmarkEnd w:id="104"/>
      <w:r w:rsidRPr="00764CAE">
        <w:rPr>
          <w:color w:val="000000"/>
          <w:sz w:val="28"/>
          <w:szCs w:val="20"/>
        </w:rPr>
        <w:lastRenderedPageBreak/>
        <w:t>отложенного налогового актива, за исключением части отложенных налоговых активов, признанных в отношении вычитаемых временных разниц;</w:t>
      </w:r>
    </w:p>
    <w:p w:rsidR="00764CAE" w:rsidRPr="00764CAE" w:rsidRDefault="00764CAE" w:rsidP="00764CAE">
      <w:pPr>
        <w:widowControl w:val="0"/>
        <w:overflowPunct w:val="0"/>
        <w:autoSpaceDE w:val="0"/>
        <w:autoSpaceDN w:val="0"/>
        <w:adjustRightInd w:val="0"/>
        <w:ind w:firstLine="709"/>
        <w:jc w:val="both"/>
        <w:rPr>
          <w:sz w:val="20"/>
          <w:szCs w:val="20"/>
        </w:rPr>
      </w:pPr>
      <w:bookmarkStart w:id="106" w:name="z98"/>
      <w:bookmarkEnd w:id="105"/>
      <w:r w:rsidRPr="00764CAE">
        <w:rPr>
          <w:color w:val="000000"/>
          <w:sz w:val="28"/>
          <w:szCs w:val="20"/>
        </w:rPr>
        <w:t>доходов или убытков от изменения справедливой стоимости финансового обязательства в связи с изменением кредитного риска по такому обязательству;</w:t>
      </w:r>
    </w:p>
    <w:p w:rsidR="00764CAE" w:rsidRPr="00764CAE" w:rsidRDefault="00764CAE" w:rsidP="00764CAE">
      <w:pPr>
        <w:widowControl w:val="0"/>
        <w:overflowPunct w:val="0"/>
        <w:autoSpaceDE w:val="0"/>
        <w:autoSpaceDN w:val="0"/>
        <w:adjustRightInd w:val="0"/>
        <w:ind w:firstLine="709"/>
        <w:jc w:val="both"/>
        <w:rPr>
          <w:sz w:val="20"/>
          <w:szCs w:val="20"/>
        </w:rPr>
      </w:pPr>
      <w:bookmarkStart w:id="107" w:name="z99"/>
      <w:bookmarkEnd w:id="106"/>
      <w:r w:rsidRPr="00764CAE">
        <w:rPr>
          <w:color w:val="000000"/>
          <w:sz w:val="28"/>
          <w:szCs w:val="20"/>
        </w:rPr>
        <w:t>инвестиций, указанных в пункте 5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108" w:name="z100"/>
      <w:bookmarkEnd w:id="107"/>
      <w:r w:rsidRPr="00764CAE">
        <w:rPr>
          <w:color w:val="000000"/>
          <w:sz w:val="28"/>
          <w:szCs w:val="20"/>
        </w:rPr>
        <w:t>5. Вычет из активов, принимаемых в качестве резерва инвестиций филиала банка-нерезидента Республики Казахстан (в том числе филиала исламского банка-нерезидента Республики Казахстан) в акции (доли участия в уставном капитале), бессрочные финансовые инструменты, субординированный долг (далее – финансовые инструменты) юридических лиц, финансовая отчетность которых не консолидируются при составлении финансовой отчетности банка-нерезидента Республики Казахстан (в том числе исламского банка-нерезидента Республики Казахстан) в соответствии с международными стандартами финансовой отчетности, а также вычет отложенных налоговых активов, осуществляется в следующем порядке:</w:t>
      </w:r>
    </w:p>
    <w:p w:rsidR="00764CAE" w:rsidRPr="00764CAE" w:rsidRDefault="00764CAE" w:rsidP="00764CAE">
      <w:pPr>
        <w:widowControl w:val="0"/>
        <w:overflowPunct w:val="0"/>
        <w:autoSpaceDE w:val="0"/>
        <w:autoSpaceDN w:val="0"/>
        <w:adjustRightInd w:val="0"/>
        <w:ind w:firstLine="709"/>
        <w:jc w:val="both"/>
        <w:rPr>
          <w:sz w:val="20"/>
          <w:szCs w:val="20"/>
        </w:rPr>
      </w:pPr>
      <w:bookmarkStart w:id="109" w:name="z101"/>
      <w:bookmarkEnd w:id="108"/>
      <w:r w:rsidRPr="00764CAE">
        <w:rPr>
          <w:color w:val="000000"/>
          <w:sz w:val="28"/>
          <w:szCs w:val="20"/>
        </w:rPr>
        <w:t>если инвестиции филиала банка-нерезидента Республики Казахстан (в том числе филиала исламского банка-нерезидента Республики Казахстан) в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менее 10 (десяти)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после применения регуляторных корректировок, указанных в пункте 4 Методик, сумма превышения подлежит вычету из активов, принимаемых в качестве резерва;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110" w:name="z102"/>
      <w:bookmarkEnd w:id="109"/>
      <w:r w:rsidRPr="00764CAE">
        <w:rPr>
          <w:color w:val="000000"/>
          <w:sz w:val="28"/>
          <w:szCs w:val="20"/>
        </w:rPr>
        <w:t>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после применения регуляторных корректировок, указанных в пункте 4 и абзаце втором части первой настоящего пункта Методик, сумма превышения подлежит вычету из активов, принимаемых в качестве резерва;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111" w:name="z103"/>
      <w:bookmarkEnd w:id="110"/>
      <w:r w:rsidRPr="00764CAE">
        <w:rPr>
          <w:color w:val="000000"/>
          <w:sz w:val="28"/>
          <w:szCs w:val="20"/>
        </w:rPr>
        <w:t>если часть отложенных налоговых активов, признанных в отношении вычитаемых временных разниц, превышает 10 (десять) процентов от активов, принимаемых в качестве резерва, после применения регуляторных корректировок, указанных в пункте 4 и абзаце втором части первой настоящего пункта Методик, сумма превышения подлежит вычету из активов, принимаемых в качестве резерва;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112" w:name="z104"/>
      <w:bookmarkEnd w:id="111"/>
      <w:r w:rsidRPr="00764CAE">
        <w:rPr>
          <w:color w:val="000000"/>
          <w:sz w:val="28"/>
          <w:szCs w:val="20"/>
        </w:rPr>
        <w:t xml:space="preserve">если инвестиции филиала банка-нерезидента Республики Казахстан (в том </w:t>
      </w:r>
      <w:r w:rsidRPr="00764CAE">
        <w:rPr>
          <w:color w:val="000000"/>
          <w:sz w:val="28"/>
          <w:szCs w:val="20"/>
        </w:rPr>
        <w:lastRenderedPageBreak/>
        <w:t>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активов, принимаемых в качестве резерва, после применения регуляторных корректировок, указанных в пункте 4 Методик, и суммы, подлежащей к вычету из активов, принимаемых в качестве резерва, указанной в абзацах втором, третьем и четвертом части первой настоящего пункта Методик, сумма превышения подлежит вычету из активов, принимаемых в качестве резерва;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113" w:name="z105"/>
      <w:bookmarkEnd w:id="112"/>
      <w:r w:rsidRPr="00764CAE">
        <w:rPr>
          <w:color w:val="000000"/>
          <w:sz w:val="28"/>
          <w:szCs w:val="20"/>
        </w:rPr>
        <w:t>сумма превышения, рассчитанная в соответствии с абзацем пятым части первой настоящего пункта Методик, снижается на суммы, подлежащие вычету из активов, принимаемых в качестве резерва, указанные в абзацах втором, третьем и четвертом части первой настоящего пункта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114" w:name="z106"/>
      <w:bookmarkEnd w:id="113"/>
      <w:r w:rsidRPr="00764CAE">
        <w:rPr>
          <w:color w:val="000000"/>
          <w:sz w:val="28"/>
          <w:szCs w:val="20"/>
        </w:rPr>
        <w:t>вычет инвестиций в финансовые инструменты, указанных в абзаце втором части первой настоящего пункта Методик, осуществляется из активов, принимаемых в качестве резерва, исходя из доли инвестиций в общей сумме инвестиций в финансовые инструменты;</w:t>
      </w:r>
    </w:p>
    <w:p w:rsidR="00764CAE" w:rsidRPr="00764CAE" w:rsidRDefault="00764CAE" w:rsidP="00764CAE">
      <w:pPr>
        <w:widowControl w:val="0"/>
        <w:overflowPunct w:val="0"/>
        <w:autoSpaceDE w:val="0"/>
        <w:autoSpaceDN w:val="0"/>
        <w:adjustRightInd w:val="0"/>
        <w:ind w:firstLine="709"/>
        <w:jc w:val="both"/>
        <w:rPr>
          <w:sz w:val="20"/>
          <w:szCs w:val="20"/>
        </w:rPr>
      </w:pPr>
      <w:bookmarkStart w:id="115" w:name="z107"/>
      <w:bookmarkEnd w:id="114"/>
      <w:r w:rsidRPr="00764CAE">
        <w:rPr>
          <w:color w:val="000000"/>
          <w:sz w:val="28"/>
          <w:szCs w:val="20"/>
        </w:rPr>
        <w:t>отложенные налоговые активы для целей расчета вычета в соответствии с пунктом 4 и абзацами четвертым, пятым и шестым части первой настоящего пункта Методик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116" w:name="z108"/>
      <w:bookmarkEnd w:id="115"/>
      <w:r w:rsidRPr="00764CAE">
        <w:rPr>
          <w:color w:val="000000"/>
          <w:sz w:val="28"/>
          <w:szCs w:val="20"/>
        </w:rPr>
        <w:t>инвестиции филиала банка-нерезидента Республики Казахстан (в том числе филиала исламского банка-нерезидента Республики Казахстан) в бессрочные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подлежат вычету из активов, принимаемых в качестве резерва;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117" w:name="z109"/>
      <w:bookmarkEnd w:id="116"/>
      <w:r w:rsidRPr="00764CAE">
        <w:rPr>
          <w:color w:val="000000"/>
          <w:sz w:val="28"/>
          <w:szCs w:val="20"/>
        </w:rPr>
        <w:t>инвестиции филиала банка-нерезидента Республики Казахстан (в том числе филиала исламского банка-нерезидента Республики Казахстан) в субординированный долг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юридического лица, подлежат вычету из активов, принимаемых в качестве резерва;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118" w:name="z110"/>
      <w:bookmarkEnd w:id="117"/>
      <w:r w:rsidRPr="00764CAE">
        <w:rPr>
          <w:color w:val="000000"/>
          <w:sz w:val="28"/>
          <w:szCs w:val="20"/>
        </w:rPr>
        <w:t xml:space="preserve"> инвестиции, не вычитаемые из расчета активов, принимаемых в качестве </w:t>
      </w:r>
      <w:r w:rsidRPr="00764CAE">
        <w:rPr>
          <w:color w:val="000000"/>
          <w:sz w:val="28"/>
          <w:szCs w:val="20"/>
        </w:rPr>
        <w:lastRenderedPageBreak/>
        <w:t>резерва, взвешиваются по степени кредитного риска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w:t>
      </w:r>
      <w:r w:rsidR="007609F6">
        <w:rPr>
          <w:color w:val="000000"/>
          <w:sz w:val="28"/>
          <w:szCs w:val="20"/>
        </w:rPr>
        <w:t>ам</w:t>
      </w:r>
      <w:r w:rsidRPr="00764CAE">
        <w:rPr>
          <w:color w:val="000000"/>
          <w:sz w:val="28"/>
          <w:szCs w:val="20"/>
        </w:rPr>
        <w:t>, и Таблицей активов филиала исламского банка-нерезидента Республики Казахстан, взвешенных по степени кредитного риска вложений, согласно приложению 2 к Методик</w:t>
      </w:r>
      <w:r w:rsidR="007609F6">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jc w:val="center"/>
        <w:rPr>
          <w:b/>
          <w:color w:val="000000"/>
          <w:sz w:val="28"/>
          <w:szCs w:val="28"/>
        </w:rPr>
      </w:pPr>
      <w:bookmarkStart w:id="119" w:name="z111"/>
      <w:bookmarkEnd w:id="118"/>
    </w:p>
    <w:p w:rsidR="00764CAE" w:rsidRPr="00764CAE" w:rsidRDefault="00764CAE" w:rsidP="00764CAE">
      <w:pPr>
        <w:widowControl w:val="0"/>
        <w:overflowPunct w:val="0"/>
        <w:autoSpaceDE w:val="0"/>
        <w:autoSpaceDN w:val="0"/>
        <w:adjustRightInd w:val="0"/>
        <w:jc w:val="center"/>
        <w:rPr>
          <w:b/>
          <w:color w:val="000000"/>
          <w:sz w:val="28"/>
          <w:szCs w:val="28"/>
        </w:rPr>
      </w:pPr>
      <w:r w:rsidRPr="00764CAE">
        <w:rPr>
          <w:b/>
          <w:color w:val="000000"/>
          <w:sz w:val="28"/>
          <w:szCs w:val="28"/>
        </w:rPr>
        <w:t>Параграф 3. Расчет активов, условных и возможных обязательств по степени кредитного риска</w:t>
      </w:r>
    </w:p>
    <w:p w:rsidR="00764CAE" w:rsidRPr="00764CAE" w:rsidRDefault="00764CAE" w:rsidP="00764CAE">
      <w:pPr>
        <w:widowControl w:val="0"/>
        <w:overflowPunct w:val="0"/>
        <w:autoSpaceDE w:val="0"/>
        <w:autoSpaceDN w:val="0"/>
        <w:adjustRightInd w:val="0"/>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120" w:name="z112"/>
      <w:bookmarkEnd w:id="119"/>
      <w:r w:rsidRPr="00764CAE">
        <w:rPr>
          <w:color w:val="000000"/>
          <w:sz w:val="28"/>
          <w:szCs w:val="20"/>
        </w:rPr>
        <w:t>6. Активы, условные и возможные обязательства по степени кредитного риска филиала банка-нерезидента Республики Казахстан (за исключением филиала исламского банка-нерезидента Республики Казахстан) рассчитываются по следующей формуле:</w:t>
      </w:r>
    </w:p>
    <w:bookmarkEnd w:id="120"/>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3E826936" wp14:editId="2C0B0B12">
            <wp:extent cx="5699369" cy="468588"/>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9726" cy="503149"/>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121" w:name="z114"/>
      <w:r w:rsidRPr="00764CAE">
        <w:rPr>
          <w:color w:val="000000"/>
          <w:sz w:val="28"/>
          <w:szCs w:val="20"/>
        </w:rPr>
        <w:t>А1 – активы, условные и возможные обязательства, рассчитанные по степени кредитного риска;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122" w:name="z115"/>
      <w:bookmarkEnd w:id="121"/>
      <w:r w:rsidRPr="00764CAE">
        <w:rPr>
          <w:color w:val="000000"/>
          <w:sz w:val="28"/>
          <w:szCs w:val="20"/>
        </w:rPr>
        <w:t>А – активы, предусмотренные Таблицей активов филиала банка-нерезидента Республики Казахстан, взвешенных по степени кредитного риска вложений, согласно приложению 1 к Методик</w:t>
      </w:r>
      <w:r w:rsidR="007609F6">
        <w:rPr>
          <w:color w:val="000000"/>
          <w:sz w:val="28"/>
          <w:szCs w:val="20"/>
        </w:rPr>
        <w:t>ам</w:t>
      </w:r>
      <w:r w:rsidRPr="00764CAE">
        <w:rPr>
          <w:color w:val="000000"/>
          <w:sz w:val="28"/>
          <w:szCs w:val="20"/>
        </w:rPr>
        <w:t xml:space="preserve"> и беззалоговые потребительские займы, за вычетом суммы созданных по ним провизий (резервов) в соответствии с международными стандартами финансовой отчетности;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123" w:name="z116"/>
      <w:bookmarkEnd w:id="122"/>
      <w:r w:rsidRPr="00764CAE">
        <w:rPr>
          <w:color w:val="000000"/>
          <w:sz w:val="28"/>
          <w:szCs w:val="20"/>
        </w:rPr>
        <w:t xml:space="preserve"> РВ – степень кредитного риска активов, предусмотренная Таблицей активов филиала банка-нерезидента Республики Казахстан, взвешенных по степени кредитного риска вложений, согласно приложению 1 к Методик</w:t>
      </w:r>
      <w:r w:rsidR="007609F6">
        <w:rPr>
          <w:color w:val="000000"/>
          <w:sz w:val="28"/>
          <w:szCs w:val="20"/>
        </w:rPr>
        <w:t>ам</w:t>
      </w:r>
      <w:r w:rsidRPr="00764CAE">
        <w:rPr>
          <w:color w:val="000000"/>
          <w:sz w:val="28"/>
          <w:szCs w:val="20"/>
        </w:rPr>
        <w:t xml:space="preserve"> либо степень кредитного риска, предусмотренная Значениями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3 к Методик</w:t>
      </w:r>
      <w:r w:rsidR="007609F6">
        <w:rPr>
          <w:color w:val="000000"/>
          <w:sz w:val="28"/>
          <w:szCs w:val="20"/>
        </w:rPr>
        <w:t>ам</w:t>
      </w:r>
      <w:r w:rsidRPr="00764CAE">
        <w:rPr>
          <w:color w:val="000000"/>
          <w:sz w:val="28"/>
          <w:szCs w:val="20"/>
        </w:rPr>
        <w:t xml:space="preserve"> (в случае беззалоговых потребительских займов);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124" w:name="z117"/>
      <w:bookmarkEnd w:id="123"/>
      <w:r w:rsidRPr="00764CAE">
        <w:rPr>
          <w:color w:val="000000"/>
          <w:sz w:val="28"/>
          <w:szCs w:val="20"/>
        </w:rPr>
        <w:t>УВ – условные и возможные обязательства, предусмотренные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приложению 4 к Методик</w:t>
      </w:r>
      <w:r w:rsidR="007609F6">
        <w:rPr>
          <w:color w:val="000000"/>
          <w:sz w:val="28"/>
          <w:szCs w:val="20"/>
        </w:rPr>
        <w:t>ам</w:t>
      </w:r>
      <w:r w:rsidRPr="00764CAE">
        <w:rPr>
          <w:color w:val="000000"/>
          <w:sz w:val="28"/>
          <w:szCs w:val="20"/>
        </w:rPr>
        <w:t>, за вычетом суммы созданных по ним провизий (резервов) в соответствии с международными стандартами финансовой отчетности;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125" w:name="z118"/>
      <w:bookmarkEnd w:id="124"/>
      <w:r w:rsidRPr="00764CAE">
        <w:rPr>
          <w:color w:val="000000"/>
          <w:sz w:val="28"/>
          <w:szCs w:val="20"/>
        </w:rPr>
        <w:t xml:space="preserve"> КК – коэффициент конверсии, предусмотренный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приложению 4 к Методик</w:t>
      </w:r>
      <w:r w:rsidR="007609F6">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126" w:name="z119"/>
      <w:bookmarkEnd w:id="125"/>
      <w:r w:rsidRPr="00764CAE">
        <w:rPr>
          <w:color w:val="000000"/>
          <w:sz w:val="28"/>
          <w:szCs w:val="20"/>
        </w:rPr>
        <w:t xml:space="preserve"> СР – степень кредитного риска, соответствующая категории контрагента, предусмотренной Таблицей активов филиала банка-нерезидента Республики </w:t>
      </w:r>
      <w:r w:rsidRPr="00764CAE">
        <w:rPr>
          <w:color w:val="000000"/>
          <w:sz w:val="28"/>
          <w:szCs w:val="20"/>
        </w:rPr>
        <w:lastRenderedPageBreak/>
        <w:t>Казахстан, взвешенных по степени кредитного риска вложений, согласно приложению 1 к Методик</w:t>
      </w:r>
      <w:r w:rsidR="007609F6">
        <w:rPr>
          <w:color w:val="000000"/>
          <w:sz w:val="28"/>
          <w:szCs w:val="20"/>
        </w:rPr>
        <w:t>ам</w:t>
      </w:r>
      <w:r w:rsidRPr="00764CAE">
        <w:rPr>
          <w:color w:val="000000"/>
          <w:sz w:val="28"/>
          <w:szCs w:val="20"/>
        </w:rPr>
        <w:t>, по которому филиал банка-нерезидента Республики Казахстан несет кредитные риски;</w:t>
      </w:r>
    </w:p>
    <w:p w:rsidR="00764CAE" w:rsidRPr="00764CAE" w:rsidRDefault="00764CAE" w:rsidP="00764CAE">
      <w:pPr>
        <w:widowControl w:val="0"/>
        <w:overflowPunct w:val="0"/>
        <w:autoSpaceDE w:val="0"/>
        <w:autoSpaceDN w:val="0"/>
        <w:adjustRightInd w:val="0"/>
        <w:ind w:firstLine="709"/>
        <w:jc w:val="both"/>
        <w:rPr>
          <w:sz w:val="20"/>
          <w:szCs w:val="20"/>
        </w:rPr>
      </w:pPr>
      <w:bookmarkStart w:id="127" w:name="z120"/>
      <w:bookmarkEnd w:id="126"/>
      <w:r w:rsidRPr="00764CAE">
        <w:rPr>
          <w:color w:val="000000"/>
          <w:sz w:val="28"/>
          <w:szCs w:val="20"/>
        </w:rPr>
        <w:t>С – рыночная стоимость (стоимость замещения) свопов, фьючерсов, опционов, форвардов (по сделкам на покупку – величина превышения текущей рыночной стоимости финансового инструмента над номинальной контрактной стоимостью данного финансового инструмента (стоимости указанных финансовых инструментов, по которой они отражены на дату заключения сделок на соответствующих счетах бухгалтерского учета; валюта, по которой у филиала банка-нерезидента Республики Казахстан формируются требования (для бивалютных финансовых инструментов). Если текущая рыночная стоимость финансового инструмента меньше или равна ее номинальной контрактной стоимости, рыночная стоимость (стоимость замещения) равна 0 (нулю); по сделкам на продажу – величина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рыночная стоимость (стоимость замещения) равна 0 (нулю); по бивалютным финансовым инструментам (финансовым инструментам, по которым требование и обязательство выражены в разных иностранных валютах) –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рыночная стоимость (стоимость замещения) равна 0 (нулю));</w:t>
      </w:r>
    </w:p>
    <w:p w:rsidR="00764CAE" w:rsidRPr="00764CAE" w:rsidRDefault="00764CAE" w:rsidP="00764CAE">
      <w:pPr>
        <w:widowControl w:val="0"/>
        <w:overflowPunct w:val="0"/>
        <w:autoSpaceDE w:val="0"/>
        <w:autoSpaceDN w:val="0"/>
        <w:adjustRightInd w:val="0"/>
        <w:ind w:firstLine="709"/>
        <w:jc w:val="both"/>
        <w:rPr>
          <w:sz w:val="20"/>
          <w:szCs w:val="20"/>
        </w:rPr>
      </w:pPr>
      <w:bookmarkStart w:id="128" w:name="z121"/>
      <w:bookmarkEnd w:id="127"/>
      <w:r w:rsidRPr="00764CAE">
        <w:rPr>
          <w:color w:val="000000"/>
          <w:sz w:val="28"/>
          <w:szCs w:val="20"/>
        </w:rPr>
        <w:t>КР – кредитный риск, который рассчитывается как произведение номинальной контрактной стоимости свопов, фьючерсов, опционов либо форвардов на коэффициент кредитного риска, предусмотренный Таблицей коэффициентов кредитного риска для производных финансовых инструментов (в процентах) согласно приложению 5 к Методик</w:t>
      </w:r>
      <w:r w:rsidR="007609F6">
        <w:rPr>
          <w:color w:val="000000"/>
          <w:sz w:val="28"/>
          <w:szCs w:val="20"/>
        </w:rPr>
        <w:t>ам</w:t>
      </w:r>
      <w:r w:rsidRPr="00764CAE">
        <w:rPr>
          <w:color w:val="000000"/>
          <w:sz w:val="28"/>
          <w:szCs w:val="20"/>
        </w:rPr>
        <w:t>, и определяемый сроком погашения указанных финансовых инструментов по операциям своп, фьючерс, опцион или форвард.</w:t>
      </w:r>
    </w:p>
    <w:p w:rsidR="00764CAE" w:rsidRPr="00764CAE" w:rsidRDefault="00764CAE" w:rsidP="00764CAE">
      <w:pPr>
        <w:widowControl w:val="0"/>
        <w:overflowPunct w:val="0"/>
        <w:autoSpaceDE w:val="0"/>
        <w:autoSpaceDN w:val="0"/>
        <w:adjustRightInd w:val="0"/>
        <w:ind w:firstLine="709"/>
        <w:jc w:val="both"/>
        <w:rPr>
          <w:sz w:val="20"/>
          <w:szCs w:val="20"/>
        </w:rPr>
      </w:pPr>
      <w:bookmarkStart w:id="129" w:name="z122"/>
      <w:bookmarkEnd w:id="128"/>
      <w:r w:rsidRPr="00764CAE">
        <w:rPr>
          <w:color w:val="000000"/>
          <w:sz w:val="28"/>
          <w:szCs w:val="20"/>
        </w:rPr>
        <w:t>7. В расчет условных и возможных обязательств, взвешенных с учетом кредитного риска филиала банка-нерезидента Республики Казахстан, не включаются: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130" w:name="z123"/>
      <w:bookmarkEnd w:id="129"/>
      <w:r w:rsidRPr="00764CAE">
        <w:rPr>
          <w:color w:val="000000"/>
          <w:sz w:val="28"/>
          <w:szCs w:val="20"/>
        </w:rPr>
        <w:t>проданные опционы;</w:t>
      </w:r>
    </w:p>
    <w:p w:rsidR="00764CAE" w:rsidRPr="00764CAE" w:rsidRDefault="00764CAE" w:rsidP="00764CAE">
      <w:pPr>
        <w:widowControl w:val="0"/>
        <w:overflowPunct w:val="0"/>
        <w:autoSpaceDE w:val="0"/>
        <w:autoSpaceDN w:val="0"/>
        <w:adjustRightInd w:val="0"/>
        <w:ind w:firstLine="709"/>
        <w:jc w:val="both"/>
        <w:rPr>
          <w:sz w:val="20"/>
          <w:szCs w:val="20"/>
        </w:rPr>
      </w:pPr>
      <w:bookmarkStart w:id="131" w:name="z124"/>
      <w:bookmarkEnd w:id="130"/>
      <w:r w:rsidRPr="00764CAE">
        <w:rPr>
          <w:color w:val="000000"/>
          <w:sz w:val="28"/>
          <w:szCs w:val="20"/>
        </w:rPr>
        <w:t>условные и возможные обязательства филиала банка-нерезидента Республики Казахстан, исполнение которых полностью зависит от исполнения филиалом банка-нерезидента Республики Казахстан обязательств перед третьими лицами и по которым у филиала банка-нерезидента Республики Казахстан не возникает дополнительных кредитных рисков.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132" w:name="z125"/>
      <w:bookmarkEnd w:id="131"/>
      <w:r w:rsidRPr="00764CAE">
        <w:rPr>
          <w:color w:val="000000"/>
          <w:sz w:val="28"/>
          <w:szCs w:val="20"/>
        </w:rPr>
        <w:t xml:space="preserve">8. Активы, условные и возможные обязательства по степени кредитного риска филиала исламского банка-нерезидента Республики Казахстан </w:t>
      </w:r>
      <w:r w:rsidRPr="00764CAE">
        <w:rPr>
          <w:color w:val="000000"/>
          <w:sz w:val="28"/>
          <w:szCs w:val="20"/>
        </w:rPr>
        <w:lastRenderedPageBreak/>
        <w:t>рассчитываются по следующей формуле:</w:t>
      </w:r>
    </w:p>
    <w:bookmarkEnd w:id="132"/>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3EB46BD5" wp14:editId="2A99B05C">
            <wp:extent cx="5194300" cy="723900"/>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94300" cy="7239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133" w:name="z127"/>
      <w:r w:rsidRPr="00764CAE">
        <w:rPr>
          <w:color w:val="000000"/>
          <w:sz w:val="28"/>
          <w:szCs w:val="20"/>
        </w:rPr>
        <w:t>А1 – активы, условные и возможные обязательства, рассчитанные по степени кредитного риска;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134" w:name="z128"/>
      <w:bookmarkEnd w:id="133"/>
      <w:r w:rsidRPr="00764CAE">
        <w:rPr>
          <w:color w:val="000000"/>
          <w:sz w:val="28"/>
          <w:szCs w:val="20"/>
        </w:rPr>
        <w:t>А – активы, предусмотренные Таблицей активов филиала исламского банка-нерезидента Республики Казахстан, взвешенных по степени кредитного риска вложений, согласно приложению 2 к Методик</w:t>
      </w:r>
      <w:r w:rsidR="007609F6">
        <w:rPr>
          <w:color w:val="000000"/>
          <w:sz w:val="28"/>
          <w:szCs w:val="20"/>
        </w:rPr>
        <w:t>ам</w:t>
      </w:r>
      <w:r w:rsidRPr="00764CAE">
        <w:rPr>
          <w:color w:val="000000"/>
          <w:sz w:val="28"/>
          <w:szCs w:val="20"/>
        </w:rPr>
        <w:t>, за вычетом суммы созданных по ним провизий (резервов) в соответствии с международными стандартами финансовой отчетности;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135" w:name="z129"/>
      <w:bookmarkEnd w:id="134"/>
      <w:r w:rsidRPr="00764CAE">
        <w:rPr>
          <w:color w:val="000000"/>
          <w:sz w:val="28"/>
          <w:szCs w:val="20"/>
        </w:rPr>
        <w:t>РВ – степень кредитного риска активов, предусмотренная Таблицей активов филиала исламского банка-нерезидента Республики Казахстан, взвешенных по степени кредитного риска вложений, согласно приложению 2 к Методик</w:t>
      </w:r>
      <w:r w:rsidR="007609F6">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136" w:name="z130"/>
      <w:bookmarkEnd w:id="135"/>
      <w:r w:rsidRPr="00764CAE">
        <w:rPr>
          <w:color w:val="000000"/>
          <w:sz w:val="28"/>
          <w:szCs w:val="20"/>
        </w:rPr>
        <w:t>УВ – условные и возможные обязательства, предусмотренные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приложению 4 к Методик</w:t>
      </w:r>
      <w:r w:rsidR="007609F6">
        <w:rPr>
          <w:color w:val="000000"/>
          <w:sz w:val="28"/>
          <w:szCs w:val="20"/>
        </w:rPr>
        <w:t>ам</w:t>
      </w:r>
      <w:r w:rsidRPr="00764CAE">
        <w:rPr>
          <w:color w:val="000000"/>
          <w:sz w:val="28"/>
          <w:szCs w:val="20"/>
        </w:rPr>
        <w:t>, за вычетом суммы созданных по ним провизий (резервов) в соответствии с международными стандартами финансовой отчетности;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137" w:name="z131"/>
      <w:bookmarkEnd w:id="136"/>
      <w:r w:rsidRPr="00764CAE">
        <w:rPr>
          <w:color w:val="000000"/>
          <w:sz w:val="28"/>
          <w:szCs w:val="20"/>
        </w:rPr>
        <w:t>КК – коэффициент конверсии, предусмотренный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приложению 4 к Методик</w:t>
      </w:r>
      <w:r w:rsidR="007609F6">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138" w:name="z132"/>
      <w:bookmarkEnd w:id="137"/>
      <w:r w:rsidRPr="00764CAE">
        <w:rPr>
          <w:color w:val="000000"/>
          <w:sz w:val="28"/>
          <w:szCs w:val="20"/>
        </w:rPr>
        <w:t>СР – степень кредитного риска, соответствующая категории контрагента, предусмотренной Таблицей активов филиала исламского банка-нерезидента Республики Казахстан, взвешенных по степени кредитного риска вложений, согласно приложению 2 к Методик</w:t>
      </w:r>
      <w:r w:rsidR="001E1247">
        <w:rPr>
          <w:color w:val="000000"/>
          <w:sz w:val="28"/>
          <w:szCs w:val="20"/>
        </w:rPr>
        <w:t>ам</w:t>
      </w:r>
      <w:r w:rsidRPr="00764CAE">
        <w:rPr>
          <w:color w:val="000000"/>
          <w:sz w:val="28"/>
          <w:szCs w:val="20"/>
        </w:rPr>
        <w:t>, по которому филиал исламского банка-нерезидента Республики Казахстан несет кредитные риски.</w:t>
      </w:r>
    </w:p>
    <w:p w:rsidR="00764CAE" w:rsidRPr="00764CAE" w:rsidRDefault="00764CAE" w:rsidP="00764CAE">
      <w:pPr>
        <w:widowControl w:val="0"/>
        <w:overflowPunct w:val="0"/>
        <w:autoSpaceDE w:val="0"/>
        <w:autoSpaceDN w:val="0"/>
        <w:adjustRightInd w:val="0"/>
        <w:ind w:firstLine="709"/>
        <w:jc w:val="both"/>
        <w:rPr>
          <w:sz w:val="20"/>
          <w:szCs w:val="20"/>
        </w:rPr>
      </w:pPr>
      <w:bookmarkStart w:id="139" w:name="z133"/>
      <w:bookmarkEnd w:id="138"/>
      <w:r w:rsidRPr="00764CAE">
        <w:rPr>
          <w:color w:val="000000"/>
          <w:sz w:val="28"/>
          <w:szCs w:val="20"/>
        </w:rPr>
        <w:t>9. В расчет активов, взвешенных по степени кредитного риска, активы филиала банка-нерезидента Республики Казахстан (в том числе исламского банка-нерезидента Республики Казахстан, предусмотренные настоящим пунктом, включаются в следующем порядке:</w:t>
      </w:r>
    </w:p>
    <w:p w:rsidR="00764CAE" w:rsidRPr="00764CAE" w:rsidRDefault="00764CAE" w:rsidP="00764CAE">
      <w:pPr>
        <w:widowControl w:val="0"/>
        <w:overflowPunct w:val="0"/>
        <w:autoSpaceDE w:val="0"/>
        <w:autoSpaceDN w:val="0"/>
        <w:adjustRightInd w:val="0"/>
        <w:ind w:firstLine="709"/>
        <w:jc w:val="both"/>
        <w:rPr>
          <w:sz w:val="20"/>
          <w:szCs w:val="20"/>
        </w:rPr>
      </w:pPr>
      <w:bookmarkStart w:id="140" w:name="z134"/>
      <w:bookmarkEnd w:id="139"/>
      <w:r w:rsidRPr="00764CAE">
        <w:rPr>
          <w:color w:val="000000"/>
          <w:sz w:val="28"/>
          <w:szCs w:val="20"/>
        </w:rPr>
        <w:t>1) вклады, дебиторская задолженность, приобретенные ценные бумаги (исламские ценные бумаги), займы, коммерческие кредиты при финансировании торговой деятельности в качестве торгового посредника, по которым у филиала банка-нерезидента Республики Казахстан (в том числе филиала исламского банка-нерезидента Республики Казахстан) имеется обеспечение (в виде активов, указанных в строках 1, 2, 3, 10, 11, 12, 15, 16, 17, 18, 19 и 20 Таблицы активов филиала банка-нерезидента Республики Казахстан, взвешенных по степени кредитного риска вложений, согласно приложению 1 к Методик</w:t>
      </w:r>
      <w:r w:rsidR="001E1247">
        <w:rPr>
          <w:color w:val="000000"/>
          <w:sz w:val="28"/>
          <w:szCs w:val="20"/>
        </w:rPr>
        <w:t>ам</w:t>
      </w:r>
      <w:r w:rsidRPr="00764CAE">
        <w:rPr>
          <w:color w:val="000000"/>
          <w:sz w:val="28"/>
          <w:szCs w:val="20"/>
        </w:rPr>
        <w:t xml:space="preserve"> либо в виде </w:t>
      </w:r>
      <w:r w:rsidRPr="00764CAE">
        <w:rPr>
          <w:color w:val="000000"/>
          <w:sz w:val="28"/>
          <w:szCs w:val="20"/>
        </w:rPr>
        <w:lastRenderedPageBreak/>
        <w:t>активов, указанных в строках 1, 2, 3, 11, 12 и 13 Таблицы активов филиала исламского банка-нерезидента Республики Казахстан, взвешенных по степени кредитного риска вложений, согласно приложению 2 к Методик</w:t>
      </w:r>
      <w:r w:rsidR="001E1247">
        <w:rPr>
          <w:color w:val="000000"/>
          <w:sz w:val="28"/>
          <w:szCs w:val="20"/>
        </w:rPr>
        <w:t>ам</w:t>
      </w:r>
      <w:r w:rsidRPr="00764CAE">
        <w:rPr>
          <w:color w:val="000000"/>
          <w:sz w:val="28"/>
          <w:szCs w:val="20"/>
        </w:rPr>
        <w:t>), скорректированная стоимость которого составляет не менее 50 (пятидесяти) процентов объема указанных активов, при наличии в филиале банка-нерезидента Республики Казахстан (в том числе филиале исламского банка-нерезидента Республики Казахстан)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кредитного риска, за минусом скорректированной стоимости обеспечения.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141" w:name="z135"/>
      <w:bookmarkEnd w:id="140"/>
      <w:r w:rsidRPr="00764CAE">
        <w:rPr>
          <w:color w:val="000000"/>
          <w:sz w:val="28"/>
          <w:szCs w:val="20"/>
        </w:rPr>
        <w:t>Скорректированная стоимость обеспечения (в виде активов, указанных в строках 1, 2, 3, 10, 11, 12, 15, 16, 17, 18, 19 и 20 Таблицы активов филиала банка-нерезидента Республики Казахстан, взвешенных по степени кредитного риска вложений, согласно приложению 1 к Методик</w:t>
      </w:r>
      <w:r w:rsidR="001E1247">
        <w:rPr>
          <w:color w:val="000000"/>
          <w:sz w:val="28"/>
          <w:szCs w:val="20"/>
        </w:rPr>
        <w:t>ам</w:t>
      </w:r>
      <w:r w:rsidRPr="00764CAE">
        <w:rPr>
          <w:color w:val="000000"/>
          <w:sz w:val="28"/>
          <w:szCs w:val="20"/>
        </w:rPr>
        <w:t xml:space="preserve"> либо в строках 1, 2, 3, 11, 12 и 13 Таблицы активов филиала исламского банка-нерезидента Республики Казахстан, взвешенных по степени кредитного риска вложений, согласно приложению 2 к Методик</w:t>
      </w:r>
      <w:r w:rsidR="001E1247">
        <w:rPr>
          <w:color w:val="000000"/>
          <w:sz w:val="28"/>
          <w:szCs w:val="20"/>
        </w:rPr>
        <w:t>ам</w:t>
      </w:r>
      <w:r w:rsidRPr="00764CAE">
        <w:rPr>
          <w:color w:val="000000"/>
          <w:sz w:val="28"/>
          <w:szCs w:val="20"/>
        </w:rPr>
        <w:t>) равняется: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142" w:name="z136"/>
      <w:bookmarkEnd w:id="141"/>
      <w:r w:rsidRPr="00764CAE">
        <w:rPr>
          <w:color w:val="000000"/>
          <w:sz w:val="28"/>
          <w:szCs w:val="20"/>
        </w:rPr>
        <w:t>100 (ста) процентам суммы вкладов, в том числе в данном филиале банка-нерезидента Республики Казахстан (в том числе филиале исламского банка-нерезидента Республики Казахстан), предоставленных в качестве обеспечения;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143" w:name="z137"/>
      <w:bookmarkEnd w:id="142"/>
      <w:r w:rsidRPr="00764CAE">
        <w:rPr>
          <w:color w:val="000000"/>
          <w:sz w:val="28"/>
          <w:szCs w:val="20"/>
        </w:rPr>
        <w:t>95 (девяносто пяти) процентам рыночной стоимости ценных бумаг (исламских ценных бумаг), переданных в обеспечение;</w:t>
      </w:r>
    </w:p>
    <w:p w:rsidR="00764CAE" w:rsidRPr="00764CAE" w:rsidRDefault="00764CAE" w:rsidP="00764CAE">
      <w:pPr>
        <w:widowControl w:val="0"/>
        <w:overflowPunct w:val="0"/>
        <w:autoSpaceDE w:val="0"/>
        <w:autoSpaceDN w:val="0"/>
        <w:adjustRightInd w:val="0"/>
        <w:ind w:firstLine="709"/>
        <w:jc w:val="both"/>
        <w:rPr>
          <w:sz w:val="20"/>
          <w:szCs w:val="20"/>
        </w:rPr>
      </w:pPr>
      <w:bookmarkStart w:id="144" w:name="z138"/>
      <w:bookmarkEnd w:id="143"/>
      <w:r w:rsidRPr="00764CAE">
        <w:rPr>
          <w:color w:val="000000"/>
          <w:sz w:val="28"/>
          <w:szCs w:val="20"/>
        </w:rPr>
        <w:t>85 (восьмидесяти пяти) процентам рыночной стоимости аффинированных драгоценных металлов, переданных в обеспечение.</w:t>
      </w:r>
    </w:p>
    <w:p w:rsidR="00764CAE" w:rsidRPr="00764CAE" w:rsidRDefault="00764CAE" w:rsidP="00764CAE">
      <w:pPr>
        <w:widowControl w:val="0"/>
        <w:overflowPunct w:val="0"/>
        <w:autoSpaceDE w:val="0"/>
        <w:autoSpaceDN w:val="0"/>
        <w:adjustRightInd w:val="0"/>
        <w:ind w:firstLine="709"/>
        <w:jc w:val="both"/>
        <w:rPr>
          <w:sz w:val="20"/>
          <w:szCs w:val="20"/>
        </w:rPr>
      </w:pPr>
      <w:bookmarkStart w:id="145" w:name="z139"/>
      <w:bookmarkEnd w:id="144"/>
      <w:r w:rsidRPr="00764CAE">
        <w:rPr>
          <w:color w:val="000000"/>
          <w:sz w:val="28"/>
          <w:szCs w:val="20"/>
        </w:rPr>
        <w:t>Необеспеченная часть вкладов, дебиторской задолженности, приобретенных ценных бумаг (исламских ценных бумаг) взвешивается согласно Таблице активов филиала банка-нерезидента Республики Казахстан, взвешенных по степени кредитного риска вложений, согласно приложению 1 к Методик</w:t>
      </w:r>
      <w:r w:rsidR="001E1247">
        <w:rPr>
          <w:color w:val="000000"/>
          <w:sz w:val="28"/>
          <w:szCs w:val="20"/>
        </w:rPr>
        <w:t>ам</w:t>
      </w:r>
      <w:r w:rsidRPr="00764CAE">
        <w:rPr>
          <w:color w:val="000000"/>
          <w:sz w:val="28"/>
          <w:szCs w:val="20"/>
        </w:rPr>
        <w:t xml:space="preserve"> либо Таблице активов филиала исламского банка-нерезидента Республики Казахстан, взвешенных по степени кредитного риска вложений, согласно приложению 2 к Методик</w:t>
      </w:r>
      <w:r w:rsidR="001E1247">
        <w:rPr>
          <w:color w:val="000000"/>
          <w:sz w:val="28"/>
          <w:szCs w:val="20"/>
        </w:rPr>
        <w:t>ам</w:t>
      </w:r>
      <w:r w:rsidRPr="00764CAE">
        <w:rPr>
          <w:color w:val="000000"/>
          <w:sz w:val="28"/>
          <w:szCs w:val="20"/>
        </w:rPr>
        <w:t xml:space="preserve"> по степени кредитного риска, соответствующей вкладам, дебиторской задолженности, приобретенным ценным бумагам (исламским ценным бумагам).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146" w:name="z140"/>
      <w:bookmarkEnd w:id="145"/>
      <w:r w:rsidRPr="00764CAE">
        <w:rPr>
          <w:color w:val="000000"/>
          <w:sz w:val="28"/>
          <w:szCs w:val="20"/>
        </w:rPr>
        <w:t>Вклады, дебиторская задолженность, приобретенные ценные бумаги (исламские ценные бумаги), указанные в части первой настоящего подпункта, предоставленные нерезидентам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147" w:name="z141"/>
      <w:bookmarkEnd w:id="146"/>
      <w:r w:rsidRPr="00764CAE">
        <w:rPr>
          <w:color w:val="000000"/>
          <w:sz w:val="28"/>
          <w:szCs w:val="20"/>
        </w:rPr>
        <w:t>зарегистрированным в качестве юридического лица на территории офшорных зон;</w:t>
      </w:r>
    </w:p>
    <w:p w:rsidR="00764CAE" w:rsidRPr="00764CAE" w:rsidRDefault="00764CAE" w:rsidP="00764CAE">
      <w:pPr>
        <w:widowControl w:val="0"/>
        <w:overflowPunct w:val="0"/>
        <w:autoSpaceDE w:val="0"/>
        <w:autoSpaceDN w:val="0"/>
        <w:adjustRightInd w:val="0"/>
        <w:ind w:firstLine="709"/>
        <w:jc w:val="both"/>
        <w:rPr>
          <w:sz w:val="20"/>
          <w:szCs w:val="20"/>
        </w:rPr>
      </w:pPr>
      <w:bookmarkStart w:id="148" w:name="z142"/>
      <w:bookmarkEnd w:id="147"/>
      <w:r w:rsidRPr="00764CAE">
        <w:rPr>
          <w:color w:val="000000"/>
          <w:sz w:val="28"/>
          <w:szCs w:val="20"/>
        </w:rPr>
        <w:t>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p w:rsidR="00764CAE" w:rsidRPr="00764CAE" w:rsidRDefault="00764CAE" w:rsidP="00764CAE">
      <w:pPr>
        <w:widowControl w:val="0"/>
        <w:overflowPunct w:val="0"/>
        <w:autoSpaceDE w:val="0"/>
        <w:autoSpaceDN w:val="0"/>
        <w:adjustRightInd w:val="0"/>
        <w:ind w:firstLine="709"/>
        <w:jc w:val="both"/>
        <w:rPr>
          <w:sz w:val="20"/>
          <w:szCs w:val="20"/>
        </w:rPr>
      </w:pPr>
      <w:bookmarkStart w:id="149" w:name="z143"/>
      <w:bookmarkEnd w:id="148"/>
      <w:r w:rsidRPr="00764CAE">
        <w:rPr>
          <w:color w:val="000000"/>
          <w:sz w:val="28"/>
          <w:szCs w:val="20"/>
        </w:rPr>
        <w:t>являющимся гражданами офшорных зон;</w:t>
      </w:r>
    </w:p>
    <w:p w:rsidR="00764CAE" w:rsidRPr="00764CAE" w:rsidRDefault="00764CAE" w:rsidP="00764CAE">
      <w:pPr>
        <w:widowControl w:val="0"/>
        <w:overflowPunct w:val="0"/>
        <w:autoSpaceDE w:val="0"/>
        <w:autoSpaceDN w:val="0"/>
        <w:adjustRightInd w:val="0"/>
        <w:ind w:firstLine="709"/>
        <w:jc w:val="both"/>
        <w:rPr>
          <w:sz w:val="20"/>
          <w:szCs w:val="20"/>
        </w:rPr>
      </w:pPr>
      <w:bookmarkStart w:id="150" w:name="z144"/>
      <w:bookmarkEnd w:id="149"/>
      <w:r w:rsidRPr="00764CAE">
        <w:rPr>
          <w:color w:val="000000"/>
          <w:sz w:val="28"/>
          <w:szCs w:val="20"/>
        </w:rPr>
        <w:lastRenderedPageBreak/>
        <w:t>взвешиваются по степени кредитного риска, согласно Таблице активов филиала банка-нерезидента Республики Казахстан, взвешенных по степени кредитного риска вложений, согласно приложению 1 к Методик</w:t>
      </w:r>
      <w:r w:rsidR="001E1247">
        <w:rPr>
          <w:color w:val="000000"/>
          <w:sz w:val="28"/>
          <w:szCs w:val="20"/>
        </w:rPr>
        <w:t>ам</w:t>
      </w:r>
      <w:r w:rsidRPr="00764CAE">
        <w:rPr>
          <w:color w:val="000000"/>
          <w:sz w:val="28"/>
          <w:szCs w:val="20"/>
        </w:rPr>
        <w:t xml:space="preserve"> либо Таблице активов филиала исламского банка-нерезидента Республики Казахстан, взвешенных по степени кредитного риска вложений, согласно приложению 2 к Методик</w:t>
      </w:r>
      <w:r w:rsidR="001E1247">
        <w:rPr>
          <w:color w:val="000000"/>
          <w:sz w:val="28"/>
          <w:szCs w:val="20"/>
        </w:rPr>
        <w:t>ам</w:t>
      </w:r>
      <w:r w:rsidRPr="00764CAE">
        <w:rPr>
          <w:color w:val="000000"/>
          <w:sz w:val="28"/>
          <w:szCs w:val="20"/>
        </w:rPr>
        <w:t>, независимо от наличия обеспечения, указанного в части первой настоящего подпункта.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151" w:name="z145"/>
      <w:bookmarkEnd w:id="150"/>
      <w:r w:rsidRPr="00764CAE">
        <w:rPr>
          <w:color w:val="000000"/>
          <w:sz w:val="28"/>
          <w:szCs w:val="20"/>
        </w:rPr>
        <w:t>Вклады, дебиторская задолженность и приобретенные ценные бумаги (исламские ценные бумаги), указанные в абзаце первом настоящего подпункта, предоставленные нерезидентам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152" w:name="z146"/>
      <w:bookmarkEnd w:id="151"/>
      <w:r w:rsidRPr="00764CAE">
        <w:rPr>
          <w:color w:val="000000"/>
          <w:sz w:val="28"/>
          <w:szCs w:val="20"/>
        </w:rPr>
        <w:t xml:space="preserve">зарегистрированным в качестве юридического лица на территории офшорных зон, но имеющим долговой рейтинг не ниже «АА-» агентства Standard &amp; Poor's </w:t>
      </w:r>
      <w:r w:rsidRPr="00764CAE">
        <w:rPr>
          <w:sz w:val="28"/>
          <w:szCs w:val="20"/>
        </w:rPr>
        <w:t xml:space="preserve">(Стандард энд Пурс) </w:t>
      </w:r>
      <w:r w:rsidRPr="00764CAE">
        <w:rPr>
          <w:color w:val="000000"/>
          <w:sz w:val="28"/>
          <w:szCs w:val="20"/>
        </w:rPr>
        <w:t xml:space="preserve">или рейтинг аналогичного уровня рейтинговых агентств Moody's Investors Service </w:t>
      </w:r>
      <w:r w:rsidRPr="00764CAE">
        <w:rPr>
          <w:color w:val="000000"/>
          <w:sz w:val="28"/>
        </w:rPr>
        <w:t xml:space="preserve">(Мудис Инвесторс Сервис) </w:t>
      </w:r>
      <w:r w:rsidRPr="00764CAE">
        <w:rPr>
          <w:color w:val="000000"/>
          <w:sz w:val="28"/>
          <w:szCs w:val="20"/>
        </w:rPr>
        <w:t xml:space="preserve">и Fitch </w:t>
      </w:r>
      <w:r w:rsidRPr="00764CAE">
        <w:rPr>
          <w:sz w:val="28"/>
          <w:szCs w:val="20"/>
        </w:rPr>
        <w:t>(Фич)</w:t>
      </w:r>
      <w:r w:rsidRPr="00764CAE">
        <w:rPr>
          <w:color w:val="000000"/>
          <w:sz w:val="28"/>
          <w:szCs w:val="20"/>
        </w:rPr>
        <w:t xml:space="preserve"> (далее – другие рейтинговые агентства) или соответствующую гарантию головной организации, долговой рейтинг которой не ниже указанного уровня, в обеспечение всей суммы обязательств;</w:t>
      </w:r>
    </w:p>
    <w:p w:rsidR="00764CAE" w:rsidRPr="00764CAE" w:rsidRDefault="00764CAE" w:rsidP="00764CAE">
      <w:pPr>
        <w:widowControl w:val="0"/>
        <w:overflowPunct w:val="0"/>
        <w:autoSpaceDE w:val="0"/>
        <w:autoSpaceDN w:val="0"/>
        <w:adjustRightInd w:val="0"/>
        <w:ind w:firstLine="709"/>
        <w:jc w:val="both"/>
        <w:rPr>
          <w:sz w:val="20"/>
          <w:szCs w:val="20"/>
        </w:rPr>
      </w:pPr>
      <w:bookmarkStart w:id="153" w:name="z147"/>
      <w:bookmarkEnd w:id="152"/>
      <w:r w:rsidRPr="00764CAE">
        <w:rPr>
          <w:color w:val="000000"/>
          <w:sz w:val="28"/>
          <w:szCs w:val="20"/>
        </w:rPr>
        <w:t>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p w:rsidR="00764CAE" w:rsidRPr="00764CAE" w:rsidRDefault="00764CAE" w:rsidP="00764CAE">
      <w:pPr>
        <w:widowControl w:val="0"/>
        <w:overflowPunct w:val="0"/>
        <w:autoSpaceDE w:val="0"/>
        <w:autoSpaceDN w:val="0"/>
        <w:adjustRightInd w:val="0"/>
        <w:ind w:firstLine="709"/>
        <w:jc w:val="both"/>
        <w:rPr>
          <w:sz w:val="20"/>
          <w:szCs w:val="20"/>
        </w:rPr>
      </w:pPr>
      <w:bookmarkStart w:id="154" w:name="z148"/>
      <w:bookmarkEnd w:id="153"/>
      <w:r w:rsidRPr="00764CAE">
        <w:rPr>
          <w:color w:val="000000"/>
          <w:sz w:val="28"/>
          <w:szCs w:val="20"/>
        </w:rPr>
        <w:t>взвешиваются по нулевой степени кредитного риска;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155" w:name="z149"/>
      <w:bookmarkEnd w:id="154"/>
      <w:r w:rsidRPr="00764CAE">
        <w:rPr>
          <w:color w:val="000000"/>
          <w:sz w:val="28"/>
          <w:szCs w:val="20"/>
        </w:rPr>
        <w:t xml:space="preserve">2) займы (кредиты), коммерческие кредиты при финансировании торговой деятельности в качестве торгового посредника (для филиала исламского банка-нерезидента Республики Казахстан), по которым у филиала банка-нерезидента Республики Казахстан (в том числе филиала исламского банка-нерезидента Республики Казахстан) имеется обеспечение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w:t>
      </w:r>
      <w:r w:rsidRPr="00764CAE">
        <w:rPr>
          <w:color w:val="000000"/>
          <w:sz w:val="28"/>
          <w:szCs w:val="20"/>
        </w:rPr>
        <w:lastRenderedPageBreak/>
        <w:t>Правительства Республики Казахстан, сумма которого покрывает не менее 50 (пятидесяти) процентов объема указанных займов, включаются в расчет активов, взвешенных по степени кредитного риска, за минусом скорректированной стоимости обеспечения.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156" w:name="z150"/>
      <w:bookmarkEnd w:id="155"/>
      <w:r w:rsidRPr="00764CAE">
        <w:rPr>
          <w:color w:val="000000"/>
          <w:sz w:val="28"/>
          <w:szCs w:val="20"/>
        </w:rPr>
        <w:t>Скорректированная стоимость обеспечения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договора страхования;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157" w:name="z151"/>
      <w:bookmarkEnd w:id="156"/>
      <w:r w:rsidRPr="00764CAE">
        <w:rPr>
          <w:color w:val="000000"/>
          <w:sz w:val="28"/>
          <w:szCs w:val="20"/>
        </w:rPr>
        <w:t>3) вклады, дебиторская задолженность, приобретенные ценные бумаги (исламские ценные бумаги), займы, коммерческие кредиты при финансировании торговой деятельности в качестве торгового посредника (для филиала исламского банка-нерезидента Республики Казахстан), инвестиции, не включенные в расчет инвестиций филиала банка-нерезидента Республики Казахстан (в том числе филиала исламского банка-нерезидента Республики Казахстан), гарантированные (застрахованные) организациями, имеющими степень кредитного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(исламских ценных бумаг), займов, инвестиций, не включенных в расчет инвестиций) по степени кредитного риска должника.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158" w:name="z152"/>
      <w:bookmarkEnd w:id="157"/>
      <w:r w:rsidRPr="00764CAE">
        <w:rPr>
          <w:color w:val="000000"/>
          <w:sz w:val="28"/>
          <w:szCs w:val="20"/>
        </w:rPr>
        <w:t>Гарантированная (застрахованная) сумма вкладов, дебиторской задолженности, приобретенных ценных бумаг (исламских ценных бумаг), займов, инвестиций, не включенных в расчет инвестиций филиала банка-нерезидента Республики Казахстан (в том числе филиала исламского банка-нерезидента Республики Казахстан), взвешивается по степени кредитного риска дебиторской задолженности соответствующего гаранта (страховщика).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159" w:name="z153"/>
      <w:bookmarkEnd w:id="158"/>
      <w:r w:rsidRPr="00764CAE">
        <w:rPr>
          <w:color w:val="000000"/>
          <w:sz w:val="28"/>
          <w:szCs w:val="20"/>
        </w:rPr>
        <w:t>10. Если ценная бумага (исламская ценная бумага) имеет специальный долговой рейтинг выпуска, то при взвешивании активов филиала банка нерезидента Республики Казахстан (в том числе филиала исламского банка-нерезидента Республики Казахстан) по степени кредитного риска учитывается рейтинг ценной бумаги.</w:t>
      </w:r>
    </w:p>
    <w:p w:rsidR="00764CAE" w:rsidRPr="00764CAE" w:rsidRDefault="00764CAE" w:rsidP="00764CAE">
      <w:pPr>
        <w:widowControl w:val="0"/>
        <w:overflowPunct w:val="0"/>
        <w:autoSpaceDE w:val="0"/>
        <w:autoSpaceDN w:val="0"/>
        <w:adjustRightInd w:val="0"/>
        <w:ind w:firstLine="709"/>
        <w:jc w:val="both"/>
        <w:rPr>
          <w:sz w:val="20"/>
          <w:szCs w:val="20"/>
        </w:rPr>
      </w:pPr>
      <w:bookmarkStart w:id="160" w:name="z154"/>
      <w:bookmarkEnd w:id="159"/>
      <w:r w:rsidRPr="00764CAE">
        <w:rPr>
          <w:color w:val="000000"/>
          <w:sz w:val="28"/>
          <w:szCs w:val="20"/>
        </w:rPr>
        <w:t>11. Активы, включенные в расчет активов, условных и возможных требований и обязательств с учетом рыночного риска в соответствии с пунктом 6 Методик (для филиала банка-нерезидента Республики Казахстан) и пунктом 8 Методик (для филиала исламского банка-нерезидента Республики Казахстан),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161" w:name="z155"/>
      <w:bookmarkEnd w:id="160"/>
      <w:r w:rsidRPr="00764CAE">
        <w:rPr>
          <w:color w:val="000000"/>
          <w:sz w:val="28"/>
          <w:szCs w:val="20"/>
        </w:rPr>
        <w:t xml:space="preserve">12. Условные и возможные обязательства, включенные в расчет активов, условных и возможных требований и обязательств с учетом рыночного риска в </w:t>
      </w:r>
      <w:r w:rsidRPr="00764CAE">
        <w:rPr>
          <w:color w:val="000000"/>
          <w:sz w:val="28"/>
          <w:szCs w:val="20"/>
        </w:rPr>
        <w:lastRenderedPageBreak/>
        <w:t>соответствии с параграфом 4 настоящей главы Методик,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p w:rsidR="00764CAE" w:rsidRPr="00764CAE" w:rsidRDefault="00764CAE" w:rsidP="00764CAE">
      <w:pPr>
        <w:widowControl w:val="0"/>
        <w:overflowPunct w:val="0"/>
        <w:autoSpaceDE w:val="0"/>
        <w:autoSpaceDN w:val="0"/>
        <w:adjustRightInd w:val="0"/>
        <w:jc w:val="both"/>
        <w:rPr>
          <w:sz w:val="20"/>
          <w:szCs w:val="20"/>
        </w:rPr>
      </w:pPr>
    </w:p>
    <w:p w:rsidR="00764CAE" w:rsidRPr="00764CAE" w:rsidRDefault="00764CAE" w:rsidP="00764CAE">
      <w:pPr>
        <w:widowControl w:val="0"/>
        <w:overflowPunct w:val="0"/>
        <w:autoSpaceDE w:val="0"/>
        <w:autoSpaceDN w:val="0"/>
        <w:adjustRightInd w:val="0"/>
        <w:ind w:firstLine="708"/>
        <w:jc w:val="both"/>
        <w:rPr>
          <w:b/>
          <w:color w:val="000000"/>
          <w:sz w:val="28"/>
          <w:szCs w:val="28"/>
        </w:rPr>
      </w:pPr>
      <w:bookmarkStart w:id="162" w:name="z156"/>
      <w:bookmarkEnd w:id="161"/>
      <w:r w:rsidRPr="00764CAE">
        <w:rPr>
          <w:b/>
          <w:color w:val="000000"/>
          <w:sz w:val="28"/>
          <w:szCs w:val="28"/>
        </w:rPr>
        <w:t>Параграф 4. Расчет активов, условных и возможных требований и обязательств с учетом рыночного риска</w:t>
      </w:r>
    </w:p>
    <w:p w:rsidR="00764CAE" w:rsidRPr="00764CAE" w:rsidRDefault="00764CAE" w:rsidP="00764CAE">
      <w:pPr>
        <w:widowControl w:val="0"/>
        <w:overflowPunct w:val="0"/>
        <w:autoSpaceDE w:val="0"/>
        <w:autoSpaceDN w:val="0"/>
        <w:adjustRightInd w:val="0"/>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163" w:name="z157"/>
      <w:bookmarkEnd w:id="162"/>
      <w:r w:rsidRPr="00764CAE">
        <w:rPr>
          <w:color w:val="000000"/>
          <w:sz w:val="28"/>
          <w:szCs w:val="20"/>
        </w:rPr>
        <w:t>13. Активы, условные и возможные требования и обязательства с учетом рыночного риска филиала банка-нерезидента Республики Казахстан (за исключением филиала исламского банка-нерезидента Республики Казахстан) рассчитываются по следующей формуле:</w:t>
      </w:r>
    </w:p>
    <w:bookmarkEnd w:id="163"/>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650F7510" wp14:editId="1D0AD722">
            <wp:extent cx="4432300" cy="711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2300" cy="7112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164" w:name="z159"/>
      <w:r w:rsidRPr="00764CAE">
        <w:rPr>
          <w:color w:val="000000"/>
          <w:sz w:val="28"/>
          <w:szCs w:val="20"/>
        </w:rPr>
        <w:t>k1– коэффициент приведения, равный 12,5 (двенадцать целых пять десятых);</w:t>
      </w:r>
    </w:p>
    <w:p w:rsidR="00764CAE" w:rsidRPr="00764CAE" w:rsidRDefault="00764CAE" w:rsidP="00764CAE">
      <w:pPr>
        <w:widowControl w:val="0"/>
        <w:overflowPunct w:val="0"/>
        <w:autoSpaceDE w:val="0"/>
        <w:autoSpaceDN w:val="0"/>
        <w:adjustRightInd w:val="0"/>
        <w:ind w:firstLine="709"/>
        <w:jc w:val="both"/>
        <w:rPr>
          <w:sz w:val="20"/>
          <w:szCs w:val="20"/>
        </w:rPr>
      </w:pPr>
      <w:bookmarkStart w:id="165" w:name="z160"/>
      <w:bookmarkEnd w:id="164"/>
      <w:r w:rsidRPr="00764CAE">
        <w:rPr>
          <w:color w:val="000000"/>
          <w:sz w:val="28"/>
          <w:szCs w:val="20"/>
        </w:rPr>
        <w:t>Р1 – риск по финансовым инструментам с рыночным риском, связанным с изменением ставки вознаграждения рассчитанный в соответствии с пунктом 14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166" w:name="z161"/>
      <w:bookmarkEnd w:id="165"/>
      <w:r w:rsidRPr="00764CAE">
        <w:rPr>
          <w:color w:val="000000"/>
          <w:sz w:val="28"/>
          <w:szCs w:val="20"/>
        </w:rPr>
        <w:t>Р2 – риск по финансовым инструментам с рыночным риском, связанным с изменением рыночной стоимости акций и производных финансовых инструментов, базовым активом которых являются акции или индекс на акции, рассчитанный в соответствии с пунктом 15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167" w:name="z162"/>
      <w:bookmarkEnd w:id="166"/>
      <w:r w:rsidRPr="00764CAE">
        <w:rPr>
          <w:color w:val="000000"/>
          <w:sz w:val="28"/>
          <w:szCs w:val="20"/>
        </w:rPr>
        <w:t>Р3 – риск по финансовым инструментам с рыночным риском, связанным с изменением обменных курсов валют и курсов драгоценных металлов рассчитанный в соответствии с пунктом 16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168" w:name="z163"/>
      <w:bookmarkEnd w:id="167"/>
      <w:r w:rsidRPr="00764CAE">
        <w:rPr>
          <w:color w:val="000000"/>
          <w:sz w:val="28"/>
          <w:szCs w:val="20"/>
        </w:rPr>
        <w:t>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филиалом банка-нерезидента Республики Казахстан по рыночной (справедливой) стоимости (далее – финансовые инструменты с рыночным риском) и соответствующие любому из следующих условий: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169" w:name="z164"/>
      <w:bookmarkEnd w:id="168"/>
      <w:r w:rsidRPr="00764CAE">
        <w:rPr>
          <w:color w:val="000000"/>
          <w:sz w:val="28"/>
          <w:szCs w:val="20"/>
        </w:rPr>
        <w:t>1) приобретены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p w:rsidR="00764CAE" w:rsidRPr="00764CAE" w:rsidRDefault="00764CAE" w:rsidP="00764CAE">
      <w:pPr>
        <w:widowControl w:val="0"/>
        <w:overflowPunct w:val="0"/>
        <w:autoSpaceDE w:val="0"/>
        <w:autoSpaceDN w:val="0"/>
        <w:adjustRightInd w:val="0"/>
        <w:ind w:firstLine="709"/>
        <w:jc w:val="both"/>
        <w:rPr>
          <w:sz w:val="20"/>
          <w:szCs w:val="20"/>
        </w:rPr>
      </w:pPr>
      <w:bookmarkStart w:id="170" w:name="z165"/>
      <w:bookmarkEnd w:id="169"/>
      <w:r w:rsidRPr="00764CAE">
        <w:rPr>
          <w:color w:val="000000"/>
          <w:sz w:val="28"/>
          <w:szCs w:val="20"/>
        </w:rPr>
        <w:t>2) приобретены с целью хеджирования рыночных рисков по другим финансовым инструментам с рыночным риском.</w:t>
      </w:r>
    </w:p>
    <w:p w:rsidR="00764CAE" w:rsidRPr="00764CAE" w:rsidRDefault="00764CAE" w:rsidP="00764CAE">
      <w:pPr>
        <w:widowControl w:val="0"/>
        <w:overflowPunct w:val="0"/>
        <w:autoSpaceDE w:val="0"/>
        <w:autoSpaceDN w:val="0"/>
        <w:adjustRightInd w:val="0"/>
        <w:ind w:firstLine="709"/>
        <w:jc w:val="both"/>
        <w:rPr>
          <w:sz w:val="20"/>
          <w:szCs w:val="20"/>
        </w:rPr>
      </w:pPr>
      <w:bookmarkStart w:id="171" w:name="z166"/>
      <w:bookmarkEnd w:id="170"/>
      <w:r w:rsidRPr="00764CAE">
        <w:rPr>
          <w:color w:val="000000"/>
          <w:sz w:val="28"/>
          <w:szCs w:val="20"/>
        </w:rPr>
        <w:t xml:space="preserve">14. Риск по финансовым инструментам с рыночным риском, связанным с изменением ставки вознаграждения (Р1), рассчитывается по следующей </w:t>
      </w:r>
      <w:r w:rsidRPr="00764CAE">
        <w:rPr>
          <w:color w:val="000000"/>
          <w:sz w:val="28"/>
          <w:szCs w:val="20"/>
        </w:rPr>
        <w:lastRenderedPageBreak/>
        <w:t>формуле: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172" w:name="z167"/>
      <w:bookmarkEnd w:id="171"/>
      <w:r w:rsidRPr="00764CAE">
        <w:rPr>
          <w:color w:val="000000"/>
          <w:sz w:val="28"/>
          <w:szCs w:val="20"/>
        </w:rPr>
        <w:t>Р1 = СПР + ОПР, где:</w:t>
      </w:r>
    </w:p>
    <w:p w:rsidR="00764CAE" w:rsidRPr="00764CAE" w:rsidRDefault="00764CAE" w:rsidP="00764CAE">
      <w:pPr>
        <w:widowControl w:val="0"/>
        <w:overflowPunct w:val="0"/>
        <w:autoSpaceDE w:val="0"/>
        <w:autoSpaceDN w:val="0"/>
        <w:adjustRightInd w:val="0"/>
        <w:ind w:firstLine="709"/>
        <w:jc w:val="both"/>
        <w:rPr>
          <w:sz w:val="20"/>
          <w:szCs w:val="20"/>
        </w:rPr>
      </w:pPr>
      <w:bookmarkStart w:id="173" w:name="z168"/>
      <w:bookmarkEnd w:id="172"/>
      <w:r w:rsidRPr="00764CAE">
        <w:rPr>
          <w:color w:val="000000"/>
          <w:sz w:val="28"/>
          <w:szCs w:val="20"/>
        </w:rPr>
        <w:t>СПР – специфический процентный риск, который рассчитывается как сумма открытых позиций по однородным финансовым инструментам (финансовым инструментам, соответствующим следующим условиям: выпущены одним эмитентом; имеют равный размер доходности; их рыночная стоимость выражена в одной и той же валюте; имеют равный срок до погашения) с рыночным риском, связанным с изменением ставки вознаграждения, взвешенным по коэффициентам специфического процентного риска согласно части пятой настоящего пункта.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174" w:name="z169"/>
      <w:bookmarkEnd w:id="173"/>
      <w:r w:rsidRPr="00764CAE">
        <w:rPr>
          <w:color w:val="000000"/>
          <w:sz w:val="28"/>
          <w:szCs w:val="20"/>
        </w:rPr>
        <w:t>В целях расчета специфического процентного риска (СПР) 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как разница между:</w:t>
      </w:r>
    </w:p>
    <w:p w:rsidR="00764CAE" w:rsidRPr="00764CAE" w:rsidRDefault="00764CAE" w:rsidP="00764CAE">
      <w:pPr>
        <w:widowControl w:val="0"/>
        <w:overflowPunct w:val="0"/>
        <w:autoSpaceDE w:val="0"/>
        <w:autoSpaceDN w:val="0"/>
        <w:adjustRightInd w:val="0"/>
        <w:ind w:firstLine="709"/>
        <w:jc w:val="both"/>
        <w:rPr>
          <w:sz w:val="20"/>
          <w:szCs w:val="20"/>
        </w:rPr>
      </w:pPr>
      <w:bookmarkStart w:id="175" w:name="z170"/>
      <w:bookmarkEnd w:id="174"/>
      <w:r w:rsidRPr="00764CAE">
        <w:rPr>
          <w:color w:val="000000"/>
          <w:sz w:val="28"/>
          <w:szCs w:val="20"/>
        </w:rPr>
        <w:t>суммой финансовых инструментов с рыночным риском, связанных с изменением ставки вознаграждения, в том числе представляющих собой требования на продажу финансовых инструментов с рыночным риском, связанных с изменением ставки вознаграждения;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176" w:name="z171"/>
      <w:bookmarkEnd w:id="175"/>
      <w:r w:rsidRPr="00764CAE">
        <w:rPr>
          <w:color w:val="000000"/>
          <w:sz w:val="28"/>
          <w:szCs w:val="20"/>
        </w:rPr>
        <w:t>суммой финансовых инструментов с рыночным риском, связанных с изменением ставки вознаграждения, представляющих собой обязательства на продажу финансовых инструментов, связанных с изменением ставки вознаграждения.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177" w:name="z172"/>
      <w:bookmarkEnd w:id="176"/>
      <w:r w:rsidRPr="00764CAE">
        <w:rPr>
          <w:color w:val="000000"/>
          <w:sz w:val="28"/>
          <w:szCs w:val="20"/>
        </w:rPr>
        <w:t>Опционы включаются в расчет открытой позиции (длинной или короткой) в размере рыночной стоимости опционов, сложившихся по состоянию за последний рабочий день отчетного периода.</w:t>
      </w:r>
    </w:p>
    <w:p w:rsidR="00764CAE" w:rsidRPr="00764CAE" w:rsidRDefault="00764CAE" w:rsidP="00764CAE">
      <w:pPr>
        <w:widowControl w:val="0"/>
        <w:overflowPunct w:val="0"/>
        <w:autoSpaceDE w:val="0"/>
        <w:autoSpaceDN w:val="0"/>
        <w:adjustRightInd w:val="0"/>
        <w:ind w:firstLine="709"/>
        <w:jc w:val="both"/>
        <w:rPr>
          <w:sz w:val="20"/>
          <w:szCs w:val="20"/>
        </w:rPr>
      </w:pPr>
      <w:bookmarkStart w:id="178" w:name="z173"/>
      <w:bookmarkEnd w:id="177"/>
      <w:r w:rsidRPr="00764CAE">
        <w:rPr>
          <w:color w:val="000000"/>
          <w:sz w:val="28"/>
          <w:szCs w:val="20"/>
        </w:rPr>
        <w:t>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в разрезе валют, в которых определены рыночные стоимости указанных финансовых инструментов.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179" w:name="z174"/>
      <w:bookmarkEnd w:id="178"/>
      <w:r w:rsidRPr="00764CAE">
        <w:rPr>
          <w:color w:val="000000"/>
          <w:sz w:val="28"/>
          <w:szCs w:val="20"/>
        </w:rPr>
        <w:t>Открытые позиции по однородным финансовым инструментам с рыночным риском, связанным с изменением ставки вознаграждения, взвешиваются по коэффициентам специфического процентного риска в следующем порядке:</w:t>
      </w:r>
    </w:p>
    <w:p w:rsidR="00764CAE" w:rsidRPr="00764CAE" w:rsidRDefault="00764CAE" w:rsidP="00764CAE">
      <w:pPr>
        <w:widowControl w:val="0"/>
        <w:overflowPunct w:val="0"/>
        <w:autoSpaceDE w:val="0"/>
        <w:autoSpaceDN w:val="0"/>
        <w:adjustRightInd w:val="0"/>
        <w:ind w:firstLine="709"/>
        <w:jc w:val="both"/>
        <w:rPr>
          <w:sz w:val="20"/>
          <w:szCs w:val="20"/>
        </w:rPr>
      </w:pPr>
      <w:bookmarkStart w:id="180" w:name="z175"/>
      <w:bookmarkEnd w:id="179"/>
      <w:r w:rsidRPr="00764CAE">
        <w:rPr>
          <w:color w:val="000000"/>
          <w:sz w:val="28"/>
          <w:szCs w:val="20"/>
        </w:rPr>
        <w:t xml:space="preserve">1) по коэффициенту 0 (ноль) процентов – финансовые инструменты с рыночным риском, связанные с изменением ставки вознаграждения в виде государственных ценных бумаг Республики Казахстан, выпущенных Правительством Республики Казахстан и Национальным Банком Республики Казахстан (далее – Национальный Банк),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0"/>
        </w:rPr>
        <w:t xml:space="preserve">или рейтинг других рейтинговых агентств), ценные бумаги, выпущенные </w:t>
      </w:r>
      <w:r w:rsidRPr="00764CAE">
        <w:rPr>
          <w:color w:val="000000"/>
          <w:sz w:val="28"/>
          <w:szCs w:val="20"/>
        </w:rPr>
        <w:lastRenderedPageBreak/>
        <w:t>акционерным обществом «Фонд национального благосостояния «Самрук-Қазына» и акционерным обществом «Национальный управляющий холдинг «Байтерек»;</w:t>
      </w:r>
    </w:p>
    <w:p w:rsidR="00764CAE" w:rsidRPr="00764CAE" w:rsidRDefault="00764CAE" w:rsidP="00764CAE">
      <w:pPr>
        <w:widowControl w:val="0"/>
        <w:overflowPunct w:val="0"/>
        <w:autoSpaceDE w:val="0"/>
        <w:autoSpaceDN w:val="0"/>
        <w:adjustRightInd w:val="0"/>
        <w:ind w:firstLine="709"/>
        <w:jc w:val="both"/>
        <w:rPr>
          <w:sz w:val="20"/>
          <w:szCs w:val="20"/>
        </w:rPr>
      </w:pPr>
      <w:bookmarkStart w:id="181" w:name="z176"/>
      <w:bookmarkEnd w:id="180"/>
      <w:r w:rsidRPr="00764CAE">
        <w:rPr>
          <w:color w:val="000000"/>
          <w:sz w:val="28"/>
          <w:szCs w:val="20"/>
        </w:rPr>
        <w:t xml:space="preserve">2) по коэффициенту 0,25 (ноль целых двадцать пять сотых) процентов – финансовые инструменты с рыночным риском, связанные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исполнительными органами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w:t>
      </w:r>
      <w:r w:rsidRPr="00764CAE">
        <w:rPr>
          <w:sz w:val="28"/>
          <w:szCs w:val="20"/>
        </w:rPr>
        <w:t xml:space="preserve">(Стандард энд Пурс) </w:t>
      </w:r>
      <w:r w:rsidRPr="00764CAE">
        <w:rPr>
          <w:color w:val="000000"/>
          <w:sz w:val="28"/>
          <w:szCs w:val="20"/>
        </w:rPr>
        <w:t>или рейтинг аналогичного уровня одного из других рейтинговых агентств, ценных бумаг, выпущенных международными финансовыми организациями, перечень которых определен пруденциальными нормативами для банка с универсальной банковской лицензией, банка с базовой банковской лицензией, исламского банка, их предельными значениями и методик</w:t>
      </w:r>
      <w:r w:rsidR="00807CB2">
        <w:rPr>
          <w:color w:val="000000"/>
          <w:sz w:val="28"/>
          <w:szCs w:val="20"/>
        </w:rPr>
        <w:t>ами</w:t>
      </w:r>
      <w:r w:rsidRPr="00764CAE">
        <w:rPr>
          <w:color w:val="000000"/>
          <w:sz w:val="28"/>
          <w:szCs w:val="20"/>
        </w:rPr>
        <w:t xml:space="preserve"> расчетов в соответствии с пунктом 1 статьи 72 </w:t>
      </w:r>
      <w:r w:rsidRPr="00764CAE">
        <w:rPr>
          <w:sz w:val="28"/>
          <w:szCs w:val="20"/>
        </w:rPr>
        <w:t xml:space="preserve">Закона о банках (далее – Пруденциальные нормативы) </w:t>
      </w:r>
      <w:r w:rsidRPr="00764CAE">
        <w:rPr>
          <w:color w:val="000000"/>
          <w:sz w:val="28"/>
          <w:szCs w:val="20"/>
        </w:rPr>
        <w:t xml:space="preserve">(далее – международные финансовые организации),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 перечень которых определен </w:t>
      </w:r>
      <w:bookmarkStart w:id="182" w:name="_Hlk222936075"/>
      <w:r w:rsidRPr="00764CAE">
        <w:rPr>
          <w:color w:val="000000"/>
          <w:sz w:val="28"/>
          <w:szCs w:val="20"/>
        </w:rPr>
        <w:t xml:space="preserve">Пруденциальными нормативами </w:t>
      </w:r>
      <w:bookmarkEnd w:id="182"/>
      <w:r w:rsidRPr="00764CAE">
        <w:rPr>
          <w:color w:val="000000"/>
          <w:sz w:val="28"/>
          <w:szCs w:val="20"/>
        </w:rPr>
        <w:t>(далее – организаторы торгов, признаваемые международными фондовыми биржами);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183" w:name="z177"/>
      <w:bookmarkEnd w:id="181"/>
      <w:r w:rsidRPr="00764CAE">
        <w:rPr>
          <w:color w:val="000000"/>
          <w:sz w:val="28"/>
          <w:szCs w:val="20"/>
        </w:rPr>
        <w:t>3) по коэффициенту 1 (один) процент – финансовые инструменты с рыночным риском, связанные с изменением ставки вознаграждения, указанные в подпункте 2) части пятой настоящего пункта Методик, со сроком погашения от 6 (шести) до 24 (двадцати четырех) месяцев;</w:t>
      </w:r>
    </w:p>
    <w:p w:rsidR="00764CAE" w:rsidRPr="00764CAE" w:rsidRDefault="00764CAE" w:rsidP="00764CAE">
      <w:pPr>
        <w:widowControl w:val="0"/>
        <w:overflowPunct w:val="0"/>
        <w:autoSpaceDE w:val="0"/>
        <w:autoSpaceDN w:val="0"/>
        <w:adjustRightInd w:val="0"/>
        <w:ind w:firstLine="709"/>
        <w:jc w:val="both"/>
        <w:rPr>
          <w:sz w:val="20"/>
          <w:szCs w:val="20"/>
        </w:rPr>
      </w:pPr>
      <w:bookmarkStart w:id="184" w:name="z178"/>
      <w:bookmarkEnd w:id="183"/>
      <w:r w:rsidRPr="00764CAE">
        <w:rPr>
          <w:color w:val="000000"/>
          <w:sz w:val="28"/>
          <w:szCs w:val="20"/>
        </w:rPr>
        <w:t>4) по коэффициенту 1,6 (одна целая шесть десятых) процентов – финансовые инструменты с рыночным риском, связанные с изменением ставки вознаграждения, указанные в подпункте 2) части пятой настоящего пункта Методик, со сроком погашения более 24 (двадцати четырех) месяцев;</w:t>
      </w:r>
    </w:p>
    <w:p w:rsidR="00764CAE" w:rsidRPr="00764CAE" w:rsidRDefault="00764CAE" w:rsidP="00764CAE">
      <w:pPr>
        <w:widowControl w:val="0"/>
        <w:overflowPunct w:val="0"/>
        <w:autoSpaceDE w:val="0"/>
        <w:autoSpaceDN w:val="0"/>
        <w:adjustRightInd w:val="0"/>
        <w:ind w:firstLine="709"/>
        <w:jc w:val="both"/>
        <w:rPr>
          <w:sz w:val="20"/>
          <w:szCs w:val="20"/>
        </w:rPr>
      </w:pPr>
      <w:bookmarkStart w:id="185" w:name="z179"/>
      <w:bookmarkEnd w:id="184"/>
      <w:r w:rsidRPr="00764CAE">
        <w:rPr>
          <w:color w:val="000000"/>
          <w:sz w:val="28"/>
          <w:szCs w:val="20"/>
        </w:rPr>
        <w:t>5) по коэффициенту 8 (восемь) процентов – финансовые инструменты с рыночным риском, связанные с изменением ставки вознаграждения, за исключением указанных в подпунктах 1), 2), 3) и 4) части пятой настоящего пункта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186" w:name="z180"/>
      <w:bookmarkEnd w:id="185"/>
      <w:r w:rsidRPr="00764CAE">
        <w:rPr>
          <w:color w:val="000000"/>
          <w:sz w:val="28"/>
          <w:szCs w:val="20"/>
        </w:rPr>
        <w:t>Производные финансовые инструменты в расчет специфического процентного риска не включаются.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187" w:name="z181"/>
      <w:bookmarkEnd w:id="186"/>
      <w:r w:rsidRPr="00764CAE">
        <w:rPr>
          <w:color w:val="000000"/>
          <w:sz w:val="28"/>
          <w:szCs w:val="20"/>
        </w:rPr>
        <w:t>ОПР – общий процентный риск, который рассчитывается как сумма:</w:t>
      </w:r>
    </w:p>
    <w:p w:rsidR="00764CAE" w:rsidRPr="00764CAE" w:rsidRDefault="00764CAE" w:rsidP="00764CAE">
      <w:pPr>
        <w:widowControl w:val="0"/>
        <w:overflowPunct w:val="0"/>
        <w:autoSpaceDE w:val="0"/>
        <w:autoSpaceDN w:val="0"/>
        <w:adjustRightInd w:val="0"/>
        <w:ind w:firstLine="709"/>
        <w:jc w:val="both"/>
        <w:rPr>
          <w:sz w:val="20"/>
          <w:szCs w:val="20"/>
        </w:rPr>
      </w:pPr>
      <w:bookmarkStart w:id="188" w:name="z182"/>
      <w:bookmarkEnd w:id="187"/>
      <w:r w:rsidRPr="00764CAE">
        <w:rPr>
          <w:color w:val="000000"/>
          <w:sz w:val="28"/>
          <w:szCs w:val="20"/>
        </w:rPr>
        <w:t>10 (десять) процентов суммы закрытых взвешенных позиций в каждом временном интервале;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189" w:name="z183"/>
      <w:bookmarkEnd w:id="188"/>
      <w:r w:rsidRPr="00764CAE">
        <w:rPr>
          <w:color w:val="000000"/>
          <w:sz w:val="28"/>
          <w:szCs w:val="20"/>
        </w:rPr>
        <w:t>40 (сорок) процентов размера закрытой взвешенной позиции зоны 1;</w:t>
      </w:r>
    </w:p>
    <w:p w:rsidR="00764CAE" w:rsidRPr="00764CAE" w:rsidRDefault="00764CAE" w:rsidP="00764CAE">
      <w:pPr>
        <w:widowControl w:val="0"/>
        <w:overflowPunct w:val="0"/>
        <w:autoSpaceDE w:val="0"/>
        <w:autoSpaceDN w:val="0"/>
        <w:adjustRightInd w:val="0"/>
        <w:ind w:firstLine="709"/>
        <w:jc w:val="both"/>
        <w:rPr>
          <w:sz w:val="20"/>
          <w:szCs w:val="20"/>
        </w:rPr>
      </w:pPr>
      <w:bookmarkStart w:id="190" w:name="z184"/>
      <w:bookmarkEnd w:id="189"/>
      <w:r w:rsidRPr="00764CAE">
        <w:rPr>
          <w:color w:val="000000"/>
          <w:sz w:val="28"/>
          <w:szCs w:val="20"/>
        </w:rPr>
        <w:t>30 (тридцать) процентов размера закрытой взвешенной позиции зоны 2;</w:t>
      </w:r>
    </w:p>
    <w:p w:rsidR="00764CAE" w:rsidRPr="00764CAE" w:rsidRDefault="00764CAE" w:rsidP="00764CAE">
      <w:pPr>
        <w:widowControl w:val="0"/>
        <w:overflowPunct w:val="0"/>
        <w:autoSpaceDE w:val="0"/>
        <w:autoSpaceDN w:val="0"/>
        <w:adjustRightInd w:val="0"/>
        <w:ind w:firstLine="709"/>
        <w:jc w:val="both"/>
        <w:rPr>
          <w:sz w:val="20"/>
          <w:szCs w:val="20"/>
        </w:rPr>
      </w:pPr>
      <w:bookmarkStart w:id="191" w:name="z185"/>
      <w:bookmarkEnd w:id="190"/>
      <w:r w:rsidRPr="00764CAE">
        <w:rPr>
          <w:color w:val="000000"/>
          <w:sz w:val="28"/>
          <w:szCs w:val="20"/>
        </w:rPr>
        <w:t>30 (тридцать) процентов размера закрытой взвешенной позиции зоны 3;</w:t>
      </w:r>
    </w:p>
    <w:p w:rsidR="00764CAE" w:rsidRPr="00764CAE" w:rsidRDefault="00764CAE" w:rsidP="00764CAE">
      <w:pPr>
        <w:widowControl w:val="0"/>
        <w:overflowPunct w:val="0"/>
        <w:autoSpaceDE w:val="0"/>
        <w:autoSpaceDN w:val="0"/>
        <w:adjustRightInd w:val="0"/>
        <w:ind w:firstLine="709"/>
        <w:jc w:val="both"/>
        <w:rPr>
          <w:sz w:val="20"/>
          <w:szCs w:val="20"/>
        </w:rPr>
      </w:pPr>
      <w:bookmarkStart w:id="192" w:name="z186"/>
      <w:bookmarkEnd w:id="191"/>
      <w:r w:rsidRPr="00764CAE">
        <w:rPr>
          <w:color w:val="000000"/>
          <w:sz w:val="28"/>
          <w:szCs w:val="20"/>
        </w:rPr>
        <w:t xml:space="preserve">40 (сорок) процентов размера закрытой взвешенной позиции между зонами </w:t>
      </w:r>
      <w:r w:rsidRPr="00764CAE">
        <w:rPr>
          <w:color w:val="000000"/>
          <w:sz w:val="28"/>
          <w:szCs w:val="20"/>
        </w:rPr>
        <w:lastRenderedPageBreak/>
        <w:t>1 и 2;</w:t>
      </w:r>
    </w:p>
    <w:p w:rsidR="00764CAE" w:rsidRPr="00764CAE" w:rsidRDefault="00764CAE" w:rsidP="00764CAE">
      <w:pPr>
        <w:widowControl w:val="0"/>
        <w:overflowPunct w:val="0"/>
        <w:autoSpaceDE w:val="0"/>
        <w:autoSpaceDN w:val="0"/>
        <w:adjustRightInd w:val="0"/>
        <w:ind w:firstLine="709"/>
        <w:jc w:val="both"/>
        <w:rPr>
          <w:sz w:val="20"/>
          <w:szCs w:val="20"/>
        </w:rPr>
      </w:pPr>
      <w:bookmarkStart w:id="193" w:name="z187"/>
      <w:bookmarkEnd w:id="192"/>
      <w:r w:rsidRPr="00764CAE">
        <w:rPr>
          <w:color w:val="000000"/>
          <w:sz w:val="28"/>
          <w:szCs w:val="20"/>
        </w:rPr>
        <w:t>40 (сорок) процентов размера закрытой взвешенной позиции между зонами 2 и 3;</w:t>
      </w:r>
    </w:p>
    <w:p w:rsidR="00764CAE" w:rsidRPr="00764CAE" w:rsidRDefault="00764CAE" w:rsidP="00764CAE">
      <w:pPr>
        <w:widowControl w:val="0"/>
        <w:overflowPunct w:val="0"/>
        <w:autoSpaceDE w:val="0"/>
        <w:autoSpaceDN w:val="0"/>
        <w:adjustRightInd w:val="0"/>
        <w:ind w:firstLine="709"/>
        <w:jc w:val="both"/>
        <w:rPr>
          <w:sz w:val="20"/>
          <w:szCs w:val="20"/>
        </w:rPr>
      </w:pPr>
      <w:bookmarkStart w:id="194" w:name="z188"/>
      <w:bookmarkEnd w:id="193"/>
      <w:r w:rsidRPr="00764CAE">
        <w:rPr>
          <w:color w:val="000000"/>
          <w:sz w:val="28"/>
          <w:szCs w:val="20"/>
        </w:rPr>
        <w:t>100 (сто) процентов размера закрытой взвешенной позиции между зонами 1 и 3;</w:t>
      </w:r>
    </w:p>
    <w:p w:rsidR="00764CAE" w:rsidRPr="00764CAE" w:rsidRDefault="00764CAE" w:rsidP="00764CAE">
      <w:pPr>
        <w:widowControl w:val="0"/>
        <w:overflowPunct w:val="0"/>
        <w:autoSpaceDE w:val="0"/>
        <w:autoSpaceDN w:val="0"/>
        <w:adjustRightInd w:val="0"/>
        <w:ind w:firstLine="709"/>
        <w:jc w:val="both"/>
        <w:rPr>
          <w:sz w:val="20"/>
          <w:szCs w:val="20"/>
        </w:rPr>
      </w:pPr>
      <w:bookmarkStart w:id="195" w:name="z189"/>
      <w:bookmarkEnd w:id="194"/>
      <w:r w:rsidRPr="00764CAE">
        <w:rPr>
          <w:color w:val="000000"/>
          <w:sz w:val="28"/>
          <w:szCs w:val="20"/>
        </w:rPr>
        <w:t>100 (сто) процентов размера оставшейся открытой взвешенной позиции.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196" w:name="z190"/>
      <w:bookmarkEnd w:id="195"/>
      <w:r w:rsidRPr="00764CAE">
        <w:rPr>
          <w:color w:val="000000"/>
          <w:sz w:val="28"/>
          <w:szCs w:val="20"/>
        </w:rPr>
        <w:t>В целях расчета общего операционного риска взвешенные позиции рассчитываются в следующем порядке:</w:t>
      </w:r>
    </w:p>
    <w:p w:rsidR="00764CAE" w:rsidRPr="00764CAE" w:rsidRDefault="00764CAE" w:rsidP="00764CAE">
      <w:pPr>
        <w:widowControl w:val="0"/>
        <w:overflowPunct w:val="0"/>
        <w:autoSpaceDE w:val="0"/>
        <w:autoSpaceDN w:val="0"/>
        <w:adjustRightInd w:val="0"/>
        <w:ind w:firstLine="709"/>
        <w:jc w:val="both"/>
        <w:rPr>
          <w:sz w:val="20"/>
          <w:szCs w:val="20"/>
        </w:rPr>
      </w:pPr>
      <w:bookmarkStart w:id="197" w:name="z191"/>
      <w:bookmarkEnd w:id="196"/>
      <w:r w:rsidRPr="00764CAE">
        <w:rPr>
          <w:color w:val="000000"/>
          <w:sz w:val="28"/>
          <w:szCs w:val="20"/>
        </w:rPr>
        <w:t>1) определяется размер открытой позиции по финансовым инструментам, связанным с изменением ставки вознаграждения.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198" w:name="z192"/>
      <w:bookmarkEnd w:id="197"/>
      <w:r w:rsidRPr="00764CAE">
        <w:rPr>
          <w:color w:val="000000"/>
          <w:sz w:val="28"/>
          <w:szCs w:val="20"/>
        </w:rPr>
        <w:t>При определении размера открытой позиции финансовые инструменты (фьючерсные контракты, форвардные контракты, форвардный контракт на процентную ставку), связанные с изменением ставки вознаграждения (далее – производные финансовые инструменты, связанные с изменением ставки вознаграждения), рассматриваются как комбинация длинной и короткой позиции, размер которых выражается в рыночной стоимости соответствующих базисных активов.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199" w:name="z193"/>
      <w:bookmarkEnd w:id="198"/>
      <w:r w:rsidRPr="00764CAE">
        <w:rPr>
          <w:color w:val="000000"/>
          <w:sz w:val="28"/>
          <w:szCs w:val="20"/>
        </w:rPr>
        <w:t>Срок погашения производных финансовых инструментов, связанных с изменением ставки вознаграждения, рассчитывается как сумма срока до поставки или исполнения производных финансовых инструментов и срока обращения их базисного актива (в случае производного финансового инструмента с требованием на поставку базисного актива – прибавляется срок до погашения производного финансового инструмента, который включается в длинную позицию, в случае производного финансового инструмента с обязательством на поставку базисного актива – прибавляется срок до погашения производного финансового инструмента, который включается в короткую позицию).</w:t>
      </w:r>
    </w:p>
    <w:p w:rsidR="00764CAE" w:rsidRPr="00764CAE" w:rsidRDefault="00764CAE" w:rsidP="00764CAE">
      <w:pPr>
        <w:widowControl w:val="0"/>
        <w:overflowPunct w:val="0"/>
        <w:autoSpaceDE w:val="0"/>
        <w:autoSpaceDN w:val="0"/>
        <w:adjustRightInd w:val="0"/>
        <w:ind w:firstLine="709"/>
        <w:jc w:val="both"/>
        <w:rPr>
          <w:sz w:val="20"/>
          <w:szCs w:val="20"/>
        </w:rPr>
      </w:pPr>
      <w:bookmarkStart w:id="200" w:name="z194"/>
      <w:bookmarkEnd w:id="199"/>
      <w:r w:rsidRPr="00764CAE">
        <w:rPr>
          <w:color w:val="000000"/>
          <w:sz w:val="28"/>
          <w:szCs w:val="20"/>
        </w:rPr>
        <w:t>При определении размера открытой позиции своп контракты рассматриваются как комбинация длинной и короткой позиций, выраженных в соответствующих базисных активах, со сроками погашения, определяемыми базисными активами.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201" w:name="z195"/>
      <w:bookmarkEnd w:id="200"/>
      <w:r w:rsidRPr="00764CAE">
        <w:rPr>
          <w:color w:val="000000"/>
          <w:sz w:val="28"/>
          <w:szCs w:val="20"/>
        </w:rPr>
        <w:t>При расчете открытой позиции допускается зачет взаимно противоположных позиций между срочными производными финансовыми инструментами, связанными с изменением ставки вознаграждения, представляющих требование на покупку или обязательство на продажу долговых ценных бумаг, соответствующих следующим условиям:</w:t>
      </w:r>
    </w:p>
    <w:p w:rsidR="00764CAE" w:rsidRPr="00764CAE" w:rsidRDefault="00764CAE" w:rsidP="00764CAE">
      <w:pPr>
        <w:widowControl w:val="0"/>
        <w:overflowPunct w:val="0"/>
        <w:autoSpaceDE w:val="0"/>
        <w:autoSpaceDN w:val="0"/>
        <w:adjustRightInd w:val="0"/>
        <w:ind w:firstLine="709"/>
        <w:jc w:val="both"/>
        <w:rPr>
          <w:sz w:val="20"/>
          <w:szCs w:val="20"/>
        </w:rPr>
      </w:pPr>
      <w:bookmarkStart w:id="202" w:name="z196"/>
      <w:bookmarkEnd w:id="201"/>
      <w:r w:rsidRPr="00764CAE">
        <w:rPr>
          <w:color w:val="000000"/>
          <w:sz w:val="28"/>
          <w:szCs w:val="20"/>
        </w:rPr>
        <w:t>долговые ценные бумаги, выпущены одним эмитентом;</w:t>
      </w:r>
    </w:p>
    <w:p w:rsidR="00764CAE" w:rsidRPr="00764CAE" w:rsidRDefault="00764CAE" w:rsidP="00764CAE">
      <w:pPr>
        <w:widowControl w:val="0"/>
        <w:overflowPunct w:val="0"/>
        <w:autoSpaceDE w:val="0"/>
        <w:autoSpaceDN w:val="0"/>
        <w:adjustRightInd w:val="0"/>
        <w:ind w:firstLine="709"/>
        <w:jc w:val="both"/>
        <w:rPr>
          <w:sz w:val="20"/>
          <w:szCs w:val="20"/>
        </w:rPr>
      </w:pPr>
      <w:bookmarkStart w:id="203" w:name="z197"/>
      <w:bookmarkEnd w:id="202"/>
      <w:r w:rsidRPr="00764CAE">
        <w:rPr>
          <w:color w:val="000000"/>
          <w:sz w:val="28"/>
          <w:szCs w:val="20"/>
        </w:rPr>
        <w:t>долговые ценные бумаги имеют равную рыночную стоимость в определенной иностранной валюте или тенге;</w:t>
      </w:r>
    </w:p>
    <w:p w:rsidR="00764CAE" w:rsidRPr="00764CAE" w:rsidRDefault="00764CAE" w:rsidP="00764CAE">
      <w:pPr>
        <w:widowControl w:val="0"/>
        <w:overflowPunct w:val="0"/>
        <w:autoSpaceDE w:val="0"/>
        <w:autoSpaceDN w:val="0"/>
        <w:adjustRightInd w:val="0"/>
        <w:ind w:firstLine="709"/>
        <w:jc w:val="both"/>
        <w:rPr>
          <w:sz w:val="20"/>
          <w:szCs w:val="20"/>
        </w:rPr>
      </w:pPr>
      <w:bookmarkStart w:id="204" w:name="z198"/>
      <w:bookmarkEnd w:id="203"/>
      <w:r w:rsidRPr="00764CAE">
        <w:rPr>
          <w:color w:val="000000"/>
          <w:sz w:val="28"/>
          <w:szCs w:val="20"/>
        </w:rPr>
        <w:t>долговые ценные бумаги имеют равную плавающую ставку вознаграждения;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205" w:name="z199"/>
      <w:bookmarkEnd w:id="204"/>
      <w:r w:rsidRPr="00764CAE">
        <w:rPr>
          <w:color w:val="000000"/>
          <w:sz w:val="28"/>
          <w:szCs w:val="20"/>
        </w:rPr>
        <w:t>долговые ценные бумаги имеют равный срок до погашения;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206" w:name="z200"/>
      <w:bookmarkEnd w:id="205"/>
      <w:r w:rsidRPr="00764CAE">
        <w:rPr>
          <w:color w:val="000000"/>
          <w:sz w:val="28"/>
          <w:szCs w:val="20"/>
        </w:rPr>
        <w:t xml:space="preserve">2) открытые позиции распределяются по временным интервалам в </w:t>
      </w:r>
      <w:r w:rsidRPr="00764CAE">
        <w:rPr>
          <w:color w:val="000000"/>
          <w:sz w:val="28"/>
          <w:szCs w:val="20"/>
        </w:rPr>
        <w:lastRenderedPageBreak/>
        <w:t>соответствии с Распределением открытых позиций по временным интервалам согласно приложению 6 к Методик</w:t>
      </w:r>
      <w:r w:rsidR="001E1247">
        <w:rPr>
          <w:color w:val="000000"/>
          <w:sz w:val="28"/>
          <w:szCs w:val="20"/>
        </w:rPr>
        <w:t>ам</w:t>
      </w:r>
      <w:r w:rsidRPr="00764CAE">
        <w:rPr>
          <w:color w:val="000000"/>
          <w:sz w:val="28"/>
          <w:szCs w:val="20"/>
        </w:rPr>
        <w:t xml:space="preserve"> и следующими условиями: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207" w:name="z201"/>
      <w:bookmarkEnd w:id="206"/>
      <w:r w:rsidRPr="00764CAE">
        <w:rPr>
          <w:color w:val="000000"/>
          <w:sz w:val="28"/>
          <w:szCs w:val="20"/>
        </w:rPr>
        <w:t>финансовые инструменты, связанные с изменением ставки вознаграждения, с фиксированной ставкой вознаграждения, распределяются по временным интервалам в зависимости от срока, оставшегося до даты очередного платежа;</w:t>
      </w:r>
    </w:p>
    <w:p w:rsidR="00764CAE" w:rsidRPr="00764CAE" w:rsidRDefault="00764CAE" w:rsidP="00764CAE">
      <w:pPr>
        <w:widowControl w:val="0"/>
        <w:overflowPunct w:val="0"/>
        <w:autoSpaceDE w:val="0"/>
        <w:autoSpaceDN w:val="0"/>
        <w:adjustRightInd w:val="0"/>
        <w:ind w:firstLine="709"/>
        <w:jc w:val="both"/>
        <w:rPr>
          <w:sz w:val="20"/>
          <w:szCs w:val="20"/>
        </w:rPr>
      </w:pPr>
      <w:bookmarkStart w:id="208" w:name="z202"/>
      <w:bookmarkEnd w:id="207"/>
      <w:r w:rsidRPr="00764CAE">
        <w:rPr>
          <w:color w:val="000000"/>
          <w:sz w:val="28"/>
          <w:szCs w:val="20"/>
        </w:rPr>
        <w:t>финансовые инструменты, связанные с изменением ставки вознаграждения, с плавающей ставкой вознаграждения, распределяются по временным интервалам в зависимости от срока, оставшегося до даты пересмотра ставки вознаграждения;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209" w:name="z203"/>
      <w:bookmarkEnd w:id="208"/>
      <w:r w:rsidRPr="00764CAE">
        <w:rPr>
          <w:color w:val="000000"/>
          <w:sz w:val="28"/>
          <w:szCs w:val="20"/>
        </w:rPr>
        <w:t>финансовые инструменты, срок исполнения по которым находится на границе 2 (двух) временных интервалов, распределяются в более ранний временной интервал;</w:t>
      </w:r>
    </w:p>
    <w:p w:rsidR="00764CAE" w:rsidRPr="00764CAE" w:rsidRDefault="00764CAE" w:rsidP="00764CAE">
      <w:pPr>
        <w:widowControl w:val="0"/>
        <w:overflowPunct w:val="0"/>
        <w:autoSpaceDE w:val="0"/>
        <w:autoSpaceDN w:val="0"/>
        <w:adjustRightInd w:val="0"/>
        <w:ind w:firstLine="709"/>
        <w:jc w:val="both"/>
        <w:rPr>
          <w:sz w:val="20"/>
          <w:szCs w:val="20"/>
        </w:rPr>
      </w:pPr>
      <w:bookmarkStart w:id="210" w:name="z204"/>
      <w:bookmarkEnd w:id="209"/>
      <w:r w:rsidRPr="00764CAE">
        <w:rPr>
          <w:color w:val="000000"/>
          <w:sz w:val="28"/>
          <w:szCs w:val="20"/>
        </w:rPr>
        <w:t>неконвертируемые привилегированные акции распределяются во временные интервалы в зависимости от сроков выплаты дивидендов, а при отсутствии информации о выплате дивидендов временной интервал определяется от даты составления отчетности до даты выплаты годовых дивидендов, определенной юридическим лицом;</w:t>
      </w:r>
    </w:p>
    <w:p w:rsidR="00764CAE" w:rsidRPr="00764CAE" w:rsidRDefault="00764CAE" w:rsidP="00764CAE">
      <w:pPr>
        <w:widowControl w:val="0"/>
        <w:overflowPunct w:val="0"/>
        <w:autoSpaceDE w:val="0"/>
        <w:autoSpaceDN w:val="0"/>
        <w:adjustRightInd w:val="0"/>
        <w:ind w:firstLine="709"/>
        <w:jc w:val="both"/>
        <w:rPr>
          <w:sz w:val="20"/>
          <w:szCs w:val="20"/>
        </w:rPr>
      </w:pPr>
      <w:bookmarkStart w:id="211" w:name="z205"/>
      <w:bookmarkEnd w:id="210"/>
      <w:r w:rsidRPr="00764CAE">
        <w:rPr>
          <w:color w:val="000000"/>
          <w:sz w:val="28"/>
          <w:szCs w:val="20"/>
        </w:rPr>
        <w:t>3) внутри каждого временного интервала суммируются все длинные и короткие открытые позиции;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212" w:name="z206"/>
      <w:bookmarkEnd w:id="211"/>
      <w:r w:rsidRPr="00764CAE">
        <w:rPr>
          <w:color w:val="000000"/>
          <w:sz w:val="28"/>
          <w:szCs w:val="20"/>
        </w:rPr>
        <w:t>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p w:rsidR="00764CAE" w:rsidRPr="00764CAE" w:rsidRDefault="00764CAE" w:rsidP="00764CAE">
      <w:pPr>
        <w:widowControl w:val="0"/>
        <w:overflowPunct w:val="0"/>
        <w:autoSpaceDE w:val="0"/>
        <w:autoSpaceDN w:val="0"/>
        <w:adjustRightInd w:val="0"/>
        <w:ind w:firstLine="709"/>
        <w:jc w:val="both"/>
        <w:rPr>
          <w:sz w:val="20"/>
          <w:szCs w:val="20"/>
        </w:rPr>
      </w:pPr>
      <w:bookmarkStart w:id="213" w:name="z207"/>
      <w:bookmarkEnd w:id="212"/>
      <w:r w:rsidRPr="00764CAE">
        <w:rPr>
          <w:color w:val="000000"/>
          <w:sz w:val="28"/>
          <w:szCs w:val="20"/>
        </w:rPr>
        <w:t>5) определяются открытые взвешенные и закрытые взвешенные позиции по каждому временному интервалу.</w:t>
      </w:r>
    </w:p>
    <w:p w:rsidR="00764CAE" w:rsidRPr="00764CAE" w:rsidRDefault="00764CAE" w:rsidP="00764CAE">
      <w:pPr>
        <w:widowControl w:val="0"/>
        <w:overflowPunct w:val="0"/>
        <w:autoSpaceDE w:val="0"/>
        <w:autoSpaceDN w:val="0"/>
        <w:adjustRightInd w:val="0"/>
        <w:ind w:firstLine="709"/>
        <w:jc w:val="both"/>
        <w:rPr>
          <w:sz w:val="20"/>
          <w:szCs w:val="20"/>
        </w:rPr>
      </w:pPr>
      <w:bookmarkStart w:id="214" w:name="z208"/>
      <w:bookmarkEnd w:id="213"/>
      <w:r w:rsidRPr="00764CAE">
        <w:rPr>
          <w:color w:val="000000"/>
          <w:sz w:val="28"/>
          <w:szCs w:val="20"/>
        </w:rPr>
        <w:t>Взвешенные длинные и короткие позиции каждого временного интервала взаимно зачитываются.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215" w:name="z209"/>
      <w:bookmarkEnd w:id="214"/>
      <w:r w:rsidRPr="00764CAE">
        <w:rPr>
          <w:color w:val="000000"/>
          <w:sz w:val="28"/>
          <w:szCs w:val="20"/>
        </w:rPr>
        <w:t>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p w:rsidR="00764CAE" w:rsidRPr="00764CAE" w:rsidRDefault="00764CAE" w:rsidP="00764CAE">
      <w:pPr>
        <w:widowControl w:val="0"/>
        <w:overflowPunct w:val="0"/>
        <w:autoSpaceDE w:val="0"/>
        <w:autoSpaceDN w:val="0"/>
        <w:adjustRightInd w:val="0"/>
        <w:ind w:firstLine="709"/>
        <w:jc w:val="both"/>
        <w:rPr>
          <w:sz w:val="20"/>
          <w:szCs w:val="20"/>
        </w:rPr>
      </w:pPr>
      <w:bookmarkStart w:id="216" w:name="z210"/>
      <w:bookmarkEnd w:id="215"/>
      <w:r w:rsidRPr="00764CAE">
        <w:rPr>
          <w:color w:val="000000"/>
          <w:sz w:val="28"/>
          <w:szCs w:val="20"/>
        </w:rPr>
        <w:t>Временные интервалы группируются по следующим зонам: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217" w:name="z211"/>
      <w:bookmarkEnd w:id="216"/>
      <w:r w:rsidRPr="00764CAE">
        <w:rPr>
          <w:color w:val="000000"/>
          <w:sz w:val="28"/>
          <w:szCs w:val="20"/>
        </w:rPr>
        <w:t>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p w:rsidR="00764CAE" w:rsidRPr="00764CAE" w:rsidRDefault="00764CAE" w:rsidP="00764CAE">
      <w:pPr>
        <w:widowControl w:val="0"/>
        <w:overflowPunct w:val="0"/>
        <w:autoSpaceDE w:val="0"/>
        <w:autoSpaceDN w:val="0"/>
        <w:adjustRightInd w:val="0"/>
        <w:ind w:firstLine="709"/>
        <w:jc w:val="both"/>
        <w:rPr>
          <w:sz w:val="20"/>
          <w:szCs w:val="20"/>
        </w:rPr>
      </w:pPr>
      <w:bookmarkStart w:id="218" w:name="z212"/>
      <w:bookmarkEnd w:id="217"/>
      <w:r w:rsidRPr="00764CAE">
        <w:rPr>
          <w:color w:val="000000"/>
          <w:sz w:val="28"/>
          <w:szCs w:val="20"/>
        </w:rPr>
        <w:t>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p w:rsidR="00764CAE" w:rsidRPr="00764CAE" w:rsidRDefault="00764CAE" w:rsidP="00764CAE">
      <w:pPr>
        <w:widowControl w:val="0"/>
        <w:overflowPunct w:val="0"/>
        <w:autoSpaceDE w:val="0"/>
        <w:autoSpaceDN w:val="0"/>
        <w:adjustRightInd w:val="0"/>
        <w:ind w:firstLine="709"/>
        <w:jc w:val="both"/>
        <w:rPr>
          <w:sz w:val="20"/>
          <w:szCs w:val="20"/>
        </w:rPr>
      </w:pPr>
      <w:bookmarkStart w:id="219" w:name="z213"/>
      <w:bookmarkEnd w:id="218"/>
      <w:r w:rsidRPr="00764CAE">
        <w:rPr>
          <w:color w:val="000000"/>
          <w:sz w:val="28"/>
          <w:szCs w:val="20"/>
        </w:rPr>
        <w:t xml:space="preserve">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w:t>
      </w:r>
      <w:r w:rsidRPr="00764CAE">
        <w:rPr>
          <w:color w:val="000000"/>
          <w:sz w:val="28"/>
          <w:szCs w:val="20"/>
        </w:rPr>
        <w:lastRenderedPageBreak/>
        <w:t>20 (двадцати) лет, более 20 (двадцати) лет.</w:t>
      </w:r>
    </w:p>
    <w:p w:rsidR="00764CAE" w:rsidRPr="00764CAE" w:rsidRDefault="00764CAE" w:rsidP="00764CAE">
      <w:pPr>
        <w:widowControl w:val="0"/>
        <w:overflowPunct w:val="0"/>
        <w:autoSpaceDE w:val="0"/>
        <w:autoSpaceDN w:val="0"/>
        <w:adjustRightInd w:val="0"/>
        <w:ind w:firstLine="709"/>
        <w:jc w:val="both"/>
        <w:rPr>
          <w:sz w:val="20"/>
          <w:szCs w:val="20"/>
        </w:rPr>
      </w:pPr>
      <w:bookmarkStart w:id="220" w:name="z214"/>
      <w:bookmarkEnd w:id="219"/>
      <w:r w:rsidRPr="00764CAE">
        <w:rPr>
          <w:color w:val="000000"/>
          <w:sz w:val="28"/>
          <w:szCs w:val="20"/>
        </w:rPr>
        <w:t>Длинные или короткие взвешенные позиции по временным интервалам каждой зоны взаимно зачитываются.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p w:rsidR="00764CAE" w:rsidRPr="00764CAE" w:rsidRDefault="00764CAE" w:rsidP="00764CAE">
      <w:pPr>
        <w:widowControl w:val="0"/>
        <w:overflowPunct w:val="0"/>
        <w:autoSpaceDE w:val="0"/>
        <w:autoSpaceDN w:val="0"/>
        <w:adjustRightInd w:val="0"/>
        <w:ind w:firstLine="709"/>
        <w:jc w:val="both"/>
        <w:rPr>
          <w:sz w:val="20"/>
          <w:szCs w:val="20"/>
        </w:rPr>
      </w:pPr>
      <w:bookmarkStart w:id="221" w:name="z215"/>
      <w:bookmarkEnd w:id="220"/>
      <w:r w:rsidRPr="00764CAE">
        <w:rPr>
          <w:color w:val="000000"/>
          <w:sz w:val="28"/>
          <w:szCs w:val="20"/>
        </w:rPr>
        <w:t>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p w:rsidR="00764CAE" w:rsidRPr="00764CAE" w:rsidRDefault="00764CAE" w:rsidP="00764CAE">
      <w:pPr>
        <w:widowControl w:val="0"/>
        <w:overflowPunct w:val="0"/>
        <w:autoSpaceDE w:val="0"/>
        <w:autoSpaceDN w:val="0"/>
        <w:adjustRightInd w:val="0"/>
        <w:ind w:firstLine="709"/>
        <w:jc w:val="both"/>
        <w:rPr>
          <w:sz w:val="20"/>
          <w:szCs w:val="20"/>
        </w:rPr>
      </w:pPr>
      <w:bookmarkStart w:id="222" w:name="z216"/>
      <w:bookmarkEnd w:id="221"/>
      <w:r w:rsidRPr="00764CAE">
        <w:rPr>
          <w:color w:val="000000"/>
          <w:sz w:val="28"/>
          <w:szCs w:val="20"/>
        </w:rPr>
        <w:t>6) определяются открытые и закрытые взвешенные позиции между зонами.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223" w:name="z217"/>
      <w:bookmarkEnd w:id="222"/>
      <w:r w:rsidRPr="00764CAE">
        <w:rPr>
          <w:color w:val="000000"/>
          <w:sz w:val="28"/>
          <w:szCs w:val="20"/>
        </w:rPr>
        <w:t>Открытая взвешенная длинная (короткая) позиция зоны 1 взаимно зачитывается открытой взвешенной короткой (длинной) позицией зоны 2.</w:t>
      </w:r>
    </w:p>
    <w:p w:rsidR="00764CAE" w:rsidRPr="00764CAE" w:rsidRDefault="00764CAE" w:rsidP="00764CAE">
      <w:pPr>
        <w:widowControl w:val="0"/>
        <w:overflowPunct w:val="0"/>
        <w:autoSpaceDE w:val="0"/>
        <w:autoSpaceDN w:val="0"/>
        <w:adjustRightInd w:val="0"/>
        <w:ind w:firstLine="709"/>
        <w:jc w:val="both"/>
        <w:rPr>
          <w:sz w:val="20"/>
          <w:szCs w:val="20"/>
        </w:rPr>
      </w:pPr>
      <w:bookmarkStart w:id="224" w:name="z218"/>
      <w:bookmarkEnd w:id="223"/>
      <w:r w:rsidRPr="00764CAE">
        <w:rPr>
          <w:color w:val="000000"/>
          <w:sz w:val="28"/>
          <w:szCs w:val="20"/>
        </w:rPr>
        <w:t>Сумма частей размеров взвешенных длинных или коротких позиций зон 1 и 2, которые подлежали полному взаимному зачету, представляет собой закрытую взвешенную позицию между зонами 1 и 2.</w:t>
      </w:r>
    </w:p>
    <w:p w:rsidR="00764CAE" w:rsidRPr="00764CAE" w:rsidRDefault="00764CAE" w:rsidP="00764CAE">
      <w:pPr>
        <w:widowControl w:val="0"/>
        <w:overflowPunct w:val="0"/>
        <w:autoSpaceDE w:val="0"/>
        <w:autoSpaceDN w:val="0"/>
        <w:adjustRightInd w:val="0"/>
        <w:ind w:firstLine="709"/>
        <w:jc w:val="both"/>
        <w:rPr>
          <w:sz w:val="20"/>
          <w:szCs w:val="20"/>
        </w:rPr>
      </w:pPr>
      <w:bookmarkStart w:id="225" w:name="z219"/>
      <w:bookmarkEnd w:id="224"/>
      <w:r w:rsidRPr="00764CAE">
        <w:rPr>
          <w:color w:val="000000"/>
          <w:sz w:val="28"/>
          <w:szCs w:val="20"/>
        </w:rPr>
        <w:t>Открытая взвешенная длинная (короткая) позиция зоны 2 взаимно зачитывается открытой взвешенной короткой (длинной) позицией зоны 3.</w:t>
      </w:r>
    </w:p>
    <w:p w:rsidR="00764CAE" w:rsidRPr="00764CAE" w:rsidRDefault="00764CAE" w:rsidP="00764CAE">
      <w:pPr>
        <w:widowControl w:val="0"/>
        <w:overflowPunct w:val="0"/>
        <w:autoSpaceDE w:val="0"/>
        <w:autoSpaceDN w:val="0"/>
        <w:adjustRightInd w:val="0"/>
        <w:ind w:firstLine="709"/>
        <w:jc w:val="both"/>
        <w:rPr>
          <w:sz w:val="20"/>
          <w:szCs w:val="20"/>
        </w:rPr>
      </w:pPr>
      <w:bookmarkStart w:id="226" w:name="z220"/>
      <w:bookmarkEnd w:id="225"/>
      <w:r w:rsidRPr="00764CAE">
        <w:rPr>
          <w:color w:val="000000"/>
          <w:sz w:val="28"/>
          <w:szCs w:val="20"/>
        </w:rPr>
        <w:t>Сумма частей размеров взвешенных длинных или коротких позиций зон 2 и 3, которые подлежали полному взаимному зачету, представляет собой закрытую взвешенную позицию между зонами 2 и 3.</w:t>
      </w:r>
    </w:p>
    <w:p w:rsidR="00764CAE" w:rsidRPr="00764CAE" w:rsidRDefault="00764CAE" w:rsidP="00764CAE">
      <w:pPr>
        <w:widowControl w:val="0"/>
        <w:overflowPunct w:val="0"/>
        <w:autoSpaceDE w:val="0"/>
        <w:autoSpaceDN w:val="0"/>
        <w:adjustRightInd w:val="0"/>
        <w:ind w:firstLine="709"/>
        <w:jc w:val="both"/>
        <w:rPr>
          <w:sz w:val="20"/>
          <w:szCs w:val="20"/>
        </w:rPr>
      </w:pPr>
      <w:bookmarkStart w:id="227" w:name="z221"/>
      <w:bookmarkEnd w:id="226"/>
      <w:r w:rsidRPr="00764CAE">
        <w:rPr>
          <w:color w:val="000000"/>
          <w:sz w:val="28"/>
          <w:szCs w:val="20"/>
        </w:rPr>
        <w:t>Открытая взвешенная длинная (короткая) позиция зоны 1 взаимно зачитывается открытыми взвешенными короткими (длинными) позициями зоны 3.</w:t>
      </w:r>
    </w:p>
    <w:p w:rsidR="00764CAE" w:rsidRPr="00764CAE" w:rsidRDefault="00764CAE" w:rsidP="00764CAE">
      <w:pPr>
        <w:widowControl w:val="0"/>
        <w:overflowPunct w:val="0"/>
        <w:autoSpaceDE w:val="0"/>
        <w:autoSpaceDN w:val="0"/>
        <w:adjustRightInd w:val="0"/>
        <w:ind w:firstLine="709"/>
        <w:jc w:val="both"/>
        <w:rPr>
          <w:sz w:val="20"/>
          <w:szCs w:val="20"/>
        </w:rPr>
      </w:pPr>
      <w:bookmarkStart w:id="228" w:name="z222"/>
      <w:bookmarkEnd w:id="227"/>
      <w:r w:rsidRPr="00764CAE">
        <w:rPr>
          <w:color w:val="000000"/>
          <w:sz w:val="28"/>
          <w:szCs w:val="20"/>
        </w:rPr>
        <w:t>Сумма частей размеров взвешенных длинных или коротких позиций зон 1 и 3, которые подлежали полному взаимному зачету, представляет собой закрытую взвешенную позицию между зонами 1 и 3.</w:t>
      </w:r>
    </w:p>
    <w:p w:rsidR="00764CAE" w:rsidRPr="00764CAE" w:rsidRDefault="00764CAE" w:rsidP="00764CAE">
      <w:pPr>
        <w:widowControl w:val="0"/>
        <w:overflowPunct w:val="0"/>
        <w:autoSpaceDE w:val="0"/>
        <w:autoSpaceDN w:val="0"/>
        <w:adjustRightInd w:val="0"/>
        <w:ind w:firstLine="709"/>
        <w:jc w:val="both"/>
        <w:rPr>
          <w:sz w:val="20"/>
          <w:szCs w:val="20"/>
        </w:rPr>
      </w:pPr>
      <w:bookmarkStart w:id="229" w:name="z223"/>
      <w:bookmarkEnd w:id="228"/>
      <w:r w:rsidRPr="00764CAE">
        <w:rPr>
          <w:color w:val="000000"/>
          <w:sz w:val="28"/>
          <w:szCs w:val="20"/>
        </w:rPr>
        <w:t>Открытые взвешенные позиции, оставшиеся после взаимного зачета между зонами, суммируются, образуя оставшуюся открытую взвешенную позицию.</w:t>
      </w:r>
    </w:p>
    <w:p w:rsidR="00764CAE" w:rsidRPr="00764CAE" w:rsidRDefault="00764CAE" w:rsidP="00764CAE">
      <w:pPr>
        <w:widowControl w:val="0"/>
        <w:overflowPunct w:val="0"/>
        <w:autoSpaceDE w:val="0"/>
        <w:autoSpaceDN w:val="0"/>
        <w:adjustRightInd w:val="0"/>
        <w:ind w:firstLine="709"/>
        <w:jc w:val="both"/>
        <w:rPr>
          <w:sz w:val="20"/>
          <w:szCs w:val="20"/>
        </w:rPr>
      </w:pPr>
      <w:bookmarkStart w:id="230" w:name="z224"/>
      <w:bookmarkEnd w:id="229"/>
      <w:r w:rsidRPr="00764CAE">
        <w:rPr>
          <w:color w:val="000000"/>
          <w:sz w:val="28"/>
          <w:szCs w:val="20"/>
        </w:rPr>
        <w:t>15. Риск по финансовым инструментам с рыночным риском, связанным с изменением рыночной стоимости акций и производных финансовых инструментов, базовым активом которых являются акции или индекс на акции (Р2), определяется как сумма специфического риска на акции и общего риска на акции и рассчитывается по следующей формуле: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231" w:name="z225"/>
      <w:bookmarkEnd w:id="230"/>
      <w:r w:rsidRPr="00764CAE">
        <w:rPr>
          <w:color w:val="000000"/>
          <w:sz w:val="28"/>
          <w:szCs w:val="20"/>
        </w:rPr>
        <w:t>Р2 = СРА + ОРА, где:</w:t>
      </w:r>
    </w:p>
    <w:p w:rsidR="00764CAE" w:rsidRPr="00764CAE" w:rsidRDefault="00764CAE" w:rsidP="00764CAE">
      <w:pPr>
        <w:widowControl w:val="0"/>
        <w:overflowPunct w:val="0"/>
        <w:autoSpaceDE w:val="0"/>
        <w:autoSpaceDN w:val="0"/>
        <w:adjustRightInd w:val="0"/>
        <w:ind w:firstLine="709"/>
        <w:jc w:val="both"/>
        <w:rPr>
          <w:sz w:val="20"/>
          <w:szCs w:val="20"/>
        </w:rPr>
      </w:pPr>
      <w:bookmarkStart w:id="232" w:name="z226"/>
      <w:bookmarkEnd w:id="231"/>
      <w:r w:rsidRPr="00764CAE">
        <w:rPr>
          <w:color w:val="000000"/>
          <w:sz w:val="28"/>
          <w:szCs w:val="20"/>
        </w:rPr>
        <w:t>СРА – произведение коэффициента специфического риска, равного 0,08 (ноль целых восемь сотых), на сумму открытых позиций (длинных и коротких) по финансовым инструментам с рыночным риском, связанным с изменением рыночной стоимости акций или индекса на акции;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233" w:name="z227"/>
      <w:bookmarkEnd w:id="232"/>
      <w:r w:rsidRPr="00764CAE">
        <w:rPr>
          <w:color w:val="000000"/>
          <w:sz w:val="28"/>
          <w:szCs w:val="20"/>
        </w:rPr>
        <w:t xml:space="preserve">ОРА – произведение коэффициента общего риска, равного 0,08 (ноль целых восемь сотых), на разницу между суммой длинных позиций и суммой коротких позиций по финансовым инструментам с рыночным риском, </w:t>
      </w:r>
      <w:r w:rsidRPr="00764CAE">
        <w:rPr>
          <w:color w:val="000000"/>
          <w:sz w:val="28"/>
          <w:szCs w:val="20"/>
        </w:rPr>
        <w:lastRenderedPageBreak/>
        <w:t>связанным с изменением рыночной стоимости определенных акций или определенного индекса на акции.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234" w:name="z228"/>
      <w:bookmarkEnd w:id="233"/>
      <w:r w:rsidRPr="00764CAE">
        <w:rPr>
          <w:color w:val="000000"/>
          <w:sz w:val="28"/>
          <w:szCs w:val="20"/>
        </w:rPr>
        <w:t>В расчет специфического риска на акции и общего риска на акции включаются следующие финансовые инструменты с рыночным риском, связанные с изменением рыночной стоимости акций и рыночной стоимости производных финансовых инструментов, базисным активов которых являются акции или индекс на акции: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235" w:name="z229"/>
      <w:bookmarkEnd w:id="234"/>
      <w:r w:rsidRPr="00764CAE">
        <w:rPr>
          <w:color w:val="000000"/>
          <w:sz w:val="28"/>
          <w:szCs w:val="20"/>
        </w:rPr>
        <w:t>акции (за исключением неконвертируемых привилегированных акций, включаемых в расчет риска по финансовым инструментам с рыночным риском, связанным с изменением ставки вознаграждения);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236" w:name="z230"/>
      <w:bookmarkEnd w:id="235"/>
      <w:r w:rsidRPr="00764CAE">
        <w:rPr>
          <w:color w:val="000000"/>
          <w:sz w:val="28"/>
          <w:szCs w:val="20"/>
        </w:rPr>
        <w:t>конвертируемые ценные бумаги (конвертируемые облигации и конвертируемые привилегированные акции);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237" w:name="z231"/>
      <w:bookmarkEnd w:id="236"/>
      <w:r w:rsidRPr="00764CAE">
        <w:rPr>
          <w:color w:val="000000"/>
          <w:sz w:val="28"/>
          <w:szCs w:val="20"/>
        </w:rPr>
        <w:t>производные финансовые инструменты, базисным активом которых являются ценные бумаги, указанные в абзацах втором и третьем части второй настоящего пункта, или индекс на указанные ценные бумаги.</w:t>
      </w:r>
    </w:p>
    <w:p w:rsidR="00764CAE" w:rsidRPr="00764CAE" w:rsidRDefault="00764CAE" w:rsidP="00764CAE">
      <w:pPr>
        <w:widowControl w:val="0"/>
        <w:overflowPunct w:val="0"/>
        <w:autoSpaceDE w:val="0"/>
        <w:autoSpaceDN w:val="0"/>
        <w:adjustRightInd w:val="0"/>
        <w:ind w:firstLine="709"/>
        <w:jc w:val="both"/>
        <w:rPr>
          <w:sz w:val="20"/>
          <w:szCs w:val="20"/>
        </w:rPr>
      </w:pPr>
      <w:bookmarkStart w:id="238" w:name="z232"/>
      <w:bookmarkEnd w:id="237"/>
      <w:r w:rsidRPr="00764CAE">
        <w:rPr>
          <w:color w:val="000000"/>
          <w:sz w:val="28"/>
          <w:szCs w:val="20"/>
        </w:rPr>
        <w:t>Для расчета специфического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239" w:name="z233"/>
      <w:bookmarkEnd w:id="238"/>
      <w:r w:rsidRPr="00764CAE">
        <w:rPr>
          <w:color w:val="000000"/>
          <w:sz w:val="28"/>
          <w:szCs w:val="20"/>
        </w:rPr>
        <w:t>При расчете открытой (длинной или короткой) позиции по финансовым инструментам, связанным с изменением рыночной стоимости акций или индекса на акции, финансовые инструменты, базисным активом которых являются определенные акции или определенные индексы на акции, пересчитываются в рыночную стоимость базисных активов, в том числе: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240" w:name="z234"/>
      <w:bookmarkEnd w:id="239"/>
      <w:r w:rsidRPr="00764CAE">
        <w:rPr>
          <w:color w:val="000000"/>
          <w:sz w:val="28"/>
          <w:szCs w:val="20"/>
        </w:rPr>
        <w:t>фьючерсные и форвардные контракты, базисным активом которых являются акции, отражаются по рыночной стоимости указанных фьючерсных и форвардных контрактов;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241" w:name="z235"/>
      <w:bookmarkEnd w:id="240"/>
      <w:r w:rsidRPr="00764CAE">
        <w:rPr>
          <w:color w:val="000000"/>
          <w:sz w:val="28"/>
          <w:szCs w:val="20"/>
        </w:rPr>
        <w:t>фьючерсные контракты, базисным активом которых является индекс на акции, пересчитывается по рыночной стоимости акций, входящих в состав индекса;</w:t>
      </w:r>
    </w:p>
    <w:p w:rsidR="00764CAE" w:rsidRPr="00764CAE" w:rsidRDefault="00764CAE" w:rsidP="00764CAE">
      <w:pPr>
        <w:widowControl w:val="0"/>
        <w:overflowPunct w:val="0"/>
        <w:autoSpaceDE w:val="0"/>
        <w:autoSpaceDN w:val="0"/>
        <w:adjustRightInd w:val="0"/>
        <w:ind w:firstLine="709"/>
        <w:jc w:val="both"/>
        <w:rPr>
          <w:sz w:val="20"/>
          <w:szCs w:val="20"/>
        </w:rPr>
      </w:pPr>
      <w:bookmarkStart w:id="242" w:name="z236"/>
      <w:bookmarkEnd w:id="241"/>
      <w:r w:rsidRPr="00764CAE">
        <w:rPr>
          <w:color w:val="000000"/>
          <w:sz w:val="28"/>
          <w:szCs w:val="20"/>
        </w:rPr>
        <w:t>своповые контракты, базисным активом которых являются индексы на акции, рассматриваются как комбинация длинной и короткой позиций, пересчитанных по рыночной стоимости соответствующих указанным позициям базисных активов, с учетом того, что индекс представляет собой позицию, пересчитанную на сумму рыночных стоимостей акций, входящих в состав индекса;</w:t>
      </w:r>
    </w:p>
    <w:p w:rsidR="00764CAE" w:rsidRPr="00764CAE" w:rsidRDefault="00764CAE" w:rsidP="00764CAE">
      <w:pPr>
        <w:widowControl w:val="0"/>
        <w:overflowPunct w:val="0"/>
        <w:autoSpaceDE w:val="0"/>
        <w:autoSpaceDN w:val="0"/>
        <w:adjustRightInd w:val="0"/>
        <w:ind w:firstLine="709"/>
        <w:jc w:val="both"/>
        <w:rPr>
          <w:sz w:val="20"/>
          <w:szCs w:val="20"/>
        </w:rPr>
      </w:pPr>
      <w:bookmarkStart w:id="243" w:name="z237"/>
      <w:bookmarkEnd w:id="242"/>
      <w:r w:rsidRPr="00764CAE">
        <w:rPr>
          <w:color w:val="000000"/>
          <w:sz w:val="28"/>
          <w:szCs w:val="20"/>
        </w:rPr>
        <w:t>опционные контракты, базовым активом которых являются акции или индексы на акции, включаются в расчет общего риска на акции в размере их рыночной стоимости за последний рабочий день отчетного периода.</w:t>
      </w:r>
    </w:p>
    <w:p w:rsidR="00764CAE" w:rsidRPr="00764CAE" w:rsidRDefault="00764CAE" w:rsidP="00764CAE">
      <w:pPr>
        <w:widowControl w:val="0"/>
        <w:overflowPunct w:val="0"/>
        <w:autoSpaceDE w:val="0"/>
        <w:autoSpaceDN w:val="0"/>
        <w:adjustRightInd w:val="0"/>
        <w:ind w:firstLine="709"/>
        <w:jc w:val="both"/>
        <w:rPr>
          <w:sz w:val="20"/>
          <w:szCs w:val="20"/>
        </w:rPr>
      </w:pPr>
      <w:bookmarkStart w:id="244" w:name="z238"/>
      <w:bookmarkEnd w:id="243"/>
      <w:r w:rsidRPr="00764CAE">
        <w:rPr>
          <w:color w:val="000000"/>
          <w:sz w:val="28"/>
          <w:szCs w:val="20"/>
        </w:rPr>
        <w:t xml:space="preserve">Открытая (длинная или короткая) позиция по финансовым инструментам, связанным с изменением рыночной стоимости определенных акций или </w:t>
      </w:r>
      <w:r w:rsidRPr="00764CAE">
        <w:rPr>
          <w:color w:val="000000"/>
          <w:sz w:val="28"/>
          <w:szCs w:val="20"/>
        </w:rPr>
        <w:lastRenderedPageBreak/>
        <w:t>определенного индекса на акции, определяется как разница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на осуществление выплат по определенному индексу на акции).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245" w:name="z239"/>
      <w:bookmarkEnd w:id="244"/>
      <w:r w:rsidRPr="00764CAE">
        <w:rPr>
          <w:color w:val="000000"/>
          <w:sz w:val="28"/>
          <w:szCs w:val="20"/>
        </w:rPr>
        <w:t>16. Риск по финансовым инструментам с рыночным риском, связанным с изменением обменных курсов иностранных валют и курсов драгоценных металлов (Р3), рассчитывается по следующей формуле:</w:t>
      </w:r>
    </w:p>
    <w:bookmarkEnd w:id="245"/>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43EBF18B" wp14:editId="4D9E3232">
            <wp:extent cx="5080000" cy="609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80000" cy="6096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246" w:name="z241"/>
      <w:r w:rsidRPr="00764CAE">
        <w:rPr>
          <w:color w:val="000000"/>
          <w:sz w:val="28"/>
          <w:szCs w:val="20"/>
        </w:rPr>
        <w:t>k2– коэффициент валютного риска, равный 0,08 (ноль целых восемь десятых);</w:t>
      </w:r>
    </w:p>
    <w:p w:rsidR="00764CAE" w:rsidRPr="00764CAE" w:rsidRDefault="00764CAE" w:rsidP="00764CAE">
      <w:pPr>
        <w:widowControl w:val="0"/>
        <w:overflowPunct w:val="0"/>
        <w:autoSpaceDE w:val="0"/>
        <w:autoSpaceDN w:val="0"/>
        <w:adjustRightInd w:val="0"/>
        <w:ind w:firstLine="709"/>
        <w:jc w:val="both"/>
        <w:rPr>
          <w:sz w:val="20"/>
          <w:szCs w:val="20"/>
        </w:rPr>
      </w:pPr>
      <w:bookmarkStart w:id="247" w:name="z242"/>
      <w:bookmarkEnd w:id="246"/>
      <w:r w:rsidRPr="00764CAE">
        <w:rPr>
          <w:color w:val="000000"/>
          <w:sz w:val="28"/>
          <w:szCs w:val="20"/>
        </w:rPr>
        <w:t>ОК – сумма открытых коротких позиций по каждой иностранной валюте (в абсолютном значении), рассчитанная в соответствии с пунктом 84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248" w:name="z243"/>
      <w:bookmarkEnd w:id="247"/>
      <w:r w:rsidRPr="00764CAE">
        <w:rPr>
          <w:color w:val="000000"/>
          <w:sz w:val="28"/>
          <w:szCs w:val="20"/>
        </w:rPr>
        <w:t>ОДК – сумма открытых (длинных или коротких) позиций по драгоценным металлам (в абсолютном значении), рассчитанная в соответствии с пунктом 84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249" w:name="z244"/>
      <w:bookmarkEnd w:id="248"/>
      <w:r w:rsidRPr="00764CAE">
        <w:rPr>
          <w:color w:val="000000"/>
          <w:sz w:val="28"/>
          <w:szCs w:val="20"/>
        </w:rPr>
        <w:t>ОД – сумма открытых длинных позиций по каждой иностранной валюте (в абсолютном значении), рассчитанная в соответствии с пунктом 84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250" w:name="z245"/>
      <w:bookmarkEnd w:id="249"/>
      <w:r w:rsidRPr="00764CAE">
        <w:rPr>
          <w:color w:val="000000"/>
          <w:sz w:val="28"/>
          <w:szCs w:val="20"/>
        </w:rPr>
        <w:t>В расчет открытой (длинной или короткой) позиции по каждой иностранной валюте (драгоценному металлу, стейблкоину)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стейблкоине), в том числе: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251" w:name="z246"/>
      <w:bookmarkEnd w:id="250"/>
      <w:r w:rsidRPr="00764CAE">
        <w:rPr>
          <w:color w:val="000000"/>
          <w:sz w:val="28"/>
          <w:szCs w:val="20"/>
        </w:rPr>
        <w:t>разница между рыночной (справедливой) стоимостью активов и обязательств, выраженных (фиксированных) в иностранной валюте (драгоценном металле, стейблкоине), включая вознаграждение, начисленное в иностранной валюте;</w:t>
      </w:r>
    </w:p>
    <w:p w:rsidR="00764CAE" w:rsidRPr="00764CAE" w:rsidRDefault="00764CAE" w:rsidP="00764CAE">
      <w:pPr>
        <w:widowControl w:val="0"/>
        <w:overflowPunct w:val="0"/>
        <w:autoSpaceDE w:val="0"/>
        <w:autoSpaceDN w:val="0"/>
        <w:adjustRightInd w:val="0"/>
        <w:ind w:firstLine="709"/>
        <w:jc w:val="both"/>
        <w:rPr>
          <w:sz w:val="20"/>
          <w:szCs w:val="20"/>
        </w:rPr>
      </w:pPr>
      <w:bookmarkStart w:id="252" w:name="z247"/>
      <w:bookmarkEnd w:id="251"/>
      <w:r w:rsidRPr="00764CAE">
        <w:rPr>
          <w:color w:val="000000"/>
          <w:sz w:val="28"/>
          <w:szCs w:val="20"/>
        </w:rPr>
        <w:t>разница между размерами иностранной валюты (драгоценного металла, стейблкоина), получаемой и выплачиваемой по операциям форвард или фьючерс и опцион;</w:t>
      </w:r>
    </w:p>
    <w:p w:rsidR="00764CAE" w:rsidRPr="00764CAE" w:rsidRDefault="00764CAE" w:rsidP="00764CAE">
      <w:pPr>
        <w:widowControl w:val="0"/>
        <w:overflowPunct w:val="0"/>
        <w:autoSpaceDE w:val="0"/>
        <w:autoSpaceDN w:val="0"/>
        <w:adjustRightInd w:val="0"/>
        <w:ind w:firstLine="709"/>
        <w:jc w:val="both"/>
        <w:rPr>
          <w:sz w:val="20"/>
          <w:szCs w:val="20"/>
        </w:rPr>
      </w:pPr>
      <w:bookmarkStart w:id="253" w:name="z248"/>
      <w:bookmarkEnd w:id="252"/>
      <w:r w:rsidRPr="00764CAE">
        <w:rPr>
          <w:color w:val="000000"/>
          <w:sz w:val="28"/>
          <w:szCs w:val="20"/>
        </w:rPr>
        <w:t>разница между полученными и выданными гарантиями, выраженными (фиксированными) в иностранной валюте.</w:t>
      </w:r>
    </w:p>
    <w:p w:rsidR="00764CAE" w:rsidRPr="00764CAE" w:rsidRDefault="00764CAE" w:rsidP="00764CAE">
      <w:pPr>
        <w:widowControl w:val="0"/>
        <w:overflowPunct w:val="0"/>
        <w:autoSpaceDE w:val="0"/>
        <w:autoSpaceDN w:val="0"/>
        <w:adjustRightInd w:val="0"/>
        <w:ind w:firstLine="709"/>
        <w:jc w:val="both"/>
        <w:rPr>
          <w:sz w:val="20"/>
          <w:szCs w:val="20"/>
        </w:rPr>
      </w:pPr>
      <w:bookmarkStart w:id="254" w:name="z249"/>
      <w:bookmarkEnd w:id="253"/>
      <w:r w:rsidRPr="00764CAE">
        <w:rPr>
          <w:color w:val="000000"/>
          <w:sz w:val="28"/>
          <w:szCs w:val="20"/>
        </w:rPr>
        <w:t>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255" w:name="z250"/>
      <w:bookmarkEnd w:id="254"/>
      <w:r w:rsidRPr="00764CAE">
        <w:rPr>
          <w:color w:val="000000"/>
          <w:sz w:val="28"/>
          <w:szCs w:val="20"/>
        </w:rPr>
        <w:t xml:space="preserve">Операции форвард на продажу иностранной валюты или драгоценного </w:t>
      </w:r>
      <w:r w:rsidRPr="00764CAE">
        <w:rPr>
          <w:color w:val="000000"/>
          <w:sz w:val="28"/>
          <w:szCs w:val="20"/>
        </w:rPr>
        <w:lastRenderedPageBreak/>
        <w:t>металла включаются в расчет открытой валютной позиции в сконвертированном размере, рассчитываемом как произведение объема базового актива операции форвард на рыночную цену базового актива, сложившуюся за последний рабочий день отчетного периода.</w:t>
      </w:r>
    </w:p>
    <w:p w:rsidR="00764CAE" w:rsidRPr="00764CAE" w:rsidRDefault="00764CAE" w:rsidP="00764CAE">
      <w:pPr>
        <w:widowControl w:val="0"/>
        <w:overflowPunct w:val="0"/>
        <w:autoSpaceDE w:val="0"/>
        <w:autoSpaceDN w:val="0"/>
        <w:adjustRightInd w:val="0"/>
        <w:ind w:firstLine="709"/>
        <w:jc w:val="both"/>
        <w:rPr>
          <w:sz w:val="20"/>
          <w:szCs w:val="20"/>
        </w:rPr>
      </w:pPr>
      <w:bookmarkStart w:id="256" w:name="z251"/>
      <w:bookmarkEnd w:id="255"/>
      <w:r w:rsidRPr="00764CAE">
        <w:rPr>
          <w:color w:val="000000"/>
          <w:sz w:val="28"/>
          <w:szCs w:val="20"/>
        </w:rPr>
        <w:t>17.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стейблкоинов), включаются в расчет открытой валютной позиции за вычетом провизий (резервов), сформированных в соответствии с международными стандартами финансовой отчетности.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257" w:name="z252"/>
      <w:bookmarkEnd w:id="256"/>
      <w:r w:rsidRPr="00764CAE">
        <w:rPr>
          <w:color w:val="000000"/>
          <w:sz w:val="28"/>
          <w:szCs w:val="20"/>
        </w:rPr>
        <w:t>18. Активы, условные и возможные требования и обязательства с учетом рыночного риска филиала исламского банка-нерезидента Республики Казахстан рассчитываются по следующей формуле:</w:t>
      </w:r>
    </w:p>
    <w:bookmarkEnd w:id="257"/>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48F873B1" wp14:editId="7E7B2ABC">
            <wp:extent cx="3708400" cy="622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08400" cy="6223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258" w:name="z254"/>
      <w:r w:rsidRPr="00764CAE">
        <w:rPr>
          <w:color w:val="000000"/>
          <w:sz w:val="28"/>
          <w:szCs w:val="20"/>
        </w:rPr>
        <w:t>k1– коэффициент приведения, равный 12,5 (двенадцать целых пять десятых);</w:t>
      </w:r>
    </w:p>
    <w:p w:rsidR="00764CAE" w:rsidRPr="00764CAE" w:rsidRDefault="00764CAE" w:rsidP="00764CAE">
      <w:pPr>
        <w:widowControl w:val="0"/>
        <w:overflowPunct w:val="0"/>
        <w:autoSpaceDE w:val="0"/>
        <w:autoSpaceDN w:val="0"/>
        <w:adjustRightInd w:val="0"/>
        <w:ind w:firstLine="709"/>
        <w:jc w:val="both"/>
        <w:rPr>
          <w:sz w:val="20"/>
          <w:szCs w:val="20"/>
        </w:rPr>
      </w:pPr>
      <w:bookmarkStart w:id="259" w:name="z255"/>
      <w:bookmarkEnd w:id="258"/>
      <w:r w:rsidRPr="00764CAE">
        <w:rPr>
          <w:color w:val="000000"/>
          <w:sz w:val="28"/>
          <w:szCs w:val="20"/>
        </w:rPr>
        <w:t>Р1 – риск по товарно-материальным запасам, связанным с изменением рыночной стоимости товарно-материальных запасов, возникающий при держании филиалом исламского банка-нерезидента Республики Казахстан активов в товарно-материальных запасах, включая драгоценные металлы (за исключением золота и серебра, включаемых в расчет риска по активам, условным и возможным требованиям и обязательствам, связанным с изменением обменного курса иностранных валют) для перепродажи в соответствии с договором о коммерческом кредите в целях финансирования торговой деятельности в качестве торгового посредника с предоставлением коммерческого кредита или договором о лизинге (аренде) имущества в целях осуществления инвестиционной деятельности на условиях лизинга (аренды), рассчитанный в соответствии с пунктом 19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260" w:name="z256"/>
      <w:bookmarkEnd w:id="259"/>
      <w:r w:rsidRPr="00764CAE">
        <w:rPr>
          <w:color w:val="000000"/>
          <w:sz w:val="28"/>
          <w:szCs w:val="20"/>
        </w:rPr>
        <w:t>Р2 – риск по финансовым инструментам с рыночным риском, связанным с изменением рыночной стоимости акций, исламских ценных бумаг, приобретенных с целью продажи, рассчитанный в соответствии с пунктом 20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261" w:name="z257"/>
      <w:bookmarkEnd w:id="260"/>
      <w:r w:rsidRPr="00764CAE">
        <w:rPr>
          <w:color w:val="000000"/>
          <w:sz w:val="28"/>
          <w:szCs w:val="20"/>
        </w:rPr>
        <w:t>Р3 – риск по финансовым инструментам с рыночным риском, связанным с изменением обменных курсов валют и курсов драгоценных металлов, рассчитанный в соответствии с пунктом 72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262" w:name="z258"/>
      <w:bookmarkEnd w:id="261"/>
      <w:r w:rsidRPr="00764CAE">
        <w:rPr>
          <w:color w:val="000000"/>
          <w:sz w:val="28"/>
          <w:szCs w:val="20"/>
        </w:rPr>
        <w:t xml:space="preserve">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филиалом исламского банка-нерезидента Республики Казахстан по рыночной стоимости (далее – финансовые инструменты с рыночным риском) приобретенные с целью продажи в течение 3 </w:t>
      </w:r>
      <w:r w:rsidRPr="00764CAE">
        <w:rPr>
          <w:color w:val="000000"/>
          <w:sz w:val="28"/>
          <w:szCs w:val="20"/>
        </w:rPr>
        <w:lastRenderedPageBreak/>
        <w:t>(трех) лет, следующих за годом их приобретения для получения дохода в указанном периоде от разницы между стоимостью покупки и стоимостью продажи.</w:t>
      </w:r>
    </w:p>
    <w:p w:rsidR="00764CAE" w:rsidRPr="00764CAE" w:rsidRDefault="00764CAE" w:rsidP="00764CAE">
      <w:pPr>
        <w:widowControl w:val="0"/>
        <w:overflowPunct w:val="0"/>
        <w:autoSpaceDE w:val="0"/>
        <w:autoSpaceDN w:val="0"/>
        <w:adjustRightInd w:val="0"/>
        <w:ind w:firstLine="709"/>
        <w:jc w:val="both"/>
        <w:rPr>
          <w:sz w:val="20"/>
          <w:szCs w:val="20"/>
        </w:rPr>
      </w:pPr>
      <w:bookmarkStart w:id="263" w:name="z259"/>
      <w:bookmarkEnd w:id="262"/>
      <w:r w:rsidRPr="00764CAE">
        <w:rPr>
          <w:color w:val="000000"/>
          <w:sz w:val="28"/>
          <w:szCs w:val="20"/>
        </w:rPr>
        <w:t>19. Риск по товарно-материальным запасам, связанным с изменением рыночной стоимости товарно-материальных запасов (Р1), рассчитывается по следующей формуле:</w:t>
      </w:r>
    </w:p>
    <w:bookmarkEnd w:id="263"/>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56235B8B" wp14:editId="257BB70B">
            <wp:extent cx="4673600" cy="774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73600" cy="7747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264" w:name="z261"/>
      <w:r w:rsidRPr="00764CAE">
        <w:rPr>
          <w:color w:val="000000"/>
          <w:sz w:val="28"/>
          <w:szCs w:val="20"/>
        </w:rPr>
        <w:t>ЧП – чистая позиция по каждому товару (товарной группе), которая рассчитывается как разница между длинной и короткой позициями по соответствующему товару (товарной группе);</w:t>
      </w:r>
    </w:p>
    <w:p w:rsidR="00764CAE" w:rsidRPr="00764CAE" w:rsidRDefault="00764CAE" w:rsidP="00764CAE">
      <w:pPr>
        <w:widowControl w:val="0"/>
        <w:overflowPunct w:val="0"/>
        <w:autoSpaceDE w:val="0"/>
        <w:autoSpaceDN w:val="0"/>
        <w:adjustRightInd w:val="0"/>
        <w:ind w:firstLine="709"/>
        <w:jc w:val="both"/>
        <w:rPr>
          <w:sz w:val="20"/>
          <w:szCs w:val="20"/>
        </w:rPr>
      </w:pPr>
      <w:bookmarkStart w:id="265" w:name="z262"/>
      <w:bookmarkEnd w:id="264"/>
      <w:r w:rsidRPr="00764CAE">
        <w:rPr>
          <w:color w:val="000000"/>
          <w:sz w:val="28"/>
          <w:szCs w:val="20"/>
        </w:rPr>
        <w:t>БП – брутто-позиция по каждому товару (товарной группе), которая рассчитывается как сумма длинной и короткой позиций по соответствующему товару (товарной группе) без учета знака позиции.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266" w:name="z263"/>
      <w:bookmarkEnd w:id="265"/>
      <w:r w:rsidRPr="00764CAE">
        <w:rPr>
          <w:color w:val="000000"/>
          <w:sz w:val="28"/>
          <w:szCs w:val="20"/>
        </w:rPr>
        <w:t>Длинная и короткая позиции по каждому товару (товарной группе) рассчитываются путем суммирования всех длинных и коротких позиций.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267" w:name="z264"/>
      <w:bookmarkEnd w:id="266"/>
      <w:r w:rsidRPr="00764CAE">
        <w:rPr>
          <w:color w:val="000000"/>
          <w:sz w:val="28"/>
          <w:szCs w:val="20"/>
        </w:rPr>
        <w:t>Финансирование товарных позиций, которые имеют для филиала исламского банка-нерезидента Республики Казахстан валютные риски, также является предметом начисления активов, принимаемых в качестве резерва, и требование к активам, принимаемым в качестве резерва, определяется в соответствии с валютным риском.</w:t>
      </w:r>
    </w:p>
    <w:p w:rsidR="00764CAE" w:rsidRPr="00764CAE" w:rsidRDefault="00764CAE" w:rsidP="00764CAE">
      <w:pPr>
        <w:widowControl w:val="0"/>
        <w:overflowPunct w:val="0"/>
        <w:autoSpaceDE w:val="0"/>
        <w:autoSpaceDN w:val="0"/>
        <w:adjustRightInd w:val="0"/>
        <w:ind w:firstLine="709"/>
        <w:jc w:val="both"/>
        <w:rPr>
          <w:sz w:val="20"/>
          <w:szCs w:val="20"/>
        </w:rPr>
      </w:pPr>
      <w:bookmarkStart w:id="268" w:name="z265"/>
      <w:bookmarkEnd w:id="267"/>
      <w:r w:rsidRPr="00764CAE">
        <w:rPr>
          <w:color w:val="000000"/>
          <w:sz w:val="28"/>
          <w:szCs w:val="20"/>
        </w:rPr>
        <w:t>20. Риск по финансовым инструментам с рыночным риском, связанным с изменением рыночной стоимости акций, исламских ценных бумаг, приобретенных с целью продажи (Р2), рассчитывается по следующей формуле: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269" w:name="z266"/>
      <w:bookmarkEnd w:id="268"/>
      <w:r w:rsidRPr="00764CAE">
        <w:rPr>
          <w:color w:val="000000"/>
          <w:sz w:val="28"/>
          <w:szCs w:val="20"/>
        </w:rPr>
        <w:t>Р2 = СРА + ОРА, где:</w:t>
      </w:r>
    </w:p>
    <w:p w:rsidR="00764CAE" w:rsidRPr="00764CAE" w:rsidRDefault="00764CAE" w:rsidP="00764CAE">
      <w:pPr>
        <w:widowControl w:val="0"/>
        <w:overflowPunct w:val="0"/>
        <w:autoSpaceDE w:val="0"/>
        <w:autoSpaceDN w:val="0"/>
        <w:adjustRightInd w:val="0"/>
        <w:ind w:firstLine="709"/>
        <w:jc w:val="both"/>
        <w:rPr>
          <w:sz w:val="20"/>
          <w:szCs w:val="20"/>
        </w:rPr>
      </w:pPr>
      <w:bookmarkStart w:id="270" w:name="z267"/>
      <w:bookmarkEnd w:id="269"/>
      <w:r w:rsidRPr="00764CAE">
        <w:rPr>
          <w:color w:val="000000"/>
          <w:sz w:val="28"/>
          <w:szCs w:val="20"/>
        </w:rPr>
        <w:t>СРА – специфический риск по финансовым инструментам с рыночным риском, связанным с изменением рыночной стоимости акций или индекса на акции;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271" w:name="z268"/>
      <w:bookmarkEnd w:id="270"/>
      <w:r w:rsidRPr="00764CAE">
        <w:rPr>
          <w:color w:val="000000"/>
          <w:sz w:val="28"/>
          <w:szCs w:val="20"/>
        </w:rPr>
        <w:t>ОРА – общий риск на акции.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272" w:name="z269"/>
      <w:bookmarkEnd w:id="271"/>
      <w:r w:rsidRPr="00764CAE">
        <w:rPr>
          <w:color w:val="000000"/>
          <w:sz w:val="28"/>
          <w:szCs w:val="20"/>
        </w:rPr>
        <w:t>В расчет специфического риска на акции и общего риска на акции включаются следующие финансовые инструменты с рыночным риском, связанные с изменением рыночной стоимости: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273" w:name="z270"/>
      <w:bookmarkEnd w:id="272"/>
      <w:r w:rsidRPr="00764CAE">
        <w:rPr>
          <w:color w:val="000000"/>
          <w:sz w:val="28"/>
          <w:szCs w:val="20"/>
        </w:rPr>
        <w:t>акции (за исключением привилегированных акций);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274" w:name="z271"/>
      <w:bookmarkEnd w:id="273"/>
      <w:r w:rsidRPr="00764CAE">
        <w:rPr>
          <w:color w:val="000000"/>
          <w:sz w:val="28"/>
          <w:szCs w:val="20"/>
        </w:rPr>
        <w:t>исламские ценные бумаги;</w:t>
      </w:r>
    </w:p>
    <w:p w:rsidR="00764CAE" w:rsidRPr="00764CAE" w:rsidRDefault="00764CAE" w:rsidP="00764CAE">
      <w:pPr>
        <w:widowControl w:val="0"/>
        <w:overflowPunct w:val="0"/>
        <w:autoSpaceDE w:val="0"/>
        <w:autoSpaceDN w:val="0"/>
        <w:adjustRightInd w:val="0"/>
        <w:ind w:firstLine="709"/>
        <w:jc w:val="both"/>
        <w:rPr>
          <w:sz w:val="20"/>
          <w:szCs w:val="20"/>
        </w:rPr>
      </w:pPr>
      <w:bookmarkStart w:id="275" w:name="z272"/>
      <w:bookmarkEnd w:id="274"/>
      <w:r w:rsidRPr="00764CAE">
        <w:rPr>
          <w:color w:val="000000"/>
          <w:sz w:val="28"/>
          <w:szCs w:val="20"/>
        </w:rPr>
        <w:t>индекс на ценные бумаги, указанные в абзацах втором и третьем части второй настоящего пункта.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276" w:name="z273"/>
      <w:bookmarkEnd w:id="275"/>
      <w:r w:rsidRPr="00764CAE">
        <w:rPr>
          <w:color w:val="000000"/>
          <w:sz w:val="28"/>
          <w:szCs w:val="20"/>
        </w:rPr>
        <w:t>21. Специфический риск по финансовым инструментам с рыночным риском, связанным с изменением рыночной стоимости акций или индекса на акции (СРА), рассчитывается по следующей формуле: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277" w:name="z274"/>
      <w:bookmarkEnd w:id="276"/>
      <w:r w:rsidRPr="00764CAE">
        <w:rPr>
          <w:color w:val="000000"/>
          <w:sz w:val="28"/>
          <w:szCs w:val="20"/>
        </w:rPr>
        <w:t>СРА = СРА1 + СРА2, где:</w:t>
      </w:r>
    </w:p>
    <w:p w:rsidR="00764CAE" w:rsidRPr="00764CAE" w:rsidRDefault="00764CAE" w:rsidP="00764CAE">
      <w:pPr>
        <w:widowControl w:val="0"/>
        <w:overflowPunct w:val="0"/>
        <w:autoSpaceDE w:val="0"/>
        <w:autoSpaceDN w:val="0"/>
        <w:adjustRightInd w:val="0"/>
        <w:ind w:firstLine="709"/>
        <w:jc w:val="both"/>
        <w:rPr>
          <w:sz w:val="20"/>
          <w:szCs w:val="20"/>
        </w:rPr>
      </w:pPr>
      <w:bookmarkStart w:id="278" w:name="z275"/>
      <w:bookmarkEnd w:id="277"/>
      <w:r w:rsidRPr="00764CAE">
        <w:rPr>
          <w:color w:val="000000"/>
          <w:sz w:val="28"/>
          <w:szCs w:val="20"/>
        </w:rPr>
        <w:t xml:space="preserve">СРА1 – сумма открытых позиций (длинных и коротких) по финансовым </w:t>
      </w:r>
      <w:r w:rsidRPr="00764CAE">
        <w:rPr>
          <w:color w:val="000000"/>
          <w:sz w:val="28"/>
          <w:szCs w:val="20"/>
        </w:rPr>
        <w:lastRenderedPageBreak/>
        <w:t>инструментам, взвешенная по коэффициенту специфического риска, равному 0,08 (ноль целых восемь сотых);</w:t>
      </w:r>
    </w:p>
    <w:p w:rsidR="00764CAE" w:rsidRPr="00764CAE" w:rsidRDefault="00764CAE" w:rsidP="00764CAE">
      <w:pPr>
        <w:widowControl w:val="0"/>
        <w:overflowPunct w:val="0"/>
        <w:autoSpaceDE w:val="0"/>
        <w:autoSpaceDN w:val="0"/>
        <w:adjustRightInd w:val="0"/>
        <w:ind w:firstLine="709"/>
        <w:jc w:val="both"/>
        <w:rPr>
          <w:sz w:val="20"/>
          <w:szCs w:val="20"/>
        </w:rPr>
      </w:pPr>
      <w:bookmarkStart w:id="279" w:name="z276"/>
      <w:bookmarkEnd w:id="278"/>
      <w:r w:rsidRPr="00764CAE">
        <w:rPr>
          <w:color w:val="000000"/>
          <w:sz w:val="28"/>
          <w:szCs w:val="20"/>
        </w:rPr>
        <w:t>СРА2 – сумма открытых позиций по исламским ценным бумагам с рыночным риском, связанным с изменением рыночной стоимости, взвешиваемые по коэффициентам специфического риска в следующем порядке:</w:t>
      </w:r>
    </w:p>
    <w:p w:rsidR="00764CAE" w:rsidRPr="00764CAE" w:rsidRDefault="00764CAE" w:rsidP="00764CAE">
      <w:pPr>
        <w:widowControl w:val="0"/>
        <w:overflowPunct w:val="0"/>
        <w:autoSpaceDE w:val="0"/>
        <w:autoSpaceDN w:val="0"/>
        <w:adjustRightInd w:val="0"/>
        <w:ind w:firstLine="709"/>
        <w:jc w:val="both"/>
        <w:rPr>
          <w:sz w:val="20"/>
          <w:szCs w:val="20"/>
        </w:rPr>
      </w:pPr>
      <w:bookmarkStart w:id="280" w:name="z277"/>
      <w:bookmarkEnd w:id="279"/>
      <w:r w:rsidRPr="00764CAE">
        <w:rPr>
          <w:color w:val="000000"/>
          <w:sz w:val="28"/>
          <w:szCs w:val="20"/>
        </w:rPr>
        <w:t xml:space="preserve">1) по коэффициенту 0 (ноль) процентов – финансовые инструменты с рыночным риском, связанные с изменением рыночной стоимости в виде исламских ценных бумаг, выпущенных исламской специальной финансовой компанией, созданной оригинатором-национальным холдингом, национальным управляющим холдингом,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w:t>
      </w:r>
      <w:r w:rsidRPr="00764CAE">
        <w:rPr>
          <w:sz w:val="28"/>
          <w:szCs w:val="20"/>
        </w:rPr>
        <w:t xml:space="preserve">(Стандард энд Пурс) </w:t>
      </w:r>
      <w:r w:rsidRPr="00764CAE">
        <w:rPr>
          <w:color w:val="000000"/>
          <w:sz w:val="28"/>
          <w:szCs w:val="20"/>
        </w:rPr>
        <w:t>или рейтинг аналогичного уровня одного из других рейтинговых агентств;</w:t>
      </w:r>
    </w:p>
    <w:p w:rsidR="00764CAE" w:rsidRPr="00764CAE" w:rsidRDefault="00764CAE" w:rsidP="00764CAE">
      <w:pPr>
        <w:widowControl w:val="0"/>
        <w:overflowPunct w:val="0"/>
        <w:autoSpaceDE w:val="0"/>
        <w:autoSpaceDN w:val="0"/>
        <w:adjustRightInd w:val="0"/>
        <w:ind w:firstLine="709"/>
        <w:jc w:val="both"/>
        <w:rPr>
          <w:sz w:val="20"/>
          <w:szCs w:val="20"/>
        </w:rPr>
      </w:pPr>
      <w:bookmarkStart w:id="281" w:name="z278"/>
      <w:bookmarkEnd w:id="280"/>
      <w:r w:rsidRPr="00764CAE">
        <w:rPr>
          <w:color w:val="000000"/>
          <w:sz w:val="28"/>
          <w:szCs w:val="20"/>
        </w:rPr>
        <w:t xml:space="preserve">2) по коэффициенту 0,25 (ноль целых двадцать пять сотых) процентов – финансовые инструменты с рыночным риском, связанные с изменением рыночной стоимости со сроком погашения менее 6 (шести) месяцев в виде исламских ценных бумаг, выпущенных исламской специальной финансовой компанией, созданной оригинатором-юридическим лицом, 100 (сто) процентов голосующих акций (долей участия) которого принадлежат национальному управляющему холдингу,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0"/>
        </w:rPr>
        <w:t>или рейтинг аналогичного уровня одного из других рейтинговых агентств, исламских ценных бумаг, выпущенных международными финансовыми организациями, исламских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282" w:name="z279"/>
      <w:bookmarkEnd w:id="281"/>
      <w:r w:rsidRPr="00764CAE">
        <w:rPr>
          <w:color w:val="000000"/>
          <w:sz w:val="28"/>
          <w:szCs w:val="20"/>
        </w:rPr>
        <w:t>3) по коэффициенту 1 (один) процент – финансовые инструменты с рыночным риском, связанные с изменением рыночной стоимости, указанные в подпункте 2) абзаца третьего части первой настоящего пункта Методик, со сроком погашения от 6 (шести) до 24 (двадцати четырех) месяцев;</w:t>
      </w:r>
    </w:p>
    <w:p w:rsidR="00764CAE" w:rsidRPr="00764CAE" w:rsidRDefault="00764CAE" w:rsidP="00764CAE">
      <w:pPr>
        <w:widowControl w:val="0"/>
        <w:overflowPunct w:val="0"/>
        <w:autoSpaceDE w:val="0"/>
        <w:autoSpaceDN w:val="0"/>
        <w:adjustRightInd w:val="0"/>
        <w:ind w:firstLine="709"/>
        <w:jc w:val="both"/>
        <w:rPr>
          <w:sz w:val="20"/>
          <w:szCs w:val="20"/>
        </w:rPr>
      </w:pPr>
      <w:bookmarkStart w:id="283" w:name="z280"/>
      <w:bookmarkEnd w:id="282"/>
      <w:r w:rsidRPr="00764CAE">
        <w:rPr>
          <w:color w:val="000000"/>
          <w:sz w:val="28"/>
          <w:szCs w:val="20"/>
        </w:rPr>
        <w:t>4) по коэффициенту 1,6 (одна целая шесть десятых) процентов – финансовые инструменты с рыночным риском, связанные с изменением рыночной стоимости, указанные в подпункте 2) абзаца третьего части первой настоящего пункта Методик, со сроком погашения более 24 (двадцати четырех) месяцев;</w:t>
      </w:r>
    </w:p>
    <w:p w:rsidR="00764CAE" w:rsidRPr="00764CAE" w:rsidRDefault="00764CAE" w:rsidP="00764CAE">
      <w:pPr>
        <w:widowControl w:val="0"/>
        <w:overflowPunct w:val="0"/>
        <w:autoSpaceDE w:val="0"/>
        <w:autoSpaceDN w:val="0"/>
        <w:adjustRightInd w:val="0"/>
        <w:ind w:firstLine="709"/>
        <w:jc w:val="both"/>
        <w:rPr>
          <w:sz w:val="20"/>
          <w:szCs w:val="20"/>
        </w:rPr>
      </w:pPr>
      <w:bookmarkStart w:id="284" w:name="z281"/>
      <w:bookmarkEnd w:id="283"/>
      <w:r w:rsidRPr="00764CAE">
        <w:rPr>
          <w:color w:val="000000"/>
          <w:sz w:val="28"/>
          <w:szCs w:val="20"/>
        </w:rPr>
        <w:t>5) по коэффициенту 8 (восемь) процентов – финансовые инструменты с рыночным риском, связанные с изменением рыночной стоимости, за исключением указанных в подпунктах 1), 2), 3) и 4) абзаца третьего части первой настоящего пункта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285" w:name="z282"/>
      <w:bookmarkEnd w:id="284"/>
      <w:r w:rsidRPr="00764CAE">
        <w:rPr>
          <w:color w:val="000000"/>
          <w:sz w:val="28"/>
          <w:szCs w:val="20"/>
        </w:rPr>
        <w:t>22. Общий риск на акции (ОРА) рассчитывается по следующей формуле: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286" w:name="z283"/>
      <w:bookmarkEnd w:id="285"/>
      <w:r w:rsidRPr="00764CAE">
        <w:rPr>
          <w:color w:val="000000"/>
          <w:sz w:val="28"/>
          <w:szCs w:val="20"/>
        </w:rPr>
        <w:lastRenderedPageBreak/>
        <w:t>ОРА = ОРА1 + ОРА2, где:</w:t>
      </w:r>
    </w:p>
    <w:p w:rsidR="00764CAE" w:rsidRPr="00764CAE" w:rsidRDefault="00764CAE" w:rsidP="00764CAE">
      <w:pPr>
        <w:widowControl w:val="0"/>
        <w:overflowPunct w:val="0"/>
        <w:autoSpaceDE w:val="0"/>
        <w:autoSpaceDN w:val="0"/>
        <w:adjustRightInd w:val="0"/>
        <w:ind w:firstLine="709"/>
        <w:jc w:val="both"/>
        <w:rPr>
          <w:sz w:val="20"/>
          <w:szCs w:val="20"/>
        </w:rPr>
      </w:pPr>
      <w:bookmarkStart w:id="287" w:name="z284"/>
      <w:bookmarkEnd w:id="286"/>
      <w:r w:rsidRPr="00764CAE">
        <w:rPr>
          <w:color w:val="000000"/>
          <w:sz w:val="28"/>
          <w:szCs w:val="20"/>
        </w:rPr>
        <w:t>ОРА1 – общий риск на акции, который представляет собой произведение коэффициента общего риска, равного 0,08 (ноль целых восемь сотых),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288" w:name="z285"/>
      <w:bookmarkEnd w:id="287"/>
      <w:r w:rsidRPr="00764CAE">
        <w:rPr>
          <w:color w:val="000000"/>
          <w:sz w:val="28"/>
          <w:szCs w:val="20"/>
        </w:rPr>
        <w:t>ОРА2 – общий рыночный риск по исламским ценным бумагам, который представляет собой сумму:</w:t>
      </w:r>
    </w:p>
    <w:p w:rsidR="00764CAE" w:rsidRPr="00764CAE" w:rsidRDefault="00764CAE" w:rsidP="00764CAE">
      <w:pPr>
        <w:widowControl w:val="0"/>
        <w:overflowPunct w:val="0"/>
        <w:autoSpaceDE w:val="0"/>
        <w:autoSpaceDN w:val="0"/>
        <w:adjustRightInd w:val="0"/>
        <w:ind w:firstLine="709"/>
        <w:jc w:val="both"/>
        <w:rPr>
          <w:sz w:val="20"/>
          <w:szCs w:val="20"/>
        </w:rPr>
      </w:pPr>
      <w:bookmarkStart w:id="289" w:name="z286"/>
      <w:bookmarkEnd w:id="288"/>
      <w:r w:rsidRPr="00764CAE">
        <w:rPr>
          <w:color w:val="000000"/>
          <w:sz w:val="28"/>
          <w:szCs w:val="20"/>
        </w:rPr>
        <w:t>10 (десять) процентов суммы закрытых взвешенных позиций в каждом временном интервале;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290" w:name="z287"/>
      <w:bookmarkEnd w:id="289"/>
      <w:r w:rsidRPr="00764CAE">
        <w:rPr>
          <w:color w:val="000000"/>
          <w:sz w:val="28"/>
          <w:szCs w:val="20"/>
        </w:rPr>
        <w:t>40 (сорок) процентов размера закрытой взвешенной позиции зоны 1;</w:t>
      </w:r>
    </w:p>
    <w:p w:rsidR="00764CAE" w:rsidRPr="00764CAE" w:rsidRDefault="00764CAE" w:rsidP="00764CAE">
      <w:pPr>
        <w:widowControl w:val="0"/>
        <w:overflowPunct w:val="0"/>
        <w:autoSpaceDE w:val="0"/>
        <w:autoSpaceDN w:val="0"/>
        <w:adjustRightInd w:val="0"/>
        <w:ind w:firstLine="709"/>
        <w:jc w:val="both"/>
        <w:rPr>
          <w:sz w:val="20"/>
          <w:szCs w:val="20"/>
        </w:rPr>
      </w:pPr>
      <w:bookmarkStart w:id="291" w:name="z288"/>
      <w:bookmarkEnd w:id="290"/>
      <w:r w:rsidRPr="00764CAE">
        <w:rPr>
          <w:color w:val="000000"/>
          <w:sz w:val="28"/>
          <w:szCs w:val="20"/>
        </w:rPr>
        <w:t>30 (тридцать) процентов размера закрытой взвешенной позиции зоны 2;</w:t>
      </w:r>
    </w:p>
    <w:p w:rsidR="00764CAE" w:rsidRPr="00764CAE" w:rsidRDefault="00764CAE" w:rsidP="00764CAE">
      <w:pPr>
        <w:widowControl w:val="0"/>
        <w:overflowPunct w:val="0"/>
        <w:autoSpaceDE w:val="0"/>
        <w:autoSpaceDN w:val="0"/>
        <w:adjustRightInd w:val="0"/>
        <w:ind w:firstLine="709"/>
        <w:jc w:val="both"/>
        <w:rPr>
          <w:sz w:val="20"/>
          <w:szCs w:val="20"/>
        </w:rPr>
      </w:pPr>
      <w:bookmarkStart w:id="292" w:name="z289"/>
      <w:bookmarkEnd w:id="291"/>
      <w:r w:rsidRPr="00764CAE">
        <w:rPr>
          <w:color w:val="000000"/>
          <w:sz w:val="28"/>
          <w:szCs w:val="20"/>
        </w:rPr>
        <w:t>30 (тридцать) процентов размера закрытой взвешенной позиции зоны 3;</w:t>
      </w:r>
    </w:p>
    <w:p w:rsidR="00764CAE" w:rsidRPr="00764CAE" w:rsidRDefault="00764CAE" w:rsidP="00764CAE">
      <w:pPr>
        <w:widowControl w:val="0"/>
        <w:overflowPunct w:val="0"/>
        <w:autoSpaceDE w:val="0"/>
        <w:autoSpaceDN w:val="0"/>
        <w:adjustRightInd w:val="0"/>
        <w:ind w:firstLine="709"/>
        <w:jc w:val="both"/>
        <w:rPr>
          <w:sz w:val="20"/>
          <w:szCs w:val="20"/>
        </w:rPr>
      </w:pPr>
      <w:bookmarkStart w:id="293" w:name="z290"/>
      <w:bookmarkEnd w:id="292"/>
      <w:r w:rsidRPr="00764CAE">
        <w:rPr>
          <w:color w:val="000000"/>
          <w:sz w:val="28"/>
          <w:szCs w:val="20"/>
        </w:rPr>
        <w:t>40 (сорок) процентов размера закрытой взвешенной позиции между зонами 1 и 2;</w:t>
      </w:r>
    </w:p>
    <w:p w:rsidR="00764CAE" w:rsidRPr="00764CAE" w:rsidRDefault="00764CAE" w:rsidP="00764CAE">
      <w:pPr>
        <w:widowControl w:val="0"/>
        <w:overflowPunct w:val="0"/>
        <w:autoSpaceDE w:val="0"/>
        <w:autoSpaceDN w:val="0"/>
        <w:adjustRightInd w:val="0"/>
        <w:ind w:firstLine="709"/>
        <w:jc w:val="both"/>
        <w:rPr>
          <w:sz w:val="20"/>
          <w:szCs w:val="20"/>
        </w:rPr>
      </w:pPr>
      <w:bookmarkStart w:id="294" w:name="z291"/>
      <w:bookmarkEnd w:id="293"/>
      <w:r w:rsidRPr="00764CAE">
        <w:rPr>
          <w:color w:val="000000"/>
          <w:sz w:val="28"/>
          <w:szCs w:val="20"/>
        </w:rPr>
        <w:t>40 (сорок) процентов размера закрытой взвешенной позиции между зонами 2 и 3;</w:t>
      </w:r>
    </w:p>
    <w:p w:rsidR="00764CAE" w:rsidRPr="00764CAE" w:rsidRDefault="00764CAE" w:rsidP="00764CAE">
      <w:pPr>
        <w:widowControl w:val="0"/>
        <w:overflowPunct w:val="0"/>
        <w:autoSpaceDE w:val="0"/>
        <w:autoSpaceDN w:val="0"/>
        <w:adjustRightInd w:val="0"/>
        <w:ind w:firstLine="709"/>
        <w:jc w:val="both"/>
        <w:rPr>
          <w:sz w:val="20"/>
          <w:szCs w:val="20"/>
        </w:rPr>
      </w:pPr>
      <w:bookmarkStart w:id="295" w:name="z292"/>
      <w:bookmarkEnd w:id="294"/>
      <w:r w:rsidRPr="00764CAE">
        <w:rPr>
          <w:color w:val="000000"/>
          <w:sz w:val="28"/>
          <w:szCs w:val="20"/>
        </w:rPr>
        <w:t>100 (сто) процентов размера закрытой взвешенной позиции между зонами 1 и 3;</w:t>
      </w:r>
    </w:p>
    <w:p w:rsidR="00764CAE" w:rsidRPr="00764CAE" w:rsidRDefault="00764CAE" w:rsidP="00764CAE">
      <w:pPr>
        <w:widowControl w:val="0"/>
        <w:overflowPunct w:val="0"/>
        <w:autoSpaceDE w:val="0"/>
        <w:autoSpaceDN w:val="0"/>
        <w:adjustRightInd w:val="0"/>
        <w:ind w:firstLine="709"/>
        <w:jc w:val="both"/>
        <w:rPr>
          <w:sz w:val="20"/>
          <w:szCs w:val="20"/>
        </w:rPr>
      </w:pPr>
      <w:bookmarkStart w:id="296" w:name="z293"/>
      <w:bookmarkEnd w:id="295"/>
      <w:r w:rsidRPr="00764CAE">
        <w:rPr>
          <w:color w:val="000000"/>
          <w:sz w:val="28"/>
          <w:szCs w:val="20"/>
        </w:rPr>
        <w:t>100 (сто) процентов размера оставшейся открытой взвешенной позиции.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297" w:name="z294"/>
      <w:bookmarkEnd w:id="296"/>
      <w:r w:rsidRPr="00764CAE">
        <w:rPr>
          <w:color w:val="000000"/>
          <w:sz w:val="28"/>
          <w:szCs w:val="20"/>
        </w:rPr>
        <w:t>Взвешенные позиции рассчитываются в следующем порядке:</w:t>
      </w:r>
    </w:p>
    <w:p w:rsidR="00764CAE" w:rsidRPr="00764CAE" w:rsidRDefault="00764CAE" w:rsidP="00764CAE">
      <w:pPr>
        <w:widowControl w:val="0"/>
        <w:overflowPunct w:val="0"/>
        <w:autoSpaceDE w:val="0"/>
        <w:autoSpaceDN w:val="0"/>
        <w:adjustRightInd w:val="0"/>
        <w:ind w:firstLine="709"/>
        <w:jc w:val="both"/>
        <w:rPr>
          <w:sz w:val="20"/>
          <w:szCs w:val="20"/>
        </w:rPr>
      </w:pPr>
      <w:bookmarkStart w:id="298" w:name="z295"/>
      <w:bookmarkEnd w:id="297"/>
      <w:r w:rsidRPr="00764CAE">
        <w:rPr>
          <w:color w:val="000000"/>
          <w:sz w:val="28"/>
          <w:szCs w:val="20"/>
        </w:rPr>
        <w:t>1) определяется размер открытой позиции по исламским ценным бумагам, связанным с изменением рыночной цены;</w:t>
      </w:r>
    </w:p>
    <w:p w:rsidR="00764CAE" w:rsidRPr="00764CAE" w:rsidRDefault="00764CAE" w:rsidP="00764CAE">
      <w:pPr>
        <w:widowControl w:val="0"/>
        <w:overflowPunct w:val="0"/>
        <w:autoSpaceDE w:val="0"/>
        <w:autoSpaceDN w:val="0"/>
        <w:adjustRightInd w:val="0"/>
        <w:ind w:firstLine="709"/>
        <w:jc w:val="both"/>
        <w:rPr>
          <w:sz w:val="20"/>
          <w:szCs w:val="20"/>
        </w:rPr>
      </w:pPr>
      <w:bookmarkStart w:id="299" w:name="z296"/>
      <w:bookmarkEnd w:id="298"/>
      <w:r w:rsidRPr="00764CAE">
        <w:rPr>
          <w:color w:val="000000"/>
          <w:sz w:val="28"/>
          <w:szCs w:val="20"/>
        </w:rPr>
        <w:t>2) распределяются открытые позиции по временным интервалам в соответствии с приложением 6 к Методик</w:t>
      </w:r>
      <w:r w:rsidR="00B6039B">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300" w:name="z297"/>
      <w:bookmarkEnd w:id="299"/>
      <w:r w:rsidRPr="00764CAE">
        <w:rPr>
          <w:color w:val="000000"/>
          <w:sz w:val="28"/>
          <w:szCs w:val="20"/>
        </w:rPr>
        <w:t>исламские ценные бумаги, связанные с изменением рыночной стоимости, распределяются по временным интервалам в зависимости от срока, оставшегося до даты очередного платежа;</w:t>
      </w:r>
    </w:p>
    <w:p w:rsidR="00764CAE" w:rsidRPr="00764CAE" w:rsidRDefault="00764CAE" w:rsidP="00764CAE">
      <w:pPr>
        <w:widowControl w:val="0"/>
        <w:overflowPunct w:val="0"/>
        <w:autoSpaceDE w:val="0"/>
        <w:autoSpaceDN w:val="0"/>
        <w:adjustRightInd w:val="0"/>
        <w:ind w:firstLine="709"/>
        <w:jc w:val="both"/>
        <w:rPr>
          <w:sz w:val="20"/>
          <w:szCs w:val="20"/>
        </w:rPr>
      </w:pPr>
      <w:bookmarkStart w:id="301" w:name="z298"/>
      <w:bookmarkEnd w:id="300"/>
      <w:r w:rsidRPr="00764CAE">
        <w:rPr>
          <w:color w:val="000000"/>
          <w:sz w:val="28"/>
          <w:szCs w:val="20"/>
        </w:rPr>
        <w:t>исламские ценные бумаги, связанные с изменением рыночной стоимости, распределяются по временным интервалам в зависимости от срока, оставшегося до даты пересмотра ставки доходности;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302" w:name="z299"/>
      <w:bookmarkEnd w:id="301"/>
      <w:r w:rsidRPr="00764CAE">
        <w:rPr>
          <w:color w:val="000000"/>
          <w:sz w:val="28"/>
          <w:szCs w:val="20"/>
        </w:rPr>
        <w:t>исламские ценные бумаги, срок исполнения по которым находится на границе двух временных интервалов, распределяются в более ранний временной интервал;</w:t>
      </w:r>
    </w:p>
    <w:p w:rsidR="00764CAE" w:rsidRPr="00764CAE" w:rsidRDefault="00764CAE" w:rsidP="00764CAE">
      <w:pPr>
        <w:widowControl w:val="0"/>
        <w:overflowPunct w:val="0"/>
        <w:autoSpaceDE w:val="0"/>
        <w:autoSpaceDN w:val="0"/>
        <w:adjustRightInd w:val="0"/>
        <w:ind w:firstLine="709"/>
        <w:jc w:val="both"/>
        <w:rPr>
          <w:sz w:val="20"/>
          <w:szCs w:val="20"/>
        </w:rPr>
      </w:pPr>
      <w:bookmarkStart w:id="303" w:name="z300"/>
      <w:bookmarkEnd w:id="302"/>
      <w:r w:rsidRPr="00764CAE">
        <w:rPr>
          <w:color w:val="000000"/>
          <w:sz w:val="28"/>
          <w:szCs w:val="20"/>
        </w:rPr>
        <w:t>3) внутри каждого временного интервала суммируются все длинные и короткие открытые позиции;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304" w:name="z301"/>
      <w:bookmarkEnd w:id="303"/>
      <w:r w:rsidRPr="00764CAE">
        <w:rPr>
          <w:color w:val="000000"/>
          <w:sz w:val="28"/>
          <w:szCs w:val="20"/>
        </w:rPr>
        <w:t>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p w:rsidR="00764CAE" w:rsidRPr="00764CAE" w:rsidRDefault="00764CAE" w:rsidP="00764CAE">
      <w:pPr>
        <w:widowControl w:val="0"/>
        <w:overflowPunct w:val="0"/>
        <w:autoSpaceDE w:val="0"/>
        <w:autoSpaceDN w:val="0"/>
        <w:adjustRightInd w:val="0"/>
        <w:ind w:firstLine="709"/>
        <w:jc w:val="both"/>
        <w:rPr>
          <w:sz w:val="20"/>
          <w:szCs w:val="20"/>
        </w:rPr>
      </w:pPr>
      <w:bookmarkStart w:id="305" w:name="z302"/>
      <w:bookmarkEnd w:id="304"/>
      <w:r w:rsidRPr="00764CAE">
        <w:rPr>
          <w:color w:val="000000"/>
          <w:sz w:val="28"/>
          <w:szCs w:val="20"/>
        </w:rPr>
        <w:t>5) определяются открытые взвешенные и закрытые взвешенные позиции по каждому временному интервалу.</w:t>
      </w:r>
    </w:p>
    <w:p w:rsidR="00764CAE" w:rsidRPr="00764CAE" w:rsidRDefault="00764CAE" w:rsidP="00764CAE">
      <w:pPr>
        <w:widowControl w:val="0"/>
        <w:overflowPunct w:val="0"/>
        <w:autoSpaceDE w:val="0"/>
        <w:autoSpaceDN w:val="0"/>
        <w:adjustRightInd w:val="0"/>
        <w:ind w:firstLine="709"/>
        <w:jc w:val="both"/>
        <w:rPr>
          <w:sz w:val="20"/>
          <w:szCs w:val="20"/>
        </w:rPr>
      </w:pPr>
      <w:bookmarkStart w:id="306" w:name="z303"/>
      <w:bookmarkEnd w:id="305"/>
      <w:r w:rsidRPr="00764CAE">
        <w:rPr>
          <w:color w:val="000000"/>
          <w:sz w:val="28"/>
          <w:szCs w:val="20"/>
        </w:rPr>
        <w:t>Взвешенные длинные и короткие позиции каждого временного интервала взаимно зачитываются.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307" w:name="z304"/>
      <w:bookmarkEnd w:id="306"/>
      <w:r w:rsidRPr="00764CAE">
        <w:rPr>
          <w:color w:val="000000"/>
          <w:sz w:val="28"/>
          <w:szCs w:val="20"/>
        </w:rPr>
        <w:lastRenderedPageBreak/>
        <w:t>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p w:rsidR="00764CAE" w:rsidRPr="00764CAE" w:rsidRDefault="00764CAE" w:rsidP="00764CAE">
      <w:pPr>
        <w:widowControl w:val="0"/>
        <w:overflowPunct w:val="0"/>
        <w:autoSpaceDE w:val="0"/>
        <w:autoSpaceDN w:val="0"/>
        <w:adjustRightInd w:val="0"/>
        <w:ind w:firstLine="709"/>
        <w:jc w:val="both"/>
        <w:rPr>
          <w:sz w:val="20"/>
          <w:szCs w:val="20"/>
        </w:rPr>
      </w:pPr>
      <w:bookmarkStart w:id="308" w:name="z305"/>
      <w:bookmarkEnd w:id="307"/>
      <w:r w:rsidRPr="00764CAE">
        <w:rPr>
          <w:color w:val="000000"/>
          <w:sz w:val="28"/>
          <w:szCs w:val="20"/>
        </w:rPr>
        <w:t>Временные интервалы группируются по следующим зонам: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309" w:name="z306"/>
      <w:bookmarkEnd w:id="308"/>
      <w:r w:rsidRPr="00764CAE">
        <w:rPr>
          <w:color w:val="000000"/>
          <w:sz w:val="28"/>
          <w:szCs w:val="20"/>
        </w:rPr>
        <w:t>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p w:rsidR="00764CAE" w:rsidRPr="00764CAE" w:rsidRDefault="00764CAE" w:rsidP="00764CAE">
      <w:pPr>
        <w:widowControl w:val="0"/>
        <w:overflowPunct w:val="0"/>
        <w:autoSpaceDE w:val="0"/>
        <w:autoSpaceDN w:val="0"/>
        <w:adjustRightInd w:val="0"/>
        <w:ind w:firstLine="709"/>
        <w:jc w:val="both"/>
        <w:rPr>
          <w:sz w:val="20"/>
          <w:szCs w:val="20"/>
        </w:rPr>
      </w:pPr>
      <w:bookmarkStart w:id="310" w:name="z307"/>
      <w:bookmarkEnd w:id="309"/>
      <w:r w:rsidRPr="00764CAE">
        <w:rPr>
          <w:color w:val="000000"/>
          <w:sz w:val="28"/>
          <w:szCs w:val="20"/>
        </w:rPr>
        <w:t>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p w:rsidR="00764CAE" w:rsidRPr="00764CAE" w:rsidRDefault="00764CAE" w:rsidP="00764CAE">
      <w:pPr>
        <w:widowControl w:val="0"/>
        <w:overflowPunct w:val="0"/>
        <w:autoSpaceDE w:val="0"/>
        <w:autoSpaceDN w:val="0"/>
        <w:adjustRightInd w:val="0"/>
        <w:ind w:firstLine="709"/>
        <w:jc w:val="both"/>
        <w:rPr>
          <w:sz w:val="20"/>
          <w:szCs w:val="20"/>
        </w:rPr>
      </w:pPr>
      <w:bookmarkStart w:id="311" w:name="z308"/>
      <w:bookmarkEnd w:id="310"/>
      <w:r w:rsidRPr="00764CAE">
        <w:rPr>
          <w:color w:val="000000"/>
          <w:sz w:val="28"/>
          <w:szCs w:val="20"/>
        </w:rPr>
        <w:t>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p w:rsidR="00764CAE" w:rsidRPr="00764CAE" w:rsidRDefault="00764CAE" w:rsidP="00764CAE">
      <w:pPr>
        <w:widowControl w:val="0"/>
        <w:overflowPunct w:val="0"/>
        <w:autoSpaceDE w:val="0"/>
        <w:autoSpaceDN w:val="0"/>
        <w:adjustRightInd w:val="0"/>
        <w:ind w:firstLine="709"/>
        <w:jc w:val="both"/>
        <w:rPr>
          <w:sz w:val="20"/>
          <w:szCs w:val="20"/>
        </w:rPr>
      </w:pPr>
      <w:bookmarkStart w:id="312" w:name="z309"/>
      <w:bookmarkEnd w:id="311"/>
      <w:r w:rsidRPr="00764CAE">
        <w:rPr>
          <w:color w:val="000000"/>
          <w:sz w:val="28"/>
          <w:szCs w:val="20"/>
        </w:rPr>
        <w:t>Длинные или короткие взвешенные позиции по временным интервалам каждой зоны взаимно зачитываются.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p w:rsidR="00764CAE" w:rsidRPr="00764CAE" w:rsidRDefault="00764CAE" w:rsidP="00764CAE">
      <w:pPr>
        <w:widowControl w:val="0"/>
        <w:overflowPunct w:val="0"/>
        <w:autoSpaceDE w:val="0"/>
        <w:autoSpaceDN w:val="0"/>
        <w:adjustRightInd w:val="0"/>
        <w:ind w:firstLine="709"/>
        <w:jc w:val="both"/>
        <w:rPr>
          <w:sz w:val="20"/>
          <w:szCs w:val="20"/>
        </w:rPr>
      </w:pPr>
      <w:bookmarkStart w:id="313" w:name="z310"/>
      <w:bookmarkEnd w:id="312"/>
      <w:r w:rsidRPr="00764CAE">
        <w:rPr>
          <w:color w:val="000000"/>
          <w:sz w:val="28"/>
          <w:szCs w:val="20"/>
        </w:rPr>
        <w:t>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p w:rsidR="00764CAE" w:rsidRPr="00764CAE" w:rsidRDefault="00764CAE" w:rsidP="00764CAE">
      <w:pPr>
        <w:widowControl w:val="0"/>
        <w:overflowPunct w:val="0"/>
        <w:autoSpaceDE w:val="0"/>
        <w:autoSpaceDN w:val="0"/>
        <w:adjustRightInd w:val="0"/>
        <w:ind w:firstLine="709"/>
        <w:jc w:val="both"/>
        <w:rPr>
          <w:sz w:val="20"/>
          <w:szCs w:val="20"/>
        </w:rPr>
      </w:pPr>
      <w:bookmarkStart w:id="314" w:name="z311"/>
      <w:bookmarkEnd w:id="313"/>
      <w:r w:rsidRPr="00764CAE">
        <w:rPr>
          <w:color w:val="000000"/>
          <w:sz w:val="28"/>
          <w:szCs w:val="20"/>
        </w:rPr>
        <w:t>6) определяются открытые и закрытые взвешенные позиции между зонами.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315" w:name="z312"/>
      <w:bookmarkEnd w:id="314"/>
      <w:r w:rsidRPr="00764CAE">
        <w:rPr>
          <w:color w:val="000000"/>
          <w:sz w:val="28"/>
          <w:szCs w:val="20"/>
        </w:rPr>
        <w:t>Открытая взвешенная длинная (короткая) позиция зоны 1 взаимно зачитывается открытой взвешенной короткой (длинной) позицией зоны 2.</w:t>
      </w:r>
    </w:p>
    <w:p w:rsidR="00764CAE" w:rsidRPr="00764CAE" w:rsidRDefault="00764CAE" w:rsidP="00764CAE">
      <w:pPr>
        <w:widowControl w:val="0"/>
        <w:overflowPunct w:val="0"/>
        <w:autoSpaceDE w:val="0"/>
        <w:autoSpaceDN w:val="0"/>
        <w:adjustRightInd w:val="0"/>
        <w:ind w:firstLine="709"/>
        <w:jc w:val="both"/>
        <w:rPr>
          <w:sz w:val="20"/>
          <w:szCs w:val="20"/>
        </w:rPr>
      </w:pPr>
      <w:bookmarkStart w:id="316" w:name="z313"/>
      <w:bookmarkEnd w:id="315"/>
      <w:r w:rsidRPr="00764CAE">
        <w:rPr>
          <w:color w:val="000000"/>
          <w:sz w:val="28"/>
          <w:szCs w:val="20"/>
        </w:rPr>
        <w:t>Сумма частей размеров взвешенных длинных или коротких позиций зон 1 и зоны 2, которые подлежали полному взаимному зачету, представляет собой закрытую взвешенную позицию между зонами 1 и 2.</w:t>
      </w:r>
    </w:p>
    <w:p w:rsidR="00764CAE" w:rsidRPr="00764CAE" w:rsidRDefault="00764CAE" w:rsidP="00764CAE">
      <w:pPr>
        <w:widowControl w:val="0"/>
        <w:overflowPunct w:val="0"/>
        <w:autoSpaceDE w:val="0"/>
        <w:autoSpaceDN w:val="0"/>
        <w:adjustRightInd w:val="0"/>
        <w:ind w:firstLine="709"/>
        <w:jc w:val="both"/>
        <w:rPr>
          <w:sz w:val="20"/>
          <w:szCs w:val="20"/>
        </w:rPr>
      </w:pPr>
      <w:bookmarkStart w:id="317" w:name="z314"/>
      <w:bookmarkEnd w:id="316"/>
      <w:r w:rsidRPr="00764CAE">
        <w:rPr>
          <w:color w:val="000000"/>
          <w:sz w:val="28"/>
          <w:szCs w:val="20"/>
        </w:rPr>
        <w:t>Открытая взвешенная длинная (короткая) позиция зоны 2 взаимно зачитывается открытой взвешенной короткой (длинной) позицией зоны 3.</w:t>
      </w:r>
    </w:p>
    <w:p w:rsidR="00764CAE" w:rsidRPr="00764CAE" w:rsidRDefault="00764CAE" w:rsidP="00764CAE">
      <w:pPr>
        <w:widowControl w:val="0"/>
        <w:overflowPunct w:val="0"/>
        <w:autoSpaceDE w:val="0"/>
        <w:autoSpaceDN w:val="0"/>
        <w:adjustRightInd w:val="0"/>
        <w:ind w:firstLine="709"/>
        <w:jc w:val="both"/>
        <w:rPr>
          <w:sz w:val="20"/>
          <w:szCs w:val="20"/>
        </w:rPr>
      </w:pPr>
      <w:bookmarkStart w:id="318" w:name="z315"/>
      <w:bookmarkEnd w:id="317"/>
      <w:r w:rsidRPr="00764CAE">
        <w:rPr>
          <w:color w:val="000000"/>
          <w:sz w:val="28"/>
          <w:szCs w:val="20"/>
        </w:rPr>
        <w:t>Сумма частей размеров взвешенных длинных или коротких позиций зоны 2 и зоны 3, которые подлежали полному взаимному зачету, представляет собой закрытую взвешенную позицию между зонами 2 и 3.</w:t>
      </w:r>
    </w:p>
    <w:p w:rsidR="00764CAE" w:rsidRPr="00764CAE" w:rsidRDefault="00764CAE" w:rsidP="00764CAE">
      <w:pPr>
        <w:widowControl w:val="0"/>
        <w:overflowPunct w:val="0"/>
        <w:autoSpaceDE w:val="0"/>
        <w:autoSpaceDN w:val="0"/>
        <w:adjustRightInd w:val="0"/>
        <w:ind w:firstLine="709"/>
        <w:jc w:val="both"/>
        <w:rPr>
          <w:sz w:val="20"/>
          <w:szCs w:val="20"/>
        </w:rPr>
      </w:pPr>
      <w:bookmarkStart w:id="319" w:name="z316"/>
      <w:bookmarkEnd w:id="318"/>
      <w:r w:rsidRPr="00764CAE">
        <w:rPr>
          <w:color w:val="000000"/>
          <w:sz w:val="28"/>
          <w:szCs w:val="20"/>
        </w:rPr>
        <w:t>Открытая взвешенная длинная (короткая) позиция зоны 1 взаимно зачитывается открытыми взвешенными короткими (длинными) позициями зоны 3.</w:t>
      </w:r>
    </w:p>
    <w:p w:rsidR="00764CAE" w:rsidRPr="00764CAE" w:rsidRDefault="00764CAE" w:rsidP="00764CAE">
      <w:pPr>
        <w:widowControl w:val="0"/>
        <w:overflowPunct w:val="0"/>
        <w:autoSpaceDE w:val="0"/>
        <w:autoSpaceDN w:val="0"/>
        <w:adjustRightInd w:val="0"/>
        <w:ind w:firstLine="709"/>
        <w:jc w:val="both"/>
        <w:rPr>
          <w:sz w:val="20"/>
          <w:szCs w:val="20"/>
        </w:rPr>
      </w:pPr>
      <w:bookmarkStart w:id="320" w:name="z317"/>
      <w:bookmarkEnd w:id="319"/>
      <w:r w:rsidRPr="00764CAE">
        <w:rPr>
          <w:color w:val="000000"/>
          <w:sz w:val="28"/>
          <w:szCs w:val="20"/>
        </w:rPr>
        <w:t>Сумма частей размеров взвешенных длинных или коротких позиций зоны 1 и зоны 3, которые подлежали полному взаимному зачету, представляет собой закрытую взвешенную позицию между зонами 1 и 3.</w:t>
      </w:r>
    </w:p>
    <w:p w:rsidR="00764CAE" w:rsidRPr="00764CAE" w:rsidRDefault="00764CAE" w:rsidP="00764CAE">
      <w:pPr>
        <w:widowControl w:val="0"/>
        <w:overflowPunct w:val="0"/>
        <w:autoSpaceDE w:val="0"/>
        <w:autoSpaceDN w:val="0"/>
        <w:adjustRightInd w:val="0"/>
        <w:ind w:firstLine="709"/>
        <w:jc w:val="both"/>
        <w:rPr>
          <w:sz w:val="20"/>
          <w:szCs w:val="20"/>
        </w:rPr>
      </w:pPr>
      <w:bookmarkStart w:id="321" w:name="z318"/>
      <w:bookmarkEnd w:id="320"/>
      <w:r w:rsidRPr="00764CAE">
        <w:rPr>
          <w:color w:val="000000"/>
          <w:sz w:val="28"/>
          <w:szCs w:val="20"/>
        </w:rPr>
        <w:lastRenderedPageBreak/>
        <w:t>Открытые взвешенные позиции, оставшиеся после взаимного зачета между зонами, суммируются, образуя оставшуюся открытую взвешенную позицию.</w:t>
      </w:r>
    </w:p>
    <w:p w:rsidR="00764CAE" w:rsidRPr="00764CAE" w:rsidRDefault="00764CAE" w:rsidP="00764CAE">
      <w:pPr>
        <w:widowControl w:val="0"/>
        <w:overflowPunct w:val="0"/>
        <w:autoSpaceDE w:val="0"/>
        <w:autoSpaceDN w:val="0"/>
        <w:adjustRightInd w:val="0"/>
        <w:ind w:firstLine="709"/>
        <w:jc w:val="both"/>
        <w:rPr>
          <w:sz w:val="20"/>
          <w:szCs w:val="20"/>
        </w:rPr>
      </w:pPr>
      <w:bookmarkStart w:id="322" w:name="z319"/>
      <w:bookmarkEnd w:id="321"/>
      <w:r w:rsidRPr="00764CAE">
        <w:rPr>
          <w:color w:val="000000"/>
          <w:sz w:val="28"/>
          <w:szCs w:val="20"/>
        </w:rPr>
        <w:t>Для расчета специфического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323" w:name="z320"/>
      <w:bookmarkEnd w:id="322"/>
      <w:r w:rsidRPr="00764CAE">
        <w:rPr>
          <w:color w:val="000000"/>
          <w:sz w:val="28"/>
          <w:szCs w:val="20"/>
        </w:rPr>
        <w:t>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определяется как разница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осуществления выплат по определенному индексу на акции).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324" w:name="z321"/>
      <w:bookmarkEnd w:id="323"/>
      <w:r w:rsidRPr="00764CAE">
        <w:rPr>
          <w:color w:val="000000"/>
          <w:sz w:val="28"/>
          <w:szCs w:val="20"/>
        </w:rPr>
        <w:t>23. Риск по финансовым инструментам с рыночным риском, связанным с изменением обменных курсов иностранных валют и курсов драгоценных металлов (Р3), рассчитывается по следующей формуле:</w:t>
      </w:r>
    </w:p>
    <w:bookmarkEnd w:id="324"/>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1629E8C8" wp14:editId="60D3F494">
            <wp:extent cx="4813300" cy="546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13300" cy="5461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rPr>
          <w:sz w:val="20"/>
          <w:szCs w:val="20"/>
        </w:rPr>
      </w:pPr>
      <w:bookmarkStart w:id="325" w:name="z323"/>
      <w:r w:rsidRPr="00764CAE">
        <w:rPr>
          <w:color w:val="000000"/>
          <w:sz w:val="28"/>
          <w:szCs w:val="20"/>
        </w:rPr>
        <w:t>k2– коэффициент валютного риска, равный 0,08 (ноль целых восемь десятых);</w:t>
      </w:r>
    </w:p>
    <w:p w:rsidR="00764CAE" w:rsidRPr="00764CAE" w:rsidRDefault="00764CAE" w:rsidP="00764CAE">
      <w:pPr>
        <w:widowControl w:val="0"/>
        <w:overflowPunct w:val="0"/>
        <w:autoSpaceDE w:val="0"/>
        <w:autoSpaceDN w:val="0"/>
        <w:adjustRightInd w:val="0"/>
        <w:ind w:firstLine="709"/>
        <w:jc w:val="both"/>
        <w:rPr>
          <w:sz w:val="20"/>
          <w:szCs w:val="20"/>
        </w:rPr>
      </w:pPr>
      <w:bookmarkStart w:id="326" w:name="z324"/>
      <w:bookmarkEnd w:id="325"/>
      <w:r w:rsidRPr="00764CAE">
        <w:rPr>
          <w:color w:val="000000"/>
          <w:sz w:val="28"/>
          <w:szCs w:val="20"/>
        </w:rPr>
        <w:t>ОК – открытые короткие позиции по каждой иностранной валюте (в абсолютном значении);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327" w:name="z325"/>
      <w:bookmarkEnd w:id="326"/>
      <w:r w:rsidRPr="00764CAE">
        <w:rPr>
          <w:color w:val="000000"/>
          <w:sz w:val="28"/>
          <w:szCs w:val="20"/>
        </w:rPr>
        <w:t>ОДК – открытые (длинные или короткие) позиции по драгоценным металлам (в абсолютном значении);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328" w:name="z326"/>
      <w:bookmarkEnd w:id="327"/>
      <w:r w:rsidRPr="00764CAE">
        <w:rPr>
          <w:color w:val="000000"/>
          <w:sz w:val="28"/>
          <w:szCs w:val="20"/>
        </w:rPr>
        <w:t>ОД – открытые длинные позиции по каждой иностранной валюте (в абсолютном значении).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329" w:name="z327"/>
      <w:bookmarkEnd w:id="328"/>
      <w:r w:rsidRPr="00764CAE">
        <w:rPr>
          <w:color w:val="000000"/>
          <w:sz w:val="28"/>
          <w:szCs w:val="20"/>
        </w:rPr>
        <w:t>Открытая валютная позиция по каждой иностранной валюте рассчитывается в соответствии с пунктом 84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330" w:name="z328"/>
      <w:bookmarkEnd w:id="329"/>
      <w:r w:rsidRPr="00764CAE">
        <w:rPr>
          <w:color w:val="000000"/>
          <w:sz w:val="28"/>
          <w:szCs w:val="20"/>
        </w:rPr>
        <w:t>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331" w:name="z329"/>
      <w:bookmarkEnd w:id="330"/>
      <w:r w:rsidRPr="00764CAE">
        <w:rPr>
          <w:color w:val="000000"/>
          <w:sz w:val="28"/>
          <w:szCs w:val="20"/>
        </w:rPr>
        <w:t>разница между рыночной (справедливой) стоимостью активов и обязательств, выраженных (фиксированных) в иностранной валюте (драгоценном металле);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332" w:name="z330"/>
      <w:bookmarkEnd w:id="331"/>
      <w:r w:rsidRPr="00764CAE">
        <w:rPr>
          <w:color w:val="000000"/>
          <w:sz w:val="28"/>
          <w:szCs w:val="20"/>
        </w:rPr>
        <w:lastRenderedPageBreak/>
        <w:t>разница между размерами иностранной валюты (драгоценного металла), получаемой и выплачиваемой по операциям форвард, фьючерс, опцион;</w:t>
      </w:r>
    </w:p>
    <w:p w:rsidR="00764CAE" w:rsidRPr="00764CAE" w:rsidRDefault="00764CAE" w:rsidP="00764CAE">
      <w:pPr>
        <w:widowControl w:val="0"/>
        <w:overflowPunct w:val="0"/>
        <w:autoSpaceDE w:val="0"/>
        <w:autoSpaceDN w:val="0"/>
        <w:adjustRightInd w:val="0"/>
        <w:ind w:firstLine="709"/>
        <w:jc w:val="both"/>
        <w:rPr>
          <w:sz w:val="20"/>
          <w:szCs w:val="20"/>
        </w:rPr>
      </w:pPr>
      <w:bookmarkStart w:id="333" w:name="z331"/>
      <w:bookmarkEnd w:id="332"/>
      <w:r w:rsidRPr="00764CAE">
        <w:rPr>
          <w:color w:val="000000"/>
          <w:sz w:val="28"/>
          <w:szCs w:val="20"/>
        </w:rPr>
        <w:t>разница между полученными и выданными гарантиями, выраженными (фиксированными) в иностранной валюте.</w:t>
      </w:r>
    </w:p>
    <w:p w:rsidR="00764CAE" w:rsidRPr="00764CAE" w:rsidRDefault="00764CAE" w:rsidP="00764CAE">
      <w:pPr>
        <w:widowControl w:val="0"/>
        <w:overflowPunct w:val="0"/>
        <w:autoSpaceDE w:val="0"/>
        <w:autoSpaceDN w:val="0"/>
        <w:adjustRightInd w:val="0"/>
        <w:ind w:firstLine="709"/>
        <w:jc w:val="both"/>
        <w:rPr>
          <w:sz w:val="20"/>
          <w:szCs w:val="20"/>
        </w:rPr>
      </w:pPr>
      <w:bookmarkStart w:id="334" w:name="z332"/>
      <w:bookmarkEnd w:id="333"/>
      <w:r w:rsidRPr="00764CAE">
        <w:rPr>
          <w:color w:val="000000"/>
          <w:sz w:val="28"/>
          <w:szCs w:val="20"/>
        </w:rPr>
        <w:t>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335" w:name="z333"/>
      <w:bookmarkEnd w:id="334"/>
      <w:r w:rsidRPr="00764CAE">
        <w:rPr>
          <w:color w:val="000000"/>
          <w:sz w:val="28"/>
          <w:szCs w:val="20"/>
        </w:rPr>
        <w:t>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провизий (резервов), сформированных в соответствии с международными стандартами финансовой отчетности.</w:t>
      </w:r>
    </w:p>
    <w:p w:rsidR="00764CAE" w:rsidRPr="00764CAE" w:rsidRDefault="00764CAE" w:rsidP="00764CAE">
      <w:pPr>
        <w:widowControl w:val="0"/>
        <w:overflowPunct w:val="0"/>
        <w:autoSpaceDE w:val="0"/>
        <w:autoSpaceDN w:val="0"/>
        <w:adjustRightInd w:val="0"/>
        <w:ind w:firstLine="709"/>
        <w:jc w:val="both"/>
        <w:rPr>
          <w:sz w:val="20"/>
          <w:szCs w:val="20"/>
        </w:rPr>
      </w:pPr>
    </w:p>
    <w:p w:rsidR="00764CAE" w:rsidRPr="00764CAE" w:rsidRDefault="00764CAE" w:rsidP="00764CAE">
      <w:pPr>
        <w:widowControl w:val="0"/>
        <w:overflowPunct w:val="0"/>
        <w:autoSpaceDE w:val="0"/>
        <w:autoSpaceDN w:val="0"/>
        <w:adjustRightInd w:val="0"/>
        <w:ind w:firstLine="709"/>
        <w:jc w:val="both"/>
        <w:rPr>
          <w:b/>
          <w:color w:val="000000"/>
          <w:sz w:val="28"/>
          <w:szCs w:val="28"/>
        </w:rPr>
      </w:pPr>
      <w:bookmarkStart w:id="336" w:name="z334"/>
      <w:bookmarkEnd w:id="335"/>
      <w:r w:rsidRPr="00764CAE">
        <w:rPr>
          <w:b/>
          <w:color w:val="000000"/>
          <w:sz w:val="28"/>
          <w:szCs w:val="28"/>
        </w:rPr>
        <w:t>Параграф 5. Расчет операционного риска</w:t>
      </w:r>
    </w:p>
    <w:p w:rsidR="00764CAE" w:rsidRPr="00764CAE" w:rsidRDefault="00764CAE" w:rsidP="00764CAE">
      <w:pPr>
        <w:widowControl w:val="0"/>
        <w:overflowPunct w:val="0"/>
        <w:autoSpaceDE w:val="0"/>
        <w:autoSpaceDN w:val="0"/>
        <w:adjustRightInd w:val="0"/>
        <w:ind w:firstLine="709"/>
        <w:jc w:val="both"/>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337" w:name="z335"/>
      <w:bookmarkEnd w:id="336"/>
      <w:r w:rsidRPr="00764CAE">
        <w:rPr>
          <w:color w:val="000000"/>
          <w:sz w:val="28"/>
          <w:szCs w:val="20"/>
        </w:rPr>
        <w:t>24. Операционный риск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337"/>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3E5ACD3F" wp14:editId="3C80D0EA">
            <wp:extent cx="2895600" cy="647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95600" cy="6477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338" w:name="z337"/>
      <w:r w:rsidRPr="00764CAE">
        <w:rPr>
          <w:color w:val="000000"/>
          <w:sz w:val="28"/>
          <w:szCs w:val="20"/>
        </w:rPr>
        <w:t>ОР – операционный риск филиала банка-нерезидента Республики Казахстан (в том числе филиала исламского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339" w:name="z338"/>
      <w:bookmarkEnd w:id="338"/>
      <w:r w:rsidRPr="00764CAE">
        <w:rPr>
          <w:color w:val="000000"/>
          <w:sz w:val="28"/>
          <w:szCs w:val="20"/>
        </w:rPr>
        <w:t>k1– коэффициент приведения, равный 12,5 (двенадцать целых пять десятых);</w:t>
      </w:r>
    </w:p>
    <w:p w:rsidR="00764CAE" w:rsidRPr="00764CAE" w:rsidRDefault="00764CAE" w:rsidP="00764CAE">
      <w:pPr>
        <w:widowControl w:val="0"/>
        <w:overflowPunct w:val="0"/>
        <w:autoSpaceDE w:val="0"/>
        <w:autoSpaceDN w:val="0"/>
        <w:adjustRightInd w:val="0"/>
        <w:ind w:firstLine="709"/>
        <w:jc w:val="both"/>
        <w:rPr>
          <w:sz w:val="20"/>
          <w:szCs w:val="20"/>
        </w:rPr>
      </w:pPr>
      <w:bookmarkStart w:id="340" w:name="z339"/>
      <w:bookmarkEnd w:id="339"/>
    </w:p>
    <w:bookmarkEnd w:id="340"/>
    <w:p w:rsidR="00764CAE" w:rsidRPr="00764CAE" w:rsidRDefault="00764CAE" w:rsidP="00764CAE">
      <w:pPr>
        <w:widowControl w:val="0"/>
        <w:overflowPunct w:val="0"/>
        <w:autoSpaceDE w:val="0"/>
        <w:autoSpaceDN w:val="0"/>
        <w:adjustRightInd w:val="0"/>
        <w:ind w:firstLine="709"/>
        <w:jc w:val="both"/>
        <w:rPr>
          <w:color w:val="000000"/>
          <w:sz w:val="28"/>
          <w:szCs w:val="20"/>
        </w:rPr>
      </w:pPr>
      <w:r w:rsidRPr="00764CAE">
        <w:rPr>
          <w:noProof/>
          <w:sz w:val="20"/>
          <w:szCs w:val="20"/>
        </w:rPr>
        <w:drawing>
          <wp:inline distT="0" distB="0" distL="0" distR="0" wp14:anchorId="34DB717B" wp14:editId="619D58AB">
            <wp:extent cx="558800" cy="3683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8800" cy="368300"/>
                    </a:xfrm>
                    <a:prstGeom prst="rect">
                      <a:avLst/>
                    </a:prstGeom>
                  </pic:spPr>
                </pic:pic>
              </a:graphicData>
            </a:graphic>
          </wp:inline>
        </w:drawing>
      </w:r>
      <w:r w:rsidRPr="00764CAE">
        <w:rPr>
          <w:color w:val="000000"/>
          <w:sz w:val="28"/>
          <w:szCs w:val="20"/>
        </w:rPr>
        <w:t>– средняя величина годового валового дохода за последние истекшие 3 (три) года, рассчитываемая как отношение суммы годовых валовых доходов за последние истекшие 3 (три) года, в каждом из которых филиалом банка-нерезидента Республики Казахстан (в том числе филиалом исламского банка-нерезидента Республики Казахстан) был получен чистый доход на количество лет, в которых филиалом банка-нерезидента Республики Казахстан (в том числе филиалом исламского банка-нерезидента Республики Казахстан) был получен чистый доход;</w:t>
      </w:r>
      <w:bookmarkStart w:id="341" w:name="z340"/>
    </w:p>
    <w:p w:rsidR="00764CAE" w:rsidRPr="00764CAE" w:rsidRDefault="00764CAE" w:rsidP="00764CAE">
      <w:pPr>
        <w:widowControl w:val="0"/>
        <w:overflowPunct w:val="0"/>
        <w:autoSpaceDE w:val="0"/>
        <w:autoSpaceDN w:val="0"/>
        <w:adjustRightInd w:val="0"/>
        <w:ind w:firstLine="709"/>
        <w:jc w:val="both"/>
        <w:rPr>
          <w:sz w:val="20"/>
          <w:szCs w:val="20"/>
        </w:rPr>
      </w:pPr>
      <w:r w:rsidRPr="00764CAE">
        <w:rPr>
          <w:color w:val="000000"/>
          <w:sz w:val="28"/>
          <w:szCs w:val="20"/>
        </w:rPr>
        <w:t>k2– коэффициент операционного риска, равный 0,08 (ноль целых восемь сотых).</w:t>
      </w:r>
    </w:p>
    <w:p w:rsidR="00764CAE" w:rsidRPr="00764CAE" w:rsidRDefault="00764CAE" w:rsidP="00764CAE">
      <w:pPr>
        <w:widowControl w:val="0"/>
        <w:overflowPunct w:val="0"/>
        <w:autoSpaceDE w:val="0"/>
        <w:autoSpaceDN w:val="0"/>
        <w:adjustRightInd w:val="0"/>
        <w:ind w:firstLine="709"/>
        <w:jc w:val="both"/>
        <w:rPr>
          <w:sz w:val="20"/>
          <w:szCs w:val="20"/>
        </w:rPr>
      </w:pPr>
      <w:bookmarkStart w:id="342" w:name="z341"/>
      <w:bookmarkEnd w:id="341"/>
      <w:r w:rsidRPr="00764CAE">
        <w:rPr>
          <w:color w:val="000000"/>
          <w:sz w:val="28"/>
          <w:szCs w:val="20"/>
        </w:rPr>
        <w:t xml:space="preserve">Для вновь открытого филиала банка-нерезидента Республики Казахстан (в том числе филиала исламского банка-нерезидента Республики Казахстан) операционный риск рассчитывается по истечении </w:t>
      </w:r>
      <w:proofErr w:type="gramStart"/>
      <w:r w:rsidRPr="00764CAE">
        <w:rPr>
          <w:color w:val="000000"/>
          <w:sz w:val="28"/>
          <w:szCs w:val="20"/>
        </w:rPr>
        <w:t>финансового года</w:t>
      </w:r>
      <w:proofErr w:type="gramEnd"/>
      <w:r w:rsidRPr="00764CAE">
        <w:rPr>
          <w:color w:val="000000"/>
          <w:sz w:val="28"/>
          <w:szCs w:val="20"/>
        </w:rPr>
        <w:t xml:space="preserve"> и средняя величина годового валового дохода рассчитывается исходя из количества </w:t>
      </w:r>
      <w:r w:rsidRPr="00764CAE">
        <w:rPr>
          <w:color w:val="000000"/>
          <w:sz w:val="28"/>
          <w:szCs w:val="20"/>
        </w:rPr>
        <w:lastRenderedPageBreak/>
        <w:t>истекших лет.</w:t>
      </w:r>
    </w:p>
    <w:p w:rsidR="00764CAE" w:rsidRPr="00764CAE" w:rsidRDefault="00764CAE" w:rsidP="00764CAE">
      <w:pPr>
        <w:widowControl w:val="0"/>
        <w:overflowPunct w:val="0"/>
        <w:autoSpaceDE w:val="0"/>
        <w:autoSpaceDN w:val="0"/>
        <w:adjustRightInd w:val="0"/>
        <w:ind w:firstLine="709"/>
        <w:jc w:val="both"/>
        <w:rPr>
          <w:sz w:val="20"/>
          <w:szCs w:val="20"/>
        </w:rPr>
      </w:pPr>
      <w:bookmarkStart w:id="343" w:name="z342"/>
      <w:bookmarkEnd w:id="342"/>
      <w:r w:rsidRPr="00764CAE">
        <w:rPr>
          <w:color w:val="000000"/>
          <w:sz w:val="28"/>
          <w:szCs w:val="20"/>
        </w:rPr>
        <w:t>В целях определения средней величины годового валового дохода за последние истекшие 3 (три) года, годовой валовый доход определяется как:</w:t>
      </w:r>
    </w:p>
    <w:p w:rsidR="00764CAE" w:rsidRPr="00764CAE" w:rsidRDefault="00764CAE" w:rsidP="00764CAE">
      <w:pPr>
        <w:widowControl w:val="0"/>
        <w:overflowPunct w:val="0"/>
        <w:autoSpaceDE w:val="0"/>
        <w:autoSpaceDN w:val="0"/>
        <w:adjustRightInd w:val="0"/>
        <w:ind w:firstLine="709"/>
        <w:jc w:val="both"/>
        <w:rPr>
          <w:sz w:val="20"/>
          <w:szCs w:val="20"/>
        </w:rPr>
      </w:pPr>
      <w:bookmarkStart w:id="344" w:name="z343"/>
      <w:bookmarkEnd w:id="343"/>
      <w:r w:rsidRPr="00764CAE">
        <w:rPr>
          <w:color w:val="000000"/>
          <w:sz w:val="28"/>
          <w:szCs w:val="20"/>
        </w:rPr>
        <w:t>сумма совокупного дохода, корпоративного подоходного налога, расходов на формирование провизий(резервов);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345" w:name="z344"/>
      <w:bookmarkEnd w:id="344"/>
      <w:r w:rsidRPr="00764CAE">
        <w:rPr>
          <w:color w:val="000000"/>
          <w:sz w:val="28"/>
          <w:szCs w:val="20"/>
        </w:rPr>
        <w:t>за минусом совокупных расходов, доходов от восстановления провизий (резервов).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346" w:name="z345"/>
      <w:bookmarkEnd w:id="345"/>
      <w:r w:rsidRPr="00764CAE">
        <w:rPr>
          <w:color w:val="000000"/>
          <w:sz w:val="28"/>
          <w:szCs w:val="20"/>
        </w:rPr>
        <w:t>В расчет операционного риска включается год, в котором филиалом банка-нерезидента Республики Казахстан (в том числе филиалом исламского банка-нерезидента Республики Казахстан) был получен убыток, но с учетом расходов на формирование провизий (резервов) за минусом доходов от восстановления провизий (резервов) получен положительный валовый доход.</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347" w:name="z346"/>
      <w:bookmarkEnd w:id="346"/>
      <w:r w:rsidRPr="00764CAE">
        <w:rPr>
          <w:color w:val="000000"/>
          <w:sz w:val="28"/>
          <w:szCs w:val="20"/>
        </w:rPr>
        <w:t>Средства, привлеченные по договору об инвестиционном депозите, не гарантируются филиалом исламского банка-нерезидента Республики Казахстан и любые убытки от инвестиций несут держатели инвестиционных депозитов, за исключением случаев, когда такие убытки возникли по вине филиала исламского банка-нерезидента Республики Казахстан. Коммерческий риск по таким активам не требует создания активов, принимаемых в качестве резерва, для филиала исламского банка-нерезидента Республики Казахстан. Активы, финансируемые за счет средств, привлеченных по договору об инвестиционном депозите, исключаются из расчета активов, взвешиваемых по степени риска.</w:t>
      </w:r>
    </w:p>
    <w:p w:rsidR="00764CAE" w:rsidRPr="00764CAE" w:rsidRDefault="00764CAE" w:rsidP="00764CAE">
      <w:pPr>
        <w:widowControl w:val="0"/>
        <w:overflowPunct w:val="0"/>
        <w:autoSpaceDE w:val="0"/>
        <w:autoSpaceDN w:val="0"/>
        <w:adjustRightInd w:val="0"/>
        <w:ind w:firstLine="709"/>
        <w:jc w:val="both"/>
        <w:rPr>
          <w:sz w:val="20"/>
          <w:szCs w:val="20"/>
        </w:rPr>
      </w:pPr>
    </w:p>
    <w:p w:rsidR="00764CAE" w:rsidRPr="00764CAE" w:rsidRDefault="00764CAE" w:rsidP="00764CAE">
      <w:pPr>
        <w:widowControl w:val="0"/>
        <w:overflowPunct w:val="0"/>
        <w:autoSpaceDE w:val="0"/>
        <w:autoSpaceDN w:val="0"/>
        <w:adjustRightInd w:val="0"/>
        <w:ind w:firstLine="709"/>
        <w:jc w:val="both"/>
        <w:rPr>
          <w:b/>
          <w:color w:val="000000"/>
          <w:sz w:val="28"/>
          <w:szCs w:val="28"/>
        </w:rPr>
      </w:pPr>
      <w:bookmarkStart w:id="348" w:name="z347"/>
      <w:bookmarkEnd w:id="347"/>
      <w:r w:rsidRPr="00764CAE">
        <w:rPr>
          <w:b/>
          <w:color w:val="000000"/>
          <w:sz w:val="28"/>
          <w:szCs w:val="28"/>
        </w:rPr>
        <w:t>Параграф 6. Расчет буферов активов, принимаемых в качестве резерва</w:t>
      </w:r>
    </w:p>
    <w:p w:rsidR="00764CAE" w:rsidRPr="00764CAE" w:rsidRDefault="00764CAE" w:rsidP="00764CAE">
      <w:pPr>
        <w:widowControl w:val="0"/>
        <w:overflowPunct w:val="0"/>
        <w:autoSpaceDE w:val="0"/>
        <w:autoSpaceDN w:val="0"/>
        <w:adjustRightInd w:val="0"/>
        <w:ind w:firstLine="709"/>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349" w:name="z348"/>
      <w:bookmarkStart w:id="350" w:name="_Hlk211864639"/>
      <w:bookmarkEnd w:id="348"/>
      <w:r w:rsidRPr="00764CAE">
        <w:rPr>
          <w:color w:val="000000"/>
          <w:sz w:val="28"/>
          <w:szCs w:val="20"/>
        </w:rPr>
        <w:t>25. В дополнение к значению коэффициента достаточности активов, принимаемых в качестве резерва k1 филиала банка-нерезидента Республики Казахстан (за исключением филиала исламского банка-нерезидента Республики Казахстан), применяются следующие значения буферов коэффициента достаточности активов, принимаемых в качестве резерва: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351" w:name="z1118"/>
      <w:bookmarkEnd w:id="349"/>
      <w:r w:rsidRPr="00764CAE">
        <w:rPr>
          <w:color w:val="000000"/>
          <w:sz w:val="28"/>
          <w:szCs w:val="20"/>
        </w:rPr>
        <w:t>требование к консервационному буферу выполняется на постоянной основе и составляет 2 (два) процента;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352" w:name="z1119"/>
      <w:bookmarkEnd w:id="351"/>
      <w:r w:rsidRPr="00764CAE">
        <w:rPr>
          <w:color w:val="000000"/>
          <w:sz w:val="28"/>
          <w:szCs w:val="20"/>
        </w:rPr>
        <w:t xml:space="preserve"> контрциклический буфер и секторальный контрциклический буфер, размер и сроки введения которых определяются макропруденциальными нормативами и лимитами, их нормативными значениями и методик</w:t>
      </w:r>
      <w:r w:rsidR="00807CB2">
        <w:rPr>
          <w:color w:val="000000"/>
          <w:sz w:val="28"/>
          <w:szCs w:val="20"/>
        </w:rPr>
        <w:t>ами</w:t>
      </w:r>
      <w:r w:rsidRPr="00764CAE">
        <w:rPr>
          <w:color w:val="000000"/>
          <w:sz w:val="28"/>
          <w:szCs w:val="20"/>
        </w:rPr>
        <w:t xml:space="preserve"> расчетов, установленными в соответствии с подпунктом 1-1) части четвертой статьи 51-2 Закона Республики Казахстан «О Национальном Банке Республики Казахстан», </w:t>
      </w:r>
      <w:r w:rsidRPr="00764CAE">
        <w:rPr>
          <w:sz w:val="28"/>
          <w:szCs w:val="20"/>
        </w:rPr>
        <w:t>частью третьей пункта 1 статьи 73</w:t>
      </w:r>
      <w:r w:rsidRPr="00764CAE">
        <w:rPr>
          <w:color w:val="000000"/>
          <w:sz w:val="28"/>
          <w:szCs w:val="20"/>
        </w:rPr>
        <w:t xml:space="preserve"> Закона о банках;</w:t>
      </w:r>
    </w:p>
    <w:p w:rsidR="00764CAE" w:rsidRPr="00764CAE" w:rsidRDefault="00764CAE" w:rsidP="00764CAE">
      <w:pPr>
        <w:widowControl w:val="0"/>
        <w:overflowPunct w:val="0"/>
        <w:autoSpaceDE w:val="0"/>
        <w:autoSpaceDN w:val="0"/>
        <w:adjustRightInd w:val="0"/>
        <w:ind w:firstLine="709"/>
        <w:jc w:val="both"/>
        <w:rPr>
          <w:sz w:val="20"/>
          <w:szCs w:val="20"/>
        </w:rPr>
      </w:pPr>
      <w:bookmarkStart w:id="353" w:name="z1120"/>
      <w:bookmarkEnd w:id="350"/>
      <w:bookmarkEnd w:id="352"/>
      <w:r w:rsidRPr="00764CAE">
        <w:rPr>
          <w:color w:val="000000"/>
          <w:sz w:val="28"/>
          <w:szCs w:val="20"/>
        </w:rPr>
        <w:t xml:space="preserve">регуляторный буфер рассчитывается как отношение положительной разницы между провизиями (резервами), рассчитанными в соответствии с пунктами 26, 27, 28, 29, 30, 31, 32, 33, 34, 35, 36, 37, 38, 39, 40, 41, 42, 43 и 44 Методик и провизиями (резервами), сформированными и отраженными в бухгалтерском учете филиала банка-нерезидента Республики Казахстан (в том </w:t>
      </w:r>
      <w:r w:rsidRPr="00764CAE">
        <w:rPr>
          <w:color w:val="000000"/>
          <w:sz w:val="28"/>
          <w:szCs w:val="20"/>
        </w:rPr>
        <w:lastRenderedPageBreak/>
        <w:t>числе филиала исламского банка-нерезидента Республики Казахстан)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(далее – положительная разница) к сумме:</w:t>
      </w:r>
    </w:p>
    <w:p w:rsidR="00764CAE" w:rsidRPr="00764CAE" w:rsidRDefault="00764CAE" w:rsidP="00764CAE">
      <w:pPr>
        <w:widowControl w:val="0"/>
        <w:overflowPunct w:val="0"/>
        <w:autoSpaceDE w:val="0"/>
        <w:autoSpaceDN w:val="0"/>
        <w:adjustRightInd w:val="0"/>
        <w:ind w:firstLine="709"/>
        <w:jc w:val="both"/>
        <w:rPr>
          <w:sz w:val="20"/>
          <w:szCs w:val="20"/>
        </w:rPr>
      </w:pPr>
      <w:bookmarkStart w:id="354" w:name="z1121"/>
      <w:bookmarkEnd w:id="353"/>
      <w:r w:rsidRPr="00764CAE">
        <w:rPr>
          <w:color w:val="000000"/>
          <w:sz w:val="28"/>
          <w:szCs w:val="20"/>
        </w:rPr>
        <w:t>активов, условных и возможных обязательств, взвешенных по степени кредитного риска;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355" w:name="z1122"/>
      <w:bookmarkEnd w:id="354"/>
      <w:r w:rsidRPr="00764CAE">
        <w:rPr>
          <w:color w:val="000000"/>
          <w:sz w:val="28"/>
          <w:szCs w:val="20"/>
        </w:rPr>
        <w:t>активов, условных и возможных требований и обязательств, рассчитанных с учетом рыночного риска;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356" w:name="z1123"/>
      <w:bookmarkEnd w:id="355"/>
      <w:r w:rsidRPr="00764CAE">
        <w:rPr>
          <w:color w:val="000000"/>
          <w:sz w:val="28"/>
          <w:szCs w:val="20"/>
        </w:rPr>
        <w:t>операционного риска.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357" w:name="z1124"/>
      <w:bookmarkEnd w:id="356"/>
      <w:r w:rsidRPr="00764CAE">
        <w:rPr>
          <w:color w:val="000000"/>
          <w:sz w:val="28"/>
          <w:szCs w:val="20"/>
        </w:rPr>
        <w:t>Для целей расчета положительной разницы провизии (резервы), рассчитанные в соответствии с пунктами 26, 27, 28, 29, 30, 31, 32, 33, 34, 35, 36, 37, 38, 39, 40, 41, 42, 43 и 44 Методик, ежемесячно уменьшаются на сумму провизий (резервов) по полностью погашенным и (или) списанным займам и дебиторской задолженности после последней даты расчета провизий (резервов) в соответствии с пунктами 26, 27, 28, 29, 30, 31, 32, 33, 34, 35, 36, 37, 38, 39, 40, 41, 42, 43 и 44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358" w:name="z1125"/>
      <w:bookmarkEnd w:id="357"/>
      <w:r w:rsidRPr="00764CAE">
        <w:rPr>
          <w:color w:val="000000"/>
          <w:sz w:val="28"/>
          <w:szCs w:val="20"/>
        </w:rPr>
        <w:t>Положительная разница рассчитывается по займам и дебиторской задолженности, по которым провизии (резервы) в соответствии с пунктами 26, 27, 28, 29, 30, 31, 32, 33, 34, 35, 36, 37, 38, 39, 40, 41, 42, 43 и 44 Методик рассчитаны на последнюю дату их расчета.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359" w:name="z1126"/>
      <w:bookmarkEnd w:id="358"/>
      <w:r w:rsidRPr="00764CAE">
        <w:rPr>
          <w:color w:val="000000"/>
          <w:sz w:val="28"/>
          <w:szCs w:val="20"/>
        </w:rPr>
        <w:t>При расчете положительной разницы сумма провизий (резервов), рассчитанная в соответствии с пунктами 26, 27, 28, 29, 30, 31, 32, 33, 34, 35, 36, 37, 38, 39, 40, 41, 42, 43 и 44 Методик, включается в размере, не превышающем задолженность по займу и (или) дебиторской задолженности без учета провизий (резервов).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360" w:name="z1127"/>
      <w:bookmarkEnd w:id="359"/>
      <w:r w:rsidRPr="00764CAE">
        <w:rPr>
          <w:color w:val="000000"/>
          <w:sz w:val="28"/>
          <w:szCs w:val="20"/>
        </w:rPr>
        <w:t>Положительная разница, скорректированная по результатам проверки уполномоченного органа по регулированию, контролю и надзору финансового рынка и финансовых организаций (далее – уполномоченный орган), учитывается при расчете регуляторного буфера с отчетной даты, следующей за отчетным месяцем.</w:t>
      </w:r>
    </w:p>
    <w:p w:rsidR="00764CAE" w:rsidRPr="00764CAE" w:rsidRDefault="00764CAE" w:rsidP="00764CAE">
      <w:pPr>
        <w:widowControl w:val="0"/>
        <w:overflowPunct w:val="0"/>
        <w:autoSpaceDE w:val="0"/>
        <w:autoSpaceDN w:val="0"/>
        <w:adjustRightInd w:val="0"/>
        <w:ind w:firstLine="709"/>
        <w:jc w:val="both"/>
        <w:rPr>
          <w:sz w:val="20"/>
          <w:szCs w:val="20"/>
        </w:rPr>
      </w:pPr>
      <w:bookmarkStart w:id="361" w:name="z359"/>
      <w:bookmarkEnd w:id="360"/>
      <w:r w:rsidRPr="00764CAE">
        <w:rPr>
          <w:color w:val="000000"/>
          <w:sz w:val="28"/>
          <w:szCs w:val="20"/>
        </w:rPr>
        <w:t>26. Сумма провизий (резервов) по займам, сформированная в соответствии с Методик</w:t>
      </w:r>
      <w:r w:rsidR="00B6039B">
        <w:rPr>
          <w:color w:val="000000"/>
          <w:sz w:val="28"/>
          <w:szCs w:val="20"/>
        </w:rPr>
        <w:t>ами</w:t>
      </w:r>
      <w:r w:rsidRPr="00764CAE">
        <w:rPr>
          <w:color w:val="000000"/>
          <w:sz w:val="28"/>
          <w:szCs w:val="20"/>
        </w:rPr>
        <w:t>, рассчитывается как разница между общей балансовой задолженностью по займу и ожидаемыми дисконтированными будущими денежными потоками по займу.</w:t>
      </w:r>
    </w:p>
    <w:p w:rsidR="00764CAE" w:rsidRPr="00764CAE" w:rsidRDefault="00764CAE" w:rsidP="00764CAE">
      <w:pPr>
        <w:widowControl w:val="0"/>
        <w:overflowPunct w:val="0"/>
        <w:autoSpaceDE w:val="0"/>
        <w:autoSpaceDN w:val="0"/>
        <w:adjustRightInd w:val="0"/>
        <w:ind w:firstLine="709"/>
        <w:jc w:val="both"/>
        <w:rPr>
          <w:sz w:val="20"/>
          <w:szCs w:val="20"/>
        </w:rPr>
      </w:pPr>
      <w:bookmarkStart w:id="362" w:name="z360"/>
      <w:bookmarkEnd w:id="361"/>
      <w:r w:rsidRPr="00764CAE">
        <w:rPr>
          <w:color w:val="000000"/>
          <w:sz w:val="28"/>
          <w:szCs w:val="20"/>
        </w:rPr>
        <w:t>В случае, если провизии (резервы), сформированные в соответствии с международными стандартами финансовой отчетности, превышают провизии (резервы), сформированные в соответствии с Методик</w:t>
      </w:r>
      <w:r w:rsidR="00B6039B">
        <w:rPr>
          <w:color w:val="000000"/>
          <w:sz w:val="28"/>
          <w:szCs w:val="20"/>
        </w:rPr>
        <w:t>ами</w:t>
      </w:r>
      <w:r w:rsidRPr="00764CAE">
        <w:rPr>
          <w:color w:val="000000"/>
          <w:sz w:val="28"/>
          <w:szCs w:val="20"/>
        </w:rPr>
        <w:t>, то признаются провизии (резервы), сформированные в соответствии международными стандартами финансовой отчетности.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363" w:name="z361"/>
      <w:bookmarkEnd w:id="362"/>
      <w:r w:rsidRPr="00764CAE">
        <w:rPr>
          <w:color w:val="000000"/>
          <w:sz w:val="28"/>
          <w:szCs w:val="20"/>
        </w:rPr>
        <w:t>Расчет провизий (резервов) по активам филиала банка-нерезидента Республики Казахстан (в том числе филиала исламского банка-нерезидента Республики Казахстан) в соответствии с Методик</w:t>
      </w:r>
      <w:r w:rsidR="00B6039B">
        <w:rPr>
          <w:color w:val="000000"/>
          <w:sz w:val="28"/>
          <w:szCs w:val="20"/>
        </w:rPr>
        <w:t>ами</w:t>
      </w:r>
      <w:r w:rsidRPr="00764CAE">
        <w:rPr>
          <w:color w:val="000000"/>
          <w:sz w:val="28"/>
          <w:szCs w:val="20"/>
        </w:rPr>
        <w:t xml:space="preserve"> осуществляется с периодичностью не реже 1 (одного) раза в шесть месяцев.</w:t>
      </w:r>
    </w:p>
    <w:p w:rsidR="00764CAE" w:rsidRPr="00764CAE" w:rsidRDefault="00764CAE" w:rsidP="00764CAE">
      <w:pPr>
        <w:widowControl w:val="0"/>
        <w:overflowPunct w:val="0"/>
        <w:autoSpaceDE w:val="0"/>
        <w:autoSpaceDN w:val="0"/>
        <w:adjustRightInd w:val="0"/>
        <w:ind w:firstLine="709"/>
        <w:jc w:val="both"/>
        <w:rPr>
          <w:sz w:val="20"/>
          <w:szCs w:val="20"/>
        </w:rPr>
      </w:pPr>
      <w:bookmarkStart w:id="364" w:name="z362"/>
      <w:bookmarkEnd w:id="363"/>
      <w:r w:rsidRPr="00764CAE">
        <w:rPr>
          <w:color w:val="000000"/>
          <w:sz w:val="28"/>
          <w:szCs w:val="20"/>
        </w:rPr>
        <w:lastRenderedPageBreak/>
        <w:t>27. Расчет сумм провизий (резервов) осуществляется: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365" w:name="z363"/>
      <w:bookmarkEnd w:id="364"/>
      <w:r w:rsidRPr="00764CAE">
        <w:rPr>
          <w:color w:val="000000"/>
          <w:sz w:val="28"/>
          <w:szCs w:val="20"/>
        </w:rPr>
        <w:t>отдельно по обесцененным индивидуальным займам;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366" w:name="z364"/>
      <w:bookmarkEnd w:id="365"/>
      <w:r w:rsidRPr="00764CAE">
        <w:rPr>
          <w:color w:val="000000"/>
          <w:sz w:val="28"/>
          <w:szCs w:val="20"/>
        </w:rPr>
        <w:t>на коллективной основе по необесцененным индивидуальным займам, а также однородным займам.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367" w:name="z365"/>
      <w:bookmarkEnd w:id="366"/>
      <w:r w:rsidRPr="00764CAE">
        <w:rPr>
          <w:color w:val="000000"/>
          <w:sz w:val="28"/>
          <w:szCs w:val="20"/>
        </w:rPr>
        <w:t>Под однородными займами понимаются группа займов со сходными характеристиками кредитного риска.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368" w:name="z366"/>
      <w:bookmarkEnd w:id="367"/>
      <w:r w:rsidRPr="00764CAE">
        <w:rPr>
          <w:color w:val="000000"/>
          <w:sz w:val="28"/>
          <w:szCs w:val="20"/>
        </w:rPr>
        <w:t>28. Займы относятся к индивидуальным займам, если общая задолженность на отчетную дату превышает 0,2 (ноль целых двух десятых) процента от активов, принимаемых в качестве резерва, согласно данным отчета об активах и обязательствах, но не менее 50 (пятидесяти) миллионов тенге.</w:t>
      </w:r>
    </w:p>
    <w:p w:rsidR="00764CAE" w:rsidRPr="00764CAE" w:rsidRDefault="00764CAE" w:rsidP="00764CAE">
      <w:pPr>
        <w:widowControl w:val="0"/>
        <w:overflowPunct w:val="0"/>
        <w:autoSpaceDE w:val="0"/>
        <w:autoSpaceDN w:val="0"/>
        <w:adjustRightInd w:val="0"/>
        <w:ind w:firstLine="709"/>
        <w:jc w:val="both"/>
        <w:rPr>
          <w:sz w:val="20"/>
          <w:szCs w:val="20"/>
        </w:rPr>
      </w:pPr>
      <w:bookmarkStart w:id="369" w:name="z367"/>
      <w:bookmarkEnd w:id="368"/>
      <w:r w:rsidRPr="00764CAE">
        <w:rPr>
          <w:color w:val="000000"/>
          <w:sz w:val="28"/>
          <w:szCs w:val="20"/>
        </w:rPr>
        <w:t>29. Займы, выданные банкам и международным финансовым организациям, относятся к индивидуальным займам вне зависимости от суммы задолженности.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370" w:name="z368"/>
      <w:bookmarkEnd w:id="369"/>
      <w:r w:rsidRPr="00764CAE">
        <w:rPr>
          <w:color w:val="000000"/>
          <w:sz w:val="28"/>
          <w:szCs w:val="20"/>
        </w:rPr>
        <w:t>30. Под общей задолженностью понимается стоимость займа (основной долг, начисленное вознаграждение и иные требования филиала банка-нерезидента Республики Казахстан (в том числе филиала исламского банка-нерезидента Республики Казахстан) к заемщику в рамках договора займа) до вычета провизий (резервов) на отчетную дату. При наличии между филиалом банка-нерезидента Республики Казахстан (в том числе филиалом исламского банка-нерезидента Республики Казахстан) и заемщиком нескольких требований под общей задолженностью понимается совокупная сумма указанных требований.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371" w:name="z369"/>
      <w:bookmarkEnd w:id="370"/>
      <w:r w:rsidRPr="00764CAE">
        <w:rPr>
          <w:color w:val="000000"/>
          <w:sz w:val="28"/>
          <w:szCs w:val="20"/>
        </w:rPr>
        <w:t>31. При наличии у банка нескольких требований к заемщику наличие объективных подтверждений обесценения по одному из требований подтверждает наличие обесценения по всем требованиям банка к заемщику.</w:t>
      </w:r>
    </w:p>
    <w:p w:rsidR="00764CAE" w:rsidRPr="00764CAE" w:rsidRDefault="00764CAE" w:rsidP="00764CAE">
      <w:pPr>
        <w:widowControl w:val="0"/>
        <w:overflowPunct w:val="0"/>
        <w:autoSpaceDE w:val="0"/>
        <w:autoSpaceDN w:val="0"/>
        <w:adjustRightInd w:val="0"/>
        <w:ind w:firstLine="709"/>
        <w:jc w:val="both"/>
        <w:rPr>
          <w:sz w:val="20"/>
          <w:szCs w:val="20"/>
        </w:rPr>
      </w:pPr>
      <w:bookmarkStart w:id="372" w:name="z370"/>
      <w:bookmarkEnd w:id="371"/>
      <w:r w:rsidRPr="00764CAE">
        <w:rPr>
          <w:color w:val="000000"/>
          <w:sz w:val="28"/>
          <w:szCs w:val="20"/>
        </w:rPr>
        <w:t>32. Займы оцениваются на коллективной основе, если:</w:t>
      </w:r>
    </w:p>
    <w:p w:rsidR="00764CAE" w:rsidRPr="00764CAE" w:rsidRDefault="00764CAE" w:rsidP="00764CAE">
      <w:pPr>
        <w:widowControl w:val="0"/>
        <w:overflowPunct w:val="0"/>
        <w:autoSpaceDE w:val="0"/>
        <w:autoSpaceDN w:val="0"/>
        <w:adjustRightInd w:val="0"/>
        <w:ind w:firstLine="709"/>
        <w:jc w:val="both"/>
        <w:rPr>
          <w:sz w:val="20"/>
          <w:szCs w:val="20"/>
        </w:rPr>
      </w:pPr>
      <w:bookmarkStart w:id="373" w:name="z371"/>
      <w:bookmarkEnd w:id="372"/>
      <w:r w:rsidRPr="00764CAE">
        <w:rPr>
          <w:color w:val="000000"/>
          <w:sz w:val="28"/>
          <w:szCs w:val="20"/>
        </w:rPr>
        <w:t>займы не относятся к индивидуальным;</w:t>
      </w:r>
    </w:p>
    <w:p w:rsidR="00764CAE" w:rsidRPr="00764CAE" w:rsidRDefault="00764CAE" w:rsidP="00764CAE">
      <w:pPr>
        <w:widowControl w:val="0"/>
        <w:overflowPunct w:val="0"/>
        <w:autoSpaceDE w:val="0"/>
        <w:autoSpaceDN w:val="0"/>
        <w:adjustRightInd w:val="0"/>
        <w:ind w:firstLine="709"/>
        <w:jc w:val="both"/>
        <w:rPr>
          <w:sz w:val="20"/>
          <w:szCs w:val="20"/>
        </w:rPr>
      </w:pPr>
      <w:bookmarkStart w:id="374" w:name="z372"/>
      <w:bookmarkEnd w:id="373"/>
      <w:r w:rsidRPr="00764CAE">
        <w:rPr>
          <w:color w:val="000000"/>
          <w:sz w:val="28"/>
          <w:szCs w:val="20"/>
        </w:rPr>
        <w:t>либо не обнаружены объективные признаки обесценения;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375" w:name="z373"/>
      <w:bookmarkEnd w:id="374"/>
      <w:r w:rsidRPr="00764CAE">
        <w:rPr>
          <w:color w:val="000000"/>
          <w:sz w:val="28"/>
          <w:szCs w:val="20"/>
        </w:rPr>
        <w:t>либо обнаружены объективные признаки обесценения, и приведенная стоимость будущих денежных потоков превышает стоимость займа до вычета провизий (резервов).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376" w:name="z374"/>
      <w:bookmarkEnd w:id="375"/>
      <w:r w:rsidRPr="00764CAE">
        <w:rPr>
          <w:color w:val="000000"/>
          <w:sz w:val="28"/>
          <w:szCs w:val="20"/>
        </w:rPr>
        <w:t>Допускается формирование филиалом банка-нерезидента Республики Казахстан (в том числе филиалом исламского банка-нерезидента Республики Казахстан) портфелей однородных займов с наличием признаков обесценения, которые не относятся к индивидуальным займам.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377" w:name="z375"/>
      <w:bookmarkEnd w:id="376"/>
      <w:r w:rsidRPr="00764CAE">
        <w:rPr>
          <w:color w:val="000000"/>
          <w:sz w:val="28"/>
          <w:szCs w:val="20"/>
        </w:rPr>
        <w:t>33. Сумма провизий (резервов) по требованиям к Правительству Республики Казахстан, Национальному Банку Республики Казахстан (далее – Национальный Банк), национальным управляющим холдингам и их дочерним организациям, по займам, выданным под гарантии Правительства Республики Казахстан, национальных управляющих холдингов и их дочерних организаций, не рассчитывается.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378" w:name="z376"/>
      <w:bookmarkEnd w:id="377"/>
      <w:r w:rsidRPr="00764CAE">
        <w:rPr>
          <w:color w:val="000000"/>
          <w:sz w:val="28"/>
          <w:szCs w:val="20"/>
        </w:rPr>
        <w:t xml:space="preserve">Филиал банка-нерезидента Республики Казахстан (в том числе филиал исламского банка-нерезидента Республики Казахстан) признает размер </w:t>
      </w:r>
      <w:r w:rsidRPr="00764CAE">
        <w:rPr>
          <w:color w:val="000000"/>
          <w:sz w:val="28"/>
          <w:szCs w:val="20"/>
        </w:rPr>
        <w:lastRenderedPageBreak/>
        <w:t>провизий (резервов) по требованиям, установленным частью первой настоящего пункта, в размере не менее размера провизий (резервов), сформированных в соответствии с международными стандартами финансовой отчетности.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379" w:name="z377"/>
      <w:bookmarkEnd w:id="378"/>
      <w:r w:rsidRPr="00764CAE">
        <w:rPr>
          <w:color w:val="000000"/>
          <w:sz w:val="28"/>
          <w:szCs w:val="20"/>
        </w:rPr>
        <w:t>34. По индивидуальным займам оценивается наличие любого события, являющегося объективным подтверждением обесценения: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380" w:name="z378"/>
      <w:bookmarkEnd w:id="379"/>
      <w:r w:rsidRPr="00764CAE">
        <w:rPr>
          <w:color w:val="000000"/>
          <w:sz w:val="28"/>
          <w:szCs w:val="20"/>
        </w:rPr>
        <w:t>1)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381" w:name="z379"/>
      <w:bookmarkEnd w:id="380"/>
      <w:r w:rsidRPr="00764CAE">
        <w:rPr>
          <w:color w:val="000000"/>
          <w:sz w:val="28"/>
          <w:szCs w:val="20"/>
        </w:rPr>
        <w:t>2) наличие значительных финансовых затруднений заемщика в соответствии со следующими признаками: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382" w:name="z380"/>
      <w:bookmarkEnd w:id="381"/>
      <w:r w:rsidRPr="00764CAE">
        <w:rPr>
          <w:color w:val="000000"/>
          <w:sz w:val="28"/>
          <w:szCs w:val="20"/>
        </w:rPr>
        <w:t>для физических лиц:</w:t>
      </w:r>
    </w:p>
    <w:p w:rsidR="00764CAE" w:rsidRPr="00764CAE" w:rsidRDefault="00764CAE" w:rsidP="00764CAE">
      <w:pPr>
        <w:widowControl w:val="0"/>
        <w:overflowPunct w:val="0"/>
        <w:autoSpaceDE w:val="0"/>
        <w:autoSpaceDN w:val="0"/>
        <w:adjustRightInd w:val="0"/>
        <w:ind w:firstLine="709"/>
        <w:jc w:val="both"/>
        <w:rPr>
          <w:sz w:val="20"/>
          <w:szCs w:val="20"/>
        </w:rPr>
      </w:pPr>
      <w:bookmarkStart w:id="383" w:name="z381"/>
      <w:bookmarkEnd w:id="382"/>
      <w:r w:rsidRPr="00764CAE">
        <w:rPr>
          <w:color w:val="000000"/>
          <w:sz w:val="28"/>
          <w:szCs w:val="20"/>
        </w:rPr>
        <w:t>отсутствие возможности регулярно и (или) своевременно осуществлять платежи по займу;</w:t>
      </w:r>
    </w:p>
    <w:p w:rsidR="00764CAE" w:rsidRPr="00764CAE" w:rsidRDefault="00764CAE" w:rsidP="00764CAE">
      <w:pPr>
        <w:widowControl w:val="0"/>
        <w:overflowPunct w:val="0"/>
        <w:autoSpaceDE w:val="0"/>
        <w:autoSpaceDN w:val="0"/>
        <w:adjustRightInd w:val="0"/>
        <w:ind w:firstLine="709"/>
        <w:jc w:val="both"/>
        <w:rPr>
          <w:sz w:val="20"/>
          <w:szCs w:val="20"/>
        </w:rPr>
      </w:pPr>
      <w:bookmarkStart w:id="384" w:name="z382"/>
      <w:bookmarkEnd w:id="383"/>
      <w:r w:rsidRPr="00764CAE">
        <w:rPr>
          <w:color w:val="000000"/>
          <w:sz w:val="28"/>
          <w:szCs w:val="20"/>
        </w:rPr>
        <w:t>постоянное и значительное ухудшение уровня доходов или платежеспособности заемщика (созаемщика);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385" w:name="z383"/>
      <w:bookmarkEnd w:id="384"/>
      <w:r w:rsidRPr="00764CAE">
        <w:rPr>
          <w:color w:val="000000"/>
          <w:sz w:val="28"/>
          <w:szCs w:val="20"/>
        </w:rPr>
        <w:t>отсутствие кредитного досье;</w:t>
      </w:r>
    </w:p>
    <w:p w:rsidR="00764CAE" w:rsidRPr="00764CAE" w:rsidRDefault="00764CAE" w:rsidP="00764CAE">
      <w:pPr>
        <w:widowControl w:val="0"/>
        <w:overflowPunct w:val="0"/>
        <w:autoSpaceDE w:val="0"/>
        <w:autoSpaceDN w:val="0"/>
        <w:adjustRightInd w:val="0"/>
        <w:ind w:firstLine="709"/>
        <w:jc w:val="both"/>
        <w:rPr>
          <w:sz w:val="20"/>
          <w:szCs w:val="20"/>
        </w:rPr>
      </w:pPr>
      <w:bookmarkStart w:id="386" w:name="z384"/>
      <w:bookmarkEnd w:id="385"/>
      <w:r w:rsidRPr="00764CAE">
        <w:rPr>
          <w:color w:val="000000"/>
          <w:sz w:val="28"/>
          <w:szCs w:val="20"/>
        </w:rPr>
        <w:t>кредитная история заемщика (созаемщика) за последние 5 (пять) лет или иная информация о платежеспособности заемщика (созаемщика) свидетельствуют о несвоевременном исполнении обязательств перед банком или неплатежеспособности заемщика (созаемщика), за исключением случаев, когда сумма просрочки по основному долгу и (или) начисленному вознаграждению не превышает (не превышала) 5 000 (пяти тысяч) тенге, и (или) максимальный срок просрочки не превышает (не превышал) 90 (девяносто) календарных дней;</w:t>
      </w:r>
    </w:p>
    <w:p w:rsidR="00764CAE" w:rsidRPr="00764CAE" w:rsidRDefault="00764CAE" w:rsidP="00764CAE">
      <w:pPr>
        <w:widowControl w:val="0"/>
        <w:overflowPunct w:val="0"/>
        <w:autoSpaceDE w:val="0"/>
        <w:autoSpaceDN w:val="0"/>
        <w:adjustRightInd w:val="0"/>
        <w:ind w:firstLine="709"/>
        <w:jc w:val="both"/>
        <w:rPr>
          <w:sz w:val="20"/>
          <w:szCs w:val="20"/>
        </w:rPr>
      </w:pPr>
      <w:bookmarkStart w:id="387" w:name="z385"/>
      <w:bookmarkEnd w:id="386"/>
      <w:r w:rsidRPr="00764CAE">
        <w:rPr>
          <w:color w:val="000000"/>
          <w:sz w:val="28"/>
          <w:szCs w:val="20"/>
        </w:rPr>
        <w:t>отсутствие трудовой занятости или коммерческой деятельности;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388" w:name="z386"/>
      <w:bookmarkEnd w:id="387"/>
      <w:r w:rsidRPr="00764CAE">
        <w:rPr>
          <w:color w:val="000000"/>
          <w:sz w:val="28"/>
          <w:szCs w:val="20"/>
        </w:rPr>
        <w:t>наличие факторов, нанесших заемщику (созаемщику) материальный ущерб или не позволяющих ему продолжать иную коммерческую деятельность;</w:t>
      </w:r>
    </w:p>
    <w:p w:rsidR="00764CAE" w:rsidRPr="00764CAE" w:rsidRDefault="00764CAE" w:rsidP="00764CAE">
      <w:pPr>
        <w:widowControl w:val="0"/>
        <w:overflowPunct w:val="0"/>
        <w:autoSpaceDE w:val="0"/>
        <w:autoSpaceDN w:val="0"/>
        <w:adjustRightInd w:val="0"/>
        <w:ind w:firstLine="709"/>
        <w:jc w:val="both"/>
        <w:rPr>
          <w:sz w:val="20"/>
          <w:szCs w:val="20"/>
        </w:rPr>
      </w:pPr>
      <w:bookmarkStart w:id="389" w:name="z387"/>
      <w:bookmarkEnd w:id="388"/>
      <w:r w:rsidRPr="00764CAE">
        <w:rPr>
          <w:color w:val="000000"/>
          <w:sz w:val="28"/>
          <w:szCs w:val="20"/>
        </w:rPr>
        <w:t>наличие большой вероятности, что заемщик (созаемщик) не рассчитается с банком по своим обязательствам.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390" w:name="z388"/>
      <w:bookmarkEnd w:id="389"/>
      <w:r w:rsidRPr="00764CAE">
        <w:rPr>
          <w:color w:val="000000"/>
          <w:sz w:val="28"/>
          <w:szCs w:val="20"/>
        </w:rPr>
        <w:t>для юридических лиц:</w:t>
      </w:r>
    </w:p>
    <w:p w:rsidR="00764CAE" w:rsidRPr="00764CAE" w:rsidRDefault="00764CAE" w:rsidP="00764CAE">
      <w:pPr>
        <w:widowControl w:val="0"/>
        <w:overflowPunct w:val="0"/>
        <w:autoSpaceDE w:val="0"/>
        <w:autoSpaceDN w:val="0"/>
        <w:adjustRightInd w:val="0"/>
        <w:ind w:firstLine="709"/>
        <w:jc w:val="both"/>
        <w:rPr>
          <w:sz w:val="20"/>
          <w:szCs w:val="20"/>
        </w:rPr>
      </w:pPr>
      <w:bookmarkStart w:id="391" w:name="z389"/>
      <w:bookmarkEnd w:id="390"/>
      <w:r w:rsidRPr="00764CAE">
        <w:rPr>
          <w:color w:val="000000"/>
          <w:sz w:val="28"/>
          <w:szCs w:val="20"/>
        </w:rPr>
        <w:t>постоянные и (или) существенные ухудшения финансового состояния заемщика (должника, созаемщика), наблюдаемые из анализа финансовой отчетности, выписок по движениям денег, мониторинговых отчетов и иных общедоступных источников;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392" w:name="z390"/>
      <w:bookmarkEnd w:id="391"/>
      <w:r w:rsidRPr="00764CAE">
        <w:rPr>
          <w:color w:val="000000"/>
          <w:sz w:val="28"/>
          <w:szCs w:val="20"/>
        </w:rPr>
        <w:t>рост убытков в динамике за предшествующий период составляет не менее 12 (двенадцати) месяцев;</w:t>
      </w:r>
    </w:p>
    <w:p w:rsidR="00764CAE" w:rsidRPr="00764CAE" w:rsidRDefault="00764CAE" w:rsidP="00764CAE">
      <w:pPr>
        <w:widowControl w:val="0"/>
        <w:overflowPunct w:val="0"/>
        <w:autoSpaceDE w:val="0"/>
        <w:autoSpaceDN w:val="0"/>
        <w:adjustRightInd w:val="0"/>
        <w:ind w:firstLine="709"/>
        <w:jc w:val="both"/>
        <w:rPr>
          <w:sz w:val="20"/>
          <w:szCs w:val="20"/>
        </w:rPr>
      </w:pPr>
      <w:bookmarkStart w:id="393" w:name="z391"/>
      <w:bookmarkEnd w:id="392"/>
      <w:r w:rsidRPr="00764CAE">
        <w:rPr>
          <w:color w:val="000000"/>
          <w:sz w:val="28"/>
          <w:szCs w:val="20"/>
        </w:rPr>
        <w:t>неблагоприятное значение коэффициентов, рассчитанных в соответствии с внутренней методикой филиала банка-нерезидента Республики Казахстан (в том числе филиала исламского банка-нерезидента Республики Казахстан) по оценке финансового состояния заемщика, низкий уровень платежеспособности, большая зависимость от заемных средств;</w:t>
      </w:r>
    </w:p>
    <w:p w:rsidR="00764CAE" w:rsidRPr="00764CAE" w:rsidRDefault="00764CAE" w:rsidP="00764CAE">
      <w:pPr>
        <w:widowControl w:val="0"/>
        <w:overflowPunct w:val="0"/>
        <w:autoSpaceDE w:val="0"/>
        <w:autoSpaceDN w:val="0"/>
        <w:adjustRightInd w:val="0"/>
        <w:ind w:firstLine="709"/>
        <w:jc w:val="both"/>
        <w:rPr>
          <w:sz w:val="20"/>
          <w:szCs w:val="20"/>
        </w:rPr>
      </w:pPr>
      <w:bookmarkStart w:id="394" w:name="z392"/>
      <w:bookmarkEnd w:id="393"/>
      <w:r w:rsidRPr="00764CAE">
        <w:rPr>
          <w:color w:val="000000"/>
          <w:sz w:val="28"/>
          <w:szCs w:val="20"/>
        </w:rPr>
        <w:t>наличие отрицательного собственного капитала;</w:t>
      </w:r>
    </w:p>
    <w:p w:rsidR="00764CAE" w:rsidRPr="00764CAE" w:rsidRDefault="00764CAE" w:rsidP="00764CAE">
      <w:pPr>
        <w:widowControl w:val="0"/>
        <w:overflowPunct w:val="0"/>
        <w:autoSpaceDE w:val="0"/>
        <w:autoSpaceDN w:val="0"/>
        <w:adjustRightInd w:val="0"/>
        <w:ind w:firstLine="709"/>
        <w:jc w:val="both"/>
        <w:rPr>
          <w:sz w:val="20"/>
          <w:szCs w:val="20"/>
        </w:rPr>
      </w:pPr>
      <w:bookmarkStart w:id="395" w:name="z393"/>
      <w:bookmarkEnd w:id="394"/>
      <w:r w:rsidRPr="00764CAE">
        <w:rPr>
          <w:color w:val="000000"/>
          <w:sz w:val="28"/>
          <w:szCs w:val="20"/>
        </w:rPr>
        <w:t xml:space="preserve">стабильное снижение рыночной доли (при наличии информации), отсутствие уверенности у филиала банка-нерезидента Республики Казахстан (в </w:t>
      </w:r>
      <w:r w:rsidRPr="00764CAE">
        <w:rPr>
          <w:color w:val="000000"/>
          <w:sz w:val="28"/>
          <w:szCs w:val="20"/>
        </w:rPr>
        <w:lastRenderedPageBreak/>
        <w:t>том числе филиала исламского банка-нерезидента Республики Казахстан) в том, что принимаемые заемщиком (должником, созаемщиком) меры эффективны для стабилизации финансового состояния;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396" w:name="z394"/>
      <w:bookmarkEnd w:id="395"/>
      <w:r w:rsidRPr="00764CAE">
        <w:rPr>
          <w:color w:val="000000"/>
          <w:sz w:val="28"/>
          <w:szCs w:val="20"/>
        </w:rPr>
        <w:t>предоставление заемщику (должнику, созаемщику) займа в целях погашения ранее предоставленного займа, в связи с ухудшением финансового состояния заемщика (должника, созаемщика);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397" w:name="z395"/>
      <w:bookmarkEnd w:id="396"/>
      <w:r w:rsidRPr="00764CAE">
        <w:rPr>
          <w:color w:val="000000"/>
          <w:sz w:val="28"/>
          <w:szCs w:val="20"/>
        </w:rPr>
        <w:t>для юридических лиц с целевым использованием кредитных средств «инвестиционные цели» (инвестиционный заем):</w:t>
      </w:r>
    </w:p>
    <w:p w:rsidR="00764CAE" w:rsidRPr="00764CAE" w:rsidRDefault="00764CAE" w:rsidP="00764CAE">
      <w:pPr>
        <w:widowControl w:val="0"/>
        <w:overflowPunct w:val="0"/>
        <w:autoSpaceDE w:val="0"/>
        <w:autoSpaceDN w:val="0"/>
        <w:adjustRightInd w:val="0"/>
        <w:ind w:firstLine="709"/>
        <w:jc w:val="both"/>
        <w:rPr>
          <w:sz w:val="20"/>
          <w:szCs w:val="20"/>
        </w:rPr>
      </w:pPr>
      <w:bookmarkStart w:id="398" w:name="z396"/>
      <w:bookmarkEnd w:id="397"/>
      <w:r w:rsidRPr="00764CAE">
        <w:rPr>
          <w:color w:val="000000"/>
          <w:sz w:val="28"/>
          <w:szCs w:val="20"/>
        </w:rPr>
        <w:t>постоянные и (или) существенные ухудшения финансового состояния заемщика (созаемщика), то есть уровень доходов, платежеспособности и убытков с начала кредитования имеет значительные неблагоприятные отклонения от уровня, предусмотренного бизнес-планом должника, и влияет на реализацию бизнес-плана;</w:t>
      </w:r>
    </w:p>
    <w:p w:rsidR="00764CAE" w:rsidRPr="00764CAE" w:rsidRDefault="00764CAE" w:rsidP="00764CAE">
      <w:pPr>
        <w:widowControl w:val="0"/>
        <w:overflowPunct w:val="0"/>
        <w:autoSpaceDE w:val="0"/>
        <w:autoSpaceDN w:val="0"/>
        <w:adjustRightInd w:val="0"/>
        <w:ind w:firstLine="709"/>
        <w:jc w:val="both"/>
        <w:rPr>
          <w:sz w:val="20"/>
          <w:szCs w:val="20"/>
        </w:rPr>
      </w:pPr>
      <w:bookmarkStart w:id="399" w:name="z397"/>
      <w:bookmarkEnd w:id="398"/>
      <w:r w:rsidRPr="00764CAE">
        <w:rPr>
          <w:color w:val="000000"/>
          <w:sz w:val="28"/>
          <w:szCs w:val="20"/>
        </w:rPr>
        <w:t>снижение рыночной доли (при наличии информации);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400" w:name="z398"/>
      <w:bookmarkEnd w:id="399"/>
      <w:r w:rsidRPr="00764CAE">
        <w:rPr>
          <w:color w:val="000000"/>
          <w:sz w:val="28"/>
          <w:szCs w:val="20"/>
        </w:rPr>
        <w:t>принимаемые заемщиком (созаемщиком) меры не эффективны для стабилизации финансового состояния;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401" w:name="z399"/>
      <w:bookmarkEnd w:id="400"/>
      <w:r w:rsidRPr="00764CAE">
        <w:rPr>
          <w:color w:val="000000"/>
          <w:sz w:val="28"/>
          <w:szCs w:val="20"/>
        </w:rPr>
        <w:t>наличие санации на срок не более 1 (одного) года;</w:t>
      </w:r>
    </w:p>
    <w:p w:rsidR="00764CAE" w:rsidRPr="00764CAE" w:rsidRDefault="00764CAE" w:rsidP="00764CAE">
      <w:pPr>
        <w:widowControl w:val="0"/>
        <w:overflowPunct w:val="0"/>
        <w:autoSpaceDE w:val="0"/>
        <w:autoSpaceDN w:val="0"/>
        <w:adjustRightInd w:val="0"/>
        <w:ind w:firstLine="709"/>
        <w:jc w:val="both"/>
        <w:rPr>
          <w:sz w:val="20"/>
          <w:szCs w:val="20"/>
        </w:rPr>
      </w:pPr>
      <w:bookmarkStart w:id="402" w:name="z400"/>
      <w:bookmarkEnd w:id="401"/>
      <w:r w:rsidRPr="00764CAE">
        <w:rPr>
          <w:color w:val="000000"/>
          <w:sz w:val="28"/>
          <w:szCs w:val="20"/>
        </w:rPr>
        <w:t>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403" w:name="z401"/>
      <w:bookmarkEnd w:id="402"/>
      <w:r w:rsidRPr="00764CAE">
        <w:rPr>
          <w:color w:val="000000"/>
          <w:sz w:val="28"/>
          <w:szCs w:val="20"/>
        </w:rPr>
        <w:t>Филиал банка-нерезидента Республики Казахстан (в том числе филиал исламского банка-нерезидента Республики Казахстан) использует для целей определения наличия значительных финансовых затруднений заемщика использует внутренний рейтинг,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(Standard &amp; Poor’s Financial Services LLC (</w:t>
      </w:r>
      <w:r w:rsidRPr="00764CAE">
        <w:rPr>
          <w:bCs/>
          <w:color w:val="000000"/>
          <w:sz w:val="28"/>
          <w:szCs w:val="20"/>
        </w:rPr>
        <w:t>Стандард энд Пурс Файнэншл Сервисез Эл-Эл-Си</w:t>
      </w:r>
      <w:r w:rsidRPr="00764CAE">
        <w:rPr>
          <w:color w:val="000000"/>
          <w:sz w:val="28"/>
          <w:szCs w:val="20"/>
        </w:rPr>
        <w:t xml:space="preserve">), Fitch Ratings Inc. (Фитч Рейтингс Инк.), </w:t>
      </w:r>
      <w:r w:rsidRPr="00764CAE">
        <w:rPr>
          <w:color w:val="000000"/>
          <w:sz w:val="28"/>
          <w:szCs w:val="20"/>
          <w:lang w:val="en-US"/>
        </w:rPr>
        <w:t>Moody</w:t>
      </w:r>
      <w:r w:rsidRPr="00764CAE">
        <w:rPr>
          <w:color w:val="000000"/>
          <w:sz w:val="28"/>
          <w:szCs w:val="20"/>
        </w:rPr>
        <w:t>’</w:t>
      </w:r>
      <w:r w:rsidRPr="00764CAE">
        <w:rPr>
          <w:color w:val="000000"/>
          <w:sz w:val="28"/>
          <w:szCs w:val="20"/>
          <w:lang w:val="en-US"/>
        </w:rPr>
        <w:t>s</w:t>
      </w:r>
      <w:r w:rsidRPr="00764CAE">
        <w:rPr>
          <w:color w:val="000000"/>
          <w:sz w:val="28"/>
          <w:szCs w:val="20"/>
        </w:rPr>
        <w:t xml:space="preserve"> </w:t>
      </w:r>
      <w:r w:rsidRPr="00764CAE">
        <w:rPr>
          <w:color w:val="000000"/>
          <w:sz w:val="28"/>
          <w:szCs w:val="20"/>
          <w:lang w:val="en-US"/>
        </w:rPr>
        <w:t>Investors</w:t>
      </w:r>
      <w:r w:rsidRPr="00764CAE">
        <w:rPr>
          <w:color w:val="000000"/>
          <w:sz w:val="28"/>
          <w:szCs w:val="20"/>
        </w:rPr>
        <w:t xml:space="preserve"> </w:t>
      </w:r>
      <w:r w:rsidRPr="00764CAE">
        <w:rPr>
          <w:color w:val="000000"/>
          <w:sz w:val="28"/>
          <w:szCs w:val="20"/>
          <w:lang w:val="en-US"/>
        </w:rPr>
        <w:t>Service</w:t>
      </w:r>
      <w:r w:rsidRPr="00764CAE">
        <w:rPr>
          <w:color w:val="000000"/>
          <w:sz w:val="28"/>
          <w:szCs w:val="20"/>
        </w:rPr>
        <w:t xml:space="preserve"> </w:t>
      </w:r>
      <w:r w:rsidRPr="00764CAE">
        <w:rPr>
          <w:color w:val="000000"/>
          <w:sz w:val="28"/>
        </w:rPr>
        <w:t>(Мудис Инвесторс Сервис)</w:t>
      </w:r>
      <w:r w:rsidRPr="00764CAE">
        <w:rPr>
          <w:color w:val="000000"/>
          <w:sz w:val="28"/>
          <w:szCs w:val="20"/>
        </w:rPr>
        <w:t xml:space="preserve">, </w:t>
      </w:r>
      <w:r w:rsidRPr="00764CAE">
        <w:rPr>
          <w:color w:val="000000"/>
          <w:sz w:val="28"/>
          <w:szCs w:val="20"/>
          <w:lang w:val="en-US"/>
        </w:rPr>
        <w:t>Fair</w:t>
      </w:r>
      <w:r w:rsidRPr="00764CAE">
        <w:rPr>
          <w:color w:val="000000"/>
          <w:sz w:val="28"/>
          <w:szCs w:val="20"/>
        </w:rPr>
        <w:t xml:space="preserve"> (Фэйр), </w:t>
      </w:r>
      <w:r w:rsidRPr="00764CAE">
        <w:rPr>
          <w:color w:val="000000"/>
          <w:sz w:val="28"/>
          <w:szCs w:val="20"/>
          <w:lang w:val="en-US"/>
        </w:rPr>
        <w:t>Isaac</w:t>
      </w:r>
      <w:r w:rsidRPr="00764CAE">
        <w:rPr>
          <w:color w:val="000000"/>
          <w:sz w:val="28"/>
          <w:szCs w:val="20"/>
        </w:rPr>
        <w:t xml:space="preserve"> </w:t>
      </w:r>
      <w:r w:rsidRPr="00764CAE">
        <w:rPr>
          <w:color w:val="000000"/>
          <w:sz w:val="28"/>
          <w:szCs w:val="20"/>
          <w:lang w:val="en-US"/>
        </w:rPr>
        <w:t>and</w:t>
      </w:r>
      <w:r w:rsidRPr="00764CAE">
        <w:rPr>
          <w:color w:val="000000"/>
          <w:sz w:val="28"/>
          <w:szCs w:val="20"/>
        </w:rPr>
        <w:t xml:space="preserve"> </w:t>
      </w:r>
      <w:r w:rsidRPr="00764CAE">
        <w:rPr>
          <w:color w:val="000000"/>
          <w:sz w:val="28"/>
          <w:szCs w:val="20"/>
          <w:lang w:val="en-US"/>
        </w:rPr>
        <w:t>Company</w:t>
      </w:r>
      <w:r w:rsidRPr="00764CAE">
        <w:rPr>
          <w:color w:val="000000"/>
          <w:sz w:val="28"/>
          <w:szCs w:val="20"/>
        </w:rPr>
        <w:t xml:space="preserve"> (</w:t>
      </w:r>
      <w:r w:rsidRPr="00764CAE">
        <w:rPr>
          <w:color w:val="000000"/>
          <w:sz w:val="28"/>
          <w:szCs w:val="20"/>
          <w:lang w:val="en-US"/>
        </w:rPr>
        <w:t>FICO</w:t>
      </w:r>
      <w:r w:rsidRPr="00764CAE">
        <w:rPr>
          <w:color w:val="000000"/>
          <w:sz w:val="28"/>
          <w:szCs w:val="20"/>
        </w:rPr>
        <w:t xml:space="preserve">) (Айзек энд Компани (ФИСО), </w:t>
      </w:r>
      <w:r w:rsidRPr="00764CAE">
        <w:rPr>
          <w:color w:val="000000"/>
          <w:sz w:val="28"/>
          <w:szCs w:val="20"/>
          <w:lang w:val="en-US"/>
        </w:rPr>
        <w:t>Experian</w:t>
      </w:r>
      <w:r w:rsidRPr="00764CAE">
        <w:rPr>
          <w:color w:val="000000"/>
          <w:sz w:val="28"/>
          <w:szCs w:val="20"/>
        </w:rPr>
        <w:t xml:space="preserve"> </w:t>
      </w:r>
      <w:r w:rsidRPr="00764CAE">
        <w:rPr>
          <w:color w:val="000000"/>
          <w:sz w:val="28"/>
          <w:szCs w:val="20"/>
          <w:lang w:val="en-US"/>
        </w:rPr>
        <w:t>plc</w:t>
      </w:r>
      <w:r w:rsidRPr="00764CAE">
        <w:rPr>
          <w:color w:val="000000"/>
          <w:sz w:val="28"/>
          <w:szCs w:val="20"/>
        </w:rPr>
        <w:t>. (</w:t>
      </w:r>
      <w:r w:rsidRPr="00764CAE">
        <w:rPr>
          <w:bCs/>
          <w:color w:val="000000"/>
          <w:sz w:val="28"/>
          <w:szCs w:val="20"/>
        </w:rPr>
        <w:t>Экспириан Пи-Эл-Си</w:t>
      </w:r>
      <w:r w:rsidRPr="00764CAE">
        <w:rPr>
          <w:color w:val="000000"/>
          <w:sz w:val="28"/>
          <w:szCs w:val="20"/>
        </w:rPr>
        <w:t xml:space="preserve">), </w:t>
      </w:r>
      <w:r w:rsidRPr="00764CAE">
        <w:rPr>
          <w:color w:val="000000"/>
          <w:sz w:val="28"/>
          <w:szCs w:val="20"/>
          <w:lang w:val="en-US"/>
        </w:rPr>
        <w:t>Deloitte</w:t>
      </w:r>
      <w:r w:rsidRPr="00764CAE">
        <w:rPr>
          <w:color w:val="000000"/>
          <w:sz w:val="28"/>
          <w:szCs w:val="20"/>
        </w:rPr>
        <w:t xml:space="preserve"> </w:t>
      </w:r>
      <w:r w:rsidRPr="00764CAE">
        <w:rPr>
          <w:color w:val="000000"/>
          <w:sz w:val="28"/>
          <w:szCs w:val="20"/>
          <w:lang w:val="en-US"/>
        </w:rPr>
        <w:t>Touche</w:t>
      </w:r>
      <w:r w:rsidRPr="00764CAE">
        <w:rPr>
          <w:color w:val="000000"/>
          <w:sz w:val="28"/>
          <w:szCs w:val="20"/>
        </w:rPr>
        <w:t xml:space="preserve"> </w:t>
      </w:r>
      <w:r w:rsidRPr="00764CAE">
        <w:rPr>
          <w:color w:val="000000"/>
          <w:sz w:val="28"/>
          <w:szCs w:val="20"/>
          <w:lang w:val="en-US"/>
        </w:rPr>
        <w:t>Tohmatsu</w:t>
      </w:r>
      <w:r w:rsidRPr="00764CAE">
        <w:rPr>
          <w:color w:val="000000"/>
          <w:sz w:val="28"/>
          <w:szCs w:val="20"/>
        </w:rPr>
        <w:t xml:space="preserve"> </w:t>
      </w:r>
      <w:r w:rsidRPr="00764CAE">
        <w:rPr>
          <w:color w:val="000000"/>
          <w:sz w:val="28"/>
          <w:szCs w:val="20"/>
          <w:lang w:val="en-US"/>
        </w:rPr>
        <w:t>Limited</w:t>
      </w:r>
      <w:r w:rsidRPr="00764CAE">
        <w:rPr>
          <w:color w:val="000000"/>
          <w:sz w:val="28"/>
          <w:szCs w:val="20"/>
        </w:rPr>
        <w:t xml:space="preserve"> (</w:t>
      </w:r>
      <w:r w:rsidRPr="00764CAE">
        <w:rPr>
          <w:bCs/>
          <w:color w:val="000000"/>
          <w:sz w:val="28"/>
          <w:szCs w:val="20"/>
        </w:rPr>
        <w:t>Делойт Туш Томацу Лимитед</w:t>
      </w:r>
      <w:r w:rsidRPr="00764CAE">
        <w:rPr>
          <w:color w:val="000000"/>
          <w:sz w:val="28"/>
          <w:szCs w:val="20"/>
        </w:rPr>
        <w:t xml:space="preserve">), </w:t>
      </w:r>
      <w:r w:rsidRPr="00764CAE">
        <w:rPr>
          <w:color w:val="000000"/>
          <w:sz w:val="28"/>
          <w:szCs w:val="20"/>
          <w:lang w:val="en-US"/>
        </w:rPr>
        <w:t>Ernst</w:t>
      </w:r>
      <w:r w:rsidRPr="00764CAE">
        <w:rPr>
          <w:color w:val="000000"/>
          <w:sz w:val="28"/>
          <w:szCs w:val="20"/>
        </w:rPr>
        <w:t xml:space="preserve"> &amp; </w:t>
      </w:r>
      <w:r w:rsidRPr="00764CAE">
        <w:rPr>
          <w:color w:val="000000"/>
          <w:sz w:val="28"/>
          <w:szCs w:val="20"/>
          <w:lang w:val="en-US"/>
        </w:rPr>
        <w:t>Young</w:t>
      </w:r>
      <w:r w:rsidRPr="00764CAE">
        <w:rPr>
          <w:color w:val="000000"/>
          <w:sz w:val="28"/>
          <w:szCs w:val="20"/>
        </w:rPr>
        <w:t xml:space="preserve"> </w:t>
      </w:r>
      <w:r w:rsidRPr="00764CAE">
        <w:rPr>
          <w:color w:val="000000"/>
          <w:sz w:val="28"/>
          <w:szCs w:val="20"/>
          <w:lang w:val="en-US"/>
        </w:rPr>
        <w:t>Global</w:t>
      </w:r>
      <w:r w:rsidRPr="00764CAE">
        <w:rPr>
          <w:color w:val="000000"/>
          <w:sz w:val="28"/>
          <w:szCs w:val="20"/>
        </w:rPr>
        <w:t xml:space="preserve"> </w:t>
      </w:r>
      <w:r w:rsidRPr="00764CAE">
        <w:rPr>
          <w:color w:val="000000"/>
          <w:sz w:val="28"/>
          <w:szCs w:val="20"/>
          <w:lang w:val="en-US"/>
        </w:rPr>
        <w:t>Limited</w:t>
      </w:r>
      <w:r w:rsidRPr="00764CAE">
        <w:rPr>
          <w:color w:val="000000"/>
          <w:sz w:val="28"/>
          <w:szCs w:val="20"/>
        </w:rPr>
        <w:t xml:space="preserve"> (</w:t>
      </w:r>
      <w:r w:rsidRPr="00764CAE">
        <w:rPr>
          <w:bCs/>
          <w:color w:val="000000"/>
          <w:sz w:val="28"/>
          <w:szCs w:val="20"/>
        </w:rPr>
        <w:t>Эрнст энд Янг Глобал Лимитед</w:t>
      </w:r>
      <w:r w:rsidRPr="00764CAE">
        <w:rPr>
          <w:color w:val="000000"/>
          <w:sz w:val="28"/>
          <w:szCs w:val="20"/>
        </w:rPr>
        <w:t xml:space="preserve">), </w:t>
      </w:r>
      <w:r w:rsidRPr="00764CAE">
        <w:rPr>
          <w:color w:val="000000"/>
          <w:sz w:val="28"/>
          <w:szCs w:val="20"/>
          <w:lang w:val="en-US"/>
        </w:rPr>
        <w:t>KPMG</w:t>
      </w:r>
      <w:r w:rsidRPr="00764CAE">
        <w:rPr>
          <w:color w:val="000000"/>
          <w:sz w:val="28"/>
          <w:szCs w:val="20"/>
        </w:rPr>
        <w:t xml:space="preserve"> (КПМГ), </w:t>
      </w:r>
      <w:r w:rsidRPr="00764CAE">
        <w:rPr>
          <w:color w:val="000000"/>
          <w:sz w:val="28"/>
          <w:szCs w:val="20"/>
          <w:lang w:val="en-US"/>
        </w:rPr>
        <w:t>PricewaterhouseCoopers</w:t>
      </w:r>
      <w:r w:rsidRPr="00764CAE">
        <w:rPr>
          <w:color w:val="000000"/>
          <w:sz w:val="28"/>
          <w:szCs w:val="20"/>
        </w:rPr>
        <w:t xml:space="preserve"> </w:t>
      </w:r>
      <w:r w:rsidRPr="00764CAE">
        <w:rPr>
          <w:color w:val="000000"/>
          <w:sz w:val="28"/>
          <w:szCs w:val="20"/>
          <w:lang w:val="en-US"/>
        </w:rPr>
        <w:t>International</w:t>
      </w:r>
      <w:r w:rsidRPr="00764CAE">
        <w:rPr>
          <w:color w:val="000000"/>
          <w:sz w:val="28"/>
          <w:szCs w:val="20"/>
        </w:rPr>
        <w:t xml:space="preserve"> </w:t>
      </w:r>
      <w:r w:rsidRPr="00764CAE">
        <w:rPr>
          <w:color w:val="000000"/>
          <w:sz w:val="28"/>
          <w:szCs w:val="20"/>
          <w:lang w:val="en-US"/>
        </w:rPr>
        <w:t>Limited</w:t>
      </w:r>
      <w:r w:rsidRPr="00764CAE">
        <w:rPr>
          <w:color w:val="000000"/>
          <w:sz w:val="28"/>
          <w:szCs w:val="20"/>
        </w:rPr>
        <w:t>) (</w:t>
      </w:r>
      <w:r w:rsidRPr="00764CAE">
        <w:rPr>
          <w:bCs/>
          <w:color w:val="000000"/>
          <w:sz w:val="28"/>
          <w:szCs w:val="20"/>
        </w:rPr>
        <w:t>ПрайсвотерхаусКуперс Интернэшнл Лимитед</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404" w:name="z402"/>
      <w:bookmarkEnd w:id="403"/>
      <w:r w:rsidRPr="00764CAE">
        <w:rPr>
          <w:color w:val="000000"/>
          <w:sz w:val="28"/>
          <w:szCs w:val="20"/>
        </w:rPr>
        <w:t>3) наличие просроченной задолженности по основному долгу и (или) вознаграждению сроком свыше 90 (девяносто) календарных дней;</w:t>
      </w:r>
    </w:p>
    <w:p w:rsidR="00764CAE" w:rsidRPr="00764CAE" w:rsidRDefault="00764CAE" w:rsidP="00764CAE">
      <w:pPr>
        <w:widowControl w:val="0"/>
        <w:overflowPunct w:val="0"/>
        <w:autoSpaceDE w:val="0"/>
        <w:autoSpaceDN w:val="0"/>
        <w:adjustRightInd w:val="0"/>
        <w:ind w:firstLine="709"/>
        <w:jc w:val="both"/>
        <w:rPr>
          <w:sz w:val="20"/>
          <w:szCs w:val="20"/>
        </w:rPr>
      </w:pPr>
      <w:bookmarkStart w:id="405" w:name="z403"/>
      <w:bookmarkEnd w:id="404"/>
      <w:r w:rsidRPr="00764CAE">
        <w:rPr>
          <w:color w:val="000000"/>
          <w:sz w:val="28"/>
          <w:szCs w:val="20"/>
        </w:rPr>
        <w:t>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p w:rsidR="00764CAE" w:rsidRPr="00764CAE" w:rsidRDefault="00764CAE" w:rsidP="00764CAE">
      <w:pPr>
        <w:widowControl w:val="0"/>
        <w:overflowPunct w:val="0"/>
        <w:autoSpaceDE w:val="0"/>
        <w:autoSpaceDN w:val="0"/>
        <w:adjustRightInd w:val="0"/>
        <w:ind w:firstLine="709"/>
        <w:jc w:val="both"/>
        <w:rPr>
          <w:sz w:val="20"/>
          <w:szCs w:val="20"/>
        </w:rPr>
      </w:pPr>
      <w:bookmarkStart w:id="406" w:name="z404"/>
      <w:bookmarkEnd w:id="405"/>
      <w:r w:rsidRPr="00764CAE">
        <w:rPr>
          <w:color w:val="000000"/>
          <w:sz w:val="28"/>
          <w:szCs w:val="20"/>
        </w:rPr>
        <w:t xml:space="preserve">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w:t>
      </w:r>
      <w:r w:rsidRPr="00764CAE">
        <w:rPr>
          <w:color w:val="000000"/>
          <w:sz w:val="28"/>
          <w:szCs w:val="20"/>
        </w:rPr>
        <w:lastRenderedPageBreak/>
        <w:t>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p w:rsidR="00764CAE" w:rsidRPr="00764CAE" w:rsidRDefault="00764CAE" w:rsidP="00764CAE">
      <w:pPr>
        <w:widowControl w:val="0"/>
        <w:overflowPunct w:val="0"/>
        <w:autoSpaceDE w:val="0"/>
        <w:autoSpaceDN w:val="0"/>
        <w:adjustRightInd w:val="0"/>
        <w:ind w:firstLine="709"/>
        <w:jc w:val="both"/>
        <w:rPr>
          <w:sz w:val="20"/>
          <w:szCs w:val="20"/>
        </w:rPr>
      </w:pPr>
      <w:bookmarkStart w:id="407" w:name="z405"/>
      <w:bookmarkEnd w:id="406"/>
      <w:r w:rsidRPr="00764CAE">
        <w:rPr>
          <w:color w:val="000000"/>
          <w:sz w:val="28"/>
          <w:szCs w:val="20"/>
        </w:rPr>
        <w:t>предоставление нового займа для оплаты задолженности по действующему займу в филиале банка-нерезидента Республики Казахстан (в том числе филиале исламского банка-нерезидента Республики Казахстан), в том числе в других банках. Новый и действующий займы содержат признак обесценения в виде реструктуризации;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408" w:name="z406"/>
      <w:bookmarkEnd w:id="407"/>
      <w:r w:rsidRPr="00764CAE">
        <w:rPr>
          <w:color w:val="000000"/>
          <w:sz w:val="28"/>
          <w:szCs w:val="20"/>
        </w:rPr>
        <w:t>увеличение кредитного лимита в случае наличия просроченной задолженности;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409" w:name="z407"/>
      <w:bookmarkEnd w:id="408"/>
      <w:r w:rsidRPr="00764CAE">
        <w:rPr>
          <w:color w:val="000000"/>
          <w:sz w:val="28"/>
          <w:szCs w:val="20"/>
        </w:rPr>
        <w:t>снижение ставки вознаграждения по займу;</w:t>
      </w:r>
    </w:p>
    <w:p w:rsidR="00764CAE" w:rsidRPr="00764CAE" w:rsidRDefault="00764CAE" w:rsidP="00764CAE">
      <w:pPr>
        <w:widowControl w:val="0"/>
        <w:overflowPunct w:val="0"/>
        <w:autoSpaceDE w:val="0"/>
        <w:autoSpaceDN w:val="0"/>
        <w:adjustRightInd w:val="0"/>
        <w:ind w:firstLine="709"/>
        <w:jc w:val="both"/>
        <w:rPr>
          <w:sz w:val="20"/>
          <w:szCs w:val="20"/>
        </w:rPr>
      </w:pPr>
      <w:bookmarkStart w:id="410" w:name="z408"/>
      <w:bookmarkEnd w:id="409"/>
      <w:r w:rsidRPr="00764CAE">
        <w:rPr>
          <w:color w:val="000000"/>
          <w:sz w:val="28"/>
          <w:szCs w:val="20"/>
        </w:rPr>
        <w:t>снижение задолженности по займу за счет залогового обеспечения.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411" w:name="z409"/>
      <w:bookmarkEnd w:id="410"/>
      <w:r w:rsidRPr="00764CAE">
        <w:rPr>
          <w:color w:val="000000"/>
          <w:sz w:val="28"/>
          <w:szCs w:val="20"/>
        </w:rPr>
        <w:t>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p w:rsidR="00764CAE" w:rsidRPr="00764CAE" w:rsidRDefault="00764CAE" w:rsidP="00764CAE">
      <w:pPr>
        <w:widowControl w:val="0"/>
        <w:overflowPunct w:val="0"/>
        <w:autoSpaceDE w:val="0"/>
        <w:autoSpaceDN w:val="0"/>
        <w:adjustRightInd w:val="0"/>
        <w:ind w:firstLine="709"/>
        <w:jc w:val="both"/>
        <w:rPr>
          <w:sz w:val="20"/>
          <w:szCs w:val="20"/>
        </w:rPr>
      </w:pPr>
      <w:bookmarkStart w:id="412" w:name="z410"/>
      <w:bookmarkEnd w:id="411"/>
      <w:r w:rsidRPr="00764CAE">
        <w:rPr>
          <w:color w:val="000000"/>
          <w:sz w:val="28"/>
          <w:szCs w:val="20"/>
        </w:rPr>
        <w:t>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 их специализированных подразделений, указанных в подпункте 2) настоящего пункта, филиал банка-нерезидента Республики Казахстан (в том числе филиал исламского банка-нерезидента Республики Казахстан) для целей настоящего подпункта под ухудшением финансового состояния заемщика признает кредитный рейтинг в совокупности с динамикой ухудшения внутреннего кредитного рейтинга за последние 12 (двенадцать) месяцев; (созаемщика) свыше 90 (девяносто) календарных дней в других банках;</w:t>
      </w:r>
    </w:p>
    <w:p w:rsidR="00764CAE" w:rsidRPr="00764CAE" w:rsidRDefault="00764CAE" w:rsidP="00764CAE">
      <w:pPr>
        <w:widowControl w:val="0"/>
        <w:overflowPunct w:val="0"/>
        <w:autoSpaceDE w:val="0"/>
        <w:autoSpaceDN w:val="0"/>
        <w:adjustRightInd w:val="0"/>
        <w:ind w:firstLine="709"/>
        <w:jc w:val="both"/>
        <w:rPr>
          <w:sz w:val="20"/>
          <w:szCs w:val="20"/>
        </w:rPr>
      </w:pPr>
      <w:bookmarkStart w:id="413" w:name="z411"/>
      <w:bookmarkEnd w:id="412"/>
      <w:r w:rsidRPr="00764CAE">
        <w:rPr>
          <w:color w:val="000000"/>
          <w:sz w:val="28"/>
          <w:szCs w:val="20"/>
        </w:rPr>
        <w:t>6) нецелевое использование займа, выданного филиалом банка-нерезидента Республики Казахстан (в том числе филиалом исламского банка-нерезидента Республики Казахстан) (за исключением займов, выданных на пополнение оборотных средств);</w:t>
      </w:r>
    </w:p>
    <w:p w:rsidR="00764CAE" w:rsidRPr="00764CAE" w:rsidRDefault="00764CAE" w:rsidP="00764CAE">
      <w:pPr>
        <w:widowControl w:val="0"/>
        <w:overflowPunct w:val="0"/>
        <w:autoSpaceDE w:val="0"/>
        <w:autoSpaceDN w:val="0"/>
        <w:adjustRightInd w:val="0"/>
        <w:ind w:firstLine="709"/>
        <w:jc w:val="both"/>
        <w:rPr>
          <w:sz w:val="20"/>
          <w:szCs w:val="20"/>
        </w:rPr>
      </w:pPr>
      <w:bookmarkStart w:id="414" w:name="z412"/>
      <w:bookmarkEnd w:id="413"/>
      <w:r w:rsidRPr="00764CAE">
        <w:rPr>
          <w:color w:val="000000"/>
          <w:sz w:val="28"/>
          <w:szCs w:val="20"/>
        </w:rPr>
        <w:t>7) отсутствие информации, позволяющей определить финансовое состояние заемщика (созаемщика) - юридического лица в течение 6 (шести) месяцев с отчетной даты, установленной для предоставления информации в соответствии с внутренними документами филиала банка-нерезидента Республики Казахстан (в том числе филиала исламского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415" w:name="z413"/>
      <w:bookmarkEnd w:id="414"/>
      <w:r w:rsidRPr="00764CAE">
        <w:rPr>
          <w:color w:val="000000"/>
          <w:sz w:val="28"/>
          <w:szCs w:val="20"/>
        </w:rPr>
        <w:t>8) наличие у филиала банка-нерезидента Республики Казахстан (в том числе филиала исламского банка-нерезидента Республики Казахстан) информации о форс-мажорных, а также иных обстоятельствах, которые нанесли заемщику (созаемщику) существенный материальный ущерб или не позволяют ему продолжать свою деятельность;</w:t>
      </w:r>
    </w:p>
    <w:p w:rsidR="00764CAE" w:rsidRPr="00764CAE" w:rsidRDefault="00764CAE" w:rsidP="00764CAE">
      <w:pPr>
        <w:widowControl w:val="0"/>
        <w:overflowPunct w:val="0"/>
        <w:autoSpaceDE w:val="0"/>
        <w:autoSpaceDN w:val="0"/>
        <w:adjustRightInd w:val="0"/>
        <w:ind w:firstLine="709"/>
        <w:jc w:val="both"/>
        <w:rPr>
          <w:sz w:val="20"/>
          <w:szCs w:val="20"/>
        </w:rPr>
      </w:pPr>
      <w:bookmarkStart w:id="416" w:name="z414"/>
      <w:bookmarkEnd w:id="415"/>
      <w:r w:rsidRPr="00764CAE">
        <w:rPr>
          <w:color w:val="000000"/>
          <w:sz w:val="28"/>
          <w:szCs w:val="20"/>
        </w:rPr>
        <w:t xml:space="preserve">9) высокая вероятность банкротства или иного рода финансовой реорганизации, а также вовлеченности в судебные разбирательства заемщика </w:t>
      </w:r>
      <w:r w:rsidRPr="00764CAE">
        <w:rPr>
          <w:color w:val="000000"/>
          <w:sz w:val="28"/>
          <w:szCs w:val="20"/>
        </w:rPr>
        <w:lastRenderedPageBreak/>
        <w:t>(созаемщика), которые ухудшают его финансовое состояние;</w:t>
      </w:r>
    </w:p>
    <w:p w:rsidR="00764CAE" w:rsidRPr="00764CAE" w:rsidRDefault="00764CAE" w:rsidP="00764CAE">
      <w:pPr>
        <w:widowControl w:val="0"/>
        <w:overflowPunct w:val="0"/>
        <w:autoSpaceDE w:val="0"/>
        <w:autoSpaceDN w:val="0"/>
        <w:adjustRightInd w:val="0"/>
        <w:ind w:firstLine="709"/>
        <w:jc w:val="both"/>
        <w:rPr>
          <w:sz w:val="20"/>
          <w:szCs w:val="20"/>
        </w:rPr>
      </w:pPr>
      <w:bookmarkStart w:id="417" w:name="z415"/>
      <w:bookmarkEnd w:id="416"/>
      <w:r w:rsidRPr="00764CAE">
        <w:rPr>
          <w:color w:val="000000"/>
          <w:sz w:val="28"/>
          <w:szCs w:val="20"/>
        </w:rPr>
        <w:t>10) погашение основного долга и вознаграждения по займу, срок которых составляет более 3 (трех) лет, осуществляется в конце срока займа;</w:t>
      </w:r>
    </w:p>
    <w:p w:rsidR="00764CAE" w:rsidRPr="00764CAE" w:rsidRDefault="00764CAE" w:rsidP="00764CAE">
      <w:pPr>
        <w:widowControl w:val="0"/>
        <w:overflowPunct w:val="0"/>
        <w:autoSpaceDE w:val="0"/>
        <w:autoSpaceDN w:val="0"/>
        <w:adjustRightInd w:val="0"/>
        <w:ind w:firstLine="709"/>
        <w:jc w:val="both"/>
        <w:rPr>
          <w:sz w:val="20"/>
          <w:szCs w:val="20"/>
        </w:rPr>
      </w:pPr>
      <w:bookmarkStart w:id="418" w:name="z416"/>
      <w:bookmarkEnd w:id="417"/>
      <w:r w:rsidRPr="00764CAE">
        <w:rPr>
          <w:color w:val="000000"/>
          <w:sz w:val="28"/>
          <w:szCs w:val="20"/>
        </w:rPr>
        <w:t>11) наличие информации о смерти заемщика (созаемщика) - физического лица;</w:t>
      </w:r>
    </w:p>
    <w:p w:rsidR="00764CAE" w:rsidRPr="00764CAE" w:rsidRDefault="00764CAE" w:rsidP="00764CAE">
      <w:pPr>
        <w:widowControl w:val="0"/>
        <w:overflowPunct w:val="0"/>
        <w:autoSpaceDE w:val="0"/>
        <w:autoSpaceDN w:val="0"/>
        <w:adjustRightInd w:val="0"/>
        <w:ind w:firstLine="709"/>
        <w:jc w:val="both"/>
        <w:rPr>
          <w:sz w:val="20"/>
          <w:szCs w:val="20"/>
        </w:rPr>
      </w:pPr>
      <w:bookmarkStart w:id="419" w:name="z417"/>
      <w:bookmarkEnd w:id="418"/>
      <w:r w:rsidRPr="00764CAE">
        <w:rPr>
          <w:color w:val="000000"/>
          <w:sz w:val="28"/>
          <w:szCs w:val="20"/>
        </w:rPr>
        <w:t>12) наличие информации об отсутствии трудовой занятости или коммерческой (предпринимательской) деятельности заемщика (созаемщика) - физического лица.</w:t>
      </w:r>
    </w:p>
    <w:p w:rsidR="00764CAE" w:rsidRPr="00764CAE" w:rsidRDefault="00764CAE" w:rsidP="00764CAE">
      <w:pPr>
        <w:widowControl w:val="0"/>
        <w:overflowPunct w:val="0"/>
        <w:autoSpaceDE w:val="0"/>
        <w:autoSpaceDN w:val="0"/>
        <w:adjustRightInd w:val="0"/>
        <w:ind w:firstLine="709"/>
        <w:jc w:val="both"/>
        <w:rPr>
          <w:sz w:val="20"/>
          <w:szCs w:val="20"/>
        </w:rPr>
      </w:pPr>
      <w:bookmarkStart w:id="420" w:name="z418"/>
      <w:bookmarkEnd w:id="419"/>
      <w:r w:rsidRPr="00764CAE">
        <w:rPr>
          <w:color w:val="000000"/>
          <w:sz w:val="28"/>
          <w:szCs w:val="20"/>
        </w:rPr>
        <w:t>Под созаемщиком понимается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p w:rsidR="00764CAE" w:rsidRPr="00764CAE" w:rsidRDefault="00764CAE" w:rsidP="00764CAE">
      <w:pPr>
        <w:widowControl w:val="0"/>
        <w:overflowPunct w:val="0"/>
        <w:autoSpaceDE w:val="0"/>
        <w:autoSpaceDN w:val="0"/>
        <w:adjustRightInd w:val="0"/>
        <w:ind w:firstLine="709"/>
        <w:jc w:val="both"/>
        <w:rPr>
          <w:sz w:val="20"/>
          <w:szCs w:val="20"/>
        </w:rPr>
      </w:pPr>
      <w:bookmarkStart w:id="421" w:name="z419"/>
      <w:bookmarkEnd w:id="420"/>
      <w:r w:rsidRPr="00764CAE">
        <w:rPr>
          <w:color w:val="000000"/>
          <w:sz w:val="28"/>
          <w:szCs w:val="20"/>
        </w:rPr>
        <w:t>Под инвестиционным займом (кредитом) понимается заем (кредит), соответствующий следующим требованиям:</w:t>
      </w:r>
    </w:p>
    <w:p w:rsidR="00764CAE" w:rsidRPr="00764CAE" w:rsidRDefault="00764CAE" w:rsidP="00764CAE">
      <w:pPr>
        <w:widowControl w:val="0"/>
        <w:overflowPunct w:val="0"/>
        <w:autoSpaceDE w:val="0"/>
        <w:autoSpaceDN w:val="0"/>
        <w:adjustRightInd w:val="0"/>
        <w:ind w:firstLine="709"/>
        <w:jc w:val="both"/>
        <w:rPr>
          <w:sz w:val="20"/>
          <w:szCs w:val="20"/>
        </w:rPr>
      </w:pPr>
      <w:bookmarkStart w:id="422" w:name="z420"/>
      <w:bookmarkEnd w:id="421"/>
      <w:r w:rsidRPr="00764CAE">
        <w:rPr>
          <w:color w:val="000000"/>
          <w:sz w:val="28"/>
          <w:szCs w:val="20"/>
        </w:rPr>
        <w:t>срок займа (кредита) составляет 5 (пять) и более лет;</w:t>
      </w:r>
    </w:p>
    <w:p w:rsidR="00764CAE" w:rsidRPr="00764CAE" w:rsidRDefault="00764CAE" w:rsidP="00764CAE">
      <w:pPr>
        <w:widowControl w:val="0"/>
        <w:overflowPunct w:val="0"/>
        <w:autoSpaceDE w:val="0"/>
        <w:autoSpaceDN w:val="0"/>
        <w:adjustRightInd w:val="0"/>
        <w:ind w:firstLine="709"/>
        <w:jc w:val="both"/>
        <w:rPr>
          <w:sz w:val="20"/>
          <w:szCs w:val="20"/>
        </w:rPr>
      </w:pPr>
      <w:bookmarkStart w:id="423" w:name="z421"/>
      <w:bookmarkEnd w:id="422"/>
      <w:r w:rsidRPr="00764CAE">
        <w:rPr>
          <w:color w:val="000000"/>
          <w:sz w:val="28"/>
          <w:szCs w:val="20"/>
        </w:rPr>
        <w:t>условиями договора займа (кредита) установлен запрет на полное досрочное погашение. Частичное погашение займа (кредита) осуществляется в сроки и порядке, предусмотренные бизнес-планом заемщика;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424" w:name="z422"/>
      <w:bookmarkEnd w:id="423"/>
      <w:r w:rsidRPr="00764CAE">
        <w:rPr>
          <w:color w:val="000000"/>
          <w:sz w:val="28"/>
          <w:szCs w:val="20"/>
        </w:rPr>
        <w:t>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p w:rsidR="00764CAE" w:rsidRPr="00764CAE" w:rsidRDefault="00764CAE" w:rsidP="00764CAE">
      <w:pPr>
        <w:widowControl w:val="0"/>
        <w:overflowPunct w:val="0"/>
        <w:autoSpaceDE w:val="0"/>
        <w:autoSpaceDN w:val="0"/>
        <w:adjustRightInd w:val="0"/>
        <w:ind w:firstLine="709"/>
        <w:jc w:val="both"/>
        <w:rPr>
          <w:sz w:val="20"/>
          <w:szCs w:val="20"/>
        </w:rPr>
      </w:pPr>
      <w:bookmarkStart w:id="425" w:name="z423"/>
      <w:bookmarkEnd w:id="424"/>
      <w:r w:rsidRPr="00764CAE">
        <w:rPr>
          <w:color w:val="000000"/>
          <w:sz w:val="28"/>
          <w:szCs w:val="20"/>
        </w:rPr>
        <w:t>35. По каждому индивидуальному займу, по которому выявлены объективные подтверждения обесценения, рассчитываются будущие денежные потоки, и определяется приведенная стоимость будущих денежных потоков, дисконтированных по первоначальной эффективной ставке вознаграждения по займу.</w:t>
      </w:r>
    </w:p>
    <w:p w:rsidR="00764CAE" w:rsidRPr="00764CAE" w:rsidRDefault="00764CAE" w:rsidP="00764CAE">
      <w:pPr>
        <w:widowControl w:val="0"/>
        <w:overflowPunct w:val="0"/>
        <w:autoSpaceDE w:val="0"/>
        <w:autoSpaceDN w:val="0"/>
        <w:adjustRightInd w:val="0"/>
        <w:ind w:firstLine="709"/>
        <w:jc w:val="both"/>
        <w:rPr>
          <w:sz w:val="20"/>
          <w:szCs w:val="20"/>
        </w:rPr>
      </w:pPr>
      <w:bookmarkStart w:id="426" w:name="z424"/>
      <w:bookmarkEnd w:id="425"/>
      <w:r w:rsidRPr="00764CAE">
        <w:rPr>
          <w:color w:val="000000"/>
          <w:sz w:val="28"/>
          <w:szCs w:val="20"/>
        </w:rPr>
        <w:t>При наличии у заемщика 2 (двух) и более займов, допускается осуществление расчета общего денежного потока по заемщику и его дисконтирование по средневзвешенной первоначальной эффективной ставке вознаграждения, которая рассчитывается посредством взвешивания первоначальных эффективных ставок вознаграждения по каждому отдельному займу, имеющему остаток основного долга на дату расчета, при принятии метода расчета филиала банка-нерезидента Республики Казахстан (в том числе филиала исламского банка-нерезидента Республики Казахстан) в рамках проведения проверки уполномоченным органом.</w:t>
      </w:r>
    </w:p>
    <w:p w:rsidR="00764CAE" w:rsidRPr="00764CAE" w:rsidRDefault="00764CAE" w:rsidP="00764CAE">
      <w:pPr>
        <w:widowControl w:val="0"/>
        <w:overflowPunct w:val="0"/>
        <w:autoSpaceDE w:val="0"/>
        <w:autoSpaceDN w:val="0"/>
        <w:adjustRightInd w:val="0"/>
        <w:ind w:firstLine="709"/>
        <w:jc w:val="both"/>
        <w:rPr>
          <w:sz w:val="20"/>
          <w:szCs w:val="20"/>
        </w:rPr>
      </w:pPr>
      <w:bookmarkStart w:id="427" w:name="z425"/>
      <w:bookmarkEnd w:id="426"/>
      <w:r w:rsidRPr="00764CAE">
        <w:rPr>
          <w:color w:val="000000"/>
          <w:sz w:val="28"/>
          <w:szCs w:val="20"/>
        </w:rPr>
        <w:t>36. При расчете дисконтированной стоимости потоков от реализации залогового имущества учитывается срок реализации залогового имущества, определенный внутренними документами филиала банка-нерезидента Республики Казахстан (в том числе филиала исламского банка-нерезидента Республики Казахстан), но не менее 24 (двадцати четырех) месяцев для следующих видов залогового имущества: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428" w:name="z426"/>
      <w:bookmarkEnd w:id="427"/>
      <w:r w:rsidRPr="00764CAE">
        <w:rPr>
          <w:color w:val="000000"/>
          <w:sz w:val="28"/>
          <w:szCs w:val="20"/>
        </w:rPr>
        <w:t>1) недвижимость;</w:t>
      </w:r>
    </w:p>
    <w:p w:rsidR="00764CAE" w:rsidRPr="00764CAE" w:rsidRDefault="00764CAE" w:rsidP="00764CAE">
      <w:pPr>
        <w:widowControl w:val="0"/>
        <w:overflowPunct w:val="0"/>
        <w:autoSpaceDE w:val="0"/>
        <w:autoSpaceDN w:val="0"/>
        <w:adjustRightInd w:val="0"/>
        <w:ind w:firstLine="709"/>
        <w:jc w:val="both"/>
        <w:rPr>
          <w:sz w:val="20"/>
          <w:szCs w:val="20"/>
        </w:rPr>
      </w:pPr>
      <w:bookmarkStart w:id="429" w:name="z427"/>
      <w:bookmarkEnd w:id="428"/>
      <w:r w:rsidRPr="00764CAE">
        <w:rPr>
          <w:color w:val="000000"/>
          <w:sz w:val="28"/>
          <w:szCs w:val="20"/>
        </w:rPr>
        <w:lastRenderedPageBreak/>
        <w:t>2) оборудование и основные средства;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430" w:name="z428"/>
      <w:bookmarkEnd w:id="429"/>
      <w:r w:rsidRPr="00764CAE">
        <w:rPr>
          <w:color w:val="000000"/>
          <w:sz w:val="28"/>
          <w:szCs w:val="20"/>
        </w:rPr>
        <w:t>3) воздушный, водный транспорт, железнодорожный подвижной состав, транспортные средства;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431" w:name="z429"/>
      <w:bookmarkEnd w:id="430"/>
      <w:r w:rsidRPr="00764CAE">
        <w:rPr>
          <w:color w:val="000000"/>
          <w:sz w:val="28"/>
          <w:szCs w:val="20"/>
        </w:rPr>
        <w:t>4) право недропользования;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432" w:name="z430"/>
      <w:bookmarkEnd w:id="431"/>
      <w:r w:rsidRPr="00764CAE">
        <w:rPr>
          <w:color w:val="000000"/>
          <w:sz w:val="28"/>
          <w:szCs w:val="20"/>
        </w:rPr>
        <w:t>5) товарно-материальные ценности;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433" w:name="z431"/>
      <w:bookmarkEnd w:id="432"/>
      <w:r w:rsidRPr="00764CAE">
        <w:rPr>
          <w:color w:val="000000"/>
          <w:sz w:val="28"/>
          <w:szCs w:val="20"/>
        </w:rPr>
        <w:t>6) сельскохозяйственные животные, продукция растениеводства.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434" w:name="z432"/>
      <w:bookmarkEnd w:id="433"/>
      <w:r w:rsidRPr="00764CAE">
        <w:rPr>
          <w:color w:val="000000"/>
          <w:sz w:val="28"/>
          <w:szCs w:val="20"/>
        </w:rPr>
        <w:t>37. При расчете ожидаемых будущих денежных потоков принимаются во внимание сведения из:</w:t>
      </w:r>
    </w:p>
    <w:p w:rsidR="00764CAE" w:rsidRPr="00764CAE" w:rsidRDefault="00764CAE" w:rsidP="00764CAE">
      <w:pPr>
        <w:widowControl w:val="0"/>
        <w:overflowPunct w:val="0"/>
        <w:autoSpaceDE w:val="0"/>
        <w:autoSpaceDN w:val="0"/>
        <w:adjustRightInd w:val="0"/>
        <w:ind w:firstLine="709"/>
        <w:jc w:val="both"/>
        <w:rPr>
          <w:sz w:val="20"/>
          <w:szCs w:val="20"/>
        </w:rPr>
      </w:pPr>
      <w:bookmarkStart w:id="435" w:name="z433"/>
      <w:bookmarkEnd w:id="434"/>
      <w:r w:rsidRPr="00764CAE">
        <w:rPr>
          <w:color w:val="000000"/>
          <w:sz w:val="28"/>
          <w:szCs w:val="20"/>
        </w:rPr>
        <w:t>1) выписок по движениям денег заемщика;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436" w:name="z434"/>
      <w:bookmarkEnd w:id="435"/>
      <w:r w:rsidRPr="00764CAE">
        <w:rPr>
          <w:color w:val="000000"/>
          <w:sz w:val="28"/>
          <w:szCs w:val="20"/>
        </w:rPr>
        <w:t>2) мониторинговых отчетов финансового состояния заемщика (гаранта, поручителя);</w:t>
      </w:r>
    </w:p>
    <w:p w:rsidR="00764CAE" w:rsidRPr="00764CAE" w:rsidRDefault="00764CAE" w:rsidP="00764CAE">
      <w:pPr>
        <w:widowControl w:val="0"/>
        <w:overflowPunct w:val="0"/>
        <w:autoSpaceDE w:val="0"/>
        <w:autoSpaceDN w:val="0"/>
        <w:adjustRightInd w:val="0"/>
        <w:ind w:firstLine="709"/>
        <w:jc w:val="both"/>
        <w:rPr>
          <w:sz w:val="20"/>
          <w:szCs w:val="20"/>
        </w:rPr>
      </w:pPr>
      <w:bookmarkStart w:id="437" w:name="z435"/>
      <w:bookmarkEnd w:id="436"/>
      <w:r w:rsidRPr="00764CAE">
        <w:rPr>
          <w:color w:val="000000"/>
          <w:sz w:val="28"/>
          <w:szCs w:val="20"/>
        </w:rPr>
        <w:t>3) заключений (экспертизы) подразделений филиала банка-нерезидента Республики Казахстан (в том числе филиала исламского банка-нерезидента Республики Казахстан) (кредитного подразделения, подразделения по управлению кредитными рисками, подразделения по экономической безопасности или юридического подразделения);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438" w:name="z436"/>
      <w:bookmarkEnd w:id="437"/>
      <w:r w:rsidRPr="00764CAE">
        <w:rPr>
          <w:color w:val="000000"/>
          <w:sz w:val="28"/>
          <w:szCs w:val="20"/>
        </w:rPr>
        <w:t>4) заключений по оценке залогового обеспечения;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439" w:name="z437"/>
      <w:bookmarkEnd w:id="438"/>
      <w:r w:rsidRPr="00764CAE">
        <w:rPr>
          <w:color w:val="000000"/>
          <w:sz w:val="28"/>
          <w:szCs w:val="20"/>
        </w:rPr>
        <w:t>5) договоров по основной деятельности заемщика (заемщика) и (или) гаранта, поступление денежных потоков по которым является стабильным и предусматривает наличие подтверждающих документов;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440" w:name="z438"/>
      <w:bookmarkEnd w:id="439"/>
      <w:r w:rsidRPr="00764CAE">
        <w:rPr>
          <w:color w:val="000000"/>
          <w:sz w:val="28"/>
          <w:szCs w:val="20"/>
        </w:rPr>
        <w:t>6) договоров купли-продажи залогового имущества;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441" w:name="z439"/>
      <w:bookmarkEnd w:id="440"/>
      <w:r w:rsidRPr="00764CAE">
        <w:rPr>
          <w:color w:val="000000"/>
          <w:sz w:val="28"/>
          <w:szCs w:val="20"/>
        </w:rPr>
        <w:t>7) решений суда на взыскание задолженности за счет реализации имущества;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442" w:name="z440"/>
      <w:bookmarkEnd w:id="441"/>
      <w:r w:rsidRPr="00764CAE">
        <w:rPr>
          <w:color w:val="000000"/>
          <w:sz w:val="28"/>
          <w:szCs w:val="20"/>
        </w:rPr>
        <w:t>8) решений суда на взыскание имущества, не являющегося залоговым обеспечением, при подтверждении наличия данного имущества.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443" w:name="z441"/>
      <w:bookmarkEnd w:id="442"/>
      <w:r w:rsidRPr="00764CAE">
        <w:rPr>
          <w:color w:val="000000"/>
          <w:sz w:val="28"/>
          <w:szCs w:val="20"/>
        </w:rPr>
        <w:t>38. Денежные потоки от основной деятельности заемщика (созаемщика) и (или) гаранта не учитываются при расчете провизий (резервов) в следующих случаях:</w:t>
      </w:r>
    </w:p>
    <w:p w:rsidR="00764CAE" w:rsidRPr="00764CAE" w:rsidRDefault="00764CAE" w:rsidP="00764CAE">
      <w:pPr>
        <w:widowControl w:val="0"/>
        <w:overflowPunct w:val="0"/>
        <w:autoSpaceDE w:val="0"/>
        <w:autoSpaceDN w:val="0"/>
        <w:adjustRightInd w:val="0"/>
        <w:ind w:firstLine="709"/>
        <w:jc w:val="both"/>
        <w:rPr>
          <w:sz w:val="20"/>
          <w:szCs w:val="20"/>
        </w:rPr>
      </w:pPr>
      <w:bookmarkStart w:id="444" w:name="z442"/>
      <w:bookmarkEnd w:id="443"/>
      <w:r w:rsidRPr="00764CAE">
        <w:rPr>
          <w:color w:val="000000"/>
          <w:sz w:val="28"/>
          <w:szCs w:val="20"/>
        </w:rPr>
        <w:t>1) если заемщик (созаемщик) является физическим лицом;</w:t>
      </w:r>
    </w:p>
    <w:p w:rsidR="00764CAE" w:rsidRPr="00764CAE" w:rsidRDefault="00764CAE" w:rsidP="00764CAE">
      <w:pPr>
        <w:widowControl w:val="0"/>
        <w:overflowPunct w:val="0"/>
        <w:autoSpaceDE w:val="0"/>
        <w:autoSpaceDN w:val="0"/>
        <w:adjustRightInd w:val="0"/>
        <w:ind w:firstLine="709"/>
        <w:jc w:val="both"/>
        <w:rPr>
          <w:sz w:val="20"/>
          <w:szCs w:val="20"/>
        </w:rPr>
      </w:pPr>
      <w:bookmarkStart w:id="445" w:name="z443"/>
      <w:bookmarkEnd w:id="444"/>
      <w:r w:rsidRPr="00764CAE">
        <w:rPr>
          <w:color w:val="000000"/>
          <w:sz w:val="28"/>
          <w:szCs w:val="20"/>
        </w:rPr>
        <w:t>2) отсутствует либо представлена недостоверная информация по основной деятельности, финансовому состоянию заемщика (созаемщика) и (или) гаранта либо основная деятельность не подтверждена. Допустимый размер расхождений в финансовой отчетности заемщика не превышает 1 (одного) процента от валюты баланса;</w:t>
      </w:r>
    </w:p>
    <w:p w:rsidR="00764CAE" w:rsidRPr="00764CAE" w:rsidRDefault="00764CAE" w:rsidP="00764CAE">
      <w:pPr>
        <w:widowControl w:val="0"/>
        <w:overflowPunct w:val="0"/>
        <w:autoSpaceDE w:val="0"/>
        <w:autoSpaceDN w:val="0"/>
        <w:adjustRightInd w:val="0"/>
        <w:ind w:firstLine="709"/>
        <w:jc w:val="both"/>
        <w:rPr>
          <w:sz w:val="20"/>
          <w:szCs w:val="20"/>
        </w:rPr>
      </w:pPr>
      <w:bookmarkStart w:id="446" w:name="z444"/>
      <w:bookmarkEnd w:id="445"/>
      <w:r w:rsidRPr="00764CAE">
        <w:rPr>
          <w:color w:val="000000"/>
          <w:sz w:val="28"/>
          <w:szCs w:val="20"/>
        </w:rPr>
        <w:t>3) отсутствует мониторинг финансового состояния заемщика (созаемщика) – юридического лица за последние 6 (шесть) месяцев с отчетной даты в случае отсутствия объективных причин;</w:t>
      </w:r>
    </w:p>
    <w:p w:rsidR="00764CAE" w:rsidRPr="00764CAE" w:rsidRDefault="00764CAE" w:rsidP="00764CAE">
      <w:pPr>
        <w:widowControl w:val="0"/>
        <w:overflowPunct w:val="0"/>
        <w:autoSpaceDE w:val="0"/>
        <w:autoSpaceDN w:val="0"/>
        <w:adjustRightInd w:val="0"/>
        <w:ind w:firstLine="709"/>
        <w:jc w:val="both"/>
        <w:rPr>
          <w:sz w:val="20"/>
          <w:szCs w:val="20"/>
        </w:rPr>
      </w:pPr>
      <w:bookmarkStart w:id="447" w:name="z445"/>
      <w:bookmarkEnd w:id="446"/>
      <w:r w:rsidRPr="00764CAE">
        <w:rPr>
          <w:color w:val="000000"/>
          <w:sz w:val="28"/>
          <w:szCs w:val="20"/>
        </w:rPr>
        <w:t>4) если доходы от основной деятельности заемщика (созаемщика) являются разовыми и не являются стабильными (в рамках установленных договорных отношений);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448" w:name="z446"/>
      <w:bookmarkEnd w:id="447"/>
      <w:r w:rsidRPr="00764CAE">
        <w:rPr>
          <w:color w:val="000000"/>
          <w:sz w:val="28"/>
          <w:szCs w:val="20"/>
        </w:rPr>
        <w:t>5) наличие просроченной задолженности по основному долгу и (или) начисленному вознаграждению сроком свыше 180 (ста восьмидесяти) календарных дней.</w:t>
      </w:r>
    </w:p>
    <w:p w:rsidR="00764CAE" w:rsidRPr="00764CAE" w:rsidRDefault="00764CAE" w:rsidP="00764CAE">
      <w:pPr>
        <w:widowControl w:val="0"/>
        <w:overflowPunct w:val="0"/>
        <w:autoSpaceDE w:val="0"/>
        <w:autoSpaceDN w:val="0"/>
        <w:adjustRightInd w:val="0"/>
        <w:ind w:firstLine="709"/>
        <w:jc w:val="both"/>
        <w:rPr>
          <w:sz w:val="20"/>
          <w:szCs w:val="20"/>
        </w:rPr>
      </w:pPr>
      <w:bookmarkStart w:id="449" w:name="z447"/>
      <w:bookmarkEnd w:id="448"/>
      <w:r w:rsidRPr="00764CAE">
        <w:rPr>
          <w:color w:val="000000"/>
          <w:sz w:val="28"/>
          <w:szCs w:val="20"/>
        </w:rPr>
        <w:lastRenderedPageBreak/>
        <w:t>Для целей настоящего пункта, при расчете провизий (резервов) не учитываются денежные потоки от физического лица, являющегося гарантом.</w:t>
      </w:r>
    </w:p>
    <w:p w:rsidR="00764CAE" w:rsidRPr="00764CAE" w:rsidRDefault="00764CAE" w:rsidP="00764CAE">
      <w:pPr>
        <w:widowControl w:val="0"/>
        <w:overflowPunct w:val="0"/>
        <w:autoSpaceDE w:val="0"/>
        <w:autoSpaceDN w:val="0"/>
        <w:adjustRightInd w:val="0"/>
        <w:ind w:firstLine="709"/>
        <w:jc w:val="both"/>
        <w:rPr>
          <w:sz w:val="20"/>
          <w:szCs w:val="20"/>
        </w:rPr>
      </w:pPr>
      <w:bookmarkStart w:id="450" w:name="z448"/>
      <w:bookmarkEnd w:id="449"/>
      <w:r w:rsidRPr="00764CAE">
        <w:rPr>
          <w:color w:val="000000"/>
          <w:sz w:val="28"/>
          <w:szCs w:val="20"/>
        </w:rPr>
        <w:t>При расчете провизий (резервов) исключается одновременный учет денежных потоков от реализации залогового обеспечения и операционной деятельности заемщика (созаемщика), если источники доходов от операционной деятельности заемщика (созаемщика) связаны с продажей данного залогового обеспечения.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451" w:name="z449"/>
      <w:bookmarkEnd w:id="450"/>
      <w:r w:rsidRPr="00764CAE">
        <w:rPr>
          <w:color w:val="000000"/>
          <w:sz w:val="28"/>
          <w:szCs w:val="20"/>
        </w:rPr>
        <w:t>39. При расчете ожидаемых денежных потоков от реализации обеспечения не включается стоимость нетвердых видов залога.</w:t>
      </w:r>
    </w:p>
    <w:p w:rsidR="00764CAE" w:rsidRPr="00764CAE" w:rsidRDefault="00764CAE" w:rsidP="00764CAE">
      <w:pPr>
        <w:widowControl w:val="0"/>
        <w:overflowPunct w:val="0"/>
        <w:autoSpaceDE w:val="0"/>
        <w:autoSpaceDN w:val="0"/>
        <w:adjustRightInd w:val="0"/>
        <w:ind w:firstLine="709"/>
        <w:jc w:val="both"/>
        <w:rPr>
          <w:sz w:val="20"/>
          <w:szCs w:val="20"/>
        </w:rPr>
      </w:pPr>
      <w:bookmarkStart w:id="452" w:name="z450"/>
      <w:bookmarkEnd w:id="451"/>
      <w:r w:rsidRPr="00764CAE">
        <w:rPr>
          <w:color w:val="000000"/>
          <w:sz w:val="28"/>
          <w:szCs w:val="20"/>
        </w:rPr>
        <w:t xml:space="preserve">Под нетвердыми видами залога понимаются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части первой пункта 40 Методик, а также денег, поступающих в будущем по off-take контракту, являющемуся залогом по договору банковского займа, при соответствии условиям, предусмотренным в пункте 41 Методик),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Standard&amp;Poor's </w:t>
      </w:r>
      <w:r w:rsidRPr="00764CAE">
        <w:rPr>
          <w:sz w:val="28"/>
          <w:szCs w:val="20"/>
        </w:rPr>
        <w:t xml:space="preserve">(Стандард энд Пурс) </w:t>
      </w:r>
      <w:r w:rsidRPr="00764CAE">
        <w:rPr>
          <w:color w:val="000000"/>
          <w:sz w:val="28"/>
          <w:szCs w:val="20"/>
        </w:rPr>
        <w:t xml:space="preserve">или рейтинг аналогичного уровня одного из других рейтинговых агентств, договоров страхования, условия которых предусмотрены в частях второй, третьей и четвертой пункта 40 Методик), гарантии физических или юридических лиц (за исключением гарантий юридических лиц, имеющих кредитный рейтинг не ниже «ВВ+» рейтингового агентства Standard&amp;Poor's </w:t>
      </w:r>
      <w:r w:rsidRPr="00764CAE">
        <w:rPr>
          <w:sz w:val="28"/>
          <w:szCs w:val="20"/>
        </w:rPr>
        <w:t xml:space="preserve">(Стандард энд Пурс) </w:t>
      </w:r>
      <w:r w:rsidRPr="00764CAE">
        <w:rPr>
          <w:color w:val="000000"/>
          <w:sz w:val="28"/>
          <w:szCs w:val="20"/>
        </w:rPr>
        <w:t xml:space="preserve">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Standard&amp;Poor's </w:t>
      </w:r>
      <w:r w:rsidRPr="00764CAE">
        <w:rPr>
          <w:sz w:val="28"/>
          <w:szCs w:val="20"/>
        </w:rPr>
        <w:t xml:space="preserve">(Стандард энд Пурс) </w:t>
      </w:r>
      <w:r w:rsidRPr="00764CAE">
        <w:rPr>
          <w:color w:val="000000"/>
          <w:sz w:val="28"/>
          <w:szCs w:val="20"/>
        </w:rPr>
        <w:t xml:space="preserve">или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w:t>
      </w:r>
      <w:r w:rsidRPr="00764CAE">
        <w:rPr>
          <w:color w:val="000000"/>
          <w:sz w:val="28"/>
          <w:szCs w:val="20"/>
        </w:rPr>
        <w:lastRenderedPageBreak/>
        <w:t>амортизации (EBITDA) (Е</w:t>
      </w:r>
      <w:r w:rsidRPr="00764CAE">
        <w:rPr>
          <w:bCs/>
          <w:color w:val="000000"/>
          <w:sz w:val="28"/>
          <w:szCs w:val="20"/>
        </w:rPr>
        <w:t>БИТДА</w:t>
      </w:r>
      <w:r w:rsidRPr="00764CAE">
        <w:rPr>
          <w:color w:val="000000"/>
          <w:sz w:val="28"/>
          <w:szCs w:val="20"/>
        </w:rPr>
        <w:t>)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453" w:name="z451"/>
      <w:bookmarkEnd w:id="452"/>
      <w:r w:rsidRPr="00764CAE">
        <w:rPr>
          <w:color w:val="000000"/>
          <w:sz w:val="28"/>
          <w:szCs w:val="20"/>
        </w:rPr>
        <w:t>Под off-take контрактами понимается соглашение между производителем (поставщиком) и заказчиком о продаже товаров и (или) услуг с поставкой в будущем на заранее оговоренных условиях по стоимости, количеству (объему) и срокам поставки.</w:t>
      </w:r>
    </w:p>
    <w:p w:rsidR="00764CAE" w:rsidRPr="00764CAE" w:rsidRDefault="00764CAE" w:rsidP="00764CAE">
      <w:pPr>
        <w:widowControl w:val="0"/>
        <w:overflowPunct w:val="0"/>
        <w:autoSpaceDE w:val="0"/>
        <w:autoSpaceDN w:val="0"/>
        <w:adjustRightInd w:val="0"/>
        <w:ind w:firstLine="709"/>
        <w:jc w:val="both"/>
        <w:rPr>
          <w:sz w:val="20"/>
          <w:szCs w:val="20"/>
        </w:rPr>
      </w:pPr>
      <w:bookmarkStart w:id="454" w:name="z452"/>
      <w:bookmarkEnd w:id="453"/>
      <w:r w:rsidRPr="00764CAE">
        <w:rPr>
          <w:color w:val="000000"/>
          <w:sz w:val="28"/>
          <w:szCs w:val="20"/>
        </w:rPr>
        <w:t>Понятие, указанное в части третьей настоящего пункта, не распространяется на филиалы исламских банков-нерезидентов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455" w:name="z453"/>
      <w:bookmarkEnd w:id="454"/>
      <w:r w:rsidRPr="00764CAE">
        <w:rPr>
          <w:color w:val="000000"/>
          <w:sz w:val="28"/>
          <w:szCs w:val="20"/>
        </w:rPr>
        <w:t>40. Договор банковского займа заключается филиалом банка-нерезидента Республики Казахстан с юридическим лицом в рамках договора государственно-частного партнерства и соответствует следующим условиям:</w:t>
      </w:r>
    </w:p>
    <w:p w:rsidR="00764CAE" w:rsidRPr="00764CAE" w:rsidRDefault="00764CAE" w:rsidP="00764CAE">
      <w:pPr>
        <w:widowControl w:val="0"/>
        <w:overflowPunct w:val="0"/>
        <w:autoSpaceDE w:val="0"/>
        <w:autoSpaceDN w:val="0"/>
        <w:adjustRightInd w:val="0"/>
        <w:ind w:firstLine="709"/>
        <w:jc w:val="both"/>
        <w:rPr>
          <w:sz w:val="20"/>
          <w:szCs w:val="20"/>
        </w:rPr>
      </w:pPr>
      <w:bookmarkStart w:id="456" w:name="z454"/>
      <w:bookmarkEnd w:id="455"/>
      <w:r w:rsidRPr="00764CAE">
        <w:rPr>
          <w:color w:val="000000"/>
          <w:sz w:val="28"/>
          <w:szCs w:val="20"/>
        </w:rPr>
        <w:t>инвестиционный период реализации проекта государственно-частного партнерства не превышает 36 (тридцати шести) месяцев. Инвестиционным периодом является период с даты заключения договора банковского займа (соглашения о предоставлении (открытии) кредитной линии) по дате начала выплаты компенсации инвестиционных затрат;</w:t>
      </w:r>
    </w:p>
    <w:p w:rsidR="00764CAE" w:rsidRPr="00764CAE" w:rsidRDefault="00764CAE" w:rsidP="00764CAE">
      <w:pPr>
        <w:widowControl w:val="0"/>
        <w:overflowPunct w:val="0"/>
        <w:autoSpaceDE w:val="0"/>
        <w:autoSpaceDN w:val="0"/>
        <w:adjustRightInd w:val="0"/>
        <w:ind w:firstLine="709"/>
        <w:jc w:val="both"/>
        <w:rPr>
          <w:sz w:val="20"/>
          <w:szCs w:val="20"/>
        </w:rPr>
      </w:pPr>
      <w:bookmarkStart w:id="457" w:name="z455"/>
      <w:bookmarkEnd w:id="456"/>
      <w:r w:rsidRPr="00764CAE">
        <w:rPr>
          <w:color w:val="000000"/>
          <w:sz w:val="28"/>
          <w:szCs w:val="20"/>
        </w:rPr>
        <w:t>поэтапное финансирование проекта государственно-частного партнерства в пределах суммы займа (займа, выданного в рамках кредитной линии) осуществляется в следующем порядке:</w:t>
      </w:r>
    </w:p>
    <w:p w:rsidR="00764CAE" w:rsidRPr="00764CAE" w:rsidRDefault="00764CAE" w:rsidP="00764CAE">
      <w:pPr>
        <w:widowControl w:val="0"/>
        <w:overflowPunct w:val="0"/>
        <w:autoSpaceDE w:val="0"/>
        <w:autoSpaceDN w:val="0"/>
        <w:adjustRightInd w:val="0"/>
        <w:ind w:firstLine="709"/>
        <w:jc w:val="both"/>
        <w:rPr>
          <w:sz w:val="20"/>
          <w:szCs w:val="20"/>
        </w:rPr>
      </w:pPr>
      <w:bookmarkStart w:id="458" w:name="z456"/>
      <w:bookmarkEnd w:id="457"/>
      <w:r w:rsidRPr="00764CAE">
        <w:rPr>
          <w:color w:val="000000"/>
          <w:sz w:val="28"/>
          <w:szCs w:val="20"/>
        </w:rPr>
        <w:t>сумма поэтапного финансирования в течение одной четверти инвестиционного периода не превышает 30 (тридцати) процентов общего размера займа (займа, выданного в рамках кредитной линии);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459" w:name="z457"/>
      <w:bookmarkEnd w:id="458"/>
      <w:r w:rsidRPr="00764CAE">
        <w:rPr>
          <w:color w:val="000000"/>
          <w:sz w:val="28"/>
          <w:szCs w:val="20"/>
        </w:rPr>
        <w:t>сумма поэтапного финансирования в течение половины инвестиционного периода не превышает 50 (пятидесяти) процентов общего размера займа (займа, выданного в рамках кредитной линии);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460" w:name="z458"/>
      <w:bookmarkEnd w:id="459"/>
      <w:r w:rsidRPr="00764CAE">
        <w:rPr>
          <w:color w:val="000000"/>
          <w:sz w:val="28"/>
          <w:szCs w:val="20"/>
        </w:rPr>
        <w:t>технический надзор за объектом строительства осуществляется юридическим лицом, выбранным филиалом банком-нерезидентом Республики Казахстан на основе договора государственно-частного партнерства.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461" w:name="z459"/>
      <w:bookmarkEnd w:id="460"/>
      <w:r w:rsidRPr="00764CAE">
        <w:rPr>
          <w:color w:val="000000"/>
          <w:sz w:val="28"/>
          <w:szCs w:val="20"/>
        </w:rPr>
        <w:t xml:space="preserve">Договор страхования, заключенный со страховой организацией, имеющей рейтинг не ниже «ВВ+» рейтингового агентства Standard&amp;Poor's </w:t>
      </w:r>
      <w:r w:rsidRPr="00807CB2">
        <w:rPr>
          <w:sz w:val="28"/>
          <w:szCs w:val="20"/>
        </w:rPr>
        <w:t>(Стандард энд Пурс)</w:t>
      </w:r>
      <w:r w:rsidRPr="00764CAE">
        <w:rPr>
          <w:b/>
          <w:sz w:val="28"/>
          <w:szCs w:val="20"/>
        </w:rPr>
        <w:t xml:space="preserve"> </w:t>
      </w:r>
      <w:r w:rsidRPr="00764CAE">
        <w:rPr>
          <w:color w:val="000000"/>
          <w:sz w:val="28"/>
          <w:szCs w:val="20"/>
        </w:rPr>
        <w:t>или других рейтинговых агентств, содержит исключительно следующие условия, позволяющие страховщику отказать (не осуществлять) в страховой выплате (страховую выплату) выгодоприобретателю (филиалу банка-нерезидента Республики Казахстан (в том числе филиалу исламского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462" w:name="z460"/>
      <w:bookmarkEnd w:id="461"/>
      <w:r w:rsidRPr="00764CAE">
        <w:rPr>
          <w:color w:val="000000"/>
          <w:sz w:val="28"/>
          <w:szCs w:val="20"/>
        </w:rPr>
        <w:t>требования страхователя (застрахованного, выгодоприобретателя) о возмещении убытков превышают размер страховой суммы;</w:t>
      </w:r>
    </w:p>
    <w:p w:rsidR="00764CAE" w:rsidRPr="00764CAE" w:rsidRDefault="00764CAE" w:rsidP="00764CAE">
      <w:pPr>
        <w:widowControl w:val="0"/>
        <w:overflowPunct w:val="0"/>
        <w:autoSpaceDE w:val="0"/>
        <w:autoSpaceDN w:val="0"/>
        <w:adjustRightInd w:val="0"/>
        <w:ind w:firstLine="709"/>
        <w:jc w:val="both"/>
        <w:rPr>
          <w:sz w:val="20"/>
          <w:szCs w:val="20"/>
        </w:rPr>
      </w:pPr>
      <w:bookmarkStart w:id="463" w:name="z461"/>
      <w:bookmarkEnd w:id="462"/>
      <w:r w:rsidRPr="00764CAE">
        <w:rPr>
          <w:color w:val="000000"/>
          <w:sz w:val="28"/>
          <w:szCs w:val="20"/>
        </w:rPr>
        <w:lastRenderedPageBreak/>
        <w:t>ущерб или расходы возникли в результате воздействия ядерного взрыва, радиации или радиоактивного заражения, военных действий, гражданской войны, народных волнений всякого рода, массовых беспорядков или забастовок;</w:t>
      </w:r>
    </w:p>
    <w:p w:rsidR="00764CAE" w:rsidRPr="00764CAE" w:rsidRDefault="00764CAE" w:rsidP="00764CAE">
      <w:pPr>
        <w:widowControl w:val="0"/>
        <w:overflowPunct w:val="0"/>
        <w:autoSpaceDE w:val="0"/>
        <w:autoSpaceDN w:val="0"/>
        <w:adjustRightInd w:val="0"/>
        <w:ind w:firstLine="709"/>
        <w:jc w:val="both"/>
        <w:rPr>
          <w:sz w:val="20"/>
          <w:szCs w:val="20"/>
        </w:rPr>
      </w:pPr>
      <w:bookmarkStart w:id="464" w:name="z462"/>
      <w:bookmarkEnd w:id="463"/>
      <w:r w:rsidRPr="00764CAE">
        <w:rPr>
          <w:color w:val="000000"/>
          <w:sz w:val="28"/>
          <w:szCs w:val="20"/>
        </w:rPr>
        <w:t>договор банковского займа признан недействительным;</w:t>
      </w:r>
    </w:p>
    <w:p w:rsidR="00764CAE" w:rsidRPr="00764CAE" w:rsidRDefault="00764CAE" w:rsidP="00764CAE">
      <w:pPr>
        <w:widowControl w:val="0"/>
        <w:overflowPunct w:val="0"/>
        <w:autoSpaceDE w:val="0"/>
        <w:autoSpaceDN w:val="0"/>
        <w:adjustRightInd w:val="0"/>
        <w:ind w:firstLine="709"/>
        <w:jc w:val="both"/>
        <w:rPr>
          <w:sz w:val="20"/>
          <w:szCs w:val="20"/>
        </w:rPr>
      </w:pPr>
      <w:bookmarkStart w:id="465" w:name="z463"/>
      <w:bookmarkEnd w:id="464"/>
      <w:r w:rsidRPr="00764CAE">
        <w:rPr>
          <w:color w:val="000000"/>
          <w:sz w:val="28"/>
          <w:szCs w:val="20"/>
        </w:rPr>
        <w:t>внесение изменений в договор банковского займа, договор залога, договор гарантии или поручительства без письменного согласования таких изменений со страховщиком;</w:t>
      </w:r>
    </w:p>
    <w:p w:rsidR="00764CAE" w:rsidRPr="00764CAE" w:rsidRDefault="00764CAE" w:rsidP="00764CAE">
      <w:pPr>
        <w:widowControl w:val="0"/>
        <w:overflowPunct w:val="0"/>
        <w:autoSpaceDE w:val="0"/>
        <w:autoSpaceDN w:val="0"/>
        <w:adjustRightInd w:val="0"/>
        <w:ind w:firstLine="709"/>
        <w:jc w:val="both"/>
        <w:rPr>
          <w:sz w:val="20"/>
          <w:szCs w:val="20"/>
        </w:rPr>
      </w:pPr>
      <w:bookmarkStart w:id="466" w:name="z464"/>
      <w:bookmarkEnd w:id="465"/>
      <w:r w:rsidRPr="00764CAE">
        <w:rPr>
          <w:color w:val="000000"/>
          <w:sz w:val="28"/>
          <w:szCs w:val="20"/>
        </w:rPr>
        <w:t>сообщение выгодоприобретателем (филиалом банка-нерезидента Республики Казахстан (в том числе филиалом исламского банка-нерезидента Республики Казахстан) страховщику заведомо ложных сведений об объекте страхования, страховом риске, страховом случае и его последствиях;</w:t>
      </w:r>
    </w:p>
    <w:p w:rsidR="00764CAE" w:rsidRPr="00764CAE" w:rsidRDefault="00764CAE" w:rsidP="00764CAE">
      <w:pPr>
        <w:widowControl w:val="0"/>
        <w:overflowPunct w:val="0"/>
        <w:autoSpaceDE w:val="0"/>
        <w:autoSpaceDN w:val="0"/>
        <w:adjustRightInd w:val="0"/>
        <w:ind w:firstLine="709"/>
        <w:jc w:val="both"/>
        <w:rPr>
          <w:sz w:val="20"/>
          <w:szCs w:val="20"/>
        </w:rPr>
      </w:pPr>
      <w:bookmarkStart w:id="467" w:name="z465"/>
      <w:bookmarkEnd w:id="466"/>
      <w:r w:rsidRPr="00764CAE">
        <w:rPr>
          <w:color w:val="000000"/>
          <w:sz w:val="28"/>
          <w:szCs w:val="20"/>
        </w:rPr>
        <w:t>получение выгодоприобретателем (филиалом банка-нерезидента Республики Казахстан (в том числе филиалом исламского банка-нерезидента Республики Казахстан) полного возмещения убытка от лица, ответственного за убытки, или третьей стороны;</w:t>
      </w:r>
    </w:p>
    <w:p w:rsidR="00764CAE" w:rsidRPr="00764CAE" w:rsidRDefault="00764CAE" w:rsidP="00764CAE">
      <w:pPr>
        <w:widowControl w:val="0"/>
        <w:overflowPunct w:val="0"/>
        <w:autoSpaceDE w:val="0"/>
        <w:autoSpaceDN w:val="0"/>
        <w:adjustRightInd w:val="0"/>
        <w:ind w:firstLine="709"/>
        <w:jc w:val="both"/>
        <w:rPr>
          <w:sz w:val="20"/>
          <w:szCs w:val="20"/>
        </w:rPr>
      </w:pPr>
      <w:bookmarkStart w:id="468" w:name="z466"/>
      <w:bookmarkEnd w:id="467"/>
      <w:r w:rsidRPr="00764CAE">
        <w:rPr>
          <w:color w:val="000000"/>
          <w:sz w:val="28"/>
          <w:szCs w:val="20"/>
        </w:rPr>
        <w:t>воспрепятствование выгодоприобретателем (филиалом банка-нерезидента Республики Казахстан (в том числе филиалом исламского банка-нерезидента Республики Казахстан) страховщику в расследовании обстоятельств наступления страхового случая и в установлении размера причиненного убытка;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469" w:name="z467"/>
      <w:bookmarkEnd w:id="468"/>
      <w:r w:rsidRPr="00764CAE">
        <w:rPr>
          <w:color w:val="000000"/>
          <w:sz w:val="28"/>
          <w:szCs w:val="20"/>
        </w:rPr>
        <w:t>отказ выгодоприобретателя (филиала банка-нерезидента Республики Казахстан (в том числе филиала исламского банка-нерезидента Республики Казахстан) от своего права требования по договору банковского займа к страхователю, в том числе в судебном или внесудебном порядке.</w:t>
      </w:r>
    </w:p>
    <w:p w:rsidR="00764CAE" w:rsidRPr="00764CAE" w:rsidRDefault="00764CAE" w:rsidP="00764CAE">
      <w:pPr>
        <w:widowControl w:val="0"/>
        <w:overflowPunct w:val="0"/>
        <w:autoSpaceDE w:val="0"/>
        <w:autoSpaceDN w:val="0"/>
        <w:adjustRightInd w:val="0"/>
        <w:ind w:firstLine="709"/>
        <w:jc w:val="both"/>
        <w:rPr>
          <w:sz w:val="20"/>
          <w:szCs w:val="20"/>
        </w:rPr>
      </w:pPr>
      <w:bookmarkStart w:id="470" w:name="z468"/>
      <w:bookmarkEnd w:id="469"/>
      <w:r w:rsidRPr="00764CAE">
        <w:rPr>
          <w:color w:val="000000"/>
          <w:sz w:val="28"/>
          <w:szCs w:val="20"/>
        </w:rPr>
        <w:t>В договоре страхования допускается указание условия осуществления страховой выплаты без учета (за вычетом) суммы договора залога, признанного судом недействительным. В данном случае договор страхования учитывается в качестве обеспечения за вычетом суммы договора залога, признанного судом недействительным.</w:t>
      </w:r>
    </w:p>
    <w:p w:rsidR="00764CAE" w:rsidRPr="00764CAE" w:rsidRDefault="00764CAE" w:rsidP="00764CAE">
      <w:pPr>
        <w:widowControl w:val="0"/>
        <w:overflowPunct w:val="0"/>
        <w:autoSpaceDE w:val="0"/>
        <w:autoSpaceDN w:val="0"/>
        <w:adjustRightInd w:val="0"/>
        <w:ind w:firstLine="709"/>
        <w:jc w:val="both"/>
        <w:rPr>
          <w:sz w:val="20"/>
          <w:szCs w:val="20"/>
        </w:rPr>
      </w:pPr>
      <w:bookmarkStart w:id="471" w:name="z469"/>
      <w:bookmarkEnd w:id="470"/>
      <w:r w:rsidRPr="00764CAE">
        <w:rPr>
          <w:color w:val="000000"/>
          <w:sz w:val="28"/>
          <w:szCs w:val="20"/>
        </w:rPr>
        <w:t>При принятии филиалом банка-нерезидента Республики Казахстан (в том числе филиалом исламского банка-нерезидента Республики Казахстан) в качестве обеспечения договор страхования принимается за вычетом безусловной франшизы.</w:t>
      </w:r>
    </w:p>
    <w:p w:rsidR="00764CAE" w:rsidRPr="00764CAE" w:rsidRDefault="00764CAE" w:rsidP="00764CAE">
      <w:pPr>
        <w:widowControl w:val="0"/>
        <w:overflowPunct w:val="0"/>
        <w:autoSpaceDE w:val="0"/>
        <w:autoSpaceDN w:val="0"/>
        <w:adjustRightInd w:val="0"/>
        <w:ind w:firstLine="709"/>
        <w:jc w:val="both"/>
        <w:rPr>
          <w:sz w:val="20"/>
          <w:szCs w:val="20"/>
        </w:rPr>
      </w:pPr>
      <w:bookmarkStart w:id="472" w:name="z470"/>
      <w:bookmarkEnd w:id="471"/>
      <w:r w:rsidRPr="00764CAE">
        <w:rPr>
          <w:color w:val="000000"/>
          <w:sz w:val="28"/>
          <w:szCs w:val="20"/>
        </w:rPr>
        <w:t>Требование части первой настоящего пункта не распространяется на филиалы исламских банков-нерезидентов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473" w:name="z471"/>
      <w:bookmarkEnd w:id="472"/>
      <w:r w:rsidRPr="00764CAE">
        <w:rPr>
          <w:color w:val="000000"/>
          <w:sz w:val="28"/>
          <w:szCs w:val="20"/>
        </w:rPr>
        <w:t>41. Деньги, поступающие в будущем по off-take контракту, исключаются из нетвердых видов залога в случае соблюдения следующих условий: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474" w:name="z472"/>
      <w:bookmarkEnd w:id="473"/>
      <w:r w:rsidRPr="00764CAE">
        <w:rPr>
          <w:color w:val="000000"/>
          <w:sz w:val="28"/>
          <w:szCs w:val="20"/>
        </w:rPr>
        <w:t>1) заказчиком является: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475" w:name="z473"/>
      <w:bookmarkEnd w:id="474"/>
      <w:r w:rsidRPr="00764CAE">
        <w:rPr>
          <w:color w:val="000000"/>
          <w:sz w:val="28"/>
          <w:szCs w:val="20"/>
        </w:rPr>
        <w:t>юридическое лицо, более 50 (пятидесяти)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p w:rsidR="00764CAE" w:rsidRPr="00764CAE" w:rsidRDefault="00764CAE" w:rsidP="00764CAE">
      <w:pPr>
        <w:widowControl w:val="0"/>
        <w:overflowPunct w:val="0"/>
        <w:autoSpaceDE w:val="0"/>
        <w:autoSpaceDN w:val="0"/>
        <w:adjustRightInd w:val="0"/>
        <w:ind w:firstLine="709"/>
        <w:jc w:val="both"/>
        <w:rPr>
          <w:sz w:val="20"/>
          <w:szCs w:val="20"/>
        </w:rPr>
      </w:pPr>
      <w:bookmarkStart w:id="476" w:name="z474"/>
      <w:bookmarkEnd w:id="475"/>
      <w:r w:rsidRPr="00764CAE">
        <w:rPr>
          <w:color w:val="000000"/>
          <w:sz w:val="28"/>
          <w:szCs w:val="20"/>
        </w:rPr>
        <w:t>государственное учреждение, либо;</w:t>
      </w:r>
    </w:p>
    <w:p w:rsidR="00764CAE" w:rsidRPr="00764CAE" w:rsidRDefault="00764CAE" w:rsidP="00764CAE">
      <w:pPr>
        <w:widowControl w:val="0"/>
        <w:overflowPunct w:val="0"/>
        <w:autoSpaceDE w:val="0"/>
        <w:autoSpaceDN w:val="0"/>
        <w:adjustRightInd w:val="0"/>
        <w:ind w:firstLine="709"/>
        <w:jc w:val="both"/>
        <w:rPr>
          <w:sz w:val="20"/>
          <w:szCs w:val="20"/>
        </w:rPr>
      </w:pPr>
      <w:bookmarkStart w:id="477" w:name="z475"/>
      <w:bookmarkEnd w:id="476"/>
      <w:r w:rsidRPr="00764CAE">
        <w:rPr>
          <w:color w:val="000000"/>
          <w:sz w:val="28"/>
          <w:szCs w:val="20"/>
        </w:rPr>
        <w:t>местный исполнительный орган области, города республиканского значения, столицы;</w:t>
      </w:r>
    </w:p>
    <w:p w:rsidR="00764CAE" w:rsidRPr="00764CAE" w:rsidRDefault="00764CAE" w:rsidP="00764CAE">
      <w:pPr>
        <w:widowControl w:val="0"/>
        <w:overflowPunct w:val="0"/>
        <w:autoSpaceDE w:val="0"/>
        <w:autoSpaceDN w:val="0"/>
        <w:adjustRightInd w:val="0"/>
        <w:ind w:firstLine="709"/>
        <w:jc w:val="both"/>
        <w:rPr>
          <w:sz w:val="20"/>
          <w:szCs w:val="20"/>
        </w:rPr>
      </w:pPr>
      <w:bookmarkStart w:id="478" w:name="z476"/>
      <w:bookmarkEnd w:id="477"/>
      <w:r w:rsidRPr="00764CAE">
        <w:rPr>
          <w:color w:val="000000"/>
          <w:sz w:val="28"/>
          <w:szCs w:val="20"/>
        </w:rPr>
        <w:lastRenderedPageBreak/>
        <w:t xml:space="preserve">юридическое лицо с рейтингом не ниже «ВВ+» рейтингового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0"/>
        </w:rPr>
        <w:t>или других рейтинговых агентств, либо;</w:t>
      </w:r>
    </w:p>
    <w:p w:rsidR="00764CAE" w:rsidRPr="00764CAE" w:rsidRDefault="00764CAE" w:rsidP="00764CAE">
      <w:pPr>
        <w:widowControl w:val="0"/>
        <w:overflowPunct w:val="0"/>
        <w:autoSpaceDE w:val="0"/>
        <w:autoSpaceDN w:val="0"/>
        <w:adjustRightInd w:val="0"/>
        <w:ind w:firstLine="709"/>
        <w:jc w:val="both"/>
        <w:rPr>
          <w:sz w:val="20"/>
          <w:szCs w:val="20"/>
        </w:rPr>
      </w:pPr>
      <w:bookmarkStart w:id="479" w:name="z477"/>
      <w:bookmarkEnd w:id="478"/>
      <w:r w:rsidRPr="00764CAE">
        <w:rPr>
          <w:color w:val="000000"/>
          <w:sz w:val="28"/>
          <w:szCs w:val="20"/>
        </w:rPr>
        <w:t>крупное системообразующее предприятие, либо;</w:t>
      </w:r>
    </w:p>
    <w:p w:rsidR="00764CAE" w:rsidRPr="00764CAE" w:rsidRDefault="00764CAE" w:rsidP="00764CAE">
      <w:pPr>
        <w:widowControl w:val="0"/>
        <w:overflowPunct w:val="0"/>
        <w:autoSpaceDE w:val="0"/>
        <w:autoSpaceDN w:val="0"/>
        <w:adjustRightInd w:val="0"/>
        <w:ind w:firstLine="709"/>
        <w:jc w:val="both"/>
        <w:rPr>
          <w:sz w:val="20"/>
          <w:szCs w:val="20"/>
        </w:rPr>
      </w:pPr>
      <w:bookmarkStart w:id="480" w:name="z478"/>
      <w:bookmarkEnd w:id="479"/>
      <w:r w:rsidRPr="00764CAE">
        <w:rPr>
          <w:color w:val="000000"/>
          <w:sz w:val="28"/>
          <w:szCs w:val="20"/>
        </w:rPr>
        <w:t>юридическое лицо, не менее 70 (семидесяти) процентов доходов которого в течение последних 2 (двух) лет формируются лицами, указанными в абзацах втором, третьем, четвертом, пятом и шестом настоящего подпункта;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481" w:name="z479"/>
      <w:bookmarkEnd w:id="480"/>
      <w:r w:rsidRPr="00764CAE">
        <w:rPr>
          <w:color w:val="000000"/>
          <w:sz w:val="28"/>
          <w:szCs w:val="20"/>
        </w:rPr>
        <w:t>2) условиями контракта предусматривается обязательное исполнение заказчиком своих обязательств перед производителем (поставщиком) при надлежащем исполнении производителем (поставщиком) обязательств, принятых по контракту;</w:t>
      </w:r>
    </w:p>
    <w:p w:rsidR="00764CAE" w:rsidRPr="00764CAE" w:rsidRDefault="00764CAE" w:rsidP="00764CAE">
      <w:pPr>
        <w:widowControl w:val="0"/>
        <w:overflowPunct w:val="0"/>
        <w:autoSpaceDE w:val="0"/>
        <w:autoSpaceDN w:val="0"/>
        <w:adjustRightInd w:val="0"/>
        <w:ind w:firstLine="709"/>
        <w:jc w:val="both"/>
        <w:rPr>
          <w:sz w:val="20"/>
          <w:szCs w:val="20"/>
        </w:rPr>
      </w:pPr>
      <w:bookmarkStart w:id="482" w:name="z480"/>
      <w:bookmarkEnd w:id="481"/>
      <w:r w:rsidRPr="00764CAE">
        <w:rPr>
          <w:color w:val="000000"/>
          <w:sz w:val="28"/>
          <w:szCs w:val="20"/>
        </w:rPr>
        <w:t>3) у производителя (поставщика) – заемщика имеется положительная кредитная история по данным кредитного бюро, выражающаяся в отсутствии просроченной задолженности сроком более 30 (тридцати) календарных дней за последние 2 (два) года.</w:t>
      </w:r>
    </w:p>
    <w:p w:rsidR="00764CAE" w:rsidRPr="00764CAE" w:rsidRDefault="00764CAE" w:rsidP="00764CAE">
      <w:pPr>
        <w:widowControl w:val="0"/>
        <w:overflowPunct w:val="0"/>
        <w:autoSpaceDE w:val="0"/>
        <w:autoSpaceDN w:val="0"/>
        <w:adjustRightInd w:val="0"/>
        <w:ind w:firstLine="709"/>
        <w:jc w:val="both"/>
        <w:rPr>
          <w:sz w:val="20"/>
          <w:szCs w:val="20"/>
        </w:rPr>
      </w:pPr>
      <w:bookmarkStart w:id="483" w:name="z481"/>
      <w:bookmarkEnd w:id="482"/>
      <w:r w:rsidRPr="00764CAE">
        <w:rPr>
          <w:color w:val="000000"/>
          <w:sz w:val="28"/>
          <w:szCs w:val="20"/>
        </w:rPr>
        <w:t>К крупным системообразующим предприятиям относятся предприятия, соответствующие следующим критериям:</w:t>
      </w:r>
    </w:p>
    <w:p w:rsidR="00764CAE" w:rsidRPr="00764CAE" w:rsidRDefault="00764CAE" w:rsidP="00764CAE">
      <w:pPr>
        <w:widowControl w:val="0"/>
        <w:overflowPunct w:val="0"/>
        <w:autoSpaceDE w:val="0"/>
        <w:autoSpaceDN w:val="0"/>
        <w:adjustRightInd w:val="0"/>
        <w:ind w:firstLine="709"/>
        <w:jc w:val="both"/>
        <w:rPr>
          <w:sz w:val="20"/>
          <w:szCs w:val="20"/>
        </w:rPr>
      </w:pPr>
      <w:bookmarkStart w:id="484" w:name="z482"/>
      <w:bookmarkEnd w:id="483"/>
      <w:r w:rsidRPr="00764CAE">
        <w:rPr>
          <w:color w:val="000000"/>
          <w:sz w:val="28"/>
          <w:szCs w:val="20"/>
        </w:rPr>
        <w:t>выручка от реализации продукции (оказания услуг) составляет не менее 50 (пятидесяти) миллиардов тенге ежегодно за последние 2 (два) года;</w:t>
      </w:r>
    </w:p>
    <w:p w:rsidR="00764CAE" w:rsidRPr="00764CAE" w:rsidRDefault="00764CAE" w:rsidP="00764CAE">
      <w:pPr>
        <w:widowControl w:val="0"/>
        <w:overflowPunct w:val="0"/>
        <w:autoSpaceDE w:val="0"/>
        <w:autoSpaceDN w:val="0"/>
        <w:adjustRightInd w:val="0"/>
        <w:ind w:firstLine="709"/>
        <w:jc w:val="both"/>
        <w:rPr>
          <w:sz w:val="20"/>
          <w:szCs w:val="20"/>
        </w:rPr>
      </w:pPr>
      <w:bookmarkStart w:id="485" w:name="z483"/>
      <w:bookmarkEnd w:id="484"/>
      <w:r w:rsidRPr="00764CAE">
        <w:rPr>
          <w:color w:val="000000"/>
          <w:sz w:val="28"/>
          <w:szCs w:val="20"/>
        </w:rPr>
        <w:t>налоговые отчисления составляют не менее 3 (трех) миллиардов тенге ежегодно за последние 2 (два) года.</w:t>
      </w:r>
    </w:p>
    <w:p w:rsidR="00764CAE" w:rsidRPr="00764CAE" w:rsidRDefault="00764CAE" w:rsidP="00764CAE">
      <w:pPr>
        <w:widowControl w:val="0"/>
        <w:overflowPunct w:val="0"/>
        <w:autoSpaceDE w:val="0"/>
        <w:autoSpaceDN w:val="0"/>
        <w:adjustRightInd w:val="0"/>
        <w:ind w:firstLine="709"/>
        <w:jc w:val="both"/>
        <w:rPr>
          <w:sz w:val="20"/>
          <w:szCs w:val="20"/>
        </w:rPr>
      </w:pPr>
      <w:bookmarkStart w:id="486" w:name="z484"/>
      <w:bookmarkEnd w:id="485"/>
      <w:r w:rsidRPr="00764CAE">
        <w:rPr>
          <w:color w:val="000000"/>
          <w:sz w:val="28"/>
          <w:szCs w:val="20"/>
        </w:rPr>
        <w:t>Требование настоящего пункта не распространяется на филиалы исламских банков-нерезидентов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487" w:name="z485"/>
      <w:bookmarkEnd w:id="486"/>
      <w:r w:rsidRPr="00764CAE">
        <w:rPr>
          <w:color w:val="000000"/>
          <w:sz w:val="28"/>
          <w:szCs w:val="20"/>
        </w:rPr>
        <w:t>42. При оценке денежных потоков анализируется возможность заемщика (созаемщика) и (или) гаранта генерировать чистые денежные потоки, достаточные для погашения требований банка, в том числе, при наличии у банка такой информации, с учетом погашения обязательств перед другими кредиторами.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488" w:name="z486"/>
      <w:bookmarkEnd w:id="487"/>
      <w:r w:rsidRPr="00764CAE">
        <w:rPr>
          <w:color w:val="000000"/>
          <w:sz w:val="28"/>
          <w:szCs w:val="20"/>
        </w:rPr>
        <w:t>43. Расчет приведенной стоимости ожидаемых будущих денежных потоков от реализации обеспечения отражает денежные потоки, которые возникают в результате обращения взыскания на обеспечение независимо от того, есть ли вероятность реализации обеспечения.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489" w:name="z487"/>
      <w:bookmarkEnd w:id="488"/>
      <w:r w:rsidRPr="00764CAE">
        <w:rPr>
          <w:color w:val="000000"/>
          <w:sz w:val="28"/>
          <w:szCs w:val="20"/>
        </w:rPr>
        <w:t>При расчете денежного потока от реализации обеспечения учитывается наличие иных требований, обеспеченных данным залогом, от реализации которого рассчитываются денежные потоки. При наличии в филиале банка-нерезидента Республики Казахстан (в том числе филиале исламского банка-нерезидента Республики Казахстан) иных требований, обеспеченных данным залогом, рассчитывается поток от реализации обеспечения исходя из пропорций соотношения балансовой стоимости (суммы, по которой заем признается в отчете об активах и обязательствах после вычета сформированных по ним провизий (резервов), указанных требований.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490" w:name="z488"/>
      <w:bookmarkEnd w:id="489"/>
      <w:r w:rsidRPr="00764CAE">
        <w:rPr>
          <w:color w:val="000000"/>
          <w:sz w:val="28"/>
          <w:szCs w:val="20"/>
        </w:rPr>
        <w:t xml:space="preserve">44. Расчет провизий (резервов) по займам на коллективной основе осуществляется на основе внутренней методики филиала банка-нерезидента Республики Казахстан (в том числе филиала исламского банка-нерезидента </w:t>
      </w:r>
      <w:r w:rsidRPr="00764CAE">
        <w:rPr>
          <w:color w:val="000000"/>
          <w:sz w:val="28"/>
          <w:szCs w:val="20"/>
        </w:rPr>
        <w:lastRenderedPageBreak/>
        <w:t>Республики Казахстан), утвержденной соответствующего уполномоченным органом банка-нерезидента Республики Казахстан, по каждому портфелю коллективной оценки в отдельности.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491" w:name="z489"/>
      <w:bookmarkEnd w:id="490"/>
      <w:r w:rsidRPr="00764CAE">
        <w:rPr>
          <w:color w:val="000000"/>
          <w:sz w:val="28"/>
          <w:szCs w:val="20"/>
        </w:rPr>
        <w:t>В случае, если по индивидуальному займу, оцениваемому на коллективной основе, становится доступной информация о наличии одного или нескольких событий, являющихся объективными подтверждениями обесценения в соответствии с пунктом 34 Методик, такой заем исключается из портфеля займов, оцениваемых на коллективной основе и расчет провизий (резервов) осуществляется как по обесцененным индивидуальным займам.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492" w:name="z490"/>
      <w:bookmarkEnd w:id="491"/>
      <w:r w:rsidRPr="00764CAE">
        <w:rPr>
          <w:color w:val="000000"/>
          <w:sz w:val="28"/>
          <w:szCs w:val="20"/>
        </w:rPr>
        <w:t>Если фактическое значение коэффициента достаточности активов, принимаемых в качестве резерва k1, не ниже значения коэффициента достаточности активов, принимаемых в качестве резерва, определенного подпунктом 1) пункта 1 Нормативов, но ниже значения коэффициента достаточности активов, принимаемых в качестве резерва, с учетом значений буферов активов, принимаемых в качестве резерва (за исключением регуляторного буфера), то на использование результатов деятельности филиала банка-нерезидента Республики Казахстан (в том числе филиала исламского банка-нерезидента Республики Казахстан) накладывается ограничение согласно Минимальному размеру ограничения результатов деятельности филиала банка-нерезидента Республики Казахстан (в том числе филиала исламского банка-нерезидента Республики Казахстан) согласно приложению 7 к Методик</w:t>
      </w:r>
      <w:r w:rsidR="00B6039B">
        <w:rPr>
          <w:color w:val="000000"/>
          <w:sz w:val="28"/>
          <w:szCs w:val="20"/>
        </w:rPr>
        <w:t>ам</w:t>
      </w:r>
      <w:r w:rsidRPr="00764CAE">
        <w:rPr>
          <w:color w:val="000000"/>
          <w:sz w:val="28"/>
          <w:szCs w:val="20"/>
        </w:rPr>
        <w:t>, в части направления доходов банку-нерезиденту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493" w:name="z491"/>
      <w:bookmarkEnd w:id="492"/>
      <w:r w:rsidRPr="00764CAE">
        <w:rPr>
          <w:color w:val="000000"/>
          <w:sz w:val="28"/>
          <w:szCs w:val="20"/>
        </w:rPr>
        <w:t>На филиал банка-нерезидента Республики Казахстан (в том числе филиал исламского банка-нерезидентов Республики Казахстан), имеющий положительную разницу, и фактическое значение коэффициента достаточности активов, принимаемых в качестве резерва k1, которых не ниже значения коэффициента достаточности активов, принимаемых в качестве резерва, определенного подпунктом 1) пункта 1 Нормативов, но ниже значения коэффициента достаточности активов, принимаемых в качестве резерва, с учетом значений буферов активов, принимаемых в качестве резерва, накладывается ограничение на использование результатов деятельности филиала банка-нерезидента Республики Казахстан (в том числе филиала исламского банка-нерезидента Республики Казахстан) согласно Минимальному размеру ограничения результатов деятельности филиала банка-нерезидента Республики Казахстан (в том числе филиала исламского банка-нерезидента Республики Казахстан) согласно приложению 7 к Методик</w:t>
      </w:r>
      <w:r w:rsidR="00B6039B">
        <w:rPr>
          <w:color w:val="000000"/>
          <w:sz w:val="28"/>
          <w:szCs w:val="20"/>
        </w:rPr>
        <w:t>ам</w:t>
      </w:r>
      <w:r w:rsidRPr="00764CAE">
        <w:rPr>
          <w:color w:val="000000"/>
          <w:sz w:val="28"/>
          <w:szCs w:val="20"/>
        </w:rPr>
        <w:t>, в части направления доходов банку-нерезиденту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494" w:name="z492"/>
      <w:bookmarkEnd w:id="493"/>
      <w:r w:rsidRPr="00764CAE">
        <w:rPr>
          <w:color w:val="000000"/>
          <w:sz w:val="28"/>
          <w:szCs w:val="20"/>
        </w:rPr>
        <w:t>Значение коэффициента достаточности активов, принимаемых в качестве резерва k1, с учетом буферов активов, принимаемых в качестве резерва, достигается за счет компонентов активов, принимаемых в качестве резерва, предусмотренных пунктом 4 Методик.</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495" w:name="z493"/>
      <w:bookmarkEnd w:id="494"/>
      <w:r w:rsidRPr="00764CAE">
        <w:rPr>
          <w:color w:val="000000"/>
          <w:sz w:val="28"/>
          <w:szCs w:val="20"/>
        </w:rPr>
        <w:t>Размер буферов активов, принимаемых в качестве резерва, рассчитанный в соответствии с требованиями Методик, не отражается в бухгалтерском учете.</w:t>
      </w:r>
    </w:p>
    <w:p w:rsidR="00764CAE" w:rsidRPr="00764CAE" w:rsidRDefault="00764CAE" w:rsidP="00764CAE">
      <w:pPr>
        <w:widowControl w:val="0"/>
        <w:overflowPunct w:val="0"/>
        <w:autoSpaceDE w:val="0"/>
        <w:autoSpaceDN w:val="0"/>
        <w:adjustRightInd w:val="0"/>
        <w:jc w:val="both"/>
        <w:rPr>
          <w:sz w:val="20"/>
          <w:szCs w:val="20"/>
        </w:rPr>
      </w:pPr>
    </w:p>
    <w:p w:rsidR="00764CAE" w:rsidRPr="00764CAE" w:rsidRDefault="00764CAE" w:rsidP="00764CAE">
      <w:pPr>
        <w:widowControl w:val="0"/>
        <w:overflowPunct w:val="0"/>
        <w:autoSpaceDE w:val="0"/>
        <w:autoSpaceDN w:val="0"/>
        <w:adjustRightInd w:val="0"/>
        <w:ind w:firstLine="708"/>
        <w:jc w:val="both"/>
        <w:rPr>
          <w:b/>
          <w:color w:val="000000"/>
          <w:sz w:val="28"/>
          <w:szCs w:val="28"/>
        </w:rPr>
      </w:pPr>
      <w:bookmarkStart w:id="496" w:name="z494"/>
      <w:bookmarkEnd w:id="495"/>
      <w:r w:rsidRPr="00764CAE">
        <w:rPr>
          <w:b/>
          <w:color w:val="000000"/>
          <w:sz w:val="28"/>
          <w:szCs w:val="28"/>
        </w:rPr>
        <w:t>Глава 3. Методика расчета максимального размера риска на одного заемщика</w:t>
      </w:r>
      <w:bookmarkStart w:id="497" w:name="z495"/>
      <w:bookmarkEnd w:id="496"/>
    </w:p>
    <w:p w:rsidR="00764CAE" w:rsidRPr="00764CAE" w:rsidRDefault="00764CAE" w:rsidP="00764CAE">
      <w:pPr>
        <w:widowControl w:val="0"/>
        <w:overflowPunct w:val="0"/>
        <w:autoSpaceDE w:val="0"/>
        <w:autoSpaceDN w:val="0"/>
        <w:adjustRightInd w:val="0"/>
        <w:ind w:firstLine="708"/>
        <w:jc w:val="both"/>
        <w:rPr>
          <w:b/>
          <w:color w:val="000000"/>
          <w:sz w:val="28"/>
          <w:szCs w:val="28"/>
        </w:rPr>
      </w:pPr>
    </w:p>
    <w:p w:rsidR="00764CAE" w:rsidRPr="00764CAE" w:rsidRDefault="00764CAE" w:rsidP="00764CAE">
      <w:pPr>
        <w:widowControl w:val="0"/>
        <w:overflowPunct w:val="0"/>
        <w:autoSpaceDE w:val="0"/>
        <w:autoSpaceDN w:val="0"/>
        <w:adjustRightInd w:val="0"/>
        <w:ind w:firstLine="708"/>
        <w:jc w:val="both"/>
        <w:rPr>
          <w:b/>
          <w:color w:val="000000"/>
          <w:sz w:val="28"/>
          <w:szCs w:val="28"/>
        </w:rPr>
      </w:pPr>
      <w:r w:rsidRPr="00764CAE">
        <w:rPr>
          <w:b/>
          <w:color w:val="000000"/>
          <w:sz w:val="28"/>
          <w:szCs w:val="28"/>
        </w:rPr>
        <w:t>Параграф 1. Расчет максимального размера риска на одного заемщика</w:t>
      </w:r>
    </w:p>
    <w:p w:rsidR="00764CAE" w:rsidRPr="00764CAE" w:rsidRDefault="00764CAE" w:rsidP="00764CAE">
      <w:pPr>
        <w:widowControl w:val="0"/>
        <w:overflowPunct w:val="0"/>
        <w:autoSpaceDE w:val="0"/>
        <w:autoSpaceDN w:val="0"/>
        <w:adjustRightInd w:val="0"/>
        <w:rPr>
          <w:color w:val="000000"/>
          <w:sz w:val="28"/>
          <w:szCs w:val="28"/>
        </w:rPr>
      </w:pPr>
    </w:p>
    <w:p w:rsidR="00764CAE" w:rsidRPr="00764CAE" w:rsidRDefault="00764CAE" w:rsidP="00764CAE">
      <w:pPr>
        <w:widowControl w:val="0"/>
        <w:overflowPunct w:val="0"/>
        <w:autoSpaceDE w:val="0"/>
        <w:autoSpaceDN w:val="0"/>
        <w:adjustRightInd w:val="0"/>
        <w:ind w:firstLine="709"/>
        <w:jc w:val="both"/>
        <w:rPr>
          <w:color w:val="000000"/>
          <w:sz w:val="20"/>
          <w:szCs w:val="20"/>
        </w:rPr>
      </w:pPr>
      <w:bookmarkStart w:id="498" w:name="_Hlk211868028"/>
      <w:bookmarkStart w:id="499" w:name="z496"/>
      <w:bookmarkEnd w:id="497"/>
      <w:r w:rsidRPr="00764CAE">
        <w:rPr>
          <w:color w:val="000000"/>
          <w:sz w:val="28"/>
          <w:szCs w:val="20"/>
        </w:rPr>
        <w:t>45. Для заемщиков, являющихся лицами, связанными с филиалом банка-нерезидента Республики Казахстан (в том числе филиалом исламского банка-нерезидента Республики Казахстан) особыми отношениями, размер риска на одного заемщика k3-1 определяется следующим образом:</w:t>
      </w:r>
      <w:bookmarkEnd w:id="498"/>
    </w:p>
    <w:bookmarkEnd w:id="499"/>
    <w:p w:rsidR="00764CAE" w:rsidRPr="00764CAE" w:rsidRDefault="00764CAE" w:rsidP="00764CAE">
      <w:pPr>
        <w:widowControl w:val="0"/>
        <w:overflowPunct w:val="0"/>
        <w:autoSpaceDE w:val="0"/>
        <w:autoSpaceDN w:val="0"/>
        <w:adjustRightInd w:val="0"/>
        <w:ind w:firstLine="709"/>
        <w:jc w:val="both"/>
        <w:rPr>
          <w:color w:val="000000"/>
          <w:sz w:val="20"/>
          <w:szCs w:val="20"/>
        </w:rPr>
      </w:pPr>
      <w:r w:rsidRPr="00764CAE">
        <w:rPr>
          <w:noProof/>
          <w:color w:val="000000"/>
          <w:sz w:val="20"/>
          <w:szCs w:val="20"/>
        </w:rPr>
        <w:drawing>
          <wp:inline distT="0" distB="0" distL="0" distR="0" wp14:anchorId="6C5F81EB" wp14:editId="2708007F">
            <wp:extent cx="3124200" cy="927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24200" cy="9271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rPr>
          <w:color w:val="000000"/>
          <w:sz w:val="20"/>
          <w:szCs w:val="20"/>
        </w:rPr>
      </w:pPr>
      <w:bookmarkStart w:id="500" w:name="z498"/>
      <w:r w:rsidRPr="00764CAE">
        <w:rPr>
          <w:color w:val="000000"/>
          <w:sz w:val="28"/>
          <w:szCs w:val="20"/>
        </w:rPr>
        <w:t>РРО – размер риска на одного заемщика, рассчитанный в соответствии с параграфом 2 настоящей главы Методик;</w:t>
      </w:r>
    </w:p>
    <w:p w:rsidR="00764CAE" w:rsidRPr="00764CAE" w:rsidRDefault="00764CAE" w:rsidP="00764CAE">
      <w:pPr>
        <w:widowControl w:val="0"/>
        <w:overflowPunct w:val="0"/>
        <w:autoSpaceDE w:val="0"/>
        <w:autoSpaceDN w:val="0"/>
        <w:adjustRightInd w:val="0"/>
        <w:ind w:firstLine="709"/>
        <w:jc w:val="both"/>
        <w:rPr>
          <w:color w:val="000000"/>
          <w:sz w:val="20"/>
          <w:szCs w:val="20"/>
        </w:rPr>
      </w:pPr>
      <w:bookmarkStart w:id="501" w:name="z499"/>
      <w:bookmarkEnd w:id="500"/>
      <w:r w:rsidRPr="00764CAE">
        <w:rPr>
          <w:color w:val="000000"/>
          <w:sz w:val="28"/>
          <w:szCs w:val="20"/>
        </w:rPr>
        <w:t>АПР – активы, принимаемые в качестве резерва, рассчитанные в соответствии с параграфом 2 главы 2 Методик.</w:t>
      </w:r>
    </w:p>
    <w:p w:rsidR="00764CAE" w:rsidRPr="00764CAE" w:rsidRDefault="00764CAE" w:rsidP="00764CAE">
      <w:pPr>
        <w:widowControl w:val="0"/>
        <w:overflowPunct w:val="0"/>
        <w:autoSpaceDE w:val="0"/>
        <w:autoSpaceDN w:val="0"/>
        <w:adjustRightInd w:val="0"/>
        <w:ind w:firstLine="709"/>
        <w:jc w:val="both"/>
        <w:rPr>
          <w:color w:val="000000"/>
          <w:sz w:val="20"/>
          <w:szCs w:val="20"/>
        </w:rPr>
      </w:pPr>
      <w:bookmarkStart w:id="502" w:name="z500"/>
      <w:bookmarkEnd w:id="501"/>
      <w:r w:rsidRPr="00764CAE">
        <w:rPr>
          <w:color w:val="000000"/>
          <w:sz w:val="28"/>
          <w:szCs w:val="20"/>
        </w:rPr>
        <w:t>Для прочих заемщиков размер риска на одного заемщика k3 определяется следующим образом:</w:t>
      </w:r>
    </w:p>
    <w:bookmarkEnd w:id="502"/>
    <w:p w:rsidR="00764CAE" w:rsidRPr="00764CAE" w:rsidRDefault="00764CAE" w:rsidP="00764CAE">
      <w:pPr>
        <w:widowControl w:val="0"/>
        <w:overflowPunct w:val="0"/>
        <w:autoSpaceDE w:val="0"/>
        <w:autoSpaceDN w:val="0"/>
        <w:adjustRightInd w:val="0"/>
        <w:ind w:firstLine="709"/>
        <w:jc w:val="both"/>
        <w:rPr>
          <w:color w:val="000000"/>
          <w:sz w:val="20"/>
          <w:szCs w:val="20"/>
        </w:rPr>
      </w:pPr>
      <w:r w:rsidRPr="00764CAE">
        <w:rPr>
          <w:noProof/>
          <w:color w:val="000000"/>
          <w:sz w:val="20"/>
          <w:szCs w:val="20"/>
        </w:rPr>
        <w:drawing>
          <wp:inline distT="0" distB="0" distL="0" distR="0" wp14:anchorId="7907BFCE" wp14:editId="39564077">
            <wp:extent cx="3022600" cy="8763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22600" cy="8763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rPr>
          <w:color w:val="000000"/>
          <w:sz w:val="20"/>
          <w:szCs w:val="20"/>
        </w:rPr>
      </w:pPr>
      <w:bookmarkStart w:id="503" w:name="z502"/>
      <w:r w:rsidRPr="00764CAE">
        <w:rPr>
          <w:color w:val="000000"/>
          <w:sz w:val="28"/>
          <w:szCs w:val="20"/>
        </w:rPr>
        <w:t>РРО – размер риска на одного заемщика, рассчитанный в соответствии с параграфом 2 настоящей главы Методик;</w:t>
      </w:r>
    </w:p>
    <w:p w:rsidR="00764CAE" w:rsidRPr="00764CAE" w:rsidRDefault="00764CAE" w:rsidP="00764CAE">
      <w:pPr>
        <w:widowControl w:val="0"/>
        <w:overflowPunct w:val="0"/>
        <w:autoSpaceDE w:val="0"/>
        <w:autoSpaceDN w:val="0"/>
        <w:adjustRightInd w:val="0"/>
        <w:ind w:firstLine="709"/>
        <w:jc w:val="both"/>
        <w:rPr>
          <w:color w:val="000000"/>
          <w:sz w:val="20"/>
          <w:szCs w:val="20"/>
        </w:rPr>
      </w:pPr>
      <w:bookmarkStart w:id="504" w:name="z503"/>
      <w:bookmarkEnd w:id="503"/>
      <w:r w:rsidRPr="00764CAE">
        <w:rPr>
          <w:color w:val="000000"/>
          <w:sz w:val="28"/>
          <w:szCs w:val="20"/>
        </w:rPr>
        <w:t>АПР – активы, принимаемые в качестве резерва.</w:t>
      </w:r>
    </w:p>
    <w:p w:rsidR="00764CAE" w:rsidRPr="00764CAE" w:rsidRDefault="00764CAE" w:rsidP="00764CAE">
      <w:pPr>
        <w:widowControl w:val="0"/>
        <w:overflowPunct w:val="0"/>
        <w:autoSpaceDE w:val="0"/>
        <w:autoSpaceDN w:val="0"/>
        <w:adjustRightInd w:val="0"/>
        <w:ind w:firstLine="709"/>
        <w:jc w:val="both"/>
        <w:rPr>
          <w:color w:val="000000"/>
          <w:sz w:val="20"/>
          <w:szCs w:val="20"/>
        </w:rPr>
      </w:pPr>
      <w:bookmarkStart w:id="505" w:name="z504"/>
      <w:bookmarkEnd w:id="504"/>
      <w:r w:rsidRPr="00764CAE">
        <w:rPr>
          <w:color w:val="000000"/>
          <w:sz w:val="28"/>
          <w:szCs w:val="20"/>
        </w:rPr>
        <w:t xml:space="preserve">Для прочих заемщиков по бланковым займам, необеспеченным условным обязательствам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возникают требования к заемщику в течение текущего и 2 (двух) последующих месяцев, по обязательствам соответствующих заемщиков, за исключением требований к резидентам Республики Казахстан с рейтингом агентства Standard &amp; Poor's </w:t>
      </w:r>
      <w:r w:rsidRPr="00764CAE">
        <w:rPr>
          <w:sz w:val="28"/>
          <w:szCs w:val="20"/>
        </w:rPr>
        <w:t xml:space="preserve">(Стандард энд Пурс) </w:t>
      </w:r>
      <w:r w:rsidRPr="00764CAE">
        <w:rPr>
          <w:color w:val="000000"/>
          <w:sz w:val="28"/>
          <w:szCs w:val="20"/>
        </w:rPr>
        <w:t xml:space="preserve">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Республики Казахстан с рейтингом не ниже «А»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0"/>
        </w:rPr>
        <w:t>или рейтингом аналогичного уровня одного из других рейтинговых агентств, максимальный размер риска на одного заемщика составляет не более 0,10 (ноль целых десять десятых).</w:t>
      </w:r>
    </w:p>
    <w:p w:rsidR="00764CAE" w:rsidRPr="00764CAE" w:rsidRDefault="00764CAE" w:rsidP="00764CAE">
      <w:pPr>
        <w:widowControl w:val="0"/>
        <w:overflowPunct w:val="0"/>
        <w:autoSpaceDE w:val="0"/>
        <w:autoSpaceDN w:val="0"/>
        <w:adjustRightInd w:val="0"/>
        <w:ind w:firstLine="709"/>
        <w:jc w:val="both"/>
        <w:rPr>
          <w:color w:val="000000"/>
          <w:sz w:val="20"/>
          <w:szCs w:val="20"/>
        </w:rPr>
      </w:pPr>
      <w:bookmarkStart w:id="506" w:name="z505"/>
      <w:bookmarkEnd w:id="505"/>
      <w:r w:rsidRPr="00764CAE">
        <w:rPr>
          <w:color w:val="000000"/>
          <w:sz w:val="28"/>
          <w:szCs w:val="20"/>
        </w:rPr>
        <w:t>Совокупная сумма рисков по заемщикам, связанным с филиалом банка-</w:t>
      </w:r>
      <w:r w:rsidRPr="00764CAE">
        <w:rPr>
          <w:color w:val="000000"/>
          <w:sz w:val="28"/>
          <w:szCs w:val="20"/>
        </w:rPr>
        <w:lastRenderedPageBreak/>
        <w:t>нерезидента Республики Казахстан (в том числе филиалом исламского банка-нерезидента Республики Казахстан) особыми отношениями, не превышает размера активов, принимаемых в качестве резерва.</w:t>
      </w:r>
    </w:p>
    <w:p w:rsidR="00764CAE" w:rsidRPr="00764CAE" w:rsidRDefault="00764CAE" w:rsidP="00764CAE">
      <w:pPr>
        <w:widowControl w:val="0"/>
        <w:overflowPunct w:val="0"/>
        <w:autoSpaceDE w:val="0"/>
        <w:autoSpaceDN w:val="0"/>
        <w:adjustRightInd w:val="0"/>
        <w:ind w:firstLine="709"/>
        <w:jc w:val="both"/>
        <w:rPr>
          <w:color w:val="000000"/>
          <w:sz w:val="20"/>
          <w:szCs w:val="20"/>
        </w:rPr>
      </w:pPr>
      <w:bookmarkStart w:id="507" w:name="z506"/>
      <w:bookmarkEnd w:id="506"/>
      <w:r w:rsidRPr="00764CAE">
        <w:rPr>
          <w:color w:val="000000"/>
          <w:sz w:val="28"/>
          <w:szCs w:val="20"/>
        </w:rPr>
        <w:t>Совокупная сумма рисков филиала банка-нерезидента Республики Казахстан (в том числе филиала исламского банка-нерезидента Республики Казахстан) на одного заемщика, размер риска каждого из которых превышает 10 (десять) процентов от активов, принимаемых в качестве резерва, не превышает размер активов, принимаемых в качестве резерва, более чем в 5 (пять) раз.</w:t>
      </w:r>
    </w:p>
    <w:p w:rsidR="00764CAE" w:rsidRPr="00764CAE" w:rsidRDefault="00764CAE" w:rsidP="00764CAE">
      <w:pPr>
        <w:widowControl w:val="0"/>
        <w:overflowPunct w:val="0"/>
        <w:autoSpaceDE w:val="0"/>
        <w:autoSpaceDN w:val="0"/>
        <w:adjustRightInd w:val="0"/>
        <w:ind w:firstLine="709"/>
        <w:jc w:val="both"/>
        <w:rPr>
          <w:sz w:val="20"/>
          <w:szCs w:val="20"/>
        </w:rPr>
      </w:pPr>
      <w:bookmarkStart w:id="508" w:name="z508"/>
      <w:bookmarkEnd w:id="507"/>
      <w:r w:rsidRPr="00764CAE">
        <w:rPr>
          <w:color w:val="000000"/>
          <w:sz w:val="28"/>
          <w:szCs w:val="20"/>
        </w:rPr>
        <w:t>Под одним заемщиком понимается каждое физическое или юридическое лицо, к которому у филиала банка-нерезидента Республики Казахстан (в том числе филиала исламского банка-нерезидента Республики Казахстан) имеются требования или возникают требования, указанные в пункте 51 Методик. 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0,05 (ноль целых пять сотых) процента активов, принимаемых в качестве резерва, а также при наличии одного из следующих обстоятельств:</w:t>
      </w:r>
    </w:p>
    <w:p w:rsidR="00764CAE" w:rsidRPr="00764CAE" w:rsidRDefault="00764CAE" w:rsidP="00764CAE">
      <w:pPr>
        <w:widowControl w:val="0"/>
        <w:overflowPunct w:val="0"/>
        <w:autoSpaceDE w:val="0"/>
        <w:autoSpaceDN w:val="0"/>
        <w:adjustRightInd w:val="0"/>
        <w:ind w:firstLine="709"/>
        <w:jc w:val="both"/>
        <w:rPr>
          <w:sz w:val="20"/>
          <w:szCs w:val="20"/>
        </w:rPr>
      </w:pPr>
      <w:bookmarkStart w:id="509" w:name="z509"/>
      <w:bookmarkEnd w:id="508"/>
      <w:r w:rsidRPr="00764CAE">
        <w:rPr>
          <w:color w:val="000000"/>
          <w:sz w:val="28"/>
          <w:szCs w:val="20"/>
        </w:rPr>
        <w:t>1) один из заемщиков является крупным участником (крупным участником в акционерном обществе, товариществе с ограниченной ответственностью или товариществе с дополнительной ответственностью; полным товарищем в коммандитном товариществе; участником в полном товариществе), аффилиированным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p w:rsidR="00764CAE" w:rsidRPr="00764CAE" w:rsidRDefault="00764CAE" w:rsidP="00764CAE">
      <w:pPr>
        <w:widowControl w:val="0"/>
        <w:overflowPunct w:val="0"/>
        <w:autoSpaceDE w:val="0"/>
        <w:autoSpaceDN w:val="0"/>
        <w:adjustRightInd w:val="0"/>
        <w:ind w:firstLine="709"/>
        <w:jc w:val="both"/>
        <w:rPr>
          <w:sz w:val="20"/>
          <w:szCs w:val="20"/>
        </w:rPr>
      </w:pPr>
      <w:bookmarkStart w:id="510" w:name="z510"/>
      <w:bookmarkEnd w:id="509"/>
      <w:r w:rsidRPr="00764CAE">
        <w:rPr>
          <w:color w:val="000000"/>
          <w:sz w:val="28"/>
          <w:szCs w:val="20"/>
        </w:rPr>
        <w:t>2)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p w:rsidR="00764CAE" w:rsidRPr="00764CAE" w:rsidRDefault="00764CAE" w:rsidP="00764CAE">
      <w:pPr>
        <w:widowControl w:val="0"/>
        <w:overflowPunct w:val="0"/>
        <w:autoSpaceDE w:val="0"/>
        <w:autoSpaceDN w:val="0"/>
        <w:adjustRightInd w:val="0"/>
        <w:ind w:firstLine="709"/>
        <w:jc w:val="both"/>
        <w:rPr>
          <w:sz w:val="20"/>
          <w:szCs w:val="20"/>
        </w:rPr>
      </w:pPr>
      <w:bookmarkStart w:id="511" w:name="z511"/>
      <w:bookmarkEnd w:id="510"/>
      <w:r w:rsidRPr="00764CAE">
        <w:rPr>
          <w:color w:val="000000"/>
          <w:sz w:val="28"/>
          <w:szCs w:val="20"/>
        </w:rPr>
        <w:t>3)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аффилиированного лица,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p w:rsidR="00764CAE" w:rsidRPr="00764CAE" w:rsidRDefault="00764CAE" w:rsidP="00764CAE">
      <w:pPr>
        <w:widowControl w:val="0"/>
        <w:overflowPunct w:val="0"/>
        <w:autoSpaceDE w:val="0"/>
        <w:autoSpaceDN w:val="0"/>
        <w:adjustRightInd w:val="0"/>
        <w:ind w:firstLine="709"/>
        <w:jc w:val="both"/>
        <w:rPr>
          <w:sz w:val="20"/>
          <w:szCs w:val="20"/>
        </w:rPr>
      </w:pPr>
      <w:bookmarkStart w:id="512" w:name="z512"/>
      <w:bookmarkEnd w:id="511"/>
      <w:r w:rsidRPr="00764CAE">
        <w:rPr>
          <w:color w:val="000000"/>
          <w:sz w:val="28"/>
          <w:szCs w:val="20"/>
        </w:rPr>
        <w:lastRenderedPageBreak/>
        <w:t>4) имеются достаточные основания, подтверждающие, что один из заемщиков передал другому в пользование деньги, полученные им от филиала банка-нерезидента Республики Казахстан (в том числе филиала исламского банка-нерезидента Республики Казахстан) в заем, в размере, превышающем собственный капитал передающего заемщика;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513" w:name="z513"/>
      <w:bookmarkEnd w:id="512"/>
      <w:r w:rsidRPr="00764CAE">
        <w:rPr>
          <w:color w:val="000000"/>
          <w:sz w:val="28"/>
          <w:szCs w:val="20"/>
        </w:rPr>
        <w:t>5) имеются достаточные основания, подтверждающие, что заемщики совместно или по отдельности передали средства, полученные от филиала банка-нерезидента Республики Казахстан (в том числе филиала исламского банка-нерезидента Республики Казахстан) в заем, в размере, превышающем совокупный собственный капитал данных заемщиков, в пользование одному и тому же третьему лицу, не являющемуся заемщиком филиала банка-нерезидента Республики Казахстан (в том числе филиала исламского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514" w:name="z514"/>
      <w:bookmarkEnd w:id="513"/>
      <w:r w:rsidRPr="00764CAE">
        <w:rPr>
          <w:color w:val="000000"/>
          <w:sz w:val="28"/>
          <w:szCs w:val="20"/>
        </w:rPr>
        <w:t>6) заемщики связаны таким образом, что один из заемщиков (за исключением банков Республики Казахстан) отвечает солидарно или субсидиарно по обязательствам другого заемщика в соответствии с заключенными договорами в сумме, превышающей 10 (десять) процентов его активов;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515" w:name="z515"/>
      <w:bookmarkEnd w:id="514"/>
      <w:r w:rsidRPr="00764CAE">
        <w:rPr>
          <w:color w:val="000000"/>
          <w:sz w:val="28"/>
          <w:szCs w:val="20"/>
        </w:rPr>
        <w:t>7) должностное лицо одного заемщика имеет финансовую заинтересованность в деятельности других заемщиков филиала банка-нерезидента Республики Казахстан (в том числе филиала исламского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516" w:name="z516"/>
      <w:bookmarkEnd w:id="515"/>
      <w:r w:rsidRPr="00764CAE">
        <w:rPr>
          <w:color w:val="000000"/>
          <w:sz w:val="28"/>
          <w:szCs w:val="20"/>
        </w:rPr>
        <w:t>8) заемщики связаны между собой договором о совместной деятельности либо иным документом, который содержит признаки договора о совместной деятельности;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517" w:name="z517"/>
      <w:bookmarkEnd w:id="516"/>
      <w:r w:rsidRPr="00764CAE">
        <w:rPr>
          <w:color w:val="000000"/>
          <w:sz w:val="28"/>
          <w:szCs w:val="20"/>
        </w:rPr>
        <w:t>9) заемщики связаны между собой по другим основаниям, предусмотренным законодательными актами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518" w:name="z518"/>
      <w:bookmarkEnd w:id="517"/>
      <w:r w:rsidRPr="00764CAE">
        <w:rPr>
          <w:color w:val="000000"/>
          <w:sz w:val="28"/>
          <w:szCs w:val="20"/>
        </w:rPr>
        <w:t>10)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и 9) настоящего пункта Методик для группы, образованной с участием физических лиц-долевых участников по строительству строящегося объекта и (или) гарантов долевых участников.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519" w:name="z519"/>
      <w:bookmarkEnd w:id="518"/>
      <w:r w:rsidRPr="00764CAE">
        <w:rPr>
          <w:color w:val="000000"/>
          <w:sz w:val="28"/>
          <w:szCs w:val="20"/>
        </w:rPr>
        <w:t xml:space="preserve">46. Если государство (в лице уполномоченного органа, уполномоченного органа по государственному имуществу) или иностранное государство является крупным участником 2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обстоятельств, предусмотренных частью седьмой пункта 45 Методик, по которым размер риска в отношении данной группы заемщиков следует </w:t>
      </w:r>
      <w:r w:rsidRPr="00764CAE">
        <w:rPr>
          <w:color w:val="000000"/>
          <w:sz w:val="28"/>
          <w:szCs w:val="20"/>
        </w:rPr>
        <w:lastRenderedPageBreak/>
        <w:t>рассчитывать в совокупности как размер риска на одного заемщика.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520" w:name="z520"/>
      <w:bookmarkEnd w:id="519"/>
      <w:r w:rsidRPr="00764CAE">
        <w:rPr>
          <w:color w:val="000000"/>
          <w:sz w:val="28"/>
          <w:szCs w:val="20"/>
        </w:rPr>
        <w:t>47. Положения части седьмой пункта 45 Методик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«Самрук-Қазына» и уставного капитала акционерного общества «Национальный управляющий холдинг «Байтерек».</w:t>
      </w:r>
    </w:p>
    <w:p w:rsidR="00764CAE" w:rsidRPr="00764CAE" w:rsidRDefault="00764CAE" w:rsidP="00764CAE">
      <w:pPr>
        <w:widowControl w:val="0"/>
        <w:overflowPunct w:val="0"/>
        <w:autoSpaceDE w:val="0"/>
        <w:autoSpaceDN w:val="0"/>
        <w:adjustRightInd w:val="0"/>
        <w:ind w:firstLine="709"/>
        <w:jc w:val="both"/>
        <w:rPr>
          <w:sz w:val="20"/>
          <w:szCs w:val="20"/>
        </w:rPr>
      </w:pPr>
      <w:bookmarkStart w:id="521" w:name="z521"/>
      <w:bookmarkEnd w:id="520"/>
      <w:r w:rsidRPr="00764CAE">
        <w:rPr>
          <w:color w:val="000000"/>
          <w:sz w:val="28"/>
          <w:szCs w:val="20"/>
        </w:rPr>
        <w:t>Не признаются в качестве одного заемщика и (или) лица, связанного с филиалом банка-нерезидента Республики Казахстан (в том числе филиалом исламского банка-нерезидента Республики Казахстан) особыми отношениями, 2 (две) и более организации (в том числе банки), являющихся аффилиированными в результате прямого (по филиалам банка-нерезидента Республики Казахстан (в том числе филиалам исламского банка-нерезидента Республики Казахстан)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 и акционерным обществом «Национальный управляющий холдинг «Байтерек».</w:t>
      </w:r>
    </w:p>
    <w:p w:rsidR="00764CAE" w:rsidRPr="00764CAE" w:rsidRDefault="00764CAE" w:rsidP="00764CAE">
      <w:pPr>
        <w:widowControl w:val="0"/>
        <w:overflowPunct w:val="0"/>
        <w:autoSpaceDE w:val="0"/>
        <w:autoSpaceDN w:val="0"/>
        <w:adjustRightInd w:val="0"/>
        <w:ind w:firstLine="709"/>
        <w:jc w:val="both"/>
        <w:rPr>
          <w:sz w:val="20"/>
          <w:szCs w:val="20"/>
        </w:rPr>
      </w:pPr>
      <w:bookmarkStart w:id="522" w:name="z522"/>
      <w:bookmarkEnd w:id="521"/>
      <w:r w:rsidRPr="00764CAE">
        <w:rPr>
          <w:color w:val="000000"/>
          <w:sz w:val="28"/>
          <w:szCs w:val="20"/>
        </w:rPr>
        <w:t>Юридические и (или) физические лица, аффилиированные с одной из вышеуказанных организаций или связанные особыми отношениями с одним из указанных филиалами банков-нерезидента Республики Казахстан (в том числе филиалами исламского банка-нерезидента Республики Казахстан),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филиалами банков-нерезидента Республики Казахстан (в том числе филиалами исламского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523" w:name="z523"/>
      <w:bookmarkEnd w:id="522"/>
      <w:r w:rsidRPr="00764CAE">
        <w:rPr>
          <w:color w:val="000000"/>
          <w:sz w:val="28"/>
          <w:szCs w:val="20"/>
        </w:rPr>
        <w:t>Не признаются в качестве одного заемщика заемщики, являющиеся аффилиированными в результате владения акциями (долями участия) указанных заемщиков акционерным обществом «Фонд стрессовых активов» и (или) специальной финансовой компанией акционерного общества «Фонд стрессовых активов».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524" w:name="z524"/>
      <w:bookmarkEnd w:id="523"/>
      <w:r w:rsidRPr="00764CAE">
        <w:rPr>
          <w:color w:val="000000"/>
          <w:sz w:val="28"/>
          <w:szCs w:val="20"/>
        </w:rPr>
        <w:t>48. В случаях, когда общий объем требований филиала банка-нерезидента Республики Казахстан (в том числе филиала исламского банка-нерезидента Республики Казахстан) к заемщику на дату их возникновения находился в пределах ограничений, установленных Методик</w:t>
      </w:r>
      <w:r w:rsidR="00831550">
        <w:rPr>
          <w:color w:val="000000"/>
          <w:sz w:val="28"/>
          <w:szCs w:val="20"/>
        </w:rPr>
        <w:t>ами</w:t>
      </w:r>
      <w:r w:rsidRPr="00764CAE">
        <w:rPr>
          <w:color w:val="000000"/>
          <w:sz w:val="28"/>
          <w:szCs w:val="20"/>
        </w:rPr>
        <w:t xml:space="preserve">, но впоследствии превысил указанные ограничения в связи со снижением уровня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не более чем на 5 (пять) процентов в течение последних 3 (трех) месяцев либо в связи с увеличением требований филиала банка-нерезидента Республики Казахстан (в том числе филиала исламского банка-нерезидента Республики Казахстан)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w:t>
      </w:r>
      <w:r w:rsidRPr="00764CAE">
        <w:rPr>
          <w:color w:val="000000"/>
          <w:sz w:val="28"/>
          <w:szCs w:val="20"/>
        </w:rPr>
        <w:lastRenderedPageBreak/>
        <w:t>максимального размера риска на одного заемщика считается выполненным.</w:t>
      </w:r>
    </w:p>
    <w:p w:rsidR="00764CAE" w:rsidRPr="00764CAE" w:rsidRDefault="00764CAE" w:rsidP="00764CAE">
      <w:pPr>
        <w:widowControl w:val="0"/>
        <w:overflowPunct w:val="0"/>
        <w:autoSpaceDE w:val="0"/>
        <w:autoSpaceDN w:val="0"/>
        <w:adjustRightInd w:val="0"/>
        <w:ind w:firstLine="709"/>
        <w:jc w:val="both"/>
        <w:rPr>
          <w:sz w:val="20"/>
          <w:szCs w:val="20"/>
        </w:rPr>
      </w:pPr>
      <w:bookmarkStart w:id="525" w:name="z525"/>
      <w:bookmarkEnd w:id="524"/>
      <w:r w:rsidRPr="00764CAE">
        <w:rPr>
          <w:color w:val="000000"/>
          <w:sz w:val="28"/>
          <w:szCs w:val="20"/>
        </w:rPr>
        <w:t>49. Если заемщик филиала банка-нерезидента Республики Казахстан (в том числе филиала исламского банка-нерезидента Республики Казахстан) на момент возникновения обязательства перед филиалом банка-нерезидента Республики Казахстан (в том числе филиалом исламского банка-нерезидента Республики Казахстан) не являлся лицом, связанным с филиалом банка-нерезидента Республики Казахстан (в том числе филиалом исламского банка-нерезидента Республики Казахстан) особыми отношениями, но впоследствии стал таковым, то в случае превышения размера риска на такого заемщика, определенного подпунктом 1) пункта 2 Нормативов, указанное превышение не будет рассматриваться как нарушение при условии соответствия следующему требованию:</w:t>
      </w:r>
    </w:p>
    <w:p w:rsidR="00764CAE" w:rsidRPr="00764CAE" w:rsidRDefault="00764CAE" w:rsidP="00764CAE">
      <w:pPr>
        <w:widowControl w:val="0"/>
        <w:overflowPunct w:val="0"/>
        <w:autoSpaceDE w:val="0"/>
        <w:autoSpaceDN w:val="0"/>
        <w:adjustRightInd w:val="0"/>
        <w:ind w:firstLine="709"/>
        <w:jc w:val="both"/>
        <w:rPr>
          <w:sz w:val="20"/>
          <w:szCs w:val="20"/>
        </w:rPr>
      </w:pPr>
      <w:bookmarkStart w:id="526" w:name="z526"/>
      <w:bookmarkEnd w:id="525"/>
      <w:r w:rsidRPr="00764CAE">
        <w:rPr>
          <w:color w:val="000000"/>
          <w:sz w:val="28"/>
          <w:szCs w:val="20"/>
        </w:rPr>
        <w:t>филиал банка-нерезидента Республики Казахстан (в том числе филиал исламского банка-нерезидента Республики Казахстан) немедленно информировал уполномоченный орган о данном превышении с подтверждением способности заемщика представить дополнительное обеспечение согласно абзацу шестнадцатому пункта 51 Методик или исполнить часть требований филиала банка-нерезидента Республики Казахстан (в том числе филиала исламского банка-нерезидента Республики Казахстан)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527" w:name="z527"/>
      <w:bookmarkEnd w:id="526"/>
      <w:r w:rsidRPr="00764CAE">
        <w:rPr>
          <w:color w:val="000000"/>
          <w:sz w:val="28"/>
          <w:szCs w:val="20"/>
        </w:rPr>
        <w:t>50. Положения пункта 49 Методик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p w:rsidR="00764CAE" w:rsidRPr="00764CAE" w:rsidRDefault="00764CAE" w:rsidP="00764CAE">
      <w:pPr>
        <w:widowControl w:val="0"/>
        <w:overflowPunct w:val="0"/>
        <w:autoSpaceDE w:val="0"/>
        <w:autoSpaceDN w:val="0"/>
        <w:adjustRightInd w:val="0"/>
        <w:jc w:val="both"/>
        <w:rPr>
          <w:sz w:val="20"/>
          <w:szCs w:val="20"/>
        </w:rPr>
      </w:pPr>
    </w:p>
    <w:p w:rsidR="00764CAE" w:rsidRPr="00764CAE" w:rsidRDefault="00764CAE" w:rsidP="00764CAE">
      <w:pPr>
        <w:widowControl w:val="0"/>
        <w:overflowPunct w:val="0"/>
        <w:autoSpaceDE w:val="0"/>
        <w:autoSpaceDN w:val="0"/>
        <w:adjustRightInd w:val="0"/>
        <w:ind w:firstLine="708"/>
        <w:jc w:val="both"/>
        <w:rPr>
          <w:b/>
          <w:color w:val="000000"/>
          <w:sz w:val="28"/>
          <w:szCs w:val="28"/>
        </w:rPr>
      </w:pPr>
      <w:bookmarkStart w:id="528" w:name="z528"/>
      <w:bookmarkEnd w:id="527"/>
      <w:r w:rsidRPr="00764CAE">
        <w:rPr>
          <w:b/>
          <w:color w:val="000000"/>
          <w:sz w:val="28"/>
          <w:szCs w:val="28"/>
        </w:rPr>
        <w:t>Параграф 2. Расчет размера риска на одного заемщика</w:t>
      </w:r>
    </w:p>
    <w:p w:rsidR="00764CAE" w:rsidRPr="00764CAE" w:rsidRDefault="00764CAE" w:rsidP="00764CAE">
      <w:pPr>
        <w:widowControl w:val="0"/>
        <w:overflowPunct w:val="0"/>
        <w:autoSpaceDE w:val="0"/>
        <w:autoSpaceDN w:val="0"/>
        <w:adjustRightInd w:val="0"/>
        <w:ind w:firstLine="708"/>
        <w:jc w:val="both"/>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529" w:name="z529"/>
      <w:bookmarkEnd w:id="528"/>
      <w:r w:rsidRPr="00764CAE">
        <w:rPr>
          <w:color w:val="000000"/>
          <w:sz w:val="28"/>
          <w:szCs w:val="20"/>
        </w:rPr>
        <w:t>51. Размер риска на одного заемщика (в том числе филиала исламского банка-нерезидента Республики Казахстан), рассчитывается по следующей формуле: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530" w:name="z530"/>
      <w:bookmarkEnd w:id="529"/>
      <w:r w:rsidRPr="00764CAE">
        <w:rPr>
          <w:color w:val="000000"/>
          <w:sz w:val="28"/>
          <w:szCs w:val="20"/>
        </w:rPr>
        <w:t>РРО = ЗВДЦ + УВО + СА + ПС + СФОФ + К + КС – П, где:</w:t>
      </w:r>
    </w:p>
    <w:p w:rsidR="00764CAE" w:rsidRPr="00764CAE" w:rsidRDefault="00764CAE" w:rsidP="00764CAE">
      <w:pPr>
        <w:widowControl w:val="0"/>
        <w:overflowPunct w:val="0"/>
        <w:autoSpaceDE w:val="0"/>
        <w:autoSpaceDN w:val="0"/>
        <w:adjustRightInd w:val="0"/>
        <w:ind w:firstLine="709"/>
        <w:jc w:val="both"/>
        <w:rPr>
          <w:sz w:val="20"/>
          <w:szCs w:val="20"/>
        </w:rPr>
      </w:pPr>
      <w:bookmarkStart w:id="531" w:name="z531"/>
      <w:bookmarkEnd w:id="530"/>
      <w:r w:rsidRPr="00764CAE">
        <w:rPr>
          <w:color w:val="000000"/>
          <w:sz w:val="28"/>
          <w:szCs w:val="20"/>
        </w:rPr>
        <w:t>РРО – размер риска на одного заемщика;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532" w:name="z532"/>
      <w:bookmarkEnd w:id="531"/>
      <w:r w:rsidRPr="00764CAE">
        <w:rPr>
          <w:color w:val="000000"/>
          <w:sz w:val="28"/>
          <w:szCs w:val="20"/>
        </w:rPr>
        <w:t>ЗВДЦ – требования в виде займов, вкладов, дебиторской задолженности, ценных бумаг (за исключением инвестиций, указанных в пункте 5 Методик)</w:t>
      </w:r>
      <w:r w:rsidRPr="00764CAE">
        <w:rPr>
          <w:b/>
          <w:color w:val="000000"/>
          <w:sz w:val="28"/>
          <w:szCs w:val="20"/>
        </w:rPr>
        <w:t xml:space="preserve">, </w:t>
      </w:r>
      <w:r w:rsidRPr="00764CAE">
        <w:rPr>
          <w:color w:val="000000"/>
          <w:sz w:val="28"/>
          <w:szCs w:val="20"/>
        </w:rPr>
        <w:t>цифровых финансовых инструментов, цифровых финансовых активов;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533" w:name="z533"/>
      <w:bookmarkEnd w:id="532"/>
      <w:r w:rsidRPr="00764CAE">
        <w:rPr>
          <w:color w:val="000000"/>
          <w:sz w:val="28"/>
          <w:szCs w:val="20"/>
        </w:rPr>
        <w:t>УВО – требования в виде условных и возможных обязательств, рассчитанных в соответствии с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приложению 4 к Методик</w:t>
      </w:r>
      <w:r w:rsidR="00831550">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534" w:name="z534"/>
      <w:bookmarkEnd w:id="533"/>
      <w:r w:rsidRPr="00764CAE">
        <w:rPr>
          <w:color w:val="000000"/>
          <w:sz w:val="28"/>
          <w:szCs w:val="20"/>
        </w:rPr>
        <w:t xml:space="preserve">СА – требования в виде секьюритизированных активов, относящихся к заемщикам, по которым у филиала банка-нерезидента Республики Казахстан (в том числе филиала исламского банка-нерезидента Республики Казахстан) </w:t>
      </w:r>
      <w:r w:rsidRPr="00764CAE">
        <w:rPr>
          <w:color w:val="000000"/>
          <w:sz w:val="28"/>
          <w:szCs w:val="20"/>
        </w:rPr>
        <w:lastRenderedPageBreak/>
        <w:t>отсутствует письменное подтверждение уполномоченного органа на применение рамочного подхода секьюритизации;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535" w:name="z535"/>
      <w:bookmarkEnd w:id="534"/>
      <w:r w:rsidRPr="00764CAE">
        <w:rPr>
          <w:color w:val="000000"/>
          <w:sz w:val="28"/>
          <w:szCs w:val="20"/>
        </w:rPr>
        <w:t>ПС – требования в виде позиций секьюритизации;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536" w:name="z536"/>
      <w:bookmarkEnd w:id="535"/>
      <w:r w:rsidRPr="00764CAE">
        <w:rPr>
          <w:color w:val="000000"/>
          <w:sz w:val="28"/>
          <w:szCs w:val="20"/>
        </w:rPr>
        <w:t>СФОФ – требования в виде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p w:rsidR="00764CAE" w:rsidRPr="00764CAE" w:rsidRDefault="00764CAE" w:rsidP="00764CAE">
      <w:pPr>
        <w:widowControl w:val="0"/>
        <w:overflowPunct w:val="0"/>
        <w:autoSpaceDE w:val="0"/>
        <w:autoSpaceDN w:val="0"/>
        <w:adjustRightInd w:val="0"/>
        <w:ind w:firstLine="709"/>
        <w:jc w:val="both"/>
        <w:rPr>
          <w:sz w:val="20"/>
          <w:szCs w:val="20"/>
        </w:rPr>
      </w:pPr>
      <w:bookmarkStart w:id="537" w:name="z537"/>
      <w:bookmarkEnd w:id="536"/>
      <w:r w:rsidRPr="00764CAE">
        <w:rPr>
          <w:color w:val="000000"/>
          <w:sz w:val="28"/>
          <w:szCs w:val="20"/>
        </w:rPr>
        <w:t>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(в процентах) согласно приложению 5 к Методик</w:t>
      </w:r>
      <w:r w:rsidR="00831550">
        <w:rPr>
          <w:color w:val="000000"/>
          <w:sz w:val="28"/>
          <w:szCs w:val="20"/>
        </w:rPr>
        <w:t>ам</w:t>
      </w:r>
      <w:r w:rsidRPr="00764CAE">
        <w:rPr>
          <w:color w:val="000000"/>
          <w:sz w:val="28"/>
          <w:szCs w:val="20"/>
        </w:rPr>
        <w:t xml:space="preserve"> и определяемый сроком погашения указанных финансовых инструментов.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538" w:name="z538"/>
      <w:bookmarkEnd w:id="537"/>
      <w:r w:rsidRPr="00764CAE">
        <w:rPr>
          <w:color w:val="000000"/>
          <w:sz w:val="28"/>
          <w:szCs w:val="20"/>
        </w:rPr>
        <w:t>Рыночная стоимость (стоимость замещения) финансовых инструментов, указанная в настоящем пункте, представляет собой:</w:t>
      </w:r>
    </w:p>
    <w:p w:rsidR="00764CAE" w:rsidRPr="00764CAE" w:rsidRDefault="00764CAE" w:rsidP="00764CAE">
      <w:pPr>
        <w:widowControl w:val="0"/>
        <w:overflowPunct w:val="0"/>
        <w:autoSpaceDE w:val="0"/>
        <w:autoSpaceDN w:val="0"/>
        <w:adjustRightInd w:val="0"/>
        <w:ind w:firstLine="709"/>
        <w:jc w:val="both"/>
        <w:rPr>
          <w:sz w:val="20"/>
          <w:szCs w:val="20"/>
        </w:rPr>
      </w:pPr>
      <w:bookmarkStart w:id="539" w:name="z539"/>
      <w:bookmarkEnd w:id="538"/>
      <w:r w:rsidRPr="00764CAE">
        <w:rPr>
          <w:color w:val="000000"/>
          <w:sz w:val="28"/>
          <w:szCs w:val="20"/>
        </w:rPr>
        <w:t>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рыночная стоимость (стоимость замещения) равна 0 (нулю);</w:t>
      </w:r>
    </w:p>
    <w:p w:rsidR="00764CAE" w:rsidRPr="00764CAE" w:rsidRDefault="00764CAE" w:rsidP="00764CAE">
      <w:pPr>
        <w:widowControl w:val="0"/>
        <w:overflowPunct w:val="0"/>
        <w:autoSpaceDE w:val="0"/>
        <w:autoSpaceDN w:val="0"/>
        <w:adjustRightInd w:val="0"/>
        <w:ind w:firstLine="709"/>
        <w:jc w:val="both"/>
        <w:rPr>
          <w:sz w:val="20"/>
          <w:szCs w:val="20"/>
        </w:rPr>
      </w:pPr>
      <w:bookmarkStart w:id="540" w:name="z540"/>
      <w:bookmarkEnd w:id="539"/>
      <w:r w:rsidRPr="00764CAE">
        <w:rPr>
          <w:color w:val="000000"/>
          <w:sz w:val="28"/>
          <w:szCs w:val="20"/>
        </w:rPr>
        <w:t>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рыночная стоимость (стоимость замещения) равна 0 (нулю).</w:t>
      </w:r>
    </w:p>
    <w:p w:rsidR="00764CAE" w:rsidRPr="00764CAE" w:rsidRDefault="00764CAE" w:rsidP="00764CAE">
      <w:pPr>
        <w:widowControl w:val="0"/>
        <w:overflowPunct w:val="0"/>
        <w:autoSpaceDE w:val="0"/>
        <w:autoSpaceDN w:val="0"/>
        <w:adjustRightInd w:val="0"/>
        <w:ind w:firstLine="709"/>
        <w:jc w:val="both"/>
        <w:rPr>
          <w:sz w:val="20"/>
          <w:szCs w:val="20"/>
        </w:rPr>
      </w:pPr>
      <w:bookmarkStart w:id="541" w:name="z541"/>
      <w:bookmarkEnd w:id="540"/>
      <w:r w:rsidRPr="00764CAE">
        <w:rPr>
          <w:color w:val="000000"/>
          <w:sz w:val="28"/>
          <w:szCs w:val="20"/>
        </w:rPr>
        <w:t>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рыночная стоимость (стоимость замещения) равна 0 (нулю).</w:t>
      </w:r>
    </w:p>
    <w:p w:rsidR="00764CAE" w:rsidRPr="00764CAE" w:rsidRDefault="00764CAE" w:rsidP="00764CAE">
      <w:pPr>
        <w:widowControl w:val="0"/>
        <w:overflowPunct w:val="0"/>
        <w:autoSpaceDE w:val="0"/>
        <w:autoSpaceDN w:val="0"/>
        <w:adjustRightInd w:val="0"/>
        <w:ind w:firstLine="709"/>
        <w:jc w:val="both"/>
        <w:rPr>
          <w:sz w:val="20"/>
          <w:szCs w:val="20"/>
        </w:rPr>
      </w:pPr>
      <w:bookmarkStart w:id="542" w:name="z542"/>
      <w:bookmarkEnd w:id="541"/>
      <w:r w:rsidRPr="00764CAE">
        <w:rPr>
          <w:color w:val="000000"/>
          <w:sz w:val="28"/>
          <w:szCs w:val="20"/>
        </w:rPr>
        <w:t>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филиала банка-нерезидента Республики Казахстан (в том числе филиала исламского банка-нерезидента Республики Казахстан) формируются требования.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543" w:name="z543"/>
      <w:bookmarkEnd w:id="542"/>
      <w:r w:rsidRPr="00764CAE">
        <w:rPr>
          <w:color w:val="000000"/>
          <w:sz w:val="28"/>
          <w:szCs w:val="20"/>
        </w:rPr>
        <w:t>Проданные опционы не включаются в размер риска на одного заемщика;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544" w:name="z544"/>
      <w:bookmarkEnd w:id="543"/>
      <w:r w:rsidRPr="00764CAE">
        <w:rPr>
          <w:color w:val="000000"/>
          <w:sz w:val="28"/>
          <w:szCs w:val="20"/>
        </w:rPr>
        <w:t>К – требования в виде займов (кредитов) по сделкам секьюритизации со специальной финансовой компанией акционерного общества «Фонд стрессовых активов»;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545" w:name="z545"/>
      <w:bookmarkEnd w:id="544"/>
      <w:r w:rsidRPr="00764CAE">
        <w:rPr>
          <w:color w:val="000000"/>
          <w:sz w:val="28"/>
          <w:szCs w:val="20"/>
        </w:rPr>
        <w:lastRenderedPageBreak/>
        <w:t>КС – требования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w:t>
      </w:r>
      <w:r w:rsidR="00831550">
        <w:rPr>
          <w:color w:val="000000"/>
          <w:sz w:val="28"/>
          <w:szCs w:val="20"/>
        </w:rPr>
        <w:t>ам</w:t>
      </w:r>
      <w:r w:rsidRPr="00764CAE">
        <w:rPr>
          <w:color w:val="000000"/>
          <w:sz w:val="28"/>
          <w:szCs w:val="20"/>
        </w:rPr>
        <w:t xml:space="preserve"> и Таблицей активов филиала исламского банка-нерезидента Республики Казахстан, взвешенных по степени кредитного риска вложений, согласно приложению 2 к Методик</w:t>
      </w:r>
      <w:r w:rsidR="00831550">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546" w:name="z546"/>
      <w:bookmarkEnd w:id="545"/>
      <w:r w:rsidRPr="00764CAE">
        <w:rPr>
          <w:color w:val="000000"/>
          <w:sz w:val="28"/>
          <w:szCs w:val="20"/>
        </w:rPr>
        <w:t>П – сумма провизий (резервов), сформированных в соответствии с международными стандартами финансовой отчетности, а также сумма обеспечения по обязательствам заемщика в виде:</w:t>
      </w:r>
    </w:p>
    <w:p w:rsidR="00764CAE" w:rsidRPr="00764CAE" w:rsidRDefault="00764CAE" w:rsidP="00764CAE">
      <w:pPr>
        <w:widowControl w:val="0"/>
        <w:overflowPunct w:val="0"/>
        <w:autoSpaceDE w:val="0"/>
        <w:autoSpaceDN w:val="0"/>
        <w:adjustRightInd w:val="0"/>
        <w:ind w:firstLine="709"/>
        <w:jc w:val="both"/>
        <w:rPr>
          <w:sz w:val="20"/>
          <w:szCs w:val="20"/>
        </w:rPr>
      </w:pPr>
      <w:bookmarkStart w:id="547" w:name="z547"/>
      <w:bookmarkEnd w:id="546"/>
      <w:r w:rsidRPr="00764CAE">
        <w:rPr>
          <w:color w:val="000000"/>
          <w:sz w:val="28"/>
          <w:szCs w:val="20"/>
        </w:rPr>
        <w:t>вкладов, предоставленных в распоряжение филиала банка-нерезидента Республики Казахстан (в том числе филиала исламского банка-нерезидента Республики Казахстан) в качестве обеспечения данного обязательства;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548" w:name="z548"/>
      <w:bookmarkEnd w:id="547"/>
      <w:r w:rsidRPr="00764CAE">
        <w:rPr>
          <w:color w:val="000000"/>
          <w:sz w:val="28"/>
          <w:szCs w:val="20"/>
        </w:rPr>
        <w:t xml:space="preserve">государственных ценных бумаг Республики Казахстан, выпущенных Правительством Республики Казахстан и Национальным Банком, </w:t>
      </w:r>
      <w:r w:rsidRPr="00764CAE">
        <w:rPr>
          <w:sz w:val="28"/>
          <w:szCs w:val="20"/>
        </w:rPr>
        <w:t xml:space="preserve">в том числе в виде цифровых финансовых инструментов, </w:t>
      </w:r>
      <w:r w:rsidRPr="00764CAE">
        <w:rPr>
          <w:sz w:val="28"/>
          <w:szCs w:val="28"/>
        </w:rPr>
        <w:t>либо цифровых финансовых активов с таким базовым активом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549" w:name="z549"/>
      <w:bookmarkEnd w:id="548"/>
      <w:r w:rsidRPr="00764CAE">
        <w:rPr>
          <w:color w:val="000000"/>
          <w:sz w:val="28"/>
          <w:szCs w:val="20"/>
        </w:rPr>
        <w:t xml:space="preserve">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w:t>
      </w:r>
      <w:r w:rsidRPr="00764CAE">
        <w:rPr>
          <w:sz w:val="28"/>
          <w:szCs w:val="20"/>
        </w:rPr>
        <w:t xml:space="preserve">(Стандард энд Пурс) </w:t>
      </w:r>
      <w:r w:rsidRPr="00764CAE">
        <w:rPr>
          <w:color w:val="000000"/>
          <w:sz w:val="28"/>
          <w:szCs w:val="20"/>
        </w:rPr>
        <w:t xml:space="preserve">или рейтинговую оценку аналогичного уровня одного из других рейтинговых агентств, </w:t>
      </w:r>
      <w:r w:rsidRPr="00764CAE">
        <w:rPr>
          <w:sz w:val="28"/>
          <w:szCs w:val="28"/>
        </w:rPr>
        <w:t>либо цифровых финансовых активов с таким базовым активом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550" w:name="z550"/>
      <w:bookmarkEnd w:id="549"/>
      <w:r w:rsidRPr="00764CAE">
        <w:rPr>
          <w:color w:val="000000"/>
          <w:sz w:val="28"/>
          <w:szCs w:val="20"/>
        </w:rPr>
        <w:t>аффинированных драгоценных металлов;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551" w:name="z551"/>
      <w:bookmarkEnd w:id="550"/>
      <w:r w:rsidRPr="00764CAE">
        <w:rPr>
          <w:color w:val="000000"/>
          <w:sz w:val="28"/>
          <w:szCs w:val="20"/>
        </w:rPr>
        <w:t>гарантий Правительства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552" w:name="z552"/>
      <w:bookmarkEnd w:id="551"/>
      <w:r w:rsidRPr="00764CAE">
        <w:rPr>
          <w:color w:val="000000"/>
          <w:sz w:val="28"/>
          <w:szCs w:val="20"/>
        </w:rPr>
        <w:t>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553" w:name="z553"/>
      <w:bookmarkEnd w:id="552"/>
      <w:r w:rsidRPr="00764CAE">
        <w:rPr>
          <w:color w:val="000000"/>
          <w:sz w:val="28"/>
          <w:szCs w:val="20"/>
        </w:rPr>
        <w:t>В расчет риска на одного заемщика не включаются: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554" w:name="z554"/>
      <w:bookmarkEnd w:id="553"/>
      <w:r w:rsidRPr="00764CAE">
        <w:rPr>
          <w:color w:val="000000"/>
          <w:sz w:val="28"/>
          <w:szCs w:val="20"/>
        </w:rPr>
        <w:t xml:space="preserve">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акционерному обществу «Фонд национального благосостояния «Самрук-Қазына»,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филиала банка-нерезидента Республики Казахстан (в том числе филиала исламского банка-нерезидента Республики Казахстан) к заемщику, списанные с отчета об активах и обязательствах филиала банка-нерезидента Республики Казахстан (в том числе филиала исламского банка-нерезидента Республики Казахстан), требования филиала банка-нерезидента </w:t>
      </w:r>
      <w:r w:rsidRPr="00764CAE">
        <w:rPr>
          <w:color w:val="000000"/>
          <w:sz w:val="28"/>
          <w:szCs w:val="20"/>
        </w:rPr>
        <w:lastRenderedPageBreak/>
        <w:t>Республики Казахстан (в том числе филиала исламского банка-нерезидента Республики Казахстан) к заемщику, по которым сформировано сто процентов провизий (резервов) в соответствии с международными стандартами финансовой отчетности;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555" w:name="z555"/>
      <w:bookmarkEnd w:id="554"/>
      <w:r w:rsidRPr="00764CAE">
        <w:rPr>
          <w:color w:val="000000"/>
          <w:sz w:val="28"/>
          <w:szCs w:val="20"/>
        </w:rPr>
        <w:t>требования по ценным бумагам, по которым имеется государственная гарантия Правительства Республики Казахстан;</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556" w:name="z556"/>
      <w:bookmarkEnd w:id="555"/>
      <w:r w:rsidRPr="00764CAE">
        <w:rPr>
          <w:color w:val="000000"/>
          <w:sz w:val="28"/>
          <w:szCs w:val="20"/>
        </w:rPr>
        <w:t>требования филиала банка-нерезидента Республики Казахстан (в том числе филиала исламского банка-нерезидента Республики Казахстан)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p w:rsidR="00764CAE" w:rsidRPr="00764CAE" w:rsidRDefault="00764CAE" w:rsidP="00764CAE">
      <w:pPr>
        <w:widowControl w:val="0"/>
        <w:overflowPunct w:val="0"/>
        <w:autoSpaceDE w:val="0"/>
        <w:autoSpaceDN w:val="0"/>
        <w:adjustRightInd w:val="0"/>
        <w:jc w:val="both"/>
        <w:rPr>
          <w:sz w:val="20"/>
          <w:szCs w:val="20"/>
        </w:rPr>
      </w:pPr>
    </w:p>
    <w:p w:rsidR="00764CAE" w:rsidRPr="00764CAE" w:rsidRDefault="00764CAE" w:rsidP="00764CAE">
      <w:pPr>
        <w:widowControl w:val="0"/>
        <w:overflowPunct w:val="0"/>
        <w:autoSpaceDE w:val="0"/>
        <w:autoSpaceDN w:val="0"/>
        <w:adjustRightInd w:val="0"/>
        <w:ind w:firstLine="708"/>
        <w:jc w:val="both"/>
        <w:rPr>
          <w:b/>
          <w:color w:val="000000"/>
          <w:sz w:val="28"/>
          <w:szCs w:val="28"/>
        </w:rPr>
      </w:pPr>
      <w:bookmarkStart w:id="557" w:name="z557"/>
      <w:bookmarkEnd w:id="556"/>
      <w:r w:rsidRPr="00764CAE">
        <w:rPr>
          <w:b/>
          <w:color w:val="000000"/>
          <w:sz w:val="28"/>
          <w:szCs w:val="28"/>
        </w:rPr>
        <w:t>Глава 4. Методика расчета коэффициентов ликвидности</w:t>
      </w:r>
    </w:p>
    <w:p w:rsidR="00764CAE" w:rsidRPr="00764CAE" w:rsidRDefault="00764CAE" w:rsidP="00764CAE">
      <w:pPr>
        <w:widowControl w:val="0"/>
        <w:overflowPunct w:val="0"/>
        <w:autoSpaceDE w:val="0"/>
        <w:autoSpaceDN w:val="0"/>
        <w:adjustRightInd w:val="0"/>
        <w:ind w:firstLine="708"/>
        <w:jc w:val="both"/>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558" w:name="z558"/>
      <w:bookmarkEnd w:id="557"/>
      <w:r w:rsidRPr="00764CAE">
        <w:rPr>
          <w:color w:val="000000"/>
          <w:sz w:val="28"/>
          <w:szCs w:val="20"/>
        </w:rPr>
        <w:t>52. Ликвидность филиала банка-нерезидента Республики Казахстан (в том числе филиала исламского банка-нерезидента Республики Казахстан) характеризуется следующими коэффициентами: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559" w:name="z559"/>
      <w:bookmarkEnd w:id="558"/>
      <w:r w:rsidRPr="00764CAE">
        <w:rPr>
          <w:color w:val="000000"/>
          <w:sz w:val="28"/>
          <w:szCs w:val="20"/>
        </w:rPr>
        <w:t>коэффициентом текущей ликвидности k4;</w:t>
      </w:r>
    </w:p>
    <w:p w:rsidR="00764CAE" w:rsidRPr="00764CAE" w:rsidRDefault="00764CAE" w:rsidP="00764CAE">
      <w:pPr>
        <w:widowControl w:val="0"/>
        <w:overflowPunct w:val="0"/>
        <w:autoSpaceDE w:val="0"/>
        <w:autoSpaceDN w:val="0"/>
        <w:adjustRightInd w:val="0"/>
        <w:ind w:firstLine="709"/>
        <w:jc w:val="both"/>
        <w:rPr>
          <w:sz w:val="20"/>
          <w:szCs w:val="20"/>
        </w:rPr>
      </w:pPr>
      <w:bookmarkStart w:id="560" w:name="z560"/>
      <w:bookmarkEnd w:id="559"/>
      <w:r w:rsidRPr="00764CAE">
        <w:rPr>
          <w:color w:val="000000"/>
          <w:sz w:val="28"/>
          <w:szCs w:val="20"/>
        </w:rPr>
        <w:t>коэффициентами срочной ликвидности k4-1, k4-2 и k4-3;</w:t>
      </w:r>
    </w:p>
    <w:p w:rsidR="00764CAE" w:rsidRPr="00764CAE" w:rsidRDefault="00764CAE" w:rsidP="00764CAE">
      <w:pPr>
        <w:widowControl w:val="0"/>
        <w:overflowPunct w:val="0"/>
        <w:autoSpaceDE w:val="0"/>
        <w:autoSpaceDN w:val="0"/>
        <w:adjustRightInd w:val="0"/>
        <w:ind w:firstLine="709"/>
        <w:jc w:val="both"/>
        <w:rPr>
          <w:sz w:val="20"/>
          <w:szCs w:val="20"/>
        </w:rPr>
      </w:pPr>
      <w:bookmarkStart w:id="561" w:name="z561"/>
      <w:bookmarkEnd w:id="560"/>
      <w:r w:rsidRPr="00764CAE">
        <w:rPr>
          <w:color w:val="000000"/>
          <w:sz w:val="28"/>
          <w:szCs w:val="20"/>
        </w:rPr>
        <w:t>коэффициентами срочной валютной ликвидности k4-4, k4-5 и k4-6.</w:t>
      </w:r>
    </w:p>
    <w:p w:rsidR="00764CAE" w:rsidRPr="00764CAE" w:rsidRDefault="00764CAE" w:rsidP="00764CAE">
      <w:pPr>
        <w:widowControl w:val="0"/>
        <w:overflowPunct w:val="0"/>
        <w:autoSpaceDE w:val="0"/>
        <w:autoSpaceDN w:val="0"/>
        <w:adjustRightInd w:val="0"/>
        <w:ind w:firstLine="709"/>
        <w:jc w:val="both"/>
        <w:rPr>
          <w:sz w:val="20"/>
          <w:szCs w:val="20"/>
        </w:rPr>
      </w:pPr>
      <w:bookmarkStart w:id="562" w:name="z562"/>
      <w:bookmarkEnd w:id="561"/>
      <w:r w:rsidRPr="00764CAE">
        <w:rPr>
          <w:color w:val="000000"/>
          <w:sz w:val="28"/>
          <w:szCs w:val="20"/>
        </w:rPr>
        <w:t>53. Коэффициент текущей ликвидности филиала банка-нерезидента Республики Казахстан (за исключением филиала исламского банка-нерезидента Республики Казахстан) k4 рассчитывается по следующей формуле:</w:t>
      </w:r>
    </w:p>
    <w:bookmarkEnd w:id="562"/>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3CF3EE2C" wp14:editId="7504D8C3">
            <wp:extent cx="2819400" cy="787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25752" cy="789174"/>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563" w:name="z564"/>
      <w:r w:rsidRPr="00764CAE">
        <w:rPr>
          <w:color w:val="000000"/>
          <w:sz w:val="28"/>
          <w:szCs w:val="20"/>
        </w:rPr>
        <w:t>СВА – среднемесячные высоколиквидные активы филиала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564" w:name="z565"/>
      <w:bookmarkEnd w:id="563"/>
      <w:r w:rsidRPr="00764CAE">
        <w:rPr>
          <w:color w:val="000000"/>
          <w:sz w:val="28"/>
          <w:szCs w:val="20"/>
        </w:rPr>
        <w:t>СОВ – среднемесячный размер обязательств до востребования с учетом начисленного вознаграждения.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565" w:name="z566"/>
      <w:bookmarkEnd w:id="564"/>
      <w:r w:rsidRPr="00764CAE">
        <w:rPr>
          <w:color w:val="000000"/>
          <w:sz w:val="28"/>
          <w:szCs w:val="20"/>
        </w:rPr>
        <w:t>Коэффициент текущей ликвидности филиала исламского банка-нерезидента Республики Казахстан k4 рассчитывается по следующей формуле:</w:t>
      </w:r>
      <w:bookmarkStart w:id="566" w:name="z567"/>
      <w:bookmarkEnd w:id="565"/>
      <w:r w:rsidRPr="00764CAE">
        <w:rPr>
          <w:color w:val="000000"/>
          <w:sz w:val="28"/>
          <w:szCs w:val="20"/>
        </w:rPr>
        <w:t xml:space="preserve">   </w:t>
      </w:r>
    </w:p>
    <w:bookmarkEnd w:id="566"/>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55FC9551" wp14:editId="55F93498">
            <wp:extent cx="2819400" cy="9525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19400" cy="9525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567" w:name="z568"/>
      <w:r w:rsidRPr="00764CAE">
        <w:rPr>
          <w:color w:val="000000"/>
          <w:sz w:val="28"/>
          <w:szCs w:val="20"/>
        </w:rPr>
        <w:t>СВА – среднемесячные высоколиквидные активы филиала исламского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568" w:name="z569"/>
      <w:bookmarkEnd w:id="567"/>
      <w:r w:rsidRPr="00764CAE">
        <w:rPr>
          <w:color w:val="000000"/>
          <w:sz w:val="28"/>
          <w:szCs w:val="20"/>
        </w:rPr>
        <w:t>СОВ – среднемесячный размер обязательств до востребования.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569" w:name="z570"/>
      <w:bookmarkEnd w:id="568"/>
      <w:r w:rsidRPr="00764CAE">
        <w:rPr>
          <w:color w:val="000000"/>
          <w:sz w:val="28"/>
          <w:szCs w:val="20"/>
        </w:rPr>
        <w:t xml:space="preserve">При расчете коэффициента текущей ликвидности в размер обязательств до востребования включаются все обязательства до востребования, в том числе обязательства, по которым не установлен срок осуществления расчетов, </w:t>
      </w:r>
      <w:r w:rsidRPr="00764CAE">
        <w:rPr>
          <w:color w:val="000000"/>
          <w:sz w:val="28"/>
          <w:szCs w:val="20"/>
        </w:rPr>
        <w:lastRenderedPageBreak/>
        <w:t>необеспеченные гарантии и поручительства филиала банка-нерезидента Республики Казахстан, выданные при привлечении внешних займов аффилированными с филиалом банка-нерезидента Республики Казахстан юридическими лицами, а также в рамках сделок филиала банка-нерезидента Республики Казахстан по секьюритизации, с правом кредитора требовать досрочного погашения обязательств должника по этим займам, в том числе: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570" w:name="z571"/>
      <w:bookmarkEnd w:id="569"/>
      <w:r w:rsidRPr="00764CAE">
        <w:rPr>
          <w:color w:val="000000"/>
          <w:sz w:val="28"/>
          <w:szCs w:val="20"/>
        </w:rPr>
        <w:t>с оставшимся сроком до погашения менее 3 (трех) лет, умноженные на коэффициент конверсии равный 50 (пятидесяти) процентам и минимальное значение коэффициента достаточности активов, принимаемых в качестве резерва k1;</w:t>
      </w:r>
    </w:p>
    <w:p w:rsidR="00764CAE" w:rsidRPr="00764CAE" w:rsidRDefault="00764CAE" w:rsidP="00764CAE">
      <w:pPr>
        <w:widowControl w:val="0"/>
        <w:overflowPunct w:val="0"/>
        <w:autoSpaceDE w:val="0"/>
        <w:autoSpaceDN w:val="0"/>
        <w:adjustRightInd w:val="0"/>
        <w:ind w:firstLine="709"/>
        <w:jc w:val="both"/>
        <w:rPr>
          <w:sz w:val="20"/>
          <w:szCs w:val="20"/>
        </w:rPr>
      </w:pPr>
      <w:bookmarkStart w:id="571" w:name="z572"/>
      <w:bookmarkEnd w:id="570"/>
      <w:r w:rsidRPr="00764CAE">
        <w:rPr>
          <w:color w:val="000000"/>
          <w:sz w:val="28"/>
          <w:szCs w:val="20"/>
        </w:rPr>
        <w:t>с оставшимся сроком до погашения 3 (три) года и более, умноженные на коэффициент конверсии равный 100 (ста) процентам и минимальное значение коэффициента достаточности активов, принимаемых в качестве резерва k1, за исключением гарантий и поручительств филиала банка-нерезидента Республики Казахстан, выданных при привлечении займов, включаемых в расчет норматива k4, а также займы «овернайт», полученные от других банков, и вклады, привлеченные филиалом банка-нерезидента Республики Казахстан на одну ночь и срочные обязательства с безусловным правом кредитора требовать досрочного погашения обязательств, в том числе срочные и условные депозиты других банков, за исключением срочных и условных депозитов физических и юридических лиц, аффинированных драгоценных металлов.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572" w:name="z573"/>
      <w:bookmarkEnd w:id="571"/>
      <w:r w:rsidRPr="00764CAE">
        <w:rPr>
          <w:color w:val="000000"/>
          <w:sz w:val="28"/>
          <w:szCs w:val="20"/>
        </w:rPr>
        <w:t>54. Коэффициент срочной ликвидности k4-1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72"/>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546381D6" wp14:editId="0878C7B0">
            <wp:extent cx="3073400" cy="863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73400" cy="8636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573" w:name="z575"/>
      <w:r w:rsidRPr="00764CAE">
        <w:rPr>
          <w:color w:val="000000"/>
          <w:sz w:val="28"/>
          <w:szCs w:val="20"/>
        </w:rPr>
        <w:t>СВА – среднемесячный размер высоколиквидных активов;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574" w:name="z576"/>
      <w:bookmarkEnd w:id="573"/>
      <w:r w:rsidRPr="00764CAE">
        <w:rPr>
          <w:color w:val="000000"/>
          <w:sz w:val="28"/>
          <w:szCs w:val="20"/>
        </w:rPr>
        <w:t>СО – среднемесячный размер срочных обязательств с оставшимся сроком до погашения до 7 (семи) календарных дней включительно.</w:t>
      </w:r>
    </w:p>
    <w:p w:rsidR="00764CAE" w:rsidRPr="00764CAE" w:rsidRDefault="00764CAE" w:rsidP="00764CAE">
      <w:pPr>
        <w:widowControl w:val="0"/>
        <w:overflowPunct w:val="0"/>
        <w:autoSpaceDE w:val="0"/>
        <w:autoSpaceDN w:val="0"/>
        <w:adjustRightInd w:val="0"/>
        <w:ind w:firstLine="709"/>
        <w:jc w:val="both"/>
        <w:rPr>
          <w:sz w:val="20"/>
          <w:szCs w:val="20"/>
        </w:rPr>
      </w:pPr>
      <w:bookmarkStart w:id="575" w:name="z577"/>
      <w:bookmarkEnd w:id="574"/>
      <w:r w:rsidRPr="00764CAE">
        <w:rPr>
          <w:color w:val="000000"/>
          <w:sz w:val="28"/>
          <w:szCs w:val="20"/>
        </w:rPr>
        <w:t>55. Коэффициент срочной ликвидности k4-2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75"/>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1C914F5B" wp14:editId="0D9E142D">
            <wp:extent cx="3162300" cy="876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162300" cy="8763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576" w:name="z579"/>
      <w:r w:rsidRPr="00764CAE">
        <w:rPr>
          <w:color w:val="000000"/>
          <w:sz w:val="28"/>
          <w:szCs w:val="20"/>
        </w:rPr>
        <w:t>СЛА – среднемесячный размер ликвидных активов с оставшимся сроком до погашения до 1 (одного) месяца включительно, включая высоколиквидные активы;</w:t>
      </w:r>
    </w:p>
    <w:p w:rsidR="00764CAE" w:rsidRPr="00764CAE" w:rsidRDefault="00764CAE" w:rsidP="00764CAE">
      <w:pPr>
        <w:widowControl w:val="0"/>
        <w:overflowPunct w:val="0"/>
        <w:autoSpaceDE w:val="0"/>
        <w:autoSpaceDN w:val="0"/>
        <w:adjustRightInd w:val="0"/>
        <w:ind w:firstLine="709"/>
        <w:jc w:val="both"/>
        <w:rPr>
          <w:sz w:val="20"/>
          <w:szCs w:val="20"/>
        </w:rPr>
      </w:pPr>
      <w:bookmarkStart w:id="577" w:name="z580"/>
      <w:bookmarkEnd w:id="576"/>
      <w:r w:rsidRPr="00764CAE">
        <w:rPr>
          <w:color w:val="000000"/>
          <w:sz w:val="28"/>
          <w:szCs w:val="20"/>
        </w:rPr>
        <w:t xml:space="preserve">СО – среднемесячный размер срочных обязательств с оставшимся сроком </w:t>
      </w:r>
      <w:r w:rsidRPr="00764CAE">
        <w:rPr>
          <w:color w:val="000000"/>
          <w:sz w:val="28"/>
          <w:szCs w:val="20"/>
        </w:rPr>
        <w:lastRenderedPageBreak/>
        <w:t>до погашения до 1 (одного) месяца включительно.</w:t>
      </w:r>
    </w:p>
    <w:p w:rsidR="00764CAE" w:rsidRPr="00764CAE" w:rsidRDefault="00764CAE" w:rsidP="00764CAE">
      <w:pPr>
        <w:widowControl w:val="0"/>
        <w:overflowPunct w:val="0"/>
        <w:autoSpaceDE w:val="0"/>
        <w:autoSpaceDN w:val="0"/>
        <w:adjustRightInd w:val="0"/>
        <w:ind w:firstLine="709"/>
        <w:jc w:val="both"/>
        <w:rPr>
          <w:sz w:val="20"/>
          <w:szCs w:val="20"/>
        </w:rPr>
      </w:pPr>
      <w:bookmarkStart w:id="578" w:name="z581"/>
      <w:bookmarkEnd w:id="577"/>
      <w:r w:rsidRPr="00764CAE">
        <w:rPr>
          <w:color w:val="000000"/>
          <w:sz w:val="28"/>
          <w:szCs w:val="20"/>
        </w:rPr>
        <w:t>56. Коэффициент срочной ликвидности k4-3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78"/>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0478CC15" wp14:editId="2939EAEB">
            <wp:extent cx="3175000" cy="1117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75000" cy="11176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579" w:name="z583"/>
      <w:r w:rsidRPr="00764CAE">
        <w:rPr>
          <w:color w:val="000000"/>
          <w:sz w:val="28"/>
          <w:szCs w:val="20"/>
        </w:rPr>
        <w:t>СЛА – среднемесячный размер ликвидных активов с оставшимся сроком до погашения до 3 (трех) месяцев включительно, включая высоколиквидные активы;</w:t>
      </w:r>
    </w:p>
    <w:p w:rsidR="00764CAE" w:rsidRPr="00764CAE" w:rsidRDefault="00764CAE" w:rsidP="00764CAE">
      <w:pPr>
        <w:widowControl w:val="0"/>
        <w:overflowPunct w:val="0"/>
        <w:autoSpaceDE w:val="0"/>
        <w:autoSpaceDN w:val="0"/>
        <w:adjustRightInd w:val="0"/>
        <w:ind w:firstLine="709"/>
        <w:jc w:val="both"/>
        <w:rPr>
          <w:sz w:val="20"/>
          <w:szCs w:val="20"/>
        </w:rPr>
      </w:pPr>
      <w:bookmarkStart w:id="580" w:name="z584"/>
      <w:bookmarkEnd w:id="579"/>
      <w:r w:rsidRPr="00764CAE">
        <w:rPr>
          <w:color w:val="000000"/>
          <w:sz w:val="28"/>
          <w:szCs w:val="20"/>
        </w:rPr>
        <w:t>СО – среднемесячный размер срочных обязательств с оставшимся сроком до погашения до 3 (трех) месяцев включительно.</w:t>
      </w:r>
    </w:p>
    <w:p w:rsidR="00764CAE" w:rsidRPr="00764CAE" w:rsidRDefault="00764CAE" w:rsidP="00764CAE">
      <w:pPr>
        <w:widowControl w:val="0"/>
        <w:overflowPunct w:val="0"/>
        <w:autoSpaceDE w:val="0"/>
        <w:autoSpaceDN w:val="0"/>
        <w:adjustRightInd w:val="0"/>
        <w:ind w:firstLine="709"/>
        <w:jc w:val="both"/>
        <w:rPr>
          <w:sz w:val="20"/>
          <w:szCs w:val="20"/>
        </w:rPr>
      </w:pPr>
      <w:bookmarkStart w:id="581" w:name="z585"/>
      <w:bookmarkEnd w:id="580"/>
      <w:r w:rsidRPr="00764CAE">
        <w:rPr>
          <w:color w:val="000000"/>
          <w:sz w:val="28"/>
          <w:szCs w:val="20"/>
        </w:rPr>
        <w:t>57. Коэффициент срочной валютной ликвидности k4-4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81"/>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2DF5F012" wp14:editId="4F07ACF1">
            <wp:extent cx="2794000" cy="774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94000" cy="7747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rPr>
          <w:sz w:val="20"/>
          <w:szCs w:val="20"/>
        </w:rPr>
      </w:pPr>
      <w:bookmarkStart w:id="582" w:name="z587"/>
      <w:r w:rsidRPr="00764CAE">
        <w:rPr>
          <w:color w:val="000000"/>
          <w:sz w:val="28"/>
          <w:szCs w:val="20"/>
        </w:rPr>
        <w:t>СЛА – среднемесячный размер высоколиквидных активов в иностранной валюте;</w:t>
      </w:r>
    </w:p>
    <w:p w:rsidR="00764CAE" w:rsidRPr="00764CAE" w:rsidRDefault="00764CAE" w:rsidP="00764CAE">
      <w:pPr>
        <w:widowControl w:val="0"/>
        <w:overflowPunct w:val="0"/>
        <w:autoSpaceDE w:val="0"/>
        <w:autoSpaceDN w:val="0"/>
        <w:adjustRightInd w:val="0"/>
        <w:ind w:firstLine="709"/>
        <w:jc w:val="both"/>
        <w:rPr>
          <w:sz w:val="20"/>
          <w:szCs w:val="20"/>
        </w:rPr>
      </w:pPr>
      <w:bookmarkStart w:id="583" w:name="z588"/>
      <w:bookmarkEnd w:id="582"/>
      <w:r w:rsidRPr="00764CAE">
        <w:rPr>
          <w:color w:val="000000"/>
          <w:sz w:val="28"/>
          <w:szCs w:val="20"/>
        </w:rPr>
        <w:t>СО – среднемесячный размер срочных обязательств в этой же иностранной валюте с оставшимся сроком до погашения до 7 (семи) календарных дней включительно.</w:t>
      </w:r>
    </w:p>
    <w:p w:rsidR="00764CAE" w:rsidRPr="00764CAE" w:rsidRDefault="00764CAE" w:rsidP="00764CAE">
      <w:pPr>
        <w:widowControl w:val="0"/>
        <w:overflowPunct w:val="0"/>
        <w:autoSpaceDE w:val="0"/>
        <w:autoSpaceDN w:val="0"/>
        <w:adjustRightInd w:val="0"/>
        <w:ind w:firstLine="709"/>
        <w:jc w:val="both"/>
        <w:rPr>
          <w:sz w:val="20"/>
          <w:szCs w:val="20"/>
        </w:rPr>
      </w:pPr>
      <w:bookmarkStart w:id="584" w:name="z589"/>
      <w:bookmarkEnd w:id="583"/>
      <w:r w:rsidRPr="00764CAE">
        <w:rPr>
          <w:color w:val="000000"/>
          <w:sz w:val="28"/>
          <w:szCs w:val="20"/>
        </w:rPr>
        <w:t>При расчете коэффициента срочной валютной ликвидности k4-4 филиала банка-нерезидента Республики Казахстан (в том числе филиала исламского банка-нерезидента Республики Казахстан) в размер обязательств в иностранной валюте с оставшимся сроком до погашения до 7 (семи) календарных дней включаются срочные обязательства филиала банка-нерезидента Республики Казахстан (в том числе филиала исламского банка-нерезидента Республики Казахстан) в иностранной валюте с оставшимся сроком до погашения до 7 (семи) календарных дней, умноженные на коэффициент конверсии равный 100 (ста) процентам.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585" w:name="z590"/>
      <w:bookmarkEnd w:id="584"/>
      <w:r w:rsidRPr="00764CAE">
        <w:rPr>
          <w:color w:val="000000"/>
          <w:sz w:val="28"/>
          <w:szCs w:val="20"/>
        </w:rPr>
        <w:t>58. Коэффициент срочной валютной ликвидности k4-5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85"/>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7482818C" wp14:editId="4DB0DC8F">
            <wp:extent cx="3187700" cy="8509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187700" cy="8509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586" w:name="z592"/>
      <w:r w:rsidRPr="00764CAE">
        <w:rPr>
          <w:color w:val="000000"/>
          <w:sz w:val="28"/>
          <w:szCs w:val="20"/>
        </w:rPr>
        <w:t xml:space="preserve">СЛА – среднемесячный размер ликвидных активов в иностранной валюте </w:t>
      </w:r>
      <w:r w:rsidRPr="00764CAE">
        <w:rPr>
          <w:color w:val="000000"/>
          <w:sz w:val="28"/>
          <w:szCs w:val="20"/>
        </w:rPr>
        <w:lastRenderedPageBreak/>
        <w:t>с оставшимся сроком до погашения до 1 (одного) месяца включительно, включая высоколиквидные активы;</w:t>
      </w:r>
    </w:p>
    <w:p w:rsidR="00764CAE" w:rsidRPr="00764CAE" w:rsidRDefault="00764CAE" w:rsidP="00764CAE">
      <w:pPr>
        <w:widowControl w:val="0"/>
        <w:overflowPunct w:val="0"/>
        <w:autoSpaceDE w:val="0"/>
        <w:autoSpaceDN w:val="0"/>
        <w:adjustRightInd w:val="0"/>
        <w:ind w:firstLine="709"/>
        <w:jc w:val="both"/>
        <w:rPr>
          <w:sz w:val="20"/>
          <w:szCs w:val="20"/>
        </w:rPr>
      </w:pPr>
      <w:bookmarkStart w:id="587" w:name="z593"/>
      <w:bookmarkEnd w:id="586"/>
      <w:r w:rsidRPr="00764CAE">
        <w:rPr>
          <w:color w:val="000000"/>
          <w:sz w:val="28"/>
          <w:szCs w:val="20"/>
        </w:rPr>
        <w:t>СО – среднемесячный размер срочных обязательств в этой же иностранной валюте с оставшимся сроком до погашения до 1 (одного) месяца включительно.</w:t>
      </w:r>
    </w:p>
    <w:p w:rsidR="00764CAE" w:rsidRPr="00764CAE" w:rsidRDefault="00764CAE" w:rsidP="00764CAE">
      <w:pPr>
        <w:widowControl w:val="0"/>
        <w:overflowPunct w:val="0"/>
        <w:autoSpaceDE w:val="0"/>
        <w:autoSpaceDN w:val="0"/>
        <w:adjustRightInd w:val="0"/>
        <w:ind w:firstLine="709"/>
        <w:jc w:val="both"/>
        <w:rPr>
          <w:sz w:val="20"/>
          <w:szCs w:val="20"/>
        </w:rPr>
      </w:pPr>
      <w:bookmarkStart w:id="588" w:name="z594"/>
      <w:bookmarkEnd w:id="587"/>
      <w:r w:rsidRPr="00764CAE">
        <w:rPr>
          <w:color w:val="000000"/>
          <w:sz w:val="28"/>
          <w:szCs w:val="20"/>
        </w:rPr>
        <w:t>При расчете коэффициента срочной валютной ликвидности k4-5 филиала банка-нерезидента Республики Казахстан (в том числе филиала исламского банка-нерезидента Республики Казахстан) в размер обязательств в иностранной валюте с оставшимся сроком до погашения до 1 (одного) месяца включаются срочные обязательства банка филиала банка-нерезидента Республики Казахстан (в том числе филиала исламского банка-нерезидента Республики Казахстан) в иностранной валюте с оставшимся сроком до погашения до 1 (одного) месяца, умноженные на коэффициент конверсии равный 90 (девяноста) процентам.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589" w:name="z595"/>
      <w:bookmarkEnd w:id="588"/>
      <w:r w:rsidRPr="00764CAE">
        <w:rPr>
          <w:color w:val="000000"/>
          <w:sz w:val="28"/>
          <w:szCs w:val="20"/>
        </w:rPr>
        <w:t>59. Коэффициент срочной валютной ликвидности k4-6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89"/>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150A27CD" wp14:editId="41A5B2BF">
            <wp:extent cx="2984500" cy="8128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84500" cy="8128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590" w:name="z597"/>
      <w:r w:rsidRPr="00764CAE">
        <w:rPr>
          <w:color w:val="000000"/>
          <w:sz w:val="28"/>
          <w:szCs w:val="20"/>
        </w:rPr>
        <w:t>СЛА – среднемесячный размер ликвидных активов в иностранной валюте с оставшимся сроком до погашения до 3 (трех) месяцев включительно, включая высоколиквидные активы;</w:t>
      </w:r>
    </w:p>
    <w:p w:rsidR="00764CAE" w:rsidRPr="00764CAE" w:rsidRDefault="00764CAE" w:rsidP="00764CAE">
      <w:pPr>
        <w:widowControl w:val="0"/>
        <w:overflowPunct w:val="0"/>
        <w:autoSpaceDE w:val="0"/>
        <w:autoSpaceDN w:val="0"/>
        <w:adjustRightInd w:val="0"/>
        <w:ind w:firstLine="709"/>
        <w:jc w:val="both"/>
        <w:rPr>
          <w:sz w:val="20"/>
          <w:szCs w:val="20"/>
        </w:rPr>
      </w:pPr>
      <w:bookmarkStart w:id="591" w:name="z598"/>
      <w:bookmarkEnd w:id="590"/>
      <w:r w:rsidRPr="00764CAE">
        <w:rPr>
          <w:color w:val="000000"/>
          <w:sz w:val="28"/>
          <w:szCs w:val="20"/>
        </w:rPr>
        <w:t>СО – среднемесячный размер срочных обязательств в этой же иностранной валюте с оставшимся сроком до погашения до 3 (трех) месяцев включительно.</w:t>
      </w:r>
    </w:p>
    <w:p w:rsidR="00764CAE" w:rsidRPr="00764CAE" w:rsidRDefault="00764CAE" w:rsidP="00764CAE">
      <w:pPr>
        <w:widowControl w:val="0"/>
        <w:overflowPunct w:val="0"/>
        <w:autoSpaceDE w:val="0"/>
        <w:autoSpaceDN w:val="0"/>
        <w:adjustRightInd w:val="0"/>
        <w:ind w:firstLine="709"/>
        <w:jc w:val="both"/>
        <w:rPr>
          <w:sz w:val="20"/>
          <w:szCs w:val="20"/>
        </w:rPr>
      </w:pPr>
      <w:bookmarkStart w:id="592" w:name="z599"/>
      <w:bookmarkEnd w:id="591"/>
      <w:r w:rsidRPr="00764CAE">
        <w:rPr>
          <w:color w:val="000000"/>
          <w:sz w:val="28"/>
          <w:szCs w:val="20"/>
        </w:rPr>
        <w:t>При расчете коэффициента срочной валютной ликвидности k4-6 филиала банка-нерезидента Республики Казахстан (в том числе филиала исламского банка-нерезидента Республики Казахстан) в размер обязательств в иностранной валюте с оставшимся сроком до погашения до 3 (трех) месяцев включаются срочные обязательства филиала банка-нерезидента Республики Казахстан (в том числе филиала исламского банка-нерезидента Республики Казахстан) в иностранной валюте с оставшимся сроком до погашения до 3 (трех) месяцев, умноженные на коэффициент конверсии равный 80 (восьмидесяти) процентам.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593" w:name="z600"/>
      <w:bookmarkEnd w:id="592"/>
      <w:r w:rsidRPr="00764CAE">
        <w:rPr>
          <w:color w:val="000000"/>
          <w:sz w:val="28"/>
          <w:szCs w:val="20"/>
        </w:rPr>
        <w:t xml:space="preserve">60.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 &amp; Poor's </w:t>
      </w:r>
      <w:r w:rsidRPr="00764CAE">
        <w:rPr>
          <w:sz w:val="28"/>
          <w:szCs w:val="20"/>
        </w:rPr>
        <w:t xml:space="preserve">(Стандард энд Пурс) </w:t>
      </w:r>
      <w:r w:rsidRPr="00764CAE">
        <w:rPr>
          <w:color w:val="000000"/>
          <w:sz w:val="28"/>
          <w:szCs w:val="20"/>
        </w:rPr>
        <w:t>или рейтинг аналогичного уровня одного из других рейтинговых агентств, и валюте «евро», среднемесячный размер обязательств в которых за предыдущий отчетный месяц составляет не менее 1 (одного) процента от среднемесячного размера обязательств филиала банка-нерезидента Республики Казахстан (в том числе филиала исламского банка-нерезидента Республики Казахстан) за предыдущий отчетный месяц.</w:t>
      </w:r>
    </w:p>
    <w:p w:rsidR="00764CAE" w:rsidRPr="00764CAE" w:rsidRDefault="00764CAE" w:rsidP="00764CAE">
      <w:pPr>
        <w:widowControl w:val="0"/>
        <w:overflowPunct w:val="0"/>
        <w:autoSpaceDE w:val="0"/>
        <w:autoSpaceDN w:val="0"/>
        <w:adjustRightInd w:val="0"/>
        <w:ind w:firstLine="709"/>
        <w:jc w:val="both"/>
        <w:rPr>
          <w:sz w:val="20"/>
          <w:szCs w:val="20"/>
        </w:rPr>
      </w:pPr>
      <w:bookmarkStart w:id="594" w:name="z601"/>
      <w:bookmarkEnd w:id="593"/>
      <w:r w:rsidRPr="00764CAE">
        <w:rPr>
          <w:color w:val="000000"/>
          <w:sz w:val="28"/>
          <w:szCs w:val="20"/>
        </w:rPr>
        <w:t xml:space="preserve">По иностранным валютам стран, имеющих суверенный рейтинг ниже «А»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0"/>
        </w:rPr>
        <w:t xml:space="preserve">или рейтинг аналогичного </w:t>
      </w:r>
      <w:r w:rsidRPr="00764CAE">
        <w:rPr>
          <w:color w:val="000000"/>
          <w:sz w:val="28"/>
          <w:szCs w:val="20"/>
        </w:rPr>
        <w:lastRenderedPageBreak/>
        <w:t>уровня одного из других рейтинговых агентств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(одного) процента от среднемесячного размера обязательств филиала банка-нерезидента Республики Казахстан (в том числе филиала исламского банка-нерезидента Республики Казахстан) за предыдущий отчетный месяц.</w:t>
      </w:r>
    </w:p>
    <w:p w:rsidR="00764CAE" w:rsidRPr="00764CAE" w:rsidRDefault="00764CAE" w:rsidP="00764CAE">
      <w:pPr>
        <w:widowControl w:val="0"/>
        <w:overflowPunct w:val="0"/>
        <w:autoSpaceDE w:val="0"/>
        <w:autoSpaceDN w:val="0"/>
        <w:adjustRightInd w:val="0"/>
        <w:ind w:firstLine="709"/>
        <w:jc w:val="both"/>
        <w:rPr>
          <w:sz w:val="20"/>
          <w:szCs w:val="20"/>
        </w:rPr>
      </w:pPr>
      <w:bookmarkStart w:id="595" w:name="z602"/>
      <w:bookmarkEnd w:id="594"/>
      <w:r w:rsidRPr="00764CAE">
        <w:rPr>
          <w:color w:val="000000"/>
          <w:sz w:val="28"/>
          <w:szCs w:val="20"/>
        </w:rPr>
        <w:t>61. В расчет высоколиквидных активов включаются: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596" w:name="z603"/>
      <w:bookmarkEnd w:id="595"/>
      <w:r w:rsidRPr="00764CAE">
        <w:rPr>
          <w:color w:val="000000"/>
          <w:sz w:val="28"/>
          <w:szCs w:val="20"/>
        </w:rPr>
        <w:t>1) наличные деньги;</w:t>
      </w:r>
    </w:p>
    <w:p w:rsidR="00764CAE" w:rsidRPr="00764CAE" w:rsidRDefault="00764CAE" w:rsidP="00764CAE">
      <w:pPr>
        <w:widowControl w:val="0"/>
        <w:overflowPunct w:val="0"/>
        <w:autoSpaceDE w:val="0"/>
        <w:autoSpaceDN w:val="0"/>
        <w:adjustRightInd w:val="0"/>
        <w:ind w:firstLine="709"/>
        <w:jc w:val="both"/>
        <w:rPr>
          <w:sz w:val="20"/>
          <w:szCs w:val="20"/>
        </w:rPr>
      </w:pPr>
      <w:bookmarkStart w:id="597" w:name="z604"/>
      <w:bookmarkEnd w:id="596"/>
      <w:r w:rsidRPr="00764CAE">
        <w:rPr>
          <w:color w:val="000000"/>
          <w:sz w:val="28"/>
          <w:szCs w:val="20"/>
        </w:rPr>
        <w:t>2) деньги на счетах в центральном депозитарии;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598" w:name="z605"/>
      <w:bookmarkEnd w:id="597"/>
      <w:r w:rsidRPr="00764CAE">
        <w:rPr>
          <w:color w:val="000000"/>
          <w:sz w:val="28"/>
          <w:szCs w:val="20"/>
        </w:rPr>
        <w:t>3) деньги филиала банка-нерезидента Республики Казахстан (в том числе филиала исламского банка-нерезидента Республики Казахстан),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599" w:name="z606"/>
      <w:bookmarkEnd w:id="598"/>
      <w:r w:rsidRPr="00764CAE">
        <w:rPr>
          <w:color w:val="000000"/>
          <w:sz w:val="28"/>
          <w:szCs w:val="20"/>
        </w:rPr>
        <w:t>4) аффинированные драгоценные металлы;</w:t>
      </w:r>
    </w:p>
    <w:p w:rsidR="00764CAE" w:rsidRPr="00764CAE" w:rsidRDefault="00764CAE" w:rsidP="00764CAE">
      <w:pPr>
        <w:widowControl w:val="0"/>
        <w:overflowPunct w:val="0"/>
        <w:autoSpaceDE w:val="0"/>
        <w:autoSpaceDN w:val="0"/>
        <w:adjustRightInd w:val="0"/>
        <w:ind w:firstLine="709"/>
        <w:jc w:val="both"/>
        <w:rPr>
          <w:sz w:val="20"/>
          <w:szCs w:val="20"/>
        </w:rPr>
      </w:pPr>
      <w:bookmarkStart w:id="600" w:name="z607"/>
      <w:bookmarkEnd w:id="599"/>
      <w:r w:rsidRPr="00764CAE">
        <w:rPr>
          <w:color w:val="000000"/>
          <w:sz w:val="28"/>
          <w:szCs w:val="20"/>
        </w:rPr>
        <w:t>5)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p w:rsidR="00764CAE" w:rsidRPr="00764CAE" w:rsidRDefault="00764CAE" w:rsidP="00764CAE">
      <w:pPr>
        <w:widowControl w:val="0"/>
        <w:overflowPunct w:val="0"/>
        <w:autoSpaceDE w:val="0"/>
        <w:autoSpaceDN w:val="0"/>
        <w:adjustRightInd w:val="0"/>
        <w:ind w:firstLine="709"/>
        <w:jc w:val="both"/>
        <w:rPr>
          <w:sz w:val="20"/>
          <w:szCs w:val="20"/>
        </w:rPr>
      </w:pPr>
      <w:bookmarkStart w:id="601" w:name="z608"/>
      <w:bookmarkEnd w:id="600"/>
      <w:r w:rsidRPr="00764CAE">
        <w:rPr>
          <w:color w:val="000000"/>
          <w:sz w:val="28"/>
          <w:szCs w:val="20"/>
        </w:rPr>
        <w:t>6) ценные бумаги, по которым имеется государственная гарантия Правительства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602" w:name="z609"/>
      <w:bookmarkEnd w:id="601"/>
      <w:r w:rsidRPr="00764CAE">
        <w:rPr>
          <w:color w:val="000000"/>
          <w:sz w:val="28"/>
          <w:szCs w:val="20"/>
        </w:rPr>
        <w:t xml:space="preserve">7) вклады до востребования в Национальном Банке, в других банках Республики Казахстан, а также в банках-нерезидентах, имеющих долгосрочный долговой рейтинг не ниже «ВВВ-» агентства Standard &amp; Poor's </w:t>
      </w:r>
      <w:r w:rsidRPr="00764CAE">
        <w:rPr>
          <w:sz w:val="28"/>
          <w:szCs w:val="20"/>
        </w:rPr>
        <w:t xml:space="preserve">(Стандард энд Пурс) </w:t>
      </w:r>
      <w:r w:rsidRPr="00764CAE">
        <w:rPr>
          <w:color w:val="000000"/>
          <w:sz w:val="28"/>
          <w:szCs w:val="20"/>
        </w:rPr>
        <w:t>или рейтинг аналогичного уровня одного из других рейтинговых агентств;</w:t>
      </w:r>
    </w:p>
    <w:p w:rsidR="00764CAE" w:rsidRPr="00764CAE" w:rsidRDefault="00764CAE" w:rsidP="00764CAE">
      <w:pPr>
        <w:widowControl w:val="0"/>
        <w:overflowPunct w:val="0"/>
        <w:autoSpaceDE w:val="0"/>
        <w:autoSpaceDN w:val="0"/>
        <w:adjustRightInd w:val="0"/>
        <w:ind w:firstLine="709"/>
        <w:jc w:val="both"/>
        <w:rPr>
          <w:sz w:val="20"/>
          <w:szCs w:val="20"/>
        </w:rPr>
      </w:pPr>
      <w:bookmarkStart w:id="603" w:name="z610"/>
      <w:bookmarkEnd w:id="602"/>
      <w:r w:rsidRPr="00764CAE">
        <w:rPr>
          <w:color w:val="000000"/>
          <w:sz w:val="28"/>
          <w:szCs w:val="20"/>
        </w:rPr>
        <w:t xml:space="preserve">8) вклады, размещенные на одну ночь в других банках Республики Казахстан, а также в банках-нерезидентах, имеющих долгосрочный долговой рейтинг не ниже «ВВВ-» агентства Standard &amp; Poor's </w:t>
      </w:r>
      <w:r w:rsidRPr="00764CAE">
        <w:rPr>
          <w:sz w:val="28"/>
          <w:szCs w:val="20"/>
        </w:rPr>
        <w:t xml:space="preserve">(Стандард энд Пурс) </w:t>
      </w:r>
      <w:r w:rsidRPr="00764CAE">
        <w:rPr>
          <w:color w:val="000000"/>
          <w:sz w:val="28"/>
          <w:szCs w:val="20"/>
        </w:rPr>
        <w:t>или рейтинг аналогичного уровня одного из других рейтинговых агентств;</w:t>
      </w:r>
    </w:p>
    <w:p w:rsidR="00764CAE" w:rsidRPr="00764CAE" w:rsidRDefault="00764CAE" w:rsidP="00764CAE">
      <w:pPr>
        <w:widowControl w:val="0"/>
        <w:overflowPunct w:val="0"/>
        <w:autoSpaceDE w:val="0"/>
        <w:autoSpaceDN w:val="0"/>
        <w:adjustRightInd w:val="0"/>
        <w:ind w:firstLine="709"/>
        <w:jc w:val="both"/>
        <w:rPr>
          <w:sz w:val="20"/>
          <w:szCs w:val="20"/>
        </w:rPr>
      </w:pPr>
      <w:bookmarkStart w:id="604" w:name="z611"/>
      <w:bookmarkEnd w:id="603"/>
      <w:r w:rsidRPr="00764CAE">
        <w:rPr>
          <w:color w:val="000000"/>
          <w:sz w:val="28"/>
          <w:szCs w:val="20"/>
        </w:rPr>
        <w:t>9) государственные ценные бумаги стран, имеющих суверенный долгосрочный рейтинг в иностранной валюте не ниже уровня, установленного порядком осуществления инвестиционной деятельности банка, филиала банка – нерезидента Республики Казахстан в соответствии с пунктом 6 статьи 23 Закона о банках;</w:t>
      </w:r>
    </w:p>
    <w:p w:rsidR="00764CAE" w:rsidRPr="00764CAE" w:rsidRDefault="00764CAE" w:rsidP="00764CAE">
      <w:pPr>
        <w:widowControl w:val="0"/>
        <w:overflowPunct w:val="0"/>
        <w:autoSpaceDE w:val="0"/>
        <w:autoSpaceDN w:val="0"/>
        <w:adjustRightInd w:val="0"/>
        <w:ind w:firstLine="709"/>
        <w:jc w:val="both"/>
        <w:rPr>
          <w:sz w:val="20"/>
          <w:szCs w:val="20"/>
        </w:rPr>
      </w:pPr>
      <w:bookmarkStart w:id="605" w:name="z612"/>
      <w:bookmarkEnd w:id="604"/>
      <w:r w:rsidRPr="00764CAE">
        <w:rPr>
          <w:color w:val="000000"/>
          <w:sz w:val="28"/>
          <w:szCs w:val="20"/>
        </w:rPr>
        <w:t xml:space="preserve">10) облигации иностранных эмитентов, имеющие рейтинг не ниже «ВВВ-» (по классификации рейтинговых агентств Standard &amp; Poor's </w:t>
      </w:r>
      <w:r w:rsidRPr="00764CAE">
        <w:rPr>
          <w:sz w:val="28"/>
          <w:szCs w:val="20"/>
        </w:rPr>
        <w:t xml:space="preserve">(Стандард энд </w:t>
      </w:r>
      <w:r w:rsidRPr="00764CAE">
        <w:rPr>
          <w:sz w:val="28"/>
          <w:szCs w:val="20"/>
        </w:rPr>
        <w:lastRenderedPageBreak/>
        <w:t xml:space="preserve">Пурс) </w:t>
      </w:r>
      <w:r w:rsidRPr="00764CAE">
        <w:rPr>
          <w:color w:val="000000"/>
          <w:sz w:val="28"/>
          <w:szCs w:val="20"/>
        </w:rPr>
        <w:t xml:space="preserve">и (или) Fitch </w:t>
      </w:r>
      <w:r w:rsidRPr="00764CAE">
        <w:rPr>
          <w:sz w:val="28"/>
          <w:szCs w:val="20"/>
        </w:rPr>
        <w:t>(Фич)</w:t>
      </w:r>
      <w:r w:rsidRPr="00764CAE">
        <w:rPr>
          <w:color w:val="000000"/>
          <w:sz w:val="28"/>
          <w:szCs w:val="20"/>
        </w:rPr>
        <w:t xml:space="preserve">) или не ниже «ВааЗ» (по классификации рейтингового агентства Moody's Investors Service </w:t>
      </w:r>
      <w:r w:rsidRPr="00764CAE">
        <w:rPr>
          <w:color w:val="000000"/>
          <w:sz w:val="28"/>
        </w:rPr>
        <w:t>(Мудис Инвесторс Сервис)</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606" w:name="z613"/>
      <w:bookmarkEnd w:id="605"/>
      <w:r w:rsidRPr="00764CAE">
        <w:rPr>
          <w:color w:val="000000"/>
          <w:sz w:val="28"/>
          <w:szCs w:val="20"/>
        </w:rPr>
        <w:t>11) срочные депозиты в Национальном Банке со сроком погашения до 7 (семи) календарных дней;</w:t>
      </w:r>
    </w:p>
    <w:p w:rsidR="00764CAE" w:rsidRPr="00764CAE" w:rsidRDefault="00764CAE" w:rsidP="00764CAE">
      <w:pPr>
        <w:widowControl w:val="0"/>
        <w:overflowPunct w:val="0"/>
        <w:autoSpaceDE w:val="0"/>
        <w:autoSpaceDN w:val="0"/>
        <w:adjustRightInd w:val="0"/>
        <w:ind w:firstLine="709"/>
        <w:jc w:val="both"/>
        <w:rPr>
          <w:sz w:val="20"/>
          <w:szCs w:val="20"/>
        </w:rPr>
      </w:pPr>
      <w:bookmarkStart w:id="607" w:name="z614"/>
      <w:bookmarkEnd w:id="606"/>
      <w:r w:rsidRPr="00764CAE">
        <w:rPr>
          <w:color w:val="000000"/>
          <w:sz w:val="28"/>
          <w:szCs w:val="20"/>
        </w:rPr>
        <w:t xml:space="preserve">12) займы «овернайт», предоставленные банкам-резидентам и нерезидентам Республики Казахстан, имеющим долгосрочный долговой рейтинг не ниже «ВВВ-» рейтингового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0"/>
        </w:rPr>
        <w:t>или рейтинг аналогичного уровня одного из других рейтинговых агентств.</w:t>
      </w:r>
    </w:p>
    <w:p w:rsidR="00764CAE" w:rsidRPr="00764CAE" w:rsidRDefault="00764CAE" w:rsidP="00764CAE">
      <w:pPr>
        <w:widowControl w:val="0"/>
        <w:overflowPunct w:val="0"/>
        <w:autoSpaceDE w:val="0"/>
        <w:autoSpaceDN w:val="0"/>
        <w:adjustRightInd w:val="0"/>
        <w:ind w:firstLine="709"/>
        <w:jc w:val="both"/>
        <w:rPr>
          <w:sz w:val="20"/>
          <w:szCs w:val="20"/>
        </w:rPr>
      </w:pPr>
      <w:bookmarkStart w:id="608" w:name="z615"/>
      <w:bookmarkEnd w:id="607"/>
      <w:r w:rsidRPr="00764CAE">
        <w:rPr>
          <w:color w:val="000000"/>
          <w:sz w:val="28"/>
          <w:szCs w:val="20"/>
        </w:rPr>
        <w:t>62. Ценные бумаги, указанные в пункте 61 Методик, включаются в расчет высоколиквидных активов, за исключением ценных бумаг, проданных филиалом банка-нерезидента Республики Казахстан (в том числе филиалом исламского банка-нерезидента Республики Казахстан) на условиях их обратного выкупа или переданных в залог или обремененных иным образом в соответствии с законодательством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609" w:name="z616"/>
      <w:bookmarkEnd w:id="608"/>
      <w:r w:rsidRPr="00764CAE">
        <w:rPr>
          <w:color w:val="000000"/>
          <w:sz w:val="28"/>
          <w:szCs w:val="20"/>
        </w:rPr>
        <w:t>63. В расчет высоколиквидных активов включается сумма требований по операциям валютный своп, учитываемых на балансовых счетах филиала банка-нерезидента Республики Казахстан (в том числе филиала исламского банка-нерезидента Республики Казахстан), в случае если обязательства по данным сделкам учитываются на балансовых счетах филиала банка-нерезидента Республики Казахстан (в том числе филиала исламского банка-нерезидента Республики Казахстан) и включены в расчет коэффициентов срочной ликвидности.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610" w:name="z617"/>
      <w:bookmarkEnd w:id="609"/>
      <w:r w:rsidRPr="00764CAE">
        <w:rPr>
          <w:color w:val="000000"/>
          <w:sz w:val="28"/>
          <w:szCs w:val="20"/>
        </w:rPr>
        <w:t>64. В расчет ликвидных активов включаются все финансовые активы, включая высоколиквидные активы, за минусом провизий (резервов), сформированных в соответствии с международными стандартами финансовой отчетности. Займы включаются по графикам погашения в соответствии с договором займа.</w:t>
      </w:r>
    </w:p>
    <w:p w:rsidR="00764CAE" w:rsidRPr="00764CAE" w:rsidRDefault="00764CAE" w:rsidP="00764CAE">
      <w:pPr>
        <w:widowControl w:val="0"/>
        <w:overflowPunct w:val="0"/>
        <w:autoSpaceDE w:val="0"/>
        <w:autoSpaceDN w:val="0"/>
        <w:adjustRightInd w:val="0"/>
        <w:ind w:firstLine="709"/>
        <w:jc w:val="both"/>
        <w:rPr>
          <w:sz w:val="20"/>
          <w:szCs w:val="20"/>
        </w:rPr>
      </w:pPr>
      <w:bookmarkStart w:id="611" w:name="z618"/>
      <w:bookmarkEnd w:id="610"/>
      <w:r w:rsidRPr="00764CAE">
        <w:rPr>
          <w:color w:val="000000"/>
          <w:sz w:val="28"/>
          <w:szCs w:val="20"/>
        </w:rPr>
        <w:t>Ценные бумаги, указанные в подпунктах 5), 8) и 9) пункта 61 Методик,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p>
    <w:p w:rsidR="00764CAE" w:rsidRPr="00764CAE" w:rsidRDefault="00764CAE" w:rsidP="00764CAE">
      <w:pPr>
        <w:widowControl w:val="0"/>
        <w:overflowPunct w:val="0"/>
        <w:autoSpaceDE w:val="0"/>
        <w:autoSpaceDN w:val="0"/>
        <w:adjustRightInd w:val="0"/>
        <w:ind w:firstLine="709"/>
        <w:jc w:val="both"/>
        <w:rPr>
          <w:sz w:val="20"/>
          <w:szCs w:val="20"/>
        </w:rPr>
      </w:pPr>
      <w:bookmarkStart w:id="612" w:name="z619"/>
      <w:bookmarkEnd w:id="611"/>
      <w:r w:rsidRPr="00764CAE">
        <w:rPr>
          <w:color w:val="000000"/>
          <w:sz w:val="28"/>
          <w:szCs w:val="20"/>
        </w:rPr>
        <w:t>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p>
    <w:p w:rsidR="00764CAE" w:rsidRPr="00764CAE" w:rsidRDefault="00764CAE" w:rsidP="00764CAE">
      <w:pPr>
        <w:widowControl w:val="0"/>
        <w:overflowPunct w:val="0"/>
        <w:autoSpaceDE w:val="0"/>
        <w:autoSpaceDN w:val="0"/>
        <w:adjustRightInd w:val="0"/>
        <w:ind w:firstLine="709"/>
        <w:jc w:val="both"/>
        <w:rPr>
          <w:sz w:val="20"/>
          <w:szCs w:val="20"/>
        </w:rPr>
      </w:pPr>
      <w:bookmarkStart w:id="613" w:name="z620"/>
      <w:bookmarkEnd w:id="612"/>
      <w:r w:rsidRPr="00764CAE">
        <w:rPr>
          <w:color w:val="000000"/>
          <w:sz w:val="28"/>
          <w:szCs w:val="20"/>
        </w:rPr>
        <w:t xml:space="preserve">65. В расчет срочных обязательств включаются все обязательства, по которым установлен срок осуществления расчетов. При этом при расчете коэффициента срочной ликвидности k4-1 и коэффициента срочной валютной ликвидности k4-4 в размер срочных обязательств с оставшимся сроком до погашения до 7 (семи) календарных дней включительно не включаются обязательства, обеспеченные ценными бумагами, проданными филиалом банка-нерезидента Республики Казахстан (в том числе филиалом исламского банка-нерезидента Республики Казахстан) на условиях их обратного выкупа со сроком </w:t>
      </w:r>
      <w:r w:rsidRPr="00764CAE">
        <w:rPr>
          <w:color w:val="000000"/>
          <w:sz w:val="28"/>
          <w:szCs w:val="20"/>
        </w:rPr>
        <w:lastRenderedPageBreak/>
        <w:t>осуществления расчетов до 7 (семи) календарных дней включительно.</w:t>
      </w:r>
    </w:p>
    <w:p w:rsidR="00764CAE" w:rsidRPr="00764CAE" w:rsidRDefault="00764CAE" w:rsidP="00764CAE">
      <w:pPr>
        <w:widowControl w:val="0"/>
        <w:overflowPunct w:val="0"/>
        <w:autoSpaceDE w:val="0"/>
        <w:autoSpaceDN w:val="0"/>
        <w:adjustRightInd w:val="0"/>
        <w:ind w:firstLine="709"/>
        <w:jc w:val="both"/>
        <w:rPr>
          <w:sz w:val="20"/>
          <w:szCs w:val="20"/>
        </w:rPr>
      </w:pPr>
      <w:bookmarkStart w:id="614" w:name="z621"/>
      <w:bookmarkEnd w:id="613"/>
      <w:r w:rsidRPr="00764CAE">
        <w:rPr>
          <w:color w:val="000000"/>
          <w:sz w:val="28"/>
          <w:szCs w:val="20"/>
        </w:rPr>
        <w:t xml:space="preserve">Обязательства до востребования, а также займы «овернайт», полученные от других банков, и вклады, привлеченные от других банков </w:t>
      </w:r>
      <w:proofErr w:type="gramStart"/>
      <w:r w:rsidRPr="00764CAE">
        <w:rPr>
          <w:color w:val="000000"/>
          <w:sz w:val="28"/>
          <w:szCs w:val="20"/>
        </w:rPr>
        <w:t>на одну ночь</w:t>
      </w:r>
      <w:proofErr w:type="gramEnd"/>
      <w:r w:rsidRPr="00764CAE">
        <w:rPr>
          <w:color w:val="000000"/>
          <w:sz w:val="28"/>
          <w:szCs w:val="20"/>
        </w:rPr>
        <w:t xml:space="preserve"> не включаются в расчет срочных обязательств.</w:t>
      </w:r>
    </w:p>
    <w:p w:rsidR="00764CAE" w:rsidRPr="00764CAE" w:rsidRDefault="00764CAE" w:rsidP="00764CAE">
      <w:pPr>
        <w:widowControl w:val="0"/>
        <w:overflowPunct w:val="0"/>
        <w:autoSpaceDE w:val="0"/>
        <w:autoSpaceDN w:val="0"/>
        <w:adjustRightInd w:val="0"/>
        <w:ind w:firstLine="709"/>
        <w:jc w:val="both"/>
        <w:rPr>
          <w:sz w:val="20"/>
          <w:szCs w:val="20"/>
        </w:rPr>
      </w:pPr>
      <w:bookmarkStart w:id="615" w:name="z622"/>
      <w:bookmarkEnd w:id="614"/>
      <w:r w:rsidRPr="00764CAE">
        <w:rPr>
          <w:color w:val="000000"/>
          <w:sz w:val="28"/>
          <w:szCs w:val="20"/>
        </w:rPr>
        <w:t>66. При расчете коэффициентов ликвидности в размер ликвидных активов, включая высоколиквидные активы, и срочных обязательств включаются начисленное вознаграждение, дисконты, премии, счета положительных (отрицательных) корректировок справедливой стоимости.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616" w:name="z623"/>
      <w:bookmarkEnd w:id="615"/>
      <w:r w:rsidRPr="00764CAE">
        <w:rPr>
          <w:color w:val="000000"/>
          <w:sz w:val="28"/>
          <w:szCs w:val="20"/>
        </w:rPr>
        <w:t>67. Нормативы ликвидности, независимо от расчетных значений коэффициентов ликвидности, определяемых на среднемесячной основе, считаются невыполненными при наличии у филиала банка-нерезидента Республики Казахстан (в том числе филиала исламского банка-нерезидента Республики Казахстан) в течение отчетного периода просроченных обязательств перед кредиторами и вкладчиками.</w:t>
      </w:r>
    </w:p>
    <w:p w:rsidR="00764CAE" w:rsidRPr="00764CAE" w:rsidRDefault="00764CAE" w:rsidP="00764CAE">
      <w:pPr>
        <w:widowControl w:val="0"/>
        <w:overflowPunct w:val="0"/>
        <w:autoSpaceDE w:val="0"/>
        <w:autoSpaceDN w:val="0"/>
        <w:adjustRightInd w:val="0"/>
        <w:ind w:firstLine="708"/>
        <w:rPr>
          <w:b/>
          <w:color w:val="000000"/>
          <w:sz w:val="28"/>
          <w:szCs w:val="28"/>
        </w:rPr>
      </w:pPr>
      <w:bookmarkStart w:id="617" w:name="z624"/>
      <w:bookmarkEnd w:id="616"/>
    </w:p>
    <w:p w:rsidR="00764CAE" w:rsidRPr="00764CAE" w:rsidRDefault="00764CAE" w:rsidP="00764CAE">
      <w:pPr>
        <w:widowControl w:val="0"/>
        <w:overflowPunct w:val="0"/>
        <w:autoSpaceDE w:val="0"/>
        <w:autoSpaceDN w:val="0"/>
        <w:adjustRightInd w:val="0"/>
        <w:ind w:firstLine="708"/>
        <w:jc w:val="both"/>
        <w:rPr>
          <w:b/>
          <w:color w:val="000000"/>
          <w:sz w:val="28"/>
          <w:szCs w:val="28"/>
        </w:rPr>
      </w:pPr>
      <w:r w:rsidRPr="00764CAE">
        <w:rPr>
          <w:b/>
          <w:color w:val="000000"/>
          <w:sz w:val="28"/>
          <w:szCs w:val="28"/>
        </w:rPr>
        <w:t>Глава 5. Методика расчета коэффициентов покрытия ликвидности и нетто стабильного фондирования</w:t>
      </w:r>
    </w:p>
    <w:p w:rsidR="00764CAE" w:rsidRPr="00764CAE" w:rsidRDefault="00764CAE" w:rsidP="00764CAE">
      <w:pPr>
        <w:widowControl w:val="0"/>
        <w:overflowPunct w:val="0"/>
        <w:autoSpaceDE w:val="0"/>
        <w:autoSpaceDN w:val="0"/>
        <w:adjustRightInd w:val="0"/>
        <w:ind w:firstLine="708"/>
        <w:jc w:val="both"/>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618" w:name="z625"/>
      <w:bookmarkEnd w:id="617"/>
      <w:r w:rsidRPr="00764CAE">
        <w:rPr>
          <w:color w:val="000000"/>
          <w:sz w:val="28"/>
          <w:szCs w:val="20"/>
        </w:rPr>
        <w:t>68. Коэффициент покрытия ликвидности филиала банка-нерезидента Республики Казахстан (за исключением филиала исламского банка-нерезидента Республики Казахстан) рассчитывается по следующей формуле:</w:t>
      </w:r>
    </w:p>
    <w:bookmarkEnd w:id="618"/>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0CC729F9" wp14:editId="4FA1EE1A">
            <wp:extent cx="6007100" cy="7747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07100" cy="7747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619" w:name="z627"/>
      <w:r w:rsidRPr="00764CAE">
        <w:rPr>
          <w:color w:val="000000"/>
          <w:sz w:val="28"/>
          <w:szCs w:val="20"/>
        </w:rPr>
        <w:t>КПЛ – коэффициент покрытия ликвидности;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620" w:name="z628"/>
      <w:bookmarkEnd w:id="619"/>
      <w:r w:rsidRPr="00764CAE">
        <w:rPr>
          <w:color w:val="000000"/>
          <w:sz w:val="28"/>
          <w:szCs w:val="20"/>
        </w:rPr>
        <w:t>ВЛА – высококачественные ликвидные активы по состоянию на дату расчета, рассчитанные в соответствии с пунктом 69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621" w:name="z629"/>
      <w:bookmarkEnd w:id="620"/>
      <w:r w:rsidRPr="00764CAE">
        <w:rPr>
          <w:color w:val="000000"/>
          <w:sz w:val="28"/>
          <w:szCs w:val="20"/>
        </w:rPr>
        <w:t>НОДС – нетто отток денежных средств по операциям филиала банка-нерезидента Республики Казахстан в течение календарного месяца, следующего за датой расчета коэффициента покрытия ликвидности.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622" w:name="z630"/>
      <w:bookmarkEnd w:id="621"/>
      <w:r w:rsidRPr="00764CAE">
        <w:rPr>
          <w:color w:val="000000"/>
          <w:sz w:val="28"/>
          <w:szCs w:val="20"/>
        </w:rPr>
        <w:t>В целях расчета коэффициента покрытия ликвидности высококачественными ликвидными активами признаются активы, удовлетворяющие следующим условиям:</w:t>
      </w:r>
    </w:p>
    <w:p w:rsidR="00764CAE" w:rsidRPr="00764CAE" w:rsidRDefault="00764CAE" w:rsidP="00764CAE">
      <w:pPr>
        <w:widowControl w:val="0"/>
        <w:overflowPunct w:val="0"/>
        <w:autoSpaceDE w:val="0"/>
        <w:autoSpaceDN w:val="0"/>
        <w:adjustRightInd w:val="0"/>
        <w:ind w:firstLine="709"/>
        <w:jc w:val="both"/>
        <w:rPr>
          <w:sz w:val="20"/>
          <w:szCs w:val="20"/>
        </w:rPr>
      </w:pPr>
      <w:bookmarkStart w:id="623" w:name="z631"/>
      <w:bookmarkEnd w:id="622"/>
      <w:r w:rsidRPr="00764CAE">
        <w:rPr>
          <w:color w:val="000000"/>
          <w:sz w:val="28"/>
          <w:szCs w:val="20"/>
        </w:rPr>
        <w:t>находятся в распоряжении филиала банка-нерезидента Республики Казахстан и обеспечивают возможность незамедлительного получения денег посредством проведения операций с активами (продажа, передача по операциям репо, своп и в обеспечение по привлекаемым средствам);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624" w:name="z632"/>
      <w:bookmarkEnd w:id="623"/>
      <w:r w:rsidRPr="00764CAE">
        <w:rPr>
          <w:color w:val="000000"/>
          <w:sz w:val="28"/>
          <w:szCs w:val="20"/>
        </w:rPr>
        <w:t>не являются обеспечением по обязательствам филиала банка-нерезидента Республики Казахстан и не включают ценные бумаги, переданные по операциям репо, своп и иным операциям, совершаемым на возвратной основе;</w:t>
      </w:r>
    </w:p>
    <w:p w:rsidR="00764CAE" w:rsidRPr="00764CAE" w:rsidRDefault="00764CAE" w:rsidP="00764CAE">
      <w:pPr>
        <w:widowControl w:val="0"/>
        <w:overflowPunct w:val="0"/>
        <w:autoSpaceDE w:val="0"/>
        <w:autoSpaceDN w:val="0"/>
        <w:adjustRightInd w:val="0"/>
        <w:ind w:firstLine="709"/>
        <w:jc w:val="both"/>
        <w:rPr>
          <w:sz w:val="20"/>
          <w:szCs w:val="20"/>
        </w:rPr>
      </w:pPr>
      <w:bookmarkStart w:id="625" w:name="z633"/>
      <w:bookmarkEnd w:id="624"/>
      <w:r w:rsidRPr="00764CAE">
        <w:rPr>
          <w:color w:val="000000"/>
          <w:sz w:val="28"/>
          <w:szCs w:val="20"/>
        </w:rPr>
        <w:t xml:space="preserve">не предназначены для обеспечения минимального остатка хранения наличных денег в кассе или осуществления расходов по обеспечению </w:t>
      </w:r>
      <w:r w:rsidRPr="00764CAE">
        <w:rPr>
          <w:color w:val="000000"/>
          <w:sz w:val="28"/>
          <w:szCs w:val="20"/>
        </w:rPr>
        <w:lastRenderedPageBreak/>
        <w:t>деятельности филиала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626" w:name="z634"/>
      <w:bookmarkEnd w:id="625"/>
      <w:r w:rsidRPr="00764CAE">
        <w:rPr>
          <w:color w:val="000000"/>
          <w:sz w:val="28"/>
          <w:szCs w:val="20"/>
        </w:rPr>
        <w:t>находятся в собственности филиала банка-нерезидента Республики Казахстан, в том числе ценные бумаги, полученные в рамках операций, совершаемых на возвратной основе (операции обратного репо, своп и другие операции), либо полученные в качестве обеспечения исполнения обязательств по размещенным средствам и сделкам с производными финансовыми инструментами, в случае отсутствия ограничений прав филиала банка-нерезидента Республики Казахстан на их продажу, передачу в рамках операций репо, своп, в обеспечение по привлекаемым средствам до наступления срока исполнения обязательств по их возврату. В случае передачи ценных бумаг филиалом банка-нерезидента Республики Казахстан другому контрагенту в обеспечение по размещенным средствам, операциям репо или сделкам с производными финансовыми инструментами, ценные бумаги включаются в расчет высококачественных ликвидных активов при невозможности их возврата первоначальным собственником в течение календарного месяца, следующего за датой расчета коэффициента покрытия ликвидности.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627" w:name="z635"/>
      <w:bookmarkEnd w:id="626"/>
      <w:r w:rsidRPr="00764CAE">
        <w:rPr>
          <w:color w:val="000000"/>
          <w:sz w:val="28"/>
          <w:szCs w:val="20"/>
        </w:rPr>
        <w:t>69. Высококачественные ликвидные активы (ВЛА) рассчитываются как сумма высококачественных ликвидных активов первого уровня предусмотренных пунктом 70 Методик, умноженных на коэффициенты, определенные в Таблице высококачественных ликвидных активов филиала банка-нерезидента Республики Казахстан согласно приложению 8 к Методике, и высококачественных ликвидных активов второго уровня, умноженных на коэффициенты, установленные в Таблице высококачественных ликвидных активов филиала банка-нерезидента Республики Казахстан согласно приложению 8 к Методик</w:t>
      </w:r>
      <w:r w:rsidR="00CC473B">
        <w:rPr>
          <w:color w:val="000000"/>
          <w:sz w:val="28"/>
          <w:szCs w:val="20"/>
        </w:rPr>
        <w:t>ам</w:t>
      </w:r>
      <w:r w:rsidRPr="00764CAE">
        <w:rPr>
          <w:color w:val="000000"/>
          <w:sz w:val="28"/>
          <w:szCs w:val="20"/>
        </w:rPr>
        <w:t>. Высококачественные ликвидные активы первого и второго уровней принимаются в расчет высококачественных ликвидных активов по справедливой (рыночной) стоимости.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628" w:name="z636"/>
      <w:bookmarkEnd w:id="627"/>
      <w:r w:rsidRPr="00764CAE">
        <w:rPr>
          <w:color w:val="000000"/>
          <w:sz w:val="28"/>
          <w:szCs w:val="20"/>
        </w:rPr>
        <w:t>70. Высококачественными ликвидными активами первого уровня признаются активы, удовлетворяющие условиям, предусмотренным пунктом 68 Методик, и являющиеся: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629" w:name="z637"/>
      <w:bookmarkEnd w:id="628"/>
      <w:r w:rsidRPr="00764CAE">
        <w:rPr>
          <w:color w:val="000000"/>
          <w:sz w:val="28"/>
          <w:szCs w:val="20"/>
        </w:rPr>
        <w:t>1) наличными деньгами;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630" w:name="z638"/>
      <w:bookmarkEnd w:id="629"/>
      <w:r w:rsidRPr="00764CAE">
        <w:rPr>
          <w:color w:val="000000"/>
          <w:sz w:val="28"/>
          <w:szCs w:val="20"/>
        </w:rPr>
        <w:t>2) депозитами в Национальном Банке;</w:t>
      </w:r>
    </w:p>
    <w:p w:rsidR="00764CAE" w:rsidRPr="00764CAE" w:rsidRDefault="00764CAE" w:rsidP="00764CAE">
      <w:pPr>
        <w:widowControl w:val="0"/>
        <w:overflowPunct w:val="0"/>
        <w:autoSpaceDE w:val="0"/>
        <w:autoSpaceDN w:val="0"/>
        <w:adjustRightInd w:val="0"/>
        <w:ind w:firstLine="709"/>
        <w:jc w:val="both"/>
        <w:rPr>
          <w:sz w:val="20"/>
          <w:szCs w:val="20"/>
        </w:rPr>
      </w:pPr>
      <w:bookmarkStart w:id="631" w:name="z639"/>
      <w:bookmarkEnd w:id="630"/>
      <w:r w:rsidRPr="00764CAE">
        <w:rPr>
          <w:color w:val="000000"/>
          <w:sz w:val="28"/>
          <w:szCs w:val="20"/>
        </w:rPr>
        <w:t>3) требованиями к Правительству Республики Казахстан, Национальному Банку, в том числе ценными бумагами, гарантированными Правительством Республики Казахстан, Национальным Банком, а также ценными бумагами, выпущенными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p w:rsidR="00764CAE" w:rsidRPr="00764CAE" w:rsidRDefault="00764CAE" w:rsidP="00764CAE">
      <w:pPr>
        <w:widowControl w:val="0"/>
        <w:overflowPunct w:val="0"/>
        <w:autoSpaceDE w:val="0"/>
        <w:autoSpaceDN w:val="0"/>
        <w:adjustRightInd w:val="0"/>
        <w:ind w:firstLine="709"/>
        <w:jc w:val="both"/>
        <w:rPr>
          <w:sz w:val="20"/>
          <w:szCs w:val="20"/>
        </w:rPr>
      </w:pPr>
      <w:bookmarkStart w:id="632" w:name="z640"/>
      <w:bookmarkEnd w:id="631"/>
      <w:r w:rsidRPr="00764CAE">
        <w:rPr>
          <w:color w:val="000000"/>
          <w:sz w:val="28"/>
          <w:szCs w:val="20"/>
        </w:rPr>
        <w:t xml:space="preserve">4) требованиями к центральным правительствам иностранных государств и центральным банкам иностранных государств, к международным финансовым организациям, в том числе ценными бумагами, гарантированными правительствами иностранных государств и центральными банками иностранных государств, международными финансовыми организациями, </w:t>
      </w:r>
      <w:r w:rsidRPr="00764CAE">
        <w:rPr>
          <w:color w:val="000000"/>
          <w:sz w:val="28"/>
          <w:szCs w:val="20"/>
        </w:rPr>
        <w:lastRenderedPageBreak/>
        <w:t>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перечень которых определен Пруденциальными нормативами (далее – Список организаторов торгов, признаваемых международными фондовыми биржами):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633" w:name="z641"/>
      <w:bookmarkEnd w:id="632"/>
      <w:r w:rsidRPr="00764CAE">
        <w:rPr>
          <w:color w:val="000000"/>
          <w:sz w:val="28"/>
          <w:szCs w:val="20"/>
        </w:rPr>
        <w:t>относятся к первой группе активов, взвешиваемых по степени кредитного риска 0 (ноль)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w:t>
      </w:r>
      <w:r w:rsidR="00CC473B">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634" w:name="z642"/>
      <w:bookmarkEnd w:id="633"/>
      <w:r w:rsidRPr="00764CAE">
        <w:rPr>
          <w:color w:val="000000"/>
          <w:sz w:val="28"/>
          <w:szCs w:val="20"/>
        </w:rPr>
        <w:t>не являются обязательствами финансовых организаций или аффилиированных с ними организаций;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635" w:name="z643"/>
      <w:bookmarkEnd w:id="634"/>
      <w:r w:rsidRPr="00764CAE">
        <w:rPr>
          <w:color w:val="000000"/>
          <w:sz w:val="28"/>
          <w:szCs w:val="20"/>
        </w:rPr>
        <w:t>5) требованиями к центральным правительствам иностранных государств и центральным банкам иностранных государств в виде ценных бумаг, номинированных в валюте страны-эмитента,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 0 (нуля)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w:t>
      </w:r>
      <w:r w:rsidR="00CC473B">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636" w:name="z644"/>
      <w:bookmarkEnd w:id="635"/>
      <w:r w:rsidRPr="00764CAE">
        <w:rPr>
          <w:color w:val="000000"/>
          <w:sz w:val="28"/>
          <w:szCs w:val="20"/>
        </w:rPr>
        <w:t>71. Высококачественными ликвидными активами второго уровня признаются активы, удовлетворяющие условиям, предусмотренным пунктом 68 Методик, и являющиеся: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637" w:name="z645"/>
      <w:bookmarkEnd w:id="636"/>
      <w:r w:rsidRPr="00764CAE">
        <w:rPr>
          <w:color w:val="000000"/>
          <w:sz w:val="28"/>
          <w:szCs w:val="20"/>
        </w:rPr>
        <w:t>1) требованиями к местным исполнительным органам Республики Казахстан, в том числе государственными ценными бумагами, выпущенными местными исполнительными органами Республики Казахстан (за исключением выпущенными местными исполнительными органами городов Астана и Алматы), требования к которым взвешиваются по степени кредитного риска 20 (двадцать)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w:t>
      </w:r>
      <w:r w:rsidR="00CC473B">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638" w:name="z646"/>
      <w:bookmarkEnd w:id="637"/>
      <w:r w:rsidRPr="00764CAE">
        <w:rPr>
          <w:color w:val="000000"/>
          <w:sz w:val="28"/>
          <w:szCs w:val="20"/>
        </w:rPr>
        <w:t>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удовлетворяющих каждому из следующих условий: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639" w:name="z647"/>
      <w:bookmarkEnd w:id="638"/>
      <w:r w:rsidRPr="00764CAE">
        <w:rPr>
          <w:color w:val="000000"/>
          <w:sz w:val="28"/>
          <w:szCs w:val="20"/>
        </w:rPr>
        <w:t xml:space="preserve">относятся ко второй группе активов, взвешиваемых по степени кредитного риска 20 (двадцать) процентов в соответствии с Таблицей активов филиала банка-нерезидента Республики Казахстан, взвешенных по степени кредитного </w:t>
      </w:r>
      <w:r w:rsidRPr="00764CAE">
        <w:rPr>
          <w:color w:val="000000"/>
          <w:sz w:val="28"/>
          <w:szCs w:val="20"/>
        </w:rPr>
        <w:lastRenderedPageBreak/>
        <w:t>риска вложений, согласно приложению 1 к Методик</w:t>
      </w:r>
      <w:r w:rsidR="009E4F45">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640" w:name="z648"/>
      <w:bookmarkEnd w:id="639"/>
      <w:r w:rsidRPr="00764CAE">
        <w:rPr>
          <w:color w:val="000000"/>
          <w:sz w:val="28"/>
          <w:szCs w:val="20"/>
        </w:rPr>
        <w:t>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641" w:name="z649"/>
      <w:bookmarkEnd w:id="640"/>
      <w:r w:rsidRPr="00764CAE">
        <w:rPr>
          <w:color w:val="000000"/>
          <w:sz w:val="28"/>
          <w:szCs w:val="20"/>
        </w:rPr>
        <w:t>не являются обязательствами финансовых организаций или аффилиированных с ними организаций;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642" w:name="z650"/>
      <w:bookmarkEnd w:id="641"/>
      <w:r w:rsidRPr="00764CAE">
        <w:rPr>
          <w:color w:val="000000"/>
          <w:sz w:val="28"/>
          <w:szCs w:val="20"/>
        </w:rPr>
        <w:t>3) требованиями в виде ценных бумаг, эмитентами которых не являются финансовые организации или аффилиированные с ними организации;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643" w:name="z651"/>
      <w:bookmarkEnd w:id="642"/>
      <w:r w:rsidRPr="00764CAE">
        <w:rPr>
          <w:color w:val="000000"/>
          <w:sz w:val="28"/>
          <w:szCs w:val="20"/>
        </w:rPr>
        <w:t>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филиала банка-нерезидента Республики Казахстан или аффилиированных с ним организаций.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644" w:name="z652"/>
      <w:bookmarkEnd w:id="643"/>
      <w:r w:rsidRPr="00764CAE">
        <w:rPr>
          <w:color w:val="000000"/>
          <w:sz w:val="28"/>
          <w:szCs w:val="20"/>
        </w:rPr>
        <w:t>Требования, указанные в подпунктах 3) и 4) настоящего пункта Методик, удовлетворяют каждому из следующих условий: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645" w:name="z653"/>
      <w:bookmarkEnd w:id="644"/>
      <w:r w:rsidRPr="00764CAE">
        <w:rPr>
          <w:color w:val="000000"/>
          <w:sz w:val="28"/>
          <w:szCs w:val="20"/>
        </w:rPr>
        <w:t xml:space="preserve">имеют долгосрочные кредитные рейтинги не ниже «АА-» рейтингового агентства Standard &amp; Poor’s </w:t>
      </w:r>
      <w:r w:rsidRPr="00764CAE">
        <w:rPr>
          <w:sz w:val="28"/>
          <w:szCs w:val="20"/>
        </w:rPr>
        <w:t xml:space="preserve">(Стандард энд Пурс) </w:t>
      </w:r>
      <w:r w:rsidRPr="00764CAE">
        <w:rPr>
          <w:color w:val="000000"/>
          <w:sz w:val="28"/>
          <w:szCs w:val="20"/>
        </w:rPr>
        <w:t xml:space="preserve">или рейтинг аналогичного уровня одного из других рейтинговых агентств, либо соответствующий краткосрочный рейтинг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0"/>
        </w:rPr>
        <w:t>или рейтинг аналогичного уровня одного из других рейтинговых агентств;</w:t>
      </w:r>
    </w:p>
    <w:p w:rsidR="00764CAE" w:rsidRPr="00764CAE" w:rsidRDefault="00764CAE" w:rsidP="00764CAE">
      <w:pPr>
        <w:widowControl w:val="0"/>
        <w:overflowPunct w:val="0"/>
        <w:autoSpaceDE w:val="0"/>
        <w:autoSpaceDN w:val="0"/>
        <w:adjustRightInd w:val="0"/>
        <w:ind w:firstLine="709"/>
        <w:jc w:val="both"/>
        <w:rPr>
          <w:sz w:val="20"/>
          <w:szCs w:val="20"/>
        </w:rPr>
      </w:pPr>
      <w:bookmarkStart w:id="646" w:name="z654"/>
      <w:bookmarkEnd w:id="645"/>
      <w:r w:rsidRPr="00764CAE">
        <w:rPr>
          <w:color w:val="000000"/>
          <w:sz w:val="28"/>
          <w:szCs w:val="20"/>
        </w:rPr>
        <w:t>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перечень которых определен Пруденциальными нормативами.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647" w:name="z655"/>
      <w:bookmarkEnd w:id="646"/>
      <w:r w:rsidRPr="00764CAE">
        <w:rPr>
          <w:color w:val="000000"/>
          <w:sz w:val="28"/>
          <w:szCs w:val="20"/>
        </w:rPr>
        <w:t>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648" w:name="z656"/>
      <w:bookmarkEnd w:id="647"/>
      <w:r w:rsidRPr="00764CAE">
        <w:rPr>
          <w:color w:val="000000"/>
          <w:sz w:val="28"/>
          <w:szCs w:val="20"/>
        </w:rPr>
        <w:t>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649" w:name="z657"/>
      <w:bookmarkEnd w:id="648"/>
      <w:r w:rsidRPr="00764CAE">
        <w:rPr>
          <w:color w:val="000000"/>
          <w:sz w:val="28"/>
          <w:szCs w:val="20"/>
        </w:rPr>
        <w:t>Если активы, включенные в расчет высококачественных ликвидных активов, перестают удовлетворять условиям, определенным пунктом 70 и (или) части первой настоящего пункта Методик, указанные активы продолжают включаться в расчет высококачественных ликвидных активов в течение срока, не превышающего 30 (тридцати) календарных дней с даты возникновения несоответствия указанным условиям.</w:t>
      </w:r>
    </w:p>
    <w:p w:rsidR="00764CAE" w:rsidRPr="00764CAE" w:rsidRDefault="00764CAE" w:rsidP="00764CAE">
      <w:pPr>
        <w:widowControl w:val="0"/>
        <w:overflowPunct w:val="0"/>
        <w:autoSpaceDE w:val="0"/>
        <w:autoSpaceDN w:val="0"/>
        <w:adjustRightInd w:val="0"/>
        <w:ind w:firstLine="709"/>
        <w:jc w:val="both"/>
        <w:rPr>
          <w:sz w:val="20"/>
          <w:szCs w:val="20"/>
        </w:rPr>
      </w:pPr>
      <w:bookmarkStart w:id="650" w:name="z658"/>
      <w:bookmarkEnd w:id="649"/>
      <w:r w:rsidRPr="00764CAE">
        <w:rPr>
          <w:color w:val="000000"/>
          <w:sz w:val="28"/>
          <w:szCs w:val="20"/>
        </w:rPr>
        <w:t>72. Нетто отток денежных средств по операциям филиала банка-нерезидента Республики Казахстан в течение календарного месяца, следующего за датой расчета коэффициента покрытия ликвидности (НОДС) рассчитывается по следующей формуле: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651" w:name="z659"/>
      <w:bookmarkEnd w:id="650"/>
      <w:r w:rsidRPr="00764CAE">
        <w:rPr>
          <w:color w:val="000000"/>
          <w:sz w:val="28"/>
          <w:szCs w:val="20"/>
        </w:rPr>
        <w:lastRenderedPageBreak/>
        <w:t>НОДС=ДО – 0,75хДО, в случае если ДП&gt;0,75хДО;</w:t>
      </w:r>
    </w:p>
    <w:p w:rsidR="00764CAE" w:rsidRPr="00764CAE" w:rsidRDefault="00764CAE" w:rsidP="00764CAE">
      <w:pPr>
        <w:widowControl w:val="0"/>
        <w:overflowPunct w:val="0"/>
        <w:autoSpaceDE w:val="0"/>
        <w:autoSpaceDN w:val="0"/>
        <w:adjustRightInd w:val="0"/>
        <w:ind w:firstLine="709"/>
        <w:jc w:val="both"/>
        <w:rPr>
          <w:sz w:val="20"/>
          <w:szCs w:val="20"/>
        </w:rPr>
      </w:pPr>
      <w:bookmarkStart w:id="652" w:name="z660"/>
      <w:bookmarkEnd w:id="651"/>
      <w:r w:rsidRPr="00764CAE">
        <w:rPr>
          <w:color w:val="000000"/>
          <w:sz w:val="28"/>
          <w:szCs w:val="20"/>
        </w:rPr>
        <w:t xml:space="preserve">НОДС=ДО – ДП, в случае если </w:t>
      </w:r>
      <w:proofErr w:type="gramStart"/>
      <w:r w:rsidRPr="00764CAE">
        <w:rPr>
          <w:color w:val="000000"/>
          <w:sz w:val="28"/>
          <w:szCs w:val="20"/>
        </w:rPr>
        <w:t>ДП&lt;</w:t>
      </w:r>
      <w:proofErr w:type="gramEnd"/>
      <w:r w:rsidRPr="00764CAE">
        <w:rPr>
          <w:color w:val="000000"/>
          <w:sz w:val="28"/>
          <w:szCs w:val="20"/>
        </w:rPr>
        <w:t>0,75хДО, где:</w:t>
      </w:r>
    </w:p>
    <w:p w:rsidR="00764CAE" w:rsidRPr="00764CAE" w:rsidRDefault="00764CAE" w:rsidP="00764CAE">
      <w:pPr>
        <w:widowControl w:val="0"/>
        <w:overflowPunct w:val="0"/>
        <w:autoSpaceDE w:val="0"/>
        <w:autoSpaceDN w:val="0"/>
        <w:adjustRightInd w:val="0"/>
        <w:ind w:firstLine="709"/>
        <w:jc w:val="both"/>
        <w:rPr>
          <w:sz w:val="20"/>
          <w:szCs w:val="20"/>
        </w:rPr>
      </w:pPr>
      <w:bookmarkStart w:id="653" w:name="z661"/>
      <w:bookmarkEnd w:id="652"/>
      <w:r w:rsidRPr="00764CAE">
        <w:rPr>
          <w:color w:val="000000"/>
          <w:sz w:val="28"/>
          <w:szCs w:val="20"/>
        </w:rPr>
        <w:t>НОДС – нетто отток денежных средств;</w:t>
      </w:r>
    </w:p>
    <w:p w:rsidR="00764CAE" w:rsidRPr="00764CAE" w:rsidRDefault="00764CAE" w:rsidP="00764CAE">
      <w:pPr>
        <w:widowControl w:val="0"/>
        <w:overflowPunct w:val="0"/>
        <w:autoSpaceDE w:val="0"/>
        <w:autoSpaceDN w:val="0"/>
        <w:adjustRightInd w:val="0"/>
        <w:ind w:firstLine="709"/>
        <w:jc w:val="both"/>
        <w:rPr>
          <w:sz w:val="20"/>
          <w:szCs w:val="20"/>
        </w:rPr>
      </w:pPr>
      <w:bookmarkStart w:id="654" w:name="z662"/>
      <w:bookmarkEnd w:id="653"/>
      <w:r w:rsidRPr="00764CAE">
        <w:rPr>
          <w:color w:val="000000"/>
          <w:sz w:val="28"/>
          <w:szCs w:val="20"/>
        </w:rPr>
        <w:t>ДО – денежный отток, рассчитанный в соответствии с пунктом 73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655" w:name="z663"/>
      <w:bookmarkEnd w:id="654"/>
      <w:r w:rsidRPr="00764CAE">
        <w:rPr>
          <w:color w:val="000000"/>
          <w:sz w:val="28"/>
          <w:szCs w:val="20"/>
        </w:rPr>
        <w:t>ДП – денежный приток, рассчитанный в соответствии с пунктом 74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656" w:name="z664"/>
      <w:bookmarkEnd w:id="655"/>
      <w:r w:rsidRPr="00764CAE">
        <w:rPr>
          <w:color w:val="000000"/>
          <w:sz w:val="28"/>
          <w:szCs w:val="20"/>
        </w:rPr>
        <w:t>73.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филиала банка-нерезидента Республики Казахстан согласно приложению 9 к Методик</w:t>
      </w:r>
      <w:r w:rsidR="009E4F45">
        <w:rPr>
          <w:color w:val="000000"/>
          <w:sz w:val="28"/>
          <w:szCs w:val="20"/>
        </w:rPr>
        <w:t>ам</w:t>
      </w:r>
      <w:r w:rsidRPr="00764CAE">
        <w:rPr>
          <w:color w:val="000000"/>
          <w:sz w:val="28"/>
          <w:szCs w:val="20"/>
        </w:rPr>
        <w:t>, по следующим обязательствам филиала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657" w:name="z665"/>
      <w:bookmarkEnd w:id="656"/>
      <w:r w:rsidRPr="00764CAE">
        <w:rPr>
          <w:color w:val="000000"/>
          <w:sz w:val="28"/>
          <w:szCs w:val="20"/>
        </w:rPr>
        <w:t>1) 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филиалом банка-нерезидента Республики Казахстан займам, включаются в расчет в соответствии со сроком погашения соответствующего займа;</w:t>
      </w:r>
    </w:p>
    <w:p w:rsidR="00764CAE" w:rsidRPr="00764CAE" w:rsidRDefault="00764CAE" w:rsidP="00764CAE">
      <w:pPr>
        <w:widowControl w:val="0"/>
        <w:overflowPunct w:val="0"/>
        <w:autoSpaceDE w:val="0"/>
        <w:autoSpaceDN w:val="0"/>
        <w:adjustRightInd w:val="0"/>
        <w:ind w:firstLine="709"/>
        <w:jc w:val="both"/>
        <w:rPr>
          <w:sz w:val="20"/>
          <w:szCs w:val="20"/>
        </w:rPr>
      </w:pPr>
      <w:bookmarkStart w:id="658" w:name="z666"/>
      <w:bookmarkEnd w:id="657"/>
      <w:r w:rsidRPr="00764CAE">
        <w:rPr>
          <w:color w:val="000000"/>
          <w:sz w:val="28"/>
          <w:szCs w:val="20"/>
        </w:rPr>
        <w:t xml:space="preserve">2) денежные оттоки по обязательствам (по депозитам, займам (кредитам), ценным бумагам, </w:t>
      </w:r>
      <w:r w:rsidRPr="00764CAE">
        <w:rPr>
          <w:color w:val="000000"/>
          <w:sz w:val="28"/>
          <w:szCs w:val="28"/>
        </w:rPr>
        <w:t>цифровым финансовым активам, цифровым финансовым инструментам,</w:t>
      </w:r>
      <w:r w:rsidRPr="00764CAE">
        <w:rPr>
          <w:color w:val="000000"/>
          <w:sz w:val="28"/>
          <w:szCs w:val="20"/>
        </w:rPr>
        <w:t xml:space="preserve"> за исключением иной кредиторской задолженности) перед юридическими лицами, субъектами малого предпринимательства, не обеспеченным активами филиала банка-нерезидента Республики Казахстан,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659" w:name="z667"/>
      <w:bookmarkEnd w:id="658"/>
      <w:r w:rsidRPr="00764CAE">
        <w:rPr>
          <w:color w:val="000000"/>
          <w:sz w:val="28"/>
          <w:szCs w:val="20"/>
        </w:rPr>
        <w:t>3) денежные оттоки по обязательствам (по депозитам, займам (кредитам), ценным бумагам, цифровым финансовым активам, цифровым финансовым инструментам, заемным операциям, за исключением иной кредиторской задолженности) перед юридическими лицами, обеспеченным активами филиала банка-нерезидента Республики Казахстан,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660" w:name="z668"/>
      <w:bookmarkEnd w:id="659"/>
      <w:r w:rsidRPr="00764CAE">
        <w:rPr>
          <w:color w:val="000000"/>
          <w:sz w:val="28"/>
          <w:szCs w:val="20"/>
        </w:rPr>
        <w:t xml:space="preserve">4) дополнительные денежные оттоки по условным и возможным обязательствам, имеющим срок полного исполнения в течение 1 (одного) календарного месяца, следующего за датой расчета коэффициента покрытия ликвидности, либо вне зависимости от срока их полного исполнения, в случае </w:t>
      </w:r>
      <w:r w:rsidRPr="00764CAE">
        <w:rPr>
          <w:color w:val="000000"/>
          <w:sz w:val="28"/>
          <w:szCs w:val="20"/>
        </w:rPr>
        <w:lastRenderedPageBreak/>
        <w:t>если исполнение обязательств предусматривается в течение 1 (одного) календарного месяца, следующего за датой расчета коэффициента покрытия ликвидности.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661" w:name="z669"/>
      <w:bookmarkEnd w:id="660"/>
      <w:r w:rsidRPr="00764CAE">
        <w:rPr>
          <w:color w:val="000000"/>
          <w:sz w:val="28"/>
          <w:szCs w:val="20"/>
        </w:rPr>
        <w:t>Стабильные депозиты включают гарантируемые депозиты физических лиц в размере, установленном статьей 18 Закона Республики Казахстан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662" w:name="z670"/>
      <w:bookmarkEnd w:id="661"/>
      <w:r w:rsidRPr="00764CAE">
        <w:rPr>
          <w:color w:val="000000"/>
          <w:sz w:val="28"/>
          <w:szCs w:val="20"/>
        </w:rPr>
        <w:t>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статьей 18 Закона об обязательном гарантировании депозитов.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663" w:name="z671"/>
      <w:bookmarkEnd w:id="662"/>
      <w:r w:rsidRPr="00764CAE">
        <w:rPr>
          <w:color w:val="000000"/>
          <w:sz w:val="28"/>
          <w:szCs w:val="20"/>
        </w:rPr>
        <w:t>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p w:rsidR="00764CAE" w:rsidRPr="00764CAE" w:rsidRDefault="00764CAE" w:rsidP="00764CAE">
      <w:pPr>
        <w:widowControl w:val="0"/>
        <w:overflowPunct w:val="0"/>
        <w:autoSpaceDE w:val="0"/>
        <w:autoSpaceDN w:val="0"/>
        <w:adjustRightInd w:val="0"/>
        <w:ind w:firstLine="709"/>
        <w:jc w:val="both"/>
        <w:rPr>
          <w:sz w:val="20"/>
          <w:szCs w:val="20"/>
        </w:rPr>
      </w:pPr>
      <w:bookmarkStart w:id="664" w:name="z672"/>
      <w:bookmarkEnd w:id="663"/>
      <w:r w:rsidRPr="00764CAE">
        <w:rPr>
          <w:color w:val="000000"/>
          <w:sz w:val="28"/>
          <w:szCs w:val="20"/>
        </w:rPr>
        <w:t>Денежный отток по обязательствам перед юридическими лицами, субъектами малого предпринимательства, не обеспеченным активами филиала банка-нерезидента Республики Казахстан, включает необеспеченные обязательства филиала банка-нерезидента Республики Казахстан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665" w:name="z673"/>
      <w:bookmarkEnd w:id="664"/>
      <w:r w:rsidRPr="00764CAE">
        <w:rPr>
          <w:color w:val="000000"/>
          <w:sz w:val="28"/>
          <w:szCs w:val="20"/>
        </w:rPr>
        <w:t>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p w:rsidR="00764CAE" w:rsidRPr="00764CAE" w:rsidRDefault="00764CAE" w:rsidP="00764CAE">
      <w:pPr>
        <w:widowControl w:val="0"/>
        <w:overflowPunct w:val="0"/>
        <w:autoSpaceDE w:val="0"/>
        <w:autoSpaceDN w:val="0"/>
        <w:adjustRightInd w:val="0"/>
        <w:ind w:firstLine="709"/>
        <w:jc w:val="both"/>
        <w:rPr>
          <w:sz w:val="20"/>
          <w:szCs w:val="20"/>
        </w:rPr>
      </w:pPr>
      <w:bookmarkStart w:id="666" w:name="z674"/>
      <w:bookmarkEnd w:id="665"/>
      <w:r w:rsidRPr="00764CAE">
        <w:rPr>
          <w:color w:val="000000"/>
          <w:sz w:val="28"/>
          <w:szCs w:val="20"/>
        </w:rPr>
        <w:t>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банковском счете, достаточному для удовлетворения потребностей клиента.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667" w:name="z675"/>
      <w:bookmarkEnd w:id="666"/>
      <w:r w:rsidRPr="00764CAE">
        <w:rPr>
          <w:color w:val="000000"/>
          <w:sz w:val="28"/>
          <w:szCs w:val="20"/>
        </w:rPr>
        <w:t>В качестве вкладов, связанных с клиринговой, кастодиальной деятельностью, деятельностью по управлению ликвидностью клиента, также признается часть средств на текущих счетах и (или) вкладах до востребования, которые одновременно соответствуют следующим условиям:</w:t>
      </w:r>
    </w:p>
    <w:p w:rsidR="00764CAE" w:rsidRPr="00764CAE" w:rsidRDefault="00764CAE" w:rsidP="00764CAE">
      <w:pPr>
        <w:widowControl w:val="0"/>
        <w:overflowPunct w:val="0"/>
        <w:autoSpaceDE w:val="0"/>
        <w:autoSpaceDN w:val="0"/>
        <w:adjustRightInd w:val="0"/>
        <w:ind w:firstLine="709"/>
        <w:jc w:val="both"/>
        <w:rPr>
          <w:sz w:val="20"/>
          <w:szCs w:val="20"/>
        </w:rPr>
      </w:pPr>
      <w:bookmarkStart w:id="668" w:name="z676"/>
      <w:bookmarkEnd w:id="667"/>
      <w:r w:rsidRPr="00764CAE">
        <w:rPr>
          <w:color w:val="000000"/>
          <w:sz w:val="28"/>
          <w:szCs w:val="20"/>
        </w:rPr>
        <w:t>банковский счет открыт и используется клиентом для платежей и (или) переводов не менее или менее 24 (двадцати четырех) месяцев;</w:t>
      </w:r>
    </w:p>
    <w:p w:rsidR="00764CAE" w:rsidRPr="00764CAE" w:rsidRDefault="00764CAE" w:rsidP="00764CAE">
      <w:pPr>
        <w:widowControl w:val="0"/>
        <w:overflowPunct w:val="0"/>
        <w:autoSpaceDE w:val="0"/>
        <w:autoSpaceDN w:val="0"/>
        <w:adjustRightInd w:val="0"/>
        <w:ind w:firstLine="709"/>
        <w:jc w:val="both"/>
        <w:rPr>
          <w:sz w:val="20"/>
          <w:szCs w:val="20"/>
        </w:rPr>
      </w:pPr>
      <w:bookmarkStart w:id="669" w:name="z677"/>
      <w:bookmarkEnd w:id="668"/>
      <w:r w:rsidRPr="00764CAE">
        <w:rPr>
          <w:color w:val="000000"/>
          <w:sz w:val="28"/>
          <w:szCs w:val="20"/>
        </w:rPr>
        <w:t>ставка вознаграждения по привлеченным деньгам не превышает:</w:t>
      </w:r>
    </w:p>
    <w:p w:rsidR="00764CAE" w:rsidRPr="00764CAE" w:rsidRDefault="00764CAE" w:rsidP="00764CAE">
      <w:pPr>
        <w:widowControl w:val="0"/>
        <w:overflowPunct w:val="0"/>
        <w:autoSpaceDE w:val="0"/>
        <w:autoSpaceDN w:val="0"/>
        <w:adjustRightInd w:val="0"/>
        <w:ind w:firstLine="709"/>
        <w:jc w:val="both"/>
        <w:rPr>
          <w:sz w:val="20"/>
          <w:szCs w:val="20"/>
        </w:rPr>
      </w:pPr>
      <w:bookmarkStart w:id="670" w:name="z678"/>
      <w:bookmarkEnd w:id="669"/>
      <w:r w:rsidRPr="00764CAE">
        <w:rPr>
          <w:color w:val="000000"/>
          <w:sz w:val="28"/>
          <w:szCs w:val="20"/>
        </w:rPr>
        <w:t>по текущим счетам – 0 (ноль) процента;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671" w:name="z679"/>
      <w:bookmarkEnd w:id="670"/>
      <w:r w:rsidRPr="00764CAE">
        <w:rPr>
          <w:color w:val="000000"/>
          <w:sz w:val="28"/>
          <w:szCs w:val="20"/>
        </w:rPr>
        <w:t>по вкладам до востребования – 0,1 (ноль целых одну десятую) процента.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672" w:name="z680"/>
      <w:bookmarkEnd w:id="671"/>
      <w:r w:rsidRPr="00764CAE">
        <w:rPr>
          <w:color w:val="000000"/>
          <w:sz w:val="28"/>
          <w:szCs w:val="20"/>
        </w:rPr>
        <w:lastRenderedPageBreak/>
        <w:t>Если банковский счет открыт и используется для платежей и (или) переводов менее 24 (двадцати четырех) месяцев, то в целях признания в качестве вкладов, связанных с клиринговой, кастодиальной деятельностью, деятельностью по управлению ликвидностью клиента, необходимо дополнительно удовлетворять следующим условиям:</w:t>
      </w:r>
    </w:p>
    <w:p w:rsidR="00764CAE" w:rsidRPr="00764CAE" w:rsidRDefault="00764CAE" w:rsidP="00764CAE">
      <w:pPr>
        <w:widowControl w:val="0"/>
        <w:overflowPunct w:val="0"/>
        <w:autoSpaceDE w:val="0"/>
        <w:autoSpaceDN w:val="0"/>
        <w:adjustRightInd w:val="0"/>
        <w:ind w:firstLine="709"/>
        <w:jc w:val="both"/>
        <w:rPr>
          <w:sz w:val="20"/>
          <w:szCs w:val="20"/>
        </w:rPr>
      </w:pPr>
      <w:bookmarkStart w:id="673" w:name="z681"/>
      <w:bookmarkEnd w:id="672"/>
      <w:r w:rsidRPr="00764CAE">
        <w:rPr>
          <w:color w:val="000000"/>
          <w:sz w:val="28"/>
          <w:szCs w:val="20"/>
        </w:rPr>
        <w:t>используется как текущий счет или вклад до востребования;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674" w:name="z682"/>
      <w:bookmarkEnd w:id="673"/>
      <w:r w:rsidRPr="00764CAE">
        <w:rPr>
          <w:color w:val="000000"/>
          <w:sz w:val="28"/>
          <w:szCs w:val="20"/>
        </w:rPr>
        <w:t>имеется обязательство перед филиалом банка-нерезидента Республики Казахстан по поддержанию оборотов и (или) минимального остатка денег на банковский счете.</w:t>
      </w:r>
    </w:p>
    <w:p w:rsidR="00764CAE" w:rsidRPr="00764CAE" w:rsidRDefault="00764CAE" w:rsidP="00764CAE">
      <w:pPr>
        <w:widowControl w:val="0"/>
        <w:overflowPunct w:val="0"/>
        <w:autoSpaceDE w:val="0"/>
        <w:autoSpaceDN w:val="0"/>
        <w:adjustRightInd w:val="0"/>
        <w:ind w:firstLine="709"/>
        <w:jc w:val="both"/>
        <w:rPr>
          <w:sz w:val="20"/>
          <w:szCs w:val="20"/>
        </w:rPr>
      </w:pPr>
      <w:bookmarkStart w:id="675" w:name="z683"/>
      <w:bookmarkEnd w:id="674"/>
      <w:r w:rsidRPr="00764CAE">
        <w:rPr>
          <w:color w:val="000000"/>
          <w:sz w:val="28"/>
          <w:szCs w:val="20"/>
        </w:rPr>
        <w:t>В случае, когда банковский счет открыт и используется для платежей и (или) переводов менее 24 (двадцати четырех) месяцев, размер вклада, связанного с клиринговой, кастодиальной деятельностью, деятельностью по управлению ликвидностью клиента, рассчитывается как средняя величина остатков на текущем счете или вкладе до востребования с даты возникновения обязательства.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676" w:name="z684"/>
      <w:bookmarkEnd w:id="675"/>
      <w:r w:rsidRPr="00764CAE">
        <w:rPr>
          <w:color w:val="000000"/>
          <w:sz w:val="28"/>
          <w:szCs w:val="20"/>
        </w:rPr>
        <w:t>Филиал банка-нерезидента Республики Казахстан разрабатывает методику определения минимального остатка денег на банковском счете, достаточного для удовлетворения потребностей клиента, которая основана на расчете средних величин остатков на счете.</w:t>
      </w:r>
    </w:p>
    <w:p w:rsidR="00764CAE" w:rsidRPr="00764CAE" w:rsidRDefault="00764CAE" w:rsidP="00764CAE">
      <w:pPr>
        <w:widowControl w:val="0"/>
        <w:overflowPunct w:val="0"/>
        <w:autoSpaceDE w:val="0"/>
        <w:autoSpaceDN w:val="0"/>
        <w:adjustRightInd w:val="0"/>
        <w:ind w:firstLine="709"/>
        <w:jc w:val="both"/>
        <w:rPr>
          <w:sz w:val="20"/>
          <w:szCs w:val="20"/>
        </w:rPr>
      </w:pPr>
      <w:bookmarkStart w:id="677" w:name="z685"/>
      <w:bookmarkEnd w:id="676"/>
      <w:r w:rsidRPr="00764CAE">
        <w:rPr>
          <w:color w:val="000000"/>
          <w:sz w:val="28"/>
          <w:szCs w:val="20"/>
        </w:rPr>
        <w:t>Денежный отток по обязательствам перед юридическими лицами, обеспеченным активами филиала банка-нерезидента Республики Казахстан, а также по договорам займа ценных бумаг включает в себя обязательства филиала банка-нерезидента Республики Казахстан,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w:t>
      </w:r>
      <w:r w:rsidR="009E4F45">
        <w:rPr>
          <w:color w:val="000000"/>
          <w:sz w:val="28"/>
          <w:szCs w:val="20"/>
        </w:rPr>
        <w:t>ам</w:t>
      </w:r>
      <w:r w:rsidRPr="00764CAE">
        <w:rPr>
          <w:color w:val="000000"/>
          <w:sz w:val="28"/>
          <w:szCs w:val="20"/>
        </w:rPr>
        <w:t>, и иные обязательства, обеспечение по которым не является высококачественным ликвидным активом первого или второго уровней.</w:t>
      </w:r>
    </w:p>
    <w:p w:rsidR="00764CAE" w:rsidRPr="00764CAE" w:rsidRDefault="00764CAE" w:rsidP="00764CAE">
      <w:pPr>
        <w:widowControl w:val="0"/>
        <w:overflowPunct w:val="0"/>
        <w:autoSpaceDE w:val="0"/>
        <w:autoSpaceDN w:val="0"/>
        <w:adjustRightInd w:val="0"/>
        <w:ind w:firstLine="709"/>
        <w:jc w:val="both"/>
        <w:rPr>
          <w:sz w:val="20"/>
          <w:szCs w:val="20"/>
        </w:rPr>
      </w:pPr>
      <w:bookmarkStart w:id="678" w:name="z686"/>
      <w:bookmarkEnd w:id="677"/>
      <w:r w:rsidRPr="00764CAE">
        <w:rPr>
          <w:color w:val="000000"/>
          <w:sz w:val="28"/>
          <w:szCs w:val="20"/>
        </w:rPr>
        <w:t>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филиала банка-нерезидента Республики Казахстан согласно приложению 9 к Методик</w:t>
      </w:r>
      <w:r w:rsidR="009E4F45">
        <w:rPr>
          <w:color w:val="000000"/>
          <w:sz w:val="28"/>
          <w:szCs w:val="20"/>
        </w:rPr>
        <w:t>ам</w:t>
      </w:r>
      <w:r w:rsidRPr="00764CAE">
        <w:rPr>
          <w:color w:val="000000"/>
          <w:sz w:val="28"/>
          <w:szCs w:val="20"/>
        </w:rPr>
        <w:t>. Дополнительный денежный отток по условным обязательствам, сделкам с производными финансовыми инструментами и иным операциям включает:</w:t>
      </w:r>
    </w:p>
    <w:p w:rsidR="00764CAE" w:rsidRPr="00764CAE" w:rsidRDefault="00764CAE" w:rsidP="00764CAE">
      <w:pPr>
        <w:widowControl w:val="0"/>
        <w:overflowPunct w:val="0"/>
        <w:autoSpaceDE w:val="0"/>
        <w:autoSpaceDN w:val="0"/>
        <w:adjustRightInd w:val="0"/>
        <w:ind w:firstLine="709"/>
        <w:jc w:val="both"/>
        <w:rPr>
          <w:sz w:val="20"/>
          <w:szCs w:val="20"/>
        </w:rPr>
      </w:pPr>
      <w:bookmarkStart w:id="679" w:name="z687"/>
      <w:bookmarkEnd w:id="678"/>
      <w:r w:rsidRPr="00764CAE">
        <w:rPr>
          <w:color w:val="000000"/>
          <w:sz w:val="28"/>
          <w:szCs w:val="20"/>
        </w:rPr>
        <w:t>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филиала банка-нерезидента Республики Казахстан на 1 (одну), 2 (две) либо 3 (три) ступени от текущего рейтинга филиала банка-</w:t>
      </w:r>
      <w:r w:rsidRPr="00764CAE">
        <w:rPr>
          <w:color w:val="000000"/>
          <w:sz w:val="28"/>
          <w:szCs w:val="20"/>
        </w:rPr>
        <w:lastRenderedPageBreak/>
        <w:t>нерезидента Республики Казахстан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p w:rsidR="00764CAE" w:rsidRPr="00764CAE" w:rsidRDefault="00764CAE" w:rsidP="00764CAE">
      <w:pPr>
        <w:widowControl w:val="0"/>
        <w:overflowPunct w:val="0"/>
        <w:autoSpaceDE w:val="0"/>
        <w:autoSpaceDN w:val="0"/>
        <w:adjustRightInd w:val="0"/>
        <w:ind w:firstLine="709"/>
        <w:jc w:val="both"/>
        <w:rPr>
          <w:sz w:val="20"/>
          <w:szCs w:val="20"/>
        </w:rPr>
      </w:pPr>
      <w:bookmarkStart w:id="680" w:name="z688"/>
      <w:bookmarkEnd w:id="679"/>
      <w:r w:rsidRPr="00764CAE">
        <w:rPr>
          <w:color w:val="000000"/>
          <w:sz w:val="28"/>
          <w:szCs w:val="20"/>
        </w:rPr>
        <w:t>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p w:rsidR="00764CAE" w:rsidRPr="00764CAE" w:rsidRDefault="00764CAE" w:rsidP="00764CAE">
      <w:pPr>
        <w:widowControl w:val="0"/>
        <w:overflowPunct w:val="0"/>
        <w:autoSpaceDE w:val="0"/>
        <w:autoSpaceDN w:val="0"/>
        <w:adjustRightInd w:val="0"/>
        <w:ind w:firstLine="709"/>
        <w:jc w:val="both"/>
        <w:rPr>
          <w:sz w:val="20"/>
          <w:szCs w:val="20"/>
        </w:rPr>
      </w:pPr>
      <w:bookmarkStart w:id="681" w:name="z689"/>
      <w:bookmarkEnd w:id="680"/>
      <w:r w:rsidRPr="00764CAE">
        <w:rPr>
          <w:color w:val="000000"/>
          <w:sz w:val="28"/>
          <w:szCs w:val="20"/>
        </w:rPr>
        <w:t xml:space="preserve"> дополнительную потребность в ликвидности, связанную с изменением оценки (потенциальной стоимости) предоставленного филиалом банка-нерезидента Республики Казахстан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ликвидных активов филиала банка-нерезидента Республики Казахстан согласно приложению 8 к Методик</w:t>
      </w:r>
      <w:r w:rsidR="009E4F45">
        <w:rPr>
          <w:color w:val="000000"/>
          <w:sz w:val="28"/>
          <w:szCs w:val="20"/>
        </w:rPr>
        <w:t>ам</w:t>
      </w:r>
      <w:r w:rsidRPr="00764CAE">
        <w:rPr>
          <w:color w:val="000000"/>
          <w:sz w:val="28"/>
          <w:szCs w:val="20"/>
        </w:rPr>
        <w:t>,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682" w:name="z690"/>
      <w:bookmarkEnd w:id="681"/>
      <w:r w:rsidRPr="00764CAE">
        <w:rPr>
          <w:color w:val="000000"/>
          <w:sz w:val="28"/>
          <w:szCs w:val="20"/>
        </w:rPr>
        <w:t>отток, связанный с правом клиента на требование незамедлительного возврата части предоставленного филиалу банка-нерезидента Республики Казахстан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683" w:name="z691"/>
      <w:bookmarkEnd w:id="682"/>
      <w:r w:rsidRPr="00764CAE">
        <w:rPr>
          <w:color w:val="000000"/>
          <w:sz w:val="28"/>
          <w:szCs w:val="20"/>
        </w:rPr>
        <w:t>дополнительную потребность в ликвидности по операциям, предусматривающим предоставление филиалом банка-нерезидента Республики Казахстан обеспечения, и право контрагента на требование обеспечения в соответствии с условиями договора, в случае если обеспечение не предоставлено;</w:t>
      </w:r>
    </w:p>
    <w:p w:rsidR="00764CAE" w:rsidRPr="00764CAE" w:rsidRDefault="00764CAE" w:rsidP="00764CAE">
      <w:pPr>
        <w:widowControl w:val="0"/>
        <w:overflowPunct w:val="0"/>
        <w:autoSpaceDE w:val="0"/>
        <w:autoSpaceDN w:val="0"/>
        <w:adjustRightInd w:val="0"/>
        <w:ind w:firstLine="709"/>
        <w:jc w:val="both"/>
        <w:rPr>
          <w:sz w:val="20"/>
          <w:szCs w:val="20"/>
        </w:rPr>
      </w:pPr>
      <w:bookmarkStart w:id="684" w:name="z692"/>
      <w:bookmarkEnd w:id="683"/>
      <w:r w:rsidRPr="00764CAE">
        <w:rPr>
          <w:color w:val="000000"/>
          <w:sz w:val="28"/>
          <w:szCs w:val="20"/>
        </w:rPr>
        <w:t>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p w:rsidR="00764CAE" w:rsidRPr="00764CAE" w:rsidRDefault="00764CAE" w:rsidP="00764CAE">
      <w:pPr>
        <w:widowControl w:val="0"/>
        <w:overflowPunct w:val="0"/>
        <w:autoSpaceDE w:val="0"/>
        <w:autoSpaceDN w:val="0"/>
        <w:adjustRightInd w:val="0"/>
        <w:ind w:firstLine="709"/>
        <w:jc w:val="both"/>
        <w:rPr>
          <w:sz w:val="20"/>
          <w:szCs w:val="20"/>
        </w:rPr>
      </w:pPr>
      <w:bookmarkStart w:id="685" w:name="z693"/>
      <w:bookmarkEnd w:id="684"/>
      <w:r w:rsidRPr="00764CAE">
        <w:rPr>
          <w:color w:val="000000"/>
          <w:sz w:val="28"/>
          <w:szCs w:val="20"/>
        </w:rPr>
        <w:t>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686" w:name="z694"/>
      <w:bookmarkEnd w:id="685"/>
      <w:r w:rsidRPr="00764CAE">
        <w:rPr>
          <w:color w:val="000000"/>
          <w:sz w:val="28"/>
          <w:szCs w:val="20"/>
        </w:rPr>
        <w:t>Под линией ликвидности понимаются следующие обязательства филиала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687" w:name="z695"/>
      <w:bookmarkEnd w:id="686"/>
      <w:r w:rsidRPr="00764CAE">
        <w:rPr>
          <w:color w:val="000000"/>
          <w:sz w:val="28"/>
          <w:szCs w:val="20"/>
        </w:rPr>
        <w:t>по предоставлению денег клиенту для погашения ранее выпущенных клиентом ценных бумаг;</w:t>
      </w:r>
    </w:p>
    <w:p w:rsidR="00764CAE" w:rsidRPr="00764CAE" w:rsidRDefault="00764CAE" w:rsidP="00764CAE">
      <w:pPr>
        <w:widowControl w:val="0"/>
        <w:overflowPunct w:val="0"/>
        <w:autoSpaceDE w:val="0"/>
        <w:autoSpaceDN w:val="0"/>
        <w:adjustRightInd w:val="0"/>
        <w:ind w:firstLine="709"/>
        <w:jc w:val="both"/>
        <w:rPr>
          <w:sz w:val="20"/>
          <w:szCs w:val="20"/>
        </w:rPr>
      </w:pPr>
      <w:bookmarkStart w:id="688" w:name="z696"/>
      <w:bookmarkEnd w:id="687"/>
      <w:r w:rsidRPr="00764CAE">
        <w:rPr>
          <w:color w:val="000000"/>
          <w:sz w:val="28"/>
          <w:szCs w:val="20"/>
        </w:rPr>
        <w:t xml:space="preserve">по выкупу ценных бумаг клиента в рамках обязательств по первичному </w:t>
      </w:r>
      <w:r w:rsidRPr="00764CAE">
        <w:rPr>
          <w:color w:val="000000"/>
          <w:sz w:val="28"/>
          <w:szCs w:val="20"/>
        </w:rPr>
        <w:lastRenderedPageBreak/>
        <w:t>размещению ценных бумаг и (или) операциям на вторичном рынке с ценными бумагами клиента.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689" w:name="z697"/>
      <w:bookmarkEnd w:id="688"/>
      <w:r w:rsidRPr="00764CAE">
        <w:rPr>
          <w:color w:val="000000"/>
          <w:sz w:val="28"/>
          <w:szCs w:val="20"/>
        </w:rPr>
        <w:t>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690" w:name="z698"/>
      <w:bookmarkEnd w:id="689"/>
      <w:r w:rsidRPr="00764CAE">
        <w:rPr>
          <w:color w:val="000000"/>
          <w:sz w:val="28"/>
          <w:szCs w:val="20"/>
        </w:rPr>
        <w:t>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691" w:name="z699"/>
      <w:bookmarkEnd w:id="690"/>
      <w:r w:rsidRPr="00764CAE">
        <w:rPr>
          <w:color w:val="000000"/>
          <w:sz w:val="28"/>
          <w:szCs w:val="20"/>
        </w:rPr>
        <w:t>являются высококачественными ликвидными активами первого или второго уровней;</w:t>
      </w:r>
    </w:p>
    <w:p w:rsidR="00764CAE" w:rsidRPr="00764CAE" w:rsidRDefault="00764CAE" w:rsidP="00764CAE">
      <w:pPr>
        <w:widowControl w:val="0"/>
        <w:overflowPunct w:val="0"/>
        <w:autoSpaceDE w:val="0"/>
        <w:autoSpaceDN w:val="0"/>
        <w:adjustRightInd w:val="0"/>
        <w:ind w:firstLine="709"/>
        <w:jc w:val="both"/>
        <w:rPr>
          <w:sz w:val="20"/>
          <w:szCs w:val="20"/>
        </w:rPr>
      </w:pPr>
      <w:bookmarkStart w:id="692" w:name="z700"/>
      <w:bookmarkEnd w:id="691"/>
      <w:r w:rsidRPr="00764CAE">
        <w:rPr>
          <w:color w:val="000000"/>
          <w:sz w:val="28"/>
          <w:szCs w:val="20"/>
        </w:rPr>
        <w:t>не включены в состав высококачественных ликвидных активов банка;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693" w:name="z701"/>
      <w:bookmarkEnd w:id="692"/>
      <w:r w:rsidRPr="00764CAE">
        <w:rPr>
          <w:color w:val="000000"/>
          <w:sz w:val="28"/>
          <w:szCs w:val="20"/>
        </w:rPr>
        <w:t>доступны для проведения операций, совершаемых на возвратной основе;</w:t>
      </w:r>
    </w:p>
    <w:p w:rsidR="00764CAE" w:rsidRPr="00764CAE" w:rsidRDefault="00764CAE" w:rsidP="00764CAE">
      <w:pPr>
        <w:widowControl w:val="0"/>
        <w:overflowPunct w:val="0"/>
        <w:autoSpaceDE w:val="0"/>
        <w:autoSpaceDN w:val="0"/>
        <w:adjustRightInd w:val="0"/>
        <w:ind w:firstLine="709"/>
        <w:jc w:val="both"/>
        <w:rPr>
          <w:sz w:val="20"/>
          <w:szCs w:val="20"/>
        </w:rPr>
      </w:pPr>
      <w:bookmarkStart w:id="694" w:name="z702"/>
      <w:bookmarkEnd w:id="693"/>
      <w:r w:rsidRPr="00764CAE">
        <w:rPr>
          <w:color w:val="000000"/>
          <w:sz w:val="28"/>
          <w:szCs w:val="20"/>
        </w:rPr>
        <w:t>отсутствует право на предъявление требований о досрочном возврате.</w:t>
      </w:r>
    </w:p>
    <w:p w:rsidR="00764CAE" w:rsidRPr="00764CAE" w:rsidRDefault="00764CAE" w:rsidP="00764CAE">
      <w:pPr>
        <w:widowControl w:val="0"/>
        <w:overflowPunct w:val="0"/>
        <w:autoSpaceDE w:val="0"/>
        <w:autoSpaceDN w:val="0"/>
        <w:adjustRightInd w:val="0"/>
        <w:ind w:firstLine="709"/>
        <w:jc w:val="both"/>
        <w:rPr>
          <w:sz w:val="20"/>
          <w:szCs w:val="20"/>
        </w:rPr>
      </w:pPr>
      <w:bookmarkStart w:id="695" w:name="z703"/>
      <w:bookmarkEnd w:id="694"/>
      <w:r w:rsidRPr="00764CAE">
        <w:rPr>
          <w:color w:val="000000"/>
          <w:sz w:val="28"/>
          <w:szCs w:val="20"/>
        </w:rPr>
        <w:t>Если дополнительные денежные оттоки по обязательствам перед физическими лицами и нефинансовыми организациями, не учтенные в строках 20, 21, 22, 23 и 24 Таблицы денежных оттоков и притоков филиала банка-нерезидента Республики Казахстан согласно приложению 9 к Методик</w:t>
      </w:r>
      <w:r w:rsidR="009E4F45">
        <w:rPr>
          <w:color w:val="000000"/>
          <w:sz w:val="28"/>
          <w:szCs w:val="20"/>
        </w:rPr>
        <w:t>ам</w:t>
      </w:r>
      <w:r w:rsidRPr="00764CAE">
        <w:rPr>
          <w:color w:val="000000"/>
          <w:sz w:val="28"/>
          <w:szCs w:val="20"/>
        </w:rPr>
        <w:t>,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29 Таблицы денежных оттоков и притоков филиала банка-нерезидента Республики Казахстан согласно приложению 9 к Методик</w:t>
      </w:r>
      <w:r w:rsidR="009E4F45">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696" w:name="z704"/>
      <w:bookmarkEnd w:id="695"/>
      <w:r w:rsidRPr="00764CAE">
        <w:rPr>
          <w:color w:val="000000"/>
          <w:sz w:val="28"/>
          <w:szCs w:val="20"/>
        </w:rPr>
        <w:t xml:space="preserve"> 74. Денежный приток рассчитывается как сумма притоков в течение календарного месяца, следующего за датой расчета коэффициента покрытия ликвидности, с применением коэффициентов притока, установленных в Таблице денежных оттоков и притоков филиала банка-нерезидента Республики Казахстан согласно приложению 9 к Методик</w:t>
      </w:r>
      <w:r w:rsidR="009E4F45">
        <w:rPr>
          <w:color w:val="000000"/>
          <w:sz w:val="28"/>
          <w:szCs w:val="20"/>
        </w:rPr>
        <w:t>ам</w:t>
      </w:r>
      <w:r w:rsidRPr="00764CAE">
        <w:rPr>
          <w:color w:val="000000"/>
          <w:sz w:val="28"/>
          <w:szCs w:val="20"/>
        </w:rPr>
        <w:t>, по следующим активам филиала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697" w:name="z705"/>
      <w:bookmarkEnd w:id="696"/>
      <w:r w:rsidRPr="00764CAE">
        <w:rPr>
          <w:color w:val="000000"/>
          <w:sz w:val="28"/>
          <w:szCs w:val="20"/>
        </w:rPr>
        <w:t>обеспеченные заемные операции, включая операции, совершаемые на возвратной основе (операции обратного репо, своп и иные операции);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698" w:name="z706"/>
      <w:bookmarkEnd w:id="697"/>
      <w:r w:rsidRPr="00764CAE">
        <w:rPr>
          <w:color w:val="000000"/>
          <w:sz w:val="28"/>
          <w:szCs w:val="20"/>
        </w:rPr>
        <w:t>займы, выданные физическим и юридическим лицам, субъектам малого предпринимательства, за исключением займов с просроченной задолженностью по основному долгу и (или) начисленному вознаграждению;</w:t>
      </w:r>
    </w:p>
    <w:p w:rsidR="00764CAE" w:rsidRPr="00764CAE" w:rsidRDefault="00764CAE" w:rsidP="00764CAE">
      <w:pPr>
        <w:widowControl w:val="0"/>
        <w:overflowPunct w:val="0"/>
        <w:autoSpaceDE w:val="0"/>
        <w:autoSpaceDN w:val="0"/>
        <w:adjustRightInd w:val="0"/>
        <w:ind w:firstLine="709"/>
        <w:jc w:val="both"/>
        <w:rPr>
          <w:sz w:val="20"/>
          <w:szCs w:val="20"/>
        </w:rPr>
      </w:pPr>
      <w:bookmarkStart w:id="699" w:name="z707"/>
      <w:bookmarkEnd w:id="698"/>
      <w:r w:rsidRPr="00764CAE">
        <w:rPr>
          <w:color w:val="000000"/>
          <w:sz w:val="28"/>
          <w:szCs w:val="20"/>
        </w:rPr>
        <w:lastRenderedPageBreak/>
        <w:t>производные финансовые инструменты;</w:t>
      </w:r>
    </w:p>
    <w:p w:rsidR="00764CAE" w:rsidRPr="00764CAE" w:rsidRDefault="00764CAE" w:rsidP="00764CAE">
      <w:pPr>
        <w:widowControl w:val="0"/>
        <w:overflowPunct w:val="0"/>
        <w:autoSpaceDE w:val="0"/>
        <w:autoSpaceDN w:val="0"/>
        <w:adjustRightInd w:val="0"/>
        <w:ind w:firstLine="709"/>
        <w:jc w:val="both"/>
        <w:rPr>
          <w:sz w:val="20"/>
          <w:szCs w:val="20"/>
        </w:rPr>
      </w:pPr>
      <w:bookmarkStart w:id="700" w:name="z708"/>
      <w:bookmarkEnd w:id="699"/>
      <w:r w:rsidRPr="00764CAE">
        <w:rPr>
          <w:color w:val="000000"/>
          <w:sz w:val="28"/>
          <w:szCs w:val="20"/>
        </w:rPr>
        <w:t>иные денежные притоки.</w:t>
      </w:r>
    </w:p>
    <w:p w:rsidR="00764CAE" w:rsidRPr="00764CAE" w:rsidRDefault="00764CAE" w:rsidP="00764CAE">
      <w:pPr>
        <w:widowControl w:val="0"/>
        <w:overflowPunct w:val="0"/>
        <w:autoSpaceDE w:val="0"/>
        <w:autoSpaceDN w:val="0"/>
        <w:adjustRightInd w:val="0"/>
        <w:ind w:firstLine="709"/>
        <w:jc w:val="both"/>
        <w:rPr>
          <w:sz w:val="20"/>
          <w:szCs w:val="20"/>
        </w:rPr>
      </w:pPr>
      <w:bookmarkStart w:id="701" w:name="z709"/>
      <w:bookmarkEnd w:id="700"/>
      <w:r w:rsidRPr="00764CAE">
        <w:rPr>
          <w:color w:val="000000"/>
          <w:sz w:val="28"/>
          <w:szCs w:val="20"/>
        </w:rPr>
        <w:t>Поступления по высококачественным ликвидным активам не учитываются при расчете денежного притока.</w:t>
      </w:r>
    </w:p>
    <w:p w:rsidR="00764CAE" w:rsidRPr="00764CAE" w:rsidRDefault="00764CAE" w:rsidP="00764CAE">
      <w:pPr>
        <w:widowControl w:val="0"/>
        <w:overflowPunct w:val="0"/>
        <w:autoSpaceDE w:val="0"/>
        <w:autoSpaceDN w:val="0"/>
        <w:adjustRightInd w:val="0"/>
        <w:ind w:firstLine="709"/>
        <w:jc w:val="both"/>
        <w:rPr>
          <w:sz w:val="20"/>
          <w:szCs w:val="20"/>
        </w:rPr>
      </w:pPr>
      <w:bookmarkStart w:id="702" w:name="z710"/>
      <w:bookmarkEnd w:id="701"/>
      <w:r w:rsidRPr="00764CAE">
        <w:rPr>
          <w:color w:val="000000"/>
          <w:sz w:val="28"/>
          <w:szCs w:val="20"/>
        </w:rPr>
        <w:t>Денежный приток по обеспеченным заемным операциям включает заемные операции со сроком погашения в течение календарного месяца, следующего за датой расчета коэффициента покрытия ликвидности, обеспеченные высококачественными ликвидными активами первого и второго уровней и иными активами, не являющимися высококачественными ликвидными активами первого и второго уровней, а также займы, предоставленные для совершения купли-продажи ценных бумаг под обеспечение (маржинальные сделки).</w:t>
      </w:r>
    </w:p>
    <w:p w:rsidR="00764CAE" w:rsidRPr="00764CAE" w:rsidRDefault="00764CAE" w:rsidP="00764CAE">
      <w:pPr>
        <w:widowControl w:val="0"/>
        <w:overflowPunct w:val="0"/>
        <w:autoSpaceDE w:val="0"/>
        <w:autoSpaceDN w:val="0"/>
        <w:adjustRightInd w:val="0"/>
        <w:ind w:firstLine="709"/>
        <w:jc w:val="both"/>
        <w:rPr>
          <w:sz w:val="20"/>
          <w:szCs w:val="20"/>
        </w:rPr>
      </w:pPr>
      <w:bookmarkStart w:id="703" w:name="z711"/>
      <w:bookmarkEnd w:id="702"/>
      <w:r w:rsidRPr="00764CAE">
        <w:rPr>
          <w:color w:val="000000"/>
          <w:sz w:val="28"/>
          <w:szCs w:val="20"/>
        </w:rPr>
        <w:t>75. Расчет коэффициента покрытия ликвидности осуществляется за последний рабочий день месяца с представлением результатов расчетов уполномоченному органу на ежемесячной основе.</w:t>
      </w:r>
    </w:p>
    <w:p w:rsidR="00764CAE" w:rsidRPr="00764CAE" w:rsidRDefault="00764CAE" w:rsidP="00764CAE">
      <w:pPr>
        <w:widowControl w:val="0"/>
        <w:overflowPunct w:val="0"/>
        <w:autoSpaceDE w:val="0"/>
        <w:autoSpaceDN w:val="0"/>
        <w:adjustRightInd w:val="0"/>
        <w:ind w:firstLine="709"/>
        <w:jc w:val="both"/>
        <w:rPr>
          <w:sz w:val="20"/>
          <w:szCs w:val="20"/>
        </w:rPr>
      </w:pPr>
      <w:bookmarkStart w:id="704" w:name="z712"/>
      <w:bookmarkEnd w:id="703"/>
      <w:r w:rsidRPr="00764CAE">
        <w:rPr>
          <w:color w:val="000000"/>
          <w:sz w:val="28"/>
          <w:szCs w:val="20"/>
        </w:rPr>
        <w:t>76. Коэффициент нетто стабильного фондирования рассчитывается по следующей формуле:</w:t>
      </w:r>
    </w:p>
    <w:bookmarkEnd w:id="704"/>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12384193" wp14:editId="13386DFC">
            <wp:extent cx="2641600" cy="787791"/>
            <wp:effectExtent l="0" t="0" r="635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643069" cy="788229"/>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705" w:name="z714"/>
      <w:r w:rsidRPr="00764CAE">
        <w:rPr>
          <w:color w:val="000000"/>
          <w:sz w:val="28"/>
          <w:szCs w:val="20"/>
        </w:rPr>
        <w:t>НСФ – коэффициент нетто стабильного фондирования;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706" w:name="z715"/>
      <w:bookmarkEnd w:id="705"/>
      <w:r w:rsidRPr="00764CAE">
        <w:rPr>
          <w:color w:val="000000"/>
          <w:sz w:val="28"/>
          <w:szCs w:val="20"/>
        </w:rPr>
        <w:t>ДСФ – размер доступного стабильного фондирования;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707" w:name="z716"/>
      <w:bookmarkEnd w:id="706"/>
      <w:r w:rsidRPr="00764CAE">
        <w:rPr>
          <w:color w:val="000000"/>
          <w:sz w:val="28"/>
          <w:szCs w:val="20"/>
        </w:rPr>
        <w:t>ТСФ – требуемое стабильное фондирование.</w:t>
      </w:r>
    </w:p>
    <w:p w:rsidR="00764CAE" w:rsidRPr="00764CAE" w:rsidRDefault="00764CAE" w:rsidP="00764CAE">
      <w:pPr>
        <w:widowControl w:val="0"/>
        <w:overflowPunct w:val="0"/>
        <w:autoSpaceDE w:val="0"/>
        <w:autoSpaceDN w:val="0"/>
        <w:adjustRightInd w:val="0"/>
        <w:ind w:firstLine="709"/>
        <w:jc w:val="both"/>
        <w:rPr>
          <w:sz w:val="20"/>
          <w:szCs w:val="20"/>
        </w:rPr>
      </w:pPr>
      <w:bookmarkStart w:id="708" w:name="z717"/>
      <w:bookmarkEnd w:id="707"/>
      <w:r w:rsidRPr="00764CAE">
        <w:rPr>
          <w:color w:val="000000"/>
          <w:sz w:val="28"/>
          <w:szCs w:val="20"/>
        </w:rPr>
        <w:t xml:space="preserve"> Размер доступного стабильного фондирования рассчитывается как сумма обязательств, согласно данным отчета об активах и обязательствах, и активов, принимаемых в качестве резерва до вычета инвестиций, указанных в пункте 5 Методики, умноженных на коэффициенты доступного стабильного фондирования, установленные в Таблице обязательств доступного стабильного фондирования в соответствии с приложением 10 к Методик</w:t>
      </w:r>
      <w:r w:rsidR="009E4F45">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709" w:name="z718"/>
      <w:bookmarkEnd w:id="708"/>
      <w:r w:rsidRPr="00764CAE">
        <w:rPr>
          <w:color w:val="000000"/>
          <w:sz w:val="28"/>
          <w:szCs w:val="20"/>
        </w:rPr>
        <w:t>Депозиты физических лиц включаются в расчет доступного стабильного фондирования как стабильные и менее стабильные депозиты в соответствии с частями второй и третьей пункта 73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710" w:name="z719"/>
      <w:bookmarkEnd w:id="709"/>
      <w:r w:rsidRPr="00764CAE">
        <w:rPr>
          <w:color w:val="000000"/>
          <w:sz w:val="28"/>
          <w:szCs w:val="20"/>
        </w:rPr>
        <w:t>В качестве вкладов, связанных с клиринговой, кастодиальной деятельностью, деятельностью по управлению ликвидностью клиента, признаются текущие счета и вклады до востребования, которые соответствуют частям восьмой, девятой, десятой и одиннадцатой пункта 73 Методик.</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711" w:name="z720"/>
      <w:bookmarkEnd w:id="710"/>
      <w:r w:rsidRPr="00764CAE">
        <w:rPr>
          <w:color w:val="000000"/>
          <w:sz w:val="28"/>
          <w:szCs w:val="20"/>
        </w:rPr>
        <w:t xml:space="preserve"> Размер требуемого стабильного фондирования рассчитывается в совокупности как активы, согласно данным отчета об активах и обязательствах, умноженные на коэффициенты требуемого стабильного фондирования, установленные в Таблице активов требуемого стабильного фондирования согласно приложению 11 к Методик</w:t>
      </w:r>
      <w:r w:rsidR="009E4F45">
        <w:rPr>
          <w:color w:val="000000"/>
          <w:sz w:val="28"/>
          <w:szCs w:val="20"/>
        </w:rPr>
        <w:t>ам</w:t>
      </w:r>
      <w:r w:rsidRPr="00764CAE">
        <w:rPr>
          <w:color w:val="000000"/>
          <w:sz w:val="28"/>
          <w:szCs w:val="20"/>
        </w:rPr>
        <w:t xml:space="preserve">, и условные и возможные обязательства требуемого стабильного фондирования, умноженные на коэффициент </w:t>
      </w:r>
      <w:r w:rsidRPr="00764CAE">
        <w:rPr>
          <w:color w:val="000000"/>
          <w:sz w:val="28"/>
          <w:szCs w:val="20"/>
        </w:rPr>
        <w:lastRenderedPageBreak/>
        <w:t>требуемого стабильного фондирования, установленный в Таблице условных и возможных обязательств требуемого стабильного фондирования согласно приложению 12 к Методик</w:t>
      </w:r>
      <w:r w:rsidR="009E4F45">
        <w:rPr>
          <w:color w:val="000000"/>
          <w:sz w:val="28"/>
          <w:szCs w:val="20"/>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jc w:val="both"/>
        <w:rPr>
          <w:sz w:val="20"/>
          <w:szCs w:val="20"/>
        </w:rPr>
      </w:pPr>
    </w:p>
    <w:p w:rsidR="00764CAE" w:rsidRPr="00764CAE" w:rsidRDefault="00764CAE" w:rsidP="00764CAE">
      <w:pPr>
        <w:widowControl w:val="0"/>
        <w:overflowPunct w:val="0"/>
        <w:autoSpaceDE w:val="0"/>
        <w:autoSpaceDN w:val="0"/>
        <w:adjustRightInd w:val="0"/>
        <w:ind w:firstLine="708"/>
        <w:jc w:val="both"/>
        <w:rPr>
          <w:b/>
          <w:color w:val="000000"/>
          <w:sz w:val="28"/>
          <w:szCs w:val="28"/>
        </w:rPr>
      </w:pPr>
      <w:bookmarkStart w:id="712" w:name="z721"/>
      <w:bookmarkEnd w:id="711"/>
      <w:r w:rsidRPr="00764CAE">
        <w:rPr>
          <w:b/>
          <w:color w:val="000000"/>
          <w:sz w:val="28"/>
          <w:szCs w:val="28"/>
        </w:rPr>
        <w:t>Глава 6. Методика расчета капитализации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w:t>
      </w:r>
    </w:p>
    <w:p w:rsidR="00764CAE" w:rsidRPr="00764CAE" w:rsidRDefault="00764CAE" w:rsidP="00764CAE">
      <w:pPr>
        <w:widowControl w:val="0"/>
        <w:overflowPunct w:val="0"/>
        <w:autoSpaceDE w:val="0"/>
        <w:autoSpaceDN w:val="0"/>
        <w:adjustRightInd w:val="0"/>
        <w:ind w:firstLine="708"/>
        <w:jc w:val="both"/>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713" w:name="z722"/>
      <w:bookmarkEnd w:id="712"/>
      <w:r w:rsidRPr="00764CAE">
        <w:rPr>
          <w:color w:val="000000"/>
          <w:sz w:val="28"/>
          <w:szCs w:val="20"/>
        </w:rPr>
        <w:t>77. Капитализация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 характеризуется коэффициентом k7.</w:t>
      </w:r>
    </w:p>
    <w:p w:rsidR="00764CAE" w:rsidRPr="00764CAE" w:rsidRDefault="00764CAE" w:rsidP="00764CAE">
      <w:pPr>
        <w:widowControl w:val="0"/>
        <w:overflowPunct w:val="0"/>
        <w:autoSpaceDE w:val="0"/>
        <w:autoSpaceDN w:val="0"/>
        <w:adjustRightInd w:val="0"/>
        <w:ind w:firstLine="709"/>
        <w:jc w:val="both"/>
        <w:rPr>
          <w:sz w:val="20"/>
          <w:szCs w:val="20"/>
        </w:rPr>
      </w:pPr>
      <w:bookmarkStart w:id="714" w:name="z723"/>
      <w:bookmarkEnd w:id="713"/>
      <w:r w:rsidRPr="00764CAE">
        <w:rPr>
          <w:color w:val="000000"/>
          <w:sz w:val="28"/>
          <w:szCs w:val="20"/>
        </w:rPr>
        <w:t>78. Коэффициент k7 рассчитывается по следующей формуле:</w:t>
      </w:r>
    </w:p>
    <w:bookmarkEnd w:id="714"/>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76E01E42" wp14:editId="0EF5AF48">
            <wp:extent cx="2603500" cy="787791"/>
            <wp:effectExtent l="0" t="0" r="635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06383" cy="788663"/>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715" w:name="z725"/>
      <w:r w:rsidRPr="00764CAE">
        <w:rPr>
          <w:color w:val="000000"/>
          <w:sz w:val="28"/>
          <w:szCs w:val="20"/>
        </w:rPr>
        <w:t>КО – сумма краткосрочных обязательств перед нерезидентами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716" w:name="z726"/>
      <w:bookmarkEnd w:id="715"/>
      <w:r w:rsidRPr="00764CAE">
        <w:rPr>
          <w:color w:val="000000"/>
          <w:sz w:val="28"/>
          <w:szCs w:val="20"/>
        </w:rPr>
        <w:t>АПР – активы, принимаемые в качестве резерва, рассчитанные в соответствии с параграфом 1 главы 2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717" w:name="z727"/>
      <w:bookmarkEnd w:id="716"/>
      <w:r w:rsidRPr="00764CAE">
        <w:rPr>
          <w:color w:val="000000"/>
          <w:sz w:val="28"/>
          <w:szCs w:val="20"/>
        </w:rPr>
        <w:t>В целях расчета коэффициента k7 в сумму обязательств перед нерезидентами Республики Казахстан включаются: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718" w:name="z728"/>
      <w:bookmarkEnd w:id="717"/>
      <w:r w:rsidRPr="00764CAE">
        <w:rPr>
          <w:color w:val="000000"/>
          <w:sz w:val="28"/>
          <w:szCs w:val="20"/>
        </w:rPr>
        <w:t>1)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719" w:name="z729"/>
      <w:bookmarkEnd w:id="718"/>
      <w:r w:rsidRPr="00764CAE">
        <w:rPr>
          <w:color w:val="000000"/>
          <w:sz w:val="28"/>
          <w:szCs w:val="20"/>
        </w:rPr>
        <w:t>2) срочные обязательства перед нерезидентами Республики Казахстан с первоначальным сроком погашения до 1 (одного) года включительно;</w:t>
      </w:r>
    </w:p>
    <w:p w:rsidR="00764CAE" w:rsidRPr="00764CAE" w:rsidRDefault="00764CAE" w:rsidP="00764CAE">
      <w:pPr>
        <w:widowControl w:val="0"/>
        <w:overflowPunct w:val="0"/>
        <w:autoSpaceDE w:val="0"/>
        <w:autoSpaceDN w:val="0"/>
        <w:adjustRightInd w:val="0"/>
        <w:ind w:firstLine="709"/>
        <w:jc w:val="both"/>
        <w:rPr>
          <w:sz w:val="20"/>
          <w:szCs w:val="20"/>
        </w:rPr>
      </w:pPr>
      <w:bookmarkStart w:id="720" w:name="z730"/>
      <w:bookmarkEnd w:id="719"/>
      <w:r w:rsidRPr="00764CAE">
        <w:rPr>
          <w:color w:val="000000"/>
          <w:sz w:val="28"/>
          <w:szCs w:val="20"/>
        </w:rPr>
        <w:t>3)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филиалов банков-нерезидентов Республики Казахстан (в том числе филиалов исламских банков-нерезидентов Республики Казахстан), за исключением срочных и условных депозитов физических и юридических лиц.</w:t>
      </w:r>
    </w:p>
    <w:p w:rsidR="00764CAE" w:rsidRPr="00764CAE" w:rsidRDefault="00764CAE" w:rsidP="00764CAE">
      <w:pPr>
        <w:widowControl w:val="0"/>
        <w:overflowPunct w:val="0"/>
        <w:autoSpaceDE w:val="0"/>
        <w:autoSpaceDN w:val="0"/>
        <w:adjustRightInd w:val="0"/>
        <w:ind w:firstLine="709"/>
        <w:jc w:val="both"/>
        <w:rPr>
          <w:sz w:val="20"/>
          <w:szCs w:val="20"/>
        </w:rPr>
      </w:pPr>
      <w:bookmarkStart w:id="721" w:name="z731"/>
      <w:bookmarkEnd w:id="720"/>
      <w:r w:rsidRPr="00764CAE">
        <w:rPr>
          <w:color w:val="000000"/>
          <w:sz w:val="28"/>
          <w:szCs w:val="20"/>
        </w:rPr>
        <w:t>В целях расчета коэффициента k7 из суммы обязательств перед нерезидентами Республики Казахстан исключаются:</w:t>
      </w:r>
    </w:p>
    <w:p w:rsidR="00764CAE" w:rsidRPr="00764CAE" w:rsidRDefault="00764CAE" w:rsidP="00764CAE">
      <w:pPr>
        <w:widowControl w:val="0"/>
        <w:overflowPunct w:val="0"/>
        <w:autoSpaceDE w:val="0"/>
        <w:autoSpaceDN w:val="0"/>
        <w:adjustRightInd w:val="0"/>
        <w:ind w:firstLine="709"/>
        <w:jc w:val="both"/>
        <w:rPr>
          <w:sz w:val="20"/>
          <w:szCs w:val="20"/>
        </w:rPr>
      </w:pPr>
      <w:bookmarkStart w:id="722" w:name="z732"/>
      <w:bookmarkEnd w:id="721"/>
      <w:r w:rsidRPr="00764CAE">
        <w:rPr>
          <w:color w:val="000000"/>
          <w:sz w:val="28"/>
          <w:szCs w:val="20"/>
        </w:rPr>
        <w:t>1) текущие счета юридических лиц-нерезидентов Республики Казахстан;</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723" w:name="z733"/>
      <w:bookmarkEnd w:id="722"/>
      <w:r w:rsidRPr="00764CAE">
        <w:rPr>
          <w:color w:val="000000"/>
          <w:sz w:val="28"/>
          <w:szCs w:val="20"/>
        </w:rPr>
        <w:t xml:space="preserve">2) краткосрочные обязательства перед филиалами и представительствами иностранных организаций,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w:t>
      </w:r>
      <w:r w:rsidRPr="00764CAE">
        <w:rPr>
          <w:color w:val="000000"/>
          <w:sz w:val="28"/>
          <w:szCs w:val="20"/>
        </w:rPr>
        <w:lastRenderedPageBreak/>
        <w:t>«некоммерческие организации, обслуживающие домашние хозяйства - код 8» в соответствии с Правилами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p w:rsidR="00764CAE" w:rsidRPr="00764CAE" w:rsidRDefault="00764CAE" w:rsidP="00764CAE">
      <w:pPr>
        <w:widowControl w:val="0"/>
        <w:overflowPunct w:val="0"/>
        <w:autoSpaceDE w:val="0"/>
        <w:autoSpaceDN w:val="0"/>
        <w:adjustRightInd w:val="0"/>
        <w:ind w:firstLine="709"/>
        <w:jc w:val="both"/>
        <w:rPr>
          <w:sz w:val="20"/>
          <w:szCs w:val="20"/>
        </w:rPr>
      </w:pPr>
      <w:bookmarkStart w:id="724" w:name="z734"/>
      <w:bookmarkEnd w:id="723"/>
      <w:r w:rsidRPr="00764CAE">
        <w:rPr>
          <w:color w:val="000000"/>
          <w:sz w:val="28"/>
          <w:szCs w:val="20"/>
        </w:rPr>
        <w:t>3) краткосрочные обязательства перед нерезидентами Республики Казахстан, являющимися международными финансовыми организациями;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725" w:name="z735"/>
      <w:bookmarkEnd w:id="724"/>
      <w:r w:rsidRPr="00764CAE">
        <w:rPr>
          <w:color w:val="000000"/>
          <w:sz w:val="28"/>
          <w:szCs w:val="20"/>
        </w:rPr>
        <w:t>4) краткосрочные обязательства перед нерезидентами Республики Казахстан, являющимися международными расчетными системами (ClearstreamBanking S.A. (</w:t>
      </w:r>
      <w:r w:rsidRPr="00764CAE">
        <w:rPr>
          <w:bCs/>
          <w:color w:val="000000"/>
          <w:sz w:val="28"/>
          <w:szCs w:val="20"/>
        </w:rPr>
        <w:t>Клирстрим Бэнкинг Эс-Эй</w:t>
      </w:r>
      <w:r w:rsidRPr="00764CAE">
        <w:rPr>
          <w:color w:val="000000"/>
          <w:sz w:val="28"/>
          <w:szCs w:val="20"/>
        </w:rPr>
        <w:t>) и EuroclearBankSA/NV (</w:t>
      </w:r>
      <w:r w:rsidRPr="00764CAE">
        <w:rPr>
          <w:bCs/>
          <w:color w:val="000000"/>
          <w:sz w:val="28"/>
          <w:szCs w:val="20"/>
        </w:rPr>
        <w:t>Евроклир Банк Эс-Эй/Эн-Ви</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rPr>
          <w:b/>
          <w:color w:val="000000"/>
          <w:sz w:val="28"/>
          <w:szCs w:val="28"/>
        </w:rPr>
      </w:pPr>
      <w:bookmarkStart w:id="726" w:name="z736"/>
      <w:bookmarkEnd w:id="725"/>
    </w:p>
    <w:p w:rsidR="00764CAE" w:rsidRPr="00764CAE" w:rsidRDefault="00764CAE" w:rsidP="00764CAE">
      <w:pPr>
        <w:widowControl w:val="0"/>
        <w:overflowPunct w:val="0"/>
        <w:autoSpaceDE w:val="0"/>
        <w:autoSpaceDN w:val="0"/>
        <w:adjustRightInd w:val="0"/>
        <w:ind w:firstLine="709"/>
        <w:jc w:val="both"/>
        <w:rPr>
          <w:b/>
          <w:color w:val="000000"/>
          <w:sz w:val="28"/>
          <w:szCs w:val="28"/>
        </w:rPr>
      </w:pPr>
      <w:r w:rsidRPr="00764CAE">
        <w:rPr>
          <w:b/>
          <w:color w:val="000000"/>
          <w:sz w:val="28"/>
          <w:szCs w:val="28"/>
        </w:rPr>
        <w:t>Глава 7. Методика расчета коэффициента по размещению части средств филиалов банков-нерезидентов Республики Казахстан (в том числе филиалов исламских банков-нерезидентов Республики Казахстан) во внутренние активы</w:t>
      </w:r>
    </w:p>
    <w:p w:rsidR="00764CAE" w:rsidRPr="00764CAE" w:rsidRDefault="00764CAE" w:rsidP="00764CAE">
      <w:pPr>
        <w:widowControl w:val="0"/>
        <w:overflowPunct w:val="0"/>
        <w:autoSpaceDE w:val="0"/>
        <w:autoSpaceDN w:val="0"/>
        <w:adjustRightInd w:val="0"/>
        <w:ind w:firstLine="709"/>
        <w:jc w:val="both"/>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727" w:name="z737"/>
      <w:bookmarkEnd w:id="726"/>
      <w:r w:rsidRPr="00764CAE">
        <w:rPr>
          <w:color w:val="000000"/>
          <w:sz w:val="28"/>
          <w:szCs w:val="20"/>
        </w:rPr>
        <w:t>79. Филиал банка-нерезидента Республики Казахстан (в том числе филиал исламского банка-нерезидента Республики Казахстан) размещает собственные и привлеченные средства во внутренние активы в течение отчетного месяца согласно следующей формуле:</w:t>
      </w:r>
    </w:p>
    <w:bookmarkEnd w:id="727"/>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025226D1" wp14:editId="24A7C23F">
            <wp:extent cx="4979670" cy="844062"/>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08318" cy="848918"/>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728" w:name="z739"/>
      <w:r w:rsidRPr="00764CAE">
        <w:rPr>
          <w:color w:val="000000"/>
          <w:sz w:val="28"/>
          <w:szCs w:val="20"/>
        </w:rPr>
        <w:t>KBA – коэффициент по размещению части средств филиала банка-нерезидента Республики Казахстан (в том числе филиала исламского банка-нерезидента Республики Казахстан) во внутренние активы;</w:t>
      </w:r>
    </w:p>
    <w:bookmarkEnd w:id="728"/>
    <w:p w:rsidR="00764CAE" w:rsidRPr="00764CAE" w:rsidRDefault="00764CAE" w:rsidP="00764CAE">
      <w:pPr>
        <w:widowControl w:val="0"/>
        <w:overflowPunct w:val="0"/>
        <w:autoSpaceDE w:val="0"/>
        <w:autoSpaceDN w:val="0"/>
        <w:adjustRightInd w:val="0"/>
        <w:ind w:firstLine="709"/>
        <w:jc w:val="both"/>
        <w:rPr>
          <w:color w:val="000000"/>
          <w:sz w:val="28"/>
          <w:szCs w:val="20"/>
        </w:rPr>
      </w:pPr>
      <w:r w:rsidRPr="00764CAE">
        <w:rPr>
          <w:noProof/>
          <w:sz w:val="20"/>
          <w:szCs w:val="20"/>
        </w:rPr>
        <w:drawing>
          <wp:inline distT="0" distB="0" distL="0" distR="0" wp14:anchorId="52D3A5B5" wp14:editId="1C88F1CA">
            <wp:extent cx="533400" cy="4826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33400" cy="482600"/>
                    </a:xfrm>
                    <a:prstGeom prst="rect">
                      <a:avLst/>
                    </a:prstGeom>
                  </pic:spPr>
                </pic:pic>
              </a:graphicData>
            </a:graphic>
          </wp:inline>
        </w:drawing>
      </w:r>
      <w:r w:rsidRPr="00764CAE">
        <w:rPr>
          <w:color w:val="000000"/>
          <w:sz w:val="28"/>
          <w:szCs w:val="20"/>
        </w:rPr>
        <w:t>– сложившаяся в отчетном месяце среднемесячная величина внутренних активов с учетом провизий (резервов), сформированных в соответствии с международными стандартами финансовой отчетности;</w:t>
      </w:r>
    </w:p>
    <w:p w:rsidR="00764CAE" w:rsidRPr="00764CAE" w:rsidRDefault="00764CAE" w:rsidP="00764CAE">
      <w:pPr>
        <w:widowControl w:val="0"/>
        <w:overflowPunct w:val="0"/>
        <w:autoSpaceDE w:val="0"/>
        <w:autoSpaceDN w:val="0"/>
        <w:adjustRightInd w:val="0"/>
        <w:ind w:firstLine="709"/>
        <w:jc w:val="both"/>
        <w:rPr>
          <w:color w:val="000000"/>
          <w:sz w:val="28"/>
          <w:szCs w:val="20"/>
        </w:rPr>
      </w:pPr>
      <w:r w:rsidRPr="00764CAE">
        <w:rPr>
          <w:noProof/>
          <w:sz w:val="20"/>
          <w:szCs w:val="20"/>
        </w:rPr>
        <w:drawing>
          <wp:inline distT="0" distB="0" distL="0" distR="0" wp14:anchorId="4CB08E7A" wp14:editId="2C56ABB9">
            <wp:extent cx="495300" cy="3429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95300" cy="342900"/>
                    </a:xfrm>
                    <a:prstGeom prst="rect">
                      <a:avLst/>
                    </a:prstGeom>
                  </pic:spPr>
                </pic:pic>
              </a:graphicData>
            </a:graphic>
          </wp:inline>
        </w:drawing>
      </w:r>
      <w:r w:rsidRPr="00764CAE">
        <w:rPr>
          <w:color w:val="000000"/>
          <w:sz w:val="28"/>
          <w:szCs w:val="20"/>
        </w:rPr>
        <w:t>– сложившаяся в отчетном месяце сумма среднемесячных величин внутренних обязательств, определенных в части второй пункта 84 Методики;</w:t>
      </w:r>
    </w:p>
    <w:p w:rsidR="00764CAE" w:rsidRPr="00764CAE" w:rsidRDefault="00764CAE" w:rsidP="00764CAE">
      <w:pPr>
        <w:widowControl w:val="0"/>
        <w:overflowPunct w:val="0"/>
        <w:autoSpaceDE w:val="0"/>
        <w:autoSpaceDN w:val="0"/>
        <w:adjustRightInd w:val="0"/>
        <w:ind w:firstLine="709"/>
        <w:jc w:val="both"/>
        <w:rPr>
          <w:color w:val="000000"/>
          <w:sz w:val="28"/>
          <w:szCs w:val="20"/>
        </w:rPr>
      </w:pPr>
      <w:r w:rsidRPr="00764CAE">
        <w:rPr>
          <w:noProof/>
          <w:sz w:val="20"/>
          <w:szCs w:val="20"/>
        </w:rPr>
        <w:drawing>
          <wp:inline distT="0" distB="0" distL="0" distR="0" wp14:anchorId="1406A40A" wp14:editId="5DCFC037">
            <wp:extent cx="876300" cy="355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76300" cy="355600"/>
                    </a:xfrm>
                    <a:prstGeom prst="rect">
                      <a:avLst/>
                    </a:prstGeom>
                  </pic:spPr>
                </pic:pic>
              </a:graphicData>
            </a:graphic>
          </wp:inline>
        </w:drawing>
      </w:r>
      <w:r w:rsidRPr="00764CAE">
        <w:rPr>
          <w:color w:val="000000"/>
          <w:sz w:val="28"/>
          <w:szCs w:val="20"/>
        </w:rPr>
        <w:t>– сложившаяся в отчетном месяце среднемесячная величина минимального размера активов, принимаемых в качестве резерва, согласно данным отчета об активах и обязательствах;</w:t>
      </w:r>
    </w:p>
    <w:p w:rsidR="00764CAE" w:rsidRPr="00764CAE" w:rsidRDefault="00764CAE" w:rsidP="00764CAE">
      <w:pPr>
        <w:widowControl w:val="0"/>
        <w:overflowPunct w:val="0"/>
        <w:autoSpaceDE w:val="0"/>
        <w:autoSpaceDN w:val="0"/>
        <w:adjustRightInd w:val="0"/>
        <w:ind w:firstLine="709"/>
        <w:jc w:val="both"/>
        <w:rPr>
          <w:color w:val="000000"/>
          <w:sz w:val="28"/>
          <w:szCs w:val="20"/>
        </w:rPr>
      </w:pPr>
      <w:r w:rsidRPr="00764CAE">
        <w:rPr>
          <w:noProof/>
          <w:sz w:val="20"/>
          <w:szCs w:val="20"/>
        </w:rPr>
        <w:drawing>
          <wp:inline distT="0" distB="0" distL="0" distR="0" wp14:anchorId="060DDABF" wp14:editId="5C8D7FEA">
            <wp:extent cx="635000" cy="3683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35000" cy="368300"/>
                    </a:xfrm>
                    <a:prstGeom prst="rect">
                      <a:avLst/>
                    </a:prstGeom>
                  </pic:spPr>
                </pic:pic>
              </a:graphicData>
            </a:graphic>
          </wp:inline>
        </w:drawing>
      </w:r>
      <w:r w:rsidRPr="00764CAE">
        <w:rPr>
          <w:color w:val="000000"/>
          <w:sz w:val="28"/>
          <w:szCs w:val="20"/>
        </w:rPr>
        <w:t xml:space="preserve">– сложившаяся в отчетном месяце среднемесячная величина активов, принимаемых в качестве резерва, согласно данным отчета об активах и </w:t>
      </w:r>
      <w:r w:rsidRPr="00764CAE">
        <w:rPr>
          <w:color w:val="000000"/>
          <w:sz w:val="28"/>
          <w:szCs w:val="20"/>
        </w:rPr>
        <w:lastRenderedPageBreak/>
        <w:t>обязательствах.</w:t>
      </w:r>
      <w:bookmarkStart w:id="729" w:name="z744"/>
    </w:p>
    <w:p w:rsidR="00764CAE" w:rsidRPr="00764CAE" w:rsidRDefault="00764CAE" w:rsidP="00764CAE">
      <w:pPr>
        <w:widowControl w:val="0"/>
        <w:overflowPunct w:val="0"/>
        <w:autoSpaceDE w:val="0"/>
        <w:autoSpaceDN w:val="0"/>
        <w:adjustRightInd w:val="0"/>
        <w:ind w:firstLine="709"/>
        <w:jc w:val="both"/>
        <w:rPr>
          <w:sz w:val="20"/>
          <w:szCs w:val="20"/>
        </w:rPr>
      </w:pPr>
      <w:r w:rsidRPr="00764CAE">
        <w:rPr>
          <w:color w:val="000000"/>
          <w:sz w:val="28"/>
          <w:szCs w:val="20"/>
        </w:rPr>
        <w:t>80. В течение отчетного месяца филиал банка-нерезидента Республики Казахстан (в том числе филиал исламского банка-нерезидента Республики Казахстан) размещает ежедневно собственные и привлеченные средства во внутренние активы в соответствии со следующей формулой:</w:t>
      </w:r>
    </w:p>
    <w:bookmarkEnd w:id="729"/>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3B712C7E" wp14:editId="7FC4BA9B">
            <wp:extent cx="5683348" cy="672451"/>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49501" cy="680278"/>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730" w:name="z746"/>
      <w:r w:rsidRPr="00764CAE">
        <w:rPr>
          <w:color w:val="000000"/>
          <w:sz w:val="28"/>
          <w:szCs w:val="20"/>
        </w:rPr>
        <w:t>BA – величина внутренних активов на конец текущего дня с учетом провизий (резервов), сформированных в соответствии с международными стандартами финансовой отчетности;</w:t>
      </w:r>
    </w:p>
    <w:bookmarkEnd w:id="730"/>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3937CE89" wp14:editId="2CFB2BEC">
            <wp:extent cx="723900" cy="4191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723900" cy="419100"/>
                    </a:xfrm>
                    <a:prstGeom prst="rect">
                      <a:avLst/>
                    </a:prstGeom>
                  </pic:spPr>
                </pic:pic>
              </a:graphicData>
            </a:graphic>
          </wp:inline>
        </w:drawing>
      </w:r>
      <w:r w:rsidRPr="00764CAE">
        <w:rPr>
          <w:color w:val="000000"/>
          <w:sz w:val="28"/>
          <w:szCs w:val="20"/>
        </w:rPr>
        <w:t>– сложившаяся в месяце, предшествующем отчетному месяцу, сумма среднемесячных величин внутренних обязательств, определенных в части второй пункта 84 Методик;</w:t>
      </w:r>
      <w:bookmarkStart w:id="731" w:name="z748"/>
    </w:p>
    <w:bookmarkEnd w:id="731"/>
    <w:p w:rsidR="00764CAE" w:rsidRPr="00764CAE" w:rsidRDefault="00764CAE" w:rsidP="00764CAE">
      <w:pPr>
        <w:widowControl w:val="0"/>
        <w:overflowPunct w:val="0"/>
        <w:autoSpaceDE w:val="0"/>
        <w:autoSpaceDN w:val="0"/>
        <w:adjustRightInd w:val="0"/>
        <w:ind w:firstLine="709"/>
        <w:jc w:val="both"/>
        <w:rPr>
          <w:color w:val="000000"/>
          <w:sz w:val="28"/>
          <w:szCs w:val="20"/>
        </w:rPr>
      </w:pPr>
      <w:r w:rsidRPr="00764CAE">
        <w:rPr>
          <w:noProof/>
          <w:sz w:val="20"/>
          <w:szCs w:val="20"/>
        </w:rPr>
        <w:drawing>
          <wp:inline distT="0" distB="0" distL="0" distR="0" wp14:anchorId="3AD0C185" wp14:editId="759CDB69">
            <wp:extent cx="1231900" cy="4445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31900" cy="444500"/>
                    </a:xfrm>
                    <a:prstGeom prst="rect">
                      <a:avLst/>
                    </a:prstGeom>
                  </pic:spPr>
                </pic:pic>
              </a:graphicData>
            </a:graphic>
          </wp:inline>
        </w:drawing>
      </w:r>
      <w:r w:rsidRPr="00764CAE">
        <w:rPr>
          <w:color w:val="000000"/>
          <w:sz w:val="28"/>
          <w:szCs w:val="20"/>
        </w:rPr>
        <w:t>– сложившаяся в месяце, предшествующем отчетному месяцу, сумма среднемесячной величины минимального размера активов, принимаемых в качестве резерва, согласно данным отчета об активах и обязательствах;</w:t>
      </w:r>
    </w:p>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1D9A5205" wp14:editId="44493B7E">
            <wp:extent cx="901700" cy="4191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901700" cy="419100"/>
                    </a:xfrm>
                    <a:prstGeom prst="rect">
                      <a:avLst/>
                    </a:prstGeom>
                  </pic:spPr>
                </pic:pic>
              </a:graphicData>
            </a:graphic>
          </wp:inline>
        </w:drawing>
      </w:r>
      <w:r w:rsidRPr="00764CAE">
        <w:rPr>
          <w:color w:val="000000"/>
          <w:sz w:val="28"/>
          <w:szCs w:val="20"/>
        </w:rPr>
        <w:t>– сложившаяся в месяце, предшествующем отчетному месяцу, сумма среднемесячной величины активов, принимаемых в качестве резерва, согласно данным отчета об активах и обязательствах.</w:t>
      </w:r>
    </w:p>
    <w:p w:rsidR="00764CAE" w:rsidRPr="00764CAE" w:rsidRDefault="00764CAE" w:rsidP="00764CAE">
      <w:pPr>
        <w:widowControl w:val="0"/>
        <w:overflowPunct w:val="0"/>
        <w:autoSpaceDE w:val="0"/>
        <w:autoSpaceDN w:val="0"/>
        <w:adjustRightInd w:val="0"/>
        <w:ind w:firstLine="709"/>
        <w:jc w:val="both"/>
        <w:rPr>
          <w:sz w:val="20"/>
          <w:szCs w:val="20"/>
        </w:rPr>
      </w:pPr>
      <w:bookmarkStart w:id="732" w:name="z750"/>
      <w:r w:rsidRPr="00764CAE">
        <w:rPr>
          <w:color w:val="000000"/>
          <w:sz w:val="28"/>
          <w:szCs w:val="20"/>
        </w:rPr>
        <w:t>81. Внутренние активы филиала банка-нерезидента Республики Казахстан (в том числе филиала исламского банка-нерезидента Республики Казахстан) представляют собой активы (деньги, стейблкоины) и требования (размещенные вклады, выданные займы, долевые и долговые ценные бумаги, цифровые финансовые активы, обеспеченные такими ценными бумагами, дебиторская задолженность) к резидентам Республики Казахстан, участие в уставном капитале юридических лиц-резидентов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733" w:name="z751"/>
      <w:bookmarkEnd w:id="732"/>
      <w:r w:rsidRPr="00764CAE">
        <w:rPr>
          <w:color w:val="000000"/>
          <w:sz w:val="28"/>
          <w:szCs w:val="20"/>
        </w:rPr>
        <w:t>Внутренние обязательства филиала банка-нерезидента Республики Казахстан (в том числе филиала исламского банка-нерезидента Республики Казахстан) представляют собой обязательства перед резидентами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734" w:name="z752"/>
      <w:bookmarkEnd w:id="733"/>
      <w:r w:rsidRPr="00764CAE">
        <w:rPr>
          <w:color w:val="000000"/>
          <w:sz w:val="28"/>
          <w:szCs w:val="20"/>
        </w:rPr>
        <w:t>Для целей расчета коэффициента по размещению части средств филиала банка-нерезидента Республики Казахстан (в том числе филиала исламского банка-нерезидента Республики Казахстан) во внутренние активы согласно пунктам 79 и 80 Методик используется наименьшее значение из нижеследующих:</w:t>
      </w:r>
    </w:p>
    <w:p w:rsidR="00764CAE" w:rsidRPr="00764CAE" w:rsidRDefault="00764CAE" w:rsidP="00764CAE">
      <w:pPr>
        <w:widowControl w:val="0"/>
        <w:overflowPunct w:val="0"/>
        <w:autoSpaceDE w:val="0"/>
        <w:autoSpaceDN w:val="0"/>
        <w:adjustRightInd w:val="0"/>
        <w:ind w:firstLine="709"/>
        <w:jc w:val="both"/>
        <w:rPr>
          <w:sz w:val="20"/>
          <w:szCs w:val="20"/>
        </w:rPr>
      </w:pPr>
      <w:bookmarkStart w:id="735" w:name="z753"/>
      <w:bookmarkEnd w:id="734"/>
      <w:r w:rsidRPr="00764CAE">
        <w:rPr>
          <w:color w:val="000000"/>
          <w:sz w:val="28"/>
          <w:szCs w:val="20"/>
        </w:rPr>
        <w:lastRenderedPageBreak/>
        <w:t>минимального размера активов, принимаемых в качестве резерва либо;</w:t>
      </w:r>
    </w:p>
    <w:p w:rsidR="00764CAE" w:rsidRPr="00764CAE" w:rsidRDefault="00764CAE" w:rsidP="00764CAE">
      <w:pPr>
        <w:widowControl w:val="0"/>
        <w:overflowPunct w:val="0"/>
        <w:autoSpaceDE w:val="0"/>
        <w:autoSpaceDN w:val="0"/>
        <w:adjustRightInd w:val="0"/>
        <w:ind w:firstLine="709"/>
        <w:jc w:val="both"/>
        <w:rPr>
          <w:sz w:val="20"/>
          <w:szCs w:val="20"/>
        </w:rPr>
      </w:pPr>
      <w:bookmarkStart w:id="736" w:name="z754"/>
      <w:bookmarkEnd w:id="735"/>
      <w:r w:rsidRPr="00764CAE">
        <w:rPr>
          <w:color w:val="000000"/>
          <w:sz w:val="28"/>
          <w:szCs w:val="20"/>
        </w:rPr>
        <w:t>активов, принимаемых в качестве резерва согласно данным отчета об активах и обязательствах умноженное на 0,75 (ноль целых, семьдесят пять сотых).</w:t>
      </w:r>
    </w:p>
    <w:p w:rsidR="00764CAE" w:rsidRPr="00764CAE" w:rsidRDefault="00764CAE" w:rsidP="00764CAE">
      <w:pPr>
        <w:widowControl w:val="0"/>
        <w:overflowPunct w:val="0"/>
        <w:autoSpaceDE w:val="0"/>
        <w:autoSpaceDN w:val="0"/>
        <w:adjustRightInd w:val="0"/>
        <w:ind w:firstLine="709"/>
        <w:jc w:val="both"/>
        <w:rPr>
          <w:sz w:val="20"/>
          <w:szCs w:val="20"/>
        </w:rPr>
      </w:pPr>
      <w:bookmarkStart w:id="737" w:name="z755"/>
      <w:bookmarkEnd w:id="736"/>
      <w:r w:rsidRPr="00764CAE">
        <w:rPr>
          <w:color w:val="000000"/>
          <w:sz w:val="28"/>
          <w:szCs w:val="20"/>
        </w:rPr>
        <w:t>82. Среднемесячная величина внутренних активов, внутренних обязательств филиала банка-нерезидента Республики Казахстан (в том числе филиала исламского банка-нерезидента Республики Казахстан), рассчитываются как отношение общей суммы внутренних активов, внутренних обязательств филиала банка-нерезидента Республики Казахстан (в том числе филиала исламского банка-нерезидента Республики Казахстан),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p>
    <w:p w:rsidR="00764CAE" w:rsidRPr="00764CAE" w:rsidRDefault="00764CAE" w:rsidP="00764CAE">
      <w:pPr>
        <w:widowControl w:val="0"/>
        <w:overflowPunct w:val="0"/>
        <w:autoSpaceDE w:val="0"/>
        <w:autoSpaceDN w:val="0"/>
        <w:adjustRightInd w:val="0"/>
        <w:ind w:firstLine="709"/>
        <w:jc w:val="both"/>
        <w:rPr>
          <w:sz w:val="20"/>
          <w:szCs w:val="20"/>
        </w:rPr>
      </w:pPr>
      <w:bookmarkStart w:id="738" w:name="z756"/>
      <w:bookmarkEnd w:id="737"/>
      <w:r w:rsidRPr="00764CAE">
        <w:rPr>
          <w:color w:val="000000"/>
          <w:sz w:val="28"/>
          <w:szCs w:val="20"/>
        </w:rPr>
        <w:t>Среднемесячная величина минимального размера активов, принимаемых в качестве резерва (активов, принимаемых в качестве резерва</w:t>
      </w:r>
      <w:proofErr w:type="gramStart"/>
      <w:r w:rsidRPr="00764CAE">
        <w:rPr>
          <w:color w:val="000000"/>
          <w:sz w:val="28"/>
          <w:szCs w:val="20"/>
        </w:rPr>
        <w:t>)</w:t>
      </w:r>
      <w:proofErr w:type="gramEnd"/>
      <w:r w:rsidRPr="00764CAE">
        <w:rPr>
          <w:color w:val="000000"/>
          <w:sz w:val="28"/>
          <w:szCs w:val="20"/>
        </w:rPr>
        <w:t xml:space="preserve"> рассчитывается как отношение общей суммы минимального размера активов, принимаемых в качестве резерва (активов, принимаемых в качестве резерва) к количеству рабочих дней в соответствующем отчетном месяце.</w:t>
      </w:r>
    </w:p>
    <w:p w:rsidR="00764CAE" w:rsidRPr="00764CAE" w:rsidRDefault="00764CAE" w:rsidP="00764CAE">
      <w:pPr>
        <w:widowControl w:val="0"/>
        <w:overflowPunct w:val="0"/>
        <w:autoSpaceDE w:val="0"/>
        <w:autoSpaceDN w:val="0"/>
        <w:adjustRightInd w:val="0"/>
        <w:ind w:firstLine="709"/>
        <w:rPr>
          <w:b/>
          <w:color w:val="000000"/>
          <w:sz w:val="28"/>
          <w:szCs w:val="28"/>
        </w:rPr>
      </w:pPr>
      <w:bookmarkStart w:id="739" w:name="z757"/>
      <w:bookmarkEnd w:id="738"/>
    </w:p>
    <w:p w:rsidR="00764CAE" w:rsidRPr="00764CAE" w:rsidRDefault="00764CAE" w:rsidP="00764CAE">
      <w:pPr>
        <w:widowControl w:val="0"/>
        <w:overflowPunct w:val="0"/>
        <w:autoSpaceDE w:val="0"/>
        <w:autoSpaceDN w:val="0"/>
        <w:adjustRightInd w:val="0"/>
        <w:ind w:firstLine="709"/>
        <w:jc w:val="both"/>
        <w:rPr>
          <w:b/>
          <w:color w:val="000000"/>
          <w:sz w:val="28"/>
          <w:szCs w:val="28"/>
        </w:rPr>
      </w:pPr>
      <w:bookmarkStart w:id="740" w:name="_Hlk215153777"/>
      <w:r w:rsidRPr="00764CAE">
        <w:rPr>
          <w:b/>
          <w:color w:val="000000"/>
          <w:sz w:val="28"/>
          <w:szCs w:val="28"/>
        </w:rPr>
        <w:t>Глава 8. Методика расчета лимитов открытой валютной позиции</w:t>
      </w:r>
    </w:p>
    <w:bookmarkEnd w:id="740"/>
    <w:p w:rsidR="00764CAE" w:rsidRPr="00764CAE" w:rsidRDefault="00764CAE" w:rsidP="00764CAE">
      <w:pPr>
        <w:widowControl w:val="0"/>
        <w:overflowPunct w:val="0"/>
        <w:autoSpaceDE w:val="0"/>
        <w:autoSpaceDN w:val="0"/>
        <w:adjustRightInd w:val="0"/>
        <w:ind w:firstLine="709"/>
        <w:jc w:val="both"/>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741" w:name="z758"/>
      <w:bookmarkEnd w:id="739"/>
      <w:r w:rsidRPr="00764CAE">
        <w:rPr>
          <w:color w:val="000000"/>
          <w:sz w:val="28"/>
          <w:szCs w:val="20"/>
        </w:rPr>
        <w:t>83. Лимиты открытой валютной позиции филиала банка-нерезидента Республики Казахстан (в том числе филиала исламского банка-нерезидента Республики Казахстан) рассчитываются по следующей формуле:</w:t>
      </w:r>
    </w:p>
    <w:bookmarkEnd w:id="741"/>
    <w:p w:rsidR="00764CAE" w:rsidRPr="00764CAE" w:rsidRDefault="00764CAE" w:rsidP="00764CAE">
      <w:pPr>
        <w:widowControl w:val="0"/>
        <w:overflowPunct w:val="0"/>
        <w:autoSpaceDE w:val="0"/>
        <w:autoSpaceDN w:val="0"/>
        <w:adjustRightInd w:val="0"/>
        <w:ind w:firstLine="284"/>
        <w:jc w:val="both"/>
        <w:rPr>
          <w:sz w:val="20"/>
          <w:szCs w:val="20"/>
        </w:rPr>
      </w:pPr>
      <w:r w:rsidRPr="00764CAE">
        <w:rPr>
          <w:noProof/>
          <w:sz w:val="20"/>
          <w:szCs w:val="20"/>
        </w:rPr>
        <w:drawing>
          <wp:inline distT="0" distB="0" distL="0" distR="0" wp14:anchorId="487C3B06" wp14:editId="60F11E62">
            <wp:extent cx="2476500" cy="8128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476500" cy="8128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742" w:name="z760"/>
      <w:r w:rsidRPr="00764CAE">
        <w:rPr>
          <w:color w:val="000000"/>
          <w:sz w:val="28"/>
          <w:szCs w:val="20"/>
        </w:rPr>
        <w:t xml:space="preserve">ВП1 – открытая валютная позиция (длинная и короткая) по иностранным валютам стран, имеющих суверенный рейтинг не ниже «А»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0"/>
        </w:rPr>
        <w:t>или рейтинг аналогичного уровня одного из других рейтинговых агентств, и валюте «евро», а также аффинированным драгоценным металлам;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743" w:name="z761"/>
      <w:bookmarkEnd w:id="742"/>
      <w:r w:rsidRPr="00764CAE">
        <w:rPr>
          <w:color w:val="000000"/>
          <w:sz w:val="28"/>
          <w:szCs w:val="20"/>
        </w:rPr>
        <w:t>АПР – величина активов, принимаемых в качестве резерва, рассчитанных в соответствии с параграфом 1 главы 2 Методик;</w:t>
      </w:r>
    </w:p>
    <w:bookmarkEnd w:id="743"/>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1D278133" wp14:editId="0F945513">
            <wp:extent cx="2184400" cy="8382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184400" cy="8382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744" w:name="z763"/>
      <w:r w:rsidRPr="00764CAE">
        <w:rPr>
          <w:color w:val="000000"/>
          <w:sz w:val="28"/>
          <w:szCs w:val="20"/>
        </w:rPr>
        <w:t xml:space="preserve">ВП2 – открытая валютная позиция (длинная и короткая) по иностранным валютам стран, имеющих суверенный рейтинг ниже «А»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0"/>
        </w:rPr>
        <w:t>или рейтинг аналогичного уровня одного из других рейтинговых агентств;</w:t>
      </w:r>
    </w:p>
    <w:p w:rsidR="00764CAE" w:rsidRPr="00764CAE" w:rsidRDefault="00764CAE" w:rsidP="00764CAE">
      <w:pPr>
        <w:widowControl w:val="0"/>
        <w:overflowPunct w:val="0"/>
        <w:autoSpaceDE w:val="0"/>
        <w:autoSpaceDN w:val="0"/>
        <w:adjustRightInd w:val="0"/>
        <w:ind w:firstLine="709"/>
        <w:jc w:val="both"/>
        <w:rPr>
          <w:sz w:val="20"/>
          <w:szCs w:val="20"/>
        </w:rPr>
      </w:pPr>
      <w:bookmarkStart w:id="745" w:name="z764"/>
      <w:bookmarkEnd w:id="744"/>
      <w:r w:rsidRPr="00764CAE">
        <w:rPr>
          <w:color w:val="000000"/>
          <w:sz w:val="28"/>
          <w:szCs w:val="20"/>
        </w:rPr>
        <w:lastRenderedPageBreak/>
        <w:t>АПР – величина активов, принимаемых в качестве резерва, рассчитанных в соответствии с параграфом 1 главы 2 Методик;</w:t>
      </w:r>
    </w:p>
    <w:bookmarkEnd w:id="745"/>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489081AF" wp14:editId="6ACBF0DC">
            <wp:extent cx="2184400" cy="7620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184400" cy="7620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746" w:name="z766"/>
      <w:r w:rsidRPr="00764CAE">
        <w:rPr>
          <w:color w:val="000000"/>
          <w:sz w:val="28"/>
          <w:szCs w:val="20"/>
        </w:rPr>
        <w:t>ВП3 – валютная нетто-позиция;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747" w:name="z767"/>
      <w:bookmarkEnd w:id="746"/>
      <w:r w:rsidRPr="00764CAE">
        <w:rPr>
          <w:color w:val="000000"/>
          <w:sz w:val="28"/>
          <w:szCs w:val="20"/>
        </w:rPr>
        <w:t>АПР – величина активов, принимаемых в качестве резерва, рассчитанных в соответствии с параграфом 1 главы 2 Методик.</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748" w:name="z768"/>
      <w:bookmarkEnd w:id="747"/>
      <w:r w:rsidRPr="00764CAE">
        <w:rPr>
          <w:color w:val="000000"/>
          <w:sz w:val="28"/>
          <w:szCs w:val="20"/>
        </w:rPr>
        <w:t>84. Открытая валютная позиция – это превышение требований (обязательств) филиала банка-нерезидента Республики Казахстан (в том числе филиала исламского банка-нерезидента Республики Казахстан) в валюте отдельного иностранного государства (группы иностранных государств), стейблкоине, обеспеченной такой валютой, или аффинированном драгоценном металле над обязательствами (требованиями) филиала банка-нерезидента Республики Казахстан (в том числе филиала исламского банка-нерезидента Республики Казахстан) в той же иностранной валюте, стейблкоине или аффинированном драгоценном металле.</w:t>
      </w:r>
      <w:bookmarkStart w:id="749" w:name="z769"/>
      <w:bookmarkEnd w:id="748"/>
    </w:p>
    <w:p w:rsidR="00764CAE" w:rsidRPr="00764CAE" w:rsidRDefault="00764CAE" w:rsidP="00764CAE">
      <w:pPr>
        <w:widowControl w:val="0"/>
        <w:overflowPunct w:val="0"/>
        <w:autoSpaceDE w:val="0"/>
        <w:autoSpaceDN w:val="0"/>
        <w:adjustRightInd w:val="0"/>
        <w:ind w:firstLine="709"/>
        <w:jc w:val="both"/>
        <w:rPr>
          <w:sz w:val="20"/>
          <w:szCs w:val="20"/>
        </w:rPr>
      </w:pPr>
      <w:r w:rsidRPr="00764CAE">
        <w:rPr>
          <w:color w:val="000000"/>
          <w:sz w:val="28"/>
          <w:szCs w:val="20"/>
        </w:rPr>
        <w:t>Длинная валютная позиция – это открытая валютная позиция в валюте отдельного иностранного государства (группы иностранных государств), стейблкоине, обеспеченной такой валютой,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филиала банка-нерезидента Республики Казахстан (в том числе филиала исламского банка-нерезидента Республики Казахстан) в этой же иностранной валюте, стейблкоине или аффинированном драгоценном металле.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750" w:name="z770"/>
      <w:bookmarkEnd w:id="749"/>
      <w:r w:rsidRPr="00764CAE">
        <w:rPr>
          <w:color w:val="000000"/>
          <w:sz w:val="28"/>
          <w:szCs w:val="20"/>
        </w:rPr>
        <w:t>Короткая валютная позиция – это открытая валютная позиция в валюте отдельного иностранного государства (группы иностранных государств) или стейблкоине, обеспеченной такой валютой,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филиала банка-нерезидента Республики Казахстан (в том числе филиала исламского банка-нерезидента Республики Казахстан) в этой же иностранной валюте, стейблкоине или аффинированном драгоценном металле.</w:t>
      </w:r>
    </w:p>
    <w:p w:rsidR="00764CAE" w:rsidRPr="00764CAE" w:rsidRDefault="00764CAE" w:rsidP="00764CAE">
      <w:pPr>
        <w:widowControl w:val="0"/>
        <w:overflowPunct w:val="0"/>
        <w:autoSpaceDE w:val="0"/>
        <w:autoSpaceDN w:val="0"/>
        <w:adjustRightInd w:val="0"/>
        <w:ind w:firstLine="709"/>
        <w:jc w:val="both"/>
        <w:rPr>
          <w:sz w:val="20"/>
          <w:szCs w:val="20"/>
        </w:rPr>
      </w:pPr>
      <w:bookmarkStart w:id="751" w:name="z771"/>
      <w:bookmarkEnd w:id="750"/>
      <w:r w:rsidRPr="00764CAE">
        <w:rPr>
          <w:color w:val="000000"/>
          <w:sz w:val="28"/>
          <w:szCs w:val="20"/>
        </w:rPr>
        <w:t>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752" w:name="z772"/>
      <w:bookmarkEnd w:id="751"/>
      <w:r w:rsidRPr="00764CAE">
        <w:rPr>
          <w:color w:val="000000"/>
          <w:sz w:val="28"/>
          <w:szCs w:val="20"/>
        </w:rPr>
        <w:t xml:space="preserve">Требования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w:t>
      </w:r>
      <w:r w:rsidRPr="00764CAE">
        <w:rPr>
          <w:color w:val="000000"/>
          <w:sz w:val="28"/>
          <w:szCs w:val="20"/>
        </w:rPr>
        <w:lastRenderedPageBreak/>
        <w:t>в расчет валютных позиций по иностранной валюте, имеющей наименьший лимит открытой валютной позиции, в соответствии с пунктом 85 Методик.</w:t>
      </w:r>
    </w:p>
    <w:p w:rsidR="00764CAE" w:rsidRPr="00764CAE" w:rsidRDefault="00764CAE" w:rsidP="00764CAE">
      <w:pPr>
        <w:widowControl w:val="0"/>
        <w:overflowPunct w:val="0"/>
        <w:autoSpaceDE w:val="0"/>
        <w:autoSpaceDN w:val="0"/>
        <w:adjustRightInd w:val="0"/>
        <w:ind w:firstLine="709"/>
        <w:jc w:val="both"/>
        <w:rPr>
          <w:sz w:val="20"/>
          <w:szCs w:val="20"/>
        </w:rPr>
      </w:pPr>
      <w:bookmarkStart w:id="753" w:name="z773"/>
      <w:bookmarkEnd w:id="752"/>
      <w:r w:rsidRPr="00764CAE">
        <w:rPr>
          <w:color w:val="000000"/>
          <w:sz w:val="28"/>
          <w:szCs w:val="20"/>
        </w:rPr>
        <w:t>По каждой иностранной валюте и (или) стейблкоину и по каждому аффинированному драгоценному металлу открытая валютная позиция рассчитывается отдельно.</w:t>
      </w:r>
    </w:p>
    <w:p w:rsidR="00764CAE" w:rsidRPr="00764CAE" w:rsidRDefault="00764CAE" w:rsidP="00764CAE">
      <w:pPr>
        <w:widowControl w:val="0"/>
        <w:overflowPunct w:val="0"/>
        <w:autoSpaceDE w:val="0"/>
        <w:autoSpaceDN w:val="0"/>
        <w:adjustRightInd w:val="0"/>
        <w:ind w:firstLine="709"/>
        <w:jc w:val="both"/>
        <w:rPr>
          <w:sz w:val="20"/>
          <w:szCs w:val="20"/>
        </w:rPr>
      </w:pPr>
      <w:bookmarkStart w:id="754" w:name="z774"/>
      <w:bookmarkEnd w:id="753"/>
      <w:r w:rsidRPr="00764CAE">
        <w:rPr>
          <w:color w:val="000000"/>
          <w:sz w:val="28"/>
          <w:szCs w:val="20"/>
        </w:rPr>
        <w:t>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провизий (резервов), сформированных в соответствии с международными стандартами финансовой отчетности, и на счетах обязательств филиала банка-нерезидента Республики Казахстан (в том числе филиала исламского банка-нерезидента Республики Казахстан). 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провизий (резервов), сформированных в соответствии с международными стандартами финансовой отчетности.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755" w:name="z775"/>
      <w:bookmarkEnd w:id="754"/>
      <w:r w:rsidRPr="00764CAE">
        <w:rPr>
          <w:color w:val="000000"/>
          <w:sz w:val="28"/>
          <w:szCs w:val="20"/>
        </w:rPr>
        <w:t>Сальдо, отражающее превышение требований (обязательств) в иностранной валюте (аффинированном драгоценном металле) над обязательствами (требованиями), суммируется, а полученный результат определяет размер и вид открытой позиции филиала банка-нерезидента Республики Казахстан (в том числе филиала исламского банка-нерезидента Республики Казахстан) по иностранной валюте (аффинированному драгоценному металлу).</w:t>
      </w:r>
    </w:p>
    <w:p w:rsidR="00764CAE" w:rsidRPr="00764CAE" w:rsidRDefault="00764CAE" w:rsidP="00764CAE">
      <w:pPr>
        <w:widowControl w:val="0"/>
        <w:overflowPunct w:val="0"/>
        <w:autoSpaceDE w:val="0"/>
        <w:autoSpaceDN w:val="0"/>
        <w:adjustRightInd w:val="0"/>
        <w:ind w:firstLine="709"/>
        <w:jc w:val="both"/>
        <w:rPr>
          <w:sz w:val="20"/>
          <w:szCs w:val="20"/>
        </w:rPr>
      </w:pPr>
      <w:bookmarkStart w:id="756" w:name="z776"/>
      <w:bookmarkEnd w:id="755"/>
      <w:r w:rsidRPr="00764CAE">
        <w:rPr>
          <w:color w:val="000000"/>
          <w:sz w:val="28"/>
          <w:szCs w:val="20"/>
        </w:rPr>
        <w:t>Открытая длинная и (или) короткая позиция филиала банка-нерезидента Республики Казахстан (в том числе филиала исламского банка-нерезидента Республики Казахстан)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(пятьдесят) процентов размера активов, принимаемых в качестве резерва.</w:t>
      </w:r>
    </w:p>
    <w:p w:rsidR="00764CAE" w:rsidRPr="00764CAE" w:rsidRDefault="00764CAE" w:rsidP="00764CAE">
      <w:pPr>
        <w:widowControl w:val="0"/>
        <w:overflowPunct w:val="0"/>
        <w:autoSpaceDE w:val="0"/>
        <w:autoSpaceDN w:val="0"/>
        <w:adjustRightInd w:val="0"/>
        <w:ind w:firstLine="709"/>
        <w:jc w:val="both"/>
        <w:rPr>
          <w:sz w:val="20"/>
          <w:szCs w:val="20"/>
        </w:rPr>
      </w:pPr>
      <w:bookmarkStart w:id="757" w:name="z777"/>
      <w:bookmarkEnd w:id="756"/>
      <w:r w:rsidRPr="00764CAE">
        <w:rPr>
          <w:color w:val="000000"/>
          <w:sz w:val="28"/>
          <w:szCs w:val="20"/>
        </w:rPr>
        <w:t>Для целей расчета открытой длинной и (или) короткой позиции филиала банка-нерезидента Республики Казахстан (в том числе филиала исламского банка-нерезидента Республики Казахстан) в перечень производных финансовых инструментов не включаются спот сделки заключенные филиалом банка-нерезидента Республики Казахстан (в том числе филиалом исламского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758" w:name="z778"/>
      <w:bookmarkEnd w:id="757"/>
      <w:r w:rsidRPr="00764CAE">
        <w:rPr>
          <w:color w:val="000000"/>
          <w:sz w:val="28"/>
          <w:szCs w:val="20"/>
        </w:rPr>
        <w:t xml:space="preserve">Для целей расчета открытой длинной и (или) короткой позиции филиала банка-нерезидента Республики Казахстан (в том числе филиала исламского банка-нерезидента Республики Казахстан)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обменные операции с валютными инструментами с датой валютирования 2 (два) </w:t>
      </w:r>
      <w:r w:rsidRPr="00764CAE">
        <w:rPr>
          <w:color w:val="000000"/>
          <w:sz w:val="28"/>
          <w:szCs w:val="20"/>
        </w:rPr>
        <w:lastRenderedPageBreak/>
        <w:t>дня и менее, операции валютный своп с датой валютирования 2 (два) дня и менее, производные финансовые инструменты, базовым активом которых является валютная пара, не содержащая национальную валюту.</w:t>
      </w:r>
    </w:p>
    <w:p w:rsidR="00764CAE" w:rsidRPr="00764CAE" w:rsidRDefault="00764CAE" w:rsidP="00764CAE">
      <w:pPr>
        <w:widowControl w:val="0"/>
        <w:overflowPunct w:val="0"/>
        <w:autoSpaceDE w:val="0"/>
        <w:autoSpaceDN w:val="0"/>
        <w:adjustRightInd w:val="0"/>
        <w:ind w:firstLine="709"/>
        <w:jc w:val="both"/>
        <w:rPr>
          <w:sz w:val="20"/>
          <w:szCs w:val="20"/>
        </w:rPr>
      </w:pPr>
      <w:bookmarkStart w:id="759" w:name="z779"/>
      <w:bookmarkEnd w:id="758"/>
      <w:r w:rsidRPr="00764CAE">
        <w:rPr>
          <w:color w:val="000000"/>
          <w:sz w:val="28"/>
          <w:szCs w:val="20"/>
        </w:rPr>
        <w:t>Валютная нетто-позиция филиала банка-нерезидента Республики Казахстан (в том числе филиала исламского банка-нерезидента Республики Казахстан) рассчитывается как разница между совокупной суммой длинных позиций филиала банка-нерезидента Республики Казахстан (в том числе филиала исламского банка-нерезидента Республики Казахстан) по всем иностранным валютам (аффинированным драгоценным металлам, стейблкоинам) и совокупной суммой коротких позиций по всем иностранным валютам (аффинированным драгоценным металлам, стейблкоинам).</w:t>
      </w:r>
    </w:p>
    <w:p w:rsidR="00764CAE" w:rsidRPr="00764CAE" w:rsidRDefault="00764CAE" w:rsidP="00764CAE">
      <w:pPr>
        <w:widowControl w:val="0"/>
        <w:overflowPunct w:val="0"/>
        <w:autoSpaceDE w:val="0"/>
        <w:autoSpaceDN w:val="0"/>
        <w:adjustRightInd w:val="0"/>
        <w:ind w:firstLine="709"/>
        <w:jc w:val="both"/>
        <w:rPr>
          <w:sz w:val="20"/>
          <w:szCs w:val="20"/>
        </w:rPr>
      </w:pPr>
      <w:bookmarkStart w:id="760" w:name="z780"/>
      <w:bookmarkEnd w:id="759"/>
      <w:r w:rsidRPr="00764CAE">
        <w:rPr>
          <w:color w:val="000000"/>
          <w:sz w:val="28"/>
          <w:szCs w:val="20"/>
        </w:rPr>
        <w:t>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p>
    <w:p w:rsidR="00764CAE" w:rsidRPr="00764CAE" w:rsidRDefault="00764CAE" w:rsidP="00764CAE">
      <w:pPr>
        <w:widowControl w:val="0"/>
        <w:overflowPunct w:val="0"/>
        <w:autoSpaceDE w:val="0"/>
        <w:autoSpaceDN w:val="0"/>
        <w:adjustRightInd w:val="0"/>
        <w:ind w:firstLine="709"/>
        <w:jc w:val="both"/>
        <w:rPr>
          <w:sz w:val="20"/>
          <w:szCs w:val="20"/>
        </w:rPr>
      </w:pPr>
      <w:bookmarkStart w:id="761" w:name="z781"/>
      <w:bookmarkEnd w:id="760"/>
      <w:r w:rsidRPr="00764CAE">
        <w:rPr>
          <w:color w:val="000000"/>
          <w:sz w:val="28"/>
          <w:szCs w:val="20"/>
        </w:rPr>
        <w:t>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p>
    <w:p w:rsidR="00764CAE" w:rsidRPr="00764CAE" w:rsidRDefault="00764CAE" w:rsidP="00764CAE">
      <w:pPr>
        <w:widowControl w:val="0"/>
        <w:overflowPunct w:val="0"/>
        <w:autoSpaceDE w:val="0"/>
        <w:autoSpaceDN w:val="0"/>
        <w:adjustRightInd w:val="0"/>
        <w:ind w:firstLine="709"/>
        <w:jc w:val="both"/>
        <w:rPr>
          <w:sz w:val="20"/>
          <w:szCs w:val="20"/>
        </w:rPr>
      </w:pPr>
      <w:bookmarkStart w:id="762" w:name="z782"/>
      <w:bookmarkEnd w:id="761"/>
      <w:r w:rsidRPr="00764CAE">
        <w:rPr>
          <w:color w:val="000000"/>
          <w:sz w:val="28"/>
          <w:szCs w:val="20"/>
        </w:rPr>
        <w:t>85. Для целей расчета открытой длинной и (или) короткой позиции филиал банка-нерезидента Республики Казахстан учитывает операции с форвардными контрактами при их заключении в целях управления валютным риском при соответствии контрагента по форвардному контракту одному из следующих условий: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763" w:name="z783"/>
      <w:bookmarkEnd w:id="762"/>
      <w:r w:rsidRPr="00764CAE">
        <w:rPr>
          <w:color w:val="000000"/>
          <w:sz w:val="28"/>
          <w:szCs w:val="20"/>
        </w:rPr>
        <w:t>1) является финансовой организацией-резидентом Республики Казахстан, осуществляющей свою деятельность в соответствии с лицензией, выданной уполномоченным органом;</w:t>
      </w:r>
    </w:p>
    <w:p w:rsidR="00764CAE" w:rsidRPr="00764CAE" w:rsidRDefault="00764CAE" w:rsidP="00764CAE">
      <w:pPr>
        <w:widowControl w:val="0"/>
        <w:overflowPunct w:val="0"/>
        <w:autoSpaceDE w:val="0"/>
        <w:autoSpaceDN w:val="0"/>
        <w:adjustRightInd w:val="0"/>
        <w:ind w:firstLine="709"/>
        <w:jc w:val="both"/>
        <w:rPr>
          <w:sz w:val="20"/>
          <w:szCs w:val="20"/>
        </w:rPr>
      </w:pPr>
      <w:bookmarkStart w:id="764" w:name="z784"/>
      <w:bookmarkEnd w:id="763"/>
      <w:r w:rsidRPr="00764CAE">
        <w:rPr>
          <w:color w:val="000000"/>
          <w:sz w:val="28"/>
          <w:szCs w:val="20"/>
        </w:rPr>
        <w:t>2) является юридическим лицом-нерезидентом Республики Казахстан, имеющим в стране своего места нахождения статус банка, страховой организации, инвестиционной компании, инвестиционного холдинга, инвестиционного банка, брокерской компании, управляющей компании, компании по доверительному управлению, компании, имеющей членство на бирже по торговле финансовыми инструментами или производными финансовыми инструментами, и зарегистрированным на территории государств-членов Организации экономического сотрудничества и развития;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765" w:name="z785"/>
      <w:bookmarkEnd w:id="764"/>
      <w:r w:rsidRPr="00764CAE">
        <w:rPr>
          <w:color w:val="000000"/>
          <w:sz w:val="28"/>
          <w:szCs w:val="20"/>
        </w:rPr>
        <w:t xml:space="preserve"> 3) является юридическим лицом-нерезидентом Республики Казахстан, имеющим кредитный рейтинг не ниже «ВВ» рейтингового агентства Standard &amp; Poor's </w:t>
      </w:r>
      <w:r w:rsidRPr="00764CAE">
        <w:rPr>
          <w:sz w:val="28"/>
          <w:szCs w:val="20"/>
        </w:rPr>
        <w:t xml:space="preserve">(Стандард энд Пурс) </w:t>
      </w:r>
      <w:r w:rsidRPr="00764CAE">
        <w:rPr>
          <w:color w:val="000000"/>
          <w:sz w:val="28"/>
          <w:szCs w:val="20"/>
        </w:rPr>
        <w:t xml:space="preserve">или рейтинг аналогичного уровня одного из других рейтинговых агентств и не зарегистрированной в офшорных зонах, </w:t>
      </w:r>
      <w:r w:rsidRPr="00764CAE">
        <w:rPr>
          <w:color w:val="000000"/>
          <w:sz w:val="28"/>
          <w:szCs w:val="28"/>
        </w:rPr>
        <w:t xml:space="preserve">согласно </w:t>
      </w:r>
      <w:r w:rsidRPr="00764CAE">
        <w:rPr>
          <w:sz w:val="28"/>
          <w:szCs w:val="28"/>
        </w:rPr>
        <w:t>приложению 13</w:t>
      </w:r>
      <w:r w:rsidRPr="00764CAE">
        <w:rPr>
          <w:color w:val="000000"/>
          <w:sz w:val="28"/>
          <w:szCs w:val="28"/>
        </w:rPr>
        <w:t xml:space="preserve"> к Методик</w:t>
      </w:r>
      <w:r w:rsidR="009E4F45">
        <w:rPr>
          <w:color w:val="000000"/>
          <w:sz w:val="28"/>
          <w:szCs w:val="28"/>
        </w:rPr>
        <w:t>ам</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9"/>
        <w:jc w:val="both"/>
        <w:rPr>
          <w:sz w:val="20"/>
          <w:szCs w:val="20"/>
        </w:rPr>
      </w:pPr>
      <w:bookmarkStart w:id="766" w:name="z786"/>
      <w:bookmarkEnd w:id="765"/>
      <w:r w:rsidRPr="00764CAE">
        <w:rPr>
          <w:color w:val="000000"/>
          <w:sz w:val="28"/>
          <w:szCs w:val="20"/>
        </w:rPr>
        <w:t xml:space="preserve">4) является юридическим лицом-резидентом Республики Казахстан, заключившим форвардный контракт для собственной финансово-хозяйственной деятельности (подтверждается проведенным филиалом банка-нерезидента Республики Казахстан анализом платежеспособности контрагента, целевого </w:t>
      </w:r>
      <w:r w:rsidRPr="00764CAE">
        <w:rPr>
          <w:color w:val="000000"/>
          <w:sz w:val="28"/>
          <w:szCs w:val="20"/>
        </w:rPr>
        <w:lastRenderedPageBreak/>
        <w:t>назначения форвардного контракта, оборотами по счетам контрагента и (или) иными документами, подтверждающими цель заключения форвардного контракта);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767" w:name="z787"/>
      <w:bookmarkEnd w:id="766"/>
      <w:r w:rsidRPr="00764CAE">
        <w:rPr>
          <w:color w:val="000000"/>
          <w:sz w:val="28"/>
          <w:szCs w:val="20"/>
        </w:rPr>
        <w:t>5) является юридическим лицом - резидентом Республики Казахстан, более 50 (пятидесяти) процентов голосующих акций или долей участия в уставном капитале которого принадлежит государству.</w:t>
      </w:r>
    </w:p>
    <w:p w:rsidR="00764CAE" w:rsidRPr="00764CAE" w:rsidRDefault="00764CAE" w:rsidP="00764CAE">
      <w:pPr>
        <w:widowControl w:val="0"/>
        <w:overflowPunct w:val="0"/>
        <w:autoSpaceDE w:val="0"/>
        <w:autoSpaceDN w:val="0"/>
        <w:adjustRightInd w:val="0"/>
        <w:ind w:firstLine="709"/>
        <w:jc w:val="both"/>
        <w:rPr>
          <w:sz w:val="20"/>
          <w:szCs w:val="20"/>
        </w:rPr>
      </w:pPr>
      <w:bookmarkStart w:id="768" w:name="z788"/>
      <w:bookmarkEnd w:id="767"/>
      <w:r w:rsidRPr="00764CAE">
        <w:rPr>
          <w:color w:val="000000"/>
          <w:sz w:val="28"/>
          <w:szCs w:val="20"/>
        </w:rPr>
        <w:t>Для целей настоящей главы Методик форвардный контракт признается заключенным в целях управления валютным риском на основе следующих факторов (но не ограничиваясь ими):</w:t>
      </w:r>
    </w:p>
    <w:p w:rsidR="00764CAE" w:rsidRPr="00764CAE" w:rsidRDefault="00764CAE" w:rsidP="00764CAE">
      <w:pPr>
        <w:widowControl w:val="0"/>
        <w:overflowPunct w:val="0"/>
        <w:autoSpaceDE w:val="0"/>
        <w:autoSpaceDN w:val="0"/>
        <w:adjustRightInd w:val="0"/>
        <w:ind w:firstLine="709"/>
        <w:jc w:val="both"/>
        <w:rPr>
          <w:sz w:val="20"/>
          <w:szCs w:val="20"/>
        </w:rPr>
      </w:pPr>
      <w:bookmarkStart w:id="769" w:name="z789"/>
      <w:bookmarkEnd w:id="768"/>
      <w:r w:rsidRPr="00764CAE">
        <w:rPr>
          <w:color w:val="000000"/>
          <w:sz w:val="28"/>
          <w:szCs w:val="20"/>
        </w:rPr>
        <w:t>сделка является инструментом, направленным на защиту активов или обязательств филиала банка-нерезидента Республики Казахстан от неблагоприятного движения валютных курсов;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770" w:name="z790"/>
      <w:bookmarkEnd w:id="769"/>
      <w:r w:rsidRPr="00764CAE">
        <w:rPr>
          <w:color w:val="000000"/>
          <w:sz w:val="28"/>
          <w:szCs w:val="20"/>
        </w:rPr>
        <w:t>по сделке существуют основания для ее исполнения;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771" w:name="z791"/>
      <w:bookmarkEnd w:id="770"/>
      <w:r w:rsidRPr="00764CAE">
        <w:rPr>
          <w:color w:val="000000"/>
          <w:sz w:val="28"/>
          <w:szCs w:val="20"/>
        </w:rPr>
        <w:t>сделка не вызывает объективные вопросы к ее содержанию, экономической целесообразности либо оформлению.</w:t>
      </w:r>
    </w:p>
    <w:p w:rsidR="00764CAE" w:rsidRPr="00764CAE" w:rsidRDefault="00764CAE" w:rsidP="00764CAE">
      <w:pPr>
        <w:widowControl w:val="0"/>
        <w:overflowPunct w:val="0"/>
        <w:autoSpaceDE w:val="0"/>
        <w:autoSpaceDN w:val="0"/>
        <w:adjustRightInd w:val="0"/>
        <w:ind w:firstLine="709"/>
        <w:jc w:val="both"/>
        <w:rPr>
          <w:sz w:val="20"/>
          <w:szCs w:val="20"/>
        </w:rPr>
      </w:pPr>
      <w:bookmarkStart w:id="772" w:name="z792"/>
      <w:bookmarkEnd w:id="771"/>
      <w:r w:rsidRPr="00764CAE">
        <w:rPr>
          <w:color w:val="000000"/>
          <w:sz w:val="28"/>
          <w:szCs w:val="20"/>
        </w:rPr>
        <w:t>86. При превышении лимитов открытой валютной позиции в течение отчетной недели по любой иностранной валюте (аффинированному драгоценному металлу, стейблкоину), лимиты открытой валютной позиции по валютам (аффинированным драгоценным металлам, стейблкоинам) нарушения для нарушившего филиала банка-нерезидента Республики Казахстан (в том числе филиала исламского банка-нерезидента Республики Казахстан) в течение последующих 3 (трех) недель определяются с уменьшением на 5 (пять) процентных пункта от лимитов открытой валютной позиции, определенных пунктом 10 Нормативов.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773" w:name="z793"/>
      <w:bookmarkEnd w:id="772"/>
      <w:r w:rsidRPr="00764CAE">
        <w:rPr>
          <w:color w:val="000000"/>
          <w:sz w:val="28"/>
          <w:szCs w:val="20"/>
        </w:rPr>
        <w:t>Не считается нарушением лимитов открытой валютной позиции по отдельно взятой иностранной валюте (аффинированному драгоценному металлу, стейблкоину) превышение филиалом банка-нерезидента Республики Казахстан (в том числе филиалом исламского банка-нерезидента Республики Казахстан) лимитов: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774" w:name="z794"/>
      <w:bookmarkEnd w:id="773"/>
      <w:r w:rsidRPr="00764CAE">
        <w:rPr>
          <w:color w:val="000000"/>
          <w:sz w:val="28"/>
          <w:szCs w:val="20"/>
        </w:rPr>
        <w:t>в пределах 0,09 (ноль целых девять сотых) процентов;</w:t>
      </w:r>
    </w:p>
    <w:p w:rsidR="00764CAE" w:rsidRPr="00764CAE" w:rsidRDefault="00764CAE" w:rsidP="00764CAE">
      <w:pPr>
        <w:widowControl w:val="0"/>
        <w:overflowPunct w:val="0"/>
        <w:autoSpaceDE w:val="0"/>
        <w:autoSpaceDN w:val="0"/>
        <w:adjustRightInd w:val="0"/>
        <w:ind w:firstLine="709"/>
        <w:jc w:val="both"/>
        <w:rPr>
          <w:sz w:val="20"/>
          <w:szCs w:val="20"/>
        </w:rPr>
      </w:pPr>
      <w:bookmarkStart w:id="775" w:name="z795"/>
      <w:bookmarkEnd w:id="774"/>
      <w:r w:rsidRPr="00764CAE">
        <w:rPr>
          <w:color w:val="000000"/>
          <w:sz w:val="28"/>
          <w:szCs w:val="20"/>
        </w:rPr>
        <w:t>по независящим от филиала банка-нерезидента Республики Казахстан (в том числе филиала исламского банка-нерезидента Республики Казахстан) причинам в части изменения по решению суда валюты займа, выданного филиалом банка-нерезидента Республики Казахстан (в том числе филиалом исламского банка-нерезидента Республики Казахстан.</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776" w:name="z796"/>
      <w:bookmarkEnd w:id="775"/>
      <w:r w:rsidRPr="00764CAE">
        <w:rPr>
          <w:color w:val="000000"/>
          <w:sz w:val="28"/>
          <w:szCs w:val="20"/>
        </w:rPr>
        <w:t xml:space="preserve">В случае превышения филиалом банка-нерезидента Республики Казахстан (в том числе филиалом исламского банка-нерезидента Республики Казахстан) лимитов открытой валютной позиции по независящим от филиала банка-нерезидента Республики Казахстан (в том числе филиала исламского банка-нерезидента Республики Казахстан) причинам в части изменения по решению суда валюты займа, выданного филиалом банка-нерезидента Республики Казахстан (в том числе филиалом исламского банка-нерезидента Республики Казахстан, филиал банка-нерезидента Республики Казахстан (в том числе </w:t>
      </w:r>
      <w:r w:rsidRPr="00764CAE">
        <w:rPr>
          <w:color w:val="000000"/>
          <w:sz w:val="28"/>
          <w:szCs w:val="20"/>
        </w:rPr>
        <w:lastRenderedPageBreak/>
        <w:t>филиал исламского банка-нерезидента Республики Казахстан) немедленно информирует уполномоченный орган об этом и принимает обязательства по устранению превышения в течение 3 (трех) месяцев со дня выявления указанного превышения. В случае, если данное превышение не будет устранено в указанный срок, превышение лимитов открытой валютной позиции по валютам рассматривается как нарушение данного норматива со дня выявления.</w:t>
      </w:r>
    </w:p>
    <w:p w:rsidR="00764CAE" w:rsidRPr="00764CAE" w:rsidRDefault="00764CAE" w:rsidP="00764CAE">
      <w:pPr>
        <w:widowControl w:val="0"/>
        <w:overflowPunct w:val="0"/>
        <w:autoSpaceDE w:val="0"/>
        <w:autoSpaceDN w:val="0"/>
        <w:adjustRightInd w:val="0"/>
        <w:ind w:firstLine="709"/>
        <w:jc w:val="both"/>
        <w:rPr>
          <w:b/>
          <w:color w:val="000000"/>
          <w:sz w:val="28"/>
          <w:szCs w:val="28"/>
        </w:rPr>
      </w:pPr>
    </w:p>
    <w:p w:rsidR="00764CAE" w:rsidRPr="00764CAE" w:rsidRDefault="00764CAE" w:rsidP="00764CAE">
      <w:pPr>
        <w:ind w:firstLine="708"/>
        <w:jc w:val="both"/>
        <w:rPr>
          <w:b/>
          <w:color w:val="000000"/>
          <w:sz w:val="28"/>
        </w:rPr>
      </w:pPr>
      <w:r w:rsidRPr="00764CAE">
        <w:rPr>
          <w:b/>
          <w:color w:val="000000"/>
          <w:sz w:val="28"/>
          <w:szCs w:val="28"/>
        </w:rPr>
        <w:t xml:space="preserve">Глава 9. </w:t>
      </w:r>
      <w:r w:rsidRPr="00764CAE">
        <w:rPr>
          <w:b/>
          <w:color w:val="000000"/>
          <w:sz w:val="28"/>
        </w:rPr>
        <w:t>Лимиты по минимизации рисков филиалов банков-нерезидентов Республики Казахстан (в том числе филиалов исламских банков-нерезидентов Республики Казахстан)</w:t>
      </w:r>
    </w:p>
    <w:p w:rsidR="00764CAE" w:rsidRPr="00764CAE" w:rsidRDefault="00764CAE" w:rsidP="00764CAE">
      <w:pPr>
        <w:ind w:firstLine="708"/>
        <w:jc w:val="both"/>
        <w:rPr>
          <w:b/>
          <w:bCs/>
          <w:color w:val="000000"/>
          <w:sz w:val="28"/>
          <w:szCs w:val="28"/>
        </w:rPr>
      </w:pP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 xml:space="preserve">87. Установить следующие лимиты для </w:t>
      </w:r>
      <w:bookmarkStart w:id="777" w:name="_Hlk223356192"/>
      <w:r w:rsidRPr="00764CAE">
        <w:rPr>
          <w:color w:val="000000"/>
          <w:sz w:val="28"/>
          <w:szCs w:val="20"/>
        </w:rPr>
        <w:t>филиала банка-нерезидента Республики Казахстан</w:t>
      </w:r>
      <w:bookmarkEnd w:id="777"/>
      <w:r w:rsidRPr="00764CAE">
        <w:rPr>
          <w:color w:val="000000"/>
          <w:sz w:val="28"/>
          <w:szCs w:val="20"/>
        </w:rPr>
        <w:t xml:space="preserve"> (в том числе филиала исламского банка-нерезидента Республики Казахстан):</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 xml:space="preserve">1) </w:t>
      </w:r>
      <w:bookmarkStart w:id="778" w:name="_Hlk220159180"/>
      <w:r w:rsidRPr="00764CAE">
        <w:rPr>
          <w:color w:val="000000"/>
          <w:sz w:val="28"/>
          <w:szCs w:val="20"/>
        </w:rPr>
        <w:t>увеличение займов с просроченной задолженностью по основному долгу и (или) начисленному вознаграждению свыше 90 (девяноста) календарных дней</w:t>
      </w:r>
      <w:bookmarkEnd w:id="778"/>
      <w:r w:rsidRPr="00764CAE">
        <w:rPr>
          <w:color w:val="000000"/>
          <w:sz w:val="28"/>
          <w:szCs w:val="20"/>
        </w:rPr>
        <w:t>;</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 xml:space="preserve">2) </w:t>
      </w:r>
      <w:bookmarkStart w:id="779" w:name="_Hlk220159280"/>
      <w:r w:rsidRPr="00764CAE">
        <w:rPr>
          <w:color w:val="000000"/>
          <w:sz w:val="28"/>
          <w:szCs w:val="20"/>
        </w:rPr>
        <w:t>увеличение займов с просроченной задолженностью по основному долгу и (или) начисленному вознаграждению от 61 (шестидесяти одного) до 90 (девяноста) календарных дней;</w:t>
      </w:r>
      <w:bookmarkEnd w:id="779"/>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3) превышение отношения неработающих займов к общему объему ссудного портфеля филиала банка-нерезидента Республики Казахстан (в том числе филиала исламского банка-нерезидента Республики Казахстан);</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 xml:space="preserve">4) </w:t>
      </w:r>
      <w:bookmarkStart w:id="780" w:name="_Hlk220159448"/>
      <w:r w:rsidRPr="00764CAE">
        <w:rPr>
          <w:color w:val="000000"/>
          <w:sz w:val="28"/>
          <w:szCs w:val="20"/>
        </w:rPr>
        <w:t>увеличение доли неработающей дебиторской задолженности в совокупной дебиторской задолженности</w:t>
      </w:r>
      <w:bookmarkEnd w:id="780"/>
      <w:r w:rsidRPr="00764CAE">
        <w:rPr>
          <w:color w:val="000000"/>
          <w:sz w:val="28"/>
          <w:szCs w:val="20"/>
        </w:rPr>
        <w:t>;</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 xml:space="preserve">5) </w:t>
      </w:r>
      <w:bookmarkStart w:id="781" w:name="_Hlk220159517"/>
      <w:r w:rsidRPr="00764CAE">
        <w:rPr>
          <w:color w:val="000000"/>
          <w:sz w:val="28"/>
          <w:szCs w:val="20"/>
        </w:rPr>
        <w:t>снижение коэффициента рентабельности активов</w:t>
      </w:r>
      <w:bookmarkEnd w:id="781"/>
      <w:r w:rsidRPr="00764CAE">
        <w:rPr>
          <w:color w:val="000000"/>
          <w:sz w:val="28"/>
          <w:szCs w:val="20"/>
        </w:rPr>
        <w:t>;</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6) превышение отношения среднемесячного значения операций «репо» с ценными бумагами к среднемесячному значению совокупных обязательств.</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Для целей настоящего пункта:</w:t>
      </w:r>
    </w:p>
    <w:p w:rsidR="00764CAE" w:rsidRPr="00764CAE" w:rsidRDefault="00764CAE" w:rsidP="00764CAE">
      <w:pPr>
        <w:overflowPunct w:val="0"/>
        <w:autoSpaceDE w:val="0"/>
        <w:autoSpaceDN w:val="0"/>
        <w:adjustRightInd w:val="0"/>
        <w:ind w:firstLine="708"/>
        <w:jc w:val="both"/>
        <w:rPr>
          <w:color w:val="000000"/>
          <w:sz w:val="28"/>
          <w:szCs w:val="20"/>
        </w:rPr>
      </w:pPr>
      <w:r w:rsidRPr="00764CAE">
        <w:rPr>
          <w:color w:val="000000"/>
          <w:sz w:val="28"/>
          <w:szCs w:val="20"/>
        </w:rPr>
        <w:t>под займами понимаются займы, выданные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займы, ссудный портфель и дебиторская задолженность рассчитываются без учета счетов дисконтов и премий, корректировок и провизий (резервов), сформированных в соответствии с требованиями международных стандартов финансовой отчетности;</w:t>
      </w:r>
    </w:p>
    <w:p w:rsidR="00764CAE" w:rsidRPr="00764CAE" w:rsidRDefault="00764CAE" w:rsidP="00764CAE">
      <w:pPr>
        <w:overflowPunct w:val="0"/>
        <w:autoSpaceDE w:val="0"/>
        <w:autoSpaceDN w:val="0"/>
        <w:adjustRightInd w:val="0"/>
        <w:ind w:firstLine="708"/>
        <w:jc w:val="both"/>
        <w:rPr>
          <w:color w:val="000000"/>
          <w:sz w:val="28"/>
          <w:szCs w:val="20"/>
        </w:rPr>
      </w:pPr>
      <w:r w:rsidRPr="00764CAE">
        <w:rPr>
          <w:color w:val="000000"/>
          <w:sz w:val="28"/>
          <w:szCs w:val="20"/>
        </w:rPr>
        <w:t xml:space="preserve">под неработающими займами понимаются займы, по которым выявлены признаки обесценения, соответствующие критериям, установленным международными стандартами финансовой отчетности и Правилами создания провизий (резервов) в соответствии с международными стандартами финансовой отчетности и требованиями законодательства Республики Казахстан </w:t>
      </w:r>
      <w:r w:rsidRPr="00764CAE">
        <w:rPr>
          <w:color w:val="000000"/>
          <w:sz w:val="28"/>
          <w:szCs w:val="20"/>
        </w:rPr>
        <w:lastRenderedPageBreak/>
        <w:t xml:space="preserve">о бухгалтерском учете и финансовой отчетности, утвержденными постановлением Правления Агентства Республики Казахстан по регулированию и развитию финансового рынка от 29 сентября 2025 года № 61, зарегистрированным в Реестре государственной регистрации нормативных правовых актов под № </w:t>
      </w:r>
      <w:r w:rsidRPr="00764CAE">
        <w:rPr>
          <w:color w:val="000000"/>
          <w:sz w:val="28"/>
        </w:rPr>
        <w:t>36994</w:t>
      </w:r>
      <w:r w:rsidRPr="00764CAE">
        <w:rPr>
          <w:color w:val="000000"/>
          <w:sz w:val="28"/>
          <w:szCs w:val="20"/>
        </w:rPr>
        <w:t xml:space="preserve"> (далее – Правила №61), приобретенные или созданные финансовые активы в виде займов, по которым имелось подтверждение об обесценении на момент первоначального признания;</w:t>
      </w:r>
    </w:p>
    <w:p w:rsidR="00764CAE" w:rsidRPr="00764CAE" w:rsidRDefault="00764CAE" w:rsidP="00764CAE">
      <w:pPr>
        <w:overflowPunct w:val="0"/>
        <w:autoSpaceDE w:val="0"/>
        <w:autoSpaceDN w:val="0"/>
        <w:adjustRightInd w:val="0"/>
        <w:ind w:firstLine="708"/>
        <w:jc w:val="both"/>
        <w:rPr>
          <w:color w:val="000000"/>
          <w:sz w:val="28"/>
          <w:szCs w:val="20"/>
        </w:rPr>
      </w:pPr>
      <w:r w:rsidRPr="00764CAE">
        <w:rPr>
          <w:color w:val="000000"/>
          <w:sz w:val="28"/>
          <w:szCs w:val="20"/>
        </w:rPr>
        <w:t>под неработающей дебиторской задолженностью понимается дебиторская задолженность, по которой выявлены признаки обесценения, соответствующие критериям, установленным международными стандартами финансовой отчетности и Правилами № 61, приобретенные или созданные финансовые активы в виде дебиторской задолженности, по которой имелось подтверждение об обесценении на момент первоначального признания.</w:t>
      </w:r>
    </w:p>
    <w:p w:rsidR="00764CAE" w:rsidRPr="00764CAE" w:rsidRDefault="00764CAE" w:rsidP="00764CAE">
      <w:pPr>
        <w:shd w:val="clear" w:color="auto" w:fill="FFFFFF"/>
        <w:overflowPunct w:val="0"/>
        <w:autoSpaceDE w:val="0"/>
        <w:autoSpaceDN w:val="0"/>
        <w:adjustRightInd w:val="0"/>
        <w:ind w:firstLine="709"/>
        <w:jc w:val="both"/>
        <w:textAlignment w:val="baseline"/>
        <w:rPr>
          <w:color w:val="000000"/>
          <w:sz w:val="28"/>
          <w:szCs w:val="20"/>
        </w:rPr>
      </w:pPr>
      <w:r w:rsidRPr="00764CAE">
        <w:rPr>
          <w:color w:val="000000"/>
          <w:spacing w:val="2"/>
          <w:sz w:val="28"/>
          <w:szCs w:val="28"/>
        </w:rPr>
        <w:t xml:space="preserve">88. При выявлении уполномоченным органом превышения лимитов, предусмотренных в подпунктах 1), 2), 3), 4) и 6) части первой пункта 87 Методик, выше уровней, указанных в подпунктах 1), 2), 3) и 5) пункта 93 Методик, либо снижения лимита, предусмотренного в подпункте 5) части первой пункта 87 Методик, ниже уровня, указанного в подпункте 4) пункта 93 Методик, </w:t>
      </w:r>
      <w:r w:rsidRPr="00764CAE">
        <w:rPr>
          <w:color w:val="000000"/>
          <w:sz w:val="28"/>
          <w:szCs w:val="20"/>
        </w:rPr>
        <w:t>филиал банка-нерезидента Республики Казахстан (в том числе филиал исламского банка-нерезидента Республики Казахстан) и (или) его банк-нерезидент Республики Казахстан разрабатывают и представляют в течение 3 (трех) рабочих дней в уполномоченный орган для одобрения план мероприятий по повышению финансовой устойчивости филиала банка-нерезидента Республики Казахстан (в том числе филиала исламского банка-нерезидента Республики Казахстан), недопущению ухудшения его финансового положения и увеличения рисков, связанных с банковской деятельностью.</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План мероприятий, не ограничиваясь нижеследующим, содержит следующую информацию:</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детальный анализ Лимита;</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прогноз Лимита, обоснование данного прогноза и негативные влияния Лимита на деятельность филиал банка-нерезидента Республики Казахстан (в том числе филиал исламского банка-нерезидента Республики Казахстан);</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меры по улучшению Лимита, предусматривающие его доведение до уровня, не представляющего угрозу и не создающего дополнительные риски для деятельности филиала банка-нерезидента Республики Казахстан (в том числе филиала исламского банка-нерезидента Республики Казахстан);</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 xml:space="preserve">мероприятия, планируемые к проведению в каждом отчетном периоде, в том числе в разрезе физических и юридических лиц, при выявлении Лимита, предусмотренного в подпункте 3) части первой пункта 87 </w:t>
      </w:r>
      <w:bookmarkStart w:id="782" w:name="_Hlk223371994"/>
      <w:r w:rsidRPr="00764CAE">
        <w:rPr>
          <w:color w:val="000000"/>
          <w:sz w:val="28"/>
          <w:szCs w:val="20"/>
        </w:rPr>
        <w:t>Методик</w:t>
      </w:r>
      <w:bookmarkEnd w:id="782"/>
      <w:r w:rsidRPr="00764CAE">
        <w:rPr>
          <w:color w:val="000000"/>
          <w:sz w:val="28"/>
          <w:szCs w:val="20"/>
        </w:rPr>
        <w:t>;</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сроки исполнения плана мероприятий по каждому его пункту;</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перечень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p w:rsidR="00764CAE" w:rsidRPr="00764CAE" w:rsidRDefault="00764CAE" w:rsidP="00764CAE">
      <w:pPr>
        <w:shd w:val="clear" w:color="auto" w:fill="FFFFFF"/>
        <w:overflowPunct w:val="0"/>
        <w:autoSpaceDE w:val="0"/>
        <w:autoSpaceDN w:val="0"/>
        <w:adjustRightInd w:val="0"/>
        <w:ind w:firstLine="709"/>
        <w:jc w:val="both"/>
        <w:textAlignment w:val="baseline"/>
        <w:rPr>
          <w:color w:val="000000"/>
          <w:spacing w:val="2"/>
          <w:sz w:val="28"/>
          <w:szCs w:val="28"/>
        </w:rPr>
      </w:pPr>
      <w:r w:rsidRPr="00764CAE">
        <w:rPr>
          <w:color w:val="000000"/>
          <w:spacing w:val="2"/>
          <w:sz w:val="28"/>
          <w:szCs w:val="28"/>
        </w:rPr>
        <w:lastRenderedPageBreak/>
        <w:t>Уполномоченный орган осуществляет согласование плана мероприятий в течение 10 (десяти) рабочих дней со дня его представления.</w:t>
      </w:r>
    </w:p>
    <w:p w:rsidR="00764CAE" w:rsidRPr="00764CAE" w:rsidRDefault="00764CAE" w:rsidP="00764CAE">
      <w:pPr>
        <w:shd w:val="clear" w:color="auto" w:fill="FFFFFF"/>
        <w:overflowPunct w:val="0"/>
        <w:autoSpaceDE w:val="0"/>
        <w:autoSpaceDN w:val="0"/>
        <w:adjustRightInd w:val="0"/>
        <w:ind w:firstLine="709"/>
        <w:jc w:val="both"/>
        <w:textAlignment w:val="baseline"/>
        <w:rPr>
          <w:color w:val="000000"/>
          <w:sz w:val="28"/>
          <w:szCs w:val="20"/>
        </w:rPr>
      </w:pPr>
      <w:r w:rsidRPr="00764CAE">
        <w:rPr>
          <w:color w:val="000000"/>
          <w:spacing w:val="2"/>
          <w:sz w:val="28"/>
          <w:szCs w:val="28"/>
        </w:rPr>
        <w:t>В случае, если меры, установленные планом мероприятием, не будут устранены в срок, установленный планом мероприятий, превышение лимитов, предусмотренных в подпунктах 1), 2), 3), 4) и 6) части первой пункта 87 Методик, выше уровня, указанных в подпунктах 1), 2), 3) и 5) пункта 93 Методик, либо снижение лимита предусмотренного в подпункте 5) части первой пункта 87 Методик, ниже уровня, указанного в подпункте 4) пункта 93 Методик, рассматривается как нарушение данных лимитов со дня выявления их превышения либо снижения.</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89. Уполномоченный орган рассматривает план мероприятий, представленный филиалом банка-нерезидента Республики Казахстан (в том числе филиалом исламского банка-нерезидента Республики Казахстан) и (или) его банком-нерезидентом Республики Казахстан.</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При несогласии уполномоченного органа с планом мероприятий, представленным филиалом банка-нерезидента Республики Казахстан (в том числе филиалом исламского банка-нерезидента Республики Казахстан) и (или) его банком-нерезидентом Республики Казахстан на рассмотрение, уполномоченный орган направляет в адрес филиала банка-нерезидента Республики Казахстан (в том числе филиала исламского банка-нерезидента Республики Казахстан) и (или) его банком-нерезидентом Республики Казахстан письменные замечания по плану мероприятий и (или) проводит совместные обсуждения с целью доработки плана мероприятий.</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Филиал банка-нерезидента Республики Казахстан (в том числе филиал исламского банка-нерезидента Республики Казахстан) и (или) его банком-нерезидентом Республики Казахстан корректируют план мероприятий для устранения замечаний уполномоченного органа в сроки, указанные в письме уполномоченного органа, или при несогласии с такими замечаниями представляют в уполномоченный орган свои обоснования в письменной форме.</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90. Уполномоченный орган в письменной форме одобряет или не одобряет план мероприятий, представленный филиалом банка-нерезидента Республики Казахстан (в том числе филиалом исламского банка-нерезидента Республики Казахстан) и (или) его банком-нерезидентом Республики Казахстан, в срок, не превышающий 30 (тридцать) рабочих дней с даты представления плана мероприятия в соответствии с частью первой пункта 88 настоящего постановления.</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 xml:space="preserve">91. В случае самостоятельного выявления </w:t>
      </w:r>
      <w:r w:rsidRPr="00764CAE">
        <w:rPr>
          <w:color w:val="000000"/>
          <w:spacing w:val="2"/>
          <w:sz w:val="28"/>
          <w:szCs w:val="28"/>
        </w:rPr>
        <w:t>превышения лимитов, предусмотренных в подпунктах 1), 2), 3), 4) и 6) части первой пункта 87 Методик, выше уровня, указанных в подпунктах 1), 2), 3) и 5) пункта 93 Методик, либо снижение лимита, предусмотренного в подпункте 5) части первой пункта 87 Методик, ниже уровня, указанного в подпункте 4) пункта 93 Методик,</w:t>
      </w:r>
      <w:r w:rsidRPr="00764CAE">
        <w:rPr>
          <w:color w:val="000000"/>
          <w:sz w:val="28"/>
          <w:szCs w:val="20"/>
        </w:rPr>
        <w:t xml:space="preserve"> филиал банка-нерезидента Республики Казахстан (в том числе филиал исламского банка-нерезидента Республики Казахстан) и (или) его банк-</w:t>
      </w:r>
      <w:r w:rsidRPr="00764CAE">
        <w:rPr>
          <w:color w:val="000000"/>
          <w:sz w:val="28"/>
          <w:szCs w:val="20"/>
        </w:rPr>
        <w:lastRenderedPageBreak/>
        <w:t>нерезидент Республики Казахстан в течение 5 (пяти) рабочих дней со дня их выявления представляют в уполномоченный орган план мероприятий, предусмотренный частью второй пункта 88 настоящего постановления.</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92. План мероприятий не представляется:</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1) по Лимитам, предусмотренным подпунктами 1) и (или) 2) части первой пункта 88 Методик:</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 xml:space="preserve">при отсутствии негативного влияния на качество ссудного портфеля филиал банка-нерезидента Республики Казахстан (в том числе филиал исламского банка-нерезидента Республики Казахстан), расчет которого осуществляется в соответствии с пунктом 94 Методик, и при отсутствии выявления </w:t>
      </w:r>
      <w:r w:rsidRPr="00764CAE">
        <w:rPr>
          <w:bCs/>
          <w:color w:val="000000"/>
          <w:sz w:val="28"/>
          <w:szCs w:val="20"/>
        </w:rPr>
        <w:t xml:space="preserve">превышения </w:t>
      </w:r>
      <w:r w:rsidRPr="00764CAE">
        <w:rPr>
          <w:color w:val="000000"/>
          <w:sz w:val="28"/>
          <w:szCs w:val="20"/>
        </w:rPr>
        <w:t>Лимита, предусмотренного подпунктом 3) части первой пункта 87 Методик, или;</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при выявлении Лимита, предусмотренного подпунктом 3) части первой пункта 87 Методик;</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 xml:space="preserve">2) при выявлении </w:t>
      </w:r>
      <w:r w:rsidRPr="00764CAE">
        <w:rPr>
          <w:bCs/>
          <w:color w:val="000000"/>
          <w:sz w:val="28"/>
          <w:szCs w:val="20"/>
        </w:rPr>
        <w:t xml:space="preserve">превышения </w:t>
      </w:r>
      <w:r w:rsidRPr="00764CAE">
        <w:rPr>
          <w:color w:val="000000"/>
          <w:sz w:val="28"/>
          <w:szCs w:val="20"/>
        </w:rPr>
        <w:t>Лимитов, предусмотренных подпунктами 1) и 5) части первой пункта 87 Методик, по результатам стресс-тестирования, проводимого ежегодно по стрессовым сценариям уполномоченного органа;</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93. Меры по улучшению фактора, предусмотренные планом мероприятий, направлены:</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 xml:space="preserve">1) по Лимитам, предусмотренным в подпунктах 1) и 2) части первой пункта 88 Методик, при отсутствии выявления </w:t>
      </w:r>
      <w:r w:rsidRPr="00764CAE">
        <w:rPr>
          <w:bCs/>
          <w:color w:val="000000"/>
          <w:sz w:val="28"/>
          <w:szCs w:val="20"/>
        </w:rPr>
        <w:t xml:space="preserve">превышения </w:t>
      </w:r>
      <w:r w:rsidRPr="00764CAE">
        <w:rPr>
          <w:color w:val="000000"/>
          <w:sz w:val="28"/>
          <w:szCs w:val="20"/>
        </w:rPr>
        <w:t>Лимита, предусмотренного подпунктом 3) части первой пункта 87 Методик, - на доведение доли неработающих займов в ссудном портфеле филиала банка-нерезидента Республики Казахстан (в том числе филиала исламского банка-нерезидента Республики Казахстан) до уровня, не превышающего 10 (десяти) процентов ссудного портфеля банка;</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2) по Лимиту, предусмотренному в подпункте 3) части первой пункта 87 Методик, - на снижение отношения неработающих к общему объему ссудного портфеля филиала банка-нерезидента Республики Казахстан (в том числе филиала исламского банка-нерезидента Республики Казахстан) до уровня менее 10 (десяти) процентов от ссудного портфеля;</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 xml:space="preserve">3) по Лимиту, предусмотренному в подпункте 4) части первой пункта 87 Методик, - на доведение доли неработающей дебиторской задолженности </w:t>
      </w:r>
      <w:bookmarkStart w:id="783" w:name="_Hlk220160483"/>
      <w:r w:rsidRPr="00764CAE">
        <w:rPr>
          <w:color w:val="000000"/>
          <w:sz w:val="28"/>
          <w:szCs w:val="20"/>
        </w:rPr>
        <w:t>в совокупной дебиторской задолженности до уровня, не превышающего 50 (пятидесяти) процентов</w:t>
      </w:r>
      <w:bookmarkEnd w:id="783"/>
      <w:r w:rsidRPr="00764CAE">
        <w:rPr>
          <w:color w:val="000000"/>
          <w:sz w:val="28"/>
          <w:szCs w:val="20"/>
        </w:rPr>
        <w:t>;</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 xml:space="preserve">4) по Лимиту, предусмотренному в подпункте 5) части первой пункта 87 Методик, - на доведение коэффициента рентабельности активов до уровня </w:t>
      </w:r>
      <w:bookmarkStart w:id="784" w:name="_Hlk220160612"/>
      <w:r w:rsidRPr="00764CAE">
        <w:rPr>
          <w:color w:val="000000"/>
          <w:sz w:val="28"/>
          <w:szCs w:val="20"/>
        </w:rPr>
        <w:t>не менее 0,2 (ноль целых двух десятых) процента</w:t>
      </w:r>
      <w:bookmarkEnd w:id="784"/>
      <w:r w:rsidRPr="00764CAE">
        <w:rPr>
          <w:color w:val="000000"/>
          <w:sz w:val="28"/>
          <w:szCs w:val="20"/>
        </w:rPr>
        <w:t>;</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5) по Лимиту, предусмотренному в подпункте 6) части первой пункта 87 Методик, - на снижение отношения среднемесячного значения операций «репо» с ценными бумагами к среднемесячному значению совокупных обязательств до уровня:</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lastRenderedPageBreak/>
        <w:t>менее 35 (тридцати пяти) процентов от совокупных обязательств с 1 января 2026 года;</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менее 25 (двадцати пяти) процентов от совокупных обязательств с 1 июля 2026 года.</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94. Негативным влиянием на качество ссудного портфеля филиала банка-нерезидента Республики Казахстан (в том числе филиала исламского банка-нерезидента Республики Казахстан) является превышение отношения неработающих займов к ссудному портфелю банка уровня 10 (десяти) процентов, которое сложится при продолжении в течение последних 6 (шести) последовательных календарных месяцев динамики изменения Лимитов, предусмотренных подпунктами 1) и 2) части первой пункта 87 Методик, на предстоящие 12 (двенадцать) календарных месяцев.</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 xml:space="preserve">Негативное влияние на качество ссудного портфеля филиала банка-нерезидента Республики Казахстан (в том числе филиала исламского банка-нерезидента Республики Казахстан) рассчитывается: </w:t>
      </w:r>
    </w:p>
    <w:p w:rsidR="00764CAE" w:rsidRPr="00764CAE" w:rsidRDefault="00764CAE" w:rsidP="00764CAE">
      <w:pPr>
        <w:overflowPunct w:val="0"/>
        <w:autoSpaceDE w:val="0"/>
        <w:autoSpaceDN w:val="0"/>
        <w:adjustRightInd w:val="0"/>
        <w:ind w:firstLine="708"/>
        <w:jc w:val="both"/>
        <w:rPr>
          <w:color w:val="000000"/>
          <w:sz w:val="28"/>
          <w:szCs w:val="20"/>
        </w:rPr>
      </w:pPr>
      <w:r w:rsidRPr="00764CAE">
        <w:rPr>
          <w:color w:val="000000"/>
          <w:sz w:val="28"/>
          <w:szCs w:val="20"/>
        </w:rPr>
        <w:t>для целей подпункта 1) части первой пункта 87 Методик по следующей формуле:</w:t>
      </w:r>
    </w:p>
    <w:p w:rsidR="00764CAE" w:rsidRPr="00764CAE" w:rsidRDefault="00764CAE" w:rsidP="00764CAE">
      <w:pPr>
        <w:overflowPunct w:val="0"/>
        <w:autoSpaceDE w:val="0"/>
        <w:autoSpaceDN w:val="0"/>
        <w:adjustRightInd w:val="0"/>
        <w:ind w:firstLine="708"/>
        <w:jc w:val="both"/>
        <w:rPr>
          <w:sz w:val="20"/>
          <w:szCs w:val="20"/>
        </w:rPr>
      </w:pPr>
    </w:p>
    <w:bookmarkStart w:id="785" w:name="_Hlk220318000"/>
    <w:p w:rsidR="00764CAE" w:rsidRPr="00764CAE" w:rsidRDefault="008142C9" w:rsidP="00764CAE">
      <w:pPr>
        <w:overflowPunct w:val="0"/>
        <w:autoSpaceDE w:val="0"/>
        <w:autoSpaceDN w:val="0"/>
        <w:adjustRightInd w:val="0"/>
        <w:ind w:firstLine="708"/>
        <w:rPr>
          <w:sz w:val="20"/>
          <w:szCs w:val="20"/>
        </w:rPr>
      </w:pPr>
      <m:oMathPara>
        <m:oMath>
          <m:sSubSup>
            <m:sSubSupPr>
              <m:ctrlPr>
                <w:rPr>
                  <w:rFonts w:ascii="Cambria Math" w:hAnsi="Cambria Math"/>
                  <w:i/>
                  <w:sz w:val="20"/>
                  <w:szCs w:val="20"/>
                </w:rPr>
              </m:ctrlPr>
            </m:sSubSupPr>
            <m:e>
              <m:r>
                <w:rPr>
                  <w:rFonts w:ascii="Cambria Math" w:hAnsi="Cambria Math"/>
                  <w:sz w:val="20"/>
                  <w:szCs w:val="20"/>
                </w:rPr>
                <m:t>ЗП</m:t>
              </m:r>
            </m:e>
            <m:sub>
              <m:r>
                <w:rPr>
                  <w:rFonts w:ascii="Cambria Math" w:hAnsi="Cambria Math"/>
                  <w:sz w:val="20"/>
                  <w:szCs w:val="20"/>
                </w:rPr>
                <m:t>12</m:t>
              </m:r>
            </m:sub>
            <m:sup>
              <m:r>
                <w:rPr>
                  <w:rFonts w:ascii="Cambria Math" w:hAnsi="Cambria Math"/>
                  <w:sz w:val="20"/>
                  <w:szCs w:val="20"/>
                </w:rPr>
                <m:t>90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(ЗП</m:t>
              </m:r>
            </m:e>
            <m:sub>
              <m:r>
                <w:rPr>
                  <w:rFonts w:ascii="Cambria Math" w:hAnsi="Cambria Math"/>
                  <w:sz w:val="20"/>
                  <w:szCs w:val="20"/>
                </w:rPr>
                <m:t>6</m:t>
              </m:r>
            </m:sub>
            <m:sup>
              <m:r>
                <w:rPr>
                  <w:rFonts w:ascii="Cambria Math" w:hAnsi="Cambria Math"/>
                  <w:sz w:val="20"/>
                  <w:szCs w:val="20"/>
                </w:rPr>
                <m:t>90</m:t>
              </m:r>
            </m:sup>
          </m:sSubSup>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ЗП</m:t>
              </m:r>
            </m:e>
            <m:sub>
              <m:r>
                <w:rPr>
                  <w:rFonts w:ascii="Cambria Math" w:hAnsi="Cambria Math"/>
                  <w:sz w:val="20"/>
                  <w:szCs w:val="20"/>
                </w:rPr>
                <m:t>0</m:t>
              </m:r>
            </m:sub>
            <m:sup>
              <m:r>
                <w:rPr>
                  <w:rFonts w:ascii="Cambria Math" w:hAnsi="Cambria Math"/>
                  <w:sz w:val="20"/>
                  <w:szCs w:val="20"/>
                </w:rPr>
                <m:t>90</m:t>
              </m:r>
            </m:sup>
          </m:sSubSup>
          <m:r>
            <w:rPr>
              <w:rFonts w:ascii="Cambria Math" w:hAnsi="Cambria Math"/>
              <w:sz w:val="20"/>
              <w:szCs w:val="20"/>
            </w:rPr>
            <m:t>)*2+</m:t>
          </m:r>
          <m:sSubSup>
            <m:sSubSupPr>
              <m:ctrlPr>
                <w:rPr>
                  <w:rFonts w:ascii="Cambria Math" w:hAnsi="Cambria Math"/>
                  <w:i/>
                  <w:sz w:val="20"/>
                  <w:szCs w:val="20"/>
                </w:rPr>
              </m:ctrlPr>
            </m:sSubSupPr>
            <m:e>
              <m:r>
                <w:rPr>
                  <w:rFonts w:ascii="Cambria Math" w:hAnsi="Cambria Math"/>
                  <w:sz w:val="20"/>
                  <w:szCs w:val="20"/>
                </w:rPr>
                <m:t>ЗП</m:t>
              </m:r>
            </m:e>
            <m:sub>
              <m:r>
                <w:rPr>
                  <w:rFonts w:ascii="Cambria Math" w:hAnsi="Cambria Math"/>
                  <w:sz w:val="20"/>
                  <w:szCs w:val="20"/>
                </w:rPr>
                <m:t>6</m:t>
              </m:r>
            </m:sub>
            <m:sup>
              <m:r>
                <w:rPr>
                  <w:rFonts w:ascii="Cambria Math" w:hAnsi="Cambria Math"/>
                  <w:sz w:val="20"/>
                  <w:szCs w:val="20"/>
                </w:rPr>
                <m:t>90</m:t>
              </m:r>
            </m:sup>
          </m:sSubSup>
          <m:r>
            <w:rPr>
              <w:rFonts w:ascii="Cambria Math" w:hAnsi="Cambria Math"/>
              <w:sz w:val="20"/>
              <w:szCs w:val="20"/>
            </w:rPr>
            <m:t>,</m:t>
          </m:r>
        </m:oMath>
      </m:oMathPara>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rPr>
          <w:sz w:val="20"/>
          <w:szCs w:val="20"/>
        </w:rPr>
      </w:pPr>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СП</m:t>
              </m:r>
            </m:e>
            <m:sub>
              <m:r>
                <w:rPr>
                  <w:rFonts w:ascii="Cambria Math" w:hAnsi="Cambria Math"/>
                  <w:sz w:val="20"/>
                  <w:szCs w:val="20"/>
                </w:rPr>
                <m:t>12</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СП</m:t>
                  </m:r>
                </m:e>
                <m:sub>
                  <m:r>
                    <w:rPr>
                      <w:rFonts w:ascii="Cambria Math" w:hAnsi="Cambria Math"/>
                      <w:sz w:val="20"/>
                      <w:szCs w:val="20"/>
                    </w:rPr>
                    <m:t>6</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СП</m:t>
                  </m:r>
                </m:e>
                <m:sub>
                  <m:r>
                    <w:rPr>
                      <w:rFonts w:ascii="Cambria Math" w:hAnsi="Cambria Math"/>
                      <w:sz w:val="20"/>
                      <w:szCs w:val="20"/>
                    </w:rPr>
                    <m:t>0</m:t>
                  </m:r>
                </m:sub>
              </m:sSub>
            </m:e>
          </m:d>
          <m:r>
            <w:rPr>
              <w:rFonts w:ascii="Cambria Math" w:hAnsi="Cambria Math"/>
              <w:sz w:val="20"/>
              <w:szCs w:val="20"/>
            </w:rPr>
            <m:t>*2+</m:t>
          </m:r>
          <m:sSub>
            <m:sSubPr>
              <m:ctrlPr>
                <w:rPr>
                  <w:rFonts w:ascii="Cambria Math" w:hAnsi="Cambria Math"/>
                  <w:i/>
                  <w:sz w:val="20"/>
                  <w:szCs w:val="20"/>
                </w:rPr>
              </m:ctrlPr>
            </m:sSubPr>
            <m:e>
              <m:r>
                <w:rPr>
                  <w:rFonts w:ascii="Cambria Math" w:hAnsi="Cambria Math"/>
                  <w:sz w:val="20"/>
                  <w:szCs w:val="20"/>
                </w:rPr>
                <m:t>СП</m:t>
              </m:r>
            </m:e>
            <m:sub>
              <m:r>
                <w:rPr>
                  <w:rFonts w:ascii="Cambria Math" w:hAnsi="Cambria Math"/>
                  <w:sz w:val="20"/>
                  <w:szCs w:val="20"/>
                </w:rPr>
                <m:t>6</m:t>
              </m:r>
            </m:sub>
          </m:sSub>
          <m:r>
            <w:rPr>
              <w:rFonts w:ascii="Cambria Math" w:hAnsi="Cambria Math"/>
              <w:sz w:val="20"/>
              <w:szCs w:val="20"/>
            </w:rPr>
            <m:t>,</m:t>
          </m:r>
        </m:oMath>
      </m:oMathPara>
    </w:p>
    <w:p w:rsidR="00764CAE" w:rsidRPr="00764CAE" w:rsidRDefault="00764CAE" w:rsidP="00764CAE">
      <w:pPr>
        <w:overflowPunct w:val="0"/>
        <w:autoSpaceDE w:val="0"/>
        <w:autoSpaceDN w:val="0"/>
        <w:adjustRightInd w:val="0"/>
        <w:ind w:firstLine="708"/>
        <w:rPr>
          <w:sz w:val="20"/>
          <w:szCs w:val="20"/>
        </w:rPr>
      </w:pPr>
    </w:p>
    <w:p w:rsidR="00764CAE" w:rsidRPr="00764CAE" w:rsidRDefault="008142C9" w:rsidP="00764CAE">
      <w:pPr>
        <w:overflowPunct w:val="0"/>
        <w:autoSpaceDE w:val="0"/>
        <w:autoSpaceDN w:val="0"/>
        <w:adjustRightInd w:val="0"/>
        <w:ind w:firstLine="708"/>
        <w:rPr>
          <w:sz w:val="20"/>
          <w:szCs w:val="20"/>
        </w:rPr>
      </w:pPr>
      <m:oMathPara>
        <m:oMath>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ЗП</m:t>
                  </m:r>
                </m:e>
                <m:sub>
                  <m:r>
                    <w:rPr>
                      <w:rFonts w:ascii="Cambria Math" w:hAnsi="Cambria Math" w:cs="Cambria Math"/>
                      <w:sz w:val="20"/>
                      <w:szCs w:val="20"/>
                    </w:rPr>
                    <m:t>12</m:t>
                  </m:r>
                </m:sub>
                <m:sup>
                  <m:r>
                    <w:rPr>
                      <w:rFonts w:ascii="Cambria Math" w:hAnsi="Cambria Math" w:cs="Cambria Math"/>
                      <w:sz w:val="20"/>
                      <w:szCs w:val="20"/>
                    </w:rPr>
                    <m:t>90</m:t>
                  </m:r>
                </m:sup>
              </m:sSubSup>
              <m:r>
                <m:rPr>
                  <m:sty m:val="p"/>
                </m:rPr>
                <w:rPr>
                  <w:rFonts w:ascii="Cambria Math" w:hAnsi="Cambria Math" w:cs="Cambria Math"/>
                  <w:sz w:val="20"/>
                  <w:szCs w:val="20"/>
                </w:rPr>
                <m:t>+</m:t>
              </m:r>
              <m:d>
                <m:dPr>
                  <m:ctrlPr>
                    <w:rPr>
                      <w:rFonts w:ascii="Cambria Math" w:hAnsi="Cambria Math" w:cs="Cambria Math"/>
                      <w:sz w:val="20"/>
                      <w:szCs w:val="20"/>
                    </w:rPr>
                  </m:ctrlPr>
                </m:dPr>
                <m:e>
                  <m:sSub>
                    <m:sSubPr>
                      <m:ctrlPr>
                        <w:rPr>
                          <w:rFonts w:ascii="Cambria Math" w:hAnsi="Cambria Math" w:cs="Cambria Math"/>
                          <w:sz w:val="20"/>
                          <w:szCs w:val="20"/>
                        </w:rPr>
                      </m:ctrlPr>
                    </m:sSubPr>
                    <m:e>
                      <m:r>
                        <m:rPr>
                          <m:sty m:val="p"/>
                        </m:rPr>
                        <w:rPr>
                          <w:rFonts w:ascii="Cambria Math" w:hAnsi="Cambria Math" w:cs="Cambria Math"/>
                          <w:sz w:val="20"/>
                          <w:szCs w:val="20"/>
                        </w:rPr>
                        <m:t>НЗ</m:t>
                      </m:r>
                    </m:e>
                    <m:sub>
                      <m:r>
                        <w:rPr>
                          <w:rFonts w:ascii="Cambria Math" w:hAnsi="Cambria Math" w:cs="Cambria Math"/>
                          <w:sz w:val="20"/>
                          <w:szCs w:val="20"/>
                        </w:rPr>
                        <m:t>6</m:t>
                      </m:r>
                    </m:sub>
                  </m:sSub>
                  <m:r>
                    <m:rPr>
                      <m:sty m:val="p"/>
                    </m:rPr>
                    <w:rPr>
                      <w:rFonts w:ascii="Cambria Math" w:hAnsi="Cambria Math" w:cs="Cambria Math"/>
                      <w:sz w:val="20"/>
                      <w:szCs w:val="20"/>
                    </w:rPr>
                    <m:t>-</m:t>
                  </m:r>
                  <m:sSubSup>
                    <m:sSubSupPr>
                      <m:ctrlPr>
                        <w:rPr>
                          <w:rFonts w:ascii="Cambria Math" w:hAnsi="Cambria Math" w:cs="Cambria Math"/>
                          <w:sz w:val="20"/>
                          <w:szCs w:val="20"/>
                        </w:rPr>
                      </m:ctrlPr>
                    </m:sSubSupPr>
                    <m:e>
                      <m:r>
                        <w:rPr>
                          <w:rFonts w:ascii="Cambria Math" w:hAnsi="Cambria Math" w:cs="Cambria Math"/>
                          <w:sz w:val="20"/>
                          <w:szCs w:val="20"/>
                        </w:rPr>
                        <m:t>ЗП</m:t>
                      </m:r>
                    </m:e>
                    <m:sub>
                      <m:r>
                        <w:rPr>
                          <w:rFonts w:ascii="Cambria Math" w:hAnsi="Cambria Math" w:cs="Cambria Math"/>
                          <w:sz w:val="20"/>
                          <w:szCs w:val="20"/>
                        </w:rPr>
                        <m:t>6</m:t>
                      </m:r>
                    </m:sub>
                    <m:sup>
                      <m:r>
                        <w:rPr>
                          <w:rFonts w:ascii="Cambria Math" w:hAnsi="Cambria Math" w:cs="Cambria Math"/>
                          <w:sz w:val="20"/>
                          <w:szCs w:val="20"/>
                        </w:rPr>
                        <m:t>90</m:t>
                      </m:r>
                    </m:sup>
                  </m:sSubSup>
                </m:e>
              </m:d>
            </m:num>
            <m:den>
              <m:sSub>
                <m:sSubPr>
                  <m:ctrlPr>
                    <w:rPr>
                      <w:rFonts w:ascii="Cambria Math" w:hAnsi="Cambria Math"/>
                      <w:i/>
                      <w:sz w:val="20"/>
                      <w:szCs w:val="20"/>
                    </w:rPr>
                  </m:ctrlPr>
                </m:sSubPr>
                <m:e>
                  <m:r>
                    <w:rPr>
                      <w:rFonts w:ascii="Cambria Math" w:hAnsi="Cambria Math"/>
                      <w:sz w:val="20"/>
                      <w:szCs w:val="20"/>
                    </w:rPr>
                    <m:t>СП</m:t>
                  </m:r>
                </m:e>
                <m:sub>
                  <m:r>
                    <w:rPr>
                      <w:rFonts w:ascii="Cambria Math" w:hAnsi="Cambria Math"/>
                      <w:sz w:val="20"/>
                      <w:szCs w:val="20"/>
                    </w:rPr>
                    <m:t>12</m:t>
                  </m:r>
                </m:sub>
              </m:sSub>
            </m:den>
          </m:f>
          <m:r>
            <m:rPr>
              <m:sty m:val="p"/>
            </m:rPr>
            <w:rPr>
              <w:rFonts w:ascii="Cambria Math" w:hAnsi="Cambria Math" w:cs="Cambria Math"/>
              <w:sz w:val="20"/>
              <w:szCs w:val="20"/>
            </w:rPr>
            <m:t>≥10%, где:</m:t>
          </m:r>
        </m:oMath>
      </m:oMathPara>
    </w:p>
    <w:bookmarkEnd w:id="785"/>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ЗП</w:t>
      </w:r>
      <w:r w:rsidRPr="00764CAE">
        <w:rPr>
          <w:color w:val="000000"/>
          <w:sz w:val="20"/>
          <w:szCs w:val="20"/>
          <w:vertAlign w:val="superscript"/>
        </w:rPr>
        <w:t>90</w:t>
      </w:r>
      <w:r w:rsidRPr="00764CAE">
        <w:rPr>
          <w:color w:val="000000"/>
          <w:sz w:val="28"/>
          <w:szCs w:val="20"/>
        </w:rPr>
        <w:t xml:space="preserve">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w:t>
      </w:r>
    </w:p>
    <w:p w:rsidR="00764CAE" w:rsidRPr="00764CAE" w:rsidRDefault="00764CAE" w:rsidP="00764CAE">
      <w:pPr>
        <w:overflowPunct w:val="0"/>
        <w:autoSpaceDE w:val="0"/>
        <w:autoSpaceDN w:val="0"/>
        <w:adjustRightInd w:val="0"/>
        <w:ind w:firstLine="708"/>
        <w:jc w:val="both"/>
        <w:rPr>
          <w:color w:val="000000"/>
          <w:sz w:val="28"/>
          <w:szCs w:val="20"/>
        </w:rPr>
      </w:pPr>
      <w:r w:rsidRPr="00764CAE">
        <w:rPr>
          <w:color w:val="000000"/>
          <w:sz w:val="28"/>
          <w:szCs w:val="20"/>
        </w:rPr>
        <w:t>НЗ (месяц) – неработающие займы на конец определенного месяца рассматриваемого периода;</w:t>
      </w:r>
    </w:p>
    <w:p w:rsidR="00764CAE" w:rsidRPr="00764CAE" w:rsidRDefault="00764CAE" w:rsidP="00764CAE">
      <w:pPr>
        <w:overflowPunct w:val="0"/>
        <w:autoSpaceDE w:val="0"/>
        <w:autoSpaceDN w:val="0"/>
        <w:adjustRightInd w:val="0"/>
        <w:ind w:firstLine="708"/>
        <w:jc w:val="both"/>
        <w:rPr>
          <w:color w:val="000000"/>
          <w:sz w:val="28"/>
          <w:szCs w:val="20"/>
        </w:rPr>
      </w:pPr>
      <w:r w:rsidRPr="00764CAE">
        <w:rPr>
          <w:color w:val="000000"/>
          <w:sz w:val="28"/>
          <w:szCs w:val="20"/>
        </w:rPr>
        <w:t>СП (месяц) - ссудный портфель на конец определенного месяца рассматриваемого периода;</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для целей подпункта 2) части первой пункта 1 настоящего постановления по следующей формуле:</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 xml:space="preserve">             </w:t>
      </w:r>
      <m:oMath>
        <m:r>
          <m:rPr>
            <m:sty m:val="p"/>
          </m:rPr>
          <w:rPr>
            <w:rFonts w:ascii="Cambria Math" w:hAnsi="Cambria Math"/>
            <w:sz w:val="20"/>
            <w:szCs w:val="20"/>
          </w:rPr>
          <w:br/>
        </m:r>
      </m:oMath>
      <w:bookmarkStart w:id="786" w:name="_Hlk220318077"/>
      <m:oMathPara>
        <m:oMath>
          <m:sSubSup>
            <m:sSubSupPr>
              <m:ctrlPr>
                <w:rPr>
                  <w:rFonts w:ascii="Cambria Math" w:hAnsi="Cambria Math"/>
                  <w:i/>
                  <w:sz w:val="20"/>
                  <w:szCs w:val="20"/>
                </w:rPr>
              </m:ctrlPr>
            </m:sSubSupPr>
            <m:e>
              <m:r>
                <w:rPr>
                  <w:rFonts w:ascii="Cambria Math" w:hAnsi="Cambria Math"/>
                  <w:sz w:val="20"/>
                  <w:szCs w:val="20"/>
                </w:rPr>
                <m:t>ЗП</m:t>
              </m:r>
            </m:e>
            <m:sub>
              <m:r>
                <w:rPr>
                  <w:rFonts w:ascii="Cambria Math" w:hAnsi="Cambria Math"/>
                  <w:sz w:val="20"/>
                  <w:szCs w:val="20"/>
                </w:rPr>
                <m:t>12</m:t>
              </m:r>
            </m:sub>
            <m:sup>
              <m:r>
                <w:rPr>
                  <w:rFonts w:ascii="Cambria Math" w:hAnsi="Cambria Math"/>
                  <w:sz w:val="20"/>
                  <w:szCs w:val="20"/>
                </w:rPr>
                <m:t>61-90</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(ЗП</m:t>
              </m:r>
            </m:e>
            <m:sub>
              <m:r>
                <w:rPr>
                  <w:rFonts w:ascii="Cambria Math" w:hAnsi="Cambria Math"/>
                  <w:sz w:val="20"/>
                  <w:szCs w:val="20"/>
                </w:rPr>
                <m:t>6</m:t>
              </m:r>
            </m:sub>
            <m:sup>
              <m:r>
                <w:rPr>
                  <w:rFonts w:ascii="Cambria Math" w:hAnsi="Cambria Math"/>
                  <w:sz w:val="20"/>
                  <w:szCs w:val="20"/>
                </w:rPr>
                <m:t>61-90</m:t>
              </m:r>
            </m:sup>
          </m:sSubSup>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ЗП</m:t>
              </m:r>
            </m:e>
            <m:sub>
              <m:r>
                <w:rPr>
                  <w:rFonts w:ascii="Cambria Math" w:hAnsi="Cambria Math"/>
                  <w:sz w:val="20"/>
                  <w:szCs w:val="20"/>
                </w:rPr>
                <m:t>0</m:t>
              </m:r>
            </m:sub>
            <m:sup>
              <m:r>
                <w:rPr>
                  <w:rFonts w:ascii="Cambria Math" w:hAnsi="Cambria Math"/>
                  <w:sz w:val="20"/>
                  <w:szCs w:val="20"/>
                </w:rPr>
                <m:t>61-90</m:t>
              </m:r>
            </m:sup>
          </m:sSubSup>
          <m:r>
            <w:rPr>
              <w:rFonts w:ascii="Cambria Math" w:hAnsi="Cambria Math"/>
              <w:sz w:val="20"/>
              <w:szCs w:val="20"/>
            </w:rPr>
            <m:t>)*2+</m:t>
          </m:r>
          <m:sSubSup>
            <m:sSubSupPr>
              <m:ctrlPr>
                <w:rPr>
                  <w:rFonts w:ascii="Cambria Math" w:hAnsi="Cambria Math"/>
                  <w:i/>
                  <w:sz w:val="20"/>
                  <w:szCs w:val="20"/>
                </w:rPr>
              </m:ctrlPr>
            </m:sSubSupPr>
            <m:e>
              <m:r>
                <w:rPr>
                  <w:rFonts w:ascii="Cambria Math" w:hAnsi="Cambria Math"/>
                  <w:sz w:val="20"/>
                  <w:szCs w:val="20"/>
                </w:rPr>
                <m:t>ЗП</m:t>
              </m:r>
            </m:e>
            <m:sub>
              <m:r>
                <w:rPr>
                  <w:rFonts w:ascii="Cambria Math" w:hAnsi="Cambria Math"/>
                  <w:sz w:val="20"/>
                  <w:szCs w:val="20"/>
                </w:rPr>
                <m:t>6</m:t>
              </m:r>
            </m:sub>
            <m:sup>
              <m:r>
                <w:rPr>
                  <w:rFonts w:ascii="Cambria Math" w:hAnsi="Cambria Math"/>
                  <w:sz w:val="20"/>
                  <w:szCs w:val="20"/>
                </w:rPr>
                <m:t>61-90</m:t>
              </m:r>
            </m:sup>
          </m:sSubSup>
          <m:r>
            <w:rPr>
              <w:rFonts w:ascii="Cambria Math" w:hAnsi="Cambria Math"/>
              <w:sz w:val="20"/>
              <w:szCs w:val="20"/>
            </w:rPr>
            <m:t>,</m:t>
          </m:r>
        </m:oMath>
      </m:oMathPara>
    </w:p>
    <w:p w:rsidR="00764CAE" w:rsidRPr="00764CAE" w:rsidRDefault="008142C9" w:rsidP="00764CAE">
      <w:pPr>
        <w:overflowPunct w:val="0"/>
        <w:autoSpaceDE w:val="0"/>
        <w:autoSpaceDN w:val="0"/>
        <w:adjustRightInd w:val="0"/>
        <w:ind w:firstLine="708"/>
        <w:rPr>
          <w:sz w:val="20"/>
          <w:szCs w:val="20"/>
        </w:rPr>
      </w:pPr>
      <m:oMathPara>
        <m:oMath>
          <m:sSub>
            <m:sSubPr>
              <m:ctrlPr>
                <w:rPr>
                  <w:rFonts w:ascii="Cambria Math" w:hAnsi="Cambria Math"/>
                  <w:i/>
                  <w:sz w:val="20"/>
                  <w:szCs w:val="20"/>
                </w:rPr>
              </m:ctrlPr>
            </m:sSubPr>
            <m:e>
              <m:r>
                <w:rPr>
                  <w:rFonts w:ascii="Cambria Math" w:hAnsi="Cambria Math"/>
                  <w:sz w:val="20"/>
                  <w:szCs w:val="20"/>
                </w:rPr>
                <m:t>СП</m:t>
              </m:r>
            </m:e>
            <m:sub>
              <m:r>
                <w:rPr>
                  <w:rFonts w:ascii="Cambria Math" w:hAnsi="Cambria Math"/>
                  <w:sz w:val="20"/>
                  <w:szCs w:val="20"/>
                </w:rPr>
                <m:t>12</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СП</m:t>
                  </m:r>
                </m:e>
                <m:sub>
                  <m:r>
                    <w:rPr>
                      <w:rFonts w:ascii="Cambria Math" w:hAnsi="Cambria Math"/>
                      <w:sz w:val="20"/>
                      <w:szCs w:val="20"/>
                    </w:rPr>
                    <m:t>6</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СП</m:t>
                  </m:r>
                </m:e>
                <m:sub>
                  <m:r>
                    <w:rPr>
                      <w:rFonts w:ascii="Cambria Math" w:hAnsi="Cambria Math"/>
                      <w:sz w:val="20"/>
                      <w:szCs w:val="20"/>
                    </w:rPr>
                    <m:t>0</m:t>
                  </m:r>
                </m:sub>
              </m:sSub>
            </m:e>
          </m:d>
          <m:r>
            <w:rPr>
              <w:rFonts w:ascii="Cambria Math" w:hAnsi="Cambria Math"/>
              <w:sz w:val="20"/>
              <w:szCs w:val="20"/>
            </w:rPr>
            <m:t>*2+</m:t>
          </m:r>
          <m:sSub>
            <m:sSubPr>
              <m:ctrlPr>
                <w:rPr>
                  <w:rFonts w:ascii="Cambria Math" w:hAnsi="Cambria Math"/>
                  <w:i/>
                  <w:sz w:val="20"/>
                  <w:szCs w:val="20"/>
                </w:rPr>
              </m:ctrlPr>
            </m:sSubPr>
            <m:e>
              <m:r>
                <w:rPr>
                  <w:rFonts w:ascii="Cambria Math" w:hAnsi="Cambria Math"/>
                  <w:sz w:val="20"/>
                  <w:szCs w:val="20"/>
                </w:rPr>
                <m:t>СП</m:t>
              </m:r>
            </m:e>
            <m:sub>
              <m:r>
                <w:rPr>
                  <w:rFonts w:ascii="Cambria Math" w:hAnsi="Cambria Math"/>
                  <w:sz w:val="20"/>
                  <w:szCs w:val="20"/>
                </w:rPr>
                <m:t>6</m:t>
              </m:r>
            </m:sub>
          </m:sSub>
          <m:r>
            <w:rPr>
              <w:rFonts w:ascii="Cambria Math" w:hAnsi="Cambria Math"/>
              <w:sz w:val="20"/>
              <w:szCs w:val="20"/>
            </w:rPr>
            <m:t>,</m:t>
          </m:r>
        </m:oMath>
      </m:oMathPara>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rPr>
          <w:sz w:val="20"/>
          <w:szCs w:val="20"/>
        </w:rPr>
      </w:pPr>
      <m:oMathPara>
        <m:oMath>
          <m:r>
            <w:rPr>
              <w:rFonts w:ascii="Cambria Math" w:hAnsi="Cambria Math"/>
              <w:sz w:val="20"/>
              <w:szCs w:val="20"/>
            </w:rPr>
            <m:t xml:space="preserve"> </m:t>
          </m:r>
          <m:sSubSup>
            <m:sSubSupPr>
              <m:ctrlPr>
                <w:rPr>
                  <w:rFonts w:ascii="Cambria Math" w:hAnsi="Cambria Math" w:cs="Cambria Math"/>
                  <w:sz w:val="20"/>
                  <w:szCs w:val="20"/>
                </w:rPr>
              </m:ctrlPr>
            </m:sSubSupPr>
            <m:e>
              <m:r>
                <m:rPr>
                  <m:sty m:val="p"/>
                </m:rPr>
                <w:rPr>
                  <w:rFonts w:ascii="Cambria Math" w:hAnsi="Cambria Math" w:cs="Cambria Math"/>
                  <w:sz w:val="20"/>
                  <w:szCs w:val="20"/>
                </w:rPr>
                <m:t>ЗП</m:t>
              </m:r>
            </m:e>
            <m:sub>
              <m:r>
                <w:rPr>
                  <w:rFonts w:ascii="Cambria Math" w:hAnsi="Cambria Math" w:cs="Cambria Math"/>
                  <w:sz w:val="20"/>
                  <w:szCs w:val="20"/>
                </w:rPr>
                <m:t>12</m:t>
              </m:r>
            </m:sub>
            <m:sup>
              <m:r>
                <w:rPr>
                  <w:rFonts w:ascii="Cambria Math" w:hAnsi="Cambria Math" w:cs="Cambria Math"/>
                  <w:sz w:val="20"/>
                  <w:szCs w:val="20"/>
                </w:rPr>
                <m:t>90</m:t>
              </m:r>
            </m:sup>
          </m:sSubSup>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ЗП</m:t>
                  </m:r>
                </m:e>
                <m:sub>
                  <m:r>
                    <w:rPr>
                      <w:rFonts w:ascii="Cambria Math" w:hAnsi="Cambria Math" w:cs="Cambria Math"/>
                      <w:sz w:val="20"/>
                      <w:szCs w:val="20"/>
                    </w:rPr>
                    <m:t>6</m:t>
                  </m:r>
                </m:sub>
                <m:sup>
                  <m:r>
                    <w:rPr>
                      <w:rFonts w:ascii="Cambria Math" w:hAnsi="Cambria Math" w:cs="Cambria Math"/>
                      <w:sz w:val="20"/>
                      <w:szCs w:val="20"/>
                    </w:rPr>
                    <m:t>90</m:t>
                  </m:r>
                </m:sup>
              </m:sSubSup>
              <m:r>
                <m:rPr>
                  <m:sty m:val="p"/>
                </m:rPr>
                <w:rPr>
                  <w:rFonts w:ascii="Cambria Math" w:hAnsi="Cambria Math" w:cs="Cambria Math"/>
                  <w:sz w:val="20"/>
                  <w:szCs w:val="20"/>
                </w:rPr>
                <m:t xml:space="preserve">+ </m:t>
              </m:r>
              <m:sSubSup>
                <m:sSubSupPr>
                  <m:ctrlPr>
                    <w:rPr>
                      <w:rFonts w:ascii="Cambria Math" w:hAnsi="Cambria Math" w:cs="Cambria Math"/>
                      <w:sz w:val="20"/>
                      <w:szCs w:val="20"/>
                    </w:rPr>
                  </m:ctrlPr>
                </m:sSubSupPr>
                <m:e>
                  <m:r>
                    <m:rPr>
                      <m:sty m:val="p"/>
                    </m:rPr>
                    <w:rPr>
                      <w:rFonts w:ascii="Cambria Math" w:hAnsi="Cambria Math" w:cs="Cambria Math"/>
                      <w:sz w:val="20"/>
                      <w:szCs w:val="20"/>
                    </w:rPr>
                    <m:t>ЗП</m:t>
                  </m:r>
                </m:e>
                <m:sub>
                  <m:r>
                    <w:rPr>
                      <w:rFonts w:ascii="Cambria Math" w:hAnsi="Cambria Math" w:cs="Cambria Math"/>
                      <w:sz w:val="20"/>
                      <w:szCs w:val="20"/>
                    </w:rPr>
                    <m:t>12</m:t>
                  </m:r>
                </m:sub>
                <m:sup>
                  <m:r>
                    <w:rPr>
                      <w:rFonts w:ascii="Cambria Math" w:hAnsi="Cambria Math" w:cs="Cambria Math"/>
                      <w:sz w:val="20"/>
                      <w:szCs w:val="20"/>
                    </w:rPr>
                    <m:t>61-90</m:t>
                  </m:r>
                </m:sup>
              </m:sSubSup>
            </m:num>
            <m:den>
              <m:sSub>
                <m:sSubPr>
                  <m:ctrlPr>
                    <w:rPr>
                      <w:rFonts w:ascii="Cambria Math" w:hAnsi="Cambria Math"/>
                      <w:i/>
                      <w:sz w:val="20"/>
                      <w:szCs w:val="20"/>
                    </w:rPr>
                  </m:ctrlPr>
                </m:sSubPr>
                <m:e>
                  <m:r>
                    <w:rPr>
                      <w:rFonts w:ascii="Cambria Math" w:hAnsi="Cambria Math"/>
                      <w:sz w:val="20"/>
                      <w:szCs w:val="20"/>
                    </w:rPr>
                    <m:t>СП</m:t>
                  </m:r>
                </m:e>
                <m:sub>
                  <m:r>
                    <w:rPr>
                      <w:rFonts w:ascii="Cambria Math" w:hAnsi="Cambria Math"/>
                      <w:sz w:val="20"/>
                      <w:szCs w:val="20"/>
                    </w:rPr>
                    <m:t>12</m:t>
                  </m:r>
                </m:sub>
              </m:sSub>
            </m:den>
          </m:f>
          <m:r>
            <m:rPr>
              <m:sty m:val="p"/>
            </m:rPr>
            <w:rPr>
              <w:rFonts w:ascii="Cambria Math" w:hAnsi="Cambria Math" w:cs="Cambria Math"/>
              <w:sz w:val="20"/>
              <w:szCs w:val="20"/>
            </w:rPr>
            <m:t>, где:</m:t>
          </m:r>
        </m:oMath>
      </m:oMathPara>
    </w:p>
    <w:bookmarkEnd w:id="786"/>
    <w:p w:rsidR="00764CAE" w:rsidRPr="00764CAE" w:rsidRDefault="00764CAE" w:rsidP="00764CAE">
      <w:pPr>
        <w:overflowPunct w:val="0"/>
        <w:autoSpaceDE w:val="0"/>
        <w:autoSpaceDN w:val="0"/>
        <w:adjustRightInd w:val="0"/>
        <w:ind w:firstLine="708"/>
        <w:jc w:val="both"/>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ЗП</w:t>
      </w:r>
      <w:r w:rsidRPr="00764CAE">
        <w:rPr>
          <w:color w:val="000000"/>
          <w:sz w:val="20"/>
          <w:szCs w:val="20"/>
          <w:vertAlign w:val="superscript"/>
        </w:rPr>
        <w:t>61-90</w:t>
      </w:r>
      <w:r w:rsidRPr="00764CAE">
        <w:rPr>
          <w:color w:val="000000"/>
          <w:sz w:val="28"/>
          <w:szCs w:val="20"/>
        </w:rPr>
        <w:t xml:space="preserve">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от 61 (шестидесяти одного) до 90 (девяноста) календарных дней, за 6 (шесть) последовательных календарных месяцев, предшествующих отчетному периоду;</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lastRenderedPageBreak/>
        <w:t>ЗП</w:t>
      </w:r>
      <w:r w:rsidRPr="00764CAE">
        <w:rPr>
          <w:color w:val="000000"/>
          <w:sz w:val="20"/>
          <w:szCs w:val="20"/>
          <w:vertAlign w:val="superscript"/>
        </w:rPr>
        <w:t>90</w:t>
      </w:r>
      <w:r w:rsidRPr="00764CAE">
        <w:rPr>
          <w:color w:val="000000"/>
          <w:sz w:val="28"/>
          <w:szCs w:val="20"/>
        </w:rPr>
        <w:t xml:space="preserve">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СП (месяц) - ссудный портфель на конец рассматриваемого периода.</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95. Уполномоченный орган для определения Лимитов филиала банка-нерезидента Республики Казахстан (в том числе филиала исламского банка-нерезидента Республики Казахстан), предусмотренных частью первой пунктом 87 Методик, ежемесячно на базе данных отчетности осуществляет анализ деятельности банка;</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96. Определение Лимитов осуществляется по следующей методике:</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 xml:space="preserve">1) увеличение </w:t>
      </w:r>
      <w:bookmarkStart w:id="787" w:name="_Hlk220160111"/>
      <w:r w:rsidRPr="00764CAE">
        <w:rPr>
          <w:color w:val="000000"/>
          <w:sz w:val="28"/>
          <w:szCs w:val="20"/>
        </w:rPr>
        <w:t>в течение 6 (шести) последовательных месяцев</w:t>
      </w:r>
      <w:bookmarkEnd w:id="787"/>
      <w:r w:rsidRPr="00764CAE">
        <w:rPr>
          <w:color w:val="000000"/>
          <w:sz w:val="28"/>
          <w:szCs w:val="20"/>
        </w:rPr>
        <w:t xml:space="preserve"> займов с просроченной задолженностью по основному долгу и (или) начисленному вознаграждению свыше 90 (девяноста) календарных дней рассчитывается по следующей формуле:</w:t>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noProof/>
          <w:sz w:val="20"/>
          <w:szCs w:val="20"/>
        </w:rPr>
        <w:drawing>
          <wp:inline distT="0" distB="0" distL="0" distR="0" wp14:anchorId="2CE42368" wp14:editId="472F0D72">
            <wp:extent cx="4239050" cy="19694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428682" cy="205757"/>
                    </a:xfrm>
                    <a:prstGeom prst="rect">
                      <a:avLst/>
                    </a:prstGeom>
                  </pic:spPr>
                </pic:pic>
              </a:graphicData>
            </a:graphic>
          </wp:inline>
        </w:drawing>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ЗП90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наличием Лимита, который рассчитывается по следующей формуле:</w:t>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color w:val="000000"/>
          <w:sz w:val="28"/>
          <w:szCs w:val="20"/>
        </w:rPr>
      </w:pPr>
      <w:r w:rsidRPr="00764CAE">
        <w:rPr>
          <w:noProof/>
          <w:sz w:val="20"/>
          <w:szCs w:val="20"/>
        </w:rPr>
        <w:drawing>
          <wp:inline distT="0" distB="0" distL="0" distR="0" wp14:anchorId="73239EE2" wp14:editId="38934774">
            <wp:extent cx="1587500"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587500" cy="457200"/>
                    </a:xfrm>
                    <a:prstGeom prst="rect">
                      <a:avLst/>
                    </a:prstGeom>
                  </pic:spPr>
                </pic:pic>
              </a:graphicData>
            </a:graphic>
          </wp:inline>
        </w:drawing>
      </w:r>
    </w:p>
    <w:p w:rsidR="00764CAE" w:rsidRPr="00764CAE" w:rsidRDefault="00764CAE" w:rsidP="00764CAE">
      <w:pPr>
        <w:overflowPunct w:val="0"/>
        <w:autoSpaceDE w:val="0"/>
        <w:autoSpaceDN w:val="0"/>
        <w:adjustRightInd w:val="0"/>
        <w:ind w:firstLine="708"/>
        <w:jc w:val="both"/>
        <w:rPr>
          <w:color w:val="000000"/>
          <w:sz w:val="28"/>
          <w:szCs w:val="20"/>
        </w:rPr>
      </w:pPr>
    </w:p>
    <w:p w:rsidR="00764CAE" w:rsidRPr="00764CAE" w:rsidRDefault="00764CAE" w:rsidP="00764CAE">
      <w:pPr>
        <w:overflowPunct w:val="0"/>
        <w:autoSpaceDE w:val="0"/>
        <w:autoSpaceDN w:val="0"/>
        <w:adjustRightInd w:val="0"/>
        <w:ind w:firstLine="708"/>
        <w:jc w:val="both"/>
        <w:rPr>
          <w:color w:val="000000"/>
          <w:sz w:val="28"/>
          <w:szCs w:val="20"/>
        </w:rPr>
      </w:pPr>
      <w:r w:rsidRPr="00764CAE">
        <w:rPr>
          <w:color w:val="000000"/>
          <w:sz w:val="28"/>
          <w:szCs w:val="20"/>
        </w:rPr>
        <w:t xml:space="preserve">2) увеличение в течение 6 (шести) последовательных месяцев займов с просроченной задолженностью по основному долгу и (или) начисленному вознаграждению по займам от 61 (шестидесяти одного) до 90 (девяноста) календарных дней </w:t>
      </w:r>
      <w:bookmarkStart w:id="788" w:name="_Hlk220160253"/>
      <w:r w:rsidRPr="00764CAE">
        <w:rPr>
          <w:color w:val="000000"/>
          <w:sz w:val="28"/>
          <w:szCs w:val="20"/>
        </w:rPr>
        <w:t>без учета сформированных резервов по ним на 5 (пять) и более процентов</w:t>
      </w:r>
      <w:bookmarkEnd w:id="788"/>
      <w:r w:rsidRPr="00764CAE">
        <w:rPr>
          <w:color w:val="000000"/>
          <w:sz w:val="28"/>
          <w:szCs w:val="20"/>
        </w:rPr>
        <w:t xml:space="preserve"> рассчитывается по следующей формуле: </w:t>
      </w:r>
    </w:p>
    <w:p w:rsidR="00764CAE" w:rsidRPr="00764CAE" w:rsidRDefault="00764CAE" w:rsidP="00764CAE">
      <w:pPr>
        <w:overflowPunct w:val="0"/>
        <w:autoSpaceDE w:val="0"/>
        <w:autoSpaceDN w:val="0"/>
        <w:adjustRightInd w:val="0"/>
        <w:ind w:firstLine="708"/>
        <w:rPr>
          <w:color w:val="000000"/>
          <w:sz w:val="28"/>
          <w:szCs w:val="20"/>
        </w:rPr>
      </w:pPr>
    </w:p>
    <w:p w:rsidR="00764CAE" w:rsidRPr="00764CAE" w:rsidRDefault="00764CAE" w:rsidP="00764CAE">
      <w:pPr>
        <w:overflowPunct w:val="0"/>
        <w:autoSpaceDE w:val="0"/>
        <w:autoSpaceDN w:val="0"/>
        <w:adjustRightInd w:val="0"/>
        <w:ind w:firstLine="708"/>
        <w:rPr>
          <w:sz w:val="20"/>
          <w:szCs w:val="20"/>
        </w:rPr>
      </w:pPr>
      <w:r w:rsidRPr="00764CAE">
        <w:rPr>
          <w:noProof/>
          <w:sz w:val="20"/>
          <w:szCs w:val="20"/>
        </w:rPr>
        <w:drawing>
          <wp:inline distT="0" distB="0" distL="0" distR="0" wp14:anchorId="0528F0A8" wp14:editId="0EA50366">
            <wp:extent cx="5335270" cy="267286"/>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849490" cy="343145"/>
                    </a:xfrm>
                    <a:prstGeom prst="rect">
                      <a:avLst/>
                    </a:prstGeom>
                  </pic:spPr>
                </pic:pic>
              </a:graphicData>
            </a:graphic>
          </wp:inline>
        </w:drawing>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ЗП</w:t>
      </w:r>
      <w:r w:rsidRPr="00764CAE">
        <w:rPr>
          <w:color w:val="000000"/>
          <w:sz w:val="28"/>
          <w:szCs w:val="20"/>
          <w:vertAlign w:val="superscript"/>
        </w:rPr>
        <w:t>61-90</w:t>
      </w:r>
      <w:r w:rsidRPr="00764CAE">
        <w:rPr>
          <w:color w:val="000000"/>
          <w:sz w:val="28"/>
          <w:szCs w:val="20"/>
        </w:rPr>
        <w:t>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от 61 (шестидесяти одного) до 90 (девяноста) календарных дней.</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 xml:space="preserve">При отсутствии в рассматриваемом периоде последовательного роста увеличение данного показателя за отчетный период на 5 (пять) и более процентов также является фактором, влияющим на ухудшение финансового положения филиала банка-нерезидента Республики Казахстан (в том числе филиала </w:t>
      </w:r>
      <w:r w:rsidRPr="00764CAE">
        <w:rPr>
          <w:color w:val="000000"/>
          <w:sz w:val="28"/>
          <w:szCs w:val="20"/>
        </w:rPr>
        <w:lastRenderedPageBreak/>
        <w:t>исламского банка-нерезидента Республики Казахстан), и рассчитывается по следующей формуле:</w:t>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noProof/>
          <w:sz w:val="20"/>
          <w:szCs w:val="20"/>
        </w:rPr>
        <w:drawing>
          <wp:inline distT="0" distB="0" distL="0" distR="0" wp14:anchorId="6B801387" wp14:editId="2B7A1A14">
            <wp:extent cx="2044700" cy="482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044700" cy="482600"/>
                    </a:xfrm>
                    <a:prstGeom prst="rect">
                      <a:avLst/>
                    </a:prstGeom>
                  </pic:spPr>
                </pic:pic>
              </a:graphicData>
            </a:graphic>
          </wp:inline>
        </w:drawing>
      </w:r>
    </w:p>
    <w:p w:rsidR="00764CAE" w:rsidRPr="00764CAE" w:rsidRDefault="00764CAE" w:rsidP="00764CAE">
      <w:pPr>
        <w:overflowPunct w:val="0"/>
        <w:autoSpaceDE w:val="0"/>
        <w:autoSpaceDN w:val="0"/>
        <w:adjustRightInd w:val="0"/>
        <w:ind w:firstLine="708"/>
        <w:jc w:val="both"/>
        <w:rPr>
          <w:color w:val="000000"/>
          <w:sz w:val="28"/>
          <w:szCs w:val="20"/>
        </w:rPr>
      </w:pPr>
      <w:r w:rsidRPr="00764CAE">
        <w:rPr>
          <w:color w:val="000000"/>
          <w:sz w:val="28"/>
          <w:szCs w:val="20"/>
        </w:rPr>
        <w:t>3) превышение отношения неработающих займов к общему объему ссудного портфеля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 </w:t>
      </w:r>
    </w:p>
    <w:p w:rsidR="00764CAE" w:rsidRPr="00764CAE" w:rsidRDefault="00764CAE" w:rsidP="00764CAE">
      <w:pPr>
        <w:overflowPunct w:val="0"/>
        <w:autoSpaceDE w:val="0"/>
        <w:autoSpaceDN w:val="0"/>
        <w:adjustRightInd w:val="0"/>
        <w:ind w:firstLine="708"/>
        <w:jc w:val="both"/>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noProof/>
          <w:sz w:val="20"/>
          <w:szCs w:val="20"/>
        </w:rPr>
        <w:drawing>
          <wp:inline distT="0" distB="0" distL="0" distR="0" wp14:anchorId="06474ACF" wp14:editId="780D9CFF">
            <wp:extent cx="1524000" cy="4064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524000" cy="406400"/>
                    </a:xfrm>
                    <a:prstGeom prst="rect">
                      <a:avLst/>
                    </a:prstGeom>
                  </pic:spPr>
                </pic:pic>
              </a:graphicData>
            </a:graphic>
          </wp:inline>
        </w:drawing>
      </w:r>
    </w:p>
    <w:p w:rsidR="00764CAE" w:rsidRPr="00764CAE" w:rsidRDefault="00764CAE" w:rsidP="00764CAE">
      <w:pPr>
        <w:overflowPunct w:val="0"/>
        <w:autoSpaceDE w:val="0"/>
        <w:autoSpaceDN w:val="0"/>
        <w:adjustRightInd w:val="0"/>
        <w:ind w:firstLine="708"/>
        <w:rPr>
          <w:color w:val="000000"/>
          <w:sz w:val="28"/>
          <w:szCs w:val="20"/>
        </w:rPr>
      </w:pPr>
    </w:p>
    <w:p w:rsidR="00764CAE" w:rsidRPr="00764CAE" w:rsidRDefault="00764CAE" w:rsidP="00764CAE">
      <w:pPr>
        <w:overflowPunct w:val="0"/>
        <w:autoSpaceDE w:val="0"/>
        <w:autoSpaceDN w:val="0"/>
        <w:adjustRightInd w:val="0"/>
        <w:ind w:firstLine="708"/>
        <w:rPr>
          <w:sz w:val="20"/>
          <w:szCs w:val="20"/>
        </w:rPr>
      </w:pPr>
      <w:r w:rsidRPr="00764CAE">
        <w:rPr>
          <w:color w:val="000000"/>
          <w:sz w:val="28"/>
          <w:szCs w:val="20"/>
        </w:rPr>
        <w:t>НЗ – неработающие займы на конец рассматриваемого периода;</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СП - ссудный портфель на конец рассматриваемого периода;</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4) увеличение доли неработающей дебиторской задолженности в совокупной дебиторской задолженности в течение 6 (шести) последовательных месяцев рассчитывается по следующей формуле:</w:t>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9"/>
        <w:jc w:val="both"/>
        <w:rPr>
          <w:sz w:val="20"/>
          <w:szCs w:val="20"/>
        </w:rPr>
      </w:pPr>
      <w:r w:rsidRPr="00764CAE">
        <w:rPr>
          <w:noProof/>
          <w:sz w:val="20"/>
          <w:szCs w:val="20"/>
        </w:rPr>
        <w:drawing>
          <wp:inline distT="0" distB="0" distL="0" distR="0" wp14:anchorId="3D4CCC83" wp14:editId="464E8A64">
            <wp:extent cx="5521325" cy="1125415"/>
            <wp:effectExtent l="0" t="0" r="317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537169" cy="1128645"/>
                    </a:xfrm>
                    <a:prstGeom prst="rect">
                      <a:avLst/>
                    </a:prstGeom>
                  </pic:spPr>
                </pic:pic>
              </a:graphicData>
            </a:graphic>
          </wp:inline>
        </w:drawing>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КДЗ (месяц) - неработающая дебиторская задолженность на конец определенного месяца рассматриваемого периода;</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ДЗ (месяц) - совокупная дебиторская задолженность на конец определенного месяца рассматриваемого периода;</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А (месяц) - совокупные активы на конец определенного месяца рассматриваемого периода.</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филиала банка-нерезидента Республики Казахстан (в том числе филиала исламского банка-нерезидента Республики Казахстан), который рассчитывается по следующей формуле: </w:t>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noProof/>
          <w:sz w:val="20"/>
          <w:szCs w:val="20"/>
        </w:rPr>
        <w:drawing>
          <wp:inline distT="0" distB="0" distL="0" distR="0" wp14:anchorId="4E1FFF23" wp14:editId="3C8BAF44">
            <wp:extent cx="1866900" cy="4318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866900" cy="431800"/>
                    </a:xfrm>
                    <a:prstGeom prst="rect">
                      <a:avLst/>
                    </a:prstGeom>
                  </pic:spPr>
                </pic:pic>
              </a:graphicData>
            </a:graphic>
          </wp:inline>
        </w:drawing>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 xml:space="preserve">В случае, когда увеличение доли неработающей дебиторской задолженности в совокупной дебиторской задолженности возникло в результате </w:t>
      </w:r>
      <w:r w:rsidRPr="00764CAE">
        <w:rPr>
          <w:color w:val="000000"/>
          <w:sz w:val="28"/>
          <w:szCs w:val="20"/>
        </w:rPr>
        <w:lastRenderedPageBreak/>
        <w:t>снижения совокупной дебиторской задолженности, Лимит, предусмотренный в настоящем подпункте, не применяется к филиалу банка-нерезидента Республики Казахстан (в том числе филиалу исламского банка-нерезидента Республики Казахстан);</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5) снижение коэффициента рентабельности активов 2 (два) и более раза в течение 6 (шести) последовательных месяцев ниже 0,2 (ноль целых две десятых) процента.</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Коэффициент рентабельности активов рассчитывается как отношение нераспределенной чистой прибыли (непокрытого убытка) в годовом выражении к средней величине активов по следующей формуле: </w:t>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noProof/>
          <w:sz w:val="20"/>
          <w:szCs w:val="20"/>
        </w:rPr>
        <w:drawing>
          <wp:inline distT="0" distB="0" distL="0" distR="0" wp14:anchorId="55CF9D77" wp14:editId="18D8CF4D">
            <wp:extent cx="2730500" cy="4318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730500" cy="431800"/>
                    </a:xfrm>
                    <a:prstGeom prst="rect">
                      <a:avLst/>
                    </a:prstGeom>
                  </pic:spPr>
                </pic:pic>
              </a:graphicData>
            </a:graphic>
          </wp:inline>
        </w:drawing>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НЧП (НУ) (n) - превышение текущих доходов (расходов) над текущими расходами (доходами) после уплаты подоходного налога;</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Аср (n) - средняя величина активов за определенный рассматриваемый период;</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Кк - коэффициент корректировки, который рассчитывается по следующей формуле: </w:t>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noProof/>
          <w:sz w:val="20"/>
          <w:szCs w:val="20"/>
        </w:rPr>
        <w:drawing>
          <wp:inline distT="0" distB="0" distL="0" distR="0" wp14:anchorId="5095741F" wp14:editId="1094971E">
            <wp:extent cx="1282700" cy="3937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282700" cy="393700"/>
                    </a:xfrm>
                    <a:prstGeom prst="rect">
                      <a:avLst/>
                    </a:prstGeom>
                  </pic:spPr>
                </pic:pic>
              </a:graphicData>
            </a:graphic>
          </wp:inline>
        </w:drawing>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М - количество истекших месяцев с начала соответствующего финансового года.</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 </w:t>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noProof/>
          <w:sz w:val="20"/>
          <w:szCs w:val="20"/>
        </w:rPr>
        <w:drawing>
          <wp:inline distT="0" distB="0" distL="0" distR="0" wp14:anchorId="2F7602D0" wp14:editId="5D569FC8">
            <wp:extent cx="2463800" cy="3937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463800" cy="393700"/>
                    </a:xfrm>
                    <a:prstGeom prst="rect">
                      <a:avLst/>
                    </a:prstGeom>
                  </pic:spPr>
                </pic:pic>
              </a:graphicData>
            </a:graphic>
          </wp:inline>
        </w:drawing>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Аср(n) - средняя величина активов за определенный рассматриваемый период;</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А (0, 1…n) - размер активов на конец определенного месяца;</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n - количество истекших месяцев с начала соответствующего финансового года;</w:t>
      </w:r>
    </w:p>
    <w:p w:rsidR="00764CAE" w:rsidRPr="00764CAE" w:rsidRDefault="00764CAE" w:rsidP="00764CAE">
      <w:pPr>
        <w:overflowPunct w:val="0"/>
        <w:autoSpaceDE w:val="0"/>
        <w:autoSpaceDN w:val="0"/>
        <w:adjustRightInd w:val="0"/>
        <w:ind w:firstLine="708"/>
        <w:jc w:val="both"/>
        <w:rPr>
          <w:sz w:val="20"/>
          <w:szCs w:val="20"/>
        </w:rPr>
      </w:pPr>
      <w:r w:rsidRPr="00764CAE">
        <w:rPr>
          <w:color w:val="000000"/>
          <w:sz w:val="28"/>
          <w:szCs w:val="20"/>
        </w:rPr>
        <w:t>6) отношение среднемесячного значения операций «репо» с ценными бумагами к среднемесячному значению совокупных обязательств рассчитывается по следующей формуле:</w:t>
      </w:r>
    </w:p>
    <w:p w:rsidR="00764CAE" w:rsidRPr="00764CAE" w:rsidRDefault="00764CAE" w:rsidP="00764CAE">
      <w:pPr>
        <w:overflowPunct w:val="0"/>
        <w:autoSpaceDE w:val="0"/>
        <w:autoSpaceDN w:val="0"/>
        <w:adjustRightInd w:val="0"/>
        <w:ind w:firstLine="708"/>
        <w:rPr>
          <w:sz w:val="20"/>
          <w:szCs w:val="20"/>
        </w:rPr>
      </w:pPr>
    </w:p>
    <w:p w:rsidR="00764CAE" w:rsidRPr="00764CAE" w:rsidRDefault="00764CAE" w:rsidP="00764CAE">
      <w:pPr>
        <w:overflowPunct w:val="0"/>
        <w:autoSpaceDE w:val="0"/>
        <w:autoSpaceDN w:val="0"/>
        <w:adjustRightInd w:val="0"/>
        <w:ind w:firstLine="708"/>
        <w:jc w:val="both"/>
        <w:rPr>
          <w:sz w:val="20"/>
          <w:szCs w:val="20"/>
        </w:rPr>
      </w:pPr>
      <w:r w:rsidRPr="00764CAE">
        <w:rPr>
          <w:noProof/>
          <w:sz w:val="20"/>
          <w:szCs w:val="20"/>
        </w:rPr>
        <w:drawing>
          <wp:inline distT="0" distB="0" distL="0" distR="0" wp14:anchorId="5F3C9AAA" wp14:editId="330651E3">
            <wp:extent cx="1676400" cy="4953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676400" cy="495300"/>
                    </a:xfrm>
                    <a:prstGeom prst="rect">
                      <a:avLst/>
                    </a:prstGeom>
                  </pic:spPr>
                </pic:pic>
              </a:graphicData>
            </a:graphic>
          </wp:inline>
        </w:drawing>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lastRenderedPageBreak/>
        <w:t>ПР – среднемесячное значение операций «репо» с ценными бумагами, рассчитываемое как сумма балансовой стоимости операций «репо» за каждый рабочий день отчетного месяца к количеству рабочих дней в соответствующем отчетном месяце;</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ОБ – среднемесячное значение совокупных обязательств, рассчитываемое как сумма балансовой стоимости совокупных обязательств за каждый рабочий день отчетного месяца к количеству рабочих дней в соответствующем отчетном месяце.</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Значение отношения среднемесячного значения операций «репо» с ценными бумагами к среднемесячному значению совокупных обязательств, указанное в настоящем подпункте, составляет:</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не более 35 (тридцати пяти) процентов от совокупных обязательств с 1 января 2026 года;</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не более 25 (двадцати пяти) процентов от совокупных обязательств с 1 июля 2026 года.</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Требования подпункта 5) настоящего пункта применяются к филиалу банка-нерезидента Республики Казахстан в случае, если коэффициент достаточности активов, принимаемых в качестве резерва (k1), предусмотренный настоящим постановлением равен или находится ниже 0,13 (ноль целых тринадцать сотых).</w:t>
      </w:r>
    </w:p>
    <w:p w:rsidR="00764CAE" w:rsidRPr="00764CAE" w:rsidRDefault="00764CAE" w:rsidP="00764CAE">
      <w:pPr>
        <w:overflowPunct w:val="0"/>
        <w:autoSpaceDE w:val="0"/>
        <w:autoSpaceDN w:val="0"/>
        <w:adjustRightInd w:val="0"/>
        <w:ind w:firstLine="708"/>
        <w:jc w:val="both"/>
        <w:rPr>
          <w:color w:val="000000"/>
          <w:sz w:val="20"/>
          <w:szCs w:val="20"/>
        </w:rPr>
      </w:pPr>
      <w:r w:rsidRPr="00764CAE">
        <w:rPr>
          <w:color w:val="000000"/>
          <w:sz w:val="28"/>
          <w:szCs w:val="20"/>
        </w:rPr>
        <w:t>Под нераспределенной чистой прибылью (непокрытым убытком) филиала банка-нерезидента Республики Казахстан понимается результат деятельности филиала банка-нерезидента Республики Казахстан (чистые доходы или чистые расходы).</w:t>
      </w:r>
    </w:p>
    <w:p w:rsidR="00764CAE" w:rsidRPr="00764CAE" w:rsidRDefault="00764CAE" w:rsidP="00764CAE">
      <w:pPr>
        <w:overflowPunct w:val="0"/>
        <w:autoSpaceDE w:val="0"/>
        <w:autoSpaceDN w:val="0"/>
        <w:adjustRightInd w:val="0"/>
        <w:ind w:firstLine="708"/>
        <w:jc w:val="both"/>
        <w:rPr>
          <w:b/>
          <w:color w:val="000000"/>
          <w:sz w:val="28"/>
          <w:szCs w:val="20"/>
        </w:rPr>
      </w:pPr>
      <w:r w:rsidRPr="00764CAE">
        <w:rPr>
          <w:color w:val="000000"/>
          <w:sz w:val="28"/>
          <w:szCs w:val="20"/>
        </w:rPr>
        <w:t>97. Показатели, включенные в расчет факторов, предусмотренных подпунктами 1) и 5) части первой пункта 87 Методик, дополняются сценариями уполномоченного органа, предоставляемыми уполномоченным органом ежегодно до 1 февраля банкам, включенным в список финансовых организаций, отнесенных к числу системно значимых, в список потенциальных банков, которые могут быть признаны системно значимыми, в соответствии с постановлением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для проведения в срок не позднее 1 апреля отчетного года стресс-тестирования и представления его результатов уполномоченному органу.</w:t>
      </w:r>
    </w:p>
    <w:p w:rsidR="00764CAE" w:rsidRPr="00764CAE" w:rsidRDefault="00764CAE" w:rsidP="00764CAE">
      <w:pPr>
        <w:widowControl w:val="0"/>
        <w:overflowPunct w:val="0"/>
        <w:autoSpaceDE w:val="0"/>
        <w:autoSpaceDN w:val="0"/>
        <w:adjustRightInd w:val="0"/>
        <w:ind w:firstLine="709"/>
        <w:jc w:val="right"/>
        <w:rPr>
          <w:color w:val="000000"/>
          <w:sz w:val="28"/>
          <w:szCs w:val="22"/>
          <w:lang w:eastAsia="en-US"/>
        </w:rPr>
      </w:pPr>
    </w:p>
    <w:p w:rsidR="00764CAE" w:rsidRPr="00764CAE" w:rsidRDefault="00764CAE" w:rsidP="00764CAE">
      <w:pPr>
        <w:widowControl w:val="0"/>
        <w:overflowPunct w:val="0"/>
        <w:autoSpaceDE w:val="0"/>
        <w:autoSpaceDN w:val="0"/>
        <w:adjustRightInd w:val="0"/>
        <w:ind w:firstLine="709"/>
        <w:jc w:val="right"/>
        <w:rPr>
          <w:color w:val="000000"/>
          <w:sz w:val="28"/>
          <w:szCs w:val="22"/>
          <w:lang w:eastAsia="en-US"/>
        </w:rPr>
      </w:pPr>
    </w:p>
    <w:p w:rsidR="00764CAE" w:rsidRPr="00764CAE" w:rsidRDefault="00764CAE" w:rsidP="00764CAE">
      <w:pPr>
        <w:widowControl w:val="0"/>
        <w:overflowPunct w:val="0"/>
        <w:autoSpaceDE w:val="0"/>
        <w:autoSpaceDN w:val="0"/>
        <w:adjustRightInd w:val="0"/>
        <w:ind w:firstLine="709"/>
        <w:jc w:val="right"/>
        <w:rPr>
          <w:color w:val="000000"/>
          <w:sz w:val="28"/>
          <w:szCs w:val="22"/>
          <w:lang w:eastAsia="en-US"/>
        </w:rPr>
      </w:pPr>
    </w:p>
    <w:p w:rsidR="00764CAE" w:rsidRPr="00764CAE" w:rsidRDefault="00764CAE" w:rsidP="00764CAE">
      <w:pPr>
        <w:widowControl w:val="0"/>
        <w:overflowPunct w:val="0"/>
        <w:autoSpaceDE w:val="0"/>
        <w:autoSpaceDN w:val="0"/>
        <w:adjustRightInd w:val="0"/>
        <w:ind w:firstLine="709"/>
        <w:jc w:val="right"/>
        <w:rPr>
          <w:color w:val="000000"/>
          <w:sz w:val="28"/>
          <w:szCs w:val="22"/>
          <w:lang w:eastAsia="en-US"/>
        </w:rPr>
      </w:pPr>
    </w:p>
    <w:p w:rsidR="00764CAE" w:rsidRPr="00764CAE" w:rsidRDefault="00764CAE" w:rsidP="00764CAE">
      <w:pPr>
        <w:widowControl w:val="0"/>
        <w:overflowPunct w:val="0"/>
        <w:autoSpaceDE w:val="0"/>
        <w:autoSpaceDN w:val="0"/>
        <w:adjustRightInd w:val="0"/>
        <w:ind w:firstLine="709"/>
        <w:jc w:val="right"/>
        <w:rPr>
          <w:color w:val="000000"/>
          <w:sz w:val="28"/>
          <w:szCs w:val="22"/>
          <w:lang w:eastAsia="en-US"/>
        </w:rPr>
      </w:pPr>
    </w:p>
    <w:p w:rsidR="00764CAE" w:rsidRPr="00764CAE" w:rsidRDefault="00764CAE" w:rsidP="00764CAE">
      <w:pPr>
        <w:widowControl w:val="0"/>
        <w:overflowPunct w:val="0"/>
        <w:autoSpaceDE w:val="0"/>
        <w:autoSpaceDN w:val="0"/>
        <w:adjustRightInd w:val="0"/>
        <w:ind w:left="4962"/>
        <w:jc w:val="right"/>
        <w:rPr>
          <w:color w:val="000000"/>
          <w:sz w:val="28"/>
          <w:szCs w:val="22"/>
          <w:lang w:eastAsia="en-US"/>
        </w:rPr>
      </w:pPr>
    </w:p>
    <w:p w:rsidR="00764CAE" w:rsidRPr="00764CAE" w:rsidRDefault="00764CAE" w:rsidP="00764CAE">
      <w:pPr>
        <w:widowControl w:val="0"/>
        <w:overflowPunct w:val="0"/>
        <w:autoSpaceDE w:val="0"/>
        <w:autoSpaceDN w:val="0"/>
        <w:adjustRightInd w:val="0"/>
        <w:ind w:left="4962"/>
        <w:jc w:val="right"/>
        <w:rPr>
          <w:color w:val="000000"/>
          <w:sz w:val="28"/>
          <w:szCs w:val="22"/>
          <w:lang w:eastAsia="en-US"/>
        </w:rPr>
      </w:pPr>
    </w:p>
    <w:p w:rsidR="00764CAE" w:rsidRPr="00764CAE" w:rsidRDefault="00764CAE" w:rsidP="00764CAE">
      <w:pPr>
        <w:widowControl w:val="0"/>
        <w:overflowPunct w:val="0"/>
        <w:autoSpaceDE w:val="0"/>
        <w:autoSpaceDN w:val="0"/>
        <w:adjustRightInd w:val="0"/>
        <w:ind w:left="4962"/>
        <w:jc w:val="right"/>
        <w:rPr>
          <w:color w:val="000000"/>
          <w:sz w:val="28"/>
          <w:szCs w:val="22"/>
          <w:lang w:eastAsia="en-US"/>
        </w:rPr>
      </w:pPr>
      <w:r w:rsidRPr="00764CAE">
        <w:rPr>
          <w:color w:val="000000"/>
          <w:sz w:val="28"/>
          <w:szCs w:val="22"/>
          <w:lang w:eastAsia="en-US"/>
        </w:rPr>
        <w:lastRenderedPageBreak/>
        <w:t>Приложение 1</w:t>
      </w:r>
    </w:p>
    <w:p w:rsidR="00764CAE" w:rsidRPr="00764CAE" w:rsidRDefault="00764CAE" w:rsidP="00764CAE">
      <w:pPr>
        <w:widowControl w:val="0"/>
        <w:overflowPunct w:val="0"/>
        <w:autoSpaceDE w:val="0"/>
        <w:autoSpaceDN w:val="0"/>
        <w:adjustRightInd w:val="0"/>
        <w:ind w:left="4962"/>
        <w:jc w:val="right"/>
        <w:rPr>
          <w:b/>
          <w:color w:val="000000"/>
          <w:sz w:val="28"/>
          <w:szCs w:val="28"/>
        </w:rPr>
      </w:pPr>
      <w:r w:rsidRPr="00764CAE">
        <w:rPr>
          <w:color w:val="000000"/>
          <w:sz w:val="28"/>
          <w:szCs w:val="22"/>
          <w:lang w:eastAsia="en-US"/>
        </w:rPr>
        <w:t>к Методик</w:t>
      </w:r>
      <w:r w:rsidR="00757519">
        <w:rPr>
          <w:color w:val="000000"/>
          <w:sz w:val="28"/>
          <w:szCs w:val="22"/>
          <w:lang w:eastAsia="en-US"/>
        </w:rPr>
        <w:t>ам</w:t>
      </w:r>
      <w:r w:rsidRPr="00764CAE">
        <w:rPr>
          <w:color w:val="000000"/>
          <w:sz w:val="28"/>
          <w:szCs w:val="22"/>
          <w:lang w:eastAsia="en-US"/>
        </w:rPr>
        <w:t xml:space="preserve"> расчетов пруденциальных нормативов и лимитов для филиалов банков-нерезидентов Республики Казахстан (в том числе филиалов исламских банков-нерезидентов Республики Казахстан)</w:t>
      </w:r>
    </w:p>
    <w:p w:rsidR="00764CAE" w:rsidRPr="00764CAE" w:rsidRDefault="00764CAE" w:rsidP="00764CAE">
      <w:pPr>
        <w:widowControl w:val="0"/>
        <w:overflowPunct w:val="0"/>
        <w:autoSpaceDE w:val="0"/>
        <w:autoSpaceDN w:val="0"/>
        <w:adjustRightInd w:val="0"/>
        <w:jc w:val="center"/>
        <w:rPr>
          <w:b/>
          <w:color w:val="000000"/>
          <w:sz w:val="28"/>
          <w:szCs w:val="28"/>
        </w:rPr>
      </w:pPr>
      <w:bookmarkStart w:id="789" w:name="z798"/>
      <w:bookmarkEnd w:id="776"/>
    </w:p>
    <w:p w:rsidR="00764CAE" w:rsidRPr="00764CAE" w:rsidRDefault="00764CAE" w:rsidP="00764CAE">
      <w:pPr>
        <w:widowControl w:val="0"/>
        <w:overflowPunct w:val="0"/>
        <w:autoSpaceDE w:val="0"/>
        <w:autoSpaceDN w:val="0"/>
        <w:adjustRightInd w:val="0"/>
        <w:jc w:val="center"/>
        <w:rPr>
          <w:b/>
          <w:color w:val="000000"/>
          <w:sz w:val="28"/>
          <w:szCs w:val="28"/>
        </w:rPr>
      </w:pPr>
      <w:r w:rsidRPr="00764CAE">
        <w:rPr>
          <w:b/>
          <w:color w:val="000000"/>
          <w:sz w:val="28"/>
          <w:szCs w:val="28"/>
        </w:rPr>
        <w:t>Таблица активов филиала банка-нерезидента Республики Казахстан, взвешенных по степени кредитного риска вложений</w:t>
      </w:r>
    </w:p>
    <w:p w:rsidR="00764CAE" w:rsidRPr="00764CAE" w:rsidRDefault="00764CAE" w:rsidP="00764CAE">
      <w:pPr>
        <w:widowControl w:val="0"/>
        <w:overflowPunct w:val="0"/>
        <w:autoSpaceDE w:val="0"/>
        <w:autoSpaceDN w:val="0"/>
        <w:adjustRightInd w:val="0"/>
        <w:ind w:firstLine="708"/>
        <w:jc w:val="both"/>
        <w:rPr>
          <w:sz w:val="28"/>
          <w:szCs w:val="28"/>
        </w:rPr>
      </w:pPr>
    </w:p>
    <w:tbl>
      <w:tblPr>
        <w:tblW w:w="951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8"/>
        <w:gridCol w:w="7229"/>
        <w:gridCol w:w="1702"/>
      </w:tblGrid>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9"/>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Наименование статей</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Степень кредитного риска в процентах</w:t>
            </w:r>
          </w:p>
        </w:tc>
      </w:tr>
      <w:tr w:rsidR="00764CAE" w:rsidRPr="00764CAE" w:rsidTr="00764CAE">
        <w:trPr>
          <w:trHeight w:val="30"/>
          <w:tblCellSpacing w:w="0" w:type="auto"/>
        </w:trPr>
        <w:tc>
          <w:tcPr>
            <w:tcW w:w="95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I группа</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Наличные тенге</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Наличная иностранная валюта стран, имеющих суверенный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Аффинированные драгоценные металлы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Займы, предоставленные Правительству Республики Казахстан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центральным правительствам стран, имеющих суверенный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Займы, предоставленные Национальному Банку Республики Казахстан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центральным банкам стран с суверенным рейтингом не ниже «АА-» агентства Standard &amp; Poor's </w:t>
            </w:r>
            <w:r w:rsidRPr="00764CAE">
              <w:rPr>
                <w:sz w:val="28"/>
                <w:szCs w:val="20"/>
              </w:rPr>
              <w:t xml:space="preserve">(Стандард энд Пурс) </w:t>
            </w:r>
            <w:r w:rsidRPr="00764CAE">
              <w:rPr>
                <w:color w:val="000000"/>
                <w:sz w:val="28"/>
                <w:szCs w:val="28"/>
              </w:rPr>
              <w:t>или рейтингом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международным финансовым организациям с долговым рейтингом не ниже «АА-» агентства Standard &amp; Poor's </w:t>
            </w:r>
            <w:r w:rsidRPr="00764CAE">
              <w:rPr>
                <w:sz w:val="28"/>
                <w:szCs w:val="20"/>
              </w:rPr>
              <w:t xml:space="preserve">(Стандард энд Пурс) </w:t>
            </w:r>
            <w:r w:rsidRPr="00764CAE">
              <w:rPr>
                <w:color w:val="000000"/>
                <w:sz w:val="28"/>
                <w:szCs w:val="28"/>
              </w:rPr>
              <w:t>или рейтингом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акционерному обществу «Фонд </w:t>
            </w:r>
            <w:r w:rsidRPr="00764CAE">
              <w:rPr>
                <w:color w:val="000000"/>
                <w:sz w:val="28"/>
                <w:szCs w:val="28"/>
              </w:rPr>
              <w:lastRenderedPageBreak/>
              <w:t>национального благосостояния «Самрук-Қазына»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Вклады в Национальном Банке Республики Казахстан и иные требования к Национальному Банку Республики Казахстан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центральных банках стран с суверенным рейтингом не ниже «АА-» агентства Standard &amp; Poor's </w:t>
            </w:r>
            <w:r w:rsidRPr="00764CAE">
              <w:rPr>
                <w:sz w:val="28"/>
                <w:szCs w:val="20"/>
              </w:rPr>
              <w:t xml:space="preserve">(Стандард энд Пурс) </w:t>
            </w:r>
            <w:r w:rsidRPr="00764CAE">
              <w:rPr>
                <w:color w:val="000000"/>
                <w:sz w:val="28"/>
                <w:szCs w:val="28"/>
              </w:rPr>
              <w:t>или рейтингом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12</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международных финансовых организациях с долговым рейтингом не ниже «АА-» агентства Standard &amp; Poor's </w:t>
            </w:r>
            <w:r w:rsidRPr="00764CAE">
              <w:rPr>
                <w:sz w:val="28"/>
                <w:szCs w:val="20"/>
              </w:rPr>
              <w:t xml:space="preserve">(Стандард энд Пурс) </w:t>
            </w:r>
            <w:r w:rsidRPr="00764CAE">
              <w:rPr>
                <w:color w:val="000000"/>
                <w:sz w:val="28"/>
                <w:szCs w:val="28"/>
              </w:rPr>
              <w:t>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13</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Дебиторская задолженность Правительства Республики Казахстан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14</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Дебиторская задолженность местных исполнительных органов Республики Казахстан по налогам и другим платежам в бюджет</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16</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Государственные ценные бумаги Республики Казахстан, выпущенные местными исполнительными органами городов Нур-Султана и Алматы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17</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18</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19</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имеющие статус государственных, выпущенные центральными правительствами иностранных государств, суверенный рейтинг которых не ниже «АА-» </w:t>
            </w:r>
            <w:r w:rsidRPr="00764CAE">
              <w:rPr>
                <w:color w:val="000000"/>
                <w:sz w:val="28"/>
                <w:szCs w:val="28"/>
              </w:rPr>
              <w:lastRenderedPageBreak/>
              <w:t xml:space="preserve">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международными финансовыми организациями, имеющими долговой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по открытым корреспондентским счетам к банкам, имеющим долгосрочный рейтинг не ниже «ВВВ»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22</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Начисленное вознаграждение по активам, включенным в І группу риска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95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II группа</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23</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Наличная иностранная валюта стран, имеющих суверенный рейтинг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стран, не имеющих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24</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центральным правительствам стран, имеющих суверенный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25</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центральным банкам стран, имеющих суверенный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26</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международным финансовым организациям, имеющим долговой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27</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Займы, предоставленные местным исполнительным органам Республики Казахстан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28</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местным органам власти стран, имеющих суверенный рейтинг не ниже «АА-»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w:t>
            </w:r>
            <w:r w:rsidRPr="00764CAE">
              <w:rPr>
                <w:color w:val="000000"/>
                <w:sz w:val="28"/>
                <w:szCs w:val="28"/>
              </w:rPr>
              <w:lastRenderedPageBreak/>
              <w:t>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29</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организациям, имеющим долговой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30</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центральных банках стран, имеющих суверенный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международных финансовых организациях, имеющих долговой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32</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организациях, имеющих долговой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33</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34</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Дебиторская задолженность организаций, имеющих долговой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35</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имеющие статус государственных, выпущенные центральными правительствами стран, имеющих суверенный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36</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международными финансовыми организациями, имеющими долговой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37</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и Алматы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38</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местными органами власти </w:t>
            </w:r>
            <w:r w:rsidRPr="00764CAE">
              <w:rPr>
                <w:color w:val="000000"/>
                <w:sz w:val="28"/>
                <w:szCs w:val="28"/>
              </w:rPr>
              <w:lastRenderedPageBreak/>
              <w:t xml:space="preserve">стран, суверенный рейтинг которых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39</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организациями, имеющими долговой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40</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Позиции секьюритизации, отражаемые банком в отчете об активах и обязательствах и имеющие кредитный рейтинг от «ААА» до «АА-»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или рейтинговую оценку от «kzAAA» до «kzAA-» по национальной шкале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по национальной шкале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Начисленное вознаграждение по активам, включенным во II группу риска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95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III группа</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42</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Неаффинированные драгоценные металлы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43</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центральным правительствам стран, имеющих суверенный рейтинг от «ВВВ+» до «ВВВ-»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44</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центральным банкам стран, имеющих суверенный рейтинг от «ВВВ+» до «ВВВ-»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45</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международным финансовым организациям, имеющим долговой рейтинг от «ВВВ+» до «ВВВ-»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46</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местным органам власти стран, имеющих суверенный рейтинг не ниже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47</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организациям, имеющим долговой </w:t>
            </w:r>
            <w:r w:rsidRPr="00764CAE">
              <w:rPr>
                <w:color w:val="000000"/>
                <w:sz w:val="28"/>
                <w:szCs w:val="28"/>
              </w:rPr>
              <w:lastRenderedPageBreak/>
              <w:t xml:space="preserve">рейтинг от «А+» до «А-»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48</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Займы, предоставленные физическим лицам в целях строительства жилища либо его покупки и (или) ремонта (далее – ипотечные жилищные займы),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35</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49</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35</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35</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bookmarkStart w:id="790" w:name="z799"/>
            <w:r w:rsidRPr="00764CAE">
              <w:rPr>
                <w:color w:val="000000"/>
                <w:sz w:val="28"/>
                <w:szCs w:val="28"/>
              </w:rPr>
              <w:t>Ипотечные жилищные займы, соответствующие следующему условию:</w:t>
            </w:r>
          </w:p>
          <w:bookmarkEnd w:id="790"/>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52</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Прочие ипотечные жилищные займы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53</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54</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с просроченной задолженностью по основному долгу и (или) начисленному вознаграждению свыше 90 (девяноста) календарных дней, предоставленные </w:t>
            </w:r>
            <w:r w:rsidRPr="00764CAE">
              <w:rPr>
                <w:color w:val="000000"/>
                <w:sz w:val="28"/>
                <w:szCs w:val="28"/>
              </w:rPr>
              <w:lastRenderedPageBreak/>
              <w:t>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75</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55</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56</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bookmarkStart w:id="791" w:name="z800"/>
            <w:r w:rsidRPr="00764CAE">
              <w:rPr>
                <w:color w:val="000000"/>
                <w:sz w:val="28"/>
                <w:szCs w:val="28"/>
              </w:rPr>
              <w:t>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p>
          <w:bookmarkEnd w:id="791"/>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 сумма займа не превышает 0,02 (ноль целых две сотых) процента от активов, принимаемых в качестве резерва;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 валюта займа - тенге</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75</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57</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центральных банках стран, имеющих суверенный рейтинг от «ВВВ+» до «ВВВ-» агентства Standard &amp; </w:t>
            </w:r>
            <w:proofErr w:type="gramStart"/>
            <w:r w:rsidRPr="00764CAE">
              <w:rPr>
                <w:color w:val="000000"/>
                <w:sz w:val="28"/>
                <w:szCs w:val="28"/>
              </w:rPr>
              <w:t xml:space="preserve">Poor's  </w:t>
            </w:r>
            <w:r w:rsidRPr="00764CAE">
              <w:rPr>
                <w:sz w:val="28"/>
                <w:szCs w:val="20"/>
              </w:rPr>
              <w:t>(</w:t>
            </w:r>
            <w:proofErr w:type="gramEnd"/>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58</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международных финансовых организациях, имеющих долговой рейтинг от «ВВВ+» до «ВВВ-»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59</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организациях, имеющих долговой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60</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Дебиторская задолженность организаций, имеющих долговой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имеющие статус государственных, </w:t>
            </w:r>
            <w:r w:rsidRPr="00764CAE">
              <w:rPr>
                <w:color w:val="000000"/>
                <w:sz w:val="28"/>
                <w:szCs w:val="28"/>
              </w:rPr>
              <w:lastRenderedPageBreak/>
              <w:t xml:space="preserve">выпущенные центральными правительствами стран, имеющих суверенный рейтинг от «ВВВ+» до «ВВВ-»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62</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международными финансовыми организациями, имеющими долговой рейтинг от «ВВВ+» до «ВВВ-»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63</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местными органами власти стран, имеющих суверенный рейтинг не ниже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64</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организациями, имеющими долговой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65</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Позиции секьюритизации отражаемые банком в отчете об активах и обязательствах и имеющие кредитный рейтинг от «А+» до «А-»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или рейтинговую оценку от «kzA+» до «kzA-» по национальной шкале агентства Standard &amp; Poor's </w:t>
            </w:r>
            <w:r w:rsidRPr="00764CAE">
              <w:rPr>
                <w:sz w:val="28"/>
                <w:szCs w:val="20"/>
              </w:rPr>
              <w:t>(Стандард энд Пурс)</w:t>
            </w:r>
            <w:r w:rsidRPr="00764CAE">
              <w:rPr>
                <w:color w:val="000000"/>
                <w:sz w:val="28"/>
                <w:szCs w:val="28"/>
              </w:rPr>
              <w:t>, или рейтинг аналогичного уровня по национальной шкале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66</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w:t>
            </w:r>
            <w:r w:rsidRPr="00764CAE">
              <w:rPr>
                <w:sz w:val="28"/>
                <w:szCs w:val="20"/>
              </w:rPr>
              <w:t>(Стандард энд Пурс)</w:t>
            </w:r>
            <w:r w:rsidRPr="00764CAE">
              <w:rPr>
                <w:color w:val="000000"/>
                <w:sz w:val="28"/>
                <w:szCs w:val="28"/>
              </w:rPr>
              <w:t>, 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67</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к акционерному обществу «Казахстанская фондовая биржа»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68</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Начисленное вознаграждение по активам, включенным в III группу риска (за исключением начисленных </w:t>
            </w:r>
            <w:r w:rsidRPr="00764CAE">
              <w:rPr>
                <w:color w:val="000000"/>
                <w:sz w:val="28"/>
                <w:szCs w:val="28"/>
              </w:rPr>
              <w:lastRenderedPageBreak/>
              <w:t>вознаграждений по активам, указанных в строках 49 и 50 настоящей таблицы)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50</w:t>
            </w:r>
          </w:p>
        </w:tc>
      </w:tr>
      <w:tr w:rsidR="00764CAE" w:rsidRPr="00764CAE" w:rsidTr="00764CAE">
        <w:trPr>
          <w:trHeight w:val="30"/>
          <w:tblCellSpacing w:w="0" w:type="auto"/>
        </w:trPr>
        <w:tc>
          <w:tcPr>
            <w:tcW w:w="95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IV группа</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69</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центральным правительствам стран, имеющих суверенный рейтинг от «ВВ+» до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стран, не имеющих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70</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центральным банкам стран, имеющих суверенный рейтинг от «ВВ+» до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стран, не имеющих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международным финансовым организациям, имеющим долговой рейтинг от «ВВ+» до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72</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местным органам власти стран, имеющих долговой рейтинг от «ВВВ+» до «ВВ-»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стран, не имеющих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73</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организациям-резидентам, имеющим долговой рейтинг ниже «А-» агентства Standard&amp;Poor's </w:t>
            </w:r>
            <w:r w:rsidRPr="00764CAE">
              <w:rPr>
                <w:sz w:val="28"/>
                <w:szCs w:val="20"/>
              </w:rPr>
              <w:t>(Стандард энд Пурс)</w:t>
            </w:r>
            <w:r w:rsidRPr="00764CAE">
              <w:rPr>
                <w:color w:val="000000"/>
                <w:sz w:val="28"/>
                <w:szCs w:val="28"/>
              </w:rPr>
              <w:t xml:space="preserve">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w:t>
            </w:r>
            <w:r w:rsidRPr="00764CAE">
              <w:rPr>
                <w:sz w:val="28"/>
                <w:szCs w:val="20"/>
              </w:rPr>
              <w:t>(Стандард энд Пурс)</w:t>
            </w:r>
            <w:r w:rsidRPr="00764CAE">
              <w:rPr>
                <w:color w:val="000000"/>
                <w:sz w:val="28"/>
                <w:szCs w:val="28"/>
              </w:rPr>
              <w:t>, 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74</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центральных банках стран, имеющих суверенный рейтинг от «ВВ+» до «В-»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8"/>
              </w:rPr>
              <w:t xml:space="preserve">или рейтинг аналогичного уровня одного из других рейтинговых агентств, и стран, не </w:t>
            </w:r>
            <w:r w:rsidRPr="00764CAE">
              <w:rPr>
                <w:color w:val="000000"/>
                <w:sz w:val="28"/>
                <w:szCs w:val="28"/>
              </w:rPr>
              <w:lastRenderedPageBreak/>
              <w:t>имеющих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75</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международных финансовых организациях, имеющих долговой рейтинг от «ВВ+» до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76</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организациях-резидентах, имеющих долговой рейтинг ниже «А-»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77</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Дебиторская задолженность организаций-резидентов, имеющих долговой рейтинг ниже «А-»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w:t>
            </w:r>
            <w:r w:rsidRPr="00764CAE">
              <w:rPr>
                <w:sz w:val="28"/>
                <w:szCs w:val="20"/>
              </w:rPr>
              <w:t>(Стандард энд Пурс)</w:t>
            </w:r>
            <w:r w:rsidRPr="00764CAE">
              <w:rPr>
                <w:color w:val="000000"/>
                <w:sz w:val="28"/>
                <w:szCs w:val="28"/>
              </w:rPr>
              <w:t>, 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78</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Дебиторская задолженность физических лиц</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79</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стран, не имеющих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80</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местными органами власти стран, имеющих суверенный рейтинг от «ВВВ+» до «ВВ-»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стран, не имеющих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международными финансовыми организациями, имеющими долговой рейтинг </w:t>
            </w:r>
            <w:r w:rsidRPr="00764CAE">
              <w:rPr>
                <w:color w:val="000000"/>
                <w:sz w:val="28"/>
                <w:szCs w:val="28"/>
              </w:rPr>
              <w:lastRenderedPageBreak/>
              <w:t xml:space="preserve">от «ВВ+» до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82</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организациями-резидентами, имеющими долговой рейтинг ниже «А-»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w:t>
            </w:r>
            <w:r w:rsidRPr="00764CAE">
              <w:rPr>
                <w:sz w:val="28"/>
                <w:szCs w:val="20"/>
              </w:rPr>
              <w:t>(Стандард энд Пурс)</w:t>
            </w:r>
            <w:r w:rsidRPr="00764CAE">
              <w:rPr>
                <w:color w:val="000000"/>
                <w:sz w:val="28"/>
                <w:szCs w:val="28"/>
              </w:rPr>
              <w:t>, 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83</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Позиции секьюритизации, отражаемые банком в отчете об активах и обязательствах, и имеющие кредитный рейтинг от «ВВВ+» до «ВВВ-»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или рейтинговую оценку от «kzBBB+» до «kzBBB-» по национальной шкале агентства Standard &amp; Poor's </w:t>
            </w:r>
            <w:r w:rsidRPr="00764CAE">
              <w:rPr>
                <w:sz w:val="28"/>
                <w:szCs w:val="20"/>
              </w:rPr>
              <w:t>(Стандард энд Пурс)</w:t>
            </w:r>
            <w:r w:rsidRPr="00764CAE">
              <w:rPr>
                <w:color w:val="000000"/>
                <w:sz w:val="28"/>
                <w:szCs w:val="28"/>
              </w:rPr>
              <w:t>, или рейтинг аналогичного уровня по национальной шкале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84</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Ценные бумаги, выпущенные специальной финансовой компанией акционерного общества «Фонд стрессовых активов»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85</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по открытым корреспондентским счетам к банкам-резидентам Республики Казахстан, имеющим долговой рейтинг ниже «ВВ-»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или банку-нерезиденту, имеющему долговой рейтинг ниже «ВВ+» агентства Standard &amp; Poor's </w:t>
            </w:r>
            <w:r w:rsidRPr="00764CAE">
              <w:rPr>
                <w:sz w:val="28"/>
                <w:szCs w:val="20"/>
              </w:rPr>
              <w:t>(Стандард энд Пурс)</w:t>
            </w:r>
            <w:r w:rsidRPr="00764CAE">
              <w:rPr>
                <w:color w:val="000000"/>
                <w:sz w:val="28"/>
                <w:szCs w:val="28"/>
              </w:rPr>
              <w:t>, 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86</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Начисленное вознаграждение по активам, включенным в IV группу риска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87</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Расчеты по платежам</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88</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Основные средства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89</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Материальные запасы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90</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Предоплата суммы вознаграждения и расходов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95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V группа</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банка-нерезидента Республики Казахстан в соответствии с международными стандартами финансовой отчетности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92</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банка-нерезидента Республики Казахстан, не превышающая 10 (десяти) процентов активов, принимаемых в качестве резерва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93</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банка после применения регуляторных корректировок, указанных в пункте 2 Методики, и суммы, подлежащей к вычету из активов, принимаемых в качестве резерва, указанной в абзацах двадцать первом, двадцать втором и двадцать третьем пункта 8 Методики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94</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центральным правительствам стран, имеющих суверенный рейтинг ниже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95</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центральным банкам стран, имеющих суверенный рейтинг ниже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96</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международным финансовым организациям, имеющим долговой рейтинг ниже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97</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местным органам власти стран, имеющих суверенный рейтинг ниже «ВВ-»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98</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предоставленные организациям-нерезидентам, имеющим долговой рейтинг ниже «ВВ-»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99</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центральных банках стран, имеющих суверенный рейтинг ниже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международных финансовых организациях, имеющих долговой рейтинг ниже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Вклады в организациях-нерезидентах, имеющих долговой рейтинг ниже «ВВ-»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102</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bookmarkStart w:id="792" w:name="z802"/>
            <w:r w:rsidRPr="00764CAE">
              <w:rPr>
                <w:color w:val="000000"/>
                <w:sz w:val="28"/>
                <w:szCs w:val="28"/>
              </w:rPr>
              <w:t>Вклады в организациях-нерезидентах Республики Казахстан, зарегистрированных на территории нижеуказанных иностранных государств:</w:t>
            </w:r>
          </w:p>
          <w:bookmarkEnd w:id="792"/>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 Княжество Андорра;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 Соединенные Штаты Америки (только в части территорий Американских Виргинских островов, острова Гуам и содружества Пуэрто-Рико);</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 Государство Антигуа и Барбуда;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 Содружество Багамских островов;</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5) Государство Барбадос;</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6) Государство Бахрейн;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7) Государство Белиз;</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8) Государство Бруней Даруссалам;</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9) Объединенные Арабские Эмираты (только в части территории города Дубай);</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10) Республика Вануату;</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11) Республика Гватемала;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lastRenderedPageBreak/>
              <w:t>12) Государство Гренада;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13) Республика Джибути;</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14) Доминиканская Республика;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15) Новая Зеландия (только в части территории островов Кука и Ниуэ);</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16) Республика Индонезия;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17) Испания (только в части территории Канарских островов);</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18) Республика Кипр;</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19) Федеральная Исламская Республика Коморские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20) Республика Коста-Рика;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21) Китайская Народная Республика (только в части территорий специальных административных районов Аомынь (Макао) и Сянган (Гонконг);</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22) Республика Либерия;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23) Княжество Лихтенштейн;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24) Малайзия (только в части территории анклава Лабуан);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25) Республика Маврикий;</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26) Мальдивская Республика;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27) Республика Мальта;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28) Республика Маршалловы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29) Княжество Монако;</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30) Союз Мьянма;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31) Республика Науру;</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32) Нидерланды (только в части территории острова Аруба и зависимых территорий Антильских островов);</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33) Федеративная Республика Нигерия;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34) Португалия (только в части территории островов Мадейра);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35) Республика Палау;</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36) Республика Панама;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37) Независимое Государство Самоа;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38) Республика Сейшельские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39) Государство Сент-Винсент и Гренадины;</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40) Федерация Сент-Китс и Невис;</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41) Государство Сент-Люсия;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42) Королевство Тонга;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43) Соединенное Королевство Великобритании и Северной Ирландии (только в части следующих территорий):</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Острова Ангилья;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Бермудские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Британские Виргинские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lastRenderedPageBreak/>
              <w:t>Гибралтар;</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Каймановы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 Монтсеррат;</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Острова Теркс и Кайкос;</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 Мэн;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Нормандские острова (острова Гернси, Джерси, Сарк, Олдерни);</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44) Республика Филиппины;</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45) Демократическая Республика Шри-Ланка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103</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Дебиторская задолженность организаций-нерезидентов, имеющих долговой рейтинг ниже «ВВ-»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8"/>
              </w:rPr>
              <w:t>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104</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bookmarkStart w:id="793" w:name="z856"/>
            <w:r w:rsidRPr="00764CAE">
              <w:rPr>
                <w:color w:val="000000"/>
                <w:sz w:val="28"/>
                <w:szCs w:val="28"/>
              </w:rPr>
              <w:t>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793"/>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 Княжество Андорра;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 Соединенные Штаты Америки (только в части территорий Американских Виргинских островов, острова Гуам и содружества Пуэрто-Рико);</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 Государство Антигуа и Барбуда;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 Содружество Багамских островов;</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5) Государство Барбадос;</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6) Государство Бахрейн;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7) Государство Белиз;</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8) Государство Бруней Даруссалам;</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9) Объединенные Арабские Эмираты (только в части территории города Дубай);</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10) Республика Вануату;</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11) Республика Гватемала;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12) Государство Гренада;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13) Республика Джибути;</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14) Доминиканская Республика;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15) Новая Зеландия (только в части территории островов Кука и Ниуэ);</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16) Республика Индонезия;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17) Испания (только в части территории Канарских островов);</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18) Республика Кипр;</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19) Федеральная Исламская Республика Коморские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lastRenderedPageBreak/>
              <w:t>20) Республика Коста-Рика;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21) Китайская Народная Республика (только в части территорий специальных административных районов Аомынь (Макао) и Сянган (Гонконг);</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22) Республика Либерия;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23) Княжество Лихтенштейн;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24) Малайзия (только в части территории анклава Лабуан);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25) Республика Маврикий;</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26) Мальдивская Республика;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27) Республика Мальта;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28) Республика Маршалловы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29) Княжество Монако;</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30) Союз Мьянма;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31) Республика Науру;</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32) Нидерланды (только в части территории острова Аруба и зависимых территорий Антильских островов);</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33) Федеративная Республика Нигерия;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34) Португалия (только в части территории островов Мадейра);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35) Республика Палау;</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36) Республика Панама;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37) Независимое Государство Самоа;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38) Республика Сейшельские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39) Государство Сент-Винсент и Гренадины;</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40) Федерация Сент-Китс и Невис;</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41) Государство Сент-Люсия;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42) Королевство Тонга;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43) Соединенное Королевство Великобритании и Северной Ирландии (только в части следующих территорий):</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Острова Ангилья;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Бермудские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Британские Виргинские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Гибралтар;</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Каймановы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 Монтсеррат;</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Острова Теркс и Кайкос;</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 Мэн;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Нормандские острова (острова Гернси, Джерси, Сарк, Олдерни);</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44) Республика Филиппины;</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45) Демократическая Республика Шри-Ланка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105</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центральными правительствами стран, имеющих суверенный рейтинг </w:t>
            </w:r>
            <w:r w:rsidRPr="00764CAE">
              <w:rPr>
                <w:color w:val="000000"/>
                <w:sz w:val="28"/>
                <w:szCs w:val="28"/>
              </w:rPr>
              <w:lastRenderedPageBreak/>
              <w:t xml:space="preserve">ниже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106</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местными органами власти стран, суверенный рейтинг которых ниже «ВВ-»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107</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международными финансовыми организациями, имеющими долговой рейтинг ниже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108</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организациями-нерезидентами, имеющими долговой рейтинг ниже «ВВ-»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109</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bookmarkStart w:id="794" w:name="z910"/>
            <w:r w:rsidRPr="00764CAE">
              <w:rPr>
                <w:color w:val="000000"/>
                <w:sz w:val="28"/>
                <w:szCs w:val="28"/>
              </w:rPr>
              <w:t>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794"/>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 Княжество Андорра;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 Соединенные Штаты Америки (только в части территорий Американских Виргинских островов, острова Гуам и содружества Пуэрто-Рико);</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 Государство Антигуа и Барбуда;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 Содружество Багамских островов;</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5) Государство Барбадос;</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6) Государство Бахрейн;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7) Государство Белиз;</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8) Государство Бруней Даруссалам;</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9) Объединенные Арабские Эмираты (только в части территории города Дубай);</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10) Республика Вануату;</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11) Республика Гватемала;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12) Государство Гренада;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13) Республика Джибути;</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14) Доминиканская Республика;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15) Новая Зеландия (только в части территории островов Кука и Ниуэ);</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lastRenderedPageBreak/>
              <w:t>16) Республика Индонезия;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17) Испания (только в части территории Канарских островов);</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18) Республика Кипр;</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19) Федеральная Исламская Республика Коморские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20) Республика Коста-Рика;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21) Китайская Народная Республика (только в части территорий специальных административных районов Аомынь (Макао) и Сянган (Гонконг);</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22) Республика Либерия;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23) Княжество Лихтенштейн;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24) Малайзия (только в части территории анклава Лабуан);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25) Республика Маврикий;</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26) Мальдивская Республика;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27) Республика Мальта;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28) Республика Маршалловы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29) Княжество Монако;</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30) Союз Мьянма;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31) Республика Науру;</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32) Нидерланды (только в части территории острова Аруба и зависимых территорий Антильских островов);</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33) Федеративная Республика Нигерия;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34) Португалия (только в части территории островов Мадейра);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35) Республика Палау;</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36) Республика Панама;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37) Независимое Государство Самоа;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38) Республика Сейшельские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39) Государство Сент-Винсент и Гренадины;</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40) Федерация Сент-Китс и Невис;</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41) Государство Сент-Люсия;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42) Королевство Тонга;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43) Соединенное Королевство Великобритании и Северной Ирландии (только в части следующих территорий):</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Острова Ангилья;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Бермудские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Британские Виргинские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Гибралтар;</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Каймановы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 Монтсеррат;</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Острова Теркс и Кайкос;</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 Мэн;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lastRenderedPageBreak/>
              <w:t>Нормандские острова (острова Гернси, Джерси, Сарк, Олдерни);</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44) Республика Филиппины;</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45) Демократическая Республика Шри-Ланка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110</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Позиции секьюритизации, отражаемые банком в отчете об активах и обязательствах и имеющие кредитный рейтинг от «ВВ+» до «ВВ-»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или рейтинговую оценку от «kzBB+» до «kzBB-» по национальной шкале агентства Standard &amp; Poor's </w:t>
            </w:r>
            <w:r w:rsidRPr="00764CAE">
              <w:rPr>
                <w:sz w:val="28"/>
                <w:szCs w:val="20"/>
              </w:rPr>
              <w:t>(Стандард энд Пурс)</w:t>
            </w:r>
            <w:r w:rsidRPr="00764CAE">
              <w:rPr>
                <w:color w:val="000000"/>
                <w:sz w:val="28"/>
                <w:szCs w:val="28"/>
              </w:rPr>
              <w:t>, или рейтинг аналогичного уровня по национальной шкале одного из других рейтинговых агентств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111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Начисленное вознаграждение по активам, включенным в V группу риска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bl>
    <w:p w:rsidR="00764CAE" w:rsidRPr="00764CAE" w:rsidRDefault="00764CAE" w:rsidP="00764CAE">
      <w:pPr>
        <w:widowControl w:val="0"/>
        <w:overflowPunct w:val="0"/>
        <w:autoSpaceDE w:val="0"/>
        <w:autoSpaceDN w:val="0"/>
        <w:adjustRightInd w:val="0"/>
        <w:rPr>
          <w:sz w:val="20"/>
          <w:szCs w:val="20"/>
        </w:rPr>
      </w:pPr>
      <w:r w:rsidRPr="00764CAE">
        <w:rPr>
          <w:sz w:val="20"/>
          <w:szCs w:val="20"/>
        </w:rPr>
        <w:br w:type="page"/>
      </w:r>
    </w:p>
    <w:tbl>
      <w:tblPr>
        <w:tblW w:w="9235" w:type="dxa"/>
        <w:tblInd w:w="121" w:type="dxa"/>
        <w:tblLayout w:type="fixed"/>
        <w:tblLook w:val="04A0" w:firstRow="1" w:lastRow="0" w:firstColumn="1" w:lastColumn="0" w:noHBand="0" w:noVBand="1"/>
      </w:tblPr>
      <w:tblGrid>
        <w:gridCol w:w="3848"/>
        <w:gridCol w:w="5387"/>
      </w:tblGrid>
      <w:tr w:rsidR="00764CAE" w:rsidRPr="00764CAE" w:rsidTr="00764CAE">
        <w:trPr>
          <w:trHeight w:val="30"/>
        </w:trPr>
        <w:tc>
          <w:tcPr>
            <w:tcW w:w="3848" w:type="dxa"/>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jc w:val="center"/>
              <w:rPr>
                <w:sz w:val="28"/>
                <w:szCs w:val="28"/>
              </w:rPr>
            </w:pPr>
            <w:r w:rsidRPr="00764CAE">
              <w:rPr>
                <w:color w:val="000000"/>
                <w:sz w:val="28"/>
                <w:szCs w:val="28"/>
              </w:rPr>
              <w:lastRenderedPageBreak/>
              <w:t xml:space="preserve"> </w:t>
            </w:r>
          </w:p>
        </w:tc>
        <w:tc>
          <w:tcPr>
            <w:tcW w:w="5387" w:type="dxa"/>
            <w:tcMar>
              <w:top w:w="15" w:type="dxa"/>
              <w:left w:w="15" w:type="dxa"/>
              <w:bottom w:w="15" w:type="dxa"/>
              <w:right w:w="15" w:type="dxa"/>
            </w:tcMar>
            <w:vAlign w:val="center"/>
          </w:tcPr>
          <w:p w:rsidR="00764CAE" w:rsidRPr="00764CAE" w:rsidRDefault="00764CAE" w:rsidP="00764CAE">
            <w:pPr>
              <w:widowControl w:val="0"/>
              <w:jc w:val="right"/>
              <w:rPr>
                <w:color w:val="000000"/>
                <w:sz w:val="28"/>
                <w:szCs w:val="22"/>
                <w:lang w:eastAsia="en-US"/>
              </w:rPr>
            </w:pPr>
            <w:r w:rsidRPr="00764CAE">
              <w:rPr>
                <w:color w:val="000000"/>
                <w:sz w:val="28"/>
                <w:szCs w:val="22"/>
                <w:lang w:eastAsia="en-US"/>
              </w:rPr>
              <w:t>Приложение 2</w:t>
            </w:r>
            <w:r w:rsidRPr="00764CAE">
              <w:rPr>
                <w:color w:val="000000"/>
                <w:sz w:val="28"/>
                <w:szCs w:val="22"/>
                <w:lang w:eastAsia="en-US"/>
              </w:rPr>
              <w:br/>
              <w:t>к Методик</w:t>
            </w:r>
            <w:r w:rsidR="00757519">
              <w:rPr>
                <w:color w:val="000000"/>
                <w:sz w:val="28"/>
                <w:szCs w:val="22"/>
                <w:lang w:eastAsia="en-US"/>
              </w:rPr>
              <w:t>ам</w:t>
            </w:r>
            <w:r w:rsidRPr="00764CAE">
              <w:rPr>
                <w:color w:val="000000"/>
                <w:sz w:val="28"/>
                <w:szCs w:val="22"/>
                <w:lang w:eastAsia="en-US"/>
              </w:rPr>
              <w:t xml:space="preserve"> расчетов пруденциальных нормативов и лимитов для филиалов банков-нерезидентов Республики Казахстан (в том числе филиалов исламских банков-нерезидентов Республики Казахстан)</w:t>
            </w:r>
          </w:p>
          <w:p w:rsidR="00764CAE" w:rsidRPr="00764CAE" w:rsidRDefault="00764CAE" w:rsidP="00764CAE">
            <w:pPr>
              <w:widowControl w:val="0"/>
              <w:jc w:val="right"/>
              <w:rPr>
                <w:color w:val="000000"/>
                <w:sz w:val="28"/>
                <w:szCs w:val="22"/>
                <w:lang w:eastAsia="en-US"/>
              </w:rPr>
            </w:pPr>
          </w:p>
        </w:tc>
      </w:tr>
    </w:tbl>
    <w:p w:rsidR="00764CAE" w:rsidRPr="00764CAE" w:rsidRDefault="00764CAE" w:rsidP="00764CAE">
      <w:pPr>
        <w:widowControl w:val="0"/>
        <w:overflowPunct w:val="0"/>
        <w:autoSpaceDE w:val="0"/>
        <w:autoSpaceDN w:val="0"/>
        <w:adjustRightInd w:val="0"/>
        <w:jc w:val="center"/>
        <w:rPr>
          <w:b/>
          <w:color w:val="000000"/>
          <w:sz w:val="28"/>
          <w:szCs w:val="28"/>
        </w:rPr>
      </w:pPr>
      <w:bookmarkStart w:id="795" w:name="z965"/>
      <w:r w:rsidRPr="00764CAE">
        <w:rPr>
          <w:b/>
          <w:color w:val="000000"/>
          <w:sz w:val="28"/>
          <w:szCs w:val="28"/>
        </w:rPr>
        <w:t>Таблица активов филиала исламского банка-нерезидента Республики Казахстан, взвешенных по степени кредитного риска вложений</w:t>
      </w:r>
    </w:p>
    <w:p w:rsidR="00764CAE" w:rsidRPr="00764CAE" w:rsidRDefault="00764CAE" w:rsidP="00764CAE">
      <w:pPr>
        <w:widowControl w:val="0"/>
        <w:overflowPunct w:val="0"/>
        <w:autoSpaceDE w:val="0"/>
        <w:autoSpaceDN w:val="0"/>
        <w:adjustRightInd w:val="0"/>
        <w:ind w:firstLine="708"/>
        <w:jc w:val="both"/>
        <w:rPr>
          <w:sz w:val="28"/>
          <w:szCs w:val="28"/>
        </w:rPr>
      </w:pPr>
    </w:p>
    <w:tbl>
      <w:tblPr>
        <w:tblW w:w="95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8"/>
        <w:gridCol w:w="7088"/>
        <w:gridCol w:w="1844"/>
      </w:tblGrid>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5"/>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Наименование статей</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Степень кредитного риска в процентах</w:t>
            </w:r>
          </w:p>
        </w:tc>
      </w:tr>
      <w:tr w:rsidR="00764CAE" w:rsidRPr="00764CAE" w:rsidTr="00764CAE">
        <w:trPr>
          <w:trHeight w:val="30"/>
          <w:tblCellSpacing w:w="0" w:type="auto"/>
        </w:trPr>
        <w:tc>
          <w:tcPr>
            <w:tcW w:w="9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I группа</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Наличные тенге</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Наличная иностранная валюта стран, имеющих суверенный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Аффинированные драгоценные металлы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к Правительству Республики Казахстан</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центральным правительствам стран, имеющих суверенный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к Национальному Банку Республики Казахстан</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центральным банкам стран с суверенным рейтингом не ниже «АА-» агентства Standard &amp; Poor's </w:t>
            </w:r>
            <w:r w:rsidRPr="00764CAE">
              <w:rPr>
                <w:sz w:val="28"/>
                <w:szCs w:val="20"/>
              </w:rPr>
              <w:t xml:space="preserve">(Стандард энд Пурс) </w:t>
            </w:r>
            <w:r w:rsidRPr="00764CAE">
              <w:rPr>
                <w:color w:val="000000"/>
                <w:sz w:val="28"/>
                <w:szCs w:val="28"/>
              </w:rPr>
              <w:t>или рейтингом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международным финансовым организациям с рейтингом не ниже «АА-» агентства Standard &amp; Poor's </w:t>
            </w:r>
            <w:r w:rsidRPr="00764CAE">
              <w:rPr>
                <w:sz w:val="28"/>
                <w:szCs w:val="20"/>
              </w:rPr>
              <w:t xml:space="preserve">(Стандард энд Пурс) </w:t>
            </w:r>
            <w:r w:rsidRPr="00764CAE">
              <w:rPr>
                <w:color w:val="000000"/>
                <w:sz w:val="28"/>
                <w:szCs w:val="28"/>
              </w:rPr>
              <w:t>или рейтингом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к местным исполнительным органам Республики Казахстан по налогам и другим платежам в бюджет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акционерному обществу «Фонд </w:t>
            </w:r>
            <w:r w:rsidRPr="00764CAE">
              <w:rPr>
                <w:color w:val="000000"/>
                <w:sz w:val="28"/>
                <w:szCs w:val="28"/>
              </w:rPr>
              <w:lastRenderedPageBreak/>
              <w:t>национального благосостояния «Самрук-Қазына»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11</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12</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13</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международными финансовыми организациями, имеющими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14</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по открытым корреспондентским счетам к банкам, имеющим долгосрочный рейтинг не ниже «ВВВ»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9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II группа</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16</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Наличная иностранная валюта стран, имеющих суверенный рейтинг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стран, не имеющих соответствующей рейтинговой оценки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17</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центральным правительствам стран, имеющих суверенный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18</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центральным банкам стран, имеющих </w:t>
            </w:r>
            <w:r w:rsidRPr="00764CAE">
              <w:rPr>
                <w:color w:val="000000"/>
                <w:sz w:val="28"/>
                <w:szCs w:val="28"/>
              </w:rPr>
              <w:lastRenderedPageBreak/>
              <w:t xml:space="preserve">суверенный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19</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международным финансовым организациям, имеющим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к местным исполнительным органам Республики Казахстан</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21</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местным органам власти стран, имеющих суверенный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22</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организациям, имеющим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23</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24</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международными финансовыми организациями, имеющими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25</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26</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местными органами власти стран, суверенный рейтинг которых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27</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организациями, имеющими рейтинг не ниже «АА-»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w:t>
            </w:r>
            <w:r w:rsidRPr="00764CAE">
              <w:rPr>
                <w:color w:val="000000"/>
                <w:sz w:val="28"/>
                <w:szCs w:val="28"/>
              </w:rPr>
              <w:lastRenderedPageBreak/>
              <w:t>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20</w:t>
            </w:r>
          </w:p>
        </w:tc>
      </w:tr>
      <w:tr w:rsidR="00764CAE" w:rsidRPr="00764CAE" w:rsidTr="00764CAE">
        <w:trPr>
          <w:trHeight w:val="30"/>
          <w:tblCellSpacing w:w="0" w:type="auto"/>
        </w:trPr>
        <w:tc>
          <w:tcPr>
            <w:tcW w:w="9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III группа</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28</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Неаффинированные драгоценные металлы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29</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центральным правительствам стран, имеющих суверенный рейтинг от «ВВВ+» до «ВВВ-»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30</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центральным банкам стран, имеющих суверенный рейтинг от «ВВВ+» до «ВВВ-»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31</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международным финансовым организациям, имеющим рейтинг от «ВВВ+» до «ВВВ-»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32.</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местным органам власти стран, имеющих суверенный рейтинг не ниже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33</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организациям, имеющим рейтинг от «А+» до «А-» агентства Standard&amp;Poor's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34</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w:t>
            </w:r>
            <w:r w:rsidRPr="00764CAE">
              <w:rPr>
                <w:sz w:val="28"/>
                <w:szCs w:val="20"/>
              </w:rPr>
              <w:t>(Стандард энд Пурс)</w:t>
            </w:r>
            <w:r w:rsidRPr="00764CAE">
              <w:rPr>
                <w:color w:val="000000"/>
                <w:sz w:val="28"/>
                <w:szCs w:val="28"/>
              </w:rPr>
              <w:t>, 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35</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Ипотечные жилищные займы, соответствующие условию: отношение суммы предоставленного ипотечного жилищного займа к стоимости </w:t>
            </w:r>
            <w:proofErr w:type="gramStart"/>
            <w:r w:rsidRPr="00764CAE">
              <w:rPr>
                <w:color w:val="000000"/>
                <w:sz w:val="28"/>
                <w:szCs w:val="28"/>
              </w:rPr>
              <w:t>залога</w:t>
            </w:r>
            <w:proofErr w:type="gramEnd"/>
            <w:r w:rsidRPr="00764CAE">
              <w:rPr>
                <w:color w:val="000000"/>
                <w:sz w:val="28"/>
                <w:szCs w:val="28"/>
              </w:rPr>
              <w:t xml:space="preserve"> не превышает 50 (пятидесяти) процентов включительно от стоимости залога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35</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36</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Ипотечные жилищные займы, соответствующие условию: </w:t>
            </w:r>
            <w:r w:rsidRPr="00764CAE">
              <w:rPr>
                <w:color w:val="000000"/>
                <w:sz w:val="28"/>
                <w:szCs w:val="28"/>
              </w:rPr>
              <w:lastRenderedPageBreak/>
              <w:t xml:space="preserve">отношение суммы предоставленного ипотечного жилищного займа к стоимости </w:t>
            </w:r>
            <w:proofErr w:type="gramStart"/>
            <w:r w:rsidRPr="00764CAE">
              <w:rPr>
                <w:color w:val="000000"/>
                <w:sz w:val="28"/>
                <w:szCs w:val="28"/>
              </w:rPr>
              <w:t>залога</w:t>
            </w:r>
            <w:proofErr w:type="gramEnd"/>
            <w:r w:rsidRPr="00764CAE">
              <w:rPr>
                <w:color w:val="000000"/>
                <w:sz w:val="28"/>
                <w:szCs w:val="28"/>
              </w:rPr>
              <w:t xml:space="preserve"> находится в пределах от 51 (пятидесяти одного) процента до 85 (восьмидесяти пяти) процентов включительно от стоимости залога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37</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38</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75</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39</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40</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bookmarkStart w:id="796" w:name="z966"/>
            <w:r w:rsidRPr="00764CAE">
              <w:rPr>
                <w:color w:val="000000"/>
                <w:sz w:val="28"/>
                <w:szCs w:val="28"/>
              </w:rPr>
              <w:t>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p>
          <w:bookmarkEnd w:id="796"/>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 сумма займа не превышает 0,02 (ноль целых две сотых) процента от активов, принимаемых в качестве резерва;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 валюта займа - тенге</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75</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41</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8"/>
              </w:rPr>
              <w:t xml:space="preserve">или рейтинг аналогичного уровня одного из </w:t>
            </w:r>
            <w:r w:rsidRPr="00764CAE">
              <w:rPr>
                <w:color w:val="000000"/>
                <w:sz w:val="28"/>
                <w:szCs w:val="28"/>
              </w:rPr>
              <w:lastRenderedPageBreak/>
              <w:t>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42</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международными финансовыми организациями, имеющими рейтинг от «ВВВ+» до «ВВВ-»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43</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местными органами власти стран, имеющих суверенный рейтинг не ниже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44</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организациями, имеющими рейтинг от «А+» до «А-»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45.</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к акционерному обществу «Казахстанская фондовая биржа»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9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IV группа</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46</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центральным правительствам стран, имеющих суверенный рейтинг от «ВВ+» до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стран, не имеющих соответствующей рейтинговой оценки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47</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центральным банкам стран, имеющих суверенный рейтинг от «ВВ+» до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стран, не имеющих соответствующей рейтинговой оценки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48</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международным финансовым организациям, имеющим рейтинг от «ВВ+» до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49</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местным органам власти стран, имеющих рейтинг от «ВВВ+» до «ВВ-» агентства Standard &amp; Poor's </w:t>
            </w:r>
            <w:r w:rsidRPr="00764CAE">
              <w:rPr>
                <w:sz w:val="28"/>
                <w:szCs w:val="20"/>
              </w:rPr>
              <w:t>(Стандард энд Пурс)</w:t>
            </w:r>
            <w:r w:rsidRPr="00764CAE">
              <w:rPr>
                <w:color w:val="000000"/>
                <w:sz w:val="28"/>
                <w:szCs w:val="28"/>
              </w:rPr>
              <w:t xml:space="preserve"> или рейтинг аналогичного уровня одного из других рейтинговых агентств, и стран, не имеющих соответствующей рейтинговой оценки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организациям-резидентам, имеющим рейтинг ниже «А-» агентства Standard &amp; Poor's </w:t>
            </w:r>
            <w:r w:rsidRPr="00764CAE">
              <w:rPr>
                <w:sz w:val="28"/>
                <w:szCs w:val="20"/>
              </w:rPr>
              <w:t xml:space="preserve">(Стандард </w:t>
            </w:r>
            <w:r w:rsidRPr="00764CAE">
              <w:rPr>
                <w:sz w:val="28"/>
                <w:szCs w:val="20"/>
              </w:rPr>
              <w:lastRenderedPageBreak/>
              <w:t xml:space="preserve">энд Пурс) </w:t>
            </w:r>
            <w:r w:rsidRPr="00764CAE">
              <w:rPr>
                <w:color w:val="000000"/>
                <w:sz w:val="28"/>
                <w:szCs w:val="28"/>
              </w:rPr>
              <w:t xml:space="preserve">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рейтинг от «ВВВ+» до «ВВ-» агентства Standard &amp; Poor's </w:t>
            </w:r>
            <w:r w:rsidRPr="00764CAE">
              <w:rPr>
                <w:sz w:val="28"/>
                <w:szCs w:val="20"/>
              </w:rPr>
              <w:t>(Стандард энд Пурс)</w:t>
            </w:r>
            <w:r w:rsidRPr="00764CAE">
              <w:rPr>
                <w:color w:val="000000"/>
                <w:sz w:val="28"/>
                <w:szCs w:val="28"/>
              </w:rPr>
              <w:t>, 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51</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по открытым корреспондентским счетам к банкам-резидентам Республики Казахстан, имеющим долговой рейтинг ниже «ВВ-»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или банку-нерезиденту, имеющему долговой рейтинг ниже «ВВ+» агентства Standard &amp; Poor's </w:t>
            </w:r>
            <w:r w:rsidRPr="00764CAE">
              <w:rPr>
                <w:sz w:val="28"/>
                <w:szCs w:val="20"/>
              </w:rPr>
              <w:t>(Стандард энд Пурс)</w:t>
            </w:r>
            <w:r w:rsidRPr="00764CAE">
              <w:rPr>
                <w:color w:val="000000"/>
                <w:sz w:val="28"/>
                <w:szCs w:val="28"/>
              </w:rPr>
              <w:t>, 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52</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Прочие ипотечные жилищные займы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53</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стран, не имеющих соответствующей рейтинговой оценки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54</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местными органами власти стран, имеющих суверенный рейтинг от «ВВВ+» до «ВВ-»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стран, не имеющих соответствующей рейтинговой оценки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55</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международными финансовыми организациями, имеющими рейтинг от «ВВ+» до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56</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организациями резидентами, имеющими рейтинг ниже «А-»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организациями-резидентами, не имеющими </w:t>
            </w:r>
            <w:r w:rsidRPr="00764CAE">
              <w:rPr>
                <w:color w:val="000000"/>
                <w:sz w:val="28"/>
                <w:szCs w:val="28"/>
              </w:rPr>
              <w:lastRenderedPageBreak/>
              <w:t xml:space="preserve">соответствующей рейтинговой оценки, и организациями-нерезидентами, имеющими рейтинг от «ВВВ+» до «ВВ-» агентства Standard &amp; Poor's </w:t>
            </w:r>
            <w:r w:rsidRPr="00764CAE">
              <w:rPr>
                <w:sz w:val="28"/>
                <w:szCs w:val="20"/>
              </w:rPr>
              <w:t>(Стандард энд Пурс)</w:t>
            </w:r>
            <w:r w:rsidRPr="00764CAE">
              <w:rPr>
                <w:color w:val="000000"/>
                <w:sz w:val="28"/>
                <w:szCs w:val="28"/>
              </w:rPr>
              <w:t>, 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57</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Расчеты по платежам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58</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Основные средства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59</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Материальные запасы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9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V группа</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60</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Инвестиции, учитываемые по справедливой стоимости, в части акций (долей участия в уставном капитале), за исключением инвестиций банка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61</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банка-нерезидента Республики Казахстан, не превышающая 10 (десяти) процентов от активов, принимаемых в качестве резерва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62</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банка после применения регуляторных корректировок, указанных в части второй пункта 8 Методики, и суммы, подлежащей к вычету из активов, принимаемых в качестве резерва банка, указанной в абзацах втором, третьем и четвертом части третьей пункта 2 Методики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63</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центральным правительствам стран, имеющих суверенный рейтинг ниже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64</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центральным банкам стран, имеющих суверенный рейтинг ниже «В-» агентства Standard &amp; </w:t>
            </w:r>
            <w:proofErr w:type="gramStart"/>
            <w:r w:rsidRPr="00764CAE">
              <w:rPr>
                <w:color w:val="000000"/>
                <w:sz w:val="28"/>
                <w:szCs w:val="28"/>
              </w:rPr>
              <w:t xml:space="preserve">Poor's  </w:t>
            </w:r>
            <w:r w:rsidRPr="00764CAE">
              <w:rPr>
                <w:sz w:val="28"/>
                <w:szCs w:val="20"/>
              </w:rPr>
              <w:t>(</w:t>
            </w:r>
            <w:proofErr w:type="gramEnd"/>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65</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международным финансовым организациям, имеющим рейтинг ниже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66</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местным органам власти стран, имеющих суверенный рейтинг ниже «ВВ-»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67</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Требования к организациям-нерезидентам, имеющим рейтинг ниже «ВВ-»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68</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центральными правительствами стран, имеющих суверенный рейтинг ниже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69</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местными органами власти стран, суверенный рейтинг которых ниже «ВВ-»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70</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международными финансовыми организациями, имеющими рейтинг ниже «В-»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71</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Исламские ценные бумаги, выпущенные организациями-нерезидентами, имеющими рейтинг ниже «ВВ-»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w:t>
            </w:r>
          </w:p>
        </w:tc>
      </w:tr>
      <w:tr w:rsidR="00764CAE" w:rsidRPr="00764CAE" w:rsidTr="00764CA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72</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bookmarkStart w:id="797" w:name="z968"/>
            <w:r w:rsidRPr="00764CAE">
              <w:rPr>
                <w:color w:val="000000"/>
                <w:sz w:val="28"/>
                <w:szCs w:val="28"/>
              </w:rPr>
              <w:t>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797"/>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 Княжество Андорра;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 Государство Антигуа и Барбуда;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 Содружество Багамских островов;</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lastRenderedPageBreak/>
              <w:t>4) Государство Барбадос;</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5) Государство Бахрейн;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6) Государство Белиз;</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7) Государство Бруней Даруссалам;</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8) Республика Вануату;</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9) Республика Гватемала;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10) Государство Гренада;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11) Республика Джибути;</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12) Доминиканская Республика;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13) Республика Индонезия;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14) Испания (только в части территории Канарских островов);</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15) Республика Кипр;</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16) Китайская Народная Республика (только в части территорий специальных административных районов Аомынь (Макао) и Сянган (Гонконг));</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17) Федеральная Исламская Республика Коморские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18) Республика Коста-Рика;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19) Малайзия (только в части территории анклава Лабуан);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20) Республика Либерия;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21) Княжество Лихтенштейн;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22) Республика Маврикий;</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23) Португалия (только в части территории островов Мадейра);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24) Мальдивская Республика;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25) Республика Мальта;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26) Республика Маршалловы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27) Княжество Монако;</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28) Союз Мьянма;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29) Республика Науру;</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30) Нидерланды (только в части территории острова Аруба и зависимых территорий Антильских островов);</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31) Федеративная Республика Нигерия;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32) Новая Зеландия (только в части территории островов Кука и Ниуэ);</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33) Объединенные Арабские Эмираты (только в части территории города Дубай);</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34) Республика Палау;</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35) Республика Панама;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36) Независимое Государство Самоа;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37) Республика Сейшельские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38) Государство Сент-Винсент и Гренадины;</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lastRenderedPageBreak/>
              <w:t>39) Федерация Сент-Китс и Невис;</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40) Государство Сент-Люсия;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41) Соединенное Королевство Великобритании и Северной Ирландии (только в части следующих территорий):</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Острова Ангилья;</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Бермудские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Британские Виргинские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Гибралтар;</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Каймановы острова;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 Монтсеррат;</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Острова Теркс и Кайкос;</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Остров Мэн;</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Нормандские острова (острова Гернси, Джерси, Сарк, Олдерни);</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42) Соединенные Штаты Америки (только в части территорий Американских Виргинских островов, острова Гуам и содружества Пуэрто-Рико);</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43) Королевство Тонга;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44) Республика Филиппины;</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45) Демократическая Республика Шри-Ланка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150</w:t>
            </w:r>
          </w:p>
        </w:tc>
      </w:tr>
    </w:tbl>
    <w:p w:rsidR="00764CAE" w:rsidRPr="00764CAE" w:rsidRDefault="00764CAE" w:rsidP="00764CAE">
      <w:pPr>
        <w:widowControl w:val="0"/>
        <w:overflowPunct w:val="0"/>
        <w:autoSpaceDE w:val="0"/>
        <w:autoSpaceDN w:val="0"/>
        <w:adjustRightInd w:val="0"/>
        <w:rPr>
          <w:sz w:val="20"/>
          <w:szCs w:val="20"/>
        </w:rPr>
      </w:pPr>
    </w:p>
    <w:p w:rsidR="00764CAE" w:rsidRPr="00764CAE" w:rsidRDefault="00764CAE" w:rsidP="00764CAE">
      <w:pPr>
        <w:widowControl w:val="0"/>
        <w:overflowPunct w:val="0"/>
        <w:autoSpaceDE w:val="0"/>
        <w:autoSpaceDN w:val="0"/>
        <w:adjustRightInd w:val="0"/>
        <w:jc w:val="both"/>
        <w:rPr>
          <w:color w:val="000000"/>
          <w:sz w:val="28"/>
          <w:szCs w:val="28"/>
        </w:rPr>
      </w:pPr>
      <w:r w:rsidRPr="00764CAE">
        <w:rPr>
          <w:color w:val="000000"/>
          <w:sz w:val="28"/>
          <w:szCs w:val="28"/>
        </w:rPr>
        <w:t>Примечание:</w:t>
      </w:r>
    </w:p>
    <w:p w:rsidR="00764CAE" w:rsidRPr="00764CAE" w:rsidRDefault="00764CAE" w:rsidP="00764CAE">
      <w:pPr>
        <w:widowControl w:val="0"/>
        <w:overflowPunct w:val="0"/>
        <w:autoSpaceDE w:val="0"/>
        <w:autoSpaceDN w:val="0"/>
        <w:adjustRightInd w:val="0"/>
        <w:jc w:val="both"/>
        <w:rPr>
          <w:color w:val="000000"/>
          <w:sz w:val="20"/>
          <w:szCs w:val="28"/>
        </w:rPr>
      </w:pPr>
      <w:r w:rsidRPr="00764CAE">
        <w:rPr>
          <w:sz w:val="28"/>
          <w:szCs w:val="28"/>
        </w:rPr>
        <w:t>В отношении цифровых финансовых активов применятся степень риска, соответствующая степени риска базового актива по такому цифровому финансовому активу, выпущенному в соответствии с Законом Республики Казахстан «О цифровых активах».</w:t>
      </w:r>
    </w:p>
    <w:p w:rsidR="00764CAE" w:rsidRPr="00764CAE" w:rsidRDefault="00764CAE" w:rsidP="00764CAE">
      <w:pPr>
        <w:widowControl w:val="0"/>
        <w:overflowPunct w:val="0"/>
        <w:autoSpaceDE w:val="0"/>
        <w:autoSpaceDN w:val="0"/>
        <w:adjustRightInd w:val="0"/>
        <w:jc w:val="both"/>
        <w:rPr>
          <w:color w:val="000000"/>
          <w:sz w:val="28"/>
          <w:szCs w:val="28"/>
        </w:rPr>
      </w:pPr>
    </w:p>
    <w:p w:rsidR="00764CAE" w:rsidRPr="00764CAE" w:rsidRDefault="00764CAE" w:rsidP="00764CAE">
      <w:pPr>
        <w:widowControl w:val="0"/>
        <w:overflowPunct w:val="0"/>
        <w:autoSpaceDE w:val="0"/>
        <w:autoSpaceDN w:val="0"/>
        <w:adjustRightInd w:val="0"/>
        <w:rPr>
          <w:sz w:val="20"/>
          <w:szCs w:val="20"/>
        </w:rPr>
      </w:pPr>
      <w:r w:rsidRPr="00764CAE">
        <w:rPr>
          <w:sz w:val="20"/>
          <w:szCs w:val="20"/>
        </w:rPr>
        <w:br w:type="page"/>
      </w:r>
    </w:p>
    <w:tbl>
      <w:tblPr>
        <w:tblW w:w="9944" w:type="dxa"/>
        <w:tblInd w:w="121" w:type="dxa"/>
        <w:tblLayout w:type="fixed"/>
        <w:tblLook w:val="04A0" w:firstRow="1" w:lastRow="0" w:firstColumn="1" w:lastColumn="0" w:noHBand="0" w:noVBand="1"/>
      </w:tblPr>
      <w:tblGrid>
        <w:gridCol w:w="3702"/>
        <w:gridCol w:w="6242"/>
      </w:tblGrid>
      <w:tr w:rsidR="00764CAE" w:rsidRPr="00764CAE" w:rsidTr="00764CAE">
        <w:trPr>
          <w:trHeight w:val="30"/>
        </w:trPr>
        <w:tc>
          <w:tcPr>
            <w:tcW w:w="3702" w:type="dxa"/>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jc w:val="center"/>
              <w:rPr>
                <w:sz w:val="28"/>
                <w:szCs w:val="28"/>
              </w:rPr>
            </w:pPr>
            <w:r w:rsidRPr="00764CAE">
              <w:rPr>
                <w:color w:val="000000"/>
                <w:sz w:val="28"/>
                <w:szCs w:val="28"/>
              </w:rPr>
              <w:lastRenderedPageBreak/>
              <w:t xml:space="preserve"> </w:t>
            </w:r>
          </w:p>
        </w:tc>
        <w:tc>
          <w:tcPr>
            <w:tcW w:w="6242" w:type="dxa"/>
            <w:tcMar>
              <w:top w:w="15" w:type="dxa"/>
              <w:left w:w="15" w:type="dxa"/>
              <w:bottom w:w="15" w:type="dxa"/>
              <w:right w:w="15" w:type="dxa"/>
            </w:tcMar>
            <w:vAlign w:val="center"/>
          </w:tcPr>
          <w:p w:rsidR="00764CAE" w:rsidRPr="00764CAE" w:rsidRDefault="00764CAE" w:rsidP="00764CAE">
            <w:pPr>
              <w:widowControl w:val="0"/>
              <w:jc w:val="right"/>
              <w:rPr>
                <w:color w:val="000000"/>
                <w:sz w:val="28"/>
                <w:szCs w:val="28"/>
                <w:lang w:eastAsia="en-US"/>
              </w:rPr>
            </w:pPr>
            <w:r w:rsidRPr="00764CAE">
              <w:rPr>
                <w:color w:val="000000"/>
                <w:sz w:val="28"/>
                <w:szCs w:val="28"/>
                <w:lang w:eastAsia="en-US"/>
              </w:rPr>
              <w:t>Приложение 3</w:t>
            </w:r>
            <w:r w:rsidRPr="00764CAE">
              <w:rPr>
                <w:color w:val="000000"/>
                <w:sz w:val="28"/>
                <w:szCs w:val="28"/>
                <w:lang w:eastAsia="en-US"/>
              </w:rPr>
              <w:br/>
              <w:t>к Методик</w:t>
            </w:r>
            <w:r w:rsidR="00757519">
              <w:rPr>
                <w:color w:val="000000"/>
                <w:sz w:val="28"/>
                <w:szCs w:val="28"/>
                <w:lang w:eastAsia="en-US"/>
              </w:rPr>
              <w:t>ам</w:t>
            </w:r>
            <w:r w:rsidRPr="00764CAE">
              <w:rPr>
                <w:color w:val="000000"/>
                <w:sz w:val="28"/>
                <w:szCs w:val="28"/>
                <w:lang w:eastAsia="en-US"/>
              </w:rPr>
              <w:t xml:space="preserve"> расчетов</w:t>
            </w:r>
            <w:r w:rsidRPr="00764CAE">
              <w:rPr>
                <w:color w:val="000000"/>
                <w:sz w:val="28"/>
                <w:szCs w:val="28"/>
                <w:lang w:eastAsia="en-US"/>
              </w:rPr>
              <w:br/>
              <w:t>пруденциальных нормативов</w:t>
            </w:r>
            <w:r w:rsidRPr="00764CAE">
              <w:rPr>
                <w:color w:val="000000"/>
                <w:sz w:val="28"/>
                <w:szCs w:val="28"/>
                <w:lang w:eastAsia="en-US"/>
              </w:rPr>
              <w:br/>
              <w:t>и лимитов для филиалов банков-</w:t>
            </w:r>
            <w:r w:rsidRPr="00764CAE">
              <w:rPr>
                <w:color w:val="000000"/>
                <w:sz w:val="28"/>
                <w:szCs w:val="28"/>
                <w:lang w:eastAsia="en-US"/>
              </w:rPr>
              <w:br/>
              <w:t>нерезидентов Республики Казахстан (в том числе филиалов исламских банков-нерезидентов Республики Казахстан)</w:t>
            </w:r>
          </w:p>
          <w:p w:rsidR="00764CAE" w:rsidRPr="00764CAE" w:rsidRDefault="00764CAE" w:rsidP="00764CAE">
            <w:pPr>
              <w:widowControl w:val="0"/>
              <w:overflowPunct w:val="0"/>
              <w:autoSpaceDE w:val="0"/>
              <w:autoSpaceDN w:val="0"/>
              <w:adjustRightInd w:val="0"/>
              <w:jc w:val="center"/>
              <w:rPr>
                <w:sz w:val="28"/>
                <w:szCs w:val="28"/>
              </w:rPr>
            </w:pPr>
          </w:p>
        </w:tc>
      </w:tr>
    </w:tbl>
    <w:p w:rsidR="00764CAE" w:rsidRPr="00764CAE" w:rsidRDefault="00764CAE" w:rsidP="00764CAE">
      <w:pPr>
        <w:widowControl w:val="0"/>
        <w:overflowPunct w:val="0"/>
        <w:autoSpaceDE w:val="0"/>
        <w:autoSpaceDN w:val="0"/>
        <w:adjustRightInd w:val="0"/>
        <w:jc w:val="center"/>
        <w:rPr>
          <w:b/>
          <w:color w:val="000000"/>
          <w:sz w:val="28"/>
          <w:szCs w:val="28"/>
        </w:rPr>
      </w:pPr>
      <w:bookmarkStart w:id="798" w:name="z1023"/>
      <w:r w:rsidRPr="00764CAE">
        <w:rPr>
          <w:b/>
          <w:color w:val="000000"/>
          <w:sz w:val="28"/>
          <w:szCs w:val="28"/>
        </w:rPr>
        <w:t>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w:t>
      </w:r>
    </w:p>
    <w:p w:rsidR="00764CAE" w:rsidRPr="00764CAE" w:rsidRDefault="00764CAE" w:rsidP="00764CAE">
      <w:pPr>
        <w:widowControl w:val="0"/>
        <w:overflowPunct w:val="0"/>
        <w:autoSpaceDE w:val="0"/>
        <w:autoSpaceDN w:val="0"/>
        <w:adjustRightInd w:val="0"/>
        <w:jc w:val="center"/>
        <w:rPr>
          <w:sz w:val="28"/>
          <w:szCs w:val="28"/>
        </w:rPr>
      </w:pPr>
    </w:p>
    <w:p w:rsidR="00764CAE" w:rsidRPr="00764CAE" w:rsidRDefault="00764CAE" w:rsidP="00764CAE">
      <w:pPr>
        <w:widowControl w:val="0"/>
        <w:overflowPunct w:val="0"/>
        <w:autoSpaceDE w:val="0"/>
        <w:autoSpaceDN w:val="0"/>
        <w:adjustRightInd w:val="0"/>
        <w:ind w:firstLine="708"/>
        <w:jc w:val="center"/>
        <w:rPr>
          <w:b/>
          <w:color w:val="000000"/>
          <w:sz w:val="28"/>
          <w:szCs w:val="28"/>
        </w:rPr>
      </w:pPr>
      <w:bookmarkStart w:id="799" w:name="z1024"/>
      <w:bookmarkEnd w:id="798"/>
      <w:r w:rsidRPr="00764CAE">
        <w:rPr>
          <w:b/>
          <w:color w:val="000000"/>
          <w:sz w:val="28"/>
          <w:szCs w:val="28"/>
        </w:rPr>
        <w:t>Таблица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w:t>
      </w:r>
    </w:p>
    <w:p w:rsidR="00764CAE" w:rsidRPr="00764CAE" w:rsidRDefault="00764CAE" w:rsidP="00764CAE">
      <w:pPr>
        <w:widowControl w:val="0"/>
        <w:overflowPunct w:val="0"/>
        <w:autoSpaceDE w:val="0"/>
        <w:autoSpaceDN w:val="0"/>
        <w:adjustRightInd w:val="0"/>
        <w:ind w:firstLine="708"/>
        <w:jc w:val="center"/>
        <w:rPr>
          <w:sz w:val="28"/>
          <w:szCs w:val="28"/>
        </w:rPr>
      </w:pP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707"/>
        <w:gridCol w:w="3260"/>
        <w:gridCol w:w="2835"/>
      </w:tblGrid>
      <w:tr w:rsidR="00764CAE" w:rsidRPr="00764CAE" w:rsidTr="00764CAE">
        <w:trPr>
          <w:trHeight w:val="30"/>
          <w:tblCellSpacing w:w="0" w:type="auto"/>
        </w:trPr>
        <w:tc>
          <w:tcPr>
            <w:tcW w:w="37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9"/>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Категория по сумме задолженности, в тенге</w:t>
            </w: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Уровень переплаты (ГЭСВ)</w:t>
            </w:r>
          </w:p>
        </w:tc>
      </w:tr>
      <w:tr w:rsidR="00764CAE" w:rsidRPr="00764CAE" w:rsidTr="00764CAE">
        <w:trPr>
          <w:trHeight w:val="30"/>
          <w:tblCellSpacing w:w="0" w:type="auto"/>
        </w:trPr>
        <w:tc>
          <w:tcPr>
            <w:tcW w:w="3707"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rPr>
                <w:sz w:val="28"/>
                <w:szCs w:val="28"/>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0-30 %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Больше 30 %</w:t>
            </w:r>
          </w:p>
        </w:tc>
      </w:tr>
      <w:tr w:rsidR="00764CAE" w:rsidRPr="00764CAE" w:rsidTr="00764CAE">
        <w:trPr>
          <w:trHeight w:val="30"/>
          <w:tblCellSpacing w:w="0" w:type="auto"/>
        </w:trPr>
        <w:tc>
          <w:tcPr>
            <w:tcW w:w="3707"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rPr>
                <w:sz w:val="28"/>
                <w:szCs w:val="28"/>
              </w:rPr>
            </w:pP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Степень кредитного риска в процентах</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менее 120 МРП</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110 %</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overflowPunct w:val="0"/>
              <w:autoSpaceDE w:val="0"/>
              <w:autoSpaceDN w:val="0"/>
              <w:adjustRightInd w:val="0"/>
              <w:spacing w:after="20"/>
              <w:ind w:left="20"/>
              <w:jc w:val="both"/>
              <w:rPr>
                <w:sz w:val="28"/>
                <w:szCs w:val="28"/>
              </w:rPr>
            </w:pPr>
            <w:r w:rsidRPr="00764CAE">
              <w:rPr>
                <w:color w:val="000000"/>
                <w:sz w:val="28"/>
                <w:szCs w:val="28"/>
              </w:rPr>
              <w:t>от 120 до 200 МРП</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overflowPunct w:val="0"/>
              <w:autoSpaceDE w:val="0"/>
              <w:autoSpaceDN w:val="0"/>
              <w:adjustRightInd w:val="0"/>
              <w:spacing w:after="20"/>
              <w:ind w:left="20"/>
              <w:jc w:val="center"/>
              <w:rPr>
                <w:sz w:val="28"/>
                <w:szCs w:val="28"/>
              </w:rPr>
            </w:pPr>
            <w:r w:rsidRPr="00764CAE">
              <w:rPr>
                <w:color w:val="000000"/>
                <w:sz w:val="28"/>
                <w:szCs w:val="28"/>
              </w:rPr>
              <w:t>110 %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overflowPunct w:val="0"/>
              <w:autoSpaceDE w:val="0"/>
              <w:autoSpaceDN w:val="0"/>
              <w:adjustRightInd w:val="0"/>
              <w:spacing w:after="20"/>
              <w:ind w:left="20"/>
              <w:jc w:val="center"/>
              <w:rPr>
                <w:sz w:val="28"/>
                <w:szCs w:val="28"/>
              </w:rPr>
            </w:pPr>
            <w:r w:rsidRPr="00764CAE">
              <w:rPr>
                <w:color w:val="000000"/>
                <w:sz w:val="28"/>
                <w:szCs w:val="28"/>
              </w:rPr>
              <w:t>120 %</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от 200 до 400 МРП</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120 %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130 %</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от 400 до 800 МРП</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130 %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140 %</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от 800 до 2 000 МРП</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140 %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150 %</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свыше 2 000 МРП</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200 %</w:t>
            </w:r>
          </w:p>
        </w:tc>
      </w:tr>
    </w:tbl>
    <w:p w:rsidR="00764CAE" w:rsidRPr="00764CAE" w:rsidRDefault="00764CAE" w:rsidP="00764CAE">
      <w:pPr>
        <w:widowControl w:val="0"/>
        <w:overflowPunct w:val="0"/>
        <w:autoSpaceDE w:val="0"/>
        <w:autoSpaceDN w:val="0"/>
        <w:adjustRightInd w:val="0"/>
        <w:rPr>
          <w:b/>
          <w:color w:val="000000"/>
          <w:sz w:val="28"/>
          <w:szCs w:val="28"/>
        </w:rPr>
      </w:pPr>
      <w:bookmarkStart w:id="800" w:name="z1025"/>
    </w:p>
    <w:p w:rsidR="00764CAE" w:rsidRPr="00764CAE" w:rsidRDefault="00764CAE" w:rsidP="00764CAE">
      <w:pPr>
        <w:widowControl w:val="0"/>
        <w:overflowPunct w:val="0"/>
        <w:autoSpaceDE w:val="0"/>
        <w:autoSpaceDN w:val="0"/>
        <w:adjustRightInd w:val="0"/>
        <w:ind w:firstLine="708"/>
        <w:jc w:val="center"/>
        <w:rPr>
          <w:b/>
          <w:color w:val="000000"/>
          <w:sz w:val="28"/>
          <w:szCs w:val="28"/>
        </w:rPr>
      </w:pPr>
      <w:r w:rsidRPr="00764CAE">
        <w:rPr>
          <w:b/>
          <w:color w:val="000000"/>
          <w:sz w:val="28"/>
          <w:szCs w:val="28"/>
        </w:rPr>
        <w:t>Таблица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p w:rsidR="00764CAE" w:rsidRPr="00764CAE" w:rsidRDefault="00764CAE" w:rsidP="00764CAE">
      <w:pPr>
        <w:widowControl w:val="0"/>
        <w:overflowPunct w:val="0"/>
        <w:autoSpaceDE w:val="0"/>
        <w:autoSpaceDN w:val="0"/>
        <w:adjustRightInd w:val="0"/>
        <w:ind w:firstLine="708"/>
        <w:jc w:val="center"/>
        <w:rPr>
          <w:sz w:val="28"/>
          <w:szCs w:val="28"/>
        </w:rPr>
      </w:pP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707"/>
        <w:gridCol w:w="3260"/>
        <w:gridCol w:w="2835"/>
      </w:tblGrid>
      <w:tr w:rsidR="00764CAE" w:rsidRPr="00764CAE" w:rsidTr="00764CAE">
        <w:trPr>
          <w:trHeight w:val="30"/>
          <w:tblCellSpacing w:w="0" w:type="auto"/>
        </w:trPr>
        <w:tc>
          <w:tcPr>
            <w:tcW w:w="37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0"/>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Категория по сумме задолженности, в тенге</w:t>
            </w: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Уровень переплаты (ГЭСВ)</w:t>
            </w:r>
          </w:p>
        </w:tc>
      </w:tr>
      <w:tr w:rsidR="00764CAE" w:rsidRPr="00764CAE" w:rsidTr="00764CAE">
        <w:trPr>
          <w:trHeight w:val="30"/>
          <w:tblCellSpacing w:w="0" w:type="auto"/>
        </w:trPr>
        <w:tc>
          <w:tcPr>
            <w:tcW w:w="3707"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rPr>
                <w:sz w:val="28"/>
                <w:szCs w:val="28"/>
              </w:rPr>
            </w:pP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0-30 %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Больше 30%</w:t>
            </w:r>
          </w:p>
        </w:tc>
      </w:tr>
      <w:tr w:rsidR="00764CAE" w:rsidRPr="00764CAE" w:rsidTr="00764CAE">
        <w:trPr>
          <w:trHeight w:val="30"/>
          <w:tblCellSpacing w:w="0" w:type="auto"/>
        </w:trPr>
        <w:tc>
          <w:tcPr>
            <w:tcW w:w="3707"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rPr>
                <w:sz w:val="28"/>
                <w:szCs w:val="28"/>
              </w:rPr>
            </w:pP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Степень кредитного риска в процентах</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менее 120 МРП</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110 %</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от 120 до 200 МРП</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110 %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120 %</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от 200 до 400 МРП</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120 %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130 %</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от 400 до 800 МРП</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140 %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150 %</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от 800 до 2 000 МРП</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200 %</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свыше 2 000 МРП</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250 %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300 %</w:t>
            </w:r>
          </w:p>
        </w:tc>
      </w:tr>
    </w:tbl>
    <w:p w:rsidR="00764CAE" w:rsidRPr="00764CAE" w:rsidRDefault="00764CAE" w:rsidP="00764CAE">
      <w:pPr>
        <w:widowControl w:val="0"/>
        <w:overflowPunct w:val="0"/>
        <w:autoSpaceDE w:val="0"/>
        <w:autoSpaceDN w:val="0"/>
        <w:adjustRightInd w:val="0"/>
        <w:jc w:val="center"/>
        <w:rPr>
          <w:b/>
          <w:color w:val="000000"/>
          <w:sz w:val="28"/>
          <w:szCs w:val="28"/>
        </w:rPr>
      </w:pPr>
      <w:bookmarkStart w:id="801" w:name="z1026"/>
    </w:p>
    <w:p w:rsidR="00764CAE" w:rsidRPr="00764CAE" w:rsidRDefault="00764CAE" w:rsidP="00764CAE">
      <w:pPr>
        <w:widowControl w:val="0"/>
        <w:overflowPunct w:val="0"/>
        <w:autoSpaceDE w:val="0"/>
        <w:autoSpaceDN w:val="0"/>
        <w:adjustRightInd w:val="0"/>
        <w:ind w:firstLine="708"/>
        <w:jc w:val="center"/>
        <w:rPr>
          <w:b/>
          <w:color w:val="000000"/>
          <w:sz w:val="28"/>
          <w:szCs w:val="28"/>
        </w:rPr>
      </w:pPr>
      <w:r w:rsidRPr="00764CAE">
        <w:rPr>
          <w:b/>
          <w:color w:val="000000"/>
          <w:sz w:val="28"/>
          <w:szCs w:val="28"/>
        </w:rPr>
        <w:t>Расчет значений коэффициентов взвешивания по степени кредитного риска вложений по беззалоговым потребительским займам, подлежащих взвешиванию по степени кредитного риска вложений</w:t>
      </w:r>
    </w:p>
    <w:p w:rsidR="00764CAE" w:rsidRPr="00764CAE" w:rsidRDefault="00764CAE" w:rsidP="00764CAE">
      <w:pPr>
        <w:widowControl w:val="0"/>
        <w:overflowPunct w:val="0"/>
        <w:autoSpaceDE w:val="0"/>
        <w:autoSpaceDN w:val="0"/>
        <w:adjustRightInd w:val="0"/>
        <w:ind w:firstLine="708"/>
        <w:jc w:val="center"/>
        <w:rPr>
          <w:sz w:val="28"/>
          <w:szCs w:val="28"/>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802" w:name="z1027"/>
      <w:bookmarkEnd w:id="801"/>
      <w:r w:rsidRPr="00764CAE">
        <w:rPr>
          <w:color w:val="000000"/>
          <w:sz w:val="28"/>
          <w:szCs w:val="20"/>
        </w:rPr>
        <w:t>1. Категория по сумме задолженности включает всю задолженность по беззалоговым потребительским займам, выданным физическому лицу, банками, организациями, осуществляющими микрофинансовую деятельность, в том числе сумму просроченных платежей по непогашенному займу, сумму использованной части кредитного лимита в рамках открытой заемщику кредитной линии и (или) платежной карточки, условиями которых предусмотрено кредитование заемщика, и определяется на момент принятия решения о выдаче беззалогового потребительского займа физическому лицу.</w:t>
      </w:r>
    </w:p>
    <w:p w:rsidR="00764CAE" w:rsidRPr="00764CAE" w:rsidRDefault="00764CAE" w:rsidP="00764CAE">
      <w:pPr>
        <w:widowControl w:val="0"/>
        <w:overflowPunct w:val="0"/>
        <w:autoSpaceDE w:val="0"/>
        <w:autoSpaceDN w:val="0"/>
        <w:adjustRightInd w:val="0"/>
        <w:ind w:firstLine="709"/>
        <w:jc w:val="both"/>
        <w:rPr>
          <w:sz w:val="20"/>
          <w:szCs w:val="20"/>
        </w:rPr>
      </w:pPr>
      <w:bookmarkStart w:id="803" w:name="z1028"/>
      <w:bookmarkEnd w:id="802"/>
      <w:r w:rsidRPr="00764CAE">
        <w:rPr>
          <w:color w:val="000000"/>
          <w:sz w:val="28"/>
          <w:szCs w:val="20"/>
        </w:rPr>
        <w:t>Под беззалоговым потребительским займом понимается потребительский заем, за исключением:</w:t>
      </w:r>
    </w:p>
    <w:p w:rsidR="00764CAE" w:rsidRPr="00764CAE" w:rsidRDefault="00764CAE" w:rsidP="00764CAE">
      <w:pPr>
        <w:widowControl w:val="0"/>
        <w:overflowPunct w:val="0"/>
        <w:autoSpaceDE w:val="0"/>
        <w:autoSpaceDN w:val="0"/>
        <w:adjustRightInd w:val="0"/>
        <w:ind w:firstLine="709"/>
        <w:jc w:val="both"/>
        <w:rPr>
          <w:sz w:val="20"/>
          <w:szCs w:val="20"/>
        </w:rPr>
      </w:pPr>
      <w:bookmarkStart w:id="804" w:name="z1029"/>
      <w:bookmarkEnd w:id="803"/>
      <w:r w:rsidRPr="00764CAE">
        <w:rPr>
          <w:color w:val="000000"/>
          <w:sz w:val="28"/>
          <w:szCs w:val="20"/>
        </w:rPr>
        <w:t>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p w:rsidR="00764CAE" w:rsidRPr="00764CAE" w:rsidRDefault="00764CAE" w:rsidP="00764CAE">
      <w:pPr>
        <w:widowControl w:val="0"/>
        <w:overflowPunct w:val="0"/>
        <w:autoSpaceDE w:val="0"/>
        <w:autoSpaceDN w:val="0"/>
        <w:adjustRightInd w:val="0"/>
        <w:ind w:firstLine="709"/>
        <w:jc w:val="both"/>
        <w:rPr>
          <w:sz w:val="20"/>
          <w:szCs w:val="20"/>
        </w:rPr>
      </w:pPr>
      <w:bookmarkStart w:id="805" w:name="z1030"/>
      <w:bookmarkEnd w:id="804"/>
      <w:r w:rsidRPr="00764CAE">
        <w:rPr>
          <w:color w:val="000000"/>
          <w:sz w:val="28"/>
          <w:szCs w:val="20"/>
        </w:rPr>
        <w:t>займов, обеспеченных залогом прав по эмиссионным ценным бумагам, подлежащим регистрации, полностью покрывающим сумму выдаваемого займа;</w:t>
      </w:r>
    </w:p>
    <w:p w:rsidR="00764CAE" w:rsidRPr="00764CAE" w:rsidRDefault="00764CAE" w:rsidP="00764CAE">
      <w:pPr>
        <w:widowControl w:val="0"/>
        <w:overflowPunct w:val="0"/>
        <w:autoSpaceDE w:val="0"/>
        <w:autoSpaceDN w:val="0"/>
        <w:adjustRightInd w:val="0"/>
        <w:ind w:firstLine="709"/>
        <w:jc w:val="both"/>
        <w:rPr>
          <w:sz w:val="20"/>
          <w:szCs w:val="20"/>
        </w:rPr>
      </w:pPr>
      <w:bookmarkStart w:id="806" w:name="z1031"/>
      <w:bookmarkEnd w:id="805"/>
      <w:r w:rsidRPr="00764CAE">
        <w:rPr>
          <w:color w:val="000000"/>
          <w:sz w:val="28"/>
          <w:szCs w:val="20"/>
        </w:rPr>
        <w:t>займов, обеспеченных залогом права требования по договорам долевого участия в жилищном строительстве, полностью покрывающим сумму выдаваемого займа;</w:t>
      </w:r>
    </w:p>
    <w:p w:rsidR="00764CAE" w:rsidRPr="00764CAE" w:rsidRDefault="00764CAE" w:rsidP="00764CAE">
      <w:pPr>
        <w:widowControl w:val="0"/>
        <w:overflowPunct w:val="0"/>
        <w:autoSpaceDE w:val="0"/>
        <w:autoSpaceDN w:val="0"/>
        <w:adjustRightInd w:val="0"/>
        <w:ind w:firstLine="709"/>
        <w:jc w:val="both"/>
        <w:rPr>
          <w:sz w:val="20"/>
          <w:szCs w:val="20"/>
        </w:rPr>
      </w:pPr>
      <w:bookmarkStart w:id="807" w:name="z1032"/>
      <w:bookmarkEnd w:id="806"/>
      <w:r w:rsidRPr="00764CAE">
        <w:rPr>
          <w:color w:val="000000"/>
          <w:sz w:val="28"/>
          <w:szCs w:val="20"/>
        </w:rPr>
        <w:t>займов, обеспечением по которым выступают деньги, полностью покрывающим сумму выдаваемого займа;</w:t>
      </w:r>
    </w:p>
    <w:p w:rsidR="00764CAE" w:rsidRPr="00764CAE" w:rsidRDefault="00764CAE" w:rsidP="00764CAE">
      <w:pPr>
        <w:widowControl w:val="0"/>
        <w:overflowPunct w:val="0"/>
        <w:autoSpaceDE w:val="0"/>
        <w:autoSpaceDN w:val="0"/>
        <w:adjustRightInd w:val="0"/>
        <w:ind w:firstLine="709"/>
        <w:jc w:val="both"/>
        <w:rPr>
          <w:sz w:val="20"/>
          <w:szCs w:val="20"/>
        </w:rPr>
      </w:pPr>
      <w:bookmarkStart w:id="808" w:name="z1033"/>
      <w:bookmarkEnd w:id="807"/>
      <w:r w:rsidRPr="00764CAE">
        <w:rPr>
          <w:color w:val="000000"/>
          <w:sz w:val="28"/>
          <w:szCs w:val="20"/>
        </w:rPr>
        <w:t>займов, выдаваемых в рамках системы образовательного кредитования;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809" w:name="z1034"/>
      <w:bookmarkEnd w:id="808"/>
      <w:r w:rsidRPr="00764CAE">
        <w:rPr>
          <w:color w:val="000000"/>
          <w:sz w:val="28"/>
          <w:szCs w:val="20"/>
        </w:rPr>
        <w:t>займов, выдаваемых в рамках системы жилищных строительных сбережений.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810" w:name="z1035"/>
      <w:bookmarkEnd w:id="809"/>
      <w:r w:rsidRPr="00764CAE">
        <w:rPr>
          <w:color w:val="000000"/>
          <w:sz w:val="28"/>
          <w:szCs w:val="20"/>
        </w:rPr>
        <w:t>2. Сумма просроченных платежей по непогашенному займу заемщика включает сумму просроченного основного долга, просроченного вознаграждения и сумму задолженности, списанной за баланс банка, организации, осуществляющей микрофинансовую деятельность.</w:t>
      </w:r>
    </w:p>
    <w:p w:rsidR="00764CAE" w:rsidRPr="00764CAE" w:rsidRDefault="00764CAE" w:rsidP="00764CAE">
      <w:pPr>
        <w:widowControl w:val="0"/>
        <w:overflowPunct w:val="0"/>
        <w:autoSpaceDE w:val="0"/>
        <w:autoSpaceDN w:val="0"/>
        <w:adjustRightInd w:val="0"/>
        <w:ind w:firstLine="709"/>
        <w:jc w:val="both"/>
        <w:rPr>
          <w:sz w:val="20"/>
          <w:szCs w:val="20"/>
        </w:rPr>
      </w:pPr>
      <w:bookmarkStart w:id="811" w:name="z1036"/>
      <w:bookmarkEnd w:id="810"/>
      <w:r w:rsidRPr="00764CAE">
        <w:rPr>
          <w:color w:val="000000"/>
          <w:sz w:val="28"/>
          <w:szCs w:val="20"/>
        </w:rPr>
        <w:t>3. В случае осуществления выдачи займа заемщику в целях рефинансирования ранее заключенного договора банковского займа сумма задолженности по непогашенному займу, подлежащая рефинансированию, не включается в расчет общей суммы задолженности.</w:t>
      </w:r>
    </w:p>
    <w:p w:rsidR="00764CAE" w:rsidRPr="00764CAE" w:rsidRDefault="00764CAE" w:rsidP="00764CAE">
      <w:pPr>
        <w:widowControl w:val="0"/>
        <w:overflowPunct w:val="0"/>
        <w:autoSpaceDE w:val="0"/>
        <w:autoSpaceDN w:val="0"/>
        <w:adjustRightInd w:val="0"/>
        <w:ind w:firstLine="709"/>
        <w:jc w:val="both"/>
        <w:rPr>
          <w:sz w:val="20"/>
          <w:szCs w:val="20"/>
        </w:rPr>
      </w:pPr>
      <w:bookmarkStart w:id="812" w:name="z1037"/>
      <w:bookmarkEnd w:id="811"/>
      <w:r w:rsidRPr="00764CAE">
        <w:rPr>
          <w:color w:val="000000"/>
          <w:sz w:val="28"/>
          <w:szCs w:val="20"/>
        </w:rPr>
        <w:t xml:space="preserve">4. Источниками подтверждения официального дохода являются база данных вкладчиков (получателей) Государственной корпорации «Правительство для граждан» по обязательным пенсионным взносам, обязательным профессиональным пенсионным взносам и (или) база данных единого накопительного пенсионного фонда, и (или) база данных центральных исполнительных органов и принадлежащих либо подведомственных им </w:t>
      </w:r>
      <w:r w:rsidRPr="00764CAE">
        <w:rPr>
          <w:color w:val="000000"/>
          <w:sz w:val="28"/>
          <w:szCs w:val="20"/>
        </w:rPr>
        <w:lastRenderedPageBreak/>
        <w:t>юридических лиц, и (или) выписка по банковскому счету, на который поступает сумма заработной платы и иные доходы от работодателя, и (или) выписка с банковского счета, на который поступают пенсионные выплаты, и (или) страховые выплаты по договору пенсионного аннуитета, и (или) страховые выплаты по договору аннуитетного страхования, заключенного в соответствии с требованиями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и (или) доходы физического лица – индивидуального предпринимателя, рассчитанные на основе следующих налоговых отчислений: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813" w:name="z1038"/>
      <w:bookmarkEnd w:id="812"/>
      <w:r w:rsidRPr="00764CAE">
        <w:rPr>
          <w:color w:val="000000"/>
          <w:sz w:val="28"/>
          <w:szCs w:val="20"/>
        </w:rPr>
        <w:t>1) 5 (пять) процентов от налогооблагаемого дохода при применении специального налогового режима на основе патента;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814" w:name="z1039"/>
      <w:bookmarkEnd w:id="813"/>
      <w:r w:rsidRPr="00764CAE">
        <w:rPr>
          <w:color w:val="000000"/>
          <w:sz w:val="28"/>
          <w:szCs w:val="20"/>
        </w:rPr>
        <w:t>2) 15 (пятнадцать) процентов от налогооблагаемого дохода при применении специального налогового режима на основе упрощенной декларации;</w:t>
      </w:r>
    </w:p>
    <w:p w:rsidR="00764CAE" w:rsidRPr="00764CAE" w:rsidRDefault="00764CAE" w:rsidP="00764CAE">
      <w:pPr>
        <w:widowControl w:val="0"/>
        <w:overflowPunct w:val="0"/>
        <w:autoSpaceDE w:val="0"/>
        <w:autoSpaceDN w:val="0"/>
        <w:adjustRightInd w:val="0"/>
        <w:ind w:firstLine="709"/>
        <w:jc w:val="both"/>
        <w:rPr>
          <w:sz w:val="20"/>
          <w:szCs w:val="20"/>
        </w:rPr>
      </w:pPr>
      <w:bookmarkStart w:id="815" w:name="z1040"/>
      <w:bookmarkEnd w:id="814"/>
      <w:r w:rsidRPr="00764CAE">
        <w:rPr>
          <w:color w:val="000000"/>
          <w:sz w:val="28"/>
          <w:szCs w:val="20"/>
        </w:rPr>
        <w:t>3) 20 (двадцать) процентов от налогооблагаемого дохода специального налогового режима с использованием фиксированного вычета.</w:t>
      </w:r>
    </w:p>
    <w:p w:rsidR="00764CAE" w:rsidRPr="00764CAE" w:rsidRDefault="00764CAE" w:rsidP="00764CAE">
      <w:pPr>
        <w:widowControl w:val="0"/>
        <w:overflowPunct w:val="0"/>
        <w:autoSpaceDE w:val="0"/>
        <w:autoSpaceDN w:val="0"/>
        <w:adjustRightInd w:val="0"/>
        <w:ind w:firstLine="709"/>
        <w:jc w:val="both"/>
        <w:rPr>
          <w:sz w:val="20"/>
          <w:szCs w:val="20"/>
        </w:rPr>
      </w:pPr>
      <w:bookmarkStart w:id="816" w:name="z1041"/>
      <w:bookmarkEnd w:id="815"/>
      <w:r w:rsidRPr="00764CAE">
        <w:rPr>
          <w:color w:val="000000"/>
          <w:sz w:val="28"/>
          <w:szCs w:val="20"/>
        </w:rPr>
        <w:t>5. Для целей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используется официально подтвержденный доход, указанный в пункте 4 Расчета значений коэффициентов взвешивания по степени кредитного риска вложений по беззалоговым потребительским займам, подлежащих взвешиванию по степени кредитного риска вложений.</w:t>
      </w:r>
    </w:p>
    <w:p w:rsidR="00764CAE" w:rsidRPr="00764CAE" w:rsidRDefault="00764CAE" w:rsidP="00764CAE">
      <w:pPr>
        <w:widowControl w:val="0"/>
        <w:overflowPunct w:val="0"/>
        <w:autoSpaceDE w:val="0"/>
        <w:autoSpaceDN w:val="0"/>
        <w:adjustRightInd w:val="0"/>
        <w:ind w:firstLine="709"/>
        <w:jc w:val="both"/>
        <w:rPr>
          <w:sz w:val="20"/>
          <w:szCs w:val="20"/>
        </w:rPr>
      </w:pPr>
      <w:bookmarkStart w:id="817" w:name="z1042"/>
      <w:bookmarkEnd w:id="816"/>
      <w:r w:rsidRPr="00764CAE">
        <w:rPr>
          <w:color w:val="000000"/>
          <w:sz w:val="28"/>
          <w:szCs w:val="20"/>
        </w:rPr>
        <w:t>В иных случаях используются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p w:rsidR="00764CAE" w:rsidRPr="00764CAE" w:rsidRDefault="00764CAE" w:rsidP="00764CAE">
      <w:pPr>
        <w:widowControl w:val="0"/>
        <w:overflowPunct w:val="0"/>
        <w:autoSpaceDE w:val="0"/>
        <w:autoSpaceDN w:val="0"/>
        <w:adjustRightInd w:val="0"/>
        <w:ind w:firstLine="709"/>
        <w:jc w:val="both"/>
        <w:rPr>
          <w:sz w:val="20"/>
          <w:szCs w:val="20"/>
        </w:rPr>
      </w:pPr>
      <w:bookmarkStart w:id="818" w:name="z1043"/>
      <w:bookmarkEnd w:id="817"/>
      <w:r w:rsidRPr="00764CAE">
        <w:rPr>
          <w:color w:val="000000"/>
          <w:sz w:val="28"/>
          <w:szCs w:val="20"/>
        </w:rPr>
        <w:t>6. Уровень переплаты рассчитывается в годовом выражении по следующей формуле:</w:t>
      </w:r>
    </w:p>
    <w:bookmarkEnd w:id="818"/>
    <w:p w:rsidR="00764CAE" w:rsidRPr="00764CAE" w:rsidRDefault="00764CAE" w:rsidP="00764CAE">
      <w:pPr>
        <w:widowControl w:val="0"/>
        <w:overflowPunct w:val="0"/>
        <w:autoSpaceDE w:val="0"/>
        <w:autoSpaceDN w:val="0"/>
        <w:adjustRightInd w:val="0"/>
        <w:ind w:firstLine="709"/>
        <w:jc w:val="both"/>
        <w:rPr>
          <w:sz w:val="20"/>
          <w:szCs w:val="20"/>
        </w:rPr>
      </w:pPr>
      <w:r w:rsidRPr="00764CAE">
        <w:rPr>
          <w:noProof/>
          <w:sz w:val="20"/>
          <w:szCs w:val="20"/>
        </w:rPr>
        <w:drawing>
          <wp:inline distT="0" distB="0" distL="0" distR="0" wp14:anchorId="14803B0C" wp14:editId="1665FD13">
            <wp:extent cx="3213100" cy="5461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213100" cy="546100"/>
                    </a:xfrm>
                    <a:prstGeom prst="rect">
                      <a:avLst/>
                    </a:prstGeom>
                  </pic:spPr>
                </pic:pic>
              </a:graphicData>
            </a:graphic>
          </wp:inline>
        </w:drawing>
      </w:r>
    </w:p>
    <w:p w:rsidR="00764CAE" w:rsidRPr="00764CAE" w:rsidRDefault="00764CAE" w:rsidP="00764CAE">
      <w:pPr>
        <w:widowControl w:val="0"/>
        <w:overflowPunct w:val="0"/>
        <w:autoSpaceDE w:val="0"/>
        <w:autoSpaceDN w:val="0"/>
        <w:adjustRightInd w:val="0"/>
        <w:ind w:firstLine="709"/>
        <w:jc w:val="both"/>
        <w:rPr>
          <w:sz w:val="20"/>
          <w:szCs w:val="20"/>
        </w:rPr>
      </w:pPr>
      <w:bookmarkStart w:id="819" w:name="z1045"/>
      <w:r w:rsidRPr="00764CAE">
        <w:rPr>
          <w:color w:val="000000"/>
          <w:sz w:val="28"/>
          <w:szCs w:val="20"/>
        </w:rPr>
        <w:t>где:</w:t>
      </w:r>
    </w:p>
    <w:p w:rsidR="00764CAE" w:rsidRPr="00764CAE" w:rsidRDefault="00764CAE" w:rsidP="00764CAE">
      <w:pPr>
        <w:widowControl w:val="0"/>
        <w:overflowPunct w:val="0"/>
        <w:autoSpaceDE w:val="0"/>
        <w:autoSpaceDN w:val="0"/>
        <w:adjustRightInd w:val="0"/>
        <w:ind w:firstLine="709"/>
        <w:jc w:val="both"/>
        <w:rPr>
          <w:sz w:val="20"/>
          <w:szCs w:val="20"/>
        </w:rPr>
      </w:pPr>
      <w:bookmarkStart w:id="820" w:name="z1046"/>
      <w:bookmarkEnd w:id="819"/>
      <w:r w:rsidRPr="00764CAE">
        <w:rPr>
          <w:color w:val="000000"/>
          <w:sz w:val="28"/>
          <w:szCs w:val="20"/>
        </w:rPr>
        <w:t>VTM – общая сумма к погашению по договору банковского займа, включающая все платежи заемщика по основному долгу и вознаграждению, а также комиссии и иные платежи за весь период действия договора банковского займа, прямо или косвенно связанные с предоставлением (обслуживанием) займа, в том числе платежи заемщика в пользу третьих лиц;</w:t>
      </w:r>
    </w:p>
    <w:p w:rsidR="00764CAE" w:rsidRPr="00764CAE" w:rsidRDefault="00764CAE" w:rsidP="00764CAE">
      <w:pPr>
        <w:widowControl w:val="0"/>
        <w:overflowPunct w:val="0"/>
        <w:autoSpaceDE w:val="0"/>
        <w:autoSpaceDN w:val="0"/>
        <w:adjustRightInd w:val="0"/>
        <w:ind w:firstLine="709"/>
        <w:jc w:val="both"/>
        <w:rPr>
          <w:sz w:val="20"/>
          <w:szCs w:val="20"/>
        </w:rPr>
      </w:pPr>
      <w:bookmarkStart w:id="821" w:name="z1047"/>
      <w:bookmarkEnd w:id="820"/>
      <w:r w:rsidRPr="00764CAE">
        <w:rPr>
          <w:color w:val="000000"/>
          <w:sz w:val="28"/>
          <w:szCs w:val="20"/>
        </w:rPr>
        <w:t>V – первоначальная сумма займа на дату заключения договора банковского займа;</w:t>
      </w:r>
    </w:p>
    <w:p w:rsidR="00764CAE" w:rsidRPr="00764CAE" w:rsidRDefault="00764CAE" w:rsidP="00764CAE">
      <w:pPr>
        <w:widowControl w:val="0"/>
        <w:overflowPunct w:val="0"/>
        <w:autoSpaceDE w:val="0"/>
        <w:autoSpaceDN w:val="0"/>
        <w:adjustRightInd w:val="0"/>
        <w:ind w:firstLine="709"/>
        <w:jc w:val="both"/>
        <w:rPr>
          <w:sz w:val="20"/>
          <w:szCs w:val="20"/>
        </w:rPr>
      </w:pPr>
      <w:bookmarkStart w:id="822" w:name="z1048"/>
      <w:bookmarkEnd w:id="821"/>
      <w:r w:rsidRPr="00764CAE">
        <w:rPr>
          <w:color w:val="000000"/>
          <w:sz w:val="28"/>
          <w:szCs w:val="20"/>
        </w:rPr>
        <w:t>t – срок займа (в днях).</w:t>
      </w:r>
    </w:p>
    <w:p w:rsidR="00764CAE" w:rsidRPr="00764CAE" w:rsidRDefault="00764CAE" w:rsidP="00764CAE">
      <w:pPr>
        <w:widowControl w:val="0"/>
        <w:overflowPunct w:val="0"/>
        <w:autoSpaceDE w:val="0"/>
        <w:autoSpaceDN w:val="0"/>
        <w:adjustRightInd w:val="0"/>
        <w:ind w:firstLine="709"/>
        <w:jc w:val="both"/>
        <w:rPr>
          <w:sz w:val="20"/>
          <w:szCs w:val="20"/>
        </w:rPr>
      </w:pPr>
      <w:bookmarkStart w:id="823" w:name="z1049"/>
      <w:bookmarkEnd w:id="822"/>
      <w:r w:rsidRPr="00764CAE">
        <w:rPr>
          <w:color w:val="000000"/>
          <w:sz w:val="28"/>
          <w:szCs w:val="20"/>
        </w:rPr>
        <w:t xml:space="preserve">7. В расчет годовой эффективной ставки вознаграждения (далее – ГЭСВ) </w:t>
      </w:r>
      <w:r w:rsidRPr="00764CAE">
        <w:rPr>
          <w:color w:val="000000"/>
          <w:sz w:val="28"/>
          <w:szCs w:val="20"/>
        </w:rPr>
        <w:lastRenderedPageBreak/>
        <w:t>по договору банковского займа для целей Методик включаются все платежи заемщика по основному долгу и вознаграждению, а также комиссии и иные платежи за весь период действия договора банковского займа, прямо или косвенно связанные с предоставлением (обслуживанием) займа, в том числе платежи заемщика в пользу третьих лиц.</w:t>
      </w:r>
    </w:p>
    <w:p w:rsidR="00764CAE" w:rsidRPr="00764CAE" w:rsidRDefault="00764CAE" w:rsidP="00764CAE">
      <w:pPr>
        <w:widowControl w:val="0"/>
        <w:overflowPunct w:val="0"/>
        <w:autoSpaceDE w:val="0"/>
        <w:autoSpaceDN w:val="0"/>
        <w:adjustRightInd w:val="0"/>
        <w:ind w:firstLine="709"/>
        <w:jc w:val="both"/>
        <w:rPr>
          <w:sz w:val="20"/>
          <w:szCs w:val="20"/>
        </w:rPr>
      </w:pPr>
      <w:bookmarkStart w:id="824" w:name="z1050"/>
      <w:bookmarkEnd w:id="823"/>
      <w:r w:rsidRPr="00764CAE">
        <w:rPr>
          <w:color w:val="000000"/>
          <w:sz w:val="28"/>
          <w:szCs w:val="20"/>
        </w:rPr>
        <w:t>8. Уровень переплаты и ГЭСВ рассчитываются банком по выдаваемому беззалоговому потребительскому займу на момент принятия решения о его выдаче.</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825" w:name="z1051"/>
      <w:bookmarkEnd w:id="824"/>
      <w:r w:rsidRPr="00764CAE">
        <w:rPr>
          <w:color w:val="000000"/>
          <w:sz w:val="28"/>
          <w:szCs w:val="20"/>
        </w:rPr>
        <w:t>9. В зависимости от категории по сумме задолженности и уровня переплаты банк применяет соответствующую степень кредитного риска в процентах.</w:t>
      </w:r>
    </w:p>
    <w:p w:rsidR="00764CAE" w:rsidRPr="00764CAE" w:rsidRDefault="00764CAE" w:rsidP="00764CAE">
      <w:pPr>
        <w:widowControl w:val="0"/>
        <w:ind w:firstLine="709"/>
        <w:rPr>
          <w:color w:val="000000"/>
          <w:sz w:val="28"/>
          <w:szCs w:val="20"/>
        </w:rPr>
      </w:pPr>
      <w:r w:rsidRPr="00764CAE">
        <w:rPr>
          <w:color w:val="000000"/>
          <w:sz w:val="28"/>
          <w:szCs w:val="20"/>
        </w:rPr>
        <w:br w:type="page"/>
      </w:r>
    </w:p>
    <w:tbl>
      <w:tblPr>
        <w:tblW w:w="0" w:type="auto"/>
        <w:tblLook w:val="04A0" w:firstRow="1" w:lastRow="0" w:firstColumn="1" w:lastColumn="0" w:noHBand="0" w:noVBand="1"/>
      </w:tblPr>
      <w:tblGrid>
        <w:gridCol w:w="3539"/>
        <w:gridCol w:w="6088"/>
      </w:tblGrid>
      <w:tr w:rsidR="00764CAE" w:rsidRPr="00764CAE" w:rsidTr="00764CAE">
        <w:trPr>
          <w:trHeight w:val="30"/>
        </w:trPr>
        <w:tc>
          <w:tcPr>
            <w:tcW w:w="3539" w:type="dxa"/>
            <w:tcMar>
              <w:top w:w="15" w:type="dxa"/>
              <w:left w:w="15" w:type="dxa"/>
              <w:bottom w:w="15" w:type="dxa"/>
              <w:right w:w="15" w:type="dxa"/>
            </w:tcMar>
            <w:vAlign w:val="center"/>
          </w:tcPr>
          <w:bookmarkEnd w:id="825"/>
          <w:p w:rsidR="00764CAE" w:rsidRPr="00764CAE" w:rsidRDefault="00764CAE" w:rsidP="00764CAE">
            <w:pPr>
              <w:widowControl w:val="0"/>
              <w:overflowPunct w:val="0"/>
              <w:autoSpaceDE w:val="0"/>
              <w:autoSpaceDN w:val="0"/>
              <w:adjustRightInd w:val="0"/>
              <w:jc w:val="center"/>
              <w:rPr>
                <w:sz w:val="20"/>
                <w:szCs w:val="20"/>
              </w:rPr>
            </w:pPr>
            <w:r w:rsidRPr="00764CAE">
              <w:rPr>
                <w:color w:val="000000"/>
                <w:sz w:val="20"/>
                <w:szCs w:val="20"/>
              </w:rPr>
              <w:lastRenderedPageBreak/>
              <w:t xml:space="preserve"> </w:t>
            </w:r>
          </w:p>
        </w:tc>
        <w:tc>
          <w:tcPr>
            <w:tcW w:w="6088" w:type="dxa"/>
            <w:tcMar>
              <w:top w:w="15" w:type="dxa"/>
              <w:left w:w="15" w:type="dxa"/>
              <w:bottom w:w="15" w:type="dxa"/>
              <w:right w:w="15" w:type="dxa"/>
            </w:tcMar>
            <w:vAlign w:val="center"/>
          </w:tcPr>
          <w:p w:rsidR="00764CAE" w:rsidRPr="00764CAE" w:rsidRDefault="00764CAE" w:rsidP="00764CAE">
            <w:pPr>
              <w:widowControl w:val="0"/>
              <w:jc w:val="right"/>
              <w:rPr>
                <w:color w:val="000000"/>
                <w:sz w:val="28"/>
                <w:szCs w:val="28"/>
                <w:lang w:eastAsia="en-US"/>
              </w:rPr>
            </w:pPr>
            <w:r w:rsidRPr="00764CAE">
              <w:rPr>
                <w:color w:val="000000"/>
                <w:sz w:val="28"/>
                <w:szCs w:val="28"/>
                <w:lang w:eastAsia="en-US"/>
              </w:rPr>
              <w:t>Приложение 4</w:t>
            </w:r>
            <w:r w:rsidRPr="00764CAE">
              <w:rPr>
                <w:color w:val="000000"/>
                <w:sz w:val="28"/>
                <w:szCs w:val="28"/>
                <w:lang w:eastAsia="en-US"/>
              </w:rPr>
              <w:br/>
              <w:t>к Методик</w:t>
            </w:r>
            <w:r w:rsidR="00757519">
              <w:rPr>
                <w:color w:val="000000"/>
                <w:sz w:val="28"/>
                <w:szCs w:val="28"/>
                <w:lang w:eastAsia="en-US"/>
              </w:rPr>
              <w:t>ам</w:t>
            </w:r>
            <w:r w:rsidRPr="00764CAE">
              <w:rPr>
                <w:color w:val="000000"/>
                <w:sz w:val="28"/>
                <w:szCs w:val="28"/>
                <w:lang w:eastAsia="en-US"/>
              </w:rPr>
              <w:t xml:space="preserve"> расчетов</w:t>
            </w:r>
            <w:r w:rsidRPr="00764CAE">
              <w:rPr>
                <w:color w:val="000000"/>
                <w:sz w:val="28"/>
                <w:szCs w:val="28"/>
                <w:lang w:eastAsia="en-US"/>
              </w:rPr>
              <w:br/>
              <w:t>пруденциальных нормативов</w:t>
            </w:r>
            <w:r w:rsidRPr="00764CAE">
              <w:rPr>
                <w:color w:val="000000"/>
                <w:sz w:val="28"/>
                <w:szCs w:val="28"/>
                <w:lang w:eastAsia="en-US"/>
              </w:rPr>
              <w:br/>
              <w:t xml:space="preserve">и лимитов для филиалов банков-нерезидентов Республики Казахстан (в том числе филиалов исламских банков нерезидентов </w:t>
            </w:r>
          </w:p>
          <w:p w:rsidR="00764CAE" w:rsidRPr="00764CAE" w:rsidRDefault="00764CAE" w:rsidP="00764CAE">
            <w:pPr>
              <w:widowControl w:val="0"/>
              <w:jc w:val="right"/>
              <w:rPr>
                <w:color w:val="000000"/>
                <w:sz w:val="28"/>
                <w:szCs w:val="28"/>
                <w:lang w:eastAsia="en-US"/>
              </w:rPr>
            </w:pPr>
            <w:r w:rsidRPr="00764CAE">
              <w:rPr>
                <w:color w:val="000000"/>
                <w:sz w:val="28"/>
                <w:szCs w:val="28"/>
                <w:lang w:eastAsia="en-US"/>
              </w:rPr>
              <w:t>Республики Казахстан)</w:t>
            </w:r>
          </w:p>
          <w:p w:rsidR="00764CAE" w:rsidRPr="00764CAE" w:rsidRDefault="00764CAE" w:rsidP="00764CAE">
            <w:pPr>
              <w:widowControl w:val="0"/>
              <w:overflowPunct w:val="0"/>
              <w:autoSpaceDE w:val="0"/>
              <w:autoSpaceDN w:val="0"/>
              <w:adjustRightInd w:val="0"/>
              <w:jc w:val="center"/>
              <w:rPr>
                <w:sz w:val="28"/>
                <w:szCs w:val="28"/>
              </w:rPr>
            </w:pPr>
          </w:p>
        </w:tc>
      </w:tr>
    </w:tbl>
    <w:p w:rsidR="00764CAE" w:rsidRPr="00764CAE" w:rsidRDefault="00764CAE" w:rsidP="00764CAE">
      <w:pPr>
        <w:widowControl w:val="0"/>
        <w:overflowPunct w:val="0"/>
        <w:autoSpaceDE w:val="0"/>
        <w:autoSpaceDN w:val="0"/>
        <w:adjustRightInd w:val="0"/>
        <w:jc w:val="center"/>
        <w:rPr>
          <w:b/>
          <w:color w:val="000000"/>
          <w:sz w:val="28"/>
          <w:szCs w:val="28"/>
        </w:rPr>
      </w:pPr>
      <w:bookmarkStart w:id="826" w:name="z1053"/>
      <w:r w:rsidRPr="00764CAE">
        <w:rPr>
          <w:b/>
          <w:color w:val="000000"/>
          <w:sz w:val="28"/>
          <w:szCs w:val="28"/>
        </w:rPr>
        <w:t xml:space="preserve">Таблица условных и возможных обязательств </w:t>
      </w:r>
    </w:p>
    <w:p w:rsidR="00764CAE" w:rsidRPr="00764CAE" w:rsidRDefault="00764CAE" w:rsidP="00764CAE">
      <w:pPr>
        <w:widowControl w:val="0"/>
        <w:overflowPunct w:val="0"/>
        <w:autoSpaceDE w:val="0"/>
        <w:autoSpaceDN w:val="0"/>
        <w:adjustRightInd w:val="0"/>
        <w:jc w:val="center"/>
        <w:rPr>
          <w:b/>
          <w:color w:val="000000"/>
          <w:sz w:val="28"/>
          <w:szCs w:val="28"/>
        </w:rPr>
      </w:pPr>
      <w:r w:rsidRPr="00764CAE">
        <w:rPr>
          <w:b/>
          <w:color w:val="000000"/>
          <w:sz w:val="28"/>
          <w:szCs w:val="28"/>
        </w:rPr>
        <w:t>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w:t>
      </w:r>
    </w:p>
    <w:p w:rsidR="00764CAE" w:rsidRPr="00764CAE" w:rsidRDefault="00764CAE" w:rsidP="00764CAE">
      <w:pPr>
        <w:widowControl w:val="0"/>
        <w:overflowPunct w:val="0"/>
        <w:autoSpaceDE w:val="0"/>
        <w:autoSpaceDN w:val="0"/>
        <w:adjustRightInd w:val="0"/>
        <w:jc w:val="both"/>
        <w:rPr>
          <w:sz w:val="28"/>
          <w:szCs w:val="28"/>
        </w:rPr>
      </w:pPr>
    </w:p>
    <w:tbl>
      <w:tblPr>
        <w:tblW w:w="954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8"/>
        <w:gridCol w:w="7088"/>
        <w:gridCol w:w="1854"/>
        <w:gridCol w:w="13"/>
      </w:tblGrid>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6"/>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Наименование статей</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Коэффициент конверсии в процентах</w:t>
            </w:r>
          </w:p>
        </w:tc>
      </w:tr>
      <w:tr w:rsidR="00764CAE" w:rsidRPr="00764CAE" w:rsidTr="00764CAE">
        <w:trPr>
          <w:trHeight w:val="30"/>
          <w:tblCellSpacing w:w="0" w:type="auto"/>
        </w:trPr>
        <w:tc>
          <w:tcPr>
            <w:tcW w:w="954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I группа</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Гарантии и поручительства филиала банка-нерезидента Республики Казахстан (в том числе филиала исламского банка-нерезидента Республики Казахстан (далее – банк),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8"/>
              </w:rPr>
              <w:t xml:space="preserve">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w:t>
            </w:r>
            <w:r w:rsidRPr="00764CAE">
              <w:rPr>
                <w:color w:val="000000"/>
                <w:sz w:val="28"/>
                <w:szCs w:val="28"/>
              </w:rPr>
              <w:lastRenderedPageBreak/>
              <w:t>одного из других рейтинговых агентств.</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прочих высоколиквидных ценных бумаг, предусмотренных пунктом 12 Методики</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Возможные (условные) обязательства по размещению банком в будущем займов и вкладов, подлежащие отмене в любой момент по требованию банка</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5</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Гарантии, принятые банком в обеспечение выданного займа</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954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II группа</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Возможные (условные) обязательства по размещению банком в будущем займов и вкладов со сроком погашения менее 1 (одного) года</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Позиции секьюритизации, удерживаемые банком на счетах условных обязательств и имеющие кредитный рейтинг от «ААА» до «АА-»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w:t>
            </w:r>
            <w:r w:rsidRPr="00764CAE">
              <w:rPr>
                <w:color w:val="000000"/>
                <w:sz w:val="28"/>
                <w:szCs w:val="28"/>
              </w:rPr>
              <w:lastRenderedPageBreak/>
              <w:t xml:space="preserve">других рейтинговых агентств или рейтинговую оценку от «kzAAA» до «kzAA-» по национальной шкале агентства Standard &amp; Poor's </w:t>
            </w:r>
            <w:r w:rsidRPr="00764CAE">
              <w:rPr>
                <w:sz w:val="28"/>
                <w:szCs w:val="20"/>
              </w:rPr>
              <w:t>(Стандард энд Пурс)</w:t>
            </w:r>
            <w:r w:rsidRPr="00764CAE">
              <w:rPr>
                <w:color w:val="000000"/>
                <w:sz w:val="28"/>
                <w:szCs w:val="28"/>
              </w:rPr>
              <w:t>, или рейтинг аналогичного уровня по национальной шкале одного из других рейтинговых агентств</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20</w:t>
            </w:r>
          </w:p>
        </w:tc>
      </w:tr>
      <w:tr w:rsidR="00764CAE" w:rsidRPr="00764CAE" w:rsidTr="00764CAE">
        <w:trPr>
          <w:trHeight w:val="30"/>
          <w:tblCellSpacing w:w="0" w:type="auto"/>
        </w:trPr>
        <w:tc>
          <w:tcPr>
            <w:tcW w:w="954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III группа</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Возможные (условные) обязательства по размещению банком в будущем займов и вкладов со сроком погашения более 1 (одного) года</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11</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ценными бумагами банков, имеющих долговой рейтинг от «А-» до 2АА-»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12</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w:t>
            </w:r>
            <w:r w:rsidRPr="00764CAE">
              <w:rPr>
                <w:color w:val="000000"/>
                <w:sz w:val="28"/>
                <w:szCs w:val="28"/>
              </w:rPr>
              <w:lastRenderedPageBreak/>
              <w:t xml:space="preserve">иностранных государств, имеющих суверенный рейтинг от «ВВВ-» до «А-»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ценными бумагами банков, имеющих долговой рейтинг от «А-» до «АА-»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w:t>
            </w:r>
            <w:r w:rsidRPr="00764CAE">
              <w:rPr>
                <w:sz w:val="28"/>
                <w:szCs w:val="20"/>
              </w:rPr>
              <w:t>(Стандард энд Пурс)</w:t>
            </w:r>
            <w:r w:rsidRPr="00764CAE">
              <w:rPr>
                <w:b/>
                <w:sz w:val="28"/>
                <w:szCs w:val="20"/>
              </w:rPr>
              <w:t xml:space="preserve"> </w:t>
            </w:r>
            <w:r w:rsidRPr="00764CAE">
              <w:rPr>
                <w:color w:val="000000"/>
                <w:sz w:val="28"/>
                <w:szCs w:val="28"/>
              </w:rPr>
              <w:t>или рейтинг аналогичного уровня одного из других рейтинговых агентств</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50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13</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14</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Позиции секьюритизации, удерживаемые банком на счетах условных обязательств и имеющие кредитный рейтинг от «А+» до «А-»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или рейтинговую оценку от «kzA+» до «kzA-» по национальной шкале агентства Standard &amp; Poor's </w:t>
            </w:r>
            <w:r w:rsidRPr="00764CAE">
              <w:rPr>
                <w:sz w:val="28"/>
                <w:szCs w:val="20"/>
              </w:rPr>
              <w:t>(Стандард энд Пурс)</w:t>
            </w:r>
            <w:r w:rsidRPr="00764CAE">
              <w:rPr>
                <w:color w:val="000000"/>
                <w:sz w:val="28"/>
                <w:szCs w:val="28"/>
              </w:rPr>
              <w:t>, или рейтинг аналогичного уровня по национальной шкале одного из других рейтинговых агентств</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954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IV группа</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Соглашение о продаже банку и с обязательством обратного выкупа банком финансовых инструментов</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16</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Иные гарантии (поручительства) банка</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17</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Иные аккредитивы банка.</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18</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Позиции секьюритизации, удерживаемые банком на счетах условных обязательств и имеющие кредитный рейтинг от «ВВВ+» до «ВВВ-»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или рейтинговую оценку от «kzBBB+» до «kzBBB-» по национальной шкале агентства Standard &amp; Poor's </w:t>
            </w:r>
            <w:r w:rsidRPr="00764CAE">
              <w:rPr>
                <w:sz w:val="28"/>
                <w:szCs w:val="20"/>
              </w:rPr>
              <w:t>(Стандард энд Пурс)</w:t>
            </w:r>
            <w:r w:rsidRPr="00764CAE">
              <w:rPr>
                <w:color w:val="000000"/>
                <w:sz w:val="28"/>
                <w:szCs w:val="28"/>
              </w:rPr>
              <w:t>, или рейтинг аналогичного уровня по национальной шкале одного из других рейтинговых агентств</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19</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Иные условные (возможные) обязательства банка</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3"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Позиции секьюритизации, удерживаемые банком на счетах условных обязательств и имеющие кредитный рейтинг от «ВВ+» до «ВВ-» агентства Standard &amp; Poor's </w:t>
            </w:r>
            <w:r w:rsidRPr="00764CAE">
              <w:rPr>
                <w:sz w:val="28"/>
                <w:szCs w:val="20"/>
              </w:rPr>
              <w:t xml:space="preserve">(Стандард энд Пурс) </w:t>
            </w:r>
            <w:r w:rsidRPr="00764CAE">
              <w:rPr>
                <w:color w:val="000000"/>
                <w:sz w:val="28"/>
                <w:szCs w:val="28"/>
              </w:rPr>
              <w:t xml:space="preserve">или рейтинг аналогичного уровня одного из других рейтинговых агентств или рейтинговую оценку от «kzBB+» до «kzBB-» по национальной шкале агентства Standard &amp; Poor's </w:t>
            </w:r>
            <w:r w:rsidRPr="00764CAE">
              <w:rPr>
                <w:sz w:val="28"/>
                <w:szCs w:val="20"/>
              </w:rPr>
              <w:t>(Стандард энд Пурс)</w:t>
            </w:r>
            <w:r w:rsidRPr="00764CAE">
              <w:rPr>
                <w:color w:val="000000"/>
                <w:sz w:val="28"/>
                <w:szCs w:val="28"/>
              </w:rPr>
              <w:t>, или рейтинг аналогичного уровня по национальной шкале одного из других рейтинговых агентств</w:t>
            </w:r>
          </w:p>
        </w:tc>
        <w:tc>
          <w:tcPr>
            <w:tcW w:w="1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350</w:t>
            </w:r>
          </w:p>
        </w:tc>
      </w:tr>
    </w:tbl>
    <w:p w:rsidR="00764CAE" w:rsidRPr="00764CAE" w:rsidRDefault="00764CAE" w:rsidP="00764CAE">
      <w:pPr>
        <w:widowControl w:val="0"/>
        <w:overflowPunct w:val="0"/>
        <w:autoSpaceDE w:val="0"/>
        <w:autoSpaceDN w:val="0"/>
        <w:adjustRightInd w:val="0"/>
        <w:rPr>
          <w:sz w:val="20"/>
          <w:szCs w:val="20"/>
        </w:rPr>
      </w:pPr>
      <w:r w:rsidRPr="00764CAE">
        <w:rPr>
          <w:sz w:val="20"/>
          <w:szCs w:val="20"/>
        </w:rPr>
        <w:br w:type="page"/>
      </w:r>
    </w:p>
    <w:tbl>
      <w:tblPr>
        <w:tblW w:w="9543" w:type="dxa"/>
        <w:tblCellSpacing w:w="0" w:type="auto"/>
        <w:tblInd w:w="121" w:type="dxa"/>
        <w:tblLayout w:type="fixed"/>
        <w:tblLook w:val="04A0" w:firstRow="1" w:lastRow="0" w:firstColumn="1" w:lastColumn="0" w:noHBand="0" w:noVBand="1"/>
      </w:tblPr>
      <w:tblGrid>
        <w:gridCol w:w="4284"/>
        <w:gridCol w:w="5259"/>
      </w:tblGrid>
      <w:tr w:rsidR="00764CAE" w:rsidRPr="00764CAE" w:rsidTr="00764CAE">
        <w:trPr>
          <w:trHeight w:val="30"/>
          <w:tblCellSpacing w:w="0" w:type="auto"/>
        </w:trPr>
        <w:tc>
          <w:tcPr>
            <w:tcW w:w="4284" w:type="dxa"/>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jc w:val="center"/>
              <w:rPr>
                <w:sz w:val="28"/>
                <w:szCs w:val="28"/>
              </w:rPr>
            </w:pPr>
            <w:r w:rsidRPr="00764CAE">
              <w:rPr>
                <w:color w:val="000000"/>
                <w:sz w:val="28"/>
                <w:szCs w:val="28"/>
              </w:rPr>
              <w:lastRenderedPageBreak/>
              <w:t xml:space="preserve"> </w:t>
            </w:r>
          </w:p>
        </w:tc>
        <w:tc>
          <w:tcPr>
            <w:tcW w:w="5259" w:type="dxa"/>
            <w:tcMar>
              <w:top w:w="15" w:type="dxa"/>
              <w:left w:w="15" w:type="dxa"/>
              <w:bottom w:w="15" w:type="dxa"/>
              <w:right w:w="15" w:type="dxa"/>
            </w:tcMar>
          </w:tcPr>
          <w:p w:rsidR="00764CAE" w:rsidRPr="00764CAE" w:rsidRDefault="00764CAE" w:rsidP="00764CAE">
            <w:pPr>
              <w:widowControl w:val="0"/>
              <w:jc w:val="right"/>
              <w:rPr>
                <w:color w:val="000000"/>
                <w:sz w:val="28"/>
                <w:szCs w:val="28"/>
                <w:lang w:eastAsia="en-US"/>
              </w:rPr>
            </w:pPr>
            <w:r w:rsidRPr="00764CAE">
              <w:rPr>
                <w:color w:val="000000"/>
                <w:sz w:val="28"/>
                <w:szCs w:val="28"/>
                <w:lang w:eastAsia="en-US"/>
              </w:rPr>
              <w:t>Приложение 5</w:t>
            </w:r>
            <w:r w:rsidRPr="00764CAE">
              <w:rPr>
                <w:color w:val="000000"/>
                <w:sz w:val="28"/>
                <w:szCs w:val="28"/>
                <w:lang w:eastAsia="en-US"/>
              </w:rPr>
              <w:br/>
              <w:t>к Методик</w:t>
            </w:r>
            <w:r w:rsidR="00757519">
              <w:rPr>
                <w:color w:val="000000"/>
                <w:sz w:val="28"/>
                <w:szCs w:val="28"/>
                <w:lang w:eastAsia="en-US"/>
              </w:rPr>
              <w:t>ам</w:t>
            </w:r>
            <w:r w:rsidRPr="00764CAE">
              <w:rPr>
                <w:color w:val="000000"/>
                <w:sz w:val="28"/>
                <w:szCs w:val="28"/>
                <w:lang w:eastAsia="en-US"/>
              </w:rPr>
              <w:t xml:space="preserve"> расчетов</w:t>
            </w:r>
            <w:r w:rsidRPr="00764CAE">
              <w:rPr>
                <w:color w:val="000000"/>
                <w:sz w:val="28"/>
                <w:szCs w:val="28"/>
                <w:lang w:eastAsia="en-US"/>
              </w:rPr>
              <w:br/>
              <w:t>пруденциальных нормативов</w:t>
            </w:r>
            <w:r w:rsidRPr="00764CAE">
              <w:rPr>
                <w:color w:val="000000"/>
                <w:sz w:val="28"/>
                <w:szCs w:val="28"/>
                <w:lang w:eastAsia="en-US"/>
              </w:rPr>
              <w:br/>
              <w:t>и лимитов для филиалов банков-нерезидентов Республики Казахстан (в том числе филиалов исламских банков- нерезидентов Республики Казахстан)</w:t>
            </w:r>
          </w:p>
          <w:p w:rsidR="00764CAE" w:rsidRPr="00764CAE" w:rsidRDefault="00764CAE" w:rsidP="00764CAE">
            <w:pPr>
              <w:widowControl w:val="0"/>
              <w:overflowPunct w:val="0"/>
              <w:autoSpaceDE w:val="0"/>
              <w:autoSpaceDN w:val="0"/>
              <w:adjustRightInd w:val="0"/>
              <w:jc w:val="center"/>
              <w:rPr>
                <w:sz w:val="28"/>
                <w:szCs w:val="28"/>
              </w:rPr>
            </w:pPr>
          </w:p>
        </w:tc>
      </w:tr>
    </w:tbl>
    <w:p w:rsidR="00764CAE" w:rsidRPr="00764CAE" w:rsidRDefault="00764CAE" w:rsidP="00764CAE">
      <w:pPr>
        <w:widowControl w:val="0"/>
        <w:overflowPunct w:val="0"/>
        <w:autoSpaceDE w:val="0"/>
        <w:autoSpaceDN w:val="0"/>
        <w:adjustRightInd w:val="0"/>
        <w:jc w:val="center"/>
        <w:rPr>
          <w:b/>
          <w:color w:val="000000"/>
          <w:sz w:val="28"/>
          <w:szCs w:val="28"/>
        </w:rPr>
      </w:pPr>
      <w:bookmarkStart w:id="827" w:name="z1055"/>
      <w:r w:rsidRPr="00764CAE">
        <w:rPr>
          <w:b/>
          <w:color w:val="000000"/>
          <w:sz w:val="28"/>
          <w:szCs w:val="28"/>
        </w:rPr>
        <w:t>Таблица коэффициентов кредитного риска для производных финансовых инструментов (в процентах)</w:t>
      </w:r>
    </w:p>
    <w:p w:rsidR="00764CAE" w:rsidRPr="00764CAE" w:rsidRDefault="00764CAE" w:rsidP="00764CAE">
      <w:pPr>
        <w:widowControl w:val="0"/>
        <w:overflowPunct w:val="0"/>
        <w:autoSpaceDE w:val="0"/>
        <w:autoSpaceDN w:val="0"/>
        <w:adjustRightInd w:val="0"/>
        <w:ind w:firstLine="708"/>
        <w:jc w:val="center"/>
        <w:rPr>
          <w:sz w:val="28"/>
          <w:szCs w:val="28"/>
        </w:rPr>
      </w:pP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22"/>
        <w:gridCol w:w="1418"/>
        <w:gridCol w:w="1559"/>
        <w:gridCol w:w="1701"/>
        <w:gridCol w:w="1843"/>
        <w:gridCol w:w="1275"/>
      </w:tblGrid>
      <w:tr w:rsidR="00764CAE" w:rsidRPr="00764CAE" w:rsidTr="00764CAE">
        <w:trPr>
          <w:trHeight w:val="30"/>
          <w:tblCellSpacing w:w="0" w:type="auto"/>
        </w:trPr>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7"/>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Оставшийся срок до погашения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Операции, связанные со ставками вознаграждения</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Операции, связанные с изменениями курсов валют и золота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Операции, связанные с акциями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Операции, связанные с драгоценными металлами, кроме золота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Операции, связанные с другими ценностями, кроме драгоценных металлов</w:t>
            </w:r>
          </w:p>
        </w:tc>
      </w:tr>
      <w:tr w:rsidR="00764CAE" w:rsidRPr="00764CAE" w:rsidTr="00764CAE">
        <w:trPr>
          <w:trHeight w:val="30"/>
          <w:tblCellSpacing w:w="0" w:type="auto"/>
        </w:trPr>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 (один) год и менее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r>
      <w:tr w:rsidR="00764CAE" w:rsidRPr="00764CAE" w:rsidTr="00764CAE">
        <w:trPr>
          <w:trHeight w:val="30"/>
          <w:tblCellSpacing w:w="0" w:type="auto"/>
        </w:trPr>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От 1 (одного) до 5 (пяти) лет</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12</w:t>
            </w:r>
          </w:p>
        </w:tc>
      </w:tr>
      <w:tr w:rsidR="00764CAE" w:rsidRPr="00764CAE" w:rsidTr="00764CAE">
        <w:trPr>
          <w:trHeight w:val="30"/>
          <w:tblCellSpacing w:w="0" w:type="auto"/>
        </w:trPr>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Более 5 (пяти) лет</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w:t>
            </w:r>
          </w:p>
        </w:tc>
      </w:tr>
    </w:tbl>
    <w:p w:rsidR="00764CAE" w:rsidRPr="00764CAE" w:rsidRDefault="00764CAE" w:rsidP="00764CAE">
      <w:pPr>
        <w:widowControl w:val="0"/>
        <w:overflowPunct w:val="0"/>
        <w:autoSpaceDE w:val="0"/>
        <w:autoSpaceDN w:val="0"/>
        <w:adjustRightInd w:val="0"/>
        <w:jc w:val="both"/>
        <w:rPr>
          <w:color w:val="000000"/>
          <w:sz w:val="28"/>
          <w:szCs w:val="28"/>
        </w:rPr>
      </w:pPr>
      <w:bookmarkStart w:id="828" w:name="z1056"/>
    </w:p>
    <w:p w:rsidR="00764CAE" w:rsidRPr="00764CAE" w:rsidRDefault="00764CAE" w:rsidP="00764CAE">
      <w:pPr>
        <w:widowControl w:val="0"/>
        <w:overflowPunct w:val="0"/>
        <w:autoSpaceDE w:val="0"/>
        <w:autoSpaceDN w:val="0"/>
        <w:adjustRightInd w:val="0"/>
        <w:jc w:val="both"/>
        <w:rPr>
          <w:sz w:val="28"/>
          <w:szCs w:val="28"/>
        </w:rPr>
      </w:pPr>
      <w:r w:rsidRPr="00764CAE">
        <w:rPr>
          <w:color w:val="000000"/>
          <w:sz w:val="28"/>
          <w:szCs w:val="28"/>
        </w:rPr>
        <w:t>Примечание:</w:t>
      </w:r>
    </w:p>
    <w:p w:rsidR="00764CAE" w:rsidRPr="00764CAE" w:rsidRDefault="00764CAE" w:rsidP="00764CAE">
      <w:pPr>
        <w:widowControl w:val="0"/>
        <w:overflowPunct w:val="0"/>
        <w:autoSpaceDE w:val="0"/>
        <w:autoSpaceDN w:val="0"/>
        <w:adjustRightInd w:val="0"/>
        <w:jc w:val="both"/>
        <w:rPr>
          <w:sz w:val="28"/>
          <w:szCs w:val="28"/>
        </w:rPr>
      </w:pPr>
      <w:bookmarkStart w:id="829" w:name="z1057"/>
      <w:bookmarkEnd w:id="828"/>
      <w:r w:rsidRPr="00764CAE">
        <w:rPr>
          <w:color w:val="000000"/>
          <w:sz w:val="28"/>
          <w:szCs w:val="28"/>
        </w:rPr>
        <w:t>Операции с производными финансовыми инструментами, которые не попадают ни в одну из категорий, приведенных в настоящей таблице, подлежат взвешиванию по коэффициентам кредитного риска, указанным в категории «Операции, связанные с другими ценностями, кроме драгоценных металлов».</w:t>
      </w:r>
    </w:p>
    <w:bookmarkEnd w:id="829"/>
    <w:p w:rsidR="00764CAE" w:rsidRPr="00764CAE" w:rsidRDefault="00764CAE" w:rsidP="00764CAE">
      <w:pPr>
        <w:widowControl w:val="0"/>
        <w:overflowPunct w:val="0"/>
        <w:autoSpaceDE w:val="0"/>
        <w:autoSpaceDN w:val="0"/>
        <w:adjustRightInd w:val="0"/>
        <w:rPr>
          <w:sz w:val="20"/>
          <w:szCs w:val="20"/>
        </w:rPr>
      </w:pPr>
      <w:r w:rsidRPr="00764CAE">
        <w:rPr>
          <w:sz w:val="20"/>
          <w:szCs w:val="20"/>
        </w:rPr>
        <w:br w:type="page"/>
      </w:r>
    </w:p>
    <w:tbl>
      <w:tblPr>
        <w:tblW w:w="0" w:type="auto"/>
        <w:tblCellSpacing w:w="0" w:type="auto"/>
        <w:tblLook w:val="04A0" w:firstRow="1" w:lastRow="0" w:firstColumn="1" w:lastColumn="0" w:noHBand="0" w:noVBand="1"/>
      </w:tblPr>
      <w:tblGrid>
        <w:gridCol w:w="3828"/>
        <w:gridCol w:w="5809"/>
      </w:tblGrid>
      <w:tr w:rsidR="00764CAE" w:rsidRPr="00764CAE" w:rsidTr="00764CAE">
        <w:trPr>
          <w:trHeight w:val="30"/>
          <w:tblCellSpacing w:w="0" w:type="auto"/>
        </w:trPr>
        <w:tc>
          <w:tcPr>
            <w:tcW w:w="3828" w:type="dxa"/>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jc w:val="center"/>
              <w:rPr>
                <w:sz w:val="28"/>
                <w:szCs w:val="28"/>
              </w:rPr>
            </w:pPr>
            <w:r w:rsidRPr="00764CAE">
              <w:rPr>
                <w:color w:val="000000"/>
                <w:sz w:val="28"/>
                <w:szCs w:val="28"/>
              </w:rPr>
              <w:lastRenderedPageBreak/>
              <w:t xml:space="preserve"> </w:t>
            </w:r>
          </w:p>
        </w:tc>
        <w:tc>
          <w:tcPr>
            <w:tcW w:w="5809" w:type="dxa"/>
            <w:tcMar>
              <w:top w:w="15" w:type="dxa"/>
              <w:left w:w="15" w:type="dxa"/>
              <w:bottom w:w="15" w:type="dxa"/>
              <w:right w:w="15" w:type="dxa"/>
            </w:tcMar>
            <w:vAlign w:val="center"/>
          </w:tcPr>
          <w:p w:rsidR="00764CAE" w:rsidRPr="00764CAE" w:rsidRDefault="00764CAE" w:rsidP="00764CAE">
            <w:pPr>
              <w:widowControl w:val="0"/>
              <w:jc w:val="right"/>
              <w:rPr>
                <w:color w:val="000000"/>
                <w:sz w:val="28"/>
                <w:szCs w:val="28"/>
                <w:lang w:eastAsia="en-US"/>
              </w:rPr>
            </w:pPr>
            <w:r w:rsidRPr="00764CAE">
              <w:rPr>
                <w:color w:val="000000"/>
                <w:sz w:val="28"/>
                <w:szCs w:val="28"/>
                <w:lang w:eastAsia="en-US"/>
              </w:rPr>
              <w:t>Приложение 6</w:t>
            </w:r>
            <w:r w:rsidRPr="00764CAE">
              <w:rPr>
                <w:color w:val="000000"/>
                <w:sz w:val="28"/>
                <w:szCs w:val="28"/>
                <w:lang w:eastAsia="en-US"/>
              </w:rPr>
              <w:br/>
              <w:t>к Методик</w:t>
            </w:r>
            <w:r w:rsidR="00757519">
              <w:rPr>
                <w:color w:val="000000"/>
                <w:sz w:val="28"/>
                <w:szCs w:val="28"/>
                <w:lang w:eastAsia="en-US"/>
              </w:rPr>
              <w:t>ам</w:t>
            </w:r>
            <w:r w:rsidRPr="00764CAE">
              <w:rPr>
                <w:color w:val="000000"/>
                <w:sz w:val="28"/>
                <w:szCs w:val="28"/>
                <w:lang w:eastAsia="en-US"/>
              </w:rPr>
              <w:t xml:space="preserve"> расчетов</w:t>
            </w:r>
            <w:r w:rsidRPr="00764CAE">
              <w:rPr>
                <w:color w:val="000000"/>
                <w:sz w:val="28"/>
                <w:szCs w:val="28"/>
                <w:lang w:eastAsia="en-US"/>
              </w:rPr>
              <w:br/>
              <w:t>пруденциальных нормативов</w:t>
            </w:r>
            <w:r w:rsidRPr="00764CAE">
              <w:rPr>
                <w:color w:val="000000"/>
                <w:sz w:val="28"/>
                <w:szCs w:val="28"/>
                <w:lang w:eastAsia="en-US"/>
              </w:rPr>
              <w:br/>
              <w:t>и лимитов для филиалов банков-нерезидентов Республики Казахстан (в том числе филиалов исламских банков- нерезидентов Республики Казахстан)</w:t>
            </w:r>
          </w:p>
          <w:p w:rsidR="00764CAE" w:rsidRPr="00764CAE" w:rsidRDefault="00764CAE" w:rsidP="00764CAE">
            <w:pPr>
              <w:widowControl w:val="0"/>
              <w:overflowPunct w:val="0"/>
              <w:autoSpaceDE w:val="0"/>
              <w:autoSpaceDN w:val="0"/>
              <w:adjustRightInd w:val="0"/>
              <w:jc w:val="center"/>
              <w:rPr>
                <w:sz w:val="28"/>
                <w:szCs w:val="28"/>
              </w:rPr>
            </w:pPr>
          </w:p>
        </w:tc>
      </w:tr>
    </w:tbl>
    <w:p w:rsidR="00764CAE" w:rsidRPr="00764CAE" w:rsidRDefault="00764CAE" w:rsidP="00764CAE">
      <w:pPr>
        <w:widowControl w:val="0"/>
        <w:overflowPunct w:val="0"/>
        <w:autoSpaceDE w:val="0"/>
        <w:autoSpaceDN w:val="0"/>
        <w:adjustRightInd w:val="0"/>
        <w:jc w:val="center"/>
        <w:rPr>
          <w:b/>
          <w:color w:val="000000"/>
          <w:sz w:val="28"/>
          <w:szCs w:val="28"/>
        </w:rPr>
      </w:pPr>
      <w:bookmarkStart w:id="830" w:name="z1059"/>
      <w:r w:rsidRPr="00764CAE">
        <w:rPr>
          <w:b/>
          <w:color w:val="000000"/>
          <w:sz w:val="28"/>
          <w:szCs w:val="28"/>
        </w:rPr>
        <w:t>Распределение открытых позиций по временным интервалам</w:t>
      </w:r>
    </w:p>
    <w:p w:rsidR="00764CAE" w:rsidRPr="00764CAE" w:rsidRDefault="00764CAE" w:rsidP="00764CAE">
      <w:pPr>
        <w:widowControl w:val="0"/>
        <w:overflowPunct w:val="0"/>
        <w:autoSpaceDE w:val="0"/>
        <w:autoSpaceDN w:val="0"/>
        <w:adjustRightInd w:val="0"/>
        <w:jc w:val="center"/>
        <w:rPr>
          <w:sz w:val="28"/>
          <w:szCs w:val="28"/>
        </w:rPr>
      </w:pPr>
    </w:p>
    <w:bookmarkEnd w:id="830"/>
    <w:tbl>
      <w:tblPr>
        <w:tblW w:w="994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29"/>
        <w:gridCol w:w="1230"/>
        <w:gridCol w:w="754"/>
        <w:gridCol w:w="567"/>
        <w:gridCol w:w="1230"/>
        <w:gridCol w:w="891"/>
        <w:gridCol w:w="1139"/>
        <w:gridCol w:w="14"/>
        <w:gridCol w:w="1307"/>
        <w:gridCol w:w="11"/>
        <w:gridCol w:w="26"/>
        <w:gridCol w:w="23"/>
        <w:gridCol w:w="1171"/>
        <w:gridCol w:w="14"/>
        <w:gridCol w:w="776"/>
        <w:gridCol w:w="15"/>
        <w:gridCol w:w="46"/>
      </w:tblGrid>
      <w:tr w:rsidR="00764CAE" w:rsidRPr="00764CAE" w:rsidTr="00764CAE">
        <w:trPr>
          <w:trHeight w:val="30"/>
          <w:tblCellSpacing w:w="0" w:type="auto"/>
        </w:trPr>
        <w:tc>
          <w:tcPr>
            <w:tcW w:w="7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Зоны</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Временные интервалы</w:t>
            </w: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Открытые позиции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Коэффициент взвешивания</w:t>
            </w:r>
          </w:p>
        </w:tc>
        <w:tc>
          <w:tcPr>
            <w:tcW w:w="2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Открытые взвешенные позиции</w:t>
            </w:r>
          </w:p>
        </w:tc>
        <w:tc>
          <w:tcPr>
            <w:tcW w:w="13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Закрытые взвешенные позиции</w:t>
            </w:r>
          </w:p>
        </w:tc>
        <w:tc>
          <w:tcPr>
            <w:tcW w:w="2070" w:type="dxa"/>
            <w:gridSpan w:val="7"/>
            <w:tcBorders>
              <w:top w:val="single" w:sz="5" w:space="0" w:color="CFCFCF"/>
              <w:left w:val="single" w:sz="5" w:space="0" w:color="CFCFCF"/>
              <w:bottom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Итоговые взвешенные открытые позиции</w:t>
            </w:r>
          </w:p>
        </w:tc>
      </w:tr>
      <w:tr w:rsidR="00764CAE" w:rsidRPr="00764CAE" w:rsidTr="00764CAE">
        <w:trPr>
          <w:gridAfter w:val="1"/>
          <w:wAfter w:w="45"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12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длинная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короткая</w:t>
            </w:r>
          </w:p>
        </w:tc>
        <w:tc>
          <w:tcPr>
            <w:tcW w:w="1230" w:type="dxa"/>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длинная</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короткая</w:t>
            </w:r>
          </w:p>
        </w:tc>
        <w:tc>
          <w:tcPr>
            <w:tcW w:w="1321" w:type="dxa"/>
            <w:gridSpan w:val="2"/>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длинная</w:t>
            </w: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короткая</w:t>
            </w:r>
          </w:p>
        </w:tc>
      </w:tr>
      <w:tr w:rsidR="00764CAE" w:rsidRPr="00764CAE" w:rsidTr="00764CAE">
        <w:trPr>
          <w:gridAfter w:val="1"/>
          <w:wAfter w:w="45" w:type="dxa"/>
          <w:trHeight w:val="30"/>
          <w:tblCellSpacing w:w="0" w:type="auto"/>
        </w:trPr>
        <w:tc>
          <w:tcPr>
            <w:tcW w:w="7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менее 1 месяца</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0,00</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45"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1-3 месяцев</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0,002</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45"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3-6 месяцев</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0,004</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45"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6-12 месяцев</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0,007</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2"/>
          <w:wAfter w:w="60"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581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Итог зоны 1</w:t>
            </w:r>
          </w:p>
        </w:tc>
        <w:tc>
          <w:tcPr>
            <w:tcW w:w="135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1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7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45" w:type="dxa"/>
          <w:trHeight w:val="30"/>
          <w:tblCellSpacing w:w="0" w:type="auto"/>
        </w:trPr>
        <w:tc>
          <w:tcPr>
            <w:tcW w:w="7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1-2 года</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0,0125</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45"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2-3 года</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0,0175</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45"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3-4 года</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0,0225</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2"/>
          <w:wAfter w:w="60"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581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Итог зоны 2</w:t>
            </w:r>
          </w:p>
        </w:tc>
        <w:tc>
          <w:tcPr>
            <w:tcW w:w="135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1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7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45" w:type="dxa"/>
          <w:trHeight w:val="30"/>
          <w:tblCellSpacing w:w="0" w:type="auto"/>
        </w:trPr>
        <w:tc>
          <w:tcPr>
            <w:tcW w:w="7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4-5 лет</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0,0275</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45"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5-7 лет</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0,0325</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45"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7-10 лет</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0,0375</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r>
      <w:tr w:rsidR="00764CAE" w:rsidRPr="00764CAE" w:rsidTr="00764CAE">
        <w:trPr>
          <w:gridAfter w:val="1"/>
          <w:wAfter w:w="45"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10-15 лет</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0,0450</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r>
      <w:tr w:rsidR="00764CAE" w:rsidRPr="00764CAE" w:rsidTr="00764CAE">
        <w:trPr>
          <w:gridAfter w:val="1"/>
          <w:wAfter w:w="45"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15-20 лет</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0,0525</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r>
      <w:tr w:rsidR="00764CAE" w:rsidRPr="00764CAE" w:rsidTr="00764CAE">
        <w:trPr>
          <w:gridAfter w:val="1"/>
          <w:wAfter w:w="45"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более 20 лет</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0,06</w:t>
            </w:r>
          </w:p>
        </w:tc>
        <w:tc>
          <w:tcPr>
            <w:tcW w:w="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2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80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r>
      <w:tr w:rsidR="00764CAE" w:rsidRPr="00764CAE" w:rsidTr="00764CAE">
        <w:trPr>
          <w:gridAfter w:val="2"/>
          <w:wAfter w:w="60"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rPr>
                <w:sz w:val="28"/>
                <w:szCs w:val="28"/>
              </w:rPr>
            </w:pPr>
          </w:p>
        </w:tc>
        <w:tc>
          <w:tcPr>
            <w:tcW w:w="581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Итог зоны 3</w:t>
            </w:r>
          </w:p>
        </w:tc>
        <w:tc>
          <w:tcPr>
            <w:tcW w:w="135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1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7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r>
      <w:tr w:rsidR="00764CAE" w:rsidRPr="00764CAE" w:rsidTr="00764CAE">
        <w:trPr>
          <w:gridAfter w:val="1"/>
          <w:wAfter w:w="46" w:type="dxa"/>
          <w:trHeight w:val="30"/>
          <w:tblCellSpacing w:w="0" w:type="auto"/>
        </w:trPr>
        <w:tc>
          <w:tcPr>
            <w:tcW w:w="6555"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Итог по зонам</w:t>
            </w:r>
          </w:p>
        </w:tc>
        <w:tc>
          <w:tcPr>
            <w:tcW w:w="136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1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c>
          <w:tcPr>
            <w:tcW w:w="7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
          <w:p w:rsidR="00764CAE" w:rsidRPr="00764CAE" w:rsidRDefault="00764CAE" w:rsidP="00764CAE">
            <w:pPr>
              <w:widowControl w:val="0"/>
              <w:overflowPunct w:val="0"/>
              <w:autoSpaceDE w:val="0"/>
              <w:autoSpaceDN w:val="0"/>
              <w:adjustRightInd w:val="0"/>
              <w:ind w:left="20"/>
              <w:jc w:val="both"/>
              <w:rPr>
                <w:sz w:val="28"/>
                <w:szCs w:val="28"/>
              </w:rPr>
            </w:pPr>
          </w:p>
        </w:tc>
      </w:tr>
    </w:tbl>
    <w:p w:rsidR="00764CAE" w:rsidRPr="00764CAE" w:rsidRDefault="00764CAE" w:rsidP="00764CAE">
      <w:pPr>
        <w:widowControl w:val="0"/>
        <w:overflowPunct w:val="0"/>
        <w:autoSpaceDE w:val="0"/>
        <w:autoSpaceDN w:val="0"/>
        <w:adjustRightInd w:val="0"/>
        <w:rPr>
          <w:sz w:val="20"/>
          <w:szCs w:val="20"/>
        </w:rPr>
      </w:pPr>
      <w:r w:rsidRPr="00764CAE">
        <w:rPr>
          <w:sz w:val="20"/>
          <w:szCs w:val="20"/>
        </w:rPr>
        <w:br w:type="page"/>
      </w:r>
    </w:p>
    <w:tbl>
      <w:tblPr>
        <w:tblW w:w="9235" w:type="dxa"/>
        <w:tblInd w:w="121" w:type="dxa"/>
        <w:tblLayout w:type="fixed"/>
        <w:tblLook w:val="04A0" w:firstRow="1" w:lastRow="0" w:firstColumn="1" w:lastColumn="0" w:noHBand="0" w:noVBand="1"/>
      </w:tblPr>
      <w:tblGrid>
        <w:gridCol w:w="3135"/>
        <w:gridCol w:w="6100"/>
      </w:tblGrid>
      <w:tr w:rsidR="00764CAE" w:rsidRPr="00764CAE" w:rsidTr="00764CAE">
        <w:trPr>
          <w:trHeight w:val="30"/>
        </w:trPr>
        <w:tc>
          <w:tcPr>
            <w:tcW w:w="3135" w:type="dxa"/>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jc w:val="center"/>
              <w:rPr>
                <w:sz w:val="28"/>
                <w:szCs w:val="28"/>
              </w:rPr>
            </w:pPr>
            <w:r w:rsidRPr="00764CAE">
              <w:rPr>
                <w:color w:val="000000"/>
                <w:sz w:val="28"/>
                <w:szCs w:val="28"/>
              </w:rPr>
              <w:lastRenderedPageBreak/>
              <w:t xml:space="preserve"> </w:t>
            </w:r>
          </w:p>
        </w:tc>
        <w:tc>
          <w:tcPr>
            <w:tcW w:w="6100" w:type="dxa"/>
            <w:tcMar>
              <w:top w:w="15" w:type="dxa"/>
              <w:left w:w="15" w:type="dxa"/>
              <w:bottom w:w="15" w:type="dxa"/>
              <w:right w:w="15" w:type="dxa"/>
            </w:tcMar>
            <w:vAlign w:val="center"/>
          </w:tcPr>
          <w:p w:rsidR="00764CAE" w:rsidRPr="00764CAE" w:rsidRDefault="00764CAE" w:rsidP="00764CAE">
            <w:pPr>
              <w:widowControl w:val="0"/>
              <w:ind w:hanging="289"/>
              <w:jc w:val="right"/>
              <w:rPr>
                <w:color w:val="000000"/>
                <w:sz w:val="28"/>
                <w:szCs w:val="28"/>
                <w:lang w:eastAsia="en-US"/>
              </w:rPr>
            </w:pPr>
            <w:r w:rsidRPr="00764CAE">
              <w:rPr>
                <w:color w:val="000000"/>
                <w:sz w:val="28"/>
                <w:szCs w:val="28"/>
                <w:lang w:eastAsia="en-US"/>
              </w:rPr>
              <w:t>Приложение 7</w:t>
            </w:r>
            <w:r w:rsidRPr="00764CAE">
              <w:rPr>
                <w:color w:val="000000"/>
                <w:sz w:val="28"/>
                <w:szCs w:val="28"/>
                <w:lang w:eastAsia="en-US"/>
              </w:rPr>
              <w:br/>
              <w:t>к Методик</w:t>
            </w:r>
            <w:r w:rsidR="00757519">
              <w:rPr>
                <w:color w:val="000000"/>
                <w:sz w:val="28"/>
                <w:szCs w:val="28"/>
                <w:lang w:eastAsia="en-US"/>
              </w:rPr>
              <w:t>ам</w:t>
            </w:r>
            <w:r w:rsidRPr="00764CAE">
              <w:rPr>
                <w:color w:val="000000"/>
                <w:sz w:val="28"/>
                <w:szCs w:val="28"/>
                <w:lang w:eastAsia="en-US"/>
              </w:rPr>
              <w:t xml:space="preserve"> расчетов</w:t>
            </w:r>
            <w:r w:rsidRPr="00764CAE">
              <w:rPr>
                <w:color w:val="000000"/>
                <w:sz w:val="28"/>
                <w:szCs w:val="28"/>
                <w:lang w:eastAsia="en-US"/>
              </w:rPr>
              <w:br/>
              <w:t>пруденциальных нормативов</w:t>
            </w:r>
            <w:r w:rsidRPr="00764CAE">
              <w:rPr>
                <w:color w:val="000000"/>
                <w:sz w:val="28"/>
                <w:szCs w:val="28"/>
                <w:lang w:eastAsia="en-US"/>
              </w:rPr>
              <w:br/>
              <w:t>и лимитов для филиалов банков-нерезидентов Республики Казахстан (в том числе филиалов исламских банков- нерезидентов Республики Казахстан)</w:t>
            </w:r>
          </w:p>
          <w:p w:rsidR="00764CAE" w:rsidRPr="00764CAE" w:rsidRDefault="00764CAE" w:rsidP="00764CAE">
            <w:pPr>
              <w:widowControl w:val="0"/>
              <w:ind w:hanging="289"/>
              <w:jc w:val="right"/>
              <w:rPr>
                <w:color w:val="000000"/>
                <w:sz w:val="28"/>
                <w:szCs w:val="28"/>
                <w:lang w:eastAsia="en-US"/>
              </w:rPr>
            </w:pPr>
          </w:p>
        </w:tc>
      </w:tr>
    </w:tbl>
    <w:p w:rsidR="00764CAE" w:rsidRPr="00764CAE" w:rsidRDefault="00764CAE" w:rsidP="00764CAE">
      <w:pPr>
        <w:widowControl w:val="0"/>
        <w:overflowPunct w:val="0"/>
        <w:autoSpaceDE w:val="0"/>
        <w:autoSpaceDN w:val="0"/>
        <w:adjustRightInd w:val="0"/>
        <w:jc w:val="center"/>
        <w:rPr>
          <w:b/>
          <w:color w:val="000000"/>
          <w:sz w:val="28"/>
          <w:szCs w:val="28"/>
        </w:rPr>
      </w:pPr>
      <w:bookmarkStart w:id="831" w:name="z1061"/>
      <w:r w:rsidRPr="00764CAE">
        <w:rPr>
          <w:b/>
          <w:color w:val="000000"/>
          <w:sz w:val="28"/>
          <w:szCs w:val="28"/>
        </w:rPr>
        <w:t>Минимальный размер ограничения результатов деятельности филиала банка-нерезидента Республики Казахстан (в том числе филиала исламского банка-нерезидента Республики Казахстан)</w:t>
      </w:r>
    </w:p>
    <w:p w:rsidR="00764CAE" w:rsidRPr="00764CAE" w:rsidRDefault="00764CAE" w:rsidP="00764CAE">
      <w:pPr>
        <w:widowControl w:val="0"/>
        <w:overflowPunct w:val="0"/>
        <w:autoSpaceDE w:val="0"/>
        <w:autoSpaceDN w:val="0"/>
        <w:adjustRightInd w:val="0"/>
        <w:rPr>
          <w:sz w:val="28"/>
          <w:szCs w:val="28"/>
        </w:rPr>
      </w:pPr>
      <w:r w:rsidRPr="00764CAE">
        <w:rPr>
          <w:b/>
          <w:color w:val="000000"/>
          <w:sz w:val="28"/>
          <w:szCs w:val="28"/>
        </w:rPr>
        <w:t xml:space="preserve"> </w:t>
      </w: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707"/>
        <w:gridCol w:w="5811"/>
      </w:tblGrid>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1"/>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Сумма превышения минимального значения k1 в процентах от необходимого размера буфера</w:t>
            </w:r>
          </w:p>
        </w:tc>
        <w:tc>
          <w:tcPr>
            <w:tcW w:w="5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Минимальный уровень результатов деятельности филиала банка-нерезидента Республики Казахстан (в том числе филиала исламского банка-нерезидента Республики Казахстан), подлежащий ограничению (в процентах)</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proofErr w:type="gramStart"/>
            <w:r w:rsidRPr="00764CAE">
              <w:rPr>
                <w:color w:val="000000"/>
                <w:sz w:val="28"/>
                <w:szCs w:val="28"/>
              </w:rPr>
              <w:t>[&lt; 25</w:t>
            </w:r>
            <w:proofErr w:type="gramEnd"/>
            <w:r w:rsidRPr="00764CAE">
              <w:rPr>
                <w:color w:val="000000"/>
                <w:sz w:val="28"/>
                <w:szCs w:val="28"/>
              </w:rPr>
              <w:t>%]</w:t>
            </w:r>
          </w:p>
        </w:tc>
        <w:tc>
          <w:tcPr>
            <w:tcW w:w="5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[100%]</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[25% - 50%]</w:t>
            </w:r>
          </w:p>
        </w:tc>
        <w:tc>
          <w:tcPr>
            <w:tcW w:w="5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[80%]</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[50% - 75%]</w:t>
            </w:r>
          </w:p>
        </w:tc>
        <w:tc>
          <w:tcPr>
            <w:tcW w:w="5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[60%]</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[75% - 100%]</w:t>
            </w:r>
          </w:p>
        </w:tc>
        <w:tc>
          <w:tcPr>
            <w:tcW w:w="5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[40%]</w:t>
            </w:r>
          </w:p>
        </w:tc>
      </w:tr>
      <w:tr w:rsidR="00764CAE" w:rsidRPr="00764CAE" w:rsidTr="00764CAE">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[&gt; 100%]</w:t>
            </w:r>
          </w:p>
        </w:tc>
        <w:tc>
          <w:tcPr>
            <w:tcW w:w="5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[0%]</w:t>
            </w:r>
          </w:p>
        </w:tc>
      </w:tr>
    </w:tbl>
    <w:p w:rsidR="00764CAE" w:rsidRPr="00764CAE" w:rsidRDefault="00764CAE" w:rsidP="00764CAE">
      <w:pPr>
        <w:widowControl w:val="0"/>
        <w:overflowPunct w:val="0"/>
        <w:autoSpaceDE w:val="0"/>
        <w:autoSpaceDN w:val="0"/>
        <w:adjustRightInd w:val="0"/>
        <w:jc w:val="both"/>
        <w:rPr>
          <w:color w:val="000000"/>
          <w:sz w:val="28"/>
          <w:szCs w:val="28"/>
        </w:rPr>
      </w:pPr>
      <w:bookmarkStart w:id="832" w:name="z1062"/>
    </w:p>
    <w:p w:rsidR="00764CAE" w:rsidRPr="00764CAE" w:rsidRDefault="00764CAE" w:rsidP="00764CAE">
      <w:pPr>
        <w:widowControl w:val="0"/>
        <w:overflowPunct w:val="0"/>
        <w:autoSpaceDE w:val="0"/>
        <w:autoSpaceDN w:val="0"/>
        <w:adjustRightInd w:val="0"/>
        <w:jc w:val="both"/>
        <w:rPr>
          <w:color w:val="000000"/>
          <w:sz w:val="28"/>
          <w:szCs w:val="28"/>
        </w:rPr>
      </w:pPr>
      <w:r w:rsidRPr="00764CAE">
        <w:rPr>
          <w:color w:val="000000"/>
          <w:sz w:val="28"/>
          <w:szCs w:val="28"/>
        </w:rPr>
        <w:t>Примечание: минимальный уровень результатов деятельности филиала банка-нерезидента Республики Казахстан (в том числе филиала исламского банка-нерезидента Республики Казахстан), подлежащий ограничению (в процентах), используется по наибольшему значению.</w:t>
      </w:r>
    </w:p>
    <w:p w:rsidR="00764CAE" w:rsidRPr="00764CAE" w:rsidRDefault="00764CAE" w:rsidP="00764CAE">
      <w:pPr>
        <w:widowControl w:val="0"/>
        <w:overflowPunct w:val="0"/>
        <w:autoSpaceDE w:val="0"/>
        <w:autoSpaceDN w:val="0"/>
        <w:adjustRightInd w:val="0"/>
        <w:jc w:val="both"/>
        <w:rPr>
          <w:sz w:val="28"/>
          <w:szCs w:val="28"/>
        </w:rPr>
      </w:pPr>
    </w:p>
    <w:bookmarkEnd w:id="832"/>
    <w:p w:rsidR="00764CAE" w:rsidRPr="00764CAE" w:rsidRDefault="00764CAE" w:rsidP="00764CAE">
      <w:pPr>
        <w:widowControl w:val="0"/>
        <w:overflowPunct w:val="0"/>
        <w:autoSpaceDE w:val="0"/>
        <w:autoSpaceDN w:val="0"/>
        <w:adjustRightInd w:val="0"/>
        <w:rPr>
          <w:sz w:val="20"/>
          <w:szCs w:val="20"/>
        </w:rPr>
      </w:pPr>
      <w:r w:rsidRPr="00764CAE">
        <w:rPr>
          <w:sz w:val="20"/>
          <w:szCs w:val="20"/>
        </w:rPr>
        <w:br w:type="page"/>
      </w:r>
    </w:p>
    <w:tbl>
      <w:tblPr>
        <w:tblW w:w="0" w:type="auto"/>
        <w:tblLook w:val="04A0" w:firstRow="1" w:lastRow="0" w:firstColumn="1" w:lastColumn="0" w:noHBand="0" w:noVBand="1"/>
      </w:tblPr>
      <w:tblGrid>
        <w:gridCol w:w="4106"/>
        <w:gridCol w:w="5521"/>
      </w:tblGrid>
      <w:tr w:rsidR="00764CAE" w:rsidRPr="00764CAE" w:rsidTr="00764CAE">
        <w:trPr>
          <w:trHeight w:val="30"/>
        </w:trPr>
        <w:tc>
          <w:tcPr>
            <w:tcW w:w="4106" w:type="dxa"/>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jc w:val="center"/>
              <w:rPr>
                <w:sz w:val="28"/>
                <w:szCs w:val="28"/>
              </w:rPr>
            </w:pPr>
            <w:r w:rsidRPr="00764CAE">
              <w:rPr>
                <w:color w:val="000000"/>
                <w:sz w:val="28"/>
                <w:szCs w:val="28"/>
              </w:rPr>
              <w:lastRenderedPageBreak/>
              <w:t xml:space="preserve"> </w:t>
            </w:r>
          </w:p>
        </w:tc>
        <w:tc>
          <w:tcPr>
            <w:tcW w:w="5521" w:type="dxa"/>
            <w:tcMar>
              <w:top w:w="15" w:type="dxa"/>
              <w:left w:w="15" w:type="dxa"/>
              <w:bottom w:w="15" w:type="dxa"/>
              <w:right w:w="15" w:type="dxa"/>
            </w:tcMar>
            <w:vAlign w:val="center"/>
          </w:tcPr>
          <w:p w:rsidR="00764CAE" w:rsidRPr="00764CAE" w:rsidRDefault="00764CAE" w:rsidP="00764CAE">
            <w:pPr>
              <w:widowControl w:val="0"/>
              <w:ind w:hanging="289"/>
              <w:jc w:val="right"/>
              <w:rPr>
                <w:color w:val="000000"/>
                <w:sz w:val="28"/>
                <w:szCs w:val="28"/>
                <w:lang w:eastAsia="en-US"/>
              </w:rPr>
            </w:pPr>
            <w:r w:rsidRPr="00764CAE">
              <w:rPr>
                <w:color w:val="000000"/>
                <w:sz w:val="28"/>
                <w:szCs w:val="28"/>
                <w:lang w:eastAsia="en-US"/>
              </w:rPr>
              <w:t>Приложение 8</w:t>
            </w:r>
            <w:r w:rsidRPr="00764CAE">
              <w:rPr>
                <w:color w:val="000000"/>
                <w:sz w:val="28"/>
                <w:szCs w:val="28"/>
                <w:lang w:eastAsia="en-US"/>
              </w:rPr>
              <w:br/>
              <w:t>к Методик</w:t>
            </w:r>
            <w:r w:rsidR="00757519">
              <w:rPr>
                <w:color w:val="000000"/>
                <w:sz w:val="28"/>
                <w:szCs w:val="28"/>
                <w:lang w:eastAsia="en-US"/>
              </w:rPr>
              <w:t>ам</w:t>
            </w:r>
            <w:r w:rsidRPr="00764CAE">
              <w:rPr>
                <w:color w:val="000000"/>
                <w:sz w:val="28"/>
                <w:szCs w:val="28"/>
                <w:lang w:eastAsia="en-US"/>
              </w:rPr>
              <w:t xml:space="preserve"> расчетов</w:t>
            </w:r>
            <w:r w:rsidRPr="00764CAE">
              <w:rPr>
                <w:color w:val="000000"/>
                <w:sz w:val="28"/>
                <w:szCs w:val="28"/>
                <w:lang w:eastAsia="en-US"/>
              </w:rPr>
              <w:br/>
              <w:t>пруденциальных нормативов</w:t>
            </w:r>
            <w:r w:rsidRPr="00764CAE">
              <w:rPr>
                <w:color w:val="000000"/>
                <w:sz w:val="28"/>
                <w:szCs w:val="28"/>
                <w:lang w:eastAsia="en-US"/>
              </w:rPr>
              <w:br/>
              <w:t>и лимитов для филиалов банков-нерезидентов Республики Казахстан (в том числе филиалов исламских банков- нерезидентов Республики Казахстан)</w:t>
            </w:r>
          </w:p>
          <w:p w:rsidR="00764CAE" w:rsidRPr="00764CAE" w:rsidRDefault="00764CAE" w:rsidP="00764CAE">
            <w:pPr>
              <w:widowControl w:val="0"/>
              <w:overflowPunct w:val="0"/>
              <w:autoSpaceDE w:val="0"/>
              <w:autoSpaceDN w:val="0"/>
              <w:adjustRightInd w:val="0"/>
              <w:jc w:val="center"/>
              <w:rPr>
                <w:sz w:val="28"/>
                <w:szCs w:val="28"/>
              </w:rPr>
            </w:pPr>
          </w:p>
        </w:tc>
      </w:tr>
    </w:tbl>
    <w:p w:rsidR="00764CAE" w:rsidRPr="00764CAE" w:rsidRDefault="00764CAE" w:rsidP="00764CAE">
      <w:pPr>
        <w:widowControl w:val="0"/>
        <w:overflowPunct w:val="0"/>
        <w:autoSpaceDE w:val="0"/>
        <w:autoSpaceDN w:val="0"/>
        <w:adjustRightInd w:val="0"/>
        <w:jc w:val="center"/>
        <w:rPr>
          <w:b/>
          <w:color w:val="000000"/>
          <w:sz w:val="28"/>
          <w:szCs w:val="28"/>
        </w:rPr>
      </w:pPr>
      <w:bookmarkStart w:id="833" w:name="z1064"/>
      <w:r w:rsidRPr="00764CAE">
        <w:rPr>
          <w:b/>
          <w:color w:val="000000"/>
          <w:sz w:val="28"/>
          <w:szCs w:val="28"/>
        </w:rPr>
        <w:t>Таблица высококачественных ликвидных активов филиала банка-нерезидента Республики Казахстан</w:t>
      </w:r>
    </w:p>
    <w:p w:rsidR="00764CAE" w:rsidRPr="00764CAE" w:rsidRDefault="00764CAE" w:rsidP="00764CAE">
      <w:pPr>
        <w:widowControl w:val="0"/>
        <w:overflowPunct w:val="0"/>
        <w:autoSpaceDE w:val="0"/>
        <w:autoSpaceDN w:val="0"/>
        <w:adjustRightInd w:val="0"/>
        <w:jc w:val="center"/>
        <w:rPr>
          <w:sz w:val="28"/>
          <w:szCs w:val="28"/>
        </w:rPr>
      </w:pPr>
    </w:p>
    <w:tbl>
      <w:tblPr>
        <w:tblW w:w="954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7229"/>
        <w:gridCol w:w="1570"/>
        <w:gridCol w:w="11"/>
      </w:tblGrid>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bookmarkEnd w:id="833"/>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Наименование статей</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Коэффициент учета в процентах</w:t>
            </w:r>
          </w:p>
        </w:tc>
      </w:tr>
      <w:tr w:rsidR="00764CAE" w:rsidRPr="00764CAE" w:rsidTr="00764CAE">
        <w:trPr>
          <w:trHeight w:val="30"/>
          <w:tblCellSpacing w:w="0" w:type="auto"/>
        </w:trPr>
        <w:tc>
          <w:tcPr>
            <w:tcW w:w="95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Высококачественные ликвидные активы первого уровня</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Наличные деньги</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Депозиты в Национальном Банке Республики Казахстан</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к Правительству Республики Казахстан, Национальному Банку Республики Казахстан,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95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Высококачественные ликвидные активы второго уровня</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к местным исполнительным органам Республики Казахстан, взвешиваемые по степени кредитного риска 20 (двадцать) процентов</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85</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85</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Ценные бумаги, выпущенные нефинансовыми </w:t>
            </w:r>
            <w:r w:rsidRPr="00764CAE">
              <w:rPr>
                <w:color w:val="000000"/>
                <w:sz w:val="28"/>
                <w:szCs w:val="28"/>
              </w:rPr>
              <w:lastRenderedPageBreak/>
              <w:t xml:space="preserve">организациями, имеющие долгосрочный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85</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w:t>
            </w:r>
          </w:p>
        </w:tc>
        <w:tc>
          <w:tcPr>
            <w:tcW w:w="7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Ипотечные ценные бумаги, не являющиеся обязательством банка, имеющие долгосрочный рейтинг не ниже «АА-» агентства Standard &amp; Poor’s </w:t>
            </w:r>
            <w:r w:rsidRPr="00764CAE">
              <w:rPr>
                <w:sz w:val="28"/>
                <w:szCs w:val="20"/>
              </w:rPr>
              <w:t xml:space="preserve">(Стандард энд Пурс) </w:t>
            </w:r>
            <w:r w:rsidRPr="00764CAE">
              <w:rPr>
                <w:color w:val="000000"/>
                <w:sz w:val="28"/>
                <w:szCs w:val="28"/>
              </w:rPr>
              <w:t>или рейтинг аналогичного уровня одного из других рейтинговых агентств</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85</w:t>
            </w:r>
          </w:p>
        </w:tc>
      </w:tr>
    </w:tbl>
    <w:p w:rsidR="00764CAE" w:rsidRPr="00764CAE" w:rsidRDefault="00764CAE" w:rsidP="00764CAE">
      <w:pPr>
        <w:widowControl w:val="0"/>
        <w:overflowPunct w:val="0"/>
        <w:autoSpaceDE w:val="0"/>
        <w:autoSpaceDN w:val="0"/>
        <w:adjustRightInd w:val="0"/>
        <w:rPr>
          <w:sz w:val="20"/>
          <w:szCs w:val="20"/>
        </w:rPr>
      </w:pPr>
      <w:r w:rsidRPr="00764CAE">
        <w:rPr>
          <w:sz w:val="20"/>
          <w:szCs w:val="20"/>
        </w:rPr>
        <w:br w:type="page"/>
      </w:r>
    </w:p>
    <w:tbl>
      <w:tblPr>
        <w:tblW w:w="9540" w:type="dxa"/>
        <w:tblInd w:w="121" w:type="dxa"/>
        <w:tblLayout w:type="fixed"/>
        <w:tblLook w:val="04A0" w:firstRow="1" w:lastRow="0" w:firstColumn="1" w:lastColumn="0" w:noHBand="0" w:noVBand="1"/>
      </w:tblPr>
      <w:tblGrid>
        <w:gridCol w:w="3702"/>
        <w:gridCol w:w="5838"/>
      </w:tblGrid>
      <w:tr w:rsidR="00764CAE" w:rsidRPr="00764CAE" w:rsidTr="00764CAE">
        <w:trPr>
          <w:trHeight w:val="30"/>
        </w:trPr>
        <w:tc>
          <w:tcPr>
            <w:tcW w:w="3702" w:type="dxa"/>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jc w:val="center"/>
              <w:rPr>
                <w:sz w:val="28"/>
                <w:szCs w:val="28"/>
              </w:rPr>
            </w:pPr>
          </w:p>
        </w:tc>
        <w:tc>
          <w:tcPr>
            <w:tcW w:w="5838" w:type="dxa"/>
            <w:tcMar>
              <w:top w:w="15" w:type="dxa"/>
              <w:left w:w="15" w:type="dxa"/>
              <w:bottom w:w="15" w:type="dxa"/>
              <w:right w:w="15" w:type="dxa"/>
            </w:tcMar>
          </w:tcPr>
          <w:p w:rsidR="00764CAE" w:rsidRPr="00764CAE" w:rsidRDefault="00764CAE" w:rsidP="00764CAE">
            <w:pPr>
              <w:widowControl w:val="0"/>
              <w:ind w:firstLine="709"/>
              <w:jc w:val="right"/>
              <w:rPr>
                <w:color w:val="000000"/>
                <w:sz w:val="28"/>
                <w:szCs w:val="28"/>
                <w:lang w:eastAsia="en-US"/>
              </w:rPr>
            </w:pPr>
            <w:r w:rsidRPr="00764CAE">
              <w:rPr>
                <w:color w:val="000000"/>
                <w:sz w:val="28"/>
                <w:szCs w:val="28"/>
                <w:lang w:eastAsia="en-US"/>
              </w:rPr>
              <w:t>Приложение 9</w:t>
            </w:r>
            <w:r w:rsidRPr="00764CAE">
              <w:rPr>
                <w:color w:val="000000"/>
                <w:sz w:val="28"/>
                <w:szCs w:val="28"/>
                <w:lang w:eastAsia="en-US"/>
              </w:rPr>
              <w:br/>
              <w:t>к Методик</w:t>
            </w:r>
            <w:r w:rsidR="00DE7E6B">
              <w:rPr>
                <w:color w:val="000000"/>
                <w:sz w:val="28"/>
                <w:szCs w:val="28"/>
                <w:lang w:eastAsia="en-US"/>
              </w:rPr>
              <w:t>ам</w:t>
            </w:r>
            <w:r w:rsidRPr="00764CAE">
              <w:rPr>
                <w:color w:val="000000"/>
                <w:sz w:val="28"/>
                <w:szCs w:val="28"/>
                <w:lang w:eastAsia="en-US"/>
              </w:rPr>
              <w:t xml:space="preserve"> расчетов</w:t>
            </w:r>
            <w:r w:rsidRPr="00764CAE">
              <w:rPr>
                <w:color w:val="000000"/>
                <w:sz w:val="28"/>
                <w:szCs w:val="28"/>
                <w:lang w:eastAsia="en-US"/>
              </w:rPr>
              <w:br/>
              <w:t>пруденциальных нормативов</w:t>
            </w:r>
            <w:r w:rsidRPr="00764CAE">
              <w:rPr>
                <w:color w:val="000000"/>
                <w:sz w:val="28"/>
                <w:szCs w:val="28"/>
                <w:lang w:eastAsia="en-US"/>
              </w:rPr>
              <w:br/>
              <w:t>и лимитов для филиалов банков-нерезидентов Республики Казахстан (в том числе филиалов исламских банков- нерезидентов Республики Казахстан)</w:t>
            </w:r>
          </w:p>
          <w:p w:rsidR="00764CAE" w:rsidRPr="00764CAE" w:rsidRDefault="00764CAE" w:rsidP="00764CAE">
            <w:pPr>
              <w:widowControl w:val="0"/>
              <w:ind w:firstLine="709"/>
              <w:jc w:val="center"/>
              <w:rPr>
                <w:color w:val="000000"/>
                <w:sz w:val="28"/>
                <w:szCs w:val="28"/>
                <w:lang w:eastAsia="en-US"/>
              </w:rPr>
            </w:pPr>
          </w:p>
        </w:tc>
      </w:tr>
    </w:tbl>
    <w:p w:rsidR="00764CAE" w:rsidRPr="00764CAE" w:rsidRDefault="00764CAE" w:rsidP="00764CAE">
      <w:pPr>
        <w:widowControl w:val="0"/>
        <w:overflowPunct w:val="0"/>
        <w:autoSpaceDE w:val="0"/>
        <w:autoSpaceDN w:val="0"/>
        <w:adjustRightInd w:val="0"/>
        <w:jc w:val="center"/>
        <w:rPr>
          <w:b/>
          <w:color w:val="000000"/>
          <w:sz w:val="28"/>
          <w:szCs w:val="28"/>
        </w:rPr>
      </w:pPr>
      <w:bookmarkStart w:id="834" w:name="z1066"/>
      <w:r w:rsidRPr="00764CAE">
        <w:rPr>
          <w:b/>
          <w:color w:val="000000"/>
          <w:sz w:val="28"/>
          <w:szCs w:val="28"/>
        </w:rPr>
        <w:t>Таблица денежных оттоков и притоков филиала банка-нерезидента Республики Казахстан</w:t>
      </w:r>
    </w:p>
    <w:p w:rsidR="00764CAE" w:rsidRPr="00764CAE" w:rsidRDefault="00764CAE" w:rsidP="00764CAE">
      <w:pPr>
        <w:widowControl w:val="0"/>
        <w:overflowPunct w:val="0"/>
        <w:autoSpaceDE w:val="0"/>
        <w:autoSpaceDN w:val="0"/>
        <w:adjustRightInd w:val="0"/>
        <w:ind w:firstLine="708"/>
        <w:jc w:val="center"/>
        <w:rPr>
          <w:sz w:val="28"/>
          <w:szCs w:val="28"/>
        </w:rPr>
      </w:pPr>
    </w:p>
    <w:tbl>
      <w:tblPr>
        <w:tblW w:w="954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7513"/>
        <w:gridCol w:w="1286"/>
        <w:gridCol w:w="11"/>
      </w:tblGrid>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4"/>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Наименование статей</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Коэффициент оттока (притока) в процентах</w:t>
            </w:r>
          </w:p>
        </w:tc>
      </w:tr>
      <w:tr w:rsidR="00764CAE" w:rsidRPr="00764CAE" w:rsidTr="00764CAE">
        <w:trPr>
          <w:trHeight w:val="30"/>
          <w:tblCellSpacing w:w="0" w:type="auto"/>
        </w:trPr>
        <w:tc>
          <w:tcPr>
            <w:tcW w:w="95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Денежные оттоки по обязательствам перед физическими лицами</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Стабильные депозиты</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Менее стабильные депозиты</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Иные денежные оттоки по обязательствам перед физическими лицами, не включенные в строки 1 и 2 настоящей таблицы</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95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Денежные оттоки по обязательствам перед юридическими лицами, субъектами малого предпринимательства, не обеспеченным активами банка</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Вклады, связанные с клиринговой, кастодиальной деятельностью, деятельностью по управлению ликвидностью</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25</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Депозиты нефинансовых организаций, Правительства Республики Казахстан, Национального Банка Республики Казахстан,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w:t>
            </w:r>
            <w:r w:rsidRPr="00764CAE">
              <w:rPr>
                <w:color w:val="000000"/>
                <w:sz w:val="28"/>
                <w:szCs w:val="28"/>
              </w:rPr>
              <w:lastRenderedPageBreak/>
              <w:t>0,5 (ноль целых пять десятых) процента активов, принятых в качестве резерва), в сумме, превышающей 5 (пять) процентов суммы обязательств банка</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60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Обязательства перед иными юридическими лицами</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95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Денежные оттоки по обязательствам перед юридическими лицами, обеспеченным активами банка</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Обязательства, обеспеченные высококачественными ликвидными активами первого уровня</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Обязательства перед Правительством Республики Казахстан и Национальным Банком Республики Казахстан</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11</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Обязательства, обеспеченные высококачественными ликвидными активами второго уровня</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12</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25</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13</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Иные обеспеченные обязательства</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95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Дополнительные денежные оттоки по условным и возможным обязательствам</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14</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bookmarkStart w:id="835" w:name="z1067"/>
            <w:r w:rsidRPr="00764CAE">
              <w:rPr>
                <w:color w:val="000000"/>
                <w:sz w:val="28"/>
                <w:szCs w:val="28"/>
              </w:rPr>
              <w:t>Наибольший</w:t>
            </w:r>
          </w:p>
          <w:bookmarkEnd w:id="835"/>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30 (тридцатидневный) нетто отток за предыдущие 24 (двадцать четыре) месяца</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16</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17</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18</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19</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Неиспользованная часть кредитных линий и линий ликвидности, предоставленных физическим лицам и субъектам малого предпринимательства</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21</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Неиспользованная часть кредитных линий, предоставленных нефинансовым организациям, Правительству Республики Казахстан, Национальному Банку Республики Казахстан, местным исполнительным органам Республики Казахстан и международным финансовым организациям</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22</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Неиспользованная часть линий ликвидности, предоставленных нефинансовым организациям, Правительству Республики Казахстан, Национальному Банку Республики Казахстан, местным исполнительным органам Республики Казахстан и международным финансовым организациям</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23</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Неиспользованная часть кредитных линий и линий ликвидности, предоставленных другим банкам</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24</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Неиспользованная часть кредитных линий, предоставленных финансовым организациям, не являющимся банками</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25</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Неиспользованная часть линий ликвидности, предоставленных иным финансовым организациям, не являющимся банками</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26</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Неиспользованная часть кредитных линий и линий ликвидности, предоставленных иным юридическим лицам</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27</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28</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Обязательства, по гарантиям и поручительствам, аккредитивам, не связанным с финансированием экспорта и импорта товаров и услуг</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29</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Иные денежные оттоки по обязательствам, не включенные в строки 4, 5, 6, 7, 8, 9, 10, 11, 12, 13, 14, 15, 16, 17, 18, 19, 20, 21, 22, 23, 24, 25, 26, 27 и 28 настоящей таблицы</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95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Денежные притоки</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30</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Заемные операции, обеспеченные высококачественными ликвидными активами первого уровня</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31</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Заемные операции, обеспеченные высококачественными ликвидными активами второго уровня</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32</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33</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Заемные операции, обеспеченные иными активами</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34</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Кредитные линии, линии ликвидности, предоставленные другими банками</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35</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gridAfter w:val="1"/>
          <w:wAfter w:w="11" w:type="dxa"/>
          <w:trHeight w:val="30"/>
          <w:tblCellSpacing w:w="0" w:type="auto"/>
        </w:trPr>
        <w:tc>
          <w:tcPr>
            <w:tcW w:w="7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36</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p>
          <w:p w:rsidR="00764CAE" w:rsidRPr="00764CAE" w:rsidRDefault="00764CAE" w:rsidP="00764CAE">
            <w:pPr>
              <w:widowControl w:val="0"/>
              <w:overflowPunct w:val="0"/>
              <w:autoSpaceDE w:val="0"/>
              <w:autoSpaceDN w:val="0"/>
              <w:adjustRightInd w:val="0"/>
              <w:ind w:left="20"/>
              <w:jc w:val="center"/>
              <w:rPr>
                <w:sz w:val="28"/>
                <w:szCs w:val="28"/>
              </w:rPr>
            </w:pPr>
          </w:p>
        </w:tc>
      </w:tr>
      <w:tr w:rsidR="00764CAE" w:rsidRPr="00764CAE" w:rsidTr="00764CAE">
        <w:trPr>
          <w:gridAfter w:val="1"/>
          <w:wAfter w:w="11"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физическим лицам и субъектам малого предпринимательства</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gridAfter w:val="1"/>
          <w:wAfter w:w="11"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нефинансовым организациям</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gridAfter w:val="1"/>
          <w:wAfter w:w="11" w:type="dxa"/>
          <w:trHeight w:val="30"/>
          <w:tblCellSpacing w:w="0" w:type="auto"/>
        </w:trPr>
        <w:tc>
          <w:tcPr>
            <w:tcW w:w="730" w:type="dxa"/>
            <w:vMerge/>
            <w:tcBorders>
              <w:top w:val="nil"/>
              <w:left w:val="single" w:sz="5" w:space="0" w:color="CFCFCF"/>
              <w:bottom w:val="single" w:sz="5" w:space="0" w:color="CFCFCF"/>
              <w:right w:val="single" w:sz="5" w:space="0" w:color="CFCFCF"/>
            </w:tcBorders>
          </w:tcPr>
          <w:p w:rsidR="00764CAE" w:rsidRPr="00764CAE" w:rsidRDefault="00764CAE" w:rsidP="00764CAE">
            <w:pPr>
              <w:widowControl w:val="0"/>
              <w:overflowPunct w:val="0"/>
              <w:autoSpaceDE w:val="0"/>
              <w:autoSpaceDN w:val="0"/>
              <w:adjustRightInd w:val="0"/>
              <w:jc w:val="center"/>
              <w:rPr>
                <w:sz w:val="28"/>
                <w:szCs w:val="28"/>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финансовым организациям</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37</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Нетто притоки по производным финансовым инструментам</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gridAfter w:val="1"/>
          <w:wAfter w:w="11" w:type="dxa"/>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38</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bl>
    <w:p w:rsidR="00764CAE" w:rsidRPr="00764CAE" w:rsidRDefault="00764CAE" w:rsidP="00764CAE">
      <w:pPr>
        <w:widowControl w:val="0"/>
        <w:overflowPunct w:val="0"/>
        <w:autoSpaceDE w:val="0"/>
        <w:autoSpaceDN w:val="0"/>
        <w:adjustRightInd w:val="0"/>
        <w:rPr>
          <w:sz w:val="20"/>
          <w:szCs w:val="20"/>
        </w:rPr>
      </w:pPr>
      <w:r w:rsidRPr="00764CAE">
        <w:rPr>
          <w:sz w:val="20"/>
          <w:szCs w:val="20"/>
        </w:rPr>
        <w:br w:type="page"/>
      </w:r>
    </w:p>
    <w:tbl>
      <w:tblPr>
        <w:tblW w:w="9540" w:type="dxa"/>
        <w:tblInd w:w="121" w:type="dxa"/>
        <w:tblLayout w:type="fixed"/>
        <w:tblLook w:val="04A0" w:firstRow="1" w:lastRow="0" w:firstColumn="1" w:lastColumn="0" w:noHBand="0" w:noVBand="1"/>
      </w:tblPr>
      <w:tblGrid>
        <w:gridCol w:w="4434"/>
        <w:gridCol w:w="5106"/>
      </w:tblGrid>
      <w:tr w:rsidR="00764CAE" w:rsidRPr="00764CAE" w:rsidTr="00764CAE">
        <w:trPr>
          <w:trHeight w:val="30"/>
        </w:trPr>
        <w:tc>
          <w:tcPr>
            <w:tcW w:w="4434" w:type="dxa"/>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jc w:val="center"/>
              <w:rPr>
                <w:sz w:val="28"/>
                <w:szCs w:val="28"/>
              </w:rPr>
            </w:pPr>
            <w:r w:rsidRPr="00764CAE">
              <w:rPr>
                <w:color w:val="000000"/>
                <w:sz w:val="28"/>
                <w:szCs w:val="28"/>
              </w:rPr>
              <w:lastRenderedPageBreak/>
              <w:t xml:space="preserve"> </w:t>
            </w:r>
          </w:p>
        </w:tc>
        <w:tc>
          <w:tcPr>
            <w:tcW w:w="5106" w:type="dxa"/>
            <w:tcMar>
              <w:top w:w="15" w:type="dxa"/>
              <w:left w:w="15" w:type="dxa"/>
              <w:bottom w:w="15" w:type="dxa"/>
              <w:right w:w="15" w:type="dxa"/>
            </w:tcMar>
          </w:tcPr>
          <w:p w:rsidR="00764CAE" w:rsidRPr="00764CAE" w:rsidRDefault="00764CAE" w:rsidP="00764CAE">
            <w:pPr>
              <w:widowControl w:val="0"/>
              <w:ind w:firstLine="709"/>
              <w:jc w:val="right"/>
              <w:rPr>
                <w:color w:val="000000"/>
                <w:sz w:val="28"/>
                <w:szCs w:val="28"/>
              </w:rPr>
            </w:pPr>
            <w:r w:rsidRPr="00764CAE">
              <w:rPr>
                <w:color w:val="000000"/>
                <w:sz w:val="28"/>
                <w:szCs w:val="28"/>
                <w:lang w:eastAsia="en-US"/>
              </w:rPr>
              <w:t>Приложение 10</w:t>
            </w:r>
            <w:r w:rsidRPr="00764CAE">
              <w:rPr>
                <w:color w:val="000000"/>
                <w:sz w:val="28"/>
                <w:szCs w:val="28"/>
                <w:lang w:eastAsia="en-US"/>
              </w:rPr>
              <w:br/>
              <w:t>к Методик</w:t>
            </w:r>
            <w:r w:rsidR="00DE7E6B">
              <w:rPr>
                <w:color w:val="000000"/>
                <w:sz w:val="28"/>
                <w:szCs w:val="28"/>
                <w:lang w:eastAsia="en-US"/>
              </w:rPr>
              <w:t>ам</w:t>
            </w:r>
            <w:r w:rsidRPr="00764CAE">
              <w:rPr>
                <w:color w:val="000000"/>
                <w:sz w:val="28"/>
                <w:szCs w:val="28"/>
                <w:lang w:eastAsia="en-US"/>
              </w:rPr>
              <w:t xml:space="preserve"> расчетов</w:t>
            </w:r>
            <w:r w:rsidRPr="00764CAE">
              <w:rPr>
                <w:color w:val="000000"/>
                <w:sz w:val="28"/>
                <w:szCs w:val="28"/>
                <w:lang w:eastAsia="en-US"/>
              </w:rPr>
              <w:br/>
              <w:t>пруденциальных нормативов</w:t>
            </w:r>
            <w:r w:rsidRPr="00764CAE">
              <w:rPr>
                <w:color w:val="000000"/>
                <w:sz w:val="28"/>
                <w:szCs w:val="28"/>
                <w:lang w:eastAsia="en-US"/>
              </w:rPr>
              <w:br/>
              <w:t>и лимитов для филиалов банков- нерезидентов Республики Казахстан (в том числе филиалов исламских банков-нерезидентов Республики Казахстан)</w:t>
            </w:r>
          </w:p>
          <w:p w:rsidR="00764CAE" w:rsidRPr="00764CAE" w:rsidRDefault="00764CAE" w:rsidP="00764CAE">
            <w:pPr>
              <w:widowControl w:val="0"/>
              <w:overflowPunct w:val="0"/>
              <w:autoSpaceDE w:val="0"/>
              <w:autoSpaceDN w:val="0"/>
              <w:adjustRightInd w:val="0"/>
              <w:jc w:val="center"/>
              <w:rPr>
                <w:sz w:val="28"/>
                <w:szCs w:val="28"/>
              </w:rPr>
            </w:pPr>
          </w:p>
        </w:tc>
      </w:tr>
    </w:tbl>
    <w:p w:rsidR="00764CAE" w:rsidRPr="00764CAE" w:rsidRDefault="00764CAE" w:rsidP="00764CAE">
      <w:pPr>
        <w:widowControl w:val="0"/>
        <w:overflowPunct w:val="0"/>
        <w:autoSpaceDE w:val="0"/>
        <w:autoSpaceDN w:val="0"/>
        <w:adjustRightInd w:val="0"/>
        <w:jc w:val="center"/>
        <w:rPr>
          <w:b/>
          <w:color w:val="000000"/>
          <w:sz w:val="28"/>
          <w:szCs w:val="28"/>
        </w:rPr>
      </w:pPr>
      <w:bookmarkStart w:id="836" w:name="z1069"/>
      <w:r w:rsidRPr="00764CAE">
        <w:rPr>
          <w:b/>
          <w:color w:val="000000"/>
          <w:sz w:val="28"/>
          <w:szCs w:val="28"/>
        </w:rPr>
        <w:t>Таблица обязательств доступного стабильного фондирования</w:t>
      </w:r>
    </w:p>
    <w:p w:rsidR="00764CAE" w:rsidRPr="00764CAE" w:rsidRDefault="00764CAE" w:rsidP="00764CAE">
      <w:pPr>
        <w:widowControl w:val="0"/>
        <w:overflowPunct w:val="0"/>
        <w:autoSpaceDE w:val="0"/>
        <w:autoSpaceDN w:val="0"/>
        <w:adjustRightInd w:val="0"/>
        <w:jc w:val="center"/>
        <w:rPr>
          <w:sz w:val="28"/>
          <w:szCs w:val="28"/>
        </w:rPr>
      </w:pP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6804"/>
        <w:gridCol w:w="1984"/>
      </w:tblGrid>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6"/>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Наименование статей</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Коэффициент доступного стабильного фондирования, в процентах</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Активы, принимаемые в качестве резерва, указанные в пункте 8 Методики включается до вычетов, установленных частью третьей пункта 8 Методики</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Иные обязательства с оставшимся сроком погашения 1 (один) год и более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Стабильные депозиты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95</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Менее стабильные депозиты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Обязательства с оставшимся сроком погашения менее 1 (одного) года, предоставленные нефинансовыми организациями</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Вклады, связанные с клиринговой, кастодиальной деятельностью, с деятельностью по управлению ликвидностью клиента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Иные виды обязательств, включая вклады юридических лиц, с оставшимся сроком погашения более 6 (шести) месяцев и менее 1 (одного) года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Вклады юридических лиц с оставшимся сроком погашения менее 6 (шести) месяцев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Вклады юридических лиц с возможностью безусловного досрочного изъятия</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Иные обязательства, в том числе бессрочные </w:t>
            </w:r>
            <w:r w:rsidRPr="00764CAE">
              <w:rPr>
                <w:color w:val="000000"/>
                <w:sz w:val="28"/>
                <w:szCs w:val="28"/>
              </w:rPr>
              <w:lastRenderedPageBreak/>
              <w:t>обязательства (с установлением особого режима для отсроченных налоговых обязательств)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Платежи, возникающие от покупки финансовых инструментов, иностранной валюты в день покупки</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bl>
    <w:p w:rsidR="00764CAE" w:rsidRPr="00764CAE" w:rsidRDefault="00764CAE" w:rsidP="00764CAE">
      <w:pPr>
        <w:widowControl w:val="0"/>
        <w:overflowPunct w:val="0"/>
        <w:autoSpaceDE w:val="0"/>
        <w:autoSpaceDN w:val="0"/>
        <w:adjustRightInd w:val="0"/>
        <w:rPr>
          <w:sz w:val="20"/>
          <w:szCs w:val="20"/>
        </w:rPr>
      </w:pPr>
      <w:r w:rsidRPr="00764CAE">
        <w:rPr>
          <w:sz w:val="20"/>
          <w:szCs w:val="20"/>
        </w:rPr>
        <w:br w:type="page"/>
      </w:r>
    </w:p>
    <w:tbl>
      <w:tblPr>
        <w:tblW w:w="9290" w:type="dxa"/>
        <w:tblInd w:w="121" w:type="dxa"/>
        <w:tblLayout w:type="fixed"/>
        <w:tblLook w:val="04A0" w:firstRow="1" w:lastRow="0" w:firstColumn="1" w:lastColumn="0" w:noHBand="0" w:noVBand="1"/>
      </w:tblPr>
      <w:tblGrid>
        <w:gridCol w:w="4411"/>
        <w:gridCol w:w="4879"/>
      </w:tblGrid>
      <w:tr w:rsidR="00764CAE" w:rsidRPr="00764CAE" w:rsidTr="00764CAE">
        <w:trPr>
          <w:trHeight w:val="30"/>
        </w:trPr>
        <w:tc>
          <w:tcPr>
            <w:tcW w:w="4411" w:type="dxa"/>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jc w:val="center"/>
              <w:rPr>
                <w:sz w:val="28"/>
                <w:szCs w:val="28"/>
              </w:rPr>
            </w:pPr>
          </w:p>
        </w:tc>
        <w:tc>
          <w:tcPr>
            <w:tcW w:w="4879" w:type="dxa"/>
            <w:tcMar>
              <w:top w:w="15" w:type="dxa"/>
              <w:left w:w="15" w:type="dxa"/>
              <w:bottom w:w="15" w:type="dxa"/>
              <w:right w:w="15" w:type="dxa"/>
            </w:tcMar>
          </w:tcPr>
          <w:p w:rsidR="00764CAE" w:rsidRPr="00764CAE" w:rsidRDefault="00764CAE" w:rsidP="00764CAE">
            <w:pPr>
              <w:widowControl w:val="0"/>
              <w:ind w:firstLine="444"/>
              <w:jc w:val="right"/>
              <w:rPr>
                <w:color w:val="000000"/>
                <w:sz w:val="28"/>
                <w:szCs w:val="28"/>
                <w:lang w:eastAsia="en-US"/>
              </w:rPr>
            </w:pPr>
            <w:r w:rsidRPr="00764CAE">
              <w:rPr>
                <w:color w:val="000000"/>
                <w:sz w:val="28"/>
                <w:szCs w:val="28"/>
                <w:lang w:eastAsia="en-US"/>
              </w:rPr>
              <w:t>Приложение 11</w:t>
            </w:r>
            <w:r w:rsidRPr="00764CAE">
              <w:rPr>
                <w:color w:val="000000"/>
                <w:sz w:val="28"/>
                <w:szCs w:val="28"/>
                <w:lang w:eastAsia="en-US"/>
              </w:rPr>
              <w:br/>
              <w:t>к Методик</w:t>
            </w:r>
            <w:r w:rsidR="00DE7E6B">
              <w:rPr>
                <w:color w:val="000000"/>
                <w:sz w:val="28"/>
                <w:szCs w:val="28"/>
                <w:lang w:eastAsia="en-US"/>
              </w:rPr>
              <w:t>ам</w:t>
            </w:r>
            <w:r w:rsidRPr="00764CAE">
              <w:rPr>
                <w:color w:val="000000"/>
                <w:sz w:val="28"/>
                <w:szCs w:val="28"/>
                <w:lang w:eastAsia="en-US"/>
              </w:rPr>
              <w:t xml:space="preserve"> расчетов</w:t>
            </w:r>
            <w:r w:rsidRPr="00764CAE">
              <w:rPr>
                <w:color w:val="000000"/>
                <w:sz w:val="28"/>
                <w:szCs w:val="28"/>
                <w:lang w:eastAsia="en-US"/>
              </w:rPr>
              <w:br/>
              <w:t>пруденциальных нормативов</w:t>
            </w:r>
            <w:r w:rsidRPr="00764CAE">
              <w:rPr>
                <w:color w:val="000000"/>
                <w:sz w:val="28"/>
                <w:szCs w:val="28"/>
                <w:lang w:eastAsia="en-US"/>
              </w:rPr>
              <w:br/>
              <w:t>и лимитов для филиалов банков-нерезидентов Республики Казахстан (в том числе филиалов исламских банков-нерезидентов Республики Казахстан)</w:t>
            </w:r>
          </w:p>
          <w:p w:rsidR="00764CAE" w:rsidRPr="00764CAE" w:rsidRDefault="00764CAE" w:rsidP="00764CAE">
            <w:pPr>
              <w:widowControl w:val="0"/>
              <w:ind w:firstLine="709"/>
              <w:jc w:val="center"/>
              <w:rPr>
                <w:color w:val="000000"/>
                <w:sz w:val="28"/>
                <w:szCs w:val="28"/>
                <w:lang w:eastAsia="en-US"/>
              </w:rPr>
            </w:pPr>
          </w:p>
        </w:tc>
      </w:tr>
    </w:tbl>
    <w:p w:rsidR="00764CAE" w:rsidRPr="00764CAE" w:rsidRDefault="00764CAE" w:rsidP="00764CAE">
      <w:pPr>
        <w:widowControl w:val="0"/>
        <w:overflowPunct w:val="0"/>
        <w:autoSpaceDE w:val="0"/>
        <w:autoSpaceDN w:val="0"/>
        <w:adjustRightInd w:val="0"/>
        <w:jc w:val="center"/>
        <w:rPr>
          <w:b/>
          <w:color w:val="000000"/>
          <w:sz w:val="28"/>
          <w:szCs w:val="28"/>
        </w:rPr>
      </w:pPr>
      <w:bookmarkStart w:id="837" w:name="z1071"/>
      <w:r w:rsidRPr="00764CAE">
        <w:rPr>
          <w:b/>
          <w:color w:val="000000"/>
          <w:sz w:val="28"/>
          <w:szCs w:val="28"/>
        </w:rPr>
        <w:t>Таблица активов требуемого стабильного фондирования</w:t>
      </w:r>
    </w:p>
    <w:p w:rsidR="00764CAE" w:rsidRPr="00764CAE" w:rsidRDefault="00764CAE" w:rsidP="00764CAE">
      <w:pPr>
        <w:widowControl w:val="0"/>
        <w:overflowPunct w:val="0"/>
        <w:autoSpaceDE w:val="0"/>
        <w:autoSpaceDN w:val="0"/>
        <w:adjustRightInd w:val="0"/>
        <w:jc w:val="center"/>
        <w:rPr>
          <w:sz w:val="28"/>
          <w:szCs w:val="28"/>
        </w:rPr>
      </w:pPr>
    </w:p>
    <w:tbl>
      <w:tblPr>
        <w:tblW w:w="938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6946"/>
        <w:gridCol w:w="1712"/>
      </w:tblGrid>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7"/>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Наименование статей</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Коэффициент требуемого стабильного фондирования, в процентах</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Наличные деньги</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к Национальному Банку Республики Казахстан</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Требования к центральным банкам иностранных государств с оставшимся сроком погашения менее 6 (шести) месяцев</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4</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Приток, возникающий от продажи иностранной валюты в день продажи</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Необремененные высококачественные ликвидные активы первого уровня, за исключением денежных средств и резервов в Национальном Банке Республики Казахстан</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7</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Иные необремененные займы, предоставленные финансовым организациям с оставшимся сроком погашения менее 6 (шести) месяцев</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Необремененные высококачественные ликвидные активы второго уровня</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9</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Займы, выданные акционерному обществу «Фонд национального благосостояния «Самрук-Қазына» и акционерному обществу 2Национальный управляющий холдинг «Байтерек2, займы, гарантированные Правительством Республики Казахстан, с оставшимся </w:t>
            </w:r>
            <w:r w:rsidRPr="00764CAE">
              <w:rPr>
                <w:color w:val="000000"/>
                <w:sz w:val="28"/>
                <w:szCs w:val="28"/>
              </w:rPr>
              <w:lastRenderedPageBreak/>
              <w:t>сроком до погашения менее 1 (одного) года</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25</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30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11</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Высококачественные ликвидные активы, обремененные на период более 6 (шести) месяцев и менее 1 (одного) года</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12</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13</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Вклады, связанные с клиринговой, кастодиальной деятельностью, с деятельностью по управлению ликвидностью клиента в других банках</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14</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15</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Необремененные ипотечные займы с оставшимся сроком погашения 1 (один) год и более взвешиваемые по степени кредитного риска не более 35 (тридцати пяти) процентов</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65</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16</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65</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17</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85</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18</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85</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19</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Необремененные ценные бумаги (акции) с оставшимся </w:t>
            </w:r>
            <w:r w:rsidRPr="00764CAE">
              <w:rPr>
                <w:color w:val="000000"/>
                <w:sz w:val="28"/>
                <w:szCs w:val="28"/>
              </w:rPr>
              <w:lastRenderedPageBreak/>
              <w:t>сроком погашения 1 (один) год и более, не являющиеся высококачественными ликвидными активами и обращающиеся на фондовых биржах</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lastRenderedPageBreak/>
              <w:t>85</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20</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Товары, обращающиеся на фондовых биржах, включая аффинированное золото</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85</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21</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Активы, обремененные на период от 1 (одного) года и более</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22</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23</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Иные активы, включая неработающие кредиты, займы, выданные финансовым организациям с оставшимся сроком погашения 1 (один) год и более</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24</w:t>
            </w:r>
          </w:p>
        </w:tc>
        <w:tc>
          <w:tcPr>
            <w:tcW w:w="6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Акции, не обращающиеся на фондовых биржах, материальные активы, статьи, вычтенные из активов, принимаемых в качестве резерва банка, накопленное вознаграждение, страховые активы, процентная ставка по просроченному долгу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100</w:t>
            </w:r>
          </w:p>
        </w:tc>
      </w:tr>
    </w:tbl>
    <w:p w:rsidR="00764CAE" w:rsidRPr="00764CAE" w:rsidRDefault="00764CAE" w:rsidP="00764CAE">
      <w:pPr>
        <w:widowControl w:val="0"/>
        <w:overflowPunct w:val="0"/>
        <w:autoSpaceDE w:val="0"/>
        <w:autoSpaceDN w:val="0"/>
        <w:adjustRightInd w:val="0"/>
        <w:rPr>
          <w:sz w:val="20"/>
          <w:szCs w:val="20"/>
        </w:rPr>
      </w:pPr>
      <w:r w:rsidRPr="00764CAE">
        <w:rPr>
          <w:sz w:val="20"/>
          <w:szCs w:val="20"/>
        </w:rPr>
        <w:br w:type="page"/>
      </w:r>
    </w:p>
    <w:tbl>
      <w:tblPr>
        <w:tblW w:w="9399" w:type="dxa"/>
        <w:tblInd w:w="121" w:type="dxa"/>
        <w:tblLayout w:type="fixed"/>
        <w:tblLook w:val="04A0" w:firstRow="1" w:lastRow="0" w:firstColumn="1" w:lastColumn="0" w:noHBand="0" w:noVBand="1"/>
      </w:tblPr>
      <w:tblGrid>
        <w:gridCol w:w="4434"/>
        <w:gridCol w:w="4965"/>
      </w:tblGrid>
      <w:tr w:rsidR="00764CAE" w:rsidRPr="00764CAE" w:rsidTr="00764CAE">
        <w:trPr>
          <w:trHeight w:val="30"/>
        </w:trPr>
        <w:tc>
          <w:tcPr>
            <w:tcW w:w="4434" w:type="dxa"/>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jc w:val="center"/>
              <w:rPr>
                <w:sz w:val="28"/>
                <w:szCs w:val="28"/>
              </w:rPr>
            </w:pPr>
            <w:r w:rsidRPr="00764CAE">
              <w:rPr>
                <w:color w:val="000000"/>
                <w:sz w:val="28"/>
                <w:szCs w:val="28"/>
              </w:rPr>
              <w:lastRenderedPageBreak/>
              <w:t xml:space="preserve"> </w:t>
            </w:r>
          </w:p>
        </w:tc>
        <w:tc>
          <w:tcPr>
            <w:tcW w:w="4965" w:type="dxa"/>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jc w:val="right"/>
              <w:rPr>
                <w:color w:val="000000"/>
                <w:sz w:val="28"/>
                <w:szCs w:val="28"/>
              </w:rPr>
            </w:pPr>
            <w:r w:rsidRPr="00764CAE">
              <w:rPr>
                <w:color w:val="000000"/>
                <w:sz w:val="28"/>
                <w:szCs w:val="28"/>
              </w:rPr>
              <w:t>Приложение 12</w:t>
            </w:r>
            <w:r w:rsidRPr="00764CAE">
              <w:rPr>
                <w:sz w:val="28"/>
                <w:szCs w:val="28"/>
              </w:rPr>
              <w:br/>
            </w:r>
            <w:r w:rsidRPr="00764CAE">
              <w:rPr>
                <w:color w:val="000000"/>
                <w:sz w:val="28"/>
                <w:szCs w:val="28"/>
              </w:rPr>
              <w:t>к Методик</w:t>
            </w:r>
            <w:r w:rsidR="00DE7E6B">
              <w:rPr>
                <w:color w:val="000000"/>
                <w:sz w:val="28"/>
                <w:szCs w:val="28"/>
              </w:rPr>
              <w:t>ам</w:t>
            </w:r>
            <w:r w:rsidRPr="00764CAE">
              <w:rPr>
                <w:color w:val="000000"/>
                <w:sz w:val="28"/>
                <w:szCs w:val="28"/>
              </w:rPr>
              <w:t xml:space="preserve"> расчетов</w:t>
            </w:r>
            <w:r w:rsidRPr="00764CAE">
              <w:rPr>
                <w:sz w:val="28"/>
                <w:szCs w:val="28"/>
              </w:rPr>
              <w:br/>
            </w:r>
            <w:r w:rsidRPr="00764CAE">
              <w:rPr>
                <w:color w:val="000000"/>
                <w:sz w:val="28"/>
                <w:szCs w:val="28"/>
              </w:rPr>
              <w:t>пруденциальных нормативов</w:t>
            </w:r>
            <w:r w:rsidRPr="00764CAE">
              <w:rPr>
                <w:sz w:val="28"/>
                <w:szCs w:val="28"/>
              </w:rPr>
              <w:br/>
            </w:r>
            <w:r w:rsidRPr="00764CAE">
              <w:rPr>
                <w:color w:val="000000"/>
                <w:sz w:val="28"/>
                <w:szCs w:val="28"/>
              </w:rPr>
              <w:t>и лимитов для филиалов банков- нерезидентов Республики Казахстан (в том числе филиалов исламских банков-нерезидентов Республики Казахстан)</w:t>
            </w:r>
          </w:p>
          <w:p w:rsidR="00764CAE" w:rsidRPr="00764CAE" w:rsidRDefault="00764CAE" w:rsidP="00764CAE">
            <w:pPr>
              <w:widowControl w:val="0"/>
              <w:overflowPunct w:val="0"/>
              <w:autoSpaceDE w:val="0"/>
              <w:autoSpaceDN w:val="0"/>
              <w:adjustRightInd w:val="0"/>
              <w:jc w:val="right"/>
              <w:rPr>
                <w:sz w:val="28"/>
                <w:szCs w:val="28"/>
              </w:rPr>
            </w:pPr>
          </w:p>
        </w:tc>
      </w:tr>
    </w:tbl>
    <w:p w:rsidR="00764CAE" w:rsidRPr="00764CAE" w:rsidRDefault="00764CAE" w:rsidP="00764CAE">
      <w:pPr>
        <w:widowControl w:val="0"/>
        <w:overflowPunct w:val="0"/>
        <w:autoSpaceDE w:val="0"/>
        <w:autoSpaceDN w:val="0"/>
        <w:adjustRightInd w:val="0"/>
        <w:jc w:val="center"/>
        <w:rPr>
          <w:b/>
          <w:color w:val="000000"/>
          <w:sz w:val="28"/>
          <w:szCs w:val="28"/>
        </w:rPr>
      </w:pPr>
      <w:bookmarkStart w:id="838" w:name="z1073"/>
      <w:r w:rsidRPr="00764CAE">
        <w:rPr>
          <w:b/>
          <w:color w:val="000000"/>
          <w:sz w:val="28"/>
          <w:szCs w:val="28"/>
        </w:rPr>
        <w:t>Таблица условных и возможных обязательств требуемого стабильного фондирования</w:t>
      </w:r>
    </w:p>
    <w:p w:rsidR="00764CAE" w:rsidRPr="00764CAE" w:rsidRDefault="00764CAE" w:rsidP="00764CAE">
      <w:pPr>
        <w:widowControl w:val="0"/>
        <w:overflowPunct w:val="0"/>
        <w:autoSpaceDE w:val="0"/>
        <w:autoSpaceDN w:val="0"/>
        <w:adjustRightInd w:val="0"/>
        <w:jc w:val="center"/>
        <w:rPr>
          <w:sz w:val="28"/>
          <w:szCs w:val="28"/>
        </w:rPr>
      </w:pPr>
    </w:p>
    <w:tbl>
      <w:tblPr>
        <w:tblW w:w="931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6804"/>
        <w:gridCol w:w="1782"/>
      </w:tblGrid>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8"/>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Наименование статей</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Коэффициент требуемого стабильного фондирования, в процентах</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 xml:space="preserve">Безотзывные и </w:t>
            </w:r>
            <w:proofErr w:type="gramStart"/>
            <w:r w:rsidRPr="00764CAE">
              <w:rPr>
                <w:color w:val="000000"/>
                <w:sz w:val="28"/>
                <w:szCs w:val="28"/>
              </w:rPr>
              <w:t>условно-отзывные кредитные линии</w:t>
            </w:r>
            <w:proofErr w:type="gramEnd"/>
            <w:r w:rsidRPr="00764CAE">
              <w:rPr>
                <w:color w:val="000000"/>
                <w:sz w:val="28"/>
                <w:szCs w:val="28"/>
              </w:rPr>
              <w:t xml:space="preserve"> и линии ликвидности, предоставленные любым клиентам (доля от неиспользованного объема)</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r>
      <w:tr w:rsidR="00764CAE" w:rsidRPr="00764CAE" w:rsidTr="00764CA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4CAE" w:rsidRPr="00764CAE" w:rsidRDefault="00764CAE" w:rsidP="00764CAE">
            <w:pPr>
              <w:widowControl w:val="0"/>
              <w:overflowPunct w:val="0"/>
              <w:autoSpaceDE w:val="0"/>
              <w:autoSpaceDN w:val="0"/>
              <w:adjustRightInd w:val="0"/>
              <w:ind w:left="20"/>
              <w:jc w:val="both"/>
              <w:rPr>
                <w:sz w:val="28"/>
                <w:szCs w:val="28"/>
              </w:rPr>
            </w:pPr>
            <w:bookmarkStart w:id="839" w:name="z1074"/>
            <w:r w:rsidRPr="00764CAE">
              <w:rPr>
                <w:color w:val="000000"/>
                <w:sz w:val="28"/>
                <w:szCs w:val="28"/>
              </w:rPr>
              <w:t>Иные обязательства, включая следующие инструменты:</w:t>
            </w:r>
          </w:p>
          <w:bookmarkEnd w:id="839"/>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безусловно отзывные кредитные линии и линии ликвидности;</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обязательства по торговому финансированию (включая гарантии и поручительства);</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гарантии и поручительства, не связанные с финансированием экспорта и импорта товаров и услуг;</w:t>
            </w:r>
          </w:p>
          <w:p w:rsidR="00764CAE" w:rsidRPr="00764CAE" w:rsidRDefault="00764CAE" w:rsidP="00764CAE">
            <w:pPr>
              <w:widowControl w:val="0"/>
              <w:overflowPunct w:val="0"/>
              <w:autoSpaceDE w:val="0"/>
              <w:autoSpaceDN w:val="0"/>
              <w:adjustRightInd w:val="0"/>
              <w:ind w:left="20"/>
              <w:jc w:val="both"/>
              <w:rPr>
                <w:sz w:val="28"/>
                <w:szCs w:val="28"/>
              </w:rPr>
            </w:pPr>
            <w:r w:rsidRPr="00764CAE">
              <w:rPr>
                <w:color w:val="000000"/>
                <w:sz w:val="28"/>
                <w:szCs w:val="28"/>
              </w:rPr>
              <w:t>не контрактные обязательства, включая, возможные требования к выкупу долга, выпущенного филиалом банка-нерезидента Республики Казахстан (включая филиалы исламских банков-нерезидентов Республики Казахстан), или связанного с структурированными продуктами</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64CAE" w:rsidRPr="00764CAE" w:rsidRDefault="00764CAE" w:rsidP="00764CAE">
            <w:pPr>
              <w:widowControl w:val="0"/>
              <w:overflowPunct w:val="0"/>
              <w:autoSpaceDE w:val="0"/>
              <w:autoSpaceDN w:val="0"/>
              <w:adjustRightInd w:val="0"/>
              <w:ind w:left="20"/>
              <w:jc w:val="center"/>
              <w:rPr>
                <w:sz w:val="28"/>
                <w:szCs w:val="28"/>
              </w:rPr>
            </w:pPr>
            <w:r w:rsidRPr="00764CAE">
              <w:rPr>
                <w:color w:val="000000"/>
                <w:sz w:val="28"/>
                <w:szCs w:val="28"/>
              </w:rPr>
              <w:t>5</w:t>
            </w:r>
          </w:p>
        </w:tc>
      </w:tr>
    </w:tbl>
    <w:p w:rsidR="00764CAE" w:rsidRPr="00764CAE" w:rsidRDefault="00764CAE" w:rsidP="00764CAE">
      <w:pPr>
        <w:widowControl w:val="0"/>
        <w:overflowPunct w:val="0"/>
        <w:autoSpaceDE w:val="0"/>
        <w:autoSpaceDN w:val="0"/>
        <w:adjustRightInd w:val="0"/>
        <w:rPr>
          <w:sz w:val="20"/>
          <w:szCs w:val="20"/>
        </w:rPr>
      </w:pPr>
      <w:r w:rsidRPr="00764CAE">
        <w:rPr>
          <w:sz w:val="20"/>
          <w:szCs w:val="20"/>
        </w:rPr>
        <w:br w:type="page"/>
      </w:r>
    </w:p>
    <w:p w:rsidR="00764CAE" w:rsidRPr="00764CAE" w:rsidRDefault="00764CAE" w:rsidP="00764CAE">
      <w:pPr>
        <w:widowControl w:val="0"/>
        <w:overflowPunct w:val="0"/>
        <w:autoSpaceDE w:val="0"/>
        <w:autoSpaceDN w:val="0"/>
        <w:adjustRightInd w:val="0"/>
        <w:ind w:left="4820"/>
        <w:jc w:val="right"/>
        <w:rPr>
          <w:color w:val="000000"/>
          <w:sz w:val="28"/>
          <w:szCs w:val="28"/>
        </w:rPr>
      </w:pPr>
      <w:bookmarkStart w:id="840" w:name="_Hlk211868833"/>
      <w:r w:rsidRPr="00764CAE">
        <w:rPr>
          <w:color w:val="000000"/>
          <w:sz w:val="28"/>
          <w:szCs w:val="28"/>
        </w:rPr>
        <w:lastRenderedPageBreak/>
        <w:t>Приложение 13</w:t>
      </w:r>
      <w:r w:rsidRPr="00764CAE">
        <w:rPr>
          <w:sz w:val="28"/>
          <w:szCs w:val="28"/>
        </w:rPr>
        <w:br/>
      </w:r>
      <w:r w:rsidRPr="00764CAE">
        <w:rPr>
          <w:color w:val="000000"/>
          <w:sz w:val="28"/>
          <w:szCs w:val="28"/>
        </w:rPr>
        <w:t>к Методик</w:t>
      </w:r>
      <w:r w:rsidR="00DE7E6B">
        <w:rPr>
          <w:color w:val="000000"/>
          <w:sz w:val="28"/>
          <w:szCs w:val="28"/>
        </w:rPr>
        <w:t>ам</w:t>
      </w:r>
      <w:r w:rsidRPr="00764CAE">
        <w:rPr>
          <w:color w:val="000000"/>
          <w:sz w:val="28"/>
          <w:szCs w:val="28"/>
        </w:rPr>
        <w:t xml:space="preserve"> расчетов</w:t>
      </w:r>
      <w:r w:rsidRPr="00764CAE">
        <w:rPr>
          <w:sz w:val="28"/>
          <w:szCs w:val="28"/>
        </w:rPr>
        <w:br/>
      </w:r>
      <w:r w:rsidRPr="00764CAE">
        <w:rPr>
          <w:color w:val="000000"/>
          <w:sz w:val="28"/>
          <w:szCs w:val="28"/>
        </w:rPr>
        <w:t>пруденциальных нормативов</w:t>
      </w:r>
      <w:r w:rsidRPr="00764CAE">
        <w:rPr>
          <w:sz w:val="28"/>
          <w:szCs w:val="28"/>
        </w:rPr>
        <w:br/>
      </w:r>
      <w:r w:rsidRPr="00764CAE">
        <w:rPr>
          <w:color w:val="000000"/>
          <w:sz w:val="28"/>
          <w:szCs w:val="28"/>
        </w:rPr>
        <w:t>и лимитов для филиалов банков- нерезидентов Республики Казахстан (в том числе филиалов исламских банков-нерезидентов Республики Казахстан)</w:t>
      </w:r>
    </w:p>
    <w:p w:rsidR="00764CAE" w:rsidRPr="00764CAE" w:rsidRDefault="00764CAE" w:rsidP="00764CAE">
      <w:pPr>
        <w:widowControl w:val="0"/>
        <w:overflowPunct w:val="0"/>
        <w:autoSpaceDE w:val="0"/>
        <w:autoSpaceDN w:val="0"/>
        <w:adjustRightInd w:val="0"/>
        <w:jc w:val="right"/>
        <w:rPr>
          <w:color w:val="000000"/>
          <w:sz w:val="28"/>
          <w:szCs w:val="28"/>
        </w:rPr>
      </w:pPr>
    </w:p>
    <w:p w:rsidR="00764CAE" w:rsidRPr="00764CAE" w:rsidRDefault="00764CAE" w:rsidP="00764CAE">
      <w:pPr>
        <w:overflowPunct w:val="0"/>
        <w:autoSpaceDE w:val="0"/>
        <w:autoSpaceDN w:val="0"/>
        <w:adjustRightInd w:val="0"/>
        <w:jc w:val="right"/>
        <w:rPr>
          <w:rFonts w:eastAsia="Calibri"/>
          <w:sz w:val="28"/>
          <w:szCs w:val="28"/>
        </w:rPr>
      </w:pPr>
    </w:p>
    <w:p w:rsidR="00764CAE" w:rsidRPr="00764CAE" w:rsidRDefault="00764CAE" w:rsidP="00764CAE">
      <w:pPr>
        <w:overflowPunct w:val="0"/>
        <w:autoSpaceDE w:val="0"/>
        <w:autoSpaceDN w:val="0"/>
        <w:adjustRightInd w:val="0"/>
        <w:jc w:val="center"/>
        <w:rPr>
          <w:rFonts w:eastAsia="Calibri"/>
          <w:bCs/>
          <w:sz w:val="28"/>
          <w:szCs w:val="28"/>
        </w:rPr>
      </w:pPr>
      <w:r w:rsidRPr="00764CAE">
        <w:rPr>
          <w:rFonts w:eastAsia="Calibri"/>
          <w:bCs/>
          <w:sz w:val="28"/>
          <w:szCs w:val="28"/>
        </w:rPr>
        <w:t>Перечень офшорных зон</w:t>
      </w:r>
    </w:p>
    <w:p w:rsidR="00764CAE" w:rsidRPr="00764CAE" w:rsidRDefault="00764CAE" w:rsidP="00764CAE">
      <w:pPr>
        <w:overflowPunct w:val="0"/>
        <w:autoSpaceDE w:val="0"/>
        <w:autoSpaceDN w:val="0"/>
        <w:adjustRightInd w:val="0"/>
        <w:jc w:val="center"/>
        <w:rPr>
          <w:rFonts w:eastAsia="Calibri"/>
          <w:sz w:val="28"/>
          <w:szCs w:val="28"/>
        </w:rPr>
      </w:pPr>
    </w:p>
    <w:p w:rsidR="00764CAE" w:rsidRPr="00764CAE" w:rsidRDefault="00764CAE" w:rsidP="00764CAE">
      <w:pPr>
        <w:ind w:firstLine="709"/>
        <w:jc w:val="both"/>
        <w:rPr>
          <w:sz w:val="28"/>
          <w:szCs w:val="28"/>
        </w:rPr>
      </w:pPr>
      <w:r w:rsidRPr="00764CAE">
        <w:rPr>
          <w:sz w:val="28"/>
          <w:szCs w:val="28"/>
        </w:rPr>
        <w:t>1) Соединенные Штаты Америки (только в части территорий Американских Виргинских островов, штата Вайоминг, острова Гуам и Содружества Пуэрто-Рико);</w:t>
      </w:r>
    </w:p>
    <w:p w:rsidR="00764CAE" w:rsidRPr="00764CAE" w:rsidRDefault="00764CAE" w:rsidP="00764CAE">
      <w:pPr>
        <w:ind w:firstLine="709"/>
        <w:jc w:val="both"/>
        <w:rPr>
          <w:sz w:val="28"/>
          <w:szCs w:val="28"/>
        </w:rPr>
      </w:pPr>
      <w:r w:rsidRPr="00764CAE">
        <w:rPr>
          <w:sz w:val="28"/>
          <w:szCs w:val="28"/>
        </w:rPr>
        <w:t>2) Княжество Андорра;</w:t>
      </w:r>
    </w:p>
    <w:p w:rsidR="00764CAE" w:rsidRPr="00764CAE" w:rsidRDefault="00764CAE" w:rsidP="00764CAE">
      <w:pPr>
        <w:ind w:firstLine="709"/>
        <w:jc w:val="both"/>
        <w:rPr>
          <w:sz w:val="28"/>
          <w:szCs w:val="28"/>
        </w:rPr>
      </w:pPr>
      <w:r w:rsidRPr="00764CAE">
        <w:rPr>
          <w:sz w:val="28"/>
          <w:szCs w:val="28"/>
        </w:rPr>
        <w:t>3) Государство Антигуа и Барбуда;</w:t>
      </w:r>
    </w:p>
    <w:p w:rsidR="00764CAE" w:rsidRPr="00764CAE" w:rsidRDefault="00764CAE" w:rsidP="00764CAE">
      <w:pPr>
        <w:ind w:firstLine="709"/>
        <w:jc w:val="both"/>
        <w:rPr>
          <w:sz w:val="28"/>
          <w:szCs w:val="28"/>
        </w:rPr>
      </w:pPr>
      <w:r w:rsidRPr="00764CAE">
        <w:rPr>
          <w:sz w:val="28"/>
          <w:szCs w:val="28"/>
        </w:rPr>
        <w:t>4) Содружество Багамских островов;</w:t>
      </w:r>
    </w:p>
    <w:p w:rsidR="00764CAE" w:rsidRPr="00764CAE" w:rsidRDefault="00764CAE" w:rsidP="00764CAE">
      <w:pPr>
        <w:ind w:firstLine="709"/>
        <w:jc w:val="both"/>
        <w:rPr>
          <w:sz w:val="28"/>
          <w:szCs w:val="28"/>
        </w:rPr>
      </w:pPr>
      <w:r w:rsidRPr="00764CAE">
        <w:rPr>
          <w:color w:val="000000"/>
          <w:sz w:val="28"/>
          <w:szCs w:val="20"/>
        </w:rPr>
        <w:t>5) Государство Барбадос;</w:t>
      </w:r>
    </w:p>
    <w:p w:rsidR="00764CAE" w:rsidRPr="00764CAE" w:rsidRDefault="00764CAE" w:rsidP="00764CAE">
      <w:pPr>
        <w:ind w:firstLine="709"/>
        <w:jc w:val="both"/>
        <w:rPr>
          <w:sz w:val="28"/>
          <w:szCs w:val="28"/>
        </w:rPr>
      </w:pPr>
      <w:r w:rsidRPr="00764CAE">
        <w:rPr>
          <w:sz w:val="28"/>
          <w:szCs w:val="28"/>
        </w:rPr>
        <w:t>6) Государство Белиз;</w:t>
      </w:r>
    </w:p>
    <w:p w:rsidR="00764CAE" w:rsidRPr="00764CAE" w:rsidRDefault="00764CAE" w:rsidP="00764CAE">
      <w:pPr>
        <w:ind w:firstLine="709"/>
        <w:jc w:val="both"/>
        <w:rPr>
          <w:sz w:val="28"/>
          <w:szCs w:val="28"/>
        </w:rPr>
      </w:pPr>
      <w:r w:rsidRPr="00764CAE">
        <w:rPr>
          <w:sz w:val="28"/>
          <w:szCs w:val="28"/>
        </w:rPr>
        <w:t>7) Государство Бруней Даруссалам;</w:t>
      </w:r>
    </w:p>
    <w:p w:rsidR="00764CAE" w:rsidRPr="00764CAE" w:rsidRDefault="00764CAE" w:rsidP="00764CAE">
      <w:pPr>
        <w:ind w:firstLine="709"/>
        <w:jc w:val="both"/>
        <w:rPr>
          <w:sz w:val="28"/>
          <w:szCs w:val="28"/>
        </w:rPr>
      </w:pPr>
      <w:r w:rsidRPr="00764CAE">
        <w:rPr>
          <w:sz w:val="28"/>
          <w:szCs w:val="28"/>
        </w:rPr>
        <w:t>8) Объединенная Республика Танзания;</w:t>
      </w:r>
    </w:p>
    <w:p w:rsidR="00764CAE" w:rsidRPr="00764CAE" w:rsidRDefault="00764CAE" w:rsidP="00764CAE">
      <w:pPr>
        <w:ind w:firstLine="709"/>
        <w:jc w:val="both"/>
        <w:rPr>
          <w:sz w:val="28"/>
          <w:szCs w:val="28"/>
        </w:rPr>
      </w:pPr>
      <w:r w:rsidRPr="00764CAE">
        <w:rPr>
          <w:sz w:val="28"/>
          <w:szCs w:val="28"/>
        </w:rPr>
        <w:t>9) Республика Вануату;</w:t>
      </w:r>
    </w:p>
    <w:p w:rsidR="00764CAE" w:rsidRPr="00764CAE" w:rsidRDefault="00764CAE" w:rsidP="00764CAE">
      <w:pPr>
        <w:ind w:firstLine="709"/>
        <w:jc w:val="both"/>
        <w:rPr>
          <w:sz w:val="28"/>
          <w:szCs w:val="28"/>
        </w:rPr>
      </w:pPr>
      <w:r w:rsidRPr="00764CAE">
        <w:rPr>
          <w:sz w:val="28"/>
          <w:szCs w:val="28"/>
        </w:rPr>
        <w:t>10) Республика Гватемала;</w:t>
      </w:r>
    </w:p>
    <w:p w:rsidR="00764CAE" w:rsidRPr="00764CAE" w:rsidRDefault="00764CAE" w:rsidP="00764CAE">
      <w:pPr>
        <w:ind w:firstLine="709"/>
        <w:jc w:val="both"/>
        <w:rPr>
          <w:sz w:val="28"/>
          <w:szCs w:val="28"/>
        </w:rPr>
      </w:pPr>
      <w:r w:rsidRPr="00764CAE">
        <w:rPr>
          <w:sz w:val="28"/>
          <w:szCs w:val="28"/>
        </w:rPr>
        <w:t>11) Государство Гренада;</w:t>
      </w:r>
    </w:p>
    <w:p w:rsidR="00764CAE" w:rsidRPr="00764CAE" w:rsidRDefault="00764CAE" w:rsidP="00764CAE">
      <w:pPr>
        <w:ind w:firstLine="709"/>
        <w:jc w:val="both"/>
        <w:rPr>
          <w:sz w:val="28"/>
          <w:szCs w:val="28"/>
        </w:rPr>
      </w:pPr>
      <w:r w:rsidRPr="00764CAE">
        <w:rPr>
          <w:sz w:val="28"/>
          <w:szCs w:val="28"/>
        </w:rPr>
        <w:t>12) Республика Джибути;</w:t>
      </w:r>
    </w:p>
    <w:p w:rsidR="00764CAE" w:rsidRPr="00764CAE" w:rsidRDefault="00764CAE" w:rsidP="00764CAE">
      <w:pPr>
        <w:ind w:firstLine="709"/>
        <w:jc w:val="both"/>
        <w:rPr>
          <w:sz w:val="28"/>
          <w:szCs w:val="28"/>
        </w:rPr>
      </w:pPr>
      <w:r w:rsidRPr="00764CAE">
        <w:rPr>
          <w:sz w:val="28"/>
          <w:szCs w:val="28"/>
        </w:rPr>
        <w:t>13) Содружество Доминики;</w:t>
      </w:r>
    </w:p>
    <w:p w:rsidR="00764CAE" w:rsidRPr="00764CAE" w:rsidRDefault="00764CAE" w:rsidP="00764CAE">
      <w:pPr>
        <w:ind w:firstLine="709"/>
        <w:jc w:val="both"/>
        <w:rPr>
          <w:sz w:val="28"/>
          <w:szCs w:val="28"/>
        </w:rPr>
      </w:pPr>
      <w:r w:rsidRPr="00764CAE">
        <w:rPr>
          <w:sz w:val="28"/>
          <w:szCs w:val="28"/>
        </w:rPr>
        <w:t>14) Доминиканская Республика;</w:t>
      </w:r>
    </w:p>
    <w:p w:rsidR="00764CAE" w:rsidRPr="00764CAE" w:rsidRDefault="00764CAE" w:rsidP="00764CAE">
      <w:pPr>
        <w:ind w:firstLine="709"/>
        <w:jc w:val="both"/>
        <w:rPr>
          <w:sz w:val="28"/>
          <w:szCs w:val="28"/>
        </w:rPr>
      </w:pPr>
      <w:r w:rsidRPr="00764CAE">
        <w:rPr>
          <w:sz w:val="28"/>
          <w:szCs w:val="28"/>
        </w:rPr>
        <w:t>15) Новая Зеландия (только в части территории островов Кука и Ниуэ);</w:t>
      </w:r>
    </w:p>
    <w:p w:rsidR="00764CAE" w:rsidRPr="00764CAE" w:rsidRDefault="00764CAE" w:rsidP="00764CAE">
      <w:pPr>
        <w:ind w:firstLine="709"/>
        <w:jc w:val="both"/>
        <w:rPr>
          <w:sz w:val="28"/>
          <w:szCs w:val="28"/>
        </w:rPr>
      </w:pPr>
      <w:r w:rsidRPr="00764CAE">
        <w:rPr>
          <w:sz w:val="28"/>
          <w:szCs w:val="28"/>
        </w:rPr>
        <w:t>16) Испания (только в части территории Канарских островов);</w:t>
      </w:r>
    </w:p>
    <w:p w:rsidR="00764CAE" w:rsidRPr="00764CAE" w:rsidRDefault="00764CAE" w:rsidP="00764CAE">
      <w:pPr>
        <w:ind w:firstLine="709"/>
        <w:jc w:val="both"/>
        <w:rPr>
          <w:sz w:val="28"/>
          <w:szCs w:val="28"/>
        </w:rPr>
      </w:pPr>
      <w:r w:rsidRPr="00764CAE">
        <w:rPr>
          <w:sz w:val="28"/>
          <w:szCs w:val="28"/>
        </w:rPr>
        <w:t>17) Федеральная Исламская Республика Коморские Острова;</w:t>
      </w:r>
    </w:p>
    <w:p w:rsidR="00764CAE" w:rsidRPr="00764CAE" w:rsidRDefault="00764CAE" w:rsidP="00764CAE">
      <w:pPr>
        <w:ind w:firstLine="709"/>
        <w:jc w:val="both"/>
        <w:rPr>
          <w:sz w:val="28"/>
          <w:szCs w:val="28"/>
        </w:rPr>
      </w:pPr>
      <w:r w:rsidRPr="00764CAE">
        <w:rPr>
          <w:sz w:val="28"/>
          <w:szCs w:val="28"/>
        </w:rPr>
        <w:t>18) Кооперативная Республика Гайана;</w:t>
      </w:r>
    </w:p>
    <w:p w:rsidR="00764CAE" w:rsidRPr="00764CAE" w:rsidRDefault="00764CAE" w:rsidP="00764CAE">
      <w:pPr>
        <w:ind w:firstLine="709"/>
        <w:jc w:val="both"/>
        <w:rPr>
          <w:sz w:val="28"/>
          <w:szCs w:val="28"/>
        </w:rPr>
      </w:pPr>
      <w:r w:rsidRPr="00764CAE">
        <w:rPr>
          <w:sz w:val="28"/>
          <w:szCs w:val="28"/>
        </w:rPr>
        <w:t>19) Республика Коста-Рика;</w:t>
      </w:r>
    </w:p>
    <w:p w:rsidR="00764CAE" w:rsidRPr="00764CAE" w:rsidRDefault="00764CAE" w:rsidP="00764CAE">
      <w:pPr>
        <w:ind w:firstLine="709"/>
        <w:jc w:val="both"/>
        <w:rPr>
          <w:sz w:val="28"/>
          <w:szCs w:val="28"/>
        </w:rPr>
      </w:pPr>
      <w:r w:rsidRPr="00764CAE">
        <w:rPr>
          <w:sz w:val="28"/>
          <w:szCs w:val="28"/>
        </w:rPr>
        <w:t>20) Китайская Народная Республика (только в части территорий специального административного района Аомынь (Макао);</w:t>
      </w:r>
    </w:p>
    <w:p w:rsidR="00764CAE" w:rsidRPr="00764CAE" w:rsidRDefault="00764CAE" w:rsidP="00764CAE">
      <w:pPr>
        <w:ind w:firstLine="709"/>
        <w:jc w:val="both"/>
        <w:rPr>
          <w:sz w:val="28"/>
          <w:szCs w:val="28"/>
        </w:rPr>
      </w:pPr>
      <w:r w:rsidRPr="00764CAE">
        <w:rPr>
          <w:sz w:val="28"/>
          <w:szCs w:val="28"/>
        </w:rPr>
        <w:t>21) Республика Либерия;</w:t>
      </w:r>
    </w:p>
    <w:p w:rsidR="00764CAE" w:rsidRPr="00764CAE" w:rsidRDefault="00764CAE" w:rsidP="00764CAE">
      <w:pPr>
        <w:ind w:firstLine="709"/>
        <w:jc w:val="both"/>
        <w:rPr>
          <w:sz w:val="28"/>
          <w:szCs w:val="28"/>
        </w:rPr>
      </w:pPr>
      <w:r w:rsidRPr="00764CAE">
        <w:rPr>
          <w:sz w:val="28"/>
          <w:szCs w:val="28"/>
        </w:rPr>
        <w:t>22) Ливанская Республика;</w:t>
      </w:r>
    </w:p>
    <w:p w:rsidR="00764CAE" w:rsidRPr="00764CAE" w:rsidRDefault="00764CAE" w:rsidP="00764CAE">
      <w:pPr>
        <w:ind w:firstLine="709"/>
        <w:jc w:val="both"/>
        <w:rPr>
          <w:sz w:val="28"/>
          <w:szCs w:val="28"/>
        </w:rPr>
      </w:pPr>
      <w:r w:rsidRPr="00764CAE">
        <w:rPr>
          <w:sz w:val="28"/>
          <w:szCs w:val="28"/>
        </w:rPr>
        <w:t>23) Исламская Республика Мавритания;</w:t>
      </w:r>
    </w:p>
    <w:p w:rsidR="00764CAE" w:rsidRPr="00764CAE" w:rsidRDefault="00764CAE" w:rsidP="00764CAE">
      <w:pPr>
        <w:ind w:firstLine="709"/>
        <w:jc w:val="both"/>
        <w:rPr>
          <w:sz w:val="28"/>
          <w:szCs w:val="28"/>
        </w:rPr>
      </w:pPr>
      <w:r w:rsidRPr="00764CAE">
        <w:rPr>
          <w:sz w:val="28"/>
          <w:szCs w:val="28"/>
        </w:rPr>
        <w:t>24) Малайзия (только в части территории анклава Лабуан);</w:t>
      </w:r>
    </w:p>
    <w:p w:rsidR="00764CAE" w:rsidRPr="00764CAE" w:rsidRDefault="00764CAE" w:rsidP="00764CAE">
      <w:pPr>
        <w:ind w:firstLine="709"/>
        <w:jc w:val="both"/>
        <w:rPr>
          <w:sz w:val="28"/>
          <w:szCs w:val="28"/>
        </w:rPr>
      </w:pPr>
      <w:r w:rsidRPr="00764CAE">
        <w:rPr>
          <w:sz w:val="28"/>
          <w:szCs w:val="28"/>
        </w:rPr>
        <w:t>25) Мальдивская Республика;</w:t>
      </w:r>
    </w:p>
    <w:p w:rsidR="00764CAE" w:rsidRPr="00764CAE" w:rsidRDefault="00764CAE" w:rsidP="00764CAE">
      <w:pPr>
        <w:ind w:firstLine="709"/>
        <w:jc w:val="both"/>
        <w:rPr>
          <w:sz w:val="28"/>
          <w:szCs w:val="28"/>
        </w:rPr>
      </w:pPr>
      <w:r w:rsidRPr="00764CAE">
        <w:rPr>
          <w:sz w:val="28"/>
          <w:szCs w:val="28"/>
        </w:rPr>
        <w:t>26) Республика Мальта;</w:t>
      </w:r>
    </w:p>
    <w:p w:rsidR="00764CAE" w:rsidRPr="00764CAE" w:rsidRDefault="00764CAE" w:rsidP="00764CAE">
      <w:pPr>
        <w:ind w:firstLine="709"/>
        <w:jc w:val="both"/>
        <w:rPr>
          <w:sz w:val="28"/>
          <w:szCs w:val="28"/>
        </w:rPr>
      </w:pPr>
      <w:r w:rsidRPr="00764CAE">
        <w:rPr>
          <w:sz w:val="28"/>
          <w:szCs w:val="28"/>
        </w:rPr>
        <w:t>27) Марианские острова;</w:t>
      </w:r>
    </w:p>
    <w:p w:rsidR="00764CAE" w:rsidRPr="00764CAE" w:rsidRDefault="00764CAE" w:rsidP="00764CAE">
      <w:pPr>
        <w:ind w:firstLine="709"/>
        <w:jc w:val="both"/>
        <w:rPr>
          <w:sz w:val="28"/>
          <w:szCs w:val="28"/>
        </w:rPr>
      </w:pPr>
      <w:r w:rsidRPr="00764CAE">
        <w:rPr>
          <w:sz w:val="28"/>
          <w:szCs w:val="28"/>
        </w:rPr>
        <w:t>28) Республика Маршалловы острова;</w:t>
      </w:r>
    </w:p>
    <w:p w:rsidR="00764CAE" w:rsidRPr="00764CAE" w:rsidRDefault="00764CAE" w:rsidP="00764CAE">
      <w:pPr>
        <w:ind w:firstLine="709"/>
        <w:jc w:val="both"/>
        <w:rPr>
          <w:sz w:val="28"/>
          <w:szCs w:val="28"/>
        </w:rPr>
      </w:pPr>
      <w:r w:rsidRPr="00764CAE">
        <w:rPr>
          <w:sz w:val="28"/>
          <w:szCs w:val="28"/>
        </w:rPr>
        <w:t>29) Королевство Марокко (только в части территории города Танжер);</w:t>
      </w:r>
    </w:p>
    <w:p w:rsidR="00764CAE" w:rsidRPr="00764CAE" w:rsidRDefault="00764CAE" w:rsidP="00764CAE">
      <w:pPr>
        <w:ind w:firstLine="709"/>
        <w:jc w:val="both"/>
        <w:rPr>
          <w:sz w:val="28"/>
          <w:szCs w:val="28"/>
        </w:rPr>
      </w:pPr>
      <w:r w:rsidRPr="00764CAE">
        <w:rPr>
          <w:sz w:val="28"/>
          <w:szCs w:val="28"/>
        </w:rPr>
        <w:lastRenderedPageBreak/>
        <w:t>30) Союз Мьянма;</w:t>
      </w:r>
    </w:p>
    <w:p w:rsidR="00764CAE" w:rsidRPr="00764CAE" w:rsidRDefault="00764CAE" w:rsidP="00764CAE">
      <w:pPr>
        <w:ind w:firstLine="709"/>
        <w:jc w:val="both"/>
        <w:rPr>
          <w:sz w:val="28"/>
          <w:szCs w:val="28"/>
        </w:rPr>
      </w:pPr>
      <w:r w:rsidRPr="00764CAE">
        <w:rPr>
          <w:sz w:val="28"/>
          <w:szCs w:val="28"/>
        </w:rPr>
        <w:t>31) Республика Науру;</w:t>
      </w:r>
    </w:p>
    <w:p w:rsidR="00764CAE" w:rsidRPr="00764CAE" w:rsidRDefault="00764CAE" w:rsidP="00764CAE">
      <w:pPr>
        <w:ind w:firstLine="709"/>
        <w:jc w:val="both"/>
        <w:rPr>
          <w:sz w:val="28"/>
          <w:szCs w:val="28"/>
        </w:rPr>
      </w:pPr>
      <w:r w:rsidRPr="00764CAE">
        <w:rPr>
          <w:sz w:val="28"/>
          <w:szCs w:val="28"/>
        </w:rPr>
        <w:t>32) Федеративная Республика Нигерия;</w:t>
      </w:r>
    </w:p>
    <w:p w:rsidR="00764CAE" w:rsidRPr="00764CAE" w:rsidRDefault="00764CAE" w:rsidP="00764CAE">
      <w:pPr>
        <w:ind w:firstLine="709"/>
        <w:jc w:val="both"/>
        <w:rPr>
          <w:sz w:val="28"/>
          <w:szCs w:val="28"/>
        </w:rPr>
      </w:pPr>
      <w:r w:rsidRPr="00764CAE">
        <w:rPr>
          <w:sz w:val="28"/>
          <w:szCs w:val="28"/>
        </w:rPr>
        <w:t>33) Нидерланды (только в части территории острова Аруба и зависимых территорий Антильских островов);</w:t>
      </w:r>
    </w:p>
    <w:p w:rsidR="00764CAE" w:rsidRPr="00764CAE" w:rsidRDefault="00764CAE" w:rsidP="00764CAE">
      <w:pPr>
        <w:ind w:firstLine="709"/>
        <w:jc w:val="both"/>
        <w:rPr>
          <w:sz w:val="28"/>
          <w:szCs w:val="28"/>
        </w:rPr>
      </w:pPr>
      <w:r w:rsidRPr="00764CAE">
        <w:rPr>
          <w:sz w:val="28"/>
          <w:szCs w:val="28"/>
        </w:rPr>
        <w:t>34) Республика Палау;</w:t>
      </w:r>
    </w:p>
    <w:p w:rsidR="00764CAE" w:rsidRPr="00764CAE" w:rsidRDefault="00764CAE" w:rsidP="00764CAE">
      <w:pPr>
        <w:ind w:firstLine="709"/>
        <w:jc w:val="both"/>
        <w:rPr>
          <w:sz w:val="28"/>
          <w:szCs w:val="28"/>
        </w:rPr>
      </w:pPr>
      <w:r w:rsidRPr="00764CAE">
        <w:rPr>
          <w:sz w:val="28"/>
          <w:szCs w:val="28"/>
        </w:rPr>
        <w:t>35) Республика Панама;</w:t>
      </w:r>
    </w:p>
    <w:p w:rsidR="00764CAE" w:rsidRPr="00764CAE" w:rsidRDefault="00764CAE" w:rsidP="00764CAE">
      <w:pPr>
        <w:ind w:firstLine="709"/>
        <w:jc w:val="both"/>
        <w:rPr>
          <w:sz w:val="28"/>
          <w:szCs w:val="28"/>
        </w:rPr>
      </w:pPr>
      <w:r w:rsidRPr="00764CAE">
        <w:rPr>
          <w:sz w:val="28"/>
          <w:szCs w:val="28"/>
        </w:rPr>
        <w:t>36) Португалия (только в части территории островов Мадейра);</w:t>
      </w:r>
    </w:p>
    <w:p w:rsidR="00764CAE" w:rsidRPr="00764CAE" w:rsidRDefault="00764CAE" w:rsidP="00764CAE">
      <w:pPr>
        <w:ind w:firstLine="709"/>
        <w:jc w:val="both"/>
        <w:rPr>
          <w:sz w:val="28"/>
          <w:szCs w:val="28"/>
        </w:rPr>
      </w:pPr>
      <w:r w:rsidRPr="00764CAE">
        <w:rPr>
          <w:sz w:val="28"/>
          <w:szCs w:val="28"/>
        </w:rPr>
        <w:t>37) Независимое Государство Самоа;</w:t>
      </w:r>
    </w:p>
    <w:p w:rsidR="00764CAE" w:rsidRPr="00764CAE" w:rsidRDefault="00764CAE" w:rsidP="00764CAE">
      <w:pPr>
        <w:ind w:firstLine="709"/>
        <w:jc w:val="both"/>
        <w:rPr>
          <w:sz w:val="28"/>
          <w:szCs w:val="28"/>
        </w:rPr>
      </w:pPr>
      <w:r w:rsidRPr="00764CAE">
        <w:rPr>
          <w:sz w:val="28"/>
          <w:szCs w:val="28"/>
        </w:rPr>
        <w:t>38) Республика Сейшельские острова;</w:t>
      </w:r>
    </w:p>
    <w:p w:rsidR="00764CAE" w:rsidRPr="00764CAE" w:rsidRDefault="00764CAE" w:rsidP="00764CAE">
      <w:pPr>
        <w:ind w:firstLine="709"/>
        <w:jc w:val="both"/>
        <w:rPr>
          <w:sz w:val="28"/>
          <w:szCs w:val="28"/>
        </w:rPr>
      </w:pPr>
      <w:r w:rsidRPr="00764CAE">
        <w:rPr>
          <w:sz w:val="28"/>
          <w:szCs w:val="28"/>
        </w:rPr>
        <w:t>39) Государство Сент-Винсент и Гренадины;</w:t>
      </w:r>
    </w:p>
    <w:p w:rsidR="00764CAE" w:rsidRPr="00764CAE" w:rsidRDefault="00764CAE" w:rsidP="00764CAE">
      <w:pPr>
        <w:ind w:firstLine="709"/>
        <w:jc w:val="both"/>
        <w:rPr>
          <w:sz w:val="28"/>
          <w:szCs w:val="28"/>
        </w:rPr>
      </w:pPr>
      <w:r w:rsidRPr="00764CAE">
        <w:rPr>
          <w:sz w:val="28"/>
          <w:szCs w:val="28"/>
        </w:rPr>
        <w:t>40) Федерация Сент-Китс и Невис;</w:t>
      </w:r>
    </w:p>
    <w:p w:rsidR="00764CAE" w:rsidRPr="00764CAE" w:rsidRDefault="00764CAE" w:rsidP="00764CAE">
      <w:pPr>
        <w:ind w:firstLine="709"/>
        <w:jc w:val="both"/>
        <w:rPr>
          <w:sz w:val="28"/>
          <w:szCs w:val="28"/>
        </w:rPr>
      </w:pPr>
      <w:r w:rsidRPr="00764CAE">
        <w:rPr>
          <w:sz w:val="28"/>
          <w:szCs w:val="28"/>
        </w:rPr>
        <w:t>41) Государство Сент-Люсия;</w:t>
      </w:r>
    </w:p>
    <w:p w:rsidR="00764CAE" w:rsidRPr="00764CAE" w:rsidRDefault="00764CAE" w:rsidP="00764CAE">
      <w:pPr>
        <w:ind w:firstLine="709"/>
        <w:jc w:val="both"/>
        <w:rPr>
          <w:sz w:val="28"/>
          <w:szCs w:val="28"/>
        </w:rPr>
      </w:pPr>
      <w:r w:rsidRPr="00764CAE">
        <w:rPr>
          <w:sz w:val="28"/>
          <w:szCs w:val="28"/>
        </w:rPr>
        <w:t>42) Республика Суринам;</w:t>
      </w:r>
    </w:p>
    <w:p w:rsidR="00764CAE" w:rsidRPr="00764CAE" w:rsidRDefault="00764CAE" w:rsidP="00764CAE">
      <w:pPr>
        <w:ind w:firstLine="709"/>
        <w:jc w:val="both"/>
        <w:rPr>
          <w:sz w:val="28"/>
          <w:szCs w:val="28"/>
        </w:rPr>
      </w:pPr>
      <w:r w:rsidRPr="00764CAE">
        <w:rPr>
          <w:sz w:val="28"/>
          <w:szCs w:val="28"/>
        </w:rPr>
        <w:t>43) Королевство Тонга;</w:t>
      </w:r>
    </w:p>
    <w:p w:rsidR="00764CAE" w:rsidRPr="00764CAE" w:rsidRDefault="00764CAE" w:rsidP="00764CAE">
      <w:pPr>
        <w:ind w:firstLine="709"/>
        <w:jc w:val="both"/>
        <w:rPr>
          <w:sz w:val="28"/>
          <w:szCs w:val="28"/>
        </w:rPr>
      </w:pPr>
      <w:r w:rsidRPr="00764CAE">
        <w:rPr>
          <w:sz w:val="28"/>
          <w:szCs w:val="28"/>
        </w:rPr>
        <w:t>44) Республика Тринидад и Тобаго;</w:t>
      </w:r>
    </w:p>
    <w:p w:rsidR="00764CAE" w:rsidRPr="00764CAE" w:rsidRDefault="00764CAE" w:rsidP="00764CAE">
      <w:pPr>
        <w:ind w:firstLine="709"/>
        <w:jc w:val="both"/>
        <w:rPr>
          <w:sz w:val="28"/>
          <w:szCs w:val="28"/>
        </w:rPr>
      </w:pPr>
      <w:r w:rsidRPr="00764CAE">
        <w:rPr>
          <w:sz w:val="28"/>
          <w:szCs w:val="28"/>
        </w:rPr>
        <w:t>45) Соединенное Королевство Великобритании и Северной Ирландии (только в части следующих территорий):</w:t>
      </w:r>
    </w:p>
    <w:p w:rsidR="00764CAE" w:rsidRPr="00764CAE" w:rsidRDefault="00764CAE" w:rsidP="00764CAE">
      <w:pPr>
        <w:ind w:firstLine="709"/>
        <w:jc w:val="both"/>
        <w:rPr>
          <w:sz w:val="28"/>
          <w:szCs w:val="28"/>
        </w:rPr>
      </w:pPr>
      <w:r w:rsidRPr="00764CAE">
        <w:rPr>
          <w:sz w:val="28"/>
          <w:szCs w:val="28"/>
        </w:rPr>
        <w:t>Острова Ангилья;</w:t>
      </w:r>
    </w:p>
    <w:p w:rsidR="00764CAE" w:rsidRPr="00764CAE" w:rsidRDefault="00764CAE" w:rsidP="00764CAE">
      <w:pPr>
        <w:ind w:firstLine="709"/>
        <w:jc w:val="both"/>
        <w:rPr>
          <w:sz w:val="28"/>
          <w:szCs w:val="28"/>
        </w:rPr>
      </w:pPr>
      <w:r w:rsidRPr="00764CAE">
        <w:rPr>
          <w:sz w:val="28"/>
          <w:szCs w:val="28"/>
        </w:rPr>
        <w:t>Бермудские острова;</w:t>
      </w:r>
    </w:p>
    <w:p w:rsidR="00764CAE" w:rsidRPr="00764CAE" w:rsidRDefault="00764CAE" w:rsidP="00764CAE">
      <w:pPr>
        <w:ind w:firstLine="709"/>
        <w:jc w:val="both"/>
        <w:rPr>
          <w:sz w:val="28"/>
          <w:szCs w:val="28"/>
        </w:rPr>
      </w:pPr>
      <w:r w:rsidRPr="00764CAE">
        <w:rPr>
          <w:sz w:val="28"/>
          <w:szCs w:val="28"/>
        </w:rPr>
        <w:t>Британские Виргинские острова;</w:t>
      </w:r>
    </w:p>
    <w:p w:rsidR="00764CAE" w:rsidRPr="00764CAE" w:rsidRDefault="00764CAE" w:rsidP="00764CAE">
      <w:pPr>
        <w:ind w:firstLine="709"/>
        <w:jc w:val="both"/>
        <w:rPr>
          <w:sz w:val="28"/>
          <w:szCs w:val="28"/>
        </w:rPr>
      </w:pPr>
      <w:r w:rsidRPr="00764CAE">
        <w:rPr>
          <w:sz w:val="28"/>
          <w:szCs w:val="28"/>
        </w:rPr>
        <w:t>Гибралтар;</w:t>
      </w:r>
    </w:p>
    <w:p w:rsidR="00764CAE" w:rsidRPr="00764CAE" w:rsidRDefault="00764CAE" w:rsidP="00764CAE">
      <w:pPr>
        <w:ind w:firstLine="709"/>
        <w:jc w:val="both"/>
        <w:rPr>
          <w:sz w:val="28"/>
          <w:szCs w:val="28"/>
        </w:rPr>
      </w:pPr>
      <w:r w:rsidRPr="00764CAE">
        <w:rPr>
          <w:sz w:val="28"/>
          <w:szCs w:val="28"/>
        </w:rPr>
        <w:t>Каймановы острова;</w:t>
      </w:r>
    </w:p>
    <w:p w:rsidR="00764CAE" w:rsidRPr="00764CAE" w:rsidRDefault="00764CAE" w:rsidP="00764CAE">
      <w:pPr>
        <w:ind w:firstLine="709"/>
        <w:jc w:val="both"/>
        <w:rPr>
          <w:sz w:val="28"/>
          <w:szCs w:val="28"/>
        </w:rPr>
      </w:pPr>
      <w:r w:rsidRPr="00764CAE">
        <w:rPr>
          <w:sz w:val="28"/>
          <w:szCs w:val="28"/>
        </w:rPr>
        <w:t>Остров Монтсеррат;</w:t>
      </w:r>
    </w:p>
    <w:p w:rsidR="00764CAE" w:rsidRPr="00764CAE" w:rsidRDefault="00764CAE" w:rsidP="00764CAE">
      <w:pPr>
        <w:ind w:firstLine="709"/>
        <w:jc w:val="both"/>
        <w:rPr>
          <w:sz w:val="28"/>
          <w:szCs w:val="28"/>
        </w:rPr>
      </w:pPr>
      <w:r w:rsidRPr="00764CAE">
        <w:rPr>
          <w:sz w:val="28"/>
          <w:szCs w:val="28"/>
        </w:rPr>
        <w:t>Нормандские острова (острова Сарк, Олдерни);</w:t>
      </w:r>
    </w:p>
    <w:p w:rsidR="00764CAE" w:rsidRPr="00764CAE" w:rsidRDefault="00764CAE" w:rsidP="00764CAE">
      <w:pPr>
        <w:ind w:firstLine="709"/>
        <w:jc w:val="both"/>
        <w:rPr>
          <w:sz w:val="28"/>
          <w:szCs w:val="28"/>
        </w:rPr>
      </w:pPr>
      <w:r w:rsidRPr="00764CAE">
        <w:rPr>
          <w:sz w:val="28"/>
          <w:szCs w:val="28"/>
        </w:rPr>
        <w:t>Остров Южная Георгия;</w:t>
      </w:r>
    </w:p>
    <w:p w:rsidR="00764CAE" w:rsidRPr="00764CAE" w:rsidRDefault="00764CAE" w:rsidP="00764CAE">
      <w:pPr>
        <w:ind w:firstLine="709"/>
        <w:jc w:val="both"/>
        <w:rPr>
          <w:sz w:val="28"/>
          <w:szCs w:val="28"/>
        </w:rPr>
      </w:pPr>
      <w:r w:rsidRPr="00764CAE">
        <w:rPr>
          <w:sz w:val="28"/>
          <w:szCs w:val="28"/>
        </w:rPr>
        <w:t>Южные Сандвичевы острова;</w:t>
      </w:r>
    </w:p>
    <w:p w:rsidR="00764CAE" w:rsidRPr="00764CAE" w:rsidRDefault="00764CAE" w:rsidP="00764CAE">
      <w:pPr>
        <w:ind w:firstLine="709"/>
        <w:jc w:val="both"/>
        <w:rPr>
          <w:sz w:val="28"/>
          <w:szCs w:val="28"/>
        </w:rPr>
      </w:pPr>
      <w:r w:rsidRPr="00764CAE">
        <w:rPr>
          <w:sz w:val="28"/>
          <w:szCs w:val="28"/>
        </w:rPr>
        <w:t>Острова Теркс и Кайкос;</w:t>
      </w:r>
    </w:p>
    <w:p w:rsidR="00764CAE" w:rsidRPr="00764CAE" w:rsidRDefault="00764CAE" w:rsidP="00764CAE">
      <w:pPr>
        <w:ind w:firstLine="709"/>
        <w:jc w:val="both"/>
        <w:rPr>
          <w:sz w:val="28"/>
          <w:szCs w:val="28"/>
        </w:rPr>
      </w:pPr>
      <w:r w:rsidRPr="00764CAE">
        <w:rPr>
          <w:sz w:val="28"/>
          <w:szCs w:val="28"/>
        </w:rPr>
        <w:t>Остров Чагос;</w:t>
      </w:r>
    </w:p>
    <w:p w:rsidR="00764CAE" w:rsidRPr="00764CAE" w:rsidRDefault="00764CAE" w:rsidP="00764CAE">
      <w:pPr>
        <w:ind w:firstLine="709"/>
        <w:jc w:val="both"/>
        <w:rPr>
          <w:sz w:val="28"/>
          <w:szCs w:val="28"/>
        </w:rPr>
      </w:pPr>
      <w:r w:rsidRPr="00764CAE">
        <w:rPr>
          <w:sz w:val="28"/>
          <w:szCs w:val="28"/>
        </w:rPr>
        <w:t>46) Суверенная Демократическая Республика Фиджи;</w:t>
      </w:r>
    </w:p>
    <w:p w:rsidR="00764CAE" w:rsidRPr="00764CAE" w:rsidRDefault="00764CAE" w:rsidP="00764CAE">
      <w:pPr>
        <w:ind w:firstLine="709"/>
        <w:jc w:val="both"/>
        <w:rPr>
          <w:sz w:val="28"/>
          <w:szCs w:val="28"/>
        </w:rPr>
      </w:pPr>
      <w:r w:rsidRPr="00764CAE">
        <w:rPr>
          <w:sz w:val="28"/>
          <w:szCs w:val="28"/>
        </w:rPr>
        <w:t>47) Республика Филиппины;</w:t>
      </w:r>
    </w:p>
    <w:p w:rsidR="00764CAE" w:rsidRPr="00764CAE" w:rsidRDefault="00764CAE" w:rsidP="00764CAE">
      <w:pPr>
        <w:ind w:firstLine="709"/>
        <w:jc w:val="both"/>
        <w:rPr>
          <w:sz w:val="28"/>
          <w:szCs w:val="28"/>
        </w:rPr>
      </w:pPr>
      <w:r w:rsidRPr="00764CAE">
        <w:rPr>
          <w:sz w:val="28"/>
          <w:szCs w:val="28"/>
        </w:rPr>
        <w:t>48) Французская Республика (только в части следующих территорий):</w:t>
      </w:r>
    </w:p>
    <w:p w:rsidR="00764CAE" w:rsidRPr="00764CAE" w:rsidRDefault="00764CAE" w:rsidP="00764CAE">
      <w:pPr>
        <w:ind w:firstLine="709"/>
        <w:jc w:val="both"/>
        <w:rPr>
          <w:sz w:val="28"/>
          <w:szCs w:val="28"/>
        </w:rPr>
      </w:pPr>
      <w:r w:rsidRPr="00764CAE">
        <w:rPr>
          <w:sz w:val="28"/>
          <w:szCs w:val="28"/>
        </w:rPr>
        <w:t>Острова Кергелен;</w:t>
      </w:r>
    </w:p>
    <w:p w:rsidR="00764CAE" w:rsidRPr="00764CAE" w:rsidRDefault="00764CAE" w:rsidP="00764CAE">
      <w:pPr>
        <w:ind w:firstLine="709"/>
        <w:jc w:val="both"/>
        <w:rPr>
          <w:sz w:val="28"/>
          <w:szCs w:val="28"/>
        </w:rPr>
      </w:pPr>
      <w:r w:rsidRPr="00764CAE">
        <w:rPr>
          <w:sz w:val="28"/>
          <w:szCs w:val="28"/>
        </w:rPr>
        <w:t>Французская Гвиана;</w:t>
      </w:r>
    </w:p>
    <w:p w:rsidR="00764CAE" w:rsidRPr="00764CAE" w:rsidRDefault="00764CAE" w:rsidP="00764CAE">
      <w:pPr>
        <w:ind w:firstLine="709"/>
        <w:jc w:val="both"/>
        <w:rPr>
          <w:sz w:val="28"/>
          <w:szCs w:val="28"/>
        </w:rPr>
      </w:pPr>
      <w:r w:rsidRPr="00764CAE">
        <w:rPr>
          <w:sz w:val="28"/>
          <w:szCs w:val="28"/>
        </w:rPr>
        <w:t>Французская Полинезия;</w:t>
      </w:r>
    </w:p>
    <w:p w:rsidR="00764CAE" w:rsidRPr="00764CAE" w:rsidRDefault="00764CAE" w:rsidP="00764CAE">
      <w:pPr>
        <w:ind w:firstLine="709"/>
        <w:jc w:val="both"/>
        <w:rPr>
          <w:sz w:val="28"/>
          <w:szCs w:val="28"/>
        </w:rPr>
      </w:pPr>
      <w:r w:rsidRPr="00764CAE">
        <w:rPr>
          <w:sz w:val="28"/>
          <w:szCs w:val="28"/>
        </w:rPr>
        <w:t>49) Республика Черногория;</w:t>
      </w:r>
    </w:p>
    <w:p w:rsidR="00764CAE" w:rsidRPr="00764CAE" w:rsidRDefault="00764CAE" w:rsidP="00764CAE">
      <w:pPr>
        <w:ind w:firstLine="709"/>
        <w:jc w:val="both"/>
        <w:rPr>
          <w:sz w:val="28"/>
          <w:szCs w:val="28"/>
        </w:rPr>
      </w:pPr>
      <w:r w:rsidRPr="00764CAE">
        <w:rPr>
          <w:sz w:val="28"/>
          <w:szCs w:val="28"/>
        </w:rPr>
        <w:t>50) Демократическая Республика Шри-Ланка;</w:t>
      </w:r>
    </w:p>
    <w:p w:rsidR="00764CAE" w:rsidRPr="00764CAE" w:rsidRDefault="00764CAE" w:rsidP="00764CAE">
      <w:pPr>
        <w:ind w:firstLine="709"/>
        <w:jc w:val="both"/>
        <w:rPr>
          <w:sz w:val="28"/>
          <w:szCs w:val="28"/>
        </w:rPr>
      </w:pPr>
      <w:r w:rsidRPr="00764CAE">
        <w:rPr>
          <w:sz w:val="28"/>
          <w:szCs w:val="28"/>
        </w:rPr>
        <w:t>51) Ямайка.</w:t>
      </w:r>
    </w:p>
    <w:p w:rsidR="00764CAE" w:rsidRPr="00764CAE" w:rsidRDefault="00764CAE" w:rsidP="00764CAE">
      <w:pPr>
        <w:overflowPunct w:val="0"/>
        <w:autoSpaceDE w:val="0"/>
        <w:autoSpaceDN w:val="0"/>
        <w:adjustRightInd w:val="0"/>
        <w:jc w:val="center"/>
        <w:rPr>
          <w:rFonts w:eastAsia="Calibri"/>
          <w:sz w:val="28"/>
          <w:szCs w:val="28"/>
        </w:rPr>
      </w:pPr>
    </w:p>
    <w:p w:rsidR="00764CAE" w:rsidRPr="00764CAE" w:rsidRDefault="00764CAE" w:rsidP="00764CAE">
      <w:pPr>
        <w:overflowPunct w:val="0"/>
        <w:autoSpaceDE w:val="0"/>
        <w:autoSpaceDN w:val="0"/>
        <w:adjustRightInd w:val="0"/>
        <w:jc w:val="right"/>
        <w:rPr>
          <w:rFonts w:eastAsia="Calibri"/>
          <w:sz w:val="28"/>
          <w:szCs w:val="28"/>
        </w:rPr>
      </w:pPr>
    </w:p>
    <w:p w:rsidR="00764CAE" w:rsidRPr="00764CAE" w:rsidRDefault="00764CAE" w:rsidP="00764CAE">
      <w:pPr>
        <w:overflowPunct w:val="0"/>
        <w:autoSpaceDE w:val="0"/>
        <w:autoSpaceDN w:val="0"/>
        <w:adjustRightInd w:val="0"/>
        <w:jc w:val="right"/>
        <w:rPr>
          <w:rFonts w:eastAsia="Calibri"/>
          <w:sz w:val="28"/>
          <w:szCs w:val="28"/>
        </w:rPr>
      </w:pPr>
    </w:p>
    <w:p w:rsidR="00764CAE" w:rsidRPr="00764CAE" w:rsidRDefault="00764CAE" w:rsidP="00764CAE">
      <w:pPr>
        <w:overflowPunct w:val="0"/>
        <w:autoSpaceDE w:val="0"/>
        <w:autoSpaceDN w:val="0"/>
        <w:adjustRightInd w:val="0"/>
        <w:jc w:val="right"/>
        <w:rPr>
          <w:rFonts w:eastAsia="Calibri"/>
          <w:sz w:val="28"/>
          <w:szCs w:val="28"/>
        </w:rPr>
      </w:pPr>
    </w:p>
    <w:p w:rsidR="00764CAE" w:rsidRPr="00764CAE" w:rsidRDefault="00764CAE" w:rsidP="00764CAE">
      <w:pPr>
        <w:rPr>
          <w:rFonts w:eastAsia="Calibri"/>
          <w:sz w:val="28"/>
          <w:szCs w:val="28"/>
        </w:rPr>
      </w:pPr>
      <w:r w:rsidRPr="00764CAE">
        <w:rPr>
          <w:rFonts w:eastAsia="Calibri"/>
          <w:sz w:val="28"/>
          <w:szCs w:val="28"/>
        </w:rPr>
        <w:br w:type="page"/>
      </w:r>
    </w:p>
    <w:tbl>
      <w:tblPr>
        <w:tblW w:w="3690"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tblGrid>
      <w:tr w:rsidR="00A30ABE" w:rsidTr="00CF54DE">
        <w:tc>
          <w:tcPr>
            <w:tcW w:w="3690" w:type="dxa"/>
            <w:tcBorders>
              <w:top w:val="nil"/>
              <w:left w:val="nil"/>
              <w:bottom w:val="nil"/>
              <w:right w:val="nil"/>
            </w:tcBorders>
          </w:tcPr>
          <w:p w:rsidR="004C25C7" w:rsidRPr="004C25C7" w:rsidRDefault="004C25C7" w:rsidP="004C25C7">
            <w:pPr>
              <w:ind w:firstLine="709"/>
              <w:jc w:val="right"/>
              <w:rPr>
                <w:sz w:val="28"/>
                <w:szCs w:val="28"/>
              </w:rPr>
            </w:pPr>
            <w:r w:rsidRPr="004C25C7">
              <w:rPr>
                <w:sz w:val="28"/>
                <w:szCs w:val="28"/>
              </w:rPr>
              <w:lastRenderedPageBreak/>
              <w:t>Утверждены постановлением Правления Агентства Республики Казахстан по регулированию и развитию финансового рынка</w:t>
            </w:r>
          </w:p>
          <w:p w:rsidR="004C25C7" w:rsidRPr="004C25C7" w:rsidRDefault="004C25C7" w:rsidP="004C25C7">
            <w:pPr>
              <w:ind w:firstLine="709"/>
              <w:jc w:val="right"/>
              <w:rPr>
                <w:sz w:val="28"/>
                <w:szCs w:val="28"/>
              </w:rPr>
            </w:pPr>
            <w:r w:rsidRPr="004C25C7">
              <w:rPr>
                <w:sz w:val="28"/>
                <w:szCs w:val="28"/>
              </w:rPr>
              <w:t xml:space="preserve">от </w:t>
            </w:r>
            <w:r w:rsidR="00F6149C">
              <w:rPr>
                <w:sz w:val="28"/>
                <w:szCs w:val="28"/>
              </w:rPr>
              <w:t>20</w:t>
            </w:r>
            <w:r w:rsidRPr="004C25C7">
              <w:rPr>
                <w:sz w:val="28"/>
                <w:szCs w:val="28"/>
              </w:rPr>
              <w:t xml:space="preserve"> </w:t>
            </w:r>
            <w:r w:rsidR="00F6149C">
              <w:rPr>
                <w:sz w:val="28"/>
                <w:szCs w:val="28"/>
              </w:rPr>
              <w:t>апреля</w:t>
            </w:r>
            <w:r w:rsidRPr="004C25C7">
              <w:rPr>
                <w:sz w:val="28"/>
                <w:szCs w:val="28"/>
              </w:rPr>
              <w:t xml:space="preserve"> 2026 года</w:t>
            </w:r>
          </w:p>
          <w:p w:rsidR="00A30ABE" w:rsidRDefault="004C25C7" w:rsidP="004C25C7">
            <w:pPr>
              <w:ind w:right="-116" w:firstLine="709"/>
              <w:jc w:val="right"/>
              <w:rPr>
                <w:i/>
                <w:sz w:val="28"/>
                <w:szCs w:val="28"/>
                <w:lang w:val="kk-KZ"/>
              </w:rPr>
            </w:pPr>
            <w:r w:rsidRPr="004C25C7">
              <w:rPr>
                <w:sz w:val="28"/>
                <w:szCs w:val="28"/>
              </w:rPr>
              <w:t>№</w:t>
            </w:r>
            <w:r w:rsidR="00F6149C">
              <w:rPr>
                <w:sz w:val="28"/>
                <w:szCs w:val="28"/>
              </w:rPr>
              <w:t>73</w:t>
            </w:r>
          </w:p>
        </w:tc>
      </w:tr>
    </w:tbl>
    <w:p w:rsidR="00A30ABE" w:rsidRPr="00764CAE" w:rsidRDefault="00A30ABE" w:rsidP="00A30ABE">
      <w:pPr>
        <w:widowControl w:val="0"/>
        <w:overflowPunct w:val="0"/>
        <w:autoSpaceDE w:val="0"/>
        <w:autoSpaceDN w:val="0"/>
        <w:adjustRightInd w:val="0"/>
        <w:jc w:val="right"/>
        <w:rPr>
          <w:b/>
          <w:color w:val="000000"/>
          <w:sz w:val="28"/>
          <w:szCs w:val="28"/>
        </w:rPr>
      </w:pPr>
    </w:p>
    <w:p w:rsidR="00764CAE" w:rsidRPr="00764CAE" w:rsidRDefault="00764CAE" w:rsidP="00764CAE">
      <w:pPr>
        <w:widowControl w:val="0"/>
        <w:overflowPunct w:val="0"/>
        <w:autoSpaceDE w:val="0"/>
        <w:autoSpaceDN w:val="0"/>
        <w:adjustRightInd w:val="0"/>
        <w:ind w:firstLine="708"/>
        <w:jc w:val="center"/>
        <w:rPr>
          <w:b/>
          <w:color w:val="000000"/>
          <w:sz w:val="28"/>
          <w:szCs w:val="28"/>
        </w:rPr>
      </w:pPr>
      <w:r w:rsidRPr="00764CAE">
        <w:rPr>
          <w:b/>
          <w:color w:val="000000"/>
          <w:sz w:val="28"/>
          <w:szCs w:val="28"/>
        </w:rPr>
        <w:t>Правила формирования активов филиалов банков-нерезидентов Республики Казахстан (в том числе филиалов исламских банков нерезидентов Республики Казахстан), принимаемых в качестве резерва</w:t>
      </w:r>
      <w:bookmarkEnd w:id="840"/>
      <w:r w:rsidRPr="00764CAE">
        <w:rPr>
          <w:b/>
          <w:color w:val="000000"/>
          <w:sz w:val="28"/>
          <w:szCs w:val="28"/>
        </w:rPr>
        <w:t>, и их минимальный размер</w:t>
      </w:r>
    </w:p>
    <w:p w:rsidR="00764CAE" w:rsidRPr="00764CAE" w:rsidRDefault="00764CAE" w:rsidP="00764CAE">
      <w:pPr>
        <w:widowControl w:val="0"/>
        <w:overflowPunct w:val="0"/>
        <w:autoSpaceDE w:val="0"/>
        <w:autoSpaceDN w:val="0"/>
        <w:adjustRightInd w:val="0"/>
        <w:ind w:firstLine="708"/>
        <w:jc w:val="center"/>
        <w:rPr>
          <w:sz w:val="28"/>
          <w:szCs w:val="28"/>
        </w:rPr>
      </w:pPr>
    </w:p>
    <w:p w:rsidR="00764CAE" w:rsidRPr="00764CAE" w:rsidRDefault="00764CAE" w:rsidP="00764CAE">
      <w:pPr>
        <w:widowControl w:val="0"/>
        <w:overflowPunct w:val="0"/>
        <w:autoSpaceDE w:val="0"/>
        <w:autoSpaceDN w:val="0"/>
        <w:adjustRightInd w:val="0"/>
        <w:ind w:firstLine="708"/>
        <w:jc w:val="both"/>
        <w:rPr>
          <w:b/>
          <w:color w:val="000000"/>
          <w:sz w:val="28"/>
          <w:szCs w:val="28"/>
        </w:rPr>
      </w:pPr>
      <w:bookmarkStart w:id="841" w:name="z1080"/>
      <w:bookmarkStart w:id="842" w:name="_Hlk211868872"/>
      <w:r w:rsidRPr="00764CAE">
        <w:rPr>
          <w:b/>
          <w:color w:val="000000"/>
          <w:sz w:val="28"/>
          <w:szCs w:val="28"/>
        </w:rPr>
        <w:t>Глава 1. Общее положение</w:t>
      </w:r>
    </w:p>
    <w:p w:rsidR="00764CAE" w:rsidRPr="00764CAE" w:rsidRDefault="00764CAE" w:rsidP="00764CAE">
      <w:pPr>
        <w:widowControl w:val="0"/>
        <w:overflowPunct w:val="0"/>
        <w:autoSpaceDE w:val="0"/>
        <w:autoSpaceDN w:val="0"/>
        <w:adjustRightInd w:val="0"/>
        <w:ind w:firstLine="708"/>
        <w:jc w:val="both"/>
        <w:rPr>
          <w:sz w:val="28"/>
          <w:szCs w:val="28"/>
        </w:rPr>
      </w:pPr>
    </w:p>
    <w:p w:rsidR="00764CAE" w:rsidRPr="00764CAE" w:rsidRDefault="00764CAE" w:rsidP="00764CAE">
      <w:pPr>
        <w:widowControl w:val="0"/>
        <w:overflowPunct w:val="0"/>
        <w:autoSpaceDE w:val="0"/>
        <w:autoSpaceDN w:val="0"/>
        <w:adjustRightInd w:val="0"/>
        <w:ind w:firstLine="708"/>
        <w:jc w:val="both"/>
        <w:rPr>
          <w:color w:val="000000"/>
          <w:sz w:val="28"/>
          <w:szCs w:val="20"/>
        </w:rPr>
      </w:pPr>
      <w:bookmarkStart w:id="843" w:name="z1081"/>
      <w:bookmarkEnd w:id="841"/>
      <w:r w:rsidRPr="00764CAE">
        <w:rPr>
          <w:color w:val="000000"/>
          <w:sz w:val="28"/>
          <w:szCs w:val="20"/>
        </w:rPr>
        <w:t xml:space="preserve">1. Настоящие Правила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w:t>
      </w:r>
      <w:r w:rsidRPr="00764CAE">
        <w:rPr>
          <w:color w:val="000000"/>
          <w:sz w:val="28"/>
          <w:szCs w:val="28"/>
        </w:rPr>
        <w:t>и их минимальный размер,</w:t>
      </w:r>
      <w:r w:rsidRPr="00764CAE">
        <w:rPr>
          <w:color w:val="000000"/>
          <w:sz w:val="28"/>
          <w:szCs w:val="20"/>
        </w:rPr>
        <w:t xml:space="preserve"> разработаны в соответствии с </w:t>
      </w:r>
      <w:r w:rsidRPr="00764CAE">
        <w:rPr>
          <w:color w:val="000000"/>
          <w:sz w:val="28"/>
          <w:szCs w:val="28"/>
        </w:rPr>
        <w:t>частью третьей пункта 4 статьи 72</w:t>
      </w:r>
      <w:r w:rsidRPr="00764CAE">
        <w:rPr>
          <w:color w:val="000000"/>
          <w:sz w:val="28"/>
          <w:szCs w:val="20"/>
        </w:rPr>
        <w:t xml:space="preserve"> </w:t>
      </w:r>
      <w:r w:rsidRPr="00764CAE">
        <w:rPr>
          <w:sz w:val="28"/>
          <w:szCs w:val="20"/>
        </w:rPr>
        <w:t>Закона о банках</w:t>
      </w:r>
      <w:r w:rsidRPr="00764CAE">
        <w:rPr>
          <w:color w:val="000000"/>
          <w:sz w:val="28"/>
          <w:szCs w:val="20"/>
        </w:rPr>
        <w:t xml:space="preserve"> и определяют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w:t>
      </w:r>
      <w:r w:rsidRPr="00764CAE">
        <w:rPr>
          <w:color w:val="000000"/>
          <w:sz w:val="28"/>
          <w:szCs w:val="28"/>
        </w:rPr>
        <w:t>и их минимальный размер</w:t>
      </w:r>
      <w:r w:rsidRPr="00764CAE">
        <w:rPr>
          <w:color w:val="000000"/>
          <w:sz w:val="28"/>
          <w:szCs w:val="20"/>
        </w:rPr>
        <w:t>.</w:t>
      </w:r>
    </w:p>
    <w:p w:rsidR="00764CAE" w:rsidRPr="00764CAE" w:rsidRDefault="00764CAE" w:rsidP="00764CAE">
      <w:pPr>
        <w:widowControl w:val="0"/>
        <w:overflowPunct w:val="0"/>
        <w:autoSpaceDE w:val="0"/>
        <w:autoSpaceDN w:val="0"/>
        <w:adjustRightInd w:val="0"/>
        <w:ind w:firstLine="708"/>
        <w:jc w:val="both"/>
        <w:rPr>
          <w:sz w:val="20"/>
          <w:szCs w:val="20"/>
        </w:rPr>
      </w:pPr>
    </w:p>
    <w:p w:rsidR="00764CAE" w:rsidRPr="00764CAE" w:rsidRDefault="00764CAE" w:rsidP="00764CAE">
      <w:pPr>
        <w:widowControl w:val="0"/>
        <w:overflowPunct w:val="0"/>
        <w:autoSpaceDE w:val="0"/>
        <w:autoSpaceDN w:val="0"/>
        <w:adjustRightInd w:val="0"/>
        <w:ind w:firstLine="708"/>
        <w:jc w:val="both"/>
        <w:rPr>
          <w:b/>
          <w:color w:val="000000"/>
          <w:sz w:val="28"/>
          <w:szCs w:val="28"/>
        </w:rPr>
      </w:pPr>
      <w:bookmarkStart w:id="844" w:name="z1082"/>
      <w:bookmarkEnd w:id="843"/>
      <w:r w:rsidRPr="00764CAE">
        <w:rPr>
          <w:b/>
          <w:color w:val="000000"/>
          <w:sz w:val="28"/>
          <w:szCs w:val="28"/>
        </w:rPr>
        <w:t>Глава 2. Порядок формирования активов, принимаемых в качестве резерва</w:t>
      </w:r>
    </w:p>
    <w:p w:rsidR="00764CAE" w:rsidRPr="00764CAE" w:rsidRDefault="00764CAE" w:rsidP="00764CAE">
      <w:pPr>
        <w:widowControl w:val="0"/>
        <w:overflowPunct w:val="0"/>
        <w:autoSpaceDE w:val="0"/>
        <w:autoSpaceDN w:val="0"/>
        <w:adjustRightInd w:val="0"/>
        <w:ind w:firstLine="708"/>
        <w:rPr>
          <w:sz w:val="28"/>
          <w:szCs w:val="28"/>
        </w:rPr>
      </w:pPr>
    </w:p>
    <w:p w:rsidR="00764CAE" w:rsidRPr="00764CAE" w:rsidRDefault="00764CAE" w:rsidP="00764CAE">
      <w:pPr>
        <w:widowControl w:val="0"/>
        <w:overflowPunct w:val="0"/>
        <w:autoSpaceDE w:val="0"/>
        <w:autoSpaceDN w:val="0"/>
        <w:adjustRightInd w:val="0"/>
        <w:ind w:firstLine="708"/>
        <w:jc w:val="both"/>
        <w:rPr>
          <w:sz w:val="20"/>
          <w:szCs w:val="20"/>
        </w:rPr>
      </w:pPr>
      <w:bookmarkStart w:id="845" w:name="z1083"/>
      <w:bookmarkEnd w:id="844"/>
      <w:r w:rsidRPr="00764CAE">
        <w:rPr>
          <w:color w:val="000000"/>
          <w:sz w:val="28"/>
          <w:szCs w:val="20"/>
        </w:rPr>
        <w:t>2. В целях обеспечения финансовой устойчивости филиала банка-нерезидента Республики Казахстан (в том числе филиала исламского банка-нерезидента Республики Казахстан) банк-нерезидент Республики Казахстан (в том числе исламский банк-нерезидент Республики Казахстан) формирует активы филиала банка-нерезидента Республики Казахстан (в том числе филиала исламского банка-нерезидента Республики Казахстан), принимаемые в качестве резерва.</w:t>
      </w:r>
    </w:p>
    <w:p w:rsidR="00764CAE" w:rsidRPr="00764CAE" w:rsidRDefault="00764CAE" w:rsidP="00764CAE">
      <w:pPr>
        <w:widowControl w:val="0"/>
        <w:overflowPunct w:val="0"/>
        <w:autoSpaceDE w:val="0"/>
        <w:autoSpaceDN w:val="0"/>
        <w:adjustRightInd w:val="0"/>
        <w:ind w:firstLine="708"/>
        <w:jc w:val="both"/>
        <w:rPr>
          <w:sz w:val="20"/>
          <w:szCs w:val="20"/>
        </w:rPr>
      </w:pPr>
      <w:bookmarkStart w:id="846" w:name="z1084"/>
      <w:bookmarkEnd w:id="845"/>
      <w:r w:rsidRPr="00764CAE">
        <w:rPr>
          <w:color w:val="000000"/>
          <w:sz w:val="28"/>
          <w:szCs w:val="20"/>
        </w:rPr>
        <w:t>3. Банк-нерезидент Республики Казахстан (в том числе исламский банк-нерезидент Республики Казахстан) формирует активы филиала банка-нерезидента Республики Казахстан (в том числе филиала исламского банка-нерезидента Республики Казахстан) не позднее 3 (трех) рабочих дней после учетной регистрации филиала банка-нерезидента Республики Казахстан (в том числе филиала исламского банка-нерезидента Республики Казахстан).</w:t>
      </w:r>
    </w:p>
    <w:p w:rsidR="00764CAE" w:rsidRPr="00764CAE" w:rsidRDefault="00764CAE" w:rsidP="00764CAE">
      <w:pPr>
        <w:widowControl w:val="0"/>
        <w:overflowPunct w:val="0"/>
        <w:autoSpaceDE w:val="0"/>
        <w:autoSpaceDN w:val="0"/>
        <w:adjustRightInd w:val="0"/>
        <w:ind w:firstLine="708"/>
        <w:jc w:val="both"/>
        <w:rPr>
          <w:sz w:val="20"/>
          <w:szCs w:val="20"/>
        </w:rPr>
      </w:pPr>
      <w:bookmarkStart w:id="847" w:name="z1085"/>
      <w:bookmarkEnd w:id="846"/>
      <w:r w:rsidRPr="00764CAE">
        <w:rPr>
          <w:color w:val="000000"/>
          <w:sz w:val="28"/>
          <w:szCs w:val="20"/>
        </w:rPr>
        <w:t xml:space="preserve">4. Активы, принимаемые в качестве резерва вновь открываемого филиала банка-нерезидента Республики Казахстан (в том числе филиала исламского </w:t>
      </w:r>
      <w:r w:rsidRPr="00764CAE">
        <w:rPr>
          <w:color w:val="000000"/>
          <w:sz w:val="28"/>
          <w:szCs w:val="20"/>
        </w:rPr>
        <w:lastRenderedPageBreak/>
        <w:t>банка-нерезидента Республики Казахстан), формируются в тенге.</w:t>
      </w:r>
    </w:p>
    <w:p w:rsidR="00764CAE" w:rsidRPr="00764CAE" w:rsidRDefault="00764CAE" w:rsidP="00764CAE">
      <w:pPr>
        <w:widowControl w:val="0"/>
        <w:overflowPunct w:val="0"/>
        <w:autoSpaceDE w:val="0"/>
        <w:autoSpaceDN w:val="0"/>
        <w:adjustRightInd w:val="0"/>
        <w:ind w:firstLine="708"/>
        <w:jc w:val="both"/>
        <w:rPr>
          <w:sz w:val="20"/>
          <w:szCs w:val="20"/>
        </w:rPr>
      </w:pPr>
      <w:bookmarkStart w:id="848" w:name="z1086"/>
      <w:bookmarkEnd w:id="847"/>
      <w:r w:rsidRPr="00764CAE">
        <w:rPr>
          <w:color w:val="000000"/>
          <w:sz w:val="28"/>
          <w:szCs w:val="20"/>
        </w:rPr>
        <w:t xml:space="preserve">5. Активы, принимаемые в качестве резерва вновь открываемого филиала банка-нерезидента Республики Казахстан, размещаются на корреспондентском счете, открытом в Национальном Банке Республики Казахстан для филиала банка-нерезидента Республики Казахстан, а также в финансовые инструменты, </w:t>
      </w:r>
      <w:bookmarkStart w:id="849" w:name="_Hlk218087321"/>
      <w:r w:rsidRPr="00764CAE">
        <w:rPr>
          <w:sz w:val="28"/>
          <w:szCs w:val="28"/>
          <w:shd w:val="clear" w:color="auto" w:fill="FFFFFF"/>
        </w:rPr>
        <w:t>перечень которых устанавливается нормативным правовым актом уполномоченного органа</w:t>
      </w:r>
      <w:r w:rsidRPr="00764CAE">
        <w:rPr>
          <w:color w:val="000000"/>
          <w:sz w:val="28"/>
          <w:szCs w:val="20"/>
        </w:rPr>
        <w:t>, приобретаемые филиалом банка – нерезидента Республики Казахстан после получения банковской лицензии на территории Республики Казахстан</w:t>
      </w:r>
      <w:bookmarkEnd w:id="849"/>
      <w:r w:rsidRPr="00764CAE">
        <w:rPr>
          <w:color w:val="000000"/>
          <w:sz w:val="28"/>
          <w:szCs w:val="20"/>
        </w:rPr>
        <w:t>, утвержденным настоящим постановлением.</w:t>
      </w:r>
      <w:bookmarkEnd w:id="842"/>
    </w:p>
    <w:bookmarkEnd w:id="848"/>
    <w:p w:rsidR="00764CAE" w:rsidRPr="00764CAE" w:rsidRDefault="00764CAE" w:rsidP="00764CAE">
      <w:pPr>
        <w:widowControl w:val="0"/>
        <w:overflowPunct w:val="0"/>
        <w:autoSpaceDE w:val="0"/>
        <w:autoSpaceDN w:val="0"/>
        <w:adjustRightInd w:val="0"/>
        <w:ind w:firstLine="708"/>
        <w:rPr>
          <w:sz w:val="20"/>
          <w:szCs w:val="20"/>
        </w:rPr>
      </w:pPr>
    </w:p>
    <w:p w:rsidR="00764CAE" w:rsidRPr="00764CAE" w:rsidRDefault="00764CAE" w:rsidP="00764CAE">
      <w:pPr>
        <w:widowControl w:val="0"/>
        <w:overflowPunct w:val="0"/>
        <w:autoSpaceDE w:val="0"/>
        <w:autoSpaceDN w:val="0"/>
        <w:adjustRightInd w:val="0"/>
        <w:ind w:firstLine="708"/>
        <w:rPr>
          <w:sz w:val="20"/>
          <w:szCs w:val="20"/>
        </w:rPr>
      </w:pPr>
      <w:r w:rsidRPr="00764CAE">
        <w:rPr>
          <w:sz w:val="20"/>
          <w:szCs w:val="20"/>
        </w:rPr>
        <w:br w:type="page"/>
      </w:r>
    </w:p>
    <w:tbl>
      <w:tblPr>
        <w:tblW w:w="3690"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tblGrid>
      <w:tr w:rsidR="00A30ABE" w:rsidTr="00CF54DE">
        <w:tc>
          <w:tcPr>
            <w:tcW w:w="3690" w:type="dxa"/>
            <w:tcBorders>
              <w:top w:val="nil"/>
              <w:left w:val="nil"/>
              <w:bottom w:val="nil"/>
              <w:right w:val="nil"/>
            </w:tcBorders>
          </w:tcPr>
          <w:p w:rsidR="004C25C7" w:rsidRPr="004C25C7" w:rsidRDefault="004C25C7" w:rsidP="004C25C7">
            <w:pPr>
              <w:ind w:firstLine="709"/>
              <w:jc w:val="right"/>
              <w:rPr>
                <w:sz w:val="28"/>
                <w:szCs w:val="28"/>
              </w:rPr>
            </w:pPr>
            <w:bookmarkStart w:id="850" w:name="z1129"/>
            <w:r w:rsidRPr="004C25C7">
              <w:rPr>
                <w:sz w:val="28"/>
                <w:szCs w:val="28"/>
              </w:rPr>
              <w:lastRenderedPageBreak/>
              <w:t>Утверждены постановлением Правления Агентства Республики Казахстан по регулированию и развитию финансового рынка</w:t>
            </w:r>
          </w:p>
          <w:p w:rsidR="004C25C7" w:rsidRPr="004C25C7" w:rsidRDefault="004C25C7" w:rsidP="004C25C7">
            <w:pPr>
              <w:ind w:firstLine="709"/>
              <w:jc w:val="right"/>
              <w:rPr>
                <w:sz w:val="28"/>
                <w:szCs w:val="28"/>
              </w:rPr>
            </w:pPr>
            <w:r w:rsidRPr="004C25C7">
              <w:rPr>
                <w:sz w:val="28"/>
                <w:szCs w:val="28"/>
              </w:rPr>
              <w:t xml:space="preserve">от </w:t>
            </w:r>
            <w:r w:rsidR="00F6149C">
              <w:rPr>
                <w:sz w:val="28"/>
                <w:szCs w:val="28"/>
              </w:rPr>
              <w:t>20</w:t>
            </w:r>
            <w:r w:rsidRPr="004C25C7">
              <w:rPr>
                <w:sz w:val="28"/>
                <w:szCs w:val="28"/>
              </w:rPr>
              <w:t xml:space="preserve"> </w:t>
            </w:r>
            <w:r w:rsidR="00F6149C">
              <w:rPr>
                <w:sz w:val="28"/>
                <w:szCs w:val="28"/>
              </w:rPr>
              <w:t>апреля</w:t>
            </w:r>
            <w:r w:rsidRPr="004C25C7">
              <w:rPr>
                <w:sz w:val="28"/>
                <w:szCs w:val="28"/>
              </w:rPr>
              <w:t xml:space="preserve"> 2026 года</w:t>
            </w:r>
          </w:p>
          <w:p w:rsidR="00A30ABE" w:rsidRDefault="004C25C7" w:rsidP="004C25C7">
            <w:pPr>
              <w:ind w:right="-116" w:firstLine="709"/>
              <w:jc w:val="right"/>
              <w:rPr>
                <w:i/>
                <w:sz w:val="28"/>
                <w:szCs w:val="28"/>
                <w:lang w:val="kk-KZ"/>
              </w:rPr>
            </w:pPr>
            <w:r w:rsidRPr="004C25C7">
              <w:rPr>
                <w:sz w:val="28"/>
                <w:szCs w:val="28"/>
              </w:rPr>
              <w:t>№</w:t>
            </w:r>
            <w:r w:rsidR="00F6149C">
              <w:rPr>
                <w:sz w:val="28"/>
                <w:szCs w:val="28"/>
              </w:rPr>
              <w:t>73</w:t>
            </w:r>
          </w:p>
        </w:tc>
      </w:tr>
    </w:tbl>
    <w:p w:rsidR="00A30ABE" w:rsidRDefault="00A30ABE" w:rsidP="00764CAE">
      <w:pPr>
        <w:widowControl w:val="0"/>
        <w:overflowPunct w:val="0"/>
        <w:autoSpaceDE w:val="0"/>
        <w:autoSpaceDN w:val="0"/>
        <w:adjustRightInd w:val="0"/>
        <w:jc w:val="center"/>
        <w:rPr>
          <w:b/>
          <w:color w:val="000000"/>
          <w:sz w:val="28"/>
          <w:szCs w:val="28"/>
        </w:rPr>
      </w:pPr>
    </w:p>
    <w:p w:rsidR="00764CAE" w:rsidRPr="00764CAE" w:rsidRDefault="00764CAE" w:rsidP="00764CAE">
      <w:pPr>
        <w:widowControl w:val="0"/>
        <w:overflowPunct w:val="0"/>
        <w:autoSpaceDE w:val="0"/>
        <w:autoSpaceDN w:val="0"/>
        <w:adjustRightInd w:val="0"/>
        <w:jc w:val="center"/>
        <w:rPr>
          <w:sz w:val="28"/>
          <w:szCs w:val="28"/>
        </w:rPr>
      </w:pPr>
      <w:r w:rsidRPr="00764CAE">
        <w:rPr>
          <w:b/>
          <w:color w:val="000000"/>
          <w:sz w:val="28"/>
          <w:szCs w:val="28"/>
        </w:rPr>
        <w:t xml:space="preserve">Перечень финансовых инструментов, </w:t>
      </w:r>
      <w:bookmarkStart w:id="851" w:name="_Hlk218087518"/>
      <w:r w:rsidRPr="00764CAE">
        <w:rPr>
          <w:b/>
          <w:color w:val="000000"/>
          <w:sz w:val="28"/>
          <w:szCs w:val="28"/>
        </w:rPr>
        <w:t>приобретаемых</w:t>
      </w:r>
      <w:r w:rsidRPr="00764CAE">
        <w:rPr>
          <w:b/>
          <w:color w:val="000000"/>
          <w:sz w:val="28"/>
          <w:szCs w:val="20"/>
        </w:rPr>
        <w:t xml:space="preserve"> филиалом банка – нерезидента Республики Казахстан после получения банковской лицензии на территории Республики Казахстан</w:t>
      </w:r>
      <w:bookmarkEnd w:id="851"/>
    </w:p>
    <w:bookmarkEnd w:id="850"/>
    <w:p w:rsidR="00764CAE" w:rsidRPr="00764CAE" w:rsidRDefault="00764CAE" w:rsidP="00764CAE">
      <w:pPr>
        <w:widowControl w:val="0"/>
        <w:overflowPunct w:val="0"/>
        <w:autoSpaceDE w:val="0"/>
        <w:autoSpaceDN w:val="0"/>
        <w:adjustRightInd w:val="0"/>
        <w:jc w:val="center"/>
        <w:rPr>
          <w:sz w:val="20"/>
          <w:szCs w:val="20"/>
        </w:rPr>
      </w:pPr>
    </w:p>
    <w:p w:rsidR="00764CAE" w:rsidRPr="00764CAE" w:rsidRDefault="00764CAE" w:rsidP="00764CAE">
      <w:pPr>
        <w:widowControl w:val="0"/>
        <w:overflowPunct w:val="0"/>
        <w:autoSpaceDE w:val="0"/>
        <w:autoSpaceDN w:val="0"/>
        <w:adjustRightInd w:val="0"/>
        <w:ind w:firstLine="709"/>
        <w:jc w:val="both"/>
        <w:rPr>
          <w:sz w:val="20"/>
          <w:szCs w:val="20"/>
        </w:rPr>
      </w:pPr>
      <w:bookmarkStart w:id="852" w:name="z1130"/>
      <w:r w:rsidRPr="00764CAE">
        <w:rPr>
          <w:color w:val="000000"/>
          <w:sz w:val="28"/>
          <w:szCs w:val="20"/>
        </w:rPr>
        <w:t>1. Активы, принимаемые в качестве резерва филиала банка-нерезидента Республики Казахстан, размещаются филиалом банка-нерезидента Республики Казахстан в следующие финансовые инструменты:</w:t>
      </w:r>
    </w:p>
    <w:p w:rsidR="00764CAE" w:rsidRPr="00764CAE" w:rsidRDefault="00764CAE" w:rsidP="00764CAE">
      <w:pPr>
        <w:widowControl w:val="0"/>
        <w:overflowPunct w:val="0"/>
        <w:autoSpaceDE w:val="0"/>
        <w:autoSpaceDN w:val="0"/>
        <w:adjustRightInd w:val="0"/>
        <w:ind w:firstLine="709"/>
        <w:jc w:val="both"/>
        <w:rPr>
          <w:sz w:val="20"/>
          <w:szCs w:val="20"/>
        </w:rPr>
      </w:pPr>
      <w:bookmarkStart w:id="853" w:name="z1131"/>
      <w:bookmarkEnd w:id="852"/>
      <w:r w:rsidRPr="00764CAE">
        <w:rPr>
          <w:color w:val="000000"/>
          <w:sz w:val="28"/>
          <w:szCs w:val="20"/>
        </w:rPr>
        <w:t>1) государственные ценные бумаги Республики Казахстан, выпущенные Правительством Республики Казахстан и Национальным Банком Республики Казахстан;</w:t>
      </w:r>
    </w:p>
    <w:p w:rsidR="00764CAE" w:rsidRPr="00764CAE" w:rsidRDefault="00764CAE" w:rsidP="00764CAE">
      <w:pPr>
        <w:widowControl w:val="0"/>
        <w:overflowPunct w:val="0"/>
        <w:autoSpaceDE w:val="0"/>
        <w:autoSpaceDN w:val="0"/>
        <w:adjustRightInd w:val="0"/>
        <w:ind w:firstLine="709"/>
        <w:jc w:val="both"/>
        <w:rPr>
          <w:sz w:val="20"/>
          <w:szCs w:val="20"/>
        </w:rPr>
      </w:pPr>
      <w:bookmarkStart w:id="854" w:name="z1132"/>
      <w:bookmarkEnd w:id="853"/>
      <w:r w:rsidRPr="00764CAE">
        <w:rPr>
          <w:color w:val="000000"/>
          <w:sz w:val="28"/>
          <w:szCs w:val="20"/>
        </w:rPr>
        <w:t>2)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855" w:name="z1133"/>
      <w:bookmarkEnd w:id="854"/>
      <w:r w:rsidRPr="00764CAE">
        <w:rPr>
          <w:color w:val="000000"/>
          <w:sz w:val="28"/>
          <w:szCs w:val="20"/>
        </w:rPr>
        <w:t>3)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p w:rsidR="00764CAE" w:rsidRPr="00764CAE" w:rsidRDefault="00764CAE" w:rsidP="00764CAE">
      <w:pPr>
        <w:widowControl w:val="0"/>
        <w:overflowPunct w:val="0"/>
        <w:autoSpaceDE w:val="0"/>
        <w:autoSpaceDN w:val="0"/>
        <w:adjustRightInd w:val="0"/>
        <w:ind w:firstLine="709"/>
        <w:jc w:val="both"/>
        <w:rPr>
          <w:color w:val="000000"/>
          <w:sz w:val="28"/>
          <w:szCs w:val="20"/>
        </w:rPr>
      </w:pPr>
      <w:bookmarkStart w:id="856" w:name="z1134"/>
      <w:bookmarkEnd w:id="855"/>
      <w:r w:rsidRPr="00764CAE">
        <w:rPr>
          <w:color w:val="000000"/>
          <w:sz w:val="28"/>
          <w:szCs w:val="20"/>
        </w:rPr>
        <w:t>2. Приобретение (реализация) финансовых инструментов осуществляется филиалом банка-нерезидента Республики Казахстан на организованном рынке ценных бумаг.</w:t>
      </w:r>
    </w:p>
    <w:p w:rsidR="00764CAE" w:rsidRPr="00764CAE" w:rsidRDefault="00764CAE" w:rsidP="00764CAE">
      <w:pPr>
        <w:widowControl w:val="0"/>
        <w:overflowPunct w:val="0"/>
        <w:autoSpaceDE w:val="0"/>
        <w:autoSpaceDN w:val="0"/>
        <w:adjustRightInd w:val="0"/>
        <w:ind w:firstLine="709"/>
        <w:jc w:val="both"/>
        <w:rPr>
          <w:sz w:val="20"/>
          <w:szCs w:val="20"/>
        </w:rPr>
      </w:pPr>
    </w:p>
    <w:p w:rsidR="00764CAE" w:rsidRPr="00764CAE" w:rsidRDefault="00764CAE" w:rsidP="00764CAE">
      <w:pPr>
        <w:widowControl w:val="0"/>
        <w:overflowPunct w:val="0"/>
        <w:autoSpaceDE w:val="0"/>
        <w:autoSpaceDN w:val="0"/>
        <w:adjustRightInd w:val="0"/>
        <w:ind w:firstLine="709"/>
        <w:jc w:val="both"/>
        <w:rPr>
          <w:sz w:val="20"/>
          <w:szCs w:val="20"/>
        </w:rPr>
      </w:pPr>
    </w:p>
    <w:p w:rsidR="00764CAE" w:rsidRPr="00764CAE" w:rsidRDefault="00764CAE" w:rsidP="00764CAE">
      <w:pPr>
        <w:widowControl w:val="0"/>
        <w:overflowPunct w:val="0"/>
        <w:autoSpaceDE w:val="0"/>
        <w:autoSpaceDN w:val="0"/>
        <w:adjustRightInd w:val="0"/>
        <w:jc w:val="both"/>
        <w:rPr>
          <w:sz w:val="20"/>
          <w:szCs w:val="20"/>
        </w:rPr>
      </w:pPr>
    </w:p>
    <w:p w:rsidR="00764CAE" w:rsidRPr="00764CAE" w:rsidRDefault="00764CAE" w:rsidP="00764CAE">
      <w:pPr>
        <w:widowControl w:val="0"/>
        <w:overflowPunct w:val="0"/>
        <w:autoSpaceDE w:val="0"/>
        <w:autoSpaceDN w:val="0"/>
        <w:adjustRightInd w:val="0"/>
        <w:jc w:val="both"/>
        <w:rPr>
          <w:sz w:val="20"/>
          <w:szCs w:val="20"/>
        </w:rPr>
      </w:pPr>
    </w:p>
    <w:p w:rsidR="00764CAE" w:rsidRPr="00764CAE" w:rsidRDefault="00764CAE" w:rsidP="00764CAE">
      <w:pPr>
        <w:widowControl w:val="0"/>
        <w:rPr>
          <w:sz w:val="20"/>
          <w:szCs w:val="20"/>
        </w:rPr>
      </w:pPr>
      <w:r w:rsidRPr="00764CAE">
        <w:rPr>
          <w:sz w:val="20"/>
          <w:szCs w:val="20"/>
        </w:rPr>
        <w:br w:type="page"/>
      </w:r>
    </w:p>
    <w:tbl>
      <w:tblPr>
        <w:tblW w:w="3690"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tblGrid>
      <w:tr w:rsidR="00A30ABE" w:rsidTr="00CF54DE">
        <w:tc>
          <w:tcPr>
            <w:tcW w:w="3690" w:type="dxa"/>
            <w:tcBorders>
              <w:top w:val="nil"/>
              <w:left w:val="nil"/>
              <w:bottom w:val="nil"/>
              <w:right w:val="nil"/>
            </w:tcBorders>
          </w:tcPr>
          <w:p w:rsidR="00A30ABE" w:rsidRPr="0015600A" w:rsidRDefault="00A30ABE" w:rsidP="00CF54DE">
            <w:pPr>
              <w:ind w:firstLine="709"/>
              <w:jc w:val="right"/>
              <w:rPr>
                <w:sz w:val="28"/>
                <w:szCs w:val="28"/>
              </w:rPr>
            </w:pPr>
            <w:r w:rsidRPr="0015600A">
              <w:rPr>
                <w:sz w:val="28"/>
                <w:szCs w:val="28"/>
              </w:rPr>
              <w:lastRenderedPageBreak/>
              <w:t>Приложение</w:t>
            </w:r>
            <w:r>
              <w:rPr>
                <w:sz w:val="28"/>
                <w:szCs w:val="28"/>
              </w:rPr>
              <w:t xml:space="preserve"> </w:t>
            </w:r>
          </w:p>
          <w:p w:rsidR="004C25C7" w:rsidRDefault="00A30ABE" w:rsidP="00CF54DE">
            <w:pPr>
              <w:ind w:right="-116" w:firstLine="709"/>
              <w:jc w:val="right"/>
              <w:rPr>
                <w:sz w:val="28"/>
                <w:szCs w:val="28"/>
              </w:rPr>
            </w:pPr>
            <w:r w:rsidRPr="0015600A">
              <w:rPr>
                <w:sz w:val="28"/>
                <w:szCs w:val="28"/>
              </w:rPr>
              <w:t>к постановлению</w:t>
            </w:r>
          </w:p>
          <w:p w:rsidR="004C25C7" w:rsidRPr="004C25C7" w:rsidRDefault="004C25C7" w:rsidP="004C25C7">
            <w:pPr>
              <w:ind w:right="-116" w:firstLine="709"/>
              <w:jc w:val="right"/>
              <w:rPr>
                <w:sz w:val="28"/>
                <w:szCs w:val="28"/>
              </w:rPr>
            </w:pPr>
            <w:r w:rsidRPr="004C25C7">
              <w:rPr>
                <w:sz w:val="28"/>
                <w:szCs w:val="28"/>
              </w:rPr>
              <w:t>Правления Агентства Республики Казахстан по регулированию и развитию финансового рынка</w:t>
            </w:r>
          </w:p>
          <w:p w:rsidR="004C25C7" w:rsidRPr="004C25C7" w:rsidRDefault="004C25C7" w:rsidP="004C25C7">
            <w:pPr>
              <w:ind w:right="-116" w:firstLine="709"/>
              <w:jc w:val="right"/>
              <w:rPr>
                <w:sz w:val="28"/>
                <w:szCs w:val="28"/>
              </w:rPr>
            </w:pPr>
            <w:r w:rsidRPr="004C25C7">
              <w:rPr>
                <w:sz w:val="28"/>
                <w:szCs w:val="28"/>
              </w:rPr>
              <w:t xml:space="preserve">от </w:t>
            </w:r>
            <w:r w:rsidR="00F6149C">
              <w:rPr>
                <w:sz w:val="28"/>
                <w:szCs w:val="28"/>
              </w:rPr>
              <w:t>20</w:t>
            </w:r>
            <w:r w:rsidRPr="004C25C7">
              <w:rPr>
                <w:sz w:val="28"/>
                <w:szCs w:val="28"/>
              </w:rPr>
              <w:t xml:space="preserve"> </w:t>
            </w:r>
            <w:r w:rsidR="00F6149C">
              <w:rPr>
                <w:sz w:val="28"/>
                <w:szCs w:val="28"/>
              </w:rPr>
              <w:t>апреля</w:t>
            </w:r>
            <w:r w:rsidRPr="004C25C7">
              <w:rPr>
                <w:sz w:val="28"/>
                <w:szCs w:val="28"/>
              </w:rPr>
              <w:t xml:space="preserve"> 2026 года</w:t>
            </w:r>
          </w:p>
          <w:p w:rsidR="00A30ABE" w:rsidRDefault="004C25C7" w:rsidP="004C25C7">
            <w:pPr>
              <w:ind w:right="-116" w:firstLine="709"/>
              <w:jc w:val="right"/>
              <w:rPr>
                <w:i/>
                <w:sz w:val="28"/>
                <w:szCs w:val="28"/>
                <w:lang w:val="kk-KZ"/>
              </w:rPr>
            </w:pPr>
            <w:r w:rsidRPr="004C25C7">
              <w:rPr>
                <w:sz w:val="28"/>
                <w:szCs w:val="28"/>
              </w:rPr>
              <w:t>№</w:t>
            </w:r>
            <w:r w:rsidR="00F6149C">
              <w:rPr>
                <w:sz w:val="28"/>
                <w:szCs w:val="28"/>
              </w:rPr>
              <w:t>73</w:t>
            </w:r>
            <w:r>
              <w:rPr>
                <w:sz w:val="28"/>
                <w:szCs w:val="28"/>
              </w:rPr>
              <w:t xml:space="preserve"> </w:t>
            </w:r>
          </w:p>
        </w:tc>
      </w:tr>
    </w:tbl>
    <w:p w:rsidR="00A30ABE" w:rsidRDefault="00A30ABE" w:rsidP="00A30ABE">
      <w:pPr>
        <w:widowControl w:val="0"/>
        <w:overflowPunct w:val="0"/>
        <w:autoSpaceDE w:val="0"/>
        <w:autoSpaceDN w:val="0"/>
        <w:adjustRightInd w:val="0"/>
        <w:rPr>
          <w:sz w:val="28"/>
          <w:szCs w:val="28"/>
        </w:rPr>
      </w:pPr>
    </w:p>
    <w:p w:rsidR="00764CAE" w:rsidRPr="005F01EF" w:rsidRDefault="00764CAE" w:rsidP="00764CAE">
      <w:pPr>
        <w:widowControl w:val="0"/>
        <w:overflowPunct w:val="0"/>
        <w:autoSpaceDE w:val="0"/>
        <w:autoSpaceDN w:val="0"/>
        <w:adjustRightInd w:val="0"/>
        <w:jc w:val="center"/>
        <w:rPr>
          <w:b/>
          <w:sz w:val="28"/>
          <w:szCs w:val="28"/>
        </w:rPr>
      </w:pPr>
      <w:r w:rsidRPr="00764CAE">
        <w:rPr>
          <w:b/>
          <w:sz w:val="28"/>
          <w:szCs w:val="28"/>
        </w:rPr>
        <w:t xml:space="preserve">Перечень </w:t>
      </w:r>
      <w:r w:rsidR="001F1AA2">
        <w:rPr>
          <w:b/>
          <w:sz w:val="28"/>
          <w:szCs w:val="28"/>
        </w:rPr>
        <w:t xml:space="preserve">постановления Правления </w:t>
      </w:r>
      <w:r w:rsidR="005F01EF" w:rsidRPr="005F01EF">
        <w:rPr>
          <w:b/>
          <w:sz w:val="28"/>
          <w:szCs w:val="28"/>
        </w:rPr>
        <w:t xml:space="preserve">Агентства </w:t>
      </w:r>
      <w:r w:rsidRPr="00764CAE">
        <w:rPr>
          <w:b/>
          <w:sz w:val="28"/>
          <w:szCs w:val="28"/>
        </w:rPr>
        <w:t>Республики Казахстан</w:t>
      </w:r>
      <w:r w:rsidR="005F01EF" w:rsidRPr="000635A5">
        <w:rPr>
          <w:b/>
          <w:sz w:val="28"/>
          <w:szCs w:val="28"/>
        </w:rPr>
        <w:t xml:space="preserve"> </w:t>
      </w:r>
      <w:bookmarkStart w:id="857" w:name="_Hlk226013701"/>
      <w:r w:rsidR="005F01EF" w:rsidRPr="005F01EF">
        <w:rPr>
          <w:b/>
          <w:sz w:val="28"/>
          <w:szCs w:val="28"/>
        </w:rPr>
        <w:t>по регулированию и развитию финансового рынка</w:t>
      </w:r>
      <w:bookmarkEnd w:id="857"/>
      <w:r w:rsidRPr="00764CAE">
        <w:rPr>
          <w:b/>
          <w:sz w:val="28"/>
          <w:szCs w:val="28"/>
        </w:rPr>
        <w:t xml:space="preserve">, а также структурных элементов некоторых </w:t>
      </w:r>
      <w:r w:rsidR="001F1AA2">
        <w:rPr>
          <w:b/>
          <w:sz w:val="28"/>
          <w:szCs w:val="28"/>
        </w:rPr>
        <w:t xml:space="preserve">постановлений Правления </w:t>
      </w:r>
      <w:r w:rsidR="005F01EF">
        <w:rPr>
          <w:b/>
          <w:sz w:val="28"/>
          <w:szCs w:val="28"/>
        </w:rPr>
        <w:t xml:space="preserve">Агентства </w:t>
      </w:r>
      <w:r w:rsidRPr="00764CAE">
        <w:rPr>
          <w:b/>
          <w:sz w:val="28"/>
          <w:szCs w:val="28"/>
        </w:rPr>
        <w:t>Республики Казахстан</w:t>
      </w:r>
      <w:r w:rsidR="005F01EF">
        <w:rPr>
          <w:b/>
          <w:sz w:val="28"/>
          <w:szCs w:val="28"/>
        </w:rPr>
        <w:t xml:space="preserve"> </w:t>
      </w:r>
      <w:r w:rsidR="005F01EF" w:rsidRPr="005F01EF">
        <w:rPr>
          <w:b/>
          <w:sz w:val="28"/>
          <w:szCs w:val="28"/>
        </w:rPr>
        <w:t>по регулированию и развитию финансового рынка</w:t>
      </w:r>
      <w:r w:rsidRPr="00764CAE">
        <w:rPr>
          <w:b/>
          <w:sz w:val="28"/>
          <w:szCs w:val="28"/>
        </w:rPr>
        <w:t>, признаваемых утратившими силу</w:t>
      </w:r>
      <w:r w:rsidR="005F01EF" w:rsidRPr="000635A5">
        <w:rPr>
          <w:b/>
          <w:sz w:val="28"/>
          <w:szCs w:val="28"/>
        </w:rPr>
        <w:t xml:space="preserve"> </w:t>
      </w:r>
    </w:p>
    <w:p w:rsidR="00764CAE" w:rsidRPr="00764CAE" w:rsidRDefault="00764CAE" w:rsidP="00764CAE">
      <w:pPr>
        <w:widowControl w:val="0"/>
        <w:overflowPunct w:val="0"/>
        <w:autoSpaceDE w:val="0"/>
        <w:autoSpaceDN w:val="0"/>
        <w:adjustRightInd w:val="0"/>
        <w:jc w:val="center"/>
        <w:rPr>
          <w:sz w:val="20"/>
          <w:szCs w:val="20"/>
        </w:rPr>
      </w:pPr>
    </w:p>
    <w:p w:rsidR="00764CAE" w:rsidRPr="00764CAE" w:rsidRDefault="00764CAE" w:rsidP="00764CAE">
      <w:pPr>
        <w:widowControl w:val="0"/>
        <w:overflowPunct w:val="0"/>
        <w:autoSpaceDE w:val="0"/>
        <w:autoSpaceDN w:val="0"/>
        <w:adjustRightInd w:val="0"/>
        <w:jc w:val="center"/>
        <w:rPr>
          <w:sz w:val="20"/>
          <w:szCs w:val="20"/>
        </w:rPr>
      </w:pPr>
    </w:p>
    <w:p w:rsidR="00764CAE" w:rsidRPr="00764CAE" w:rsidRDefault="00764CAE" w:rsidP="00764CAE">
      <w:pPr>
        <w:widowControl w:val="0"/>
        <w:numPr>
          <w:ilvl w:val="0"/>
          <w:numId w:val="12"/>
        </w:numPr>
        <w:tabs>
          <w:tab w:val="left" w:pos="1134"/>
        </w:tabs>
        <w:overflowPunct w:val="0"/>
        <w:autoSpaceDE w:val="0"/>
        <w:autoSpaceDN w:val="0"/>
        <w:adjustRightInd w:val="0"/>
        <w:ind w:left="0" w:firstLine="567"/>
        <w:contextualSpacing/>
        <w:jc w:val="both"/>
        <w:rPr>
          <w:rFonts w:eastAsia="Calibri"/>
          <w:sz w:val="22"/>
          <w:szCs w:val="22"/>
          <w:lang w:eastAsia="en-US"/>
        </w:rPr>
      </w:pPr>
      <w:r w:rsidRPr="00764CAE">
        <w:rPr>
          <w:rFonts w:eastAsia="Calibri"/>
          <w:color w:val="000000"/>
          <w:sz w:val="28"/>
          <w:szCs w:val="22"/>
          <w:lang w:eastAsia="en-US"/>
        </w:rPr>
        <w:t xml:space="preserve">Постановление Правления Агентства Республики Казахстан </w:t>
      </w:r>
      <w:r w:rsidRPr="00764CAE">
        <w:rPr>
          <w:rFonts w:eastAsia="Calibri"/>
          <w:color w:val="000000"/>
          <w:sz w:val="28"/>
          <w:szCs w:val="22"/>
          <w:lang w:eastAsia="en-US"/>
        </w:rPr>
        <w:br/>
      </w:r>
      <w:bookmarkStart w:id="858" w:name="_Hlk226013658"/>
      <w:r w:rsidRPr="00764CAE">
        <w:rPr>
          <w:rFonts w:eastAsia="Calibri"/>
          <w:color w:val="000000"/>
          <w:sz w:val="28"/>
          <w:szCs w:val="22"/>
          <w:lang w:eastAsia="en-US"/>
        </w:rPr>
        <w:t>по регулированию и развитию финансового рынка</w:t>
      </w:r>
      <w:bookmarkEnd w:id="858"/>
      <w:r w:rsidRPr="00764CAE">
        <w:rPr>
          <w:rFonts w:eastAsia="Calibri"/>
          <w:color w:val="000000"/>
          <w:sz w:val="28"/>
          <w:szCs w:val="22"/>
          <w:lang w:eastAsia="en-US"/>
        </w:rPr>
        <w:t xml:space="preserve"> от 12 февраля 2021 года </w:t>
      </w:r>
      <w:r w:rsidRPr="00764CAE">
        <w:rPr>
          <w:rFonts w:eastAsia="Calibri"/>
          <w:color w:val="000000"/>
          <w:sz w:val="28"/>
          <w:szCs w:val="22"/>
          <w:lang w:eastAsia="en-US"/>
        </w:rPr>
        <w:br/>
        <w:t xml:space="preserve">№ 23 «Об установлении пруденциальных нормативов и иных обязательных </w:t>
      </w:r>
      <w:r w:rsidRPr="00764CAE">
        <w:rPr>
          <w:rFonts w:eastAsia="Calibri"/>
          <w:color w:val="000000"/>
          <w:sz w:val="28"/>
          <w:szCs w:val="22"/>
          <w:lang w:eastAsia="en-US"/>
        </w:rPr>
        <w:br/>
        <w:t xml:space="preserve">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w:t>
      </w:r>
      <w:r w:rsidRPr="00764CAE">
        <w:rPr>
          <w:rFonts w:eastAsia="Calibri"/>
          <w:color w:val="000000"/>
          <w:sz w:val="28"/>
          <w:szCs w:val="22"/>
          <w:lang w:eastAsia="en-US"/>
        </w:rPr>
        <w:br/>
        <w:t xml:space="preserve">(в том числе филиалов исламских банков-нерезидентов Республики Казахстан), принимаемых в качестве резерва, их минимальный размер, а также перечня финансовых инструментов, разрешенных к приобретению за счет активов филиала банка-нерезидента Республики Казахстан, принимаемых в качестве резерва, и порядка их приобретения (реализации)» (зарегистрировано </w:t>
      </w:r>
      <w:r w:rsidRPr="00764CAE">
        <w:rPr>
          <w:rFonts w:eastAsia="Calibri"/>
          <w:color w:val="000000"/>
          <w:sz w:val="28"/>
          <w:szCs w:val="22"/>
          <w:lang w:eastAsia="en-US"/>
        </w:rPr>
        <w:br/>
        <w:t>в Реестре государственной регистрации нормативных правовых актов под № 22213).</w:t>
      </w:r>
    </w:p>
    <w:p w:rsidR="00764CAE" w:rsidRPr="00764CAE" w:rsidRDefault="00764CAE" w:rsidP="00764CAE">
      <w:pPr>
        <w:widowControl w:val="0"/>
        <w:numPr>
          <w:ilvl w:val="0"/>
          <w:numId w:val="12"/>
        </w:numPr>
        <w:tabs>
          <w:tab w:val="left" w:pos="1134"/>
        </w:tabs>
        <w:overflowPunct w:val="0"/>
        <w:autoSpaceDE w:val="0"/>
        <w:autoSpaceDN w:val="0"/>
        <w:adjustRightInd w:val="0"/>
        <w:ind w:left="0" w:firstLine="567"/>
        <w:contextualSpacing/>
        <w:jc w:val="both"/>
        <w:rPr>
          <w:rFonts w:eastAsia="Calibri"/>
          <w:sz w:val="28"/>
          <w:szCs w:val="28"/>
          <w:lang w:eastAsia="en-US"/>
        </w:rPr>
      </w:pPr>
      <w:r w:rsidRPr="00764CAE">
        <w:rPr>
          <w:rFonts w:eastAsia="Calibri"/>
          <w:sz w:val="28"/>
          <w:szCs w:val="28"/>
          <w:lang w:eastAsia="en-US"/>
        </w:rPr>
        <w:t xml:space="preserve">Пункта 3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16 мая 2025 года № 15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(зарегистрировано в </w:t>
      </w:r>
      <w:bookmarkStart w:id="859" w:name="_Hlk223423527"/>
      <w:r w:rsidRPr="00764CAE">
        <w:rPr>
          <w:rFonts w:eastAsia="Calibri"/>
          <w:sz w:val="28"/>
          <w:szCs w:val="28"/>
          <w:lang w:eastAsia="en-US"/>
        </w:rPr>
        <w:t>Реестре государственной регистрации нормативных правовых актов под</w:t>
      </w:r>
      <w:bookmarkEnd w:id="859"/>
      <w:r w:rsidRPr="00764CAE">
        <w:rPr>
          <w:rFonts w:eastAsia="Calibri"/>
          <w:sz w:val="28"/>
          <w:szCs w:val="28"/>
          <w:lang w:eastAsia="en-US"/>
        </w:rPr>
        <w:t xml:space="preserve"> № 36127).</w:t>
      </w:r>
    </w:p>
    <w:p w:rsidR="00A15441" w:rsidRPr="00B006C7" w:rsidRDefault="00764CAE" w:rsidP="00C310FE">
      <w:pPr>
        <w:widowControl w:val="0"/>
        <w:numPr>
          <w:ilvl w:val="0"/>
          <w:numId w:val="12"/>
        </w:numPr>
        <w:shd w:val="clear" w:color="auto" w:fill="FFFFFF"/>
        <w:tabs>
          <w:tab w:val="left" w:pos="1134"/>
        </w:tabs>
        <w:overflowPunct w:val="0"/>
        <w:autoSpaceDE w:val="0"/>
        <w:autoSpaceDN w:val="0"/>
        <w:adjustRightInd w:val="0"/>
        <w:ind w:left="0" w:firstLine="709"/>
        <w:contextualSpacing/>
        <w:jc w:val="both"/>
        <w:textAlignment w:val="baseline"/>
        <w:rPr>
          <w:rFonts w:eastAsia="Calibri"/>
          <w:sz w:val="28"/>
          <w:szCs w:val="28"/>
        </w:rPr>
      </w:pPr>
      <w:r w:rsidRPr="00B006C7">
        <w:rPr>
          <w:rFonts w:eastAsia="Calibri"/>
          <w:sz w:val="28"/>
          <w:szCs w:val="28"/>
          <w:lang w:eastAsia="en-US"/>
        </w:rPr>
        <w:t xml:space="preserve">Пункта 3 Перечня нормативных правовых актов Республики Казахстан по вопросам пруденциального регулирования,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28 августа 2025 года № 52 «О внесении изменений и дополнения в некоторые нормативные правовые акты Республики Казахстан по вопросам пруденциального </w:t>
      </w:r>
      <w:r w:rsidRPr="00B006C7">
        <w:rPr>
          <w:rFonts w:eastAsia="Calibri"/>
          <w:sz w:val="28"/>
          <w:szCs w:val="28"/>
          <w:lang w:eastAsia="en-US"/>
        </w:rPr>
        <w:lastRenderedPageBreak/>
        <w:t>регулирования» (зарегистрировано в Реестре государственной регистрации нормативных правовых актов под № 36728).</w:t>
      </w:r>
      <w:bookmarkEnd w:id="856"/>
    </w:p>
    <w:sectPr w:rsidR="00A15441" w:rsidRPr="00B006C7" w:rsidSect="003C1796">
      <w:headerReference w:type="default" r:id="rId56"/>
      <w:headerReference w:type="first" r:id="rId5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FED" w:rsidRDefault="003A2FED" w:rsidP="00E96FEB">
      <w:r>
        <w:separator/>
      </w:r>
    </w:p>
  </w:endnote>
  <w:endnote w:type="continuationSeparator" w:id="0">
    <w:p w:rsidR="003A2FED" w:rsidRDefault="003A2FED" w:rsidP="00E9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FED" w:rsidRDefault="003A2FED" w:rsidP="00E96FEB">
      <w:r>
        <w:separator/>
      </w:r>
    </w:p>
  </w:footnote>
  <w:footnote w:type="continuationSeparator" w:id="0">
    <w:p w:rsidR="003A2FED" w:rsidRDefault="003A2FED" w:rsidP="00E9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329500"/>
      <w:docPartObj>
        <w:docPartGallery w:val="Page Numbers (Top of Page)"/>
        <w:docPartUnique/>
      </w:docPartObj>
    </w:sdtPr>
    <w:sdtContent>
      <w:p w:rsidR="008142C9" w:rsidRDefault="008142C9">
        <w:pPr>
          <w:pStyle w:val="ac"/>
          <w:jc w:val="center"/>
        </w:pPr>
        <w:r>
          <w:fldChar w:fldCharType="begin"/>
        </w:r>
        <w:r>
          <w:instrText>PAGE   \* MERGEFORMAT</w:instrText>
        </w:r>
        <w:r>
          <w:fldChar w:fldCharType="separate"/>
        </w:r>
        <w:r>
          <w:t>2</w:t>
        </w:r>
        <w:r>
          <w:fldChar w:fldCharType="end"/>
        </w:r>
      </w:p>
    </w:sdtContent>
  </w:sdt>
  <w:p w:rsidR="008142C9" w:rsidRDefault="008142C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2C9" w:rsidRPr="00120F2F" w:rsidRDefault="008142C9" w:rsidP="008142C9">
    <w:pPr>
      <w:pStyle w:val="ac"/>
      <w:tabs>
        <w:tab w:val="left" w:pos="1985"/>
      </w:tabs>
      <w:rPr>
        <w:color w:val="000000"/>
        <w:sz w:val="22"/>
        <w:szCs w:val="22"/>
      </w:rPr>
    </w:pPr>
    <w:bookmarkStart w:id="860" w:name="_Hlk226553500"/>
    <w:r w:rsidRPr="00526159">
      <w:rPr>
        <w:i/>
        <w:color w:val="000000"/>
        <w:sz w:val="22"/>
        <w:szCs w:val="22"/>
      </w:rPr>
      <w:t xml:space="preserve">Зарегистрировано в Министерстве юстиции Республики Казахстан </w:t>
    </w:r>
    <w:r w:rsidRPr="008142C9">
      <w:rPr>
        <w:i/>
        <w:color w:val="000000"/>
        <w:sz w:val="22"/>
        <w:szCs w:val="22"/>
      </w:rPr>
      <w:t>22</w:t>
    </w:r>
    <w:r w:rsidRPr="00526159">
      <w:rPr>
        <w:i/>
        <w:color w:val="000000"/>
        <w:sz w:val="22"/>
        <w:szCs w:val="22"/>
      </w:rPr>
      <w:t xml:space="preserve"> апреля 2026 года под №</w:t>
    </w:r>
    <w:bookmarkStart w:id="861" w:name="_Hlk227574592"/>
    <w:bookmarkEnd w:id="860"/>
    <w:r w:rsidRPr="008142C9">
      <w:rPr>
        <w:i/>
        <w:color w:val="000000"/>
        <w:sz w:val="22"/>
        <w:szCs w:val="22"/>
      </w:rPr>
      <w:t>38502</w:t>
    </w:r>
  </w:p>
  <w:bookmarkEnd w:id="861"/>
  <w:p w:rsidR="008142C9" w:rsidRPr="008142C9" w:rsidRDefault="008142C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6E208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024722"/>
    <w:multiLevelType w:val="hybridMultilevel"/>
    <w:tmpl w:val="D870CCD4"/>
    <w:lvl w:ilvl="0" w:tplc="9FDA0D9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29607AA8"/>
    <w:multiLevelType w:val="hybridMultilevel"/>
    <w:tmpl w:val="9DB00B24"/>
    <w:lvl w:ilvl="0" w:tplc="9A36B2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0487D06"/>
    <w:multiLevelType w:val="hybridMultilevel"/>
    <w:tmpl w:val="B6DCC7B0"/>
    <w:lvl w:ilvl="0" w:tplc="447480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3D6349D9"/>
    <w:multiLevelType w:val="hybridMultilevel"/>
    <w:tmpl w:val="3500A322"/>
    <w:lvl w:ilvl="0" w:tplc="3C6EBB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8B80B0F"/>
    <w:multiLevelType w:val="hybridMultilevel"/>
    <w:tmpl w:val="CB2C0044"/>
    <w:lvl w:ilvl="0" w:tplc="48E4DF2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245950"/>
    <w:multiLevelType w:val="multilevel"/>
    <w:tmpl w:val="17D0081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0" w15:restartNumberingAfterBreak="0">
    <w:nsid w:val="78841F67"/>
    <w:multiLevelType w:val="hybridMultilevel"/>
    <w:tmpl w:val="3C947F0C"/>
    <w:lvl w:ilvl="0" w:tplc="B944EE08">
      <w:start w:val="1"/>
      <w:numFmt w:val="decimal"/>
      <w:lvlText w:val="%1."/>
      <w:lvlJc w:val="left"/>
      <w:pPr>
        <w:ind w:left="891"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B1931F2"/>
    <w:multiLevelType w:val="multilevel"/>
    <w:tmpl w:val="770EC0F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11"/>
  </w:num>
  <w:num w:numId="2">
    <w:abstractNumId w:val="8"/>
  </w:num>
  <w:num w:numId="3">
    <w:abstractNumId w:val="3"/>
  </w:num>
  <w:num w:numId="4">
    <w:abstractNumId w:val="10"/>
  </w:num>
  <w:num w:numId="5">
    <w:abstractNumId w:val="1"/>
  </w:num>
  <w:num w:numId="6">
    <w:abstractNumId w:val="4"/>
  </w:num>
  <w:num w:numId="7">
    <w:abstractNumId w:val="0"/>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6C"/>
    <w:rsid w:val="000635A5"/>
    <w:rsid w:val="0007137F"/>
    <w:rsid w:val="0008365B"/>
    <w:rsid w:val="000D68F9"/>
    <w:rsid w:val="000D7179"/>
    <w:rsid w:val="000E0E3F"/>
    <w:rsid w:val="001219FA"/>
    <w:rsid w:val="00132ACE"/>
    <w:rsid w:val="001416AD"/>
    <w:rsid w:val="0015600A"/>
    <w:rsid w:val="00171DB3"/>
    <w:rsid w:val="00177830"/>
    <w:rsid w:val="00190362"/>
    <w:rsid w:val="00196968"/>
    <w:rsid w:val="001C4CDB"/>
    <w:rsid w:val="001D691F"/>
    <w:rsid w:val="001E1247"/>
    <w:rsid w:val="001F1AA2"/>
    <w:rsid w:val="002018B1"/>
    <w:rsid w:val="00205FCA"/>
    <w:rsid w:val="00264AAB"/>
    <w:rsid w:val="00270589"/>
    <w:rsid w:val="00275FDD"/>
    <w:rsid w:val="002A0913"/>
    <w:rsid w:val="002B0FB8"/>
    <w:rsid w:val="002D5594"/>
    <w:rsid w:val="002E1B1C"/>
    <w:rsid w:val="002E524A"/>
    <w:rsid w:val="002E7C5B"/>
    <w:rsid w:val="00350740"/>
    <w:rsid w:val="00380A66"/>
    <w:rsid w:val="00391741"/>
    <w:rsid w:val="003A2FED"/>
    <w:rsid w:val="003C1796"/>
    <w:rsid w:val="00443591"/>
    <w:rsid w:val="00452840"/>
    <w:rsid w:val="004C25C7"/>
    <w:rsid w:val="0057591F"/>
    <w:rsid w:val="00575A3B"/>
    <w:rsid w:val="005A724E"/>
    <w:rsid w:val="005D0081"/>
    <w:rsid w:val="005F01EF"/>
    <w:rsid w:val="006264C0"/>
    <w:rsid w:val="00626DD1"/>
    <w:rsid w:val="00650E18"/>
    <w:rsid w:val="00664407"/>
    <w:rsid w:val="00722BDF"/>
    <w:rsid w:val="007336C4"/>
    <w:rsid w:val="0075011C"/>
    <w:rsid w:val="00753CC0"/>
    <w:rsid w:val="00757519"/>
    <w:rsid w:val="007609F6"/>
    <w:rsid w:val="00764CAE"/>
    <w:rsid w:val="007701AC"/>
    <w:rsid w:val="00796F09"/>
    <w:rsid w:val="00807CB2"/>
    <w:rsid w:val="008142C9"/>
    <w:rsid w:val="00825ABC"/>
    <w:rsid w:val="00831550"/>
    <w:rsid w:val="00866834"/>
    <w:rsid w:val="00882A97"/>
    <w:rsid w:val="00891D87"/>
    <w:rsid w:val="008B769C"/>
    <w:rsid w:val="008E0996"/>
    <w:rsid w:val="008E4D9F"/>
    <w:rsid w:val="008E6E62"/>
    <w:rsid w:val="008F5CA0"/>
    <w:rsid w:val="009366A6"/>
    <w:rsid w:val="00947F5F"/>
    <w:rsid w:val="009516E5"/>
    <w:rsid w:val="0099366C"/>
    <w:rsid w:val="009A6270"/>
    <w:rsid w:val="009E4F45"/>
    <w:rsid w:val="009E65C8"/>
    <w:rsid w:val="009F52C6"/>
    <w:rsid w:val="00A15441"/>
    <w:rsid w:val="00A30ABE"/>
    <w:rsid w:val="00A37771"/>
    <w:rsid w:val="00A6008B"/>
    <w:rsid w:val="00A65BDF"/>
    <w:rsid w:val="00B006C7"/>
    <w:rsid w:val="00B33075"/>
    <w:rsid w:val="00B3495B"/>
    <w:rsid w:val="00B518BC"/>
    <w:rsid w:val="00B5779B"/>
    <w:rsid w:val="00B6039B"/>
    <w:rsid w:val="00B75765"/>
    <w:rsid w:val="00BC5708"/>
    <w:rsid w:val="00BF2E97"/>
    <w:rsid w:val="00C05DC2"/>
    <w:rsid w:val="00C266FF"/>
    <w:rsid w:val="00C310FE"/>
    <w:rsid w:val="00CC473B"/>
    <w:rsid w:val="00CF54DE"/>
    <w:rsid w:val="00D018E4"/>
    <w:rsid w:val="00D225E9"/>
    <w:rsid w:val="00D422BB"/>
    <w:rsid w:val="00D96E9A"/>
    <w:rsid w:val="00DE7CB5"/>
    <w:rsid w:val="00DE7E6B"/>
    <w:rsid w:val="00E7264F"/>
    <w:rsid w:val="00E83703"/>
    <w:rsid w:val="00E96FEB"/>
    <w:rsid w:val="00EC4BEB"/>
    <w:rsid w:val="00F16276"/>
    <w:rsid w:val="00F50A3B"/>
    <w:rsid w:val="00F56BFA"/>
    <w:rsid w:val="00F6149C"/>
    <w:rsid w:val="00F67C98"/>
    <w:rsid w:val="00F83640"/>
    <w:rsid w:val="00FE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CDB2A"/>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30AB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15600A"/>
    <w:pPr>
      <w:keepNext/>
      <w:keepLines/>
      <w:spacing w:before="240"/>
      <w:outlineLvl w:val="0"/>
    </w:pPr>
    <w:rPr>
      <w:rFonts w:ascii="Calibri Light" w:eastAsia="SimSun" w:hAnsi="Calibri Light"/>
      <w:color w:val="2E74B5"/>
      <w:sz w:val="32"/>
      <w:szCs w:val="32"/>
    </w:rPr>
  </w:style>
  <w:style w:type="paragraph" w:styleId="2">
    <w:name w:val="heading 2"/>
    <w:basedOn w:val="a0"/>
    <w:next w:val="a0"/>
    <w:link w:val="20"/>
    <w:uiPriority w:val="9"/>
    <w:qFormat/>
    <w:rsid w:val="009A6270"/>
    <w:pPr>
      <w:keepNext/>
      <w:jc w:val="both"/>
      <w:outlineLvl w:val="1"/>
    </w:pPr>
    <w:rPr>
      <w:rFonts w:ascii="Times/Kazakh" w:hAnsi="Times/Kazakh"/>
      <w:b/>
      <w:sz w:val="26"/>
      <w:szCs w:val="20"/>
      <w:lang w:eastAsia="ko-KR"/>
    </w:rPr>
  </w:style>
  <w:style w:type="paragraph" w:styleId="3">
    <w:name w:val="heading 3"/>
    <w:basedOn w:val="a0"/>
    <w:next w:val="a0"/>
    <w:link w:val="30"/>
    <w:uiPriority w:val="9"/>
    <w:unhideWhenUsed/>
    <w:qFormat/>
    <w:rsid w:val="0015600A"/>
    <w:pPr>
      <w:keepNext/>
      <w:keepLines/>
      <w:spacing w:before="40"/>
      <w:outlineLvl w:val="2"/>
    </w:pPr>
    <w:rPr>
      <w:rFonts w:ascii="Calibri Light" w:eastAsia="SimSun" w:hAnsi="Calibri Light"/>
      <w:color w:val="1F4D78"/>
    </w:rPr>
  </w:style>
  <w:style w:type="paragraph" w:styleId="4">
    <w:name w:val="heading 4"/>
    <w:basedOn w:val="a0"/>
    <w:next w:val="a0"/>
    <w:link w:val="40"/>
    <w:uiPriority w:val="9"/>
    <w:unhideWhenUsed/>
    <w:qFormat/>
    <w:rsid w:val="009A6270"/>
    <w:pPr>
      <w:keepNext/>
      <w:keepLines/>
      <w:spacing w:before="200" w:after="200" w:line="276" w:lineRule="auto"/>
      <w:outlineLvl w:val="3"/>
    </w:pPr>
    <w:rPr>
      <w:sz w:val="22"/>
      <w:szCs w:val="22"/>
      <w:lang w:val="en-US"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5600A"/>
    <w:rPr>
      <w:rFonts w:ascii="Calibri Light" w:eastAsia="SimSun" w:hAnsi="Calibri Light" w:cs="Times New Roman"/>
      <w:color w:val="2E74B5"/>
      <w:sz w:val="32"/>
      <w:szCs w:val="32"/>
      <w:lang w:eastAsia="ru-RU"/>
    </w:rPr>
  </w:style>
  <w:style w:type="character" w:customStyle="1" w:styleId="30">
    <w:name w:val="Заголовок 3 Знак"/>
    <w:basedOn w:val="a1"/>
    <w:link w:val="3"/>
    <w:uiPriority w:val="9"/>
    <w:rsid w:val="0015600A"/>
    <w:rPr>
      <w:rFonts w:ascii="Calibri Light" w:eastAsia="SimSun" w:hAnsi="Calibri Light" w:cs="Times New Roman"/>
      <w:color w:val="1F4D78"/>
      <w:sz w:val="24"/>
      <w:szCs w:val="24"/>
      <w:lang w:eastAsia="ru-RU"/>
    </w:rPr>
  </w:style>
  <w:style w:type="table" w:styleId="a4">
    <w:name w:val="Table Grid"/>
    <w:basedOn w:val="a2"/>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annotation reference"/>
    <w:basedOn w:val="a1"/>
    <w:semiHidden/>
    <w:unhideWhenUsed/>
    <w:rsid w:val="0099366C"/>
    <w:rPr>
      <w:sz w:val="16"/>
      <w:szCs w:val="16"/>
    </w:rPr>
  </w:style>
  <w:style w:type="paragraph" w:styleId="a6">
    <w:name w:val="annotation text"/>
    <w:basedOn w:val="a0"/>
    <w:link w:val="a7"/>
    <w:unhideWhenUsed/>
    <w:rsid w:val="0099366C"/>
    <w:rPr>
      <w:sz w:val="20"/>
      <w:szCs w:val="20"/>
    </w:rPr>
  </w:style>
  <w:style w:type="character" w:customStyle="1" w:styleId="a7">
    <w:name w:val="Текст примечания Знак"/>
    <w:basedOn w:val="a1"/>
    <w:link w:val="a6"/>
    <w:rsid w:val="0099366C"/>
    <w:rPr>
      <w:rFonts w:ascii="Times New Roman" w:eastAsia="Times New Roman" w:hAnsi="Times New Roman" w:cs="Times New Roman"/>
      <w:sz w:val="20"/>
      <w:szCs w:val="20"/>
      <w:lang w:eastAsia="ru-RU"/>
    </w:rPr>
  </w:style>
  <w:style w:type="paragraph" w:styleId="a8">
    <w:name w:val="annotation subject"/>
    <w:basedOn w:val="a6"/>
    <w:next w:val="a6"/>
    <w:link w:val="a9"/>
    <w:semiHidden/>
    <w:unhideWhenUsed/>
    <w:rsid w:val="0099366C"/>
    <w:rPr>
      <w:b/>
      <w:bCs/>
    </w:rPr>
  </w:style>
  <w:style w:type="character" w:customStyle="1" w:styleId="a9">
    <w:name w:val="Тема примечания Знак"/>
    <w:basedOn w:val="a7"/>
    <w:link w:val="a8"/>
    <w:semiHidden/>
    <w:rsid w:val="0099366C"/>
    <w:rPr>
      <w:rFonts w:ascii="Times New Roman" w:eastAsia="Times New Roman" w:hAnsi="Times New Roman" w:cs="Times New Roman"/>
      <w:b/>
      <w:bCs/>
      <w:sz w:val="20"/>
      <w:szCs w:val="20"/>
      <w:lang w:eastAsia="ru-RU"/>
    </w:rPr>
  </w:style>
  <w:style w:type="paragraph" w:styleId="aa">
    <w:name w:val="Balloon Text"/>
    <w:basedOn w:val="a0"/>
    <w:link w:val="ab"/>
    <w:semiHidden/>
    <w:unhideWhenUsed/>
    <w:rsid w:val="0099366C"/>
    <w:rPr>
      <w:rFonts w:ascii="Segoe UI" w:hAnsi="Segoe UI" w:cs="Segoe UI"/>
      <w:sz w:val="18"/>
      <w:szCs w:val="18"/>
    </w:rPr>
  </w:style>
  <w:style w:type="character" w:customStyle="1" w:styleId="ab">
    <w:name w:val="Текст выноски Знак"/>
    <w:basedOn w:val="a1"/>
    <w:link w:val="aa"/>
    <w:semiHidden/>
    <w:rsid w:val="0099366C"/>
    <w:rPr>
      <w:rFonts w:ascii="Segoe UI" w:eastAsia="Times New Roman" w:hAnsi="Segoe UI" w:cs="Segoe UI"/>
      <w:sz w:val="18"/>
      <w:szCs w:val="18"/>
      <w:lang w:eastAsia="ru-RU"/>
    </w:rPr>
  </w:style>
  <w:style w:type="paragraph" w:customStyle="1" w:styleId="11">
    <w:name w:val="Заголовок 11"/>
    <w:basedOn w:val="a0"/>
    <w:next w:val="a0"/>
    <w:uiPriority w:val="9"/>
    <w:qFormat/>
    <w:rsid w:val="0015600A"/>
    <w:pPr>
      <w:keepNext/>
      <w:keepLines/>
      <w:spacing w:before="240"/>
      <w:outlineLvl w:val="0"/>
    </w:pPr>
    <w:rPr>
      <w:rFonts w:ascii="Calibri Light" w:eastAsia="SimSun" w:hAnsi="Calibri Light"/>
      <w:color w:val="2E74B5"/>
      <w:sz w:val="32"/>
      <w:szCs w:val="32"/>
    </w:rPr>
  </w:style>
  <w:style w:type="paragraph" w:customStyle="1" w:styleId="31">
    <w:name w:val="Заголовок 31"/>
    <w:basedOn w:val="a0"/>
    <w:next w:val="a0"/>
    <w:uiPriority w:val="9"/>
    <w:semiHidden/>
    <w:unhideWhenUsed/>
    <w:qFormat/>
    <w:rsid w:val="0015600A"/>
    <w:pPr>
      <w:keepNext/>
      <w:keepLines/>
      <w:spacing w:before="40"/>
      <w:outlineLvl w:val="2"/>
    </w:pPr>
    <w:rPr>
      <w:rFonts w:ascii="Calibri Light" w:eastAsia="SimSun" w:hAnsi="Calibri Light"/>
      <w:color w:val="1F4D78"/>
    </w:rPr>
  </w:style>
  <w:style w:type="character" w:customStyle="1" w:styleId="CommentReference">
    <w:name w:val="Comment Reference"/>
    <w:basedOn w:val="a1"/>
    <w:uiPriority w:val="99"/>
    <w:semiHidden/>
    <w:unhideWhenUsed/>
    <w:rsid w:val="0015600A"/>
    <w:rPr>
      <w:sz w:val="16"/>
      <w:szCs w:val="16"/>
    </w:rPr>
  </w:style>
  <w:style w:type="paragraph" w:customStyle="1" w:styleId="CommentText">
    <w:name w:val="Comment Text"/>
    <w:basedOn w:val="a0"/>
    <w:uiPriority w:val="99"/>
    <w:semiHidden/>
    <w:unhideWhenUsed/>
    <w:rsid w:val="0015600A"/>
    <w:rPr>
      <w:sz w:val="20"/>
      <w:szCs w:val="20"/>
    </w:rPr>
  </w:style>
  <w:style w:type="paragraph" w:customStyle="1" w:styleId="CommentSubject">
    <w:name w:val="Comment Subject"/>
    <w:basedOn w:val="CommentText"/>
    <w:next w:val="CommentText"/>
    <w:uiPriority w:val="99"/>
    <w:semiHidden/>
    <w:unhideWhenUsed/>
    <w:rsid w:val="0015600A"/>
    <w:rPr>
      <w:b/>
      <w:bCs/>
    </w:rPr>
  </w:style>
  <w:style w:type="paragraph" w:styleId="ac">
    <w:name w:val="header"/>
    <w:basedOn w:val="a0"/>
    <w:link w:val="ad"/>
    <w:uiPriority w:val="99"/>
    <w:unhideWhenUsed/>
    <w:qFormat/>
    <w:rsid w:val="0015600A"/>
    <w:pPr>
      <w:tabs>
        <w:tab w:val="center" w:pos="4677"/>
        <w:tab w:val="right" w:pos="9355"/>
      </w:tabs>
    </w:pPr>
  </w:style>
  <w:style w:type="character" w:customStyle="1" w:styleId="ad">
    <w:name w:val="Верхний колонтитул Знак"/>
    <w:basedOn w:val="a1"/>
    <w:link w:val="ac"/>
    <w:uiPriority w:val="99"/>
    <w:rsid w:val="0015600A"/>
    <w:rPr>
      <w:rFonts w:ascii="Times New Roman" w:eastAsia="Times New Roman" w:hAnsi="Times New Roman" w:cs="Times New Roman"/>
      <w:sz w:val="24"/>
      <w:szCs w:val="24"/>
      <w:lang w:eastAsia="ru-RU"/>
    </w:rPr>
  </w:style>
  <w:style w:type="paragraph" w:styleId="ae">
    <w:name w:val="footer"/>
    <w:basedOn w:val="a0"/>
    <w:link w:val="af"/>
    <w:unhideWhenUsed/>
    <w:qFormat/>
    <w:rsid w:val="0015600A"/>
    <w:pPr>
      <w:tabs>
        <w:tab w:val="center" w:pos="4677"/>
        <w:tab w:val="right" w:pos="9355"/>
      </w:tabs>
    </w:pPr>
  </w:style>
  <w:style w:type="character" w:customStyle="1" w:styleId="af">
    <w:name w:val="Нижний колонтитул Знак"/>
    <w:basedOn w:val="a1"/>
    <w:link w:val="ae"/>
    <w:rsid w:val="0015600A"/>
    <w:rPr>
      <w:rFonts w:ascii="Times New Roman" w:eastAsia="Times New Roman" w:hAnsi="Times New Roman" w:cs="Times New Roman"/>
      <w:sz w:val="24"/>
      <w:szCs w:val="24"/>
      <w:lang w:eastAsia="ru-RU"/>
    </w:rPr>
  </w:style>
  <w:style w:type="character" w:customStyle="1" w:styleId="12">
    <w:name w:val="Гиперссылка1"/>
    <w:basedOn w:val="a1"/>
    <w:uiPriority w:val="99"/>
    <w:unhideWhenUsed/>
    <w:rsid w:val="0015600A"/>
    <w:rPr>
      <w:color w:val="0563C1"/>
      <w:u w:val="single"/>
    </w:rPr>
  </w:style>
  <w:style w:type="character" w:styleId="af0">
    <w:name w:val="Unresolved Mention"/>
    <w:basedOn w:val="a1"/>
    <w:uiPriority w:val="99"/>
    <w:rsid w:val="0015600A"/>
    <w:rPr>
      <w:color w:val="605E5C"/>
      <w:shd w:val="clear" w:color="auto" w:fill="E1DFDD"/>
    </w:rPr>
  </w:style>
  <w:style w:type="character" w:customStyle="1" w:styleId="13">
    <w:name w:val="Текст примечания Знак1"/>
    <w:basedOn w:val="a1"/>
    <w:uiPriority w:val="99"/>
    <w:semiHidden/>
    <w:rsid w:val="0015600A"/>
    <w:rPr>
      <w:rFonts w:ascii="Times New Roman" w:eastAsia="Times New Roman" w:hAnsi="Times New Roman" w:cs="Times New Roman"/>
      <w:sz w:val="20"/>
      <w:szCs w:val="20"/>
      <w:lang w:eastAsia="ru-RU"/>
    </w:rPr>
  </w:style>
  <w:style w:type="character" w:customStyle="1" w:styleId="14">
    <w:name w:val="Тема примечания Знак1"/>
    <w:basedOn w:val="13"/>
    <w:semiHidden/>
    <w:rsid w:val="0015600A"/>
    <w:rPr>
      <w:rFonts w:ascii="Times New Roman" w:eastAsia="Times New Roman" w:hAnsi="Times New Roman" w:cs="Times New Roman"/>
      <w:b/>
      <w:bCs/>
      <w:sz w:val="20"/>
      <w:szCs w:val="20"/>
      <w:lang w:eastAsia="ru-RU"/>
    </w:rPr>
  </w:style>
  <w:style w:type="paragraph" w:styleId="af1">
    <w:name w:val="footnote text"/>
    <w:basedOn w:val="a0"/>
    <w:link w:val="af2"/>
    <w:uiPriority w:val="99"/>
    <w:semiHidden/>
    <w:unhideWhenUsed/>
    <w:rsid w:val="0015600A"/>
    <w:rPr>
      <w:sz w:val="20"/>
      <w:szCs w:val="20"/>
    </w:rPr>
  </w:style>
  <w:style w:type="character" w:customStyle="1" w:styleId="af2">
    <w:name w:val="Текст сноски Знак"/>
    <w:basedOn w:val="a1"/>
    <w:link w:val="af1"/>
    <w:uiPriority w:val="99"/>
    <w:semiHidden/>
    <w:rsid w:val="0015600A"/>
    <w:rPr>
      <w:rFonts w:ascii="Times New Roman" w:eastAsia="Times New Roman" w:hAnsi="Times New Roman" w:cs="Times New Roman"/>
      <w:sz w:val="20"/>
      <w:szCs w:val="20"/>
      <w:lang w:eastAsia="ru-RU"/>
    </w:rPr>
  </w:style>
  <w:style w:type="character" w:styleId="af3">
    <w:name w:val="footnote reference"/>
    <w:basedOn w:val="a1"/>
    <w:uiPriority w:val="99"/>
    <w:semiHidden/>
    <w:unhideWhenUsed/>
    <w:rsid w:val="0015600A"/>
    <w:rPr>
      <w:vertAlign w:val="superscript"/>
    </w:rPr>
  </w:style>
  <w:style w:type="character" w:customStyle="1" w:styleId="110">
    <w:name w:val="Заголовок 1 Знак1"/>
    <w:basedOn w:val="a1"/>
    <w:uiPriority w:val="9"/>
    <w:rsid w:val="0015600A"/>
    <w:rPr>
      <w:rFonts w:asciiTheme="majorHAnsi" w:eastAsiaTheme="majorEastAsia" w:hAnsiTheme="majorHAnsi" w:cstheme="majorBidi"/>
      <w:color w:val="2E74B5" w:themeColor="accent1" w:themeShade="BF"/>
      <w:sz w:val="32"/>
      <w:szCs w:val="32"/>
      <w:lang w:eastAsia="ru-RU"/>
    </w:rPr>
  </w:style>
  <w:style w:type="character" w:customStyle="1" w:styleId="310">
    <w:name w:val="Заголовок 3 Знак1"/>
    <w:basedOn w:val="a1"/>
    <w:uiPriority w:val="9"/>
    <w:semiHidden/>
    <w:rsid w:val="0015600A"/>
    <w:rPr>
      <w:rFonts w:asciiTheme="majorHAnsi" w:eastAsiaTheme="majorEastAsia" w:hAnsiTheme="majorHAnsi" w:cstheme="majorBidi"/>
      <w:color w:val="1F4D78" w:themeColor="accent1" w:themeShade="7F"/>
      <w:sz w:val="24"/>
      <w:szCs w:val="24"/>
      <w:lang w:eastAsia="ru-RU"/>
    </w:rPr>
  </w:style>
  <w:style w:type="character" w:styleId="af4">
    <w:name w:val="Hyperlink"/>
    <w:basedOn w:val="a1"/>
    <w:uiPriority w:val="99"/>
    <w:unhideWhenUsed/>
    <w:rsid w:val="0015600A"/>
    <w:rPr>
      <w:color w:val="0563C1" w:themeColor="hyperlink"/>
      <w:u w:val="single"/>
    </w:rPr>
  </w:style>
  <w:style w:type="paragraph" w:styleId="af5">
    <w:name w:val="List Paragraph"/>
    <w:basedOn w:val="a0"/>
    <w:uiPriority w:val="34"/>
    <w:qFormat/>
    <w:rsid w:val="00A1544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1"/>
    <w:link w:val="2"/>
    <w:uiPriority w:val="9"/>
    <w:rsid w:val="009A6270"/>
    <w:rPr>
      <w:rFonts w:ascii="Times/Kazakh" w:eastAsia="Times New Roman" w:hAnsi="Times/Kazakh" w:cs="Times New Roman"/>
      <w:b/>
      <w:sz w:val="26"/>
      <w:szCs w:val="20"/>
      <w:lang w:eastAsia="ko-KR"/>
    </w:rPr>
  </w:style>
  <w:style w:type="character" w:customStyle="1" w:styleId="40">
    <w:name w:val="Заголовок 4 Знак"/>
    <w:basedOn w:val="a1"/>
    <w:link w:val="4"/>
    <w:uiPriority w:val="9"/>
    <w:rsid w:val="009A6270"/>
    <w:rPr>
      <w:rFonts w:ascii="Times New Roman" w:eastAsia="Times New Roman" w:hAnsi="Times New Roman" w:cs="Times New Roman"/>
      <w:lang w:val="en-US"/>
    </w:rPr>
  </w:style>
  <w:style w:type="paragraph" w:customStyle="1" w:styleId="af6">
    <w:name w:val="Знак"/>
    <w:basedOn w:val="a0"/>
    <w:autoRedefine/>
    <w:rsid w:val="009A6270"/>
    <w:pPr>
      <w:spacing w:after="160" w:line="240" w:lineRule="exact"/>
    </w:pPr>
    <w:rPr>
      <w:rFonts w:eastAsia="SimSun"/>
      <w:b/>
      <w:sz w:val="28"/>
      <w:lang w:val="en-US" w:eastAsia="en-US"/>
    </w:rPr>
  </w:style>
  <w:style w:type="paragraph" w:styleId="af7">
    <w:name w:val="Body Text Indent"/>
    <w:basedOn w:val="a0"/>
    <w:link w:val="af8"/>
    <w:rsid w:val="009A6270"/>
    <w:pPr>
      <w:ind w:firstLine="1122"/>
      <w:jc w:val="both"/>
    </w:pPr>
    <w:rPr>
      <w:lang w:val="kk-KZ"/>
    </w:rPr>
  </w:style>
  <w:style w:type="character" w:customStyle="1" w:styleId="af8">
    <w:name w:val="Основной текст с отступом Знак"/>
    <w:basedOn w:val="a1"/>
    <w:link w:val="af7"/>
    <w:rsid w:val="009A6270"/>
    <w:rPr>
      <w:rFonts w:ascii="Times New Roman" w:eastAsia="Times New Roman" w:hAnsi="Times New Roman" w:cs="Times New Roman"/>
      <w:sz w:val="24"/>
      <w:szCs w:val="24"/>
      <w:lang w:val="kk-KZ" w:eastAsia="ru-RU"/>
    </w:rPr>
  </w:style>
  <w:style w:type="paragraph" w:styleId="af9">
    <w:name w:val="Title"/>
    <w:basedOn w:val="a0"/>
    <w:link w:val="afa"/>
    <w:uiPriority w:val="10"/>
    <w:qFormat/>
    <w:rsid w:val="009A6270"/>
    <w:pPr>
      <w:jc w:val="center"/>
    </w:pPr>
    <w:rPr>
      <w:sz w:val="28"/>
    </w:rPr>
  </w:style>
  <w:style w:type="character" w:customStyle="1" w:styleId="afa">
    <w:name w:val="Заголовок Знак"/>
    <w:basedOn w:val="a1"/>
    <w:link w:val="af9"/>
    <w:uiPriority w:val="10"/>
    <w:rsid w:val="009A6270"/>
    <w:rPr>
      <w:rFonts w:ascii="Times New Roman" w:eastAsia="Times New Roman" w:hAnsi="Times New Roman" w:cs="Times New Roman"/>
      <w:sz w:val="28"/>
      <w:szCs w:val="24"/>
      <w:lang w:eastAsia="ru-RU"/>
    </w:rPr>
  </w:style>
  <w:style w:type="paragraph" w:styleId="afb">
    <w:name w:val="Subtitle"/>
    <w:basedOn w:val="a0"/>
    <w:link w:val="afc"/>
    <w:uiPriority w:val="11"/>
    <w:qFormat/>
    <w:rsid w:val="009A6270"/>
    <w:pPr>
      <w:ind w:firstLine="709"/>
      <w:jc w:val="both"/>
    </w:pPr>
    <w:rPr>
      <w:sz w:val="28"/>
    </w:rPr>
  </w:style>
  <w:style w:type="character" w:customStyle="1" w:styleId="afc">
    <w:name w:val="Подзаголовок Знак"/>
    <w:basedOn w:val="a1"/>
    <w:link w:val="afb"/>
    <w:uiPriority w:val="11"/>
    <w:rsid w:val="009A6270"/>
    <w:rPr>
      <w:rFonts w:ascii="Times New Roman" w:eastAsia="Times New Roman" w:hAnsi="Times New Roman" w:cs="Times New Roman"/>
      <w:sz w:val="28"/>
      <w:szCs w:val="24"/>
      <w:lang w:eastAsia="ru-RU"/>
    </w:rPr>
  </w:style>
  <w:style w:type="paragraph" w:styleId="afd">
    <w:name w:val="No Spacing"/>
    <w:qFormat/>
    <w:rsid w:val="009A6270"/>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0"/>
    <w:rsid w:val="009A6270"/>
    <w:pPr>
      <w:widowControl w:val="0"/>
      <w:spacing w:before="120"/>
      <w:ind w:left="851" w:hanging="851"/>
      <w:jc w:val="both"/>
    </w:pPr>
    <w:rPr>
      <w:rFonts w:ascii="Arial" w:hAnsi="Arial"/>
      <w:snapToGrid w:val="0"/>
      <w:szCs w:val="20"/>
    </w:rPr>
  </w:style>
  <w:style w:type="character" w:customStyle="1" w:styleId="s0">
    <w:name w:val="s0"/>
    <w:qFormat/>
    <w:rsid w:val="009A6270"/>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5">
    <w:name w:val="Знак Знак Знак1 Знак"/>
    <w:basedOn w:val="a0"/>
    <w:autoRedefine/>
    <w:rsid w:val="009A6270"/>
    <w:pPr>
      <w:spacing w:after="160" w:line="240" w:lineRule="exact"/>
    </w:pPr>
    <w:rPr>
      <w:sz w:val="28"/>
      <w:szCs w:val="20"/>
      <w:lang w:val="en-US" w:eastAsia="en-US"/>
    </w:rPr>
  </w:style>
  <w:style w:type="paragraph" w:customStyle="1" w:styleId="5">
    <w:name w:val="Знак5"/>
    <w:basedOn w:val="a0"/>
    <w:autoRedefine/>
    <w:rsid w:val="009A6270"/>
    <w:pPr>
      <w:spacing w:after="160" w:line="240" w:lineRule="exact"/>
    </w:pPr>
    <w:rPr>
      <w:rFonts w:eastAsia="SimSun"/>
      <w:b/>
      <w:sz w:val="28"/>
      <w:lang w:val="en-US" w:eastAsia="en-US"/>
    </w:rPr>
  </w:style>
  <w:style w:type="character" w:customStyle="1" w:styleId="s1">
    <w:name w:val="s1"/>
    <w:rsid w:val="009A6270"/>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0"/>
    <w:link w:val="22"/>
    <w:rsid w:val="009A6270"/>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1"/>
    <w:link w:val="21"/>
    <w:rsid w:val="009A6270"/>
    <w:rPr>
      <w:rFonts w:ascii="Times New Roman" w:eastAsia="Times New Roman" w:hAnsi="Times New Roman" w:cs="Times New Roman"/>
      <w:sz w:val="20"/>
      <w:szCs w:val="20"/>
      <w:lang w:eastAsia="ru-RU"/>
    </w:rPr>
  </w:style>
  <w:style w:type="paragraph" w:customStyle="1" w:styleId="afe">
    <w:name w:val="Знак Знак Знак"/>
    <w:basedOn w:val="a0"/>
    <w:autoRedefine/>
    <w:rsid w:val="009A6270"/>
    <w:pPr>
      <w:spacing w:after="160" w:line="240" w:lineRule="exact"/>
    </w:pPr>
    <w:rPr>
      <w:rFonts w:eastAsia="SimSun"/>
      <w:b/>
      <w:sz w:val="28"/>
      <w:lang w:val="en-US" w:eastAsia="en-US"/>
    </w:rPr>
  </w:style>
  <w:style w:type="paragraph" w:styleId="aff">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0"/>
    <w:link w:val="aff0"/>
    <w:uiPriority w:val="99"/>
    <w:qFormat/>
    <w:rsid w:val="009A6270"/>
    <w:pPr>
      <w:spacing w:before="100" w:beforeAutospacing="1" w:after="100" w:afterAutospacing="1"/>
    </w:pPr>
  </w:style>
  <w:style w:type="character" w:customStyle="1" w:styleId="aff0">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f"/>
    <w:uiPriority w:val="99"/>
    <w:locked/>
    <w:rsid w:val="009A6270"/>
    <w:rPr>
      <w:rFonts w:ascii="Times New Roman" w:eastAsia="Times New Roman" w:hAnsi="Times New Roman" w:cs="Times New Roman"/>
      <w:sz w:val="24"/>
      <w:szCs w:val="24"/>
      <w:lang w:eastAsia="ru-RU"/>
    </w:rPr>
  </w:style>
  <w:style w:type="character" w:styleId="aff1">
    <w:name w:val="page number"/>
    <w:basedOn w:val="a1"/>
    <w:rsid w:val="009A6270"/>
  </w:style>
  <w:style w:type="character" w:styleId="aff2">
    <w:name w:val="Strong"/>
    <w:qFormat/>
    <w:rsid w:val="009A6270"/>
    <w:rPr>
      <w:b/>
      <w:bCs/>
    </w:rPr>
  </w:style>
  <w:style w:type="paragraph" w:customStyle="1" w:styleId="32">
    <w:name w:val="Знак3"/>
    <w:basedOn w:val="a0"/>
    <w:autoRedefine/>
    <w:rsid w:val="009A6270"/>
    <w:pPr>
      <w:spacing w:after="160" w:line="240" w:lineRule="exact"/>
    </w:pPr>
    <w:rPr>
      <w:rFonts w:eastAsia="SimSun"/>
      <w:b/>
      <w:sz w:val="28"/>
      <w:lang w:val="en-US" w:eastAsia="en-US"/>
    </w:rPr>
  </w:style>
  <w:style w:type="paragraph" w:customStyle="1" w:styleId="23">
    <w:name w:val="Знак2"/>
    <w:basedOn w:val="a0"/>
    <w:autoRedefine/>
    <w:rsid w:val="009A6270"/>
    <w:pPr>
      <w:spacing w:after="160" w:line="240" w:lineRule="exact"/>
    </w:pPr>
    <w:rPr>
      <w:rFonts w:eastAsia="SimSun"/>
      <w:b/>
      <w:sz w:val="28"/>
      <w:lang w:val="en-US" w:eastAsia="en-US"/>
    </w:rPr>
  </w:style>
  <w:style w:type="paragraph" w:customStyle="1" w:styleId="16">
    <w:name w:val="Знак1"/>
    <w:basedOn w:val="a0"/>
    <w:autoRedefine/>
    <w:rsid w:val="009A6270"/>
    <w:pPr>
      <w:spacing w:after="160" w:line="240" w:lineRule="exact"/>
    </w:pPr>
    <w:rPr>
      <w:rFonts w:eastAsia="SimSun"/>
      <w:b/>
      <w:sz w:val="28"/>
      <w:lang w:val="en-US" w:eastAsia="en-US"/>
    </w:rPr>
  </w:style>
  <w:style w:type="character" w:customStyle="1" w:styleId="s00">
    <w:name w:val="s00"/>
    <w:basedOn w:val="a1"/>
    <w:rsid w:val="009A6270"/>
  </w:style>
  <w:style w:type="paragraph" w:customStyle="1" w:styleId="s8">
    <w:name w:val="s8"/>
    <w:basedOn w:val="a0"/>
    <w:rsid w:val="009A6270"/>
    <w:rPr>
      <w:color w:val="333399"/>
    </w:rPr>
  </w:style>
  <w:style w:type="character" w:customStyle="1" w:styleId="s3">
    <w:name w:val="s3"/>
    <w:rsid w:val="009A6270"/>
    <w:rPr>
      <w:rFonts w:ascii="Times New Roman" w:hAnsi="Times New Roman" w:cs="Times New Roman" w:hint="default"/>
      <w:b w:val="0"/>
      <w:bCs w:val="0"/>
      <w:i/>
      <w:iCs/>
      <w:color w:val="FF0000"/>
    </w:rPr>
  </w:style>
  <w:style w:type="character" w:customStyle="1" w:styleId="s2">
    <w:name w:val="s2"/>
    <w:rsid w:val="009A6270"/>
    <w:rPr>
      <w:rFonts w:ascii="Times New Roman" w:hAnsi="Times New Roman" w:cs="Times New Roman" w:hint="default"/>
      <w:color w:val="333399"/>
      <w:u w:val="single"/>
    </w:rPr>
  </w:style>
  <w:style w:type="character" w:customStyle="1" w:styleId="s19">
    <w:name w:val="s19"/>
    <w:rsid w:val="009A6270"/>
    <w:rPr>
      <w:rFonts w:ascii="Times New Roman" w:hAnsi="Times New Roman" w:cs="Times New Roman" w:hint="default"/>
      <w:b w:val="0"/>
      <w:bCs w:val="0"/>
      <w:i w:val="0"/>
      <w:iCs w:val="0"/>
      <w:color w:val="008000"/>
    </w:rPr>
  </w:style>
  <w:style w:type="character" w:customStyle="1" w:styleId="s7">
    <w:name w:val="s7"/>
    <w:rsid w:val="009A6270"/>
    <w:rPr>
      <w:rFonts w:ascii="Courier New" w:hAnsi="Courier New" w:cs="Courier New" w:hint="default"/>
      <w:b w:val="0"/>
      <w:bCs w:val="0"/>
      <w:color w:val="000000"/>
    </w:rPr>
  </w:style>
  <w:style w:type="character" w:customStyle="1" w:styleId="s9">
    <w:name w:val="s9"/>
    <w:rsid w:val="009A6270"/>
    <w:rPr>
      <w:rFonts w:ascii="Times New Roman" w:hAnsi="Times New Roman" w:cs="Times New Roman" w:hint="default"/>
      <w:b w:val="0"/>
      <w:bCs w:val="0"/>
      <w:i/>
      <w:iCs/>
      <w:color w:val="333399"/>
      <w:u w:val="single"/>
    </w:rPr>
  </w:style>
  <w:style w:type="character" w:customStyle="1" w:styleId="s10">
    <w:name w:val="s10"/>
    <w:rsid w:val="009A6270"/>
    <w:rPr>
      <w:rFonts w:ascii="Times New Roman" w:hAnsi="Times New Roman" w:cs="Times New Roman" w:hint="default"/>
      <w:color w:val="333399"/>
      <w:u w:val="single"/>
    </w:rPr>
  </w:style>
  <w:style w:type="character" w:customStyle="1" w:styleId="s16">
    <w:name w:val="s16"/>
    <w:rsid w:val="009A6270"/>
    <w:rPr>
      <w:rFonts w:ascii="Times New Roman" w:hAnsi="Times New Roman" w:cs="Times New Roman" w:hint="default"/>
      <w:b w:val="0"/>
      <w:bCs w:val="0"/>
      <w:i/>
      <w:iCs/>
      <w:caps w:val="0"/>
      <w:color w:val="000000"/>
    </w:rPr>
  </w:style>
  <w:style w:type="character" w:customStyle="1" w:styleId="s17">
    <w:name w:val="s17"/>
    <w:rsid w:val="009A6270"/>
    <w:rPr>
      <w:rFonts w:ascii="Times New Roman" w:hAnsi="Times New Roman" w:cs="Times New Roman" w:hint="default"/>
      <w:b w:val="0"/>
      <w:bCs w:val="0"/>
      <w:color w:val="000000"/>
    </w:rPr>
  </w:style>
  <w:style w:type="character" w:customStyle="1" w:styleId="s18">
    <w:name w:val="s18"/>
    <w:rsid w:val="009A6270"/>
    <w:rPr>
      <w:rFonts w:ascii="Times New Roman" w:hAnsi="Times New Roman" w:cs="Times New Roman" w:hint="default"/>
      <w:b w:val="0"/>
      <w:bCs w:val="0"/>
      <w:color w:val="000000"/>
    </w:rPr>
  </w:style>
  <w:style w:type="character" w:customStyle="1" w:styleId="s11">
    <w:name w:val="s11"/>
    <w:rsid w:val="009A6270"/>
    <w:rPr>
      <w:rFonts w:ascii="Courier New" w:hAnsi="Courier New" w:cs="Courier New" w:hint="default"/>
      <w:b/>
      <w:bCs/>
      <w:color w:val="000000"/>
    </w:rPr>
  </w:style>
  <w:style w:type="character" w:customStyle="1" w:styleId="s12">
    <w:name w:val="s12"/>
    <w:rsid w:val="009A6270"/>
    <w:rPr>
      <w:rFonts w:ascii="Courier New" w:hAnsi="Courier New" w:cs="Courier New" w:hint="default"/>
      <w:b w:val="0"/>
      <w:bCs w:val="0"/>
      <w:color w:val="333399"/>
      <w:u w:val="single"/>
    </w:rPr>
  </w:style>
  <w:style w:type="character" w:customStyle="1" w:styleId="s13">
    <w:name w:val="s13"/>
    <w:rsid w:val="009A6270"/>
    <w:rPr>
      <w:rFonts w:ascii="Courier New" w:hAnsi="Courier New" w:cs="Courier New" w:hint="default"/>
      <w:i/>
      <w:iCs/>
      <w:color w:val="FF0000"/>
    </w:rPr>
  </w:style>
  <w:style w:type="character" w:customStyle="1" w:styleId="s14">
    <w:name w:val="s14"/>
    <w:rsid w:val="009A6270"/>
    <w:rPr>
      <w:rFonts w:ascii="Courier New" w:hAnsi="Courier New" w:cs="Courier New" w:hint="default"/>
      <w:color w:val="008000"/>
    </w:rPr>
  </w:style>
  <w:style w:type="character" w:customStyle="1" w:styleId="s15">
    <w:name w:val="s15"/>
    <w:rsid w:val="009A6270"/>
    <w:rPr>
      <w:rFonts w:ascii="Courier New" w:hAnsi="Courier New" w:cs="Courier New" w:hint="default"/>
      <w:color w:val="333399"/>
      <w:u w:val="single"/>
    </w:rPr>
  </w:style>
  <w:style w:type="character" w:customStyle="1" w:styleId="s20">
    <w:name w:val="s20"/>
    <w:rsid w:val="009A6270"/>
    <w:rPr>
      <w:shd w:val="clear" w:color="auto" w:fill="FFFFFF"/>
    </w:rPr>
  </w:style>
  <w:style w:type="character" w:customStyle="1" w:styleId="HTML">
    <w:name w:val="Стандартный HTML Знак"/>
    <w:link w:val="HTML0"/>
    <w:uiPriority w:val="99"/>
    <w:rsid w:val="009A6270"/>
    <w:rPr>
      <w:rFonts w:ascii="Courier New" w:hAnsi="Courier New" w:cs="Courier New"/>
    </w:rPr>
  </w:style>
  <w:style w:type="paragraph" w:styleId="HTML0">
    <w:name w:val="HTML Preformatted"/>
    <w:basedOn w:val="a0"/>
    <w:link w:val="HTML"/>
    <w:uiPriority w:val="99"/>
    <w:unhideWhenUsed/>
    <w:rsid w:val="009A6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1"/>
    <w:uiPriority w:val="99"/>
    <w:semiHidden/>
    <w:rsid w:val="009A6270"/>
    <w:rPr>
      <w:rFonts w:ascii="Consolas" w:eastAsia="Times New Roman" w:hAnsi="Consolas" w:cs="Times New Roman"/>
      <w:sz w:val="20"/>
      <w:szCs w:val="20"/>
      <w:lang w:eastAsia="ru-RU"/>
    </w:rPr>
  </w:style>
  <w:style w:type="character" w:customStyle="1" w:styleId="s100">
    <w:name w:val="s100"/>
    <w:rsid w:val="009A6270"/>
    <w:rPr>
      <w:color w:val="000000"/>
    </w:rPr>
  </w:style>
  <w:style w:type="character" w:customStyle="1" w:styleId="s6">
    <w:name w:val="s6"/>
    <w:rsid w:val="009A6270"/>
    <w:rPr>
      <w:color w:val="808000"/>
    </w:rPr>
  </w:style>
  <w:style w:type="character" w:customStyle="1" w:styleId="s5">
    <w:name w:val="s5"/>
    <w:rsid w:val="009A6270"/>
    <w:rPr>
      <w:color w:val="808080"/>
    </w:rPr>
  </w:style>
  <w:style w:type="character" w:customStyle="1" w:styleId="aff3">
    <w:name w:val="a"/>
    <w:rsid w:val="009A6270"/>
    <w:rPr>
      <w:color w:val="333399"/>
      <w:u w:val="single"/>
    </w:rPr>
  </w:style>
  <w:style w:type="paragraph" w:styleId="a">
    <w:name w:val="List Bullet"/>
    <w:basedOn w:val="a0"/>
    <w:uiPriority w:val="99"/>
    <w:unhideWhenUsed/>
    <w:rsid w:val="009A6270"/>
    <w:pPr>
      <w:numPr>
        <w:numId w:val="7"/>
      </w:numPr>
      <w:contextualSpacing/>
    </w:pPr>
    <w:rPr>
      <w:color w:val="000000"/>
    </w:rPr>
  </w:style>
  <w:style w:type="character" w:customStyle="1" w:styleId="s21">
    <w:name w:val="s21"/>
    <w:rsid w:val="009A6270"/>
  </w:style>
  <w:style w:type="numbering" w:customStyle="1" w:styleId="17">
    <w:name w:val="Нет списка1"/>
    <w:next w:val="a3"/>
    <w:uiPriority w:val="99"/>
    <w:semiHidden/>
    <w:unhideWhenUsed/>
    <w:rsid w:val="009A6270"/>
  </w:style>
  <w:style w:type="numbering" w:customStyle="1" w:styleId="111">
    <w:name w:val="Нет списка11"/>
    <w:next w:val="a3"/>
    <w:uiPriority w:val="99"/>
    <w:semiHidden/>
    <w:unhideWhenUsed/>
    <w:rsid w:val="009A6270"/>
  </w:style>
  <w:style w:type="character" w:styleId="aff4">
    <w:name w:val="FollowedHyperlink"/>
    <w:uiPriority w:val="99"/>
    <w:semiHidden/>
    <w:unhideWhenUsed/>
    <w:rsid w:val="009A6270"/>
    <w:rPr>
      <w:rFonts w:ascii="Times New Roman" w:hAnsi="Times New Roman" w:cs="Times New Roman" w:hint="default"/>
      <w:b/>
      <w:bCs/>
      <w:i w:val="0"/>
      <w:iCs w:val="0"/>
      <w:color w:val="000080"/>
      <w:sz w:val="32"/>
      <w:szCs w:val="32"/>
      <w:u w:val="single"/>
    </w:rPr>
  </w:style>
  <w:style w:type="character" w:customStyle="1" w:styleId="s61">
    <w:name w:val="s61"/>
    <w:rsid w:val="009A6270"/>
    <w:rPr>
      <w:rFonts w:ascii="Courier New" w:hAnsi="Courier New" w:cs="Courier New" w:hint="default"/>
      <w:b w:val="0"/>
      <w:bCs w:val="0"/>
      <w:i w:val="0"/>
      <w:iCs w:val="0"/>
      <w:strike/>
      <w:color w:val="808000"/>
      <w:sz w:val="32"/>
      <w:szCs w:val="32"/>
    </w:rPr>
  </w:style>
  <w:style w:type="numbering" w:customStyle="1" w:styleId="1110">
    <w:name w:val="Нет списка111"/>
    <w:next w:val="a3"/>
    <w:uiPriority w:val="99"/>
    <w:semiHidden/>
    <w:unhideWhenUsed/>
    <w:rsid w:val="009A6270"/>
  </w:style>
  <w:style w:type="character" w:styleId="aff5">
    <w:name w:val="Placeholder Text"/>
    <w:basedOn w:val="a1"/>
    <w:uiPriority w:val="99"/>
    <w:semiHidden/>
    <w:rsid w:val="009A6270"/>
    <w:rPr>
      <w:color w:val="808080"/>
    </w:rPr>
  </w:style>
  <w:style w:type="character" w:customStyle="1" w:styleId="note">
    <w:name w:val="note"/>
    <w:basedOn w:val="a1"/>
    <w:rsid w:val="009A6270"/>
  </w:style>
  <w:style w:type="paragraph" w:styleId="aff6">
    <w:name w:val="Revision"/>
    <w:hidden/>
    <w:uiPriority w:val="99"/>
    <w:semiHidden/>
    <w:rsid w:val="009A6270"/>
    <w:pPr>
      <w:spacing w:after="0" w:line="240" w:lineRule="auto"/>
    </w:pPr>
    <w:rPr>
      <w:rFonts w:ascii="Times New Roman" w:eastAsia="Times New Roman" w:hAnsi="Times New Roman" w:cs="Times New Roman"/>
      <w:sz w:val="20"/>
      <w:szCs w:val="20"/>
      <w:lang w:eastAsia="ru-RU"/>
    </w:rPr>
  </w:style>
  <w:style w:type="table" w:customStyle="1" w:styleId="18">
    <w:name w:val="Сетка таблицы1"/>
    <w:basedOn w:val="a2"/>
    <w:next w:val="a4"/>
    <w:uiPriority w:val="59"/>
    <w:rsid w:val="009A627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
    <w:name w:val="Нет списка2"/>
    <w:next w:val="a3"/>
    <w:uiPriority w:val="99"/>
    <w:semiHidden/>
    <w:unhideWhenUsed/>
    <w:rsid w:val="009A6270"/>
  </w:style>
  <w:style w:type="table" w:customStyle="1" w:styleId="25">
    <w:name w:val="Сетка таблицы2"/>
    <w:basedOn w:val="a2"/>
    <w:next w:val="a4"/>
    <w:uiPriority w:val="39"/>
    <w:rsid w:val="009A62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4"/>
    <w:uiPriority w:val="59"/>
    <w:rsid w:val="009A627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3"/>
    <w:uiPriority w:val="99"/>
    <w:semiHidden/>
    <w:unhideWhenUsed/>
    <w:rsid w:val="009A6270"/>
  </w:style>
  <w:style w:type="paragraph" w:styleId="aff7">
    <w:name w:val="Normal Indent"/>
    <w:basedOn w:val="a0"/>
    <w:uiPriority w:val="99"/>
    <w:unhideWhenUsed/>
    <w:rsid w:val="009A6270"/>
    <w:pPr>
      <w:spacing w:after="200" w:line="276" w:lineRule="auto"/>
      <w:ind w:left="720"/>
    </w:pPr>
    <w:rPr>
      <w:sz w:val="22"/>
      <w:szCs w:val="22"/>
      <w:lang w:val="en-US" w:eastAsia="en-US"/>
    </w:rPr>
  </w:style>
  <w:style w:type="character" w:styleId="aff8">
    <w:name w:val="Emphasis"/>
    <w:basedOn w:val="a1"/>
    <w:uiPriority w:val="20"/>
    <w:qFormat/>
    <w:rsid w:val="009A6270"/>
    <w:rPr>
      <w:rFonts w:ascii="Times New Roman" w:eastAsia="Times New Roman" w:hAnsi="Times New Roman" w:cs="Times New Roman"/>
    </w:rPr>
  </w:style>
  <w:style w:type="paragraph" w:styleId="aff9">
    <w:name w:val="caption"/>
    <w:basedOn w:val="a0"/>
    <w:next w:val="a0"/>
    <w:uiPriority w:val="35"/>
    <w:semiHidden/>
    <w:unhideWhenUsed/>
    <w:qFormat/>
    <w:rsid w:val="009A6270"/>
    <w:pPr>
      <w:spacing w:after="200"/>
    </w:pPr>
    <w:rPr>
      <w:sz w:val="22"/>
      <w:szCs w:val="22"/>
      <w:lang w:val="en-US" w:eastAsia="en-US"/>
    </w:rPr>
  </w:style>
  <w:style w:type="paragraph" w:customStyle="1" w:styleId="disclaimer">
    <w:name w:val="disclaimer"/>
    <w:basedOn w:val="a0"/>
    <w:rsid w:val="009A6270"/>
    <w:pPr>
      <w:spacing w:after="200" w:line="276" w:lineRule="auto"/>
      <w:jc w:val="center"/>
    </w:pPr>
    <w:rPr>
      <w:sz w:val="18"/>
      <w:szCs w:val="18"/>
      <w:lang w:val="en-US" w:eastAsia="en-US"/>
    </w:rPr>
  </w:style>
  <w:style w:type="paragraph" w:customStyle="1" w:styleId="DocDefaults">
    <w:name w:val="DocDefaults"/>
    <w:rsid w:val="009A6270"/>
    <w:pPr>
      <w:spacing w:after="200" w:line="276" w:lineRule="auto"/>
    </w:pPr>
    <w:rPr>
      <w:rFonts w:ascii="Calibri" w:eastAsia="Calibri" w:hAnsi="Calibri" w:cs="Times New Roman"/>
      <w:lang w:val="en-US"/>
    </w:rPr>
  </w:style>
  <w:style w:type="paragraph" w:styleId="affa">
    <w:name w:val="Block Text"/>
    <w:basedOn w:val="a0"/>
    <w:semiHidden/>
    <w:rsid w:val="009A6270"/>
    <w:pPr>
      <w:ind w:left="-70" w:right="-70"/>
      <w:jc w:val="center"/>
    </w:pPr>
    <w:rPr>
      <w:sz w:val="28"/>
      <w:szCs w:val="20"/>
    </w:rPr>
  </w:style>
  <w:style w:type="character" w:customStyle="1" w:styleId="affb">
    <w:name w:val="Основной текст Знак"/>
    <w:link w:val="affc"/>
    <w:uiPriority w:val="99"/>
    <w:locked/>
    <w:rsid w:val="009A6270"/>
    <w:rPr>
      <w:sz w:val="24"/>
      <w:szCs w:val="24"/>
    </w:rPr>
  </w:style>
  <w:style w:type="paragraph" w:styleId="affc">
    <w:name w:val="Body Text"/>
    <w:basedOn w:val="a0"/>
    <w:link w:val="affb"/>
    <w:uiPriority w:val="99"/>
    <w:rsid w:val="009A6270"/>
    <w:pPr>
      <w:jc w:val="both"/>
    </w:pPr>
    <w:rPr>
      <w:rFonts w:asciiTheme="minorHAnsi" w:eastAsiaTheme="minorHAnsi" w:hAnsiTheme="minorHAnsi" w:cstheme="minorBidi"/>
      <w:lang w:eastAsia="en-US"/>
    </w:rPr>
  </w:style>
  <w:style w:type="character" w:customStyle="1" w:styleId="19">
    <w:name w:val="Основной текст Знак1"/>
    <w:basedOn w:val="a1"/>
    <w:uiPriority w:val="99"/>
    <w:semiHidden/>
    <w:rsid w:val="009A6270"/>
    <w:rPr>
      <w:rFonts w:ascii="Times New Roman" w:eastAsia="Times New Roman" w:hAnsi="Times New Roman" w:cs="Times New Roman"/>
      <w:sz w:val="24"/>
      <w:szCs w:val="24"/>
      <w:lang w:eastAsia="ru-RU"/>
    </w:rPr>
  </w:style>
  <w:style w:type="table" w:customStyle="1" w:styleId="210">
    <w:name w:val="Сетка таблицы21"/>
    <w:basedOn w:val="a2"/>
    <w:next w:val="a4"/>
    <w:uiPriority w:val="39"/>
    <w:rsid w:val="009A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4"/>
    <w:uiPriority w:val="39"/>
    <w:rsid w:val="009A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basedOn w:val="a1"/>
    <w:uiPriority w:val="99"/>
    <w:semiHidden/>
    <w:unhideWhenUsed/>
    <w:rsid w:val="009A6270"/>
    <w:rPr>
      <w:color w:val="605E5C"/>
      <w:shd w:val="clear" w:color="auto" w:fill="E1DFDD"/>
    </w:rPr>
  </w:style>
  <w:style w:type="character" w:customStyle="1" w:styleId="26">
    <w:name w:val="Неразрешенное упоминание2"/>
    <w:basedOn w:val="a1"/>
    <w:uiPriority w:val="99"/>
    <w:semiHidden/>
    <w:unhideWhenUsed/>
    <w:rsid w:val="009A6270"/>
    <w:rPr>
      <w:color w:val="605E5C"/>
      <w:shd w:val="clear" w:color="auto" w:fill="E1DFDD"/>
    </w:rPr>
  </w:style>
  <w:style w:type="character" w:customStyle="1" w:styleId="34">
    <w:name w:val="Неразрешенное упоминание3"/>
    <w:basedOn w:val="a1"/>
    <w:uiPriority w:val="99"/>
    <w:semiHidden/>
    <w:unhideWhenUsed/>
    <w:rsid w:val="009A6270"/>
    <w:rPr>
      <w:color w:val="605E5C"/>
      <w:shd w:val="clear" w:color="auto" w:fill="E1DFDD"/>
    </w:rPr>
  </w:style>
  <w:style w:type="character" w:styleId="affd">
    <w:name w:val="line number"/>
    <w:basedOn w:val="a1"/>
    <w:uiPriority w:val="99"/>
    <w:semiHidden/>
    <w:unhideWhenUsed/>
    <w:rsid w:val="009A6270"/>
  </w:style>
  <w:style w:type="paragraph" w:customStyle="1" w:styleId="pj">
    <w:name w:val="pj"/>
    <w:basedOn w:val="a0"/>
    <w:rsid w:val="009A6270"/>
    <w:pPr>
      <w:spacing w:before="100" w:beforeAutospacing="1" w:after="100" w:afterAutospacing="1"/>
    </w:pPr>
  </w:style>
  <w:style w:type="numbering" w:customStyle="1" w:styleId="35">
    <w:name w:val="Нет списка3"/>
    <w:next w:val="a3"/>
    <w:uiPriority w:val="99"/>
    <w:semiHidden/>
    <w:unhideWhenUsed/>
    <w:rsid w:val="00764CAE"/>
  </w:style>
  <w:style w:type="table" w:customStyle="1" w:styleId="41">
    <w:name w:val="Сетка таблицы4"/>
    <w:basedOn w:val="a2"/>
    <w:next w:val="a4"/>
    <w:uiPriority w:val="59"/>
    <w:rsid w:val="00764C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jpeg"/><Relationship Id="rId55" Type="http://schemas.openxmlformats.org/officeDocument/2006/relationships/image" Target="media/image48.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4.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theme" Target="theme/theme1.xml"/><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header" Target="header2.xml"/><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EF294-69D9-41CB-A318-9E6EFE63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151</Pages>
  <Words>46236</Words>
  <Characters>263549</Characters>
  <Application>Microsoft Office Word</Application>
  <DocSecurity>0</DocSecurity>
  <Lines>2196</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Адилхан Прмагамбетов</dc:creator>
  <cp:keywords/>
  <dc:description/>
  <cp:lastModifiedBy>Булат Имангазиев</cp:lastModifiedBy>
  <cp:revision>3</cp:revision>
  <dcterms:created xsi:type="dcterms:W3CDTF">2026-04-22T06:06:00Z</dcterms:created>
  <dcterms:modified xsi:type="dcterms:W3CDTF">2026-04-23T10:15:00Z</dcterms:modified>
</cp:coreProperties>
</file>