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89EF" w14:textId="77777777" w:rsidR="00274D75" w:rsidRPr="00643C12" w:rsidRDefault="00274D75" w:rsidP="008733AF">
      <w:pPr>
        <w:ind w:left="142"/>
        <w:jc w:val="center"/>
        <w:rPr>
          <w:b/>
          <w:sz w:val="20"/>
          <w:szCs w:val="20"/>
        </w:rPr>
      </w:pPr>
      <w:r w:rsidRPr="00643C12">
        <w:rPr>
          <w:b/>
          <w:sz w:val="20"/>
          <w:szCs w:val="20"/>
        </w:rPr>
        <w:t>ХАБАРЛАМА</w:t>
      </w:r>
    </w:p>
    <w:p w14:paraId="578A7EF3" w14:textId="77777777" w:rsidR="00274D75" w:rsidRDefault="00274D75" w:rsidP="008733AF">
      <w:pPr>
        <w:ind w:left="142"/>
        <w:jc w:val="center"/>
        <w:rPr>
          <w:b/>
          <w:sz w:val="20"/>
          <w:szCs w:val="20"/>
        </w:rPr>
      </w:pPr>
      <w:proofErr w:type="spellStart"/>
      <w:r w:rsidRPr="00643C12">
        <w:rPr>
          <w:b/>
          <w:sz w:val="20"/>
          <w:szCs w:val="20"/>
        </w:rPr>
        <w:t>Қазақстан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Республикасының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Өнеркәсіп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және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құрылыс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министрлігі</w:t>
      </w:r>
      <w:proofErr w:type="spellEnd"/>
      <w:r w:rsidRPr="00643C12">
        <w:rPr>
          <w:b/>
          <w:sz w:val="20"/>
          <w:szCs w:val="20"/>
        </w:rPr>
        <w:t xml:space="preserve">, </w:t>
      </w:r>
      <w:proofErr w:type="spellStart"/>
      <w:r w:rsidRPr="00643C12">
        <w:rPr>
          <w:b/>
          <w:sz w:val="20"/>
          <w:szCs w:val="20"/>
        </w:rPr>
        <w:t>пайдалы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қатты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қазбаларды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өндіру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жөніндегі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операциялар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жүргізу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үшін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жер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қойнауы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учаскелері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бойынша</w:t>
      </w:r>
      <w:proofErr w:type="spellEnd"/>
      <w:r w:rsidRPr="00643C12">
        <w:rPr>
          <w:b/>
          <w:sz w:val="20"/>
          <w:szCs w:val="20"/>
        </w:rPr>
        <w:t xml:space="preserve"> </w:t>
      </w:r>
      <w:proofErr w:type="spellStart"/>
      <w:r w:rsidRPr="00643C12">
        <w:rPr>
          <w:b/>
          <w:sz w:val="20"/>
          <w:szCs w:val="20"/>
        </w:rPr>
        <w:t>электрондық</w:t>
      </w:r>
      <w:proofErr w:type="spellEnd"/>
      <w:r w:rsidRPr="00643C12">
        <w:rPr>
          <w:b/>
          <w:sz w:val="20"/>
          <w:szCs w:val="20"/>
        </w:rPr>
        <w:t xml:space="preserve"> аукцион </w:t>
      </w:r>
      <w:proofErr w:type="spellStart"/>
      <w:r w:rsidRPr="00643C12">
        <w:rPr>
          <w:b/>
          <w:sz w:val="20"/>
          <w:szCs w:val="20"/>
        </w:rPr>
        <w:t>жариялайды</w:t>
      </w:r>
      <w:proofErr w:type="spellEnd"/>
    </w:p>
    <w:p w14:paraId="7735040B" w14:textId="77777777" w:rsidR="00274D75" w:rsidRPr="003A0CC3" w:rsidRDefault="00274D75" w:rsidP="008733AF">
      <w:pPr>
        <w:ind w:left="142"/>
        <w:jc w:val="center"/>
        <w:rPr>
          <w:sz w:val="20"/>
          <w:szCs w:val="20"/>
        </w:rPr>
      </w:pPr>
    </w:p>
    <w:p w14:paraId="47E91D0C" w14:textId="77777777" w:rsidR="00274D75" w:rsidRPr="00643C12" w:rsidRDefault="00274D75" w:rsidP="008733AF">
      <w:pPr>
        <w:pStyle w:val="a3"/>
        <w:ind w:left="142" w:firstLine="709"/>
        <w:jc w:val="both"/>
        <w:rPr>
          <w:b w:val="0"/>
          <w:sz w:val="20"/>
        </w:rPr>
      </w:pPr>
      <w:r w:rsidRPr="00643C12">
        <w:rPr>
          <w:sz w:val="20"/>
        </w:rPr>
        <w:t xml:space="preserve">1. </w:t>
      </w:r>
      <w:proofErr w:type="spellStart"/>
      <w:r w:rsidRPr="00643C12">
        <w:rPr>
          <w:sz w:val="20"/>
        </w:rPr>
        <w:t>Электрондық</w:t>
      </w:r>
      <w:proofErr w:type="spellEnd"/>
      <w:r w:rsidRPr="00643C12">
        <w:rPr>
          <w:sz w:val="20"/>
        </w:rPr>
        <w:t xml:space="preserve"> аукцион </w:t>
      </w:r>
      <w:proofErr w:type="spellStart"/>
      <w:r w:rsidRPr="00643C12">
        <w:rPr>
          <w:sz w:val="20"/>
        </w:rPr>
        <w:t>мына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мекен-жай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бойынша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өткізіледі</w:t>
      </w:r>
      <w:proofErr w:type="spellEnd"/>
      <w:r w:rsidRPr="00643C12">
        <w:rPr>
          <w:sz w:val="20"/>
        </w:rPr>
        <w:t xml:space="preserve">: </w:t>
      </w:r>
      <w:r w:rsidRPr="00643C12">
        <w:rPr>
          <w:b w:val="0"/>
          <w:sz w:val="20"/>
        </w:rPr>
        <w:t xml:space="preserve">e-qazyna.kz </w:t>
      </w:r>
      <w:proofErr w:type="spellStart"/>
      <w:r w:rsidRPr="00643C12">
        <w:rPr>
          <w:b w:val="0"/>
          <w:sz w:val="20"/>
        </w:rPr>
        <w:t>мемлекеттік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мүлік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тізілімінің</w:t>
      </w:r>
      <w:proofErr w:type="spellEnd"/>
      <w:r w:rsidRPr="00643C12">
        <w:rPr>
          <w:b w:val="0"/>
          <w:sz w:val="20"/>
        </w:rPr>
        <w:t xml:space="preserve"> веб-порталы </w:t>
      </w:r>
      <w:proofErr w:type="spellStart"/>
      <w:r w:rsidRPr="00643C12">
        <w:rPr>
          <w:b w:val="0"/>
          <w:sz w:val="20"/>
        </w:rPr>
        <w:t>арқылы</w:t>
      </w:r>
      <w:proofErr w:type="spellEnd"/>
      <w:r w:rsidRPr="00643C12">
        <w:rPr>
          <w:b w:val="0"/>
          <w:sz w:val="20"/>
        </w:rPr>
        <w:t xml:space="preserve">. </w:t>
      </w:r>
    </w:p>
    <w:p w14:paraId="550C235C" w14:textId="575ED23D" w:rsidR="00274D75" w:rsidRPr="00643C12" w:rsidRDefault="00274D75" w:rsidP="008733AF">
      <w:pPr>
        <w:pStyle w:val="a3"/>
        <w:ind w:left="142" w:firstLine="709"/>
        <w:jc w:val="both"/>
        <w:rPr>
          <w:b w:val="0"/>
          <w:sz w:val="20"/>
        </w:rPr>
      </w:pPr>
      <w:proofErr w:type="spellStart"/>
      <w:r w:rsidRPr="00643C12">
        <w:rPr>
          <w:sz w:val="20"/>
        </w:rPr>
        <w:t>Электрондық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аукционның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өткізілу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күні</w:t>
      </w:r>
      <w:proofErr w:type="spellEnd"/>
      <w:r w:rsidRPr="00643C12">
        <w:rPr>
          <w:sz w:val="20"/>
        </w:rPr>
        <w:t xml:space="preserve">, </w:t>
      </w:r>
      <w:proofErr w:type="spellStart"/>
      <w:r w:rsidRPr="00643C12">
        <w:rPr>
          <w:sz w:val="20"/>
        </w:rPr>
        <w:t>орыны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және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уақыты</w:t>
      </w:r>
      <w:proofErr w:type="spellEnd"/>
      <w:r w:rsidRPr="00643C12">
        <w:rPr>
          <w:sz w:val="20"/>
        </w:rPr>
        <w:t xml:space="preserve"> – </w:t>
      </w:r>
      <w:r>
        <w:rPr>
          <w:b w:val="0"/>
          <w:sz w:val="20"/>
        </w:rPr>
        <w:t>202</w:t>
      </w:r>
      <w:r w:rsidR="00A90DB8">
        <w:rPr>
          <w:b w:val="0"/>
          <w:sz w:val="20"/>
          <w:lang w:val="kk-KZ"/>
        </w:rPr>
        <w:t>6</w:t>
      </w:r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жылғы</w:t>
      </w:r>
      <w:proofErr w:type="spellEnd"/>
      <w:r w:rsidRPr="00643C12">
        <w:rPr>
          <w:b w:val="0"/>
          <w:sz w:val="20"/>
        </w:rPr>
        <w:t xml:space="preserve"> </w:t>
      </w:r>
      <w:r w:rsidR="0006057C">
        <w:rPr>
          <w:b w:val="0"/>
          <w:sz w:val="20"/>
          <w:lang w:val="en-US"/>
        </w:rPr>
        <w:t>17</w:t>
      </w:r>
      <w:r w:rsidRPr="00643C12">
        <w:rPr>
          <w:b w:val="0"/>
          <w:sz w:val="20"/>
        </w:rPr>
        <w:t xml:space="preserve"> </w:t>
      </w:r>
      <w:proofErr w:type="spellStart"/>
      <w:r w:rsidR="00A90DB8">
        <w:rPr>
          <w:b w:val="0"/>
          <w:sz w:val="20"/>
        </w:rPr>
        <w:t>маусым</w:t>
      </w:r>
      <w:proofErr w:type="spellEnd"/>
      <w:r w:rsidRPr="00643C12">
        <w:rPr>
          <w:b w:val="0"/>
          <w:sz w:val="20"/>
        </w:rPr>
        <w:t xml:space="preserve">, </w:t>
      </w:r>
      <w:proofErr w:type="spellStart"/>
      <w:r w:rsidRPr="00643C12">
        <w:rPr>
          <w:b w:val="0"/>
          <w:sz w:val="20"/>
        </w:rPr>
        <w:t>сағат</w:t>
      </w:r>
      <w:proofErr w:type="spellEnd"/>
      <w:r w:rsidRPr="00643C12">
        <w:rPr>
          <w:b w:val="0"/>
          <w:sz w:val="20"/>
        </w:rPr>
        <w:t xml:space="preserve"> 1</w:t>
      </w:r>
      <w:r>
        <w:rPr>
          <w:b w:val="0"/>
          <w:sz w:val="20"/>
        </w:rPr>
        <w:t>1</w:t>
      </w:r>
      <w:r w:rsidRPr="00643C12">
        <w:rPr>
          <w:b w:val="0"/>
          <w:sz w:val="20"/>
        </w:rPr>
        <w:t xml:space="preserve">:00-де (Астана </w:t>
      </w:r>
      <w:proofErr w:type="spellStart"/>
      <w:r w:rsidRPr="00643C12">
        <w:rPr>
          <w:b w:val="0"/>
          <w:sz w:val="20"/>
        </w:rPr>
        <w:t>уақыты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бойынша</w:t>
      </w:r>
      <w:proofErr w:type="spellEnd"/>
      <w:r w:rsidRPr="00643C12">
        <w:rPr>
          <w:b w:val="0"/>
          <w:sz w:val="20"/>
        </w:rPr>
        <w:t xml:space="preserve">) e-qazyna.kz </w:t>
      </w:r>
      <w:proofErr w:type="spellStart"/>
      <w:r w:rsidRPr="00643C12">
        <w:rPr>
          <w:b w:val="0"/>
          <w:sz w:val="20"/>
        </w:rPr>
        <w:t>мемлекеттік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мүлік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тізілімінің</w:t>
      </w:r>
      <w:proofErr w:type="spellEnd"/>
      <w:r w:rsidRPr="00643C12">
        <w:rPr>
          <w:b w:val="0"/>
          <w:sz w:val="20"/>
        </w:rPr>
        <w:t xml:space="preserve"> веб-порталы </w:t>
      </w:r>
      <w:proofErr w:type="spellStart"/>
      <w:r w:rsidRPr="00643C12">
        <w:rPr>
          <w:b w:val="0"/>
          <w:sz w:val="20"/>
        </w:rPr>
        <w:t>арқылы</w:t>
      </w:r>
      <w:proofErr w:type="spellEnd"/>
      <w:r w:rsidRPr="00643C12">
        <w:rPr>
          <w:b w:val="0"/>
          <w:sz w:val="20"/>
        </w:rPr>
        <w:t>.</w:t>
      </w:r>
    </w:p>
    <w:p w14:paraId="4DB55DA2" w14:textId="6BF59819" w:rsidR="00274D75" w:rsidRPr="00643C12" w:rsidRDefault="00274D75" w:rsidP="008733AF">
      <w:pPr>
        <w:pStyle w:val="a3"/>
        <w:ind w:left="142" w:firstLine="709"/>
        <w:jc w:val="both"/>
        <w:rPr>
          <w:sz w:val="20"/>
        </w:rPr>
      </w:pPr>
      <w:proofErr w:type="spellStart"/>
      <w:r w:rsidRPr="00643C12">
        <w:rPr>
          <w:sz w:val="20"/>
        </w:rPr>
        <w:t>Электрондық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аукционға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қатысу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өтінім</w:t>
      </w:r>
      <w:r>
        <w:rPr>
          <w:sz w:val="20"/>
        </w:rPr>
        <w:t>дер</w:t>
      </w:r>
      <w:proofErr w:type="spellEnd"/>
      <w:r>
        <w:rPr>
          <w:sz w:val="20"/>
        </w:rPr>
        <w:t xml:space="preserve"> беру </w:t>
      </w:r>
      <w:proofErr w:type="spellStart"/>
      <w:r>
        <w:rPr>
          <w:sz w:val="20"/>
        </w:rPr>
        <w:t>мерзімі</w:t>
      </w:r>
      <w:proofErr w:type="spellEnd"/>
      <w:r>
        <w:rPr>
          <w:sz w:val="20"/>
        </w:rPr>
        <w:t xml:space="preserve"> – </w:t>
      </w:r>
      <w:r w:rsidRPr="00643C12">
        <w:rPr>
          <w:b w:val="0"/>
          <w:sz w:val="20"/>
        </w:rPr>
        <w:t>202</w:t>
      </w:r>
      <w:r w:rsidR="00A90DB8">
        <w:rPr>
          <w:b w:val="0"/>
          <w:sz w:val="20"/>
        </w:rPr>
        <w:t>6</w:t>
      </w:r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жылдың</w:t>
      </w:r>
      <w:proofErr w:type="spellEnd"/>
      <w:r w:rsidRPr="00643C12">
        <w:rPr>
          <w:b w:val="0"/>
          <w:sz w:val="20"/>
        </w:rPr>
        <w:t xml:space="preserve"> </w:t>
      </w:r>
      <w:r w:rsidR="0006057C">
        <w:rPr>
          <w:b w:val="0"/>
          <w:sz w:val="20"/>
          <w:lang w:val="en-US"/>
        </w:rPr>
        <w:t>17</w:t>
      </w:r>
      <w:r w:rsidR="00A90DB8">
        <w:rPr>
          <w:b w:val="0"/>
          <w:sz w:val="20"/>
        </w:rPr>
        <w:t xml:space="preserve"> с</w:t>
      </w:r>
      <w:r w:rsidR="00A90DB8">
        <w:rPr>
          <w:b w:val="0"/>
          <w:sz w:val="20"/>
          <w:lang w:val="kk-KZ"/>
        </w:rPr>
        <w:t xml:space="preserve">әуірінен </w:t>
      </w:r>
      <w:proofErr w:type="spellStart"/>
      <w:r w:rsidRPr="00643C12">
        <w:rPr>
          <w:b w:val="0"/>
          <w:sz w:val="20"/>
        </w:rPr>
        <w:t>бастап</w:t>
      </w:r>
      <w:proofErr w:type="spellEnd"/>
      <w:r w:rsidRPr="00643C12">
        <w:rPr>
          <w:b w:val="0"/>
          <w:sz w:val="20"/>
        </w:rPr>
        <w:t xml:space="preserve"> 202</w:t>
      </w:r>
      <w:r w:rsidR="00A90DB8">
        <w:rPr>
          <w:b w:val="0"/>
          <w:sz w:val="20"/>
          <w:lang w:val="kk-KZ"/>
        </w:rPr>
        <w:t>6</w:t>
      </w:r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жылдың</w:t>
      </w:r>
      <w:proofErr w:type="spellEnd"/>
      <w:r w:rsidRPr="00643C12">
        <w:rPr>
          <w:b w:val="0"/>
          <w:sz w:val="20"/>
        </w:rPr>
        <w:t xml:space="preserve"> </w:t>
      </w:r>
      <w:r w:rsidR="0006057C">
        <w:rPr>
          <w:b w:val="0"/>
          <w:sz w:val="20"/>
          <w:lang w:val="en-US"/>
        </w:rPr>
        <w:t>27</w:t>
      </w:r>
      <w:r w:rsidR="00A90DB8">
        <w:rPr>
          <w:b w:val="0"/>
          <w:sz w:val="20"/>
          <w:lang w:val="kk-KZ"/>
        </w:rPr>
        <w:t xml:space="preserve"> мамырға</w:t>
      </w:r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дейін</w:t>
      </w:r>
      <w:proofErr w:type="spellEnd"/>
      <w:r w:rsidRPr="00643C12">
        <w:rPr>
          <w:b w:val="0"/>
          <w:sz w:val="20"/>
        </w:rPr>
        <w:t xml:space="preserve"> (Астана </w:t>
      </w:r>
      <w:proofErr w:type="spellStart"/>
      <w:r w:rsidRPr="00643C12">
        <w:rPr>
          <w:b w:val="0"/>
          <w:sz w:val="20"/>
        </w:rPr>
        <w:t>уақыты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бойынша</w:t>
      </w:r>
      <w:proofErr w:type="spellEnd"/>
      <w:r w:rsidRPr="00643C12">
        <w:rPr>
          <w:b w:val="0"/>
          <w:sz w:val="20"/>
        </w:rPr>
        <w:t xml:space="preserve">) </w:t>
      </w:r>
      <w:proofErr w:type="spellStart"/>
      <w:r w:rsidRPr="00643C12">
        <w:rPr>
          <w:b w:val="0"/>
          <w:sz w:val="20"/>
        </w:rPr>
        <w:t>мына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мекен-жайға</w:t>
      </w:r>
      <w:proofErr w:type="spellEnd"/>
      <w:r w:rsidRPr="00643C12">
        <w:rPr>
          <w:b w:val="0"/>
          <w:sz w:val="20"/>
        </w:rPr>
        <w:t xml:space="preserve"> </w:t>
      </w:r>
      <w:proofErr w:type="spellStart"/>
      <w:r w:rsidRPr="00643C12">
        <w:rPr>
          <w:b w:val="0"/>
          <w:sz w:val="20"/>
        </w:rPr>
        <w:t>табысталады</w:t>
      </w:r>
      <w:proofErr w:type="spellEnd"/>
      <w:r w:rsidRPr="00643C12">
        <w:rPr>
          <w:b w:val="0"/>
          <w:sz w:val="20"/>
        </w:rPr>
        <w:t>: «</w:t>
      </w:r>
      <w:r w:rsidRPr="00AD4323">
        <w:rPr>
          <w:b w:val="0"/>
          <w:sz w:val="20"/>
        </w:rPr>
        <w:t>minerals.e-qazyna.kz</w:t>
      </w:r>
      <w:r w:rsidRPr="00643C12">
        <w:rPr>
          <w:b w:val="0"/>
          <w:sz w:val="20"/>
        </w:rPr>
        <w:t>»</w:t>
      </w:r>
      <w:r>
        <w:rPr>
          <w:b w:val="0"/>
          <w:sz w:val="20"/>
          <w:lang w:val="kk-KZ"/>
        </w:rPr>
        <w:t xml:space="preserve"> ЖҚПБП</w:t>
      </w:r>
      <w:r w:rsidRPr="00643C12">
        <w:rPr>
          <w:sz w:val="20"/>
        </w:rPr>
        <w:t>.</w:t>
      </w:r>
    </w:p>
    <w:p w14:paraId="41D5E831" w14:textId="77777777" w:rsidR="00274D75" w:rsidRPr="00643C12" w:rsidRDefault="00274D75" w:rsidP="008733AF">
      <w:pPr>
        <w:pStyle w:val="a3"/>
        <w:ind w:left="142" w:firstLine="709"/>
        <w:jc w:val="both"/>
        <w:rPr>
          <w:sz w:val="20"/>
        </w:rPr>
      </w:pPr>
    </w:p>
    <w:p w14:paraId="46397F8F" w14:textId="77777777" w:rsidR="00274D75" w:rsidRPr="00643C12" w:rsidRDefault="00274D75" w:rsidP="008733AF">
      <w:pPr>
        <w:pStyle w:val="a3"/>
        <w:ind w:left="142" w:firstLine="709"/>
        <w:jc w:val="both"/>
        <w:rPr>
          <w:sz w:val="20"/>
        </w:rPr>
      </w:pPr>
      <w:r w:rsidRPr="00643C12">
        <w:rPr>
          <w:sz w:val="20"/>
        </w:rPr>
        <w:t xml:space="preserve">2. </w:t>
      </w:r>
      <w:proofErr w:type="spellStart"/>
      <w:r w:rsidRPr="00643C12">
        <w:rPr>
          <w:sz w:val="20"/>
        </w:rPr>
        <w:t>Электрондық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аукционның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негізгі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шарттары</w:t>
      </w:r>
      <w:proofErr w:type="spellEnd"/>
      <w:r w:rsidRPr="00643C12">
        <w:rPr>
          <w:sz w:val="20"/>
        </w:rPr>
        <w:t>:</w:t>
      </w:r>
    </w:p>
    <w:p w14:paraId="26DF7009" w14:textId="77777777" w:rsidR="00274D75" w:rsidRDefault="00274D75" w:rsidP="00274D75">
      <w:pPr>
        <w:pStyle w:val="a3"/>
        <w:ind w:left="142" w:firstLine="709"/>
        <w:jc w:val="both"/>
        <w:rPr>
          <w:snapToGrid w:val="0"/>
          <w:sz w:val="20"/>
        </w:rPr>
      </w:pPr>
      <w:r w:rsidRPr="00643C12">
        <w:rPr>
          <w:sz w:val="20"/>
        </w:rPr>
        <w:t xml:space="preserve">2.1. </w:t>
      </w:r>
      <w:proofErr w:type="spellStart"/>
      <w:r w:rsidRPr="00643C12">
        <w:rPr>
          <w:sz w:val="20"/>
        </w:rPr>
        <w:t>Жер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қойнауы</w:t>
      </w:r>
      <w:proofErr w:type="spellEnd"/>
      <w:r w:rsidRPr="00643C12">
        <w:rPr>
          <w:sz w:val="20"/>
        </w:rPr>
        <w:t xml:space="preserve"> </w:t>
      </w:r>
      <w:proofErr w:type="spellStart"/>
      <w:r w:rsidRPr="00643C12">
        <w:rPr>
          <w:sz w:val="20"/>
        </w:rPr>
        <w:t>учаскел</w:t>
      </w:r>
      <w:r>
        <w:rPr>
          <w:sz w:val="20"/>
        </w:rPr>
        <w:t>ерінің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аумақтары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туралы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ақпарат</w:t>
      </w:r>
      <w:proofErr w:type="spellEnd"/>
      <w:r w:rsidRPr="003A0CC3">
        <w:rPr>
          <w:snapToGrid w:val="0"/>
          <w:sz w:val="20"/>
        </w:rPr>
        <w:t>:</w:t>
      </w:r>
    </w:p>
    <w:tbl>
      <w:tblPr>
        <w:tblW w:w="156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81"/>
        <w:gridCol w:w="28"/>
        <w:gridCol w:w="1398"/>
        <w:gridCol w:w="1601"/>
        <w:gridCol w:w="1236"/>
        <w:gridCol w:w="458"/>
        <w:gridCol w:w="1828"/>
        <w:gridCol w:w="1842"/>
        <w:gridCol w:w="1203"/>
        <w:gridCol w:w="1134"/>
        <w:gridCol w:w="2199"/>
        <w:gridCol w:w="1701"/>
        <w:gridCol w:w="305"/>
      </w:tblGrid>
      <w:tr w:rsidR="00274D75" w:rsidRPr="00D61BCA" w14:paraId="3C683638" w14:textId="77777777" w:rsidTr="0048328D">
        <w:trPr>
          <w:gridAfter w:val="1"/>
          <w:wAfter w:w="305" w:type="dxa"/>
          <w:trHeight w:val="51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D89A" w14:textId="0A02890A" w:rsidR="00274D75" w:rsidRPr="00D61BCA" w:rsidRDefault="00274D75" w:rsidP="00274D75">
            <w:pPr>
              <w:jc w:val="center"/>
              <w:rPr>
                <w:b/>
                <w:bCs/>
              </w:rPr>
            </w:pPr>
            <w:r w:rsidRPr="00643C12">
              <w:rPr>
                <w:b/>
                <w:bCs/>
              </w:rPr>
              <w:t>Лот №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8CAB" w14:textId="7BB7A9CF" w:rsidR="00274D75" w:rsidRPr="00D61BCA" w:rsidRDefault="00274D75" w:rsidP="00274D75">
            <w:pPr>
              <w:jc w:val="center"/>
              <w:rPr>
                <w:b/>
                <w:bCs/>
              </w:rPr>
            </w:pPr>
            <w:proofErr w:type="spellStart"/>
            <w:r w:rsidRPr="00643C12">
              <w:rPr>
                <w:b/>
                <w:bCs/>
              </w:rPr>
              <w:t>Жер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қойнауы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учаскесінің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7EB9" w14:textId="52751E53" w:rsidR="00274D75" w:rsidRPr="00D61BCA" w:rsidRDefault="00274D75" w:rsidP="00274D75">
            <w:pPr>
              <w:jc w:val="center"/>
              <w:rPr>
                <w:b/>
                <w:bCs/>
              </w:rPr>
            </w:pPr>
            <w:proofErr w:type="spellStart"/>
            <w:r w:rsidRPr="00643C12">
              <w:rPr>
                <w:b/>
                <w:bCs/>
              </w:rPr>
              <w:t>Өңірдің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6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49C3" w14:textId="49C366EC" w:rsidR="00274D75" w:rsidRPr="00D61BCA" w:rsidRDefault="00274D75" w:rsidP="00274D75">
            <w:pPr>
              <w:jc w:val="center"/>
              <w:rPr>
                <w:b/>
                <w:bCs/>
              </w:rPr>
            </w:pPr>
            <w:proofErr w:type="spellStart"/>
            <w:r w:rsidRPr="00643C12">
              <w:rPr>
                <w:b/>
                <w:bCs/>
              </w:rPr>
              <w:t>Орналасқан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жері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8D6B" w14:textId="6A16EF3F" w:rsidR="00274D75" w:rsidRPr="00D61BCA" w:rsidRDefault="00274D75" w:rsidP="00274D75">
            <w:pPr>
              <w:jc w:val="center"/>
              <w:rPr>
                <w:b/>
                <w:bCs/>
              </w:rPr>
            </w:pPr>
            <w:r w:rsidRPr="00643C12">
              <w:rPr>
                <w:b/>
                <w:bCs/>
                <w:lang w:val="kk-KZ"/>
              </w:rPr>
              <w:t>ҚПҚ түрі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F19A" w14:textId="4E55E75C" w:rsidR="00274D75" w:rsidRPr="00D61BCA" w:rsidRDefault="00274D75" w:rsidP="00274D7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43C12">
              <w:rPr>
                <w:b/>
                <w:bCs/>
                <w:color w:val="000000"/>
              </w:rPr>
              <w:t>Қол</w:t>
            </w:r>
            <w:proofErr w:type="spellEnd"/>
            <w:r w:rsidRPr="00643C1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43C12">
              <w:rPr>
                <w:b/>
                <w:bCs/>
                <w:color w:val="000000"/>
              </w:rPr>
              <w:t>қою</w:t>
            </w:r>
            <w:proofErr w:type="spellEnd"/>
            <w:r w:rsidRPr="00643C1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43C12">
              <w:rPr>
                <w:b/>
                <w:bCs/>
                <w:color w:val="000000"/>
              </w:rPr>
              <w:t>бонусының</w:t>
            </w:r>
            <w:proofErr w:type="spellEnd"/>
            <w:r w:rsidRPr="00643C1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43C12">
              <w:rPr>
                <w:b/>
                <w:bCs/>
                <w:color w:val="000000"/>
              </w:rPr>
              <w:t>бастапқы</w:t>
            </w:r>
            <w:proofErr w:type="spellEnd"/>
            <w:r w:rsidRPr="00643C1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43C12">
              <w:rPr>
                <w:b/>
                <w:bCs/>
                <w:color w:val="000000"/>
              </w:rPr>
              <w:t>мөлшері</w:t>
            </w:r>
            <w:proofErr w:type="spellEnd"/>
            <w:r w:rsidRPr="00643C12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643C12">
              <w:rPr>
                <w:b/>
                <w:bCs/>
                <w:color w:val="000000"/>
              </w:rPr>
              <w:t>теңге</w:t>
            </w:r>
            <w:proofErr w:type="spellEnd"/>
            <w:r w:rsidRPr="00643C12">
              <w:rPr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F79" w14:textId="2FB3DDD7" w:rsidR="00274D75" w:rsidRPr="00D61BCA" w:rsidRDefault="00274D75" w:rsidP="00274D75">
            <w:pPr>
              <w:jc w:val="center"/>
              <w:rPr>
                <w:b/>
                <w:bCs/>
                <w:color w:val="000000"/>
              </w:rPr>
            </w:pPr>
            <w:r w:rsidRPr="00643C12">
              <w:rPr>
                <w:b/>
                <w:bCs/>
                <w:color w:val="000000"/>
                <w:lang w:val="kk-KZ"/>
              </w:rPr>
              <w:t>Өндіру тәсілдері</w:t>
            </w:r>
          </w:p>
        </w:tc>
      </w:tr>
      <w:tr w:rsidR="00D61BCA" w:rsidRPr="00D61BCA" w14:paraId="00425C3F" w14:textId="77777777" w:rsidTr="0048328D">
        <w:trPr>
          <w:trHeight w:val="30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E434" w14:textId="77777777" w:rsidR="00D61BCA" w:rsidRPr="00D61BCA" w:rsidRDefault="00D61BCA" w:rsidP="00D61BCA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5AE9" w14:textId="77777777" w:rsidR="00D61BCA" w:rsidRPr="00D61BCA" w:rsidRDefault="00D61BCA" w:rsidP="00D61BCA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6314" w14:textId="77777777" w:rsidR="00D61BCA" w:rsidRPr="00D61BCA" w:rsidRDefault="00D61BCA" w:rsidP="00D61BCA">
            <w:pPr>
              <w:rPr>
                <w:b/>
                <w:bCs/>
              </w:rPr>
            </w:pPr>
          </w:p>
        </w:tc>
        <w:tc>
          <w:tcPr>
            <w:tcW w:w="6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C637" w14:textId="77777777" w:rsidR="00D61BCA" w:rsidRPr="00D61BCA" w:rsidRDefault="00D61BCA" w:rsidP="00D61BCA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FE8C" w14:textId="77777777" w:rsidR="00D61BCA" w:rsidRPr="00D61BCA" w:rsidRDefault="00D61BCA" w:rsidP="00D61BCA">
            <w:pPr>
              <w:rPr>
                <w:b/>
                <w:bCs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4782" w14:textId="77777777" w:rsidR="00D61BCA" w:rsidRPr="00D61BCA" w:rsidRDefault="00D61BCA" w:rsidP="00D61BC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096F" w14:textId="77777777" w:rsidR="00D61BCA" w:rsidRPr="00D61BCA" w:rsidRDefault="00D61BCA" w:rsidP="00D61BCA">
            <w:pPr>
              <w:rPr>
                <w:b/>
                <w:bCs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E4E7" w14:textId="77777777" w:rsidR="00D61BCA" w:rsidRPr="00D61BCA" w:rsidRDefault="00D61BCA" w:rsidP="00D61BC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74D75" w:rsidRPr="00D61BCA" w14:paraId="1FCA1CB4" w14:textId="77777777" w:rsidTr="0048328D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86B3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225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4161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D674" w14:textId="43FA0A2B" w:rsidR="00274D75" w:rsidRPr="00D61BCA" w:rsidRDefault="00274D75" w:rsidP="00274D75">
            <w:pPr>
              <w:jc w:val="center"/>
              <w:rPr>
                <w:b/>
                <w:bCs/>
              </w:rPr>
            </w:pPr>
            <w:proofErr w:type="spellStart"/>
            <w:r w:rsidRPr="00643C12">
              <w:rPr>
                <w:b/>
                <w:bCs/>
              </w:rPr>
              <w:t>Жер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қойнауы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учаскесінің</w:t>
            </w:r>
            <w:proofErr w:type="spellEnd"/>
            <w:r w:rsidRPr="00643C12">
              <w:rPr>
                <w:b/>
                <w:bCs/>
              </w:rPr>
              <w:t xml:space="preserve"> </w:t>
            </w:r>
            <w:proofErr w:type="spellStart"/>
            <w:r w:rsidRPr="00643C12">
              <w:rPr>
                <w:b/>
                <w:bCs/>
              </w:rPr>
              <w:t>ауданы</w:t>
            </w:r>
            <w:proofErr w:type="spellEnd"/>
            <w:r w:rsidRPr="00643C12">
              <w:rPr>
                <w:b/>
                <w:bCs/>
              </w:rPr>
              <w:t xml:space="preserve">, </w:t>
            </w:r>
            <w:r w:rsidRPr="00643C12">
              <w:rPr>
                <w:b/>
                <w:bCs/>
              </w:rPr>
              <w:br/>
            </w:r>
            <w:proofErr w:type="spellStart"/>
            <w:r w:rsidRPr="00643C12">
              <w:rPr>
                <w:b/>
                <w:bCs/>
              </w:rPr>
              <w:t>шаршы</w:t>
            </w:r>
            <w:proofErr w:type="spellEnd"/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08C7" w14:textId="3CC89B9C" w:rsidR="00274D75" w:rsidRPr="00D61BCA" w:rsidRDefault="00274D75" w:rsidP="00274D75">
            <w:pPr>
              <w:jc w:val="center"/>
              <w:rPr>
                <w:b/>
                <w:bCs/>
              </w:rPr>
            </w:pPr>
            <w:r w:rsidRPr="00D61BCA">
              <w:rPr>
                <w:b/>
                <w:bCs/>
              </w:rPr>
              <w:t>№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270BA9" w14:textId="77777777" w:rsidR="00274D75" w:rsidRPr="00643C12" w:rsidRDefault="00274D75" w:rsidP="00274D75">
            <w:pPr>
              <w:jc w:val="center"/>
              <w:rPr>
                <w:b/>
                <w:bCs/>
              </w:rPr>
            </w:pPr>
            <w:proofErr w:type="spellStart"/>
            <w:r w:rsidRPr="00643C12">
              <w:rPr>
                <w:b/>
                <w:bCs/>
              </w:rPr>
              <w:t>Географикалық</w:t>
            </w:r>
            <w:proofErr w:type="spellEnd"/>
          </w:p>
          <w:p w14:paraId="0014A5D2" w14:textId="27F73022" w:rsidR="00274D75" w:rsidRPr="00D61BCA" w:rsidRDefault="00274D75" w:rsidP="00274D75">
            <w:pPr>
              <w:jc w:val="center"/>
              <w:rPr>
                <w:b/>
                <w:bCs/>
              </w:rPr>
            </w:pPr>
            <w:proofErr w:type="spellStart"/>
            <w:r w:rsidRPr="00643C12">
              <w:rPr>
                <w:b/>
                <w:bCs/>
              </w:rPr>
              <w:t>координаттары</w:t>
            </w:r>
            <w:proofErr w:type="spell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0F81" w14:textId="45A0164C" w:rsidR="00274D75" w:rsidRPr="00D61BCA" w:rsidRDefault="00274D75" w:rsidP="00274D75">
            <w:pPr>
              <w:jc w:val="center"/>
              <w:rPr>
                <w:b/>
                <w:bCs/>
              </w:rPr>
            </w:pPr>
            <w:r w:rsidRPr="00643C12">
              <w:rPr>
                <w:b/>
                <w:bCs/>
              </w:rPr>
              <w:t xml:space="preserve">Лицензия </w:t>
            </w:r>
            <w:proofErr w:type="spellStart"/>
            <w:r w:rsidRPr="00643C12">
              <w:rPr>
                <w:b/>
                <w:bCs/>
              </w:rPr>
              <w:t>түрі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93C4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ADC2" w14:textId="77777777" w:rsidR="00274D75" w:rsidRPr="00D61BCA" w:rsidRDefault="00274D75" w:rsidP="00274D7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A026" w14:textId="77777777" w:rsidR="00274D75" w:rsidRPr="00D61BCA" w:rsidRDefault="00274D75" w:rsidP="00274D75">
            <w:pPr>
              <w:rPr>
                <w:b/>
                <w:bCs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02A8C63F" w14:textId="77777777" w:rsidR="00274D75" w:rsidRPr="00D61BCA" w:rsidRDefault="00274D75" w:rsidP="00274D75"/>
        </w:tc>
      </w:tr>
      <w:tr w:rsidR="00274D75" w:rsidRPr="00D61BCA" w14:paraId="4352398E" w14:textId="77777777" w:rsidTr="0048328D">
        <w:trPr>
          <w:trHeight w:val="8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F99D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CCE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3B3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D0D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6050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23A8D0" w14:textId="6B5381BE" w:rsidR="00274D75" w:rsidRPr="00D61BCA" w:rsidRDefault="00274D75" w:rsidP="00274D75">
            <w:pPr>
              <w:jc w:val="center"/>
              <w:rPr>
                <w:b/>
                <w:bCs/>
              </w:rPr>
            </w:pPr>
            <w:r w:rsidRPr="00643C12">
              <w:rPr>
                <w:b/>
                <w:bCs/>
                <w:lang w:val="kk-KZ"/>
              </w:rPr>
              <w:t>Солтүстік ендік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25E8" w14:textId="4B205E6F" w:rsidR="00274D75" w:rsidRPr="00D61BCA" w:rsidRDefault="00274D75" w:rsidP="00274D75">
            <w:pPr>
              <w:jc w:val="center"/>
              <w:rPr>
                <w:b/>
                <w:bCs/>
              </w:rPr>
            </w:pPr>
            <w:r w:rsidRPr="00643C12">
              <w:rPr>
                <w:b/>
                <w:bCs/>
                <w:lang w:val="kk-KZ"/>
              </w:rPr>
              <w:t>Шығыс бойлық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FCD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5FFF" w14:textId="77777777" w:rsidR="00274D75" w:rsidRPr="00D61BCA" w:rsidRDefault="00274D75" w:rsidP="00274D75">
            <w:pPr>
              <w:rPr>
                <w:b/>
                <w:bCs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68EA" w14:textId="77777777" w:rsidR="00274D75" w:rsidRPr="00D61BCA" w:rsidRDefault="00274D75" w:rsidP="00274D7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CA74" w14:textId="77777777" w:rsidR="00274D75" w:rsidRPr="00D61BCA" w:rsidRDefault="00274D75" w:rsidP="00274D75">
            <w:pPr>
              <w:rPr>
                <w:b/>
                <w:bCs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50B177EA" w14:textId="77777777" w:rsidR="00274D75" w:rsidRPr="00D61BCA" w:rsidRDefault="00274D75" w:rsidP="00274D75"/>
        </w:tc>
      </w:tr>
      <w:tr w:rsidR="0095644E" w:rsidRPr="00D61BCA" w14:paraId="32C7E0D6" w14:textId="77777777" w:rsidTr="0048328D">
        <w:trPr>
          <w:trHeight w:val="3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C57E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280" w14:textId="648C8A30" w:rsidR="0095644E" w:rsidRPr="00274D75" w:rsidRDefault="0095644E" w:rsidP="0095644E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4B5795">
              <w:rPr>
                <w:color w:val="000000"/>
              </w:rPr>
              <w:t>Жезд</w:t>
            </w:r>
            <w:proofErr w:type="spellEnd"/>
            <w:r w:rsidR="00274D75">
              <w:rPr>
                <w:color w:val="000000"/>
                <w:lang w:val="kk-KZ"/>
              </w:rPr>
              <w:t>і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E62B" w14:textId="305518E3" w:rsidR="0095644E" w:rsidRPr="00274D75" w:rsidRDefault="00274D75" w:rsidP="0095644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C5E7" w14:textId="6FF14B5F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4B5795">
              <w:rPr>
                <w:color w:val="000000"/>
              </w:rPr>
              <w:t>2,5478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74B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7323" w14:textId="2FC7029A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38,54"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C5DC" w14:textId="2F841E1A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19,85"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289D" w14:textId="00E7551D" w:rsidR="0095644E" w:rsidRPr="001B32C7" w:rsidRDefault="001B32C7" w:rsidP="0095644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8DF" w14:textId="2FAFB302" w:rsidR="0095644E" w:rsidRPr="001B32C7" w:rsidRDefault="001B32C7" w:rsidP="0095644E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95644E">
              <w:rPr>
                <w:color w:val="000000"/>
              </w:rPr>
              <w:t>М</w:t>
            </w:r>
            <w:r w:rsidR="0095644E" w:rsidRPr="0095644E">
              <w:rPr>
                <w:color w:val="000000"/>
              </w:rPr>
              <w:t>арган</w:t>
            </w:r>
            <w:r>
              <w:rPr>
                <w:color w:val="000000"/>
                <w:lang w:val="kk-KZ"/>
              </w:rPr>
              <w:t>ец</w:t>
            </w:r>
            <w:proofErr w:type="spellEnd"/>
            <w:r>
              <w:rPr>
                <w:color w:val="000000"/>
                <w:lang w:val="kk-KZ"/>
              </w:rPr>
              <w:t xml:space="preserve"> рудалары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13F9" w14:textId="60CB74D9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3CF" w14:textId="0110105C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  <w:r w:rsidR="00274D75" w:rsidRPr="00D61BCA">
              <w:rPr>
                <w:rFonts w:ascii="Calibri" w:hAnsi="Calibri" w:cs="Calibri"/>
                <w:color w:val="000000"/>
              </w:rPr>
              <w:t> </w:t>
            </w:r>
            <w:r w:rsidR="00274D75" w:rsidRPr="00D61BCA">
              <w:rPr>
                <w:color w:val="000000"/>
              </w:rPr>
              <w:t> </w:t>
            </w:r>
            <w:proofErr w:type="spellStart"/>
            <w:r w:rsidR="00274D75">
              <w:rPr>
                <w:rStyle w:val="ezkurwreuab5ozgtqnkl"/>
              </w:rPr>
              <w:t>Ашық</w:t>
            </w:r>
            <w:proofErr w:type="spellEnd"/>
            <w:r w:rsidR="00274D75">
              <w:rPr>
                <w:rStyle w:val="ezkurwreuab5ozgtqnkl"/>
              </w:rPr>
              <w:t>/</w:t>
            </w:r>
            <w:proofErr w:type="spellStart"/>
            <w:r w:rsidR="00274D75"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2AFC7958" w14:textId="77777777" w:rsidR="0095644E" w:rsidRPr="00D61BCA" w:rsidRDefault="0095644E" w:rsidP="0095644E"/>
        </w:tc>
      </w:tr>
      <w:tr w:rsidR="0095644E" w:rsidRPr="00D61BCA" w14:paraId="6E6D8DAB" w14:textId="77777777" w:rsidTr="0048328D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9509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5FC2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69C8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01B1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410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DCAE" w14:textId="3A939685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6,75"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C426" w14:textId="25FBA39E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46,45"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09D7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6299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4F4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C7DA9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51BD8393" w14:textId="77777777" w:rsidR="0095644E" w:rsidRPr="00D61BCA" w:rsidRDefault="0095644E" w:rsidP="0095644E"/>
        </w:tc>
      </w:tr>
      <w:tr w:rsidR="0095644E" w:rsidRPr="00D61BCA" w14:paraId="7E8B2D72" w14:textId="77777777" w:rsidTr="0048328D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0CF3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A084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C9EE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7E6C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D768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8C92" w14:textId="6FCCB4AB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9,07"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8413" w14:textId="18329426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1,86"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587E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A4DF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E5319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6D9C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A9D45C9" w14:textId="77777777" w:rsidR="0095644E" w:rsidRPr="00D61BCA" w:rsidRDefault="0095644E" w:rsidP="0095644E"/>
        </w:tc>
      </w:tr>
      <w:tr w:rsidR="0095644E" w:rsidRPr="00D61BCA" w14:paraId="208095C8" w14:textId="77777777" w:rsidTr="0048328D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B715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6F07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4D0D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D85E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C92E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A547" w14:textId="67DDBD24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42,66"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7E24" w14:textId="6BB807C1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32,48"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C13C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EA36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0CEB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7F457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5F3572C3" w14:textId="77777777" w:rsidR="0095644E" w:rsidRPr="00D61BCA" w:rsidRDefault="0095644E" w:rsidP="0095644E"/>
        </w:tc>
      </w:tr>
      <w:tr w:rsidR="0095644E" w:rsidRPr="00D61BCA" w14:paraId="6AF5C47E" w14:textId="77777777" w:rsidTr="0048328D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EE58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978D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E8EE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DEF7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79E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72E0" w14:textId="5AC51E74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36,92"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B333" w14:textId="4616E461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27,02"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E6B5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9C5B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2219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0901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C441566" w14:textId="77777777" w:rsidR="0095644E" w:rsidRPr="00D61BCA" w:rsidRDefault="0095644E" w:rsidP="0095644E"/>
        </w:tc>
      </w:tr>
      <w:tr w:rsidR="0095644E" w:rsidRPr="00D61BCA" w14:paraId="47F1077D" w14:textId="77777777" w:rsidTr="0048328D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FF8D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9BBF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C388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0CE42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D8E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39C8" w14:textId="1F5911AD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24,04"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AEC3" w14:textId="0DA5FB97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54,77"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8211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B512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5AD39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32BF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274973ED" w14:textId="77777777" w:rsidR="0095644E" w:rsidRPr="00D61BCA" w:rsidRDefault="0095644E" w:rsidP="0095644E"/>
        </w:tc>
      </w:tr>
      <w:tr w:rsidR="0095644E" w:rsidRPr="00D61BCA" w14:paraId="376B3923" w14:textId="77777777" w:rsidTr="0048328D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92FB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72E4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7549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5669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0F5" w14:textId="77777777" w:rsidR="0095644E" w:rsidRPr="00D61BCA" w:rsidRDefault="0095644E" w:rsidP="0095644E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A6FC" w14:textId="3BF6E654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8,16"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CE50" w14:textId="2E84530C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42,37"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0B8D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EF707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79DD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FE459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00682BF6" w14:textId="77777777" w:rsidR="0095644E" w:rsidRPr="00D61BCA" w:rsidRDefault="0095644E" w:rsidP="0095644E"/>
        </w:tc>
      </w:tr>
      <w:tr w:rsidR="0095644E" w:rsidRPr="00D61BCA" w14:paraId="62F37665" w14:textId="77777777" w:rsidTr="0048328D">
        <w:trPr>
          <w:trHeight w:val="20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BB31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2EE4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CAB2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E02C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6F4E" w14:textId="58CF11AB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CE57" w14:textId="3B856542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9,30"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B2A1" w14:textId="642920D7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30,63"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987D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DAD5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F685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4043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01819310" w14:textId="77777777" w:rsidR="0095644E" w:rsidRPr="00D61BCA" w:rsidRDefault="0095644E" w:rsidP="0095644E"/>
        </w:tc>
      </w:tr>
      <w:tr w:rsidR="0095644E" w:rsidRPr="00D61BCA" w14:paraId="1BAC8DAC" w14:textId="77777777" w:rsidTr="0048328D">
        <w:trPr>
          <w:trHeight w:val="26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61E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217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2C8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E28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E99B" w14:textId="1AE5B38D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A392" w14:textId="0C062255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22,76"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DDB9" w14:textId="268FEFDC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9,81"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D93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4EF2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767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002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4CCAD079" w14:textId="77777777" w:rsidR="0095644E" w:rsidRPr="00D61BCA" w:rsidRDefault="0095644E" w:rsidP="0095644E"/>
        </w:tc>
      </w:tr>
      <w:tr w:rsidR="0095644E" w:rsidRPr="00D61BCA" w14:paraId="7B9D3389" w14:textId="77777777" w:rsidTr="0048328D">
        <w:trPr>
          <w:trHeight w:val="27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94E22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712E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8D6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5015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C64" w14:textId="3E27BFA7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CE6D" w14:textId="0E9565BC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29,85"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D3C3" w14:textId="1F28CE1B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4' 5,69"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AA11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3444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205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0992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51A9D6AB" w14:textId="77777777" w:rsidR="0095644E" w:rsidRPr="00D61BCA" w:rsidRDefault="0095644E" w:rsidP="0095644E"/>
        </w:tc>
      </w:tr>
      <w:tr w:rsidR="0095644E" w:rsidRPr="00D61BCA" w14:paraId="1C7F6F40" w14:textId="77777777" w:rsidTr="0048328D">
        <w:trPr>
          <w:trHeight w:val="26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DB3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CE6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79C5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5C6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7D9D" w14:textId="3F4ECD65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DCE8" w14:textId="38A94088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2' 56,23"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8732" w14:textId="1738E41D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11,66"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7DF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C07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8EE4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BB9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60CC665A" w14:textId="77777777" w:rsidR="0095644E" w:rsidRPr="00D61BCA" w:rsidRDefault="0095644E" w:rsidP="0095644E"/>
        </w:tc>
      </w:tr>
      <w:tr w:rsidR="0095644E" w:rsidRPr="00D61BCA" w14:paraId="1AEAB04D" w14:textId="77777777" w:rsidTr="0048328D">
        <w:trPr>
          <w:trHeight w:val="20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C46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D57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8C9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BD45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EB49" w14:textId="72A0A06B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4CF3" w14:textId="5C868099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12,79"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E2AB" w14:textId="4EF770EB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10,10"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F6C2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BAB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B31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F3B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36955BAC" w14:textId="77777777" w:rsidR="0095644E" w:rsidRPr="00D61BCA" w:rsidRDefault="0095644E" w:rsidP="0095644E"/>
        </w:tc>
      </w:tr>
      <w:tr w:rsidR="0095644E" w:rsidRPr="00D61BCA" w14:paraId="650133E8" w14:textId="77777777" w:rsidTr="0048328D">
        <w:trPr>
          <w:trHeight w:val="26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B6B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BC6B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5F6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FB3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66C9" w14:textId="383B6627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FAB9" w14:textId="3A41FA94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16,11"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4C8C" w14:textId="20F0FBE2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2' 59,89"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5952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7D0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A228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87D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1F06DAB6" w14:textId="77777777" w:rsidR="0095644E" w:rsidRPr="00D61BCA" w:rsidRDefault="0095644E" w:rsidP="0095644E"/>
        </w:tc>
      </w:tr>
      <w:tr w:rsidR="0095644E" w:rsidRPr="00D61BCA" w14:paraId="1B71B396" w14:textId="77777777" w:rsidTr="0048328D">
        <w:trPr>
          <w:trHeight w:val="24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C49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1C885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41B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506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B011" w14:textId="503763B1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6EAB" w14:textId="72006973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21,07"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5E94" w14:textId="1734E10A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4,84"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200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1C6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CEC5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82E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3FCFA174" w14:textId="77777777" w:rsidR="0095644E" w:rsidRPr="00D61BCA" w:rsidRDefault="0095644E" w:rsidP="0095644E"/>
        </w:tc>
      </w:tr>
      <w:tr w:rsidR="0095644E" w:rsidRPr="00D61BCA" w14:paraId="6A9A134E" w14:textId="77777777" w:rsidTr="0048328D">
        <w:trPr>
          <w:trHeight w:val="109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FBDD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14A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269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237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C063" w14:textId="664C8821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7C78" w14:textId="2DA0C602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36,77"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2CDA7" w14:textId="1F0E51D8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2' 55,55"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532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A4CE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A53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3E9E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45E12D77" w14:textId="77777777" w:rsidR="0095644E" w:rsidRPr="00D61BCA" w:rsidRDefault="0095644E" w:rsidP="0095644E"/>
        </w:tc>
      </w:tr>
      <w:tr w:rsidR="0095644E" w:rsidRPr="00D61BCA" w14:paraId="329857F4" w14:textId="77777777" w:rsidTr="0048328D">
        <w:trPr>
          <w:trHeight w:val="13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B42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3B6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A1F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1A47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13AD" w14:textId="125E1A10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8D52" w14:textId="12C9C5EB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50,09"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427A" w14:textId="4C86CA79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2' 28,25"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B2B4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C87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7BF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197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27779B95" w14:textId="77777777" w:rsidR="0095644E" w:rsidRPr="00D61BCA" w:rsidRDefault="0095644E" w:rsidP="0095644E"/>
        </w:tc>
      </w:tr>
      <w:tr w:rsidR="0095644E" w:rsidRPr="00D61BCA" w14:paraId="2C509EBE" w14:textId="77777777" w:rsidTr="0048328D">
        <w:trPr>
          <w:trHeight w:val="1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8B25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BDF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91E9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934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E7C8" w14:textId="77FF8BD2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A72A" w14:textId="60BBA937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55,53"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E959" w14:textId="2BEE9859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2' 34,39"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D52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CAA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686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C57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093E0BA0" w14:textId="77777777" w:rsidR="0095644E" w:rsidRPr="00D61BCA" w:rsidRDefault="0095644E" w:rsidP="0095644E"/>
        </w:tc>
      </w:tr>
      <w:tr w:rsidR="0095644E" w:rsidRPr="00D61BCA" w14:paraId="6A8BDB16" w14:textId="77777777" w:rsidTr="0048328D">
        <w:trPr>
          <w:trHeight w:val="13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6AC8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33792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7CFB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FDC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2BD1" w14:textId="27AB6D5B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A719" w14:textId="6C3D74DD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48,47"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506F" w14:textId="5FC07A22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0,51"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90D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30E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44113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34F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419ACBDE" w14:textId="77777777" w:rsidR="0095644E" w:rsidRPr="00D61BCA" w:rsidRDefault="0095644E" w:rsidP="0095644E"/>
        </w:tc>
      </w:tr>
      <w:tr w:rsidR="0095644E" w:rsidRPr="00D61BCA" w14:paraId="6A0AC5BB" w14:textId="77777777" w:rsidTr="0048328D">
        <w:trPr>
          <w:trHeight w:val="11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6B5D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4A2EE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5DA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3A2C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B751" w14:textId="6856A099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6948" w14:textId="35F4384D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38,95"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B43D" w14:textId="03C38CE3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12,68"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7421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0C74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784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608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13BA3833" w14:textId="77777777" w:rsidR="0095644E" w:rsidRPr="00D61BCA" w:rsidRDefault="0095644E" w:rsidP="0095644E"/>
        </w:tc>
      </w:tr>
      <w:tr w:rsidR="0095644E" w:rsidRPr="00D61BCA" w14:paraId="0BE8629D" w14:textId="77777777" w:rsidTr="0048328D">
        <w:trPr>
          <w:trHeight w:val="15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A1C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2E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F6A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4BBA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E23A" w14:textId="2714770D" w:rsidR="0095644E" w:rsidRDefault="0095644E" w:rsidP="00956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CC1A" w14:textId="6743A406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38,54"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ACD4" w14:textId="2E80B585" w:rsidR="0095644E" w:rsidRPr="00D61BCA" w:rsidRDefault="0095644E" w:rsidP="0095644E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67° 3' 19,85"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215F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D29FB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04E50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91B86" w14:textId="77777777" w:rsidR="0095644E" w:rsidRPr="00D61BCA" w:rsidRDefault="0095644E" w:rsidP="0095644E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6F618997" w14:textId="77777777" w:rsidR="0095644E" w:rsidRPr="00D61BCA" w:rsidRDefault="0095644E" w:rsidP="0095644E"/>
        </w:tc>
      </w:tr>
      <w:tr w:rsidR="001B32C7" w:rsidRPr="00D61BCA" w14:paraId="39875BF5" w14:textId="77777777" w:rsidTr="00CB5A4F">
        <w:trPr>
          <w:trHeight w:val="3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F9A1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5AE0" w14:textId="2A2A31DA" w:rsidR="001B32C7" w:rsidRPr="00D61BCA" w:rsidRDefault="001B32C7" w:rsidP="001B32C7">
            <w:pPr>
              <w:jc w:val="center"/>
            </w:pPr>
            <w:proofErr w:type="spellStart"/>
            <w:r>
              <w:t>Летовочная</w:t>
            </w:r>
            <w:proofErr w:type="spellEnd"/>
            <w:r>
              <w:t xml:space="preserve"> россыпь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FE7F" w14:textId="1F8744ED" w:rsidR="001B32C7" w:rsidRPr="00274D75" w:rsidRDefault="001B32C7" w:rsidP="001B32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Солтүстік Қазақстан облысы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0DAC" w14:textId="29A6C126" w:rsidR="001B32C7" w:rsidRPr="00D61BCA" w:rsidRDefault="001B32C7" w:rsidP="001B32C7">
            <w:pPr>
              <w:jc w:val="center"/>
            </w:pPr>
            <w:r>
              <w:t>3,901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80E2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B6529D" w14:textId="40522DF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53° 45' 47,90"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C3C42" w14:textId="034D2FF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54' 14,46"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870C" w14:textId="005EE746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8D63" w14:textId="70BD1BA6" w:rsidR="001B32C7" w:rsidRPr="00D61BCA" w:rsidRDefault="001B32C7" w:rsidP="001B32C7">
            <w:pPr>
              <w:jc w:val="center"/>
            </w:pPr>
            <w:r>
              <w:t>Титан, цирконий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C105" w14:textId="3B537B5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9D2E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14:paraId="2B88C8AD" w14:textId="77777777" w:rsidR="001B32C7" w:rsidRPr="00D61BCA" w:rsidRDefault="001B32C7" w:rsidP="001B32C7"/>
        </w:tc>
      </w:tr>
      <w:tr w:rsidR="001B32C7" w:rsidRPr="00D61BCA" w14:paraId="32D7EE6C" w14:textId="77777777" w:rsidTr="00CB5A4F">
        <w:trPr>
          <w:trHeight w:val="30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87F2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FC65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925A" w14:textId="77777777" w:rsidR="001B32C7" w:rsidRPr="00D61BCA" w:rsidRDefault="001B32C7" w:rsidP="001B32C7"/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2A23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5755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2830D1" w14:textId="28945493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53° 45' 16,93"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5B312" w14:textId="002575BF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56' 16,23"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77A7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31C3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D57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F978" w14:textId="403CBF84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32C4615D" w14:textId="77777777" w:rsidR="001B32C7" w:rsidRPr="00D61BCA" w:rsidRDefault="001B32C7" w:rsidP="001B32C7"/>
        </w:tc>
      </w:tr>
      <w:tr w:rsidR="001B32C7" w:rsidRPr="00D61BCA" w14:paraId="43ABE7CA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8392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45D1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B3B" w14:textId="77777777" w:rsidR="001B32C7" w:rsidRPr="00D61BCA" w:rsidRDefault="001B32C7" w:rsidP="001B32C7"/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5B23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2C59" w14:textId="77777777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3F3BFB" w14:textId="2E6B2FA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53° 44' 23,25"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CEA5E" w14:textId="3C28B1F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56' 47,96"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FE5A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933E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957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4F00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14:paraId="18D87923" w14:textId="77777777" w:rsidR="001B32C7" w:rsidRPr="00D61BCA" w:rsidRDefault="001B32C7" w:rsidP="001B32C7"/>
        </w:tc>
      </w:tr>
      <w:tr w:rsidR="001B32C7" w:rsidRPr="00D61BCA" w14:paraId="3D1EBFE1" w14:textId="77777777" w:rsidTr="00CB5A4F">
        <w:trPr>
          <w:trHeight w:val="276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1370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8E79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892D" w14:textId="77777777" w:rsidR="001B32C7" w:rsidRPr="00D61BCA" w:rsidRDefault="001B32C7" w:rsidP="001B32C7"/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FA7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109F" w14:textId="77777777" w:rsidR="001B32C7" w:rsidRPr="00D61BCA" w:rsidRDefault="001B32C7" w:rsidP="001B32C7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F6D43" w14:textId="324DD65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53° 43' 44,10"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FAAD0" w14:textId="2F59402F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56' 21,83"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B0A0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B368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8F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5AF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14:paraId="4D39CA9D" w14:textId="77777777" w:rsidR="001B32C7" w:rsidRPr="00D61BCA" w:rsidRDefault="001B32C7" w:rsidP="001B32C7"/>
        </w:tc>
      </w:tr>
      <w:tr w:rsidR="001B32C7" w:rsidRPr="00D61BCA" w14:paraId="345DD6D6" w14:textId="77777777" w:rsidTr="00CB5A4F">
        <w:trPr>
          <w:trHeight w:val="43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7B1F" w14:textId="77777777" w:rsidR="001B32C7" w:rsidRDefault="001B32C7" w:rsidP="001B32C7">
            <w:pPr>
              <w:jc w:val="center"/>
            </w:pPr>
          </w:p>
          <w:p w14:paraId="472F301B" w14:textId="77777777" w:rsidR="001B32C7" w:rsidRDefault="001B32C7" w:rsidP="001B32C7">
            <w:pPr>
              <w:jc w:val="center"/>
            </w:pPr>
          </w:p>
          <w:p w14:paraId="5FB3E238" w14:textId="4769F6D5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6320" w14:textId="78C0D80B" w:rsidR="001B32C7" w:rsidRPr="00D61BCA" w:rsidRDefault="001B32C7" w:rsidP="001B32C7">
            <w:pPr>
              <w:jc w:val="center"/>
            </w:pPr>
            <w:r w:rsidRPr="001F523B">
              <w:t xml:space="preserve">Ново-Осакаровское (участки Основной и </w:t>
            </w:r>
            <w:proofErr w:type="spellStart"/>
            <w:r w:rsidRPr="001F523B">
              <w:t>Куянды</w:t>
            </w:r>
            <w:proofErr w:type="spellEnd"/>
            <w:r w:rsidRPr="001F523B">
              <w:t xml:space="preserve"> 1)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81DE" w14:textId="521D5B56" w:rsidR="001B32C7" w:rsidRPr="00274D75" w:rsidRDefault="001B32C7" w:rsidP="001B32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Қарағанды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E0D1" w14:textId="077A5BBA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A71DD2">
              <w:rPr>
                <w:color w:val="000000"/>
              </w:rPr>
              <w:t>0,377227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6A20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4C09F2" w14:textId="2E59821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34' 14,776"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644DB" w14:textId="3ADFA6C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28' 56,489"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6B62" w14:textId="1959F2FB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891D" w14:textId="2260EA07" w:rsidR="001B32C7" w:rsidRPr="001B32C7" w:rsidRDefault="001B32C7" w:rsidP="001B32C7">
            <w:pPr>
              <w:jc w:val="center"/>
              <w:rPr>
                <w:lang w:val="kk-KZ"/>
              </w:rPr>
            </w:pPr>
            <w:r w:rsidRPr="00A71DD2">
              <w:t xml:space="preserve">кварц </w:t>
            </w:r>
            <w:r>
              <w:rPr>
                <w:lang w:val="kk-KZ"/>
              </w:rPr>
              <w:t>және</w:t>
            </w:r>
            <w:r w:rsidRPr="00A71DD2">
              <w:t xml:space="preserve"> кварцит</w:t>
            </w:r>
            <w:r>
              <w:rPr>
                <w:lang w:val="kk-KZ"/>
              </w:rPr>
              <w:t>тер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D056" w14:textId="1A5B9090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52ED" w14:textId="158449B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1A832637" w14:textId="77777777" w:rsidR="001B32C7" w:rsidRPr="00D61BCA" w:rsidRDefault="001B32C7" w:rsidP="001B32C7"/>
        </w:tc>
      </w:tr>
      <w:tr w:rsidR="001B32C7" w:rsidRPr="00D61BCA" w14:paraId="26EFE409" w14:textId="77777777" w:rsidTr="00CB5A4F">
        <w:trPr>
          <w:trHeight w:val="18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8B9D8" w14:textId="77777777" w:rsidR="001B32C7" w:rsidRDefault="001B32C7" w:rsidP="001B32C7">
            <w:pPr>
              <w:jc w:val="center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E5ACC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E415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C87FC" w14:textId="77777777" w:rsidR="001B32C7" w:rsidRPr="00A71DD2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93ED" w14:textId="26AAE485" w:rsidR="001B32C7" w:rsidRPr="00D61BCA" w:rsidRDefault="001B32C7" w:rsidP="001B32C7">
            <w:pPr>
              <w:jc w:val="center"/>
            </w:pPr>
            <w: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8CF2F1" w14:textId="310D3F7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34' 18,065"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0ED88" w14:textId="64495E2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1,080"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B5360D" w14:textId="77777777" w:rsidR="001B32C7" w:rsidRDefault="001B32C7" w:rsidP="001B32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75AAD" w14:textId="77777777" w:rsidR="001B32C7" w:rsidRPr="00D61BCA" w:rsidRDefault="001B32C7" w:rsidP="001B32C7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8366" w14:textId="77777777" w:rsidR="001B32C7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D71D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4470656D" w14:textId="77777777" w:rsidR="001B32C7" w:rsidRPr="00D61BCA" w:rsidRDefault="001B32C7" w:rsidP="001B32C7"/>
        </w:tc>
      </w:tr>
      <w:tr w:rsidR="001B32C7" w:rsidRPr="00D61BCA" w14:paraId="7D2D0716" w14:textId="77777777" w:rsidTr="00CB5A4F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B587" w14:textId="77777777" w:rsidR="001B32C7" w:rsidRDefault="001B32C7" w:rsidP="001B32C7">
            <w:pPr>
              <w:jc w:val="center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B990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081A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FAA6" w14:textId="77777777" w:rsidR="001B32C7" w:rsidRPr="00A71DD2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8C72" w14:textId="050D85C1" w:rsidR="001B32C7" w:rsidRPr="00D61BCA" w:rsidRDefault="001B32C7" w:rsidP="001B32C7">
            <w:pPr>
              <w:jc w:val="center"/>
            </w:pPr>
            <w: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BCEB899" w14:textId="6DAEADE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34' 1,207"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C8E7C" w14:textId="6153452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24,517"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432121" w14:textId="77777777" w:rsidR="001B32C7" w:rsidRDefault="001B32C7" w:rsidP="001B32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AF961" w14:textId="77777777" w:rsidR="001B32C7" w:rsidRPr="00D61BCA" w:rsidRDefault="001B32C7" w:rsidP="001B32C7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EAF6" w14:textId="77777777" w:rsidR="001B32C7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859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04063507" w14:textId="77777777" w:rsidR="001B32C7" w:rsidRPr="00D61BCA" w:rsidRDefault="001B32C7" w:rsidP="001B32C7"/>
        </w:tc>
      </w:tr>
      <w:tr w:rsidR="001B32C7" w:rsidRPr="00D61BCA" w14:paraId="7DC7249D" w14:textId="77777777" w:rsidTr="00CB5A4F">
        <w:trPr>
          <w:trHeight w:val="2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151A" w14:textId="77777777" w:rsidR="001B32C7" w:rsidRDefault="001B32C7" w:rsidP="001B32C7">
            <w:pPr>
              <w:jc w:val="center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C6634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B7F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3B88E" w14:textId="77777777" w:rsidR="001B32C7" w:rsidRPr="00A71DD2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E50B" w14:textId="72D102DE" w:rsidR="001B32C7" w:rsidRPr="00D61BCA" w:rsidRDefault="001B32C7" w:rsidP="001B32C7">
            <w:pPr>
              <w:jc w:val="center"/>
            </w:pPr>
            <w: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55EBF72" w14:textId="52918E5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34' 1,961"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35A32" w14:textId="350F5669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43,773"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80B93" w14:textId="77777777" w:rsidR="001B32C7" w:rsidRDefault="001B32C7" w:rsidP="001B32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F751" w14:textId="77777777" w:rsidR="001B32C7" w:rsidRPr="00D61BCA" w:rsidRDefault="001B32C7" w:rsidP="001B32C7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D45C" w14:textId="77777777" w:rsidR="001B32C7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CA07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09C24B15" w14:textId="77777777" w:rsidR="001B32C7" w:rsidRPr="00D61BCA" w:rsidRDefault="001B32C7" w:rsidP="001B32C7"/>
        </w:tc>
      </w:tr>
      <w:tr w:rsidR="001B32C7" w:rsidRPr="00D61BCA" w14:paraId="2503E574" w14:textId="77777777" w:rsidTr="00CB5A4F">
        <w:trPr>
          <w:trHeight w:val="13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48680" w14:textId="77777777" w:rsidR="001B32C7" w:rsidRDefault="001B32C7" w:rsidP="001B32C7">
            <w:pPr>
              <w:jc w:val="center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8D0A3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EC0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E18B" w14:textId="77777777" w:rsidR="001B32C7" w:rsidRPr="00A71DD2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08E68" w14:textId="576802F9" w:rsidR="001B32C7" w:rsidRPr="00D61BCA" w:rsidRDefault="001B32C7" w:rsidP="001B32C7">
            <w:pPr>
              <w:jc w:val="center"/>
            </w:pPr>
            <w: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73D778" w14:textId="2872BEB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48,598"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DC619" w14:textId="550AE0F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43,910"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0458D12" w14:textId="77777777" w:rsidR="001B32C7" w:rsidRDefault="001B32C7" w:rsidP="001B32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92CE" w14:textId="77777777" w:rsidR="001B32C7" w:rsidRPr="00D61BCA" w:rsidRDefault="001B32C7" w:rsidP="001B32C7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A334" w14:textId="77777777" w:rsidR="001B32C7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FD36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678CF0EF" w14:textId="77777777" w:rsidR="001B32C7" w:rsidRPr="00D61BCA" w:rsidRDefault="001B32C7" w:rsidP="001B32C7"/>
        </w:tc>
      </w:tr>
      <w:tr w:rsidR="001B32C7" w:rsidRPr="00D61BCA" w14:paraId="3BAAB41A" w14:textId="77777777" w:rsidTr="00CB5A4F">
        <w:trPr>
          <w:trHeight w:val="249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794D4" w14:textId="77777777" w:rsidR="001B32C7" w:rsidRPr="00D61BCA" w:rsidRDefault="001B32C7" w:rsidP="001B32C7"/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4EA0" w14:textId="37C77F49" w:rsidR="001B32C7" w:rsidRPr="00D61BCA" w:rsidRDefault="001B32C7" w:rsidP="001B32C7">
            <w:pPr>
              <w:jc w:val="center"/>
            </w:pPr>
            <w:r w:rsidRPr="001F523B">
              <w:t>Ново-Осакаровское (участок Южный)</w:t>
            </w: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6202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C2B5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AB21" w14:textId="7F2BFA5F" w:rsidR="001B32C7" w:rsidRPr="00D61BCA" w:rsidRDefault="001B32C7" w:rsidP="001B32C7">
            <w:pPr>
              <w:jc w:val="center"/>
            </w:pPr>
            <w: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9CFADD" w14:textId="1D6490C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53,738"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0BD04" w14:textId="361345F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4,918"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6FF5ED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A7D21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F5AB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8F95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0E71B7F4" w14:textId="77777777" w:rsidR="001B32C7" w:rsidRPr="00D61BCA" w:rsidRDefault="001B32C7" w:rsidP="001B32C7"/>
        </w:tc>
      </w:tr>
      <w:tr w:rsidR="001B32C7" w:rsidRPr="00D61BCA" w14:paraId="3C4B6E78" w14:textId="77777777" w:rsidTr="00CB5A4F">
        <w:trPr>
          <w:trHeight w:val="28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C3C4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14E9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1F4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F276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80FF" w14:textId="55310B6B" w:rsidR="001B32C7" w:rsidRPr="00D61BCA" w:rsidRDefault="001B32C7" w:rsidP="001B32C7">
            <w:pPr>
              <w:jc w:val="center"/>
            </w:pPr>
            <w: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59C83A9" w14:textId="1C6ED6A4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46,808"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3E01C" w14:textId="632D0BDF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21,347"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9536F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AB2F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E61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ED2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74A6C11D" w14:textId="77777777" w:rsidR="001B32C7" w:rsidRPr="00D61BCA" w:rsidRDefault="001B32C7" w:rsidP="001B32C7"/>
        </w:tc>
      </w:tr>
      <w:tr w:rsidR="001B32C7" w:rsidRPr="00D61BCA" w14:paraId="31D83A5E" w14:textId="77777777" w:rsidTr="00CB5A4F">
        <w:trPr>
          <w:trHeight w:val="3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385F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4AAE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01E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BFB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5295" w14:textId="659F1E24" w:rsidR="001B32C7" w:rsidRPr="00D61BCA" w:rsidRDefault="001B32C7" w:rsidP="001B32C7">
            <w:pPr>
              <w:jc w:val="center"/>
            </w:pPr>
            <w: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6FDFC50" w14:textId="522D4FF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50,320"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56F45" w14:textId="2F627EEB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27,429"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5441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FF34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1539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CE2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7AA5486B" w14:textId="77777777" w:rsidR="001B32C7" w:rsidRPr="00D61BCA" w:rsidRDefault="001B32C7" w:rsidP="001B32C7"/>
        </w:tc>
      </w:tr>
      <w:tr w:rsidR="001B32C7" w:rsidRPr="00D61BCA" w14:paraId="4052CED5" w14:textId="77777777" w:rsidTr="00CB5A4F">
        <w:trPr>
          <w:trHeight w:val="19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BEDD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FB2" w14:textId="77777777" w:rsidR="001B32C7" w:rsidRPr="001F523B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A95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030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58D24" w14:textId="24543F12" w:rsidR="001B32C7" w:rsidRPr="00D61BCA" w:rsidRDefault="001B32C7" w:rsidP="001B32C7">
            <w:pPr>
              <w:jc w:val="center"/>
            </w:pPr>
            <w: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746C14" w14:textId="70ABC753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37,354"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3187A" w14:textId="090A9FB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46,095"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ED8AA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AB28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D64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425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45EA15CA" w14:textId="77777777" w:rsidR="001B32C7" w:rsidRPr="00D61BCA" w:rsidRDefault="001B32C7" w:rsidP="001B32C7"/>
        </w:tc>
      </w:tr>
      <w:tr w:rsidR="001B32C7" w:rsidRPr="00D61BCA" w14:paraId="380A6E92" w14:textId="77777777" w:rsidTr="00CB5A4F">
        <w:trPr>
          <w:trHeight w:val="4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C2695" w14:textId="77777777" w:rsidR="001B32C7" w:rsidRPr="00D61BCA" w:rsidRDefault="001B32C7" w:rsidP="001B32C7"/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0F381" w14:textId="2FC5AD88" w:rsidR="001B32C7" w:rsidRPr="00D61BCA" w:rsidRDefault="001B32C7" w:rsidP="001B32C7">
            <w:r w:rsidRPr="001F523B">
              <w:t xml:space="preserve">Ново-Осакаровское (участок </w:t>
            </w:r>
            <w:proofErr w:type="spellStart"/>
            <w:r w:rsidRPr="001F523B">
              <w:t>Куянды</w:t>
            </w:r>
            <w:proofErr w:type="spellEnd"/>
            <w:r w:rsidRPr="001F523B">
              <w:t xml:space="preserve"> 2)</w:t>
            </w: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A596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3BCF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8087" w14:textId="3963E2F5" w:rsidR="001B32C7" w:rsidRPr="00D61BCA" w:rsidRDefault="001B32C7" w:rsidP="001B32C7">
            <w:pPr>
              <w:jc w:val="center"/>
            </w:pPr>
            <w: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73BB8C" w14:textId="779DB399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33,242"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EB11E" w14:textId="77FFF46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39,036"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0D9BC7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C688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33C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E755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2FB7C4EC" w14:textId="77777777" w:rsidR="001B32C7" w:rsidRPr="00D61BCA" w:rsidRDefault="001B32C7" w:rsidP="001B32C7"/>
        </w:tc>
      </w:tr>
      <w:tr w:rsidR="001B32C7" w:rsidRPr="00D61BCA" w14:paraId="43F7D06A" w14:textId="77777777" w:rsidTr="00CB5A4F">
        <w:trPr>
          <w:trHeight w:val="16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0B2E8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C15EB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1B59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0047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6CA7" w14:textId="4E156307" w:rsidR="001B32C7" w:rsidRPr="00D61BCA" w:rsidRDefault="001B32C7" w:rsidP="001B32C7">
            <w:pPr>
              <w:jc w:val="center"/>
            </w:pPr>
            <w: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4CFC37" w14:textId="3150357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40,095"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490A4" w14:textId="6D20D20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29' 53,701"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DA211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F52C0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64AD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30C8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4D655843" w14:textId="77777777" w:rsidR="001B32C7" w:rsidRPr="00D61BCA" w:rsidRDefault="001B32C7" w:rsidP="001B32C7"/>
        </w:tc>
      </w:tr>
      <w:tr w:rsidR="001B32C7" w:rsidRPr="00D61BCA" w14:paraId="655DF9A0" w14:textId="77777777" w:rsidTr="00CB5A4F">
        <w:trPr>
          <w:trHeight w:val="16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5916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6900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EDD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CCD2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67980" w14:textId="76CE9785" w:rsidR="001B32C7" w:rsidRPr="00D61BCA" w:rsidRDefault="001B32C7" w:rsidP="001B32C7">
            <w:pPr>
              <w:jc w:val="center"/>
            </w:pPr>
            <w: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9F00FC6" w14:textId="1F272E2B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49,552"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9E476" w14:textId="3D22DB6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30' 3,433"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E7249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382F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187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AD8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0A3D1BBE" w14:textId="77777777" w:rsidR="001B32C7" w:rsidRPr="00D61BCA" w:rsidRDefault="001B32C7" w:rsidP="001B32C7"/>
        </w:tc>
      </w:tr>
      <w:tr w:rsidR="001B32C7" w:rsidRPr="00D61BCA" w14:paraId="59C93516" w14:textId="77777777" w:rsidTr="00CB5A4F">
        <w:trPr>
          <w:trHeight w:val="19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B2CA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4DA61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A3C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58A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5004" w14:textId="650879D1" w:rsidR="001B32C7" w:rsidRPr="00D61BCA" w:rsidRDefault="001B32C7" w:rsidP="001B32C7">
            <w:pPr>
              <w:jc w:val="center"/>
            </w:pPr>
            <w:r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29969F" w14:textId="7D479F3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42,151"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4448D" w14:textId="3FB4B011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30' 17,138"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B98D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93875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990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6D3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2ABAC2A0" w14:textId="77777777" w:rsidR="001B32C7" w:rsidRPr="00D61BCA" w:rsidRDefault="001B32C7" w:rsidP="001B32C7"/>
        </w:tc>
      </w:tr>
      <w:tr w:rsidR="001B32C7" w:rsidRPr="00D61BCA" w14:paraId="2C8C7D98" w14:textId="77777777" w:rsidTr="00CB5A4F">
        <w:trPr>
          <w:trHeight w:val="12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54F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5643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4A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835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6011" w14:textId="6596853C" w:rsidR="001B32C7" w:rsidRPr="00D61BCA" w:rsidRDefault="001B32C7" w:rsidP="001B32C7">
            <w:pPr>
              <w:jc w:val="center"/>
            </w:pPr>
            <w:r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33669D" w14:textId="11D34BF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33' 31,117"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44105" w14:textId="72167A74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72° 30' 7,407"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2832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D5A9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9E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15C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</w:tcBorders>
            <w:vAlign w:val="center"/>
          </w:tcPr>
          <w:p w14:paraId="02DB27A4" w14:textId="77777777" w:rsidR="001B32C7" w:rsidRPr="00D61BCA" w:rsidRDefault="001B32C7" w:rsidP="001B32C7"/>
        </w:tc>
      </w:tr>
      <w:tr w:rsidR="001B32C7" w:rsidRPr="00D61BCA" w14:paraId="75793584" w14:textId="77777777" w:rsidTr="00CB5A4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56B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7228" w14:textId="437E7863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697BD9">
              <w:rPr>
                <w:color w:val="000000"/>
              </w:rPr>
              <w:t>Аксай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48A9" w14:textId="2CC8B5C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CA1B4" w14:textId="77777777" w:rsidR="001B32C7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,066</w:t>
            </w:r>
          </w:p>
          <w:p w14:paraId="33617D52" w14:textId="3ED17A46" w:rsidR="001B32C7" w:rsidRPr="00697BD9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8B4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19107D" w14:textId="683AC22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18,107"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A6240" w14:textId="31373E5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46' 42,306"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1F17" w14:textId="54117A7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C07F" w14:textId="74F38EDE" w:rsidR="001B32C7" w:rsidRPr="001B32C7" w:rsidRDefault="001B32C7" w:rsidP="001B32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D61BCA">
              <w:rPr>
                <w:color w:val="000000"/>
              </w:rPr>
              <w:t>Марган</w:t>
            </w:r>
            <w:r>
              <w:rPr>
                <w:color w:val="000000"/>
                <w:lang w:val="kk-KZ"/>
              </w:rPr>
              <w:t>ец</w:t>
            </w:r>
            <w:proofErr w:type="spellEnd"/>
            <w:r>
              <w:rPr>
                <w:color w:val="000000"/>
                <w:lang w:val="kk-KZ"/>
              </w:rPr>
              <w:t xml:space="preserve"> рудалары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DD1" w14:textId="4C848234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F10F" w14:textId="10F3C530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1C72A6E4" w14:textId="77777777" w:rsidR="001B32C7" w:rsidRPr="00D61BCA" w:rsidRDefault="001B32C7" w:rsidP="001B32C7"/>
        </w:tc>
      </w:tr>
      <w:tr w:rsidR="001B32C7" w:rsidRPr="00D61BCA" w14:paraId="16A74408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0E1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CB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71F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C0A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B6E9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C6E63A" w14:textId="2F605AB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22,656"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B3A40" w14:textId="6C516951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46' 47,24"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9AC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22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2A6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C32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9BD8515" w14:textId="77777777" w:rsidR="001B32C7" w:rsidRPr="00D61BCA" w:rsidRDefault="001B32C7" w:rsidP="001B32C7"/>
        </w:tc>
      </w:tr>
      <w:tr w:rsidR="001B32C7" w:rsidRPr="00D61BCA" w14:paraId="08777B49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B2B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A93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C4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A16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31A0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6ECA52" w14:textId="0A4227B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15,769"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4AE17" w14:textId="26FB32F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46' 59,035"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7D6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921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372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C99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6381DFE7" w14:textId="77777777" w:rsidR="001B32C7" w:rsidRPr="00D61BCA" w:rsidRDefault="001B32C7" w:rsidP="001B32C7"/>
        </w:tc>
      </w:tr>
      <w:tr w:rsidR="001B32C7" w:rsidRPr="00D61BCA" w14:paraId="35E10EEC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553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0E6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62C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78A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E6F4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96E645" w14:textId="0DDDDA49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9,396"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CD7C8" w14:textId="130BE5B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46' 52,122"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F10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0CE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F93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A46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69427721" w14:textId="77777777" w:rsidR="001B32C7" w:rsidRPr="00D61BCA" w:rsidRDefault="001B32C7" w:rsidP="001B32C7"/>
        </w:tc>
      </w:tr>
      <w:tr w:rsidR="001B32C7" w:rsidRPr="00D61BCA" w14:paraId="4ADE2B5F" w14:textId="77777777" w:rsidTr="00CB5A4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1736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5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A60D7" w14:textId="6894B010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5D0768">
              <w:rPr>
                <w:color w:val="000000"/>
              </w:rPr>
              <w:t>Балбраун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D2FF" w14:textId="4CC5A6D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77FF" w14:textId="0255B8C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590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A195" w14:textId="2D9AB09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47° 47' 17,405"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BFE0" w14:textId="22764051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43' 36,323"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8B9D6" w14:textId="1025A5B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08D4" w14:textId="21DB9773" w:rsidR="001B32C7" w:rsidRPr="001B32C7" w:rsidRDefault="001B32C7" w:rsidP="001B32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Темір рудалары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ECB" w14:textId="771818C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387" w14:textId="2BFAF6EF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51E7F63C" w14:textId="77777777" w:rsidR="001B32C7" w:rsidRPr="00D61BCA" w:rsidRDefault="001B32C7" w:rsidP="001B32C7"/>
        </w:tc>
      </w:tr>
      <w:tr w:rsidR="001B32C7" w:rsidRPr="00D61BCA" w14:paraId="25AD8A5C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C89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CE2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B07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A7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9C90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1C48" w14:textId="2D8E2FA1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47° 47' 14,793"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C5BA" w14:textId="42C602E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44' 58,772"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6D0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742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77A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DF3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393E4A1A" w14:textId="77777777" w:rsidR="001B32C7" w:rsidRPr="00D61BCA" w:rsidRDefault="001B32C7" w:rsidP="001B32C7"/>
        </w:tc>
      </w:tr>
      <w:tr w:rsidR="001B32C7" w:rsidRPr="00D61BCA" w14:paraId="224203FD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A6C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81A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8BF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EB6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E837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2691C" w14:textId="416A932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47° 44' 39,918"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3CED" w14:textId="309C890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44' 50,719"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D3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03D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58E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4AE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382F6C8" w14:textId="77777777" w:rsidR="001B32C7" w:rsidRPr="00D61BCA" w:rsidRDefault="001B32C7" w:rsidP="001B32C7"/>
        </w:tc>
      </w:tr>
      <w:tr w:rsidR="001B32C7" w:rsidRPr="00D61BCA" w14:paraId="6DBEFF07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D6A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B08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DA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463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E03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8F8C6" w14:textId="6E8D0BF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47° 44' 44,03"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8663" w14:textId="3411A7C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43' 31,055"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889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CFD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38E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1B82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AB3C5FB" w14:textId="77777777" w:rsidR="001B32C7" w:rsidRPr="00D61BCA" w:rsidRDefault="001B32C7" w:rsidP="001B32C7"/>
        </w:tc>
      </w:tr>
      <w:tr w:rsidR="001B32C7" w:rsidRPr="00D61BCA" w14:paraId="6EEDB3F7" w14:textId="77777777" w:rsidTr="00CB5A4F">
        <w:trPr>
          <w:trHeight w:val="3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786E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6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052D" w14:textId="54969218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E504C7">
              <w:rPr>
                <w:color w:val="000000"/>
              </w:rPr>
              <w:t>Карствое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7ACC" w14:textId="2975F893" w:rsidR="001B32C7" w:rsidRPr="00274D75" w:rsidRDefault="001B32C7" w:rsidP="001B32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Түркістан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A9B7" w14:textId="3E6BBCF9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1,838941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C7DE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6930" w14:textId="0E46EA8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26' 27,835"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3299" w14:textId="519F8239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52' 4,723"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0174" w14:textId="02BB21CA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B23B" w14:textId="6967D46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барит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5B47" w14:textId="68D78676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E1B" w14:textId="0DB0BF55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728EE4D5" w14:textId="77777777" w:rsidR="001B32C7" w:rsidRPr="00D61BCA" w:rsidRDefault="001B32C7" w:rsidP="001B32C7"/>
        </w:tc>
      </w:tr>
      <w:tr w:rsidR="001B32C7" w:rsidRPr="00D61BCA" w14:paraId="50FDD5A5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CD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CE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B1F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AE0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8BA6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4D39" w14:textId="6F53AE5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26' 27,449"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6F74" w14:textId="7854B73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53' 9,535"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96C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F76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239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B39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23DF84FE" w14:textId="77777777" w:rsidR="001B32C7" w:rsidRPr="00D61BCA" w:rsidRDefault="001B32C7" w:rsidP="001B32C7"/>
        </w:tc>
      </w:tr>
      <w:tr w:rsidR="001B32C7" w:rsidRPr="00D61BCA" w14:paraId="33C315C0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FED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9CF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D34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3EC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394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E183" w14:textId="6506ABC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25' 46,569"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F602D" w14:textId="44BDDF9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53' 9,07"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911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F04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38E2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81C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CCE5C99" w14:textId="77777777" w:rsidR="001B32C7" w:rsidRPr="00D61BCA" w:rsidRDefault="001B32C7" w:rsidP="001B32C7"/>
        </w:tc>
      </w:tr>
      <w:tr w:rsidR="001B32C7" w:rsidRPr="00D61BCA" w14:paraId="3C758640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3B1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DBF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8C6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7B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E610B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90C7" w14:textId="43386BF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25' 46,955"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FB75" w14:textId="6692CC1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68° 52' 4,271"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973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2E48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E67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422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BBCFE53" w14:textId="77777777" w:rsidR="001B32C7" w:rsidRPr="00D61BCA" w:rsidRDefault="001B32C7" w:rsidP="001B32C7"/>
        </w:tc>
      </w:tr>
      <w:tr w:rsidR="001B32C7" w:rsidRPr="00D61BCA" w14:paraId="4C01D7FE" w14:textId="77777777" w:rsidTr="00CB5A4F">
        <w:trPr>
          <w:trHeight w:val="3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FA4B" w14:textId="774E5E99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7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088F" w14:textId="5B268343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E504C7">
              <w:rPr>
                <w:color w:val="000000"/>
              </w:rPr>
              <w:t>Жартас</w:t>
            </w:r>
            <w:proofErr w:type="spellEnd"/>
            <w:r w:rsidRPr="00E504C7">
              <w:rPr>
                <w:color w:val="000000"/>
              </w:rPr>
              <w:t xml:space="preserve">, </w:t>
            </w:r>
            <w:r>
              <w:rPr>
                <w:color w:val="000000"/>
                <w:lang w:val="kk-KZ"/>
              </w:rPr>
              <w:t xml:space="preserve">Қысқы </w:t>
            </w:r>
            <w:proofErr w:type="spellStart"/>
            <w:r>
              <w:rPr>
                <w:color w:val="000000"/>
                <w:lang w:val="kk-KZ"/>
              </w:rPr>
              <w:t>уч</w:t>
            </w:r>
            <w:proofErr w:type="spellEnd"/>
            <w:r>
              <w:rPr>
                <w:color w:val="000000"/>
                <w:lang w:val="kk-KZ"/>
              </w:rPr>
              <w:t>.</w:t>
            </w:r>
            <w:r w:rsidRPr="00E504C7">
              <w:rPr>
                <w:color w:val="000000"/>
              </w:rPr>
              <w:t xml:space="preserve"> (№11)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0C6D" w14:textId="1D0BED0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6719" w14:textId="4E64D82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5,175288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F815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1AD7" w14:textId="4D3BC8E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57' 16,727"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8272" w14:textId="334EF971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43' 17,96"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72F2B" w14:textId="45BE6C4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8A12" w14:textId="19FCFE9E" w:rsidR="001B32C7" w:rsidRPr="001B32C7" w:rsidRDefault="001B32C7" w:rsidP="001B32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Марганец рудалары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B58" w14:textId="37958678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1C2" w14:textId="77036443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rFonts w:ascii="Calibri" w:hAnsi="Calibri" w:cs="Calibri"/>
                <w:color w:val="000000"/>
              </w:rPr>
              <w:t> </w:t>
            </w: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45BF03CE" w14:textId="77777777" w:rsidR="001B32C7" w:rsidRPr="00D61BCA" w:rsidRDefault="001B32C7" w:rsidP="001B32C7"/>
        </w:tc>
      </w:tr>
      <w:tr w:rsidR="001B32C7" w:rsidRPr="00D61BCA" w14:paraId="42C281E7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032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3E9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387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7F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26BB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7B0C" w14:textId="77C423B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58' 2,984"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4E28" w14:textId="3A9BF2A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42' 43,482"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235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373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A8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D64B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9FE1042" w14:textId="77777777" w:rsidR="001B32C7" w:rsidRPr="00D61BCA" w:rsidRDefault="001B32C7" w:rsidP="001B32C7"/>
        </w:tc>
      </w:tr>
      <w:tr w:rsidR="001B32C7" w:rsidRPr="00D61BCA" w14:paraId="16BC77A1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12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6E5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787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69A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2D5F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591A" w14:textId="0BB81D2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59' 1,447"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CE7C7" w14:textId="31421A29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44' 12,141"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930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C2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096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841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52941A29" w14:textId="77777777" w:rsidR="001B32C7" w:rsidRPr="00D61BCA" w:rsidRDefault="001B32C7" w:rsidP="001B32C7"/>
        </w:tc>
      </w:tr>
      <w:tr w:rsidR="001B32C7" w:rsidRPr="00D61BCA" w14:paraId="71264359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221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EA6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21E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622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6E72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D8F8" w14:textId="4FF25FF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58' 10,479"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557E" w14:textId="2057CAF1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45' 24,524"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B3D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C9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A741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1186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37632243" w14:textId="77777777" w:rsidR="001B32C7" w:rsidRPr="00D61BCA" w:rsidRDefault="001B32C7" w:rsidP="001B32C7"/>
        </w:tc>
      </w:tr>
      <w:tr w:rsidR="001B32C7" w:rsidRPr="00D61BCA" w14:paraId="13AC7F72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F746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8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21B5" w14:textId="3FF0EADA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E504C7">
              <w:rPr>
                <w:color w:val="000000"/>
              </w:rPr>
              <w:t>Картобай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D819" w14:textId="6FB8F7B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0B87" w14:textId="4FA240FB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0,35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08B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4A0B" w14:textId="6A1B4843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48° 32' 37,074"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619C" w14:textId="33B0302F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69° 49' 29,636"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80CE" w14:textId="5B634E8F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1E39" w14:textId="09EC5F4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Марганец рудалары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42B" w14:textId="7B3E75EE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260" w14:textId="6CECC711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19C0C75A" w14:textId="77777777" w:rsidR="001B32C7" w:rsidRPr="00D61BCA" w:rsidRDefault="001B32C7" w:rsidP="001B32C7"/>
        </w:tc>
      </w:tr>
      <w:tr w:rsidR="001B32C7" w:rsidRPr="00D61BCA" w14:paraId="06AC7300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14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523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DF0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85B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1247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023D" w14:textId="09354435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48° 32' 51,671"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ACD7" w14:textId="5B866385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69° 49' 47,162"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CF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632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256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2CCC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36DE3BE4" w14:textId="77777777" w:rsidR="001B32C7" w:rsidRPr="00D61BCA" w:rsidRDefault="001B32C7" w:rsidP="001B32C7"/>
        </w:tc>
      </w:tr>
      <w:tr w:rsidR="001B32C7" w:rsidRPr="00D61BCA" w14:paraId="155BB596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70F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5C6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408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63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8A70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BED5" w14:textId="4DA4BCFB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48° 32' 36,868"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D60B" w14:textId="43F2D6F4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69° 50' 8,646"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524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C91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40C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282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22399026" w14:textId="77777777" w:rsidR="001B32C7" w:rsidRPr="00D61BCA" w:rsidRDefault="001B32C7" w:rsidP="001B32C7"/>
        </w:tc>
      </w:tr>
      <w:tr w:rsidR="001B32C7" w:rsidRPr="00D61BCA" w14:paraId="6FA83F7A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7C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E1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52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0AE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7644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0D356" w14:textId="1E0F2181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48° 32' 23,30"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72C5" w14:textId="458510A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E504C7">
              <w:rPr>
                <w:color w:val="000000"/>
              </w:rPr>
              <w:t>69° 49' 42,999"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B20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94C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69A5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AB5F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3352197B" w14:textId="77777777" w:rsidR="001B32C7" w:rsidRPr="00D61BCA" w:rsidRDefault="001B32C7" w:rsidP="001B32C7"/>
        </w:tc>
      </w:tr>
      <w:tr w:rsidR="001B32C7" w:rsidRPr="00D61BCA" w14:paraId="007A1F5E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D526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9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EB86" w14:textId="1749ED34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3B1E7F">
              <w:rPr>
                <w:color w:val="000000"/>
              </w:rPr>
              <w:t>Керегежай</w:t>
            </w:r>
            <w:proofErr w:type="spellEnd"/>
            <w:r>
              <w:rPr>
                <w:color w:val="000000"/>
                <w:lang w:val="kk-KZ"/>
              </w:rPr>
              <w:t>ғ</w:t>
            </w:r>
            <w:r w:rsidRPr="003B1E7F">
              <w:rPr>
                <w:color w:val="000000"/>
              </w:rPr>
              <w:t>ан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298E" w14:textId="173A0C2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F710" w14:textId="038CCEE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0FC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45F3" w14:textId="39DDA8F1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11,345"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2A09" w14:textId="07A6F44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31' 39,766"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5BEF" w14:textId="4FD6EA24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B04D" w14:textId="0C231A4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Марганец рудалары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099" w14:textId="120BEFCE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105" w14:textId="0BA19E78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rFonts w:ascii="Calibri" w:hAnsi="Calibri" w:cs="Calibri"/>
                <w:color w:val="000000"/>
              </w:rPr>
              <w:t> </w:t>
            </w: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438C8293" w14:textId="77777777" w:rsidR="001B32C7" w:rsidRPr="00D61BCA" w:rsidRDefault="001B32C7" w:rsidP="001B32C7"/>
        </w:tc>
      </w:tr>
      <w:tr w:rsidR="001B32C7" w:rsidRPr="00D61BCA" w14:paraId="35E163A5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041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68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7A6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8FD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5E8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48D1" w14:textId="2AF7042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11,422"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69B8" w14:textId="6166AE9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31' 45,445"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91F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37B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C9D7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0CD5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5B2F050B" w14:textId="77777777" w:rsidR="001B32C7" w:rsidRPr="00D61BCA" w:rsidRDefault="001B32C7" w:rsidP="001B32C7"/>
        </w:tc>
      </w:tr>
      <w:tr w:rsidR="001B32C7" w:rsidRPr="00D61BCA" w14:paraId="74335B66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2F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D57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A2A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910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8CA3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33EA" w14:textId="3B43FA8B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8,261"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64AA" w14:textId="39EF88B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31' 45,522"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7A4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587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D927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7EE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019CB75F" w14:textId="77777777" w:rsidR="001B32C7" w:rsidRPr="00D61BCA" w:rsidRDefault="001B32C7" w:rsidP="001B32C7"/>
        </w:tc>
      </w:tr>
      <w:tr w:rsidR="001B32C7" w:rsidRPr="00D61BCA" w14:paraId="45C83F6D" w14:textId="77777777" w:rsidTr="00CB5A4F">
        <w:trPr>
          <w:trHeight w:val="48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587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58C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C8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088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19CE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C9DA" w14:textId="355D266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32' 8,389"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9E1D" w14:textId="5198222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69° 31' 39,843"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A5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4D8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560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662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318B3DA2" w14:textId="77777777" w:rsidR="001B32C7" w:rsidRPr="00D61BCA" w:rsidRDefault="001B32C7" w:rsidP="001B32C7"/>
        </w:tc>
      </w:tr>
      <w:tr w:rsidR="001B32C7" w:rsidRPr="00D61BCA" w14:paraId="7F944DEA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0EB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10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6AD3" w14:textId="0D512BC0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C30D33">
              <w:rPr>
                <w:color w:val="000000"/>
              </w:rPr>
              <w:t>Керегетас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0847" w14:textId="1F126EC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6DB9" w14:textId="6B370041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C30D33">
              <w:rPr>
                <w:color w:val="000000"/>
              </w:rPr>
              <w:t>2,47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D3BA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7F22" w14:textId="546303F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19' 54,783"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078D" w14:textId="759CE83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10' 22,212"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A202" w14:textId="18A0B0BB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153F" w14:textId="4370736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темір</w:t>
            </w:r>
            <w:r w:rsidRPr="00C30D33">
              <w:rPr>
                <w:color w:val="000000"/>
              </w:rPr>
              <w:t xml:space="preserve">, марганец, </w:t>
            </w:r>
            <w:r>
              <w:rPr>
                <w:color w:val="000000"/>
                <w:lang w:val="kk-KZ"/>
              </w:rPr>
              <w:t>қорғасын</w:t>
            </w:r>
            <w:r w:rsidRPr="00C30D33">
              <w:rPr>
                <w:color w:val="000000"/>
              </w:rPr>
              <w:t>, цинк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8A8" w14:textId="74F49402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58B" w14:textId="5AA5AF18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rFonts w:ascii="Calibri" w:hAnsi="Calibri" w:cs="Calibri"/>
                <w:color w:val="000000"/>
              </w:rPr>
              <w:t> </w:t>
            </w: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0188FE66" w14:textId="77777777" w:rsidR="001B32C7" w:rsidRPr="00D61BCA" w:rsidRDefault="001B32C7" w:rsidP="001B32C7"/>
        </w:tc>
      </w:tr>
      <w:tr w:rsidR="001B32C7" w:rsidRPr="00D61BCA" w14:paraId="264609ED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196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C9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33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CAD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FCFD0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FE09" w14:textId="7A3E821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20' 18,81"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55DD6" w14:textId="4B11A59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12' 23,893"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BEE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37F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6BC7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6691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2BB3A823" w14:textId="77777777" w:rsidR="001B32C7" w:rsidRPr="00D61BCA" w:rsidRDefault="001B32C7" w:rsidP="001B32C7"/>
        </w:tc>
      </w:tr>
      <w:tr w:rsidR="001B32C7" w:rsidRPr="00D61BCA" w14:paraId="3497AC42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A05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76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12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F33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172C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DC76A" w14:textId="4D3CE40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20' 1,85"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F60B" w14:textId="3406037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12' 35,072"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B0E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7A0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8981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71F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6BE7BF02" w14:textId="77777777" w:rsidR="001B32C7" w:rsidRPr="00D61BCA" w:rsidRDefault="001B32C7" w:rsidP="001B32C7"/>
        </w:tc>
      </w:tr>
      <w:tr w:rsidR="001B32C7" w:rsidRPr="00D61BCA" w14:paraId="2E191695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59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DFD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151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196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25C89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BEA0" w14:textId="65BFDB4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19' 28,057"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1C536" w14:textId="0C4BED9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11' 45,603"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6E3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771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D4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992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40FFBD97" w14:textId="77777777" w:rsidR="001B32C7" w:rsidRPr="00D61BCA" w:rsidRDefault="001B32C7" w:rsidP="001B32C7"/>
        </w:tc>
      </w:tr>
      <w:tr w:rsidR="001B32C7" w:rsidRPr="00D61BCA" w14:paraId="6CDCCC8F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2BF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9AC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2A9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D77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CFC2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C999" w14:textId="57E76A1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19' 20,604"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D39D" w14:textId="63DCD35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11' 13,352"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107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7F5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6CF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1DF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4634A64E" w14:textId="77777777" w:rsidR="001B32C7" w:rsidRPr="00D61BCA" w:rsidRDefault="001B32C7" w:rsidP="001B32C7"/>
        </w:tc>
      </w:tr>
      <w:tr w:rsidR="001B32C7" w:rsidRPr="00D61BCA" w14:paraId="269CED5B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7C1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643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CF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CA0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F5A42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68445" w14:textId="29A456D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19' 39,878"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D334B" w14:textId="20A3823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11' 5,771"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13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9E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C4F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9F3B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7167650F" w14:textId="77777777" w:rsidR="001B32C7" w:rsidRPr="00D61BCA" w:rsidRDefault="001B32C7" w:rsidP="001B32C7"/>
        </w:tc>
      </w:tr>
      <w:tr w:rsidR="001B32C7" w:rsidRPr="00D61BCA" w14:paraId="49582069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8E1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7A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7F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3B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D8EE0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1512" w14:textId="3BC66BB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19' 35,766"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82A62" w14:textId="461F241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10' 24,782"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B91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3F6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5E6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BB2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16A4BFA0" w14:textId="77777777" w:rsidR="001B32C7" w:rsidRPr="00D61BCA" w:rsidRDefault="001B32C7" w:rsidP="001B32C7"/>
        </w:tc>
      </w:tr>
      <w:tr w:rsidR="001B32C7" w:rsidRPr="00D61BCA" w14:paraId="046C7AB8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696E" w14:textId="77777777" w:rsidR="001B32C7" w:rsidRDefault="001B32C7" w:rsidP="001B32C7">
            <w:pPr>
              <w:jc w:val="center"/>
              <w:rPr>
                <w:color w:val="000000"/>
              </w:rPr>
            </w:pPr>
          </w:p>
          <w:p w14:paraId="14B78E21" w14:textId="551218F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11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3F96" w14:textId="77777777" w:rsidR="001B32C7" w:rsidRDefault="001B32C7" w:rsidP="001B32C7">
            <w:pPr>
              <w:jc w:val="center"/>
              <w:rPr>
                <w:color w:val="000000"/>
              </w:rPr>
            </w:pPr>
          </w:p>
          <w:p w14:paraId="60D44A99" w14:textId="2C94F64D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C30D33">
              <w:rPr>
                <w:color w:val="000000"/>
              </w:rPr>
              <w:t>Уш</w:t>
            </w:r>
            <w:proofErr w:type="spellEnd"/>
            <w:r>
              <w:rPr>
                <w:color w:val="000000"/>
                <w:lang w:val="kk-KZ"/>
              </w:rPr>
              <w:t>қ</w:t>
            </w:r>
            <w:r w:rsidRPr="00C30D33"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ғ</w:t>
            </w:r>
            <w:proofErr w:type="spellStart"/>
            <w:r w:rsidRPr="00C30D33">
              <w:rPr>
                <w:color w:val="000000"/>
              </w:rPr>
              <w:t>ыл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C44B" w14:textId="77777777" w:rsidR="001B32C7" w:rsidRDefault="001B32C7" w:rsidP="001B32C7">
            <w:pPr>
              <w:jc w:val="center"/>
              <w:rPr>
                <w:color w:val="000000"/>
              </w:rPr>
            </w:pPr>
          </w:p>
          <w:p w14:paraId="4B3EBBC7" w14:textId="389BFE4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0CD4" w14:textId="77777777" w:rsidR="001B32C7" w:rsidRDefault="001B32C7" w:rsidP="001B32C7">
            <w:pPr>
              <w:jc w:val="center"/>
              <w:rPr>
                <w:color w:val="000000"/>
              </w:rPr>
            </w:pPr>
          </w:p>
          <w:p w14:paraId="40B6A639" w14:textId="6A8741B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C30D33">
              <w:rPr>
                <w:color w:val="000000"/>
              </w:rPr>
              <w:t>0,3257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3A5E2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AC64" w14:textId="6498C10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8' 3,2"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3147" w14:textId="301960C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14' 58,4"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2611" w14:textId="51071550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39A2" w14:textId="7473624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  <w:lang w:val="kk-KZ"/>
              </w:rPr>
              <w:t>қорғасын</w:t>
            </w:r>
            <w:r w:rsidRPr="00C30D33">
              <w:rPr>
                <w:color w:val="000000"/>
              </w:rPr>
              <w:t>, цинк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504" w14:textId="77777777" w:rsidR="001B32C7" w:rsidRDefault="001B32C7" w:rsidP="001B32C7">
            <w:pPr>
              <w:jc w:val="center"/>
              <w:rPr>
                <w:color w:val="000000"/>
              </w:rPr>
            </w:pPr>
          </w:p>
          <w:p w14:paraId="345CE56D" w14:textId="49354C9C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C30D33">
              <w:rPr>
                <w:color w:val="000000"/>
              </w:rPr>
              <w:t>24 478 814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5DD0" w14:textId="73E0479F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564DDEE2" w14:textId="77777777" w:rsidR="001B32C7" w:rsidRPr="00D61BCA" w:rsidRDefault="001B32C7" w:rsidP="001B32C7"/>
        </w:tc>
      </w:tr>
      <w:tr w:rsidR="001B32C7" w:rsidRPr="00D61BCA" w14:paraId="6CD64979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69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121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A72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52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E453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4018" w14:textId="58A36A9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8' 25,322"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A3A5" w14:textId="103D260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15' 27,946"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E35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01E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180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A340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A1A4502" w14:textId="77777777" w:rsidR="001B32C7" w:rsidRPr="00D61BCA" w:rsidRDefault="001B32C7" w:rsidP="001B32C7"/>
        </w:tc>
      </w:tr>
      <w:tr w:rsidR="001B32C7" w:rsidRPr="00D61BCA" w14:paraId="772C38B2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887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6A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59D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5E0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512FB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D1E5" w14:textId="14E9C2F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8' 17,869"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0633" w14:textId="66E8B24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15' 39,938"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9B5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E12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637F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026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95258FA" w14:textId="77777777" w:rsidR="001B32C7" w:rsidRPr="00D61BCA" w:rsidRDefault="001B32C7" w:rsidP="001B32C7"/>
        </w:tc>
      </w:tr>
      <w:tr w:rsidR="001B32C7" w:rsidRPr="00D61BCA" w14:paraId="2520EDBD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089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43E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3A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B7D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2647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B76C" w14:textId="09CD60C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7' 54,141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83ED" w14:textId="53911A8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15' 6,102"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DED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730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07A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F858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6C2A12D2" w14:textId="77777777" w:rsidR="001B32C7" w:rsidRPr="00D61BCA" w:rsidRDefault="001B32C7" w:rsidP="001B32C7"/>
        </w:tc>
      </w:tr>
      <w:tr w:rsidR="001B32C7" w:rsidRPr="00D61BCA" w14:paraId="3027A59E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9781" w14:textId="77777777" w:rsidR="001B32C7" w:rsidRPr="00D61BCA" w:rsidRDefault="001B32C7" w:rsidP="001B32C7">
            <w:pPr>
              <w:jc w:val="center"/>
            </w:pPr>
            <w:r w:rsidRPr="00D61BCA">
              <w:t>12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214E" w14:textId="171BBFED" w:rsidR="001B32C7" w:rsidRPr="00D61BCA" w:rsidRDefault="001B32C7" w:rsidP="001B32C7">
            <w:pPr>
              <w:jc w:val="center"/>
            </w:pPr>
            <w:r>
              <w:rPr>
                <w:lang w:val="kk-KZ"/>
              </w:rPr>
              <w:t xml:space="preserve">Ортаңғы </w:t>
            </w:r>
            <w:proofErr w:type="spellStart"/>
            <w:r w:rsidRPr="00C30D33">
              <w:t>Ктай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8752" w14:textId="76B01EB7" w:rsidR="001B32C7" w:rsidRPr="00D61BCA" w:rsidRDefault="001B32C7" w:rsidP="001B32C7">
            <w:pPr>
              <w:jc w:val="center"/>
            </w:pPr>
            <w:r>
              <w:rPr>
                <w:color w:val="000000"/>
                <w:lang w:val="kk-KZ"/>
              </w:rPr>
              <w:t>Ұлытау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5AC4" w14:textId="23EE722E" w:rsidR="001B32C7" w:rsidRPr="00D61BCA" w:rsidRDefault="001B32C7" w:rsidP="001B32C7">
            <w:pPr>
              <w:jc w:val="center"/>
            </w:pPr>
            <w:r w:rsidRPr="00C30D33">
              <w:t>0,48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BBFC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7E3" w14:textId="4349ADE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4' 6,961"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7453" w14:textId="7CA1BBC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1' 36,495"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6B38" w14:textId="27D5C169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1FBC" w14:textId="38667C24" w:rsidR="001B32C7" w:rsidRPr="00D61BCA" w:rsidRDefault="001B32C7" w:rsidP="001B32C7">
            <w:pPr>
              <w:jc w:val="center"/>
            </w:pPr>
            <w:r>
              <w:rPr>
                <w:lang w:val="kk-KZ"/>
              </w:rPr>
              <w:t>темір</w:t>
            </w:r>
            <w:r w:rsidRPr="00C30D33">
              <w:t>-</w:t>
            </w:r>
            <w:r>
              <w:rPr>
                <w:color w:val="000000"/>
                <w:lang w:val="kk-KZ"/>
              </w:rPr>
              <w:t xml:space="preserve"> Марганец рудалары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215A" w14:textId="20A85FCD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A0F" w14:textId="77085FD1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1B0F2C6A" w14:textId="77777777" w:rsidR="001B32C7" w:rsidRPr="00D61BCA" w:rsidRDefault="001B32C7" w:rsidP="001B32C7"/>
        </w:tc>
      </w:tr>
      <w:tr w:rsidR="001B32C7" w:rsidRPr="00D61BCA" w14:paraId="27068F79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6055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9717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0AB9" w14:textId="77777777" w:rsidR="001B32C7" w:rsidRPr="00D61BCA" w:rsidRDefault="001B32C7" w:rsidP="001B32C7"/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2BFC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0EAE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288" w14:textId="63ACBB7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4' 5,162"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D34E" w14:textId="74A0DB3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2' 42,283"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1E25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DDD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51F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C60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3014BF95" w14:textId="77777777" w:rsidR="001B32C7" w:rsidRPr="00D61BCA" w:rsidRDefault="001B32C7" w:rsidP="001B32C7"/>
        </w:tc>
      </w:tr>
      <w:tr w:rsidR="001B32C7" w:rsidRPr="00D61BCA" w14:paraId="11B8AB73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CE5A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31C8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C64" w14:textId="77777777" w:rsidR="001B32C7" w:rsidRPr="00D61BCA" w:rsidRDefault="001B32C7" w:rsidP="001B32C7"/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9DC9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1079" w14:textId="77777777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AD87" w14:textId="5A0680A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53,341"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707" w14:textId="468379F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2' 41,512"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1037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04BF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30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448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68D6C10B" w14:textId="77777777" w:rsidR="001B32C7" w:rsidRPr="00D61BCA" w:rsidRDefault="001B32C7" w:rsidP="001B32C7"/>
        </w:tc>
      </w:tr>
      <w:tr w:rsidR="001B32C7" w:rsidRPr="00D61BCA" w14:paraId="41F9C7F2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1631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794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9352" w14:textId="77777777" w:rsidR="001B32C7" w:rsidRPr="00D61BCA" w:rsidRDefault="001B32C7" w:rsidP="001B32C7"/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805E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45E0" w14:textId="77777777" w:rsidR="001B32C7" w:rsidRPr="00D61BCA" w:rsidRDefault="001B32C7" w:rsidP="001B32C7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744" w14:textId="3CE9C72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48° 3' 56,682"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D882" w14:textId="6F89EA4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1' 31,613"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ADAB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6D0A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C08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FF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6BCA10F7" w14:textId="77777777" w:rsidR="001B32C7" w:rsidRPr="00D61BCA" w:rsidRDefault="001B32C7" w:rsidP="001B32C7"/>
        </w:tc>
      </w:tr>
      <w:tr w:rsidR="001B32C7" w:rsidRPr="00D61BCA" w14:paraId="0C44D1F8" w14:textId="77777777" w:rsidTr="00CB5A4F">
        <w:trPr>
          <w:trHeight w:val="3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525C" w14:textId="77777777" w:rsidR="001B32C7" w:rsidRPr="00D61BCA" w:rsidRDefault="001B32C7" w:rsidP="001B32C7">
            <w:pPr>
              <w:jc w:val="center"/>
            </w:pPr>
            <w:r w:rsidRPr="00D61BCA">
              <w:t>13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5EA6" w14:textId="533F2308" w:rsidR="001B32C7" w:rsidRPr="00D61BCA" w:rsidRDefault="001B32C7" w:rsidP="001B32C7">
            <w:pPr>
              <w:jc w:val="center"/>
            </w:pPr>
            <w:proofErr w:type="spellStart"/>
            <w:r w:rsidRPr="00C30D33">
              <w:t>Шо</w:t>
            </w:r>
            <w:proofErr w:type="spellEnd"/>
            <w:r>
              <w:rPr>
                <w:lang w:val="kk-KZ"/>
              </w:rPr>
              <w:t>қ</w:t>
            </w:r>
            <w:r w:rsidRPr="00C30D33">
              <w:t>па</w:t>
            </w:r>
            <w:r>
              <w:rPr>
                <w:lang w:val="kk-KZ"/>
              </w:rPr>
              <w:t>қ</w:t>
            </w:r>
            <w:r w:rsidRPr="00C30D33">
              <w:t xml:space="preserve"> (</w:t>
            </w:r>
            <w:proofErr w:type="spellStart"/>
            <w:r w:rsidRPr="00C30D33">
              <w:t>Чокпак</w:t>
            </w:r>
            <w:proofErr w:type="spellEnd"/>
            <w:r w:rsidRPr="00C30D33"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EE3A" w14:textId="0B2EA59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C30D33">
              <w:t>Павлодар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24CC" w14:textId="77278C45" w:rsidR="001B32C7" w:rsidRPr="00D61BCA" w:rsidRDefault="001B32C7" w:rsidP="001B32C7">
            <w:pPr>
              <w:jc w:val="center"/>
            </w:pPr>
            <w:r w:rsidRPr="00C30D33">
              <w:t>0,593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9E86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2A2F" w14:textId="2FCC0A2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39' 31,73"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2D0E" w14:textId="75C862D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75° 6' 4,591"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96613" w14:textId="44584982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C7A2" w14:textId="0D25A32F" w:rsidR="001B32C7" w:rsidRPr="00D61BCA" w:rsidRDefault="001B32C7" w:rsidP="001B32C7">
            <w:pPr>
              <w:jc w:val="center"/>
            </w:pPr>
            <w:r w:rsidRPr="00C30D33">
              <w:t>малахит сортовой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7EDF" w14:textId="04FC9885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15DD" w14:textId="1277AB77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6FE3ABDB" w14:textId="77777777" w:rsidR="001B32C7" w:rsidRPr="00D61BCA" w:rsidRDefault="001B32C7" w:rsidP="001B32C7"/>
        </w:tc>
      </w:tr>
      <w:tr w:rsidR="001B32C7" w:rsidRPr="00D61BCA" w14:paraId="40850CEA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CFAA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BEB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841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8E3C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A2FC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B7BE2" w14:textId="2384917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39' 29,981"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5AE1" w14:textId="2FCE826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75° 6' 53,315"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320B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B4B3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15A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DE0B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D5E2A2F" w14:textId="77777777" w:rsidR="001B32C7" w:rsidRPr="00D61BCA" w:rsidRDefault="001B32C7" w:rsidP="001B32C7"/>
        </w:tc>
      </w:tr>
      <w:tr w:rsidR="001B32C7" w:rsidRPr="00D61BCA" w14:paraId="696AA797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3D8E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48A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7D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4CC6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02FA" w14:textId="77777777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E963" w14:textId="206CF439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39' 8,309"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807C" w14:textId="0EE1E389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75° 6' 52,458"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0943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EB0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2D7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EF4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2FF51D1D" w14:textId="77777777" w:rsidR="001B32C7" w:rsidRPr="00D61BCA" w:rsidRDefault="001B32C7" w:rsidP="001B32C7"/>
        </w:tc>
      </w:tr>
      <w:tr w:rsidR="001B32C7" w:rsidRPr="00D61BCA" w14:paraId="77456E34" w14:textId="77777777" w:rsidTr="00CB5A4F">
        <w:trPr>
          <w:trHeight w:val="42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45B1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581D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2EF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CEA8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ED94" w14:textId="77777777" w:rsidR="001B32C7" w:rsidRPr="00D61BCA" w:rsidRDefault="001B32C7" w:rsidP="001B32C7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2BD9" w14:textId="0AE2B46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50° 39' 13,448"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D896" w14:textId="363048C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75° 6' 3,632"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12C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F50C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7BB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EC36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07AF9DCD" w14:textId="77777777" w:rsidR="001B32C7" w:rsidRPr="00D61BCA" w:rsidRDefault="001B32C7" w:rsidP="001B32C7"/>
        </w:tc>
      </w:tr>
      <w:tr w:rsidR="001B32C7" w:rsidRPr="00D61BCA" w14:paraId="42C6B67F" w14:textId="77777777" w:rsidTr="00CB5A4F">
        <w:trPr>
          <w:trHeight w:val="3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EF9D" w14:textId="4FB5B414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3838" w14:textId="4D1D6586" w:rsidR="001B32C7" w:rsidRPr="001B32C7" w:rsidRDefault="001B32C7" w:rsidP="001B32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110CF7">
              <w:rPr>
                <w:color w:val="000000"/>
              </w:rPr>
              <w:t>Есымжал</w:t>
            </w:r>
            <w:proofErr w:type="spellEnd"/>
            <w:r w:rsidRPr="00110CF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kk-KZ"/>
              </w:rPr>
              <w:t>ОңтүстікҚ</w:t>
            </w:r>
            <w:r w:rsidRPr="00110CF7">
              <w:rPr>
                <w:color w:val="000000"/>
              </w:rPr>
              <w:t>остара</w:t>
            </w:r>
            <w:proofErr w:type="spellEnd"/>
            <w:r>
              <w:rPr>
                <w:color w:val="000000"/>
                <w:lang w:val="kk-KZ"/>
              </w:rPr>
              <w:t>қ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A28C" w14:textId="05576913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110CF7">
              <w:rPr>
                <w:color w:val="000000"/>
              </w:rPr>
              <w:t>Абай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A569" w14:textId="0DBD0EC1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110CF7">
              <w:rPr>
                <w:color w:val="000000"/>
              </w:rPr>
              <w:t>0,382921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46AB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CF93FA" w14:textId="3EEB691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48' 50,8104"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CA3F3" w14:textId="0521521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18' 19,0512"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AA215" w14:textId="114C283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BC65" w14:textId="1984080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Марганец рудалары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472" w14:textId="49A0B7FA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6684" w14:textId="6A3C4C97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rFonts w:ascii="Calibri" w:hAnsi="Calibri" w:cs="Calibri"/>
                <w:color w:val="000000"/>
              </w:rPr>
              <w:t> </w:t>
            </w: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74FDAC45" w14:textId="77777777" w:rsidR="001B32C7" w:rsidRPr="00D61BCA" w:rsidRDefault="001B32C7" w:rsidP="001B32C7"/>
        </w:tc>
      </w:tr>
      <w:tr w:rsidR="001B32C7" w:rsidRPr="00D61BCA" w14:paraId="2D8C180D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4017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68E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5FF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0CF8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B32E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04C195" w14:textId="16D64A5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49' 0,5196"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32AC0" w14:textId="1F2B90D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18' 19,9108"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0BD56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5A49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8BB4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48A80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2CC21AD5" w14:textId="77777777" w:rsidR="001B32C7" w:rsidRPr="00D61BCA" w:rsidRDefault="001B32C7" w:rsidP="001B32C7"/>
        </w:tc>
      </w:tr>
      <w:tr w:rsidR="001B32C7" w:rsidRPr="00D61BCA" w14:paraId="25BB9705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366D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C2D5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3BB6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9D1C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E4A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0DFCA9" w14:textId="5B309DD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49' 5,7216"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2D45B" w14:textId="2287BB9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18' 33,8616"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B995A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F056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F232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5384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36C1DAF" w14:textId="77777777" w:rsidR="001B32C7" w:rsidRPr="00D61BCA" w:rsidRDefault="001B32C7" w:rsidP="001B32C7"/>
        </w:tc>
      </w:tr>
      <w:tr w:rsidR="001B32C7" w:rsidRPr="00D61BCA" w14:paraId="1C1619EE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D697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4D5F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18B1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114A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C9DF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776379" w14:textId="3895E463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49' 5,9196"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015B6" w14:textId="41B718D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19' 7,8600"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BDD18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B8C1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A581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1A55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EE11601" w14:textId="77777777" w:rsidR="001B32C7" w:rsidRPr="00D61BCA" w:rsidRDefault="001B32C7" w:rsidP="001B32C7"/>
        </w:tc>
      </w:tr>
      <w:tr w:rsidR="001B32C7" w:rsidRPr="00D61BCA" w14:paraId="23BD21E7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D72C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9731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2278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359E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05E6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EB1760" w14:textId="5503C374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48' 54,3312"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CC160" w14:textId="75793D4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19' 8,0184"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C3515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3A1A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CC4C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6DD77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6FEAF4C5" w14:textId="77777777" w:rsidR="001B32C7" w:rsidRPr="00D61BCA" w:rsidRDefault="001B32C7" w:rsidP="001B32C7"/>
        </w:tc>
      </w:tr>
      <w:tr w:rsidR="001B32C7" w:rsidRPr="00D61BCA" w14:paraId="68719221" w14:textId="77777777" w:rsidTr="00CB5A4F">
        <w:trPr>
          <w:trHeight w:val="193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A69F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01AC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FE2E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1F63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89F3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DEE215" w14:textId="0BE60BB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48' 54,2196"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3F8F3" w14:textId="277F6273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18' 49,0104"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C25A6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29F8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F830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22365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15A4A599" w14:textId="77777777" w:rsidR="001B32C7" w:rsidRPr="00D61BCA" w:rsidRDefault="001B32C7" w:rsidP="001B32C7"/>
        </w:tc>
      </w:tr>
      <w:tr w:rsidR="001B32C7" w:rsidRPr="00D61BCA" w14:paraId="10D9A338" w14:textId="77777777" w:rsidTr="00CB5A4F">
        <w:trPr>
          <w:trHeight w:val="2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5A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FF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AD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69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7152A" w14:textId="7716197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1F3ADF8" w14:textId="5CF09DB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48' 50,9796"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5E866" w14:textId="15DF10FB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77° 18' 49,0608"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AB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1C0C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34B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28E46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6478FEF3" w14:textId="77777777" w:rsidR="001B32C7" w:rsidRPr="00D61BCA" w:rsidRDefault="001B32C7" w:rsidP="001B32C7"/>
        </w:tc>
      </w:tr>
      <w:tr w:rsidR="001B32C7" w:rsidRPr="00D61BCA" w14:paraId="1C8AFD19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FAFD" w14:textId="5043D5BD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B78A" w14:textId="46EB9A5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Жоғарғы</w:t>
            </w:r>
            <w:r w:rsidRPr="007F4A84">
              <w:rPr>
                <w:color w:val="000000"/>
              </w:rPr>
              <w:t xml:space="preserve"> - </w:t>
            </w:r>
            <w:proofErr w:type="spellStart"/>
            <w:r w:rsidRPr="007F4A84">
              <w:rPr>
                <w:color w:val="000000"/>
              </w:rPr>
              <w:t>Лобаксайское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1E19" w14:textId="12CB0890" w:rsidR="001B32C7" w:rsidRPr="00274D75" w:rsidRDefault="001B32C7" w:rsidP="001B32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Шығыс Қазақстан облысы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6D50" w14:textId="221AF94C" w:rsidR="001B32C7" w:rsidRPr="00D61BCA" w:rsidRDefault="001B32C7" w:rsidP="001B32C7">
            <w:pPr>
              <w:rPr>
                <w:color w:val="000000"/>
              </w:rPr>
            </w:pPr>
            <w:r w:rsidRPr="007F4A84">
              <w:rPr>
                <w:color w:val="000000"/>
              </w:rPr>
              <w:t>0,133968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B73C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763BDD" w14:textId="7ED5B76B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34' 0,5844"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37690" w14:textId="29BA2B9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6' 18,5436"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82DBC" w14:textId="3D5041E5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3A58" w14:textId="5E884FA5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7F4A84">
              <w:rPr>
                <w:color w:val="000000"/>
              </w:rPr>
              <w:t xml:space="preserve">тантал, </w:t>
            </w:r>
            <w:proofErr w:type="spellStart"/>
            <w:r w:rsidRPr="007F4A84">
              <w:rPr>
                <w:color w:val="000000"/>
              </w:rPr>
              <w:t>берилий</w:t>
            </w:r>
            <w:proofErr w:type="spellEnd"/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2E4" w14:textId="245CA9C0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FE0A" w14:textId="5EFEC0CA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20489BBA" w14:textId="77777777" w:rsidR="001B32C7" w:rsidRPr="00D61BCA" w:rsidRDefault="001B32C7" w:rsidP="001B32C7"/>
        </w:tc>
      </w:tr>
      <w:tr w:rsidR="001B32C7" w:rsidRPr="00D61BCA" w14:paraId="3C33D129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695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36D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1F0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62B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635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8BD32D" w14:textId="7566022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34' 6,816"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145A1" w14:textId="210EE35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6' 25,6464"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AF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2C2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E90C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6E7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09B9871" w14:textId="77777777" w:rsidR="001B32C7" w:rsidRPr="00D61BCA" w:rsidRDefault="001B32C7" w:rsidP="001B32C7"/>
        </w:tc>
      </w:tr>
      <w:tr w:rsidR="001B32C7" w:rsidRPr="00D61BCA" w14:paraId="4C38E086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EEE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178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EE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EC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BCAF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723C20" w14:textId="656E04B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34' 6,024"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95419" w14:textId="48B792E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6' 56,988"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E69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592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9B8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E91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2AF5ABC" w14:textId="77777777" w:rsidR="001B32C7" w:rsidRPr="00D61BCA" w:rsidRDefault="001B32C7" w:rsidP="001B32C7"/>
        </w:tc>
      </w:tr>
      <w:tr w:rsidR="001B32C7" w:rsidRPr="00D61BCA" w14:paraId="70AFDF33" w14:textId="77777777" w:rsidTr="00CB5A4F">
        <w:trPr>
          <w:trHeight w:val="42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42D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AA2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D5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CC9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AEB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A58CBA" w14:textId="0BC8B861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34' 0,0084"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4AB23" w14:textId="38FDAFC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6' 56,8332"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496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357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735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D1A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6FA0572" w14:textId="77777777" w:rsidR="001B32C7" w:rsidRPr="00D61BCA" w:rsidRDefault="001B32C7" w:rsidP="001B32C7"/>
        </w:tc>
      </w:tr>
      <w:tr w:rsidR="001B32C7" w:rsidRPr="00D61BCA" w14:paraId="2FD367DC" w14:textId="77777777" w:rsidTr="00CB5A4F">
        <w:trPr>
          <w:trHeight w:val="4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C082" w14:textId="1DF18D34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F376" w14:textId="2D4AD58D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824507">
              <w:rPr>
                <w:color w:val="000000"/>
              </w:rPr>
              <w:t>Песчанка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C8D9" w14:textId="67B0BB6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Шығыс Қазақстан облысы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2039" w14:textId="7E4A13B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824507">
              <w:rPr>
                <w:color w:val="000000"/>
              </w:rPr>
              <w:t>4,967673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FA0F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91D2A3" w14:textId="1B24CEC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5' 6,80"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A921B" w14:textId="6F0FE58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49' 5,04"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E174" w14:textId="5FD1BE39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CD7B" w14:textId="0F40A7C2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824507">
              <w:rPr>
                <w:color w:val="000000"/>
              </w:rPr>
              <w:t>титан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E1EE" w14:textId="37F85A37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3B75" w14:textId="4ABC7844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2C78C2BC" w14:textId="77777777" w:rsidR="001B32C7" w:rsidRPr="00D61BCA" w:rsidRDefault="001B32C7" w:rsidP="001B32C7"/>
        </w:tc>
      </w:tr>
      <w:tr w:rsidR="001B32C7" w:rsidRPr="00D61BCA" w14:paraId="6F783775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43A4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CFAC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D929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D6CB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9BB8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82C99E" w14:textId="4FE6323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5' 54,726"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DA231" w14:textId="0295C05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47' 50,64"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C40BF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AE3B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F6C3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6D69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B142911" w14:textId="77777777" w:rsidR="001B32C7" w:rsidRPr="00D61BCA" w:rsidRDefault="001B32C7" w:rsidP="001B32C7"/>
        </w:tc>
      </w:tr>
      <w:tr w:rsidR="001B32C7" w:rsidRPr="00D61BCA" w14:paraId="02EAAA9B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46BE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B71A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2EDB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DF6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DB39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5EDAF9" w14:textId="17621A81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6' 30,5784"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33DF4" w14:textId="4600B26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47' 5,568"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6C75A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AB1D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4A35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A7F6B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5B2704A9" w14:textId="77777777" w:rsidR="001B32C7" w:rsidRPr="00D61BCA" w:rsidRDefault="001B32C7" w:rsidP="001B32C7"/>
        </w:tc>
      </w:tr>
      <w:tr w:rsidR="001B32C7" w:rsidRPr="00D61BCA" w14:paraId="4E258C5C" w14:textId="77777777" w:rsidTr="00CB5A4F">
        <w:trPr>
          <w:trHeight w:val="42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F9C4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C255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0823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F95F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95B2E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DBD8DD" w14:textId="0B18009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6' 59,9616"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B785D" w14:textId="165B270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46' 38,9532"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E57F1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8B5F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9E287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4436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3CB0256" w14:textId="77777777" w:rsidR="001B32C7" w:rsidRPr="00D61BCA" w:rsidRDefault="001B32C7" w:rsidP="001B32C7"/>
        </w:tc>
      </w:tr>
      <w:tr w:rsidR="001B32C7" w:rsidRPr="00D61BCA" w14:paraId="108326DC" w14:textId="77777777" w:rsidTr="00CB5A4F">
        <w:trPr>
          <w:trHeight w:val="15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68DA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4E62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F5A7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F36E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901D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D791F6" w14:textId="1810DC8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7' 20,40"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753A5" w14:textId="40896B1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46' 37,0416"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20D38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EF1B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C3BC5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DCE2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7A1B9DD6" w14:textId="77777777" w:rsidR="001B32C7" w:rsidRPr="00D61BCA" w:rsidRDefault="001B32C7" w:rsidP="001B32C7"/>
        </w:tc>
      </w:tr>
      <w:tr w:rsidR="001B32C7" w:rsidRPr="00D61BCA" w14:paraId="23446EAC" w14:textId="77777777" w:rsidTr="00CB5A4F">
        <w:trPr>
          <w:trHeight w:val="19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1A8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B26B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A9E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B971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0AE84" w14:textId="27F106D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73D159" w14:textId="72DEA33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7' 19,4232"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3238B" w14:textId="6228DFA7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46' 49,7172"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47A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192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1CEB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55F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78F67DC9" w14:textId="77777777" w:rsidR="001B32C7" w:rsidRPr="00D61BCA" w:rsidRDefault="001B32C7" w:rsidP="001B32C7"/>
        </w:tc>
      </w:tr>
      <w:tr w:rsidR="001B32C7" w:rsidRPr="00D61BCA" w14:paraId="7C0089F2" w14:textId="77777777" w:rsidTr="00CB5A4F">
        <w:trPr>
          <w:trHeight w:val="143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6932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8E33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2765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3105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DBE8" w14:textId="1312C46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EF2840" w14:textId="3C070869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5' 56,9436"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7F856" w14:textId="6402038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49' 18,06"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2EFA5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5F80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8EF06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681CA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64ADD63B" w14:textId="77777777" w:rsidR="001B32C7" w:rsidRPr="00D61BCA" w:rsidRDefault="001B32C7" w:rsidP="001B32C7"/>
        </w:tc>
      </w:tr>
      <w:tr w:rsidR="001B32C7" w:rsidRPr="00D61BCA" w14:paraId="2F766290" w14:textId="77777777" w:rsidTr="00CB5A4F">
        <w:trPr>
          <w:trHeight w:val="1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9A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01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0E6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28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561F5" w14:textId="5204DD3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E0BDEB5" w14:textId="4BF5DB0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5' 17,50"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B6C0A" w14:textId="3C4F18A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83° 49' 32,106"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4D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37E9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C4DCF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1C7B4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6747257F" w14:textId="77777777" w:rsidR="001B32C7" w:rsidRPr="00D61BCA" w:rsidRDefault="001B32C7" w:rsidP="001B32C7"/>
        </w:tc>
      </w:tr>
      <w:tr w:rsidR="001B32C7" w:rsidRPr="00D61BCA" w14:paraId="5A3C640F" w14:textId="77777777" w:rsidTr="00CB5A4F">
        <w:trPr>
          <w:trHeight w:val="19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F410" w14:textId="09AD840B" w:rsidR="001B32C7" w:rsidRPr="00D61BCA" w:rsidRDefault="001B32C7" w:rsidP="001B32C7">
            <w:pPr>
              <w:jc w:val="center"/>
            </w:pPr>
            <w:r w:rsidRPr="00D61BCA">
              <w:t>1</w:t>
            </w:r>
            <w:r>
              <w:t>7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DA10" w14:textId="0CD610FC" w:rsidR="001B32C7" w:rsidRPr="001B32C7" w:rsidRDefault="001B32C7" w:rsidP="001B32C7">
            <w:pPr>
              <w:jc w:val="center"/>
              <w:rPr>
                <w:lang w:val="kk-KZ"/>
              </w:rPr>
            </w:pPr>
            <w:r w:rsidRPr="00824507">
              <w:t>Т</w:t>
            </w:r>
            <w:r>
              <w:rPr>
                <w:lang w:val="kk-KZ"/>
              </w:rPr>
              <w:t>ұ</w:t>
            </w:r>
            <w:proofErr w:type="spellStart"/>
            <w:r w:rsidRPr="00824507">
              <w:t>зк</w:t>
            </w:r>
            <w:proofErr w:type="spellEnd"/>
            <w:r>
              <w:rPr>
                <w:lang w:val="kk-KZ"/>
              </w:rPr>
              <w:t>өл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5FE5" w14:textId="517FCCB2" w:rsidR="001B32C7" w:rsidRPr="00D61BCA" w:rsidRDefault="001B32C7" w:rsidP="001B32C7">
            <w:pPr>
              <w:jc w:val="center"/>
            </w:pPr>
            <w:r>
              <w:t>Жамбыл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A3FE" w14:textId="6FD99CDA" w:rsidR="001B32C7" w:rsidRPr="00D61BCA" w:rsidRDefault="001B32C7" w:rsidP="001B32C7">
            <w:pPr>
              <w:jc w:val="center"/>
            </w:pPr>
            <w:r w:rsidRPr="00473D00">
              <w:t>22,503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C0BE9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1ABCE" w14:textId="40F3EE2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33' 8,96"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8E695" w14:textId="655E1A9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24' 6,06"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DFEF" w14:textId="76122A43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ACC4" w14:textId="2BD1F49D" w:rsidR="001B32C7" w:rsidRPr="001B32C7" w:rsidRDefault="001B32C7" w:rsidP="001B32C7">
            <w:pPr>
              <w:jc w:val="center"/>
              <w:rPr>
                <w:lang w:val="kk-KZ"/>
              </w:rPr>
            </w:pPr>
            <w:r w:rsidRPr="00824507">
              <w:t>Целестин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рудалаы</w:t>
            </w:r>
            <w:proofErr w:type="spellEnd"/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5FB" w14:textId="3B230D2E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72AA" w14:textId="39073ABD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BCA">
              <w:rPr>
                <w:rFonts w:ascii="Calibri" w:hAnsi="Calibri" w:cs="Calibri"/>
                <w:color w:val="000000"/>
              </w:rPr>
              <w:t> </w:t>
            </w: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Merge w:val="restart"/>
            <w:vAlign w:val="center"/>
            <w:hideMark/>
          </w:tcPr>
          <w:p w14:paraId="06F0AD7E" w14:textId="77777777" w:rsidR="001B32C7" w:rsidRPr="00D61BCA" w:rsidRDefault="001B32C7" w:rsidP="001B32C7"/>
        </w:tc>
      </w:tr>
      <w:tr w:rsidR="001B32C7" w:rsidRPr="00D61BCA" w14:paraId="440DB889" w14:textId="77777777" w:rsidTr="00CB5A4F">
        <w:trPr>
          <w:trHeight w:val="21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3841" w14:textId="77777777" w:rsidR="001B32C7" w:rsidRPr="00D61BCA" w:rsidRDefault="001B32C7" w:rsidP="001B32C7">
            <w:pPr>
              <w:jc w:val="center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DFEAA" w14:textId="77777777" w:rsidR="001B32C7" w:rsidRPr="00824507" w:rsidRDefault="001B32C7" w:rsidP="001B32C7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8CB6" w14:textId="77777777" w:rsidR="001B32C7" w:rsidRDefault="001B32C7" w:rsidP="001B32C7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EA80" w14:textId="77777777" w:rsidR="001B32C7" w:rsidRPr="00824507" w:rsidRDefault="001B32C7" w:rsidP="001B32C7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1F5CE" w14:textId="0DAD0E9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FE0B6" w14:textId="593BAE9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33' 16,30"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C9024" w14:textId="3C3F1B7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26' 23,18"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428FBE" w14:textId="77777777" w:rsidR="001B32C7" w:rsidRPr="00D61BCA" w:rsidRDefault="001B32C7" w:rsidP="001B32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13D9E" w14:textId="77777777" w:rsidR="001B32C7" w:rsidRPr="00D61BCA" w:rsidRDefault="001B32C7" w:rsidP="001B32C7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CF2F" w14:textId="77777777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106C" w14:textId="77777777" w:rsidR="001B32C7" w:rsidRPr="00D61BCA" w:rsidRDefault="001B32C7" w:rsidP="001B32C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42F4CA9D" w14:textId="77777777" w:rsidR="001B32C7" w:rsidRPr="00D61BCA" w:rsidRDefault="001B32C7" w:rsidP="001B32C7"/>
        </w:tc>
      </w:tr>
      <w:tr w:rsidR="001B32C7" w:rsidRPr="00D61BCA" w14:paraId="06B94735" w14:textId="77777777" w:rsidTr="00CB5A4F">
        <w:trPr>
          <w:trHeight w:val="2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77082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41BFF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2C745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3A6C3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7B0F" w14:textId="1383B80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976F" w14:textId="03D2C28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33' 37,07"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64E0" w14:textId="102841F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27' 40,18"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8ACBCD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95CED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EC7B0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F91B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5776E197" w14:textId="77777777" w:rsidR="001B32C7" w:rsidRPr="00D61BCA" w:rsidRDefault="001B32C7" w:rsidP="001B32C7"/>
        </w:tc>
      </w:tr>
      <w:tr w:rsidR="001B32C7" w:rsidRPr="00D61BCA" w14:paraId="3E9EB5B7" w14:textId="77777777" w:rsidTr="00CB5A4F">
        <w:trPr>
          <w:trHeight w:val="8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3B26E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0DD09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6926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AD090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00499" w14:textId="3F38625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D24B9" w14:textId="080CA111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4,56"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67718" w14:textId="6F7A310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33' 49,14"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9BCD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D745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5D10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1756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050226FF" w14:textId="77777777" w:rsidR="001B32C7" w:rsidRPr="00D61BCA" w:rsidRDefault="001B32C7" w:rsidP="001B32C7"/>
        </w:tc>
      </w:tr>
      <w:tr w:rsidR="001B32C7" w:rsidRPr="00D61BCA" w14:paraId="02D17435" w14:textId="77777777" w:rsidTr="00CB5A4F">
        <w:trPr>
          <w:trHeight w:val="18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1F46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A5F5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86A3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04DE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5709F" w14:textId="7120EC4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E518A" w14:textId="7675287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34,91"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AE370" w14:textId="34E90B8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35' 55,75"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42464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EEF6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3D05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1A0CB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6AE23328" w14:textId="77777777" w:rsidR="001B32C7" w:rsidRPr="00D61BCA" w:rsidRDefault="001B32C7" w:rsidP="001B32C7"/>
        </w:tc>
      </w:tr>
      <w:tr w:rsidR="001B32C7" w:rsidRPr="00D61BCA" w14:paraId="29536A35" w14:textId="77777777" w:rsidTr="00CB5A4F">
        <w:trPr>
          <w:trHeight w:val="21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D7E92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D5101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93C0D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18A66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566E" w14:textId="54AD6EE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78AE" w14:textId="6F655C7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16,66"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5FF7" w14:textId="1D90E01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36' 11,69"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CB3568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CDD34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EE8A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F7967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03212349" w14:textId="77777777" w:rsidR="001B32C7" w:rsidRPr="00D61BCA" w:rsidRDefault="001B32C7" w:rsidP="001B32C7"/>
        </w:tc>
      </w:tr>
      <w:tr w:rsidR="001B32C7" w:rsidRPr="00D61BCA" w14:paraId="1D2A785C" w14:textId="77777777" w:rsidTr="00CB5A4F">
        <w:trPr>
          <w:trHeight w:val="12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1CD0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4481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0D1D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5DBF1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36E30" w14:textId="1C84E20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705C6" w14:textId="5A444C7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31' 41,75"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54AB5" w14:textId="7CE4F57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34' 15,64"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FCA0F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8627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64CD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F61F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5E9BE198" w14:textId="77777777" w:rsidR="001B32C7" w:rsidRPr="00D61BCA" w:rsidRDefault="001B32C7" w:rsidP="001B32C7"/>
        </w:tc>
      </w:tr>
      <w:tr w:rsidR="001B32C7" w:rsidRPr="00D61BCA" w14:paraId="2454A483" w14:textId="77777777" w:rsidTr="00CB5A4F">
        <w:trPr>
          <w:trHeight w:val="13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90CD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2C757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174C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8650B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95E2C" w14:textId="30E0B47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E652B" w14:textId="2EC969F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31' 35,69"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C22C0" w14:textId="650888F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32' 7,88"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EA9A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0164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454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6AFF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4AE0922D" w14:textId="77777777" w:rsidR="001B32C7" w:rsidRPr="00D61BCA" w:rsidRDefault="001B32C7" w:rsidP="001B32C7"/>
        </w:tc>
      </w:tr>
      <w:tr w:rsidR="001B32C7" w:rsidRPr="00D61BCA" w14:paraId="1D2D60CB" w14:textId="77777777" w:rsidTr="00CB5A4F">
        <w:trPr>
          <w:trHeight w:val="13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4010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50E6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84C0A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A049C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F9A81" w14:textId="680F2B1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72BCB" w14:textId="7C64CB2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40,27"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7D7ED" w14:textId="0E78E546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28' 17,70"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135606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7DD21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AF043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019CC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331A90AF" w14:textId="77777777" w:rsidR="001B32C7" w:rsidRPr="00D61BCA" w:rsidRDefault="001B32C7" w:rsidP="001B32C7"/>
        </w:tc>
      </w:tr>
      <w:tr w:rsidR="001B32C7" w:rsidRPr="00D61BCA" w14:paraId="678C4716" w14:textId="77777777" w:rsidTr="00CB5A4F">
        <w:trPr>
          <w:trHeight w:val="11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E705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76422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6AD5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383C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E1AE2" w14:textId="4C61A867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A15B7" w14:textId="4CAEA814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43,09"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FB723" w14:textId="5E008435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26' 36,31"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1B99E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BEA2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3DB2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E6B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3BF95706" w14:textId="77777777" w:rsidR="001B32C7" w:rsidRPr="00D61BCA" w:rsidRDefault="001B32C7" w:rsidP="001B32C7"/>
        </w:tc>
      </w:tr>
      <w:tr w:rsidR="001B32C7" w:rsidRPr="00D61BCA" w14:paraId="791A35E3" w14:textId="77777777" w:rsidTr="00CB5A4F">
        <w:trPr>
          <w:trHeight w:val="9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D555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E552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7AC4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F9456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A66A1" w14:textId="10B464FB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021F3" w14:textId="495DB88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13,65"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363F5" w14:textId="37E01C3F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25' 50,83"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E916F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2A95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9F7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6BCD9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7CD7AD24" w14:textId="77777777" w:rsidR="001B32C7" w:rsidRPr="00D61BCA" w:rsidRDefault="001B32C7" w:rsidP="001B32C7"/>
        </w:tc>
      </w:tr>
      <w:tr w:rsidR="001B32C7" w:rsidRPr="00D61BCA" w14:paraId="2314C18B" w14:textId="77777777" w:rsidTr="00CB5A4F">
        <w:trPr>
          <w:trHeight w:val="1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3C0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A4F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1CF6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CF0E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FFCB7" w14:textId="39F1A5FB" w:rsidR="001B32C7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ECDE7" w14:textId="06026C2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43° 32' 9,09"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DCD18" w14:textId="79D6C41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70° 24' 9,72"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1B5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B3C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B5EDE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37771" w14:textId="77777777" w:rsidR="001B32C7" w:rsidRPr="00D61BCA" w:rsidRDefault="001B32C7" w:rsidP="001B32C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" w:type="dxa"/>
            <w:vMerge/>
            <w:vAlign w:val="center"/>
          </w:tcPr>
          <w:p w14:paraId="5E19E937" w14:textId="77777777" w:rsidR="001B32C7" w:rsidRPr="00D61BCA" w:rsidRDefault="001B32C7" w:rsidP="001B32C7"/>
        </w:tc>
      </w:tr>
      <w:tr w:rsidR="001B32C7" w:rsidRPr="00D61BCA" w14:paraId="699DB959" w14:textId="77777777" w:rsidTr="00CB5A4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FF0E" w14:textId="2403109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4D7" w14:textId="21439A74" w:rsidR="001B32C7" w:rsidRPr="001B32C7" w:rsidRDefault="001B32C7" w:rsidP="001B32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Батыс</w:t>
            </w:r>
            <w:proofErr w:type="spellStart"/>
            <w:r w:rsidRPr="00473D00">
              <w:rPr>
                <w:color w:val="000000"/>
              </w:rPr>
              <w:t>Текел</w:t>
            </w:r>
            <w:proofErr w:type="spellEnd"/>
            <w:r>
              <w:rPr>
                <w:color w:val="000000"/>
                <w:lang w:val="kk-KZ"/>
              </w:rPr>
              <w:t>і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7D2E" w14:textId="0326E1DC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473D00">
              <w:rPr>
                <w:color w:val="000000"/>
              </w:rPr>
              <w:t>Жет</w:t>
            </w:r>
            <w:proofErr w:type="spellEnd"/>
            <w:r>
              <w:rPr>
                <w:color w:val="000000"/>
                <w:lang w:val="kk-KZ"/>
              </w:rPr>
              <w:t>і</w:t>
            </w:r>
            <w:r w:rsidRPr="00473D00">
              <w:rPr>
                <w:color w:val="000000"/>
              </w:rPr>
              <w:t>су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CF1" w14:textId="251EDBDB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473D00">
              <w:rPr>
                <w:color w:val="000000"/>
              </w:rPr>
              <w:t>0,262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D83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AC4" w14:textId="0A72852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4,27"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251" w14:textId="518507A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56' 0,22"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C159" w14:textId="4E0E072D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797" w14:textId="618BEA4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қорғасын</w:t>
            </w:r>
            <w:r w:rsidRPr="00473D00">
              <w:rPr>
                <w:color w:val="000000"/>
              </w:rPr>
              <w:t>-цинк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7E6" w14:textId="5BAA3992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7FEA" w14:textId="751928D4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4212E310" w14:textId="77777777" w:rsidR="001B32C7" w:rsidRPr="00D61BCA" w:rsidRDefault="001B32C7" w:rsidP="001B32C7"/>
        </w:tc>
      </w:tr>
      <w:tr w:rsidR="001B32C7" w:rsidRPr="00D61BCA" w14:paraId="3471C2ED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71A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250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C2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E75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1A51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3FC" w14:textId="0F092C64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10,94"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6D3A" w14:textId="0ECA7AD0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56' 46,57"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2C6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44B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817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5E3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1EBC2F5D" w14:textId="77777777" w:rsidR="001B32C7" w:rsidRPr="00D61BCA" w:rsidRDefault="001B32C7" w:rsidP="001B32C7"/>
        </w:tc>
      </w:tr>
      <w:tr w:rsidR="001B32C7" w:rsidRPr="00D61BCA" w14:paraId="0A0A3436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C42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060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52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DC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1039" w14:textId="77777777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1EE5" w14:textId="7825EC8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2,93"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F5E8" w14:textId="1FCD342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56' 48,86"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A06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17B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676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C29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0038470B" w14:textId="77777777" w:rsidR="001B32C7" w:rsidRPr="00D61BCA" w:rsidRDefault="001B32C7" w:rsidP="001B32C7"/>
        </w:tc>
      </w:tr>
      <w:tr w:rsidR="001B32C7" w:rsidRPr="00D61BCA" w14:paraId="499C0CD8" w14:textId="77777777" w:rsidTr="00CB5A4F">
        <w:trPr>
          <w:trHeight w:val="41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AC7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704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CFB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9C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C94" w14:textId="77777777" w:rsidR="001B32C7" w:rsidRPr="00D61BCA" w:rsidRDefault="001B32C7" w:rsidP="001B32C7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5659" w14:textId="50E99B3B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47' 56,26"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7118" w14:textId="6F1822E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56' 2,51"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919E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237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F6C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F24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  <w:hideMark/>
          </w:tcPr>
          <w:p w14:paraId="5EB7BB5F" w14:textId="77777777" w:rsidR="001B32C7" w:rsidRPr="00D61BCA" w:rsidRDefault="001B32C7" w:rsidP="001B32C7"/>
        </w:tc>
      </w:tr>
      <w:tr w:rsidR="001B32C7" w:rsidRPr="00D61BCA" w14:paraId="27E9CB42" w14:textId="77777777" w:rsidTr="00CB5A4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9270" w14:textId="53701A7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8F9B" w14:textId="085629DC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473D00"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ө</w:t>
            </w:r>
            <w:proofErr w:type="spellStart"/>
            <w:r w:rsidRPr="00473D00">
              <w:rPr>
                <w:color w:val="000000"/>
              </w:rPr>
              <w:t>ксу</w:t>
            </w:r>
            <w:proofErr w:type="spellEnd"/>
            <w:r w:rsidRPr="00473D00">
              <w:rPr>
                <w:color w:val="000000"/>
              </w:rPr>
              <w:t xml:space="preserve"> и </w:t>
            </w:r>
            <w:r>
              <w:rPr>
                <w:color w:val="000000"/>
                <w:lang w:val="kk-KZ"/>
              </w:rPr>
              <w:t>Орталық Суық төбе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FAA4" w14:textId="4F42F384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473D00">
              <w:rPr>
                <w:color w:val="000000"/>
              </w:rPr>
              <w:t>Жет</w:t>
            </w:r>
            <w:proofErr w:type="spellEnd"/>
            <w:r>
              <w:rPr>
                <w:color w:val="000000"/>
                <w:lang w:val="kk-KZ"/>
              </w:rPr>
              <w:t>і</w:t>
            </w:r>
            <w:r w:rsidRPr="00473D00">
              <w:rPr>
                <w:color w:val="000000"/>
              </w:rPr>
              <w:t>су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1B13" w14:textId="0553A20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473D00">
              <w:rPr>
                <w:color w:val="000000"/>
              </w:rPr>
              <w:t>0,738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C44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B9E9" w14:textId="5E22102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42' 0,29"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1E59" w14:textId="4859430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54' 17,07"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1C2B" w14:textId="36BFDC4F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5D4F" w14:textId="2D4BBDC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қорғасын</w:t>
            </w:r>
            <w:r w:rsidRPr="00473D00">
              <w:rPr>
                <w:color w:val="000000"/>
              </w:rPr>
              <w:t>-цинк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8AE" w14:textId="21527DC9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473D00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473D00">
              <w:rPr>
                <w:color w:val="000000"/>
              </w:rPr>
              <w:t>651</w:t>
            </w:r>
            <w:r>
              <w:rPr>
                <w:color w:val="000000"/>
              </w:rPr>
              <w:t xml:space="preserve"> </w:t>
            </w:r>
            <w:r w:rsidRPr="00473D00">
              <w:rPr>
                <w:color w:val="000000"/>
              </w:rPr>
              <w:t>943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1AAE" w14:textId="79977DD5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17796A25" w14:textId="77777777" w:rsidR="001B32C7" w:rsidRPr="00D61BCA" w:rsidRDefault="001B32C7" w:rsidP="001B32C7"/>
        </w:tc>
      </w:tr>
      <w:tr w:rsidR="001B32C7" w:rsidRPr="00D61BCA" w14:paraId="6D92C425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773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94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D42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747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3A7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6482" w14:textId="185E443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42' 17,95"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D12" w14:textId="792F047B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54' 17,07"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405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490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771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CC1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10EBDC3" w14:textId="77777777" w:rsidR="001B32C7" w:rsidRPr="00D61BCA" w:rsidRDefault="001B32C7" w:rsidP="001B32C7"/>
        </w:tc>
      </w:tr>
      <w:tr w:rsidR="001B32C7" w:rsidRPr="00D61BCA" w14:paraId="6E34B7A9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A54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1C3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CC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45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5B9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510" w14:textId="765C00C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42' 17,95"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DBE6" w14:textId="17A1521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55' 18,58"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CC2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374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9EB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EEE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33E4DE66" w14:textId="77777777" w:rsidR="001B32C7" w:rsidRPr="00D61BCA" w:rsidRDefault="001B32C7" w:rsidP="001B32C7"/>
        </w:tc>
      </w:tr>
      <w:tr w:rsidR="001B32C7" w:rsidRPr="00D61BCA" w14:paraId="03A0B314" w14:textId="77777777" w:rsidTr="00CB5A4F">
        <w:trPr>
          <w:trHeight w:val="44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F9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F3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DDD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6DCC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00E7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76EE" w14:textId="5D11EC4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42' 0,29"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092" w14:textId="59ADCFC3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55' 18,58"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17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00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A4AE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BBD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090AEFDD" w14:textId="77777777" w:rsidR="001B32C7" w:rsidRPr="00D61BCA" w:rsidRDefault="001B32C7" w:rsidP="001B32C7"/>
        </w:tc>
      </w:tr>
      <w:tr w:rsidR="001B32C7" w:rsidRPr="00D61BCA" w14:paraId="279D7D2F" w14:textId="77777777" w:rsidTr="00CB5A4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A5CF" w14:textId="5636A221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E218" w14:textId="67B7788D" w:rsidR="001B32C7" w:rsidRPr="001B32C7" w:rsidRDefault="001B32C7" w:rsidP="001B32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1C5DCA">
              <w:rPr>
                <w:color w:val="000000"/>
              </w:rPr>
              <w:t>Текелийское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A223" w14:textId="462B951C" w:rsidR="001B32C7" w:rsidRPr="00D61BCA" w:rsidRDefault="001B32C7" w:rsidP="001B32C7">
            <w:pPr>
              <w:jc w:val="center"/>
              <w:rPr>
                <w:color w:val="000000"/>
              </w:rPr>
            </w:pPr>
            <w:proofErr w:type="spellStart"/>
            <w:r w:rsidRPr="001C5DCA">
              <w:rPr>
                <w:color w:val="000000"/>
              </w:rPr>
              <w:t>Жет</w:t>
            </w:r>
            <w:proofErr w:type="spellEnd"/>
            <w:r>
              <w:rPr>
                <w:color w:val="000000"/>
                <w:lang w:val="kk-KZ"/>
              </w:rPr>
              <w:t>і</w:t>
            </w:r>
            <w:r w:rsidRPr="001C5DCA">
              <w:rPr>
                <w:color w:val="000000"/>
              </w:rPr>
              <w:t>су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65F" w14:textId="3C6351BE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1C5DCA">
              <w:rPr>
                <w:color w:val="000000"/>
              </w:rPr>
              <w:t>1,149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CA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CDD" w14:textId="0B9F374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33,16"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296" w14:textId="3060A03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56' 12,28"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C856" w14:textId="6238181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6EE6" w14:textId="5DD00A96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қорғасын</w:t>
            </w:r>
            <w:r w:rsidRPr="00473D00">
              <w:rPr>
                <w:color w:val="000000"/>
              </w:rPr>
              <w:t>-цинк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375C" w14:textId="6F1CC0E0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1C5DCA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1C5DCA">
              <w:rPr>
                <w:color w:val="000000"/>
              </w:rPr>
              <w:t>882</w:t>
            </w:r>
            <w:r>
              <w:rPr>
                <w:color w:val="000000"/>
              </w:rPr>
              <w:t xml:space="preserve"> </w:t>
            </w:r>
            <w:r w:rsidRPr="001C5DCA">
              <w:rPr>
                <w:color w:val="000000"/>
              </w:rPr>
              <w:t>226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9B0A" w14:textId="3435307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2204A793" w14:textId="77777777" w:rsidR="001B32C7" w:rsidRPr="00D61BCA" w:rsidRDefault="001B32C7" w:rsidP="001B32C7"/>
        </w:tc>
      </w:tr>
      <w:tr w:rsidR="001B32C7" w:rsidRPr="00D61BCA" w14:paraId="4602D2B6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323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B89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700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A62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A35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B41" w14:textId="291F88CB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16,97"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AF2" w14:textId="6F1AE6F9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57' 56,87"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A0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136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C80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B98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131FCCDC" w14:textId="77777777" w:rsidR="001B32C7" w:rsidRPr="00D61BCA" w:rsidRDefault="001B32C7" w:rsidP="001B32C7"/>
        </w:tc>
      </w:tr>
      <w:tr w:rsidR="001B32C7" w:rsidRPr="00D61BCA" w14:paraId="76236EC6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723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DF7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1F3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2BB0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ED75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7859" w14:textId="234E6CC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0,78"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5D1" w14:textId="70BF71F1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57' 56,87"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D15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DC3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C2C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5136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478C8DA9" w14:textId="77777777" w:rsidR="001B32C7" w:rsidRPr="00D61BCA" w:rsidRDefault="001B32C7" w:rsidP="001B32C7"/>
        </w:tc>
      </w:tr>
      <w:tr w:rsidR="001B32C7" w:rsidRPr="00D61BCA" w14:paraId="467A5A63" w14:textId="77777777" w:rsidTr="00CB5A4F">
        <w:trPr>
          <w:trHeight w:val="43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8EB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458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D1E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D1B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5E3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55B7" w14:textId="6E9C676E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44° 48' 16,97"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1590" w14:textId="7F484528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78° 56' 12,28"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051D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EE2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D025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43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6163A33E" w14:textId="77777777" w:rsidR="001B32C7" w:rsidRPr="00D61BCA" w:rsidRDefault="001B32C7" w:rsidP="001B32C7"/>
        </w:tc>
      </w:tr>
      <w:tr w:rsidR="001B32C7" w:rsidRPr="00D61BCA" w14:paraId="675D2C22" w14:textId="77777777" w:rsidTr="00CB5A4F">
        <w:trPr>
          <w:trHeight w:val="30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6EE7" w14:textId="77777777" w:rsidR="001B32C7" w:rsidRDefault="001B32C7" w:rsidP="001B32C7">
            <w:pPr>
              <w:jc w:val="center"/>
            </w:pPr>
          </w:p>
          <w:p w14:paraId="5EEA7223" w14:textId="471B7AEB" w:rsidR="001B32C7" w:rsidRPr="00D61BCA" w:rsidRDefault="001B32C7" w:rsidP="001B32C7">
            <w:pPr>
              <w:jc w:val="center"/>
            </w:pPr>
            <w:r w:rsidRPr="00D61BCA">
              <w:t>2</w:t>
            </w:r>
            <w:r>
              <w:t>1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D738" w14:textId="77777777" w:rsidR="001B32C7" w:rsidRDefault="001B32C7" w:rsidP="001B32C7">
            <w:pPr>
              <w:jc w:val="center"/>
            </w:pPr>
          </w:p>
          <w:p w14:paraId="63299150" w14:textId="0E753228" w:rsidR="001B32C7" w:rsidRPr="00D61BCA" w:rsidRDefault="001B32C7" w:rsidP="001B32C7">
            <w:pPr>
              <w:jc w:val="center"/>
            </w:pPr>
            <w:proofErr w:type="spellStart"/>
            <w:r w:rsidRPr="00774B29">
              <w:t>Атансор</w:t>
            </w:r>
            <w:proofErr w:type="spellEnd"/>
            <w:r w:rsidRPr="00774B29">
              <w:t xml:space="preserve"> (</w:t>
            </w:r>
            <w:r>
              <w:rPr>
                <w:lang w:val="kk-KZ"/>
              </w:rPr>
              <w:t>Батыс</w:t>
            </w:r>
            <w:r w:rsidRPr="00774B29">
              <w:t xml:space="preserve"> </w:t>
            </w:r>
            <w:proofErr w:type="spellStart"/>
            <w:r w:rsidRPr="00774B29">
              <w:t>уч</w:t>
            </w:r>
            <w:r>
              <w:rPr>
                <w:lang w:val="kk-KZ"/>
              </w:rPr>
              <w:t>аскесі</w:t>
            </w:r>
            <w:proofErr w:type="spellEnd"/>
            <w:r w:rsidRPr="00774B29">
              <w:t>),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27BB" w14:textId="77777777" w:rsidR="001B32C7" w:rsidRDefault="001B32C7" w:rsidP="001B32C7">
            <w:pPr>
              <w:jc w:val="center"/>
            </w:pPr>
          </w:p>
          <w:p w14:paraId="4CB899C8" w14:textId="1D043C7D" w:rsidR="001B32C7" w:rsidRPr="00274D75" w:rsidRDefault="001B32C7" w:rsidP="001B32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Ақмола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C77E" w14:textId="77777777" w:rsidR="001B32C7" w:rsidRDefault="001B32C7" w:rsidP="001B32C7">
            <w:pPr>
              <w:jc w:val="center"/>
            </w:pPr>
          </w:p>
          <w:p w14:paraId="60F060D3" w14:textId="6807BB4A" w:rsidR="001B32C7" w:rsidRPr="00D61BCA" w:rsidRDefault="001B32C7" w:rsidP="001B32C7">
            <w:pPr>
              <w:jc w:val="center"/>
            </w:pPr>
            <w:r w:rsidRPr="00774B29">
              <w:t>0,583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7053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4C252" w14:textId="6BEB319C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43' 15,0"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F970A" w14:textId="12B580D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29' 12,"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1201" w14:textId="4C2A36E7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532B" w14:textId="77777777" w:rsidR="001B32C7" w:rsidRDefault="001B32C7" w:rsidP="001B32C7">
            <w:pPr>
              <w:jc w:val="center"/>
            </w:pPr>
          </w:p>
          <w:p w14:paraId="1569931F" w14:textId="150C2ED1" w:rsidR="001B32C7" w:rsidRPr="00D61BCA" w:rsidRDefault="001B32C7" w:rsidP="001B32C7">
            <w:pPr>
              <w:jc w:val="center"/>
            </w:pPr>
            <w:r>
              <w:rPr>
                <w:lang w:val="kk-KZ"/>
              </w:rPr>
              <w:t>темір</w:t>
            </w:r>
            <w:r w:rsidRPr="00774B29">
              <w:t>, кобальт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CAAB" w14:textId="5ACBDF89" w:rsidR="001B32C7" w:rsidRPr="00D61BCA" w:rsidRDefault="001B32C7" w:rsidP="001B32C7"/>
          <w:p w14:paraId="0E3DCF2D" w14:textId="70A9AB24" w:rsidR="001B32C7" w:rsidRPr="00D61BCA" w:rsidRDefault="001B32C7" w:rsidP="001B32C7">
            <w:pPr>
              <w:jc w:val="center"/>
            </w:pPr>
            <w:r w:rsidRPr="00774B29">
              <w:t>6</w:t>
            </w:r>
            <w:r>
              <w:rPr>
                <w:lang w:val="en-US"/>
              </w:rPr>
              <w:t> </w:t>
            </w:r>
            <w:r w:rsidRPr="00774B29">
              <w:t>894</w:t>
            </w:r>
            <w:r>
              <w:rPr>
                <w:lang w:val="en-US"/>
              </w:rPr>
              <w:t xml:space="preserve"> </w:t>
            </w:r>
            <w:r w:rsidRPr="00774B29">
              <w:t>624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C4CE" w14:textId="77777777" w:rsidR="001B32C7" w:rsidRPr="00D61BCA" w:rsidRDefault="001B32C7" w:rsidP="001B32C7">
            <w:pPr>
              <w:jc w:val="center"/>
            </w:pPr>
            <w:r w:rsidRPr="00D61BCA">
              <w:t> </w:t>
            </w:r>
          </w:p>
          <w:p w14:paraId="2C9BE4CF" w14:textId="77777777" w:rsidR="001B32C7" w:rsidRPr="00D61BCA" w:rsidRDefault="001B32C7" w:rsidP="001B32C7">
            <w:pPr>
              <w:jc w:val="center"/>
            </w:pPr>
            <w:r w:rsidRPr="00D61BCA">
              <w:t> </w:t>
            </w:r>
          </w:p>
          <w:p w14:paraId="73A5A819" w14:textId="1BBF9DE3" w:rsidR="001B32C7" w:rsidRPr="00D61BCA" w:rsidRDefault="001B32C7" w:rsidP="001B32C7">
            <w:pPr>
              <w:jc w:val="center"/>
            </w:pPr>
            <w:r w:rsidRPr="00D61BCA">
              <w:t> </w:t>
            </w: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  <w:p w14:paraId="7441ACB0" w14:textId="352EAB30" w:rsidR="001B32C7" w:rsidRPr="00D61BCA" w:rsidRDefault="001B32C7" w:rsidP="001B32C7">
            <w:pPr>
              <w:jc w:val="center"/>
            </w:pPr>
            <w:r w:rsidRPr="00D61BCA">
              <w:t> </w:t>
            </w:r>
          </w:p>
        </w:tc>
        <w:tc>
          <w:tcPr>
            <w:tcW w:w="305" w:type="dxa"/>
            <w:vAlign w:val="center"/>
            <w:hideMark/>
          </w:tcPr>
          <w:p w14:paraId="168AD6BF" w14:textId="77777777" w:rsidR="001B32C7" w:rsidRPr="00D61BCA" w:rsidRDefault="001B32C7" w:rsidP="001B32C7"/>
        </w:tc>
      </w:tr>
      <w:tr w:rsidR="001B32C7" w:rsidRPr="00D61BCA" w14:paraId="64AC182E" w14:textId="77777777" w:rsidTr="00CB5A4F">
        <w:trPr>
          <w:trHeight w:val="37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310E1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8398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441CD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D1850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6970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BDD41" w14:textId="1B542D99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42' 55,0"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3F236" w14:textId="013F103A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30' 11,0"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8FD52A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17409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7DED" w14:textId="3DD3FC3F" w:rsidR="001B32C7" w:rsidRPr="00D61BCA" w:rsidRDefault="001B32C7" w:rsidP="001B32C7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9BDA" w14:textId="5C0EDD1F" w:rsidR="001B32C7" w:rsidRPr="00D61BCA" w:rsidRDefault="001B32C7" w:rsidP="001B32C7">
            <w:pPr>
              <w:jc w:val="center"/>
            </w:pPr>
          </w:p>
        </w:tc>
        <w:tc>
          <w:tcPr>
            <w:tcW w:w="305" w:type="dxa"/>
            <w:vAlign w:val="center"/>
            <w:hideMark/>
          </w:tcPr>
          <w:p w14:paraId="2B6BE139" w14:textId="77777777" w:rsidR="001B32C7" w:rsidRPr="00D61BCA" w:rsidRDefault="001B32C7" w:rsidP="001B32C7"/>
        </w:tc>
      </w:tr>
      <w:tr w:rsidR="001B32C7" w:rsidRPr="00D61BCA" w14:paraId="42676586" w14:textId="77777777" w:rsidTr="00CB5A4F">
        <w:trPr>
          <w:trHeight w:val="30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879B3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8B76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019FD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1DCDE" w14:textId="77777777" w:rsidR="001B32C7" w:rsidRPr="00D61BCA" w:rsidRDefault="001B32C7" w:rsidP="001B32C7"/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284E" w14:textId="77777777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E3BAF" w14:textId="3F3712B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42' 42,0"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49273" w14:textId="38DDDC7F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30' 6,0"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331282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9B8B4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A30F" w14:textId="4C09AB9A" w:rsidR="001B32C7" w:rsidRPr="00D61BCA" w:rsidRDefault="001B32C7" w:rsidP="001B32C7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7634" w14:textId="2C588140" w:rsidR="001B32C7" w:rsidRPr="00D61BCA" w:rsidRDefault="001B32C7" w:rsidP="001B32C7">
            <w:pPr>
              <w:jc w:val="center"/>
            </w:pPr>
          </w:p>
        </w:tc>
        <w:tc>
          <w:tcPr>
            <w:tcW w:w="305" w:type="dxa"/>
            <w:vAlign w:val="center"/>
            <w:hideMark/>
          </w:tcPr>
          <w:p w14:paraId="57967731" w14:textId="77777777" w:rsidR="001B32C7" w:rsidRPr="00D61BCA" w:rsidRDefault="001B32C7" w:rsidP="001B32C7"/>
        </w:tc>
      </w:tr>
      <w:tr w:rsidR="001B32C7" w:rsidRPr="00D61BCA" w14:paraId="1EE3122E" w14:textId="77777777" w:rsidTr="00CB5A4F">
        <w:trPr>
          <w:trHeight w:val="517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E8D8A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A207" w14:textId="77777777" w:rsidR="001B32C7" w:rsidRPr="00D61BCA" w:rsidRDefault="001B32C7" w:rsidP="001B32C7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CB78A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A1089" w14:textId="77777777" w:rsidR="001B32C7" w:rsidRPr="00D61BCA" w:rsidRDefault="001B32C7" w:rsidP="001B32C7"/>
        </w:tc>
        <w:tc>
          <w:tcPr>
            <w:tcW w:w="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24B8" w14:textId="77777777" w:rsidR="001B32C7" w:rsidRPr="00D61BCA" w:rsidRDefault="001B32C7" w:rsidP="001B32C7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29597" w14:textId="367F500D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43' 0,0"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18729" w14:textId="276F0C55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71° 29' 2,0"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4B30C6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ADF97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7E84" w14:textId="6044595E" w:rsidR="001B32C7" w:rsidRPr="00D61BCA" w:rsidRDefault="001B32C7" w:rsidP="001B32C7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85EA" w14:textId="48B72115" w:rsidR="001B32C7" w:rsidRPr="00D61BCA" w:rsidRDefault="001B32C7" w:rsidP="001B32C7">
            <w:pPr>
              <w:jc w:val="center"/>
            </w:pPr>
          </w:p>
        </w:tc>
        <w:tc>
          <w:tcPr>
            <w:tcW w:w="305" w:type="dxa"/>
            <w:vMerge w:val="restart"/>
            <w:vAlign w:val="center"/>
            <w:hideMark/>
          </w:tcPr>
          <w:p w14:paraId="3C583481" w14:textId="77777777" w:rsidR="001B32C7" w:rsidRPr="00D61BCA" w:rsidRDefault="001B32C7" w:rsidP="001B32C7"/>
        </w:tc>
      </w:tr>
      <w:tr w:rsidR="001B32C7" w:rsidRPr="00D61BCA" w14:paraId="40D56602" w14:textId="77777777" w:rsidTr="00CB5A4F">
        <w:trPr>
          <w:trHeight w:val="4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63BD" w14:textId="77777777" w:rsidR="001B32C7" w:rsidRPr="00D61BCA" w:rsidRDefault="001B32C7" w:rsidP="001B32C7"/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10F" w14:textId="49D75820" w:rsidR="001B32C7" w:rsidRPr="00D61BCA" w:rsidRDefault="001B32C7" w:rsidP="001B32C7">
            <w:pPr>
              <w:jc w:val="center"/>
            </w:pPr>
            <w:proofErr w:type="spellStart"/>
            <w:r w:rsidRPr="00774B29">
              <w:t>Атансор</w:t>
            </w:r>
            <w:proofErr w:type="spellEnd"/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FFC3" w14:textId="77777777" w:rsidR="001B32C7" w:rsidRPr="00D61BCA" w:rsidRDefault="001B32C7" w:rsidP="001B32C7"/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CAA9" w14:textId="77777777" w:rsidR="001B32C7" w:rsidRPr="00D61BCA" w:rsidRDefault="001B32C7" w:rsidP="001B32C7"/>
        </w:tc>
        <w:tc>
          <w:tcPr>
            <w:tcW w:w="4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281BE" w14:textId="77777777" w:rsidR="001B32C7" w:rsidRPr="00D61BCA" w:rsidRDefault="001B32C7" w:rsidP="001B32C7">
            <w:pPr>
              <w:jc w:val="center"/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59C0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7DAD1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304" w14:textId="77777777" w:rsidR="001B32C7" w:rsidRPr="00D61BCA" w:rsidRDefault="001B32C7" w:rsidP="001B32C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1C80C" w14:textId="77777777" w:rsidR="001B32C7" w:rsidRPr="00D61BCA" w:rsidRDefault="001B32C7" w:rsidP="001B32C7"/>
        </w:tc>
        <w:tc>
          <w:tcPr>
            <w:tcW w:w="2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434CD" w14:textId="77777777" w:rsidR="001B32C7" w:rsidRPr="00D61BCA" w:rsidRDefault="001B32C7" w:rsidP="001B32C7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A580A" w14:textId="77777777" w:rsidR="001B32C7" w:rsidRPr="00D61BCA" w:rsidRDefault="001B32C7" w:rsidP="001B32C7">
            <w:pPr>
              <w:jc w:val="center"/>
            </w:pPr>
          </w:p>
        </w:tc>
        <w:tc>
          <w:tcPr>
            <w:tcW w:w="305" w:type="dxa"/>
            <w:vMerge/>
            <w:vAlign w:val="center"/>
          </w:tcPr>
          <w:p w14:paraId="004060FC" w14:textId="77777777" w:rsidR="001B32C7" w:rsidRPr="00D61BCA" w:rsidRDefault="001B32C7" w:rsidP="001B32C7"/>
        </w:tc>
      </w:tr>
      <w:tr w:rsidR="001B32C7" w:rsidRPr="00D61BCA" w14:paraId="6BC75A9A" w14:textId="77777777" w:rsidTr="00CB5A4F">
        <w:trPr>
          <w:trHeight w:val="30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5F9" w14:textId="7B914A3B" w:rsidR="001B32C7" w:rsidRPr="00D61BCA" w:rsidRDefault="001B32C7" w:rsidP="001B32C7">
            <w:pPr>
              <w:jc w:val="center"/>
            </w:pPr>
            <w:r w:rsidRPr="00D61BCA">
              <w:t>2</w:t>
            </w:r>
            <w:r>
              <w:t>2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3AF8" w14:textId="13F91066" w:rsidR="001B32C7" w:rsidRPr="00D61BCA" w:rsidRDefault="001B32C7" w:rsidP="001B32C7">
            <w:pPr>
              <w:jc w:val="center"/>
            </w:pPr>
            <w:r w:rsidRPr="00774B29">
              <w:t>Киров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7B3" w14:textId="7A81DE34" w:rsidR="001B32C7" w:rsidRPr="00274D75" w:rsidRDefault="001B32C7" w:rsidP="001B32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Қостанай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C12" w14:textId="5FD75518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774B29">
              <w:rPr>
                <w:color w:val="000000"/>
              </w:rPr>
              <w:t>408,202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14D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4DABD" w14:textId="7BCB7EB2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39' 14,0"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87B6" w14:textId="589DE7E0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65° 18' 21,0"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1F1F" w14:textId="497EB4DA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9F1D" w14:textId="534E93FB" w:rsidR="001B32C7" w:rsidRPr="001B32C7" w:rsidRDefault="001B32C7" w:rsidP="001B32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Темір рудалары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D83" w14:textId="4D76B621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A59" w14:textId="4E2769CA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</w:tc>
        <w:tc>
          <w:tcPr>
            <w:tcW w:w="305" w:type="dxa"/>
            <w:vAlign w:val="center"/>
            <w:hideMark/>
          </w:tcPr>
          <w:p w14:paraId="1836076B" w14:textId="77777777" w:rsidR="001B32C7" w:rsidRPr="00D61BCA" w:rsidRDefault="001B32C7" w:rsidP="001B32C7"/>
        </w:tc>
      </w:tr>
      <w:tr w:rsidR="001B32C7" w:rsidRPr="00D61BCA" w14:paraId="01F45BCC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B1C4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4BA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C5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FD14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9A2" w14:textId="77777777" w:rsidR="001B32C7" w:rsidRPr="00D61BCA" w:rsidRDefault="001B32C7" w:rsidP="001B32C7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6EEE0" w14:textId="07DEA388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33' 24,0"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C4BE" w14:textId="6026D29D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65° 23' 25,0"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7DCB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CD9B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8C9F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9D6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325888C" w14:textId="77777777" w:rsidR="001B32C7" w:rsidRPr="00D61BCA" w:rsidRDefault="001B32C7" w:rsidP="001B32C7"/>
        </w:tc>
      </w:tr>
      <w:tr w:rsidR="001B32C7" w:rsidRPr="00D61BCA" w14:paraId="5ABBB3B5" w14:textId="77777777" w:rsidTr="00CB5A4F">
        <w:trPr>
          <w:trHeight w:val="4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5B2F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4C9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3207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1CAB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C10" w14:textId="77777777" w:rsidR="001B32C7" w:rsidRPr="00D61BCA" w:rsidRDefault="001B32C7" w:rsidP="001B32C7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19A0B" w14:textId="58CF116E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24' 49,0"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3E81" w14:textId="34B64769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64° 58' 49,0"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E901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94DF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E9C1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7A8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0F80C96A" w14:textId="77777777" w:rsidR="001B32C7" w:rsidRPr="00D61BCA" w:rsidRDefault="001B32C7" w:rsidP="001B32C7"/>
        </w:tc>
      </w:tr>
      <w:tr w:rsidR="001B32C7" w:rsidRPr="00D61BCA" w14:paraId="324FD46A" w14:textId="77777777" w:rsidTr="00CB5A4F">
        <w:trPr>
          <w:trHeight w:val="42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1C8A" w14:textId="77777777" w:rsidR="001B32C7" w:rsidRPr="00D61BCA" w:rsidRDefault="001B32C7" w:rsidP="001B32C7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C8A7" w14:textId="77777777" w:rsidR="001B32C7" w:rsidRPr="00D61BCA" w:rsidRDefault="001B32C7" w:rsidP="001B32C7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8582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BA13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978" w14:textId="77777777" w:rsidR="001B32C7" w:rsidRPr="00D61BCA" w:rsidRDefault="001B32C7" w:rsidP="001B32C7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FADC4" w14:textId="058404B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52° 32' 11,0"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3BDA" w14:textId="0331DD04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64° 54' 42,0"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F994" w14:textId="77777777" w:rsidR="001B32C7" w:rsidRPr="00D61BCA" w:rsidRDefault="001B32C7" w:rsidP="001B32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8560" w14:textId="77777777" w:rsidR="001B32C7" w:rsidRPr="00D61BCA" w:rsidRDefault="001B32C7" w:rsidP="001B32C7"/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68DA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36C8" w14:textId="77777777" w:rsidR="001B32C7" w:rsidRPr="00D61BCA" w:rsidRDefault="001B32C7" w:rsidP="001B32C7">
            <w:pPr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296F6A5A" w14:textId="77777777" w:rsidR="001B32C7" w:rsidRPr="00D61BCA" w:rsidRDefault="001B32C7" w:rsidP="001B32C7"/>
        </w:tc>
      </w:tr>
      <w:tr w:rsidR="001B32C7" w:rsidRPr="00D61BCA" w14:paraId="12F791C0" w14:textId="77777777" w:rsidTr="00CB5A4F">
        <w:trPr>
          <w:trHeight w:val="30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B88E" w14:textId="2E9C74FF" w:rsidR="001B32C7" w:rsidRPr="00D61BCA" w:rsidRDefault="001B32C7" w:rsidP="001B32C7">
            <w:pPr>
              <w:jc w:val="center"/>
            </w:pPr>
            <w:r w:rsidRPr="00D61BCA">
              <w:t>2</w:t>
            </w:r>
            <w:r>
              <w:t>3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F574" w14:textId="021075DA" w:rsidR="001B32C7" w:rsidRPr="00D61BCA" w:rsidRDefault="001B32C7" w:rsidP="001B32C7">
            <w:pPr>
              <w:jc w:val="center"/>
            </w:pPr>
            <w:r>
              <w:rPr>
                <w:lang w:val="kk-KZ"/>
              </w:rPr>
              <w:t>Ақжал</w:t>
            </w:r>
            <w:r w:rsidRPr="00774B29">
              <w:t xml:space="preserve"> (</w:t>
            </w:r>
            <w:proofErr w:type="spellStart"/>
            <w:r w:rsidRPr="00774B29">
              <w:t>уч</w:t>
            </w:r>
            <w:proofErr w:type="spellEnd"/>
            <w:r w:rsidRPr="00774B29">
              <w:t xml:space="preserve"> </w:t>
            </w:r>
            <w:r>
              <w:rPr>
                <w:lang w:val="kk-KZ"/>
              </w:rPr>
              <w:t>Орталық</w:t>
            </w:r>
            <w:r w:rsidRPr="00774B29"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431F" w14:textId="1D38B732" w:rsidR="001B32C7" w:rsidRPr="00D61BCA" w:rsidRDefault="001B32C7" w:rsidP="001B32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Қостанай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4F041" w14:textId="3064D24A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774B29">
              <w:rPr>
                <w:color w:val="000000"/>
              </w:rPr>
              <w:t>3,346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A7FB" w14:textId="77777777" w:rsidR="001B32C7" w:rsidRPr="00D61BCA" w:rsidRDefault="001B32C7" w:rsidP="001B32C7">
            <w:pPr>
              <w:jc w:val="center"/>
            </w:pPr>
            <w:r w:rsidRPr="00D61BCA"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463521" w14:textId="5B733B1A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18' 28,0"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11106" w14:textId="61CEED3C" w:rsidR="001B32C7" w:rsidRPr="00D61BCA" w:rsidRDefault="001B32C7" w:rsidP="001B32C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22' 32,0"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6EB73" w14:textId="4A4FB1F0" w:rsidR="001B32C7" w:rsidRPr="00D61BCA" w:rsidRDefault="001B32C7" w:rsidP="001B32C7">
            <w:pPr>
              <w:jc w:val="center"/>
            </w:pPr>
            <w:r w:rsidRPr="003549C8">
              <w:rPr>
                <w:color w:val="000000"/>
                <w:lang w:val="kk-KZ"/>
              </w:rPr>
              <w:t>Өндіру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4D35" w14:textId="77EEFDF7" w:rsidR="001B32C7" w:rsidRPr="001B32C7" w:rsidRDefault="001B32C7" w:rsidP="001B32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Түсті тастар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A718" w14:textId="6A980BA1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95644E">
              <w:rPr>
                <w:color w:val="000000"/>
              </w:rPr>
              <w:t>2 162 500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7EE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21CF1ACC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2143CFB7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41845D85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0E04A072" w14:textId="2F8D70D3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 </w:t>
            </w:r>
            <w:proofErr w:type="spellStart"/>
            <w:r>
              <w:rPr>
                <w:rStyle w:val="ezkurwreuab5ozgtqnkl"/>
              </w:rPr>
              <w:t>Ашық</w:t>
            </w:r>
            <w:proofErr w:type="spellEnd"/>
            <w:r>
              <w:rPr>
                <w:rStyle w:val="ezkurwreuab5ozgtqnkl"/>
              </w:rPr>
              <w:t>/</w:t>
            </w:r>
            <w:proofErr w:type="spellStart"/>
            <w:r>
              <w:rPr>
                <w:rStyle w:val="ezkurwreuab5ozgtqnkl"/>
              </w:rPr>
              <w:t>жерасты</w:t>
            </w:r>
            <w:proofErr w:type="spellEnd"/>
          </w:p>
          <w:p w14:paraId="628BE2D2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2B896EF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52733ABF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29A187A2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34DD07F3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1E86D4AA" w14:textId="77777777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  <w:p w14:paraId="73783070" w14:textId="35993A00" w:rsidR="001B32C7" w:rsidRPr="00D61BCA" w:rsidRDefault="001B32C7" w:rsidP="001B32C7">
            <w:pPr>
              <w:jc w:val="center"/>
              <w:rPr>
                <w:color w:val="000000"/>
              </w:rPr>
            </w:pPr>
            <w:r w:rsidRPr="00D61BCA">
              <w:rPr>
                <w:color w:val="000000"/>
              </w:rPr>
              <w:t> </w:t>
            </w:r>
          </w:p>
        </w:tc>
        <w:tc>
          <w:tcPr>
            <w:tcW w:w="305" w:type="dxa"/>
            <w:vAlign w:val="center"/>
            <w:hideMark/>
          </w:tcPr>
          <w:p w14:paraId="64E72807" w14:textId="77777777" w:rsidR="001B32C7" w:rsidRPr="00D61BCA" w:rsidRDefault="001B32C7" w:rsidP="001B32C7"/>
        </w:tc>
      </w:tr>
      <w:tr w:rsidR="00774B29" w:rsidRPr="00D61BCA" w14:paraId="62B6BECA" w14:textId="77777777" w:rsidTr="0048328D">
        <w:trPr>
          <w:trHeight w:val="3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A3B" w14:textId="77777777" w:rsidR="00774B29" w:rsidRPr="00D61BCA" w:rsidRDefault="00774B29" w:rsidP="00774B29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CE35" w14:textId="77777777" w:rsidR="00774B29" w:rsidRPr="00D61BCA" w:rsidRDefault="00774B29" w:rsidP="00774B29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D339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8BF0E0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7993" w14:textId="77777777" w:rsidR="00774B29" w:rsidRPr="00D61BCA" w:rsidRDefault="00774B29" w:rsidP="00774B29">
            <w:pPr>
              <w:jc w:val="center"/>
            </w:pPr>
            <w:r w:rsidRPr="00D61BCA"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D8B8B8" w14:textId="0D9DC268" w:rsidR="00774B29" w:rsidRPr="00D61BCA" w:rsidRDefault="00774B29" w:rsidP="00774B2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18' 17,0"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34D27" w14:textId="53802186" w:rsidR="00774B29" w:rsidRPr="00D61BCA" w:rsidRDefault="00774B29" w:rsidP="00774B2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21' 33,0"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90A2" w14:textId="77777777" w:rsidR="00774B29" w:rsidRPr="00D61BCA" w:rsidRDefault="00774B29" w:rsidP="00774B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AEC" w14:textId="77777777" w:rsidR="00774B29" w:rsidRPr="00D61BCA" w:rsidRDefault="00774B29" w:rsidP="00774B29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1EE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DB44" w14:textId="543ABFEB" w:rsidR="00774B29" w:rsidRPr="00D61BCA" w:rsidRDefault="00774B29" w:rsidP="00774B29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75589771" w14:textId="77777777" w:rsidR="00774B29" w:rsidRPr="00D61BCA" w:rsidRDefault="00774B29" w:rsidP="00774B29"/>
        </w:tc>
      </w:tr>
      <w:tr w:rsidR="00774B29" w:rsidRPr="00D61BCA" w14:paraId="1629C535" w14:textId="77777777" w:rsidTr="0048328D">
        <w:trPr>
          <w:trHeight w:val="2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253A" w14:textId="77777777" w:rsidR="00774B29" w:rsidRPr="00D61BCA" w:rsidRDefault="00774B29" w:rsidP="00774B29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CD62" w14:textId="77777777" w:rsidR="00774B29" w:rsidRPr="00D61BCA" w:rsidRDefault="00774B29" w:rsidP="00774B29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DBA1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77DB6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A13C" w14:textId="77777777" w:rsidR="00774B29" w:rsidRPr="00D61BCA" w:rsidRDefault="00774B29" w:rsidP="00774B29">
            <w:pPr>
              <w:jc w:val="center"/>
            </w:pPr>
            <w:r w:rsidRPr="00D61BCA"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2C46C6" w14:textId="33EDC66E" w:rsidR="00774B29" w:rsidRPr="00D61BCA" w:rsidRDefault="00774B29" w:rsidP="00774B2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16' 44,0"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3FACF" w14:textId="4DF27DD6" w:rsidR="00774B29" w:rsidRPr="00D61BCA" w:rsidRDefault="00774B29" w:rsidP="00774B2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22' 32,0"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D214" w14:textId="77777777" w:rsidR="00774B29" w:rsidRPr="00D61BCA" w:rsidRDefault="00774B29" w:rsidP="00774B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4547" w14:textId="77777777" w:rsidR="00774B29" w:rsidRPr="00D61BCA" w:rsidRDefault="00774B29" w:rsidP="00774B29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5995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8A16" w14:textId="1542CF0E" w:rsidR="00774B29" w:rsidRPr="00D61BCA" w:rsidRDefault="00774B29" w:rsidP="00774B29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3AE2497B" w14:textId="77777777" w:rsidR="00774B29" w:rsidRPr="00D61BCA" w:rsidRDefault="00774B29" w:rsidP="00774B29"/>
        </w:tc>
      </w:tr>
      <w:tr w:rsidR="00774B29" w:rsidRPr="00D61BCA" w14:paraId="213D62F3" w14:textId="77777777" w:rsidTr="00E643E5">
        <w:trPr>
          <w:trHeight w:val="183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4DB5" w14:textId="77777777" w:rsidR="00774B29" w:rsidRPr="00D61BCA" w:rsidRDefault="00774B29" w:rsidP="00774B29"/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EF39" w14:textId="77777777" w:rsidR="00774B29" w:rsidRPr="00D61BCA" w:rsidRDefault="00774B29" w:rsidP="00774B29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28B6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8A124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9F71" w14:textId="77777777" w:rsidR="00774B29" w:rsidRPr="00D61BCA" w:rsidRDefault="00774B29" w:rsidP="00774B29">
            <w:pPr>
              <w:jc w:val="center"/>
            </w:pPr>
            <w:r w:rsidRPr="00D61BCA"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83A92F" w14:textId="0DB9FDE4" w:rsidR="00774B29" w:rsidRPr="00D61BCA" w:rsidRDefault="00774B29" w:rsidP="00E643E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49° 16' 51,0"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E68EF" w14:textId="54F63539" w:rsidR="00774B29" w:rsidRPr="00D61BCA" w:rsidRDefault="00774B29" w:rsidP="00E643E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66° 23' 16,0"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7237" w14:textId="77777777" w:rsidR="00774B29" w:rsidRPr="00D61BCA" w:rsidRDefault="00774B29" w:rsidP="00774B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7635" w14:textId="77777777" w:rsidR="00774B29" w:rsidRPr="00D61BCA" w:rsidRDefault="00774B29" w:rsidP="00774B29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9B01" w14:textId="77777777" w:rsidR="00774B29" w:rsidRPr="00D61BCA" w:rsidRDefault="00774B29" w:rsidP="00774B2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67B4" w14:textId="56B76C2C" w:rsidR="00774B29" w:rsidRPr="00D61BCA" w:rsidRDefault="00774B29" w:rsidP="00774B29">
            <w:pPr>
              <w:jc w:val="center"/>
              <w:rPr>
                <w:color w:val="000000"/>
              </w:rPr>
            </w:pPr>
          </w:p>
        </w:tc>
        <w:tc>
          <w:tcPr>
            <w:tcW w:w="305" w:type="dxa"/>
            <w:vAlign w:val="center"/>
            <w:hideMark/>
          </w:tcPr>
          <w:p w14:paraId="301B4546" w14:textId="77777777" w:rsidR="00774B29" w:rsidRPr="00D61BCA" w:rsidRDefault="00774B29" w:rsidP="00774B29"/>
        </w:tc>
      </w:tr>
      <w:tr w:rsidR="00C33807" w:rsidRPr="003A0CC3" w14:paraId="1510251F" w14:textId="77777777" w:rsidTr="004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5" w:type="dxa"/>
          <w:trHeight w:val="330"/>
        </w:trPr>
        <w:tc>
          <w:tcPr>
            <w:tcW w:w="709" w:type="dxa"/>
            <w:gridSpan w:val="2"/>
          </w:tcPr>
          <w:p w14:paraId="24925BC2" w14:textId="7F1E78D2" w:rsidR="00C33807" w:rsidRPr="003A0CC3" w:rsidRDefault="00773DDD" w:rsidP="00FF41D1">
            <w:pP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168926889"/>
            <w:r w:rsidRPr="003A0CC3"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14600" w:type="dxa"/>
            <w:gridSpan w:val="10"/>
            <w:shd w:val="clear" w:color="auto" w:fill="auto"/>
          </w:tcPr>
          <w:p w14:paraId="0D29BBA3" w14:textId="00E41E88" w:rsidR="00C33807" w:rsidRPr="003A0CC3" w:rsidRDefault="001B32C7" w:rsidP="00FF41D1">
            <w:pP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C23E0">
              <w:rPr>
                <w:b/>
                <w:color w:val="000000"/>
                <w:sz w:val="20"/>
                <w:szCs w:val="20"/>
              </w:rPr>
              <w:t>Жер</w:t>
            </w:r>
            <w:proofErr w:type="spellEnd"/>
            <w:r w:rsidRPr="00CC23E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b/>
                <w:color w:val="000000"/>
                <w:sz w:val="20"/>
                <w:szCs w:val="20"/>
              </w:rPr>
              <w:t>қойнауын</w:t>
            </w:r>
            <w:proofErr w:type="spellEnd"/>
            <w:r w:rsidRPr="00CC23E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b/>
                <w:color w:val="000000"/>
                <w:sz w:val="20"/>
                <w:szCs w:val="20"/>
              </w:rPr>
              <w:t>пайдаланушының</w:t>
            </w:r>
            <w:proofErr w:type="spellEnd"/>
            <w:r w:rsidRPr="00CC23E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b/>
                <w:color w:val="000000"/>
                <w:sz w:val="20"/>
                <w:szCs w:val="20"/>
              </w:rPr>
              <w:t>қосымша</w:t>
            </w:r>
            <w:proofErr w:type="spellEnd"/>
            <w:r w:rsidRPr="00CC23E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b/>
                <w:color w:val="000000"/>
                <w:sz w:val="20"/>
                <w:szCs w:val="20"/>
              </w:rPr>
              <w:t>міндеттемелері</w:t>
            </w:r>
            <w:proofErr w:type="spellEnd"/>
          </w:p>
        </w:tc>
      </w:tr>
      <w:tr w:rsidR="00C33807" w:rsidRPr="003A0CC3" w14:paraId="7C45227F" w14:textId="77777777" w:rsidTr="0048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5" w:type="dxa"/>
          <w:trHeight w:val="330"/>
        </w:trPr>
        <w:tc>
          <w:tcPr>
            <w:tcW w:w="709" w:type="dxa"/>
            <w:gridSpan w:val="2"/>
          </w:tcPr>
          <w:p w14:paraId="5815E1E6" w14:textId="77777777" w:rsidR="00C33807" w:rsidRPr="003A0CC3" w:rsidRDefault="00C33807" w:rsidP="00FF41D1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shd w:val="clear" w:color="auto" w:fill="auto"/>
          </w:tcPr>
          <w:p w14:paraId="163B3527" w14:textId="779A2807" w:rsidR="00C33807" w:rsidRPr="003A0CC3" w:rsidRDefault="00373124" w:rsidP="00FF41D1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bookmarkStart w:id="1" w:name="_Hlk168584475"/>
            <w:r w:rsidRPr="003A0CC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өңірдің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әлеуметтік-экономикалық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дамуына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жарналар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сомасын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белгілеу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жылдық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жиынтық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табыстың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1 (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пайызы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ұлғаю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жағына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қарай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жылдық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жиынтық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табыс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түзетілген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қойнауын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пайдаланушы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жылдық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жиынтық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табыс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түзетілгеннен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кейін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2 (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екі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) ай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ұлғайған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жылдық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жиынтық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табысқа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жарна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сомасына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қосымша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ақы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төлеуді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жүргізеді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Жылдық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жиынтық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табысты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азайтуға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түзеткен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төленген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жарна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сомасы</w:t>
            </w:r>
            <w:proofErr w:type="spellEnd"/>
            <w:r w:rsidR="001B32C7"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C23E0">
              <w:rPr>
                <w:color w:val="000000"/>
                <w:sz w:val="20"/>
                <w:szCs w:val="20"/>
              </w:rPr>
              <w:t>түзетілмейді</w:t>
            </w:r>
            <w:proofErr w:type="spellEnd"/>
            <w:r w:rsidRPr="003A0CC3">
              <w:rPr>
                <w:color w:val="000000"/>
                <w:sz w:val="20"/>
                <w:szCs w:val="20"/>
              </w:rPr>
              <w:t>.</w:t>
            </w:r>
          </w:p>
          <w:p w14:paraId="25FA4C08" w14:textId="2A945AB3" w:rsidR="0049701C" w:rsidRDefault="001B32C7" w:rsidP="00FF41D1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-</w:t>
            </w:r>
            <w:r w:rsidRPr="001241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Жезд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1241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Летовочная</w:t>
            </w:r>
            <w:proofErr w:type="spellEnd"/>
            <w:r w:rsidRPr="0012411A">
              <w:rPr>
                <w:color w:val="000000"/>
                <w:sz w:val="20"/>
                <w:szCs w:val="20"/>
              </w:rPr>
              <w:t xml:space="preserve"> россыпь,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Орталық</w:t>
            </w:r>
            <w:r w:rsidRPr="001241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Ктай</w:t>
            </w:r>
            <w:proofErr w:type="spellEnd"/>
            <w:r w:rsidRPr="0012411A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Батыс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Текел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і</w:t>
            </w:r>
            <w:r w:rsidRPr="0012411A">
              <w:rPr>
                <w:color w:val="000000"/>
                <w:sz w:val="20"/>
                <w:szCs w:val="20"/>
              </w:rPr>
              <w:t>, К</w:t>
            </w:r>
            <w:r>
              <w:rPr>
                <w:color w:val="000000"/>
                <w:sz w:val="20"/>
                <w:szCs w:val="20"/>
                <w:lang w:val="kk-KZ"/>
              </w:rPr>
              <w:t>өк су және Орталық Суық</w:t>
            </w:r>
            <w:r w:rsidRPr="001241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тобе</w:t>
            </w:r>
            <w:proofErr w:type="spellEnd"/>
            <w:r w:rsidRPr="001241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Текелийское</w:t>
            </w:r>
            <w:proofErr w:type="spellEnd"/>
            <w:r w:rsidRPr="001241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Атансор</w:t>
            </w:r>
            <w:proofErr w:type="spellEnd"/>
            <w:r w:rsidRPr="0012411A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kk-KZ"/>
              </w:rPr>
              <w:t>Батыс</w:t>
            </w:r>
            <w:r w:rsidRPr="001241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11A">
              <w:rPr>
                <w:color w:val="000000"/>
                <w:sz w:val="20"/>
                <w:szCs w:val="20"/>
              </w:rPr>
              <w:t>учас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>кесі</w:t>
            </w:r>
            <w:r w:rsidRPr="0012411A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кен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орны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елді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мекеннің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буферлік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аймақтарында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орналасқан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қатты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пайдалы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қазбаларды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жерасты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тәсілімен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өндіру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жұмыстар</w:t>
            </w:r>
            <w:proofErr w:type="spellEnd"/>
            <w:r w:rsidRPr="00CC2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3E0">
              <w:rPr>
                <w:color w:val="000000"/>
                <w:sz w:val="20"/>
                <w:szCs w:val="20"/>
              </w:rPr>
              <w:t>жүргізу</w:t>
            </w:r>
            <w:proofErr w:type="spellEnd"/>
            <w:r w:rsidR="0049701C" w:rsidRPr="003A0CC3">
              <w:rPr>
                <w:color w:val="000000"/>
                <w:sz w:val="20"/>
                <w:szCs w:val="20"/>
              </w:rPr>
              <w:t>;</w:t>
            </w:r>
          </w:p>
          <w:p w14:paraId="3ABBBFD1" w14:textId="0E45E5FA" w:rsidR="00560922" w:rsidRDefault="00560922" w:rsidP="00FF41D1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1B32C7" w:rsidRPr="0012411A">
              <w:rPr>
                <w:color w:val="000000"/>
                <w:sz w:val="20"/>
                <w:szCs w:val="20"/>
              </w:rPr>
              <w:t>А</w:t>
            </w:r>
            <w:r w:rsidR="001B32C7">
              <w:rPr>
                <w:color w:val="000000"/>
                <w:sz w:val="20"/>
                <w:szCs w:val="20"/>
                <w:lang w:val="kk-KZ"/>
              </w:rPr>
              <w:t>қ</w:t>
            </w:r>
            <w:r w:rsidR="001B32C7" w:rsidRPr="0012411A">
              <w:rPr>
                <w:color w:val="000000"/>
                <w:sz w:val="20"/>
                <w:szCs w:val="20"/>
              </w:rPr>
              <w:t xml:space="preserve">сай, 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Балб</w:t>
            </w:r>
            <w:proofErr w:type="spellEnd"/>
            <w:r w:rsidR="001B32C7">
              <w:rPr>
                <w:color w:val="000000"/>
                <w:sz w:val="20"/>
                <w:szCs w:val="20"/>
                <w:lang w:val="kk-KZ"/>
              </w:rPr>
              <w:t>ы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рау</w:t>
            </w:r>
            <w:proofErr w:type="spellEnd"/>
            <w:r w:rsidR="001B32C7">
              <w:rPr>
                <w:color w:val="000000"/>
                <w:sz w:val="20"/>
                <w:szCs w:val="20"/>
                <w:lang w:val="kk-KZ"/>
              </w:rPr>
              <w:t>ы</w:t>
            </w:r>
            <w:r w:rsidR="001B32C7" w:rsidRPr="0012411A">
              <w:rPr>
                <w:color w:val="000000"/>
                <w:sz w:val="20"/>
                <w:szCs w:val="20"/>
              </w:rPr>
              <w:t xml:space="preserve">н, 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Жартас</w:t>
            </w:r>
            <w:proofErr w:type="spellEnd"/>
            <w:r w:rsidR="001B32C7" w:rsidRPr="0012411A">
              <w:rPr>
                <w:color w:val="000000"/>
                <w:sz w:val="20"/>
                <w:szCs w:val="20"/>
              </w:rPr>
              <w:t xml:space="preserve"> (уч.</w:t>
            </w:r>
            <w:r w:rsidR="001B32C7">
              <w:rPr>
                <w:color w:val="000000"/>
                <w:sz w:val="20"/>
                <w:szCs w:val="20"/>
                <w:lang w:val="kk-KZ"/>
              </w:rPr>
              <w:t>Қысқы</w:t>
            </w:r>
            <w:r w:rsidR="001B32C7" w:rsidRPr="0012411A">
              <w:rPr>
                <w:color w:val="000000"/>
                <w:sz w:val="20"/>
                <w:szCs w:val="20"/>
              </w:rPr>
              <w:t xml:space="preserve"> №11), 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Картобай</w:t>
            </w:r>
            <w:proofErr w:type="spellEnd"/>
            <w:r w:rsidR="001B32C7" w:rsidRPr="0012411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Керегежай</w:t>
            </w:r>
            <w:proofErr w:type="spellEnd"/>
            <w:r w:rsidR="001B32C7">
              <w:rPr>
                <w:color w:val="000000"/>
                <w:sz w:val="20"/>
                <w:szCs w:val="20"/>
                <w:lang w:val="kk-KZ"/>
              </w:rPr>
              <w:t>ғ</w:t>
            </w:r>
            <w:r w:rsidR="001B32C7" w:rsidRPr="0012411A">
              <w:rPr>
                <w:color w:val="000000"/>
                <w:sz w:val="20"/>
                <w:szCs w:val="20"/>
              </w:rPr>
              <w:t xml:space="preserve">ан, 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Керегетас</w:t>
            </w:r>
            <w:proofErr w:type="spellEnd"/>
            <w:r w:rsidR="001B32C7" w:rsidRPr="0012411A">
              <w:rPr>
                <w:color w:val="000000"/>
                <w:sz w:val="20"/>
                <w:szCs w:val="20"/>
              </w:rPr>
              <w:t xml:space="preserve">, </w:t>
            </w:r>
            <w:r w:rsidR="001B32C7">
              <w:rPr>
                <w:color w:val="000000"/>
                <w:sz w:val="20"/>
                <w:szCs w:val="20"/>
                <w:lang w:val="kk-KZ"/>
              </w:rPr>
              <w:t xml:space="preserve">Орталық 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Ктай</w:t>
            </w:r>
            <w:proofErr w:type="spellEnd"/>
            <w:r w:rsidR="001B32C7" w:rsidRPr="0012411A">
              <w:rPr>
                <w:color w:val="000000"/>
                <w:sz w:val="20"/>
                <w:szCs w:val="20"/>
              </w:rPr>
              <w:t xml:space="preserve">, Киров, </w:t>
            </w:r>
            <w:r w:rsidR="001B32C7">
              <w:rPr>
                <w:color w:val="000000"/>
                <w:sz w:val="20"/>
                <w:szCs w:val="20"/>
                <w:lang w:val="kk-KZ"/>
              </w:rPr>
              <w:t xml:space="preserve">Ақжал </w:t>
            </w:r>
            <w:r w:rsidR="001B32C7" w:rsidRPr="0012411A">
              <w:rPr>
                <w:color w:val="000000"/>
                <w:sz w:val="20"/>
                <w:szCs w:val="20"/>
              </w:rPr>
              <w:t>(</w:t>
            </w:r>
            <w:proofErr w:type="spellStart"/>
            <w:r w:rsidR="001B32C7" w:rsidRPr="0012411A">
              <w:rPr>
                <w:color w:val="000000"/>
                <w:sz w:val="20"/>
                <w:szCs w:val="20"/>
              </w:rPr>
              <w:t>уч</w:t>
            </w:r>
            <w:proofErr w:type="spellEnd"/>
            <w:r w:rsidR="001B32C7">
              <w:rPr>
                <w:color w:val="000000"/>
                <w:sz w:val="20"/>
                <w:szCs w:val="20"/>
                <w:lang w:val="kk-KZ"/>
              </w:rPr>
              <w:t xml:space="preserve"> Орталық</w:t>
            </w:r>
            <w:r w:rsidR="001B32C7" w:rsidRPr="0012411A">
              <w:rPr>
                <w:color w:val="000000"/>
                <w:sz w:val="20"/>
                <w:szCs w:val="20"/>
              </w:rPr>
              <w:t>)</w:t>
            </w:r>
            <w:r w:rsidR="001B32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кен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орындары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алдыңғы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қойнауын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пайдаланушының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қойнауын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салдарын</w:t>
            </w:r>
            <w:proofErr w:type="spellEnd"/>
            <w:r w:rsidR="001B32C7" w:rsidRPr="00CF3F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C7" w:rsidRPr="00CF3FEA">
              <w:rPr>
                <w:color w:val="000000"/>
                <w:sz w:val="20"/>
                <w:szCs w:val="20"/>
              </w:rPr>
              <w:t>жою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0599E725" w14:textId="33301AB2" w:rsidR="00373124" w:rsidRPr="00405391" w:rsidRDefault="0012411A" w:rsidP="0012411A">
            <w:pPr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A90DB8">
              <w:rPr>
                <w:color w:val="000000"/>
                <w:sz w:val="20"/>
                <w:szCs w:val="20"/>
              </w:rPr>
              <w:t xml:space="preserve">- </w:t>
            </w:r>
            <w:r w:rsidR="00A90DB8" w:rsidRPr="00A90DB8">
              <w:rPr>
                <w:color w:val="000000"/>
                <w:sz w:val="20"/>
                <w:szCs w:val="20"/>
                <w:lang w:val="kk-KZ"/>
              </w:rPr>
              <w:t xml:space="preserve">жер қойнауын пайдалану </w:t>
            </w:r>
            <w:proofErr w:type="spellStart"/>
            <w:r w:rsidR="00A90DB8" w:rsidRPr="00A90DB8">
              <w:rPr>
                <w:color w:val="000000"/>
                <w:sz w:val="20"/>
                <w:szCs w:val="20"/>
                <w:lang w:val="kk-KZ"/>
              </w:rPr>
              <w:t>жәніндегі</w:t>
            </w:r>
            <w:proofErr w:type="spellEnd"/>
            <w:r w:rsidR="00A90DB8" w:rsidRPr="00A90DB8">
              <w:rPr>
                <w:color w:val="000000"/>
                <w:sz w:val="20"/>
                <w:szCs w:val="20"/>
                <w:lang w:val="kk-KZ"/>
              </w:rPr>
              <w:t xml:space="preserve"> жұмыстарды жүзеге асыру кезінде су заңнамасының талаптарының қатаң сақталуын қамтамасыз ету</w:t>
            </w:r>
            <w:r w:rsidRPr="00A90DB8">
              <w:rPr>
                <w:color w:val="000000"/>
                <w:sz w:val="20"/>
                <w:szCs w:val="20"/>
              </w:rPr>
              <w:t>.</w:t>
            </w:r>
            <w:bookmarkEnd w:id="1"/>
          </w:p>
        </w:tc>
      </w:tr>
      <w:bookmarkEnd w:id="0"/>
    </w:tbl>
    <w:p w14:paraId="03495ADA" w14:textId="77777777" w:rsidR="00A12BEC" w:rsidRPr="003A0CC3" w:rsidRDefault="00A12BEC" w:rsidP="00FF41D1">
      <w:pPr>
        <w:pStyle w:val="a3"/>
        <w:ind w:left="142"/>
        <w:jc w:val="both"/>
        <w:rPr>
          <w:b w:val="0"/>
          <w:snapToGrid w:val="0"/>
          <w:sz w:val="20"/>
        </w:rPr>
      </w:pPr>
    </w:p>
    <w:p w14:paraId="302F0249" w14:textId="77777777" w:rsidR="002C4F25" w:rsidRPr="003A0CC3" w:rsidRDefault="002C4F25" w:rsidP="00FF41D1">
      <w:pPr>
        <w:pStyle w:val="a3"/>
        <w:ind w:left="142"/>
        <w:jc w:val="both"/>
        <w:rPr>
          <w:b w:val="0"/>
          <w:snapToGrid w:val="0"/>
          <w:sz w:val="20"/>
        </w:rPr>
      </w:pPr>
    </w:p>
    <w:p w14:paraId="288E0020" w14:textId="77777777" w:rsidR="00BE286A" w:rsidRPr="00AD4323" w:rsidRDefault="00BE286A" w:rsidP="00BE286A">
      <w:pPr>
        <w:ind w:left="708" w:firstLine="708"/>
        <w:rPr>
          <w:rFonts w:eastAsia="Calibri"/>
          <w:b/>
          <w:sz w:val="20"/>
          <w:szCs w:val="20"/>
          <w:lang w:val="kk-KZ" w:eastAsia="en-US"/>
        </w:rPr>
      </w:pPr>
      <w:r w:rsidRPr="00AD4323">
        <w:rPr>
          <w:rFonts w:eastAsia="Calibri"/>
          <w:b/>
          <w:sz w:val="20"/>
          <w:szCs w:val="20"/>
          <w:lang w:val="kk-KZ" w:eastAsia="en-US"/>
        </w:rPr>
        <w:lastRenderedPageBreak/>
        <w:t>2.2. Электрондық аукционға қатысқаны үшін жарна, кепілдік жарна (қол қою бонусын төлеу жөніндегі міндеттеменің орындалуын қамтамасыз ету) және осы жарналарды төлеу тәсілдері туралы ақпарат:</w:t>
      </w:r>
    </w:p>
    <w:p w14:paraId="6AA7A2B0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b/>
          <w:sz w:val="20"/>
          <w:szCs w:val="20"/>
          <w:lang w:val="kk-KZ" w:eastAsia="en-US"/>
        </w:rPr>
        <w:t xml:space="preserve">Аукционға қатысу құқығы үшін жарнаның мөлшері 100 (жүз) АЕК құрайды. Қатысу құқығы үшін жарнаны өтініш беруші e-qazyna.kz веб-порталдағы </w:t>
      </w:r>
      <w:r w:rsidRPr="00AD4323">
        <w:rPr>
          <w:rFonts w:eastAsia="Calibri"/>
          <w:sz w:val="20"/>
          <w:szCs w:val="20"/>
          <w:lang w:val="kk-KZ" w:eastAsia="en-US"/>
        </w:rPr>
        <w:t>электрондық әмиянға енгізеді.</w:t>
      </w:r>
    </w:p>
    <w:p w14:paraId="3C193CB0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 xml:space="preserve">Кепілдік жарнаның мөлшері қол қою бонусының бастапқы мөлшерінің </w:t>
      </w:r>
      <w:r>
        <w:rPr>
          <w:rFonts w:eastAsia="Calibri"/>
          <w:sz w:val="20"/>
          <w:szCs w:val="20"/>
          <w:lang w:val="kk-KZ" w:eastAsia="en-US"/>
        </w:rPr>
        <w:t>бес</w:t>
      </w:r>
      <w:r w:rsidRPr="00AD4323">
        <w:rPr>
          <w:rFonts w:eastAsia="Calibri"/>
          <w:sz w:val="20"/>
          <w:szCs w:val="20"/>
          <w:lang w:val="kk-KZ" w:eastAsia="en-US"/>
        </w:rPr>
        <w:t xml:space="preserve"> еселенген мөлшеріне тең. Кепілдік жарнаны өтініш беруші веб-порталдағы электрондық әмиянға енгізеді e-qazyna.kz және қол қою бонусын төлеу бойынша жеңімпаздың міндеттемесінің орындалуын қамтамасыз ету болып табылады.</w:t>
      </w:r>
    </w:p>
    <w:p w14:paraId="2F3A045B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</w:p>
    <w:p w14:paraId="5FC5D76C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e-qazyna.kz Веб-порталда электрондық әмиянды толтыру келесі тәсілдермен шығарылады:</w:t>
      </w:r>
    </w:p>
    <w:p w14:paraId="43E62533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 xml:space="preserve">1) онлайн, Банктің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Kaspi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 xml:space="preserve"> немесе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Halyk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 xml:space="preserve"> QR-коды бойынша;</w:t>
      </w:r>
    </w:p>
    <w:p w14:paraId="6F2DDCA2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 xml:space="preserve">2)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әмиянда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 xml:space="preserve"> төлеуге арналған шотты қалыптастыру және кейіннен төменде көрсетілген деректемелерге ақша аудару жолымен:</w:t>
      </w:r>
    </w:p>
    <w:p w14:paraId="4D761B27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 xml:space="preserve">Төлем алушы (орыс.): "Ақпараттық-есепке алу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орталығы"АҚ</w:t>
      </w:r>
      <w:proofErr w:type="spellEnd"/>
    </w:p>
    <w:p w14:paraId="46FC7B03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ЖСН: 050540004455</w:t>
      </w:r>
    </w:p>
    <w:p w14:paraId="5F0805BE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"Қазақстан Халық банкі" АҚ-дағы есеп айырысу шоты (IBAN/ЖСК) :: KZ226018871000394291</w:t>
      </w:r>
    </w:p>
    <w:p w14:paraId="51D13A31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БСК: HSBKKZKX</w:t>
      </w:r>
    </w:p>
    <w:p w14:paraId="62B2406B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ТТК: 857</w:t>
      </w:r>
    </w:p>
    <w:p w14:paraId="6B5E21CF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proofErr w:type="spellStart"/>
      <w:r w:rsidRPr="00AD4323">
        <w:rPr>
          <w:rFonts w:eastAsia="Calibri"/>
          <w:sz w:val="20"/>
          <w:szCs w:val="20"/>
          <w:lang w:val="kk-KZ" w:eastAsia="en-US"/>
        </w:rPr>
        <w:t>БеК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>: 16</w:t>
      </w:r>
    </w:p>
    <w:p w14:paraId="1543F358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 xml:space="preserve">3) "Ақпараттық-есепке алу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орталығы"АҚ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>-ның жоғарыда көрсетілген деректемелеріне есепке алу үшін екінші деңгейдегі банктердің кассалары арқылы қолма-қол ақша енгізу жолымен.</w:t>
      </w:r>
    </w:p>
    <w:p w14:paraId="6ADB353B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Төлемнің мақсатына мыналарды тіркеу қажет: e-qazyna.kz веб-порталдағы дербес шоттың балансын толықтыру қызметтерге ақы төлеу / сервистерге қол жеткізу үшін.</w:t>
      </w:r>
    </w:p>
    <w:p w14:paraId="76961676" w14:textId="661C98D5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>Аукционды өткізу тәртібі осы хабарла</w:t>
      </w:r>
      <w:r w:rsidR="002D7AA5">
        <w:rPr>
          <w:rFonts w:eastAsia="Calibri"/>
          <w:sz w:val="20"/>
          <w:szCs w:val="20"/>
          <w:lang w:val="kk-KZ" w:eastAsia="en-US"/>
        </w:rPr>
        <w:t xml:space="preserve">ндыруға </w:t>
      </w:r>
      <w:r w:rsidRPr="00AD4323">
        <w:rPr>
          <w:rFonts w:eastAsia="Calibri"/>
          <w:sz w:val="20"/>
          <w:szCs w:val="20"/>
          <w:lang w:val="kk-KZ" w:eastAsia="en-US"/>
        </w:rPr>
        <w:t>қосымшамен регламенттелген.</w:t>
      </w:r>
    </w:p>
    <w:p w14:paraId="76E89AC9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  <w:r w:rsidRPr="00AD4323">
        <w:rPr>
          <w:rFonts w:eastAsia="Calibri"/>
          <w:sz w:val="20"/>
          <w:szCs w:val="20"/>
          <w:lang w:val="kk-KZ" w:eastAsia="en-US"/>
        </w:rPr>
        <w:t xml:space="preserve">*АЕК  - республикалық бюджет туралы заңда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белгiленген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 xml:space="preserve"> және конкурс шарттары жарияланған күнге қолданыста болатын айлық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есептiк</w:t>
      </w:r>
      <w:proofErr w:type="spellEnd"/>
      <w:r w:rsidRPr="00AD4323">
        <w:rPr>
          <w:rFonts w:eastAsia="Calibri"/>
          <w:sz w:val="20"/>
          <w:szCs w:val="20"/>
          <w:lang w:val="kk-KZ" w:eastAsia="en-US"/>
        </w:rPr>
        <w:t xml:space="preserve"> </w:t>
      </w:r>
      <w:proofErr w:type="spellStart"/>
      <w:r w:rsidRPr="00AD4323">
        <w:rPr>
          <w:rFonts w:eastAsia="Calibri"/>
          <w:sz w:val="20"/>
          <w:szCs w:val="20"/>
          <w:lang w:val="kk-KZ" w:eastAsia="en-US"/>
        </w:rPr>
        <w:t>көрсеткiш</w:t>
      </w:r>
      <w:proofErr w:type="spellEnd"/>
    </w:p>
    <w:p w14:paraId="5486FCD7" w14:textId="77777777" w:rsidR="00BE286A" w:rsidRPr="00AD4323" w:rsidRDefault="00BE286A" w:rsidP="00BE286A">
      <w:pPr>
        <w:ind w:left="708" w:firstLine="708"/>
        <w:rPr>
          <w:rFonts w:eastAsia="Calibri"/>
          <w:sz w:val="20"/>
          <w:szCs w:val="20"/>
          <w:lang w:val="kk-KZ" w:eastAsia="en-US"/>
        </w:rPr>
      </w:pPr>
    </w:p>
    <w:p w14:paraId="599EACA1" w14:textId="77777777" w:rsidR="00BE286A" w:rsidRPr="003A0CC3" w:rsidRDefault="00BE286A" w:rsidP="00BE286A">
      <w:pPr>
        <w:ind w:left="708" w:firstLine="708"/>
        <w:rPr>
          <w:b/>
          <w:snapToGrid w:val="0"/>
          <w:sz w:val="20"/>
          <w:szCs w:val="20"/>
        </w:rPr>
      </w:pPr>
      <w:r w:rsidRPr="00AD4323">
        <w:rPr>
          <w:rFonts w:eastAsia="Calibri"/>
          <w:b/>
          <w:sz w:val="20"/>
          <w:szCs w:val="20"/>
          <w:lang w:val="kk-KZ" w:eastAsia="en-US"/>
        </w:rPr>
        <w:t>Анықтама үшін телефондар: (8 7172) 983-194, 983-416, 983-099, 983-421.</w:t>
      </w:r>
      <w:r w:rsidRPr="003A0CC3">
        <w:rPr>
          <w:b/>
          <w:snapToGrid w:val="0"/>
          <w:sz w:val="20"/>
          <w:szCs w:val="20"/>
        </w:rPr>
        <w:t>.</w:t>
      </w:r>
    </w:p>
    <w:p w14:paraId="0CE250E2" w14:textId="1F9B6C14" w:rsidR="00007FC2" w:rsidRPr="003A0CC3" w:rsidRDefault="00007FC2" w:rsidP="00BE286A">
      <w:pPr>
        <w:suppressAutoHyphens/>
        <w:ind w:left="142" w:firstLine="708"/>
        <w:rPr>
          <w:b/>
          <w:snapToGrid w:val="0"/>
          <w:sz w:val="20"/>
          <w:szCs w:val="20"/>
        </w:rPr>
      </w:pPr>
    </w:p>
    <w:sectPr w:rsidR="00007FC2" w:rsidRPr="003A0CC3" w:rsidSect="00FF41D1">
      <w:pgSz w:w="16838" w:h="11906" w:orient="landscape"/>
      <w:pgMar w:top="851" w:right="962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0194"/>
    <w:multiLevelType w:val="multilevel"/>
    <w:tmpl w:val="190AF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2D4C66C4"/>
    <w:multiLevelType w:val="hybridMultilevel"/>
    <w:tmpl w:val="8466BD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CD6283"/>
    <w:multiLevelType w:val="hybridMultilevel"/>
    <w:tmpl w:val="FF4E1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D4E42"/>
    <w:multiLevelType w:val="multilevel"/>
    <w:tmpl w:val="190AF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4BDC04C2"/>
    <w:multiLevelType w:val="hybridMultilevel"/>
    <w:tmpl w:val="76C83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EC"/>
    <w:rsid w:val="000036B0"/>
    <w:rsid w:val="00005007"/>
    <w:rsid w:val="00007FC2"/>
    <w:rsid w:val="000160CE"/>
    <w:rsid w:val="00021F02"/>
    <w:rsid w:val="00023B5A"/>
    <w:rsid w:val="00031238"/>
    <w:rsid w:val="000332AD"/>
    <w:rsid w:val="00036CE8"/>
    <w:rsid w:val="00040F1D"/>
    <w:rsid w:val="00050C1A"/>
    <w:rsid w:val="00052850"/>
    <w:rsid w:val="0006057C"/>
    <w:rsid w:val="00063456"/>
    <w:rsid w:val="00063DE2"/>
    <w:rsid w:val="000668BD"/>
    <w:rsid w:val="00067C8A"/>
    <w:rsid w:val="00077BB2"/>
    <w:rsid w:val="00083D58"/>
    <w:rsid w:val="00084124"/>
    <w:rsid w:val="00084EAB"/>
    <w:rsid w:val="0009696F"/>
    <w:rsid w:val="00096A61"/>
    <w:rsid w:val="00096F0B"/>
    <w:rsid w:val="000A12B3"/>
    <w:rsid w:val="000A3920"/>
    <w:rsid w:val="000C6D7F"/>
    <w:rsid w:val="000C6EF5"/>
    <w:rsid w:val="000D10E8"/>
    <w:rsid w:val="000D2708"/>
    <w:rsid w:val="000E51FA"/>
    <w:rsid w:val="000F257D"/>
    <w:rsid w:val="000F469D"/>
    <w:rsid w:val="000F7361"/>
    <w:rsid w:val="00106BAC"/>
    <w:rsid w:val="00110CF7"/>
    <w:rsid w:val="00114DF9"/>
    <w:rsid w:val="0012411A"/>
    <w:rsid w:val="00124A22"/>
    <w:rsid w:val="001437EA"/>
    <w:rsid w:val="00145805"/>
    <w:rsid w:val="00146981"/>
    <w:rsid w:val="00150F1E"/>
    <w:rsid w:val="00153827"/>
    <w:rsid w:val="00157169"/>
    <w:rsid w:val="00191864"/>
    <w:rsid w:val="00191927"/>
    <w:rsid w:val="00192CC3"/>
    <w:rsid w:val="00194433"/>
    <w:rsid w:val="001B0FB6"/>
    <w:rsid w:val="001B32C7"/>
    <w:rsid w:val="001C5DCA"/>
    <w:rsid w:val="001D2EBF"/>
    <w:rsid w:val="001D5F81"/>
    <w:rsid w:val="001D7B4C"/>
    <w:rsid w:val="001E5C03"/>
    <w:rsid w:val="001E79DC"/>
    <w:rsid w:val="001F0C8F"/>
    <w:rsid w:val="001F1D89"/>
    <w:rsid w:val="001F420B"/>
    <w:rsid w:val="001F523B"/>
    <w:rsid w:val="00211E99"/>
    <w:rsid w:val="00213B85"/>
    <w:rsid w:val="00225814"/>
    <w:rsid w:val="00231C58"/>
    <w:rsid w:val="0023611A"/>
    <w:rsid w:val="002420C3"/>
    <w:rsid w:val="00256774"/>
    <w:rsid w:val="00267742"/>
    <w:rsid w:val="00274D75"/>
    <w:rsid w:val="00277BBD"/>
    <w:rsid w:val="00290399"/>
    <w:rsid w:val="002B7E00"/>
    <w:rsid w:val="002C1055"/>
    <w:rsid w:val="002C4F25"/>
    <w:rsid w:val="002D7AA5"/>
    <w:rsid w:val="00302E81"/>
    <w:rsid w:val="0034211C"/>
    <w:rsid w:val="00344CAE"/>
    <w:rsid w:val="00346E95"/>
    <w:rsid w:val="00363411"/>
    <w:rsid w:val="00364DD3"/>
    <w:rsid w:val="00371387"/>
    <w:rsid w:val="00373124"/>
    <w:rsid w:val="003A0CC3"/>
    <w:rsid w:val="003B1160"/>
    <w:rsid w:val="003B1E7F"/>
    <w:rsid w:val="003B2CBF"/>
    <w:rsid w:val="003B5C3F"/>
    <w:rsid w:val="003C58E9"/>
    <w:rsid w:val="003F3981"/>
    <w:rsid w:val="003F46E4"/>
    <w:rsid w:val="004006DE"/>
    <w:rsid w:val="004033CA"/>
    <w:rsid w:val="00405391"/>
    <w:rsid w:val="00413033"/>
    <w:rsid w:val="00436193"/>
    <w:rsid w:val="00436BEC"/>
    <w:rsid w:val="004431D0"/>
    <w:rsid w:val="004431FC"/>
    <w:rsid w:val="00444133"/>
    <w:rsid w:val="00447481"/>
    <w:rsid w:val="00466270"/>
    <w:rsid w:val="004725F9"/>
    <w:rsid w:val="00473D00"/>
    <w:rsid w:val="00481014"/>
    <w:rsid w:val="0048143A"/>
    <w:rsid w:val="0048328D"/>
    <w:rsid w:val="00491163"/>
    <w:rsid w:val="004917E8"/>
    <w:rsid w:val="0049701C"/>
    <w:rsid w:val="004A0BA0"/>
    <w:rsid w:val="004A2DAA"/>
    <w:rsid w:val="004A698E"/>
    <w:rsid w:val="004B5795"/>
    <w:rsid w:val="004B63A5"/>
    <w:rsid w:val="004C5FE2"/>
    <w:rsid w:val="004D3C2A"/>
    <w:rsid w:val="005204C7"/>
    <w:rsid w:val="005214F4"/>
    <w:rsid w:val="00522BBC"/>
    <w:rsid w:val="00525470"/>
    <w:rsid w:val="00526B72"/>
    <w:rsid w:val="00531027"/>
    <w:rsid w:val="00537732"/>
    <w:rsid w:val="005435C5"/>
    <w:rsid w:val="0055249F"/>
    <w:rsid w:val="00560922"/>
    <w:rsid w:val="00567100"/>
    <w:rsid w:val="005713F7"/>
    <w:rsid w:val="005835B7"/>
    <w:rsid w:val="00585E86"/>
    <w:rsid w:val="00586566"/>
    <w:rsid w:val="005A169C"/>
    <w:rsid w:val="005B71A3"/>
    <w:rsid w:val="005C4A39"/>
    <w:rsid w:val="005C6C0D"/>
    <w:rsid w:val="005D0768"/>
    <w:rsid w:val="00617399"/>
    <w:rsid w:val="00630B97"/>
    <w:rsid w:val="0063159A"/>
    <w:rsid w:val="0063164E"/>
    <w:rsid w:val="00644C49"/>
    <w:rsid w:val="0065001D"/>
    <w:rsid w:val="00654BE0"/>
    <w:rsid w:val="00663B3C"/>
    <w:rsid w:val="00664A35"/>
    <w:rsid w:val="00672732"/>
    <w:rsid w:val="0068245A"/>
    <w:rsid w:val="006835C6"/>
    <w:rsid w:val="00684FB4"/>
    <w:rsid w:val="00697BD9"/>
    <w:rsid w:val="006A12BF"/>
    <w:rsid w:val="006B20EE"/>
    <w:rsid w:val="006B4658"/>
    <w:rsid w:val="006B59C1"/>
    <w:rsid w:val="006B6F9B"/>
    <w:rsid w:val="006B79B9"/>
    <w:rsid w:val="006C15F8"/>
    <w:rsid w:val="006C1E59"/>
    <w:rsid w:val="006D3759"/>
    <w:rsid w:val="006D4147"/>
    <w:rsid w:val="00713FAD"/>
    <w:rsid w:val="00720692"/>
    <w:rsid w:val="00737392"/>
    <w:rsid w:val="007512D1"/>
    <w:rsid w:val="00761256"/>
    <w:rsid w:val="00766DEA"/>
    <w:rsid w:val="00770395"/>
    <w:rsid w:val="00773DDD"/>
    <w:rsid w:val="00774B29"/>
    <w:rsid w:val="007917ED"/>
    <w:rsid w:val="00793B22"/>
    <w:rsid w:val="007959C9"/>
    <w:rsid w:val="007A6B28"/>
    <w:rsid w:val="007A7BC6"/>
    <w:rsid w:val="007B3298"/>
    <w:rsid w:val="007D2E7A"/>
    <w:rsid w:val="007E7552"/>
    <w:rsid w:val="007F4A84"/>
    <w:rsid w:val="00806748"/>
    <w:rsid w:val="00814DDE"/>
    <w:rsid w:val="0081606B"/>
    <w:rsid w:val="008215EC"/>
    <w:rsid w:val="00824507"/>
    <w:rsid w:val="008274BF"/>
    <w:rsid w:val="00833097"/>
    <w:rsid w:val="0083395E"/>
    <w:rsid w:val="00850B54"/>
    <w:rsid w:val="00875642"/>
    <w:rsid w:val="00876A4C"/>
    <w:rsid w:val="008802B8"/>
    <w:rsid w:val="00892FEE"/>
    <w:rsid w:val="008E01FC"/>
    <w:rsid w:val="008F4D58"/>
    <w:rsid w:val="009003CE"/>
    <w:rsid w:val="0090203C"/>
    <w:rsid w:val="00906495"/>
    <w:rsid w:val="0092743B"/>
    <w:rsid w:val="00942085"/>
    <w:rsid w:val="0094248D"/>
    <w:rsid w:val="009438F2"/>
    <w:rsid w:val="0095644E"/>
    <w:rsid w:val="009571AA"/>
    <w:rsid w:val="00966D91"/>
    <w:rsid w:val="00967044"/>
    <w:rsid w:val="00971A5A"/>
    <w:rsid w:val="00972322"/>
    <w:rsid w:val="00973138"/>
    <w:rsid w:val="009769B3"/>
    <w:rsid w:val="00976F01"/>
    <w:rsid w:val="0098383D"/>
    <w:rsid w:val="00987B52"/>
    <w:rsid w:val="0099578D"/>
    <w:rsid w:val="009962B8"/>
    <w:rsid w:val="009A05D2"/>
    <w:rsid w:val="009A6358"/>
    <w:rsid w:val="009A74BD"/>
    <w:rsid w:val="009A7B38"/>
    <w:rsid w:val="009B5D8A"/>
    <w:rsid w:val="009C033A"/>
    <w:rsid w:val="009C5815"/>
    <w:rsid w:val="009C5EC6"/>
    <w:rsid w:val="009D7070"/>
    <w:rsid w:val="009E4560"/>
    <w:rsid w:val="009F45CF"/>
    <w:rsid w:val="00A078C4"/>
    <w:rsid w:val="00A12BEC"/>
    <w:rsid w:val="00A150B0"/>
    <w:rsid w:val="00A265AB"/>
    <w:rsid w:val="00A26B1B"/>
    <w:rsid w:val="00A41A45"/>
    <w:rsid w:val="00A50DC7"/>
    <w:rsid w:val="00A55497"/>
    <w:rsid w:val="00A605DE"/>
    <w:rsid w:val="00A71DD2"/>
    <w:rsid w:val="00A80385"/>
    <w:rsid w:val="00A86792"/>
    <w:rsid w:val="00A90D1A"/>
    <w:rsid w:val="00A90DB8"/>
    <w:rsid w:val="00A95F45"/>
    <w:rsid w:val="00AA572A"/>
    <w:rsid w:val="00AB47C6"/>
    <w:rsid w:val="00AB797E"/>
    <w:rsid w:val="00AC1C3E"/>
    <w:rsid w:val="00AC4079"/>
    <w:rsid w:val="00AD5E44"/>
    <w:rsid w:val="00AE4F9B"/>
    <w:rsid w:val="00AF4433"/>
    <w:rsid w:val="00B0586D"/>
    <w:rsid w:val="00B13523"/>
    <w:rsid w:val="00B139DF"/>
    <w:rsid w:val="00B13D80"/>
    <w:rsid w:val="00B16161"/>
    <w:rsid w:val="00B16BE2"/>
    <w:rsid w:val="00B1796D"/>
    <w:rsid w:val="00B20D7B"/>
    <w:rsid w:val="00B22EF6"/>
    <w:rsid w:val="00B24C25"/>
    <w:rsid w:val="00B34167"/>
    <w:rsid w:val="00B356EF"/>
    <w:rsid w:val="00B46D71"/>
    <w:rsid w:val="00B50519"/>
    <w:rsid w:val="00B50DF3"/>
    <w:rsid w:val="00B51D4D"/>
    <w:rsid w:val="00B54DBA"/>
    <w:rsid w:val="00B6768A"/>
    <w:rsid w:val="00B74CFA"/>
    <w:rsid w:val="00B90F44"/>
    <w:rsid w:val="00B91F13"/>
    <w:rsid w:val="00B93115"/>
    <w:rsid w:val="00B94681"/>
    <w:rsid w:val="00B96D3C"/>
    <w:rsid w:val="00BB145E"/>
    <w:rsid w:val="00BD45F0"/>
    <w:rsid w:val="00BE286A"/>
    <w:rsid w:val="00BF4D62"/>
    <w:rsid w:val="00C15F09"/>
    <w:rsid w:val="00C30D33"/>
    <w:rsid w:val="00C33807"/>
    <w:rsid w:val="00C37637"/>
    <w:rsid w:val="00C46E85"/>
    <w:rsid w:val="00C52152"/>
    <w:rsid w:val="00C54A16"/>
    <w:rsid w:val="00C56336"/>
    <w:rsid w:val="00CA69D6"/>
    <w:rsid w:val="00CB31F6"/>
    <w:rsid w:val="00CB34F7"/>
    <w:rsid w:val="00CB4433"/>
    <w:rsid w:val="00CC7D8C"/>
    <w:rsid w:val="00CD0173"/>
    <w:rsid w:val="00CE4D35"/>
    <w:rsid w:val="00CE596A"/>
    <w:rsid w:val="00CE6AB1"/>
    <w:rsid w:val="00CE6C13"/>
    <w:rsid w:val="00D008D8"/>
    <w:rsid w:val="00D0488D"/>
    <w:rsid w:val="00D04A93"/>
    <w:rsid w:val="00D11BAB"/>
    <w:rsid w:val="00D142DE"/>
    <w:rsid w:val="00D302B0"/>
    <w:rsid w:val="00D330C4"/>
    <w:rsid w:val="00D33A36"/>
    <w:rsid w:val="00D34E94"/>
    <w:rsid w:val="00D47667"/>
    <w:rsid w:val="00D502B9"/>
    <w:rsid w:val="00D61BCA"/>
    <w:rsid w:val="00D67A9F"/>
    <w:rsid w:val="00D84BC6"/>
    <w:rsid w:val="00D92452"/>
    <w:rsid w:val="00D94897"/>
    <w:rsid w:val="00D96408"/>
    <w:rsid w:val="00DB1A6A"/>
    <w:rsid w:val="00DB44A4"/>
    <w:rsid w:val="00DD2935"/>
    <w:rsid w:val="00DE51BD"/>
    <w:rsid w:val="00DE61F9"/>
    <w:rsid w:val="00DE6922"/>
    <w:rsid w:val="00E01439"/>
    <w:rsid w:val="00E254DE"/>
    <w:rsid w:val="00E43015"/>
    <w:rsid w:val="00E44413"/>
    <w:rsid w:val="00E504C7"/>
    <w:rsid w:val="00E643E5"/>
    <w:rsid w:val="00E767BB"/>
    <w:rsid w:val="00E83E81"/>
    <w:rsid w:val="00E97725"/>
    <w:rsid w:val="00EB0FFF"/>
    <w:rsid w:val="00EB2036"/>
    <w:rsid w:val="00EE271D"/>
    <w:rsid w:val="00EE31CE"/>
    <w:rsid w:val="00EE503C"/>
    <w:rsid w:val="00EF2E23"/>
    <w:rsid w:val="00EF3E54"/>
    <w:rsid w:val="00EF6CF0"/>
    <w:rsid w:val="00F001DD"/>
    <w:rsid w:val="00F005F8"/>
    <w:rsid w:val="00F0478F"/>
    <w:rsid w:val="00F1197D"/>
    <w:rsid w:val="00F2280C"/>
    <w:rsid w:val="00F22967"/>
    <w:rsid w:val="00F23290"/>
    <w:rsid w:val="00F4145A"/>
    <w:rsid w:val="00F50461"/>
    <w:rsid w:val="00F53F85"/>
    <w:rsid w:val="00F62AB3"/>
    <w:rsid w:val="00F6328E"/>
    <w:rsid w:val="00F67C02"/>
    <w:rsid w:val="00F733D3"/>
    <w:rsid w:val="00F73F80"/>
    <w:rsid w:val="00F83705"/>
    <w:rsid w:val="00F86349"/>
    <w:rsid w:val="00F90F22"/>
    <w:rsid w:val="00FB16EF"/>
    <w:rsid w:val="00FB3F34"/>
    <w:rsid w:val="00FD503B"/>
    <w:rsid w:val="00FE3D3F"/>
    <w:rsid w:val="00FF41D1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14C0"/>
  <w15:docId w15:val="{0605D2F3-0B74-4D43-8F37-9D3CFB09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 Знак,Знак Знак"/>
    <w:basedOn w:val="a"/>
    <w:next w:val="a"/>
    <w:link w:val="11"/>
    <w:uiPriority w:val="99"/>
    <w:qFormat/>
    <w:rsid w:val="00A12BEC"/>
    <w:pPr>
      <w:keepNext/>
      <w:ind w:firstLine="709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12BEC"/>
    <w:pPr>
      <w:keepNext/>
      <w:jc w:val="center"/>
      <w:outlineLvl w:val="1"/>
    </w:pPr>
    <w:rPr>
      <w:b/>
      <w:color w:val="FF0000"/>
      <w:sz w:val="22"/>
      <w:szCs w:val="20"/>
    </w:rPr>
  </w:style>
  <w:style w:type="paragraph" w:styleId="3">
    <w:name w:val="heading 3"/>
    <w:basedOn w:val="a"/>
    <w:next w:val="a"/>
    <w:link w:val="30"/>
    <w:qFormat/>
    <w:rsid w:val="00A12BEC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A12BEC"/>
    <w:pPr>
      <w:keepNext/>
      <w:jc w:val="center"/>
      <w:outlineLvl w:val="3"/>
    </w:pPr>
    <w:rPr>
      <w:b/>
      <w:sz w:val="21"/>
      <w:szCs w:val="20"/>
    </w:rPr>
  </w:style>
  <w:style w:type="paragraph" w:styleId="5">
    <w:name w:val="heading 5"/>
    <w:basedOn w:val="a"/>
    <w:next w:val="a"/>
    <w:link w:val="50"/>
    <w:uiPriority w:val="9"/>
    <w:qFormat/>
    <w:rsid w:val="00A12BEC"/>
    <w:pPr>
      <w:keepNext/>
      <w:ind w:left="-108" w:right="-39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A12B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12BEC"/>
    <w:pPr>
      <w:keepNext/>
      <w:jc w:val="both"/>
      <w:outlineLvl w:val="6"/>
    </w:pPr>
    <w:rPr>
      <w:color w:val="FF0000"/>
      <w:szCs w:val="20"/>
    </w:rPr>
  </w:style>
  <w:style w:type="paragraph" w:styleId="8">
    <w:name w:val="heading 8"/>
    <w:basedOn w:val="a"/>
    <w:next w:val="a"/>
    <w:link w:val="80"/>
    <w:qFormat/>
    <w:rsid w:val="00A12BEC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A12BEC"/>
    <w:pPr>
      <w:keepNext/>
      <w:shd w:val="clear" w:color="auto" w:fill="FFFFFF"/>
      <w:jc w:val="center"/>
      <w:outlineLvl w:val="8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 Знак Знак Знак,Знак Знак Знак"/>
    <w:link w:val="1"/>
    <w:uiPriority w:val="99"/>
    <w:rsid w:val="00A12B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2BEC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2B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2BEC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12B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2BE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12BEC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2B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2BEC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0">
    <w:name w:val="Заголовок 1 Знак"/>
    <w:aliases w:val=" Знак Знак Знак1,Знак Знак Знак1"/>
    <w:basedOn w:val="a0"/>
    <w:uiPriority w:val="9"/>
    <w:rsid w:val="00A12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12BEC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2B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12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BEC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A12B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12B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12B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rsid w:val="00A12BEC"/>
    <w:pPr>
      <w:keepNext/>
      <w:jc w:val="center"/>
    </w:pPr>
    <w:rPr>
      <w:rFonts w:ascii="Arial" w:hAnsi="Arial"/>
      <w:szCs w:val="20"/>
    </w:rPr>
  </w:style>
  <w:style w:type="paragraph" w:styleId="23">
    <w:name w:val="Body Text Indent 2"/>
    <w:basedOn w:val="a"/>
    <w:link w:val="24"/>
    <w:rsid w:val="00A12BEC"/>
    <w:pPr>
      <w:overflowPunct w:val="0"/>
      <w:autoSpaceDE w:val="0"/>
      <w:autoSpaceDN w:val="0"/>
      <w:adjustRightInd w:val="0"/>
      <w:ind w:left="-136"/>
      <w:jc w:val="center"/>
      <w:textAlignment w:val="baseline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A12BEC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lock Text"/>
    <w:basedOn w:val="a"/>
    <w:rsid w:val="00A12BEC"/>
    <w:pPr>
      <w:ind w:left="-108" w:right="-39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A12BEC"/>
    <w:pPr>
      <w:ind w:firstLine="720"/>
      <w:jc w:val="both"/>
    </w:pPr>
    <w:rPr>
      <w:sz w:val="19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A12BEC"/>
    <w:rPr>
      <w:rFonts w:ascii="Times New Roman" w:eastAsia="Times New Roman" w:hAnsi="Times New Roman" w:cs="Times New Roman"/>
      <w:sz w:val="19"/>
      <w:szCs w:val="20"/>
      <w:lang w:eastAsia="ru-RU"/>
    </w:rPr>
  </w:style>
  <w:style w:type="paragraph" w:styleId="aa">
    <w:name w:val="header"/>
    <w:basedOn w:val="a"/>
    <w:link w:val="ab"/>
    <w:uiPriority w:val="99"/>
    <w:rsid w:val="00A12BE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A1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rsid w:val="00A12BEC"/>
    <w:pPr>
      <w:ind w:left="426"/>
      <w:jc w:val="center"/>
    </w:pPr>
    <w:rPr>
      <w:b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12B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A12BEC"/>
    <w:pPr>
      <w:keepNext/>
      <w:jc w:val="both"/>
    </w:pPr>
    <w:rPr>
      <w:rFonts w:ascii="Arial" w:hAnsi="Arial"/>
      <w:szCs w:val="20"/>
    </w:rPr>
  </w:style>
  <w:style w:type="paragraph" w:styleId="ac">
    <w:name w:val="Title"/>
    <w:basedOn w:val="a"/>
    <w:link w:val="ad"/>
    <w:qFormat/>
    <w:rsid w:val="00A12BEC"/>
    <w:pPr>
      <w:jc w:val="center"/>
    </w:pPr>
    <w:rPr>
      <w:b/>
      <w:sz w:val="28"/>
      <w:szCs w:val="20"/>
    </w:rPr>
  </w:style>
  <w:style w:type="character" w:customStyle="1" w:styleId="ad">
    <w:name w:val="Заголовок Знак"/>
    <w:basedOn w:val="a0"/>
    <w:link w:val="ac"/>
    <w:rsid w:val="00A12B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0">
    <w:name w:val="s0"/>
    <w:rsid w:val="00A12B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2">
    <w:name w:val="Знак1"/>
    <w:basedOn w:val="a"/>
    <w:autoRedefine/>
    <w:rsid w:val="00A12BE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Hyperlink"/>
    <w:uiPriority w:val="99"/>
    <w:rsid w:val="00A12BEC"/>
    <w:rPr>
      <w:color w:val="0000FF"/>
      <w:u w:val="single"/>
    </w:rPr>
  </w:style>
  <w:style w:type="paragraph" w:customStyle="1" w:styleId="FR1">
    <w:name w:val="FR1"/>
    <w:rsid w:val="00A12BEC"/>
    <w:pPr>
      <w:widowControl w:val="0"/>
      <w:spacing w:after="0" w:line="240" w:lineRule="auto"/>
      <w:ind w:left="3800"/>
      <w:jc w:val="center"/>
    </w:pPr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paragraph" w:styleId="af">
    <w:name w:val="List Paragraph"/>
    <w:basedOn w:val="a"/>
    <w:uiPriority w:val="99"/>
    <w:qFormat/>
    <w:rsid w:val="00A12B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A12BEC"/>
    <w:pPr>
      <w:spacing w:after="360" w:line="193" w:lineRule="atLeast"/>
    </w:pPr>
    <w:rPr>
      <w:rFonts w:ascii="Arial" w:hAnsi="Arial" w:cs="Arial"/>
      <w:color w:val="666666"/>
      <w:spacing w:val="1"/>
      <w:sz w:val="13"/>
      <w:szCs w:val="13"/>
    </w:rPr>
  </w:style>
  <w:style w:type="paragraph" w:customStyle="1" w:styleId="af1">
    <w:name w:val="Знак Знак Знак Знак Знак Знак Знак"/>
    <w:basedOn w:val="a"/>
    <w:next w:val="2"/>
    <w:autoRedefine/>
    <w:rsid w:val="00A12BE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af2">
    <w:name w:val="annotation reference"/>
    <w:semiHidden/>
    <w:rsid w:val="00A12BEC"/>
    <w:rPr>
      <w:sz w:val="16"/>
      <w:szCs w:val="16"/>
    </w:rPr>
  </w:style>
  <w:style w:type="paragraph" w:styleId="af3">
    <w:name w:val="annotation text"/>
    <w:basedOn w:val="a"/>
    <w:link w:val="af4"/>
    <w:semiHidden/>
    <w:rsid w:val="00A12B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A12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link w:val="af6"/>
    <w:semiHidden/>
    <w:rsid w:val="00A12B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3"/>
    <w:next w:val="af3"/>
    <w:link w:val="af5"/>
    <w:semiHidden/>
    <w:rsid w:val="00A12BEC"/>
    <w:rPr>
      <w:b/>
      <w:bCs/>
    </w:rPr>
  </w:style>
  <w:style w:type="paragraph" w:customStyle="1" w:styleId="13">
    <w:name w:val="Абзац списка1"/>
    <w:basedOn w:val="a"/>
    <w:rsid w:val="00A12BEC"/>
    <w:pPr>
      <w:ind w:left="720"/>
    </w:pPr>
    <w:rPr>
      <w:rFonts w:eastAsia="Calibri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21F02"/>
  </w:style>
  <w:style w:type="table" w:styleId="af7">
    <w:name w:val="Table Grid"/>
    <w:basedOn w:val="a1"/>
    <w:uiPriority w:val="59"/>
    <w:rsid w:val="00021F02"/>
    <w:pPr>
      <w:spacing w:after="0" w:line="240" w:lineRule="auto"/>
    </w:pPr>
    <w:rPr>
      <w:rFonts w:ascii="Consolas" w:eastAsia="Consolas" w:hAnsi="Consolas" w:cs="Consolas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 Spacing"/>
    <w:link w:val="af9"/>
    <w:uiPriority w:val="1"/>
    <w:qFormat/>
    <w:rsid w:val="00021F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uiPriority w:val="1"/>
    <w:locked/>
    <w:rsid w:val="00021F02"/>
    <w:rPr>
      <w:rFonts w:ascii="Calibri" w:eastAsia="Calibri" w:hAnsi="Calibri" w:cs="Times New Roman"/>
    </w:rPr>
  </w:style>
  <w:style w:type="paragraph" w:styleId="afa">
    <w:name w:val="Normal Indent"/>
    <w:basedOn w:val="a"/>
    <w:uiPriority w:val="99"/>
    <w:unhideWhenUsed/>
    <w:rsid w:val="00021F02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rsid w:val="00021F02"/>
    <w:pPr>
      <w:numPr>
        <w:ilvl w:val="1"/>
      </w:numPr>
      <w:spacing w:after="200" w:line="276" w:lineRule="auto"/>
      <w:ind w:left="86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fc">
    <w:name w:val="Подзаголовок Знак"/>
    <w:basedOn w:val="a0"/>
    <w:link w:val="afb"/>
    <w:uiPriority w:val="11"/>
    <w:rsid w:val="00021F02"/>
    <w:rPr>
      <w:rFonts w:ascii="Consolas" w:eastAsia="Consolas" w:hAnsi="Consolas" w:cs="Consolas"/>
      <w:lang w:val="en-US"/>
    </w:rPr>
  </w:style>
  <w:style w:type="character" w:styleId="afd">
    <w:name w:val="Emphasis"/>
    <w:basedOn w:val="a0"/>
    <w:uiPriority w:val="20"/>
    <w:qFormat/>
    <w:rsid w:val="00021F02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021F02"/>
    <w:pPr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021F02"/>
    <w:rPr>
      <w:lang w:val="en-US"/>
    </w:rPr>
  </w:style>
  <w:style w:type="character" w:customStyle="1" w:styleId="15">
    <w:name w:val="Текст выноски Знак1"/>
    <w:basedOn w:val="a0"/>
    <w:uiPriority w:val="99"/>
    <w:semiHidden/>
    <w:rsid w:val="00021F02"/>
    <w:rPr>
      <w:rFonts w:ascii="Tahoma" w:eastAsia="Consolas" w:hAnsi="Tahoma" w:cs="Tahoma"/>
      <w:sz w:val="16"/>
      <w:szCs w:val="16"/>
      <w:lang w:val="en-US"/>
    </w:rPr>
  </w:style>
  <w:style w:type="paragraph" w:styleId="afe">
    <w:name w:val="footer"/>
    <w:basedOn w:val="a"/>
    <w:link w:val="aff"/>
    <w:uiPriority w:val="99"/>
    <w:unhideWhenUsed/>
    <w:rsid w:val="00021F02"/>
    <w:pPr>
      <w:tabs>
        <w:tab w:val="center" w:pos="4677"/>
        <w:tab w:val="right" w:pos="9355"/>
      </w:tabs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021F02"/>
    <w:rPr>
      <w:rFonts w:ascii="Consolas" w:eastAsia="Consolas" w:hAnsi="Consolas" w:cs="Consolas"/>
      <w:lang w:val="en-US"/>
    </w:rPr>
  </w:style>
  <w:style w:type="character" w:customStyle="1" w:styleId="16">
    <w:name w:val="Текст примечания Знак1"/>
    <w:basedOn w:val="a0"/>
    <w:uiPriority w:val="99"/>
    <w:semiHidden/>
    <w:rsid w:val="00021F02"/>
    <w:rPr>
      <w:rFonts w:ascii="Consolas" w:eastAsia="Consolas" w:hAnsi="Consolas" w:cs="Consolas"/>
      <w:sz w:val="20"/>
      <w:szCs w:val="20"/>
      <w:lang w:val="en-US"/>
    </w:rPr>
  </w:style>
  <w:style w:type="character" w:customStyle="1" w:styleId="17">
    <w:name w:val="Тема примечания Знак1"/>
    <w:basedOn w:val="16"/>
    <w:uiPriority w:val="99"/>
    <w:semiHidden/>
    <w:rsid w:val="00021F02"/>
    <w:rPr>
      <w:rFonts w:ascii="Consolas" w:eastAsia="Consolas" w:hAnsi="Consolas" w:cs="Consolas"/>
      <w:b/>
      <w:bCs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021F02"/>
    <w:pPr>
      <w:widowControl w:val="0"/>
      <w:autoSpaceDE w:val="0"/>
      <w:autoSpaceDN w:val="0"/>
      <w:adjustRightInd w:val="0"/>
      <w:jc w:val="both"/>
    </w:pPr>
  </w:style>
  <w:style w:type="paragraph" w:customStyle="1" w:styleId="Default">
    <w:name w:val="Default"/>
    <w:rsid w:val="00021F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21F02"/>
  </w:style>
  <w:style w:type="paragraph" w:customStyle="1" w:styleId="18">
    <w:name w:val="Обычный1"/>
    <w:rsid w:val="00021F0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9">
    <w:name w:val="Основной текст1"/>
    <w:basedOn w:val="a"/>
    <w:rsid w:val="00021F02"/>
    <w:pPr>
      <w:shd w:val="clear" w:color="auto" w:fill="FFFFFF"/>
      <w:spacing w:after="300" w:line="0" w:lineRule="atLeast"/>
    </w:pPr>
    <w:rPr>
      <w:color w:val="000000"/>
      <w:sz w:val="26"/>
      <w:szCs w:val="26"/>
    </w:rPr>
  </w:style>
  <w:style w:type="character" w:customStyle="1" w:styleId="aff0">
    <w:name w:val="Основной текст_"/>
    <w:basedOn w:val="a0"/>
    <w:link w:val="42"/>
    <w:rsid w:val="00021F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4"/>
    <w:basedOn w:val="a"/>
    <w:link w:val="aff0"/>
    <w:rsid w:val="00021F02"/>
    <w:pPr>
      <w:widowControl w:val="0"/>
      <w:shd w:val="clear" w:color="auto" w:fill="FFFFFF"/>
      <w:spacing w:before="660" w:after="60" w:line="0" w:lineRule="atLeast"/>
      <w:ind w:hanging="700"/>
      <w:jc w:val="center"/>
    </w:pPr>
    <w:rPr>
      <w:sz w:val="23"/>
      <w:szCs w:val="23"/>
      <w:lang w:eastAsia="en-US"/>
    </w:rPr>
  </w:style>
  <w:style w:type="character" w:customStyle="1" w:styleId="FontStyle40">
    <w:name w:val="Font Style40"/>
    <w:basedOn w:val="a0"/>
    <w:uiPriority w:val="99"/>
    <w:rsid w:val="00021F02"/>
    <w:rPr>
      <w:rFonts w:ascii="Times New Roman" w:hAnsi="Times New Roman" w:cs="Times New Roman"/>
      <w:sz w:val="30"/>
      <w:szCs w:val="30"/>
    </w:rPr>
  </w:style>
  <w:style w:type="numbering" w:customStyle="1" w:styleId="25">
    <w:name w:val="Нет списка2"/>
    <w:next w:val="a2"/>
    <w:uiPriority w:val="99"/>
    <w:semiHidden/>
    <w:unhideWhenUsed/>
    <w:rsid w:val="00D67A9F"/>
  </w:style>
  <w:style w:type="character" w:styleId="aff1">
    <w:name w:val="FollowedHyperlink"/>
    <w:basedOn w:val="a0"/>
    <w:uiPriority w:val="99"/>
    <w:semiHidden/>
    <w:unhideWhenUsed/>
    <w:rsid w:val="00D61BCA"/>
    <w:rPr>
      <w:color w:val="954F72"/>
      <w:u w:val="single"/>
    </w:rPr>
  </w:style>
  <w:style w:type="paragraph" w:customStyle="1" w:styleId="msonormal0">
    <w:name w:val="msonormal"/>
    <w:basedOn w:val="a"/>
    <w:rsid w:val="00D61BCA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61B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D61B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9">
    <w:name w:val="xl69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72">
    <w:name w:val="xl72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3">
    <w:name w:val="xl73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4">
    <w:name w:val="xl74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75">
    <w:name w:val="xl75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76">
    <w:name w:val="xl76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77">
    <w:name w:val="xl77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8">
    <w:name w:val="xl78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9">
    <w:name w:val="xl79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0">
    <w:name w:val="xl80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2">
    <w:name w:val="xl82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4">
    <w:name w:val="xl84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5">
    <w:name w:val="xl85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6">
    <w:name w:val="xl86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00">
    <w:name w:val="xl100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1">
    <w:name w:val="xl101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2">
    <w:name w:val="xl102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3">
    <w:name w:val="xl103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4">
    <w:name w:val="xl104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5">
    <w:name w:val="xl105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6">
    <w:name w:val="xl106"/>
    <w:basedOn w:val="a"/>
    <w:rsid w:val="00D61B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7">
    <w:name w:val="xl107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08">
    <w:name w:val="xl108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09">
    <w:name w:val="xl109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0">
    <w:name w:val="xl110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2">
    <w:name w:val="xl112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5">
    <w:name w:val="xl115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9">
    <w:name w:val="xl119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20">
    <w:name w:val="xl120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1">
    <w:name w:val="xl121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2">
    <w:name w:val="xl122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3">
    <w:name w:val="xl123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4">
    <w:name w:val="xl124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25">
    <w:name w:val="xl125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26">
    <w:name w:val="xl126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29">
    <w:name w:val="xl129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30">
    <w:name w:val="xl130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31">
    <w:name w:val="xl131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2">
    <w:name w:val="xl132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3">
    <w:name w:val="xl133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4">
    <w:name w:val="xl134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5">
    <w:name w:val="xl145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6">
    <w:name w:val="xl146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7">
    <w:name w:val="xl147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61B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9">
    <w:name w:val="xl149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D61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51">
    <w:name w:val="xl151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3">
    <w:name w:val="xl153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4">
    <w:name w:val="xl154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5">
    <w:name w:val="xl155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6">
    <w:name w:val="xl156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7">
    <w:name w:val="xl157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8">
    <w:name w:val="xl158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9">
    <w:name w:val="xl159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0">
    <w:name w:val="xl160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1">
    <w:name w:val="xl161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2">
    <w:name w:val="xl162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3">
    <w:name w:val="xl163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4">
    <w:name w:val="xl164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5">
    <w:name w:val="xl165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6">
    <w:name w:val="xl166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9">
    <w:name w:val="xl169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70">
    <w:name w:val="xl170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D61B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0">
    <w:name w:val="xl180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1">
    <w:name w:val="xl181"/>
    <w:basedOn w:val="a"/>
    <w:rsid w:val="00D61B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2">
    <w:name w:val="xl182"/>
    <w:basedOn w:val="a"/>
    <w:rsid w:val="00D61B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3">
    <w:name w:val="xl183"/>
    <w:basedOn w:val="a"/>
    <w:rsid w:val="00D61B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D61BC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5">
    <w:name w:val="xl185"/>
    <w:basedOn w:val="a"/>
    <w:rsid w:val="00D61BC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6">
    <w:name w:val="xl186"/>
    <w:basedOn w:val="a"/>
    <w:rsid w:val="00D61B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7">
    <w:name w:val="xl187"/>
    <w:basedOn w:val="a"/>
    <w:rsid w:val="00D61BC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8">
    <w:name w:val="xl188"/>
    <w:basedOn w:val="a"/>
    <w:rsid w:val="00D61BC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9">
    <w:name w:val="xl189"/>
    <w:basedOn w:val="a"/>
    <w:rsid w:val="00D61BC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0">
    <w:name w:val="xl190"/>
    <w:basedOn w:val="a"/>
    <w:rsid w:val="00D6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ezkurwreuab5ozgtqnkl">
    <w:name w:val="ezkurwreuab5ozgtqnkl"/>
    <w:basedOn w:val="a0"/>
    <w:rsid w:val="0027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5B09-94FE-4E59-B0A9-40119BD3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Дастан Жанабаевич Салимбаев</dc:creator>
  <cp:lastModifiedBy>Бахытжан Алдангаров</cp:lastModifiedBy>
  <cp:revision>7</cp:revision>
  <cp:lastPrinted>2024-06-12T05:25:00Z</cp:lastPrinted>
  <dcterms:created xsi:type="dcterms:W3CDTF">2026-04-10T11:43:00Z</dcterms:created>
  <dcterms:modified xsi:type="dcterms:W3CDTF">2026-04-16T14:35:00Z</dcterms:modified>
</cp:coreProperties>
</file>