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BE" w:rsidRDefault="000B46BE" w:rsidP="000B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«Михайлов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ауылдық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округі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әкімінің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аппараты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E13D5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1B7DE7">
        <w:rPr>
          <w:rFonts w:ascii="Times New Roman" w:hAnsi="Times New Roman" w:cs="Times New Roman"/>
          <w:b/>
          <w:sz w:val="28"/>
          <w:szCs w:val="28"/>
        </w:rPr>
        <w:t>ММ-нің 202</w:t>
      </w:r>
      <w:r w:rsidR="006D3DC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жұмысы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6B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804">
        <w:rPr>
          <w:rFonts w:ascii="Times New Roman" w:hAnsi="Times New Roman" w:cs="Times New Roman"/>
          <w:b/>
          <w:sz w:val="28"/>
          <w:szCs w:val="28"/>
        </w:rPr>
        <w:t>есеп</w:t>
      </w:r>
      <w:proofErr w:type="spellEnd"/>
    </w:p>
    <w:p w:rsidR="000B46BE" w:rsidRDefault="000B46BE" w:rsidP="000B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46BE" w:rsidRPr="000B46BE" w:rsidRDefault="000B46BE" w:rsidP="000B46BE">
      <w:pPr>
        <w:pStyle w:val="a3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0B46BE">
        <w:rPr>
          <w:rFonts w:ascii="Times New Roman" w:eastAsia="Times New Roman" w:hAnsi="Times New Roman" w:cs="Times New Roman"/>
          <w:b/>
          <w:sz w:val="28"/>
          <w:lang w:val="kk-KZ"/>
        </w:rPr>
        <w:t>1. Жалпы ережелер.</w:t>
      </w:r>
    </w:p>
    <w:p w:rsidR="000B46BE" w:rsidRPr="000B46BE" w:rsidRDefault="000B46BE" w:rsidP="000B46BE">
      <w:pPr>
        <w:pStyle w:val="a3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B46BE" w:rsidRDefault="000B46BE" w:rsidP="000B46B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Pr="000B46BE">
        <w:rPr>
          <w:rFonts w:ascii="Times New Roman" w:eastAsia="Times New Roman" w:hAnsi="Times New Roman" w:cs="Times New Roman"/>
          <w:b/>
          <w:sz w:val="28"/>
          <w:lang w:val="kk-KZ"/>
        </w:rPr>
        <w:t>өрсетілетін қызметті беруші туралы ақпарат.</w:t>
      </w:r>
    </w:p>
    <w:p w:rsidR="000B46BE" w:rsidRDefault="000B46BE" w:rsidP="000B46BE">
      <w:pPr>
        <w:pStyle w:val="a3"/>
        <w:ind w:left="720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563D2" w:rsidRPr="004563D2" w:rsidRDefault="004563D2" w:rsidP="004563D2">
      <w:pPr>
        <w:pStyle w:val="a3"/>
        <w:ind w:firstLine="360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4563D2">
        <w:rPr>
          <w:rStyle w:val="y2iqfc"/>
          <w:rFonts w:ascii="Times New Roman" w:hAnsi="Times New Roman" w:cs="Times New Roman"/>
          <w:sz w:val="28"/>
          <w:szCs w:val="28"/>
          <w:lang w:val="kk-KZ"/>
        </w:rPr>
        <w:t>«Михайлов ауылдық округі әкімінің аппараты» мемлекеттік мекемесі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Ереже ретінде.</w:t>
      </w:r>
    </w:p>
    <w:p w:rsidR="006D3DCA" w:rsidRPr="006D3DCA" w:rsidRDefault="006D3DCA" w:rsidP="006D3DCA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6D3DCA">
        <w:rPr>
          <w:rFonts w:ascii="Times New Roman" w:hAnsi="Times New Roman" w:cs="Times New Roman"/>
          <w:sz w:val="28"/>
          <w:szCs w:val="28"/>
          <w:lang w:val="kk-KZ"/>
        </w:rPr>
        <w:t>«Әкімшілік рәсімдер туралы» ҚР Заңына сәйкес мемлекеттік қызмет көрсету Жеке және заңды тұлғалардың қажеттіліктерін қанағаттандыруға бағытталған мемлекеттік органдардың қызметі болып табылады.</w:t>
      </w:r>
    </w:p>
    <w:p w:rsidR="006D3DCA" w:rsidRPr="006D3DCA" w:rsidRDefault="006D3DCA" w:rsidP="006D3DCA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6D3DCA">
        <w:rPr>
          <w:rFonts w:ascii="Times New Roman" w:hAnsi="Times New Roman" w:cs="Times New Roman"/>
          <w:sz w:val="28"/>
          <w:szCs w:val="28"/>
          <w:lang w:val="kk-KZ"/>
        </w:rPr>
        <w:t>Орталық және жергілікті атқарушы органдар көрсететін 6 қызмет енгізілген мемлекеттік қызметтер тізілімі Қазақстан Республикасының цифрлық даму, инновациялар және аэроғарыш өнеркәсібі министрінің міндетін атқарушының 2020 жылғы 31 қаңтардағы № 39/НҚ бұйрығымен бекітілген.</w:t>
      </w:r>
    </w:p>
    <w:p w:rsidR="006D3DCA" w:rsidRPr="006D3DCA" w:rsidRDefault="006D3DCA" w:rsidP="006D3DC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D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C7A09" w:rsidRDefault="009C7A09" w:rsidP="004563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en-US"/>
        </w:rPr>
      </w:pPr>
      <w:r w:rsidRPr="009C7A09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kk-KZ"/>
        </w:rPr>
        <w:t>Мемлекеттік қызметтер туралы ақпарат.</w:t>
      </w:r>
    </w:p>
    <w:p w:rsidR="004563D2" w:rsidRPr="004563D2" w:rsidRDefault="004563D2" w:rsidP="004563D2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en-US"/>
        </w:rPr>
      </w:pPr>
    </w:p>
    <w:p w:rsidR="004563D2" w:rsidRPr="004563D2" w:rsidRDefault="004563D2" w:rsidP="004563D2">
      <w:pPr>
        <w:pStyle w:val="a3"/>
        <w:ind w:firstLine="210"/>
        <w:rPr>
          <w:rFonts w:ascii="Times New Roman" w:hAnsi="Times New Roman" w:cs="Times New Roman"/>
          <w:sz w:val="28"/>
          <w:szCs w:val="28"/>
          <w:lang w:val="en-US"/>
        </w:rPr>
      </w:pPr>
      <w:r w:rsidRPr="004563D2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қызметтер тізіліміне сәйкес жергілікті атқарушы органдар көрсететін</w:t>
      </w:r>
      <w:r w:rsidR="006D3D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қызметтердің саны</w:t>
      </w:r>
      <w:r w:rsidRPr="004563D2">
        <w:rPr>
          <w:rStyle w:val="y2iqfc"/>
          <w:rFonts w:ascii="Times New Roman" w:hAnsi="Times New Roman" w:cs="Times New Roman"/>
          <w:sz w:val="28"/>
          <w:szCs w:val="28"/>
          <w:lang w:val="kk-KZ"/>
        </w:rPr>
        <w:t>:</w:t>
      </w:r>
    </w:p>
    <w:p w:rsidR="006D3DCA" w:rsidRPr="006D3DCA" w:rsidRDefault="006D3DCA" w:rsidP="006D3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учаскесінің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мақсатын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беру</w:t>
      </w:r>
    </w:p>
    <w:p w:rsidR="006D3DCA" w:rsidRPr="006D3DCA" w:rsidRDefault="006D3DCA" w:rsidP="006D3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D3DCA">
        <w:rPr>
          <w:rFonts w:ascii="Times New Roman" w:hAnsi="Times New Roman" w:cs="Times New Roman"/>
          <w:sz w:val="28"/>
          <w:szCs w:val="28"/>
        </w:rPr>
        <w:t>Кент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жерлерінен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учаскесін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беру</w:t>
      </w:r>
    </w:p>
    <w:p w:rsidR="006D3DCA" w:rsidRPr="006D3DCA" w:rsidRDefault="006D3DCA" w:rsidP="006D3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саттықты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конкурстарды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аукциондарды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етпейтін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меншігіндегі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учаскелеріне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құқықтарды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:rsidR="006D3DCA" w:rsidRPr="006D3DCA" w:rsidRDefault="006D3DCA" w:rsidP="006D3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учаскесін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жекеменшікке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ақысын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төлеп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не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6D3DC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сату</w:t>
      </w:r>
      <w:proofErr w:type="spellEnd"/>
    </w:p>
    <w:p w:rsidR="006D3DCA" w:rsidRPr="006D3DCA" w:rsidRDefault="006D3DCA" w:rsidP="006D3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учаскесі</w:t>
      </w:r>
      <w:proofErr w:type="gramStart"/>
      <w:r w:rsidRPr="006D3D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proofErr w:type="gram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кезекке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қою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D3DCA" w:rsidRPr="006D3DCA" w:rsidRDefault="006D3DCA" w:rsidP="006D3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учаскесін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3DCA">
        <w:rPr>
          <w:rFonts w:ascii="Times New Roman" w:hAnsi="Times New Roman" w:cs="Times New Roman"/>
          <w:sz w:val="28"/>
          <w:szCs w:val="28"/>
        </w:rPr>
        <w:t>жал</w:t>
      </w:r>
      <w:proofErr w:type="gramEnd"/>
      <w:r w:rsidRPr="006D3DC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ұзарту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3DCA" w:rsidRPr="00EA74B6" w:rsidRDefault="006D3DCA" w:rsidP="006D3DC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D3DCA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Михайлов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округі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әкімінің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аппараты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6D3DCA">
        <w:rPr>
          <w:rFonts w:ascii="Times New Roman" w:hAnsi="Times New Roman" w:cs="Times New Roman"/>
          <w:sz w:val="28"/>
          <w:szCs w:val="28"/>
        </w:rPr>
        <w:t>ММ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көрсететін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барлық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DCA">
        <w:rPr>
          <w:rFonts w:ascii="Times New Roman" w:hAnsi="Times New Roman" w:cs="Times New Roman"/>
          <w:sz w:val="28"/>
          <w:szCs w:val="28"/>
        </w:rPr>
        <w:t>мен</w:t>
      </w:r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стандарттар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3DCA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6D3DC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D3DCA" w:rsidRPr="00EA74B6" w:rsidRDefault="006D3DCA" w:rsidP="006D3DC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063DE" w:rsidRPr="006D3DCA" w:rsidRDefault="005063DE" w:rsidP="006D3DC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DCA">
        <w:rPr>
          <w:rFonts w:ascii="Times New Roman" w:hAnsi="Times New Roman" w:cs="Times New Roman"/>
          <w:b/>
          <w:sz w:val="28"/>
          <w:szCs w:val="28"/>
          <w:lang w:val="kk-KZ"/>
        </w:rPr>
        <w:t>Ең танымал мемлекеттік қызметтер туралы ақпарат.</w:t>
      </w:r>
    </w:p>
    <w:p w:rsidR="00F301CC" w:rsidRPr="00F301CC" w:rsidRDefault="00F301CC" w:rsidP="00F301CC">
      <w:pPr>
        <w:pStyle w:val="a3"/>
        <w:ind w:firstLine="360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>202</w:t>
      </w:r>
      <w:r w:rsidR="00EA74B6">
        <w:rPr>
          <w:rStyle w:val="y2iqfc"/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жылға арналған талдау қорытындысы бойынша а</w:t>
      </w:r>
      <w:r w:rsidR="009209E5">
        <w:rPr>
          <w:rStyle w:val="y2iqfc"/>
          <w:rFonts w:ascii="Times New Roman" w:hAnsi="Times New Roman" w:cs="Times New Roman"/>
          <w:sz w:val="28"/>
          <w:szCs w:val="28"/>
          <w:lang w:val="kk-KZ"/>
        </w:rPr>
        <w:t>уылдық округ әкімі</w:t>
      </w:r>
      <w:r w:rsidR="006D3D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аппаратымен 3</w:t>
      </w:r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көрсетілді, оның ішінде:</w:t>
      </w:r>
    </w:p>
    <w:p w:rsidR="00F301CC" w:rsidRPr="00F301CC" w:rsidRDefault="00F301CC" w:rsidP="00F301CC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>1. «Мемлекеттік меншіктегі, сауда-саттықты (конкурстарды, аукциондарды) талап етпейтін жер учаскелеріне құқықтарды сатып алу» есепті ке</w:t>
      </w:r>
      <w:r w:rsidR="006D3DCA">
        <w:rPr>
          <w:rStyle w:val="y2iqfc"/>
          <w:rFonts w:ascii="Times New Roman" w:hAnsi="Times New Roman" w:cs="Times New Roman"/>
          <w:sz w:val="28"/>
          <w:szCs w:val="28"/>
          <w:lang w:val="kk-KZ"/>
        </w:rPr>
        <w:t>зеңде – 3</w:t>
      </w:r>
      <w:r w:rsidR="009209E5">
        <w:rPr>
          <w:rStyle w:val="y2iqfc"/>
          <w:rFonts w:ascii="Times New Roman" w:hAnsi="Times New Roman" w:cs="Times New Roman"/>
          <w:sz w:val="28"/>
          <w:szCs w:val="28"/>
          <w:lang w:val="kk-KZ"/>
        </w:rPr>
        <w:t>, (202</w:t>
      </w:r>
      <w:r w:rsidR="006D3DCA">
        <w:rPr>
          <w:rStyle w:val="y2iqfc"/>
          <w:rFonts w:ascii="Times New Roman" w:hAnsi="Times New Roman" w:cs="Times New Roman"/>
          <w:sz w:val="28"/>
          <w:szCs w:val="28"/>
          <w:lang w:val="kk-KZ"/>
        </w:rPr>
        <w:t>4</w:t>
      </w:r>
      <w:r w:rsidR="009209E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ж. – </w:t>
      </w:r>
      <w:r w:rsidR="006D3DCA">
        <w:rPr>
          <w:rStyle w:val="y2iqfc"/>
          <w:rFonts w:ascii="Times New Roman" w:hAnsi="Times New Roman" w:cs="Times New Roman"/>
          <w:sz w:val="28"/>
          <w:szCs w:val="28"/>
          <w:lang w:val="kk-KZ"/>
        </w:rPr>
        <w:t>2</w:t>
      </w:r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>),</w:t>
      </w:r>
    </w:p>
    <w:p w:rsidR="00A61C96" w:rsidRDefault="00A61C96" w:rsidP="00CF6F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DCA" w:rsidRDefault="006D3DCA" w:rsidP="00CF6F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6F83" w:rsidRDefault="00CF6F83" w:rsidP="00CF6F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6F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2. Қызмет алушылармен жұмыс.</w:t>
      </w:r>
    </w:p>
    <w:p w:rsidR="00CF6F83" w:rsidRPr="00CF6F83" w:rsidRDefault="00CF6F83" w:rsidP="00CF6F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B8C" w:rsidRDefault="00CF6F83" w:rsidP="001D1B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CF6F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емлекеттік қызметтер көрсету тәртібі туралы ақпаратқа қол </w:t>
      </w:r>
      <w:r w:rsidR="001D1B8C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1D1B8C" w:rsidRDefault="001D1B8C" w:rsidP="001D1B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1B8C" w:rsidRPr="001D1B8C" w:rsidRDefault="001D1B8C" w:rsidP="001D1B8C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1D1B8C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тәртібі туралы ақпарат Қазақстан Республикасы нормативтік құқықтық актілерінің «Әділет» ақпараттық-құқықтық жүйесінде, Қарабалық ауданының интернет-ресурсында, ауылдық округ әкімі аппаратының ғимаратында стендтік материал орналастырылған, онда келушілерге мемлекеттік қызметтерді Халыққа қызмет көрсету орталықтары, «Электрондық үкімет» порталы арқылы алу мүмкіндіктері туралы ақпарат, бұқаралық ақпарат құралдарында – «Айна» аудандық газеті орналастырылған. «Электрондық Үкімет» порталы арқылы өз бетінше қызмет алу үшін «Өзіне-өзі қызмет көрсету бұрышы», мемлекеттік қызметтер тізбесі, негізгі ұғымдар, жалпы ережелер, мемлекеттік қызмет көрсету процесінде іс-қимылдың сипаттамасы мен тәртібі көрсетілген ақпараттық үстел бар, мемлекеттік және орыс тілдерінде баршаға көрінетіндей қолжетімді жерде орналасқан.</w:t>
      </w:r>
    </w:p>
    <w:p w:rsidR="001D1B8C" w:rsidRPr="001D1B8C" w:rsidRDefault="001D1B8C" w:rsidP="001D1B8C">
      <w:pPr>
        <w:rPr>
          <w:b/>
          <w:lang w:val="kk-KZ"/>
        </w:rPr>
      </w:pPr>
      <w:r w:rsidRPr="001D1B8C">
        <w:rPr>
          <w:b/>
          <w:lang w:val="kk-KZ"/>
        </w:rPr>
        <w:t xml:space="preserve"> </w:t>
      </w:r>
    </w:p>
    <w:p w:rsidR="004563D2" w:rsidRPr="004563D2" w:rsidRDefault="004563D2" w:rsidP="001D1B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1D1B8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 көрсету стандарттарының жобаларын қоғамдық талқылау туралы ақпарат.</w:t>
      </w:r>
    </w:p>
    <w:p w:rsidR="005B687A" w:rsidRPr="00EE6891" w:rsidRDefault="005B687A" w:rsidP="005B687A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891" w:rsidRDefault="00EE6891" w:rsidP="00EE689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Өнерге сәйкес. Қазақстан Республикасының 2013 жылғы 15 сәуірдегі «Мемлекеттік қызметтер туралы» Заңының 11-тармағында көрсетілген мемлекеттік қызметтер стандарттарының жобаларын қоғамдық талқылауды өткізу облыстардың, республикалық маңызы бар қалалардың, астананың, аудандардың жергілікті атқарушы органдарының құзыретіне кірмейді. , облыстық маңызы бар қалалар, қаладағы аудандардың, аудандық маңызы бар қалалардың, кенттердің, ауылдардың, ауылдық округтердің әкімдері.</w:t>
      </w:r>
    </w:p>
    <w:p w:rsidR="00EE6891" w:rsidRPr="00EE6891" w:rsidRDefault="00EE6891" w:rsidP="00EE689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т.б.).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891" w:rsidRDefault="00EE6891" w:rsidP="00EE689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Қарабалық ауданы әкімі аппараты тарапынан үйлестіру және жалпы әдістемелік басшылық, ай сайынғы мониторинг пен бақылау, сондай-ақ мемлекеттік қызметтер көрсету бойынша жоғары органдармен өзара іс-қимыл қамтамасыз етілді.</w:t>
      </w:r>
    </w:p>
    <w:p w:rsidR="00EE6891" w:rsidRPr="00EE6891" w:rsidRDefault="00EE6891" w:rsidP="00EE689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 xml:space="preserve">Қазіргі санитарлық-эпидемиологиялық жағдайға байланысты WhatsApp мессенджері арқылы ауылдық округтің топтарында тұрғындар арасында түсіндіру жұмыстары жүргізілуде. Мемлекеттік қызметтерді Халыққа қызмет көрсету орталықтары, «Электрондық үкімет» порталы және eGov мобильді </w:t>
      </w:r>
      <w:r w:rsidRPr="00EE6891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қосымшасы арқылы алу мүмкіндігі тұрғысынан мемлекеттік қызметтерді көрсету процестерін оңтайландыру және автоматтандыру.</w:t>
      </w:r>
    </w:p>
    <w:p w:rsidR="00EE6891" w:rsidRDefault="00EE6891" w:rsidP="00EE689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 көрсету сапасына бақылау, мемлекеттік қызметтер көрсету сапасына қоғамдық мониторинг және бағалау мынадай қағидаттарға негізделеді: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1) заңдылық;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2) объективтілік;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3) бейтараптық;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4) сенімділік;</w:t>
      </w:r>
    </w:p>
    <w:p w:rsidR="00F301CC" w:rsidRPr="00F301CC" w:rsidRDefault="00F301CC" w:rsidP="00F301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>Халықтың мемлекеттік қызмет көрсету сапасына қанағаттану деңгейін арттыру үшін жер телімдерін беру бойынша мемлекеттік қызметтер электрондық форматқа көшірілді, бұл туралы ауылдық округ тұрғындары мерзімді түрде хабардар етіліп отырады.</w:t>
      </w:r>
    </w:p>
    <w:p w:rsidR="004563D2" w:rsidRPr="004563D2" w:rsidRDefault="004563D2" w:rsidP="004563D2">
      <w:pPr>
        <w:pStyle w:val="a3"/>
        <w:ind w:firstLine="708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4563D2">
        <w:rPr>
          <w:rStyle w:val="y2iqfc"/>
          <w:rFonts w:ascii="Times New Roman" w:hAnsi="Times New Roman" w:cs="Times New Roman"/>
          <w:sz w:val="28"/>
          <w:szCs w:val="28"/>
          <w:lang w:val="kk-KZ"/>
        </w:rPr>
        <w:t>Тұрғындар арасында ҚАЖ (электрондық үкімет порталы) жұмыс істеу үшін ЭЦҚ (электрондық цифрлық қолтаңба) алу бойынша түсіндіру жұмыстары жүргізілуде.</w:t>
      </w:r>
    </w:p>
    <w:p w:rsidR="004563D2" w:rsidRPr="00F301CC" w:rsidRDefault="004563D2" w:rsidP="00F301CC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4563D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01CC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4563D2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Тиімділікті бағалау критерийлерінің бірі қызметтерді уақтылы және сапалы көрсету, азаматтардың қанағаттану деңгейін арттыру болып табылады.</w:t>
      </w:r>
    </w:p>
    <w:p w:rsidR="004563D2" w:rsidRPr="00F301CC" w:rsidRDefault="004563D2" w:rsidP="004563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қызметтер көрсету үдерістерін жетілдіру жөніндегі қызмет.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1) Мемлекеттік қызмет көрсету үдерістерін оңтайландыру және автоматтандыру нәтижелері.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D1B8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E6891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қызметтер көрсету үдерістерін оңтайландыру және автоматтандыру жүргізілген жоқ.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2) Мемлекеттік қызмет көрсету кезінде қызметкерлердің біліктілігін арттыруға бағытталған қызмет.</w:t>
      </w:r>
    </w:p>
    <w:p w:rsidR="00EE6891" w:rsidRPr="00F301CC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2F8A" w:rsidRPr="003C2F8A" w:rsidRDefault="003C2F8A" w:rsidP="003C2F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2F8A">
        <w:rPr>
          <w:rStyle w:val="y2iqfc"/>
          <w:rFonts w:ascii="Times New Roman" w:hAnsi="Times New Roman" w:cs="Times New Roman"/>
          <w:sz w:val="28"/>
          <w:szCs w:val="28"/>
          <w:lang w:val="kk-KZ"/>
        </w:rPr>
        <w:t>202</w:t>
      </w:r>
      <w:r w:rsidR="001D1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5</w:t>
      </w:r>
      <w:r w:rsidRPr="003C2F8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жылы «Михайлов ауылдық округі әкімінің аппараты» ММ мамандары мемлекеттік қызмет көрсету саласында біліктілікті арттыру курстарынан өтпеген.</w:t>
      </w:r>
    </w:p>
    <w:p w:rsidR="006A21DB" w:rsidRPr="006A21DB" w:rsidRDefault="006A21DB" w:rsidP="006A21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3) М</w:t>
      </w: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қызметтер көрсету процестерін нормативтік-құқықтық жетілдіру.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A23C78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D1B8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E6891" w:rsidRPr="00EE6891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қызметтерді көрсетуде заңнамалық жетілдіру болған жоқ.</w:t>
      </w:r>
    </w:p>
    <w:p w:rsidR="00A23C78" w:rsidRPr="00EE6891" w:rsidRDefault="00A23C78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3C78">
        <w:rPr>
          <w:rFonts w:ascii="Times New Roman" w:hAnsi="Times New Roman" w:cs="Times New Roman"/>
          <w:b/>
          <w:sz w:val="28"/>
          <w:szCs w:val="28"/>
          <w:lang w:val="kk-KZ"/>
        </w:rPr>
        <w:t>4. Мемлекеттік қызметтер көрсету сапасына бақылау.</w:t>
      </w:r>
    </w:p>
    <w:p w:rsidR="00A23C78" w:rsidRPr="00A23C78" w:rsidRDefault="00A23C78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DE7" w:rsidRDefault="001B7DE7" w:rsidP="001B7D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1)</w:t>
      </w:r>
      <w:r w:rsidRPr="001B7DE7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EE6891" w:rsidRPr="001B7DE7">
        <w:rPr>
          <w:rFonts w:ascii="Times New Roman" w:hAnsi="Times New Roman" w:cs="Times New Roman"/>
          <w:b/>
          <w:sz w:val="28"/>
          <w:szCs w:val="28"/>
          <w:lang w:val="kk-KZ"/>
        </w:rPr>
        <w:t>өрсетілетін қызметті алушылардың мемлекеттік қызметтерді көрсетуге қатысты шағымдары туралы ақпарат</w:t>
      </w:r>
      <w:r w:rsidR="00EE6891" w:rsidRPr="00EE68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7DE7" w:rsidRDefault="001B7DE7" w:rsidP="001B7D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1B7DE7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Михайловский ауылдық округі әкімінің аппаратына жеке және заңды тұлғалардан мемлекеттік қызмет көрсетуге қатысты шағымдар түскен жоқ.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2) Мемлекеттік қызметтердің сапасына ішкі бақылау нәтижелері.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 xml:space="preserve">        Ауылдық округі әкімінің аппаратында ай сайын көрсетілетін мемлекеттік қызметтердің сапасына ішкі бақылау туралы есеп қалыптастырылады, содан кейін оны Қарабалық ауданы ә</w:t>
      </w:r>
      <w:r w:rsidR="00A23C78">
        <w:rPr>
          <w:rFonts w:ascii="Times New Roman" w:hAnsi="Times New Roman" w:cs="Times New Roman"/>
          <w:sz w:val="28"/>
          <w:szCs w:val="28"/>
          <w:lang w:val="kk-KZ"/>
        </w:rPr>
        <w:t xml:space="preserve">кімінің аппаратына ұсынады. </w:t>
      </w:r>
    </w:p>
    <w:p w:rsid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3) М</w:t>
      </w: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қызметтер көрсету сапасын бағалау және бақылау жөніндегі уәкілетті орган жүзеге асыратын мемлекеттік қызметтер көрсету сапасына бақылау нәтижелері.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E734E" w:rsidRPr="006E734E" w:rsidRDefault="006E734E" w:rsidP="006E734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E734E">
        <w:rPr>
          <w:rStyle w:val="y2iqfc"/>
          <w:rFonts w:ascii="Times New Roman" w:hAnsi="Times New Roman" w:cs="Times New Roman"/>
          <w:sz w:val="28"/>
          <w:szCs w:val="28"/>
          <w:lang w:val="kk-KZ"/>
        </w:rPr>
        <w:t>2025 жылы Қазақстан Республикасының мемлекеттік қызметтер көрсету саласындағы заңнамасының сақталуын қамтамасыз ету бойынша бақылау шарасы жүргізілді.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4) Мемлекеттік қызметтер көрсету сапасына қоғамдық мониторингтің нәтижелері.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1B7DE7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E734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E6891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қызметтер көрсету сапасына қоғамдық мониторинг жүргізілген жоқ.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b/>
          <w:sz w:val="28"/>
          <w:szCs w:val="28"/>
          <w:lang w:val="kk-KZ"/>
        </w:rPr>
        <w:t>5. Қызмет алушылардың одан әрі тиімділігі мен мемлекеттік қызметтердің сапасына қанағаттанушылығының артуының болашағы.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алушылардың мемлекеттік қызметтерді көрсету сапасына қанағаттанушылық деңгейін арттыру мақсатында «Михайлов ауылдық округі әкімінің аппараты» ММ келесідей мақсатты жұмыстар жүргізуде: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- мемлекеттік қызметтерді көрсету мерзімдерін бұзудың алдын алу;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- халықты мемлекеттік қызметтер көрсету тәртібі туралы стендтер, WhatsApp мессенджері, бұқаралық ақпарат құралдары және ресми интернет-ресурстар арқылы уақытылы хабардар ету, мамандармен семинарлар өткізу;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6891">
        <w:rPr>
          <w:rFonts w:ascii="Times New Roman" w:hAnsi="Times New Roman" w:cs="Times New Roman"/>
          <w:sz w:val="28"/>
          <w:szCs w:val="28"/>
          <w:lang w:val="kk-KZ"/>
        </w:rPr>
        <w:t>- Мемлекеттік корпорация және «электрондық үкімет» порталы арқылы мемлекеттік қызмет алу мүмкіндіктері туралы қызмет алушыларды кеңінен насихаттау және ақпараттандыру бойынша іс-шаралар өткізу;</w:t>
      </w: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891" w:rsidRPr="00EE6891" w:rsidRDefault="00EE6891" w:rsidP="00EE68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F6F83" w:rsidRPr="00EE6891" w:rsidRDefault="00CF6F83" w:rsidP="00EE689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63DE" w:rsidRPr="005063DE" w:rsidRDefault="005063DE" w:rsidP="005063D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63DE" w:rsidRPr="009C7A09" w:rsidRDefault="005063DE" w:rsidP="009C7A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75CD" w:rsidRPr="000B46BE" w:rsidRDefault="008875CD">
      <w:pPr>
        <w:rPr>
          <w:lang w:val="kk-KZ"/>
        </w:rPr>
      </w:pPr>
    </w:p>
    <w:sectPr w:rsidR="008875CD" w:rsidRPr="000B46BE" w:rsidSect="005C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E37"/>
    <w:multiLevelType w:val="hybridMultilevel"/>
    <w:tmpl w:val="26841274"/>
    <w:lvl w:ilvl="0" w:tplc="472E11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5890"/>
    <w:multiLevelType w:val="hybridMultilevel"/>
    <w:tmpl w:val="BF8E5744"/>
    <w:lvl w:ilvl="0" w:tplc="5EB26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3E74"/>
    <w:multiLevelType w:val="hybridMultilevel"/>
    <w:tmpl w:val="644E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43849"/>
    <w:multiLevelType w:val="hybridMultilevel"/>
    <w:tmpl w:val="A9DA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F500C"/>
    <w:multiLevelType w:val="hybridMultilevel"/>
    <w:tmpl w:val="35E87166"/>
    <w:lvl w:ilvl="0" w:tplc="C436F8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C377B"/>
    <w:multiLevelType w:val="hybridMultilevel"/>
    <w:tmpl w:val="B5667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D741F"/>
    <w:multiLevelType w:val="hybridMultilevel"/>
    <w:tmpl w:val="8AF687F2"/>
    <w:lvl w:ilvl="0" w:tplc="D9CAB8D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7CE230F3"/>
    <w:multiLevelType w:val="multilevel"/>
    <w:tmpl w:val="1458DF0A"/>
    <w:lvl w:ilvl="0">
      <w:start w:val="1"/>
      <w:numFmt w:val="decimal"/>
      <w:lvlText w:val="%1."/>
      <w:lvlJc w:val="left"/>
      <w:pPr>
        <w:tabs>
          <w:tab w:val="left" w:pos="438"/>
          <w:tab w:val="num" w:pos="720"/>
          <w:tab w:val="left" w:pos="3168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002"/>
          <w:tab w:val="num" w:pos="1440"/>
          <w:tab w:val="left" w:pos="3168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565"/>
          <w:tab w:val="num" w:pos="2160"/>
          <w:tab w:val="left" w:pos="3168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129"/>
          <w:tab w:val="num" w:pos="2880"/>
          <w:tab w:val="left" w:pos="316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2692"/>
          <w:tab w:val="num" w:pos="3600"/>
          <w:tab w:val="left" w:pos="3168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256"/>
          <w:tab w:val="num" w:pos="4320"/>
          <w:tab w:val="left" w:pos="3168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819"/>
          <w:tab w:val="num" w:pos="5040"/>
          <w:tab w:val="left" w:pos="3168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383"/>
          <w:tab w:val="num" w:pos="5760"/>
          <w:tab w:val="left" w:pos="3168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946"/>
          <w:tab w:val="num" w:pos="6480"/>
          <w:tab w:val="left" w:pos="316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6BE"/>
    <w:rsid w:val="000B46BE"/>
    <w:rsid w:val="000D0368"/>
    <w:rsid w:val="001B7DE7"/>
    <w:rsid w:val="001D1B8C"/>
    <w:rsid w:val="00244587"/>
    <w:rsid w:val="002F09D3"/>
    <w:rsid w:val="003C2F8A"/>
    <w:rsid w:val="004563D2"/>
    <w:rsid w:val="005063DE"/>
    <w:rsid w:val="00596580"/>
    <w:rsid w:val="005B687A"/>
    <w:rsid w:val="005C214B"/>
    <w:rsid w:val="005F1D8A"/>
    <w:rsid w:val="00641203"/>
    <w:rsid w:val="006A21DB"/>
    <w:rsid w:val="006D3DCA"/>
    <w:rsid w:val="006E734E"/>
    <w:rsid w:val="0078546D"/>
    <w:rsid w:val="007D5C98"/>
    <w:rsid w:val="008609F0"/>
    <w:rsid w:val="00885DF0"/>
    <w:rsid w:val="008875CD"/>
    <w:rsid w:val="008D17DF"/>
    <w:rsid w:val="009209E5"/>
    <w:rsid w:val="00934A46"/>
    <w:rsid w:val="009679EB"/>
    <w:rsid w:val="009C7A09"/>
    <w:rsid w:val="00A23C78"/>
    <w:rsid w:val="00A61C96"/>
    <w:rsid w:val="00A67083"/>
    <w:rsid w:val="00AA3F16"/>
    <w:rsid w:val="00AE48A1"/>
    <w:rsid w:val="00AE69FC"/>
    <w:rsid w:val="00B07050"/>
    <w:rsid w:val="00B84597"/>
    <w:rsid w:val="00B97182"/>
    <w:rsid w:val="00C35270"/>
    <w:rsid w:val="00CE13D5"/>
    <w:rsid w:val="00CF6F83"/>
    <w:rsid w:val="00EA74B6"/>
    <w:rsid w:val="00EE6891"/>
    <w:rsid w:val="00F301CC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B4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46BE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0B46BE"/>
    <w:pPr>
      <w:spacing w:after="0" w:line="240" w:lineRule="auto"/>
    </w:pPr>
  </w:style>
  <w:style w:type="character" w:customStyle="1" w:styleId="y2iqfc">
    <w:name w:val="y2iqfc"/>
    <w:basedOn w:val="a0"/>
    <w:rsid w:val="00A61C96"/>
  </w:style>
  <w:style w:type="paragraph" w:styleId="a4">
    <w:name w:val="List Paragraph"/>
    <w:basedOn w:val="a"/>
    <w:uiPriority w:val="34"/>
    <w:qFormat/>
    <w:rsid w:val="006D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2021-03-31T09:02:00Z</dcterms:created>
  <dcterms:modified xsi:type="dcterms:W3CDTF">2026-04-17T12:02:00Z</dcterms:modified>
</cp:coreProperties>
</file>