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3764" w14:textId="0C1DA528" w:rsidR="00892E1E" w:rsidRPr="00817EEC" w:rsidRDefault="00035F55" w:rsidP="00892E1E">
      <w:pPr>
        <w:rPr>
          <w:lang w:val="kk-KZ"/>
        </w:rPr>
      </w:pPr>
      <w:r w:rsidRPr="00817EEC">
        <w:rPr>
          <w:lang w:val="kk-KZ"/>
        </w:rPr>
        <w:t xml:space="preserve">          </w:t>
      </w:r>
      <w:r w:rsidR="003F26A2" w:rsidRPr="00817EEC">
        <w:rPr>
          <w:lang w:val="kk-KZ"/>
        </w:rPr>
        <w:t xml:space="preserve">         А</w:t>
      </w:r>
      <w:r w:rsidR="000D4CA5" w:rsidRPr="00817EEC">
        <w:rPr>
          <w:lang w:val="kk-KZ"/>
        </w:rPr>
        <w:t>лматы</w:t>
      </w:r>
      <w:r w:rsidR="00892E1E" w:rsidRPr="00817EEC">
        <w:rPr>
          <w:lang w:val="kk-KZ"/>
        </w:rPr>
        <w:t xml:space="preserve"> қ</w:t>
      </w:r>
      <w:proofErr w:type="spellStart"/>
      <w:r w:rsidR="00892E1E" w:rsidRPr="00817EEC">
        <w:t>аласы</w:t>
      </w:r>
      <w:proofErr w:type="spellEnd"/>
      <w:r w:rsidR="00892E1E" w:rsidRPr="00817EEC">
        <w:rPr>
          <w:lang w:val="kk-KZ"/>
        </w:rPr>
        <w:t xml:space="preserve">                                                                                                </w:t>
      </w:r>
      <w:r w:rsidRPr="00817EEC">
        <w:rPr>
          <w:lang w:val="kk-KZ"/>
        </w:rPr>
        <w:t xml:space="preserve">    </w:t>
      </w:r>
      <w:r w:rsidR="00892E1E" w:rsidRPr="00817EEC">
        <w:rPr>
          <w:lang w:val="kk-KZ"/>
        </w:rPr>
        <w:t xml:space="preserve">         </w:t>
      </w:r>
      <w:proofErr w:type="spellStart"/>
      <w:r w:rsidR="00892E1E" w:rsidRPr="00817EEC">
        <w:rPr>
          <w:lang w:val="kk-KZ"/>
        </w:rPr>
        <w:t>город</w:t>
      </w:r>
      <w:proofErr w:type="spellEnd"/>
      <w:r w:rsidR="00892E1E" w:rsidRPr="00817EEC">
        <w:rPr>
          <w:lang w:val="kk-KZ"/>
        </w:rPr>
        <w:t xml:space="preserve"> </w:t>
      </w:r>
      <w:r w:rsidR="003F26A2" w:rsidRPr="00817EEC">
        <w:rPr>
          <w:lang w:val="kk-KZ"/>
        </w:rPr>
        <w:t>А</w:t>
      </w:r>
      <w:r w:rsidR="000D4CA5" w:rsidRPr="00817EEC">
        <w:rPr>
          <w:lang w:val="kk-KZ"/>
        </w:rPr>
        <w:t>лматы</w:t>
      </w:r>
      <w:r w:rsidR="00892E1E" w:rsidRPr="00817EEC">
        <w:rPr>
          <w:lang w:val="kk-KZ"/>
        </w:rPr>
        <w:t xml:space="preserve">                                                                                                             </w:t>
      </w:r>
    </w:p>
    <w:p w14:paraId="0909C5A2" w14:textId="77777777" w:rsidR="00EE69B8" w:rsidRDefault="00EE69B8" w:rsidP="00934587">
      <w:pPr>
        <w:rPr>
          <w:color w:val="3399FF"/>
          <w:lang w:val="kk-KZ"/>
        </w:rPr>
      </w:pPr>
    </w:p>
    <w:p w14:paraId="0F77FCE5" w14:textId="77777777" w:rsidR="00904C4F" w:rsidRDefault="00904C4F" w:rsidP="00904C4F">
      <w:pPr>
        <w:jc w:val="center"/>
        <w:rPr>
          <w:b/>
          <w:sz w:val="28"/>
          <w:szCs w:val="28"/>
          <w:lang w:val="kk-KZ"/>
        </w:rPr>
      </w:pPr>
    </w:p>
    <w:p w14:paraId="5D55F9A3" w14:textId="2DF0F1C6" w:rsidR="00904C4F" w:rsidRDefault="00904C4F" w:rsidP="00904C4F">
      <w:pPr>
        <w:jc w:val="center"/>
        <w:rPr>
          <w:b/>
          <w:sz w:val="28"/>
          <w:szCs w:val="28"/>
          <w:lang w:val="kk-KZ"/>
        </w:rPr>
      </w:pPr>
      <w:r>
        <w:rPr>
          <w:b/>
          <w:sz w:val="28"/>
          <w:szCs w:val="28"/>
          <w:lang w:val="kk-KZ"/>
        </w:rPr>
        <w:t>Бақылау белгілерін, банктің ірі қатысушысының, банк холдингінің, ұйымның капиталына қомақты қатысу белгілерін анықтау қағидаларын бекіту және «Бір тұлғаның дербес не бір немесе бірнеше тұлғамен бірлесіп заңды тұлғаның шешімдерін басқаша айқындау мүмкіндігінің болу жағдайын белгілеу туралы» Қазақстан Республикасы Ұлттық Банкі Басқармасының 2019 жылғы 2 шілдедегі № 113 қаулысына өзгерістер енгізу туралы</w:t>
      </w:r>
    </w:p>
    <w:p w14:paraId="4656C2F2" w14:textId="77777777" w:rsidR="00904C4F" w:rsidRDefault="00904C4F" w:rsidP="00904C4F">
      <w:pPr>
        <w:rPr>
          <w:color w:val="3399FF"/>
          <w:lang w:val="kk-KZ"/>
        </w:rPr>
      </w:pPr>
    </w:p>
    <w:p w14:paraId="0981AADD" w14:textId="77777777" w:rsidR="00904C4F" w:rsidRDefault="00904C4F" w:rsidP="00904C4F">
      <w:pPr>
        <w:rPr>
          <w:color w:val="3399FF"/>
          <w:lang w:val="kk-KZ"/>
        </w:rPr>
      </w:pPr>
    </w:p>
    <w:p w14:paraId="4E8497CE" w14:textId="77777777" w:rsidR="00904C4F" w:rsidRDefault="00904C4F" w:rsidP="00904C4F">
      <w:pPr>
        <w:rPr>
          <w:color w:val="3399FF"/>
          <w:lang w:val="kk-KZ"/>
        </w:rPr>
      </w:pPr>
    </w:p>
    <w:p w14:paraId="4FC0AA87" w14:textId="77777777" w:rsidR="00904C4F" w:rsidRDefault="00904C4F" w:rsidP="00904C4F">
      <w:pPr>
        <w:overflowPunct/>
        <w:autoSpaceDE/>
        <w:adjustRightInd/>
        <w:ind w:firstLine="709"/>
        <w:jc w:val="both"/>
        <w:rPr>
          <w:rFonts w:eastAsia="Calibri"/>
          <w:sz w:val="28"/>
          <w:szCs w:val="28"/>
          <w:lang w:val="kk-KZ"/>
        </w:rPr>
      </w:pPr>
      <w:r>
        <w:rPr>
          <w:rFonts w:eastAsia="Calibri"/>
          <w:sz w:val="28"/>
          <w:szCs w:val="28"/>
          <w:lang w:val="kk-KZ"/>
        </w:rPr>
        <w:t xml:space="preserve">«Қазақстан Республикасындағы банктер және банк қызметі туралы» Қазақстан Республикасы Заңының 1-бабы 4) тармақшасының бесінші абзацына, 10) тармақшасының үшінші абзацына, 11) тармақшасының үшінші абзацына, 35) тармақшасының бірінші абзацына, 9-бабы 5-тармағының 8) тармақшасына, 6-тармағының 6) тармақшасына, 12-тармағына сәйкес </w:t>
      </w:r>
      <w:r>
        <w:rPr>
          <w:rFonts w:eastAsia="Calibri"/>
          <w:color w:val="000000" w:themeColor="text1"/>
          <w:sz w:val="28"/>
          <w:szCs w:val="28"/>
          <w:lang w:val="kk-KZ"/>
        </w:rPr>
        <w:t xml:space="preserve">Қазақстан Республикасы Қаржы нарығын реттеу және дамыту агенттігінің Басқармасы </w:t>
      </w:r>
      <w:r>
        <w:rPr>
          <w:rFonts w:eastAsia="Calibri"/>
          <w:b/>
          <w:sz w:val="28"/>
          <w:szCs w:val="28"/>
          <w:lang w:val="kk-KZ"/>
        </w:rPr>
        <w:t>ҚАУЛЫ ЕТЕДІ</w:t>
      </w:r>
      <w:r>
        <w:rPr>
          <w:rFonts w:eastAsia="Calibri"/>
          <w:sz w:val="28"/>
          <w:szCs w:val="28"/>
          <w:lang w:val="kk-KZ"/>
        </w:rPr>
        <w:t>:</w:t>
      </w:r>
    </w:p>
    <w:p w14:paraId="2D5ADE14" w14:textId="77777777" w:rsidR="00904C4F" w:rsidRDefault="00904C4F" w:rsidP="00904C4F">
      <w:pPr>
        <w:overflowPunct/>
        <w:autoSpaceDE/>
        <w:adjustRightInd/>
        <w:ind w:firstLine="709"/>
        <w:jc w:val="both"/>
        <w:rPr>
          <w:rFonts w:eastAsia="Calibri"/>
          <w:sz w:val="28"/>
          <w:szCs w:val="28"/>
          <w:lang w:val="kk-KZ"/>
        </w:rPr>
      </w:pPr>
      <w:r>
        <w:rPr>
          <w:rFonts w:eastAsia="Calibri"/>
          <w:sz w:val="28"/>
          <w:szCs w:val="28"/>
          <w:lang w:val="kk-KZ"/>
        </w:rPr>
        <w:t xml:space="preserve">1. Қоса беріліп отырған Бақылау белгілерін, банктің ірі қатысушысының, банк холдингінің, ұйымның капиталына қомақты қатысу белгілерін анықтау қағидалары бекітілсін. </w:t>
      </w:r>
    </w:p>
    <w:p w14:paraId="1206615C" w14:textId="77777777" w:rsidR="00904C4F" w:rsidRDefault="00904C4F" w:rsidP="00904C4F">
      <w:pPr>
        <w:overflowPunct/>
        <w:autoSpaceDE/>
        <w:adjustRightInd/>
        <w:ind w:firstLine="709"/>
        <w:jc w:val="both"/>
        <w:rPr>
          <w:rFonts w:eastAsia="Calibri"/>
          <w:sz w:val="28"/>
          <w:szCs w:val="28"/>
          <w:lang w:val="kk-KZ"/>
        </w:rPr>
      </w:pPr>
      <w:r>
        <w:rPr>
          <w:rFonts w:eastAsia="Calibri"/>
          <w:sz w:val="28"/>
          <w:szCs w:val="28"/>
          <w:lang w:val="kk-KZ"/>
        </w:rPr>
        <w:t xml:space="preserve">2. </w:t>
      </w:r>
      <w:r>
        <w:rPr>
          <w:bCs/>
          <w:sz w:val="28"/>
          <w:szCs w:val="28"/>
          <w:lang w:val="kk-KZ"/>
        </w:rPr>
        <w:t>«Бір тұлғаның дербес не бір немесе бірнеше тұлғамен бірлесіп заңды тұлғаның шешімдерін басқаша айқындау мүмкіндігінің болу жағдайын белгілеу туралы» Қазақстан Республикасы Ұлттық Банкі Басқармасының 2019 жылғы 2 шілдедегі № 113 қаулысына (Нормативтік құқықтық актілерді мемлекеттік тіркеу тізілімінде № 18996 болып тіркелген) мынадай өзгерістер енгізілсін:</w:t>
      </w:r>
    </w:p>
    <w:p w14:paraId="19D1D3D3" w14:textId="77777777" w:rsidR="00904C4F" w:rsidRDefault="00904C4F" w:rsidP="00904C4F">
      <w:pPr>
        <w:overflowPunct/>
        <w:autoSpaceDE/>
        <w:adjustRightInd/>
        <w:ind w:firstLine="709"/>
        <w:jc w:val="both"/>
        <w:rPr>
          <w:bCs/>
          <w:sz w:val="28"/>
          <w:szCs w:val="28"/>
          <w:lang w:val="kk-KZ"/>
        </w:rPr>
      </w:pPr>
      <w:r>
        <w:rPr>
          <w:bCs/>
          <w:sz w:val="28"/>
          <w:szCs w:val="28"/>
          <w:lang w:val="kk-KZ"/>
        </w:rPr>
        <w:t>тақырыбы мынадай редакцияда жазылсын:</w:t>
      </w:r>
    </w:p>
    <w:p w14:paraId="21B8117B" w14:textId="77777777" w:rsidR="00904C4F" w:rsidRDefault="00904C4F" w:rsidP="00904C4F">
      <w:pPr>
        <w:overflowPunct/>
        <w:autoSpaceDE/>
        <w:adjustRightInd/>
        <w:ind w:firstLine="709"/>
        <w:jc w:val="both"/>
        <w:rPr>
          <w:bCs/>
          <w:sz w:val="28"/>
          <w:szCs w:val="28"/>
          <w:lang w:val="kk-KZ"/>
        </w:rPr>
      </w:pPr>
      <w:r>
        <w:rPr>
          <w:bCs/>
          <w:sz w:val="28"/>
          <w:szCs w:val="28"/>
          <w:lang w:val="kk-KZ"/>
        </w:rPr>
        <w:t>«Бір тұлғаның дербес не бір немесе бірнеше тұлғамен бірлесіп заңды тұлғаның немесе заңды тұлға болып табылмайтын ұйымның шешімдерін басқаша айқындау мүмкіндігінің болу жағдайын белгілеу туралы»;</w:t>
      </w:r>
    </w:p>
    <w:p w14:paraId="2D836EA1" w14:textId="77777777" w:rsidR="00904C4F" w:rsidRDefault="00904C4F" w:rsidP="00904C4F">
      <w:pPr>
        <w:overflowPunct/>
        <w:autoSpaceDE/>
        <w:adjustRightInd/>
        <w:ind w:firstLine="709"/>
        <w:jc w:val="both"/>
        <w:rPr>
          <w:bCs/>
          <w:sz w:val="28"/>
          <w:szCs w:val="28"/>
          <w:lang w:val="kk-KZ"/>
        </w:rPr>
      </w:pPr>
      <w:r>
        <w:rPr>
          <w:bCs/>
          <w:sz w:val="28"/>
          <w:szCs w:val="28"/>
          <w:lang w:val="kk-KZ"/>
        </w:rPr>
        <w:t>кіріспесі және 1-тармағы мынадай редакцияда жазылсын:</w:t>
      </w:r>
    </w:p>
    <w:p w14:paraId="2637F340" w14:textId="77777777" w:rsidR="00904C4F" w:rsidRDefault="00904C4F" w:rsidP="00904C4F">
      <w:pPr>
        <w:overflowPunct/>
        <w:autoSpaceDE/>
        <w:adjustRightInd/>
        <w:ind w:firstLine="709"/>
        <w:jc w:val="both"/>
        <w:rPr>
          <w:bCs/>
          <w:sz w:val="28"/>
          <w:szCs w:val="28"/>
          <w:lang w:val="kk-KZ"/>
        </w:rPr>
      </w:pPr>
      <w:r>
        <w:rPr>
          <w:bCs/>
          <w:sz w:val="28"/>
          <w:szCs w:val="28"/>
          <w:lang w:val="kk-KZ"/>
        </w:rPr>
        <w:lastRenderedPageBreak/>
        <w:t>«Сақтандыру қызметі туралы» Қазақстан Республикасының Заңы 3-бабының 3) тармақшасына сәйкес Қазақстан Республикасы Ұлттық Банкінің Басқармасы ҚАУЛЫ ЕТЕДІ:</w:t>
      </w:r>
    </w:p>
    <w:p w14:paraId="4B7BB325" w14:textId="77777777" w:rsidR="00904C4F" w:rsidRDefault="00904C4F" w:rsidP="00904C4F">
      <w:pPr>
        <w:tabs>
          <w:tab w:val="left" w:pos="709"/>
        </w:tabs>
        <w:ind w:firstLine="709"/>
        <w:jc w:val="both"/>
        <w:rPr>
          <w:bCs/>
          <w:sz w:val="28"/>
          <w:szCs w:val="28"/>
          <w:highlight w:val="yellow"/>
          <w:lang w:val="kk-KZ"/>
        </w:rPr>
      </w:pPr>
      <w:r>
        <w:rPr>
          <w:bCs/>
          <w:sz w:val="28"/>
          <w:szCs w:val="28"/>
          <w:lang w:val="kk-KZ"/>
        </w:rPr>
        <w:t>1. Бір тұлғаның дербес не бір немесе бірнеше тұлғамен бірлесіп заңды тұлғаның немесе заңды тұлға болып табылмайтын ұйымның шешімдерін басқаша айқындау мүмкіндігі болуының бір заңды тұлғаның басқа заңды тұлғаны немесе оның лауазымды тұлғасы (тәуелсіз директорды қоспағанда) және (немесе) ірі акционері (ірі қатысушысы) қаржыландыратын тұлғаның  лауазымды тұлғасы және (немесе) басшы қызметкері (тәуелсіз директорды қоспағанда) болып табылатын заңды тұлға болып табылмайтын ұйымды (бұдан әрі – бақылаудағы ұйым) заңды тұлғаның меншікті капиталынан асатын мөлшерде қаржыландыру жағдайы белгіленсін.</w:t>
      </w:r>
    </w:p>
    <w:p w14:paraId="63946490" w14:textId="77777777" w:rsidR="00904C4F" w:rsidRDefault="00904C4F" w:rsidP="00904C4F">
      <w:pPr>
        <w:tabs>
          <w:tab w:val="left" w:pos="709"/>
        </w:tabs>
        <w:ind w:firstLine="709"/>
        <w:jc w:val="both"/>
        <w:rPr>
          <w:bCs/>
          <w:sz w:val="28"/>
          <w:szCs w:val="28"/>
          <w:lang w:val="kk-KZ"/>
        </w:rPr>
      </w:pPr>
      <w:r>
        <w:rPr>
          <w:bCs/>
          <w:sz w:val="28"/>
          <w:szCs w:val="28"/>
          <w:lang w:val="kk-KZ"/>
        </w:rPr>
        <w:t>Осы тармақтың мақсаттары үшін:</w:t>
      </w:r>
    </w:p>
    <w:p w14:paraId="4EE2C526" w14:textId="77777777" w:rsidR="00904C4F" w:rsidRDefault="00904C4F" w:rsidP="00904C4F">
      <w:pPr>
        <w:tabs>
          <w:tab w:val="left" w:pos="709"/>
        </w:tabs>
        <w:ind w:firstLine="709"/>
        <w:jc w:val="both"/>
        <w:rPr>
          <w:bCs/>
          <w:sz w:val="28"/>
          <w:szCs w:val="28"/>
          <w:lang w:val="kk-KZ"/>
        </w:rPr>
      </w:pPr>
      <w:r>
        <w:rPr>
          <w:bCs/>
          <w:sz w:val="28"/>
          <w:szCs w:val="28"/>
          <w:lang w:val="kk-KZ"/>
        </w:rPr>
        <w:t>бақылаудағы ұйым деп заңды тұлға немесе шешімдерін сақтандыру (қайта сақтандыру) ұйымы дербес не бір немесе бірнеше тұлғамен бірлесіп айқындайтын заңды тұлға болып табылмайтын ұйым не шешімдерін заңды тұлға дербес не бір немесе бірнеше тұлғамен бірлесіп айқындайтын сақтандыру (қайта сақтандыру) ұйымы болып табылатын заңды тұлға;</w:t>
      </w:r>
    </w:p>
    <w:p w14:paraId="6CB21EAA" w14:textId="77777777" w:rsidR="00904C4F" w:rsidRDefault="00904C4F" w:rsidP="00904C4F">
      <w:pPr>
        <w:tabs>
          <w:tab w:val="left" w:pos="709"/>
        </w:tabs>
        <w:ind w:firstLine="709"/>
        <w:jc w:val="both"/>
        <w:rPr>
          <w:bCs/>
          <w:sz w:val="28"/>
          <w:szCs w:val="28"/>
          <w:lang w:val="kk-KZ"/>
        </w:rPr>
      </w:pPr>
      <w:r>
        <w:rPr>
          <w:bCs/>
          <w:sz w:val="28"/>
          <w:szCs w:val="28"/>
          <w:lang w:val="kk-KZ"/>
        </w:rPr>
        <w:t>заңды тұлғаның немесе заңды тұлға болып табылмайтын ұйымның шешімдерін дербес не бір немесе бірнеше тұлғамен бірлесіп айқындайтын тұлға деп сақтандыру (қайта сақтандыру) ұйымының шешімдерін дербес не бірлесіп айқындайтын заңды тұлға не заңды тұлғаның немесе заңды тұлға болып табылмайтын ұйымның шешімдерін дербес не бір немесе бірнеше тұлғамен айқындайтын сақтандыру (қайта сақтандыру) ұйымы түсініледі.».</w:t>
      </w:r>
    </w:p>
    <w:p w14:paraId="084F5420" w14:textId="77777777" w:rsidR="00904C4F" w:rsidRDefault="00904C4F" w:rsidP="00904C4F">
      <w:pPr>
        <w:overflowPunct/>
        <w:autoSpaceDE/>
        <w:adjustRightInd/>
        <w:ind w:firstLine="709"/>
        <w:jc w:val="both"/>
        <w:rPr>
          <w:rFonts w:eastAsia="Calibri"/>
          <w:color w:val="000000" w:themeColor="text1"/>
          <w:sz w:val="28"/>
          <w:szCs w:val="28"/>
          <w:lang w:val="kk-KZ"/>
        </w:rPr>
      </w:pPr>
      <w:r>
        <w:rPr>
          <w:rFonts w:eastAsia="Calibri"/>
          <w:sz w:val="28"/>
          <w:szCs w:val="28"/>
          <w:lang w:val="kk-KZ"/>
        </w:rPr>
        <w:t xml:space="preserve">3. </w:t>
      </w:r>
      <w:r>
        <w:rPr>
          <w:rFonts w:eastAsia="Calibri"/>
          <w:color w:val="000000" w:themeColor="text1"/>
          <w:sz w:val="28"/>
          <w:szCs w:val="28"/>
          <w:lang w:val="kk-KZ"/>
        </w:rPr>
        <w:t>Банктерді реттеу департаменті</w:t>
      </w:r>
      <w:r>
        <w:rPr>
          <w:lang w:val="kk-KZ"/>
        </w:rPr>
        <w:t xml:space="preserve"> </w:t>
      </w:r>
      <w:r>
        <w:rPr>
          <w:rFonts w:eastAsia="Calibri"/>
          <w:color w:val="000000" w:themeColor="text1"/>
          <w:sz w:val="28"/>
          <w:szCs w:val="28"/>
          <w:lang w:val="kk-KZ"/>
        </w:rPr>
        <w:t>Қазақстан Республикасының заңнамасында белгіленген тәртіппен:</w:t>
      </w:r>
    </w:p>
    <w:p w14:paraId="665B068C" w14:textId="77777777" w:rsidR="00904C4F" w:rsidRDefault="00904C4F" w:rsidP="00904C4F">
      <w:pPr>
        <w:tabs>
          <w:tab w:val="left" w:pos="1276"/>
        </w:tabs>
        <w:ind w:firstLine="709"/>
        <w:jc w:val="both"/>
        <w:rPr>
          <w:color w:val="000000"/>
          <w:sz w:val="28"/>
          <w:szCs w:val="28"/>
          <w:lang w:val="kk-KZ"/>
        </w:rPr>
      </w:pPr>
      <w:r>
        <w:rPr>
          <w:color w:val="000000"/>
          <w:sz w:val="28"/>
          <w:szCs w:val="28"/>
          <w:lang w:val="kk-KZ"/>
        </w:rPr>
        <w:t>1) Заң департаментімен бірлесіп осы қаулыны Қазақстан Республикасының Әділет министрлігінде мемлекеттік тіркеуді;</w:t>
      </w:r>
    </w:p>
    <w:p w14:paraId="4D17082B" w14:textId="77777777" w:rsidR="00904C4F" w:rsidRDefault="00904C4F" w:rsidP="00904C4F">
      <w:pPr>
        <w:tabs>
          <w:tab w:val="left" w:pos="1276"/>
        </w:tabs>
        <w:ind w:firstLine="709"/>
        <w:jc w:val="both"/>
        <w:rPr>
          <w:color w:val="000000"/>
          <w:sz w:val="28"/>
          <w:szCs w:val="28"/>
          <w:lang w:val="kk-KZ"/>
        </w:rPr>
      </w:pPr>
      <w:r>
        <w:rPr>
          <w:color w:val="000000"/>
          <w:sz w:val="28"/>
          <w:szCs w:val="28"/>
          <w:lang w:val="kk-KZ"/>
        </w:rPr>
        <w:t>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14:paraId="07A13543" w14:textId="77777777" w:rsidR="00904C4F" w:rsidRDefault="00904C4F" w:rsidP="00904C4F">
      <w:pPr>
        <w:tabs>
          <w:tab w:val="left" w:pos="1276"/>
        </w:tabs>
        <w:ind w:firstLine="709"/>
        <w:jc w:val="both"/>
        <w:rPr>
          <w:color w:val="000000"/>
          <w:sz w:val="28"/>
          <w:szCs w:val="28"/>
          <w:lang w:val="kk-KZ"/>
        </w:rPr>
      </w:pPr>
      <w:r>
        <w:rPr>
          <w:color w:val="000000"/>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14:paraId="4E85046F" w14:textId="77777777" w:rsidR="00904C4F" w:rsidRDefault="00904C4F" w:rsidP="00904C4F">
      <w:pPr>
        <w:overflowPunct/>
        <w:autoSpaceDE/>
        <w:adjustRightInd/>
        <w:ind w:firstLine="709"/>
        <w:jc w:val="both"/>
        <w:rPr>
          <w:rFonts w:eastAsia="Calibri"/>
          <w:color w:val="000000" w:themeColor="text1"/>
          <w:sz w:val="28"/>
          <w:szCs w:val="28"/>
          <w:lang w:val="kk-KZ"/>
        </w:rPr>
      </w:pPr>
      <w:r>
        <w:rPr>
          <w:rFonts w:eastAsia="Calibri"/>
          <w:color w:val="000000" w:themeColor="text1"/>
          <w:sz w:val="28"/>
          <w:szCs w:val="28"/>
          <w:lang w:val="kk-KZ"/>
        </w:rPr>
        <w:t xml:space="preserve">4. </w:t>
      </w:r>
      <w:r>
        <w:rPr>
          <w:sz w:val="28"/>
          <w:szCs w:val="28"/>
          <w:lang w:val="kk-KZ"/>
        </w:rPr>
        <w:t>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p w14:paraId="6007FFE6" w14:textId="092D8701" w:rsidR="00904C4F" w:rsidRDefault="00904C4F" w:rsidP="00904C4F">
      <w:pPr>
        <w:overflowPunct/>
        <w:autoSpaceDE/>
        <w:adjustRightInd/>
        <w:ind w:firstLine="709"/>
        <w:jc w:val="both"/>
        <w:rPr>
          <w:sz w:val="28"/>
          <w:szCs w:val="28"/>
          <w:lang w:val="kk-KZ"/>
        </w:rPr>
      </w:pPr>
      <w:r>
        <w:rPr>
          <w:sz w:val="28"/>
          <w:szCs w:val="28"/>
          <w:lang w:val="kk-KZ"/>
        </w:rPr>
        <w:t>5. Осы қаулы алғашқы ресми жарияланған күнінен кейін күнтізбелік он күн өткен соң қолданысқа енгізіледі.</w:t>
      </w:r>
    </w:p>
    <w:p w14:paraId="32A0F27A" w14:textId="77777777" w:rsidR="00904C4F" w:rsidRDefault="00904C4F" w:rsidP="00904C4F">
      <w:pPr>
        <w:overflowPunct/>
        <w:autoSpaceDE/>
        <w:adjustRightInd/>
        <w:ind w:firstLine="709"/>
        <w:jc w:val="both"/>
        <w:rPr>
          <w:sz w:val="28"/>
          <w:szCs w:val="28"/>
          <w:lang w:val="kk-KZ"/>
        </w:rPr>
      </w:pPr>
    </w:p>
    <w:tbl>
      <w:tblPr>
        <w:tblStyle w:val="a9"/>
        <w:tblW w:w="882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1498"/>
        <w:gridCol w:w="3685"/>
        <w:gridCol w:w="425"/>
      </w:tblGrid>
      <w:tr w:rsidR="006308FB" w14:paraId="501BE8FD" w14:textId="77777777" w:rsidTr="006308FB">
        <w:tc>
          <w:tcPr>
            <w:tcW w:w="3214" w:type="dxa"/>
          </w:tcPr>
          <w:p w14:paraId="39F9FED9" w14:textId="77777777" w:rsidR="006308FB" w:rsidRPr="009C18C5" w:rsidRDefault="006308FB" w:rsidP="00A066EB">
            <w:pPr>
              <w:rPr>
                <w:b/>
                <w:bCs/>
                <w:sz w:val="28"/>
                <w:szCs w:val="28"/>
                <w:lang w:val="kk-KZ"/>
              </w:rPr>
            </w:pPr>
            <w:r w:rsidRPr="009C18C5">
              <w:rPr>
                <w:b/>
                <w:bCs/>
                <w:sz w:val="28"/>
                <w:szCs w:val="28"/>
                <w:lang w:val="kk-KZ"/>
              </w:rPr>
              <w:t>Қазақстан Республикасы Қаржы нарығын реттеу және дамыту агенттігінің</w:t>
            </w:r>
          </w:p>
          <w:p w14:paraId="46B28B6C" w14:textId="77777777" w:rsidR="006308FB" w:rsidRPr="001D44F6" w:rsidRDefault="006308FB" w:rsidP="00A066EB">
            <w:pPr>
              <w:rPr>
                <w:b/>
                <w:sz w:val="28"/>
                <w:szCs w:val="28"/>
                <w:lang w:val="kk-KZ"/>
              </w:rPr>
            </w:pPr>
            <w:r w:rsidRPr="009C18C5">
              <w:rPr>
                <w:b/>
                <w:bCs/>
                <w:sz w:val="28"/>
                <w:szCs w:val="28"/>
                <w:lang w:val="kk-KZ"/>
              </w:rPr>
              <w:t>Төрағасы</w:t>
            </w:r>
          </w:p>
        </w:tc>
        <w:tc>
          <w:tcPr>
            <w:tcW w:w="5608" w:type="dxa"/>
            <w:gridSpan w:val="3"/>
            <w:hideMark/>
          </w:tcPr>
          <w:p w14:paraId="4A9B77BD" w14:textId="77777777" w:rsidR="006308FB" w:rsidRDefault="006308FB" w:rsidP="00A066EB">
            <w:pPr>
              <w:rPr>
                <w:b/>
                <w:sz w:val="28"/>
                <w:szCs w:val="28"/>
                <w:lang w:val="kk-KZ"/>
              </w:rPr>
            </w:pPr>
          </w:p>
          <w:p w14:paraId="494D6EC4" w14:textId="77777777" w:rsidR="006308FB" w:rsidRDefault="006308FB" w:rsidP="00A066EB">
            <w:pPr>
              <w:rPr>
                <w:b/>
                <w:sz w:val="28"/>
                <w:szCs w:val="28"/>
                <w:lang w:val="kk-KZ"/>
              </w:rPr>
            </w:pPr>
          </w:p>
          <w:p w14:paraId="3A9F3EA1" w14:textId="77777777" w:rsidR="006308FB" w:rsidRDefault="006308FB" w:rsidP="00A066EB">
            <w:pPr>
              <w:rPr>
                <w:b/>
                <w:sz w:val="28"/>
                <w:szCs w:val="28"/>
                <w:lang w:val="kk-KZ"/>
              </w:rPr>
            </w:pPr>
          </w:p>
          <w:p w14:paraId="0A326FC6" w14:textId="77777777" w:rsidR="006308FB" w:rsidRDefault="006308FB" w:rsidP="00A066EB">
            <w:pPr>
              <w:rPr>
                <w:b/>
                <w:sz w:val="28"/>
                <w:szCs w:val="28"/>
                <w:lang w:val="kk-KZ"/>
              </w:rPr>
            </w:pPr>
          </w:p>
          <w:p w14:paraId="4BF6A4C5" w14:textId="77777777" w:rsidR="006308FB" w:rsidRDefault="006308FB" w:rsidP="00A066EB">
            <w:pPr>
              <w:jc w:val="center"/>
              <w:rPr>
                <w:b/>
                <w:sz w:val="28"/>
                <w:szCs w:val="28"/>
                <w:lang w:val="kk-KZ"/>
              </w:rPr>
            </w:pPr>
            <w:r w:rsidRPr="009C18C5">
              <w:rPr>
                <w:b/>
                <w:sz w:val="28"/>
                <w:szCs w:val="28"/>
                <w:lang w:val="kk-KZ"/>
              </w:rPr>
              <w:t>М. Әбілқасымова</w:t>
            </w:r>
          </w:p>
        </w:tc>
      </w:tr>
      <w:tr w:rsidR="006308FB" w:rsidRPr="00E32ABA" w14:paraId="48EF6D5F" w14:textId="77777777" w:rsidTr="006308FB">
        <w:trPr>
          <w:gridBefore w:val="2"/>
          <w:gridAfter w:val="1"/>
          <w:wBefore w:w="4712" w:type="dxa"/>
          <w:wAfter w:w="425" w:type="dxa"/>
        </w:trPr>
        <w:tc>
          <w:tcPr>
            <w:tcW w:w="3685" w:type="dxa"/>
          </w:tcPr>
          <w:p w14:paraId="06C2FF55" w14:textId="77777777" w:rsidR="006308FB" w:rsidRDefault="006308FB" w:rsidP="00A066EB">
            <w:pPr>
              <w:rPr>
                <w:sz w:val="28"/>
                <w:szCs w:val="28"/>
                <w:lang w:val="kk-KZ"/>
              </w:rPr>
            </w:pPr>
            <w:r>
              <w:rPr>
                <w:sz w:val="28"/>
                <w:szCs w:val="28"/>
                <w:lang w:val="kk-KZ"/>
              </w:rPr>
              <w:lastRenderedPageBreak/>
              <w:t>Қазақстан Республикасының</w:t>
            </w:r>
          </w:p>
          <w:p w14:paraId="01CA02BA" w14:textId="77777777" w:rsidR="006308FB" w:rsidRDefault="006308FB" w:rsidP="00A066EB">
            <w:pPr>
              <w:rPr>
                <w:sz w:val="28"/>
                <w:szCs w:val="28"/>
                <w:lang w:val="kk-KZ"/>
              </w:rPr>
            </w:pPr>
            <w:r>
              <w:rPr>
                <w:sz w:val="28"/>
                <w:szCs w:val="28"/>
                <w:lang w:val="kk-KZ"/>
              </w:rPr>
              <w:t>Қаржы нарығын реттеу және дамыту агенттігі Басқармасының</w:t>
            </w:r>
          </w:p>
          <w:p w14:paraId="3DD73871" w14:textId="77777777" w:rsidR="006308FB" w:rsidRDefault="006308FB" w:rsidP="00A066EB">
            <w:pPr>
              <w:rPr>
                <w:sz w:val="28"/>
                <w:szCs w:val="28"/>
                <w:lang w:val="kk-KZ"/>
              </w:rPr>
            </w:pPr>
            <w:r>
              <w:rPr>
                <w:sz w:val="28"/>
                <w:szCs w:val="28"/>
                <w:lang w:val="kk-KZ"/>
              </w:rPr>
              <w:t>2026 жылғы 7 сәуірдегі</w:t>
            </w:r>
          </w:p>
          <w:p w14:paraId="049D1A9A" w14:textId="77777777" w:rsidR="006308FB" w:rsidRPr="0009530D" w:rsidRDefault="006308FB" w:rsidP="00A066EB">
            <w:pPr>
              <w:rPr>
                <w:sz w:val="28"/>
                <w:szCs w:val="28"/>
                <w:lang w:val="kk-KZ"/>
              </w:rPr>
            </w:pPr>
            <w:r>
              <w:rPr>
                <w:sz w:val="28"/>
                <w:szCs w:val="28"/>
                <w:lang w:val="kk-KZ"/>
              </w:rPr>
              <w:t>№ 56 қаулысымен бекітілген</w:t>
            </w:r>
          </w:p>
          <w:p w14:paraId="1A123E5E" w14:textId="77777777" w:rsidR="006308FB" w:rsidRDefault="006308FB" w:rsidP="00A066EB">
            <w:pPr>
              <w:rPr>
                <w:i/>
                <w:sz w:val="28"/>
                <w:szCs w:val="28"/>
                <w:lang w:val="kk-KZ"/>
              </w:rPr>
            </w:pPr>
          </w:p>
        </w:tc>
      </w:tr>
    </w:tbl>
    <w:p w14:paraId="2443AB75" w14:textId="77777777" w:rsidR="006308FB" w:rsidRDefault="006308FB" w:rsidP="006308FB">
      <w:pPr>
        <w:jc w:val="right"/>
        <w:rPr>
          <w:i/>
          <w:sz w:val="28"/>
          <w:szCs w:val="28"/>
          <w:lang w:val="kk-KZ"/>
        </w:rPr>
      </w:pPr>
    </w:p>
    <w:p w14:paraId="53156817" w14:textId="77777777" w:rsidR="006308FB" w:rsidRDefault="006308FB" w:rsidP="006308FB">
      <w:pPr>
        <w:widowControl w:val="0"/>
        <w:ind w:left="709"/>
        <w:jc w:val="center"/>
        <w:rPr>
          <w:b/>
          <w:sz w:val="28"/>
          <w:szCs w:val="28"/>
          <w:lang w:val="kk-KZ"/>
        </w:rPr>
      </w:pPr>
    </w:p>
    <w:p w14:paraId="77472A38" w14:textId="77777777" w:rsidR="006308FB" w:rsidRPr="0009530D" w:rsidRDefault="006308FB" w:rsidP="006308FB">
      <w:pPr>
        <w:widowControl w:val="0"/>
        <w:ind w:left="709"/>
        <w:jc w:val="center"/>
        <w:rPr>
          <w:b/>
          <w:sz w:val="28"/>
          <w:szCs w:val="28"/>
          <w:lang w:val="kk-KZ"/>
        </w:rPr>
      </w:pPr>
      <w:r w:rsidRPr="0009530D">
        <w:rPr>
          <w:b/>
          <w:sz w:val="28"/>
          <w:szCs w:val="28"/>
          <w:lang w:val="kk-KZ"/>
        </w:rPr>
        <w:t>Бақылау белгілерін, банктің ірі қатысушысының, банк холдингінің, ұйымның капиталына қомақты қатысу белгілерін анықтау</w:t>
      </w:r>
      <w:r>
        <w:rPr>
          <w:b/>
          <w:sz w:val="28"/>
          <w:szCs w:val="28"/>
          <w:lang w:val="kk-KZ"/>
        </w:rPr>
        <w:t xml:space="preserve"> қағидалары</w:t>
      </w:r>
    </w:p>
    <w:p w14:paraId="002BADD1" w14:textId="77777777" w:rsidR="006308FB" w:rsidRPr="0009530D" w:rsidRDefault="006308FB" w:rsidP="006308FB">
      <w:pPr>
        <w:jc w:val="center"/>
        <w:rPr>
          <w:b/>
          <w:sz w:val="28"/>
          <w:szCs w:val="28"/>
          <w:lang w:val="kk-KZ"/>
        </w:rPr>
      </w:pPr>
    </w:p>
    <w:p w14:paraId="26B7EDFD" w14:textId="77777777" w:rsidR="006308FB" w:rsidRDefault="006308FB" w:rsidP="006308FB">
      <w:pPr>
        <w:tabs>
          <w:tab w:val="left" w:pos="709"/>
        </w:tabs>
        <w:jc w:val="both"/>
        <w:rPr>
          <w:bCs/>
          <w:sz w:val="28"/>
          <w:szCs w:val="28"/>
          <w:lang w:val="kk-KZ"/>
        </w:rPr>
      </w:pPr>
    </w:p>
    <w:p w14:paraId="7931CC30" w14:textId="77777777" w:rsidR="006308FB" w:rsidRDefault="006308FB" w:rsidP="006308FB">
      <w:pPr>
        <w:tabs>
          <w:tab w:val="left" w:pos="709"/>
        </w:tabs>
        <w:jc w:val="both"/>
        <w:rPr>
          <w:bCs/>
          <w:sz w:val="28"/>
          <w:szCs w:val="28"/>
          <w:lang w:val="kk-KZ"/>
        </w:rPr>
      </w:pPr>
      <w:r>
        <w:rPr>
          <w:bCs/>
          <w:sz w:val="28"/>
          <w:szCs w:val="28"/>
          <w:lang w:val="kk-KZ"/>
        </w:rPr>
        <w:tab/>
        <w:t>1. Осы Бақ</w:t>
      </w:r>
      <w:r w:rsidRPr="00FB7201">
        <w:rPr>
          <w:bCs/>
          <w:sz w:val="28"/>
          <w:szCs w:val="28"/>
          <w:lang w:val="kk-KZ"/>
        </w:rPr>
        <w:t>ылау белгілерін, банктің ірі қатысушысы</w:t>
      </w:r>
      <w:r>
        <w:rPr>
          <w:bCs/>
          <w:sz w:val="28"/>
          <w:szCs w:val="28"/>
          <w:lang w:val="kk-KZ"/>
        </w:rPr>
        <w:t>ның</w:t>
      </w:r>
      <w:r w:rsidRPr="00FB7201">
        <w:rPr>
          <w:bCs/>
          <w:sz w:val="28"/>
          <w:szCs w:val="28"/>
          <w:lang w:val="kk-KZ"/>
        </w:rPr>
        <w:t>, банк холдингінің, ұйымның капиталына қомақты қатысу белгілерін анықтау қағидалары (бұдан әрі – Қағидалар) «Қазақстан Республикасындағы банктер және банк қызметі туралы»</w:t>
      </w:r>
      <w:r w:rsidRPr="0051078A">
        <w:rPr>
          <w:lang w:val="kk-KZ"/>
        </w:rPr>
        <w:t xml:space="preserve"> </w:t>
      </w:r>
      <w:r w:rsidRPr="00FB7201">
        <w:rPr>
          <w:bCs/>
          <w:sz w:val="28"/>
          <w:szCs w:val="28"/>
          <w:lang w:val="kk-KZ"/>
        </w:rPr>
        <w:t>Қазақстан Республикасы</w:t>
      </w:r>
      <w:r>
        <w:rPr>
          <w:bCs/>
          <w:sz w:val="28"/>
          <w:szCs w:val="28"/>
          <w:lang w:val="kk-KZ"/>
        </w:rPr>
        <w:t xml:space="preserve"> </w:t>
      </w:r>
      <w:r w:rsidRPr="00FB7201">
        <w:rPr>
          <w:bCs/>
          <w:sz w:val="28"/>
          <w:szCs w:val="28"/>
          <w:lang w:val="kk-KZ"/>
        </w:rPr>
        <w:t>Заңы</w:t>
      </w:r>
      <w:r>
        <w:rPr>
          <w:bCs/>
          <w:sz w:val="28"/>
          <w:szCs w:val="28"/>
          <w:lang w:val="kk-KZ"/>
        </w:rPr>
        <w:t xml:space="preserve">ның </w:t>
      </w:r>
      <w:r w:rsidRPr="00FB7201">
        <w:rPr>
          <w:bCs/>
          <w:sz w:val="28"/>
          <w:szCs w:val="28"/>
          <w:lang w:val="kk-KZ"/>
        </w:rPr>
        <w:t>(бұдан әрі – Банктер туралы заң)</w:t>
      </w:r>
      <w:r>
        <w:rPr>
          <w:bCs/>
          <w:sz w:val="28"/>
          <w:szCs w:val="28"/>
          <w:lang w:val="kk-KZ"/>
        </w:rPr>
        <w:t xml:space="preserve">                    1-бабы 4) тармақшасының бесінші абзацына, 10) тармақшасының үшінші абзацына, 11) тармақшасының үшінші абзацына, 35) тармақшасының бірінші абзацына, 9-бабы 5-тармағының 8) тармақшасына, 6-тармағының 6) тармақшасына, 12-тармағына </w:t>
      </w:r>
      <w:r w:rsidRPr="00FB7201">
        <w:rPr>
          <w:bCs/>
          <w:sz w:val="28"/>
          <w:szCs w:val="28"/>
          <w:lang w:val="kk-KZ"/>
        </w:rPr>
        <w:t>сәйкес әзірленді және бақылау белгілерін, банктің ірі қатысушысы</w:t>
      </w:r>
      <w:r>
        <w:rPr>
          <w:bCs/>
          <w:sz w:val="28"/>
          <w:szCs w:val="28"/>
          <w:lang w:val="kk-KZ"/>
        </w:rPr>
        <w:t>ның</w:t>
      </w:r>
      <w:r w:rsidRPr="00FB7201">
        <w:rPr>
          <w:bCs/>
          <w:sz w:val="28"/>
          <w:szCs w:val="28"/>
          <w:lang w:val="kk-KZ"/>
        </w:rPr>
        <w:t>, банк холдингінің, ұйымның капиталына қомақты қатысу белгілерін анықтау тәртібін айқындайды</w:t>
      </w:r>
      <w:r>
        <w:rPr>
          <w:bCs/>
          <w:sz w:val="28"/>
          <w:szCs w:val="28"/>
          <w:lang w:val="kk-KZ"/>
        </w:rPr>
        <w:t>.</w:t>
      </w:r>
    </w:p>
    <w:p w14:paraId="06734E65" w14:textId="77777777" w:rsidR="006308FB" w:rsidRPr="00FB7201" w:rsidRDefault="006308FB" w:rsidP="006308FB">
      <w:pPr>
        <w:tabs>
          <w:tab w:val="left" w:pos="709"/>
        </w:tabs>
        <w:ind w:firstLine="709"/>
        <w:jc w:val="both"/>
        <w:rPr>
          <w:bCs/>
          <w:sz w:val="28"/>
          <w:szCs w:val="28"/>
          <w:lang w:val="kk-KZ"/>
        </w:rPr>
      </w:pPr>
      <w:r>
        <w:rPr>
          <w:bCs/>
          <w:sz w:val="28"/>
          <w:szCs w:val="28"/>
          <w:lang w:val="kk-KZ"/>
        </w:rPr>
        <w:t xml:space="preserve">2. </w:t>
      </w:r>
      <w:r w:rsidRPr="00FB7201">
        <w:rPr>
          <w:bCs/>
          <w:sz w:val="28"/>
          <w:szCs w:val="28"/>
          <w:lang w:val="kk-KZ"/>
        </w:rPr>
        <w:t xml:space="preserve">Банктің ірі қатысушысының белгілерін анықтау мақсатында жеке немесе заңды тұлғаның </w:t>
      </w:r>
      <w:r>
        <w:rPr>
          <w:bCs/>
          <w:sz w:val="28"/>
          <w:szCs w:val="28"/>
          <w:lang w:val="kk-KZ"/>
        </w:rPr>
        <w:t xml:space="preserve">банк қабылдайтын шешімдерге (дауыс беру) </w:t>
      </w:r>
      <w:r w:rsidRPr="00FB7201">
        <w:rPr>
          <w:bCs/>
          <w:sz w:val="28"/>
          <w:szCs w:val="28"/>
          <w:lang w:val="kk-KZ"/>
        </w:rPr>
        <w:t>банктің дауыс беретін акцияларының он немесе одан көп пайызымен</w:t>
      </w:r>
      <w:r>
        <w:rPr>
          <w:bCs/>
          <w:sz w:val="28"/>
          <w:szCs w:val="28"/>
          <w:lang w:val="kk-KZ"/>
        </w:rPr>
        <w:t xml:space="preserve"> </w:t>
      </w:r>
      <w:r w:rsidRPr="00FB7201">
        <w:rPr>
          <w:bCs/>
          <w:sz w:val="28"/>
          <w:szCs w:val="28"/>
          <w:lang w:val="kk-KZ"/>
        </w:rPr>
        <w:t>тікелей және (немесе) жанама ықпал ету жағдайына:</w:t>
      </w:r>
    </w:p>
    <w:p w14:paraId="10931D09" w14:textId="77777777" w:rsidR="006308FB" w:rsidRPr="00FB7201" w:rsidRDefault="006308FB" w:rsidP="006308FB">
      <w:pPr>
        <w:tabs>
          <w:tab w:val="left" w:pos="709"/>
        </w:tabs>
        <w:ind w:firstLine="709"/>
        <w:jc w:val="both"/>
        <w:rPr>
          <w:bCs/>
          <w:sz w:val="28"/>
          <w:szCs w:val="28"/>
          <w:lang w:val="kk-KZ"/>
        </w:rPr>
      </w:pPr>
      <w:r w:rsidRPr="00FB7201">
        <w:rPr>
          <w:rStyle w:val="ypks7kbdpwfgdykd3qb9"/>
          <w:sz w:val="28"/>
          <w:szCs w:val="28"/>
          <w:lang w:val="kk-KZ"/>
        </w:rPr>
        <w:t>1)</w:t>
      </w:r>
      <w:r w:rsidRPr="00FB7201">
        <w:rPr>
          <w:sz w:val="28"/>
          <w:szCs w:val="28"/>
          <w:lang w:val="kk-KZ"/>
        </w:rPr>
        <w:t xml:space="preserve"> </w:t>
      </w:r>
      <w:r w:rsidRPr="00FB7201">
        <w:rPr>
          <w:rStyle w:val="ypks7kbdpwfgdykd3qb9"/>
          <w:sz w:val="28"/>
          <w:szCs w:val="28"/>
          <w:lang w:val="kk-KZ"/>
        </w:rPr>
        <w:t>қарыз</w:t>
      </w:r>
      <w:r w:rsidRPr="00FB7201">
        <w:rPr>
          <w:sz w:val="28"/>
          <w:szCs w:val="28"/>
          <w:lang w:val="kk-KZ"/>
        </w:rPr>
        <w:t xml:space="preserve"> бойынша </w:t>
      </w:r>
      <w:r w:rsidRPr="00FB7201">
        <w:rPr>
          <w:rStyle w:val="ypks7kbdpwfgdykd3qb9"/>
          <w:sz w:val="28"/>
          <w:szCs w:val="28"/>
          <w:lang w:val="kk-KZ"/>
        </w:rPr>
        <w:t>банк</w:t>
      </w:r>
      <w:r w:rsidRPr="00FB7201">
        <w:rPr>
          <w:sz w:val="28"/>
          <w:szCs w:val="28"/>
          <w:lang w:val="kk-KZ"/>
        </w:rPr>
        <w:t xml:space="preserve"> </w:t>
      </w:r>
      <w:r w:rsidRPr="00FB7201">
        <w:rPr>
          <w:rStyle w:val="ypks7kbdpwfgdykd3qb9"/>
          <w:sz w:val="28"/>
          <w:szCs w:val="28"/>
          <w:lang w:val="kk-KZ"/>
        </w:rPr>
        <w:t>үшінші</w:t>
      </w:r>
      <w:r w:rsidRPr="00FB7201">
        <w:rPr>
          <w:sz w:val="28"/>
          <w:szCs w:val="28"/>
          <w:lang w:val="kk-KZ"/>
        </w:rPr>
        <w:t xml:space="preserve"> </w:t>
      </w:r>
      <w:r w:rsidRPr="00FB7201">
        <w:rPr>
          <w:rStyle w:val="ypks7kbdpwfgdykd3qb9"/>
          <w:sz w:val="28"/>
          <w:szCs w:val="28"/>
          <w:lang w:val="kk-KZ"/>
        </w:rPr>
        <w:t>тұлғалардан</w:t>
      </w:r>
      <w:r w:rsidRPr="00FB7201">
        <w:rPr>
          <w:sz w:val="28"/>
          <w:szCs w:val="28"/>
          <w:lang w:val="kk-KZ"/>
        </w:rPr>
        <w:t xml:space="preserve"> </w:t>
      </w:r>
      <w:r w:rsidRPr="00FB7201">
        <w:rPr>
          <w:rStyle w:val="ypks7kbdpwfgdykd3qb9"/>
          <w:sz w:val="28"/>
          <w:szCs w:val="28"/>
          <w:lang w:val="kk-KZ"/>
        </w:rPr>
        <w:t>осындай</w:t>
      </w:r>
      <w:r w:rsidRPr="00FB7201">
        <w:rPr>
          <w:sz w:val="28"/>
          <w:szCs w:val="28"/>
          <w:lang w:val="kk-KZ"/>
        </w:rPr>
        <w:t xml:space="preserve"> </w:t>
      </w:r>
      <w:r w:rsidRPr="00FB7201">
        <w:rPr>
          <w:rStyle w:val="ypks7kbdpwfgdykd3qb9"/>
          <w:sz w:val="28"/>
          <w:szCs w:val="28"/>
          <w:lang w:val="kk-KZ"/>
        </w:rPr>
        <w:t>қарыздарды</w:t>
      </w:r>
      <w:r w:rsidRPr="00FB7201">
        <w:rPr>
          <w:sz w:val="28"/>
          <w:szCs w:val="28"/>
          <w:lang w:val="kk-KZ"/>
        </w:rPr>
        <w:t xml:space="preserve"> </w:t>
      </w:r>
      <w:r w:rsidRPr="00FB7201">
        <w:rPr>
          <w:rStyle w:val="ypks7kbdpwfgdykd3qb9"/>
          <w:sz w:val="28"/>
          <w:szCs w:val="28"/>
          <w:lang w:val="kk-KZ"/>
        </w:rPr>
        <w:t>тартатын</w:t>
      </w:r>
      <w:r w:rsidRPr="00FB7201">
        <w:rPr>
          <w:sz w:val="28"/>
          <w:szCs w:val="28"/>
          <w:lang w:val="kk-KZ"/>
        </w:rPr>
        <w:t xml:space="preserve"> </w:t>
      </w:r>
      <w:r w:rsidRPr="00FB7201">
        <w:rPr>
          <w:rStyle w:val="ypks7kbdpwfgdykd3qb9"/>
          <w:sz w:val="28"/>
          <w:szCs w:val="28"/>
          <w:lang w:val="kk-KZ"/>
        </w:rPr>
        <w:t>талаптарға қарағанда</w:t>
      </w:r>
      <w:r w:rsidRPr="00FB7201">
        <w:rPr>
          <w:sz w:val="28"/>
          <w:szCs w:val="28"/>
          <w:lang w:val="kk-KZ"/>
        </w:rPr>
        <w:t xml:space="preserve"> </w:t>
      </w:r>
      <w:r w:rsidRPr="00FB7201">
        <w:rPr>
          <w:rStyle w:val="ypks7kbdpwfgdykd3qb9"/>
          <w:sz w:val="28"/>
          <w:szCs w:val="28"/>
          <w:lang w:val="kk-KZ"/>
        </w:rPr>
        <w:t>төмен сыйақы алу</w:t>
      </w:r>
      <w:r w:rsidRPr="00FB7201">
        <w:rPr>
          <w:sz w:val="28"/>
          <w:szCs w:val="28"/>
          <w:lang w:val="kk-KZ"/>
        </w:rPr>
        <w:t>;</w:t>
      </w:r>
    </w:p>
    <w:p w14:paraId="76CD996A" w14:textId="77777777" w:rsidR="006308FB" w:rsidRPr="00FB7201" w:rsidRDefault="006308FB" w:rsidP="006308FB">
      <w:pPr>
        <w:tabs>
          <w:tab w:val="left" w:pos="709"/>
        </w:tabs>
        <w:ind w:firstLine="709"/>
        <w:jc w:val="both"/>
        <w:rPr>
          <w:bCs/>
          <w:sz w:val="28"/>
          <w:szCs w:val="28"/>
          <w:lang w:val="kk-KZ"/>
        </w:rPr>
      </w:pPr>
      <w:r w:rsidRPr="00FB7201">
        <w:rPr>
          <w:rStyle w:val="ypks7kbdpwfgdykd3qb9"/>
          <w:sz w:val="28"/>
          <w:szCs w:val="28"/>
          <w:lang w:val="kk-KZ"/>
        </w:rPr>
        <w:t>2)</w:t>
      </w:r>
      <w:r w:rsidRPr="00FB7201">
        <w:rPr>
          <w:sz w:val="28"/>
          <w:szCs w:val="28"/>
          <w:lang w:val="kk-KZ"/>
        </w:rPr>
        <w:t xml:space="preserve"> </w:t>
      </w:r>
      <w:r w:rsidRPr="00FB7201">
        <w:rPr>
          <w:rStyle w:val="ypks7kbdpwfgdykd3qb9"/>
          <w:sz w:val="28"/>
          <w:szCs w:val="28"/>
          <w:lang w:val="kk-KZ"/>
        </w:rPr>
        <w:t>банк</w:t>
      </w:r>
      <w:r>
        <w:rPr>
          <w:sz w:val="28"/>
          <w:szCs w:val="28"/>
          <w:lang w:val="kk-KZ"/>
        </w:rPr>
        <w:t xml:space="preserve">тің банкте орналастырылған депозиттер бойынша </w:t>
      </w:r>
      <w:r w:rsidRPr="00FB7201">
        <w:rPr>
          <w:rStyle w:val="ypks7kbdpwfgdykd3qb9"/>
          <w:sz w:val="28"/>
          <w:szCs w:val="28"/>
          <w:lang w:val="kk-KZ"/>
        </w:rPr>
        <w:t>ұқсас</w:t>
      </w:r>
      <w:r w:rsidRPr="00FB7201">
        <w:rPr>
          <w:sz w:val="28"/>
          <w:szCs w:val="28"/>
          <w:lang w:val="kk-KZ"/>
        </w:rPr>
        <w:t xml:space="preserve"> </w:t>
      </w:r>
      <w:r>
        <w:rPr>
          <w:sz w:val="28"/>
          <w:szCs w:val="28"/>
          <w:lang w:val="kk-KZ"/>
        </w:rPr>
        <w:t xml:space="preserve">депозиттер </w:t>
      </w:r>
      <w:r w:rsidRPr="00FB7201">
        <w:rPr>
          <w:sz w:val="28"/>
          <w:szCs w:val="28"/>
          <w:lang w:val="kk-KZ"/>
        </w:rPr>
        <w:t xml:space="preserve"> бойынша </w:t>
      </w:r>
      <w:r>
        <w:rPr>
          <w:sz w:val="28"/>
          <w:szCs w:val="28"/>
          <w:lang w:val="kk-KZ"/>
        </w:rPr>
        <w:t xml:space="preserve">өзі </w:t>
      </w:r>
      <w:r w:rsidRPr="00FB7201">
        <w:rPr>
          <w:rStyle w:val="ypks7kbdpwfgdykd3qb9"/>
          <w:sz w:val="28"/>
          <w:szCs w:val="28"/>
          <w:lang w:val="kk-KZ"/>
        </w:rPr>
        <w:t>үшінші</w:t>
      </w:r>
      <w:r w:rsidRPr="00FB7201">
        <w:rPr>
          <w:sz w:val="28"/>
          <w:szCs w:val="28"/>
          <w:lang w:val="kk-KZ"/>
        </w:rPr>
        <w:t xml:space="preserve"> </w:t>
      </w:r>
      <w:r w:rsidRPr="00FB7201">
        <w:rPr>
          <w:rStyle w:val="ypks7kbdpwfgdykd3qb9"/>
          <w:sz w:val="28"/>
          <w:szCs w:val="28"/>
          <w:lang w:val="kk-KZ"/>
        </w:rPr>
        <w:t>тұлғаларға</w:t>
      </w:r>
      <w:r w:rsidRPr="00FB7201">
        <w:rPr>
          <w:sz w:val="28"/>
          <w:szCs w:val="28"/>
          <w:lang w:val="kk-KZ"/>
        </w:rPr>
        <w:t xml:space="preserve"> </w:t>
      </w:r>
      <w:r w:rsidRPr="00FB7201">
        <w:rPr>
          <w:rStyle w:val="ypks7kbdpwfgdykd3qb9"/>
          <w:sz w:val="28"/>
          <w:szCs w:val="28"/>
          <w:lang w:val="kk-KZ"/>
        </w:rPr>
        <w:t>ұсынатын</w:t>
      </w:r>
      <w:r w:rsidRPr="00FB7201">
        <w:rPr>
          <w:sz w:val="28"/>
          <w:szCs w:val="28"/>
          <w:lang w:val="kk-KZ"/>
        </w:rPr>
        <w:t xml:space="preserve"> талаптардан </w:t>
      </w:r>
      <w:r w:rsidRPr="00FB7201">
        <w:rPr>
          <w:rStyle w:val="ypks7kbdpwfgdykd3qb9"/>
          <w:sz w:val="28"/>
          <w:szCs w:val="28"/>
          <w:lang w:val="kk-KZ"/>
        </w:rPr>
        <w:t>төмен</w:t>
      </w:r>
      <w:r w:rsidRPr="00FB7201">
        <w:rPr>
          <w:sz w:val="28"/>
          <w:szCs w:val="28"/>
          <w:lang w:val="kk-KZ"/>
        </w:rPr>
        <w:t xml:space="preserve"> </w:t>
      </w:r>
      <w:r w:rsidRPr="00FB7201">
        <w:rPr>
          <w:rStyle w:val="ypks7kbdpwfgdykd3qb9"/>
          <w:sz w:val="28"/>
          <w:szCs w:val="28"/>
          <w:lang w:val="kk-KZ"/>
        </w:rPr>
        <w:t>сыйақы төлеу</w:t>
      </w:r>
      <w:r>
        <w:rPr>
          <w:rStyle w:val="ypks7kbdpwfgdykd3qb9"/>
          <w:sz w:val="28"/>
          <w:szCs w:val="28"/>
          <w:lang w:val="kk-KZ"/>
        </w:rPr>
        <w:t>і</w:t>
      </w:r>
      <w:r w:rsidRPr="00FB7201">
        <w:rPr>
          <w:rStyle w:val="ypks7kbdpwfgdykd3qb9"/>
          <w:sz w:val="28"/>
          <w:szCs w:val="28"/>
          <w:lang w:val="kk-KZ"/>
        </w:rPr>
        <w:t>;</w:t>
      </w:r>
    </w:p>
    <w:p w14:paraId="48836BB9" w14:textId="77777777" w:rsidR="006308FB" w:rsidRPr="00FB7201" w:rsidRDefault="006308FB" w:rsidP="006308FB">
      <w:pPr>
        <w:tabs>
          <w:tab w:val="left" w:pos="709"/>
        </w:tabs>
        <w:ind w:firstLine="709"/>
        <w:jc w:val="both"/>
        <w:rPr>
          <w:bCs/>
          <w:sz w:val="28"/>
          <w:szCs w:val="28"/>
          <w:lang w:val="kk-KZ"/>
        </w:rPr>
      </w:pPr>
      <w:r w:rsidRPr="00FB7201">
        <w:rPr>
          <w:rStyle w:val="ypks7kbdpwfgdykd3qb9"/>
          <w:sz w:val="28"/>
          <w:szCs w:val="28"/>
          <w:lang w:val="kk-KZ"/>
        </w:rPr>
        <w:t>3)</w:t>
      </w:r>
      <w:r w:rsidRPr="00FB7201">
        <w:rPr>
          <w:sz w:val="28"/>
          <w:szCs w:val="28"/>
          <w:lang w:val="kk-KZ"/>
        </w:rPr>
        <w:t xml:space="preserve"> </w:t>
      </w:r>
      <w:r>
        <w:rPr>
          <w:sz w:val="28"/>
          <w:szCs w:val="28"/>
          <w:lang w:val="kk-KZ"/>
        </w:rPr>
        <w:t xml:space="preserve">банкке </w:t>
      </w:r>
      <w:r w:rsidRPr="00FB7201">
        <w:rPr>
          <w:sz w:val="28"/>
          <w:szCs w:val="28"/>
          <w:lang w:val="kk-KZ"/>
        </w:rPr>
        <w:t>сыйақы</w:t>
      </w:r>
      <w:r>
        <w:rPr>
          <w:sz w:val="28"/>
          <w:szCs w:val="28"/>
          <w:lang w:val="kk-KZ"/>
        </w:rPr>
        <w:t xml:space="preserve"> төле</w:t>
      </w:r>
      <w:r w:rsidRPr="00FB7201">
        <w:rPr>
          <w:sz w:val="28"/>
          <w:szCs w:val="28"/>
          <w:lang w:val="kk-KZ"/>
        </w:rPr>
        <w:t>у, негізгі борышты және (немесе) өзге де төлемдерді өтеу бойынша</w:t>
      </w:r>
      <w:r w:rsidRPr="00FB7201">
        <w:rPr>
          <w:rStyle w:val="ypks7kbdpwfgdykd3qb9"/>
          <w:sz w:val="28"/>
          <w:szCs w:val="28"/>
          <w:lang w:val="kk-KZ"/>
        </w:rPr>
        <w:t xml:space="preserve"> үшінші</w:t>
      </w:r>
      <w:r w:rsidRPr="00FB7201">
        <w:rPr>
          <w:sz w:val="28"/>
          <w:szCs w:val="28"/>
          <w:lang w:val="kk-KZ"/>
        </w:rPr>
        <w:t xml:space="preserve"> </w:t>
      </w:r>
      <w:r w:rsidRPr="00FB7201">
        <w:rPr>
          <w:rStyle w:val="ypks7kbdpwfgdykd3qb9"/>
          <w:sz w:val="28"/>
          <w:szCs w:val="28"/>
          <w:lang w:val="kk-KZ"/>
        </w:rPr>
        <w:t>тұлғалармен</w:t>
      </w:r>
      <w:r w:rsidRPr="00FB7201">
        <w:rPr>
          <w:sz w:val="28"/>
          <w:szCs w:val="28"/>
          <w:lang w:val="kk-KZ"/>
        </w:rPr>
        <w:t xml:space="preserve"> жасалған </w:t>
      </w:r>
      <w:r w:rsidRPr="00FB7201">
        <w:rPr>
          <w:rStyle w:val="ypks7kbdpwfgdykd3qb9"/>
          <w:sz w:val="28"/>
          <w:szCs w:val="28"/>
          <w:lang w:val="kk-KZ"/>
        </w:rPr>
        <w:t>ұқсас</w:t>
      </w:r>
      <w:r w:rsidRPr="00FB7201">
        <w:rPr>
          <w:sz w:val="28"/>
          <w:szCs w:val="28"/>
          <w:lang w:val="kk-KZ"/>
        </w:rPr>
        <w:t xml:space="preserve"> </w:t>
      </w:r>
      <w:r w:rsidRPr="00FB7201">
        <w:rPr>
          <w:rStyle w:val="ypks7kbdpwfgdykd3qb9"/>
          <w:sz w:val="28"/>
          <w:szCs w:val="28"/>
          <w:lang w:val="kk-KZ"/>
        </w:rPr>
        <w:t>операциялар</w:t>
      </w:r>
      <w:r>
        <w:rPr>
          <w:rStyle w:val="ypks7kbdpwfgdykd3qb9"/>
          <w:sz w:val="28"/>
          <w:szCs w:val="28"/>
          <w:lang w:val="kk-KZ"/>
        </w:rPr>
        <w:t xml:space="preserve">ға қарағанда </w:t>
      </w:r>
      <w:r w:rsidRPr="00FB7201">
        <w:rPr>
          <w:sz w:val="28"/>
          <w:szCs w:val="28"/>
          <w:lang w:val="kk-KZ"/>
        </w:rPr>
        <w:t xml:space="preserve"> көбірек көлемде мерзімді кейінге қалдыруды ұсыну сияқты </w:t>
      </w:r>
      <w:r>
        <w:rPr>
          <w:sz w:val="28"/>
          <w:szCs w:val="28"/>
          <w:lang w:val="kk-KZ"/>
        </w:rPr>
        <w:t xml:space="preserve">кез келген </w:t>
      </w:r>
      <w:r w:rsidRPr="00FB7201">
        <w:rPr>
          <w:sz w:val="28"/>
          <w:szCs w:val="28"/>
          <w:lang w:val="kk-KZ"/>
        </w:rPr>
        <w:t>талаптардың бірімен банкке осы банктің меншікті капиталының он пайызынан асатын мөлшерде қаржыландыру ұсыну жатады.</w:t>
      </w:r>
    </w:p>
    <w:p w14:paraId="74C8678E" w14:textId="77777777" w:rsidR="006308FB" w:rsidRPr="00FB7201" w:rsidRDefault="006308FB" w:rsidP="006308FB">
      <w:pPr>
        <w:tabs>
          <w:tab w:val="left" w:pos="709"/>
        </w:tabs>
        <w:ind w:firstLine="709"/>
        <w:jc w:val="both"/>
        <w:rPr>
          <w:bCs/>
          <w:sz w:val="28"/>
          <w:szCs w:val="28"/>
          <w:lang w:val="kk-KZ"/>
        </w:rPr>
      </w:pPr>
      <w:r>
        <w:rPr>
          <w:bCs/>
          <w:sz w:val="28"/>
          <w:szCs w:val="28"/>
          <w:lang w:val="kk-KZ"/>
        </w:rPr>
        <w:t>3</w:t>
      </w:r>
      <w:r w:rsidRPr="00FB7201">
        <w:rPr>
          <w:bCs/>
          <w:sz w:val="28"/>
          <w:szCs w:val="28"/>
          <w:lang w:val="kk-KZ"/>
        </w:rPr>
        <w:t xml:space="preserve">. Банк холдингінің белгілерін белгілеу мақсаттары үшін заңды тұлғаның банктің дауыс беретін акцияларының жиырма бес немесе одан да көп пайызымен банк қабылдайтын шешімдерге (дауыс беруге) </w:t>
      </w:r>
      <w:r>
        <w:rPr>
          <w:bCs/>
          <w:sz w:val="28"/>
          <w:szCs w:val="28"/>
          <w:lang w:val="kk-KZ"/>
        </w:rPr>
        <w:t xml:space="preserve">өзгеше түрде </w:t>
      </w:r>
      <w:r w:rsidRPr="00FB7201">
        <w:rPr>
          <w:bCs/>
          <w:sz w:val="28"/>
          <w:szCs w:val="28"/>
          <w:lang w:val="kk-KZ"/>
        </w:rPr>
        <w:t>тікелей және (немесе) жанама ықпал ету жағдайына Қағидалардың</w:t>
      </w:r>
      <w:r>
        <w:rPr>
          <w:bCs/>
          <w:sz w:val="28"/>
          <w:szCs w:val="28"/>
          <w:lang w:val="kk-KZ"/>
        </w:rPr>
        <w:t xml:space="preserve"> 2</w:t>
      </w:r>
      <w:r w:rsidRPr="00FB7201">
        <w:rPr>
          <w:bCs/>
          <w:sz w:val="28"/>
          <w:szCs w:val="28"/>
          <w:lang w:val="kk-KZ"/>
        </w:rPr>
        <w:t xml:space="preserve">-тармағында көзделген </w:t>
      </w:r>
      <w:r>
        <w:rPr>
          <w:bCs/>
          <w:sz w:val="28"/>
          <w:szCs w:val="28"/>
          <w:lang w:val="kk-KZ"/>
        </w:rPr>
        <w:t>талаптарда</w:t>
      </w:r>
      <w:r w:rsidRPr="00FB7201">
        <w:rPr>
          <w:bCs/>
          <w:sz w:val="28"/>
          <w:szCs w:val="28"/>
          <w:lang w:val="kk-KZ"/>
        </w:rPr>
        <w:t xml:space="preserve"> банкке осы банктің меншікті капиталының жиырма бес пайызынан асатын мөлшерде қаржыландыру ұсыну жатады.</w:t>
      </w:r>
    </w:p>
    <w:p w14:paraId="47399A23" w14:textId="77777777" w:rsidR="006308FB" w:rsidRPr="00FB7201" w:rsidRDefault="006308FB" w:rsidP="006308FB">
      <w:pPr>
        <w:tabs>
          <w:tab w:val="left" w:pos="709"/>
        </w:tabs>
        <w:ind w:firstLine="709"/>
        <w:jc w:val="both"/>
        <w:rPr>
          <w:bCs/>
          <w:sz w:val="28"/>
          <w:szCs w:val="28"/>
          <w:lang w:val="kk-KZ"/>
        </w:rPr>
      </w:pPr>
      <w:r>
        <w:rPr>
          <w:bCs/>
          <w:sz w:val="28"/>
          <w:szCs w:val="28"/>
          <w:lang w:val="kk-KZ"/>
        </w:rPr>
        <w:t>4</w:t>
      </w:r>
      <w:r w:rsidRPr="00FB7201">
        <w:rPr>
          <w:bCs/>
          <w:sz w:val="28"/>
          <w:szCs w:val="28"/>
          <w:lang w:val="kk-KZ"/>
        </w:rPr>
        <w:t xml:space="preserve">. Қағидалардың </w:t>
      </w:r>
      <w:r>
        <w:rPr>
          <w:bCs/>
          <w:sz w:val="28"/>
          <w:szCs w:val="28"/>
          <w:lang w:val="kk-KZ"/>
        </w:rPr>
        <w:t>2</w:t>
      </w:r>
      <w:r w:rsidRPr="00FB7201">
        <w:rPr>
          <w:bCs/>
          <w:sz w:val="28"/>
          <w:szCs w:val="28"/>
          <w:lang w:val="kk-KZ"/>
        </w:rPr>
        <w:t xml:space="preserve"> және</w:t>
      </w:r>
      <w:r>
        <w:rPr>
          <w:bCs/>
          <w:sz w:val="28"/>
          <w:szCs w:val="28"/>
          <w:lang w:val="kk-KZ"/>
        </w:rPr>
        <w:t xml:space="preserve"> 3</w:t>
      </w:r>
      <w:r w:rsidRPr="00FB7201">
        <w:rPr>
          <w:bCs/>
          <w:sz w:val="28"/>
          <w:szCs w:val="28"/>
          <w:lang w:val="kk-KZ"/>
        </w:rPr>
        <w:t xml:space="preserve">-тармақтарында көзделген ережелер </w:t>
      </w:r>
      <w:r>
        <w:rPr>
          <w:bCs/>
          <w:sz w:val="28"/>
          <w:szCs w:val="28"/>
          <w:lang w:val="kk-KZ"/>
        </w:rPr>
        <w:t>Банктер туралы заңның 9-бабы 2-тармағының екінші бөлігінде көрсетілген тұлғаларға</w:t>
      </w:r>
      <w:r w:rsidRPr="00FB7201">
        <w:rPr>
          <w:bCs/>
          <w:sz w:val="28"/>
          <w:szCs w:val="28"/>
          <w:lang w:val="kk-KZ"/>
        </w:rPr>
        <w:t xml:space="preserve">, </w:t>
      </w:r>
      <w:r w:rsidRPr="00FB7201">
        <w:rPr>
          <w:bCs/>
          <w:sz w:val="28"/>
          <w:szCs w:val="28"/>
          <w:lang w:val="kk-KZ"/>
        </w:rPr>
        <w:lastRenderedPageBreak/>
        <w:t>сондай-ақ Қазақстан Республикасының Ұлттық Банкіне және оның еншілес ұйымдарына, «Самұрық-Қазына» ұлттық әл-ауқат қоры» акционерлік қоғамына, «Бәйтерек» ұлттық инвестициялық холдингі» акционерлік қоғамына және олардың еншілес ұйымдарына</w:t>
      </w:r>
      <w:r>
        <w:rPr>
          <w:bCs/>
          <w:sz w:val="28"/>
          <w:szCs w:val="28"/>
          <w:lang w:val="kk-KZ"/>
        </w:rPr>
        <w:t xml:space="preserve">, халықаралық қаржы ұйымдарына </w:t>
      </w:r>
      <w:r w:rsidRPr="00FB7201">
        <w:rPr>
          <w:bCs/>
          <w:sz w:val="28"/>
          <w:szCs w:val="28"/>
          <w:lang w:val="kk-KZ"/>
        </w:rPr>
        <w:t>қолданылмайды.</w:t>
      </w:r>
    </w:p>
    <w:p w14:paraId="07DB0BC2" w14:textId="77777777" w:rsidR="006308FB" w:rsidRPr="00A76337" w:rsidRDefault="006308FB" w:rsidP="006308FB">
      <w:pPr>
        <w:tabs>
          <w:tab w:val="left" w:pos="709"/>
        </w:tabs>
        <w:ind w:firstLine="709"/>
        <w:jc w:val="both"/>
        <w:rPr>
          <w:bCs/>
          <w:sz w:val="28"/>
          <w:szCs w:val="28"/>
          <w:lang w:val="kk-KZ"/>
        </w:rPr>
      </w:pPr>
      <w:r w:rsidRPr="00A76337">
        <w:rPr>
          <w:bCs/>
          <w:sz w:val="28"/>
          <w:szCs w:val="28"/>
          <w:lang w:val="kk-KZ"/>
        </w:rPr>
        <w:t>5. Жиынтығында банктің дауыс беретін акцияларының он немесе одан көп (жиырма бес немесе одан көп) пайызын, оның ішінде Қазақстан Республикасының немесе шет мемлекеттің заңнамасына сәйкес шығарылған, базалық активі банктің дауыс беретін акциялары (бұдан әрі – дауыс беретін акциялар) болып табылатын туынды бағалы қағаздар арқылы тікелей және (немесе) жанама иеленетін және (немесе) пайдаланатын және (немесе) оларға билік ететін тұлғаларды бірлесіп банктің ірі қатысушысы (банк холдингі) болып табылатын тұлғалар деп тану мақсаты үшін олардың банк шешімдеріне өзгеше түрде бірлесіп ықпал ету жағдайларына мына жағдайлар жатады:</w:t>
      </w:r>
    </w:p>
    <w:p w14:paraId="795EB92F" w14:textId="77777777" w:rsidR="006308FB" w:rsidRPr="00A76337" w:rsidRDefault="006308FB" w:rsidP="006308FB">
      <w:pPr>
        <w:tabs>
          <w:tab w:val="left" w:pos="709"/>
        </w:tabs>
        <w:ind w:firstLine="709"/>
        <w:jc w:val="both"/>
        <w:rPr>
          <w:bCs/>
          <w:sz w:val="28"/>
          <w:szCs w:val="28"/>
          <w:lang w:val="kk-KZ"/>
        </w:rPr>
      </w:pPr>
      <w:r w:rsidRPr="00A76337">
        <w:rPr>
          <w:bCs/>
          <w:sz w:val="28"/>
          <w:szCs w:val="28"/>
          <w:lang w:val="kk-KZ"/>
        </w:rPr>
        <w:t>1) мұндай иеленуді он немесе одан көп тұлға ұйымдастырылған бағалы қағаздар нарығында, сондай-ақ Қағидаларға қосымшаға сәйкес Халықаралық қор биржаларының тізімінде көрсетілген халықаралық қор биржаларында жүзеге асырған жағдайларды қоспағанда, екі немесе одан көп тұлғаның жиынтығында банктің дауыс беретін акцияларының он немесе одан көп (жиырма бес немесе одан көп) пайызын қатарынан күнтізбелік тоқсан күн ішінде бір тұлғадан иеленуі;</w:t>
      </w:r>
    </w:p>
    <w:p w14:paraId="41F34A9E" w14:textId="77777777" w:rsidR="006308FB" w:rsidRPr="00A76337" w:rsidRDefault="006308FB" w:rsidP="006308FB">
      <w:pPr>
        <w:tabs>
          <w:tab w:val="left" w:pos="709"/>
        </w:tabs>
        <w:ind w:firstLine="709"/>
        <w:jc w:val="both"/>
        <w:rPr>
          <w:bCs/>
          <w:sz w:val="28"/>
          <w:szCs w:val="28"/>
          <w:lang w:val="kk-KZ"/>
        </w:rPr>
      </w:pPr>
      <w:r w:rsidRPr="00A76337">
        <w:rPr>
          <w:bCs/>
          <w:sz w:val="28"/>
          <w:szCs w:val="28"/>
          <w:lang w:val="kk-KZ"/>
        </w:rPr>
        <w:t>2) дауыс беретін акцияларды сенімгерлік басқаруға қабылдайтын тұлғалардың бірі банктің ірі қатысушысы (банк холдингі) болған жағдайларды қоспағанда, екі немесе одан көп тұлғаның жиынтығында банктің дауыс беретін акцияларының он немесе одан көп (жиырма бес және одан көп) пайызын қатарынан күнтізбелік он екі ай ішінде бір тұлғадан сенімгерлік басқаруға алуы.</w:t>
      </w:r>
    </w:p>
    <w:p w14:paraId="2D8263B2" w14:textId="77777777" w:rsidR="006308FB" w:rsidRPr="00A76337" w:rsidRDefault="006308FB" w:rsidP="006308FB">
      <w:pPr>
        <w:tabs>
          <w:tab w:val="left" w:pos="709"/>
        </w:tabs>
        <w:ind w:firstLine="709"/>
        <w:jc w:val="both"/>
        <w:rPr>
          <w:bCs/>
          <w:sz w:val="28"/>
          <w:szCs w:val="28"/>
          <w:lang w:val="kk-KZ"/>
        </w:rPr>
      </w:pPr>
      <w:r w:rsidRPr="00A76337">
        <w:rPr>
          <w:bCs/>
          <w:sz w:val="28"/>
          <w:szCs w:val="28"/>
          <w:lang w:val="kk-KZ"/>
        </w:rPr>
        <w:t xml:space="preserve">6. Бақылау белгілерін анықтау мақсаты үшін бір тұлғаның дербес не бір немесе бірнеше тұлғамен бірлесіп, заңды тұлғаның немесе заңды тұлға болып табылмайтын ұйымның шешімдерін өзгеше түрде айқындау мүмкіндігінің болу жағдайына бір заңды тұлғаның оның лауазымды тұлғасы (тәуелсіз директорды қоспағанда) және (немесе) ірі акционері (ірі қатысушысы) немесе құрылтайшысы қаржыландыратын тұлғаның (тұлғалардың) лауазымды тұлғасы және (немесе) басшы қызметкері (тәуелсіз директорды қоспағанда) болып табылатын басқа заңды тұлғаны немесе заңды тұлға болып табылмайтын ұйымды (бұдан әрі – бақылаудағы ұйым) бақылаудағы ұйымның меншікті капиталынан асатын мөлшерде қаржыландыру жағдайы жатады. </w:t>
      </w:r>
    </w:p>
    <w:p w14:paraId="7E376466" w14:textId="77777777" w:rsidR="006308FB" w:rsidRPr="00A76337" w:rsidRDefault="006308FB" w:rsidP="006308FB">
      <w:pPr>
        <w:tabs>
          <w:tab w:val="left" w:pos="709"/>
        </w:tabs>
        <w:ind w:firstLine="709"/>
        <w:jc w:val="both"/>
        <w:rPr>
          <w:bCs/>
          <w:sz w:val="28"/>
          <w:szCs w:val="28"/>
          <w:lang w:val="kk-KZ"/>
        </w:rPr>
      </w:pPr>
      <w:r w:rsidRPr="00A76337">
        <w:rPr>
          <w:bCs/>
          <w:sz w:val="28"/>
          <w:szCs w:val="28"/>
          <w:lang w:val="kk-KZ"/>
        </w:rPr>
        <w:t xml:space="preserve">Осы тармақтың мақсаттары үшін: </w:t>
      </w:r>
    </w:p>
    <w:p w14:paraId="2E139ADC" w14:textId="77777777" w:rsidR="006308FB" w:rsidRPr="00A76337" w:rsidRDefault="006308FB" w:rsidP="006308FB">
      <w:pPr>
        <w:tabs>
          <w:tab w:val="left" w:pos="709"/>
        </w:tabs>
        <w:ind w:firstLine="709"/>
        <w:jc w:val="both"/>
        <w:rPr>
          <w:bCs/>
          <w:sz w:val="28"/>
          <w:szCs w:val="28"/>
          <w:lang w:val="kk-KZ"/>
        </w:rPr>
      </w:pPr>
      <w:r w:rsidRPr="00A76337">
        <w:rPr>
          <w:bCs/>
          <w:sz w:val="28"/>
          <w:szCs w:val="28"/>
          <w:lang w:val="kk-KZ"/>
        </w:rPr>
        <w:t>бақылаудағы ұйым ретінде шешімдерін банк дербес не бір немесе бірнеше тұлғамен бірлесіп айқындайтын заңды тұлға немесе заңды тұлға болып табылмайтын ұйым немесе шешімдерін заңды тұлға дербес не бір немесе бірнеше тұлғамен бірлесіп айқындайтын банк болып табылатын заңды тұлға түсініледі;</w:t>
      </w:r>
    </w:p>
    <w:p w14:paraId="4128C2DD" w14:textId="77777777" w:rsidR="006308FB" w:rsidRPr="00A76337" w:rsidRDefault="006308FB" w:rsidP="006308FB">
      <w:pPr>
        <w:tabs>
          <w:tab w:val="left" w:pos="709"/>
        </w:tabs>
        <w:ind w:firstLine="709"/>
        <w:jc w:val="both"/>
        <w:rPr>
          <w:bCs/>
          <w:sz w:val="28"/>
          <w:szCs w:val="28"/>
          <w:lang w:val="kk-KZ"/>
        </w:rPr>
      </w:pPr>
      <w:r w:rsidRPr="00A76337">
        <w:rPr>
          <w:bCs/>
          <w:sz w:val="28"/>
          <w:szCs w:val="28"/>
          <w:lang w:val="kk-KZ"/>
        </w:rPr>
        <w:t xml:space="preserve">дербес не бір немесе бірнеше тұлғамен бірлесіп заңды тұлғаның немесе заңды тұлға болып табылмайтын ұйымның шешімдерін айқындайтын тұлға ретінде банк шешімдерін дербес не бір немесе бірнеше тұлғамен бірлесіп </w:t>
      </w:r>
      <w:r w:rsidRPr="00A76337">
        <w:rPr>
          <w:bCs/>
          <w:sz w:val="28"/>
          <w:szCs w:val="28"/>
          <w:lang w:val="kk-KZ"/>
        </w:rPr>
        <w:lastRenderedPageBreak/>
        <w:t xml:space="preserve">айқындайтын заңды тұлға немесе заңды тұлғаның немесе заңды тұлға болып табылмайтын ұйымның шешімдерін дербес не бір немесе бірнеше тұлғамен бірлесіп айқындайтын банк түсініледі.  </w:t>
      </w:r>
    </w:p>
    <w:p w14:paraId="53C86310" w14:textId="77777777" w:rsidR="006308FB" w:rsidRPr="00A76337" w:rsidRDefault="006308FB" w:rsidP="006308FB">
      <w:pPr>
        <w:tabs>
          <w:tab w:val="left" w:pos="709"/>
        </w:tabs>
        <w:ind w:firstLine="709"/>
        <w:jc w:val="both"/>
        <w:rPr>
          <w:bCs/>
          <w:sz w:val="28"/>
          <w:szCs w:val="28"/>
          <w:lang w:val="kk-KZ"/>
        </w:rPr>
      </w:pPr>
      <w:r w:rsidRPr="00A76337">
        <w:rPr>
          <w:bCs/>
          <w:sz w:val="28"/>
          <w:szCs w:val="28"/>
          <w:lang w:val="kk-KZ"/>
        </w:rPr>
        <w:t>7. Ұйымның капиталына қомақты қатысу белгілерін анықтау мақсаты үшін дербес немесе бір немесе бірнеше тұлғамен бірлесіп, дауыс беретін акциялардың, қатысу үлестерінің, пайлардың не ұйымдардағы үлестік қатысудың басқа да нысандарының жиырма және одан көп пайызын тікелей және (немесе) жанама иелену және (немесе) пайдалану не оларға билік ету жағдайларына бір тұлғаның бақылауындағы екі және одан көп банк жиынтығында бір ұйымның дауыс беретін акцияларының, қатысу үлестерінің, пайларының, үлестік қатысудың басқа да нысандарының жиырма және одан көп пайызын иелену жағдайы жатады.</w:t>
      </w:r>
    </w:p>
    <w:p w14:paraId="498D414B" w14:textId="77777777" w:rsidR="006308FB" w:rsidRPr="00A76337" w:rsidRDefault="006308FB" w:rsidP="006308FB">
      <w:pPr>
        <w:tabs>
          <w:tab w:val="left" w:pos="709"/>
        </w:tabs>
        <w:ind w:firstLine="709"/>
        <w:jc w:val="both"/>
        <w:rPr>
          <w:bCs/>
          <w:sz w:val="28"/>
          <w:szCs w:val="28"/>
          <w:lang w:val="kk-KZ"/>
        </w:rPr>
      </w:pPr>
      <w:r w:rsidRPr="00A76337">
        <w:rPr>
          <w:bCs/>
          <w:sz w:val="28"/>
          <w:szCs w:val="28"/>
          <w:lang w:val="kk-KZ"/>
        </w:rPr>
        <w:t xml:space="preserve">8. Қағидалардың 2, 3 және 5-тармақтарында көзделген банктің ірі қатысушысы немесе банк холдингі белгілеріне сәйкес тұлға (тұлғалар) (бірлесіп сәйкес келетін) қаржы нарығын және қаржы ұйымдарын реттеу, бақылау және қадағалау жөніндегі уәкілетті органға </w:t>
      </w:r>
      <w:r>
        <w:rPr>
          <w:bCs/>
          <w:sz w:val="28"/>
          <w:szCs w:val="28"/>
          <w:lang w:val="kk-KZ"/>
        </w:rPr>
        <w:t xml:space="preserve">(бұдан әрі – уәкілетті орган) </w:t>
      </w:r>
      <w:r w:rsidRPr="00A76337">
        <w:rPr>
          <w:bCs/>
          <w:sz w:val="28"/>
          <w:szCs w:val="28"/>
          <w:lang w:val="kk-KZ"/>
        </w:rPr>
        <w:t xml:space="preserve">егер осы тұлға Қағидалардың 2, 3 және 5-тармақтарында көзделген белгілерді </w:t>
      </w:r>
      <w:r>
        <w:rPr>
          <w:bCs/>
          <w:sz w:val="28"/>
          <w:szCs w:val="28"/>
          <w:lang w:val="kk-KZ"/>
        </w:rPr>
        <w:t xml:space="preserve">көрсетілген мерзімде </w:t>
      </w:r>
      <w:r w:rsidRPr="00A76337">
        <w:rPr>
          <w:bCs/>
          <w:sz w:val="28"/>
          <w:szCs w:val="28"/>
          <w:lang w:val="kk-KZ"/>
        </w:rPr>
        <w:t xml:space="preserve">жою жөніндегі шараларды қолданбайтын (осы тұлғалар қолданбайтын) жағдайда, оған (оларға) оның (олардың) банктің ірі қатысушысының немесе банк холдингінің белгілеріне сәйкес келетіні (бірлесіп сәйкес келетін) мәлім болған сәттен бастап күнтізбелік отыз күн ішінде тиісті мәртебені иеленгені туралы өтінішті ұсынады.    </w:t>
      </w:r>
    </w:p>
    <w:p w14:paraId="4B0EA3FA" w14:textId="77777777" w:rsidR="006308FB" w:rsidRDefault="006308FB" w:rsidP="006308FB">
      <w:pPr>
        <w:tabs>
          <w:tab w:val="left" w:pos="709"/>
        </w:tabs>
        <w:ind w:firstLine="709"/>
        <w:jc w:val="both"/>
        <w:rPr>
          <w:bCs/>
          <w:sz w:val="28"/>
          <w:szCs w:val="28"/>
          <w:lang w:val="kk-KZ"/>
        </w:rPr>
      </w:pPr>
      <w:r w:rsidRPr="00A76337">
        <w:rPr>
          <w:bCs/>
          <w:sz w:val="28"/>
          <w:szCs w:val="28"/>
          <w:lang w:val="kk-KZ"/>
        </w:rPr>
        <w:t xml:space="preserve">Банктің ірі қатысушысының немесе банк холдингінің белгілерін жою туралы шешімді қабылдау туралы ақпарат уәкілетті органға осындай шешім қабылданған күннен бастап дереу ұсынылады.  </w:t>
      </w:r>
    </w:p>
    <w:p w14:paraId="0BB57D79" w14:textId="77777777" w:rsidR="006308FB" w:rsidRPr="00FC7679" w:rsidRDefault="006308FB" w:rsidP="006308FB">
      <w:pPr>
        <w:tabs>
          <w:tab w:val="left" w:pos="709"/>
        </w:tabs>
        <w:ind w:firstLine="709"/>
        <w:jc w:val="both"/>
        <w:rPr>
          <w:sz w:val="28"/>
          <w:szCs w:val="28"/>
          <w:lang w:val="kk-KZ"/>
        </w:rPr>
      </w:pPr>
      <w:r>
        <w:rPr>
          <w:rStyle w:val="ypks7kbdpwfgdykd3qb9"/>
          <w:sz w:val="28"/>
          <w:szCs w:val="28"/>
          <w:lang w:val="kk-KZ"/>
        </w:rPr>
        <w:t>Б</w:t>
      </w:r>
      <w:r w:rsidRPr="00FC7679">
        <w:rPr>
          <w:rStyle w:val="ypks7kbdpwfgdykd3qb9"/>
          <w:sz w:val="28"/>
          <w:szCs w:val="28"/>
          <w:lang w:val="kk-KZ"/>
        </w:rPr>
        <w:t>анктің</w:t>
      </w:r>
      <w:r w:rsidRPr="00FC7679">
        <w:rPr>
          <w:sz w:val="28"/>
          <w:szCs w:val="28"/>
          <w:lang w:val="kk-KZ"/>
        </w:rPr>
        <w:t xml:space="preserve"> </w:t>
      </w:r>
      <w:r w:rsidRPr="00FC7679">
        <w:rPr>
          <w:rStyle w:val="ypks7kbdpwfgdykd3qb9"/>
          <w:sz w:val="28"/>
          <w:szCs w:val="28"/>
          <w:lang w:val="kk-KZ"/>
        </w:rPr>
        <w:t>немесе</w:t>
      </w:r>
      <w:r w:rsidRPr="00FC7679">
        <w:rPr>
          <w:sz w:val="28"/>
          <w:szCs w:val="28"/>
          <w:lang w:val="kk-KZ"/>
        </w:rPr>
        <w:t xml:space="preserve"> </w:t>
      </w:r>
      <w:r w:rsidRPr="00FC7679">
        <w:rPr>
          <w:rStyle w:val="ypks7kbdpwfgdykd3qb9"/>
          <w:sz w:val="28"/>
          <w:szCs w:val="28"/>
          <w:lang w:val="kk-KZ"/>
        </w:rPr>
        <w:t>банк</w:t>
      </w:r>
      <w:r w:rsidRPr="00FC7679">
        <w:rPr>
          <w:sz w:val="28"/>
          <w:szCs w:val="28"/>
          <w:lang w:val="kk-KZ"/>
        </w:rPr>
        <w:t xml:space="preserve"> </w:t>
      </w:r>
      <w:r w:rsidRPr="00FC7679">
        <w:rPr>
          <w:rStyle w:val="ypks7kbdpwfgdykd3qb9"/>
          <w:sz w:val="28"/>
          <w:szCs w:val="28"/>
          <w:lang w:val="kk-KZ"/>
        </w:rPr>
        <w:t>холдингінің</w:t>
      </w:r>
      <w:r w:rsidRPr="00FC7679">
        <w:rPr>
          <w:sz w:val="28"/>
          <w:szCs w:val="28"/>
          <w:lang w:val="kk-KZ"/>
        </w:rPr>
        <w:t xml:space="preserve"> </w:t>
      </w:r>
      <w:r w:rsidRPr="00FC7679">
        <w:rPr>
          <w:rStyle w:val="ypks7kbdpwfgdykd3qb9"/>
          <w:sz w:val="28"/>
          <w:szCs w:val="28"/>
          <w:lang w:val="kk-KZ"/>
        </w:rPr>
        <w:t>ірі</w:t>
      </w:r>
      <w:r w:rsidRPr="00FC7679">
        <w:rPr>
          <w:sz w:val="28"/>
          <w:szCs w:val="28"/>
          <w:lang w:val="kk-KZ"/>
        </w:rPr>
        <w:t xml:space="preserve"> </w:t>
      </w:r>
      <w:r w:rsidRPr="00FC7679">
        <w:rPr>
          <w:rStyle w:val="ypks7kbdpwfgdykd3qb9"/>
          <w:sz w:val="28"/>
          <w:szCs w:val="28"/>
          <w:lang w:val="kk-KZ"/>
        </w:rPr>
        <w:t>қатысушысының Қағидалардың</w:t>
      </w:r>
      <w:r w:rsidRPr="00FC7679">
        <w:rPr>
          <w:sz w:val="28"/>
          <w:szCs w:val="28"/>
          <w:lang w:val="kk-KZ"/>
        </w:rPr>
        <w:t xml:space="preserve"> </w:t>
      </w:r>
      <w:r w:rsidRPr="00FC7679">
        <w:rPr>
          <w:rStyle w:val="ypks7kbdpwfgdykd3qb9"/>
          <w:sz w:val="28"/>
          <w:szCs w:val="28"/>
          <w:lang w:val="kk-KZ"/>
        </w:rPr>
        <w:t>2,</w:t>
      </w:r>
      <w:r w:rsidRPr="00FC7679">
        <w:rPr>
          <w:sz w:val="28"/>
          <w:szCs w:val="28"/>
          <w:lang w:val="kk-KZ"/>
        </w:rPr>
        <w:t xml:space="preserve"> </w:t>
      </w:r>
      <w:r w:rsidRPr="00FC7679">
        <w:rPr>
          <w:rStyle w:val="ypks7kbdpwfgdykd3qb9"/>
          <w:sz w:val="28"/>
          <w:szCs w:val="28"/>
          <w:lang w:val="kk-KZ"/>
        </w:rPr>
        <w:t>3</w:t>
      </w:r>
      <w:r w:rsidRPr="00FC7679">
        <w:rPr>
          <w:sz w:val="28"/>
          <w:szCs w:val="28"/>
          <w:lang w:val="kk-KZ"/>
        </w:rPr>
        <w:t xml:space="preserve"> </w:t>
      </w:r>
      <w:r w:rsidRPr="00FC7679">
        <w:rPr>
          <w:rStyle w:val="ypks7kbdpwfgdykd3qb9"/>
          <w:sz w:val="28"/>
          <w:szCs w:val="28"/>
          <w:lang w:val="kk-KZ"/>
        </w:rPr>
        <w:t>және</w:t>
      </w:r>
      <w:r w:rsidRPr="00FC7679">
        <w:rPr>
          <w:sz w:val="28"/>
          <w:szCs w:val="28"/>
          <w:lang w:val="kk-KZ"/>
        </w:rPr>
        <w:t xml:space="preserve"> </w:t>
      </w:r>
      <w:r w:rsidRPr="00FC7679">
        <w:rPr>
          <w:rStyle w:val="ypks7kbdpwfgdykd3qb9"/>
          <w:sz w:val="28"/>
          <w:szCs w:val="28"/>
          <w:lang w:val="kk-KZ"/>
        </w:rPr>
        <w:t>5</w:t>
      </w:r>
      <w:r w:rsidRPr="00FC7679">
        <w:rPr>
          <w:sz w:val="28"/>
          <w:szCs w:val="28"/>
          <w:lang w:val="kk-KZ"/>
        </w:rPr>
        <w:t>-</w:t>
      </w:r>
      <w:r w:rsidRPr="00FC7679">
        <w:rPr>
          <w:rStyle w:val="ypks7kbdpwfgdykd3qb9"/>
          <w:sz w:val="28"/>
          <w:szCs w:val="28"/>
          <w:lang w:val="kk-KZ"/>
        </w:rPr>
        <w:t>тармақтарында</w:t>
      </w:r>
      <w:r w:rsidRPr="00FC7679">
        <w:rPr>
          <w:sz w:val="28"/>
          <w:szCs w:val="28"/>
          <w:lang w:val="kk-KZ"/>
        </w:rPr>
        <w:t xml:space="preserve"> </w:t>
      </w:r>
      <w:r w:rsidRPr="00FC7679">
        <w:rPr>
          <w:rStyle w:val="ypks7kbdpwfgdykd3qb9"/>
          <w:sz w:val="28"/>
          <w:szCs w:val="28"/>
          <w:lang w:val="kk-KZ"/>
        </w:rPr>
        <w:t>көзделген</w:t>
      </w:r>
      <w:r w:rsidRPr="00FC7679">
        <w:rPr>
          <w:sz w:val="28"/>
          <w:szCs w:val="28"/>
          <w:lang w:val="kk-KZ"/>
        </w:rPr>
        <w:t xml:space="preserve"> </w:t>
      </w:r>
      <w:r w:rsidRPr="00FC7679">
        <w:rPr>
          <w:rStyle w:val="ypks7kbdpwfgdykd3qb9"/>
          <w:sz w:val="28"/>
          <w:szCs w:val="28"/>
          <w:lang w:val="kk-KZ"/>
        </w:rPr>
        <w:t>белгілері</w:t>
      </w:r>
      <w:r w:rsidRPr="00FC7679">
        <w:rPr>
          <w:sz w:val="28"/>
          <w:szCs w:val="28"/>
          <w:lang w:val="kk-KZ"/>
        </w:rPr>
        <w:t xml:space="preserve"> </w:t>
      </w:r>
      <w:r w:rsidRPr="00FC7679">
        <w:rPr>
          <w:rStyle w:val="ypks7kbdpwfgdykd3qb9"/>
          <w:sz w:val="28"/>
          <w:szCs w:val="28"/>
          <w:lang w:val="kk-KZ"/>
        </w:rPr>
        <w:t>жойылғаннан</w:t>
      </w:r>
      <w:r w:rsidRPr="00FC7679">
        <w:rPr>
          <w:sz w:val="28"/>
          <w:szCs w:val="28"/>
          <w:lang w:val="kk-KZ"/>
        </w:rPr>
        <w:t xml:space="preserve"> </w:t>
      </w:r>
      <w:r w:rsidRPr="00FC7679">
        <w:rPr>
          <w:rStyle w:val="ypks7kbdpwfgdykd3qb9"/>
          <w:sz w:val="28"/>
          <w:szCs w:val="28"/>
          <w:lang w:val="kk-KZ"/>
        </w:rPr>
        <w:t>кейін</w:t>
      </w:r>
      <w:r w:rsidRPr="00FC7679">
        <w:rPr>
          <w:sz w:val="28"/>
          <w:szCs w:val="28"/>
          <w:lang w:val="kk-KZ"/>
        </w:rPr>
        <w:t xml:space="preserve"> </w:t>
      </w:r>
      <w:r w:rsidRPr="00FC7679">
        <w:rPr>
          <w:rStyle w:val="ypks7kbdpwfgdykd3qb9"/>
          <w:sz w:val="28"/>
          <w:szCs w:val="28"/>
          <w:lang w:val="kk-KZ"/>
        </w:rPr>
        <w:t>осы</w:t>
      </w:r>
      <w:r w:rsidRPr="00FC7679">
        <w:rPr>
          <w:sz w:val="28"/>
          <w:szCs w:val="28"/>
          <w:lang w:val="kk-KZ"/>
        </w:rPr>
        <w:t xml:space="preserve"> </w:t>
      </w:r>
      <w:r w:rsidRPr="00FC7679">
        <w:rPr>
          <w:rStyle w:val="ypks7kbdpwfgdykd3qb9"/>
          <w:sz w:val="28"/>
          <w:szCs w:val="28"/>
          <w:lang w:val="kk-KZ"/>
        </w:rPr>
        <w:t>тармақтың</w:t>
      </w:r>
      <w:r w:rsidRPr="00FC7679">
        <w:rPr>
          <w:sz w:val="28"/>
          <w:szCs w:val="28"/>
          <w:lang w:val="kk-KZ"/>
        </w:rPr>
        <w:t xml:space="preserve"> </w:t>
      </w:r>
      <w:r w:rsidRPr="00FC7679">
        <w:rPr>
          <w:rStyle w:val="ypks7kbdpwfgdykd3qb9"/>
          <w:sz w:val="28"/>
          <w:szCs w:val="28"/>
          <w:lang w:val="kk-KZ"/>
        </w:rPr>
        <w:t>бірінші</w:t>
      </w:r>
      <w:r w:rsidRPr="00FC7679">
        <w:rPr>
          <w:sz w:val="28"/>
          <w:szCs w:val="28"/>
          <w:lang w:val="kk-KZ"/>
        </w:rPr>
        <w:t xml:space="preserve"> </w:t>
      </w:r>
      <w:r w:rsidRPr="00FC7679">
        <w:rPr>
          <w:rStyle w:val="ypks7kbdpwfgdykd3qb9"/>
          <w:sz w:val="28"/>
          <w:szCs w:val="28"/>
          <w:lang w:val="kk-KZ"/>
        </w:rPr>
        <w:t>бөлігінде</w:t>
      </w:r>
      <w:r w:rsidRPr="00FC7679">
        <w:rPr>
          <w:sz w:val="28"/>
          <w:szCs w:val="28"/>
          <w:lang w:val="kk-KZ"/>
        </w:rPr>
        <w:t xml:space="preserve"> көрсетілген</w:t>
      </w:r>
      <w:r>
        <w:rPr>
          <w:sz w:val="28"/>
          <w:szCs w:val="28"/>
          <w:lang w:val="kk-KZ"/>
        </w:rPr>
        <w:t xml:space="preserve"> тұлғалар </w:t>
      </w:r>
      <w:r w:rsidRPr="00FC7679">
        <w:rPr>
          <w:rStyle w:val="ypks7kbdpwfgdykd3qb9"/>
          <w:sz w:val="28"/>
          <w:szCs w:val="28"/>
          <w:lang w:val="kk-KZ"/>
        </w:rPr>
        <w:t>бұл</w:t>
      </w:r>
      <w:r w:rsidRPr="00FC7679">
        <w:rPr>
          <w:sz w:val="28"/>
          <w:szCs w:val="28"/>
          <w:lang w:val="kk-KZ"/>
        </w:rPr>
        <w:t xml:space="preserve"> </w:t>
      </w:r>
      <w:r w:rsidRPr="00FC7679">
        <w:rPr>
          <w:rStyle w:val="ypks7kbdpwfgdykd3qb9"/>
          <w:sz w:val="28"/>
          <w:szCs w:val="28"/>
          <w:lang w:val="kk-KZ"/>
        </w:rPr>
        <w:t>туралы</w:t>
      </w:r>
      <w:r w:rsidRPr="00FC7679">
        <w:rPr>
          <w:sz w:val="28"/>
          <w:szCs w:val="28"/>
          <w:lang w:val="kk-KZ"/>
        </w:rPr>
        <w:t xml:space="preserve"> </w:t>
      </w:r>
      <w:r w:rsidRPr="00FC7679">
        <w:rPr>
          <w:rStyle w:val="ypks7kbdpwfgdykd3qb9"/>
          <w:sz w:val="28"/>
          <w:szCs w:val="28"/>
          <w:lang w:val="kk-KZ"/>
        </w:rPr>
        <w:t>растайтын</w:t>
      </w:r>
      <w:r w:rsidRPr="00FC7679">
        <w:rPr>
          <w:sz w:val="28"/>
          <w:szCs w:val="28"/>
          <w:lang w:val="kk-KZ"/>
        </w:rPr>
        <w:t xml:space="preserve"> </w:t>
      </w:r>
      <w:r w:rsidRPr="00FC7679">
        <w:rPr>
          <w:rStyle w:val="ypks7kbdpwfgdykd3qb9"/>
          <w:sz w:val="28"/>
          <w:szCs w:val="28"/>
          <w:lang w:val="kk-KZ"/>
        </w:rPr>
        <w:t>құжаттарды</w:t>
      </w:r>
      <w:r w:rsidRPr="00FC7679">
        <w:rPr>
          <w:sz w:val="28"/>
          <w:szCs w:val="28"/>
          <w:lang w:val="kk-KZ"/>
        </w:rPr>
        <w:t xml:space="preserve"> </w:t>
      </w:r>
      <w:r w:rsidRPr="00FC7679">
        <w:rPr>
          <w:rStyle w:val="ypks7kbdpwfgdykd3qb9"/>
          <w:sz w:val="28"/>
          <w:szCs w:val="28"/>
          <w:lang w:val="kk-KZ"/>
        </w:rPr>
        <w:t>ұсына</w:t>
      </w:r>
      <w:r w:rsidRPr="00FC7679">
        <w:rPr>
          <w:sz w:val="28"/>
          <w:szCs w:val="28"/>
          <w:lang w:val="kk-KZ"/>
        </w:rPr>
        <w:t xml:space="preserve"> </w:t>
      </w:r>
      <w:r w:rsidRPr="00FC7679">
        <w:rPr>
          <w:rStyle w:val="ypks7kbdpwfgdykd3qb9"/>
          <w:sz w:val="28"/>
          <w:szCs w:val="28"/>
          <w:lang w:val="kk-KZ"/>
        </w:rPr>
        <w:t>отырып</w:t>
      </w:r>
      <w:r w:rsidRPr="00FC7679">
        <w:rPr>
          <w:sz w:val="28"/>
          <w:szCs w:val="28"/>
          <w:lang w:val="kk-KZ"/>
        </w:rPr>
        <w:t xml:space="preserve">, </w:t>
      </w:r>
      <w:r w:rsidRPr="00FC7679">
        <w:rPr>
          <w:rStyle w:val="ypks7kbdpwfgdykd3qb9"/>
          <w:sz w:val="28"/>
          <w:szCs w:val="28"/>
          <w:lang w:val="kk-KZ"/>
        </w:rPr>
        <w:t>уәкілетті</w:t>
      </w:r>
      <w:r w:rsidRPr="00FC7679">
        <w:rPr>
          <w:sz w:val="28"/>
          <w:szCs w:val="28"/>
          <w:lang w:val="kk-KZ"/>
        </w:rPr>
        <w:t xml:space="preserve"> </w:t>
      </w:r>
      <w:r w:rsidRPr="00FC7679">
        <w:rPr>
          <w:rStyle w:val="ypks7kbdpwfgdykd3qb9"/>
          <w:sz w:val="28"/>
          <w:szCs w:val="28"/>
          <w:lang w:val="kk-KZ"/>
        </w:rPr>
        <w:t>органға</w:t>
      </w:r>
      <w:r w:rsidRPr="00FC7679">
        <w:rPr>
          <w:sz w:val="28"/>
          <w:szCs w:val="28"/>
          <w:lang w:val="kk-KZ"/>
        </w:rPr>
        <w:t xml:space="preserve"> </w:t>
      </w:r>
      <w:r w:rsidRPr="00FC7679">
        <w:rPr>
          <w:rStyle w:val="ypks7kbdpwfgdykd3qb9"/>
          <w:sz w:val="28"/>
          <w:szCs w:val="28"/>
          <w:lang w:val="kk-KZ"/>
        </w:rPr>
        <w:t>дереу</w:t>
      </w:r>
      <w:r w:rsidRPr="00FC7679">
        <w:rPr>
          <w:sz w:val="28"/>
          <w:szCs w:val="28"/>
          <w:lang w:val="kk-KZ"/>
        </w:rPr>
        <w:t xml:space="preserve"> </w:t>
      </w:r>
      <w:r w:rsidRPr="00FC7679">
        <w:rPr>
          <w:rStyle w:val="ypks7kbdpwfgdykd3qb9"/>
          <w:sz w:val="28"/>
          <w:szCs w:val="28"/>
          <w:lang w:val="kk-KZ"/>
        </w:rPr>
        <w:t>хабарлайды.</w:t>
      </w:r>
    </w:p>
    <w:p w14:paraId="4C9B41A7" w14:textId="77777777" w:rsidR="006308FB" w:rsidRPr="00FC7679" w:rsidRDefault="006308FB" w:rsidP="006308FB">
      <w:pPr>
        <w:tabs>
          <w:tab w:val="left" w:pos="709"/>
        </w:tabs>
        <w:ind w:firstLine="709"/>
        <w:jc w:val="both"/>
        <w:rPr>
          <w:sz w:val="28"/>
          <w:szCs w:val="28"/>
          <w:lang w:val="kk-KZ"/>
        </w:rPr>
      </w:pPr>
      <w:r w:rsidRPr="00FC7679">
        <w:rPr>
          <w:rStyle w:val="ypks7kbdpwfgdykd3qb9"/>
          <w:sz w:val="28"/>
          <w:szCs w:val="28"/>
          <w:lang w:val="kk-KZ"/>
        </w:rPr>
        <w:t>Қағидалардың</w:t>
      </w:r>
      <w:r w:rsidRPr="00FC7679">
        <w:rPr>
          <w:sz w:val="28"/>
          <w:szCs w:val="28"/>
          <w:lang w:val="kk-KZ"/>
        </w:rPr>
        <w:t xml:space="preserve"> </w:t>
      </w:r>
      <w:r w:rsidRPr="00FC7679">
        <w:rPr>
          <w:rStyle w:val="ypks7kbdpwfgdykd3qb9"/>
          <w:sz w:val="28"/>
          <w:szCs w:val="28"/>
          <w:lang w:val="kk-KZ"/>
        </w:rPr>
        <w:t>осы</w:t>
      </w:r>
      <w:r w:rsidRPr="00FC7679">
        <w:rPr>
          <w:sz w:val="28"/>
          <w:szCs w:val="28"/>
          <w:lang w:val="kk-KZ"/>
        </w:rPr>
        <w:t xml:space="preserve"> </w:t>
      </w:r>
      <w:r w:rsidRPr="00FC7679">
        <w:rPr>
          <w:rStyle w:val="ypks7kbdpwfgdykd3qb9"/>
          <w:sz w:val="28"/>
          <w:szCs w:val="28"/>
          <w:lang w:val="kk-KZ"/>
        </w:rPr>
        <w:t>тармағында</w:t>
      </w:r>
      <w:r w:rsidRPr="00FC7679">
        <w:rPr>
          <w:sz w:val="28"/>
          <w:szCs w:val="28"/>
          <w:lang w:val="kk-KZ"/>
        </w:rPr>
        <w:t xml:space="preserve"> </w:t>
      </w:r>
      <w:r w:rsidRPr="00FC7679">
        <w:rPr>
          <w:rStyle w:val="ypks7kbdpwfgdykd3qb9"/>
          <w:sz w:val="28"/>
          <w:szCs w:val="28"/>
          <w:lang w:val="kk-KZ"/>
        </w:rPr>
        <w:t>көзделген</w:t>
      </w:r>
      <w:r w:rsidRPr="00FC7679">
        <w:rPr>
          <w:sz w:val="28"/>
          <w:szCs w:val="28"/>
          <w:lang w:val="kk-KZ"/>
        </w:rPr>
        <w:t xml:space="preserve"> </w:t>
      </w:r>
      <w:r w:rsidRPr="00FC7679">
        <w:rPr>
          <w:rStyle w:val="ypks7kbdpwfgdykd3qb9"/>
          <w:sz w:val="28"/>
          <w:szCs w:val="28"/>
          <w:lang w:val="kk-KZ"/>
        </w:rPr>
        <w:t>талаптар</w:t>
      </w:r>
      <w:r w:rsidRPr="00FC7679">
        <w:rPr>
          <w:sz w:val="28"/>
          <w:szCs w:val="28"/>
          <w:lang w:val="kk-KZ"/>
        </w:rPr>
        <w:t xml:space="preserve"> </w:t>
      </w:r>
      <w:r w:rsidRPr="00FC7679">
        <w:rPr>
          <w:rStyle w:val="ypks7kbdpwfgdykd3qb9"/>
          <w:sz w:val="28"/>
          <w:szCs w:val="28"/>
          <w:lang w:val="kk-KZ"/>
        </w:rPr>
        <w:t>орындалмаған</w:t>
      </w:r>
      <w:r w:rsidRPr="00FC7679">
        <w:rPr>
          <w:sz w:val="28"/>
          <w:szCs w:val="28"/>
          <w:lang w:val="kk-KZ"/>
        </w:rPr>
        <w:t xml:space="preserve"> </w:t>
      </w:r>
      <w:r w:rsidRPr="00FC7679">
        <w:rPr>
          <w:rStyle w:val="ypks7kbdpwfgdykd3qb9"/>
          <w:sz w:val="28"/>
          <w:szCs w:val="28"/>
          <w:lang w:val="kk-KZ"/>
        </w:rPr>
        <w:t>жағдайда</w:t>
      </w:r>
      <w:r>
        <w:rPr>
          <w:rStyle w:val="ypks7kbdpwfgdykd3qb9"/>
          <w:sz w:val="28"/>
          <w:szCs w:val="28"/>
          <w:lang w:val="kk-KZ"/>
        </w:rPr>
        <w:t>,</w:t>
      </w:r>
      <w:r w:rsidRPr="00FC7679">
        <w:rPr>
          <w:sz w:val="28"/>
          <w:szCs w:val="28"/>
          <w:lang w:val="kk-KZ"/>
        </w:rPr>
        <w:t xml:space="preserve"> </w:t>
      </w:r>
      <w:r w:rsidRPr="00FC7679">
        <w:rPr>
          <w:rStyle w:val="ypks7kbdpwfgdykd3qb9"/>
          <w:sz w:val="28"/>
          <w:szCs w:val="28"/>
          <w:lang w:val="kk-KZ"/>
        </w:rPr>
        <w:t>уәкілетті</w:t>
      </w:r>
      <w:r w:rsidRPr="00FC7679">
        <w:rPr>
          <w:sz w:val="28"/>
          <w:szCs w:val="28"/>
          <w:lang w:val="kk-KZ"/>
        </w:rPr>
        <w:t xml:space="preserve"> </w:t>
      </w:r>
      <w:r w:rsidRPr="00FC7679">
        <w:rPr>
          <w:rStyle w:val="ypks7kbdpwfgdykd3qb9"/>
          <w:sz w:val="28"/>
          <w:szCs w:val="28"/>
          <w:lang w:val="kk-KZ"/>
        </w:rPr>
        <w:t>орган</w:t>
      </w:r>
      <w:r w:rsidRPr="00FC7679">
        <w:rPr>
          <w:sz w:val="28"/>
          <w:szCs w:val="28"/>
          <w:lang w:val="kk-KZ"/>
        </w:rPr>
        <w:t xml:space="preserve"> </w:t>
      </w:r>
      <w:r w:rsidRPr="00FC7679">
        <w:rPr>
          <w:rStyle w:val="ypks7kbdpwfgdykd3qb9"/>
          <w:sz w:val="28"/>
          <w:szCs w:val="28"/>
          <w:lang w:val="kk-KZ"/>
        </w:rPr>
        <w:t>банктің</w:t>
      </w:r>
      <w:r w:rsidRPr="00FC7679">
        <w:rPr>
          <w:sz w:val="28"/>
          <w:szCs w:val="28"/>
          <w:lang w:val="kk-KZ"/>
        </w:rPr>
        <w:t xml:space="preserve"> </w:t>
      </w:r>
      <w:r w:rsidRPr="00FC7679">
        <w:rPr>
          <w:rStyle w:val="ypks7kbdpwfgdykd3qb9"/>
          <w:sz w:val="28"/>
          <w:szCs w:val="28"/>
          <w:lang w:val="kk-KZ"/>
        </w:rPr>
        <w:t>немесе</w:t>
      </w:r>
      <w:r w:rsidRPr="00FC7679">
        <w:rPr>
          <w:sz w:val="28"/>
          <w:szCs w:val="28"/>
          <w:lang w:val="kk-KZ"/>
        </w:rPr>
        <w:t xml:space="preserve"> </w:t>
      </w:r>
      <w:r w:rsidRPr="00FC7679">
        <w:rPr>
          <w:rStyle w:val="ypks7kbdpwfgdykd3qb9"/>
          <w:sz w:val="28"/>
          <w:szCs w:val="28"/>
          <w:lang w:val="kk-KZ"/>
        </w:rPr>
        <w:t>банк</w:t>
      </w:r>
      <w:r w:rsidRPr="00FC7679">
        <w:rPr>
          <w:sz w:val="28"/>
          <w:szCs w:val="28"/>
          <w:lang w:val="kk-KZ"/>
        </w:rPr>
        <w:t xml:space="preserve"> </w:t>
      </w:r>
      <w:r w:rsidRPr="00FC7679">
        <w:rPr>
          <w:rStyle w:val="ypks7kbdpwfgdykd3qb9"/>
          <w:sz w:val="28"/>
          <w:szCs w:val="28"/>
          <w:lang w:val="kk-KZ"/>
        </w:rPr>
        <w:t>холдингінің</w:t>
      </w:r>
      <w:r w:rsidRPr="00FC7679">
        <w:rPr>
          <w:sz w:val="28"/>
          <w:szCs w:val="28"/>
          <w:lang w:val="kk-KZ"/>
        </w:rPr>
        <w:t xml:space="preserve"> </w:t>
      </w:r>
      <w:r w:rsidRPr="00FC7679">
        <w:rPr>
          <w:rStyle w:val="ypks7kbdpwfgdykd3qb9"/>
          <w:sz w:val="28"/>
          <w:szCs w:val="28"/>
          <w:lang w:val="kk-KZ"/>
        </w:rPr>
        <w:t>ірі</w:t>
      </w:r>
      <w:r w:rsidRPr="00FC7679">
        <w:rPr>
          <w:sz w:val="28"/>
          <w:szCs w:val="28"/>
          <w:lang w:val="kk-KZ"/>
        </w:rPr>
        <w:t xml:space="preserve"> </w:t>
      </w:r>
      <w:r w:rsidRPr="00FC7679">
        <w:rPr>
          <w:rStyle w:val="ypks7kbdpwfgdykd3qb9"/>
          <w:sz w:val="28"/>
          <w:szCs w:val="28"/>
          <w:lang w:val="kk-KZ"/>
        </w:rPr>
        <w:t>қатысушысының</w:t>
      </w:r>
      <w:r w:rsidRPr="00FC7679">
        <w:rPr>
          <w:sz w:val="28"/>
          <w:szCs w:val="28"/>
          <w:lang w:val="kk-KZ"/>
        </w:rPr>
        <w:t xml:space="preserve"> </w:t>
      </w:r>
      <w:r w:rsidRPr="00FC7679">
        <w:rPr>
          <w:rStyle w:val="ypks7kbdpwfgdykd3qb9"/>
          <w:sz w:val="28"/>
          <w:szCs w:val="28"/>
          <w:lang w:val="kk-KZ"/>
        </w:rPr>
        <w:t>белгілеріне</w:t>
      </w:r>
      <w:r w:rsidRPr="00FC7679">
        <w:rPr>
          <w:sz w:val="28"/>
          <w:szCs w:val="28"/>
          <w:lang w:val="kk-KZ"/>
        </w:rPr>
        <w:t xml:space="preserve"> сәйкес </w:t>
      </w:r>
      <w:r w:rsidRPr="00FC7679">
        <w:rPr>
          <w:rStyle w:val="ypks7kbdpwfgdykd3qb9"/>
          <w:sz w:val="28"/>
          <w:szCs w:val="28"/>
          <w:lang w:val="kk-KZ"/>
        </w:rPr>
        <w:t>келетін</w:t>
      </w:r>
      <w:r w:rsidRPr="00FC7679">
        <w:rPr>
          <w:sz w:val="28"/>
          <w:szCs w:val="28"/>
          <w:lang w:val="kk-KZ"/>
        </w:rPr>
        <w:t xml:space="preserve"> </w:t>
      </w:r>
      <w:r w:rsidRPr="00FC7679">
        <w:rPr>
          <w:rStyle w:val="ypks7kbdpwfgdykd3qb9"/>
          <w:sz w:val="28"/>
          <w:szCs w:val="28"/>
          <w:lang w:val="kk-KZ"/>
        </w:rPr>
        <w:t>(бірлесіп</w:t>
      </w:r>
      <w:r w:rsidRPr="00FC7679">
        <w:rPr>
          <w:sz w:val="28"/>
          <w:szCs w:val="28"/>
          <w:lang w:val="kk-KZ"/>
        </w:rPr>
        <w:t xml:space="preserve"> </w:t>
      </w:r>
      <w:r w:rsidRPr="00FC7679">
        <w:rPr>
          <w:rStyle w:val="ypks7kbdpwfgdykd3qb9"/>
          <w:sz w:val="28"/>
          <w:szCs w:val="28"/>
          <w:lang w:val="kk-KZ"/>
        </w:rPr>
        <w:t>сәйкес</w:t>
      </w:r>
      <w:r w:rsidRPr="00FC7679">
        <w:rPr>
          <w:sz w:val="28"/>
          <w:szCs w:val="28"/>
          <w:lang w:val="kk-KZ"/>
        </w:rPr>
        <w:t xml:space="preserve"> келетін</w:t>
      </w:r>
      <w:r w:rsidRPr="00FC7679">
        <w:rPr>
          <w:rStyle w:val="ypks7kbdpwfgdykd3qb9"/>
          <w:sz w:val="28"/>
          <w:szCs w:val="28"/>
          <w:lang w:val="kk-KZ"/>
        </w:rPr>
        <w:t>)</w:t>
      </w:r>
      <w:r w:rsidRPr="00FC7679">
        <w:rPr>
          <w:sz w:val="28"/>
          <w:szCs w:val="28"/>
          <w:lang w:val="kk-KZ"/>
        </w:rPr>
        <w:t xml:space="preserve"> </w:t>
      </w:r>
      <w:r w:rsidRPr="00FC7679">
        <w:rPr>
          <w:rStyle w:val="ypks7kbdpwfgdykd3qb9"/>
          <w:sz w:val="28"/>
          <w:szCs w:val="28"/>
          <w:lang w:val="kk-KZ"/>
        </w:rPr>
        <w:t>тұлғаға</w:t>
      </w:r>
      <w:r w:rsidRPr="00FC7679">
        <w:rPr>
          <w:sz w:val="28"/>
          <w:szCs w:val="28"/>
          <w:lang w:val="kk-KZ"/>
        </w:rPr>
        <w:t xml:space="preserve"> </w:t>
      </w:r>
      <w:r w:rsidRPr="00FC7679">
        <w:rPr>
          <w:rStyle w:val="ypks7kbdpwfgdykd3qb9"/>
          <w:sz w:val="28"/>
          <w:szCs w:val="28"/>
          <w:lang w:val="kk-KZ"/>
        </w:rPr>
        <w:t>(тұлғаларға)</w:t>
      </w:r>
      <w:r w:rsidRPr="00FC7679">
        <w:rPr>
          <w:sz w:val="28"/>
          <w:szCs w:val="28"/>
          <w:lang w:val="kk-KZ"/>
        </w:rPr>
        <w:t xml:space="preserve"> </w:t>
      </w:r>
      <w:r w:rsidRPr="00FC7679">
        <w:rPr>
          <w:rStyle w:val="ypks7kbdpwfgdykd3qb9"/>
          <w:sz w:val="28"/>
          <w:szCs w:val="28"/>
          <w:lang w:val="kk-KZ"/>
        </w:rPr>
        <w:t>уәкілетті</w:t>
      </w:r>
      <w:r w:rsidRPr="00FC7679">
        <w:rPr>
          <w:sz w:val="28"/>
          <w:szCs w:val="28"/>
          <w:lang w:val="kk-KZ"/>
        </w:rPr>
        <w:t xml:space="preserve"> </w:t>
      </w:r>
      <w:r w:rsidRPr="00FC7679">
        <w:rPr>
          <w:rStyle w:val="ypks7kbdpwfgdykd3qb9"/>
          <w:sz w:val="28"/>
          <w:szCs w:val="28"/>
          <w:lang w:val="kk-KZ"/>
        </w:rPr>
        <w:t>органның</w:t>
      </w:r>
      <w:r w:rsidRPr="00FC7679">
        <w:rPr>
          <w:sz w:val="28"/>
          <w:szCs w:val="28"/>
          <w:lang w:val="kk-KZ"/>
        </w:rPr>
        <w:t xml:space="preserve"> </w:t>
      </w:r>
      <w:r w:rsidRPr="00FC7679">
        <w:rPr>
          <w:rStyle w:val="ypks7kbdpwfgdykd3qb9"/>
          <w:sz w:val="28"/>
          <w:szCs w:val="28"/>
          <w:lang w:val="kk-KZ"/>
        </w:rPr>
        <w:t>жазбаша</w:t>
      </w:r>
      <w:r w:rsidRPr="00FC7679">
        <w:rPr>
          <w:sz w:val="28"/>
          <w:szCs w:val="28"/>
          <w:lang w:val="kk-KZ"/>
        </w:rPr>
        <w:t xml:space="preserve"> </w:t>
      </w:r>
      <w:r w:rsidRPr="00FC7679">
        <w:rPr>
          <w:rStyle w:val="ypks7kbdpwfgdykd3qb9"/>
          <w:sz w:val="28"/>
          <w:szCs w:val="28"/>
          <w:lang w:val="kk-KZ"/>
        </w:rPr>
        <w:t>келісімінсіз</w:t>
      </w:r>
      <w:r w:rsidRPr="00FC7679">
        <w:rPr>
          <w:sz w:val="28"/>
          <w:szCs w:val="28"/>
          <w:lang w:val="kk-KZ"/>
        </w:rPr>
        <w:t xml:space="preserve"> </w:t>
      </w:r>
      <w:r w:rsidRPr="00FC7679">
        <w:rPr>
          <w:rStyle w:val="ypks7kbdpwfgdykd3qb9"/>
          <w:sz w:val="28"/>
          <w:szCs w:val="28"/>
          <w:lang w:val="kk-KZ"/>
        </w:rPr>
        <w:t>Банктер</w:t>
      </w:r>
      <w:r w:rsidRPr="00FC7679">
        <w:rPr>
          <w:sz w:val="28"/>
          <w:szCs w:val="28"/>
          <w:lang w:val="kk-KZ"/>
        </w:rPr>
        <w:t xml:space="preserve"> </w:t>
      </w:r>
      <w:r w:rsidRPr="00FC7679">
        <w:rPr>
          <w:rStyle w:val="ypks7kbdpwfgdykd3qb9"/>
          <w:sz w:val="28"/>
          <w:szCs w:val="28"/>
          <w:lang w:val="kk-KZ"/>
        </w:rPr>
        <w:t>туралы</w:t>
      </w:r>
      <w:r w:rsidRPr="00FC7679">
        <w:rPr>
          <w:sz w:val="28"/>
          <w:szCs w:val="28"/>
          <w:lang w:val="kk-KZ"/>
        </w:rPr>
        <w:t xml:space="preserve"> </w:t>
      </w:r>
      <w:r w:rsidRPr="00FC7679">
        <w:rPr>
          <w:rStyle w:val="ypks7kbdpwfgdykd3qb9"/>
          <w:sz w:val="28"/>
          <w:szCs w:val="28"/>
          <w:lang w:val="kk-KZ"/>
        </w:rPr>
        <w:t>заңда</w:t>
      </w:r>
      <w:r w:rsidRPr="00FC7679">
        <w:rPr>
          <w:sz w:val="28"/>
          <w:szCs w:val="28"/>
          <w:lang w:val="kk-KZ"/>
        </w:rPr>
        <w:t xml:space="preserve"> </w:t>
      </w:r>
      <w:r w:rsidRPr="00FC7679">
        <w:rPr>
          <w:rStyle w:val="ypks7kbdpwfgdykd3qb9"/>
          <w:sz w:val="28"/>
          <w:szCs w:val="28"/>
          <w:lang w:val="kk-KZ"/>
        </w:rPr>
        <w:t>көзделген</w:t>
      </w:r>
      <w:r w:rsidRPr="00FC7679">
        <w:rPr>
          <w:sz w:val="28"/>
          <w:szCs w:val="28"/>
          <w:lang w:val="kk-KZ"/>
        </w:rPr>
        <w:t xml:space="preserve"> </w:t>
      </w:r>
      <w:r w:rsidRPr="00FC7679">
        <w:rPr>
          <w:rStyle w:val="ypks7kbdpwfgdykd3qb9"/>
          <w:sz w:val="28"/>
          <w:szCs w:val="28"/>
          <w:lang w:val="kk-KZ"/>
        </w:rPr>
        <w:t>қадағала</w:t>
      </w:r>
      <w:r>
        <w:rPr>
          <w:rStyle w:val="ypks7kbdpwfgdykd3qb9"/>
          <w:sz w:val="28"/>
          <w:szCs w:val="28"/>
          <w:lang w:val="kk-KZ"/>
        </w:rPr>
        <w:t>п</w:t>
      </w:r>
      <w:r w:rsidRPr="00FC7679">
        <w:rPr>
          <w:sz w:val="28"/>
          <w:szCs w:val="28"/>
          <w:lang w:val="kk-KZ"/>
        </w:rPr>
        <w:t xml:space="preserve"> </w:t>
      </w:r>
      <w:r w:rsidRPr="00FC7679">
        <w:rPr>
          <w:rStyle w:val="ypks7kbdpwfgdykd3qb9"/>
          <w:sz w:val="28"/>
          <w:szCs w:val="28"/>
          <w:lang w:val="kk-KZ"/>
        </w:rPr>
        <w:t>ден</w:t>
      </w:r>
      <w:r w:rsidRPr="00FC7679">
        <w:rPr>
          <w:sz w:val="28"/>
          <w:szCs w:val="28"/>
          <w:lang w:val="kk-KZ"/>
        </w:rPr>
        <w:t xml:space="preserve"> қою </w:t>
      </w:r>
      <w:r w:rsidRPr="00FC7679">
        <w:rPr>
          <w:rStyle w:val="ypks7kbdpwfgdykd3qb9"/>
          <w:sz w:val="28"/>
          <w:szCs w:val="28"/>
          <w:lang w:val="kk-KZ"/>
        </w:rPr>
        <w:t>шараларын</w:t>
      </w:r>
      <w:r w:rsidRPr="00FC7679">
        <w:rPr>
          <w:sz w:val="28"/>
          <w:szCs w:val="28"/>
          <w:lang w:val="kk-KZ"/>
        </w:rPr>
        <w:t xml:space="preserve"> </w:t>
      </w:r>
      <w:r w:rsidRPr="00FC7679">
        <w:rPr>
          <w:rStyle w:val="ypks7kbdpwfgdykd3qb9"/>
          <w:sz w:val="28"/>
          <w:szCs w:val="28"/>
          <w:lang w:val="kk-KZ"/>
        </w:rPr>
        <w:t>қолданады.</w:t>
      </w:r>
    </w:p>
    <w:p w14:paraId="7B32946F" w14:textId="77777777" w:rsidR="006308FB" w:rsidRPr="00FC7679" w:rsidRDefault="006308FB" w:rsidP="006308FB">
      <w:pPr>
        <w:tabs>
          <w:tab w:val="left" w:pos="709"/>
        </w:tabs>
        <w:ind w:firstLine="709"/>
        <w:jc w:val="both"/>
        <w:rPr>
          <w:sz w:val="28"/>
          <w:szCs w:val="28"/>
          <w:lang w:val="kk-KZ"/>
        </w:rPr>
      </w:pPr>
    </w:p>
    <w:p w14:paraId="5E754E53" w14:textId="77777777" w:rsidR="006308FB" w:rsidRPr="00FC7679" w:rsidRDefault="006308FB" w:rsidP="006308FB">
      <w:pPr>
        <w:tabs>
          <w:tab w:val="left" w:pos="709"/>
        </w:tabs>
        <w:ind w:firstLine="709"/>
        <w:jc w:val="both"/>
        <w:rPr>
          <w:sz w:val="28"/>
          <w:szCs w:val="28"/>
          <w:lang w:val="kk-KZ"/>
        </w:rPr>
      </w:pPr>
    </w:p>
    <w:p w14:paraId="554AA47C" w14:textId="77777777" w:rsidR="006308FB" w:rsidRDefault="006308FB" w:rsidP="006308FB">
      <w:pPr>
        <w:spacing w:after="160" w:line="259" w:lineRule="auto"/>
        <w:rPr>
          <w:rFonts w:eastAsia="Calibri"/>
          <w:sz w:val="28"/>
          <w:szCs w:val="28"/>
          <w:lang w:val="kk-KZ"/>
        </w:rPr>
      </w:pPr>
      <w:r>
        <w:rPr>
          <w:rFonts w:eastAsia="Calibri"/>
          <w:sz w:val="28"/>
          <w:szCs w:val="28"/>
          <w:lang w:val="kk-KZ"/>
        </w:rPr>
        <w:br w:type="page"/>
      </w:r>
    </w:p>
    <w:p w14:paraId="2B951D30" w14:textId="77777777" w:rsidR="006308FB" w:rsidRPr="00390584" w:rsidRDefault="006308FB" w:rsidP="006308FB">
      <w:pPr>
        <w:ind w:firstLine="5670"/>
        <w:rPr>
          <w:rFonts w:eastAsia="Calibri"/>
          <w:sz w:val="28"/>
          <w:szCs w:val="28"/>
          <w:lang w:val="kk-KZ"/>
        </w:rPr>
      </w:pPr>
      <w:r w:rsidRPr="00390584">
        <w:rPr>
          <w:rFonts w:eastAsia="Calibri"/>
          <w:sz w:val="28"/>
          <w:szCs w:val="28"/>
          <w:lang w:val="kk-KZ"/>
        </w:rPr>
        <w:lastRenderedPageBreak/>
        <w:t xml:space="preserve">Бақылау белгілерін, </w:t>
      </w:r>
    </w:p>
    <w:p w14:paraId="128D82BF" w14:textId="77777777" w:rsidR="006308FB" w:rsidRPr="00390584" w:rsidRDefault="006308FB" w:rsidP="006308FB">
      <w:pPr>
        <w:ind w:firstLine="5670"/>
        <w:rPr>
          <w:rFonts w:eastAsia="Calibri"/>
          <w:sz w:val="28"/>
          <w:szCs w:val="28"/>
          <w:lang w:val="kk-KZ"/>
        </w:rPr>
      </w:pPr>
      <w:r w:rsidRPr="00390584">
        <w:rPr>
          <w:rFonts w:eastAsia="Calibri"/>
          <w:sz w:val="28"/>
          <w:szCs w:val="28"/>
          <w:lang w:val="kk-KZ"/>
        </w:rPr>
        <w:t xml:space="preserve">банктің ірі қатысушысының, </w:t>
      </w:r>
    </w:p>
    <w:p w14:paraId="59DD97BA" w14:textId="77777777" w:rsidR="006308FB" w:rsidRPr="00390584" w:rsidRDefault="006308FB" w:rsidP="006308FB">
      <w:pPr>
        <w:ind w:firstLine="5670"/>
        <w:rPr>
          <w:rFonts w:eastAsia="Calibri"/>
          <w:sz w:val="28"/>
          <w:szCs w:val="28"/>
          <w:lang w:val="kk-KZ"/>
        </w:rPr>
      </w:pPr>
      <w:r w:rsidRPr="00390584">
        <w:rPr>
          <w:rFonts w:eastAsia="Calibri"/>
          <w:sz w:val="28"/>
          <w:szCs w:val="28"/>
          <w:lang w:val="kk-KZ"/>
        </w:rPr>
        <w:t xml:space="preserve">банк холдингінің, ұйымның </w:t>
      </w:r>
    </w:p>
    <w:p w14:paraId="25129935" w14:textId="77777777" w:rsidR="006308FB" w:rsidRPr="00390584" w:rsidRDefault="006308FB" w:rsidP="006308FB">
      <w:pPr>
        <w:ind w:firstLine="5670"/>
        <w:rPr>
          <w:rFonts w:eastAsia="Calibri"/>
          <w:sz w:val="28"/>
          <w:szCs w:val="28"/>
          <w:lang w:val="kk-KZ"/>
        </w:rPr>
      </w:pPr>
      <w:r w:rsidRPr="00390584">
        <w:rPr>
          <w:rFonts w:eastAsia="Calibri"/>
          <w:sz w:val="28"/>
          <w:szCs w:val="28"/>
          <w:lang w:val="kk-KZ"/>
        </w:rPr>
        <w:t xml:space="preserve">капиталына қомақты қатысу </w:t>
      </w:r>
    </w:p>
    <w:p w14:paraId="558C498A" w14:textId="77777777" w:rsidR="006308FB" w:rsidRPr="00390584" w:rsidRDefault="006308FB" w:rsidP="006308FB">
      <w:pPr>
        <w:ind w:left="5664" w:firstLine="6"/>
        <w:rPr>
          <w:rFonts w:eastAsia="Calibri"/>
          <w:sz w:val="28"/>
          <w:szCs w:val="28"/>
          <w:lang w:val="kk-KZ"/>
        </w:rPr>
      </w:pPr>
      <w:r w:rsidRPr="00390584">
        <w:rPr>
          <w:rFonts w:eastAsia="Calibri"/>
          <w:sz w:val="28"/>
          <w:szCs w:val="28"/>
          <w:lang w:val="kk-KZ"/>
        </w:rPr>
        <w:t>белгілерін анықтау қағидаларына</w:t>
      </w:r>
    </w:p>
    <w:p w14:paraId="01EE1152" w14:textId="77777777" w:rsidR="006308FB" w:rsidRPr="00A76337" w:rsidRDefault="006308FB" w:rsidP="006308FB">
      <w:pPr>
        <w:ind w:firstLine="5670"/>
        <w:rPr>
          <w:sz w:val="28"/>
          <w:szCs w:val="28"/>
          <w:lang w:val="kk-KZ"/>
        </w:rPr>
      </w:pPr>
      <w:r w:rsidRPr="00390584">
        <w:rPr>
          <w:rFonts w:eastAsia="Calibri"/>
          <w:sz w:val="28"/>
          <w:szCs w:val="28"/>
          <w:lang w:val="kk-KZ"/>
        </w:rPr>
        <w:t>қосымша</w:t>
      </w:r>
      <w:r w:rsidRPr="00A76337">
        <w:rPr>
          <w:rFonts w:eastAsia="Calibri"/>
          <w:sz w:val="28"/>
          <w:szCs w:val="28"/>
          <w:lang w:val="kk-KZ"/>
        </w:rPr>
        <w:t xml:space="preserve"> </w:t>
      </w:r>
    </w:p>
    <w:p w14:paraId="251B36A1" w14:textId="77777777" w:rsidR="006308FB" w:rsidRPr="00A76337" w:rsidRDefault="006308FB" w:rsidP="006308FB">
      <w:pPr>
        <w:ind w:firstLine="709"/>
        <w:jc w:val="right"/>
        <w:rPr>
          <w:rFonts w:eastAsia="Calibri"/>
          <w:sz w:val="28"/>
          <w:szCs w:val="28"/>
          <w:lang w:val="kk-KZ"/>
        </w:rPr>
      </w:pPr>
    </w:p>
    <w:p w14:paraId="200B8F0A" w14:textId="77777777" w:rsidR="006308FB" w:rsidRPr="00A76337" w:rsidRDefault="006308FB" w:rsidP="006308FB">
      <w:pPr>
        <w:ind w:firstLine="709"/>
        <w:jc w:val="right"/>
        <w:rPr>
          <w:rFonts w:eastAsia="Calibri"/>
          <w:sz w:val="28"/>
          <w:szCs w:val="28"/>
          <w:lang w:val="kk-KZ"/>
        </w:rPr>
      </w:pPr>
    </w:p>
    <w:p w14:paraId="767B4739" w14:textId="77777777" w:rsidR="006308FB" w:rsidRPr="00A76337" w:rsidRDefault="006308FB" w:rsidP="006308FB">
      <w:pPr>
        <w:ind w:firstLine="709"/>
        <w:jc w:val="center"/>
        <w:rPr>
          <w:rFonts w:eastAsia="Calibri"/>
          <w:b/>
          <w:sz w:val="28"/>
          <w:szCs w:val="28"/>
          <w:lang w:val="kk-KZ"/>
        </w:rPr>
      </w:pPr>
      <w:r w:rsidRPr="00A76337">
        <w:rPr>
          <w:rFonts w:eastAsia="Calibri"/>
          <w:b/>
          <w:sz w:val="28"/>
          <w:szCs w:val="28"/>
          <w:lang w:val="kk-KZ"/>
        </w:rPr>
        <w:t>Халықаралық қор биржаларының тізімі</w:t>
      </w:r>
    </w:p>
    <w:p w14:paraId="726858AE" w14:textId="77777777" w:rsidR="006308FB" w:rsidRPr="00A76337" w:rsidRDefault="006308FB" w:rsidP="006308FB">
      <w:pPr>
        <w:ind w:firstLine="709"/>
        <w:rPr>
          <w:rFonts w:eastAsia="Calibri"/>
          <w:sz w:val="28"/>
          <w:szCs w:val="28"/>
          <w:lang w:val="kk-KZ"/>
        </w:rPr>
      </w:pPr>
    </w:p>
    <w:p w14:paraId="281EF888" w14:textId="77777777" w:rsidR="006308FB" w:rsidRPr="00A76337" w:rsidRDefault="006308FB" w:rsidP="006308FB">
      <w:pPr>
        <w:tabs>
          <w:tab w:val="left" w:pos="709"/>
        </w:tabs>
        <w:ind w:firstLine="709"/>
        <w:jc w:val="both"/>
        <w:rPr>
          <w:rFonts w:eastAsia="Calibri"/>
          <w:color w:val="000000"/>
          <w:sz w:val="28"/>
          <w:szCs w:val="28"/>
          <w:lang w:val="en-US"/>
          <w14:ligatures w14:val="standardContextual"/>
        </w:rPr>
      </w:pPr>
      <w:r w:rsidRPr="00A76337">
        <w:rPr>
          <w:rFonts w:eastAsia="Calibri"/>
          <w:color w:val="000000"/>
          <w:sz w:val="28"/>
          <w:szCs w:val="28"/>
          <w:lang w:val="en-US"/>
          <w14:ligatures w14:val="standardContextual"/>
        </w:rPr>
        <w:t xml:space="preserve">1. </w:t>
      </w:r>
      <w:r w:rsidRPr="00FB37B1">
        <w:rPr>
          <w:rFonts w:eastAsia="Calibri"/>
          <w:color w:val="000000"/>
          <w:sz w:val="28"/>
          <w:szCs w:val="28"/>
          <w14:ligatures w14:val="standardContextual"/>
        </w:rPr>
        <w:t>Австралия</w:t>
      </w:r>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(Australian Securities Exchange)</w:t>
      </w:r>
    </w:p>
    <w:p w14:paraId="473153D8" w14:textId="77777777" w:rsidR="006308FB" w:rsidRPr="00A76337" w:rsidRDefault="006308FB" w:rsidP="006308FB">
      <w:pPr>
        <w:tabs>
          <w:tab w:val="left" w:pos="709"/>
        </w:tabs>
        <w:ind w:firstLine="709"/>
        <w:jc w:val="both"/>
        <w:rPr>
          <w:rFonts w:eastAsia="Calibri"/>
          <w:color w:val="000000"/>
          <w:sz w:val="28"/>
          <w:szCs w:val="28"/>
          <w:lang w:val="en-US"/>
          <w14:ligatures w14:val="standardContextual"/>
        </w:rPr>
      </w:pPr>
      <w:r w:rsidRPr="00A76337">
        <w:rPr>
          <w:rFonts w:eastAsia="Calibri"/>
          <w:color w:val="000000"/>
          <w:sz w:val="28"/>
          <w:szCs w:val="28"/>
          <w:lang w:val="en-US"/>
          <w14:ligatures w14:val="standardContextual"/>
        </w:rPr>
        <w:t xml:space="preserve">2. </w:t>
      </w:r>
      <w:r w:rsidRPr="00FB37B1">
        <w:rPr>
          <w:rFonts w:eastAsia="Calibri"/>
          <w:color w:val="000000"/>
          <w:sz w:val="28"/>
          <w:szCs w:val="28"/>
          <w14:ligatures w14:val="standardContextual"/>
        </w:rPr>
        <w:t>Австрия</w:t>
      </w:r>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(Wiener bourse AG)</w:t>
      </w:r>
    </w:p>
    <w:p w14:paraId="4A6A6886" w14:textId="77777777" w:rsidR="006308FB" w:rsidRPr="00A76337" w:rsidRDefault="006308FB" w:rsidP="006308FB">
      <w:pPr>
        <w:tabs>
          <w:tab w:val="left" w:pos="709"/>
        </w:tabs>
        <w:ind w:firstLine="709"/>
        <w:jc w:val="both"/>
        <w:rPr>
          <w:rFonts w:eastAsia="Calibri"/>
          <w:color w:val="000000"/>
          <w:sz w:val="28"/>
          <w:szCs w:val="28"/>
          <w:lang w:val="en-US"/>
          <w14:ligatures w14:val="standardContextual"/>
        </w:rPr>
      </w:pPr>
      <w:r w:rsidRPr="00A76337">
        <w:rPr>
          <w:rFonts w:eastAsia="Calibri"/>
          <w:color w:val="000000"/>
          <w:sz w:val="28"/>
          <w:szCs w:val="28"/>
          <w:lang w:val="en-US"/>
          <w14:ligatures w14:val="standardContextual"/>
        </w:rPr>
        <w:t xml:space="preserve">3. </w:t>
      </w:r>
      <w:r w:rsidRPr="00FB37B1">
        <w:rPr>
          <w:rFonts w:eastAsia="Calibri"/>
          <w:color w:val="000000"/>
          <w:sz w:val="28"/>
          <w:szCs w:val="28"/>
          <w14:ligatures w14:val="standardContextual"/>
        </w:rPr>
        <w:t>АҚШ</w:t>
      </w:r>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(National Association of Securities Dealers Automated Quotation, NASDAQ)</w:t>
      </w:r>
    </w:p>
    <w:p w14:paraId="6F38BB76" w14:textId="77777777" w:rsidR="006308FB" w:rsidRPr="00A76337" w:rsidRDefault="006308FB" w:rsidP="006308FB">
      <w:pPr>
        <w:tabs>
          <w:tab w:val="left" w:pos="709"/>
        </w:tabs>
        <w:ind w:firstLine="709"/>
        <w:jc w:val="both"/>
        <w:rPr>
          <w:rFonts w:eastAsia="Calibri"/>
          <w:color w:val="000000"/>
          <w:sz w:val="28"/>
          <w:szCs w:val="28"/>
          <w:lang w:val="en-US"/>
          <w14:ligatures w14:val="standardContextual"/>
        </w:rPr>
      </w:pPr>
      <w:r w:rsidRPr="00A76337">
        <w:rPr>
          <w:rFonts w:eastAsia="Calibri"/>
          <w:color w:val="000000"/>
          <w:sz w:val="28"/>
          <w:szCs w:val="28"/>
          <w:lang w:val="en-US"/>
          <w14:ligatures w14:val="standardContextual"/>
        </w:rPr>
        <w:t xml:space="preserve">4. </w:t>
      </w:r>
      <w:proofErr w:type="spellStart"/>
      <w:r w:rsidRPr="00FB37B1">
        <w:rPr>
          <w:rFonts w:eastAsia="Calibri"/>
          <w:color w:val="000000"/>
          <w:sz w:val="28"/>
          <w:szCs w:val="28"/>
          <w14:ligatures w14:val="standardContextual"/>
        </w:rPr>
        <w:t>Амстердамдағы</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Евронекст</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Еуропа</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(Euronext Amsterdam)</w:t>
      </w:r>
    </w:p>
    <w:p w14:paraId="6E7C9573" w14:textId="77777777" w:rsidR="006308FB" w:rsidRPr="00A76337" w:rsidRDefault="006308FB" w:rsidP="006308FB">
      <w:pPr>
        <w:tabs>
          <w:tab w:val="left" w:pos="709"/>
        </w:tabs>
        <w:ind w:firstLine="709"/>
        <w:jc w:val="both"/>
        <w:rPr>
          <w:rFonts w:eastAsia="Calibri"/>
          <w:color w:val="000000"/>
          <w:sz w:val="28"/>
          <w:szCs w:val="28"/>
          <w:lang w:val="en-US"/>
          <w14:ligatures w14:val="standardContextual"/>
        </w:rPr>
      </w:pPr>
      <w:r w:rsidRPr="00A76337">
        <w:rPr>
          <w:rFonts w:eastAsia="Calibri"/>
          <w:color w:val="000000"/>
          <w:sz w:val="28"/>
          <w:szCs w:val="28"/>
          <w:lang w:val="en-US"/>
          <w14:ligatures w14:val="standardContextual"/>
        </w:rPr>
        <w:t>5. «</w:t>
      </w:r>
      <w:r w:rsidRPr="00FB37B1">
        <w:rPr>
          <w:rFonts w:eastAsia="Calibri"/>
          <w:color w:val="000000"/>
          <w:sz w:val="28"/>
          <w:szCs w:val="28"/>
          <w14:ligatures w14:val="standardContextual"/>
        </w:rPr>
        <w:t>Астана</w:t>
      </w:r>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халықаралық</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қаржы</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орталығының</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(Astana International Exchange, AIX).</w:t>
      </w:r>
    </w:p>
    <w:p w14:paraId="3C7E5915" w14:textId="77777777" w:rsidR="006308FB" w:rsidRPr="00A76337" w:rsidRDefault="006308FB" w:rsidP="006308FB">
      <w:pPr>
        <w:tabs>
          <w:tab w:val="left" w:pos="709"/>
        </w:tabs>
        <w:ind w:firstLine="709"/>
        <w:jc w:val="both"/>
        <w:rPr>
          <w:rFonts w:eastAsia="Calibri"/>
          <w:color w:val="000000"/>
          <w:sz w:val="28"/>
          <w:szCs w:val="28"/>
          <w:lang w:val="en-US"/>
          <w14:ligatures w14:val="standardContextual"/>
        </w:rPr>
      </w:pPr>
      <w:r w:rsidRPr="00A76337">
        <w:rPr>
          <w:rFonts w:eastAsia="Calibri"/>
          <w:color w:val="000000"/>
          <w:sz w:val="28"/>
          <w:szCs w:val="28"/>
          <w:lang w:val="en-US"/>
          <w14:ligatures w14:val="standardContextual"/>
        </w:rPr>
        <w:t xml:space="preserve">6. </w:t>
      </w:r>
      <w:r w:rsidRPr="00FB37B1">
        <w:rPr>
          <w:rFonts w:eastAsia="Calibri"/>
          <w:color w:val="000000"/>
          <w:sz w:val="28"/>
          <w:szCs w:val="28"/>
          <w14:ligatures w14:val="standardContextual"/>
        </w:rPr>
        <w:t>Афина</w:t>
      </w:r>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(Athens Stock Exchange (ATHEX)</w:t>
      </w:r>
    </w:p>
    <w:p w14:paraId="562C61A7" w14:textId="77777777" w:rsidR="006308FB" w:rsidRPr="00A76337" w:rsidRDefault="006308FB" w:rsidP="006308FB">
      <w:pPr>
        <w:tabs>
          <w:tab w:val="left" w:pos="709"/>
        </w:tabs>
        <w:ind w:firstLine="709"/>
        <w:jc w:val="both"/>
        <w:rPr>
          <w:rFonts w:eastAsia="Calibri"/>
          <w:color w:val="000000"/>
          <w:sz w:val="28"/>
          <w:szCs w:val="28"/>
          <w:lang w:val="en-US"/>
          <w14:ligatures w14:val="standardContextual"/>
        </w:rPr>
      </w:pPr>
      <w:r w:rsidRPr="00A76337">
        <w:rPr>
          <w:rFonts w:eastAsia="Calibri"/>
          <w:color w:val="000000"/>
          <w:sz w:val="28"/>
          <w:szCs w:val="28"/>
          <w:lang w:val="en-US"/>
          <w14:ligatures w14:val="standardContextual"/>
        </w:rPr>
        <w:t xml:space="preserve">7. </w:t>
      </w:r>
      <w:r w:rsidRPr="00FB37B1">
        <w:rPr>
          <w:rFonts w:eastAsia="Calibri"/>
          <w:color w:val="000000"/>
          <w:sz w:val="28"/>
          <w:szCs w:val="28"/>
          <w14:ligatures w14:val="standardContextual"/>
        </w:rPr>
        <w:t>Бомбей</w:t>
      </w:r>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(Bombay Stock Exchange Limited, BSE)</w:t>
      </w:r>
    </w:p>
    <w:p w14:paraId="7FAB3A80" w14:textId="77777777" w:rsidR="006308FB" w:rsidRPr="00A76337" w:rsidRDefault="006308FB" w:rsidP="006308FB">
      <w:pPr>
        <w:tabs>
          <w:tab w:val="left" w:pos="709"/>
        </w:tabs>
        <w:ind w:firstLine="709"/>
        <w:jc w:val="both"/>
        <w:rPr>
          <w:rFonts w:eastAsia="Calibri"/>
          <w:color w:val="000000"/>
          <w:sz w:val="28"/>
          <w:szCs w:val="28"/>
          <w:lang w:val="en-US"/>
          <w14:ligatures w14:val="standardContextual"/>
        </w:rPr>
      </w:pPr>
      <w:r w:rsidRPr="00A76337">
        <w:rPr>
          <w:rFonts w:eastAsia="Calibri"/>
          <w:color w:val="000000"/>
          <w:sz w:val="28"/>
          <w:szCs w:val="28"/>
          <w:lang w:val="en-US"/>
          <w14:ligatures w14:val="standardContextual"/>
        </w:rPr>
        <w:t xml:space="preserve">8. </w:t>
      </w:r>
      <w:r w:rsidRPr="00FB37B1">
        <w:rPr>
          <w:rFonts w:eastAsia="Calibri"/>
          <w:color w:val="000000"/>
          <w:sz w:val="28"/>
          <w:szCs w:val="28"/>
          <w14:ligatures w14:val="standardContextual"/>
        </w:rPr>
        <w:t>Бразилия</w:t>
      </w:r>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(B3 S.A. – </w:t>
      </w:r>
      <w:proofErr w:type="spellStart"/>
      <w:r w:rsidRPr="00A76337">
        <w:rPr>
          <w:rFonts w:eastAsia="Calibri"/>
          <w:color w:val="000000"/>
          <w:sz w:val="28"/>
          <w:szCs w:val="28"/>
          <w:lang w:val="en-US"/>
          <w14:ligatures w14:val="standardContextual"/>
        </w:rPr>
        <w:t>Brasil</w:t>
      </w:r>
      <w:proofErr w:type="spellEnd"/>
      <w:r w:rsidRPr="00A76337">
        <w:rPr>
          <w:rFonts w:eastAsia="Calibri"/>
          <w:color w:val="000000"/>
          <w:sz w:val="28"/>
          <w:szCs w:val="28"/>
          <w:lang w:val="en-US"/>
          <w14:ligatures w14:val="standardContextual"/>
        </w:rPr>
        <w:t xml:space="preserve">, Bolsa, </w:t>
      </w:r>
      <w:proofErr w:type="spellStart"/>
      <w:r w:rsidRPr="00A76337">
        <w:rPr>
          <w:rFonts w:eastAsia="Calibri"/>
          <w:color w:val="000000"/>
          <w:sz w:val="28"/>
          <w:szCs w:val="28"/>
          <w:lang w:val="en-US"/>
          <w14:ligatures w14:val="standardContextual"/>
        </w:rPr>
        <w:t>Balcão</w:t>
      </w:r>
      <w:proofErr w:type="spellEnd"/>
      <w:r w:rsidRPr="00A76337">
        <w:rPr>
          <w:rFonts w:eastAsia="Calibri"/>
          <w:color w:val="000000"/>
          <w:sz w:val="28"/>
          <w:szCs w:val="28"/>
          <w:lang w:val="en-US"/>
          <w14:ligatures w14:val="standardContextual"/>
        </w:rPr>
        <w:t>)</w:t>
      </w:r>
    </w:p>
    <w:p w14:paraId="66F043D9" w14:textId="77777777" w:rsidR="006308FB" w:rsidRPr="00A76337" w:rsidRDefault="006308FB" w:rsidP="006308FB">
      <w:pPr>
        <w:tabs>
          <w:tab w:val="left" w:pos="709"/>
        </w:tabs>
        <w:ind w:firstLine="709"/>
        <w:jc w:val="both"/>
        <w:rPr>
          <w:rFonts w:eastAsia="Calibri"/>
          <w:color w:val="000000"/>
          <w:sz w:val="28"/>
          <w:szCs w:val="28"/>
          <w:lang w:val="en-US"/>
          <w14:ligatures w14:val="standardContextual"/>
        </w:rPr>
      </w:pPr>
      <w:r w:rsidRPr="00A76337">
        <w:rPr>
          <w:rFonts w:eastAsia="Calibri"/>
          <w:color w:val="000000"/>
          <w:sz w:val="28"/>
          <w:szCs w:val="28"/>
          <w:lang w:val="en-US"/>
          <w14:ligatures w14:val="standardContextual"/>
        </w:rPr>
        <w:t xml:space="preserve">9. </w:t>
      </w:r>
      <w:proofErr w:type="spellStart"/>
      <w:r w:rsidRPr="00FB37B1">
        <w:rPr>
          <w:rFonts w:eastAsia="Calibri"/>
          <w:color w:val="000000"/>
          <w:sz w:val="28"/>
          <w:szCs w:val="28"/>
          <w14:ligatures w14:val="standardContextual"/>
        </w:rPr>
        <w:t>Брюссельдегі</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Евронекст</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Еуропа</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(Euronext Brussels)</w:t>
      </w:r>
    </w:p>
    <w:p w14:paraId="2A67C5B5" w14:textId="77777777" w:rsidR="006308FB" w:rsidRPr="00A76337" w:rsidRDefault="006308FB" w:rsidP="006308FB">
      <w:pPr>
        <w:tabs>
          <w:tab w:val="left" w:pos="709"/>
        </w:tabs>
        <w:ind w:firstLine="709"/>
        <w:jc w:val="both"/>
        <w:rPr>
          <w:rFonts w:eastAsia="Calibri"/>
          <w:color w:val="000000"/>
          <w:sz w:val="28"/>
          <w:szCs w:val="28"/>
          <w:lang w:val="en-US"/>
          <w14:ligatures w14:val="standardContextual"/>
        </w:rPr>
      </w:pPr>
      <w:r w:rsidRPr="00A76337">
        <w:rPr>
          <w:rFonts w:eastAsia="Calibri"/>
          <w:color w:val="000000"/>
          <w:sz w:val="28"/>
          <w:szCs w:val="28"/>
          <w:lang w:val="en-US"/>
          <w14:ligatures w14:val="standardContextual"/>
        </w:rPr>
        <w:t xml:space="preserve">10. </w:t>
      </w:r>
      <w:r w:rsidRPr="00FB37B1">
        <w:rPr>
          <w:rFonts w:eastAsia="Calibri"/>
          <w:color w:val="000000"/>
          <w:sz w:val="28"/>
          <w:szCs w:val="28"/>
          <w14:ligatures w14:val="standardContextual"/>
        </w:rPr>
        <w:t>Варшава</w:t>
      </w:r>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(Warsaw Stock Exchange)</w:t>
      </w:r>
    </w:p>
    <w:p w14:paraId="6A187D7A" w14:textId="77777777" w:rsidR="006308FB" w:rsidRPr="00A76337" w:rsidRDefault="006308FB" w:rsidP="006308FB">
      <w:pPr>
        <w:tabs>
          <w:tab w:val="left" w:pos="709"/>
        </w:tabs>
        <w:ind w:firstLine="709"/>
        <w:jc w:val="both"/>
        <w:rPr>
          <w:rFonts w:eastAsia="Calibri"/>
          <w:color w:val="000000"/>
          <w:sz w:val="28"/>
          <w:szCs w:val="28"/>
          <w:lang w:val="en-US"/>
          <w14:ligatures w14:val="standardContextual"/>
        </w:rPr>
      </w:pPr>
      <w:r w:rsidRPr="00A76337">
        <w:rPr>
          <w:rFonts w:eastAsia="Calibri"/>
          <w:color w:val="000000"/>
          <w:sz w:val="28"/>
          <w:szCs w:val="28"/>
          <w:lang w:val="en-US"/>
          <w14:ligatures w14:val="standardContextual"/>
        </w:rPr>
        <w:t xml:space="preserve">11. </w:t>
      </w:r>
      <w:r w:rsidRPr="00FB37B1">
        <w:rPr>
          <w:rFonts w:eastAsia="Calibri"/>
          <w:color w:val="000000"/>
          <w:sz w:val="28"/>
          <w:szCs w:val="28"/>
          <w14:ligatures w14:val="standardContextual"/>
        </w:rPr>
        <w:t>Гонконг</w:t>
      </w:r>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(Hong Kong Exchanges and Clearing)</w:t>
      </w:r>
    </w:p>
    <w:p w14:paraId="4892B186" w14:textId="77777777" w:rsidR="006308FB" w:rsidRPr="00A76337" w:rsidRDefault="006308FB" w:rsidP="006308FB">
      <w:pPr>
        <w:tabs>
          <w:tab w:val="left" w:pos="709"/>
        </w:tabs>
        <w:ind w:firstLine="709"/>
        <w:jc w:val="both"/>
        <w:rPr>
          <w:rFonts w:eastAsia="Calibri"/>
          <w:color w:val="000000"/>
          <w:sz w:val="28"/>
          <w:szCs w:val="28"/>
          <w:lang w:val="en-US"/>
          <w14:ligatures w14:val="standardContextual"/>
        </w:rPr>
      </w:pPr>
      <w:r w:rsidRPr="00A76337">
        <w:rPr>
          <w:rFonts w:eastAsia="Calibri"/>
          <w:color w:val="000000"/>
          <w:sz w:val="28"/>
          <w:szCs w:val="28"/>
          <w:lang w:val="en-US"/>
          <w14:ligatures w14:val="standardContextual"/>
        </w:rPr>
        <w:t xml:space="preserve">12. </w:t>
      </w:r>
      <w:r w:rsidRPr="00FB37B1">
        <w:rPr>
          <w:rFonts w:eastAsia="Calibri"/>
          <w:color w:val="000000"/>
          <w:sz w:val="28"/>
          <w:szCs w:val="28"/>
          <w14:ligatures w14:val="standardContextual"/>
        </w:rPr>
        <w:t>Джакарта</w:t>
      </w:r>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(Jakarta Stock Exchange)</w:t>
      </w:r>
    </w:p>
    <w:p w14:paraId="3EB1335A" w14:textId="77777777" w:rsidR="006308FB" w:rsidRPr="00A76337" w:rsidRDefault="006308FB" w:rsidP="006308FB">
      <w:pPr>
        <w:tabs>
          <w:tab w:val="left" w:pos="709"/>
        </w:tabs>
        <w:ind w:firstLine="709"/>
        <w:jc w:val="both"/>
        <w:rPr>
          <w:rFonts w:eastAsia="Calibri"/>
          <w:color w:val="000000"/>
          <w:sz w:val="28"/>
          <w:szCs w:val="28"/>
          <w:lang w:val="en-US"/>
          <w14:ligatures w14:val="standardContextual"/>
        </w:rPr>
      </w:pPr>
      <w:r w:rsidRPr="00A76337">
        <w:rPr>
          <w:rFonts w:eastAsia="Calibri"/>
          <w:color w:val="000000"/>
          <w:sz w:val="28"/>
          <w:szCs w:val="28"/>
          <w:lang w:val="en-US"/>
          <w14:ligatures w14:val="standardContextual"/>
        </w:rPr>
        <w:t xml:space="preserve">13. </w:t>
      </w:r>
      <w:proofErr w:type="spellStart"/>
      <w:r w:rsidRPr="00FB37B1">
        <w:rPr>
          <w:rFonts w:eastAsia="Calibri"/>
          <w:color w:val="000000"/>
          <w:sz w:val="28"/>
          <w:szCs w:val="28"/>
          <w14:ligatures w14:val="standardContextual"/>
        </w:rPr>
        <w:t>Жаңа</w:t>
      </w:r>
      <w:proofErr w:type="spellEnd"/>
      <w:r w:rsidRPr="00A76337">
        <w:rPr>
          <w:rFonts w:eastAsia="Calibri"/>
          <w:color w:val="000000"/>
          <w:sz w:val="28"/>
          <w:szCs w:val="28"/>
          <w:lang w:val="en-US"/>
          <w14:ligatures w14:val="standardContextual"/>
        </w:rPr>
        <w:t xml:space="preserve"> </w:t>
      </w:r>
      <w:r w:rsidRPr="00FB37B1">
        <w:rPr>
          <w:rFonts w:eastAsia="Calibri"/>
          <w:color w:val="000000"/>
          <w:sz w:val="28"/>
          <w:szCs w:val="28"/>
          <w14:ligatures w14:val="standardContextual"/>
        </w:rPr>
        <w:t>Зеландия</w:t>
      </w:r>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(New Zealand Exchange)</w:t>
      </w:r>
    </w:p>
    <w:p w14:paraId="2F0BDD16" w14:textId="77777777" w:rsidR="006308FB" w:rsidRPr="00A76337" w:rsidRDefault="006308FB" w:rsidP="006308FB">
      <w:pPr>
        <w:tabs>
          <w:tab w:val="left" w:pos="709"/>
        </w:tabs>
        <w:ind w:firstLine="709"/>
        <w:jc w:val="both"/>
        <w:rPr>
          <w:rFonts w:eastAsia="Calibri"/>
          <w:color w:val="000000"/>
          <w:sz w:val="28"/>
          <w:szCs w:val="28"/>
          <w:lang w:val="en-US"/>
          <w14:ligatures w14:val="standardContextual"/>
        </w:rPr>
      </w:pPr>
      <w:r w:rsidRPr="00A76337">
        <w:rPr>
          <w:rFonts w:eastAsia="Calibri"/>
          <w:color w:val="000000"/>
          <w:sz w:val="28"/>
          <w:szCs w:val="28"/>
          <w:lang w:val="en-US"/>
          <w14:ligatures w14:val="standardContextual"/>
        </w:rPr>
        <w:t xml:space="preserve">14. </w:t>
      </w:r>
      <w:r w:rsidRPr="00FB37B1">
        <w:rPr>
          <w:rFonts w:eastAsia="Calibri"/>
          <w:color w:val="000000"/>
          <w:sz w:val="28"/>
          <w:szCs w:val="28"/>
          <w14:ligatures w14:val="standardContextual"/>
        </w:rPr>
        <w:t>Ирландия</w:t>
      </w:r>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(Euronext Dublin)</w:t>
      </w:r>
    </w:p>
    <w:p w14:paraId="752D6337" w14:textId="77777777" w:rsidR="006308FB" w:rsidRPr="00A76337" w:rsidRDefault="006308FB" w:rsidP="006308FB">
      <w:pPr>
        <w:tabs>
          <w:tab w:val="left" w:pos="709"/>
        </w:tabs>
        <w:ind w:firstLine="709"/>
        <w:jc w:val="both"/>
        <w:rPr>
          <w:rFonts w:eastAsia="Calibri"/>
          <w:color w:val="000000"/>
          <w:sz w:val="28"/>
          <w:szCs w:val="28"/>
          <w:lang w:val="en-US"/>
          <w14:ligatures w14:val="standardContextual"/>
        </w:rPr>
      </w:pPr>
      <w:r w:rsidRPr="00A76337">
        <w:rPr>
          <w:rFonts w:eastAsia="Calibri"/>
          <w:color w:val="000000"/>
          <w:sz w:val="28"/>
          <w:szCs w:val="28"/>
          <w:lang w:val="en-US"/>
          <w14:ligatures w14:val="standardContextual"/>
        </w:rPr>
        <w:t xml:space="preserve">15. </w:t>
      </w:r>
      <w:r w:rsidRPr="00FB37B1">
        <w:rPr>
          <w:rFonts w:eastAsia="Calibri"/>
          <w:color w:val="000000"/>
          <w:sz w:val="28"/>
          <w:szCs w:val="28"/>
          <w14:ligatures w14:val="standardContextual"/>
        </w:rPr>
        <w:t>Испания</w:t>
      </w:r>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біріккен</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w:t>
      </w:r>
      <w:proofErr w:type="spellStart"/>
      <w:r w:rsidRPr="00A76337">
        <w:rPr>
          <w:rFonts w:eastAsia="Calibri"/>
          <w:color w:val="000000"/>
          <w:sz w:val="28"/>
          <w:szCs w:val="28"/>
          <w:lang w:val="en-US"/>
          <w14:ligatures w14:val="standardContextual"/>
        </w:rPr>
        <w:t>Bolsas</w:t>
      </w:r>
      <w:proofErr w:type="spellEnd"/>
      <w:r w:rsidRPr="00A76337">
        <w:rPr>
          <w:rFonts w:eastAsia="Calibri"/>
          <w:color w:val="000000"/>
          <w:sz w:val="28"/>
          <w:szCs w:val="28"/>
          <w:lang w:val="en-US"/>
          <w14:ligatures w14:val="standardContextual"/>
        </w:rPr>
        <w:t xml:space="preserve"> y </w:t>
      </w:r>
      <w:proofErr w:type="spellStart"/>
      <w:r w:rsidRPr="00A76337">
        <w:rPr>
          <w:rFonts w:eastAsia="Calibri"/>
          <w:color w:val="000000"/>
          <w:sz w:val="28"/>
          <w:szCs w:val="28"/>
          <w:lang w:val="en-US"/>
          <w14:ligatures w14:val="standardContextual"/>
        </w:rPr>
        <w:t>Mercados</w:t>
      </w:r>
      <w:proofErr w:type="spellEnd"/>
      <w:r w:rsidRPr="00A76337">
        <w:rPr>
          <w:rFonts w:eastAsia="Calibri"/>
          <w:color w:val="000000"/>
          <w:sz w:val="28"/>
          <w:szCs w:val="28"/>
          <w:lang w:val="en-US"/>
          <w14:ligatures w14:val="standardContextual"/>
        </w:rPr>
        <w:t xml:space="preserve"> </w:t>
      </w:r>
      <w:proofErr w:type="spellStart"/>
      <w:r w:rsidRPr="00A76337">
        <w:rPr>
          <w:rFonts w:eastAsia="Calibri"/>
          <w:color w:val="000000"/>
          <w:sz w:val="28"/>
          <w:szCs w:val="28"/>
          <w:lang w:val="en-US"/>
          <w14:ligatures w14:val="standardContextual"/>
        </w:rPr>
        <w:t>Españoles</w:t>
      </w:r>
      <w:proofErr w:type="spellEnd"/>
      <w:r w:rsidRPr="00A76337">
        <w:rPr>
          <w:rFonts w:eastAsia="Calibri"/>
          <w:color w:val="000000"/>
          <w:sz w:val="28"/>
          <w:szCs w:val="28"/>
          <w:lang w:val="en-US"/>
          <w14:ligatures w14:val="standardContextual"/>
        </w:rPr>
        <w:t xml:space="preserve"> (BME), Spain)</w:t>
      </w:r>
    </w:p>
    <w:p w14:paraId="69442718" w14:textId="77777777" w:rsidR="006308FB" w:rsidRPr="00A76337" w:rsidRDefault="006308FB" w:rsidP="006308FB">
      <w:pPr>
        <w:tabs>
          <w:tab w:val="left" w:pos="709"/>
        </w:tabs>
        <w:ind w:firstLine="709"/>
        <w:jc w:val="both"/>
        <w:rPr>
          <w:rFonts w:eastAsia="Calibri"/>
          <w:color w:val="000000"/>
          <w:sz w:val="28"/>
          <w:szCs w:val="28"/>
          <w:lang w:val="en-US"/>
          <w14:ligatures w14:val="standardContextual"/>
        </w:rPr>
      </w:pPr>
      <w:r w:rsidRPr="00A76337">
        <w:rPr>
          <w:rFonts w:eastAsia="Calibri"/>
          <w:color w:val="000000"/>
          <w:sz w:val="28"/>
          <w:szCs w:val="28"/>
          <w:lang w:val="en-US"/>
          <w14:ligatures w14:val="standardContextual"/>
        </w:rPr>
        <w:t xml:space="preserve">16. </w:t>
      </w:r>
      <w:r w:rsidRPr="00FB37B1">
        <w:rPr>
          <w:rFonts w:eastAsia="Calibri"/>
          <w:color w:val="000000"/>
          <w:sz w:val="28"/>
          <w:szCs w:val="28"/>
          <w14:ligatures w14:val="standardContextual"/>
        </w:rPr>
        <w:t>Италия</w:t>
      </w:r>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w:t>
      </w:r>
      <w:proofErr w:type="spellStart"/>
      <w:r w:rsidRPr="00A76337">
        <w:rPr>
          <w:rFonts w:eastAsia="Calibri"/>
          <w:color w:val="000000"/>
          <w:sz w:val="28"/>
          <w:szCs w:val="28"/>
          <w:lang w:val="en-US"/>
          <w14:ligatures w14:val="standardContextual"/>
        </w:rPr>
        <w:t>Borsa</w:t>
      </w:r>
      <w:proofErr w:type="spellEnd"/>
      <w:r w:rsidRPr="00A76337">
        <w:rPr>
          <w:rFonts w:eastAsia="Calibri"/>
          <w:color w:val="000000"/>
          <w:sz w:val="28"/>
          <w:szCs w:val="28"/>
          <w:lang w:val="en-US"/>
          <w14:ligatures w14:val="standardContextual"/>
        </w:rPr>
        <w:t xml:space="preserve"> </w:t>
      </w:r>
      <w:proofErr w:type="spellStart"/>
      <w:r w:rsidRPr="00A76337">
        <w:rPr>
          <w:rFonts w:eastAsia="Calibri"/>
          <w:color w:val="000000"/>
          <w:sz w:val="28"/>
          <w:szCs w:val="28"/>
          <w:lang w:val="en-US"/>
          <w14:ligatures w14:val="standardContextual"/>
        </w:rPr>
        <w:t>Italiana</w:t>
      </w:r>
      <w:proofErr w:type="spellEnd"/>
      <w:r w:rsidRPr="00A76337">
        <w:rPr>
          <w:rFonts w:eastAsia="Calibri"/>
          <w:color w:val="000000"/>
          <w:sz w:val="28"/>
          <w:szCs w:val="28"/>
          <w:lang w:val="en-US"/>
          <w14:ligatures w14:val="standardContextual"/>
        </w:rPr>
        <w:t xml:space="preserve"> SPA)</w:t>
      </w:r>
    </w:p>
    <w:p w14:paraId="769CB622" w14:textId="77777777" w:rsidR="006308FB" w:rsidRPr="00A76337" w:rsidRDefault="006308FB" w:rsidP="006308FB">
      <w:pPr>
        <w:tabs>
          <w:tab w:val="left" w:pos="709"/>
        </w:tabs>
        <w:ind w:firstLine="709"/>
        <w:jc w:val="both"/>
        <w:rPr>
          <w:rFonts w:eastAsia="Calibri"/>
          <w:color w:val="000000"/>
          <w:sz w:val="28"/>
          <w:szCs w:val="28"/>
          <w:lang w:val="en-US"/>
          <w14:ligatures w14:val="standardContextual"/>
        </w:rPr>
      </w:pPr>
      <w:r w:rsidRPr="00A76337">
        <w:rPr>
          <w:rFonts w:eastAsia="Calibri"/>
          <w:color w:val="000000"/>
          <w:sz w:val="28"/>
          <w:szCs w:val="28"/>
          <w:lang w:val="en-US"/>
          <w14:ligatures w14:val="standardContextual"/>
        </w:rPr>
        <w:t xml:space="preserve">17. </w:t>
      </w:r>
      <w:r w:rsidRPr="00FB37B1">
        <w:rPr>
          <w:rFonts w:eastAsia="Calibri"/>
          <w:color w:val="000000"/>
          <w:sz w:val="28"/>
          <w:szCs w:val="28"/>
          <w14:ligatures w14:val="standardContextual"/>
        </w:rPr>
        <w:t>Йоханнесбург</w:t>
      </w:r>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Оңтүстік</w:t>
      </w:r>
      <w:proofErr w:type="spellEnd"/>
      <w:r w:rsidRPr="00A76337">
        <w:rPr>
          <w:rFonts w:eastAsia="Calibri"/>
          <w:color w:val="000000"/>
          <w:sz w:val="28"/>
          <w:szCs w:val="28"/>
          <w:lang w:val="en-US"/>
          <w14:ligatures w14:val="standardContextual"/>
        </w:rPr>
        <w:t xml:space="preserve"> </w:t>
      </w:r>
      <w:r w:rsidRPr="00FB37B1">
        <w:rPr>
          <w:rFonts w:eastAsia="Calibri"/>
          <w:color w:val="000000"/>
          <w:sz w:val="28"/>
          <w:szCs w:val="28"/>
          <w14:ligatures w14:val="standardContextual"/>
        </w:rPr>
        <w:t>Африка</w:t>
      </w:r>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(JSE Johannesburg Stock Exchange, South Africa)</w:t>
      </w:r>
    </w:p>
    <w:p w14:paraId="75041E33" w14:textId="77777777" w:rsidR="006308FB" w:rsidRPr="00A76337" w:rsidRDefault="006308FB" w:rsidP="006308FB">
      <w:pPr>
        <w:tabs>
          <w:tab w:val="left" w:pos="709"/>
        </w:tabs>
        <w:ind w:firstLine="709"/>
        <w:jc w:val="both"/>
        <w:rPr>
          <w:rFonts w:eastAsia="Calibri"/>
          <w:color w:val="000000"/>
          <w:sz w:val="28"/>
          <w:szCs w:val="28"/>
          <w:lang w:val="en-US"/>
          <w14:ligatures w14:val="standardContextual"/>
        </w:rPr>
      </w:pPr>
      <w:r w:rsidRPr="00A76337">
        <w:rPr>
          <w:rFonts w:eastAsia="Calibri"/>
          <w:color w:val="000000"/>
          <w:sz w:val="28"/>
          <w:szCs w:val="28"/>
          <w:lang w:val="en-US"/>
          <w14:ligatures w14:val="standardContextual"/>
        </w:rPr>
        <w:t xml:space="preserve">18. </w:t>
      </w:r>
      <w:r w:rsidRPr="00FB37B1">
        <w:rPr>
          <w:rFonts w:eastAsia="Calibri"/>
          <w:color w:val="000000"/>
          <w:sz w:val="28"/>
          <w:szCs w:val="28"/>
          <w14:ligatures w14:val="standardContextual"/>
        </w:rPr>
        <w:t>Копенгаген</w:t>
      </w:r>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(Nasdaq Copenhagen)</w:t>
      </w:r>
    </w:p>
    <w:p w14:paraId="3A078170" w14:textId="77777777" w:rsidR="006308FB" w:rsidRPr="00A76337" w:rsidRDefault="006308FB" w:rsidP="006308FB">
      <w:pPr>
        <w:tabs>
          <w:tab w:val="left" w:pos="709"/>
        </w:tabs>
        <w:ind w:firstLine="709"/>
        <w:jc w:val="both"/>
        <w:rPr>
          <w:rFonts w:eastAsia="Calibri"/>
          <w:color w:val="000000"/>
          <w:sz w:val="28"/>
          <w:szCs w:val="28"/>
          <w:lang w:val="en-US"/>
          <w14:ligatures w14:val="standardContextual"/>
        </w:rPr>
      </w:pPr>
      <w:r w:rsidRPr="00A76337">
        <w:rPr>
          <w:rFonts w:eastAsia="Calibri"/>
          <w:color w:val="000000"/>
          <w:sz w:val="28"/>
          <w:szCs w:val="28"/>
          <w:lang w:val="en-US"/>
          <w14:ligatures w14:val="standardContextual"/>
        </w:rPr>
        <w:t xml:space="preserve">19. </w:t>
      </w:r>
      <w:proofErr w:type="spellStart"/>
      <w:r w:rsidRPr="00FB37B1">
        <w:rPr>
          <w:rFonts w:eastAsia="Calibri"/>
          <w:color w:val="000000"/>
          <w:sz w:val="28"/>
          <w:szCs w:val="28"/>
          <w14:ligatures w14:val="standardContextual"/>
        </w:rPr>
        <w:t>Құрамына</w:t>
      </w:r>
      <w:proofErr w:type="spellEnd"/>
      <w:r w:rsidRPr="00A76337">
        <w:rPr>
          <w:rFonts w:eastAsia="Calibri"/>
          <w:color w:val="000000"/>
          <w:sz w:val="28"/>
          <w:szCs w:val="28"/>
          <w:lang w:val="en-US"/>
          <w14:ligatures w14:val="standardContextual"/>
        </w:rPr>
        <w:t xml:space="preserve"> </w:t>
      </w:r>
      <w:r w:rsidRPr="00FB37B1">
        <w:rPr>
          <w:rFonts w:eastAsia="Calibri"/>
          <w:color w:val="000000"/>
          <w:sz w:val="28"/>
          <w:szCs w:val="28"/>
          <w14:ligatures w14:val="standardContextual"/>
        </w:rPr>
        <w:t>Стокгольм</w:t>
      </w:r>
      <w:r w:rsidRPr="00A76337">
        <w:rPr>
          <w:rFonts w:eastAsia="Calibri"/>
          <w:color w:val="000000"/>
          <w:sz w:val="28"/>
          <w:szCs w:val="28"/>
          <w:lang w:val="en-US"/>
          <w14:ligatures w14:val="standardContextual"/>
        </w:rPr>
        <w:t xml:space="preserve">, </w:t>
      </w:r>
      <w:r w:rsidRPr="00FB37B1">
        <w:rPr>
          <w:rFonts w:eastAsia="Calibri"/>
          <w:color w:val="000000"/>
          <w:sz w:val="28"/>
          <w:szCs w:val="28"/>
          <w14:ligatures w14:val="standardContextual"/>
        </w:rPr>
        <w:t>Хельсинки</w:t>
      </w:r>
      <w:r w:rsidRPr="00A76337">
        <w:rPr>
          <w:rFonts w:eastAsia="Calibri"/>
          <w:color w:val="000000"/>
          <w:sz w:val="28"/>
          <w:szCs w:val="28"/>
          <w:lang w:val="en-US"/>
          <w14:ligatures w14:val="standardContextual"/>
        </w:rPr>
        <w:t xml:space="preserve">, </w:t>
      </w:r>
      <w:r w:rsidRPr="00FB37B1">
        <w:rPr>
          <w:rFonts w:eastAsia="Calibri"/>
          <w:color w:val="000000"/>
          <w:sz w:val="28"/>
          <w:szCs w:val="28"/>
          <w14:ligatures w14:val="standardContextual"/>
        </w:rPr>
        <w:t>Таллин</w:t>
      </w:r>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және</w:t>
      </w:r>
      <w:proofErr w:type="spellEnd"/>
      <w:r w:rsidRPr="00A76337">
        <w:rPr>
          <w:rFonts w:eastAsia="Calibri"/>
          <w:color w:val="000000"/>
          <w:sz w:val="28"/>
          <w:szCs w:val="28"/>
          <w:lang w:val="en-US"/>
          <w14:ligatures w14:val="standardContextual"/>
        </w:rPr>
        <w:t xml:space="preserve"> </w:t>
      </w:r>
      <w:r w:rsidRPr="00FB37B1">
        <w:rPr>
          <w:rFonts w:eastAsia="Calibri"/>
          <w:color w:val="000000"/>
          <w:sz w:val="28"/>
          <w:szCs w:val="28"/>
          <w14:ligatures w14:val="standardContextual"/>
        </w:rPr>
        <w:t>Рига</w:t>
      </w:r>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биржалары</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кіретін</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Біріккен</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(Hex Integrated Markets Ltd.)</w:t>
      </w:r>
    </w:p>
    <w:p w14:paraId="4CFD89B7" w14:textId="77777777" w:rsidR="006308FB" w:rsidRPr="00A76337" w:rsidRDefault="006308FB" w:rsidP="006308FB">
      <w:pPr>
        <w:tabs>
          <w:tab w:val="left" w:pos="709"/>
        </w:tabs>
        <w:ind w:firstLine="709"/>
        <w:jc w:val="both"/>
        <w:rPr>
          <w:rFonts w:eastAsia="Calibri"/>
          <w:color w:val="000000"/>
          <w:sz w:val="28"/>
          <w:szCs w:val="28"/>
          <w:lang w:val="en-US"/>
          <w14:ligatures w14:val="standardContextual"/>
        </w:rPr>
      </w:pPr>
      <w:r w:rsidRPr="00A76337">
        <w:rPr>
          <w:rFonts w:eastAsia="Calibri"/>
          <w:color w:val="000000"/>
          <w:sz w:val="28"/>
          <w:szCs w:val="28"/>
          <w:lang w:val="en-US"/>
          <w14:ligatures w14:val="standardContextual"/>
        </w:rPr>
        <w:t xml:space="preserve">20. </w:t>
      </w:r>
      <w:proofErr w:type="spellStart"/>
      <w:r w:rsidRPr="00FB37B1">
        <w:rPr>
          <w:rFonts w:eastAsia="Calibri"/>
          <w:color w:val="000000"/>
          <w:sz w:val="28"/>
          <w:szCs w:val="28"/>
          <w14:ligatures w14:val="standardContextual"/>
        </w:rPr>
        <w:t>Лиссабондағы</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Евронекст</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Еуропа</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(Euronext Lisbon).</w:t>
      </w:r>
    </w:p>
    <w:p w14:paraId="35991E21" w14:textId="77777777" w:rsidR="006308FB" w:rsidRPr="00A76337" w:rsidRDefault="006308FB" w:rsidP="006308FB">
      <w:pPr>
        <w:tabs>
          <w:tab w:val="left" w:pos="709"/>
        </w:tabs>
        <w:ind w:firstLine="709"/>
        <w:jc w:val="both"/>
        <w:rPr>
          <w:rFonts w:eastAsia="Calibri"/>
          <w:color w:val="000000"/>
          <w:sz w:val="28"/>
          <w:szCs w:val="28"/>
          <w:lang w:val="en-US"/>
          <w14:ligatures w14:val="standardContextual"/>
        </w:rPr>
      </w:pPr>
      <w:r w:rsidRPr="00A76337">
        <w:rPr>
          <w:rFonts w:eastAsia="Calibri"/>
          <w:color w:val="000000"/>
          <w:sz w:val="28"/>
          <w:szCs w:val="28"/>
          <w:lang w:val="en-US"/>
          <w14:ligatures w14:val="standardContextual"/>
        </w:rPr>
        <w:t xml:space="preserve">21. </w:t>
      </w:r>
      <w:r w:rsidRPr="00FB37B1">
        <w:rPr>
          <w:rFonts w:eastAsia="Calibri"/>
          <w:color w:val="000000"/>
          <w:sz w:val="28"/>
          <w:szCs w:val="28"/>
          <w14:ligatures w14:val="standardContextual"/>
        </w:rPr>
        <w:t>Лондон</w:t>
      </w:r>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(London Stock Exchange)</w:t>
      </w:r>
    </w:p>
    <w:p w14:paraId="4E259A00" w14:textId="77777777" w:rsidR="006308FB" w:rsidRPr="00A76337" w:rsidRDefault="006308FB" w:rsidP="006308FB">
      <w:pPr>
        <w:tabs>
          <w:tab w:val="left" w:pos="709"/>
        </w:tabs>
        <w:ind w:firstLine="709"/>
        <w:jc w:val="both"/>
        <w:rPr>
          <w:rFonts w:eastAsia="Calibri"/>
          <w:color w:val="000000"/>
          <w:sz w:val="28"/>
          <w:szCs w:val="28"/>
          <w:lang w:val="en-US"/>
          <w14:ligatures w14:val="standardContextual"/>
        </w:rPr>
      </w:pPr>
      <w:r w:rsidRPr="00A76337">
        <w:rPr>
          <w:rFonts w:eastAsia="Calibri"/>
          <w:color w:val="000000"/>
          <w:sz w:val="28"/>
          <w:szCs w:val="28"/>
          <w:lang w:val="en-US"/>
          <w14:ligatures w14:val="standardContextual"/>
        </w:rPr>
        <w:t xml:space="preserve">22. </w:t>
      </w:r>
      <w:r w:rsidRPr="00FB37B1">
        <w:rPr>
          <w:rFonts w:eastAsia="Calibri"/>
          <w:color w:val="000000"/>
          <w:sz w:val="28"/>
          <w:szCs w:val="28"/>
          <w14:ligatures w14:val="standardContextual"/>
        </w:rPr>
        <w:t>Люксембург</w:t>
      </w:r>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(Bourse de Luxembourg)</w:t>
      </w:r>
    </w:p>
    <w:p w14:paraId="1391CCD1" w14:textId="77777777" w:rsidR="006308FB" w:rsidRPr="00A76337" w:rsidRDefault="006308FB" w:rsidP="006308FB">
      <w:pPr>
        <w:tabs>
          <w:tab w:val="left" w:pos="709"/>
        </w:tabs>
        <w:ind w:firstLine="709"/>
        <w:jc w:val="both"/>
        <w:rPr>
          <w:rFonts w:eastAsia="Calibri"/>
          <w:color w:val="000000"/>
          <w:sz w:val="28"/>
          <w:szCs w:val="28"/>
          <w:lang w:val="en-US"/>
          <w14:ligatures w14:val="standardContextual"/>
        </w:rPr>
      </w:pPr>
      <w:r w:rsidRPr="00A76337">
        <w:rPr>
          <w:rFonts w:eastAsia="Calibri"/>
          <w:color w:val="000000"/>
          <w:sz w:val="28"/>
          <w:szCs w:val="28"/>
          <w:lang w:val="en-US"/>
          <w14:ligatures w14:val="standardContextual"/>
        </w:rPr>
        <w:t xml:space="preserve">23. </w:t>
      </w:r>
      <w:r w:rsidRPr="00FB37B1">
        <w:rPr>
          <w:rFonts w:eastAsia="Calibri"/>
          <w:color w:val="000000"/>
          <w:sz w:val="28"/>
          <w:szCs w:val="28"/>
          <w14:ligatures w14:val="standardContextual"/>
        </w:rPr>
        <w:t>Малайзия</w:t>
      </w:r>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(Bursa Malaysia)</w:t>
      </w:r>
    </w:p>
    <w:p w14:paraId="5B6B2718" w14:textId="77777777" w:rsidR="006308FB" w:rsidRPr="00A76337" w:rsidRDefault="006308FB" w:rsidP="006308FB">
      <w:pPr>
        <w:tabs>
          <w:tab w:val="left" w:pos="709"/>
        </w:tabs>
        <w:ind w:firstLine="709"/>
        <w:jc w:val="both"/>
        <w:rPr>
          <w:rFonts w:eastAsia="Calibri"/>
          <w:color w:val="000000"/>
          <w:sz w:val="28"/>
          <w:szCs w:val="28"/>
          <w:lang w:val="en-US"/>
          <w14:ligatures w14:val="standardContextual"/>
        </w:rPr>
      </w:pPr>
      <w:r w:rsidRPr="00A76337">
        <w:rPr>
          <w:rFonts w:eastAsia="Calibri"/>
          <w:color w:val="000000"/>
          <w:sz w:val="28"/>
          <w:szCs w:val="28"/>
          <w:lang w:val="en-US"/>
          <w14:ligatures w14:val="standardContextual"/>
        </w:rPr>
        <w:t xml:space="preserve">24. </w:t>
      </w:r>
      <w:r w:rsidRPr="00FB37B1">
        <w:rPr>
          <w:rFonts w:eastAsia="Calibri"/>
          <w:color w:val="000000"/>
          <w:sz w:val="28"/>
          <w:szCs w:val="28"/>
          <w14:ligatures w14:val="standardContextual"/>
        </w:rPr>
        <w:t>Мальта</w:t>
      </w:r>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(Malta Stock Exchange)</w:t>
      </w:r>
    </w:p>
    <w:p w14:paraId="38C7B443" w14:textId="77777777" w:rsidR="006308FB" w:rsidRPr="008942CB" w:rsidRDefault="006308FB" w:rsidP="006308FB">
      <w:pPr>
        <w:tabs>
          <w:tab w:val="left" w:pos="709"/>
        </w:tabs>
        <w:ind w:firstLine="709"/>
        <w:jc w:val="both"/>
        <w:rPr>
          <w:rFonts w:eastAsia="Calibri"/>
          <w:color w:val="000000"/>
          <w:sz w:val="28"/>
          <w:szCs w:val="28"/>
          <w:lang w:val="en-US"/>
          <w14:ligatures w14:val="standardContextual"/>
        </w:rPr>
      </w:pPr>
      <w:r w:rsidRPr="00A76337">
        <w:rPr>
          <w:rFonts w:eastAsia="Calibri"/>
          <w:color w:val="000000"/>
          <w:sz w:val="28"/>
          <w:szCs w:val="28"/>
          <w:lang w:val="en-US"/>
          <w14:ligatures w14:val="standardContextual"/>
        </w:rPr>
        <w:t xml:space="preserve">25. </w:t>
      </w:r>
      <w:r w:rsidRPr="00FB37B1">
        <w:rPr>
          <w:rFonts w:eastAsia="Calibri"/>
          <w:color w:val="000000"/>
          <w:sz w:val="28"/>
          <w:szCs w:val="28"/>
          <w14:ligatures w14:val="standardContextual"/>
        </w:rPr>
        <w:t>Мексика</w:t>
      </w:r>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w:t>
      </w:r>
      <w:r w:rsidRPr="008942CB">
        <w:rPr>
          <w:rFonts w:eastAsia="Calibri"/>
          <w:color w:val="000000"/>
          <w:sz w:val="28"/>
          <w:szCs w:val="28"/>
          <w:lang w:val="en-US"/>
          <w14:ligatures w14:val="standardContextual"/>
        </w:rPr>
        <w:t xml:space="preserve">(Bolsa Mexicana de </w:t>
      </w:r>
      <w:proofErr w:type="spellStart"/>
      <w:r w:rsidRPr="008942CB">
        <w:rPr>
          <w:rFonts w:eastAsia="Calibri"/>
          <w:color w:val="000000"/>
          <w:sz w:val="28"/>
          <w:szCs w:val="28"/>
          <w:lang w:val="en-US"/>
          <w14:ligatures w14:val="standardContextual"/>
        </w:rPr>
        <w:t>Valores</w:t>
      </w:r>
      <w:proofErr w:type="spellEnd"/>
      <w:r w:rsidRPr="008942CB">
        <w:rPr>
          <w:rFonts w:eastAsia="Calibri"/>
          <w:color w:val="000000"/>
          <w:sz w:val="28"/>
          <w:szCs w:val="28"/>
          <w:lang w:val="en-US"/>
          <w14:ligatures w14:val="standardContextual"/>
        </w:rPr>
        <w:t>, BMV)</w:t>
      </w:r>
    </w:p>
    <w:p w14:paraId="605B416F" w14:textId="77777777" w:rsidR="006308FB" w:rsidRPr="008942CB" w:rsidRDefault="006308FB" w:rsidP="006308FB">
      <w:pPr>
        <w:tabs>
          <w:tab w:val="left" w:pos="709"/>
        </w:tabs>
        <w:ind w:firstLine="709"/>
        <w:jc w:val="both"/>
        <w:rPr>
          <w:rFonts w:eastAsia="Calibri"/>
          <w:color w:val="000000"/>
          <w:sz w:val="28"/>
          <w:szCs w:val="28"/>
          <w:lang w:val="en-US"/>
          <w14:ligatures w14:val="standardContextual"/>
        </w:rPr>
      </w:pPr>
      <w:r w:rsidRPr="008942CB">
        <w:rPr>
          <w:rFonts w:eastAsia="Calibri"/>
          <w:color w:val="000000"/>
          <w:sz w:val="28"/>
          <w:szCs w:val="28"/>
          <w:lang w:val="en-US"/>
          <w14:ligatures w14:val="standardContextual"/>
        </w:rPr>
        <w:t xml:space="preserve">26. </w:t>
      </w:r>
      <w:r w:rsidRPr="008942CB">
        <w:rPr>
          <w:rFonts w:eastAsia="Calibri"/>
          <w:color w:val="000000"/>
          <w:sz w:val="28"/>
          <w:szCs w:val="28"/>
          <w14:ligatures w14:val="standardContextual"/>
        </w:rPr>
        <w:t>Монреаль</w:t>
      </w:r>
      <w:r w:rsidRPr="008942CB">
        <w:rPr>
          <w:rFonts w:eastAsia="Calibri"/>
          <w:color w:val="000000"/>
          <w:sz w:val="28"/>
          <w:szCs w:val="28"/>
          <w:lang w:val="en-US"/>
          <w14:ligatures w14:val="standardContextual"/>
        </w:rPr>
        <w:t xml:space="preserve"> </w:t>
      </w:r>
      <w:proofErr w:type="spellStart"/>
      <w:r w:rsidRPr="008942CB">
        <w:rPr>
          <w:rFonts w:eastAsia="Calibri"/>
          <w:color w:val="000000"/>
          <w:sz w:val="28"/>
          <w:szCs w:val="28"/>
          <w14:ligatures w14:val="standardContextual"/>
        </w:rPr>
        <w:t>қор</w:t>
      </w:r>
      <w:proofErr w:type="spellEnd"/>
      <w:r w:rsidRPr="008942CB">
        <w:rPr>
          <w:rFonts w:eastAsia="Calibri"/>
          <w:color w:val="000000"/>
          <w:sz w:val="28"/>
          <w:szCs w:val="28"/>
          <w:lang w:val="en-US"/>
          <w14:ligatures w14:val="standardContextual"/>
        </w:rPr>
        <w:t xml:space="preserve"> </w:t>
      </w:r>
      <w:proofErr w:type="spellStart"/>
      <w:r w:rsidRPr="008942CB">
        <w:rPr>
          <w:rFonts w:eastAsia="Calibri"/>
          <w:color w:val="000000"/>
          <w:sz w:val="28"/>
          <w:szCs w:val="28"/>
          <w14:ligatures w14:val="standardContextual"/>
        </w:rPr>
        <w:t>биржасы</w:t>
      </w:r>
      <w:proofErr w:type="spellEnd"/>
      <w:r w:rsidRPr="008942CB">
        <w:rPr>
          <w:rFonts w:eastAsia="Calibri"/>
          <w:color w:val="000000"/>
          <w:sz w:val="28"/>
          <w:szCs w:val="28"/>
          <w:lang w:val="en-US"/>
          <w14:ligatures w14:val="standardContextual"/>
        </w:rPr>
        <w:t xml:space="preserve"> (Bourse de Montreal)</w:t>
      </w:r>
    </w:p>
    <w:p w14:paraId="27EA2A06" w14:textId="77777777" w:rsidR="006308FB" w:rsidRPr="00A76337" w:rsidRDefault="006308FB" w:rsidP="006308FB">
      <w:pPr>
        <w:tabs>
          <w:tab w:val="left" w:pos="709"/>
        </w:tabs>
        <w:ind w:firstLine="709"/>
        <w:jc w:val="both"/>
        <w:rPr>
          <w:rFonts w:eastAsia="Calibri"/>
          <w:color w:val="000000"/>
          <w:sz w:val="28"/>
          <w:szCs w:val="28"/>
          <w:lang w:val="en-US"/>
          <w14:ligatures w14:val="standardContextual"/>
        </w:rPr>
      </w:pPr>
      <w:r w:rsidRPr="008942CB">
        <w:rPr>
          <w:rFonts w:eastAsia="Calibri"/>
          <w:color w:val="000000"/>
          <w:sz w:val="28"/>
          <w:szCs w:val="28"/>
          <w:lang w:val="en-US"/>
          <w14:ligatures w14:val="standardContextual"/>
        </w:rPr>
        <w:t xml:space="preserve">27. </w:t>
      </w:r>
      <w:proofErr w:type="spellStart"/>
      <w:r w:rsidRPr="008942CB">
        <w:rPr>
          <w:rFonts w:eastAsia="Calibri"/>
          <w:color w:val="000000"/>
          <w:sz w:val="28"/>
          <w:szCs w:val="28"/>
          <w14:ligatures w14:val="standardContextual"/>
        </w:rPr>
        <w:t>Неміс</w:t>
      </w:r>
      <w:proofErr w:type="spellEnd"/>
      <w:r w:rsidRPr="008942CB">
        <w:rPr>
          <w:rFonts w:eastAsia="Calibri"/>
          <w:color w:val="000000"/>
          <w:sz w:val="28"/>
          <w:szCs w:val="28"/>
          <w:lang w:val="en-US"/>
          <w14:ligatures w14:val="standardContextual"/>
        </w:rPr>
        <w:t xml:space="preserve"> </w:t>
      </w:r>
      <w:proofErr w:type="spellStart"/>
      <w:r w:rsidRPr="008942CB">
        <w:rPr>
          <w:rFonts w:eastAsia="Calibri"/>
          <w:color w:val="000000"/>
          <w:sz w:val="28"/>
          <w:szCs w:val="28"/>
          <w14:ligatures w14:val="standardContextual"/>
        </w:rPr>
        <w:t>қор</w:t>
      </w:r>
      <w:proofErr w:type="spellEnd"/>
      <w:r w:rsidRPr="008942CB">
        <w:rPr>
          <w:rFonts w:eastAsia="Calibri"/>
          <w:color w:val="000000"/>
          <w:sz w:val="28"/>
          <w:szCs w:val="28"/>
          <w:lang w:val="en-US"/>
          <w14:ligatures w14:val="standardContextual"/>
        </w:rPr>
        <w:t xml:space="preserve"> </w:t>
      </w:r>
      <w:proofErr w:type="spellStart"/>
      <w:r w:rsidRPr="008942CB">
        <w:rPr>
          <w:rFonts w:eastAsia="Calibri"/>
          <w:color w:val="000000"/>
          <w:sz w:val="28"/>
          <w:szCs w:val="28"/>
          <w14:ligatures w14:val="standardContextual"/>
        </w:rPr>
        <w:t>биржасы</w:t>
      </w:r>
      <w:proofErr w:type="spellEnd"/>
      <w:r w:rsidRPr="008942CB">
        <w:rPr>
          <w:rFonts w:eastAsia="Calibri"/>
          <w:color w:val="000000"/>
          <w:sz w:val="28"/>
          <w:szCs w:val="28"/>
          <w:lang w:val="en-US"/>
          <w14:ligatures w14:val="standardContextual"/>
        </w:rPr>
        <w:t xml:space="preserve"> (Deutsche bourse AG</w:t>
      </w:r>
      <w:r w:rsidRPr="00A76337">
        <w:rPr>
          <w:rFonts w:eastAsia="Calibri"/>
          <w:color w:val="000000"/>
          <w:sz w:val="28"/>
          <w:szCs w:val="28"/>
          <w:lang w:val="en-US"/>
          <w14:ligatures w14:val="standardContextual"/>
        </w:rPr>
        <w:t>)</w:t>
      </w:r>
    </w:p>
    <w:p w14:paraId="5D5AF4D4" w14:textId="77777777" w:rsidR="006308FB" w:rsidRPr="00A76337" w:rsidRDefault="006308FB" w:rsidP="006308FB">
      <w:pPr>
        <w:tabs>
          <w:tab w:val="left" w:pos="709"/>
        </w:tabs>
        <w:ind w:firstLine="709"/>
        <w:jc w:val="both"/>
        <w:rPr>
          <w:rFonts w:eastAsia="Calibri"/>
          <w:color w:val="000000"/>
          <w:sz w:val="28"/>
          <w:szCs w:val="28"/>
          <w:lang w:val="en-US"/>
          <w14:ligatures w14:val="standardContextual"/>
        </w:rPr>
      </w:pPr>
      <w:r w:rsidRPr="00A76337">
        <w:rPr>
          <w:rFonts w:eastAsia="Calibri"/>
          <w:color w:val="000000"/>
          <w:sz w:val="28"/>
          <w:szCs w:val="28"/>
          <w:lang w:val="en-US"/>
          <w14:ligatures w14:val="standardContextual"/>
        </w:rPr>
        <w:t xml:space="preserve">28. </w:t>
      </w:r>
      <w:r w:rsidRPr="00FB37B1">
        <w:rPr>
          <w:rFonts w:eastAsia="Calibri"/>
          <w:color w:val="000000"/>
          <w:sz w:val="28"/>
          <w:szCs w:val="28"/>
          <w14:ligatures w14:val="standardContextual"/>
        </w:rPr>
        <w:t>Нью</w:t>
      </w:r>
      <w:r w:rsidRPr="00A76337">
        <w:rPr>
          <w:rFonts w:eastAsia="Calibri"/>
          <w:color w:val="000000"/>
          <w:sz w:val="28"/>
          <w:szCs w:val="28"/>
          <w:lang w:val="en-US"/>
          <w14:ligatures w14:val="standardContextual"/>
        </w:rPr>
        <w:t>-</w:t>
      </w:r>
      <w:r w:rsidRPr="00FB37B1">
        <w:rPr>
          <w:rFonts w:eastAsia="Calibri"/>
          <w:color w:val="000000"/>
          <w:sz w:val="28"/>
          <w:szCs w:val="28"/>
          <w14:ligatures w14:val="standardContextual"/>
        </w:rPr>
        <w:t>Йорк</w:t>
      </w:r>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(New York Stock Exchange)</w:t>
      </w:r>
    </w:p>
    <w:p w14:paraId="056F6241" w14:textId="77777777" w:rsidR="006308FB" w:rsidRPr="00A76337" w:rsidRDefault="006308FB" w:rsidP="006308FB">
      <w:pPr>
        <w:tabs>
          <w:tab w:val="left" w:pos="709"/>
        </w:tabs>
        <w:ind w:firstLine="709"/>
        <w:jc w:val="both"/>
        <w:rPr>
          <w:rFonts w:eastAsia="Calibri"/>
          <w:color w:val="000000"/>
          <w:sz w:val="28"/>
          <w:szCs w:val="28"/>
          <w:lang w:val="en-US"/>
          <w14:ligatures w14:val="standardContextual"/>
        </w:rPr>
      </w:pPr>
      <w:r w:rsidRPr="00A76337">
        <w:rPr>
          <w:rFonts w:eastAsia="Calibri"/>
          <w:color w:val="000000"/>
          <w:sz w:val="28"/>
          <w:szCs w:val="28"/>
          <w:lang w:val="en-US"/>
          <w14:ligatures w14:val="standardContextual"/>
        </w:rPr>
        <w:t xml:space="preserve">29. </w:t>
      </w:r>
      <w:proofErr w:type="spellStart"/>
      <w:r w:rsidRPr="00FB37B1">
        <w:rPr>
          <w:rFonts w:eastAsia="Calibri"/>
          <w:color w:val="000000"/>
          <w:sz w:val="28"/>
          <w:szCs w:val="28"/>
          <w14:ligatures w14:val="standardContextual"/>
        </w:rPr>
        <w:t>Оңтүстік</w:t>
      </w:r>
      <w:proofErr w:type="spellEnd"/>
      <w:r w:rsidRPr="00A76337">
        <w:rPr>
          <w:rFonts w:eastAsia="Calibri"/>
          <w:color w:val="000000"/>
          <w:sz w:val="28"/>
          <w:szCs w:val="28"/>
          <w:lang w:val="en-US"/>
          <w14:ligatures w14:val="standardContextual"/>
        </w:rPr>
        <w:t xml:space="preserve"> </w:t>
      </w:r>
      <w:r w:rsidRPr="00FB37B1">
        <w:rPr>
          <w:rFonts w:eastAsia="Calibri"/>
          <w:color w:val="000000"/>
          <w:sz w:val="28"/>
          <w:szCs w:val="28"/>
          <w14:ligatures w14:val="standardContextual"/>
        </w:rPr>
        <w:t>Корея</w:t>
      </w:r>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(Korea Stock Exchange)</w:t>
      </w:r>
    </w:p>
    <w:p w14:paraId="1D19070C" w14:textId="77777777" w:rsidR="006308FB" w:rsidRPr="00A76337" w:rsidRDefault="006308FB" w:rsidP="006308FB">
      <w:pPr>
        <w:tabs>
          <w:tab w:val="left" w:pos="709"/>
        </w:tabs>
        <w:ind w:firstLine="709"/>
        <w:jc w:val="both"/>
        <w:rPr>
          <w:rFonts w:eastAsia="Calibri"/>
          <w:color w:val="000000"/>
          <w:sz w:val="28"/>
          <w:szCs w:val="28"/>
          <w:lang w:val="en-US"/>
          <w14:ligatures w14:val="standardContextual"/>
        </w:rPr>
      </w:pPr>
      <w:r w:rsidRPr="00A76337">
        <w:rPr>
          <w:rFonts w:eastAsia="Calibri"/>
          <w:color w:val="000000"/>
          <w:sz w:val="28"/>
          <w:szCs w:val="28"/>
          <w:lang w:val="en-US"/>
          <w14:ligatures w14:val="standardContextual"/>
        </w:rPr>
        <w:lastRenderedPageBreak/>
        <w:t xml:space="preserve">30. </w:t>
      </w:r>
      <w:r w:rsidRPr="00FB37B1">
        <w:rPr>
          <w:rFonts w:eastAsia="Calibri"/>
          <w:color w:val="000000"/>
          <w:sz w:val="28"/>
          <w:szCs w:val="28"/>
          <w14:ligatures w14:val="standardContextual"/>
        </w:rPr>
        <w:t>Осака</w:t>
      </w:r>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(Osaka Securities Exchange)</w:t>
      </w:r>
    </w:p>
    <w:p w14:paraId="64300A02" w14:textId="77777777" w:rsidR="006308FB" w:rsidRPr="00A76337" w:rsidRDefault="006308FB" w:rsidP="006308FB">
      <w:pPr>
        <w:tabs>
          <w:tab w:val="left" w:pos="709"/>
        </w:tabs>
        <w:ind w:firstLine="709"/>
        <w:jc w:val="both"/>
        <w:rPr>
          <w:rFonts w:eastAsia="Calibri"/>
          <w:color w:val="000000"/>
          <w:sz w:val="28"/>
          <w:szCs w:val="28"/>
          <w:lang w:val="en-US"/>
          <w14:ligatures w14:val="standardContextual"/>
        </w:rPr>
      </w:pPr>
      <w:r w:rsidRPr="00A76337">
        <w:rPr>
          <w:rFonts w:eastAsia="Calibri"/>
          <w:color w:val="000000"/>
          <w:sz w:val="28"/>
          <w:szCs w:val="28"/>
          <w:lang w:val="en-US"/>
          <w14:ligatures w14:val="standardContextual"/>
        </w:rPr>
        <w:t xml:space="preserve">31. </w:t>
      </w:r>
      <w:r w:rsidRPr="00FB37B1">
        <w:rPr>
          <w:rFonts w:eastAsia="Calibri"/>
          <w:color w:val="000000"/>
          <w:sz w:val="28"/>
          <w:szCs w:val="28"/>
          <w14:ligatures w14:val="standardContextual"/>
        </w:rPr>
        <w:t>Осло</w:t>
      </w:r>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(Oslo bourse)</w:t>
      </w:r>
    </w:p>
    <w:p w14:paraId="21FCE6D7" w14:textId="77777777" w:rsidR="006308FB" w:rsidRPr="00A76337" w:rsidRDefault="006308FB" w:rsidP="006308FB">
      <w:pPr>
        <w:tabs>
          <w:tab w:val="left" w:pos="709"/>
        </w:tabs>
        <w:ind w:firstLine="709"/>
        <w:jc w:val="both"/>
        <w:rPr>
          <w:rFonts w:eastAsia="Calibri"/>
          <w:color w:val="000000"/>
          <w:sz w:val="28"/>
          <w:szCs w:val="28"/>
          <w:lang w:val="en-US"/>
          <w14:ligatures w14:val="standardContextual"/>
        </w:rPr>
      </w:pPr>
      <w:r w:rsidRPr="00A76337">
        <w:rPr>
          <w:rFonts w:eastAsia="Calibri"/>
          <w:color w:val="000000"/>
          <w:sz w:val="28"/>
          <w:szCs w:val="28"/>
          <w:lang w:val="en-US"/>
          <w14:ligatures w14:val="standardContextual"/>
        </w:rPr>
        <w:t xml:space="preserve">32. </w:t>
      </w:r>
      <w:proofErr w:type="spellStart"/>
      <w:r w:rsidRPr="00FB37B1">
        <w:rPr>
          <w:rFonts w:eastAsia="Calibri"/>
          <w:color w:val="000000"/>
          <w:sz w:val="28"/>
          <w:szCs w:val="28"/>
          <w14:ligatures w14:val="standardContextual"/>
        </w:rPr>
        <w:t>Париждегі</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Евронекст</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Еуропа</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(Euronext Paris)</w:t>
      </w:r>
    </w:p>
    <w:p w14:paraId="7E308019" w14:textId="77777777" w:rsidR="006308FB" w:rsidRPr="00FB37B1" w:rsidRDefault="006308FB" w:rsidP="006308FB">
      <w:pPr>
        <w:tabs>
          <w:tab w:val="left" w:pos="709"/>
        </w:tabs>
        <w:ind w:firstLine="709"/>
        <w:jc w:val="both"/>
        <w:rPr>
          <w:rFonts w:eastAsia="Calibri"/>
          <w:color w:val="000000"/>
          <w:sz w:val="28"/>
          <w:szCs w:val="28"/>
          <w14:ligatures w14:val="standardContextual"/>
        </w:rPr>
      </w:pPr>
      <w:r w:rsidRPr="00FB37B1">
        <w:rPr>
          <w:rFonts w:eastAsia="Calibri"/>
          <w:color w:val="000000"/>
          <w:sz w:val="28"/>
          <w:szCs w:val="28"/>
          <w14:ligatures w14:val="standardContextual"/>
        </w:rPr>
        <w:t xml:space="preserve">33. </w:t>
      </w:r>
      <w:proofErr w:type="spellStart"/>
      <w:r w:rsidRPr="00FB37B1">
        <w:rPr>
          <w:rFonts w:eastAsia="Calibri"/>
          <w:color w:val="000000"/>
          <w:sz w:val="28"/>
          <w:szCs w:val="28"/>
          <w14:ligatures w14:val="standardContextual"/>
        </w:rPr>
        <w:t>Ресей</w:t>
      </w:r>
      <w:proofErr w:type="spellEnd"/>
      <w:r w:rsidRPr="00FB37B1">
        <w:rPr>
          <w:rFonts w:eastAsia="Calibri"/>
          <w:color w:val="000000"/>
          <w:sz w:val="28"/>
          <w:szCs w:val="28"/>
          <w14:ligatures w14:val="standardContextual"/>
        </w:rPr>
        <w:t xml:space="preserve"> </w:t>
      </w:r>
      <w:proofErr w:type="spellStart"/>
      <w:r w:rsidRPr="00FB37B1">
        <w:rPr>
          <w:rFonts w:eastAsia="Calibri"/>
          <w:color w:val="000000"/>
          <w:sz w:val="28"/>
          <w:szCs w:val="28"/>
          <w14:ligatures w14:val="standardContextual"/>
        </w:rPr>
        <w:t>Федерациясының</w:t>
      </w:r>
      <w:proofErr w:type="spellEnd"/>
      <w:r w:rsidRPr="00FB37B1">
        <w:rPr>
          <w:rFonts w:eastAsia="Calibri"/>
          <w:color w:val="000000"/>
          <w:sz w:val="28"/>
          <w:szCs w:val="28"/>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FB37B1">
        <w:rPr>
          <w:rFonts w:eastAsia="Calibri"/>
          <w:color w:val="000000"/>
          <w:sz w:val="28"/>
          <w:szCs w:val="28"/>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FB37B1">
        <w:rPr>
          <w:rFonts w:eastAsia="Calibri"/>
          <w:color w:val="000000"/>
          <w:sz w:val="28"/>
          <w:szCs w:val="28"/>
          <w14:ligatures w14:val="standardContextual"/>
        </w:rPr>
        <w:t xml:space="preserve"> (</w:t>
      </w:r>
      <w:proofErr w:type="spellStart"/>
      <w:r w:rsidRPr="00FB37B1">
        <w:rPr>
          <w:rFonts w:eastAsia="Calibri"/>
          <w:color w:val="000000"/>
          <w:sz w:val="28"/>
          <w:szCs w:val="28"/>
          <w14:ligatures w14:val="standardContextual"/>
        </w:rPr>
        <w:t>Мәскеу</w:t>
      </w:r>
      <w:proofErr w:type="spellEnd"/>
      <w:r w:rsidRPr="00FB37B1">
        <w:rPr>
          <w:rFonts w:eastAsia="Calibri"/>
          <w:color w:val="000000"/>
          <w:sz w:val="28"/>
          <w:szCs w:val="28"/>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326B47">
        <w:rPr>
          <w:rFonts w:eastAsia="Calibri"/>
          <w:color w:val="000000"/>
          <w:sz w:val="28"/>
          <w:szCs w:val="28"/>
          <w14:ligatures w14:val="standardContextual"/>
        </w:rPr>
        <w:t xml:space="preserve"> </w:t>
      </w:r>
      <w:r w:rsidRPr="00FB37B1">
        <w:rPr>
          <w:rFonts w:eastAsia="Calibri"/>
          <w:color w:val="000000"/>
          <w:sz w:val="28"/>
          <w:szCs w:val="28"/>
          <w14:ligatures w14:val="standardContextual"/>
        </w:rPr>
        <w:t>ЖА</w:t>
      </w:r>
      <w:r>
        <w:rPr>
          <w:rFonts w:eastAsia="Calibri"/>
          <w:color w:val="000000"/>
          <w:sz w:val="28"/>
          <w:szCs w:val="28"/>
          <w:lang w:val="kk-KZ"/>
          <w14:ligatures w14:val="standardContextual"/>
        </w:rPr>
        <w:t>Қ</w:t>
      </w:r>
      <w:r w:rsidRPr="00FB37B1">
        <w:rPr>
          <w:rFonts w:eastAsia="Calibri"/>
          <w:color w:val="000000"/>
          <w:sz w:val="28"/>
          <w:szCs w:val="28"/>
          <w14:ligatures w14:val="standardContextual"/>
        </w:rPr>
        <w:t>)</w:t>
      </w:r>
    </w:p>
    <w:p w14:paraId="25AF2F8D" w14:textId="77777777" w:rsidR="006308FB" w:rsidRPr="00FB37B1" w:rsidRDefault="006308FB" w:rsidP="006308FB">
      <w:pPr>
        <w:tabs>
          <w:tab w:val="left" w:pos="709"/>
        </w:tabs>
        <w:ind w:firstLine="709"/>
        <w:jc w:val="both"/>
        <w:rPr>
          <w:rFonts w:eastAsia="Calibri"/>
          <w:color w:val="000000"/>
          <w:sz w:val="28"/>
          <w:szCs w:val="28"/>
          <w14:ligatures w14:val="standardContextual"/>
        </w:rPr>
      </w:pPr>
      <w:r w:rsidRPr="00FB37B1">
        <w:rPr>
          <w:rFonts w:eastAsia="Calibri"/>
          <w:color w:val="000000"/>
          <w:sz w:val="28"/>
          <w:szCs w:val="28"/>
          <w14:ligatures w14:val="standardContextual"/>
        </w:rPr>
        <w:t xml:space="preserve">34. Сингапур </w:t>
      </w:r>
      <w:proofErr w:type="spellStart"/>
      <w:r w:rsidRPr="00FB37B1">
        <w:rPr>
          <w:rFonts w:eastAsia="Calibri"/>
          <w:color w:val="000000"/>
          <w:sz w:val="28"/>
          <w:szCs w:val="28"/>
          <w14:ligatures w14:val="standardContextual"/>
        </w:rPr>
        <w:t>қор</w:t>
      </w:r>
      <w:proofErr w:type="spellEnd"/>
      <w:r w:rsidRPr="00FB37B1">
        <w:rPr>
          <w:rFonts w:eastAsia="Calibri"/>
          <w:color w:val="000000"/>
          <w:sz w:val="28"/>
          <w:szCs w:val="28"/>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FB37B1">
        <w:rPr>
          <w:rFonts w:eastAsia="Calibri"/>
          <w:color w:val="000000"/>
          <w:sz w:val="28"/>
          <w:szCs w:val="28"/>
          <w14:ligatures w14:val="standardContextual"/>
        </w:rPr>
        <w:t xml:space="preserve"> (</w:t>
      </w:r>
      <w:proofErr w:type="spellStart"/>
      <w:r w:rsidRPr="00FB37B1">
        <w:rPr>
          <w:rFonts w:eastAsia="Calibri"/>
          <w:color w:val="000000"/>
          <w:sz w:val="28"/>
          <w:szCs w:val="28"/>
          <w14:ligatures w14:val="standardContextual"/>
        </w:rPr>
        <w:t>Singapore</w:t>
      </w:r>
      <w:proofErr w:type="spellEnd"/>
      <w:r w:rsidRPr="00FB37B1">
        <w:rPr>
          <w:rFonts w:eastAsia="Calibri"/>
          <w:color w:val="000000"/>
          <w:sz w:val="28"/>
          <w:szCs w:val="28"/>
          <w14:ligatures w14:val="standardContextual"/>
        </w:rPr>
        <w:t xml:space="preserve"> </w:t>
      </w:r>
      <w:proofErr w:type="spellStart"/>
      <w:r w:rsidRPr="00FB37B1">
        <w:rPr>
          <w:rFonts w:eastAsia="Calibri"/>
          <w:color w:val="000000"/>
          <w:sz w:val="28"/>
          <w:szCs w:val="28"/>
          <w14:ligatures w14:val="standardContextual"/>
        </w:rPr>
        <w:t>Exchange</w:t>
      </w:r>
      <w:proofErr w:type="spellEnd"/>
      <w:r w:rsidRPr="00FB37B1">
        <w:rPr>
          <w:rFonts w:eastAsia="Calibri"/>
          <w:color w:val="000000"/>
          <w:sz w:val="28"/>
          <w:szCs w:val="28"/>
          <w14:ligatures w14:val="standardContextual"/>
        </w:rPr>
        <w:t>)</w:t>
      </w:r>
    </w:p>
    <w:p w14:paraId="4CC0006D" w14:textId="77777777" w:rsidR="006308FB" w:rsidRPr="00FB37B1" w:rsidRDefault="006308FB" w:rsidP="006308FB">
      <w:pPr>
        <w:tabs>
          <w:tab w:val="left" w:pos="709"/>
        </w:tabs>
        <w:ind w:firstLine="709"/>
        <w:jc w:val="both"/>
        <w:rPr>
          <w:rFonts w:eastAsia="Calibri"/>
          <w:color w:val="000000"/>
          <w:sz w:val="28"/>
          <w:szCs w:val="28"/>
          <w14:ligatures w14:val="standardContextual"/>
        </w:rPr>
      </w:pPr>
      <w:r w:rsidRPr="00FB37B1">
        <w:rPr>
          <w:rFonts w:eastAsia="Calibri"/>
          <w:color w:val="000000"/>
          <w:sz w:val="28"/>
          <w:szCs w:val="28"/>
          <w14:ligatures w14:val="standardContextual"/>
        </w:rPr>
        <w:t xml:space="preserve">35. Стамбул </w:t>
      </w:r>
      <w:proofErr w:type="spellStart"/>
      <w:r w:rsidRPr="00FB37B1">
        <w:rPr>
          <w:rFonts w:eastAsia="Calibri"/>
          <w:color w:val="000000"/>
          <w:sz w:val="28"/>
          <w:szCs w:val="28"/>
          <w14:ligatures w14:val="standardContextual"/>
        </w:rPr>
        <w:t>қор</w:t>
      </w:r>
      <w:proofErr w:type="spellEnd"/>
      <w:r w:rsidRPr="00FB37B1">
        <w:rPr>
          <w:rFonts w:eastAsia="Calibri"/>
          <w:color w:val="000000"/>
          <w:sz w:val="28"/>
          <w:szCs w:val="28"/>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FB37B1">
        <w:rPr>
          <w:rFonts w:eastAsia="Calibri"/>
          <w:color w:val="000000"/>
          <w:sz w:val="28"/>
          <w:szCs w:val="28"/>
          <w14:ligatures w14:val="standardContextual"/>
        </w:rPr>
        <w:t xml:space="preserve"> (</w:t>
      </w:r>
      <w:proofErr w:type="spellStart"/>
      <w:r w:rsidRPr="00FB37B1">
        <w:rPr>
          <w:rFonts w:eastAsia="Calibri"/>
          <w:color w:val="000000"/>
          <w:sz w:val="28"/>
          <w:szCs w:val="28"/>
          <w14:ligatures w14:val="standardContextual"/>
        </w:rPr>
        <w:t>Borsa</w:t>
      </w:r>
      <w:proofErr w:type="spellEnd"/>
      <w:r w:rsidRPr="00FB37B1">
        <w:rPr>
          <w:rFonts w:eastAsia="Calibri"/>
          <w:color w:val="000000"/>
          <w:sz w:val="28"/>
          <w:szCs w:val="28"/>
          <w14:ligatures w14:val="standardContextual"/>
        </w:rPr>
        <w:t xml:space="preserve"> </w:t>
      </w:r>
      <w:proofErr w:type="spellStart"/>
      <w:r w:rsidRPr="00FB37B1">
        <w:rPr>
          <w:rFonts w:eastAsia="Calibri"/>
          <w:color w:val="000000"/>
          <w:sz w:val="28"/>
          <w:szCs w:val="28"/>
          <w14:ligatures w14:val="standardContextual"/>
        </w:rPr>
        <w:t>İstanbul</w:t>
      </w:r>
      <w:proofErr w:type="spellEnd"/>
      <w:r w:rsidRPr="00FB37B1">
        <w:rPr>
          <w:rFonts w:eastAsia="Calibri"/>
          <w:color w:val="000000"/>
          <w:sz w:val="28"/>
          <w:szCs w:val="28"/>
          <w14:ligatures w14:val="standardContextual"/>
        </w:rPr>
        <w:t xml:space="preserve"> A.Ş.)</w:t>
      </w:r>
    </w:p>
    <w:p w14:paraId="7CDD2505" w14:textId="77777777" w:rsidR="006308FB" w:rsidRPr="00FB37B1" w:rsidRDefault="006308FB" w:rsidP="006308FB">
      <w:pPr>
        <w:tabs>
          <w:tab w:val="left" w:pos="709"/>
        </w:tabs>
        <w:ind w:firstLine="709"/>
        <w:jc w:val="both"/>
        <w:rPr>
          <w:rFonts w:eastAsia="Calibri"/>
          <w:color w:val="000000"/>
          <w:sz w:val="28"/>
          <w:szCs w:val="28"/>
          <w14:ligatures w14:val="standardContextual"/>
        </w:rPr>
      </w:pPr>
      <w:r w:rsidRPr="00FB37B1">
        <w:rPr>
          <w:rFonts w:eastAsia="Calibri"/>
          <w:color w:val="000000"/>
          <w:sz w:val="28"/>
          <w:szCs w:val="28"/>
          <w14:ligatures w14:val="standardContextual"/>
        </w:rPr>
        <w:t xml:space="preserve">36. Стокгольм </w:t>
      </w:r>
      <w:proofErr w:type="spellStart"/>
      <w:r w:rsidRPr="00FB37B1">
        <w:rPr>
          <w:rFonts w:eastAsia="Calibri"/>
          <w:color w:val="000000"/>
          <w:sz w:val="28"/>
          <w:szCs w:val="28"/>
          <w14:ligatures w14:val="standardContextual"/>
        </w:rPr>
        <w:t>қор</w:t>
      </w:r>
      <w:proofErr w:type="spellEnd"/>
      <w:r w:rsidRPr="00FB37B1">
        <w:rPr>
          <w:rFonts w:eastAsia="Calibri"/>
          <w:color w:val="000000"/>
          <w:sz w:val="28"/>
          <w:szCs w:val="28"/>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FB37B1">
        <w:rPr>
          <w:rFonts w:eastAsia="Calibri"/>
          <w:color w:val="000000"/>
          <w:sz w:val="28"/>
          <w:szCs w:val="28"/>
          <w14:ligatures w14:val="standardContextual"/>
        </w:rPr>
        <w:t xml:space="preserve"> (</w:t>
      </w:r>
      <w:proofErr w:type="spellStart"/>
      <w:r w:rsidRPr="00FB37B1">
        <w:rPr>
          <w:rFonts w:eastAsia="Calibri"/>
          <w:color w:val="000000"/>
          <w:sz w:val="28"/>
          <w:szCs w:val="28"/>
          <w14:ligatures w14:val="standardContextual"/>
        </w:rPr>
        <w:t>Nasdaq</w:t>
      </w:r>
      <w:proofErr w:type="spellEnd"/>
      <w:r w:rsidRPr="00FB37B1">
        <w:rPr>
          <w:rFonts w:eastAsia="Calibri"/>
          <w:color w:val="000000"/>
          <w:sz w:val="28"/>
          <w:szCs w:val="28"/>
          <w14:ligatures w14:val="standardContextual"/>
        </w:rPr>
        <w:t xml:space="preserve"> </w:t>
      </w:r>
      <w:proofErr w:type="spellStart"/>
      <w:r w:rsidRPr="00FB37B1">
        <w:rPr>
          <w:rFonts w:eastAsia="Calibri"/>
          <w:color w:val="000000"/>
          <w:sz w:val="28"/>
          <w:szCs w:val="28"/>
          <w14:ligatures w14:val="standardContextual"/>
        </w:rPr>
        <w:t>Stockholm</w:t>
      </w:r>
      <w:proofErr w:type="spellEnd"/>
      <w:r w:rsidRPr="00FB37B1">
        <w:rPr>
          <w:rFonts w:eastAsia="Calibri"/>
          <w:color w:val="000000"/>
          <w:sz w:val="28"/>
          <w:szCs w:val="28"/>
          <w14:ligatures w14:val="standardContextual"/>
        </w:rPr>
        <w:t>)</w:t>
      </w:r>
    </w:p>
    <w:p w14:paraId="4AE21F56" w14:textId="77777777" w:rsidR="006308FB" w:rsidRPr="00FB37B1" w:rsidRDefault="006308FB" w:rsidP="006308FB">
      <w:pPr>
        <w:tabs>
          <w:tab w:val="left" w:pos="709"/>
        </w:tabs>
        <w:ind w:firstLine="709"/>
        <w:jc w:val="both"/>
        <w:rPr>
          <w:rFonts w:eastAsia="Calibri"/>
          <w:color w:val="000000"/>
          <w:sz w:val="28"/>
          <w:szCs w:val="28"/>
          <w14:ligatures w14:val="standardContextual"/>
        </w:rPr>
      </w:pPr>
      <w:r w:rsidRPr="00FB37B1">
        <w:rPr>
          <w:rFonts w:eastAsia="Calibri"/>
          <w:color w:val="000000"/>
          <w:sz w:val="28"/>
          <w:szCs w:val="28"/>
          <w14:ligatures w14:val="standardContextual"/>
        </w:rPr>
        <w:t xml:space="preserve">37. Токио </w:t>
      </w:r>
      <w:proofErr w:type="spellStart"/>
      <w:r w:rsidRPr="00FB37B1">
        <w:rPr>
          <w:rFonts w:eastAsia="Calibri"/>
          <w:color w:val="000000"/>
          <w:sz w:val="28"/>
          <w:szCs w:val="28"/>
          <w14:ligatures w14:val="standardContextual"/>
        </w:rPr>
        <w:t>қор</w:t>
      </w:r>
      <w:proofErr w:type="spellEnd"/>
      <w:r w:rsidRPr="00FB37B1">
        <w:rPr>
          <w:rFonts w:eastAsia="Calibri"/>
          <w:color w:val="000000"/>
          <w:sz w:val="28"/>
          <w:szCs w:val="28"/>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FB37B1">
        <w:rPr>
          <w:rFonts w:eastAsia="Calibri"/>
          <w:color w:val="000000"/>
          <w:sz w:val="28"/>
          <w:szCs w:val="28"/>
          <w14:ligatures w14:val="standardContextual"/>
        </w:rPr>
        <w:t xml:space="preserve"> (</w:t>
      </w:r>
      <w:proofErr w:type="spellStart"/>
      <w:r w:rsidRPr="00FB37B1">
        <w:rPr>
          <w:rFonts w:eastAsia="Calibri"/>
          <w:color w:val="000000"/>
          <w:sz w:val="28"/>
          <w:szCs w:val="28"/>
          <w14:ligatures w14:val="standardContextual"/>
        </w:rPr>
        <w:t>Tokyo</w:t>
      </w:r>
      <w:proofErr w:type="spellEnd"/>
      <w:r w:rsidRPr="00FB37B1">
        <w:rPr>
          <w:rFonts w:eastAsia="Calibri"/>
          <w:color w:val="000000"/>
          <w:sz w:val="28"/>
          <w:szCs w:val="28"/>
          <w14:ligatures w14:val="standardContextual"/>
        </w:rPr>
        <w:t xml:space="preserve"> </w:t>
      </w:r>
      <w:proofErr w:type="spellStart"/>
      <w:r w:rsidRPr="00FB37B1">
        <w:rPr>
          <w:rFonts w:eastAsia="Calibri"/>
          <w:color w:val="000000"/>
          <w:sz w:val="28"/>
          <w:szCs w:val="28"/>
          <w14:ligatures w14:val="standardContextual"/>
        </w:rPr>
        <w:t>Stock</w:t>
      </w:r>
      <w:proofErr w:type="spellEnd"/>
      <w:r w:rsidRPr="00FB37B1">
        <w:rPr>
          <w:rFonts w:eastAsia="Calibri"/>
          <w:color w:val="000000"/>
          <w:sz w:val="28"/>
          <w:szCs w:val="28"/>
          <w14:ligatures w14:val="standardContextual"/>
        </w:rPr>
        <w:t xml:space="preserve"> </w:t>
      </w:r>
      <w:proofErr w:type="spellStart"/>
      <w:r w:rsidRPr="00FB37B1">
        <w:rPr>
          <w:rFonts w:eastAsia="Calibri"/>
          <w:color w:val="000000"/>
          <w:sz w:val="28"/>
          <w:szCs w:val="28"/>
          <w14:ligatures w14:val="standardContextual"/>
        </w:rPr>
        <w:t>Exchange</w:t>
      </w:r>
      <w:proofErr w:type="spellEnd"/>
      <w:r w:rsidRPr="00FB37B1">
        <w:rPr>
          <w:rFonts w:eastAsia="Calibri"/>
          <w:color w:val="000000"/>
          <w:sz w:val="28"/>
          <w:szCs w:val="28"/>
          <w14:ligatures w14:val="standardContextual"/>
        </w:rPr>
        <w:t>)</w:t>
      </w:r>
    </w:p>
    <w:p w14:paraId="5FD8FD15" w14:textId="77777777" w:rsidR="006308FB" w:rsidRPr="00A76337" w:rsidRDefault="006308FB" w:rsidP="006308FB">
      <w:pPr>
        <w:tabs>
          <w:tab w:val="left" w:pos="709"/>
        </w:tabs>
        <w:ind w:firstLine="709"/>
        <w:jc w:val="both"/>
        <w:rPr>
          <w:rFonts w:eastAsia="Calibri"/>
          <w:color w:val="000000"/>
          <w:sz w:val="28"/>
          <w:szCs w:val="28"/>
          <w:lang w:val="en-US"/>
          <w14:ligatures w14:val="standardContextual"/>
        </w:rPr>
      </w:pPr>
      <w:r w:rsidRPr="00A76337">
        <w:rPr>
          <w:rFonts w:eastAsia="Calibri"/>
          <w:color w:val="000000"/>
          <w:sz w:val="28"/>
          <w:szCs w:val="28"/>
          <w:lang w:val="en-US"/>
          <w14:ligatures w14:val="standardContextual"/>
        </w:rPr>
        <w:t xml:space="preserve">38. </w:t>
      </w:r>
      <w:r w:rsidRPr="00FB37B1">
        <w:rPr>
          <w:rFonts w:eastAsia="Calibri"/>
          <w:color w:val="000000"/>
          <w:sz w:val="28"/>
          <w:szCs w:val="28"/>
          <w14:ligatures w14:val="standardContextual"/>
        </w:rPr>
        <w:t>Торонто</w:t>
      </w:r>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(Toronto Stock Exchange)</w:t>
      </w:r>
    </w:p>
    <w:p w14:paraId="2271FC7A" w14:textId="77777777" w:rsidR="006308FB" w:rsidRPr="00A76337" w:rsidRDefault="006308FB" w:rsidP="006308FB">
      <w:pPr>
        <w:tabs>
          <w:tab w:val="left" w:pos="709"/>
        </w:tabs>
        <w:ind w:firstLine="709"/>
        <w:jc w:val="both"/>
        <w:rPr>
          <w:rFonts w:eastAsia="Calibri"/>
          <w:color w:val="000000"/>
          <w:sz w:val="28"/>
          <w:szCs w:val="28"/>
          <w:lang w:val="en-US"/>
          <w14:ligatures w14:val="standardContextual"/>
        </w:rPr>
      </w:pPr>
      <w:r w:rsidRPr="00A76337">
        <w:rPr>
          <w:rFonts w:eastAsia="Calibri"/>
          <w:color w:val="000000"/>
          <w:sz w:val="28"/>
          <w:szCs w:val="28"/>
          <w:lang w:val="en-US"/>
          <w14:ligatures w14:val="standardContextual"/>
        </w:rPr>
        <w:t xml:space="preserve">39. </w:t>
      </w:r>
      <w:proofErr w:type="spellStart"/>
      <w:r w:rsidRPr="00FB37B1">
        <w:rPr>
          <w:rFonts w:eastAsia="Calibri"/>
          <w:color w:val="000000"/>
          <w:sz w:val="28"/>
          <w:szCs w:val="28"/>
          <w14:ligatures w14:val="standardContextual"/>
        </w:rPr>
        <w:t>Үндістан</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(Delhi Stock Exchange)</w:t>
      </w:r>
    </w:p>
    <w:p w14:paraId="09EF92BD" w14:textId="77777777" w:rsidR="006308FB" w:rsidRPr="00A76337" w:rsidRDefault="006308FB" w:rsidP="006308FB">
      <w:pPr>
        <w:tabs>
          <w:tab w:val="left" w:pos="709"/>
        </w:tabs>
        <w:ind w:firstLine="709"/>
        <w:jc w:val="both"/>
        <w:rPr>
          <w:rFonts w:eastAsia="Calibri"/>
          <w:color w:val="000000"/>
          <w:sz w:val="28"/>
          <w:szCs w:val="28"/>
          <w:lang w:val="en-US"/>
          <w14:ligatures w14:val="standardContextual"/>
        </w:rPr>
      </w:pPr>
      <w:r w:rsidRPr="00A76337">
        <w:rPr>
          <w:rFonts w:eastAsia="Calibri"/>
          <w:color w:val="000000"/>
          <w:sz w:val="28"/>
          <w:szCs w:val="28"/>
          <w:lang w:val="en-US"/>
          <w14:ligatures w14:val="standardContextual"/>
        </w:rPr>
        <w:t xml:space="preserve">40. </w:t>
      </w:r>
      <w:proofErr w:type="spellStart"/>
      <w:r w:rsidRPr="00FB37B1">
        <w:rPr>
          <w:rFonts w:eastAsia="Calibri"/>
          <w:color w:val="000000"/>
          <w:sz w:val="28"/>
          <w:szCs w:val="28"/>
          <w14:ligatures w14:val="standardContextual"/>
        </w:rPr>
        <w:t>Үндістан</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Ұлттық</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(National Stock Exchange of India Limited)</w:t>
      </w:r>
    </w:p>
    <w:p w14:paraId="46DD1BE6" w14:textId="77777777" w:rsidR="006308FB" w:rsidRPr="00A76337" w:rsidRDefault="006308FB" w:rsidP="006308FB">
      <w:pPr>
        <w:tabs>
          <w:tab w:val="left" w:pos="709"/>
        </w:tabs>
        <w:ind w:firstLine="709"/>
        <w:jc w:val="both"/>
        <w:rPr>
          <w:rFonts w:eastAsia="Calibri"/>
          <w:color w:val="000000"/>
          <w:sz w:val="28"/>
          <w:szCs w:val="28"/>
          <w:lang w:val="en-US"/>
          <w14:ligatures w14:val="standardContextual"/>
        </w:rPr>
      </w:pPr>
      <w:r w:rsidRPr="00A76337">
        <w:rPr>
          <w:rFonts w:eastAsia="Calibri"/>
          <w:color w:val="000000"/>
          <w:sz w:val="28"/>
          <w:szCs w:val="28"/>
          <w:lang w:val="en-US"/>
          <w14:ligatures w14:val="standardContextual"/>
        </w:rPr>
        <w:t xml:space="preserve">41. </w:t>
      </w:r>
      <w:r w:rsidRPr="00FB37B1">
        <w:rPr>
          <w:rFonts w:eastAsia="Calibri"/>
          <w:color w:val="000000"/>
          <w:sz w:val="28"/>
          <w:szCs w:val="28"/>
          <w14:ligatures w14:val="standardContextual"/>
        </w:rPr>
        <w:t>Филиппин</w:t>
      </w:r>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(Philippine Stock Exchange)</w:t>
      </w:r>
    </w:p>
    <w:p w14:paraId="2B842C16" w14:textId="77777777" w:rsidR="006308FB" w:rsidRPr="00A76337" w:rsidRDefault="006308FB" w:rsidP="006308FB">
      <w:pPr>
        <w:tabs>
          <w:tab w:val="left" w:pos="709"/>
        </w:tabs>
        <w:ind w:firstLine="709"/>
        <w:jc w:val="both"/>
        <w:rPr>
          <w:rFonts w:eastAsia="Calibri"/>
          <w:color w:val="000000"/>
          <w:sz w:val="28"/>
          <w:szCs w:val="28"/>
          <w:lang w:val="en-US"/>
          <w14:ligatures w14:val="standardContextual"/>
        </w:rPr>
      </w:pPr>
      <w:r w:rsidRPr="00A76337">
        <w:rPr>
          <w:rFonts w:eastAsia="Calibri"/>
          <w:color w:val="000000"/>
          <w:sz w:val="28"/>
          <w:szCs w:val="28"/>
          <w:lang w:val="en-US"/>
          <w14:ligatures w14:val="standardContextual"/>
        </w:rPr>
        <w:t xml:space="preserve">42. </w:t>
      </w:r>
      <w:r w:rsidRPr="00FB37B1">
        <w:rPr>
          <w:rFonts w:eastAsia="Calibri"/>
          <w:color w:val="000000"/>
          <w:sz w:val="28"/>
          <w:szCs w:val="28"/>
          <w14:ligatures w14:val="standardContextual"/>
        </w:rPr>
        <w:t>Франкфурт</w:t>
      </w:r>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(Frankfurt Stock Exchange)</w:t>
      </w:r>
    </w:p>
    <w:p w14:paraId="089C0031" w14:textId="77777777" w:rsidR="006308FB" w:rsidRPr="00A76337" w:rsidRDefault="006308FB" w:rsidP="006308FB">
      <w:pPr>
        <w:tabs>
          <w:tab w:val="left" w:pos="709"/>
        </w:tabs>
        <w:ind w:firstLine="709"/>
        <w:jc w:val="both"/>
        <w:rPr>
          <w:rFonts w:eastAsia="Calibri"/>
          <w:color w:val="000000"/>
          <w:sz w:val="28"/>
          <w:szCs w:val="28"/>
          <w:lang w:val="en-US"/>
          <w14:ligatures w14:val="standardContextual"/>
        </w:rPr>
      </w:pPr>
      <w:r w:rsidRPr="00A76337">
        <w:rPr>
          <w:rFonts w:eastAsia="Calibri"/>
          <w:color w:val="000000"/>
          <w:sz w:val="28"/>
          <w:szCs w:val="28"/>
          <w:lang w:val="en-US"/>
          <w14:ligatures w14:val="standardContextual"/>
        </w:rPr>
        <w:t xml:space="preserve">43. </w:t>
      </w:r>
      <w:r w:rsidRPr="00FB37B1">
        <w:rPr>
          <w:rFonts w:eastAsia="Calibri"/>
          <w:color w:val="000000"/>
          <w:sz w:val="28"/>
          <w:szCs w:val="28"/>
          <w14:ligatures w14:val="standardContextual"/>
        </w:rPr>
        <w:t>Шанхай</w:t>
      </w:r>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(Shanghai Stock Exchange)</w:t>
      </w:r>
    </w:p>
    <w:p w14:paraId="63C0141E" w14:textId="77777777" w:rsidR="006308FB" w:rsidRPr="00A76337" w:rsidRDefault="006308FB" w:rsidP="006308FB">
      <w:pPr>
        <w:tabs>
          <w:tab w:val="left" w:pos="709"/>
        </w:tabs>
        <w:ind w:firstLine="709"/>
        <w:jc w:val="both"/>
        <w:rPr>
          <w:rFonts w:eastAsia="Calibri"/>
          <w:color w:val="000000"/>
          <w:sz w:val="28"/>
          <w:szCs w:val="28"/>
          <w:lang w:val="en-US"/>
          <w14:ligatures w14:val="standardContextual"/>
        </w:rPr>
      </w:pPr>
      <w:r w:rsidRPr="00A76337">
        <w:rPr>
          <w:rFonts w:eastAsia="Calibri"/>
          <w:color w:val="000000"/>
          <w:sz w:val="28"/>
          <w:szCs w:val="28"/>
          <w:lang w:val="en-US"/>
          <w14:ligatures w14:val="standardContextual"/>
        </w:rPr>
        <w:t xml:space="preserve">44. </w:t>
      </w:r>
      <w:r w:rsidRPr="00FB37B1">
        <w:rPr>
          <w:rFonts w:eastAsia="Calibri"/>
          <w:color w:val="000000"/>
          <w:sz w:val="28"/>
          <w:szCs w:val="28"/>
          <w14:ligatures w14:val="standardContextual"/>
        </w:rPr>
        <w:t>Швейцария</w:t>
      </w:r>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(SIX Swiss Exchange)</w:t>
      </w:r>
    </w:p>
    <w:p w14:paraId="5AD0A534" w14:textId="77777777" w:rsidR="006308FB" w:rsidRPr="00A76337" w:rsidRDefault="006308FB" w:rsidP="006308FB">
      <w:pPr>
        <w:tabs>
          <w:tab w:val="left" w:pos="709"/>
        </w:tabs>
        <w:ind w:firstLine="709"/>
        <w:jc w:val="both"/>
        <w:rPr>
          <w:lang w:val="en-US"/>
        </w:rPr>
      </w:pPr>
      <w:r w:rsidRPr="00A76337">
        <w:rPr>
          <w:rFonts w:eastAsia="Calibri"/>
          <w:color w:val="000000"/>
          <w:sz w:val="28"/>
          <w:szCs w:val="28"/>
          <w:lang w:val="en-US"/>
          <w14:ligatures w14:val="standardContextual"/>
        </w:rPr>
        <w:t xml:space="preserve">45. </w:t>
      </w:r>
      <w:proofErr w:type="spellStart"/>
      <w:r w:rsidRPr="00FB37B1">
        <w:rPr>
          <w:rFonts w:eastAsia="Calibri"/>
          <w:color w:val="000000"/>
          <w:sz w:val="28"/>
          <w:szCs w:val="28"/>
          <w14:ligatures w14:val="standardContextual"/>
        </w:rPr>
        <w:t>Шэньчжень</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қор</w:t>
      </w:r>
      <w:proofErr w:type="spellEnd"/>
      <w:r w:rsidRPr="00A76337">
        <w:rPr>
          <w:rFonts w:eastAsia="Calibri"/>
          <w:color w:val="000000"/>
          <w:sz w:val="28"/>
          <w:szCs w:val="28"/>
          <w:lang w:val="en-US"/>
          <w14:ligatures w14:val="standardContextual"/>
        </w:rPr>
        <w:t xml:space="preserve"> </w:t>
      </w:r>
      <w:proofErr w:type="spellStart"/>
      <w:r w:rsidRPr="00FB37B1">
        <w:rPr>
          <w:rFonts w:eastAsia="Calibri"/>
          <w:color w:val="000000"/>
          <w:sz w:val="28"/>
          <w:szCs w:val="28"/>
          <w14:ligatures w14:val="standardContextual"/>
        </w:rPr>
        <w:t>биржасы</w:t>
      </w:r>
      <w:proofErr w:type="spellEnd"/>
      <w:r w:rsidRPr="00A76337">
        <w:rPr>
          <w:rFonts w:eastAsia="Calibri"/>
          <w:color w:val="000000"/>
          <w:sz w:val="28"/>
          <w:szCs w:val="28"/>
          <w:lang w:val="en-US"/>
          <w14:ligatures w14:val="standardContextual"/>
        </w:rPr>
        <w:t xml:space="preserve"> (</w:t>
      </w:r>
      <w:proofErr w:type="spellStart"/>
      <w:r w:rsidRPr="00A76337">
        <w:rPr>
          <w:rFonts w:eastAsia="Calibri"/>
          <w:color w:val="000000"/>
          <w:sz w:val="28"/>
          <w:szCs w:val="28"/>
          <w:lang w:val="en-US"/>
          <w14:ligatures w14:val="standardContextual"/>
        </w:rPr>
        <w:t>Shenchzhen</w:t>
      </w:r>
      <w:proofErr w:type="spellEnd"/>
      <w:r w:rsidRPr="00A76337">
        <w:rPr>
          <w:rFonts w:eastAsia="Calibri"/>
          <w:color w:val="000000"/>
          <w:sz w:val="28"/>
          <w:szCs w:val="28"/>
          <w:lang w:val="en-US"/>
          <w14:ligatures w14:val="standardContextual"/>
        </w:rPr>
        <w:t xml:space="preserve"> Stock Exchange)</w:t>
      </w:r>
    </w:p>
    <w:p w14:paraId="115EA1B9" w14:textId="77777777" w:rsidR="006308FB" w:rsidRPr="00A76337" w:rsidRDefault="006308FB" w:rsidP="006308FB">
      <w:pPr>
        <w:tabs>
          <w:tab w:val="left" w:pos="709"/>
        </w:tabs>
        <w:ind w:firstLine="709"/>
        <w:jc w:val="both"/>
        <w:rPr>
          <w:lang w:val="en-US"/>
        </w:rPr>
      </w:pPr>
    </w:p>
    <w:p w14:paraId="766EE3E9" w14:textId="77777777" w:rsidR="006308FB" w:rsidRPr="00E32ABA" w:rsidRDefault="006308FB" w:rsidP="006308FB">
      <w:pPr>
        <w:jc w:val="right"/>
        <w:rPr>
          <w:i/>
          <w:sz w:val="28"/>
          <w:szCs w:val="28"/>
          <w:lang w:val="en-US"/>
        </w:rPr>
      </w:pPr>
    </w:p>
    <w:p w14:paraId="6C96CDA8" w14:textId="77777777" w:rsidR="00642211" w:rsidRPr="006308FB" w:rsidRDefault="00642211" w:rsidP="006340C9">
      <w:pPr>
        <w:overflowPunct/>
        <w:autoSpaceDE/>
        <w:autoSpaceDN/>
        <w:adjustRightInd/>
        <w:rPr>
          <w:lang w:val="en-US"/>
        </w:rPr>
      </w:pPr>
      <w:bookmarkStart w:id="0" w:name="_GoBack"/>
      <w:bookmarkEnd w:id="0"/>
    </w:p>
    <w:sectPr w:rsidR="00642211" w:rsidRPr="006308FB" w:rsidSect="00642211">
      <w:headerReference w:type="even" r:id="rId7"/>
      <w:headerReference w:type="default" r:id="rId8"/>
      <w:headerReference w:type="first" r:id="rId9"/>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5950F" w14:textId="77777777" w:rsidR="002237D3" w:rsidRDefault="002237D3">
      <w:r>
        <w:separator/>
      </w:r>
    </w:p>
  </w:endnote>
  <w:endnote w:type="continuationSeparator" w:id="0">
    <w:p w14:paraId="451F5E0C" w14:textId="77777777" w:rsidR="002237D3" w:rsidRDefault="00223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599AA" w14:textId="77777777" w:rsidR="002237D3" w:rsidRDefault="002237D3">
      <w:r>
        <w:separator/>
      </w:r>
    </w:p>
  </w:footnote>
  <w:footnote w:type="continuationSeparator" w:id="0">
    <w:p w14:paraId="1204ED56" w14:textId="77777777" w:rsidR="002237D3" w:rsidRDefault="00223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21C25" w14:textId="77777777"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1FDE6467" w14:textId="77777777" w:rsidR="00BE78CA" w:rsidRDefault="00BE78C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D01E5" w14:textId="77777777"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6340C9">
      <w:rPr>
        <w:rStyle w:val="af0"/>
        <w:noProof/>
      </w:rPr>
      <w:t>2</w:t>
    </w:r>
    <w:r>
      <w:rPr>
        <w:rStyle w:val="af0"/>
      </w:rPr>
      <w:fldChar w:fldCharType="end"/>
    </w:r>
  </w:p>
  <w:p w14:paraId="3DCEA88D" w14:textId="77777777" w:rsidR="00BE78CA" w:rsidRDefault="00BE78C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51" w:type="dxa"/>
      <w:tblInd w:w="-431" w:type="dxa"/>
      <w:tblLayout w:type="fixed"/>
      <w:tblLook w:val="01E0" w:firstRow="1" w:lastRow="1" w:firstColumn="1" w:lastColumn="1" w:noHBand="0" w:noVBand="0"/>
    </w:tblPr>
    <w:tblGrid>
      <w:gridCol w:w="4362"/>
      <w:gridCol w:w="2126"/>
      <w:gridCol w:w="4263"/>
    </w:tblGrid>
    <w:tr w:rsidR="006308FB" w:rsidRPr="00D100F6" w14:paraId="27EDF01E" w14:textId="77777777" w:rsidTr="006308FB">
      <w:trPr>
        <w:trHeight w:val="284"/>
      </w:trPr>
      <w:tc>
        <w:tcPr>
          <w:tcW w:w="10751" w:type="dxa"/>
          <w:gridSpan w:val="3"/>
          <w:shd w:val="clear" w:color="auto" w:fill="auto"/>
        </w:tcPr>
        <w:p w14:paraId="49DCBA8F" w14:textId="5188C7A7" w:rsidR="006308FB" w:rsidRDefault="006308FB" w:rsidP="006308FB">
          <w:pPr>
            <w:jc w:val="center"/>
            <w:rPr>
              <w:i/>
              <w:lang w:val="kk-KZ"/>
            </w:rPr>
          </w:pPr>
          <w:r>
            <w:rPr>
              <w:i/>
              <w:lang w:val="kk-KZ"/>
            </w:rPr>
            <w:t xml:space="preserve">ҚР Әділет министрлігінде 2026 жылғы </w:t>
          </w:r>
          <w:r>
            <w:rPr>
              <w:i/>
              <w:lang w:val="en-US"/>
            </w:rPr>
            <w:t>8</w:t>
          </w:r>
          <w:r>
            <w:rPr>
              <w:i/>
              <w:lang w:val="kk-KZ"/>
            </w:rPr>
            <w:t xml:space="preserve"> сәуірде № 383</w:t>
          </w:r>
          <w:r>
            <w:rPr>
              <w:i/>
              <w:lang w:val="en-US"/>
            </w:rPr>
            <w:t>60</w:t>
          </w:r>
          <w:r>
            <w:rPr>
              <w:i/>
              <w:lang w:val="kk-KZ"/>
            </w:rPr>
            <w:t xml:space="preserve"> тіркелді</w:t>
          </w:r>
        </w:p>
        <w:p w14:paraId="3D0C9CF3" w14:textId="77777777" w:rsidR="006308FB" w:rsidRPr="00817EEC" w:rsidRDefault="006308FB" w:rsidP="000D4CA5">
          <w:pPr>
            <w:jc w:val="center"/>
            <w:rPr>
              <w:lang w:val="kk-KZ"/>
            </w:rPr>
          </w:pPr>
        </w:p>
      </w:tc>
    </w:tr>
    <w:tr w:rsidR="006308FB" w:rsidRPr="00D100F6" w14:paraId="6A8E9756" w14:textId="77777777" w:rsidTr="006308FB">
      <w:trPr>
        <w:trHeight w:val="80"/>
      </w:trPr>
      <w:tc>
        <w:tcPr>
          <w:tcW w:w="4362" w:type="dxa"/>
          <w:shd w:val="clear" w:color="auto" w:fill="auto"/>
        </w:tcPr>
        <w:p w14:paraId="10222FBA" w14:textId="77777777" w:rsidR="006308FB" w:rsidRPr="00817EEC" w:rsidRDefault="006308FB" w:rsidP="000D4CA5">
          <w:pPr>
            <w:jc w:val="center"/>
            <w:rPr>
              <w:b/>
              <w:lang w:val="kk-KZ"/>
            </w:rPr>
          </w:pPr>
        </w:p>
      </w:tc>
      <w:tc>
        <w:tcPr>
          <w:tcW w:w="2126" w:type="dxa"/>
          <w:shd w:val="clear" w:color="auto" w:fill="auto"/>
        </w:tcPr>
        <w:p w14:paraId="0A8DBF60" w14:textId="153C9C75" w:rsidR="006308FB" w:rsidRPr="00817EEC" w:rsidRDefault="006308FB" w:rsidP="00782A16">
          <w:pPr>
            <w:jc w:val="center"/>
            <w:rPr>
              <w:noProof/>
            </w:rPr>
          </w:pPr>
        </w:p>
      </w:tc>
      <w:tc>
        <w:tcPr>
          <w:tcW w:w="4263" w:type="dxa"/>
          <w:shd w:val="clear" w:color="auto" w:fill="auto"/>
        </w:tcPr>
        <w:p w14:paraId="7AF38051" w14:textId="77777777" w:rsidR="006308FB" w:rsidRPr="00817EEC" w:rsidRDefault="006308FB" w:rsidP="000D4CA5">
          <w:pPr>
            <w:jc w:val="center"/>
            <w:rPr>
              <w:lang w:val="kk-KZ"/>
            </w:rPr>
          </w:pPr>
        </w:p>
      </w:tc>
    </w:tr>
    <w:tr w:rsidR="004B400D" w:rsidRPr="00D100F6" w14:paraId="7EED85E2" w14:textId="77777777" w:rsidTr="00DC45FB">
      <w:trPr>
        <w:trHeight w:val="1348"/>
      </w:trPr>
      <w:tc>
        <w:tcPr>
          <w:tcW w:w="4362" w:type="dxa"/>
          <w:shd w:val="clear" w:color="auto" w:fill="auto"/>
        </w:tcPr>
        <w:p w14:paraId="4B62E02E" w14:textId="77777777" w:rsidR="000D4CA5" w:rsidRPr="00817EEC" w:rsidRDefault="000D4CA5" w:rsidP="000D4CA5">
          <w:pPr>
            <w:jc w:val="center"/>
            <w:rPr>
              <w:b/>
              <w:lang w:val="kk-KZ"/>
            </w:rPr>
          </w:pPr>
          <w:r w:rsidRPr="00817EEC">
            <w:rPr>
              <w:b/>
              <w:lang w:val="kk-KZ"/>
            </w:rPr>
            <w:t>ҚАЗАҚСТАН РЕСПУБЛИКАСЫНЫҢ</w:t>
          </w:r>
        </w:p>
        <w:p w14:paraId="2B3F1FE6" w14:textId="77777777" w:rsidR="000D4CA5" w:rsidRPr="00817EEC" w:rsidRDefault="000D4CA5" w:rsidP="000D4CA5">
          <w:pPr>
            <w:jc w:val="center"/>
            <w:rPr>
              <w:b/>
              <w:lang w:val="kk-KZ"/>
            </w:rPr>
          </w:pPr>
          <w:r w:rsidRPr="00817EEC">
            <w:rPr>
              <w:b/>
              <w:lang w:val="kk-KZ"/>
            </w:rPr>
            <w:t>ҚАРЖЫ НАРЫҒЫН РЕТТЕУ ЖӘНЕ ДАМЫТУ АГЕНТТІГІ»</w:t>
          </w:r>
        </w:p>
        <w:p w14:paraId="2FB79691" w14:textId="77777777" w:rsidR="000D4CA5" w:rsidRPr="00817EEC" w:rsidRDefault="000D4CA5" w:rsidP="000D4CA5">
          <w:pPr>
            <w:jc w:val="center"/>
            <w:rPr>
              <w:lang w:val="kk-KZ"/>
            </w:rPr>
          </w:pPr>
        </w:p>
        <w:p w14:paraId="3118149D" w14:textId="77777777" w:rsidR="000D4CA5" w:rsidRPr="00817EEC" w:rsidRDefault="000D4CA5" w:rsidP="000D4CA5">
          <w:pPr>
            <w:jc w:val="center"/>
            <w:rPr>
              <w:lang w:val="kk-KZ"/>
            </w:rPr>
          </w:pPr>
          <w:r w:rsidRPr="00817EEC">
            <w:rPr>
              <w:lang w:val="kk-KZ"/>
            </w:rPr>
            <w:t>РЕСПУБЛИКАЛЫҚ МЕМЛЕКЕТТІК МЕКЕМЕСІ</w:t>
          </w:r>
        </w:p>
        <w:p w14:paraId="33A603A7" w14:textId="3F12B2D1" w:rsidR="004B400D" w:rsidRPr="00817EEC" w:rsidRDefault="004B400D" w:rsidP="000C2215">
          <w:pPr>
            <w:spacing w:line="288" w:lineRule="auto"/>
            <w:ind w:right="459"/>
            <w:jc w:val="center"/>
            <w:rPr>
              <w:b/>
              <w:sz w:val="32"/>
              <w:szCs w:val="32"/>
              <w:lang w:val="kk-KZ"/>
            </w:rPr>
          </w:pPr>
        </w:p>
      </w:tc>
      <w:tc>
        <w:tcPr>
          <w:tcW w:w="2126" w:type="dxa"/>
          <w:shd w:val="clear" w:color="auto" w:fill="auto"/>
        </w:tcPr>
        <w:p w14:paraId="02E6E90D" w14:textId="514AE9A1" w:rsidR="004B400D" w:rsidRPr="00817EEC" w:rsidRDefault="006308FB" w:rsidP="00782A16">
          <w:pPr>
            <w:jc w:val="center"/>
            <w:rPr>
              <w:sz w:val="22"/>
              <w:szCs w:val="22"/>
              <w:lang w:val="kk-KZ"/>
            </w:rPr>
          </w:pPr>
          <w:r w:rsidRPr="00817EEC">
            <w:rPr>
              <w:noProof/>
            </w:rPr>
            <w:drawing>
              <wp:anchor distT="0" distB="0" distL="0" distR="0" simplePos="0" relativeHeight="251659776" behindDoc="0" locked="0" layoutInCell="1" allowOverlap="1" wp14:anchorId="0628E3C1" wp14:editId="712D6A96">
                <wp:simplePos x="0" y="0"/>
                <wp:positionH relativeFrom="page">
                  <wp:posOffset>194945</wp:posOffset>
                </wp:positionH>
                <wp:positionV relativeFrom="page">
                  <wp:posOffset>71120</wp:posOffset>
                </wp:positionV>
                <wp:extent cx="950477" cy="987551"/>
                <wp:effectExtent l="0" t="0" r="0" b="0"/>
                <wp:wrapNone/>
                <wp:docPr id="195131288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50477" cy="987551"/>
                        </a:xfrm>
                        <a:prstGeom prst="rect">
                          <a:avLst/>
                        </a:prstGeom>
                      </pic:spPr>
                    </pic:pic>
                  </a:graphicData>
                </a:graphic>
              </wp:anchor>
            </w:drawing>
          </w:r>
        </w:p>
      </w:tc>
      <w:tc>
        <w:tcPr>
          <w:tcW w:w="4263" w:type="dxa"/>
          <w:shd w:val="clear" w:color="auto" w:fill="auto"/>
        </w:tcPr>
        <w:p w14:paraId="7C6C5151" w14:textId="77777777" w:rsidR="000D4CA5" w:rsidRPr="00817EEC" w:rsidRDefault="000D4CA5" w:rsidP="000D4CA5">
          <w:pPr>
            <w:jc w:val="center"/>
            <w:rPr>
              <w:lang w:val="kk-KZ"/>
            </w:rPr>
          </w:pPr>
          <w:r w:rsidRPr="00817EEC">
            <w:rPr>
              <w:lang w:val="kk-KZ"/>
            </w:rPr>
            <w:t>РЕСПУБЛИКАНСКОЕ ГОСУДАРСТВЕННОЕ УЧРЕЖДЕНИЕ</w:t>
          </w:r>
        </w:p>
        <w:p w14:paraId="62788AC8" w14:textId="77777777" w:rsidR="000D4CA5" w:rsidRPr="00817EEC" w:rsidRDefault="000D4CA5" w:rsidP="000D4CA5">
          <w:pPr>
            <w:jc w:val="center"/>
            <w:rPr>
              <w:b/>
            </w:rPr>
          </w:pPr>
        </w:p>
        <w:p w14:paraId="45710C53" w14:textId="77777777" w:rsidR="000D4CA5" w:rsidRPr="00817EEC" w:rsidRDefault="000D4CA5" w:rsidP="000D4CA5">
          <w:pPr>
            <w:ind w:left="-132"/>
            <w:jc w:val="center"/>
            <w:rPr>
              <w:b/>
            </w:rPr>
          </w:pPr>
          <w:r w:rsidRPr="00817EEC">
            <w:rPr>
              <w:b/>
            </w:rPr>
            <w:t>«АГЕНТСТВО РЕСПУБЛИКИ</w:t>
          </w:r>
        </w:p>
        <w:p w14:paraId="1CF294AF" w14:textId="77777777" w:rsidR="000D4CA5" w:rsidRPr="00817EEC" w:rsidRDefault="000D4CA5" w:rsidP="000D4CA5">
          <w:pPr>
            <w:ind w:left="-132"/>
            <w:jc w:val="center"/>
            <w:rPr>
              <w:b/>
              <w:iCs/>
            </w:rPr>
          </w:pPr>
          <w:r w:rsidRPr="00817EEC">
            <w:rPr>
              <w:b/>
            </w:rPr>
            <w:t>КАЗАХСТАН</w:t>
          </w:r>
          <w:r w:rsidRPr="00817EEC">
            <w:rPr>
              <w:iCs/>
            </w:rPr>
            <w:t xml:space="preserve"> </w:t>
          </w:r>
          <w:r w:rsidRPr="00817EEC">
            <w:rPr>
              <w:b/>
              <w:iCs/>
            </w:rPr>
            <w:t>ПО РЕГУЛИРОВАНИЮ</w:t>
          </w:r>
        </w:p>
        <w:p w14:paraId="213ED0D2" w14:textId="77777777" w:rsidR="000D4CA5" w:rsidRPr="00817EEC" w:rsidRDefault="000D4CA5" w:rsidP="000D4CA5">
          <w:pPr>
            <w:ind w:left="-132"/>
            <w:jc w:val="center"/>
            <w:rPr>
              <w:b/>
              <w:lang w:val="kk-KZ"/>
            </w:rPr>
          </w:pPr>
          <w:r w:rsidRPr="00817EEC">
            <w:rPr>
              <w:b/>
              <w:iCs/>
            </w:rPr>
            <w:t>И РАЗВИТИЮ ФИНАНСОВОГО РЫНКА</w:t>
          </w:r>
          <w:r w:rsidRPr="00817EEC">
            <w:rPr>
              <w:b/>
            </w:rPr>
            <w:t>»</w:t>
          </w:r>
        </w:p>
        <w:p w14:paraId="51ECA7C8" w14:textId="73A5C328" w:rsidR="004B400D" w:rsidRPr="00817EEC" w:rsidRDefault="004B400D" w:rsidP="002C3EC7">
          <w:pPr>
            <w:spacing w:line="288" w:lineRule="auto"/>
            <w:jc w:val="center"/>
            <w:rPr>
              <w:b/>
              <w:sz w:val="29"/>
              <w:szCs w:val="29"/>
              <w:lang w:val="kk-KZ"/>
            </w:rPr>
          </w:pPr>
        </w:p>
      </w:tc>
    </w:tr>
    <w:tr w:rsidR="00642211" w:rsidRPr="00D100F6" w14:paraId="579889E3" w14:textId="77777777" w:rsidTr="00DC45FB">
      <w:trPr>
        <w:trHeight w:val="591"/>
      </w:trPr>
      <w:tc>
        <w:tcPr>
          <w:tcW w:w="4362" w:type="dxa"/>
          <w:shd w:val="clear" w:color="auto" w:fill="auto"/>
        </w:tcPr>
        <w:p w14:paraId="79363452" w14:textId="77777777" w:rsidR="00642211" w:rsidRPr="00817EEC" w:rsidRDefault="00642211" w:rsidP="00642211">
          <w:pPr>
            <w:widowControl w:val="0"/>
            <w:ind w:right="459"/>
            <w:jc w:val="center"/>
            <w:rPr>
              <w:b/>
              <w:bCs/>
              <w:sz w:val="22"/>
              <w:szCs w:val="22"/>
            </w:rPr>
          </w:pPr>
        </w:p>
        <w:p w14:paraId="740694BC" w14:textId="77777777" w:rsidR="000D4CA5" w:rsidRPr="00817EEC" w:rsidRDefault="000D4CA5" w:rsidP="000D4CA5">
          <w:pPr>
            <w:jc w:val="center"/>
            <w:rPr>
              <w:b/>
              <w:sz w:val="28"/>
              <w:szCs w:val="28"/>
              <w:lang w:val="kk-KZ"/>
            </w:rPr>
          </w:pPr>
          <w:r w:rsidRPr="00817EEC">
            <w:rPr>
              <w:b/>
              <w:sz w:val="28"/>
              <w:szCs w:val="28"/>
            </w:rPr>
            <w:t>БА</w:t>
          </w:r>
          <w:r w:rsidRPr="00817EEC">
            <w:rPr>
              <w:b/>
              <w:sz w:val="28"/>
              <w:szCs w:val="28"/>
              <w:lang w:val="kk-KZ"/>
            </w:rPr>
            <w:t>СҚАРМАСЫНЫҢ</w:t>
          </w:r>
        </w:p>
        <w:p w14:paraId="2F822C7E" w14:textId="3B84E795" w:rsidR="00642211" w:rsidRPr="00817EEC" w:rsidRDefault="000D4CA5" w:rsidP="000D4CA5">
          <w:pPr>
            <w:widowControl w:val="0"/>
            <w:ind w:right="459"/>
            <w:jc w:val="center"/>
            <w:rPr>
              <w:b/>
              <w:bCs/>
              <w:sz w:val="22"/>
              <w:szCs w:val="22"/>
            </w:rPr>
          </w:pPr>
          <w:r w:rsidRPr="00817EEC">
            <w:rPr>
              <w:b/>
              <w:sz w:val="28"/>
              <w:szCs w:val="28"/>
              <w:lang w:val="kk-KZ"/>
            </w:rPr>
            <w:t>ҚАУЛЫСЫ</w:t>
          </w:r>
        </w:p>
      </w:tc>
      <w:tc>
        <w:tcPr>
          <w:tcW w:w="2126" w:type="dxa"/>
          <w:shd w:val="clear" w:color="auto" w:fill="auto"/>
        </w:tcPr>
        <w:p w14:paraId="2FF1BD9C" w14:textId="77777777" w:rsidR="00642211" w:rsidRPr="00817EEC" w:rsidRDefault="00642211" w:rsidP="00782A16">
          <w:pPr>
            <w:jc w:val="center"/>
            <w:rPr>
              <w:sz w:val="22"/>
              <w:szCs w:val="22"/>
              <w:lang w:val="kk-KZ"/>
            </w:rPr>
          </w:pPr>
        </w:p>
      </w:tc>
      <w:tc>
        <w:tcPr>
          <w:tcW w:w="4263" w:type="dxa"/>
          <w:shd w:val="clear" w:color="auto" w:fill="auto"/>
        </w:tcPr>
        <w:p w14:paraId="6803C95C" w14:textId="77777777" w:rsidR="00642211" w:rsidRPr="00817EEC" w:rsidRDefault="00DC45FB" w:rsidP="001A1881">
          <w:pPr>
            <w:spacing w:line="288" w:lineRule="auto"/>
            <w:jc w:val="center"/>
            <w:rPr>
              <w:b/>
              <w:bCs/>
              <w:sz w:val="22"/>
              <w:szCs w:val="22"/>
            </w:rPr>
          </w:pPr>
          <w:r w:rsidRPr="00817EEC">
            <w:rPr>
              <w:noProof/>
              <w:sz w:val="22"/>
              <w:szCs w:val="22"/>
            </w:rPr>
            <mc:AlternateContent>
              <mc:Choice Requires="wps">
                <w:drawing>
                  <wp:anchor distT="0" distB="0" distL="114300" distR="114300" simplePos="0" relativeHeight="251657728" behindDoc="0" locked="0" layoutInCell="1" allowOverlap="1" wp14:anchorId="3948F67D" wp14:editId="0542E43C">
                    <wp:simplePos x="0" y="0"/>
                    <wp:positionH relativeFrom="column">
                      <wp:posOffset>-3964940</wp:posOffset>
                    </wp:positionH>
                    <wp:positionV relativeFrom="page">
                      <wp:posOffset>67310</wp:posOffset>
                    </wp:positionV>
                    <wp:extent cx="6411595"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C5DFA"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2.2pt,5.3pt" to="192.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" strokecolor="black [3213]" strokeweight="1.25pt">
                    <w10:wrap anchory="page"/>
                  </v:line>
                </w:pict>
              </mc:Fallback>
            </mc:AlternateContent>
          </w:r>
        </w:p>
        <w:p w14:paraId="108616CC" w14:textId="77777777" w:rsidR="000D4CA5" w:rsidRPr="00817EEC" w:rsidRDefault="000D4CA5" w:rsidP="000D4CA5">
          <w:pPr>
            <w:jc w:val="center"/>
            <w:rPr>
              <w:b/>
              <w:sz w:val="28"/>
              <w:szCs w:val="28"/>
              <w:lang w:val="kk-KZ"/>
            </w:rPr>
          </w:pPr>
          <w:r w:rsidRPr="00817EEC">
            <w:rPr>
              <w:b/>
              <w:sz w:val="28"/>
              <w:szCs w:val="28"/>
              <w:lang w:val="kk-KZ"/>
            </w:rPr>
            <w:t xml:space="preserve">ПОСТАНОВЛЕНИЕ </w:t>
          </w:r>
        </w:p>
        <w:p w14:paraId="03255A98" w14:textId="77777777" w:rsidR="000D4CA5" w:rsidRPr="00817EEC" w:rsidRDefault="000D4CA5" w:rsidP="000D4CA5">
          <w:pPr>
            <w:jc w:val="center"/>
            <w:rPr>
              <w:b/>
              <w:sz w:val="28"/>
              <w:szCs w:val="28"/>
              <w:lang w:val="kk-KZ"/>
            </w:rPr>
          </w:pPr>
          <w:r w:rsidRPr="00817EEC">
            <w:rPr>
              <w:b/>
              <w:sz w:val="28"/>
              <w:szCs w:val="28"/>
              <w:lang w:val="kk-KZ"/>
            </w:rPr>
            <w:t>ПРАВЛЕНИЯ</w:t>
          </w:r>
        </w:p>
        <w:p w14:paraId="7450B765" w14:textId="69417DDB" w:rsidR="00642211" w:rsidRPr="00817EEC" w:rsidRDefault="00642211" w:rsidP="001A1881">
          <w:pPr>
            <w:spacing w:line="288" w:lineRule="auto"/>
            <w:jc w:val="center"/>
            <w:rPr>
              <w:b/>
              <w:bCs/>
              <w:lang w:val="kk-KZ"/>
            </w:rPr>
          </w:pPr>
        </w:p>
      </w:tc>
    </w:tr>
  </w:tbl>
  <w:p w14:paraId="11EEAE65" w14:textId="77777777" w:rsidR="00C7780A" w:rsidRDefault="00C7780A" w:rsidP="004B400D">
    <w:pPr>
      <w:pStyle w:val="aa"/>
      <w:rPr>
        <w:color w:val="3A7298"/>
        <w:sz w:val="22"/>
        <w:szCs w:val="22"/>
        <w:lang w:val="kk-KZ"/>
      </w:rPr>
    </w:pPr>
  </w:p>
  <w:p w14:paraId="0CA525DF" w14:textId="4A87C657" w:rsidR="004B400D" w:rsidRPr="00817EEC" w:rsidRDefault="00B25DC5" w:rsidP="00B25DC5">
    <w:pPr>
      <w:pStyle w:val="aa"/>
      <w:rPr>
        <w:sz w:val="22"/>
        <w:szCs w:val="22"/>
      </w:rPr>
    </w:pPr>
    <w:r>
      <w:rPr>
        <w:b/>
        <w:sz w:val="22"/>
        <w:szCs w:val="22"/>
        <w:lang w:val="kk-KZ"/>
      </w:rPr>
      <w:t xml:space="preserve">               </w:t>
    </w:r>
    <w:r w:rsidR="004B6D21" w:rsidRPr="00817EEC">
      <w:rPr>
        <w:b/>
        <w:sz w:val="22"/>
        <w:szCs w:val="22"/>
        <w:lang w:val="kk-KZ"/>
      </w:rPr>
      <w:t>20</w:t>
    </w:r>
    <w:r w:rsidR="00817EEC" w:rsidRPr="00817EEC">
      <w:rPr>
        <w:b/>
        <w:sz w:val="22"/>
        <w:szCs w:val="22"/>
        <w:lang w:val="kk-KZ"/>
      </w:rPr>
      <w:t>26</w:t>
    </w:r>
    <w:r w:rsidR="00557A7F">
      <w:rPr>
        <w:b/>
        <w:sz w:val="22"/>
        <w:szCs w:val="22"/>
        <w:lang w:val="kk-KZ"/>
      </w:rPr>
      <w:t xml:space="preserve"> </w:t>
    </w:r>
    <w:r w:rsidR="006340C9" w:rsidRPr="00817EEC">
      <w:rPr>
        <w:b/>
        <w:sz w:val="22"/>
        <w:szCs w:val="22"/>
        <w:lang w:val="kk-KZ"/>
      </w:rPr>
      <w:t xml:space="preserve">жылғы  </w:t>
    </w:r>
    <w:r w:rsidR="00817EEC" w:rsidRPr="00817EEC">
      <w:rPr>
        <w:b/>
        <w:sz w:val="22"/>
        <w:szCs w:val="22"/>
        <w:lang w:val="kk-KZ"/>
      </w:rPr>
      <w:t>7 сәуір</w:t>
    </w:r>
    <w:r w:rsidR="00293DD9">
      <w:rPr>
        <w:b/>
        <w:sz w:val="22"/>
        <w:szCs w:val="22"/>
        <w:lang w:val="kk-KZ"/>
      </w:rPr>
      <w:t>дегі</w:t>
    </w:r>
    <w:r w:rsidR="006340C9" w:rsidRPr="00817EEC">
      <w:rPr>
        <w:b/>
        <w:sz w:val="22"/>
        <w:szCs w:val="22"/>
        <w:lang w:val="kk-KZ"/>
      </w:rPr>
      <w:t xml:space="preserve">          </w:t>
    </w:r>
    <w:r w:rsidR="00817EEC">
      <w:rPr>
        <w:b/>
        <w:sz w:val="22"/>
        <w:szCs w:val="22"/>
        <w:lang w:val="kk-KZ"/>
      </w:rPr>
      <w:t xml:space="preserve">                </w:t>
    </w:r>
    <w:r w:rsidR="006340C9" w:rsidRPr="00817EEC">
      <w:rPr>
        <w:b/>
        <w:sz w:val="22"/>
        <w:szCs w:val="22"/>
        <w:lang w:val="kk-KZ"/>
      </w:rPr>
      <w:t xml:space="preserve">         </w:t>
    </w:r>
    <w:r>
      <w:rPr>
        <w:b/>
        <w:sz w:val="22"/>
        <w:szCs w:val="22"/>
        <w:lang w:val="kk-KZ"/>
      </w:rPr>
      <w:t xml:space="preserve">      </w:t>
    </w:r>
    <w:r w:rsidR="006340C9" w:rsidRPr="00817EEC">
      <w:rPr>
        <w:b/>
        <w:sz w:val="22"/>
        <w:szCs w:val="22"/>
        <w:lang w:val="kk-KZ"/>
      </w:rPr>
      <w:t xml:space="preserve">                                              </w:t>
    </w:r>
    <w:r w:rsidR="006340C9" w:rsidRPr="00817EEC">
      <w:rPr>
        <w:b/>
        <w:bCs/>
        <w:sz w:val="22"/>
        <w:szCs w:val="22"/>
      </w:rPr>
      <w:t>№</w:t>
    </w:r>
    <w:r w:rsidR="00817EEC" w:rsidRPr="00817EEC">
      <w:rPr>
        <w:b/>
        <w:bCs/>
        <w:sz w:val="22"/>
        <w:szCs w:val="22"/>
        <w:lang w:val="kk-KZ"/>
      </w:rPr>
      <w:t xml:space="preserve"> 56</w:t>
    </w:r>
  </w:p>
  <w:p w14:paraId="36AA92EF" w14:textId="77777777" w:rsidR="004B400D" w:rsidRPr="00123C1D" w:rsidRDefault="004B400D" w:rsidP="004B400D">
    <w:pPr>
      <w:rPr>
        <w:color w:val="3A7234"/>
        <w:sz w:val="14"/>
        <w:szCs w:val="14"/>
        <w:lang w:val="kk-KZ"/>
      </w:rPr>
    </w:pPr>
  </w:p>
  <w:p w14:paraId="48D3BA22" w14:textId="77777777"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62"/>
    <w:rsid w:val="0002773D"/>
    <w:rsid w:val="00035F55"/>
    <w:rsid w:val="00073119"/>
    <w:rsid w:val="000870F9"/>
    <w:rsid w:val="000922AA"/>
    <w:rsid w:val="000C2215"/>
    <w:rsid w:val="000D4CA5"/>
    <w:rsid w:val="000D4DAC"/>
    <w:rsid w:val="000F48E7"/>
    <w:rsid w:val="001319EE"/>
    <w:rsid w:val="00143292"/>
    <w:rsid w:val="001763DE"/>
    <w:rsid w:val="001A1881"/>
    <w:rsid w:val="001B61C1"/>
    <w:rsid w:val="001F4925"/>
    <w:rsid w:val="001F64CB"/>
    <w:rsid w:val="002000F4"/>
    <w:rsid w:val="0022101F"/>
    <w:rsid w:val="002237D3"/>
    <w:rsid w:val="0023374B"/>
    <w:rsid w:val="00251F3F"/>
    <w:rsid w:val="00293DD9"/>
    <w:rsid w:val="002A394A"/>
    <w:rsid w:val="002C3EC7"/>
    <w:rsid w:val="002F11B1"/>
    <w:rsid w:val="002F273F"/>
    <w:rsid w:val="00320FEB"/>
    <w:rsid w:val="00341898"/>
    <w:rsid w:val="00364E0B"/>
    <w:rsid w:val="003B261C"/>
    <w:rsid w:val="003F241E"/>
    <w:rsid w:val="003F26A2"/>
    <w:rsid w:val="00423754"/>
    <w:rsid w:val="00430E89"/>
    <w:rsid w:val="004726FE"/>
    <w:rsid w:val="00486F3C"/>
    <w:rsid w:val="0049623C"/>
    <w:rsid w:val="004B400D"/>
    <w:rsid w:val="004B6D21"/>
    <w:rsid w:val="004C34B8"/>
    <w:rsid w:val="004E49BE"/>
    <w:rsid w:val="004F3375"/>
    <w:rsid w:val="00512922"/>
    <w:rsid w:val="00557A7F"/>
    <w:rsid w:val="005C5F30"/>
    <w:rsid w:val="005F582C"/>
    <w:rsid w:val="006308FB"/>
    <w:rsid w:val="006340C9"/>
    <w:rsid w:val="00642211"/>
    <w:rsid w:val="0067240F"/>
    <w:rsid w:val="006B0963"/>
    <w:rsid w:val="006B6938"/>
    <w:rsid w:val="006E1117"/>
    <w:rsid w:val="007006E3"/>
    <w:rsid w:val="007111E8"/>
    <w:rsid w:val="00720FC6"/>
    <w:rsid w:val="00731B2A"/>
    <w:rsid w:val="00740441"/>
    <w:rsid w:val="007702A5"/>
    <w:rsid w:val="007767CD"/>
    <w:rsid w:val="00782A16"/>
    <w:rsid w:val="007E588D"/>
    <w:rsid w:val="0081000A"/>
    <w:rsid w:val="00817EEC"/>
    <w:rsid w:val="008436CA"/>
    <w:rsid w:val="00866964"/>
    <w:rsid w:val="00867FA4"/>
    <w:rsid w:val="008858D2"/>
    <w:rsid w:val="00892E1E"/>
    <w:rsid w:val="00904C4F"/>
    <w:rsid w:val="009139A9"/>
    <w:rsid w:val="00914138"/>
    <w:rsid w:val="00915A4B"/>
    <w:rsid w:val="00934587"/>
    <w:rsid w:val="0094547D"/>
    <w:rsid w:val="00965DB2"/>
    <w:rsid w:val="009924CE"/>
    <w:rsid w:val="009B69F4"/>
    <w:rsid w:val="009C4FD7"/>
    <w:rsid w:val="00A10052"/>
    <w:rsid w:val="00A17FE7"/>
    <w:rsid w:val="00A338BC"/>
    <w:rsid w:val="00A47D62"/>
    <w:rsid w:val="00AA225A"/>
    <w:rsid w:val="00AC76FB"/>
    <w:rsid w:val="00B12C86"/>
    <w:rsid w:val="00B2298B"/>
    <w:rsid w:val="00B25DC5"/>
    <w:rsid w:val="00B5615F"/>
    <w:rsid w:val="00B841B2"/>
    <w:rsid w:val="00B86340"/>
    <w:rsid w:val="00BE3CFA"/>
    <w:rsid w:val="00BE78CA"/>
    <w:rsid w:val="00C33D18"/>
    <w:rsid w:val="00C44E63"/>
    <w:rsid w:val="00C723BA"/>
    <w:rsid w:val="00C7780A"/>
    <w:rsid w:val="00CA1875"/>
    <w:rsid w:val="00CC7D90"/>
    <w:rsid w:val="00CD3C51"/>
    <w:rsid w:val="00CE6A1B"/>
    <w:rsid w:val="00D03D0C"/>
    <w:rsid w:val="00D11982"/>
    <w:rsid w:val="00D14F06"/>
    <w:rsid w:val="00DC3588"/>
    <w:rsid w:val="00DC45FB"/>
    <w:rsid w:val="00DD35CD"/>
    <w:rsid w:val="00E43190"/>
    <w:rsid w:val="00E57A5B"/>
    <w:rsid w:val="00E866E0"/>
    <w:rsid w:val="00EB54A3"/>
    <w:rsid w:val="00EC3C11"/>
    <w:rsid w:val="00ED617A"/>
    <w:rsid w:val="00EE1A39"/>
    <w:rsid w:val="00EE69B8"/>
    <w:rsid w:val="00F22932"/>
    <w:rsid w:val="00F525B9"/>
    <w:rsid w:val="00F64017"/>
    <w:rsid w:val="00F93EE0"/>
    <w:rsid w:val="00FA49BF"/>
    <w:rsid w:val="00FD2D92"/>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534D03"/>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uiPriority w:val="3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ypks7kbdpwfgdykd3qb9">
    <w:name w:val="ypks7kbdpwfgdykd3qb9"/>
    <w:basedOn w:val="a0"/>
    <w:rsid w:val="00630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21543">
      <w:bodyDiv w:val="1"/>
      <w:marLeft w:val="0"/>
      <w:marRight w:val="0"/>
      <w:marTop w:val="0"/>
      <w:marBottom w:val="0"/>
      <w:divBdr>
        <w:top w:val="none" w:sz="0" w:space="0" w:color="auto"/>
        <w:left w:val="none" w:sz="0" w:space="0" w:color="auto"/>
        <w:bottom w:val="none" w:sz="0" w:space="0" w:color="auto"/>
        <w:right w:val="none" w:sz="0" w:space="0" w:color="auto"/>
      </w:divBdr>
    </w:div>
    <w:div w:id="255023038">
      <w:bodyDiv w:val="1"/>
      <w:marLeft w:val="0"/>
      <w:marRight w:val="0"/>
      <w:marTop w:val="0"/>
      <w:marBottom w:val="0"/>
      <w:divBdr>
        <w:top w:val="none" w:sz="0" w:space="0" w:color="auto"/>
        <w:left w:val="none" w:sz="0" w:space="0" w:color="auto"/>
        <w:bottom w:val="none" w:sz="0" w:space="0" w:color="auto"/>
        <w:right w:val="none" w:sz="0" w:space="0" w:color="auto"/>
      </w:divBdr>
    </w:div>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587616882">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2170</Words>
  <Characters>12370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Айнаш Серикбаева</cp:lastModifiedBy>
  <cp:revision>37</cp:revision>
  <dcterms:created xsi:type="dcterms:W3CDTF">2018-09-21T12:01:00Z</dcterms:created>
  <dcterms:modified xsi:type="dcterms:W3CDTF">2026-04-13T04:42:00Z</dcterms:modified>
</cp:coreProperties>
</file>