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5D6F" w:rsidRPr="00E50ACF" w:rsidRDefault="00576658" w:rsidP="00505D6F">
      <w:pPr>
        <w:rPr>
          <w:lang w:val="kk-KZ"/>
        </w:rPr>
      </w:pPr>
      <w:r w:rsidRPr="00E50ACF">
        <w:rPr>
          <w:lang w:val="kk-KZ"/>
        </w:rPr>
        <w:t xml:space="preserve">             </w:t>
      </w:r>
      <w:r w:rsidR="002A2818" w:rsidRPr="00E50ACF">
        <w:rPr>
          <w:lang w:val="kk-KZ"/>
        </w:rPr>
        <w:t xml:space="preserve">         А</w:t>
      </w:r>
      <w:r w:rsidR="00E50ACF" w:rsidRPr="00E50ACF">
        <w:rPr>
          <w:lang w:val="kk-KZ"/>
        </w:rPr>
        <w:t>лматы</w:t>
      </w:r>
      <w:r w:rsidR="00505D6F" w:rsidRPr="00E50ACF">
        <w:rPr>
          <w:lang w:val="kk-KZ"/>
        </w:rPr>
        <w:t xml:space="preserve"> қ</w:t>
      </w:r>
      <w:proofErr w:type="spellStart"/>
      <w:r w:rsidR="00505D6F" w:rsidRPr="00E50ACF">
        <w:t>аласы</w:t>
      </w:r>
      <w:proofErr w:type="spellEnd"/>
      <w:r w:rsidR="00505D6F" w:rsidRPr="00E50ACF">
        <w:rPr>
          <w:lang w:val="kk-KZ"/>
        </w:rPr>
        <w:t xml:space="preserve">                                                                                                  </w:t>
      </w:r>
      <w:r w:rsidRPr="00E50ACF">
        <w:rPr>
          <w:lang w:val="kk-KZ"/>
        </w:rPr>
        <w:t xml:space="preserve"> </w:t>
      </w:r>
      <w:r w:rsidR="00505D6F" w:rsidRPr="00E50ACF">
        <w:rPr>
          <w:lang w:val="kk-KZ"/>
        </w:rPr>
        <w:t xml:space="preserve">       </w:t>
      </w:r>
      <w:r w:rsidR="00505D6F" w:rsidRPr="000277CF">
        <w:t>город</w:t>
      </w:r>
      <w:r w:rsidR="00505D6F" w:rsidRPr="00E50ACF">
        <w:rPr>
          <w:lang w:val="kk-KZ"/>
        </w:rPr>
        <w:t xml:space="preserve"> </w:t>
      </w:r>
      <w:r w:rsidR="002A2818" w:rsidRPr="00E50ACF">
        <w:rPr>
          <w:lang w:val="kk-KZ"/>
        </w:rPr>
        <w:t>А</w:t>
      </w:r>
      <w:r w:rsidR="00E50ACF" w:rsidRPr="00E50ACF">
        <w:rPr>
          <w:lang w:val="kk-KZ"/>
        </w:rPr>
        <w:t>лматы</w:t>
      </w:r>
      <w:r w:rsidR="00505D6F" w:rsidRPr="00E50ACF">
        <w:rPr>
          <w:lang w:val="kk-KZ"/>
        </w:rPr>
        <w:t xml:space="preserve">                                                                                                              </w:t>
      </w:r>
    </w:p>
    <w:p w:rsidR="00E50ACF" w:rsidRPr="00E47CD6" w:rsidRDefault="00E50ACF" w:rsidP="00934587">
      <w:pPr>
        <w:rPr>
          <w:sz w:val="24"/>
          <w:lang w:val="kk-KZ"/>
        </w:rPr>
      </w:pPr>
    </w:p>
    <w:p w:rsidR="00687F93" w:rsidRPr="00E47CD6" w:rsidRDefault="00687F93" w:rsidP="00934587">
      <w:pPr>
        <w:rPr>
          <w:sz w:val="24"/>
          <w:lang w:val="kk-KZ"/>
        </w:rPr>
      </w:pPr>
    </w:p>
    <w:p w:rsidR="000277CF" w:rsidRDefault="000277CF" w:rsidP="000277CF">
      <w:pPr>
        <w:ind w:firstLine="709"/>
        <w:jc w:val="center"/>
        <w:rPr>
          <w:rFonts w:eastAsia="Calibri"/>
          <w:b/>
          <w:strike/>
          <w:color w:val="FF0000"/>
          <w:sz w:val="28"/>
          <w:szCs w:val="28"/>
        </w:rPr>
      </w:pPr>
      <w:r w:rsidRPr="005442CC">
        <w:rPr>
          <w:b/>
          <w:sz w:val="28"/>
          <w:szCs w:val="28"/>
        </w:rPr>
        <w:t>Об утверждении Правил деятельности дочерней организации по управлению стрессовыми активами, а также требований к приобретаемым (приобретенным) ею активам</w:t>
      </w:r>
    </w:p>
    <w:p w:rsidR="000277CF" w:rsidRDefault="000277CF" w:rsidP="000277CF">
      <w:pPr>
        <w:ind w:firstLine="709"/>
        <w:jc w:val="both"/>
        <w:rPr>
          <w:rFonts w:eastAsia="Calibri"/>
          <w:sz w:val="28"/>
          <w:szCs w:val="28"/>
        </w:rPr>
      </w:pPr>
    </w:p>
    <w:p w:rsidR="000277CF" w:rsidRDefault="000277CF" w:rsidP="000277CF">
      <w:pPr>
        <w:ind w:firstLine="709"/>
        <w:jc w:val="both"/>
        <w:rPr>
          <w:rFonts w:eastAsia="Calibri"/>
          <w:sz w:val="28"/>
          <w:szCs w:val="28"/>
        </w:rPr>
      </w:pPr>
    </w:p>
    <w:p w:rsidR="000277CF" w:rsidRDefault="000277CF" w:rsidP="000277CF">
      <w:pPr>
        <w:ind w:firstLine="708"/>
        <w:jc w:val="both"/>
        <w:rPr>
          <w:b/>
          <w:color w:val="000000"/>
          <w:sz w:val="28"/>
        </w:rPr>
      </w:pPr>
      <w:r>
        <w:rPr>
          <w:color w:val="000000"/>
          <w:sz w:val="28"/>
        </w:rPr>
        <w:t xml:space="preserve">В соответствии с пунктом 5 статьи 30 </w:t>
      </w:r>
      <w:r w:rsidRPr="00D20F71">
        <w:rPr>
          <w:color w:val="000000"/>
          <w:sz w:val="28"/>
        </w:rPr>
        <w:t xml:space="preserve">Закона Республики Казахстан «О банках и банковской деятельности в Республике Казахстан» </w:t>
      </w:r>
      <w:r w:rsidRPr="002B54E3">
        <w:rPr>
          <w:color w:val="000000"/>
          <w:sz w:val="28"/>
        </w:rPr>
        <w:t xml:space="preserve">Правление </w:t>
      </w:r>
      <w:bookmarkStart w:id="0" w:name="_Hlk137113095"/>
      <w:r w:rsidRPr="002B54E3">
        <w:rPr>
          <w:color w:val="000000"/>
          <w:sz w:val="28"/>
        </w:rPr>
        <w:t xml:space="preserve">Агентства Республики Казахстан по регулированию и развитию финансового рынка </w:t>
      </w:r>
      <w:bookmarkEnd w:id="0"/>
      <w:r w:rsidRPr="002B54E3">
        <w:rPr>
          <w:b/>
          <w:color w:val="000000"/>
          <w:sz w:val="28"/>
        </w:rPr>
        <w:t>ПОСТАНОВЛЯЕТ:</w:t>
      </w:r>
    </w:p>
    <w:p w:rsidR="000277CF" w:rsidRDefault="000277CF" w:rsidP="000277CF">
      <w:pPr>
        <w:ind w:firstLine="709"/>
        <w:jc w:val="both"/>
        <w:rPr>
          <w:color w:val="000000"/>
          <w:sz w:val="28"/>
          <w:szCs w:val="28"/>
        </w:rPr>
      </w:pPr>
      <w:r w:rsidRPr="00D73109">
        <w:rPr>
          <w:color w:val="000000"/>
          <w:sz w:val="28"/>
          <w:szCs w:val="28"/>
        </w:rPr>
        <w:t xml:space="preserve">1. Утвердить прилагаемые </w:t>
      </w:r>
      <w:r w:rsidRPr="00DD7FC9">
        <w:rPr>
          <w:color w:val="000000"/>
          <w:sz w:val="28"/>
          <w:szCs w:val="28"/>
        </w:rPr>
        <w:t>Правил</w:t>
      </w:r>
      <w:r>
        <w:rPr>
          <w:color w:val="000000"/>
          <w:sz w:val="28"/>
          <w:szCs w:val="28"/>
        </w:rPr>
        <w:t>а</w:t>
      </w:r>
      <w:r w:rsidRPr="00DD7FC9">
        <w:rPr>
          <w:color w:val="000000"/>
          <w:sz w:val="28"/>
          <w:szCs w:val="28"/>
        </w:rPr>
        <w:t xml:space="preserve"> деятельности дочерней организации по управлению стрессовыми активами, а также требований к приобретаемым (приобретенным) ею активам</w:t>
      </w:r>
      <w:r>
        <w:rPr>
          <w:color w:val="000000"/>
          <w:sz w:val="28"/>
          <w:szCs w:val="28"/>
        </w:rPr>
        <w:t>.</w:t>
      </w:r>
    </w:p>
    <w:p w:rsidR="000277CF" w:rsidRDefault="000277CF" w:rsidP="000277CF">
      <w:pPr>
        <w:ind w:firstLine="709"/>
        <w:jc w:val="both"/>
        <w:rPr>
          <w:color w:val="000000"/>
          <w:sz w:val="28"/>
          <w:szCs w:val="28"/>
        </w:rPr>
      </w:pPr>
      <w:r w:rsidRPr="002B7521">
        <w:rPr>
          <w:color w:val="000000"/>
          <w:sz w:val="28"/>
          <w:szCs w:val="28"/>
        </w:rPr>
        <w:t>2. Признать утратившими силу:</w:t>
      </w:r>
    </w:p>
    <w:p w:rsidR="000277CF" w:rsidRDefault="000277CF" w:rsidP="000277CF">
      <w:pPr>
        <w:ind w:firstLine="709"/>
        <w:jc w:val="both"/>
        <w:rPr>
          <w:color w:val="000000"/>
          <w:sz w:val="28"/>
          <w:szCs w:val="28"/>
        </w:rPr>
      </w:pPr>
      <w:r w:rsidRPr="002B7521">
        <w:rPr>
          <w:color w:val="000000"/>
          <w:sz w:val="28"/>
          <w:szCs w:val="28"/>
        </w:rPr>
        <w:t>1</w:t>
      </w:r>
      <w:r>
        <w:rPr>
          <w:color w:val="000000"/>
          <w:sz w:val="28"/>
          <w:szCs w:val="28"/>
        </w:rPr>
        <w:t>)</w:t>
      </w:r>
      <w:r w:rsidRPr="002B7521">
        <w:rPr>
          <w:color w:val="000000"/>
          <w:sz w:val="28"/>
          <w:szCs w:val="28"/>
        </w:rPr>
        <w:t xml:space="preserve"> </w:t>
      </w:r>
      <w:r>
        <w:rPr>
          <w:color w:val="000000"/>
          <w:sz w:val="28"/>
          <w:szCs w:val="28"/>
        </w:rPr>
        <w:t>п</w:t>
      </w:r>
      <w:r w:rsidRPr="002B7521">
        <w:rPr>
          <w:color w:val="000000"/>
          <w:sz w:val="28"/>
          <w:szCs w:val="28"/>
        </w:rPr>
        <w:t xml:space="preserve">остановление Правления Национального Банка Республики Казахстан от 27 марта 2018 года № 61 «Об утверждении Правил деятельности дочерней организации, приобретающей сомнительные и безнадежные активы родительского банка, требований к приобретаемым (приобретенным) ею сомнительным и безнадежным активам» (зарегистрировано </w:t>
      </w:r>
      <w:r w:rsidRPr="00D20F71">
        <w:rPr>
          <w:color w:val="000000"/>
          <w:sz w:val="28"/>
          <w:szCs w:val="28"/>
        </w:rPr>
        <w:t xml:space="preserve">в Реестре государственной регистрации нормативных правовых актов под </w:t>
      </w:r>
      <w:r w:rsidRPr="002B7521">
        <w:rPr>
          <w:color w:val="000000"/>
          <w:sz w:val="28"/>
          <w:szCs w:val="28"/>
        </w:rPr>
        <w:t>№ 16795);</w:t>
      </w:r>
    </w:p>
    <w:p w:rsidR="000277CF" w:rsidRDefault="000277CF" w:rsidP="000277CF">
      <w:pPr>
        <w:ind w:firstLine="709"/>
        <w:jc w:val="both"/>
        <w:rPr>
          <w:color w:val="000000"/>
          <w:sz w:val="28"/>
          <w:szCs w:val="28"/>
        </w:rPr>
      </w:pPr>
      <w:r w:rsidRPr="002B7521">
        <w:rPr>
          <w:color w:val="000000"/>
          <w:sz w:val="28"/>
          <w:szCs w:val="28"/>
        </w:rPr>
        <w:t>2</w:t>
      </w:r>
      <w:r>
        <w:rPr>
          <w:color w:val="000000"/>
          <w:sz w:val="28"/>
          <w:szCs w:val="28"/>
        </w:rPr>
        <w:t>)</w:t>
      </w:r>
      <w:r w:rsidRPr="002B7521">
        <w:rPr>
          <w:color w:val="000000"/>
          <w:sz w:val="28"/>
          <w:szCs w:val="28"/>
        </w:rPr>
        <w:t xml:space="preserve"> </w:t>
      </w:r>
      <w:r>
        <w:rPr>
          <w:color w:val="000000"/>
          <w:sz w:val="28"/>
          <w:szCs w:val="28"/>
        </w:rPr>
        <w:t>п</w:t>
      </w:r>
      <w:r w:rsidRPr="002B7521">
        <w:rPr>
          <w:color w:val="000000"/>
          <w:sz w:val="28"/>
          <w:szCs w:val="28"/>
        </w:rPr>
        <w:t xml:space="preserve">остановление Правления Агентства Республики Казахстан по регулированию и развитию финансового рынка от 15 марта 2021 года № 51 «О внесении изменений в постановление Правления Национального Банка Республики Казахстан от 27 марта 2018 года № 61 «Об утверждении Правил деятельности дочерней организации, приобретающей сомнительные и безнадежные активы родительского банка, требований к приобретаемым (приобретенным) ею сомнительным и безнадежным активам» (зарегистрировано </w:t>
      </w:r>
      <w:r w:rsidRPr="00977A2C">
        <w:rPr>
          <w:color w:val="000000"/>
          <w:sz w:val="28"/>
          <w:szCs w:val="28"/>
        </w:rPr>
        <w:t xml:space="preserve">в Реестре государственной регистрации нормативных правовых актов под </w:t>
      </w:r>
      <w:r>
        <w:rPr>
          <w:color w:val="000000"/>
          <w:sz w:val="28"/>
          <w:szCs w:val="28"/>
        </w:rPr>
        <w:t xml:space="preserve">                      </w:t>
      </w:r>
      <w:r w:rsidRPr="002B7521">
        <w:rPr>
          <w:color w:val="000000"/>
          <w:sz w:val="28"/>
          <w:szCs w:val="28"/>
        </w:rPr>
        <w:t>№ 22353).</w:t>
      </w:r>
    </w:p>
    <w:p w:rsidR="000277CF" w:rsidRDefault="000277CF" w:rsidP="000277CF">
      <w:pPr>
        <w:ind w:firstLine="709"/>
        <w:jc w:val="both"/>
        <w:rPr>
          <w:color w:val="000000"/>
          <w:sz w:val="28"/>
          <w:szCs w:val="28"/>
        </w:rPr>
      </w:pPr>
      <w:r w:rsidRPr="002B7521">
        <w:rPr>
          <w:color w:val="000000"/>
          <w:sz w:val="28"/>
          <w:szCs w:val="28"/>
        </w:rPr>
        <w:lastRenderedPageBreak/>
        <w:t xml:space="preserve">3. Департаменту методологии и </w:t>
      </w:r>
      <w:proofErr w:type="spellStart"/>
      <w:r w:rsidRPr="002B7521">
        <w:rPr>
          <w:color w:val="000000"/>
          <w:sz w:val="28"/>
          <w:szCs w:val="28"/>
        </w:rPr>
        <w:t>пруденциального</w:t>
      </w:r>
      <w:proofErr w:type="spellEnd"/>
      <w:r w:rsidRPr="002B7521">
        <w:rPr>
          <w:color w:val="000000"/>
          <w:sz w:val="28"/>
          <w:szCs w:val="28"/>
        </w:rPr>
        <w:t xml:space="preserve"> регулирования финансовых организаций в установленном законодательством Республики Казахстан порядке обеспечить:</w:t>
      </w:r>
    </w:p>
    <w:p w:rsidR="000277CF" w:rsidRDefault="000277CF" w:rsidP="000277CF">
      <w:pPr>
        <w:ind w:firstLine="709"/>
        <w:jc w:val="both"/>
        <w:rPr>
          <w:color w:val="000000"/>
          <w:sz w:val="28"/>
          <w:szCs w:val="28"/>
        </w:rPr>
      </w:pPr>
      <w:r w:rsidRPr="002B7521">
        <w:rPr>
          <w:color w:val="000000"/>
          <w:sz w:val="28"/>
          <w:szCs w:val="28"/>
        </w:rPr>
        <w:t>1) совместно с Юридическим департаментом государственную регистрацию настоящего постановления в Министерстве юстиции Республики Казахстан;</w:t>
      </w:r>
    </w:p>
    <w:p w:rsidR="000277CF" w:rsidRDefault="000277CF" w:rsidP="000277CF">
      <w:pPr>
        <w:ind w:firstLine="709"/>
        <w:jc w:val="both"/>
        <w:rPr>
          <w:color w:val="000000"/>
          <w:sz w:val="28"/>
          <w:szCs w:val="28"/>
        </w:rPr>
      </w:pPr>
      <w:r w:rsidRPr="002B7521">
        <w:rPr>
          <w:color w:val="000000"/>
          <w:sz w:val="28"/>
          <w:szCs w:val="28"/>
        </w:rPr>
        <w:t>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p w:rsidR="000277CF" w:rsidRDefault="000277CF" w:rsidP="000277CF">
      <w:pPr>
        <w:ind w:firstLine="709"/>
        <w:jc w:val="both"/>
        <w:rPr>
          <w:color w:val="000000"/>
          <w:sz w:val="28"/>
          <w:szCs w:val="28"/>
        </w:rPr>
      </w:pPr>
      <w:r w:rsidRPr="002B7521">
        <w:rPr>
          <w:color w:val="000000"/>
          <w:sz w:val="28"/>
          <w:szCs w:val="28"/>
        </w:rPr>
        <w:t>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p w:rsidR="000277CF" w:rsidRDefault="000277CF" w:rsidP="000277CF">
      <w:pPr>
        <w:ind w:firstLine="709"/>
        <w:jc w:val="both"/>
        <w:rPr>
          <w:color w:val="000000"/>
          <w:sz w:val="28"/>
          <w:szCs w:val="28"/>
        </w:rPr>
      </w:pPr>
      <w:r w:rsidRPr="002B7521">
        <w:rPr>
          <w:color w:val="000000"/>
          <w:sz w:val="28"/>
          <w:szCs w:val="28"/>
        </w:rPr>
        <w:t>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p w:rsidR="000277CF" w:rsidRDefault="000277CF" w:rsidP="000277CF">
      <w:pPr>
        <w:overflowPunct/>
        <w:autoSpaceDE/>
        <w:autoSpaceDN/>
        <w:adjustRightInd/>
        <w:ind w:firstLine="709"/>
        <w:jc w:val="both"/>
        <w:rPr>
          <w:sz w:val="28"/>
          <w:szCs w:val="28"/>
        </w:rPr>
      </w:pPr>
      <w:r w:rsidRPr="002B7521">
        <w:rPr>
          <w:color w:val="000000"/>
          <w:sz w:val="28"/>
          <w:szCs w:val="28"/>
        </w:rPr>
        <w:t xml:space="preserve">5. </w:t>
      </w:r>
      <w:r w:rsidRPr="002B41EC">
        <w:rPr>
          <w:color w:val="000000"/>
          <w:sz w:val="28"/>
          <w:szCs w:val="28"/>
        </w:rPr>
        <w:t>Настоящее постановление вводится в действие по истечении десяти календарных дней после дня его первого официального опубликования.</w:t>
      </w:r>
    </w:p>
    <w:p w:rsidR="000277CF" w:rsidRDefault="000277CF" w:rsidP="000277CF">
      <w:pPr>
        <w:ind w:firstLine="709"/>
        <w:jc w:val="both"/>
        <w:textAlignment w:val="baseline"/>
        <w:rPr>
          <w:color w:val="000000"/>
          <w:spacing w:val="2"/>
          <w:sz w:val="28"/>
          <w:szCs w:val="28"/>
        </w:rPr>
      </w:pPr>
    </w:p>
    <w:p w:rsidR="000277CF" w:rsidRDefault="000277CF" w:rsidP="000277CF">
      <w:pPr>
        <w:ind w:firstLine="709"/>
        <w:jc w:val="both"/>
        <w:textAlignment w:val="baseline"/>
        <w:rPr>
          <w:color w:val="000000"/>
          <w:spacing w:val="2"/>
          <w:sz w:val="28"/>
          <w:szCs w:val="28"/>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0277CF" w:rsidTr="003A2C95">
        <w:tc>
          <w:tcPr>
            <w:tcW w:w="3652" w:type="dxa"/>
            <w:hideMark/>
          </w:tcPr>
          <w:p w:rsidR="000277CF" w:rsidRDefault="000277CF" w:rsidP="003A2C95">
            <w:pPr>
              <w:rPr>
                <w:b/>
                <w:sz w:val="28"/>
                <w:szCs w:val="28"/>
              </w:rPr>
            </w:pPr>
            <w:r>
              <w:rPr>
                <w:b/>
                <w:sz w:val="28"/>
                <w:szCs w:val="28"/>
              </w:rPr>
              <w:t>Должность</w:t>
            </w:r>
          </w:p>
        </w:tc>
        <w:tc>
          <w:tcPr>
            <w:tcW w:w="2126" w:type="dxa"/>
          </w:tcPr>
          <w:p w:rsidR="000277CF" w:rsidRDefault="000277CF" w:rsidP="003A2C95">
            <w:pPr>
              <w:rPr>
                <w:b/>
                <w:sz w:val="28"/>
                <w:szCs w:val="28"/>
                <w:lang w:val="kk-KZ"/>
              </w:rPr>
            </w:pPr>
          </w:p>
        </w:tc>
        <w:tc>
          <w:tcPr>
            <w:tcW w:w="3152" w:type="dxa"/>
            <w:hideMark/>
          </w:tcPr>
          <w:p w:rsidR="000277CF" w:rsidRDefault="000277CF" w:rsidP="003A2C95">
            <w:pPr>
              <w:rPr>
                <w:b/>
                <w:sz w:val="28"/>
                <w:szCs w:val="28"/>
                <w:lang w:val="kk-KZ"/>
              </w:rPr>
            </w:pPr>
            <w:r>
              <w:rPr>
                <w:b/>
                <w:sz w:val="28"/>
                <w:szCs w:val="28"/>
                <w:lang w:val="kk-KZ"/>
              </w:rPr>
              <w:t>ФИО</w:t>
            </w:r>
          </w:p>
        </w:tc>
      </w:tr>
    </w:tbl>
    <w:p w:rsidR="000277CF" w:rsidRDefault="000277CF" w:rsidP="000277CF">
      <w:pPr>
        <w:rPr>
          <w:rFonts w:eastAsia="Calibri"/>
          <w:sz w:val="28"/>
          <w:szCs w:val="28"/>
        </w:rPr>
      </w:pPr>
    </w:p>
    <w:p w:rsidR="000277CF" w:rsidRDefault="000277CF">
      <w:pPr>
        <w:overflowPunct/>
        <w:autoSpaceDE/>
        <w:autoSpaceDN/>
        <w:adjustRightInd/>
        <w:rPr>
          <w:lang w:val="kk-KZ"/>
        </w:rPr>
      </w:pPr>
      <w:r>
        <w:rPr>
          <w:lang w:val="kk-KZ"/>
        </w:rPr>
        <w:br w:type="page"/>
      </w:r>
    </w:p>
    <w:tbl>
      <w:tblPr>
        <w:tblStyle w:val="a9"/>
        <w:tblW w:w="0" w:type="auto"/>
        <w:tblInd w:w="4820" w:type="dxa"/>
        <w:tblLook w:val="04A0" w:firstRow="1" w:lastRow="0" w:firstColumn="1" w:lastColumn="0" w:noHBand="0" w:noVBand="1"/>
      </w:tblPr>
      <w:tblGrid>
        <w:gridCol w:w="4678"/>
      </w:tblGrid>
      <w:tr w:rsidR="000277CF" w:rsidTr="003A2C95">
        <w:trPr>
          <w:trHeight w:val="1984"/>
        </w:trPr>
        <w:tc>
          <w:tcPr>
            <w:tcW w:w="4678" w:type="dxa"/>
            <w:tcBorders>
              <w:top w:val="nil"/>
              <w:left w:val="nil"/>
              <w:bottom w:val="nil"/>
              <w:right w:val="nil"/>
            </w:tcBorders>
          </w:tcPr>
          <w:p w:rsidR="000277CF" w:rsidRDefault="000277CF" w:rsidP="003A2C95">
            <w:pPr>
              <w:jc w:val="right"/>
              <w:rPr>
                <w:sz w:val="28"/>
                <w:szCs w:val="28"/>
              </w:rPr>
            </w:pPr>
            <w:bookmarkStart w:id="1" w:name="_Hlk222745309"/>
            <w:r w:rsidRPr="002A13FF">
              <w:rPr>
                <w:sz w:val="28"/>
                <w:szCs w:val="28"/>
              </w:rPr>
              <w:lastRenderedPageBreak/>
              <w:t xml:space="preserve">Утверждены </w:t>
            </w:r>
          </w:p>
          <w:p w:rsidR="000277CF" w:rsidRDefault="000277CF" w:rsidP="003A2C95">
            <w:pPr>
              <w:jc w:val="right"/>
              <w:rPr>
                <w:sz w:val="28"/>
                <w:szCs w:val="28"/>
              </w:rPr>
            </w:pPr>
            <w:r w:rsidRPr="002A13FF">
              <w:rPr>
                <w:sz w:val="28"/>
                <w:szCs w:val="28"/>
              </w:rPr>
              <w:t xml:space="preserve">постановлением Правления  </w:t>
            </w:r>
          </w:p>
          <w:p w:rsidR="000277CF" w:rsidRDefault="000277CF" w:rsidP="003A2C95">
            <w:pPr>
              <w:jc w:val="right"/>
              <w:rPr>
                <w:sz w:val="28"/>
                <w:szCs w:val="28"/>
              </w:rPr>
            </w:pPr>
            <w:r w:rsidRPr="002A13FF">
              <w:rPr>
                <w:sz w:val="28"/>
                <w:szCs w:val="28"/>
              </w:rPr>
              <w:t xml:space="preserve">Агентства Республики Казахстан </w:t>
            </w:r>
          </w:p>
          <w:p w:rsidR="000277CF" w:rsidRDefault="000277CF" w:rsidP="003A2C95">
            <w:pPr>
              <w:jc w:val="right"/>
              <w:rPr>
                <w:sz w:val="28"/>
                <w:szCs w:val="28"/>
              </w:rPr>
            </w:pPr>
            <w:r w:rsidRPr="002A13FF">
              <w:rPr>
                <w:sz w:val="28"/>
                <w:szCs w:val="28"/>
              </w:rPr>
              <w:t xml:space="preserve">по регулированию и развитию </w:t>
            </w:r>
          </w:p>
          <w:p w:rsidR="000277CF" w:rsidRDefault="000277CF" w:rsidP="003A2C95">
            <w:pPr>
              <w:jc w:val="right"/>
              <w:rPr>
                <w:sz w:val="28"/>
                <w:szCs w:val="28"/>
              </w:rPr>
            </w:pPr>
            <w:r w:rsidRPr="002A13FF">
              <w:rPr>
                <w:sz w:val="28"/>
                <w:szCs w:val="28"/>
              </w:rPr>
              <w:t>финансового рынка</w:t>
            </w:r>
          </w:p>
          <w:p w:rsidR="000277CF" w:rsidRPr="00771558" w:rsidRDefault="000277CF" w:rsidP="003A2C95">
            <w:pPr>
              <w:ind w:firstLine="709"/>
              <w:jc w:val="right"/>
              <w:rPr>
                <w:sz w:val="28"/>
                <w:szCs w:val="28"/>
                <w:lang w:val="kk-KZ"/>
              </w:rPr>
            </w:pPr>
            <w:r w:rsidRPr="002A13FF">
              <w:rPr>
                <w:sz w:val="28"/>
                <w:szCs w:val="28"/>
              </w:rPr>
              <w:t xml:space="preserve">от </w:t>
            </w:r>
            <w:r>
              <w:rPr>
                <w:sz w:val="28"/>
                <w:szCs w:val="28"/>
                <w:lang w:val="kk-KZ"/>
              </w:rPr>
              <w:t xml:space="preserve">20 </w:t>
            </w:r>
            <w:proofErr w:type="spellStart"/>
            <w:r>
              <w:rPr>
                <w:sz w:val="28"/>
                <w:szCs w:val="28"/>
                <w:lang w:val="kk-KZ"/>
              </w:rPr>
              <w:t>марта</w:t>
            </w:r>
            <w:proofErr w:type="spellEnd"/>
            <w:r w:rsidRPr="002A13FF">
              <w:rPr>
                <w:sz w:val="28"/>
                <w:szCs w:val="28"/>
              </w:rPr>
              <w:t xml:space="preserve"> 2026 года №</w:t>
            </w:r>
            <w:bookmarkEnd w:id="1"/>
            <w:r>
              <w:rPr>
                <w:sz w:val="28"/>
                <w:szCs w:val="28"/>
                <w:lang w:val="kk-KZ"/>
              </w:rPr>
              <w:t xml:space="preserve"> 14</w:t>
            </w:r>
          </w:p>
        </w:tc>
      </w:tr>
    </w:tbl>
    <w:p w:rsidR="000277CF" w:rsidRDefault="000277CF" w:rsidP="000277CF">
      <w:pPr>
        <w:jc w:val="center"/>
        <w:rPr>
          <w:b/>
          <w:sz w:val="28"/>
          <w:szCs w:val="28"/>
        </w:rPr>
      </w:pPr>
    </w:p>
    <w:p w:rsidR="000277CF" w:rsidRDefault="000277CF" w:rsidP="000277CF">
      <w:pPr>
        <w:jc w:val="center"/>
        <w:rPr>
          <w:b/>
          <w:sz w:val="28"/>
          <w:szCs w:val="28"/>
        </w:rPr>
      </w:pPr>
    </w:p>
    <w:p w:rsidR="000277CF" w:rsidRDefault="000277CF" w:rsidP="000277CF">
      <w:pPr>
        <w:jc w:val="center"/>
        <w:rPr>
          <w:b/>
          <w:sz w:val="28"/>
          <w:szCs w:val="28"/>
        </w:rPr>
      </w:pPr>
      <w:r w:rsidRPr="002A13FF">
        <w:rPr>
          <w:b/>
          <w:sz w:val="28"/>
          <w:szCs w:val="28"/>
        </w:rPr>
        <w:t>Правила деятельности дочерней организации по управлению стрессовыми активами, а также требования к приобретаемым (приобретенным) ею активам</w:t>
      </w:r>
    </w:p>
    <w:p w:rsidR="000277CF" w:rsidRDefault="000277CF" w:rsidP="000277CF">
      <w:pPr>
        <w:jc w:val="center"/>
        <w:rPr>
          <w:b/>
          <w:sz w:val="28"/>
          <w:szCs w:val="28"/>
        </w:rPr>
      </w:pPr>
    </w:p>
    <w:p w:rsidR="000277CF" w:rsidRDefault="000277CF" w:rsidP="000277CF">
      <w:pPr>
        <w:ind w:firstLine="709"/>
        <w:jc w:val="both"/>
        <w:rPr>
          <w:sz w:val="28"/>
          <w:szCs w:val="28"/>
        </w:rPr>
      </w:pPr>
      <w:r w:rsidRPr="002A13FF">
        <w:rPr>
          <w:sz w:val="28"/>
          <w:szCs w:val="28"/>
        </w:rPr>
        <w:t>1. Настоящие Правила деятельности дочерней организации по управлению стрессовыми активами, а также требования к приобретаемым (приобретенным) ею активам (далее – Правила) разработаны в соответствии с пунктом 5 статьи 30 Закона Республики Казахстан «О банках и банковской деятельности в Республике Казахстан» (далее – Закон о банках) и устанавливают порядок деятельности дочерней организации по управлению стрессовыми активами, а также требования к приобретаемым (приобретенным) ею активам.</w:t>
      </w:r>
    </w:p>
    <w:p w:rsidR="000277CF" w:rsidRDefault="000277CF" w:rsidP="000277CF">
      <w:pPr>
        <w:ind w:firstLine="709"/>
        <w:jc w:val="both"/>
        <w:rPr>
          <w:sz w:val="28"/>
          <w:szCs w:val="28"/>
        </w:rPr>
      </w:pPr>
      <w:r w:rsidRPr="002A13FF">
        <w:rPr>
          <w:sz w:val="28"/>
          <w:szCs w:val="28"/>
        </w:rPr>
        <w:t>2. Для целей Правил под стрессовыми активами понимаются:</w:t>
      </w:r>
    </w:p>
    <w:p w:rsidR="000277CF" w:rsidRDefault="000277CF" w:rsidP="000277CF">
      <w:pPr>
        <w:ind w:firstLine="709"/>
        <w:jc w:val="both"/>
        <w:rPr>
          <w:sz w:val="28"/>
          <w:szCs w:val="28"/>
        </w:rPr>
      </w:pPr>
      <w:r w:rsidRPr="002A13FF">
        <w:rPr>
          <w:sz w:val="28"/>
          <w:szCs w:val="28"/>
        </w:rPr>
        <w:t xml:space="preserve">1) требования ко всем физическим и юридическим лицам, в том числе банкам, а также условные обязательства, по которым выявлены признаки обесценения, соответствующие критериям, установленным пунктом 10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утвержденные постановлением Постановления Правления Агентства Республики Казахстан по регулированию и развитию финансового рынка от 29 сентября 2025 года № 61 (зарегистрировано в Реестре государственной регистрации нормативных правовых актов под </w:t>
      </w:r>
      <w:r>
        <w:rPr>
          <w:sz w:val="28"/>
          <w:szCs w:val="28"/>
        </w:rPr>
        <w:br/>
      </w:r>
      <w:r w:rsidRPr="002A13FF">
        <w:rPr>
          <w:sz w:val="28"/>
          <w:szCs w:val="28"/>
        </w:rPr>
        <w:t>№</w:t>
      </w:r>
      <w:r w:rsidRPr="002A13FF">
        <w:rPr>
          <w:sz w:val="28"/>
          <w:szCs w:val="28"/>
          <w:lang w:val="kk-KZ"/>
        </w:rPr>
        <w:t xml:space="preserve"> </w:t>
      </w:r>
      <w:r w:rsidRPr="002A13FF">
        <w:rPr>
          <w:sz w:val="28"/>
          <w:szCs w:val="28"/>
        </w:rPr>
        <w:t>36994);</w:t>
      </w:r>
    </w:p>
    <w:p w:rsidR="000277CF" w:rsidRDefault="000277CF" w:rsidP="000277CF">
      <w:pPr>
        <w:ind w:firstLine="709"/>
        <w:jc w:val="both"/>
        <w:rPr>
          <w:sz w:val="28"/>
          <w:szCs w:val="28"/>
        </w:rPr>
      </w:pPr>
      <w:r w:rsidRPr="002A13FF">
        <w:rPr>
          <w:sz w:val="28"/>
          <w:szCs w:val="28"/>
        </w:rPr>
        <w:t xml:space="preserve">2) движимое и недвижимое имущество и (или) объекты незавершенного строительства, ранее приобретенные банком </w:t>
      </w:r>
      <w:bookmarkStart w:id="2" w:name="_Hlk219222323"/>
      <w:r w:rsidRPr="002A13FF">
        <w:rPr>
          <w:sz w:val="28"/>
          <w:szCs w:val="28"/>
        </w:rPr>
        <w:t>в результате обращения взыскания на предмет залога (иное обеспечение) по договору банковского займа и (или) получения отступного взамен исполнения обязательств по договору банковского займа</w:t>
      </w:r>
      <w:bookmarkEnd w:id="2"/>
      <w:r w:rsidRPr="002A13FF">
        <w:rPr>
          <w:sz w:val="28"/>
          <w:szCs w:val="28"/>
        </w:rPr>
        <w:t>;</w:t>
      </w:r>
    </w:p>
    <w:p w:rsidR="000277CF" w:rsidRDefault="000277CF" w:rsidP="000277CF">
      <w:pPr>
        <w:ind w:firstLine="709"/>
        <w:jc w:val="both"/>
        <w:rPr>
          <w:sz w:val="28"/>
          <w:szCs w:val="28"/>
        </w:rPr>
      </w:pPr>
      <w:r w:rsidRPr="002A13FF">
        <w:rPr>
          <w:sz w:val="28"/>
          <w:szCs w:val="28"/>
        </w:rPr>
        <w:t>3) движимое и недвижимое имущество, в том числе объекты незавершенного строительства, ранее приобретенные банком в результате получения отступного взамен исполнения обязательств по договору банковского займа в рамках реабилитационной процедуры или процедуры банкротства, проводимых в отношении должника по договору банковского займа.</w:t>
      </w:r>
    </w:p>
    <w:p w:rsidR="000277CF" w:rsidRDefault="000277CF" w:rsidP="000277CF">
      <w:pPr>
        <w:ind w:firstLine="709"/>
        <w:jc w:val="both"/>
        <w:rPr>
          <w:sz w:val="28"/>
          <w:szCs w:val="28"/>
        </w:rPr>
      </w:pPr>
      <w:r w:rsidRPr="002A13FF">
        <w:rPr>
          <w:sz w:val="28"/>
          <w:szCs w:val="28"/>
        </w:rPr>
        <w:t>3. Дочерняя организация</w:t>
      </w:r>
      <w:r w:rsidRPr="002A13FF">
        <w:t xml:space="preserve"> </w:t>
      </w:r>
      <w:r w:rsidRPr="002A13FF">
        <w:rPr>
          <w:sz w:val="28"/>
          <w:szCs w:val="28"/>
        </w:rPr>
        <w:t xml:space="preserve">по управлению стрессовыми активами, помимо видов деятельности, предусмотренных в подпунктах 1), 2), 3) и 4) пункта 3 статьи </w:t>
      </w:r>
      <w:r w:rsidRPr="002A13FF">
        <w:rPr>
          <w:sz w:val="28"/>
          <w:szCs w:val="28"/>
        </w:rPr>
        <w:lastRenderedPageBreak/>
        <w:t>30 Закона о банках, вправе в целях улучшения качества стрессовых активов осуществлять следующие виды деятельности:</w:t>
      </w:r>
    </w:p>
    <w:p w:rsidR="000277CF" w:rsidRDefault="000277CF" w:rsidP="000277CF">
      <w:pPr>
        <w:ind w:firstLine="709"/>
        <w:jc w:val="both"/>
        <w:rPr>
          <w:sz w:val="28"/>
          <w:szCs w:val="28"/>
        </w:rPr>
      </w:pPr>
      <w:r w:rsidRPr="002A13FF">
        <w:rPr>
          <w:sz w:val="28"/>
          <w:szCs w:val="28"/>
        </w:rPr>
        <w:t>1) передавать в аренду (имущественный наем), финансовый лизинг, доверительное управление и (или) использовать иные формы передачи во временное возмездное пользования собственное имущество, в том числе:</w:t>
      </w:r>
    </w:p>
    <w:p w:rsidR="000277CF" w:rsidRDefault="000277CF" w:rsidP="000277CF">
      <w:pPr>
        <w:ind w:firstLine="709"/>
        <w:jc w:val="both"/>
        <w:rPr>
          <w:sz w:val="28"/>
          <w:szCs w:val="28"/>
        </w:rPr>
      </w:pPr>
      <w:r w:rsidRPr="002A13FF">
        <w:rPr>
          <w:sz w:val="28"/>
          <w:szCs w:val="28"/>
        </w:rPr>
        <w:t xml:space="preserve">имущество, указанное в подпункте 1) пункта 3 статьи 30 Закона; </w:t>
      </w:r>
    </w:p>
    <w:p w:rsidR="000277CF" w:rsidRDefault="000277CF" w:rsidP="000277CF">
      <w:pPr>
        <w:ind w:firstLine="709"/>
        <w:jc w:val="both"/>
        <w:rPr>
          <w:sz w:val="28"/>
          <w:szCs w:val="28"/>
        </w:rPr>
      </w:pPr>
      <w:r w:rsidRPr="002A13FF">
        <w:rPr>
          <w:sz w:val="28"/>
          <w:szCs w:val="28"/>
        </w:rPr>
        <w:t>имущество, приобретенное дочерней организацией</w:t>
      </w:r>
      <w:r w:rsidRPr="002A13FF">
        <w:t xml:space="preserve"> </w:t>
      </w:r>
      <w:r w:rsidRPr="002A13FF">
        <w:rPr>
          <w:sz w:val="28"/>
          <w:szCs w:val="28"/>
        </w:rPr>
        <w:t xml:space="preserve">по управлению стрессовыми активами в результате обращения взыскания на предмет залога (иное обеспечение) </w:t>
      </w:r>
      <w:r w:rsidRPr="002A13FF">
        <w:rPr>
          <w:rStyle w:val="s0"/>
          <w:sz w:val="28"/>
          <w:szCs w:val="28"/>
        </w:rPr>
        <w:t>по договору банковского займа и (</w:t>
      </w:r>
      <w:r w:rsidRPr="002A13FF">
        <w:rPr>
          <w:sz w:val="28"/>
          <w:szCs w:val="28"/>
        </w:rPr>
        <w:t>или) получения отступного в</w:t>
      </w:r>
      <w:r w:rsidRPr="002A13FF">
        <w:rPr>
          <w:rStyle w:val="s0"/>
          <w:sz w:val="28"/>
          <w:szCs w:val="28"/>
        </w:rPr>
        <w:t>замен исполнения обязательств по договору банковского займа</w:t>
      </w:r>
      <w:r w:rsidRPr="002A13FF">
        <w:rPr>
          <w:sz w:val="28"/>
          <w:szCs w:val="28"/>
        </w:rPr>
        <w:t>;</w:t>
      </w:r>
    </w:p>
    <w:p w:rsidR="000277CF" w:rsidRDefault="000277CF" w:rsidP="000277CF">
      <w:pPr>
        <w:ind w:firstLine="709"/>
        <w:jc w:val="both"/>
        <w:rPr>
          <w:sz w:val="28"/>
          <w:szCs w:val="28"/>
        </w:rPr>
      </w:pPr>
      <w:r w:rsidRPr="002A13FF">
        <w:rPr>
          <w:sz w:val="28"/>
          <w:szCs w:val="28"/>
        </w:rPr>
        <w:t>имущество, вновь созданное и (или) приобретенное дочерней организацией</w:t>
      </w:r>
      <w:r w:rsidRPr="002A13FF">
        <w:t xml:space="preserve"> </w:t>
      </w:r>
      <w:r w:rsidRPr="002A13FF">
        <w:rPr>
          <w:sz w:val="28"/>
          <w:szCs w:val="28"/>
        </w:rPr>
        <w:t>по управлению стрессовыми активами в рамках улучшения качества стрессовых активов;</w:t>
      </w:r>
    </w:p>
    <w:p w:rsidR="000277CF" w:rsidRDefault="000277CF" w:rsidP="000277CF">
      <w:pPr>
        <w:ind w:firstLine="709"/>
        <w:jc w:val="both"/>
        <w:rPr>
          <w:sz w:val="28"/>
          <w:szCs w:val="28"/>
        </w:rPr>
      </w:pPr>
      <w:r w:rsidRPr="002A13FF">
        <w:rPr>
          <w:sz w:val="28"/>
          <w:szCs w:val="28"/>
        </w:rPr>
        <w:t xml:space="preserve">2) создавать дочерние организации в Республики Казахстан; </w:t>
      </w:r>
    </w:p>
    <w:p w:rsidR="000277CF" w:rsidRDefault="000277CF" w:rsidP="000277CF">
      <w:pPr>
        <w:ind w:firstLine="709"/>
        <w:jc w:val="both"/>
        <w:rPr>
          <w:sz w:val="28"/>
          <w:szCs w:val="28"/>
        </w:rPr>
      </w:pPr>
      <w:r w:rsidRPr="002A13FF">
        <w:rPr>
          <w:sz w:val="28"/>
          <w:szCs w:val="28"/>
        </w:rPr>
        <w:t xml:space="preserve">3) приобретать и реализовывать (в том числе посредством реализации права голоса и  получения дивидендов или иного дохода) акции, доли участия, паи либо другие формы долевого участия в организациях, ранее приобретенные банком в результате обращения взыскания на предмет залога (иное обеспечение) по договору банковского займа и (или) получения отступного взамен исполнения обязательств по договору банковского займа, переданных банком дочерней организации по управлению активами; </w:t>
      </w:r>
    </w:p>
    <w:p w:rsidR="000277CF" w:rsidRDefault="000277CF" w:rsidP="000277CF">
      <w:pPr>
        <w:ind w:firstLine="709"/>
        <w:jc w:val="both"/>
        <w:rPr>
          <w:sz w:val="28"/>
          <w:szCs w:val="28"/>
        </w:rPr>
      </w:pPr>
      <w:r w:rsidRPr="002A13FF">
        <w:rPr>
          <w:sz w:val="28"/>
          <w:szCs w:val="28"/>
        </w:rPr>
        <w:t>4) реализовывать собственное имущество, в том числе:</w:t>
      </w:r>
    </w:p>
    <w:p w:rsidR="000277CF" w:rsidRDefault="000277CF" w:rsidP="000277CF">
      <w:pPr>
        <w:ind w:firstLine="709"/>
        <w:jc w:val="both"/>
        <w:rPr>
          <w:sz w:val="28"/>
          <w:szCs w:val="28"/>
        </w:rPr>
      </w:pPr>
      <w:r w:rsidRPr="002A13FF">
        <w:rPr>
          <w:sz w:val="28"/>
          <w:szCs w:val="28"/>
        </w:rPr>
        <w:t xml:space="preserve">имущество, указанное в подпункте 1) пункта 3 статьи 30 Закона о банках; </w:t>
      </w:r>
    </w:p>
    <w:p w:rsidR="000277CF" w:rsidRDefault="000277CF" w:rsidP="000277CF">
      <w:pPr>
        <w:ind w:firstLine="709"/>
        <w:jc w:val="both"/>
        <w:rPr>
          <w:sz w:val="28"/>
          <w:szCs w:val="28"/>
        </w:rPr>
      </w:pPr>
      <w:r w:rsidRPr="002A13FF">
        <w:rPr>
          <w:sz w:val="28"/>
          <w:szCs w:val="28"/>
        </w:rPr>
        <w:t>имущество, приобретенное дочерней организацией</w:t>
      </w:r>
      <w:r w:rsidRPr="002A13FF">
        <w:t xml:space="preserve"> </w:t>
      </w:r>
      <w:r w:rsidRPr="002A13FF">
        <w:rPr>
          <w:sz w:val="28"/>
          <w:szCs w:val="28"/>
        </w:rPr>
        <w:t xml:space="preserve">по управлению стрессовыми активами в результате обращения взыскания на предмет залога (иное обеспечение) </w:t>
      </w:r>
      <w:r w:rsidRPr="002A13FF">
        <w:rPr>
          <w:rStyle w:val="s0"/>
          <w:sz w:val="28"/>
          <w:szCs w:val="28"/>
        </w:rPr>
        <w:t>по договору банковского займа и (</w:t>
      </w:r>
      <w:r w:rsidRPr="002A13FF">
        <w:rPr>
          <w:sz w:val="28"/>
          <w:szCs w:val="28"/>
        </w:rPr>
        <w:t>или) получения отступного в</w:t>
      </w:r>
      <w:r w:rsidRPr="002A13FF">
        <w:rPr>
          <w:rStyle w:val="s0"/>
          <w:sz w:val="28"/>
          <w:szCs w:val="28"/>
        </w:rPr>
        <w:t>замен исполнения обязательств по договору банковского займа</w:t>
      </w:r>
      <w:r w:rsidRPr="002A13FF">
        <w:rPr>
          <w:sz w:val="28"/>
          <w:szCs w:val="28"/>
        </w:rPr>
        <w:t>;</w:t>
      </w:r>
    </w:p>
    <w:p w:rsidR="000277CF" w:rsidRDefault="000277CF" w:rsidP="000277CF">
      <w:pPr>
        <w:ind w:firstLine="709"/>
        <w:jc w:val="both"/>
        <w:rPr>
          <w:sz w:val="28"/>
          <w:szCs w:val="28"/>
        </w:rPr>
      </w:pPr>
      <w:r w:rsidRPr="002A13FF">
        <w:rPr>
          <w:sz w:val="28"/>
          <w:szCs w:val="28"/>
        </w:rPr>
        <w:t>имущество, вновь созданное и (или) приобретенное дочерней организацией</w:t>
      </w:r>
      <w:r w:rsidRPr="002A13FF">
        <w:t xml:space="preserve"> </w:t>
      </w:r>
      <w:r w:rsidRPr="002A13FF">
        <w:rPr>
          <w:sz w:val="28"/>
          <w:szCs w:val="28"/>
        </w:rPr>
        <w:t>по управлению стрессовыми активами в рамках улучшения качества стрессовых активов;</w:t>
      </w:r>
    </w:p>
    <w:p w:rsidR="000277CF" w:rsidRDefault="000277CF" w:rsidP="000277CF">
      <w:pPr>
        <w:ind w:firstLine="709"/>
        <w:jc w:val="both"/>
        <w:rPr>
          <w:sz w:val="28"/>
          <w:szCs w:val="28"/>
        </w:rPr>
      </w:pPr>
      <w:r w:rsidRPr="002A13FF">
        <w:rPr>
          <w:sz w:val="28"/>
          <w:szCs w:val="28"/>
        </w:rPr>
        <w:t>5) предоставлять займы в соответствии с гражданским законодательством Республики Казахстан в рамках реализации мероприятий, указанных в Плане мероприятий по управлению стрессовыми активами (далее – План мероприятий);</w:t>
      </w:r>
    </w:p>
    <w:p w:rsidR="000277CF" w:rsidRDefault="000277CF" w:rsidP="000277CF">
      <w:pPr>
        <w:ind w:firstLine="709"/>
        <w:jc w:val="both"/>
        <w:rPr>
          <w:sz w:val="28"/>
          <w:szCs w:val="28"/>
        </w:rPr>
      </w:pPr>
      <w:r w:rsidRPr="002A13FF">
        <w:rPr>
          <w:sz w:val="28"/>
          <w:szCs w:val="28"/>
        </w:rPr>
        <w:t xml:space="preserve">6) осуществлять в отношении стрессовых активов сделки проектного финансирования и (или) секьюритизации в соответствии с Законом Республики Казахстан «О проектном финансировании и секьюритизации»; </w:t>
      </w:r>
    </w:p>
    <w:p w:rsidR="000277CF" w:rsidRDefault="000277CF" w:rsidP="000277CF">
      <w:pPr>
        <w:ind w:firstLine="709"/>
        <w:jc w:val="both"/>
        <w:rPr>
          <w:sz w:val="28"/>
          <w:szCs w:val="28"/>
        </w:rPr>
      </w:pPr>
      <w:r w:rsidRPr="002A13FF">
        <w:rPr>
          <w:sz w:val="28"/>
          <w:szCs w:val="28"/>
        </w:rPr>
        <w:t>7) приобретать земельные участки и (или) объекты незавершенного строительства, а также услуги, связанные со строительством (завершением строительства) объектов незавершенного строительства и (или) вводом их в эксплуатацию, в том числе услуги проектных и подрядных организаций;</w:t>
      </w:r>
    </w:p>
    <w:p w:rsidR="000277CF" w:rsidRDefault="000277CF" w:rsidP="000277CF">
      <w:pPr>
        <w:ind w:firstLine="709"/>
        <w:jc w:val="both"/>
        <w:rPr>
          <w:sz w:val="28"/>
          <w:szCs w:val="28"/>
        </w:rPr>
      </w:pPr>
      <w:r w:rsidRPr="002A13FF">
        <w:rPr>
          <w:sz w:val="28"/>
          <w:szCs w:val="28"/>
        </w:rPr>
        <w:t xml:space="preserve">8) участвовать в торгах (аукционах) и приобретать движимое имущество, неразрывно связанного с имуществом и (или) имущественным комплексом, перешедшим в собственность родительского банка в результате обращения </w:t>
      </w:r>
      <w:r w:rsidRPr="002A13FF">
        <w:rPr>
          <w:sz w:val="28"/>
          <w:szCs w:val="28"/>
        </w:rPr>
        <w:lastRenderedPageBreak/>
        <w:t>взыскания на предмет залога (иное обеспечение) по договору банковского займа и (или) получения отступного взамен исполнения обязательств по договору банковского займа;</w:t>
      </w:r>
    </w:p>
    <w:p w:rsidR="000277CF" w:rsidRDefault="000277CF" w:rsidP="000277CF">
      <w:pPr>
        <w:ind w:firstLine="709"/>
        <w:jc w:val="both"/>
        <w:rPr>
          <w:sz w:val="28"/>
          <w:szCs w:val="28"/>
        </w:rPr>
      </w:pPr>
      <w:r w:rsidRPr="002A13FF">
        <w:rPr>
          <w:sz w:val="28"/>
          <w:szCs w:val="28"/>
        </w:rPr>
        <w:t>9) использовать деньги, полученные в результате реализации и (или) управления стрессовыми активами, на следующие цели:</w:t>
      </w:r>
    </w:p>
    <w:p w:rsidR="000277CF" w:rsidRDefault="000277CF" w:rsidP="000277CF">
      <w:pPr>
        <w:ind w:firstLine="709"/>
        <w:jc w:val="both"/>
        <w:rPr>
          <w:sz w:val="28"/>
          <w:szCs w:val="28"/>
        </w:rPr>
      </w:pPr>
      <w:r w:rsidRPr="002A13FF">
        <w:rPr>
          <w:sz w:val="28"/>
          <w:szCs w:val="28"/>
        </w:rPr>
        <w:t>покрытие своих расходов;</w:t>
      </w:r>
    </w:p>
    <w:p w:rsidR="000277CF" w:rsidRDefault="000277CF" w:rsidP="000277CF">
      <w:pPr>
        <w:ind w:firstLine="709"/>
        <w:jc w:val="both"/>
        <w:rPr>
          <w:sz w:val="28"/>
          <w:szCs w:val="28"/>
        </w:rPr>
      </w:pPr>
      <w:r w:rsidRPr="002A13FF">
        <w:rPr>
          <w:sz w:val="28"/>
          <w:szCs w:val="28"/>
        </w:rPr>
        <w:t>выплата дивидендов родительскому банку;</w:t>
      </w:r>
    </w:p>
    <w:p w:rsidR="000277CF" w:rsidRDefault="000277CF" w:rsidP="000277CF">
      <w:pPr>
        <w:ind w:firstLine="709"/>
        <w:jc w:val="both"/>
        <w:rPr>
          <w:sz w:val="28"/>
          <w:szCs w:val="28"/>
        </w:rPr>
      </w:pPr>
      <w:r w:rsidRPr="002A13FF">
        <w:rPr>
          <w:sz w:val="28"/>
          <w:szCs w:val="28"/>
        </w:rPr>
        <w:t>внесение вклада в уставный капитал дочерних организаций, указанных в подпункте 2) настоящего пункта;</w:t>
      </w:r>
    </w:p>
    <w:p w:rsidR="000277CF" w:rsidRDefault="000277CF" w:rsidP="000277CF">
      <w:pPr>
        <w:ind w:firstLine="709"/>
        <w:jc w:val="both"/>
        <w:rPr>
          <w:sz w:val="28"/>
          <w:szCs w:val="28"/>
        </w:rPr>
      </w:pPr>
      <w:r w:rsidRPr="002A13FF">
        <w:rPr>
          <w:sz w:val="28"/>
          <w:szCs w:val="28"/>
        </w:rPr>
        <w:t>приобретение ценных бумаг, выпущенных резидентами Республики Казахстан;</w:t>
      </w:r>
    </w:p>
    <w:p w:rsidR="000277CF" w:rsidRDefault="000277CF" w:rsidP="000277CF">
      <w:pPr>
        <w:ind w:firstLine="709"/>
        <w:jc w:val="both"/>
        <w:rPr>
          <w:sz w:val="28"/>
          <w:szCs w:val="28"/>
        </w:rPr>
      </w:pPr>
      <w:r w:rsidRPr="002A13FF">
        <w:rPr>
          <w:sz w:val="28"/>
          <w:szCs w:val="28"/>
        </w:rPr>
        <w:t xml:space="preserve">открытие депозитов в банках второго уровня Республики Казахстан; </w:t>
      </w:r>
    </w:p>
    <w:p w:rsidR="000277CF" w:rsidRDefault="000277CF" w:rsidP="000277CF">
      <w:pPr>
        <w:ind w:firstLine="709"/>
        <w:jc w:val="both"/>
        <w:rPr>
          <w:sz w:val="28"/>
          <w:szCs w:val="28"/>
        </w:rPr>
      </w:pPr>
      <w:r w:rsidRPr="002A13FF">
        <w:rPr>
          <w:sz w:val="28"/>
          <w:szCs w:val="28"/>
        </w:rPr>
        <w:t>10) реализовывать в установленном гражданским законодательством Республики Казахстан порядке права залогодержателя по договорам залога заключенным самостоятельно дочерней организацией по управлению стрессовыми активами в ходе управления ею стрессовыми активами;</w:t>
      </w:r>
    </w:p>
    <w:p w:rsidR="000277CF" w:rsidRDefault="000277CF" w:rsidP="000277CF">
      <w:pPr>
        <w:ind w:firstLine="709"/>
        <w:jc w:val="both"/>
        <w:rPr>
          <w:sz w:val="28"/>
          <w:szCs w:val="28"/>
        </w:rPr>
      </w:pPr>
      <w:r w:rsidRPr="002A13FF">
        <w:rPr>
          <w:sz w:val="28"/>
          <w:szCs w:val="28"/>
        </w:rPr>
        <w:t>11) приобретать услуги финансовых организаций, оценщиков, аудиторов и других профессиональных консультантов по оценке, доверительному управлению, реструктуризации и (или) восстановлению (повышению) стоимости стрессовых активов;</w:t>
      </w:r>
    </w:p>
    <w:p w:rsidR="000277CF" w:rsidRDefault="000277CF" w:rsidP="000277CF">
      <w:pPr>
        <w:ind w:firstLine="709"/>
        <w:jc w:val="both"/>
        <w:rPr>
          <w:sz w:val="28"/>
          <w:szCs w:val="28"/>
        </w:rPr>
      </w:pPr>
      <w:r w:rsidRPr="002A13FF">
        <w:rPr>
          <w:sz w:val="28"/>
          <w:szCs w:val="28"/>
        </w:rPr>
        <w:t>12) производить и реализовывать товары, работы и услуги (включая лицензируемые виды деятельности), связанные с имуществом и (или) имущественным комплексом, приобретенным дочерней организацией по управлению стрессовыми активами, в соответствии с Планом мероприятий;</w:t>
      </w:r>
    </w:p>
    <w:p w:rsidR="000277CF" w:rsidRDefault="000277CF" w:rsidP="000277CF">
      <w:pPr>
        <w:ind w:firstLine="709"/>
        <w:jc w:val="both"/>
        <w:rPr>
          <w:sz w:val="28"/>
          <w:szCs w:val="28"/>
        </w:rPr>
      </w:pPr>
      <w:r w:rsidRPr="002A13FF">
        <w:rPr>
          <w:sz w:val="28"/>
          <w:szCs w:val="28"/>
        </w:rPr>
        <w:t>13) оказывать на платной основе услуги юридическим лицам, связанные с приобретением и управлением стрессовыми активами, включая агентские, риэлторские, консультационные, юридические услуги, а также представление интересов кредитора перед третьими лицами и в суде;</w:t>
      </w:r>
    </w:p>
    <w:p w:rsidR="000277CF" w:rsidRDefault="000277CF" w:rsidP="000277CF">
      <w:pPr>
        <w:ind w:firstLine="709"/>
        <w:jc w:val="both"/>
        <w:rPr>
          <w:sz w:val="28"/>
          <w:szCs w:val="28"/>
        </w:rPr>
      </w:pPr>
      <w:r w:rsidRPr="002A13FF">
        <w:rPr>
          <w:sz w:val="28"/>
          <w:szCs w:val="28"/>
        </w:rPr>
        <w:t>14) приобретать товары (работы, услуги) для собственных нужд;</w:t>
      </w:r>
    </w:p>
    <w:p w:rsidR="000277CF" w:rsidRDefault="000277CF" w:rsidP="000277CF">
      <w:pPr>
        <w:ind w:firstLine="709"/>
        <w:jc w:val="both"/>
        <w:rPr>
          <w:sz w:val="28"/>
          <w:szCs w:val="28"/>
        </w:rPr>
      </w:pPr>
      <w:r w:rsidRPr="002A13FF">
        <w:rPr>
          <w:sz w:val="28"/>
          <w:szCs w:val="28"/>
        </w:rPr>
        <w:t>15) приобретать заложенное имущество по стрессовым активам путем участия:</w:t>
      </w:r>
    </w:p>
    <w:p w:rsidR="000277CF" w:rsidRDefault="000277CF" w:rsidP="000277CF">
      <w:pPr>
        <w:ind w:firstLine="709"/>
        <w:jc w:val="both"/>
        <w:rPr>
          <w:sz w:val="28"/>
          <w:szCs w:val="28"/>
        </w:rPr>
      </w:pPr>
      <w:r w:rsidRPr="002A13FF">
        <w:rPr>
          <w:sz w:val="28"/>
          <w:szCs w:val="28"/>
        </w:rPr>
        <w:t>во внесудебных торгах (аукционе), проводимых банком;</w:t>
      </w:r>
    </w:p>
    <w:p w:rsidR="000277CF" w:rsidRDefault="000277CF" w:rsidP="000277CF">
      <w:pPr>
        <w:ind w:firstLine="709"/>
        <w:jc w:val="both"/>
        <w:rPr>
          <w:sz w:val="28"/>
          <w:szCs w:val="28"/>
        </w:rPr>
      </w:pPr>
      <w:r w:rsidRPr="002A13FF">
        <w:rPr>
          <w:sz w:val="28"/>
          <w:szCs w:val="28"/>
        </w:rPr>
        <w:t>в процедурах самостоятельной реализации должником заложенного имущества;</w:t>
      </w:r>
    </w:p>
    <w:p w:rsidR="000277CF" w:rsidRDefault="000277CF" w:rsidP="000277CF">
      <w:pPr>
        <w:ind w:firstLine="709"/>
        <w:jc w:val="both"/>
        <w:rPr>
          <w:sz w:val="28"/>
          <w:szCs w:val="28"/>
        </w:rPr>
      </w:pPr>
      <w:r w:rsidRPr="002A13FF">
        <w:rPr>
          <w:sz w:val="28"/>
          <w:szCs w:val="28"/>
        </w:rPr>
        <w:t>в электронном аукционе, проводимом в рамках процедур банкротства, реабилитационных процедур или исполнительного производства;</w:t>
      </w:r>
    </w:p>
    <w:p w:rsidR="000277CF" w:rsidRDefault="000277CF" w:rsidP="000277CF">
      <w:pPr>
        <w:ind w:firstLine="709"/>
        <w:jc w:val="both"/>
        <w:rPr>
          <w:sz w:val="28"/>
          <w:szCs w:val="28"/>
        </w:rPr>
      </w:pPr>
      <w:r w:rsidRPr="002A13FF">
        <w:rPr>
          <w:sz w:val="28"/>
          <w:szCs w:val="28"/>
        </w:rPr>
        <w:t>16) управлять стрессовыми активами совместно с инвесторами путем создания консорциума (заключения договора о совместной деятельности) и (или) участия в уставном капитале инвестора;</w:t>
      </w:r>
    </w:p>
    <w:p w:rsidR="000277CF" w:rsidRDefault="000277CF" w:rsidP="000277CF">
      <w:pPr>
        <w:ind w:firstLine="709"/>
        <w:jc w:val="both"/>
        <w:rPr>
          <w:sz w:val="28"/>
          <w:szCs w:val="28"/>
        </w:rPr>
      </w:pPr>
      <w:r w:rsidRPr="002A13FF">
        <w:rPr>
          <w:sz w:val="28"/>
          <w:szCs w:val="28"/>
        </w:rPr>
        <w:t xml:space="preserve">17) списывать безнадежные займы со своего баланса, в случае если меры по улучшению стрессовых активов, принятые дочерней организацией по управлению стрессовыми активами, не привели к исполнению Плана мероприятий и бизнес-плана дочерней организации по управлению стрессовыми активами. </w:t>
      </w:r>
    </w:p>
    <w:p w:rsidR="000277CF" w:rsidRDefault="000277CF" w:rsidP="000277CF">
      <w:pPr>
        <w:ind w:firstLine="709"/>
        <w:jc w:val="both"/>
        <w:rPr>
          <w:sz w:val="28"/>
          <w:szCs w:val="28"/>
        </w:rPr>
      </w:pPr>
      <w:r w:rsidRPr="002A13FF">
        <w:rPr>
          <w:sz w:val="28"/>
          <w:szCs w:val="28"/>
        </w:rPr>
        <w:lastRenderedPageBreak/>
        <w:t>4. Дочерняя организация по управлению стрессовыми активами вправе осуществлять приобретение и (или) управление стрессовыми активами при наличии Плана мероприятий.</w:t>
      </w:r>
    </w:p>
    <w:p w:rsidR="000277CF" w:rsidRDefault="000277CF" w:rsidP="000277CF">
      <w:pPr>
        <w:ind w:firstLine="709"/>
        <w:jc w:val="both"/>
        <w:rPr>
          <w:sz w:val="28"/>
          <w:szCs w:val="28"/>
        </w:rPr>
      </w:pPr>
      <w:r w:rsidRPr="002A13FF">
        <w:rPr>
          <w:sz w:val="28"/>
          <w:szCs w:val="28"/>
        </w:rPr>
        <w:t>План мероприятий содержит:</w:t>
      </w:r>
    </w:p>
    <w:p w:rsidR="000277CF" w:rsidRDefault="000277CF" w:rsidP="000277CF">
      <w:pPr>
        <w:ind w:firstLine="709"/>
        <w:jc w:val="both"/>
        <w:rPr>
          <w:sz w:val="28"/>
          <w:szCs w:val="28"/>
        </w:rPr>
      </w:pPr>
      <w:r w:rsidRPr="002A13FF">
        <w:rPr>
          <w:sz w:val="28"/>
          <w:szCs w:val="28"/>
        </w:rPr>
        <w:t>1) виды стрессовых активов со следующим разделением по видам активов и (или) обеспечения:</w:t>
      </w:r>
    </w:p>
    <w:p w:rsidR="000277CF" w:rsidRDefault="000277CF" w:rsidP="000277CF">
      <w:pPr>
        <w:ind w:firstLine="709"/>
        <w:jc w:val="both"/>
        <w:rPr>
          <w:sz w:val="28"/>
          <w:szCs w:val="28"/>
        </w:rPr>
      </w:pPr>
      <w:r w:rsidRPr="002A13FF">
        <w:rPr>
          <w:sz w:val="28"/>
          <w:szCs w:val="28"/>
        </w:rPr>
        <w:t>завершенная коммерческая и жилая недвижимость;</w:t>
      </w:r>
    </w:p>
    <w:p w:rsidR="000277CF" w:rsidRDefault="000277CF" w:rsidP="000277CF">
      <w:pPr>
        <w:ind w:firstLine="709"/>
        <w:jc w:val="both"/>
        <w:rPr>
          <w:sz w:val="28"/>
          <w:szCs w:val="28"/>
        </w:rPr>
      </w:pPr>
      <w:r w:rsidRPr="002A13FF">
        <w:rPr>
          <w:sz w:val="28"/>
          <w:szCs w:val="28"/>
        </w:rPr>
        <w:t>строящаяся коммерческая и жилая недвижимость;</w:t>
      </w:r>
    </w:p>
    <w:p w:rsidR="000277CF" w:rsidRDefault="000277CF" w:rsidP="000277CF">
      <w:pPr>
        <w:ind w:firstLine="709"/>
        <w:jc w:val="both"/>
        <w:rPr>
          <w:sz w:val="28"/>
          <w:szCs w:val="28"/>
        </w:rPr>
      </w:pPr>
      <w:r w:rsidRPr="002A13FF">
        <w:rPr>
          <w:sz w:val="28"/>
          <w:szCs w:val="28"/>
        </w:rPr>
        <w:t>земельные участки;</w:t>
      </w:r>
    </w:p>
    <w:p w:rsidR="000277CF" w:rsidRDefault="000277CF" w:rsidP="000277CF">
      <w:pPr>
        <w:ind w:firstLine="709"/>
        <w:jc w:val="both"/>
        <w:rPr>
          <w:sz w:val="28"/>
          <w:szCs w:val="28"/>
        </w:rPr>
      </w:pPr>
      <w:r w:rsidRPr="002A13FF">
        <w:rPr>
          <w:sz w:val="28"/>
          <w:szCs w:val="28"/>
        </w:rPr>
        <w:t>права (требования) к заемщикам физическим и юридическим лицам (при этом заемщики – юридические лица разделяются по видам (отраслям) экономики);</w:t>
      </w:r>
    </w:p>
    <w:p w:rsidR="000277CF" w:rsidRDefault="000277CF" w:rsidP="000277CF">
      <w:pPr>
        <w:ind w:firstLine="709"/>
        <w:jc w:val="both"/>
        <w:rPr>
          <w:sz w:val="28"/>
          <w:szCs w:val="28"/>
        </w:rPr>
      </w:pPr>
      <w:r w:rsidRPr="002A13FF">
        <w:rPr>
          <w:sz w:val="28"/>
          <w:szCs w:val="28"/>
        </w:rPr>
        <w:t>стрессовые активы, ранее приобретенные банком в результате обращения взыскания на предмет залога (иное обеспечение) по договору банковского займа и (или) получения отступного взамен исполнения обязательств по договору банковского займа;</w:t>
      </w:r>
    </w:p>
    <w:p w:rsidR="000277CF" w:rsidRDefault="000277CF" w:rsidP="000277CF">
      <w:pPr>
        <w:ind w:firstLine="709"/>
        <w:jc w:val="both"/>
        <w:rPr>
          <w:sz w:val="28"/>
          <w:szCs w:val="28"/>
        </w:rPr>
      </w:pPr>
      <w:r w:rsidRPr="002A13FF">
        <w:rPr>
          <w:sz w:val="28"/>
          <w:szCs w:val="28"/>
        </w:rPr>
        <w:t>2) информацию по оценочной стоимости стрессовых активов, указанных в подпункте 1) настоящего пункта;</w:t>
      </w:r>
    </w:p>
    <w:p w:rsidR="000277CF" w:rsidRDefault="000277CF" w:rsidP="000277CF">
      <w:pPr>
        <w:ind w:firstLine="709"/>
        <w:jc w:val="both"/>
        <w:rPr>
          <w:sz w:val="28"/>
          <w:szCs w:val="28"/>
        </w:rPr>
      </w:pPr>
      <w:r w:rsidRPr="002A13FF">
        <w:rPr>
          <w:sz w:val="28"/>
          <w:szCs w:val="28"/>
        </w:rPr>
        <w:t xml:space="preserve">3) этапы управления стрессовыми активами и функции дочерней организации по управлению стрессовыми активами, осуществляемые на каждом этапе, с указанием сроков реализации каждого этапа применительно к соответствующему виду стрессового актива с учетом его характеристик; </w:t>
      </w:r>
    </w:p>
    <w:p w:rsidR="000277CF" w:rsidRDefault="000277CF" w:rsidP="000277CF">
      <w:pPr>
        <w:ind w:firstLine="709"/>
        <w:jc w:val="both"/>
        <w:rPr>
          <w:sz w:val="28"/>
          <w:szCs w:val="28"/>
        </w:rPr>
      </w:pPr>
      <w:r w:rsidRPr="002A13FF">
        <w:rPr>
          <w:sz w:val="28"/>
          <w:szCs w:val="28"/>
        </w:rPr>
        <w:t>4) сроки управления каждым видом активов, установленные банком;</w:t>
      </w:r>
    </w:p>
    <w:p w:rsidR="000277CF" w:rsidRDefault="000277CF" w:rsidP="000277CF">
      <w:pPr>
        <w:ind w:firstLine="709"/>
        <w:jc w:val="both"/>
        <w:rPr>
          <w:sz w:val="28"/>
          <w:szCs w:val="28"/>
        </w:rPr>
      </w:pPr>
      <w:r w:rsidRPr="002A13FF">
        <w:rPr>
          <w:sz w:val="28"/>
          <w:szCs w:val="28"/>
        </w:rPr>
        <w:t>5) описание мер, направленных на улучшение качества стрессовых активов, в том числе улучшение, оздоровление, восстановление первоначальной стоимости, повышение качества стрессовых активов, реструктуризация, дополнительное финансирование и капитализация, повышение стоимости стрессового актива в рамках проектного финансирования и (или) инвестирования;</w:t>
      </w:r>
    </w:p>
    <w:p w:rsidR="000277CF" w:rsidRDefault="000277CF" w:rsidP="000277CF">
      <w:pPr>
        <w:ind w:firstLine="709"/>
        <w:jc w:val="both"/>
        <w:rPr>
          <w:sz w:val="28"/>
          <w:szCs w:val="28"/>
        </w:rPr>
      </w:pPr>
      <w:r w:rsidRPr="002A13FF">
        <w:rPr>
          <w:sz w:val="28"/>
          <w:szCs w:val="28"/>
        </w:rPr>
        <w:t>6) источники получения доходов дочерней организации по управлению стрессовыми активами от владения и использования стрессовых активов (реализация, секьюритизация, передача в аренду, финансовый лизинг доверительное управление или использование иных форм передачи во временное возмездное пользования стрессовых активов);</w:t>
      </w:r>
    </w:p>
    <w:p w:rsidR="000277CF" w:rsidRDefault="000277CF" w:rsidP="000277CF">
      <w:pPr>
        <w:ind w:firstLine="709"/>
        <w:jc w:val="both"/>
        <w:rPr>
          <w:sz w:val="28"/>
          <w:szCs w:val="28"/>
        </w:rPr>
      </w:pPr>
      <w:r w:rsidRPr="002A13FF">
        <w:rPr>
          <w:sz w:val="28"/>
          <w:szCs w:val="28"/>
        </w:rPr>
        <w:t>7) описание действий дочерней организации по управлению стрессовыми активам, проводимых в рамках досудебного разрешения споров, искового производства и возможных правовых и иных рисков;</w:t>
      </w:r>
    </w:p>
    <w:p w:rsidR="000277CF" w:rsidRDefault="000277CF" w:rsidP="000277CF">
      <w:pPr>
        <w:ind w:firstLine="709"/>
        <w:jc w:val="both"/>
        <w:rPr>
          <w:sz w:val="28"/>
          <w:szCs w:val="28"/>
        </w:rPr>
      </w:pPr>
      <w:r w:rsidRPr="002A13FF">
        <w:rPr>
          <w:sz w:val="28"/>
          <w:szCs w:val="28"/>
        </w:rPr>
        <w:t>8) прогноз расходов и доходов дочерней организации по управлению стрессовыми активам, а также движения денежных средств в период деятельности дочерней организации по управлению стрессовыми активам, предназначенных для погашения (обслуживания) обязательств перед банком по стрессовым активам;</w:t>
      </w:r>
    </w:p>
    <w:p w:rsidR="000277CF" w:rsidRDefault="000277CF" w:rsidP="000277CF">
      <w:pPr>
        <w:ind w:firstLine="709"/>
        <w:jc w:val="both"/>
        <w:rPr>
          <w:sz w:val="28"/>
          <w:szCs w:val="28"/>
        </w:rPr>
      </w:pPr>
      <w:r w:rsidRPr="002A13FF">
        <w:rPr>
          <w:sz w:val="28"/>
          <w:szCs w:val="28"/>
        </w:rPr>
        <w:t>9) размер административных расходов, в том числе по вознаграждению руководящих работников родительского банка, вовлеченных в управление и хозяйственную деятельность дочерней организации по управлению стрессовыми активами;</w:t>
      </w:r>
    </w:p>
    <w:p w:rsidR="000277CF" w:rsidRDefault="000277CF" w:rsidP="000277CF">
      <w:pPr>
        <w:ind w:firstLine="709"/>
        <w:jc w:val="both"/>
        <w:rPr>
          <w:sz w:val="28"/>
          <w:szCs w:val="28"/>
        </w:rPr>
      </w:pPr>
      <w:r w:rsidRPr="002A13FF">
        <w:rPr>
          <w:sz w:val="28"/>
          <w:szCs w:val="28"/>
        </w:rPr>
        <w:lastRenderedPageBreak/>
        <w:t>10) требования к составлению отчета по деятельности дочерней организации по управлению стрессовыми активами на основе проведения мониторинга исполнения Плана мероприятий;</w:t>
      </w:r>
    </w:p>
    <w:p w:rsidR="000277CF" w:rsidRDefault="000277CF" w:rsidP="000277CF">
      <w:pPr>
        <w:ind w:firstLine="709"/>
        <w:jc w:val="both"/>
        <w:rPr>
          <w:sz w:val="28"/>
          <w:szCs w:val="28"/>
        </w:rPr>
      </w:pPr>
      <w:r w:rsidRPr="002A13FF">
        <w:rPr>
          <w:sz w:val="28"/>
          <w:szCs w:val="28"/>
        </w:rPr>
        <w:t>11) информацию об ответственных за мониторинг и исполнение Плана мероприятий руководящих работниках родительского банка и дочерней организации по управлению стрессовыми активами.</w:t>
      </w:r>
    </w:p>
    <w:p w:rsidR="000277CF" w:rsidRDefault="000277CF" w:rsidP="000277CF">
      <w:pPr>
        <w:ind w:firstLine="709"/>
        <w:jc w:val="both"/>
        <w:rPr>
          <w:sz w:val="28"/>
          <w:szCs w:val="28"/>
        </w:rPr>
      </w:pPr>
      <w:r w:rsidRPr="002A13FF">
        <w:rPr>
          <w:sz w:val="28"/>
          <w:szCs w:val="28"/>
        </w:rPr>
        <w:t>5. План мероприятий подлежит одобрению советом директоров родительского банка. В случае неодобрения советом директоров Плана мероприятий передача стрессовых активов в дочернюю организацию по управлению стрессовыми активами не производится.</w:t>
      </w:r>
    </w:p>
    <w:p w:rsidR="000277CF" w:rsidRDefault="000277CF" w:rsidP="000277CF">
      <w:pPr>
        <w:ind w:firstLine="709"/>
        <w:jc w:val="both"/>
        <w:rPr>
          <w:sz w:val="28"/>
          <w:szCs w:val="28"/>
        </w:rPr>
      </w:pPr>
      <w:r w:rsidRPr="002A13FF">
        <w:rPr>
          <w:sz w:val="28"/>
          <w:szCs w:val="28"/>
        </w:rPr>
        <w:t>6. Родительский банк осуществляет контроль за деятельностью дочерней организации по управлению стрессовыми активами, в том числе ежегодную проверку исполнения Плана мероприятий и бизнес-плана дочерней организации по управлению стрессовыми активами.</w:t>
      </w:r>
    </w:p>
    <w:p w:rsidR="000277CF" w:rsidRDefault="000277CF" w:rsidP="000277CF">
      <w:pPr>
        <w:ind w:firstLine="709"/>
        <w:jc w:val="both"/>
        <w:rPr>
          <w:sz w:val="28"/>
          <w:szCs w:val="28"/>
        </w:rPr>
      </w:pPr>
      <w:r w:rsidRPr="002A13FF">
        <w:rPr>
          <w:sz w:val="28"/>
          <w:szCs w:val="28"/>
        </w:rPr>
        <w:t>7. Родительский банк представляет в уполномоченный орган по регулированию, контролю и надзору финансового рынка и финансовых организаций (далее – уполномоченный орган) информацию об исполнении дочерней организацией по управлению стрессовыми активами Плана мероприятий, включающую в том числе сведения по фактическим доходам и расходам, а также по движению денежных средств по стрессовым активам, ежеквартально в срок до двадцатого числа месяца, следующего за отчетным кварталом.</w:t>
      </w:r>
    </w:p>
    <w:p w:rsidR="000277CF" w:rsidRDefault="000277CF" w:rsidP="000277CF">
      <w:pPr>
        <w:ind w:firstLine="709"/>
        <w:jc w:val="both"/>
        <w:rPr>
          <w:sz w:val="28"/>
          <w:szCs w:val="28"/>
        </w:rPr>
      </w:pPr>
      <w:r w:rsidRPr="002A13FF">
        <w:rPr>
          <w:sz w:val="28"/>
          <w:szCs w:val="28"/>
        </w:rPr>
        <w:t>В случае внесения изменений и дополнений в План мероприятий родительский банк представляет в уполномоченный орган обновленный План мероприятий или приложения к существующему Плану мероприятий по каждому стрессовому активу в течение 10 (десяти) календарных дней со дня их одобрения советом директоров родительского банка.</w:t>
      </w:r>
    </w:p>
    <w:p w:rsidR="000277CF" w:rsidRDefault="000277CF" w:rsidP="000277CF">
      <w:pPr>
        <w:ind w:firstLine="709"/>
        <w:jc w:val="both"/>
        <w:rPr>
          <w:sz w:val="28"/>
          <w:szCs w:val="28"/>
        </w:rPr>
      </w:pPr>
      <w:r w:rsidRPr="002A13FF">
        <w:rPr>
          <w:sz w:val="28"/>
          <w:szCs w:val="28"/>
        </w:rPr>
        <w:t>8. Дочерняя организация по управлению стрессовыми активами использует дивиденды и (или) иные доходы по акциям, долям участия, паям либо другим формам долевого участия в принадлежащих ей организациях, а также суммы положительной разницы (при превышении стоимости реализации активов над стоимостью их приобретения и суммой задолженности дочерней организации по управлению стрессовыми активами по данному активу) от реализации стрессовых активов для целей, предусмотренных подпунктом 9) пункта 3 Правил.</w:t>
      </w:r>
    </w:p>
    <w:p w:rsidR="000277CF" w:rsidRDefault="000277CF" w:rsidP="000277CF">
      <w:pPr>
        <w:ind w:firstLine="709"/>
        <w:jc w:val="both"/>
        <w:rPr>
          <w:sz w:val="28"/>
          <w:szCs w:val="28"/>
        </w:rPr>
      </w:pPr>
      <w:r w:rsidRPr="002A13FF">
        <w:rPr>
          <w:sz w:val="28"/>
          <w:szCs w:val="28"/>
        </w:rPr>
        <w:t>9. Требования к стрессовым активам, приобретаемым (приобретенным) дочерней организацией по управлению стрессовыми активами:</w:t>
      </w:r>
    </w:p>
    <w:p w:rsidR="000277CF" w:rsidRDefault="000277CF" w:rsidP="000277CF">
      <w:pPr>
        <w:ind w:firstLine="709"/>
        <w:jc w:val="both"/>
        <w:rPr>
          <w:sz w:val="28"/>
          <w:szCs w:val="28"/>
        </w:rPr>
      </w:pPr>
      <w:r w:rsidRPr="002A13FF">
        <w:rPr>
          <w:sz w:val="28"/>
          <w:szCs w:val="28"/>
        </w:rPr>
        <w:t>1) объектами являются стрессовые активы, определенные в соответствии с пунктом 2 и подпунктом 1) пункта 4 Правил, по которым в Плане мероприятий предполагается получение дохода в результате управления ими и их реализации в течение срока деятельности дочерней организации по управлению стрессовыми активами;</w:t>
      </w:r>
    </w:p>
    <w:p w:rsidR="000277CF" w:rsidRDefault="000277CF" w:rsidP="000277CF">
      <w:pPr>
        <w:ind w:firstLine="709"/>
        <w:jc w:val="both"/>
        <w:rPr>
          <w:sz w:val="28"/>
          <w:szCs w:val="28"/>
        </w:rPr>
      </w:pPr>
      <w:r w:rsidRPr="002A13FF">
        <w:rPr>
          <w:sz w:val="28"/>
          <w:szCs w:val="28"/>
        </w:rPr>
        <w:t xml:space="preserve">2) имеется бизнес-план, одобренный уполномоченным органом дочерней организации по управлению стрессовыми активами (наблюдательным советом или исполнительным органом), предусматривающий улучшение стрессового актива, в </w:t>
      </w:r>
      <w:r w:rsidRPr="002A13FF">
        <w:rPr>
          <w:sz w:val="28"/>
          <w:szCs w:val="28"/>
        </w:rPr>
        <w:lastRenderedPageBreak/>
        <w:t>том числе путем завершения строительства или проведения работ и (или) мероприятий, направленных на повышение стоимости стрессового актива, а также оздоровление должника, включающее следующее:</w:t>
      </w:r>
    </w:p>
    <w:p w:rsidR="000277CF" w:rsidRDefault="000277CF" w:rsidP="000277CF">
      <w:pPr>
        <w:ind w:firstLine="709"/>
        <w:jc w:val="both"/>
        <w:rPr>
          <w:sz w:val="28"/>
          <w:szCs w:val="28"/>
        </w:rPr>
      </w:pPr>
      <w:r w:rsidRPr="002A13FF">
        <w:rPr>
          <w:sz w:val="28"/>
          <w:szCs w:val="28"/>
        </w:rPr>
        <w:t>меры поддержки со стороны кредиторов по списанию части задолженности, изменение графика и периодичности погашения платежа, увеличение сроков финансирования, увеличение льготного периода по основному долгу, дополнительное финансирование проекта в целях завершения инвестиционной фазы, а также другие способы рефинансирования займа;</w:t>
      </w:r>
    </w:p>
    <w:p w:rsidR="000277CF" w:rsidRDefault="000277CF" w:rsidP="000277CF">
      <w:pPr>
        <w:ind w:firstLine="709"/>
        <w:jc w:val="both"/>
        <w:rPr>
          <w:sz w:val="28"/>
          <w:szCs w:val="28"/>
        </w:rPr>
      </w:pPr>
      <w:r w:rsidRPr="002A13FF">
        <w:rPr>
          <w:sz w:val="28"/>
          <w:szCs w:val="28"/>
        </w:rPr>
        <w:t xml:space="preserve">меры поддержки со стороны собственников должника в части увеличения капитала (долей участия в капитале) должника, </w:t>
      </w:r>
      <w:proofErr w:type="spellStart"/>
      <w:r w:rsidRPr="002A13FF">
        <w:rPr>
          <w:sz w:val="28"/>
          <w:szCs w:val="28"/>
        </w:rPr>
        <w:t>нераспределение</w:t>
      </w:r>
      <w:proofErr w:type="spellEnd"/>
      <w:r w:rsidRPr="002A13FF">
        <w:rPr>
          <w:sz w:val="28"/>
          <w:szCs w:val="28"/>
        </w:rPr>
        <w:t xml:space="preserve"> чистой прибыли должника между собственниками должника до полного погашения займа перед кредиторами, оптимизация бизнес-процессов должника;</w:t>
      </w:r>
    </w:p>
    <w:p w:rsidR="000277CF" w:rsidRDefault="000277CF" w:rsidP="000277CF">
      <w:pPr>
        <w:ind w:firstLine="709"/>
        <w:jc w:val="both"/>
        <w:rPr>
          <w:sz w:val="28"/>
          <w:szCs w:val="28"/>
        </w:rPr>
      </w:pPr>
      <w:r w:rsidRPr="002A13FF">
        <w:rPr>
          <w:sz w:val="28"/>
          <w:szCs w:val="28"/>
        </w:rPr>
        <w:t>меры поддержки со стороны стратегического инвестора в части конвертации части долга должника в капитал, предоставления оборотного капитала и (или) минимального инвестиционного капитала;</w:t>
      </w:r>
    </w:p>
    <w:p w:rsidR="000277CF" w:rsidRDefault="000277CF" w:rsidP="000277CF">
      <w:pPr>
        <w:ind w:firstLine="709"/>
        <w:jc w:val="both"/>
        <w:rPr>
          <w:sz w:val="28"/>
          <w:szCs w:val="28"/>
        </w:rPr>
      </w:pPr>
      <w:r w:rsidRPr="002A13FF">
        <w:rPr>
          <w:sz w:val="28"/>
          <w:szCs w:val="28"/>
        </w:rPr>
        <w:t xml:space="preserve">3) по объектам незавершенного строительства имеется прогноз расходов по строительству и анализ стоимости объектов недвижимости по окончании строительства; </w:t>
      </w:r>
    </w:p>
    <w:p w:rsidR="000277CF" w:rsidRDefault="000277CF" w:rsidP="000277CF">
      <w:pPr>
        <w:ind w:firstLine="709"/>
        <w:jc w:val="both"/>
        <w:rPr>
          <w:sz w:val="28"/>
          <w:szCs w:val="28"/>
        </w:rPr>
      </w:pPr>
      <w:r w:rsidRPr="002A13FF">
        <w:rPr>
          <w:sz w:val="28"/>
          <w:szCs w:val="28"/>
        </w:rPr>
        <w:t>4) по переданным правам (требованиям) родительским банком выполнены (выполняются) минимум два условия снижения кредитного риска из нижеперечисленных:</w:t>
      </w:r>
    </w:p>
    <w:p w:rsidR="000277CF" w:rsidRDefault="000277CF" w:rsidP="000277CF">
      <w:pPr>
        <w:ind w:firstLine="709"/>
        <w:jc w:val="both"/>
        <w:rPr>
          <w:sz w:val="28"/>
          <w:szCs w:val="28"/>
        </w:rPr>
      </w:pPr>
      <w:r w:rsidRPr="002A13FF">
        <w:rPr>
          <w:sz w:val="28"/>
          <w:szCs w:val="28"/>
        </w:rPr>
        <w:t>пролонгация общего срока кредита, выданного должнику, а также отсрочка платежей по выданному кредиту;</w:t>
      </w:r>
    </w:p>
    <w:p w:rsidR="000277CF" w:rsidRDefault="000277CF" w:rsidP="000277CF">
      <w:pPr>
        <w:ind w:firstLine="709"/>
        <w:jc w:val="both"/>
        <w:rPr>
          <w:sz w:val="28"/>
          <w:szCs w:val="28"/>
        </w:rPr>
      </w:pPr>
      <w:r w:rsidRPr="002A13FF">
        <w:rPr>
          <w:sz w:val="28"/>
          <w:szCs w:val="28"/>
        </w:rPr>
        <w:t>понижение ставки вознаграждения, в том числе в отношении ранее начисленного или капитализированного, но не выплаченного вознаграждения;</w:t>
      </w:r>
    </w:p>
    <w:p w:rsidR="000277CF" w:rsidRDefault="000277CF" w:rsidP="000277CF">
      <w:pPr>
        <w:ind w:firstLine="709"/>
        <w:jc w:val="both"/>
        <w:rPr>
          <w:sz w:val="28"/>
          <w:szCs w:val="28"/>
        </w:rPr>
      </w:pPr>
      <w:r w:rsidRPr="002A13FF">
        <w:rPr>
          <w:sz w:val="28"/>
          <w:szCs w:val="28"/>
        </w:rPr>
        <w:t>осуществление списания родительским банком начисленной неустойки (штрафа, пени).</w:t>
      </w:r>
    </w:p>
    <w:p w:rsidR="000277CF" w:rsidRDefault="000277CF" w:rsidP="000277CF">
      <w:pPr>
        <w:ind w:firstLine="709"/>
        <w:jc w:val="both"/>
        <w:rPr>
          <w:sz w:val="28"/>
          <w:szCs w:val="28"/>
        </w:rPr>
      </w:pPr>
      <w:r w:rsidRPr="002A13FF">
        <w:rPr>
          <w:sz w:val="28"/>
          <w:szCs w:val="28"/>
        </w:rPr>
        <w:t>10. Дочерняя организация по управлению стрессовыми активами обязана реализовать имущество, указанное в подпункте 1) пункта 3 статьи 30 Закона о банках, переданное ей родительским банком, в том числе посредством вклада в уставный капитал, и (или) приобретенное у родительского банка, путем проведения торгов на электронной торговой площадке по продаже банковских и микрофинансовых активов, с учетом общего (совокупного) срока реализации такого имущества, установленного пунктом 6 статьи 28 Закона о банках.</w:t>
      </w:r>
    </w:p>
    <w:p w:rsidR="000277CF" w:rsidRDefault="000277CF" w:rsidP="000277CF">
      <w:pPr>
        <w:tabs>
          <w:tab w:val="left" w:pos="1134"/>
        </w:tabs>
        <w:ind w:firstLine="709"/>
        <w:jc w:val="both"/>
        <w:rPr>
          <w:sz w:val="28"/>
          <w:szCs w:val="28"/>
        </w:rPr>
      </w:pPr>
      <w:r w:rsidRPr="002A13FF">
        <w:rPr>
          <w:sz w:val="28"/>
          <w:szCs w:val="28"/>
        </w:rPr>
        <w:t>11. Под реализацией имущества, определенного в соответствии с пунктом 10 Правил, понимается переход права собственности на такое имущество от дочерней организации по управлению стрессовыми активами к новому собственнику в порядке, установленном гражданским законодательством Республики Казахстан.</w:t>
      </w:r>
    </w:p>
    <w:p w:rsidR="009D1147" w:rsidRPr="000277CF" w:rsidRDefault="009D1147">
      <w:pPr>
        <w:overflowPunct/>
        <w:autoSpaceDE/>
        <w:autoSpaceDN/>
        <w:adjustRightInd/>
      </w:pPr>
    </w:p>
    <w:sectPr w:rsidR="009D1147" w:rsidRPr="000277CF" w:rsidSect="00F80755">
      <w:headerReference w:type="even" r:id="rId8"/>
      <w:headerReference w:type="default" r:id="rId9"/>
      <w:footerReference w:type="even" r:id="rId10"/>
      <w:footerReference w:type="default" r:id="rId11"/>
      <w:headerReference w:type="first" r:id="rId12"/>
      <w:footerReference w:type="first" r:id="rId13"/>
      <w:pgSz w:w="11906" w:h="16838" w:code="9"/>
      <w:pgMar w:top="1418" w:right="567"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7420" w:rsidRDefault="008E7420">
      <w:r>
        <w:separator/>
      </w:r>
    </w:p>
  </w:endnote>
  <w:endnote w:type="continuationSeparator" w:id="0">
    <w:p w:rsidR="008E7420" w:rsidRDefault="008E7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7CF" w:rsidRDefault="000277CF">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7CF" w:rsidRDefault="000277CF">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7CF" w:rsidRDefault="000277CF">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7420" w:rsidRDefault="008E7420">
      <w:r>
        <w:separator/>
      </w:r>
    </w:p>
  </w:footnote>
  <w:footnote w:type="continuationSeparator" w:id="0">
    <w:p w:rsidR="008E7420" w:rsidRDefault="008E7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BE78CA" w:rsidRDefault="00BE78C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073119">
      <w:rPr>
        <w:rStyle w:val="af1"/>
        <w:noProof/>
      </w:rPr>
      <w:t>2</w:t>
    </w:r>
    <w:r>
      <w:rPr>
        <w:rStyle w:val="af1"/>
      </w:rPr>
      <w:fldChar w:fldCharType="end"/>
    </w:r>
  </w:p>
  <w:p w:rsidR="00BE78CA" w:rsidRDefault="00BE78CA">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755" w:rsidRDefault="00CC50B3" w:rsidP="00F80755">
    <w:pPr>
      <w:rPr>
        <w:i/>
        <w:sz w:val="24"/>
        <w:szCs w:val="24"/>
      </w:rPr>
    </w:pPr>
    <w:r w:rsidRPr="00CC50B3">
      <w:rPr>
        <w:i/>
        <w:sz w:val="24"/>
        <w:szCs w:val="24"/>
      </w:rPr>
      <w:t xml:space="preserve">Зарегистрировано в Министерстве юстиции </w:t>
    </w:r>
    <w:r>
      <w:rPr>
        <w:i/>
        <w:sz w:val="24"/>
        <w:szCs w:val="24"/>
      </w:rPr>
      <w:t>РК</w:t>
    </w:r>
    <w:r w:rsidRPr="00CC50B3">
      <w:rPr>
        <w:i/>
        <w:sz w:val="24"/>
        <w:szCs w:val="24"/>
      </w:rPr>
      <w:t xml:space="preserve"> </w:t>
    </w:r>
    <w:r w:rsidR="0060357B">
      <w:rPr>
        <w:i/>
        <w:sz w:val="24"/>
        <w:szCs w:val="24"/>
      </w:rPr>
      <w:t>27 марта</w:t>
    </w:r>
    <w:r w:rsidRPr="00CC50B3">
      <w:rPr>
        <w:i/>
        <w:sz w:val="24"/>
        <w:szCs w:val="24"/>
      </w:rPr>
      <w:t xml:space="preserve"> </w:t>
    </w:r>
    <w:r w:rsidRPr="00CC50B3">
      <w:rPr>
        <w:i/>
        <w:sz w:val="24"/>
        <w:szCs w:val="24"/>
      </w:rPr>
      <w:t>202</w:t>
    </w:r>
    <w:r w:rsidR="0060357B">
      <w:rPr>
        <w:i/>
        <w:sz w:val="24"/>
        <w:szCs w:val="24"/>
      </w:rPr>
      <w:t>6</w:t>
    </w:r>
    <w:bookmarkStart w:id="3" w:name="_GoBack"/>
    <w:bookmarkEnd w:id="3"/>
    <w:r w:rsidRPr="00CC50B3">
      <w:rPr>
        <w:i/>
        <w:sz w:val="24"/>
        <w:szCs w:val="24"/>
      </w:rPr>
      <w:t xml:space="preserve"> года № </w:t>
    </w:r>
    <w:r w:rsidR="0060357B" w:rsidRPr="0060357B">
      <w:rPr>
        <w:i/>
        <w:sz w:val="24"/>
        <w:szCs w:val="24"/>
      </w:rPr>
      <w:t>38211</w:t>
    </w:r>
  </w:p>
  <w:p w:rsidR="00CC50B3" w:rsidRDefault="00CC50B3" w:rsidP="00F80755">
    <w:pPr>
      <w:rPr>
        <w:i/>
        <w:sz w:val="24"/>
        <w:szCs w:val="24"/>
      </w:rPr>
    </w:pPr>
  </w:p>
  <w:tbl>
    <w:tblPr>
      <w:tblW w:w="10325" w:type="dxa"/>
      <w:tblLayout w:type="fixed"/>
      <w:tblLook w:val="01E0" w:firstRow="1" w:lastRow="1" w:firstColumn="1" w:lastColumn="1" w:noHBand="0" w:noVBand="0"/>
    </w:tblPr>
    <w:tblGrid>
      <w:gridCol w:w="3936"/>
      <w:gridCol w:w="2126"/>
      <w:gridCol w:w="4263"/>
    </w:tblGrid>
    <w:tr w:rsidR="00F80755" w:rsidRPr="00D100F6" w:rsidTr="00935471">
      <w:trPr>
        <w:trHeight w:val="1348"/>
      </w:trPr>
      <w:tc>
        <w:tcPr>
          <w:tcW w:w="3936" w:type="dxa"/>
          <w:shd w:val="clear" w:color="auto" w:fill="auto"/>
        </w:tcPr>
        <w:p w:rsidR="00F80755" w:rsidRPr="00E312BB" w:rsidRDefault="00F80755" w:rsidP="00F80755">
          <w:pPr>
            <w:spacing w:line="288" w:lineRule="auto"/>
            <w:jc w:val="center"/>
            <w:rPr>
              <w:b/>
              <w:bCs/>
            </w:rPr>
          </w:pPr>
          <w:r w:rsidRPr="00E312BB">
            <w:rPr>
              <w:b/>
              <w:bCs/>
            </w:rPr>
            <w:t>«ҚАЗАҚСТАН РЕСПУБЛИКАСЫНЫҢ</w:t>
          </w:r>
        </w:p>
        <w:p w:rsidR="00F80755" w:rsidRPr="00D100F6" w:rsidRDefault="00F80755" w:rsidP="00F80755">
          <w:pPr>
            <w:spacing w:line="288" w:lineRule="auto"/>
            <w:jc w:val="center"/>
            <w:rPr>
              <w:b/>
              <w:color w:val="3A7298"/>
              <w:sz w:val="32"/>
              <w:szCs w:val="32"/>
              <w:lang w:val="kk-KZ"/>
            </w:rPr>
          </w:pPr>
          <w:r w:rsidRPr="00E312BB">
            <w:rPr>
              <w:noProof/>
              <w:sz w:val="22"/>
              <w:szCs w:val="22"/>
            </w:rPr>
            <mc:AlternateContent>
              <mc:Choice Requires="wps">
                <w:drawing>
                  <wp:anchor distT="0" distB="0" distL="114300" distR="114300" simplePos="0" relativeHeight="251659264" behindDoc="0" locked="0" layoutInCell="1" allowOverlap="1" wp14:anchorId="4498635A" wp14:editId="25284E36">
                    <wp:simplePos x="0" y="0"/>
                    <wp:positionH relativeFrom="column">
                      <wp:posOffset>-61595</wp:posOffset>
                    </wp:positionH>
                    <wp:positionV relativeFrom="page">
                      <wp:posOffset>1040130</wp:posOffset>
                    </wp:positionV>
                    <wp:extent cx="6411595" cy="0"/>
                    <wp:effectExtent l="0" t="0" r="0" b="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6D0FF" id="Line 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85pt,81.9pt" to="500pt,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1GQIAADMEAAAOAAAAZHJzL2Uyb0RvYy54bWysU8GO2jAQvVfqP1i+QxIaWIgIqyqBXmiL&#10;tNvevbZDrDq2ZRsCqvrvHTtA2fZSVb0448zMmzczz8vHUyfRkVsntCpxNk4x4opqJtS+xF+eN6M5&#10;Rs4TxYjUipf4zB1+XL19s+xNwSe61ZJxiwBEuaI3JW69N0WSONryjrixNlyBs9G2Ix6udp8wS3pA&#10;72QySdNZ0mvLjNWUOwd/68GJVxG/aTj1n5vGcY9kiYGbj6eN50s4k9WSFHtLTCvohQb5BxYdEQqK&#10;3qBq4gk6WPEHVCeo1U43fkx1l+imEZTHHqCbLP2tm6eWGB57geE4cxuT+3+w9NNxZ5FgsDuMFOlg&#10;RVuhOJrMwmh64wqIqNTOhuboST2ZrabfHFK6aona80jx+WwgLwsZyauUcHEGCrz0HzWDGHLwOs7p&#10;1NgONVKYryExgMMs0Cku5nxbDD95ROHnLM+y6WKKEb36ElIEiJBorPMfuO5QMEosgX4EJMet84HS&#10;r5AQrvRGSBn3LhXqofx0/jCNGU5LwYI3xEUJ8kpadCQgHn8a+gPHfZTVB8UiWMsJW19sT4QcbCgu&#10;VYCDVoDOxRqk8X2RLtbz9Twf5ZPZepSndT16v6ny0WyTPUzrd3VV1dmPwCzLi1YwxlUgd5Vplv+d&#10;DC4PZhDYTai3MSSv0eO8gOz1G0nHrYZFDpJ40ey8s9dtgzJj8OUVBenf38G+f+urnwAAAP//AwBQ&#10;SwMEFAAGAAgAAAAhAIOiujzeAAAACwEAAA8AAABkcnMvZG93bnJldi54bWxMj0FLw0AQhe+C/2EZ&#10;wVu7sYWqMZsStILSg7UVvE6z0ySYnU2z2zb+e6cg6NzmzePN97L54Fp1pD40ng3cjBNQxKW3DVcG&#10;PjbPoztQISJbbD2TgW8KMM8vLzJMrT/xOx3XsVISwiFFA3WMXap1KGtyGMa+I5bbzvcOo6x9pW2P&#10;Jwl3rZ4kyUw7bFg+1NjRY03l1/rgDKyWONm97VdP++LldaGLzXS5qD+Nub4aigdQkYb4Z4YzvqBD&#10;Lkxbf2AbVGtgdH8rTtFnU6lwNiQyoLa/ks4z/b9D/gMAAP//AwBQSwECLQAUAAYACAAAACEAtoM4&#10;kv4AAADhAQAAEwAAAAAAAAAAAAAAAAAAAAAAW0NvbnRlbnRfVHlwZXNdLnhtbFBLAQItABQABgAI&#10;AAAAIQA4/SH/1gAAAJQBAAALAAAAAAAAAAAAAAAAAC8BAABfcmVscy8ucmVsc1BLAQItABQABgAI&#10;AAAAIQD2I5/1GQIAADMEAAAOAAAAAAAAAAAAAAAAAC4CAABkcnMvZTJvRG9jLnhtbFBLAQItABQA&#10;BgAIAAAAIQCDoro83gAAAAsBAAAPAAAAAAAAAAAAAAAAAHMEAABkcnMvZG93bnJldi54bWxQSwUG&#10;AAAAAAQABADzAAAAfgUAAAAA&#10;" strokecolor="black [3213]" strokeweight="1.25pt">
                    <w10:wrap anchory="page"/>
                  </v:line>
                </w:pict>
              </mc:Fallback>
            </mc:AlternateContent>
          </w:r>
          <w:r w:rsidRPr="00E312BB">
            <w:rPr>
              <w:b/>
              <w:bCs/>
            </w:rPr>
            <w:t>ҚАРЖЫ НАРЫҒЫН РЕТТЕУ ЖӘНЕ ДАМЫТУ АГЕНТТІГІ» РЕСПУБЛИКАЛЫҚ МЕМЛЕКЕТТІК МЕКЕМЕСІ</w:t>
          </w:r>
        </w:p>
      </w:tc>
      <w:tc>
        <w:tcPr>
          <w:tcW w:w="2126" w:type="dxa"/>
          <w:shd w:val="clear" w:color="auto" w:fill="auto"/>
        </w:tcPr>
        <w:p w:rsidR="00F80755" w:rsidRPr="00F03B3E" w:rsidRDefault="00F80755" w:rsidP="00F80755">
          <w:pPr>
            <w:jc w:val="center"/>
            <w:rPr>
              <w:sz w:val="22"/>
              <w:szCs w:val="22"/>
              <w:lang w:val="kk-KZ"/>
            </w:rPr>
          </w:pPr>
          <w:r>
            <w:rPr>
              <w:noProof/>
              <w:sz w:val="22"/>
              <w:szCs w:val="22"/>
            </w:rPr>
            <w:drawing>
              <wp:inline distT="0" distB="0" distL="0" distR="0" wp14:anchorId="164D3148" wp14:editId="2A684B75">
                <wp:extent cx="972820" cy="97282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F80755" w:rsidRPr="00E312BB" w:rsidRDefault="00F80755" w:rsidP="00F80755">
          <w:pPr>
            <w:spacing w:line="288" w:lineRule="auto"/>
            <w:jc w:val="center"/>
            <w:rPr>
              <w:b/>
              <w:bCs/>
              <w:lang w:val="kk-KZ"/>
            </w:rPr>
          </w:pPr>
          <w:r w:rsidRPr="00E312BB">
            <w:rPr>
              <w:b/>
              <w:bCs/>
              <w:lang w:val="kk-KZ"/>
            </w:rPr>
            <w:t>РЕСПУБЛИКАНСКОЕ ГОСУДАРСТВЕННОЕ УЧРЕЖДЕНИЕ</w:t>
          </w:r>
        </w:p>
        <w:p w:rsidR="00F80755" w:rsidRPr="00E312BB" w:rsidRDefault="00F80755" w:rsidP="00F80755">
          <w:pPr>
            <w:spacing w:line="288" w:lineRule="auto"/>
            <w:jc w:val="center"/>
            <w:rPr>
              <w:b/>
              <w:bCs/>
              <w:lang w:val="kk-KZ"/>
            </w:rPr>
          </w:pPr>
          <w:r w:rsidRPr="00E312BB">
            <w:rPr>
              <w:b/>
              <w:bCs/>
              <w:lang w:val="kk-KZ"/>
            </w:rPr>
            <w:t>«АГЕНТСТВО РЕСПУБЛИКИ</w:t>
          </w:r>
        </w:p>
        <w:p w:rsidR="00F80755" w:rsidRPr="00E312BB" w:rsidRDefault="00F80755" w:rsidP="00F80755">
          <w:pPr>
            <w:spacing w:line="288" w:lineRule="auto"/>
            <w:jc w:val="center"/>
            <w:rPr>
              <w:b/>
              <w:bCs/>
              <w:lang w:val="kk-KZ"/>
            </w:rPr>
          </w:pPr>
          <w:r w:rsidRPr="00E312BB">
            <w:rPr>
              <w:b/>
              <w:bCs/>
              <w:lang w:val="kk-KZ"/>
            </w:rPr>
            <w:t>КАЗАХСТАН ПО РЕГУЛИРОВАНИЮ</w:t>
          </w:r>
        </w:p>
        <w:p w:rsidR="00F80755" w:rsidRPr="00D100F6" w:rsidRDefault="00F80755" w:rsidP="00F80755">
          <w:pPr>
            <w:spacing w:line="288" w:lineRule="auto"/>
            <w:jc w:val="center"/>
            <w:rPr>
              <w:b/>
              <w:color w:val="3A7298"/>
              <w:sz w:val="29"/>
              <w:szCs w:val="29"/>
              <w:lang w:val="kk-KZ"/>
            </w:rPr>
          </w:pPr>
          <w:r w:rsidRPr="00E312BB">
            <w:rPr>
              <w:b/>
              <w:bCs/>
              <w:lang w:val="kk-KZ"/>
            </w:rPr>
            <w:t>И РАЗВИТИЮ ФИНАНСОВОГО РЫНКА»</w:t>
          </w:r>
        </w:p>
      </w:tc>
    </w:tr>
    <w:tr w:rsidR="00F80755" w:rsidRPr="00D100F6" w:rsidTr="00935471">
      <w:trPr>
        <w:trHeight w:val="591"/>
      </w:trPr>
      <w:tc>
        <w:tcPr>
          <w:tcW w:w="3936" w:type="dxa"/>
          <w:shd w:val="clear" w:color="auto" w:fill="auto"/>
        </w:tcPr>
        <w:p w:rsidR="00F80755" w:rsidRDefault="00F80755" w:rsidP="00F80755">
          <w:pPr>
            <w:widowControl w:val="0"/>
            <w:ind w:right="459"/>
            <w:jc w:val="center"/>
            <w:rPr>
              <w:b/>
              <w:bCs/>
              <w:color w:val="3399FF"/>
              <w:sz w:val="22"/>
              <w:szCs w:val="22"/>
            </w:rPr>
          </w:pPr>
        </w:p>
        <w:p w:rsidR="00F80755" w:rsidRPr="00E312BB" w:rsidRDefault="00F80755" w:rsidP="00F80755">
          <w:pPr>
            <w:widowControl w:val="0"/>
            <w:ind w:right="459"/>
            <w:jc w:val="center"/>
            <w:rPr>
              <w:b/>
              <w:bCs/>
              <w:sz w:val="22"/>
              <w:szCs w:val="22"/>
            </w:rPr>
          </w:pPr>
          <w:r w:rsidRPr="00E312BB">
            <w:rPr>
              <w:b/>
              <w:bCs/>
              <w:sz w:val="22"/>
              <w:szCs w:val="22"/>
            </w:rPr>
            <w:t>БАСҚАРМАСЫНЫҢ</w:t>
          </w:r>
        </w:p>
        <w:p w:rsidR="00F80755" w:rsidRPr="00642211" w:rsidRDefault="00F80755" w:rsidP="00F80755">
          <w:pPr>
            <w:widowControl w:val="0"/>
            <w:ind w:right="459"/>
            <w:jc w:val="center"/>
            <w:rPr>
              <w:b/>
              <w:bCs/>
              <w:color w:val="3399FF"/>
              <w:sz w:val="22"/>
              <w:szCs w:val="22"/>
            </w:rPr>
          </w:pPr>
          <w:r w:rsidRPr="00E312BB">
            <w:rPr>
              <w:b/>
              <w:bCs/>
              <w:sz w:val="22"/>
              <w:szCs w:val="22"/>
            </w:rPr>
            <w:t>ҚАУЛЫСЫ</w:t>
          </w:r>
        </w:p>
      </w:tc>
      <w:tc>
        <w:tcPr>
          <w:tcW w:w="2126" w:type="dxa"/>
          <w:shd w:val="clear" w:color="auto" w:fill="auto"/>
        </w:tcPr>
        <w:p w:rsidR="00F80755" w:rsidRDefault="00F80755" w:rsidP="00F80755">
          <w:pPr>
            <w:jc w:val="center"/>
            <w:rPr>
              <w:sz w:val="22"/>
              <w:szCs w:val="22"/>
              <w:lang w:val="kk-KZ"/>
            </w:rPr>
          </w:pPr>
        </w:p>
      </w:tc>
      <w:tc>
        <w:tcPr>
          <w:tcW w:w="4263" w:type="dxa"/>
          <w:shd w:val="clear" w:color="auto" w:fill="auto"/>
        </w:tcPr>
        <w:p w:rsidR="00F80755" w:rsidRDefault="00F80755" w:rsidP="00F80755">
          <w:pPr>
            <w:spacing w:line="288" w:lineRule="auto"/>
            <w:jc w:val="center"/>
            <w:rPr>
              <w:b/>
              <w:bCs/>
              <w:color w:val="3399FF"/>
              <w:sz w:val="22"/>
              <w:szCs w:val="22"/>
            </w:rPr>
          </w:pPr>
        </w:p>
        <w:p w:rsidR="00F80755" w:rsidRPr="00E312BB" w:rsidRDefault="00F80755" w:rsidP="00F80755">
          <w:pPr>
            <w:spacing w:line="288" w:lineRule="auto"/>
            <w:jc w:val="center"/>
            <w:rPr>
              <w:b/>
              <w:bCs/>
              <w:sz w:val="22"/>
              <w:szCs w:val="22"/>
            </w:rPr>
          </w:pPr>
          <w:r w:rsidRPr="00E312BB">
            <w:rPr>
              <w:b/>
              <w:bCs/>
              <w:sz w:val="22"/>
              <w:szCs w:val="22"/>
            </w:rPr>
            <w:t xml:space="preserve">ПОСТАНОВЛЕНИЕ </w:t>
          </w:r>
        </w:p>
        <w:p w:rsidR="00F80755" w:rsidRDefault="00F80755" w:rsidP="00F80755">
          <w:pPr>
            <w:spacing w:line="288" w:lineRule="auto"/>
            <w:jc w:val="center"/>
            <w:rPr>
              <w:b/>
              <w:bCs/>
              <w:color w:val="3399FF"/>
              <w:lang w:val="kk-KZ"/>
            </w:rPr>
          </w:pPr>
          <w:r w:rsidRPr="00E312BB">
            <w:rPr>
              <w:b/>
              <w:bCs/>
              <w:sz w:val="22"/>
              <w:szCs w:val="22"/>
            </w:rPr>
            <w:t>ПРАВЛЕНИЯ</w:t>
          </w:r>
        </w:p>
      </w:tc>
    </w:tr>
  </w:tbl>
  <w:p w:rsidR="00F80755" w:rsidRDefault="00F80755" w:rsidP="00F80755">
    <w:pPr>
      <w:rPr>
        <w:i/>
        <w:sz w:val="24"/>
        <w:szCs w:val="24"/>
      </w:rPr>
    </w:pPr>
  </w:p>
  <w:p w:rsidR="00C7780A" w:rsidRPr="00F80755" w:rsidRDefault="00C7780A" w:rsidP="004B400D">
    <w:pPr>
      <w:pStyle w:val="aa"/>
      <w:rPr>
        <w:color w:val="3A7298"/>
        <w:sz w:val="22"/>
        <w:szCs w:val="22"/>
      </w:rPr>
    </w:pPr>
  </w:p>
  <w:p w:rsidR="004B400D" w:rsidRPr="00207569" w:rsidRDefault="00F76F1A" w:rsidP="004B400D">
    <w:pPr>
      <w:pStyle w:val="aa"/>
      <w:rPr>
        <w:color w:val="3A7298"/>
        <w:sz w:val="22"/>
        <w:szCs w:val="22"/>
      </w:rPr>
    </w:pPr>
    <w:r>
      <w:rPr>
        <w:b/>
        <w:bCs/>
        <w:sz w:val="22"/>
        <w:szCs w:val="22"/>
        <w:lang w:eastAsia="ru-RU"/>
      </w:rPr>
      <w:tab/>
      <w:t xml:space="preserve">                       </w:t>
    </w:r>
    <w:r w:rsidR="00642211" w:rsidRPr="00E50ACF">
      <w:rPr>
        <w:b/>
        <w:bCs/>
        <w:sz w:val="22"/>
        <w:szCs w:val="22"/>
        <w:lang w:eastAsia="ru-RU"/>
      </w:rPr>
      <w:t xml:space="preserve">№ </w:t>
    </w:r>
    <w:r w:rsidR="000277CF">
      <w:rPr>
        <w:b/>
        <w:bCs/>
        <w:sz w:val="22"/>
        <w:szCs w:val="22"/>
        <w:lang w:eastAsia="ru-RU"/>
      </w:rPr>
      <w:t>14</w:t>
    </w:r>
    <w:r w:rsidR="00642211" w:rsidRPr="00E50ACF">
      <w:rPr>
        <w:b/>
        <w:bCs/>
        <w:sz w:val="22"/>
        <w:szCs w:val="22"/>
        <w:lang w:eastAsia="ru-RU"/>
      </w:rPr>
      <w:t xml:space="preserve">   </w:t>
    </w:r>
    <w:r>
      <w:rPr>
        <w:b/>
        <w:bCs/>
        <w:sz w:val="22"/>
        <w:szCs w:val="22"/>
        <w:lang w:eastAsia="ru-RU"/>
      </w:rPr>
      <w:t xml:space="preserve">                             </w:t>
    </w:r>
    <w:r w:rsidR="00642211" w:rsidRPr="00E50ACF">
      <w:rPr>
        <w:b/>
        <w:bCs/>
        <w:sz w:val="22"/>
        <w:szCs w:val="22"/>
        <w:lang w:eastAsia="ru-RU"/>
      </w:rPr>
      <w:t xml:space="preserve">                                                         </w:t>
    </w:r>
    <w:r w:rsidR="00001331" w:rsidRPr="00E50ACF">
      <w:rPr>
        <w:b/>
        <w:bCs/>
        <w:sz w:val="22"/>
        <w:szCs w:val="22"/>
        <w:lang w:eastAsia="ru-RU"/>
      </w:rPr>
      <w:t xml:space="preserve">  от «</w:t>
    </w:r>
    <w:r w:rsidR="000277CF">
      <w:rPr>
        <w:b/>
        <w:bCs/>
        <w:sz w:val="22"/>
        <w:szCs w:val="22"/>
        <w:lang w:eastAsia="ru-RU"/>
      </w:rPr>
      <w:t>20</w:t>
    </w:r>
    <w:r w:rsidR="00001331" w:rsidRPr="00E50ACF">
      <w:rPr>
        <w:b/>
        <w:bCs/>
        <w:sz w:val="22"/>
        <w:szCs w:val="22"/>
        <w:lang w:eastAsia="ru-RU"/>
      </w:rPr>
      <w:t xml:space="preserve">» </w:t>
    </w:r>
    <w:r w:rsidR="000277CF">
      <w:rPr>
        <w:b/>
        <w:bCs/>
        <w:sz w:val="22"/>
        <w:szCs w:val="22"/>
        <w:lang w:eastAsia="ru-RU"/>
      </w:rPr>
      <w:t>марта</w:t>
    </w:r>
    <w:r>
      <w:rPr>
        <w:b/>
        <w:bCs/>
        <w:sz w:val="22"/>
        <w:szCs w:val="22"/>
        <w:lang w:eastAsia="ru-RU"/>
      </w:rPr>
      <w:t xml:space="preserve"> </w:t>
    </w:r>
    <w:r w:rsidR="00001331" w:rsidRPr="00E50ACF">
      <w:rPr>
        <w:b/>
        <w:bCs/>
        <w:sz w:val="22"/>
        <w:szCs w:val="22"/>
        <w:lang w:eastAsia="ru-RU"/>
      </w:rPr>
      <w:t>20</w:t>
    </w:r>
    <w:r w:rsidRPr="00F76F1A">
      <w:rPr>
        <w:b/>
        <w:sz w:val="22"/>
        <w:szCs w:val="22"/>
        <w:lang w:val="kk-KZ"/>
      </w:rPr>
      <w:t>2</w:t>
    </w:r>
    <w:r w:rsidR="000277CF">
      <w:rPr>
        <w:b/>
        <w:sz w:val="22"/>
        <w:szCs w:val="22"/>
        <w:lang w:val="kk-KZ"/>
      </w:rPr>
      <w:t>6</w:t>
    </w:r>
    <w:r w:rsidR="00642211" w:rsidRPr="00E50ACF">
      <w:rPr>
        <w:b/>
        <w:bCs/>
        <w:sz w:val="22"/>
        <w:szCs w:val="22"/>
        <w:lang w:eastAsia="ru-RU"/>
      </w:rPr>
      <w:t xml:space="preserve"> года</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62"/>
    <w:rsid w:val="00001331"/>
    <w:rsid w:val="000277CF"/>
    <w:rsid w:val="00073119"/>
    <w:rsid w:val="000922AA"/>
    <w:rsid w:val="000D4DAC"/>
    <w:rsid w:val="000F48E7"/>
    <w:rsid w:val="00116444"/>
    <w:rsid w:val="001319EE"/>
    <w:rsid w:val="00143292"/>
    <w:rsid w:val="001763DE"/>
    <w:rsid w:val="001A1881"/>
    <w:rsid w:val="001B61C1"/>
    <w:rsid w:val="001B6D56"/>
    <w:rsid w:val="001F4925"/>
    <w:rsid w:val="001F64CB"/>
    <w:rsid w:val="002000F4"/>
    <w:rsid w:val="0022101F"/>
    <w:rsid w:val="0023374B"/>
    <w:rsid w:val="00251F3F"/>
    <w:rsid w:val="002A2818"/>
    <w:rsid w:val="002A394A"/>
    <w:rsid w:val="00364E0B"/>
    <w:rsid w:val="00383F5F"/>
    <w:rsid w:val="003F241E"/>
    <w:rsid w:val="00423754"/>
    <w:rsid w:val="00430E89"/>
    <w:rsid w:val="00444725"/>
    <w:rsid w:val="00444B81"/>
    <w:rsid w:val="004726FE"/>
    <w:rsid w:val="0049623C"/>
    <w:rsid w:val="004B400D"/>
    <w:rsid w:val="004C34B8"/>
    <w:rsid w:val="004E49BE"/>
    <w:rsid w:val="004F3375"/>
    <w:rsid w:val="00505D6F"/>
    <w:rsid w:val="00576658"/>
    <w:rsid w:val="005F582C"/>
    <w:rsid w:val="0060357B"/>
    <w:rsid w:val="00642211"/>
    <w:rsid w:val="00680CE7"/>
    <w:rsid w:val="00687F93"/>
    <w:rsid w:val="006B6938"/>
    <w:rsid w:val="006E6AD5"/>
    <w:rsid w:val="007006E3"/>
    <w:rsid w:val="007111E8"/>
    <w:rsid w:val="00731B2A"/>
    <w:rsid w:val="00740441"/>
    <w:rsid w:val="007560B1"/>
    <w:rsid w:val="007767CD"/>
    <w:rsid w:val="00782A16"/>
    <w:rsid w:val="007E588D"/>
    <w:rsid w:val="0081000A"/>
    <w:rsid w:val="008436CA"/>
    <w:rsid w:val="0085727D"/>
    <w:rsid w:val="00866964"/>
    <w:rsid w:val="00867FA4"/>
    <w:rsid w:val="0087143C"/>
    <w:rsid w:val="008E7420"/>
    <w:rsid w:val="009139A9"/>
    <w:rsid w:val="00914138"/>
    <w:rsid w:val="00915A4B"/>
    <w:rsid w:val="00934587"/>
    <w:rsid w:val="0098518B"/>
    <w:rsid w:val="009924CE"/>
    <w:rsid w:val="009B69F4"/>
    <w:rsid w:val="009D1147"/>
    <w:rsid w:val="00A10052"/>
    <w:rsid w:val="00A17FE7"/>
    <w:rsid w:val="00A202FF"/>
    <w:rsid w:val="00A338BC"/>
    <w:rsid w:val="00A36165"/>
    <w:rsid w:val="00A3733E"/>
    <w:rsid w:val="00A47D62"/>
    <w:rsid w:val="00A83BA1"/>
    <w:rsid w:val="00AA225A"/>
    <w:rsid w:val="00AC4777"/>
    <w:rsid w:val="00AC76FB"/>
    <w:rsid w:val="00B2780C"/>
    <w:rsid w:val="00B86340"/>
    <w:rsid w:val="00BD6A7F"/>
    <w:rsid w:val="00BE3CFA"/>
    <w:rsid w:val="00BE78CA"/>
    <w:rsid w:val="00C7780A"/>
    <w:rsid w:val="00CA1875"/>
    <w:rsid w:val="00CC50B3"/>
    <w:rsid w:val="00CC7D90"/>
    <w:rsid w:val="00CE6A1B"/>
    <w:rsid w:val="00CF16BB"/>
    <w:rsid w:val="00CF6C3C"/>
    <w:rsid w:val="00CF6CDC"/>
    <w:rsid w:val="00D03D0C"/>
    <w:rsid w:val="00D11982"/>
    <w:rsid w:val="00D14F06"/>
    <w:rsid w:val="00D21D8D"/>
    <w:rsid w:val="00D372FB"/>
    <w:rsid w:val="00D94AED"/>
    <w:rsid w:val="00E312BB"/>
    <w:rsid w:val="00E43190"/>
    <w:rsid w:val="00E47CD6"/>
    <w:rsid w:val="00E50ACF"/>
    <w:rsid w:val="00E57A5B"/>
    <w:rsid w:val="00E866E0"/>
    <w:rsid w:val="00EB54A3"/>
    <w:rsid w:val="00EC072E"/>
    <w:rsid w:val="00EC3C11"/>
    <w:rsid w:val="00EE1A39"/>
    <w:rsid w:val="00F22932"/>
    <w:rsid w:val="00F525B9"/>
    <w:rsid w:val="00F64017"/>
    <w:rsid w:val="00F76F1A"/>
    <w:rsid w:val="00F80755"/>
    <w:rsid w:val="00F93EE0"/>
    <w:rsid w:val="00FE088C"/>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EA20D0D"/>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semiHidden/>
    <w:unhideWhenUsed/>
    <w:qFormat/>
    <w:rsid w:val="009D114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uiPriority w:val="5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aliases w:val="Обычный (веб) Знак1,Обычный (веб) Знак2 Знак1,Обычный (веб) Знак Знак1 Знак1,Обычный (веб) Знак1 Знак Знак Знак,Обычный (веб) Знак Знак Знак Знак Знак,Обычный (веб) Знак1 Знак Знак Знак Знак Знак,Знак Знак,Обычный (Web),Зна"/>
    <w:basedOn w:val="a"/>
    <w:link w:val="af0"/>
    <w:uiPriority w:val="99"/>
    <w:qFormat/>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rsid w:val="004726FE"/>
    <w:pPr>
      <w:tabs>
        <w:tab w:val="center" w:pos="4677"/>
        <w:tab w:val="right" w:pos="9355"/>
      </w:tabs>
    </w:pPr>
  </w:style>
  <w:style w:type="character" w:customStyle="1" w:styleId="af4">
    <w:name w:val="Нижний колонтитул Знак"/>
    <w:basedOn w:val="a0"/>
    <w:link w:val="af3"/>
    <w:rsid w:val="004726FE"/>
  </w:style>
  <w:style w:type="paragraph" w:customStyle="1" w:styleId="af5">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30">
    <w:name w:val="Заголовок 3 Знак"/>
    <w:basedOn w:val="a0"/>
    <w:link w:val="3"/>
    <w:semiHidden/>
    <w:rsid w:val="009D1147"/>
    <w:rPr>
      <w:rFonts w:asciiTheme="majorHAnsi" w:eastAsiaTheme="majorEastAsia" w:hAnsiTheme="majorHAnsi" w:cstheme="majorBidi"/>
      <w:color w:val="243F60" w:themeColor="accent1" w:themeShade="7F"/>
      <w:sz w:val="24"/>
      <w:szCs w:val="24"/>
    </w:rPr>
  </w:style>
  <w:style w:type="character" w:customStyle="1" w:styleId="af0">
    <w:name w:val="Обычный (веб) Знак"/>
    <w:aliases w:val="Обычный (веб) Знак1 Знак,Обычный (веб) Знак2 Знак1 Знак,Обычный (веб) Знак Знак1 Знак1 Знак,Обычный (веб) Знак1 Знак Знак Знак Знак,Обычный (веб) Знак Знак Знак Знак Знак Знак,Обычный (веб) Знак1 Знак Знак Знак Знак Знак Знак,Зна Знак"/>
    <w:link w:val="af"/>
    <w:uiPriority w:val="99"/>
    <w:locked/>
    <w:rsid w:val="009D11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0998">
      <w:bodyDiv w:val="1"/>
      <w:marLeft w:val="0"/>
      <w:marRight w:val="0"/>
      <w:marTop w:val="0"/>
      <w:marBottom w:val="0"/>
      <w:divBdr>
        <w:top w:val="none" w:sz="0" w:space="0" w:color="auto"/>
        <w:left w:val="none" w:sz="0" w:space="0" w:color="auto"/>
        <w:bottom w:val="none" w:sz="0" w:space="0" w:color="auto"/>
        <w:right w:val="none" w:sz="0" w:space="0" w:color="auto"/>
      </w:divBdr>
    </w:div>
    <w:div w:id="240797338">
      <w:bodyDiv w:val="1"/>
      <w:marLeft w:val="0"/>
      <w:marRight w:val="0"/>
      <w:marTop w:val="0"/>
      <w:marBottom w:val="0"/>
      <w:divBdr>
        <w:top w:val="none" w:sz="0" w:space="0" w:color="auto"/>
        <w:left w:val="none" w:sz="0" w:space="0" w:color="auto"/>
        <w:bottom w:val="none" w:sz="0" w:space="0" w:color="auto"/>
        <w:right w:val="none" w:sz="0" w:space="0" w:color="auto"/>
      </w:divBdr>
    </w:div>
    <w:div w:id="1137797249">
      <w:bodyDiv w:val="1"/>
      <w:marLeft w:val="0"/>
      <w:marRight w:val="0"/>
      <w:marTop w:val="0"/>
      <w:marBottom w:val="0"/>
      <w:divBdr>
        <w:top w:val="none" w:sz="0" w:space="0" w:color="auto"/>
        <w:left w:val="none" w:sz="0" w:space="0" w:color="auto"/>
        <w:bottom w:val="none" w:sz="0" w:space="0" w:color="auto"/>
        <w:right w:val="none" w:sz="0" w:space="0" w:color="auto"/>
      </w:divBdr>
    </w:div>
    <w:div w:id="1258564244">
      <w:bodyDiv w:val="1"/>
      <w:marLeft w:val="0"/>
      <w:marRight w:val="0"/>
      <w:marTop w:val="0"/>
      <w:marBottom w:val="0"/>
      <w:divBdr>
        <w:top w:val="none" w:sz="0" w:space="0" w:color="auto"/>
        <w:left w:val="none" w:sz="0" w:space="0" w:color="auto"/>
        <w:bottom w:val="none" w:sz="0" w:space="0" w:color="auto"/>
        <w:right w:val="none" w:sz="0" w:space="0" w:color="auto"/>
      </w:divBdr>
    </w:div>
    <w:div w:id="166547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EA3B6-7C4C-463E-9FD3-90F4395DC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2150</Words>
  <Characters>16020</Characters>
  <Application>Microsoft Office Word</Application>
  <DocSecurity>0</DocSecurity>
  <Lines>133</Lines>
  <Paragraphs>36</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Сәния Өмірзақова</cp:lastModifiedBy>
  <cp:revision>36</cp:revision>
  <dcterms:created xsi:type="dcterms:W3CDTF">2018-09-21T12:01:00Z</dcterms:created>
  <dcterms:modified xsi:type="dcterms:W3CDTF">2026-04-01T07:30:00Z</dcterms:modified>
</cp:coreProperties>
</file>