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46E" w:rsidRDefault="0018713C">
      <w:pPr>
        <w:tabs>
          <w:tab w:val="left" w:pos="2847"/>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Отчет</w:t>
      </w:r>
    </w:p>
    <w:p w:rsidR="001C446E" w:rsidRDefault="0018713C">
      <w:pPr>
        <w:tabs>
          <w:tab w:val="left" w:pos="2847"/>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коммунального государственного учреждения </w:t>
      </w:r>
    </w:p>
    <w:p w:rsidR="001C446E" w:rsidRDefault="005D12E4">
      <w:pPr>
        <w:tabs>
          <w:tab w:val="left" w:pos="2847"/>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«Аппарат акима Майбалыкского</w:t>
      </w:r>
      <w:r w:rsidR="0018713C">
        <w:rPr>
          <w:rFonts w:ascii="Times New Roman" w:hAnsi="Times New Roman"/>
          <w:b/>
          <w:sz w:val="28"/>
          <w:szCs w:val="28"/>
          <w:lang w:val="kk-KZ"/>
        </w:rPr>
        <w:t xml:space="preserve"> сельского округа </w:t>
      </w:r>
    </w:p>
    <w:p w:rsidR="001C446E" w:rsidRDefault="0018713C">
      <w:pPr>
        <w:tabs>
          <w:tab w:val="left" w:pos="2847"/>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Жамбылского района Северо-Казахстанской области» </w:t>
      </w:r>
    </w:p>
    <w:p w:rsidR="001C446E" w:rsidRDefault="0018713C">
      <w:pPr>
        <w:tabs>
          <w:tab w:val="left" w:pos="2847"/>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по вопросам оказания государственных услуг за 202</w:t>
      </w:r>
      <w:r>
        <w:rPr>
          <w:rFonts w:ascii="Times New Roman" w:hAnsi="Times New Roman"/>
          <w:b/>
          <w:sz w:val="28"/>
          <w:szCs w:val="28"/>
        </w:rPr>
        <w:t>5</w:t>
      </w:r>
      <w:r>
        <w:rPr>
          <w:rFonts w:ascii="Times New Roman" w:hAnsi="Times New Roman"/>
          <w:b/>
          <w:sz w:val="28"/>
          <w:szCs w:val="28"/>
          <w:lang w:val="kk-KZ"/>
        </w:rPr>
        <w:t xml:space="preserve"> год.</w:t>
      </w:r>
    </w:p>
    <w:p w:rsidR="001C446E" w:rsidRDefault="001C446E">
      <w:pPr>
        <w:tabs>
          <w:tab w:val="left" w:pos="2847"/>
        </w:tabs>
        <w:spacing w:after="0" w:line="240" w:lineRule="auto"/>
        <w:jc w:val="center"/>
        <w:rPr>
          <w:rFonts w:ascii="Times New Roman" w:hAnsi="Times New Roman"/>
          <w:b/>
          <w:sz w:val="28"/>
          <w:szCs w:val="28"/>
          <w:lang w:val="kk-KZ"/>
        </w:rPr>
      </w:pPr>
    </w:p>
    <w:p w:rsidR="001C446E" w:rsidRDefault="0018713C">
      <w:pPr>
        <w:tabs>
          <w:tab w:val="left" w:pos="2847"/>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rPr>
        <w:t xml:space="preserve">В соответствии с Законом Республики </w:t>
      </w:r>
      <w:r>
        <w:rPr>
          <w:rFonts w:ascii="Times New Roman" w:hAnsi="Times New Roman"/>
          <w:sz w:val="28"/>
          <w:szCs w:val="28"/>
        </w:rPr>
        <w:t>Казахстан «О государственных услугах» от 15 апреля 2013 года и</w:t>
      </w:r>
      <w:r>
        <w:rPr>
          <w:rFonts w:ascii="Times New Roman" w:hAnsi="Times New Roman"/>
          <w:sz w:val="28"/>
          <w:szCs w:val="28"/>
          <w:lang w:val="kk-KZ"/>
        </w:rPr>
        <w:t>,</w:t>
      </w:r>
      <w:r>
        <w:rPr>
          <w:rFonts w:ascii="Times New Roman" w:hAnsi="Times New Roman"/>
          <w:sz w:val="28"/>
          <w:szCs w:val="28"/>
        </w:rPr>
        <w:t xml:space="preserve"> </w:t>
      </w:r>
      <w:proofErr w:type="gramStart"/>
      <w:r>
        <w:rPr>
          <w:rFonts w:ascii="Times New Roman" w:hAnsi="Times New Roman"/>
          <w:sz w:val="28"/>
          <w:szCs w:val="28"/>
        </w:rPr>
        <w:t>согласно</w:t>
      </w:r>
      <w:proofErr w:type="gramEnd"/>
      <w:r>
        <w:rPr>
          <w:rFonts w:ascii="Times New Roman" w:hAnsi="Times New Roman"/>
          <w:sz w:val="28"/>
          <w:szCs w:val="28"/>
        </w:rPr>
        <w:t xml:space="preserve"> </w:t>
      </w:r>
      <w:r>
        <w:rPr>
          <w:rFonts w:ascii="Times New Roman" w:hAnsi="Times New Roman"/>
          <w:sz w:val="28"/>
          <w:szCs w:val="28"/>
        </w:rPr>
        <w:t>внесённых</w:t>
      </w:r>
      <w:r>
        <w:rPr>
          <w:rFonts w:ascii="Times New Roman" w:hAnsi="Times New Roman"/>
          <w:sz w:val="28"/>
          <w:szCs w:val="28"/>
        </w:rPr>
        <w:t xml:space="preserve"> изменений                   и дополнений в Реестр государственных услуг, </w:t>
      </w:r>
      <w:r>
        <w:rPr>
          <w:rFonts w:ascii="Times New Roman" w:hAnsi="Times New Roman"/>
          <w:sz w:val="28"/>
          <w:szCs w:val="28"/>
        </w:rPr>
        <w:t>утверждённых</w:t>
      </w:r>
      <w:r>
        <w:rPr>
          <w:rFonts w:ascii="Times New Roman" w:hAnsi="Times New Roman"/>
          <w:sz w:val="28"/>
          <w:szCs w:val="28"/>
        </w:rPr>
        <w:t xml:space="preserve"> </w:t>
      </w:r>
      <w:r>
        <w:rPr>
          <w:rFonts w:ascii="Times New Roman" w:hAnsi="Times New Roman"/>
          <w:kern w:val="36"/>
          <w:sz w:val="28"/>
          <w:szCs w:val="28"/>
        </w:rPr>
        <w:t xml:space="preserve">Постановлением Правительства Республики Казахстан от 31 января 2020 года </w:t>
      </w:r>
      <w:r>
        <w:rPr>
          <w:rFonts w:ascii="Times New Roman" w:hAnsi="Times New Roman" w:cs="Times New Roman"/>
          <w:color w:val="000000"/>
          <w:sz w:val="28"/>
          <w:szCs w:val="28"/>
          <w:shd w:val="clear" w:color="auto" w:fill="FFFFFF"/>
        </w:rPr>
        <w:t>№ 39/НҚ</w:t>
      </w:r>
      <w:r>
        <w:rPr>
          <w:rFonts w:ascii="Times New Roman" w:hAnsi="Times New Roman"/>
          <w:sz w:val="28"/>
          <w:szCs w:val="28"/>
          <w:lang w:val="kk-KZ"/>
        </w:rPr>
        <w:t>, в 20</w:t>
      </w:r>
      <w:r>
        <w:rPr>
          <w:rFonts w:ascii="Times New Roman" w:hAnsi="Times New Roman"/>
          <w:sz w:val="28"/>
          <w:szCs w:val="28"/>
        </w:rPr>
        <w:t>2</w:t>
      </w:r>
      <w:r>
        <w:rPr>
          <w:rFonts w:ascii="Times New Roman" w:hAnsi="Times New Roman"/>
          <w:sz w:val="28"/>
          <w:szCs w:val="28"/>
          <w:lang w:val="kk-KZ"/>
        </w:rPr>
        <w:t>4 год</w:t>
      </w:r>
      <w:r w:rsidR="005647F4">
        <w:rPr>
          <w:rFonts w:ascii="Times New Roman" w:hAnsi="Times New Roman"/>
          <w:sz w:val="28"/>
          <w:szCs w:val="28"/>
          <w:lang w:val="kk-KZ"/>
        </w:rPr>
        <w:t>у аппаратом акима Майбалыкского</w:t>
      </w:r>
      <w:r>
        <w:rPr>
          <w:rFonts w:ascii="Times New Roman" w:hAnsi="Times New Roman"/>
          <w:sz w:val="28"/>
          <w:szCs w:val="28"/>
          <w:lang w:val="kk-KZ"/>
        </w:rPr>
        <w:t xml:space="preserve"> сельского округа оказывалось </w:t>
      </w:r>
      <w:r w:rsidR="005647F4">
        <w:rPr>
          <w:rFonts w:ascii="Times New Roman" w:hAnsi="Times New Roman"/>
          <w:sz w:val="28"/>
          <w:szCs w:val="28"/>
          <w:lang w:val="kk-KZ"/>
        </w:rPr>
        <w:t>2</w:t>
      </w:r>
      <w:r>
        <w:rPr>
          <w:rFonts w:ascii="Times New Roman" w:hAnsi="Times New Roman"/>
          <w:sz w:val="28"/>
          <w:szCs w:val="28"/>
        </w:rPr>
        <w:t xml:space="preserve"> </w:t>
      </w:r>
      <w:r w:rsidR="005647F4">
        <w:rPr>
          <w:rFonts w:ascii="Times New Roman" w:hAnsi="Times New Roman"/>
          <w:sz w:val="28"/>
          <w:szCs w:val="28"/>
          <w:lang w:val="kk-KZ"/>
        </w:rPr>
        <w:t>государственные</w:t>
      </w:r>
      <w:r>
        <w:rPr>
          <w:rFonts w:ascii="Times New Roman" w:hAnsi="Times New Roman"/>
          <w:sz w:val="28"/>
          <w:szCs w:val="28"/>
          <w:lang w:val="kk-KZ"/>
        </w:rPr>
        <w:t xml:space="preserve"> услуг</w:t>
      </w:r>
      <w:r w:rsidR="005647F4">
        <w:rPr>
          <w:rFonts w:ascii="Times New Roman" w:hAnsi="Times New Roman"/>
          <w:sz w:val="28"/>
          <w:szCs w:val="28"/>
          <w:lang w:val="kk-KZ"/>
        </w:rPr>
        <w:t>и</w:t>
      </w:r>
      <w:r>
        <w:rPr>
          <w:rFonts w:ascii="Times New Roman" w:hAnsi="Times New Roman"/>
          <w:sz w:val="28"/>
          <w:szCs w:val="28"/>
          <w:lang w:val="kk-KZ"/>
        </w:rPr>
        <w:t>.</w:t>
      </w:r>
    </w:p>
    <w:p w:rsidR="001C446E" w:rsidRDefault="0018713C">
      <w:pPr>
        <w:spacing w:after="0" w:line="240" w:lineRule="auto"/>
        <w:ind w:firstLine="708"/>
        <w:jc w:val="both"/>
        <w:rPr>
          <w:rFonts w:ascii="Times New Roman" w:eastAsia="Times New Roman" w:hAnsi="Times New Roman" w:cs="Times New Roman"/>
          <w:sz w:val="28"/>
          <w:szCs w:val="28"/>
          <w:u w:val="single"/>
        </w:rPr>
      </w:pPr>
      <w:r>
        <w:rPr>
          <w:rFonts w:ascii="Times New Roman" w:hAnsi="Times New Roman"/>
          <w:sz w:val="28"/>
          <w:szCs w:val="28"/>
        </w:rPr>
        <w:t xml:space="preserve">Из </w:t>
      </w:r>
      <w:r w:rsidR="005647F4">
        <w:rPr>
          <w:rFonts w:ascii="Times New Roman" w:hAnsi="Times New Roman"/>
          <w:sz w:val="28"/>
          <w:szCs w:val="28"/>
        </w:rPr>
        <w:t>2</w:t>
      </w:r>
      <w:r>
        <w:rPr>
          <w:rFonts w:ascii="Times New Roman" w:hAnsi="Times New Roman"/>
          <w:sz w:val="28"/>
          <w:szCs w:val="28"/>
        </w:rPr>
        <w:t xml:space="preserve"> государственных услуг, оказываемых К</w:t>
      </w:r>
      <w:r w:rsidR="005D12E4">
        <w:rPr>
          <w:rFonts w:ascii="Times New Roman" w:hAnsi="Times New Roman"/>
          <w:sz w:val="28"/>
          <w:szCs w:val="28"/>
        </w:rPr>
        <w:t xml:space="preserve">ГУ «Аппарат </w:t>
      </w:r>
      <w:proofErr w:type="spellStart"/>
      <w:r w:rsidR="005D12E4">
        <w:rPr>
          <w:rFonts w:ascii="Times New Roman" w:hAnsi="Times New Roman"/>
          <w:sz w:val="28"/>
          <w:szCs w:val="28"/>
        </w:rPr>
        <w:t>акима</w:t>
      </w:r>
      <w:proofErr w:type="spellEnd"/>
      <w:r w:rsidR="005D12E4">
        <w:rPr>
          <w:rFonts w:ascii="Times New Roman" w:hAnsi="Times New Roman"/>
          <w:sz w:val="28"/>
          <w:szCs w:val="28"/>
        </w:rPr>
        <w:t xml:space="preserve"> </w:t>
      </w:r>
      <w:proofErr w:type="spellStart"/>
      <w:r w:rsidR="005D12E4">
        <w:rPr>
          <w:rFonts w:ascii="Times New Roman" w:hAnsi="Times New Roman"/>
          <w:sz w:val="28"/>
          <w:szCs w:val="28"/>
        </w:rPr>
        <w:t>Майбалыкского</w:t>
      </w:r>
      <w:proofErr w:type="spellEnd"/>
      <w:r>
        <w:rPr>
          <w:rFonts w:ascii="Times New Roman" w:hAnsi="Times New Roman"/>
          <w:sz w:val="28"/>
          <w:szCs w:val="28"/>
        </w:rPr>
        <w:t xml:space="preserve"> сельского округа </w:t>
      </w:r>
      <w:proofErr w:type="spellStart"/>
      <w:r>
        <w:rPr>
          <w:rFonts w:ascii="Times New Roman" w:hAnsi="Times New Roman"/>
          <w:sz w:val="28"/>
          <w:szCs w:val="28"/>
        </w:rPr>
        <w:t>Жамбылского</w:t>
      </w:r>
      <w:proofErr w:type="spellEnd"/>
      <w:r>
        <w:rPr>
          <w:rFonts w:ascii="Times New Roman" w:hAnsi="Times New Roman"/>
          <w:sz w:val="28"/>
          <w:szCs w:val="28"/>
        </w:rPr>
        <w:t xml:space="preserve"> района Северо-Казахстанской области» утверждены </w:t>
      </w:r>
      <w:r>
        <w:rPr>
          <w:rFonts w:ascii="Times New Roman" w:hAnsi="Times New Roman"/>
          <w:sz w:val="28"/>
          <w:szCs w:val="28"/>
          <w:lang w:val="kk-KZ"/>
        </w:rPr>
        <w:t>Правила</w:t>
      </w:r>
      <w:r>
        <w:rPr>
          <w:rFonts w:ascii="Times New Roman" w:hAnsi="Times New Roman"/>
          <w:sz w:val="28"/>
          <w:szCs w:val="28"/>
        </w:rPr>
        <w:t xml:space="preserve"> и </w:t>
      </w:r>
      <w:r>
        <w:rPr>
          <w:rFonts w:ascii="Times New Roman" w:hAnsi="Times New Roman"/>
          <w:sz w:val="28"/>
          <w:szCs w:val="28"/>
          <w:lang w:val="kk-KZ"/>
        </w:rPr>
        <w:t>ста</w:t>
      </w:r>
      <w:r>
        <w:rPr>
          <w:rFonts w:ascii="Times New Roman" w:hAnsi="Times New Roman"/>
          <w:sz w:val="28"/>
          <w:szCs w:val="28"/>
          <w:lang w:val="kk-KZ"/>
        </w:rPr>
        <w:t>ндарты</w:t>
      </w:r>
      <w:r>
        <w:rPr>
          <w:rFonts w:ascii="Times New Roman" w:hAnsi="Times New Roman"/>
          <w:sz w:val="28"/>
          <w:szCs w:val="28"/>
        </w:rPr>
        <w:t xml:space="preserve">. Государственные услуги оказываются в соответствии с Законом РК «О государственных услугах» от 15 апреля 2013 года №88-V, </w:t>
      </w:r>
      <w:r>
        <w:rPr>
          <w:rFonts w:ascii="Times New Roman" w:hAnsi="Times New Roman"/>
          <w:sz w:val="28"/>
          <w:szCs w:val="28"/>
        </w:rPr>
        <w:t>утверждённых</w:t>
      </w:r>
      <w:r>
        <w:rPr>
          <w:rFonts w:ascii="Times New Roman" w:hAnsi="Times New Roman"/>
          <w:sz w:val="28"/>
          <w:szCs w:val="28"/>
        </w:rPr>
        <w:t xml:space="preserve"> Правил и стандартов. Услуги оказываются как на альтернативной, так и на безальтернативной основе. </w:t>
      </w:r>
    </w:p>
    <w:p w:rsidR="001C446E" w:rsidRDefault="0018713C">
      <w:pPr>
        <w:tabs>
          <w:tab w:val="left" w:pos="567"/>
          <w:tab w:val="left" w:pos="2847"/>
        </w:tabs>
        <w:spacing w:after="0" w:line="240" w:lineRule="auto"/>
        <w:jc w:val="both"/>
        <w:rPr>
          <w:rFonts w:ascii="Times New Roman" w:hAnsi="Times New Roman"/>
          <w:sz w:val="28"/>
          <w:szCs w:val="28"/>
        </w:rPr>
      </w:pPr>
      <w:r>
        <w:rPr>
          <w:rFonts w:ascii="Times New Roman" w:hAnsi="Times New Roman"/>
          <w:sz w:val="28"/>
          <w:szCs w:val="28"/>
        </w:rPr>
        <w:t xml:space="preserve">        За отчетный период 202</w:t>
      </w:r>
      <w:r>
        <w:rPr>
          <w:rFonts w:ascii="Times New Roman" w:hAnsi="Times New Roman"/>
          <w:sz w:val="28"/>
          <w:szCs w:val="28"/>
        </w:rPr>
        <w:t>5</w:t>
      </w:r>
      <w:r w:rsidR="005D12E4">
        <w:rPr>
          <w:rFonts w:ascii="Times New Roman" w:hAnsi="Times New Roman"/>
          <w:sz w:val="28"/>
          <w:szCs w:val="28"/>
        </w:rPr>
        <w:t xml:space="preserve"> года поступило 2</w:t>
      </w:r>
      <w:r>
        <w:rPr>
          <w:rFonts w:ascii="Times New Roman" w:hAnsi="Times New Roman"/>
          <w:sz w:val="28"/>
          <w:szCs w:val="28"/>
        </w:rPr>
        <w:t xml:space="preserve"> </w:t>
      </w:r>
      <w:proofErr w:type="spellStart"/>
      <w:r>
        <w:rPr>
          <w:rFonts w:ascii="Times New Roman" w:hAnsi="Times New Roman"/>
          <w:sz w:val="28"/>
          <w:szCs w:val="28"/>
        </w:rPr>
        <w:t>заявле</w:t>
      </w:r>
      <w:proofErr w:type="spellEnd"/>
      <w:r w:rsidR="005D12E4">
        <w:rPr>
          <w:rFonts w:ascii="Times New Roman" w:hAnsi="Times New Roman"/>
          <w:sz w:val="28"/>
          <w:szCs w:val="28"/>
          <w:lang w:val="kk-KZ"/>
        </w:rPr>
        <w:t>ния</w:t>
      </w:r>
      <w:r>
        <w:rPr>
          <w:rFonts w:ascii="Times New Roman" w:hAnsi="Times New Roman"/>
          <w:sz w:val="28"/>
          <w:szCs w:val="28"/>
        </w:rPr>
        <w:t xml:space="preserve"> на оказание государственных услуг:</w:t>
      </w:r>
    </w:p>
    <w:p w:rsidR="001C446E" w:rsidRPr="0045129F" w:rsidRDefault="0018713C">
      <w:pPr>
        <w:spacing w:after="0" w:line="240" w:lineRule="auto"/>
        <w:jc w:val="both"/>
        <w:rPr>
          <w:rFonts w:ascii="Times New Roman" w:hAnsi="Times New Roman"/>
          <w:sz w:val="28"/>
          <w:szCs w:val="28"/>
        </w:rPr>
      </w:pPr>
      <w:r>
        <w:rPr>
          <w:rFonts w:ascii="Times New Roman" w:hAnsi="Times New Roman"/>
          <w:sz w:val="28"/>
          <w:szCs w:val="28"/>
        </w:rPr>
        <w:t>- через ГБД «Е-лицензирование»: - «Приобретение прав на земельные участки, которые находятся в государственной собственности, не требующие проведения торгов», пос</w:t>
      </w:r>
      <w:r>
        <w:rPr>
          <w:rFonts w:ascii="Times New Roman" w:hAnsi="Times New Roman"/>
          <w:sz w:val="28"/>
          <w:szCs w:val="28"/>
        </w:rPr>
        <w:t>тупило</w:t>
      </w:r>
      <w:r w:rsidR="0045129F">
        <w:rPr>
          <w:rFonts w:ascii="Times New Roman" w:eastAsia="Times New Roman" w:hAnsi="Times New Roman" w:cs="Times New Roman"/>
          <w:sz w:val="28"/>
          <w:szCs w:val="28"/>
          <w:lang w:val="kk-KZ" w:eastAsia="en-US"/>
        </w:rPr>
        <w:t xml:space="preserve"> от юридического</w:t>
      </w:r>
      <w:r>
        <w:rPr>
          <w:rFonts w:ascii="Times New Roman" w:eastAsia="Times New Roman" w:hAnsi="Times New Roman" w:cs="Times New Roman"/>
          <w:sz w:val="28"/>
          <w:szCs w:val="28"/>
          <w:lang w:val="kk-KZ" w:eastAsia="en-US"/>
        </w:rPr>
        <w:t xml:space="preserve"> лица – </w:t>
      </w:r>
      <w:r w:rsidR="0045129F">
        <w:rPr>
          <w:rFonts w:ascii="Times New Roman" w:eastAsia="Times New Roman" w:hAnsi="Times New Roman" w:cs="Times New Roman"/>
          <w:sz w:val="28"/>
          <w:szCs w:val="28"/>
          <w:lang w:eastAsia="en-US"/>
        </w:rPr>
        <w:t>2</w:t>
      </w:r>
      <w:r>
        <w:rPr>
          <w:rFonts w:ascii="Times New Roman" w:eastAsia="Times New Roman" w:hAnsi="Times New Roman" w:cs="Times New Roman"/>
          <w:sz w:val="28"/>
          <w:szCs w:val="28"/>
          <w:lang w:val="kk-KZ" w:eastAsia="en-US"/>
        </w:rPr>
        <w:t xml:space="preserve"> заявлени</w:t>
      </w:r>
      <w:r w:rsidR="0045129F">
        <w:rPr>
          <w:rFonts w:ascii="Times New Roman" w:eastAsia="Times New Roman" w:hAnsi="Times New Roman" w:cs="Times New Roman"/>
          <w:sz w:val="28"/>
          <w:szCs w:val="28"/>
          <w:lang w:eastAsia="en-US"/>
        </w:rPr>
        <w:t>я</w:t>
      </w:r>
    </w:p>
    <w:p w:rsidR="001C446E" w:rsidRPr="0045129F" w:rsidRDefault="0018713C">
      <w:pPr>
        <w:spacing w:after="0" w:line="240" w:lineRule="auto"/>
        <w:jc w:val="both"/>
        <w:rPr>
          <w:rFonts w:ascii="Times New Roman" w:hAnsi="Times New Roman"/>
          <w:sz w:val="28"/>
          <w:szCs w:val="28"/>
        </w:rPr>
      </w:pPr>
      <w:r w:rsidRPr="0045129F">
        <w:rPr>
          <w:rFonts w:ascii="Times New Roman" w:hAnsi="Times New Roman"/>
          <w:sz w:val="28"/>
          <w:szCs w:val="28"/>
        </w:rPr>
        <w:t>- ч</w:t>
      </w:r>
      <w:r w:rsidRPr="0045129F">
        <w:rPr>
          <w:rFonts w:ascii="Times New Roman" w:hAnsi="Times New Roman"/>
          <w:sz w:val="28"/>
          <w:szCs w:val="28"/>
        </w:rPr>
        <w:t>ерез</w:t>
      </w:r>
      <w:r w:rsidRPr="0045129F">
        <w:rPr>
          <w:rFonts w:ascii="Times New Roman" w:hAnsi="Times New Roman"/>
          <w:sz w:val="28"/>
          <w:szCs w:val="28"/>
        </w:rPr>
        <w:t xml:space="preserve"> Государственную корпорацию «Правительство для Граждан» </w:t>
      </w:r>
      <w:r w:rsidRPr="0045129F">
        <w:rPr>
          <w:rFonts w:ascii="Times New Roman" w:hAnsi="Times New Roman"/>
          <w:sz w:val="28"/>
          <w:szCs w:val="28"/>
        </w:rPr>
        <w:t>поступивших заявлений на оказание государственных услуг не было;</w:t>
      </w:r>
    </w:p>
    <w:p w:rsidR="001C446E" w:rsidRPr="0045129F" w:rsidRDefault="0018713C">
      <w:pPr>
        <w:spacing w:after="0" w:line="240" w:lineRule="auto"/>
        <w:jc w:val="both"/>
        <w:rPr>
          <w:rFonts w:ascii="Times New Roman" w:hAnsi="Times New Roman"/>
          <w:sz w:val="28"/>
          <w:szCs w:val="28"/>
        </w:rPr>
      </w:pPr>
      <w:r w:rsidRPr="0045129F">
        <w:rPr>
          <w:rFonts w:ascii="Times New Roman" w:hAnsi="Times New Roman"/>
          <w:sz w:val="28"/>
          <w:szCs w:val="28"/>
        </w:rPr>
        <w:t>- на платной основе государственные услуги не оказывались;</w:t>
      </w:r>
    </w:p>
    <w:p w:rsidR="001C446E" w:rsidRDefault="0018713C">
      <w:pPr>
        <w:autoSpaceDE w:val="0"/>
        <w:autoSpaceDN w:val="0"/>
        <w:adjustRightInd w:val="0"/>
        <w:spacing w:after="0" w:line="240" w:lineRule="auto"/>
        <w:jc w:val="both"/>
        <w:rPr>
          <w:rFonts w:ascii="Times New Roman" w:hAnsi="Times New Roman"/>
          <w:sz w:val="28"/>
          <w:szCs w:val="28"/>
          <w:highlight w:val="yellow"/>
        </w:rPr>
      </w:pPr>
      <w:r w:rsidRPr="0045129F">
        <w:rPr>
          <w:rFonts w:ascii="Times New Roman" w:hAnsi="Times New Roman"/>
          <w:sz w:val="28"/>
          <w:szCs w:val="28"/>
        </w:rPr>
        <w:t>- ф</w:t>
      </w:r>
      <w:r w:rsidRPr="0045129F">
        <w:rPr>
          <w:rFonts w:ascii="Times New Roman" w:hAnsi="Times New Roman"/>
          <w:sz w:val="28"/>
          <w:szCs w:val="28"/>
        </w:rPr>
        <w:t>актов отказа в оказании государственных услуг не было.</w:t>
      </w:r>
    </w:p>
    <w:p w:rsidR="001C446E" w:rsidRDefault="0018713C">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Наиболее востребованной является услуга «Приобретение прав на земел</w:t>
      </w:r>
      <w:r>
        <w:rPr>
          <w:rFonts w:ascii="Times New Roman" w:hAnsi="Times New Roman"/>
          <w:sz w:val="28"/>
          <w:szCs w:val="28"/>
        </w:rPr>
        <w:t>ьные участки, которые находятся в государственной собственности, не требующие проведения торгов».</w:t>
      </w:r>
    </w:p>
    <w:p w:rsidR="001C446E" w:rsidRDefault="0018713C">
      <w:pPr>
        <w:spacing w:after="0" w:line="240" w:lineRule="auto"/>
        <w:jc w:val="both"/>
        <w:rPr>
          <w:rFonts w:ascii="Times New Roman" w:hAnsi="Times New Roman"/>
          <w:sz w:val="28"/>
          <w:szCs w:val="28"/>
        </w:rPr>
      </w:pPr>
      <w:r>
        <w:rPr>
          <w:rFonts w:ascii="Times New Roman" w:hAnsi="Times New Roman"/>
          <w:sz w:val="28"/>
          <w:szCs w:val="28"/>
        </w:rPr>
        <w:t xml:space="preserve">В целях доступности и информирования населения по вопросам оказания государственных услуг, в здании аппарата </w:t>
      </w:r>
      <w:proofErr w:type="spellStart"/>
      <w:r>
        <w:rPr>
          <w:rFonts w:ascii="Times New Roman" w:hAnsi="Times New Roman"/>
          <w:sz w:val="28"/>
          <w:szCs w:val="28"/>
        </w:rPr>
        <w:t>акима</w:t>
      </w:r>
      <w:proofErr w:type="spellEnd"/>
      <w:r>
        <w:rPr>
          <w:rFonts w:ascii="Times New Roman" w:hAnsi="Times New Roman"/>
          <w:sz w:val="28"/>
          <w:szCs w:val="28"/>
        </w:rPr>
        <w:t xml:space="preserve"> сельского округа размещены стенды с наглядн</w:t>
      </w:r>
      <w:r>
        <w:rPr>
          <w:rFonts w:ascii="Times New Roman" w:hAnsi="Times New Roman"/>
          <w:sz w:val="28"/>
          <w:szCs w:val="28"/>
        </w:rPr>
        <w:t>ой информацией (</w:t>
      </w:r>
      <w:r>
        <w:rPr>
          <w:rFonts w:ascii="Times New Roman" w:hAnsi="Times New Roman"/>
          <w:sz w:val="28"/>
          <w:szCs w:val="28"/>
          <w:lang w:val="kk-KZ"/>
        </w:rPr>
        <w:t>Правила,</w:t>
      </w:r>
      <w:r>
        <w:rPr>
          <w:rFonts w:ascii="Times New Roman" w:hAnsi="Times New Roman"/>
          <w:sz w:val="28"/>
          <w:szCs w:val="28"/>
        </w:rPr>
        <w:t xml:space="preserve"> стандарты, наименование предоставляемых услуг и ответственных лиц за их оказание, график работы, образцы заявлений). Аналогичная информация размещена на сайте аппарата </w:t>
      </w:r>
      <w:proofErr w:type="spellStart"/>
      <w:r>
        <w:rPr>
          <w:rFonts w:ascii="Times New Roman" w:hAnsi="Times New Roman"/>
          <w:sz w:val="28"/>
          <w:szCs w:val="28"/>
        </w:rPr>
        <w:t>акима</w:t>
      </w:r>
      <w:proofErr w:type="spellEnd"/>
      <w:r>
        <w:rPr>
          <w:rFonts w:ascii="Times New Roman" w:hAnsi="Times New Roman"/>
          <w:sz w:val="28"/>
          <w:szCs w:val="28"/>
        </w:rPr>
        <w:t xml:space="preserve"> сельского округа в разделе «Государственные услуги». </w:t>
      </w:r>
    </w:p>
    <w:p w:rsidR="001C446E" w:rsidRDefault="0018713C">
      <w:pPr>
        <w:spacing w:after="0" w:line="240" w:lineRule="auto"/>
        <w:jc w:val="both"/>
        <w:rPr>
          <w:rFonts w:ascii="Times New Roman" w:hAnsi="Times New Roman"/>
          <w:sz w:val="28"/>
          <w:szCs w:val="28"/>
        </w:rPr>
      </w:pPr>
      <w:r>
        <w:rPr>
          <w:rFonts w:ascii="Times New Roman" w:hAnsi="Times New Roman"/>
          <w:sz w:val="28"/>
          <w:szCs w:val="28"/>
        </w:rPr>
        <w:t>Для</w:t>
      </w:r>
      <w:r>
        <w:rPr>
          <w:rFonts w:ascii="Times New Roman" w:hAnsi="Times New Roman"/>
          <w:sz w:val="28"/>
          <w:szCs w:val="28"/>
        </w:rPr>
        <w:t xml:space="preserve"> граждан с ограниченными возможностями оборудован пандус и установлена кнопка вызова.</w:t>
      </w:r>
    </w:p>
    <w:p w:rsidR="001C446E" w:rsidRDefault="0018713C">
      <w:pPr>
        <w:spacing w:after="0" w:line="240" w:lineRule="auto"/>
        <w:jc w:val="both"/>
        <w:rPr>
          <w:rFonts w:ascii="Times New Roman" w:hAnsi="Times New Roman"/>
          <w:sz w:val="28"/>
          <w:szCs w:val="28"/>
        </w:rPr>
      </w:pPr>
      <w:r>
        <w:rPr>
          <w:rFonts w:ascii="Times New Roman" w:hAnsi="Times New Roman"/>
          <w:sz w:val="28"/>
          <w:szCs w:val="28"/>
        </w:rPr>
        <w:t xml:space="preserve">В аппарате </w:t>
      </w:r>
      <w:proofErr w:type="spellStart"/>
      <w:r>
        <w:rPr>
          <w:rFonts w:ascii="Times New Roman" w:hAnsi="Times New Roman"/>
          <w:sz w:val="28"/>
          <w:szCs w:val="28"/>
        </w:rPr>
        <w:t>акима</w:t>
      </w:r>
      <w:proofErr w:type="spellEnd"/>
      <w:r>
        <w:rPr>
          <w:rFonts w:ascii="Times New Roman" w:hAnsi="Times New Roman"/>
          <w:sz w:val="28"/>
          <w:szCs w:val="28"/>
        </w:rPr>
        <w:t xml:space="preserve"> сельского округа имеется уголок доступа электронных государственных услуг, с помощью которого жители сельского округа получают услуги через портал электр</w:t>
      </w:r>
      <w:r>
        <w:rPr>
          <w:rFonts w:ascii="Times New Roman" w:hAnsi="Times New Roman"/>
          <w:sz w:val="28"/>
          <w:szCs w:val="28"/>
        </w:rPr>
        <w:t>онного правительства. В 202</w:t>
      </w:r>
      <w:r>
        <w:rPr>
          <w:rFonts w:ascii="Times New Roman" w:hAnsi="Times New Roman"/>
          <w:sz w:val="28"/>
          <w:szCs w:val="28"/>
        </w:rPr>
        <w:t>5</w:t>
      </w:r>
      <w:r>
        <w:rPr>
          <w:rFonts w:ascii="Times New Roman" w:hAnsi="Times New Roman"/>
          <w:sz w:val="28"/>
          <w:szCs w:val="28"/>
        </w:rPr>
        <w:t xml:space="preserve"> году через уголок «доступа электронных государственных услуг» выдано населению </w:t>
      </w:r>
      <w:r>
        <w:rPr>
          <w:rFonts w:ascii="Times New Roman" w:hAnsi="Times New Roman"/>
          <w:sz w:val="28"/>
          <w:szCs w:val="28"/>
        </w:rPr>
        <w:t>47</w:t>
      </w:r>
      <w:r>
        <w:rPr>
          <w:rFonts w:ascii="Times New Roman" w:hAnsi="Times New Roman"/>
          <w:sz w:val="28"/>
          <w:szCs w:val="28"/>
        </w:rPr>
        <w:t xml:space="preserve"> справок по 2</w:t>
      </w:r>
      <w:r>
        <w:rPr>
          <w:rFonts w:ascii="Times New Roman" w:hAnsi="Times New Roman"/>
          <w:sz w:val="28"/>
          <w:szCs w:val="28"/>
        </w:rPr>
        <w:t>1</w:t>
      </w:r>
      <w:r>
        <w:rPr>
          <w:rFonts w:ascii="Times New Roman" w:hAnsi="Times New Roman"/>
          <w:sz w:val="28"/>
          <w:szCs w:val="28"/>
        </w:rPr>
        <w:t xml:space="preserve"> вид</w:t>
      </w:r>
      <w:r>
        <w:rPr>
          <w:rFonts w:ascii="Times New Roman" w:hAnsi="Times New Roman"/>
          <w:sz w:val="28"/>
          <w:szCs w:val="28"/>
        </w:rPr>
        <w:t>у</w:t>
      </w:r>
      <w:r>
        <w:rPr>
          <w:rFonts w:ascii="Times New Roman" w:hAnsi="Times New Roman"/>
          <w:sz w:val="28"/>
          <w:szCs w:val="28"/>
        </w:rPr>
        <w:t xml:space="preserve"> государственных услуг, пере выпущено </w:t>
      </w:r>
      <w:r w:rsidR="0024557F">
        <w:rPr>
          <w:rFonts w:ascii="Times New Roman" w:hAnsi="Times New Roman"/>
          <w:sz w:val="28"/>
          <w:szCs w:val="28"/>
        </w:rPr>
        <w:t>53</w:t>
      </w:r>
      <w:r>
        <w:rPr>
          <w:rFonts w:ascii="Times New Roman" w:hAnsi="Times New Roman"/>
          <w:sz w:val="28"/>
          <w:szCs w:val="28"/>
        </w:rPr>
        <w:t xml:space="preserve"> ЭЦП. Н</w:t>
      </w:r>
      <w:r>
        <w:rPr>
          <w:rFonts w:ascii="Times New Roman" w:eastAsia="Times New Roman" w:hAnsi="Times New Roman" w:cs="Times New Roman"/>
          <w:sz w:val="28"/>
          <w:szCs w:val="28"/>
        </w:rPr>
        <w:t xml:space="preserve">аиболее востребованные услуги: </w:t>
      </w:r>
      <w:r w:rsidRPr="0045129F">
        <w:rPr>
          <w:rFonts w:ascii="Times New Roman" w:eastAsia="Times New Roman" w:hAnsi="Times New Roman" w:cs="Times New Roman"/>
          <w:sz w:val="28"/>
          <w:szCs w:val="28"/>
        </w:rPr>
        <w:t>р</w:t>
      </w:r>
      <w:r w:rsidRPr="0045129F">
        <w:rPr>
          <w:rFonts w:ascii="Times New Roman" w:eastAsia="Times New Roman" w:hAnsi="Times New Roman" w:cs="Times New Roman"/>
          <w:sz w:val="28"/>
          <w:szCs w:val="28"/>
        </w:rPr>
        <w:t>егистрация</w:t>
      </w:r>
      <w:r w:rsidRPr="0045129F">
        <w:rPr>
          <w:rFonts w:ascii="Times New Roman" w:eastAsia="Times New Roman" w:hAnsi="Times New Roman" w:cs="Times New Roman"/>
          <w:sz w:val="28"/>
          <w:szCs w:val="28"/>
        </w:rPr>
        <w:t xml:space="preserve"> лиц, ищущих работу</w:t>
      </w:r>
      <w:r w:rsidRPr="0045129F">
        <w:rPr>
          <w:rFonts w:ascii="Times New Roman" w:eastAsia="Times New Roman" w:hAnsi="Times New Roman" w:cs="Times New Roman"/>
          <w:sz w:val="28"/>
          <w:szCs w:val="28"/>
        </w:rPr>
        <w:t>,</w:t>
      </w:r>
      <w:r w:rsidR="005D12E4">
        <w:rPr>
          <w:rFonts w:ascii="Times New Roman" w:eastAsia="Times New Roman" w:hAnsi="Times New Roman" w:cs="Times New Roman"/>
          <w:sz w:val="28"/>
          <w:szCs w:val="28"/>
        </w:rPr>
        <w:t xml:space="preserve"> снятие с регистрации по месту жительства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изготовление и </w:t>
      </w:r>
      <w:proofErr w:type="gramStart"/>
      <w:r>
        <w:rPr>
          <w:rFonts w:ascii="Times New Roman" w:eastAsia="Times New Roman" w:hAnsi="Times New Roman" w:cs="Times New Roman"/>
          <w:sz w:val="28"/>
          <w:szCs w:val="28"/>
        </w:rPr>
        <w:t>пере</w:t>
      </w:r>
      <w:proofErr w:type="gramEnd"/>
      <w:r>
        <w:rPr>
          <w:rFonts w:ascii="Times New Roman" w:eastAsia="Times New Roman" w:hAnsi="Times New Roman" w:cs="Times New Roman"/>
          <w:sz w:val="28"/>
          <w:szCs w:val="28"/>
        </w:rPr>
        <w:t xml:space="preserve"> выпуск ЭЦП. </w:t>
      </w:r>
    </w:p>
    <w:p w:rsidR="001C446E" w:rsidRDefault="0018713C">
      <w:pPr>
        <w:spacing w:after="0" w:line="240" w:lineRule="auto"/>
        <w:ind w:right="-284" w:firstLine="708"/>
        <w:contextualSpacing/>
        <w:jc w:val="both"/>
        <w:rPr>
          <w:rFonts w:ascii="Times New Roman" w:hAnsi="Times New Roman"/>
          <w:sz w:val="28"/>
          <w:szCs w:val="28"/>
        </w:rPr>
      </w:pPr>
      <w:r>
        <w:rPr>
          <w:rFonts w:ascii="Times New Roman" w:hAnsi="Times New Roman"/>
          <w:sz w:val="28"/>
          <w:szCs w:val="28"/>
        </w:rPr>
        <w:lastRenderedPageBreak/>
        <w:t xml:space="preserve">В целях проведения мероприятий по популяризации электронных услуг среди населения используются полиграфические материалы (буклеты, постеры), ролики по разъяснению получения электронных государственных услуг на портале «электронного правительства». </w:t>
      </w:r>
    </w:p>
    <w:p w:rsidR="001C446E" w:rsidRPr="0045129F" w:rsidRDefault="0018713C">
      <w:pPr>
        <w:spacing w:after="0" w:line="240" w:lineRule="auto"/>
        <w:ind w:firstLineChars="250" w:firstLine="700"/>
        <w:jc w:val="both"/>
        <w:rPr>
          <w:rFonts w:ascii="Times New Roman" w:hAnsi="Times New Roman"/>
          <w:bCs/>
          <w:sz w:val="28"/>
          <w:szCs w:val="28"/>
        </w:rPr>
      </w:pPr>
      <w:proofErr w:type="gramStart"/>
      <w:r w:rsidRPr="0045129F">
        <w:rPr>
          <w:rFonts w:ascii="Times New Roman" w:hAnsi="Times New Roman" w:cs="Times New Roman"/>
          <w:sz w:val="28"/>
          <w:szCs w:val="28"/>
        </w:rPr>
        <w:t>За 202</w:t>
      </w:r>
      <w:r w:rsidRPr="0045129F">
        <w:rPr>
          <w:rFonts w:ascii="Times New Roman" w:hAnsi="Times New Roman" w:cs="Times New Roman"/>
          <w:sz w:val="28"/>
          <w:szCs w:val="28"/>
        </w:rPr>
        <w:t>5</w:t>
      </w:r>
      <w:r w:rsidRPr="0045129F">
        <w:rPr>
          <w:rFonts w:ascii="Times New Roman" w:hAnsi="Times New Roman" w:cs="Times New Roman"/>
          <w:sz w:val="28"/>
          <w:szCs w:val="28"/>
        </w:rPr>
        <w:t xml:space="preserve"> год была проведено 12 разъяснительных мероприятия по повышению качества оказания государственных услуг</w:t>
      </w:r>
      <w:r w:rsidRPr="0045129F">
        <w:rPr>
          <w:rFonts w:ascii="Times New Roman" w:hAnsi="Times New Roman"/>
          <w:sz w:val="28"/>
          <w:szCs w:val="28"/>
        </w:rPr>
        <w:t xml:space="preserve">: обучение навыкам пользования порталом электронного правительства </w:t>
      </w:r>
      <w:proofErr w:type="spellStart"/>
      <w:r w:rsidRPr="0045129F">
        <w:rPr>
          <w:rFonts w:ascii="Times New Roman" w:hAnsi="Times New Roman"/>
          <w:sz w:val="28"/>
          <w:szCs w:val="28"/>
          <w:lang w:val="en-US"/>
        </w:rPr>
        <w:t>Egov</w:t>
      </w:r>
      <w:proofErr w:type="spellEnd"/>
      <w:r w:rsidRPr="0045129F">
        <w:rPr>
          <w:rFonts w:ascii="Times New Roman" w:hAnsi="Times New Roman"/>
          <w:sz w:val="28"/>
          <w:szCs w:val="28"/>
        </w:rPr>
        <w:t xml:space="preserve"> для получения государственных услуг в электронном формате среди </w:t>
      </w:r>
      <w:proofErr w:type="spellStart"/>
      <w:r w:rsidRPr="0045129F">
        <w:rPr>
          <w:rFonts w:ascii="Times New Roman" w:hAnsi="Times New Roman"/>
          <w:sz w:val="28"/>
          <w:szCs w:val="28"/>
        </w:rPr>
        <w:t>услугополучателей</w:t>
      </w:r>
      <w:proofErr w:type="spellEnd"/>
      <w:r w:rsidRPr="0045129F">
        <w:rPr>
          <w:rFonts w:ascii="Times New Roman" w:hAnsi="Times New Roman"/>
          <w:sz w:val="28"/>
          <w:szCs w:val="28"/>
        </w:rPr>
        <w:t>, «Круглый стол» и «День открытых дверей»,</w:t>
      </w:r>
      <w:r w:rsidRPr="0045129F">
        <w:rPr>
          <w:rFonts w:ascii="Times New Roman" w:hAnsi="Times New Roman"/>
          <w:sz w:val="28"/>
          <w:szCs w:val="28"/>
        </w:rPr>
        <w:t xml:space="preserve"> </w:t>
      </w:r>
      <w:r w:rsidRPr="0045129F">
        <w:rPr>
          <w:rFonts w:ascii="Times New Roman" w:hAnsi="Times New Roman"/>
          <w:bCs/>
          <w:color w:val="000000"/>
          <w:sz w:val="28"/>
          <w:szCs w:val="28"/>
        </w:rPr>
        <w:t>прям</w:t>
      </w:r>
      <w:r w:rsidRPr="0045129F">
        <w:rPr>
          <w:rFonts w:ascii="Times New Roman" w:hAnsi="Times New Roman"/>
          <w:bCs/>
          <w:color w:val="000000"/>
          <w:sz w:val="28"/>
          <w:szCs w:val="28"/>
        </w:rPr>
        <w:t>ые</w:t>
      </w:r>
      <w:r w:rsidRPr="0045129F">
        <w:rPr>
          <w:rFonts w:ascii="Times New Roman" w:hAnsi="Times New Roman"/>
          <w:bCs/>
          <w:color w:val="000000"/>
          <w:sz w:val="28"/>
          <w:szCs w:val="28"/>
        </w:rPr>
        <w:t xml:space="preserve"> эфир</w:t>
      </w:r>
      <w:r w:rsidRPr="0045129F">
        <w:rPr>
          <w:rFonts w:ascii="Times New Roman" w:hAnsi="Times New Roman"/>
          <w:bCs/>
          <w:color w:val="000000"/>
          <w:sz w:val="28"/>
          <w:szCs w:val="28"/>
        </w:rPr>
        <w:t>ы</w:t>
      </w:r>
      <w:r w:rsidRPr="0045129F">
        <w:rPr>
          <w:rFonts w:ascii="Times New Roman" w:hAnsi="Times New Roman"/>
          <w:bCs/>
          <w:color w:val="000000"/>
          <w:sz w:val="28"/>
          <w:szCs w:val="28"/>
        </w:rPr>
        <w:t xml:space="preserve"> в социальной сети </w:t>
      </w:r>
      <w:r w:rsidRPr="0045129F">
        <w:rPr>
          <w:rFonts w:ascii="Times New Roman" w:hAnsi="Times New Roman"/>
          <w:bCs/>
          <w:color w:val="000000"/>
          <w:sz w:val="28"/>
          <w:szCs w:val="28"/>
          <w:lang w:val="en-US"/>
        </w:rPr>
        <w:t>Facebook</w:t>
      </w:r>
      <w:r w:rsidRPr="0045129F">
        <w:rPr>
          <w:rFonts w:ascii="Times New Roman" w:hAnsi="Times New Roman"/>
          <w:bCs/>
          <w:color w:val="000000"/>
          <w:sz w:val="28"/>
          <w:szCs w:val="28"/>
        </w:rPr>
        <w:t xml:space="preserve"> на тему: </w:t>
      </w:r>
      <w:r w:rsidRPr="0045129F">
        <w:rPr>
          <w:rFonts w:ascii="Times New Roman" w:hAnsi="Times New Roman"/>
          <w:bCs/>
          <w:sz w:val="28"/>
          <w:szCs w:val="28"/>
        </w:rPr>
        <w:t xml:space="preserve"> </w:t>
      </w:r>
      <w:r w:rsidRPr="0045129F">
        <w:rPr>
          <w:rFonts w:ascii="Times New Roman" w:hAnsi="Times New Roman" w:cs="Times New Roman"/>
          <w:sz w:val="28"/>
          <w:szCs w:val="28"/>
        </w:rPr>
        <w:t>мобильное приложение E-</w:t>
      </w:r>
      <w:proofErr w:type="spellStart"/>
      <w:r w:rsidRPr="0045129F">
        <w:rPr>
          <w:rFonts w:ascii="Times New Roman" w:hAnsi="Times New Roman" w:cs="Times New Roman"/>
          <w:sz w:val="28"/>
          <w:szCs w:val="28"/>
        </w:rPr>
        <w:t>gov</w:t>
      </w:r>
      <w:proofErr w:type="spellEnd"/>
      <w:r w:rsidRPr="0045129F">
        <w:rPr>
          <w:rFonts w:ascii="Times New Roman" w:hAnsi="Times New Roman" w:cs="Times New Roman"/>
          <w:sz w:val="28"/>
          <w:szCs w:val="28"/>
        </w:rPr>
        <w:t xml:space="preserve"> </w:t>
      </w:r>
      <w:proofErr w:type="spellStart"/>
      <w:r w:rsidRPr="0045129F">
        <w:rPr>
          <w:rFonts w:ascii="Times New Roman" w:hAnsi="Times New Roman" w:cs="Times New Roman"/>
          <w:sz w:val="28"/>
          <w:szCs w:val="28"/>
        </w:rPr>
        <w:t>mobile</w:t>
      </w:r>
      <w:proofErr w:type="spellEnd"/>
      <w:r w:rsidRPr="0045129F">
        <w:rPr>
          <w:rFonts w:ascii="Times New Roman" w:eastAsia="Times New Roman" w:hAnsi="Times New Roman" w:cs="Times New Roman"/>
          <w:bCs/>
          <w:sz w:val="28"/>
          <w:szCs w:val="28"/>
        </w:rPr>
        <w:t>,</w:t>
      </w:r>
      <w:r w:rsidRPr="0045129F">
        <w:rPr>
          <w:rFonts w:ascii="Times New Roman" w:eastAsia="Times New Roman" w:hAnsi="Times New Roman" w:cs="Times New Roman"/>
          <w:bCs/>
          <w:sz w:val="28"/>
          <w:szCs w:val="28"/>
        </w:rPr>
        <w:t xml:space="preserve"> </w:t>
      </w:r>
      <w:r w:rsidRPr="0045129F">
        <w:rPr>
          <w:rFonts w:ascii="Times New Roman" w:hAnsi="Times New Roman"/>
          <w:bCs/>
          <w:color w:val="000000"/>
          <w:sz w:val="28"/>
          <w:szCs w:val="28"/>
        </w:rPr>
        <w:t>«</w:t>
      </w:r>
      <w:proofErr w:type="spellStart"/>
      <w:r w:rsidRPr="0045129F">
        <w:rPr>
          <w:rFonts w:ascii="Times New Roman" w:hAnsi="Times New Roman"/>
          <w:bCs/>
          <w:color w:val="000000"/>
          <w:sz w:val="28"/>
          <w:szCs w:val="28"/>
        </w:rPr>
        <w:t>Перевыпуск</w:t>
      </w:r>
      <w:proofErr w:type="spellEnd"/>
      <w:r w:rsidRPr="0045129F">
        <w:rPr>
          <w:rFonts w:ascii="Times New Roman" w:hAnsi="Times New Roman"/>
          <w:bCs/>
          <w:color w:val="000000"/>
          <w:sz w:val="28"/>
          <w:szCs w:val="28"/>
        </w:rPr>
        <w:t xml:space="preserve"> (продление) ЭЦП</w:t>
      </w:r>
      <w:r w:rsidRPr="0045129F">
        <w:rPr>
          <w:rFonts w:ascii="Times New Roman" w:hAnsi="Times New Roman"/>
          <w:bCs/>
          <w:color w:val="000000"/>
          <w:sz w:val="28"/>
          <w:szCs w:val="28"/>
        </w:rPr>
        <w:t>»</w:t>
      </w:r>
      <w:r w:rsidRPr="0045129F">
        <w:rPr>
          <w:rFonts w:ascii="Times New Roman" w:eastAsia="Times New Roman" w:hAnsi="Times New Roman" w:cs="Times New Roman"/>
          <w:sz w:val="28"/>
          <w:szCs w:val="28"/>
        </w:rPr>
        <w:t xml:space="preserve"> в ходе которых бы</w:t>
      </w:r>
      <w:r w:rsidRPr="0045129F">
        <w:rPr>
          <w:rFonts w:ascii="Times New Roman" w:eastAsia="Times New Roman" w:hAnsi="Times New Roman" w:cs="Times New Roman"/>
          <w:sz w:val="28"/>
          <w:szCs w:val="28"/>
        </w:rPr>
        <w:t>ли даны ответы на интересующие вопросы</w:t>
      </w:r>
      <w:proofErr w:type="gramEnd"/>
      <w:r w:rsidRPr="0045129F">
        <w:rPr>
          <w:rFonts w:ascii="Times New Roman" w:eastAsia="Times New Roman" w:hAnsi="Times New Roman" w:cs="Times New Roman"/>
          <w:sz w:val="28"/>
          <w:szCs w:val="28"/>
        </w:rPr>
        <w:t xml:space="preserve"> по оказанию государственных услуг</w:t>
      </w:r>
      <w:r w:rsidRPr="0045129F">
        <w:rPr>
          <w:rFonts w:ascii="Times New Roman" w:eastAsia="Times New Roman" w:hAnsi="Times New Roman" w:cs="Times New Roman"/>
          <w:sz w:val="28"/>
          <w:szCs w:val="28"/>
        </w:rPr>
        <w:t>.</w:t>
      </w:r>
      <w:r w:rsidRPr="0045129F">
        <w:rPr>
          <w:rFonts w:ascii="Times New Roman" w:eastAsia="Times New Roman" w:hAnsi="Times New Roman" w:cs="Times New Roman"/>
          <w:sz w:val="28"/>
          <w:szCs w:val="28"/>
        </w:rPr>
        <w:t xml:space="preserve"> </w:t>
      </w:r>
      <w:r w:rsidRPr="0045129F">
        <w:rPr>
          <w:rFonts w:ascii="Times New Roman" w:eastAsia="Times New Roman" w:hAnsi="Times New Roman" w:cs="Times New Roman"/>
          <w:sz w:val="28"/>
          <w:szCs w:val="28"/>
        </w:rPr>
        <w:t>И</w:t>
      </w:r>
      <w:r w:rsidRPr="0045129F">
        <w:rPr>
          <w:rFonts w:ascii="Times New Roman" w:eastAsia="Times New Roman" w:hAnsi="Times New Roman" w:cs="Times New Roman"/>
          <w:sz w:val="28"/>
          <w:szCs w:val="28"/>
        </w:rPr>
        <w:t>зготовлены и распространены брошюры:</w:t>
      </w:r>
      <w:r w:rsidRPr="0045129F">
        <w:rPr>
          <w:rFonts w:ascii="Times New Roman" w:eastAsia="Times New Roman" w:hAnsi="Times New Roman" w:cs="Times New Roman"/>
          <w:sz w:val="28"/>
          <w:szCs w:val="28"/>
        </w:rPr>
        <w:t xml:space="preserve"> </w:t>
      </w:r>
      <w:r w:rsidRPr="0045129F">
        <w:rPr>
          <w:rFonts w:ascii="Times New Roman" w:hAnsi="Times New Roman"/>
          <w:sz w:val="28"/>
          <w:szCs w:val="28"/>
        </w:rPr>
        <w:t>«Присвоение/упразднение объекта недвижимости»</w:t>
      </w:r>
      <w:r w:rsidRPr="0045129F">
        <w:rPr>
          <w:rFonts w:ascii="Times New Roman" w:hAnsi="Times New Roman"/>
          <w:sz w:val="28"/>
          <w:szCs w:val="28"/>
        </w:rPr>
        <w:t xml:space="preserve">, </w:t>
      </w:r>
      <w:r w:rsidRPr="0045129F">
        <w:rPr>
          <w:rFonts w:ascii="Times New Roman" w:eastAsiaTheme="minorHAnsi" w:hAnsi="Times New Roman"/>
          <w:sz w:val="28"/>
          <w:szCs w:val="28"/>
          <w:lang w:eastAsia="en-US"/>
        </w:rPr>
        <w:t>«</w:t>
      </w:r>
      <w:r w:rsidRPr="0045129F">
        <w:rPr>
          <w:rFonts w:ascii="Times New Roman" w:hAnsi="Times New Roman" w:cs="Times New Roman"/>
          <w:bCs/>
          <w:sz w:val="28"/>
          <w:szCs w:val="28"/>
          <w:lang w:val="kk-KZ"/>
        </w:rPr>
        <w:t>Сервис получения справок третьими лицами</w:t>
      </w:r>
      <w:r w:rsidRPr="0045129F">
        <w:rPr>
          <w:rFonts w:ascii="Times New Roman" w:eastAsiaTheme="minorHAnsi" w:hAnsi="Times New Roman"/>
          <w:sz w:val="36"/>
          <w:szCs w:val="36"/>
          <w:lang w:eastAsia="en-US"/>
        </w:rPr>
        <w:t>»</w:t>
      </w:r>
      <w:r w:rsidRPr="0045129F">
        <w:rPr>
          <w:rFonts w:ascii="Times New Roman" w:hAnsi="Times New Roman"/>
          <w:sz w:val="28"/>
          <w:szCs w:val="28"/>
        </w:rPr>
        <w:t>,</w:t>
      </w:r>
      <w:r w:rsidRPr="0045129F">
        <w:rPr>
          <w:rFonts w:ascii="Times New Roman" w:hAnsi="Times New Roman"/>
          <w:sz w:val="28"/>
          <w:szCs w:val="28"/>
        </w:rPr>
        <w:t xml:space="preserve"> </w:t>
      </w:r>
      <w:r w:rsidRPr="0045129F">
        <w:rPr>
          <w:rFonts w:ascii="Times New Roman" w:eastAsia="Times New Roman" w:hAnsi="Times New Roman" w:cs="Times New Roman"/>
          <w:bCs/>
          <w:sz w:val="28"/>
          <w:szCs w:val="28"/>
        </w:rPr>
        <w:t>стать</w:t>
      </w:r>
      <w:r w:rsidRPr="0045129F">
        <w:rPr>
          <w:rFonts w:ascii="Times New Roman" w:eastAsia="Times New Roman" w:hAnsi="Times New Roman" w:cs="Times New Roman"/>
          <w:bCs/>
          <w:sz w:val="28"/>
          <w:szCs w:val="28"/>
        </w:rPr>
        <w:t>я</w:t>
      </w:r>
      <w:r w:rsidRPr="0045129F">
        <w:rPr>
          <w:rFonts w:ascii="Times New Roman" w:eastAsia="Times New Roman" w:hAnsi="Times New Roman" w:cs="Times New Roman"/>
          <w:bCs/>
          <w:sz w:val="28"/>
          <w:szCs w:val="28"/>
        </w:rPr>
        <w:t xml:space="preserve">  </w:t>
      </w:r>
      <w:proofErr w:type="spellStart"/>
      <w:r w:rsidRPr="0045129F">
        <w:rPr>
          <w:rFonts w:ascii="Times New Roman" w:hAnsi="Times New Roman"/>
          <w:sz w:val="28"/>
          <w:szCs w:val="28"/>
        </w:rPr>
        <w:t>акима</w:t>
      </w:r>
      <w:proofErr w:type="spellEnd"/>
      <w:r w:rsidRPr="0045129F">
        <w:rPr>
          <w:rFonts w:ascii="Times New Roman" w:hAnsi="Times New Roman"/>
          <w:sz w:val="28"/>
          <w:szCs w:val="28"/>
        </w:rPr>
        <w:t xml:space="preserve"> сельского округа в районной газете на тему: «</w:t>
      </w:r>
      <w:r w:rsidRPr="0045129F">
        <w:rPr>
          <w:rFonts w:ascii="Times New Roman" w:hAnsi="Times New Roman"/>
          <w:sz w:val="28"/>
          <w:szCs w:val="28"/>
        </w:rPr>
        <w:t>Сервис получения справок третьими лицами</w:t>
      </w:r>
      <w:r w:rsidRPr="0045129F">
        <w:rPr>
          <w:rFonts w:ascii="Times New Roman" w:hAnsi="Times New Roman"/>
          <w:sz w:val="28"/>
          <w:szCs w:val="28"/>
        </w:rPr>
        <w:t>»</w:t>
      </w:r>
      <w:r w:rsidRPr="0045129F">
        <w:rPr>
          <w:rFonts w:ascii="Times New Roman" w:hAnsi="Times New Roman"/>
          <w:sz w:val="28"/>
          <w:szCs w:val="28"/>
        </w:rPr>
        <w:t xml:space="preserve">, </w:t>
      </w:r>
      <w:proofErr w:type="gramStart"/>
      <w:r w:rsidRPr="0045129F">
        <w:rPr>
          <w:rFonts w:ascii="Times New Roman" w:hAnsi="Times New Roman"/>
          <w:bCs/>
          <w:sz w:val="28"/>
          <w:szCs w:val="28"/>
        </w:rPr>
        <w:t>видео-конференция</w:t>
      </w:r>
      <w:proofErr w:type="gramEnd"/>
      <w:r w:rsidRPr="0045129F">
        <w:rPr>
          <w:rFonts w:ascii="Times New Roman" w:hAnsi="Times New Roman"/>
          <w:bCs/>
          <w:sz w:val="28"/>
          <w:szCs w:val="28"/>
        </w:rPr>
        <w:t xml:space="preserve"> на тему:</w:t>
      </w:r>
      <w:r w:rsidRPr="0045129F">
        <w:rPr>
          <w:rFonts w:ascii="Times New Roman" w:hAnsi="Times New Roman"/>
          <w:bCs/>
          <w:sz w:val="28"/>
          <w:szCs w:val="28"/>
        </w:rPr>
        <w:t xml:space="preserve"> «</w:t>
      </w:r>
      <w:r w:rsidRPr="0045129F">
        <w:rPr>
          <w:rFonts w:ascii="Times New Roman" w:hAnsi="Times New Roman"/>
          <w:bCs/>
          <w:sz w:val="28"/>
          <w:szCs w:val="28"/>
        </w:rPr>
        <w:t>Популярность</w:t>
      </w:r>
      <w:r w:rsidRPr="0045129F">
        <w:rPr>
          <w:rFonts w:ascii="Times New Roman" w:hAnsi="Times New Roman"/>
          <w:bCs/>
          <w:sz w:val="28"/>
          <w:szCs w:val="28"/>
        </w:rPr>
        <w:t xml:space="preserve"> и качество оказания электронных  услуг</w:t>
      </w:r>
      <w:r w:rsidRPr="0045129F">
        <w:rPr>
          <w:rFonts w:ascii="Times New Roman" w:hAnsi="Times New Roman"/>
          <w:bCs/>
          <w:sz w:val="28"/>
          <w:szCs w:val="28"/>
        </w:rPr>
        <w:t>»</w:t>
      </w:r>
    </w:p>
    <w:p w:rsidR="001C446E" w:rsidRPr="0045129F" w:rsidRDefault="0018713C">
      <w:pPr>
        <w:spacing w:after="0" w:line="240" w:lineRule="auto"/>
        <w:ind w:firstLineChars="250" w:firstLine="700"/>
        <w:jc w:val="both"/>
        <w:rPr>
          <w:rFonts w:ascii="Times New Roman" w:hAnsi="Times New Roman"/>
          <w:bCs/>
          <w:sz w:val="28"/>
          <w:szCs w:val="28"/>
        </w:rPr>
      </w:pPr>
      <w:r w:rsidRPr="0045129F">
        <w:rPr>
          <w:rFonts w:ascii="Times New Roman" w:hAnsi="Times New Roman"/>
          <w:bCs/>
          <w:sz w:val="28"/>
          <w:szCs w:val="28"/>
        </w:rPr>
        <w:t>На</w:t>
      </w:r>
      <w:r w:rsidRPr="0045129F">
        <w:rPr>
          <w:rFonts w:ascii="Times New Roman" w:hAnsi="Times New Roman"/>
          <w:bCs/>
          <w:sz w:val="28"/>
          <w:szCs w:val="28"/>
        </w:rPr>
        <w:t xml:space="preserve"> сайте </w:t>
      </w:r>
      <w:proofErr w:type="spellStart"/>
      <w:r w:rsidRPr="0045129F">
        <w:rPr>
          <w:rFonts w:ascii="Times New Roman" w:hAnsi="Times New Roman"/>
          <w:bCs/>
          <w:sz w:val="28"/>
          <w:szCs w:val="28"/>
        </w:rPr>
        <w:t>интернет-ресурса</w:t>
      </w:r>
      <w:proofErr w:type="spellEnd"/>
      <w:r w:rsidRPr="0045129F">
        <w:rPr>
          <w:rFonts w:ascii="Times New Roman" w:hAnsi="Times New Roman"/>
          <w:bCs/>
          <w:sz w:val="28"/>
          <w:szCs w:val="28"/>
        </w:rPr>
        <w:t xml:space="preserve"> размещена информация о публичных обсуждениях отчета деятельности местных исполнительных органов.</w:t>
      </w:r>
    </w:p>
    <w:p w:rsidR="001C446E" w:rsidRDefault="0018713C">
      <w:pPr>
        <w:spacing w:after="0" w:line="240" w:lineRule="auto"/>
        <w:ind w:firstLine="708"/>
        <w:jc w:val="both"/>
        <w:rPr>
          <w:rFonts w:ascii="Times New Roman" w:eastAsia="Times New Roman" w:hAnsi="Times New Roman" w:cs="Times New Roman"/>
          <w:sz w:val="28"/>
          <w:szCs w:val="28"/>
        </w:rPr>
      </w:pPr>
      <w:r>
        <w:rPr>
          <w:rFonts w:ascii="Times New Roman" w:hAnsi="Times New Roman"/>
          <w:sz w:val="28"/>
          <w:szCs w:val="28"/>
        </w:rPr>
        <w:t xml:space="preserve"> Согласно результатам внутреннего контроля, над оказанием качества государственных услуг, в течение 202</w:t>
      </w:r>
      <w:r>
        <w:rPr>
          <w:rFonts w:ascii="Times New Roman" w:hAnsi="Times New Roman"/>
          <w:sz w:val="28"/>
          <w:szCs w:val="28"/>
        </w:rPr>
        <w:t>5</w:t>
      </w:r>
      <w:r>
        <w:rPr>
          <w:rFonts w:ascii="Times New Roman" w:hAnsi="Times New Roman"/>
          <w:sz w:val="28"/>
          <w:szCs w:val="28"/>
        </w:rPr>
        <w:t xml:space="preserve"> года нарушений сроков оказания</w:t>
      </w:r>
      <w:r>
        <w:rPr>
          <w:rFonts w:ascii="Times New Roman" w:hAnsi="Times New Roman"/>
          <w:sz w:val="28"/>
          <w:szCs w:val="28"/>
        </w:rPr>
        <w:t xml:space="preserve"> государственных услуг не зафиксировано.</w:t>
      </w:r>
      <w:r>
        <w:rPr>
          <w:rFonts w:ascii="Times New Roman" w:eastAsia="Times New Roman" w:hAnsi="Times New Roman" w:cs="Times New Roman"/>
          <w:sz w:val="28"/>
          <w:szCs w:val="28"/>
        </w:rPr>
        <w:t xml:space="preserve"> </w:t>
      </w:r>
    </w:p>
    <w:p w:rsidR="001C446E" w:rsidRDefault="0018713C">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В целях эффективности улучшения качества предоставляемых услуг населению, аппаратом </w:t>
      </w:r>
      <w:proofErr w:type="spellStart"/>
      <w:r>
        <w:rPr>
          <w:rFonts w:ascii="Times New Roman" w:hAnsi="Times New Roman"/>
          <w:sz w:val="28"/>
          <w:szCs w:val="28"/>
        </w:rPr>
        <w:t>акима</w:t>
      </w:r>
      <w:proofErr w:type="spellEnd"/>
      <w:r>
        <w:rPr>
          <w:rFonts w:ascii="Times New Roman" w:hAnsi="Times New Roman"/>
          <w:sz w:val="28"/>
          <w:szCs w:val="28"/>
        </w:rPr>
        <w:t xml:space="preserve"> будет продолжена работа по проведению разъяснительных мероприятий («День открытых дверей», семинары, круглые столы, </w:t>
      </w:r>
      <w:r>
        <w:rPr>
          <w:rFonts w:ascii="Times New Roman" w:hAnsi="Times New Roman"/>
          <w:sz w:val="28"/>
          <w:szCs w:val="28"/>
        </w:rPr>
        <w:t xml:space="preserve">Ярмарка государственных услуг, публикации статей в СМИ и на интернет ресурсах), соблюдение </w:t>
      </w:r>
      <w:r>
        <w:rPr>
          <w:rFonts w:ascii="Times New Roman" w:hAnsi="Times New Roman"/>
          <w:sz w:val="28"/>
          <w:szCs w:val="28"/>
        </w:rPr>
        <w:t>утверждённых</w:t>
      </w:r>
      <w:r>
        <w:rPr>
          <w:rFonts w:ascii="Times New Roman" w:hAnsi="Times New Roman"/>
          <w:sz w:val="28"/>
          <w:szCs w:val="28"/>
        </w:rPr>
        <w:t xml:space="preserve"> подзаконных нормативных правовых актов, определяющих порядок оказания государственных услуг. </w:t>
      </w:r>
    </w:p>
    <w:p w:rsidR="001C446E" w:rsidRDefault="001C446E">
      <w:pPr>
        <w:spacing w:after="0" w:line="240" w:lineRule="auto"/>
        <w:jc w:val="both"/>
        <w:rPr>
          <w:rFonts w:ascii="Times New Roman" w:hAnsi="Times New Roman"/>
          <w:sz w:val="28"/>
          <w:szCs w:val="28"/>
        </w:rPr>
      </w:pPr>
    </w:p>
    <w:p w:rsidR="001C446E" w:rsidRDefault="0018713C">
      <w:pPr>
        <w:spacing w:after="0" w:line="240" w:lineRule="auto"/>
        <w:jc w:val="center"/>
        <w:rPr>
          <w:rFonts w:ascii="Times New Roman" w:hAnsi="Times New Roman"/>
          <w:b/>
          <w:sz w:val="28"/>
          <w:szCs w:val="28"/>
        </w:rPr>
      </w:pPr>
      <w:r>
        <w:rPr>
          <w:rFonts w:ascii="Times New Roman" w:hAnsi="Times New Roman"/>
          <w:b/>
          <w:sz w:val="28"/>
          <w:szCs w:val="28"/>
        </w:rPr>
        <w:t xml:space="preserve">Информация о жалобах </w:t>
      </w:r>
      <w:proofErr w:type="spellStart"/>
      <w:r>
        <w:rPr>
          <w:rFonts w:ascii="Times New Roman" w:hAnsi="Times New Roman"/>
          <w:b/>
          <w:sz w:val="28"/>
          <w:szCs w:val="28"/>
        </w:rPr>
        <w:t>услугополучателей</w:t>
      </w:r>
      <w:proofErr w:type="spellEnd"/>
    </w:p>
    <w:p w:rsidR="001C446E" w:rsidRDefault="0018713C">
      <w:pPr>
        <w:spacing w:after="0" w:line="240" w:lineRule="auto"/>
        <w:jc w:val="center"/>
        <w:rPr>
          <w:rFonts w:ascii="Times New Roman" w:hAnsi="Times New Roman"/>
          <w:b/>
          <w:sz w:val="28"/>
          <w:szCs w:val="28"/>
        </w:rPr>
      </w:pPr>
      <w:r>
        <w:rPr>
          <w:rFonts w:ascii="Times New Roman" w:hAnsi="Times New Roman"/>
          <w:b/>
          <w:sz w:val="28"/>
          <w:szCs w:val="28"/>
        </w:rPr>
        <w:t>по вопросам  оказа</w:t>
      </w:r>
      <w:r>
        <w:rPr>
          <w:rFonts w:ascii="Times New Roman" w:hAnsi="Times New Roman"/>
          <w:b/>
          <w:sz w:val="28"/>
          <w:szCs w:val="28"/>
        </w:rPr>
        <w:t>ния государственных услуг</w:t>
      </w:r>
    </w:p>
    <w:p w:rsidR="001C446E" w:rsidRDefault="001C446E">
      <w:pPr>
        <w:spacing w:after="0" w:line="240" w:lineRule="auto"/>
        <w:jc w:val="both"/>
        <w:rPr>
          <w:rFonts w:ascii="Times New Roman" w:hAnsi="Times New Roman"/>
          <w:sz w:val="28"/>
          <w:szCs w:val="28"/>
        </w:rPr>
      </w:pPr>
    </w:p>
    <w:p w:rsidR="001C446E" w:rsidRDefault="0018713C">
      <w:pPr>
        <w:tabs>
          <w:tab w:val="left" w:pos="708"/>
          <w:tab w:val="left" w:pos="1416"/>
          <w:tab w:val="left" w:pos="2124"/>
          <w:tab w:val="left" w:pos="2832"/>
          <w:tab w:val="left" w:pos="3540"/>
          <w:tab w:val="left" w:pos="4248"/>
          <w:tab w:val="left" w:pos="5325"/>
        </w:tabs>
        <w:spacing w:after="0" w:line="240" w:lineRule="auto"/>
        <w:jc w:val="both"/>
        <w:rPr>
          <w:rFonts w:ascii="Times New Roman" w:hAnsi="Times New Roman"/>
          <w:sz w:val="28"/>
          <w:szCs w:val="28"/>
        </w:rPr>
      </w:pPr>
      <w:r>
        <w:rPr>
          <w:rFonts w:ascii="Times New Roman" w:hAnsi="Times New Roman"/>
          <w:sz w:val="28"/>
          <w:szCs w:val="28"/>
        </w:rPr>
        <w:tab/>
        <w:t>В 202</w:t>
      </w:r>
      <w:r>
        <w:rPr>
          <w:rFonts w:ascii="Times New Roman" w:hAnsi="Times New Roman"/>
          <w:sz w:val="28"/>
          <w:szCs w:val="28"/>
        </w:rPr>
        <w:t>5</w:t>
      </w:r>
      <w:r>
        <w:rPr>
          <w:rFonts w:ascii="Times New Roman" w:hAnsi="Times New Roman"/>
          <w:sz w:val="28"/>
          <w:szCs w:val="28"/>
        </w:rPr>
        <w:t xml:space="preserve"> году жалоб на оказание государственных услуг не поступало. </w:t>
      </w:r>
    </w:p>
    <w:p w:rsidR="001C446E" w:rsidRDefault="001C446E">
      <w:pPr>
        <w:tabs>
          <w:tab w:val="left" w:pos="708"/>
          <w:tab w:val="left" w:pos="1416"/>
          <w:tab w:val="left" w:pos="2124"/>
          <w:tab w:val="left" w:pos="2832"/>
          <w:tab w:val="left" w:pos="3540"/>
          <w:tab w:val="left" w:pos="4248"/>
          <w:tab w:val="left" w:pos="5325"/>
        </w:tabs>
        <w:spacing w:after="0" w:line="240" w:lineRule="auto"/>
        <w:jc w:val="both"/>
        <w:rPr>
          <w:rFonts w:ascii="Times New Roman" w:hAnsi="Times New Roman"/>
          <w:sz w:val="28"/>
          <w:szCs w:val="28"/>
        </w:rPr>
      </w:pPr>
    </w:p>
    <w:p w:rsidR="001C446E" w:rsidRDefault="001C446E">
      <w:pPr>
        <w:tabs>
          <w:tab w:val="left" w:pos="2847"/>
        </w:tabs>
        <w:spacing w:after="0" w:line="240" w:lineRule="auto"/>
        <w:jc w:val="both"/>
        <w:rPr>
          <w:rFonts w:ascii="Times New Roman" w:hAnsi="Times New Roman"/>
          <w:b/>
          <w:sz w:val="28"/>
          <w:szCs w:val="28"/>
        </w:rPr>
      </w:pPr>
    </w:p>
    <w:p w:rsidR="001C446E" w:rsidRDefault="005D12E4">
      <w:pPr>
        <w:tabs>
          <w:tab w:val="left" w:pos="2847"/>
        </w:tabs>
        <w:spacing w:after="0" w:line="240" w:lineRule="auto"/>
        <w:ind w:firstLine="709"/>
        <w:jc w:val="both"/>
        <w:rPr>
          <w:rFonts w:ascii="Times New Roman" w:hAnsi="Times New Roman"/>
          <w:b/>
          <w:sz w:val="28"/>
          <w:szCs w:val="28"/>
        </w:rPr>
      </w:pPr>
      <w:r>
        <w:rPr>
          <w:rFonts w:ascii="Times New Roman" w:hAnsi="Times New Roman"/>
          <w:b/>
          <w:sz w:val="28"/>
          <w:szCs w:val="28"/>
          <w:lang w:val="kk-KZ"/>
        </w:rPr>
        <w:t>Аким Майбалыкского</w:t>
      </w:r>
      <w:r w:rsidR="0018713C">
        <w:rPr>
          <w:rFonts w:ascii="Times New Roman" w:hAnsi="Times New Roman"/>
          <w:b/>
          <w:sz w:val="28"/>
          <w:szCs w:val="28"/>
          <w:lang w:val="kk-KZ"/>
        </w:rPr>
        <w:t xml:space="preserve">   </w:t>
      </w:r>
    </w:p>
    <w:p w:rsidR="001C446E" w:rsidRDefault="0018713C">
      <w:pPr>
        <w:tabs>
          <w:tab w:val="left" w:pos="2847"/>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 xml:space="preserve">сельского округа                                 </w:t>
      </w:r>
      <w:r w:rsidR="005D12E4">
        <w:rPr>
          <w:rFonts w:ascii="Times New Roman" w:hAnsi="Times New Roman"/>
          <w:b/>
          <w:sz w:val="28"/>
          <w:szCs w:val="28"/>
          <w:lang w:val="kk-KZ"/>
        </w:rPr>
        <w:t xml:space="preserve">                      Г.Нурахметова</w:t>
      </w:r>
    </w:p>
    <w:p w:rsidR="0045129F" w:rsidRDefault="0045129F">
      <w:pPr>
        <w:tabs>
          <w:tab w:val="left" w:pos="2847"/>
        </w:tabs>
        <w:spacing w:after="0" w:line="240" w:lineRule="auto"/>
        <w:ind w:firstLine="709"/>
        <w:jc w:val="both"/>
        <w:rPr>
          <w:rFonts w:ascii="Times New Roman" w:hAnsi="Times New Roman"/>
          <w:b/>
          <w:sz w:val="28"/>
          <w:szCs w:val="28"/>
          <w:lang w:val="kk-KZ"/>
        </w:rPr>
      </w:pPr>
    </w:p>
    <w:p w:rsidR="0045129F" w:rsidRDefault="0045129F">
      <w:pPr>
        <w:tabs>
          <w:tab w:val="left" w:pos="2847"/>
        </w:tabs>
        <w:spacing w:after="0" w:line="240" w:lineRule="auto"/>
        <w:ind w:firstLine="709"/>
        <w:jc w:val="both"/>
        <w:rPr>
          <w:rFonts w:ascii="Times New Roman" w:hAnsi="Times New Roman"/>
          <w:b/>
          <w:sz w:val="28"/>
          <w:szCs w:val="28"/>
          <w:lang w:val="kk-KZ"/>
        </w:rPr>
      </w:pPr>
    </w:p>
    <w:p w:rsidR="0045129F" w:rsidRDefault="0045129F">
      <w:pPr>
        <w:tabs>
          <w:tab w:val="left" w:pos="2847"/>
        </w:tabs>
        <w:spacing w:after="0" w:line="240" w:lineRule="auto"/>
        <w:ind w:firstLine="709"/>
        <w:jc w:val="both"/>
        <w:rPr>
          <w:rFonts w:ascii="Times New Roman" w:hAnsi="Times New Roman"/>
          <w:b/>
          <w:sz w:val="28"/>
          <w:szCs w:val="28"/>
          <w:lang w:val="kk-KZ"/>
        </w:rPr>
      </w:pPr>
      <w:bookmarkStart w:id="0" w:name="_GoBack"/>
      <w:bookmarkEnd w:id="0"/>
    </w:p>
    <w:p w:rsidR="0045129F" w:rsidRDefault="0045129F">
      <w:pPr>
        <w:tabs>
          <w:tab w:val="left" w:pos="2847"/>
        </w:tabs>
        <w:spacing w:after="0" w:line="240" w:lineRule="auto"/>
        <w:ind w:firstLine="709"/>
        <w:jc w:val="both"/>
        <w:rPr>
          <w:rFonts w:ascii="Times New Roman" w:hAnsi="Times New Roman"/>
          <w:b/>
          <w:sz w:val="28"/>
          <w:szCs w:val="28"/>
          <w:lang w:val="kk-KZ"/>
        </w:rPr>
      </w:pPr>
    </w:p>
    <w:p w:rsidR="0045129F" w:rsidRDefault="0045129F">
      <w:pPr>
        <w:tabs>
          <w:tab w:val="left" w:pos="2847"/>
        </w:tabs>
        <w:spacing w:after="0" w:line="240" w:lineRule="auto"/>
        <w:ind w:firstLine="709"/>
        <w:jc w:val="both"/>
        <w:rPr>
          <w:rFonts w:ascii="Times New Roman" w:hAnsi="Times New Roman"/>
          <w:b/>
          <w:sz w:val="28"/>
          <w:szCs w:val="28"/>
          <w:lang w:val="kk-KZ"/>
        </w:rPr>
      </w:pPr>
    </w:p>
    <w:p w:rsidR="0045129F" w:rsidRDefault="0045129F">
      <w:pPr>
        <w:tabs>
          <w:tab w:val="left" w:pos="2847"/>
        </w:tabs>
        <w:spacing w:after="0" w:line="240" w:lineRule="auto"/>
        <w:ind w:firstLine="709"/>
        <w:jc w:val="both"/>
        <w:rPr>
          <w:rFonts w:ascii="Times New Roman" w:hAnsi="Times New Roman"/>
          <w:b/>
          <w:sz w:val="28"/>
          <w:szCs w:val="28"/>
          <w:lang w:val="kk-KZ"/>
        </w:rPr>
      </w:pPr>
    </w:p>
    <w:p w:rsidR="0045129F" w:rsidRDefault="0045129F">
      <w:pPr>
        <w:tabs>
          <w:tab w:val="left" w:pos="2847"/>
        </w:tabs>
        <w:spacing w:after="0" w:line="240" w:lineRule="auto"/>
        <w:ind w:firstLine="709"/>
        <w:jc w:val="both"/>
        <w:rPr>
          <w:rFonts w:ascii="Times New Roman" w:hAnsi="Times New Roman"/>
          <w:b/>
          <w:sz w:val="28"/>
          <w:szCs w:val="28"/>
          <w:lang w:val="kk-KZ"/>
        </w:rPr>
      </w:pPr>
    </w:p>
    <w:p w:rsidR="0045129F" w:rsidRDefault="0045129F">
      <w:pPr>
        <w:tabs>
          <w:tab w:val="left" w:pos="2847"/>
        </w:tabs>
        <w:spacing w:after="0" w:line="240" w:lineRule="auto"/>
        <w:ind w:firstLine="709"/>
        <w:jc w:val="both"/>
        <w:rPr>
          <w:rFonts w:ascii="Times New Roman" w:hAnsi="Times New Roman"/>
          <w:b/>
          <w:sz w:val="28"/>
          <w:szCs w:val="28"/>
          <w:lang w:val="kk-KZ"/>
        </w:rPr>
      </w:pPr>
    </w:p>
    <w:p w:rsidR="0045129F" w:rsidRDefault="0045129F">
      <w:pPr>
        <w:tabs>
          <w:tab w:val="left" w:pos="2847"/>
        </w:tabs>
        <w:spacing w:after="0" w:line="240" w:lineRule="auto"/>
        <w:ind w:firstLine="709"/>
        <w:jc w:val="both"/>
        <w:rPr>
          <w:rFonts w:ascii="Times New Roman" w:hAnsi="Times New Roman"/>
          <w:b/>
          <w:sz w:val="28"/>
          <w:szCs w:val="28"/>
          <w:lang w:val="kk-KZ"/>
        </w:rPr>
      </w:pPr>
    </w:p>
    <w:p w:rsidR="0045129F" w:rsidRPr="0024557F" w:rsidRDefault="0045129F" w:rsidP="0024557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1F1F1F"/>
          <w:sz w:val="28"/>
          <w:szCs w:val="28"/>
          <w:lang w:val="kk-KZ"/>
        </w:rPr>
      </w:pPr>
      <w:r w:rsidRPr="0024557F">
        <w:rPr>
          <w:rFonts w:ascii="Times New Roman" w:eastAsia="Times New Roman" w:hAnsi="Times New Roman" w:cs="Times New Roman"/>
          <w:b/>
          <w:color w:val="1F1F1F"/>
          <w:sz w:val="28"/>
          <w:szCs w:val="28"/>
          <w:lang w:val="kk-KZ"/>
        </w:rPr>
        <w:lastRenderedPageBreak/>
        <w:t xml:space="preserve">                             </w:t>
      </w:r>
      <w:r w:rsidR="005647F4" w:rsidRPr="0024557F">
        <w:rPr>
          <w:rFonts w:ascii="Times New Roman" w:eastAsia="Times New Roman" w:hAnsi="Times New Roman" w:cs="Times New Roman"/>
          <w:b/>
          <w:color w:val="1F1F1F"/>
          <w:sz w:val="28"/>
          <w:szCs w:val="28"/>
          <w:lang w:val="kk-KZ"/>
        </w:rPr>
        <w:t xml:space="preserve">                    </w:t>
      </w:r>
      <w:r w:rsidRPr="0024557F">
        <w:rPr>
          <w:rFonts w:ascii="Times New Roman" w:eastAsia="Times New Roman" w:hAnsi="Times New Roman" w:cs="Times New Roman"/>
          <w:b/>
          <w:color w:val="1F1F1F"/>
          <w:sz w:val="28"/>
          <w:szCs w:val="28"/>
          <w:lang w:val="kk-KZ"/>
        </w:rPr>
        <w:t xml:space="preserve">     </w:t>
      </w:r>
      <w:r w:rsidRPr="0024557F">
        <w:rPr>
          <w:rFonts w:ascii="Times New Roman" w:eastAsia="Times New Roman" w:hAnsi="Times New Roman" w:cs="Times New Roman"/>
          <w:b/>
          <w:color w:val="1F1F1F"/>
          <w:sz w:val="28"/>
          <w:szCs w:val="28"/>
          <w:lang w:val="kk-KZ"/>
        </w:rPr>
        <w:t>Есеп беру</w:t>
      </w:r>
    </w:p>
    <w:p w:rsidR="0045129F" w:rsidRPr="0045129F" w:rsidRDefault="0045129F" w:rsidP="0024557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1F1F1F"/>
          <w:sz w:val="28"/>
          <w:szCs w:val="28"/>
          <w:lang w:val="kk-KZ"/>
        </w:rPr>
      </w:pPr>
      <w:r w:rsidRPr="0024557F">
        <w:rPr>
          <w:rFonts w:ascii="Times New Roman" w:eastAsia="Times New Roman" w:hAnsi="Times New Roman" w:cs="Times New Roman"/>
          <w:b/>
          <w:color w:val="1F1F1F"/>
          <w:sz w:val="28"/>
          <w:szCs w:val="28"/>
          <w:lang w:val="kk-KZ"/>
        </w:rPr>
        <w:t>муниципалдық мемлекеттік мекеменің</w:t>
      </w:r>
      <w:r w:rsidRPr="0024557F">
        <w:rPr>
          <w:rFonts w:ascii="Times New Roman" w:eastAsia="Times New Roman" w:hAnsi="Times New Roman" w:cs="Times New Roman"/>
          <w:b/>
          <w:color w:val="1F1F1F"/>
          <w:sz w:val="28"/>
          <w:szCs w:val="28"/>
          <w:lang w:val="kk-KZ"/>
        </w:rPr>
        <w:t xml:space="preserve"> </w:t>
      </w:r>
      <w:r w:rsidRPr="0024557F">
        <w:rPr>
          <w:rFonts w:ascii="Times New Roman" w:eastAsia="Times New Roman" w:hAnsi="Times New Roman" w:cs="Times New Roman"/>
          <w:b/>
          <w:color w:val="1F1F1F"/>
          <w:sz w:val="28"/>
          <w:szCs w:val="28"/>
          <w:lang w:val="kk-KZ"/>
        </w:rPr>
        <w:t>«Майбалық ауылдық округі әкімінің аппараты</w:t>
      </w:r>
      <w:r w:rsidRPr="0024557F">
        <w:rPr>
          <w:rFonts w:ascii="Times New Roman" w:eastAsia="Times New Roman" w:hAnsi="Times New Roman" w:cs="Times New Roman"/>
          <w:b/>
          <w:color w:val="1F1F1F"/>
          <w:sz w:val="28"/>
          <w:szCs w:val="28"/>
          <w:lang w:val="kk-KZ"/>
        </w:rPr>
        <w:t xml:space="preserve">  </w:t>
      </w:r>
      <w:r w:rsidRPr="0024557F">
        <w:rPr>
          <w:rFonts w:ascii="Times New Roman" w:eastAsia="Times New Roman" w:hAnsi="Times New Roman" w:cs="Times New Roman"/>
          <w:b/>
          <w:color w:val="1F1F1F"/>
          <w:sz w:val="28"/>
          <w:szCs w:val="28"/>
          <w:lang w:val="kk-KZ"/>
        </w:rPr>
        <w:t>Солтүстік Қазақстан</w:t>
      </w:r>
      <w:r w:rsidRPr="0024557F">
        <w:rPr>
          <w:rFonts w:ascii="Times New Roman" w:eastAsia="Times New Roman" w:hAnsi="Times New Roman" w:cs="Times New Roman"/>
          <w:b/>
          <w:color w:val="1F1F1F"/>
          <w:sz w:val="28"/>
          <w:szCs w:val="28"/>
          <w:lang w:val="kk-KZ"/>
        </w:rPr>
        <w:t xml:space="preserve"> о</w:t>
      </w:r>
      <w:r w:rsidRPr="0024557F">
        <w:rPr>
          <w:rFonts w:ascii="Times New Roman" w:eastAsia="Times New Roman" w:hAnsi="Times New Roman" w:cs="Times New Roman"/>
          <w:b/>
          <w:color w:val="1F1F1F"/>
          <w:sz w:val="28"/>
          <w:szCs w:val="28"/>
          <w:lang w:val="kk-KZ"/>
        </w:rPr>
        <w:t>блысы Жамбыл ауданы</w:t>
      </w:r>
      <w:r w:rsidRPr="0024557F">
        <w:rPr>
          <w:rFonts w:ascii="Times New Roman" w:eastAsia="Times New Roman" w:hAnsi="Times New Roman" w:cs="Times New Roman"/>
          <w:b/>
          <w:color w:val="1F1F1F"/>
          <w:sz w:val="28"/>
          <w:szCs w:val="28"/>
          <w:lang w:val="kk-KZ"/>
        </w:rPr>
        <w:t xml:space="preserve"> </w:t>
      </w:r>
      <w:r w:rsidRPr="0024557F">
        <w:rPr>
          <w:rFonts w:ascii="Times New Roman" w:eastAsia="Times New Roman" w:hAnsi="Times New Roman" w:cs="Times New Roman"/>
          <w:b/>
          <w:color w:val="1F1F1F"/>
          <w:sz w:val="28"/>
          <w:szCs w:val="28"/>
          <w:lang w:val="kk-KZ"/>
        </w:rPr>
        <w:t>2025 жылға арналған мемлекеттік қызметтер</w:t>
      </w:r>
      <w:r w:rsidRPr="0024557F">
        <w:rPr>
          <w:rFonts w:ascii="Times New Roman" w:eastAsia="Times New Roman" w:hAnsi="Times New Roman" w:cs="Times New Roman"/>
          <w:b/>
          <w:color w:val="1F1F1F"/>
          <w:sz w:val="28"/>
          <w:szCs w:val="28"/>
          <w:lang w:val="kk-KZ"/>
        </w:rPr>
        <w:t xml:space="preserve"> </w:t>
      </w:r>
      <w:r w:rsidRPr="0024557F">
        <w:rPr>
          <w:rFonts w:ascii="Times New Roman" w:eastAsia="Times New Roman" w:hAnsi="Times New Roman" w:cs="Times New Roman"/>
          <w:b/>
          <w:color w:val="1F1F1F"/>
          <w:sz w:val="28"/>
          <w:szCs w:val="28"/>
          <w:lang w:val="kk-KZ"/>
        </w:rPr>
        <w:t>көрсету туралы.</w:t>
      </w:r>
    </w:p>
    <w:p w:rsidR="0045129F" w:rsidRDefault="0045129F" w:rsidP="0024557F">
      <w:pPr>
        <w:shd w:val="clear" w:color="auto" w:fill="FFFFFF" w:themeFill="background1"/>
        <w:tabs>
          <w:tab w:val="left" w:pos="2847"/>
        </w:tabs>
        <w:spacing w:after="0" w:line="240" w:lineRule="auto"/>
        <w:ind w:firstLine="709"/>
        <w:jc w:val="both"/>
        <w:rPr>
          <w:rFonts w:ascii="Times New Roman" w:hAnsi="Times New Roman"/>
          <w:b/>
          <w:sz w:val="28"/>
          <w:szCs w:val="28"/>
          <w:lang w:val="kk-KZ"/>
        </w:rPr>
      </w:pPr>
    </w:p>
    <w:p w:rsidR="0045129F" w:rsidRDefault="0045129F" w:rsidP="0024557F">
      <w:pPr>
        <w:shd w:val="clear" w:color="auto" w:fill="FFFFFF" w:themeFill="background1"/>
        <w:tabs>
          <w:tab w:val="left" w:pos="2847"/>
        </w:tabs>
        <w:spacing w:after="0" w:line="240" w:lineRule="auto"/>
        <w:ind w:firstLine="709"/>
        <w:jc w:val="both"/>
        <w:rPr>
          <w:rFonts w:ascii="Times New Roman" w:hAnsi="Times New Roman"/>
          <w:b/>
          <w:sz w:val="28"/>
          <w:szCs w:val="28"/>
          <w:lang w:val="kk-KZ"/>
        </w:rPr>
      </w:pPr>
    </w:p>
    <w:p w:rsidR="005647F4" w:rsidRPr="005647F4" w:rsidRDefault="005647F4" w:rsidP="0024557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1F1F1F"/>
          <w:sz w:val="28"/>
          <w:szCs w:val="28"/>
          <w:lang w:val="kk-KZ"/>
        </w:rPr>
      </w:pPr>
      <w:r>
        <w:rPr>
          <w:rFonts w:ascii="Times New Roman" w:eastAsia="Times New Roman" w:hAnsi="Times New Roman" w:cs="Times New Roman"/>
          <w:color w:val="1F1F1F"/>
          <w:sz w:val="28"/>
          <w:szCs w:val="28"/>
          <w:lang w:val="kk-KZ"/>
        </w:rPr>
        <w:tab/>
      </w:r>
      <w:r w:rsidRPr="005647F4">
        <w:rPr>
          <w:rFonts w:ascii="Times New Roman" w:eastAsia="Times New Roman" w:hAnsi="Times New Roman" w:cs="Times New Roman"/>
          <w:color w:val="1F1F1F"/>
          <w:sz w:val="28"/>
          <w:szCs w:val="28"/>
          <w:lang w:val="kk-KZ"/>
        </w:rPr>
        <w:t>«Мемлекеттік көрсетілетін қызметтер туралы» Қазақстан Республикасының 2013 жылғы 15 сәуірдегі Заңына сәйкес және Қазақстан Республикасы Үкіметінің 2020 жылғы 31 қаңтардағы № 39/НҚ қаулысымен бекітілген Мемлекеттік көрсетілетін қызметтер тізіліміне енгізілген өзгерістер мен толықтыруларға сәйкес, 2024 жылы аудан әкімінің аппараты аудан әкімінің аппараты мемлекеттік көрсетілетін қызметтерді көрсетеді.</w:t>
      </w:r>
    </w:p>
    <w:p w:rsidR="005647F4" w:rsidRPr="005647F4" w:rsidRDefault="005647F4" w:rsidP="0024557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1F1F1F"/>
          <w:sz w:val="28"/>
          <w:szCs w:val="28"/>
          <w:lang w:val="kk-KZ"/>
        </w:rPr>
      </w:pPr>
      <w:r>
        <w:rPr>
          <w:rFonts w:ascii="Times New Roman" w:eastAsia="Times New Roman" w:hAnsi="Times New Roman" w:cs="Times New Roman"/>
          <w:color w:val="1F1F1F"/>
          <w:sz w:val="28"/>
          <w:szCs w:val="28"/>
          <w:lang w:val="kk-KZ"/>
        </w:rPr>
        <w:tab/>
      </w:r>
      <w:r w:rsidRPr="005647F4">
        <w:rPr>
          <w:rFonts w:ascii="Times New Roman" w:eastAsia="Times New Roman" w:hAnsi="Times New Roman" w:cs="Times New Roman"/>
          <w:color w:val="1F1F1F"/>
          <w:sz w:val="28"/>
          <w:szCs w:val="28"/>
          <w:lang w:val="kk-KZ"/>
        </w:rPr>
        <w:t>«Солтүстік Қазақстан облысы Жамбыл ауданы Майбалық ауылдық округі әкімінің аппараты» ММ көрсетілетін екі мемлекеттік қызмет көрсету бойынша Ережелер мен стандарттар бекітілді. Көрсетілген қызметтер «Мемлекеттік көрсетілетін қызметтер туралы» Қазақстан Республикасының 2013 жылғы 15 сәуірдегі № 88-V Заңына және бекітілген Ережелер мен стандарттарға сәйкес көрсетіледі. Қызметтер балама және даусыз негізде ұсынылады.</w:t>
      </w:r>
    </w:p>
    <w:p w:rsidR="005647F4" w:rsidRPr="005647F4" w:rsidRDefault="005647F4" w:rsidP="0024557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1F1F1F"/>
          <w:sz w:val="28"/>
          <w:szCs w:val="28"/>
          <w:lang w:val="kk-KZ"/>
        </w:rPr>
      </w:pPr>
      <w:r w:rsidRPr="005647F4">
        <w:rPr>
          <w:rFonts w:ascii="Times New Roman" w:eastAsia="Times New Roman" w:hAnsi="Times New Roman" w:cs="Times New Roman"/>
          <w:color w:val="1F1F1F"/>
          <w:sz w:val="28"/>
          <w:szCs w:val="28"/>
          <w:lang w:val="kk-KZ"/>
        </w:rPr>
        <w:t>2025 жылдың есепті кезеңінде мемлекеттік қызмет көрсетуге екі өтініш түсті:</w:t>
      </w:r>
    </w:p>
    <w:p w:rsidR="005647F4" w:rsidRPr="005647F4" w:rsidRDefault="005647F4" w:rsidP="0024557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1F1F1F"/>
          <w:sz w:val="28"/>
          <w:szCs w:val="28"/>
          <w:lang w:val="kk-KZ"/>
        </w:rPr>
      </w:pPr>
      <w:r w:rsidRPr="005647F4">
        <w:rPr>
          <w:rFonts w:ascii="Times New Roman" w:eastAsia="Times New Roman" w:hAnsi="Times New Roman" w:cs="Times New Roman"/>
          <w:color w:val="1F1F1F"/>
          <w:sz w:val="28"/>
          <w:szCs w:val="28"/>
          <w:lang w:val="kk-KZ"/>
        </w:rPr>
        <w:t>- «Е-лицензиялау» мемлекеттік деректер базасы арқылы: - заңды тұлғадан «Мемлекеттік меншіктегі аукционды талап етпейтін жер учаскелеріне құқықтарды алу» – екі өтініш</w:t>
      </w:r>
    </w:p>
    <w:p w:rsidR="005647F4" w:rsidRPr="005647F4" w:rsidRDefault="005647F4" w:rsidP="0024557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1F1F1F"/>
          <w:sz w:val="28"/>
          <w:szCs w:val="28"/>
          <w:lang w:val="kk-KZ"/>
        </w:rPr>
      </w:pPr>
      <w:r w:rsidRPr="005647F4">
        <w:rPr>
          <w:rFonts w:ascii="Times New Roman" w:eastAsia="Times New Roman" w:hAnsi="Times New Roman" w:cs="Times New Roman"/>
          <w:color w:val="1F1F1F"/>
          <w:sz w:val="28"/>
          <w:szCs w:val="28"/>
          <w:lang w:val="kk-KZ"/>
        </w:rPr>
        <w:t>- «Азаматтарға арналған үкімет» мемлекеттік корпорациясы арқылы мемлекеттік қызметтерді алуға өтініштер түскен жоқ;</w:t>
      </w:r>
    </w:p>
    <w:p w:rsidR="005647F4" w:rsidRPr="005647F4" w:rsidRDefault="005647F4" w:rsidP="0024557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1F1F1F"/>
          <w:sz w:val="28"/>
          <w:szCs w:val="28"/>
          <w:lang w:val="kk-KZ"/>
        </w:rPr>
      </w:pPr>
      <w:r w:rsidRPr="005647F4">
        <w:rPr>
          <w:rFonts w:ascii="Times New Roman" w:eastAsia="Times New Roman" w:hAnsi="Times New Roman" w:cs="Times New Roman"/>
          <w:color w:val="1F1F1F"/>
          <w:sz w:val="28"/>
          <w:szCs w:val="28"/>
          <w:lang w:val="kk-KZ"/>
        </w:rPr>
        <w:t>- ақылы мемлекеттік қызметтер көрсетілмеген;</w:t>
      </w:r>
    </w:p>
    <w:p w:rsidR="005647F4" w:rsidRPr="005647F4" w:rsidRDefault="005647F4" w:rsidP="0024557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1F1F1F"/>
          <w:sz w:val="28"/>
          <w:szCs w:val="28"/>
          <w:lang w:val="kk-KZ"/>
        </w:rPr>
      </w:pPr>
      <w:r w:rsidRPr="005647F4">
        <w:rPr>
          <w:rFonts w:ascii="Times New Roman" w:eastAsia="Times New Roman" w:hAnsi="Times New Roman" w:cs="Times New Roman"/>
          <w:color w:val="1F1F1F"/>
          <w:sz w:val="28"/>
          <w:szCs w:val="28"/>
          <w:lang w:val="kk-KZ"/>
        </w:rPr>
        <w:t>- мемлекеттік қызмет көрсетуден бас тарту фактілері тіркелген жоқ.</w:t>
      </w:r>
    </w:p>
    <w:p w:rsidR="005647F4" w:rsidRPr="005647F4" w:rsidRDefault="003A3C5A" w:rsidP="0024557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8"/>
          <w:szCs w:val="28"/>
          <w:lang w:val="kk-KZ"/>
        </w:rPr>
      </w:pPr>
      <w:r>
        <w:rPr>
          <w:rFonts w:ascii="inherit" w:eastAsia="Times New Roman" w:hAnsi="inherit" w:cs="Courier New"/>
          <w:color w:val="1F1F1F"/>
          <w:sz w:val="28"/>
          <w:szCs w:val="28"/>
          <w:lang w:val="kk-KZ"/>
        </w:rPr>
        <w:tab/>
      </w:r>
      <w:r w:rsidR="005647F4" w:rsidRPr="005647F4">
        <w:rPr>
          <w:rFonts w:ascii="inherit" w:eastAsia="Times New Roman" w:hAnsi="inherit" w:cs="Courier New"/>
          <w:color w:val="1F1F1F"/>
          <w:sz w:val="28"/>
          <w:szCs w:val="28"/>
          <w:lang w:val="kk-KZ"/>
        </w:rPr>
        <w:t>Ең сұранысқа ие қызмет түрі – «Мемлекеттік меншіктегі жер учаскелеріне тендер өткізуді талап етпейтін құқықтарды алу».</w:t>
      </w:r>
    </w:p>
    <w:p w:rsidR="005647F4" w:rsidRPr="005647F4" w:rsidRDefault="005647F4" w:rsidP="0024557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8"/>
          <w:szCs w:val="28"/>
          <w:lang w:val="kk-KZ"/>
        </w:rPr>
      </w:pPr>
      <w:r w:rsidRPr="005647F4">
        <w:rPr>
          <w:rFonts w:ascii="inherit" w:eastAsia="Times New Roman" w:hAnsi="inherit" w:cs="Courier New"/>
          <w:color w:val="1F1F1F"/>
          <w:sz w:val="28"/>
          <w:szCs w:val="28"/>
          <w:lang w:val="kk-KZ"/>
        </w:rPr>
        <w:t>Мемлекеттік көрсетілетін қызметтердің қолжетімділігін және халықтың хабардар болуын қамтамасыз ету үшін ауылдық округ әкімі аппаратының ғимаратында көрнекі ақпараттар (ережелер, стандарттар, көрсетілетін қызметтердің атаулары және оларды көрсетуге жауапты тұлғалар, жұмыс кестелері, өтініштер бланкілері) бар ақпараттық тақталар орнатылды. Осыған ұқсас ақпарат ауылдық округ әкімі аппаратының интернет-ресурсында «Мемлекеттік көрсетілетін қызметтер» бөлімінде берілген.</w:t>
      </w:r>
    </w:p>
    <w:p w:rsidR="005647F4" w:rsidRPr="005647F4" w:rsidRDefault="005647F4" w:rsidP="0024557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1F1F1F"/>
          <w:sz w:val="28"/>
          <w:szCs w:val="28"/>
          <w:lang w:val="kk-KZ"/>
        </w:rPr>
      </w:pPr>
      <w:r w:rsidRPr="005647F4">
        <w:rPr>
          <w:rFonts w:ascii="inherit" w:eastAsia="Times New Roman" w:hAnsi="inherit" w:cs="Courier New"/>
          <w:color w:val="1F1F1F"/>
          <w:sz w:val="28"/>
          <w:szCs w:val="28"/>
          <w:lang w:val="kk-KZ"/>
        </w:rPr>
        <w:t>Мүмкіндігі шектеулі азаматтар үшін пандус пен шақыру түймесі бар.</w:t>
      </w:r>
    </w:p>
    <w:p w:rsidR="0045129F" w:rsidRPr="005647F4" w:rsidRDefault="0045129F" w:rsidP="0024557F">
      <w:pPr>
        <w:shd w:val="clear" w:color="auto" w:fill="FFFFFF" w:themeFill="background1"/>
        <w:tabs>
          <w:tab w:val="left" w:pos="2847"/>
        </w:tabs>
        <w:spacing w:after="0"/>
        <w:ind w:firstLine="709"/>
        <w:jc w:val="both"/>
        <w:rPr>
          <w:rFonts w:ascii="Times New Roman" w:hAnsi="Times New Roman" w:cs="Times New Roman"/>
          <w:b/>
          <w:sz w:val="28"/>
          <w:szCs w:val="28"/>
          <w:lang w:val="kk-KZ"/>
        </w:rPr>
      </w:pPr>
    </w:p>
    <w:p w:rsidR="0045129F" w:rsidRPr="005647F4" w:rsidRDefault="003A3C5A" w:rsidP="0024557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8"/>
          <w:szCs w:val="28"/>
          <w:lang w:val="kk-KZ"/>
        </w:rPr>
      </w:pPr>
      <w:r>
        <w:rPr>
          <w:rFonts w:ascii="Times New Roman" w:eastAsia="Times New Roman" w:hAnsi="Times New Roman" w:cs="Times New Roman"/>
          <w:color w:val="1F1F1F"/>
          <w:sz w:val="28"/>
          <w:szCs w:val="28"/>
          <w:lang w:val="kk-KZ"/>
        </w:rPr>
        <w:tab/>
      </w:r>
      <w:r w:rsidR="005647F4" w:rsidRPr="005647F4">
        <w:rPr>
          <w:rFonts w:ascii="Times New Roman" w:eastAsia="Times New Roman" w:hAnsi="Times New Roman" w:cs="Times New Roman"/>
          <w:color w:val="1F1F1F"/>
          <w:sz w:val="28"/>
          <w:szCs w:val="28"/>
          <w:lang w:val="kk-KZ"/>
        </w:rPr>
        <w:t xml:space="preserve">Ауылдық округі әкімі аппаратында тұрғындарға электронды үкімет порталы арқылы қызметтерді алуға мүмкіндік беретін электрондық </w:t>
      </w:r>
      <w:r w:rsidR="005647F4" w:rsidRPr="005647F4">
        <w:rPr>
          <w:rFonts w:ascii="Times New Roman" w:eastAsia="Times New Roman" w:hAnsi="Times New Roman" w:cs="Times New Roman"/>
          <w:color w:val="1F1F1F"/>
          <w:sz w:val="28"/>
          <w:szCs w:val="28"/>
          <w:lang w:val="kk-KZ"/>
        </w:rPr>
        <w:lastRenderedPageBreak/>
        <w:t xml:space="preserve">мемлекеттік қызметтерге қол жеткізу нүктесі орнатылған. 2025 жылы электрондық мемлекеттік қызметтерге қол жеткізу нүктесі мемлекеттік қызметтің 21 түрін </w:t>
      </w:r>
      <w:r w:rsidR="0024557F">
        <w:rPr>
          <w:rFonts w:ascii="Times New Roman" w:eastAsia="Times New Roman" w:hAnsi="Times New Roman" w:cs="Times New Roman"/>
          <w:color w:val="1F1F1F"/>
          <w:sz w:val="28"/>
          <w:szCs w:val="28"/>
          <w:lang w:val="kk-KZ"/>
        </w:rPr>
        <w:t xml:space="preserve">қамтитын </w:t>
      </w:r>
      <w:r w:rsidR="005647F4">
        <w:rPr>
          <w:rFonts w:ascii="Times New Roman" w:eastAsia="Times New Roman" w:hAnsi="Times New Roman" w:cs="Times New Roman"/>
          <w:color w:val="1F1F1F"/>
          <w:sz w:val="28"/>
          <w:szCs w:val="28"/>
          <w:lang w:val="kk-KZ"/>
        </w:rPr>
        <w:t>47 анықтама берді, 53</w:t>
      </w:r>
      <w:r w:rsidR="005647F4" w:rsidRPr="005647F4">
        <w:rPr>
          <w:rFonts w:ascii="Times New Roman" w:eastAsia="Times New Roman" w:hAnsi="Times New Roman" w:cs="Times New Roman"/>
          <w:color w:val="1F1F1F"/>
          <w:sz w:val="28"/>
          <w:szCs w:val="28"/>
          <w:lang w:val="kk-KZ"/>
        </w:rPr>
        <w:t xml:space="preserve"> ЭЦҚ қайта шығарылды. Ең танымал қызметтерге жұмыс іздеушілерді тіркеу, тұрғылықты жерінен тіркеуден шығару, электрондық цифрлық қолтаңбаны дайындау және қайта шығару жатады.</w:t>
      </w:r>
    </w:p>
    <w:p w:rsidR="0024557F" w:rsidRDefault="003A3C5A" w:rsidP="0024557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1F1F1F"/>
          <w:sz w:val="28"/>
          <w:szCs w:val="28"/>
          <w:lang w:val="kk-KZ"/>
        </w:rPr>
      </w:pPr>
      <w:r>
        <w:rPr>
          <w:rFonts w:ascii="Times New Roman" w:eastAsia="Times New Roman" w:hAnsi="Times New Roman" w:cs="Times New Roman"/>
          <w:color w:val="1F1F1F"/>
          <w:sz w:val="28"/>
          <w:szCs w:val="28"/>
          <w:lang w:val="kk-KZ"/>
        </w:rPr>
        <w:tab/>
      </w:r>
      <w:r w:rsidR="0024557F" w:rsidRPr="0024557F">
        <w:rPr>
          <w:rFonts w:ascii="Times New Roman" w:eastAsia="Times New Roman" w:hAnsi="Times New Roman" w:cs="Times New Roman"/>
          <w:color w:val="1F1F1F"/>
          <w:sz w:val="28"/>
          <w:szCs w:val="28"/>
          <w:lang w:val="kk-KZ"/>
        </w:rPr>
        <w:t>2025 жылы мемлекеттік қызмет көрсету сапасын арттыру мақсатында 12 ақпараттық-түсіндіру іс-шарасы өткізілді. Оның ішінде мемлекеттік көрсетілетін қызметтерді электронды түрде алу үшін «Egov» электронды үкімет порталы арқылы көрсетілетін қызметті алушыларды оқыту, дөңгелек үстел, ашық есік күні, «E-gov» мобильді қосымшасында Facebook желісіндегі тікелей трансляциялар және «Электрондық цифрлық қолтаңбаны қайта ресімдеу (жаңарту)» барысында мемлекеттік көрсетілетін қызметтер туралы сұрақтарға жауап берілді. Брошюралар дайындалып, таратылды:</w:t>
      </w:r>
    </w:p>
    <w:p w:rsidR="0024557F" w:rsidRPr="0024557F" w:rsidRDefault="0024557F" w:rsidP="0024557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1F1F1F"/>
          <w:sz w:val="28"/>
          <w:szCs w:val="28"/>
          <w:lang w:val="kk-KZ"/>
        </w:rPr>
      </w:pPr>
      <w:r w:rsidRPr="0024557F">
        <w:rPr>
          <w:rFonts w:ascii="Times New Roman" w:eastAsia="Times New Roman" w:hAnsi="Times New Roman" w:cs="Times New Roman"/>
          <w:color w:val="1F1F1F"/>
          <w:sz w:val="28"/>
          <w:szCs w:val="28"/>
          <w:lang w:val="kk-KZ"/>
        </w:rPr>
        <w:t>«Жылжымайтын мүлікті тағайындау/жою», «Үшінші тұлғалардың анықтамалар алу қызметі», «Үшінші тұлғалардың анықтамаларды алу қызметі» тақырыбында аудандық газетте ауылдық округ әкімінің мақаласы және «Электрондық қызметтердің танымалдылығы мен сапасы» тақырыбында бейнеконференция өткізілді.</w:t>
      </w:r>
    </w:p>
    <w:p w:rsidR="0024557F" w:rsidRPr="0024557F" w:rsidRDefault="003A3C5A" w:rsidP="0024557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1F1F1F"/>
          <w:sz w:val="28"/>
          <w:szCs w:val="28"/>
          <w:lang w:val="kk-KZ"/>
        </w:rPr>
      </w:pPr>
      <w:r>
        <w:rPr>
          <w:rFonts w:ascii="Times New Roman" w:eastAsia="Times New Roman" w:hAnsi="Times New Roman" w:cs="Times New Roman"/>
          <w:color w:val="1F1F1F"/>
          <w:sz w:val="28"/>
          <w:szCs w:val="28"/>
          <w:lang w:val="kk-KZ"/>
        </w:rPr>
        <w:tab/>
      </w:r>
      <w:r w:rsidR="0024557F" w:rsidRPr="0024557F">
        <w:rPr>
          <w:rFonts w:ascii="Times New Roman" w:eastAsia="Times New Roman" w:hAnsi="Times New Roman" w:cs="Times New Roman"/>
          <w:color w:val="1F1F1F"/>
          <w:sz w:val="28"/>
          <w:szCs w:val="28"/>
          <w:lang w:val="kk-KZ"/>
        </w:rPr>
        <w:t>Интернет-ресурстың веб-сайтында жергілікті атқарушы органдардың қызметі туралы есептерді қоғамдық талқылау туралы ақпарат орналастырылған.</w:t>
      </w:r>
    </w:p>
    <w:p w:rsidR="0045129F" w:rsidRPr="0024557F" w:rsidRDefault="003A3C5A" w:rsidP="0024557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8"/>
          <w:szCs w:val="28"/>
          <w:lang w:val="kk-KZ"/>
        </w:rPr>
      </w:pPr>
      <w:r>
        <w:rPr>
          <w:rFonts w:ascii="Times New Roman" w:eastAsia="Times New Roman" w:hAnsi="Times New Roman" w:cs="Times New Roman"/>
          <w:color w:val="1F1F1F"/>
          <w:sz w:val="28"/>
          <w:szCs w:val="28"/>
          <w:lang w:val="kk-KZ"/>
        </w:rPr>
        <w:tab/>
      </w:r>
      <w:r w:rsidR="0024557F" w:rsidRPr="0024557F">
        <w:rPr>
          <w:rFonts w:ascii="Times New Roman" w:eastAsia="Times New Roman" w:hAnsi="Times New Roman" w:cs="Times New Roman"/>
          <w:color w:val="1F1F1F"/>
          <w:sz w:val="28"/>
          <w:szCs w:val="28"/>
          <w:lang w:val="kk-KZ"/>
        </w:rPr>
        <w:t xml:space="preserve">Мемлекеттік қызмет </w:t>
      </w:r>
      <w:r w:rsidR="0024557F" w:rsidRPr="0024557F">
        <w:rPr>
          <w:rFonts w:ascii="Times New Roman" w:eastAsia="Times New Roman" w:hAnsi="Times New Roman" w:cs="Times New Roman"/>
          <w:color w:val="1F1F1F"/>
          <w:sz w:val="28"/>
          <w:szCs w:val="28"/>
          <w:lang w:val="kk-KZ"/>
        </w:rPr>
        <w:t xml:space="preserve"> </w:t>
      </w:r>
      <w:r w:rsidR="0024557F" w:rsidRPr="0024557F">
        <w:rPr>
          <w:rFonts w:ascii="Times New Roman" w:eastAsia="Times New Roman" w:hAnsi="Times New Roman" w:cs="Times New Roman"/>
          <w:color w:val="1F1F1F"/>
          <w:sz w:val="28"/>
          <w:szCs w:val="28"/>
          <w:lang w:val="kk-KZ"/>
        </w:rPr>
        <w:t>көрсету сапасына жүргізілген ішкі аудит нәтижелері бойынша 2025 жыл ішінде мемлекеттік қызметтерді көрсетуде кідіріс тіркелген жоқ.Әкім аппараты мемлекеттік қызмет көрсету сапасын тиімді арттыру үшін ақпараттық-түсіндіру жұмыстарын (Ашық есік күндері, семинарлар, дөңгелек үстелдер, мемлекеттік қызметтер көрсету жәрмеңкесі, бұқаралық ақпарат құралдарында және онлайн режимінде мақалалар жариялау) өткізуді жалғастырады, мемлекеттік қызметтерді көрсету мәселелерін реттейтін бекітілген нормативтік құқықтық актілердің сақталуын қамтамасыз етеді.</w:t>
      </w:r>
    </w:p>
    <w:p w:rsidR="003A3C5A" w:rsidRDefault="0024557F" w:rsidP="0024557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1F1F1F"/>
          <w:sz w:val="28"/>
          <w:szCs w:val="28"/>
          <w:lang w:val="kk-KZ"/>
        </w:rPr>
      </w:pPr>
      <w:r>
        <w:rPr>
          <w:rFonts w:ascii="Times New Roman" w:eastAsia="Times New Roman" w:hAnsi="Times New Roman" w:cs="Times New Roman"/>
          <w:b/>
          <w:color w:val="1F1F1F"/>
          <w:sz w:val="28"/>
          <w:szCs w:val="28"/>
          <w:lang w:val="kk-KZ"/>
        </w:rPr>
        <w:t xml:space="preserve"> </w:t>
      </w:r>
      <w:r w:rsidR="003A3C5A">
        <w:rPr>
          <w:rFonts w:ascii="Times New Roman" w:eastAsia="Times New Roman" w:hAnsi="Times New Roman" w:cs="Times New Roman"/>
          <w:b/>
          <w:color w:val="1F1F1F"/>
          <w:sz w:val="28"/>
          <w:szCs w:val="28"/>
          <w:lang w:val="kk-KZ"/>
        </w:rPr>
        <w:tab/>
      </w:r>
      <w:r w:rsidRPr="0024557F">
        <w:rPr>
          <w:rFonts w:ascii="Times New Roman" w:eastAsia="Times New Roman" w:hAnsi="Times New Roman" w:cs="Times New Roman"/>
          <w:b/>
          <w:color w:val="1F1F1F"/>
          <w:sz w:val="28"/>
          <w:szCs w:val="28"/>
          <w:lang w:val="kk-KZ"/>
        </w:rPr>
        <w:t xml:space="preserve">Көрсетілетін қызметті алушылардың шағымдары туралы </w:t>
      </w:r>
      <w:r w:rsidR="003A3C5A">
        <w:rPr>
          <w:rFonts w:ascii="Times New Roman" w:eastAsia="Times New Roman" w:hAnsi="Times New Roman" w:cs="Times New Roman"/>
          <w:b/>
          <w:color w:val="1F1F1F"/>
          <w:sz w:val="28"/>
          <w:szCs w:val="28"/>
          <w:lang w:val="kk-KZ"/>
        </w:rPr>
        <w:t xml:space="preserve">              </w:t>
      </w:r>
    </w:p>
    <w:p w:rsidR="0045129F" w:rsidRPr="0024557F" w:rsidRDefault="003A3C5A" w:rsidP="003A3C5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8"/>
          <w:szCs w:val="28"/>
          <w:lang w:val="kk-KZ"/>
        </w:rPr>
      </w:pPr>
      <w:r>
        <w:rPr>
          <w:rFonts w:ascii="Times New Roman" w:eastAsia="Times New Roman" w:hAnsi="Times New Roman" w:cs="Times New Roman"/>
          <w:b/>
          <w:color w:val="1F1F1F"/>
          <w:sz w:val="28"/>
          <w:szCs w:val="28"/>
          <w:lang w:val="kk-KZ"/>
        </w:rPr>
        <w:t xml:space="preserve">                а</w:t>
      </w:r>
      <w:r w:rsidR="0024557F" w:rsidRPr="0024557F">
        <w:rPr>
          <w:rFonts w:ascii="Times New Roman" w:eastAsia="Times New Roman" w:hAnsi="Times New Roman" w:cs="Times New Roman"/>
          <w:b/>
          <w:color w:val="1F1F1F"/>
          <w:sz w:val="28"/>
          <w:szCs w:val="28"/>
          <w:lang w:val="kk-KZ"/>
        </w:rPr>
        <w:t>қпарат</w:t>
      </w:r>
      <w:r>
        <w:rPr>
          <w:rFonts w:ascii="Times New Roman" w:eastAsia="Times New Roman" w:hAnsi="Times New Roman" w:cs="Times New Roman"/>
          <w:b/>
          <w:color w:val="1F1F1F"/>
          <w:sz w:val="28"/>
          <w:szCs w:val="28"/>
          <w:lang w:val="kk-KZ"/>
        </w:rPr>
        <w:t xml:space="preserve"> </w:t>
      </w:r>
      <w:r w:rsidR="0024557F" w:rsidRPr="0024557F">
        <w:rPr>
          <w:rFonts w:ascii="Times New Roman" w:eastAsia="Times New Roman" w:hAnsi="Times New Roman" w:cs="Times New Roman"/>
          <w:b/>
          <w:color w:val="1F1F1F"/>
          <w:sz w:val="28"/>
          <w:szCs w:val="28"/>
          <w:lang w:val="kk-KZ"/>
        </w:rPr>
        <w:t>мемлекеттік қызметтерді көрсетуге қатысты</w:t>
      </w:r>
    </w:p>
    <w:p w:rsidR="0024557F" w:rsidRPr="0024557F" w:rsidRDefault="003A3C5A" w:rsidP="0024557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1F1F1F"/>
          <w:sz w:val="28"/>
          <w:szCs w:val="28"/>
          <w:lang w:val="kk-KZ"/>
        </w:rPr>
      </w:pPr>
      <w:r>
        <w:rPr>
          <w:rFonts w:ascii="Times New Roman" w:eastAsia="Times New Roman" w:hAnsi="Times New Roman" w:cs="Times New Roman"/>
          <w:color w:val="1F1F1F"/>
          <w:sz w:val="28"/>
          <w:szCs w:val="28"/>
          <w:lang w:val="kk-KZ"/>
        </w:rPr>
        <w:tab/>
      </w:r>
      <w:r w:rsidR="0024557F" w:rsidRPr="0024557F">
        <w:rPr>
          <w:rFonts w:ascii="Times New Roman" w:eastAsia="Times New Roman" w:hAnsi="Times New Roman" w:cs="Times New Roman"/>
          <w:color w:val="1F1F1F"/>
          <w:sz w:val="28"/>
          <w:szCs w:val="28"/>
          <w:lang w:val="kk-KZ"/>
        </w:rPr>
        <w:t>2025 жылы мемлекеттік қызмет көрсетуге қатысты шағымдар түскен жоқ.</w:t>
      </w:r>
    </w:p>
    <w:p w:rsidR="0045129F" w:rsidRPr="0024557F" w:rsidRDefault="0045129F" w:rsidP="0024557F">
      <w:pPr>
        <w:shd w:val="clear" w:color="auto" w:fill="FFFFFF" w:themeFill="background1"/>
        <w:tabs>
          <w:tab w:val="left" w:pos="2847"/>
        </w:tabs>
        <w:spacing w:after="0"/>
        <w:ind w:firstLine="709"/>
        <w:jc w:val="both"/>
        <w:rPr>
          <w:rFonts w:ascii="Times New Roman" w:hAnsi="Times New Roman" w:cs="Times New Roman"/>
          <w:b/>
          <w:sz w:val="28"/>
          <w:szCs w:val="28"/>
          <w:lang w:val="kk-KZ"/>
        </w:rPr>
      </w:pPr>
    </w:p>
    <w:p w:rsidR="0024557F" w:rsidRPr="0024557F" w:rsidRDefault="0024557F" w:rsidP="0024557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color w:val="1F1F1F"/>
          <w:sz w:val="28"/>
          <w:szCs w:val="28"/>
          <w:lang w:val="kk-KZ"/>
        </w:rPr>
      </w:pPr>
      <w:r w:rsidRPr="0024557F">
        <w:rPr>
          <w:rFonts w:ascii="Times New Roman" w:eastAsia="Times New Roman" w:hAnsi="Times New Roman" w:cs="Times New Roman"/>
          <w:b/>
          <w:color w:val="1F1F1F"/>
          <w:sz w:val="28"/>
          <w:szCs w:val="28"/>
          <w:lang w:val="kk-KZ"/>
        </w:rPr>
        <w:t>М</w:t>
      </w:r>
      <w:r w:rsidRPr="0024557F">
        <w:rPr>
          <w:rFonts w:ascii="Times New Roman" w:eastAsia="Times New Roman" w:hAnsi="Times New Roman" w:cs="Times New Roman"/>
          <w:b/>
          <w:color w:val="1F1F1F"/>
          <w:sz w:val="28"/>
          <w:szCs w:val="28"/>
          <w:lang w:val="kk-KZ"/>
        </w:rPr>
        <w:t>айбалық ауылдық округінің әкімі</w:t>
      </w:r>
      <w:r w:rsidRPr="0024557F">
        <w:rPr>
          <w:rFonts w:ascii="Times New Roman" w:eastAsia="Times New Roman" w:hAnsi="Times New Roman" w:cs="Times New Roman"/>
          <w:b/>
          <w:color w:val="1F1F1F"/>
          <w:sz w:val="28"/>
          <w:szCs w:val="28"/>
          <w:lang w:val="kk-KZ"/>
        </w:rPr>
        <w:t xml:space="preserve"> </w:t>
      </w:r>
      <w:r w:rsidRPr="0024557F">
        <w:rPr>
          <w:rFonts w:ascii="Times New Roman" w:eastAsia="Times New Roman" w:hAnsi="Times New Roman" w:cs="Times New Roman"/>
          <w:b/>
          <w:color w:val="1F1F1F"/>
          <w:sz w:val="28"/>
          <w:szCs w:val="28"/>
          <w:lang w:val="kk-KZ"/>
        </w:rPr>
        <w:t xml:space="preserve">                                      </w:t>
      </w:r>
      <w:r w:rsidRPr="0024557F">
        <w:rPr>
          <w:rFonts w:ascii="Times New Roman" w:eastAsia="Times New Roman" w:hAnsi="Times New Roman" w:cs="Times New Roman"/>
          <w:b/>
          <w:color w:val="1F1F1F"/>
          <w:sz w:val="28"/>
          <w:szCs w:val="28"/>
          <w:lang w:val="kk-KZ"/>
        </w:rPr>
        <w:t>Г.Нұрахметова</w:t>
      </w:r>
    </w:p>
    <w:p w:rsidR="0045129F" w:rsidRPr="0024557F" w:rsidRDefault="0045129F" w:rsidP="0024557F">
      <w:pPr>
        <w:shd w:val="clear" w:color="auto" w:fill="FFFFFF" w:themeFill="background1"/>
        <w:tabs>
          <w:tab w:val="left" w:pos="2847"/>
        </w:tabs>
        <w:spacing w:after="0"/>
        <w:ind w:firstLine="709"/>
        <w:jc w:val="both"/>
        <w:rPr>
          <w:rFonts w:ascii="Times New Roman" w:hAnsi="Times New Roman" w:cs="Times New Roman"/>
          <w:b/>
          <w:sz w:val="28"/>
          <w:szCs w:val="28"/>
          <w:lang w:val="kk-KZ"/>
        </w:rPr>
      </w:pPr>
    </w:p>
    <w:sectPr w:rsidR="0045129F" w:rsidRPr="0024557F">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13C" w:rsidRDefault="0018713C">
      <w:pPr>
        <w:spacing w:line="240" w:lineRule="auto"/>
      </w:pPr>
      <w:r>
        <w:separator/>
      </w:r>
    </w:p>
  </w:endnote>
  <w:endnote w:type="continuationSeparator" w:id="0">
    <w:p w:rsidR="0018713C" w:rsidRDefault="0018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13C" w:rsidRDefault="0018713C">
      <w:pPr>
        <w:spacing w:after="0"/>
      </w:pPr>
      <w:r>
        <w:separator/>
      </w:r>
    </w:p>
  </w:footnote>
  <w:footnote w:type="continuationSeparator" w:id="0">
    <w:p w:rsidR="0018713C" w:rsidRDefault="0018713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66CBF"/>
    <w:rsid w:val="0002719A"/>
    <w:rsid w:val="0003282E"/>
    <w:rsid w:val="00077C72"/>
    <w:rsid w:val="000B236A"/>
    <w:rsid w:val="000D159E"/>
    <w:rsid w:val="000D3757"/>
    <w:rsid w:val="000D3F09"/>
    <w:rsid w:val="00116BA8"/>
    <w:rsid w:val="001373B5"/>
    <w:rsid w:val="00146A64"/>
    <w:rsid w:val="00162EB8"/>
    <w:rsid w:val="001754B7"/>
    <w:rsid w:val="0018713C"/>
    <w:rsid w:val="0019762A"/>
    <w:rsid w:val="001A5A49"/>
    <w:rsid w:val="001C446E"/>
    <w:rsid w:val="001C6D21"/>
    <w:rsid w:val="00210EE7"/>
    <w:rsid w:val="00227448"/>
    <w:rsid w:val="00235926"/>
    <w:rsid w:val="002407F5"/>
    <w:rsid w:val="00244508"/>
    <w:rsid w:val="0024557F"/>
    <w:rsid w:val="00247878"/>
    <w:rsid w:val="0026076C"/>
    <w:rsid w:val="00273BC7"/>
    <w:rsid w:val="002A4616"/>
    <w:rsid w:val="002F6C59"/>
    <w:rsid w:val="003042E7"/>
    <w:rsid w:val="00310EBF"/>
    <w:rsid w:val="003439EB"/>
    <w:rsid w:val="00351136"/>
    <w:rsid w:val="0036207C"/>
    <w:rsid w:val="00364306"/>
    <w:rsid w:val="0036752B"/>
    <w:rsid w:val="003A3C5A"/>
    <w:rsid w:val="003D172C"/>
    <w:rsid w:val="003D655C"/>
    <w:rsid w:val="003E3F67"/>
    <w:rsid w:val="00414D9D"/>
    <w:rsid w:val="00416F44"/>
    <w:rsid w:val="0044384B"/>
    <w:rsid w:val="00447863"/>
    <w:rsid w:val="0045129F"/>
    <w:rsid w:val="004720D7"/>
    <w:rsid w:val="004834E4"/>
    <w:rsid w:val="0049367E"/>
    <w:rsid w:val="004A2544"/>
    <w:rsid w:val="004B0E31"/>
    <w:rsid w:val="004B19A5"/>
    <w:rsid w:val="004B7F9B"/>
    <w:rsid w:val="004D4E76"/>
    <w:rsid w:val="004F77C5"/>
    <w:rsid w:val="005025F6"/>
    <w:rsid w:val="00503B95"/>
    <w:rsid w:val="00511CD3"/>
    <w:rsid w:val="00531C31"/>
    <w:rsid w:val="00542B13"/>
    <w:rsid w:val="005647F4"/>
    <w:rsid w:val="005A6F02"/>
    <w:rsid w:val="005B5879"/>
    <w:rsid w:val="005C5738"/>
    <w:rsid w:val="005D0659"/>
    <w:rsid w:val="005D12E4"/>
    <w:rsid w:val="005E3E57"/>
    <w:rsid w:val="005F0C20"/>
    <w:rsid w:val="006037F4"/>
    <w:rsid w:val="00617792"/>
    <w:rsid w:val="006446FA"/>
    <w:rsid w:val="00651FED"/>
    <w:rsid w:val="00655CAD"/>
    <w:rsid w:val="006669DD"/>
    <w:rsid w:val="00667EE8"/>
    <w:rsid w:val="006709A3"/>
    <w:rsid w:val="00694959"/>
    <w:rsid w:val="006B69E7"/>
    <w:rsid w:val="006B6EEA"/>
    <w:rsid w:val="00710FAC"/>
    <w:rsid w:val="00735102"/>
    <w:rsid w:val="007678BD"/>
    <w:rsid w:val="00767C41"/>
    <w:rsid w:val="007801D9"/>
    <w:rsid w:val="007932C2"/>
    <w:rsid w:val="007C24B8"/>
    <w:rsid w:val="007D6866"/>
    <w:rsid w:val="007E6C1F"/>
    <w:rsid w:val="007E7A0A"/>
    <w:rsid w:val="0080453B"/>
    <w:rsid w:val="00804BBF"/>
    <w:rsid w:val="00805245"/>
    <w:rsid w:val="008347B8"/>
    <w:rsid w:val="008652C6"/>
    <w:rsid w:val="008806D4"/>
    <w:rsid w:val="008B150E"/>
    <w:rsid w:val="008B3345"/>
    <w:rsid w:val="008E288E"/>
    <w:rsid w:val="008E37CB"/>
    <w:rsid w:val="008E7F78"/>
    <w:rsid w:val="008F2D50"/>
    <w:rsid w:val="008F6A09"/>
    <w:rsid w:val="008F6CCA"/>
    <w:rsid w:val="00910466"/>
    <w:rsid w:val="00913058"/>
    <w:rsid w:val="00915FC8"/>
    <w:rsid w:val="00917755"/>
    <w:rsid w:val="00934E20"/>
    <w:rsid w:val="00935AD1"/>
    <w:rsid w:val="00945590"/>
    <w:rsid w:val="00952E0D"/>
    <w:rsid w:val="00955B29"/>
    <w:rsid w:val="00955B63"/>
    <w:rsid w:val="00973FE3"/>
    <w:rsid w:val="009810FA"/>
    <w:rsid w:val="00994784"/>
    <w:rsid w:val="009A18DE"/>
    <w:rsid w:val="009B5CFF"/>
    <w:rsid w:val="009D0F01"/>
    <w:rsid w:val="009E272F"/>
    <w:rsid w:val="009E3805"/>
    <w:rsid w:val="009E52C6"/>
    <w:rsid w:val="009F1197"/>
    <w:rsid w:val="009F7355"/>
    <w:rsid w:val="00A11B91"/>
    <w:rsid w:val="00A40B01"/>
    <w:rsid w:val="00A43FD4"/>
    <w:rsid w:val="00A75803"/>
    <w:rsid w:val="00AA6669"/>
    <w:rsid w:val="00AC5FBF"/>
    <w:rsid w:val="00AC6DE4"/>
    <w:rsid w:val="00AD0EC1"/>
    <w:rsid w:val="00AD5C2B"/>
    <w:rsid w:val="00AE57E8"/>
    <w:rsid w:val="00AE5ED5"/>
    <w:rsid w:val="00AF65A1"/>
    <w:rsid w:val="00AF7FA2"/>
    <w:rsid w:val="00B034E5"/>
    <w:rsid w:val="00B06F1E"/>
    <w:rsid w:val="00B30B9B"/>
    <w:rsid w:val="00B45144"/>
    <w:rsid w:val="00B66F24"/>
    <w:rsid w:val="00B83CAB"/>
    <w:rsid w:val="00BA1ACF"/>
    <w:rsid w:val="00BC610B"/>
    <w:rsid w:val="00BD056D"/>
    <w:rsid w:val="00BE39B4"/>
    <w:rsid w:val="00BE726A"/>
    <w:rsid w:val="00C1087C"/>
    <w:rsid w:val="00C14B68"/>
    <w:rsid w:val="00C1688E"/>
    <w:rsid w:val="00C203C2"/>
    <w:rsid w:val="00C236D7"/>
    <w:rsid w:val="00C26947"/>
    <w:rsid w:val="00C405F8"/>
    <w:rsid w:val="00C55CDB"/>
    <w:rsid w:val="00D226F6"/>
    <w:rsid w:val="00D22D44"/>
    <w:rsid w:val="00D66D71"/>
    <w:rsid w:val="00DA20A0"/>
    <w:rsid w:val="00DD73E3"/>
    <w:rsid w:val="00DE26CE"/>
    <w:rsid w:val="00E04D5B"/>
    <w:rsid w:val="00E16700"/>
    <w:rsid w:val="00E22017"/>
    <w:rsid w:val="00E25BE2"/>
    <w:rsid w:val="00E50B67"/>
    <w:rsid w:val="00E62971"/>
    <w:rsid w:val="00E731B7"/>
    <w:rsid w:val="00E844EB"/>
    <w:rsid w:val="00E95ECE"/>
    <w:rsid w:val="00EC6D26"/>
    <w:rsid w:val="00ED3FC0"/>
    <w:rsid w:val="00ED53EA"/>
    <w:rsid w:val="00ED55C5"/>
    <w:rsid w:val="00EE65BE"/>
    <w:rsid w:val="00F04A57"/>
    <w:rsid w:val="00F142DD"/>
    <w:rsid w:val="00F31C2A"/>
    <w:rsid w:val="00F33DFD"/>
    <w:rsid w:val="00F41CD7"/>
    <w:rsid w:val="00F61851"/>
    <w:rsid w:val="00F66CBF"/>
    <w:rsid w:val="00F70D0F"/>
    <w:rsid w:val="00F80516"/>
    <w:rsid w:val="00F91548"/>
    <w:rsid w:val="00F92814"/>
    <w:rsid w:val="00F93310"/>
    <w:rsid w:val="00FA428E"/>
    <w:rsid w:val="00FC106E"/>
    <w:rsid w:val="00FD53E8"/>
    <w:rsid w:val="00FF0DE1"/>
    <w:rsid w:val="0AEA643E"/>
    <w:rsid w:val="12084D0A"/>
    <w:rsid w:val="1BA161A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u w:val="single"/>
    </w:rPr>
  </w:style>
  <w:style w:type="paragraph" w:styleId="a4">
    <w:name w:val="header"/>
    <w:basedOn w:val="a"/>
    <w:link w:val="a5"/>
    <w:uiPriority w:val="99"/>
    <w:semiHidden/>
    <w:unhideWhenUsed/>
    <w:qFormat/>
    <w:pPr>
      <w:tabs>
        <w:tab w:val="center" w:pos="4677"/>
        <w:tab w:val="right" w:pos="9355"/>
      </w:tabs>
      <w:spacing w:after="0" w:line="240" w:lineRule="auto"/>
    </w:pPr>
  </w:style>
  <w:style w:type="paragraph" w:styleId="a6">
    <w:name w:val="footer"/>
    <w:basedOn w:val="a"/>
    <w:link w:val="a7"/>
    <w:uiPriority w:val="99"/>
    <w:semiHidden/>
    <w:unhideWhenUsed/>
    <w:qFormat/>
    <w:pPr>
      <w:tabs>
        <w:tab w:val="center" w:pos="4677"/>
        <w:tab w:val="right" w:pos="9355"/>
      </w:tabs>
      <w:spacing w:after="0" w:line="240" w:lineRule="auto"/>
    </w:pPr>
  </w:style>
  <w:style w:type="paragraph" w:styleId="a8">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uiPriority w:val="99"/>
    <w:semiHidden/>
  </w:style>
  <w:style w:type="character" w:customStyle="1" w:styleId="a7">
    <w:name w:val="Нижний колонтитул Знак"/>
    <w:basedOn w:val="a0"/>
    <w:link w:val="a6"/>
    <w:uiPriority w:val="99"/>
    <w:semiHidden/>
    <w:qFormat/>
  </w:style>
  <w:style w:type="paragraph" w:styleId="a9">
    <w:name w:val="List Paragraph"/>
    <w:basedOn w:val="a"/>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058878">
      <w:bodyDiv w:val="1"/>
      <w:marLeft w:val="0"/>
      <w:marRight w:val="0"/>
      <w:marTop w:val="0"/>
      <w:marBottom w:val="0"/>
      <w:divBdr>
        <w:top w:val="none" w:sz="0" w:space="0" w:color="auto"/>
        <w:left w:val="none" w:sz="0" w:space="0" w:color="auto"/>
        <w:bottom w:val="none" w:sz="0" w:space="0" w:color="auto"/>
        <w:right w:val="none" w:sz="0" w:space="0" w:color="auto"/>
      </w:divBdr>
    </w:div>
    <w:div w:id="318848110">
      <w:bodyDiv w:val="1"/>
      <w:marLeft w:val="0"/>
      <w:marRight w:val="0"/>
      <w:marTop w:val="0"/>
      <w:marBottom w:val="0"/>
      <w:divBdr>
        <w:top w:val="none" w:sz="0" w:space="0" w:color="auto"/>
        <w:left w:val="none" w:sz="0" w:space="0" w:color="auto"/>
        <w:bottom w:val="none" w:sz="0" w:space="0" w:color="auto"/>
        <w:right w:val="none" w:sz="0" w:space="0" w:color="auto"/>
      </w:divBdr>
    </w:div>
    <w:div w:id="718821540">
      <w:bodyDiv w:val="1"/>
      <w:marLeft w:val="0"/>
      <w:marRight w:val="0"/>
      <w:marTop w:val="0"/>
      <w:marBottom w:val="0"/>
      <w:divBdr>
        <w:top w:val="none" w:sz="0" w:space="0" w:color="auto"/>
        <w:left w:val="none" w:sz="0" w:space="0" w:color="auto"/>
        <w:bottom w:val="none" w:sz="0" w:space="0" w:color="auto"/>
        <w:right w:val="none" w:sz="0" w:space="0" w:color="auto"/>
      </w:divBdr>
    </w:div>
    <w:div w:id="967468471">
      <w:bodyDiv w:val="1"/>
      <w:marLeft w:val="0"/>
      <w:marRight w:val="0"/>
      <w:marTop w:val="0"/>
      <w:marBottom w:val="0"/>
      <w:divBdr>
        <w:top w:val="none" w:sz="0" w:space="0" w:color="auto"/>
        <w:left w:val="none" w:sz="0" w:space="0" w:color="auto"/>
        <w:bottom w:val="none" w:sz="0" w:space="0" w:color="auto"/>
        <w:right w:val="none" w:sz="0" w:space="0" w:color="auto"/>
      </w:divBdr>
    </w:div>
    <w:div w:id="996229964">
      <w:bodyDiv w:val="1"/>
      <w:marLeft w:val="0"/>
      <w:marRight w:val="0"/>
      <w:marTop w:val="0"/>
      <w:marBottom w:val="0"/>
      <w:divBdr>
        <w:top w:val="none" w:sz="0" w:space="0" w:color="auto"/>
        <w:left w:val="none" w:sz="0" w:space="0" w:color="auto"/>
        <w:bottom w:val="none" w:sz="0" w:space="0" w:color="auto"/>
        <w:right w:val="none" w:sz="0" w:space="0" w:color="auto"/>
      </w:divBdr>
    </w:div>
    <w:div w:id="1209685052">
      <w:bodyDiv w:val="1"/>
      <w:marLeft w:val="0"/>
      <w:marRight w:val="0"/>
      <w:marTop w:val="0"/>
      <w:marBottom w:val="0"/>
      <w:divBdr>
        <w:top w:val="none" w:sz="0" w:space="0" w:color="auto"/>
        <w:left w:val="none" w:sz="0" w:space="0" w:color="auto"/>
        <w:bottom w:val="none" w:sz="0" w:space="0" w:color="auto"/>
        <w:right w:val="none" w:sz="0" w:space="0" w:color="auto"/>
      </w:divBdr>
    </w:div>
    <w:div w:id="1226062634">
      <w:bodyDiv w:val="1"/>
      <w:marLeft w:val="0"/>
      <w:marRight w:val="0"/>
      <w:marTop w:val="0"/>
      <w:marBottom w:val="0"/>
      <w:divBdr>
        <w:top w:val="none" w:sz="0" w:space="0" w:color="auto"/>
        <w:left w:val="none" w:sz="0" w:space="0" w:color="auto"/>
        <w:bottom w:val="none" w:sz="0" w:space="0" w:color="auto"/>
        <w:right w:val="none" w:sz="0" w:space="0" w:color="auto"/>
      </w:divBdr>
    </w:div>
    <w:div w:id="1365600364">
      <w:bodyDiv w:val="1"/>
      <w:marLeft w:val="0"/>
      <w:marRight w:val="0"/>
      <w:marTop w:val="0"/>
      <w:marBottom w:val="0"/>
      <w:divBdr>
        <w:top w:val="none" w:sz="0" w:space="0" w:color="auto"/>
        <w:left w:val="none" w:sz="0" w:space="0" w:color="auto"/>
        <w:bottom w:val="none" w:sz="0" w:space="0" w:color="auto"/>
        <w:right w:val="none" w:sz="0" w:space="0" w:color="auto"/>
      </w:divBdr>
    </w:div>
    <w:div w:id="1776973055">
      <w:bodyDiv w:val="1"/>
      <w:marLeft w:val="0"/>
      <w:marRight w:val="0"/>
      <w:marTop w:val="0"/>
      <w:marBottom w:val="0"/>
      <w:divBdr>
        <w:top w:val="none" w:sz="0" w:space="0" w:color="auto"/>
        <w:left w:val="none" w:sz="0" w:space="0" w:color="auto"/>
        <w:bottom w:val="none" w:sz="0" w:space="0" w:color="auto"/>
        <w:right w:val="none" w:sz="0" w:space="0" w:color="auto"/>
      </w:divBdr>
    </w:div>
    <w:div w:id="1789157897">
      <w:bodyDiv w:val="1"/>
      <w:marLeft w:val="0"/>
      <w:marRight w:val="0"/>
      <w:marTop w:val="0"/>
      <w:marBottom w:val="0"/>
      <w:divBdr>
        <w:top w:val="none" w:sz="0" w:space="0" w:color="auto"/>
        <w:left w:val="none" w:sz="0" w:space="0" w:color="auto"/>
        <w:bottom w:val="none" w:sz="0" w:space="0" w:color="auto"/>
        <w:right w:val="none" w:sz="0" w:space="0" w:color="auto"/>
      </w:divBdr>
    </w:div>
    <w:div w:id="1923831500">
      <w:bodyDiv w:val="1"/>
      <w:marLeft w:val="0"/>
      <w:marRight w:val="0"/>
      <w:marTop w:val="0"/>
      <w:marBottom w:val="0"/>
      <w:divBdr>
        <w:top w:val="none" w:sz="0" w:space="0" w:color="auto"/>
        <w:left w:val="none" w:sz="0" w:space="0" w:color="auto"/>
        <w:bottom w:val="none" w:sz="0" w:space="0" w:color="auto"/>
        <w:right w:val="none" w:sz="0" w:space="0" w:color="auto"/>
      </w:divBdr>
    </w:div>
    <w:div w:id="1988125260">
      <w:bodyDiv w:val="1"/>
      <w:marLeft w:val="0"/>
      <w:marRight w:val="0"/>
      <w:marTop w:val="0"/>
      <w:marBottom w:val="0"/>
      <w:divBdr>
        <w:top w:val="none" w:sz="0" w:space="0" w:color="auto"/>
        <w:left w:val="none" w:sz="0" w:space="0" w:color="auto"/>
        <w:bottom w:val="none" w:sz="0" w:space="0" w:color="auto"/>
        <w:right w:val="none" w:sz="0" w:space="0" w:color="auto"/>
      </w:divBdr>
    </w:div>
    <w:div w:id="2054646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1382</Words>
  <Characters>7880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42</cp:revision>
  <cp:lastPrinted>2021-02-12T06:33:00Z</cp:lastPrinted>
  <dcterms:created xsi:type="dcterms:W3CDTF">2019-02-18T04:49:00Z</dcterms:created>
  <dcterms:modified xsi:type="dcterms:W3CDTF">2026-03-02T06:32:00Z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913496B1E1444968B8CCEBAD33C75419_12</vt:lpwstr>
  </property>
</Properties>
</file>