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8BA8F3" w14:textId="7A1B8D23" w:rsidR="00A40D3F" w:rsidRDefault="00A755AD" w:rsidP="00A40D3F">
      <w:pPr>
        <w:rPr>
          <w:color w:val="3399FF"/>
          <w:lang w:val="kk-KZ"/>
        </w:rPr>
      </w:pPr>
      <w:r>
        <w:rPr>
          <w:sz w:val="28"/>
          <w:szCs w:val="28"/>
          <w:lang w:val="en-US"/>
        </w:rPr>
        <w:t xml:space="preserve">     </w:t>
      </w:r>
      <w:r w:rsidR="00FB46F1" w:rsidRPr="00A755AD">
        <w:rPr>
          <w:sz w:val="28"/>
          <w:szCs w:val="28"/>
          <w:lang w:val="kk-KZ"/>
        </w:rPr>
        <w:t>А</w:t>
      </w:r>
      <w:r w:rsidR="00484FB0" w:rsidRPr="00A755AD">
        <w:rPr>
          <w:sz w:val="28"/>
          <w:szCs w:val="28"/>
          <w:lang w:val="kk-KZ"/>
        </w:rPr>
        <w:t>лматы</w:t>
      </w:r>
      <w:r w:rsidR="00A40D3F" w:rsidRPr="00A755AD">
        <w:rPr>
          <w:sz w:val="28"/>
          <w:szCs w:val="28"/>
          <w:lang w:val="kk-KZ"/>
        </w:rPr>
        <w:t xml:space="preserve"> қ</w:t>
      </w:r>
      <w:r w:rsidR="00A40D3F" w:rsidRPr="00A755AD">
        <w:rPr>
          <w:sz w:val="28"/>
          <w:szCs w:val="28"/>
        </w:rPr>
        <w:t>аласы</w:t>
      </w:r>
      <w:r w:rsidR="00A40D3F" w:rsidRPr="00484FB0">
        <w:rPr>
          <w:lang w:val="kk-KZ"/>
        </w:rPr>
        <w:t xml:space="preserve">                                                                                           </w:t>
      </w:r>
      <w:r w:rsidR="003127CD" w:rsidRPr="00484FB0">
        <w:rPr>
          <w:lang w:val="kk-KZ"/>
        </w:rPr>
        <w:t xml:space="preserve"> </w:t>
      </w:r>
      <w:r w:rsidR="00A40D3F" w:rsidRPr="00484FB0">
        <w:rPr>
          <w:lang w:val="kk-KZ"/>
        </w:rPr>
        <w:t xml:space="preserve">              </w:t>
      </w:r>
      <w:r w:rsidR="00A40D3F" w:rsidRPr="00A755AD">
        <w:rPr>
          <w:sz w:val="28"/>
          <w:szCs w:val="28"/>
          <w:lang w:val="kk-KZ"/>
        </w:rPr>
        <w:t xml:space="preserve">город </w:t>
      </w:r>
      <w:r w:rsidR="00FB46F1" w:rsidRPr="00A755AD">
        <w:rPr>
          <w:sz w:val="28"/>
          <w:szCs w:val="28"/>
          <w:lang w:val="kk-KZ"/>
        </w:rPr>
        <w:t>А</w:t>
      </w:r>
      <w:r w:rsidR="00484FB0" w:rsidRPr="00A755AD">
        <w:rPr>
          <w:sz w:val="28"/>
          <w:szCs w:val="28"/>
          <w:lang w:val="kk-KZ"/>
        </w:rPr>
        <w:t>лматы</w:t>
      </w:r>
      <w:r w:rsidR="00A40D3F" w:rsidRPr="00484FB0">
        <w:rPr>
          <w:lang w:val="kk-KZ"/>
        </w:rPr>
        <w:t xml:space="preserve">                                                                                                               </w:t>
      </w:r>
    </w:p>
    <w:p w14:paraId="30DD4752" w14:textId="71D88F03" w:rsidR="00C77C27" w:rsidRPr="001B0A2B" w:rsidRDefault="00C77C27" w:rsidP="00934587">
      <w:pPr>
        <w:rPr>
          <w:color w:val="3399FF"/>
          <w:sz w:val="28"/>
          <w:szCs w:val="28"/>
          <w:lang w:val="kk-KZ"/>
        </w:rPr>
      </w:pPr>
    </w:p>
    <w:p w14:paraId="1BF36B64" w14:textId="77777777" w:rsidR="001B0A2B" w:rsidRPr="001B0A2B" w:rsidRDefault="001B0A2B" w:rsidP="00934587">
      <w:pPr>
        <w:rPr>
          <w:color w:val="3399FF"/>
          <w:sz w:val="28"/>
          <w:szCs w:val="28"/>
          <w:lang w:val="kk-KZ"/>
        </w:rPr>
      </w:pPr>
    </w:p>
    <w:p w14:paraId="06C94064" w14:textId="77777777" w:rsidR="00336B79" w:rsidRPr="00336B79" w:rsidRDefault="00336B79" w:rsidP="00336B79">
      <w:pPr>
        <w:jc w:val="center"/>
        <w:rPr>
          <w:b/>
          <w:noProof/>
          <w:color w:val="000000"/>
          <w:sz w:val="28"/>
          <w:szCs w:val="28"/>
          <w:lang w:val="kk-KZ"/>
        </w:rPr>
      </w:pPr>
      <w:r w:rsidRPr="00336B79">
        <w:rPr>
          <w:b/>
          <w:noProof/>
          <w:color w:val="000000"/>
          <w:sz w:val="28"/>
          <w:szCs w:val="28"/>
          <w:lang w:val="kk-KZ"/>
        </w:rPr>
        <w:t>Қазақстан Республикасының кейбір нормативтік құқықтық актілеріне сақтандыру нарығын жетілдіру мәселелері бойынша өзгерістер мен толықтырулар енгізу туралы</w:t>
      </w:r>
    </w:p>
    <w:p w14:paraId="4A82ACB6" w14:textId="203F1F84" w:rsidR="00484FB0" w:rsidRDefault="00484FB0" w:rsidP="006340C9">
      <w:pPr>
        <w:overflowPunct/>
        <w:autoSpaceDE/>
        <w:autoSpaceDN/>
        <w:adjustRightInd/>
        <w:rPr>
          <w:lang w:val="kk-KZ"/>
        </w:rPr>
      </w:pPr>
    </w:p>
    <w:p w14:paraId="618F9076" w14:textId="77777777" w:rsidR="00336B79" w:rsidRPr="00854D8B" w:rsidRDefault="00336B79" w:rsidP="00336B79">
      <w:pPr>
        <w:ind w:firstLine="708"/>
        <w:jc w:val="both"/>
        <w:rPr>
          <w:noProof/>
          <w:sz w:val="28"/>
          <w:szCs w:val="28"/>
          <w:lang w:val="kk-KZ"/>
        </w:rPr>
      </w:pPr>
      <w:bookmarkStart w:id="0" w:name="z4"/>
      <w:r w:rsidRPr="00336B79">
        <w:rPr>
          <w:noProof/>
          <w:sz w:val="28"/>
          <w:szCs w:val="28"/>
          <w:lang w:val="kk-KZ"/>
        </w:rPr>
        <w:t xml:space="preserve">Қазақстан Республикасы Қаржы нарығын реттеу және дамыту агенттігінің Басқармасы </w:t>
      </w:r>
      <w:r w:rsidRPr="00336B79">
        <w:rPr>
          <w:b/>
          <w:noProof/>
          <w:sz w:val="28"/>
          <w:szCs w:val="28"/>
          <w:lang w:val="kk-KZ"/>
        </w:rPr>
        <w:t>ҚАУЛЫ ЕТЕДІ:</w:t>
      </w:r>
      <w:r w:rsidRPr="00336B79">
        <w:rPr>
          <w:noProof/>
          <w:sz w:val="28"/>
          <w:szCs w:val="28"/>
          <w:lang w:val="kk-KZ"/>
        </w:rPr>
        <w:t xml:space="preserve"> </w:t>
      </w:r>
      <w:bookmarkEnd w:id="0"/>
    </w:p>
    <w:p w14:paraId="5BA5F135" w14:textId="7AC19C58" w:rsidR="00336B79" w:rsidRPr="00336B79" w:rsidRDefault="00336B79" w:rsidP="00336B79">
      <w:pPr>
        <w:ind w:firstLine="708"/>
        <w:jc w:val="both"/>
        <w:rPr>
          <w:noProof/>
          <w:sz w:val="28"/>
          <w:szCs w:val="28"/>
          <w:lang w:val="kk-KZ"/>
        </w:rPr>
      </w:pPr>
      <w:r w:rsidRPr="00854D8B">
        <w:rPr>
          <w:noProof/>
          <w:sz w:val="28"/>
          <w:szCs w:val="28"/>
          <w:lang w:val="kk-KZ"/>
        </w:rPr>
        <w:t xml:space="preserve">1. </w:t>
      </w:r>
      <w:r w:rsidR="00CA2E44">
        <w:rPr>
          <w:noProof/>
          <w:sz w:val="28"/>
          <w:szCs w:val="28"/>
          <w:lang w:val="kk-KZ"/>
        </w:rPr>
        <w:t>Қ</w:t>
      </w:r>
      <w:r w:rsidR="0030073A">
        <w:rPr>
          <w:noProof/>
          <w:sz w:val="28"/>
          <w:szCs w:val="28"/>
          <w:lang w:val="kk-KZ"/>
        </w:rPr>
        <w:t>оса беріліп отырған</w:t>
      </w:r>
      <w:r w:rsidRPr="00336B79">
        <w:rPr>
          <w:noProof/>
          <w:sz w:val="28"/>
          <w:szCs w:val="28"/>
          <w:lang w:val="kk-KZ"/>
        </w:rPr>
        <w:t xml:space="preserve"> өзгерістер мен толықтырулар енгізілетін </w:t>
      </w:r>
      <w:r w:rsidR="0089226C">
        <w:rPr>
          <w:noProof/>
          <w:sz w:val="28"/>
          <w:szCs w:val="28"/>
          <w:lang w:val="kk-KZ"/>
        </w:rPr>
        <w:t>с</w:t>
      </w:r>
      <w:r w:rsidR="0089226C" w:rsidRPr="0089226C">
        <w:rPr>
          <w:noProof/>
          <w:sz w:val="28"/>
          <w:szCs w:val="28"/>
          <w:lang w:val="kk-KZ"/>
        </w:rPr>
        <w:t xml:space="preserve">ақтандыру нарығын жетілдіру мәселелері бойынша </w:t>
      </w:r>
      <w:r w:rsidR="0089226C">
        <w:rPr>
          <w:noProof/>
          <w:sz w:val="28"/>
          <w:szCs w:val="28"/>
          <w:lang w:val="kk-KZ"/>
        </w:rPr>
        <w:t>Қ</w:t>
      </w:r>
      <w:r w:rsidRPr="00336B79">
        <w:rPr>
          <w:noProof/>
          <w:sz w:val="28"/>
          <w:szCs w:val="28"/>
          <w:lang w:val="kk-KZ"/>
        </w:rPr>
        <w:t>азақстан Республикасы</w:t>
      </w:r>
      <w:r w:rsidR="00CA2E44">
        <w:rPr>
          <w:noProof/>
          <w:sz w:val="28"/>
          <w:szCs w:val="28"/>
          <w:lang w:val="kk-KZ"/>
        </w:rPr>
        <w:t>ның кейбір</w:t>
      </w:r>
      <w:r w:rsidRPr="00336B79">
        <w:rPr>
          <w:noProof/>
          <w:sz w:val="28"/>
          <w:szCs w:val="28"/>
          <w:lang w:val="kk-KZ"/>
        </w:rPr>
        <w:t xml:space="preserve"> нормативтік құқықтық актілерінің тізбесі</w:t>
      </w:r>
      <w:r w:rsidR="00854D8B" w:rsidRPr="00854D8B">
        <w:rPr>
          <w:noProof/>
          <w:sz w:val="28"/>
          <w:szCs w:val="28"/>
          <w:lang w:val="kk-KZ"/>
        </w:rPr>
        <w:t xml:space="preserve"> </w:t>
      </w:r>
      <w:r w:rsidR="00854D8B" w:rsidRPr="003644DC">
        <w:rPr>
          <w:noProof/>
          <w:sz w:val="28"/>
          <w:szCs w:val="28"/>
          <w:lang w:val="kk-KZ"/>
        </w:rPr>
        <w:t>(</w:t>
      </w:r>
      <w:r w:rsidR="003644DC" w:rsidRPr="003644DC">
        <w:rPr>
          <w:noProof/>
          <w:sz w:val="28"/>
          <w:szCs w:val="28"/>
          <w:lang w:val="kk-KZ"/>
        </w:rPr>
        <w:t>бұдан әрі – Тізбе)</w:t>
      </w:r>
      <w:r w:rsidRPr="00336B79">
        <w:rPr>
          <w:noProof/>
          <w:sz w:val="28"/>
          <w:szCs w:val="28"/>
          <w:lang w:val="kk-KZ"/>
        </w:rPr>
        <w:t xml:space="preserve"> бекітілсін. </w:t>
      </w:r>
    </w:p>
    <w:p w14:paraId="08235F24" w14:textId="77777777" w:rsidR="00336B79" w:rsidRPr="00336B79" w:rsidRDefault="00336B79" w:rsidP="00336B79">
      <w:pPr>
        <w:ind w:firstLine="708"/>
        <w:jc w:val="both"/>
        <w:rPr>
          <w:noProof/>
          <w:sz w:val="28"/>
          <w:szCs w:val="28"/>
          <w:lang w:val="kk-KZ"/>
        </w:rPr>
      </w:pPr>
      <w:r w:rsidRPr="00336B79">
        <w:rPr>
          <w:noProof/>
          <w:sz w:val="28"/>
          <w:szCs w:val="28"/>
          <w:lang w:val="kk-KZ"/>
        </w:rPr>
        <w:t>2. Сақтандыру нарығы және актуарлық есеп айырысу департаменті Қазақстан Республикасының заңнамасында белгіленген тәртіппен:</w:t>
      </w:r>
    </w:p>
    <w:p w14:paraId="5005963C" w14:textId="77777777" w:rsidR="00336B79" w:rsidRPr="00336B79" w:rsidRDefault="00336B79" w:rsidP="00336B79">
      <w:pPr>
        <w:ind w:firstLine="708"/>
        <w:jc w:val="both"/>
        <w:rPr>
          <w:noProof/>
          <w:sz w:val="28"/>
          <w:szCs w:val="28"/>
          <w:lang w:val="kk-KZ"/>
        </w:rPr>
      </w:pPr>
      <w:r w:rsidRPr="00336B79">
        <w:rPr>
          <w:noProof/>
          <w:sz w:val="28"/>
          <w:szCs w:val="28"/>
          <w:lang w:val="kk-KZ"/>
        </w:rPr>
        <w:t>1) Заң департаментімен бірлесіп осы қаулыны Қазақстан Республикасының Әділет министрлігінде мемлекеттік тіркеуді;</w:t>
      </w:r>
    </w:p>
    <w:p w14:paraId="01615172" w14:textId="77777777" w:rsidR="00336B79" w:rsidRPr="00336B79" w:rsidRDefault="00336B79" w:rsidP="00336B79">
      <w:pPr>
        <w:ind w:firstLine="708"/>
        <w:jc w:val="both"/>
        <w:rPr>
          <w:noProof/>
          <w:sz w:val="28"/>
          <w:szCs w:val="28"/>
          <w:lang w:val="kk-KZ"/>
        </w:rPr>
      </w:pPr>
      <w:r w:rsidRPr="00336B79">
        <w:rPr>
          <w:noProof/>
          <w:sz w:val="28"/>
          <w:szCs w:val="28"/>
          <w:lang w:val="kk-KZ"/>
        </w:rPr>
        <w:t>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p w14:paraId="0D7E2722" w14:textId="77777777" w:rsidR="00336B79" w:rsidRPr="00336B79" w:rsidRDefault="00336B79" w:rsidP="00336B79">
      <w:pPr>
        <w:ind w:firstLine="708"/>
        <w:jc w:val="both"/>
        <w:rPr>
          <w:noProof/>
          <w:sz w:val="28"/>
          <w:szCs w:val="28"/>
          <w:lang w:val="kk-KZ"/>
        </w:rPr>
      </w:pPr>
      <w:r w:rsidRPr="00336B79">
        <w:rPr>
          <w:noProof/>
          <w:sz w:val="28"/>
          <w:szCs w:val="28"/>
          <w:lang w:val="kk-KZ"/>
        </w:rPr>
        <w:t>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p w14:paraId="3BAFF6FB" w14:textId="77777777" w:rsidR="00336B79" w:rsidRPr="00336B79" w:rsidRDefault="00336B79" w:rsidP="00336B79">
      <w:pPr>
        <w:ind w:firstLine="708"/>
        <w:jc w:val="both"/>
        <w:rPr>
          <w:noProof/>
          <w:sz w:val="28"/>
          <w:szCs w:val="28"/>
          <w:lang w:val="kk-KZ"/>
        </w:rPr>
      </w:pPr>
      <w:r w:rsidRPr="00336B79">
        <w:rPr>
          <w:noProof/>
          <w:sz w:val="28"/>
          <w:szCs w:val="28"/>
          <w:lang w:val="kk-KZ"/>
        </w:rPr>
        <w:t>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p w14:paraId="68A2BFEE" w14:textId="083C7973" w:rsidR="00336B79" w:rsidRPr="00336B79" w:rsidRDefault="00336B79" w:rsidP="00336B79">
      <w:pPr>
        <w:ind w:firstLine="708"/>
        <w:jc w:val="both"/>
        <w:rPr>
          <w:noProof/>
          <w:sz w:val="28"/>
          <w:szCs w:val="28"/>
          <w:lang w:val="kk-KZ"/>
        </w:rPr>
      </w:pPr>
      <w:r w:rsidRPr="00336B79">
        <w:rPr>
          <w:noProof/>
          <w:sz w:val="28"/>
          <w:szCs w:val="28"/>
          <w:lang w:val="kk-KZ"/>
        </w:rPr>
        <w:t xml:space="preserve">4. </w:t>
      </w:r>
      <w:r w:rsidR="003644DC" w:rsidRPr="003644DC">
        <w:rPr>
          <w:noProof/>
          <w:sz w:val="28"/>
          <w:szCs w:val="28"/>
          <w:lang w:val="kk-KZ"/>
        </w:rPr>
        <w:t>Осы қаулы</w:t>
      </w:r>
      <w:r w:rsidR="00CA2E44">
        <w:rPr>
          <w:noProof/>
          <w:sz w:val="28"/>
          <w:szCs w:val="28"/>
          <w:lang w:val="kk-KZ"/>
        </w:rPr>
        <w:t xml:space="preserve"> </w:t>
      </w:r>
      <w:r w:rsidR="003644DC" w:rsidRPr="003644DC">
        <w:rPr>
          <w:noProof/>
          <w:sz w:val="28"/>
          <w:szCs w:val="28"/>
          <w:lang w:val="kk-KZ"/>
        </w:rPr>
        <w:t>алғашқы ресми жарияланған күнінен кейін күнтізбелік он күн өткен соң қолданысқа енгізіледі.</w:t>
      </w:r>
    </w:p>
    <w:p w14:paraId="30A8DEB9" w14:textId="77777777" w:rsidR="00484FB0" w:rsidRPr="004F2E75" w:rsidRDefault="00484FB0" w:rsidP="006340C9">
      <w:pPr>
        <w:overflowPunct/>
        <w:autoSpaceDE/>
        <w:autoSpaceDN/>
        <w:adjustRightInd/>
        <w:rPr>
          <w:sz w:val="28"/>
          <w:szCs w:val="28"/>
          <w:lang w:val="kk-KZ"/>
        </w:rPr>
      </w:pPr>
    </w:p>
    <w:p w14:paraId="3913CD46" w14:textId="77777777" w:rsidR="00484FB0" w:rsidRPr="004F2E75" w:rsidRDefault="00484FB0" w:rsidP="006340C9">
      <w:pPr>
        <w:overflowPunct/>
        <w:autoSpaceDE/>
        <w:autoSpaceDN/>
        <w:adjustRightInd/>
        <w:rPr>
          <w:sz w:val="28"/>
          <w:szCs w:val="28"/>
          <w:lang w:val="kk-KZ"/>
        </w:rPr>
      </w:pPr>
    </w:p>
    <w:tbl>
      <w:tblPr>
        <w:tblStyle w:val="ab"/>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D0588B" w14:paraId="5EF4BAD7" w14:textId="77777777" w:rsidTr="00D0588B">
        <w:tc>
          <w:tcPr>
            <w:tcW w:w="3652" w:type="dxa"/>
            <w:hideMark/>
          </w:tcPr>
          <w:p w14:paraId="638EFD6D" w14:textId="77777777" w:rsidR="00D0588B" w:rsidRDefault="00D0588B">
            <w:pPr>
              <w:rPr>
                <w:b/>
                <w:sz w:val="28"/>
                <w:szCs w:val="28"/>
              </w:rPr>
            </w:pPr>
            <w:r>
              <w:rPr>
                <w:b/>
                <w:sz w:val="28"/>
                <w:szCs w:val="28"/>
              </w:rPr>
              <w:t>Лауазымы</w:t>
            </w:r>
          </w:p>
        </w:tc>
        <w:tc>
          <w:tcPr>
            <w:tcW w:w="2126" w:type="dxa"/>
          </w:tcPr>
          <w:p w14:paraId="7F9D1B35" w14:textId="77777777" w:rsidR="00D0588B" w:rsidRDefault="00D0588B">
            <w:pPr>
              <w:rPr>
                <w:b/>
                <w:sz w:val="28"/>
                <w:szCs w:val="28"/>
                <w:lang w:val="kk-KZ"/>
              </w:rPr>
            </w:pPr>
          </w:p>
        </w:tc>
        <w:tc>
          <w:tcPr>
            <w:tcW w:w="3152" w:type="dxa"/>
            <w:hideMark/>
          </w:tcPr>
          <w:p w14:paraId="4929AD93" w14:textId="77777777" w:rsidR="00D0588B" w:rsidRDefault="003B1C00">
            <w:pPr>
              <w:rPr>
                <w:b/>
                <w:sz w:val="28"/>
                <w:szCs w:val="28"/>
                <w:lang w:val="kk-KZ"/>
              </w:rPr>
            </w:pPr>
            <w:r>
              <w:rPr>
                <w:b/>
                <w:sz w:val="28"/>
                <w:szCs w:val="28"/>
                <w:lang w:val="kk-KZ"/>
              </w:rPr>
              <w:t>Аты-жөні</w:t>
            </w:r>
          </w:p>
        </w:tc>
      </w:tr>
    </w:tbl>
    <w:p w14:paraId="6DB0AD29" w14:textId="32B3266E" w:rsidR="00B83B5A" w:rsidRDefault="00B83B5A" w:rsidP="006340C9">
      <w:pPr>
        <w:overflowPunct/>
        <w:autoSpaceDE/>
        <w:autoSpaceDN/>
        <w:adjustRightInd/>
        <w:rPr>
          <w:lang w:val="kk-KZ"/>
        </w:rPr>
      </w:pPr>
    </w:p>
    <w:p w14:paraId="1DD62201" w14:textId="3AE34440" w:rsidR="00484FB0" w:rsidRDefault="00484FB0" w:rsidP="006340C9">
      <w:pPr>
        <w:overflowPunct/>
        <w:autoSpaceDE/>
        <w:autoSpaceDN/>
        <w:adjustRightInd/>
        <w:rPr>
          <w:lang w:val="kk-KZ"/>
        </w:rPr>
      </w:pPr>
    </w:p>
    <w:p w14:paraId="3BBE1475" w14:textId="062391BE" w:rsidR="00484FB0" w:rsidRDefault="00484FB0" w:rsidP="006340C9">
      <w:pPr>
        <w:overflowPunct/>
        <w:autoSpaceDE/>
        <w:autoSpaceDN/>
        <w:adjustRightInd/>
        <w:rPr>
          <w:lang w:val="kk-KZ"/>
        </w:rPr>
      </w:pPr>
    </w:p>
    <w:p w14:paraId="1D9AD335" w14:textId="57A56009" w:rsidR="00484FB0" w:rsidRDefault="00484FB0" w:rsidP="006340C9">
      <w:pPr>
        <w:overflowPunct/>
        <w:autoSpaceDE/>
        <w:autoSpaceDN/>
        <w:adjustRightInd/>
        <w:rPr>
          <w:lang w:val="kk-KZ"/>
        </w:rPr>
      </w:pPr>
    </w:p>
    <w:p w14:paraId="7E62138E" w14:textId="13952A12" w:rsidR="00484FB0" w:rsidRDefault="00484FB0" w:rsidP="006340C9">
      <w:pPr>
        <w:overflowPunct/>
        <w:autoSpaceDE/>
        <w:autoSpaceDN/>
        <w:adjustRightInd/>
        <w:rPr>
          <w:lang w:val="kk-KZ"/>
        </w:rPr>
      </w:pPr>
    </w:p>
    <w:p w14:paraId="5C7BB533" w14:textId="10E35C5E" w:rsidR="00484FB0" w:rsidRDefault="00484FB0" w:rsidP="006340C9">
      <w:pPr>
        <w:overflowPunct/>
        <w:autoSpaceDE/>
        <w:autoSpaceDN/>
        <w:adjustRightInd/>
        <w:rPr>
          <w:lang w:val="kk-KZ"/>
        </w:rPr>
      </w:pPr>
    </w:p>
    <w:p w14:paraId="36E44DC4" w14:textId="77777777" w:rsidR="00336B79" w:rsidRPr="007122AE" w:rsidRDefault="00336B79" w:rsidP="00336B79">
      <w:pPr>
        <w:overflowPunct/>
        <w:autoSpaceDE/>
        <w:autoSpaceDN/>
        <w:adjustRightInd/>
        <w:contextualSpacing/>
        <w:rPr>
          <w:rFonts w:eastAsia="Calibri"/>
          <w:color w:val="000000"/>
          <w:sz w:val="28"/>
          <w:szCs w:val="28"/>
          <w:lang w:eastAsia="en-US"/>
        </w:rPr>
      </w:pPr>
      <w:r w:rsidRPr="007122AE">
        <w:rPr>
          <w:rFonts w:eastAsia="Calibri"/>
          <w:color w:val="000000"/>
          <w:sz w:val="28"/>
          <w:szCs w:val="28"/>
          <w:lang w:eastAsia="en-US"/>
        </w:rPr>
        <w:t>«</w:t>
      </w:r>
      <w:r w:rsidRPr="007122AE">
        <w:rPr>
          <w:rFonts w:eastAsia="Calibri"/>
          <w:color w:val="000000"/>
          <w:sz w:val="28"/>
          <w:szCs w:val="28"/>
          <w:lang w:val="kk-KZ" w:eastAsia="en-US"/>
        </w:rPr>
        <w:t>КЕЛІСІЛДІ</w:t>
      </w:r>
      <w:r w:rsidRPr="007122AE">
        <w:rPr>
          <w:rFonts w:eastAsia="Calibri"/>
          <w:color w:val="000000"/>
          <w:sz w:val="28"/>
          <w:szCs w:val="28"/>
          <w:lang w:eastAsia="en-US"/>
        </w:rPr>
        <w:t>»</w:t>
      </w:r>
    </w:p>
    <w:p w14:paraId="6F882621" w14:textId="77777777" w:rsidR="00336B79" w:rsidRPr="007122AE" w:rsidRDefault="00336B79" w:rsidP="00336B79">
      <w:pPr>
        <w:overflowPunct/>
        <w:autoSpaceDE/>
        <w:autoSpaceDN/>
        <w:adjustRightInd/>
        <w:contextualSpacing/>
        <w:rPr>
          <w:color w:val="000000"/>
          <w:spacing w:val="2"/>
          <w:sz w:val="28"/>
          <w:szCs w:val="28"/>
          <w:lang w:val="kk-KZ"/>
        </w:rPr>
      </w:pPr>
      <w:r w:rsidRPr="007122AE">
        <w:rPr>
          <w:color w:val="000000"/>
          <w:spacing w:val="2"/>
          <w:sz w:val="28"/>
          <w:szCs w:val="28"/>
          <w:lang w:val="kk-KZ"/>
        </w:rPr>
        <w:t xml:space="preserve">Қазақстан </w:t>
      </w:r>
      <w:r w:rsidRPr="007122AE">
        <w:rPr>
          <w:color w:val="000000"/>
          <w:spacing w:val="2"/>
          <w:sz w:val="28"/>
          <w:szCs w:val="28"/>
        </w:rPr>
        <w:t>Республикасы</w:t>
      </w:r>
    </w:p>
    <w:p w14:paraId="552BA49E" w14:textId="77777777" w:rsidR="00336B79" w:rsidRPr="007122AE" w:rsidRDefault="00336B79" w:rsidP="00336B79">
      <w:pPr>
        <w:overflowPunct/>
        <w:autoSpaceDE/>
        <w:autoSpaceDN/>
        <w:adjustRightInd/>
        <w:contextualSpacing/>
        <w:rPr>
          <w:color w:val="000000"/>
          <w:spacing w:val="2"/>
          <w:sz w:val="28"/>
          <w:szCs w:val="28"/>
          <w:lang w:val="kk-KZ"/>
        </w:rPr>
      </w:pPr>
      <w:r w:rsidRPr="007122AE">
        <w:rPr>
          <w:color w:val="000000"/>
          <w:spacing w:val="2"/>
          <w:sz w:val="28"/>
          <w:szCs w:val="28"/>
        </w:rPr>
        <w:t>Стратегиялық жоспарлау және реформалар</w:t>
      </w:r>
    </w:p>
    <w:p w14:paraId="06571925" w14:textId="77777777" w:rsidR="00336B79" w:rsidRPr="007122AE" w:rsidRDefault="00336B79" w:rsidP="00336B79">
      <w:pPr>
        <w:overflowPunct/>
        <w:autoSpaceDE/>
        <w:autoSpaceDN/>
        <w:adjustRightInd/>
        <w:contextualSpacing/>
        <w:rPr>
          <w:color w:val="000000"/>
          <w:spacing w:val="2"/>
          <w:sz w:val="28"/>
          <w:szCs w:val="28"/>
        </w:rPr>
      </w:pPr>
      <w:r w:rsidRPr="007122AE">
        <w:rPr>
          <w:color w:val="000000"/>
          <w:spacing w:val="2"/>
          <w:sz w:val="28"/>
          <w:szCs w:val="28"/>
          <w:lang w:val="kk-KZ"/>
        </w:rPr>
        <w:t>а</w:t>
      </w:r>
      <w:r w:rsidRPr="007122AE">
        <w:rPr>
          <w:color w:val="000000"/>
          <w:spacing w:val="2"/>
          <w:sz w:val="28"/>
          <w:szCs w:val="28"/>
        </w:rPr>
        <w:t>генттігінің</w:t>
      </w:r>
      <w:r w:rsidRPr="007122AE">
        <w:rPr>
          <w:color w:val="000000"/>
          <w:spacing w:val="2"/>
          <w:sz w:val="28"/>
          <w:szCs w:val="28"/>
          <w:lang w:val="kk-KZ"/>
        </w:rPr>
        <w:t xml:space="preserve"> Ұ</w:t>
      </w:r>
      <w:r w:rsidRPr="007122AE">
        <w:rPr>
          <w:color w:val="000000"/>
          <w:spacing w:val="2"/>
          <w:sz w:val="28"/>
          <w:szCs w:val="28"/>
        </w:rPr>
        <w:t>лттық статистика бюросы</w:t>
      </w:r>
    </w:p>
    <w:p w14:paraId="566C4874" w14:textId="77777777" w:rsidR="00336B79" w:rsidRPr="007122AE" w:rsidRDefault="00336B79" w:rsidP="00336B79">
      <w:pPr>
        <w:overflowPunct/>
        <w:autoSpaceDE/>
        <w:autoSpaceDN/>
        <w:adjustRightInd/>
        <w:contextualSpacing/>
        <w:rPr>
          <w:color w:val="000000"/>
          <w:spacing w:val="2"/>
          <w:sz w:val="28"/>
          <w:szCs w:val="28"/>
        </w:rPr>
      </w:pPr>
    </w:p>
    <w:p w14:paraId="132463D5" w14:textId="77777777" w:rsidR="00336B79" w:rsidRPr="007122AE" w:rsidRDefault="00336B79" w:rsidP="00336B79">
      <w:pPr>
        <w:overflowPunct/>
        <w:autoSpaceDE/>
        <w:autoSpaceDN/>
        <w:adjustRightInd/>
        <w:spacing w:line="285" w:lineRule="atLeast"/>
        <w:textAlignment w:val="baseline"/>
        <w:rPr>
          <w:rFonts w:ascii="Courier New" w:hAnsi="Courier New" w:cs="Courier New"/>
          <w:color w:val="000000"/>
          <w:spacing w:val="2"/>
        </w:rPr>
      </w:pPr>
    </w:p>
    <w:p w14:paraId="7616A61C" w14:textId="77777777" w:rsidR="00336B79" w:rsidRPr="007122AE" w:rsidRDefault="00336B79" w:rsidP="00336B79">
      <w:pPr>
        <w:overflowPunct/>
        <w:autoSpaceDE/>
        <w:autoSpaceDN/>
        <w:adjustRightInd/>
        <w:contextualSpacing/>
        <w:rPr>
          <w:rFonts w:eastAsia="Calibri"/>
          <w:color w:val="000000"/>
          <w:sz w:val="28"/>
          <w:szCs w:val="28"/>
          <w:lang w:val="kk-KZ" w:eastAsia="en-US"/>
        </w:rPr>
      </w:pPr>
      <w:r w:rsidRPr="007122AE">
        <w:rPr>
          <w:rFonts w:eastAsia="Calibri"/>
          <w:color w:val="000000"/>
          <w:sz w:val="28"/>
          <w:szCs w:val="28"/>
          <w:lang w:eastAsia="en-US"/>
        </w:rPr>
        <w:t>«</w:t>
      </w:r>
      <w:r w:rsidRPr="007122AE">
        <w:rPr>
          <w:rFonts w:eastAsia="Calibri"/>
          <w:color w:val="000000"/>
          <w:sz w:val="28"/>
          <w:szCs w:val="28"/>
          <w:lang w:val="kk-KZ" w:eastAsia="en-US"/>
        </w:rPr>
        <w:t>КЕЛІСІЛДІ</w:t>
      </w:r>
      <w:r w:rsidRPr="007122AE">
        <w:rPr>
          <w:rFonts w:eastAsia="Calibri"/>
          <w:color w:val="000000"/>
          <w:sz w:val="28"/>
          <w:szCs w:val="28"/>
          <w:lang w:eastAsia="en-US"/>
        </w:rPr>
        <w:t>»</w:t>
      </w:r>
      <w:r w:rsidRPr="007122AE">
        <w:rPr>
          <w:rFonts w:eastAsia="Calibri"/>
          <w:color w:val="000000"/>
          <w:sz w:val="28"/>
          <w:szCs w:val="28"/>
          <w:lang w:eastAsia="en-US"/>
        </w:rPr>
        <w:br/>
      </w:r>
      <w:r w:rsidRPr="007122AE">
        <w:rPr>
          <w:rFonts w:eastAsia="Calibri"/>
          <w:color w:val="000000"/>
          <w:sz w:val="28"/>
          <w:szCs w:val="28"/>
          <w:lang w:val="kk-KZ" w:eastAsia="en-US"/>
        </w:rPr>
        <w:t>Қазақстан Республикасының</w:t>
      </w:r>
    </w:p>
    <w:p w14:paraId="5DEF882A" w14:textId="77777777" w:rsidR="00336B79" w:rsidRPr="007122AE" w:rsidRDefault="00336B79" w:rsidP="00336B79">
      <w:pPr>
        <w:overflowPunct/>
        <w:autoSpaceDE/>
        <w:autoSpaceDN/>
        <w:adjustRightInd/>
        <w:contextualSpacing/>
        <w:rPr>
          <w:rFonts w:eastAsia="Calibri"/>
          <w:color w:val="000000"/>
          <w:sz w:val="28"/>
          <w:szCs w:val="28"/>
          <w:lang w:val="kk-KZ" w:eastAsia="en-US"/>
        </w:rPr>
      </w:pPr>
      <w:r w:rsidRPr="007122AE">
        <w:rPr>
          <w:rFonts w:eastAsia="Calibri"/>
          <w:color w:val="000000"/>
          <w:sz w:val="28"/>
          <w:szCs w:val="28"/>
          <w:lang w:val="kk-KZ" w:eastAsia="en-US"/>
        </w:rPr>
        <w:t xml:space="preserve">Ұлттық экономика министрлігі </w:t>
      </w:r>
    </w:p>
    <w:p w14:paraId="4947A72C" w14:textId="77777777" w:rsidR="00336B79" w:rsidRPr="007122AE" w:rsidRDefault="00336B79" w:rsidP="00336B79">
      <w:pPr>
        <w:overflowPunct/>
        <w:autoSpaceDE/>
        <w:autoSpaceDN/>
        <w:adjustRightInd/>
        <w:contextualSpacing/>
        <w:rPr>
          <w:rFonts w:eastAsia="Calibri"/>
          <w:color w:val="000000"/>
          <w:sz w:val="28"/>
          <w:szCs w:val="28"/>
          <w:lang w:eastAsia="en-US"/>
        </w:rPr>
      </w:pPr>
    </w:p>
    <w:p w14:paraId="5CE51CBF" w14:textId="77777777" w:rsidR="00336B79" w:rsidRPr="007122AE" w:rsidRDefault="00336B79" w:rsidP="00336B79">
      <w:pPr>
        <w:overflowPunct/>
        <w:autoSpaceDE/>
        <w:autoSpaceDN/>
        <w:adjustRightInd/>
        <w:contextualSpacing/>
        <w:rPr>
          <w:rFonts w:eastAsia="Calibri"/>
          <w:color w:val="000000"/>
          <w:sz w:val="28"/>
          <w:szCs w:val="28"/>
          <w:lang w:eastAsia="en-US"/>
        </w:rPr>
      </w:pPr>
    </w:p>
    <w:p w14:paraId="5C8CBC74" w14:textId="77777777" w:rsidR="00336B79" w:rsidRPr="007122AE" w:rsidRDefault="00336B79" w:rsidP="00336B79">
      <w:pPr>
        <w:overflowPunct/>
        <w:autoSpaceDE/>
        <w:autoSpaceDN/>
        <w:adjustRightInd/>
        <w:contextualSpacing/>
        <w:rPr>
          <w:rFonts w:eastAsia="Calibri"/>
          <w:color w:val="000000"/>
          <w:sz w:val="28"/>
          <w:szCs w:val="28"/>
          <w:lang w:eastAsia="en-US"/>
        </w:rPr>
      </w:pPr>
      <w:r w:rsidRPr="007122AE">
        <w:rPr>
          <w:rFonts w:eastAsia="Calibri"/>
          <w:color w:val="000000"/>
          <w:sz w:val="28"/>
          <w:szCs w:val="28"/>
          <w:lang w:eastAsia="en-US"/>
        </w:rPr>
        <w:t>«</w:t>
      </w:r>
      <w:r w:rsidRPr="007122AE">
        <w:rPr>
          <w:rFonts w:eastAsia="Calibri"/>
          <w:color w:val="000000"/>
          <w:sz w:val="28"/>
          <w:szCs w:val="28"/>
          <w:lang w:val="kk-KZ" w:eastAsia="en-US"/>
        </w:rPr>
        <w:t>КЕЛІСІЛДІ</w:t>
      </w:r>
      <w:r w:rsidRPr="007122AE">
        <w:rPr>
          <w:rFonts w:eastAsia="Calibri"/>
          <w:color w:val="000000"/>
          <w:sz w:val="28"/>
          <w:szCs w:val="28"/>
          <w:lang w:eastAsia="en-US"/>
        </w:rPr>
        <w:t>»</w:t>
      </w:r>
    </w:p>
    <w:p w14:paraId="1E268BA7" w14:textId="77777777" w:rsidR="00336B79" w:rsidRPr="007122AE" w:rsidRDefault="00336B79" w:rsidP="00336B79">
      <w:pPr>
        <w:overflowPunct/>
        <w:autoSpaceDE/>
        <w:autoSpaceDN/>
        <w:adjustRightInd/>
        <w:contextualSpacing/>
        <w:rPr>
          <w:rFonts w:eastAsia="Calibri"/>
          <w:color w:val="000000"/>
          <w:sz w:val="28"/>
          <w:szCs w:val="28"/>
          <w:lang w:val="kk-KZ" w:eastAsia="en-US"/>
        </w:rPr>
      </w:pPr>
      <w:r w:rsidRPr="007122AE">
        <w:rPr>
          <w:rFonts w:eastAsia="Calibri"/>
          <w:color w:val="000000"/>
          <w:sz w:val="28"/>
          <w:szCs w:val="28"/>
          <w:lang w:val="kk-KZ" w:eastAsia="en-US"/>
        </w:rPr>
        <w:t>Қазақстан Республикасының</w:t>
      </w:r>
    </w:p>
    <w:p w14:paraId="47C85385" w14:textId="77777777" w:rsidR="00336B79" w:rsidRDefault="00336B79" w:rsidP="00336B79">
      <w:pPr>
        <w:overflowPunct/>
        <w:autoSpaceDE/>
        <w:autoSpaceDN/>
        <w:adjustRightInd/>
        <w:contextualSpacing/>
        <w:rPr>
          <w:rFonts w:eastAsia="Calibri"/>
          <w:color w:val="000000"/>
          <w:sz w:val="28"/>
          <w:szCs w:val="28"/>
          <w:lang w:val="kk-KZ" w:eastAsia="en-US"/>
        </w:rPr>
      </w:pPr>
      <w:r w:rsidRPr="007122AE">
        <w:rPr>
          <w:rFonts w:eastAsia="Calibri"/>
          <w:color w:val="000000"/>
          <w:sz w:val="28"/>
          <w:szCs w:val="28"/>
          <w:lang w:val="kk-KZ" w:eastAsia="en-US"/>
        </w:rPr>
        <w:t>Мәдениет және ақпарат министрлігі</w:t>
      </w:r>
    </w:p>
    <w:p w14:paraId="6B38E497" w14:textId="77777777" w:rsidR="00336B79" w:rsidRDefault="00336B79" w:rsidP="00336B79">
      <w:pPr>
        <w:overflowPunct/>
        <w:autoSpaceDE/>
        <w:autoSpaceDN/>
        <w:adjustRightInd/>
        <w:contextualSpacing/>
        <w:rPr>
          <w:rFonts w:ascii="Calibri" w:eastAsia="Calibri" w:hAnsi="Calibri"/>
          <w:sz w:val="22"/>
          <w:szCs w:val="22"/>
          <w:lang w:eastAsia="en-US"/>
        </w:rPr>
      </w:pPr>
    </w:p>
    <w:p w14:paraId="00A65571" w14:textId="77777777" w:rsidR="00336B79" w:rsidRDefault="00336B79" w:rsidP="00336B79">
      <w:pPr>
        <w:overflowPunct/>
        <w:autoSpaceDE/>
        <w:autoSpaceDN/>
        <w:adjustRightInd/>
        <w:contextualSpacing/>
        <w:rPr>
          <w:rFonts w:ascii="Calibri" w:eastAsia="Calibri" w:hAnsi="Calibri"/>
          <w:sz w:val="22"/>
          <w:szCs w:val="22"/>
          <w:lang w:eastAsia="en-US"/>
        </w:rPr>
      </w:pPr>
    </w:p>
    <w:p w14:paraId="082888C6" w14:textId="77777777" w:rsidR="00336B79" w:rsidRPr="007122AE" w:rsidRDefault="00336B79" w:rsidP="00336B79">
      <w:pPr>
        <w:overflowPunct/>
        <w:autoSpaceDE/>
        <w:autoSpaceDN/>
        <w:adjustRightInd/>
        <w:contextualSpacing/>
        <w:rPr>
          <w:rFonts w:eastAsia="Calibri"/>
          <w:color w:val="000000"/>
          <w:sz w:val="28"/>
          <w:szCs w:val="28"/>
          <w:lang w:eastAsia="en-US"/>
        </w:rPr>
      </w:pPr>
      <w:r w:rsidRPr="007122AE">
        <w:rPr>
          <w:rFonts w:eastAsia="Calibri"/>
          <w:color w:val="000000"/>
          <w:sz w:val="28"/>
          <w:szCs w:val="28"/>
          <w:lang w:eastAsia="en-US"/>
        </w:rPr>
        <w:t>«</w:t>
      </w:r>
      <w:r w:rsidRPr="007122AE">
        <w:rPr>
          <w:rFonts w:eastAsia="Calibri"/>
          <w:color w:val="000000"/>
          <w:sz w:val="28"/>
          <w:szCs w:val="28"/>
          <w:lang w:val="kk-KZ" w:eastAsia="en-US"/>
        </w:rPr>
        <w:t>КЕЛІСІЛДІ</w:t>
      </w:r>
      <w:r w:rsidRPr="007122AE">
        <w:rPr>
          <w:rFonts w:eastAsia="Calibri"/>
          <w:color w:val="000000"/>
          <w:sz w:val="28"/>
          <w:szCs w:val="28"/>
          <w:lang w:eastAsia="en-US"/>
        </w:rPr>
        <w:t>»</w:t>
      </w:r>
    </w:p>
    <w:p w14:paraId="1613DAAB" w14:textId="77777777" w:rsidR="00336B79" w:rsidRPr="007122AE" w:rsidRDefault="00336B79" w:rsidP="00336B79">
      <w:pPr>
        <w:overflowPunct/>
        <w:autoSpaceDE/>
        <w:autoSpaceDN/>
        <w:adjustRightInd/>
        <w:contextualSpacing/>
        <w:rPr>
          <w:rFonts w:eastAsia="Calibri"/>
          <w:color w:val="000000"/>
          <w:sz w:val="28"/>
          <w:szCs w:val="28"/>
          <w:lang w:val="kk-KZ" w:eastAsia="en-US"/>
        </w:rPr>
      </w:pPr>
      <w:r w:rsidRPr="007122AE">
        <w:rPr>
          <w:rFonts w:eastAsia="Calibri"/>
          <w:color w:val="000000"/>
          <w:sz w:val="28"/>
          <w:szCs w:val="28"/>
          <w:lang w:val="kk-KZ" w:eastAsia="en-US"/>
        </w:rPr>
        <w:t>Қазақстан Республикасының</w:t>
      </w:r>
    </w:p>
    <w:p w14:paraId="12B87CB9" w14:textId="77777777" w:rsidR="00336B79" w:rsidRPr="007E6085" w:rsidRDefault="00336B79" w:rsidP="00336B79">
      <w:pPr>
        <w:overflowPunct/>
        <w:autoSpaceDE/>
        <w:autoSpaceDN/>
        <w:adjustRightInd/>
        <w:rPr>
          <w:lang w:val="kk-KZ"/>
        </w:rPr>
      </w:pPr>
      <w:r w:rsidRPr="007122AE">
        <w:rPr>
          <w:rFonts w:eastAsia="Calibri"/>
          <w:color w:val="000000"/>
          <w:sz w:val="28"/>
          <w:szCs w:val="28"/>
          <w:lang w:val="kk-KZ" w:eastAsia="en-US"/>
        </w:rPr>
        <w:t>Еңбек және халықты әлеуметтік қорғау министрлігі</w:t>
      </w:r>
    </w:p>
    <w:p w14:paraId="4A956F94" w14:textId="77777777" w:rsidR="00336B79" w:rsidRPr="00854D8B" w:rsidRDefault="00336B79" w:rsidP="00336B79">
      <w:pPr>
        <w:overflowPunct/>
        <w:autoSpaceDE/>
        <w:autoSpaceDN/>
        <w:adjustRightInd/>
        <w:contextualSpacing/>
        <w:rPr>
          <w:rFonts w:ascii="Calibri" w:eastAsia="Calibri" w:hAnsi="Calibri"/>
          <w:sz w:val="22"/>
          <w:szCs w:val="22"/>
          <w:lang w:val="kk-KZ" w:eastAsia="en-US"/>
        </w:rPr>
      </w:pPr>
    </w:p>
    <w:p w14:paraId="61E662F5" w14:textId="77777777" w:rsidR="00336B79" w:rsidRPr="007E6085" w:rsidRDefault="00336B79" w:rsidP="00336B79">
      <w:pPr>
        <w:overflowPunct/>
        <w:autoSpaceDE/>
        <w:autoSpaceDN/>
        <w:adjustRightInd/>
        <w:rPr>
          <w:lang w:val="kk-KZ"/>
        </w:rPr>
      </w:pPr>
    </w:p>
    <w:p w14:paraId="7D5B38C5" w14:textId="35BB1FF4" w:rsidR="00B22DE1" w:rsidRDefault="00B22DE1" w:rsidP="00336B79">
      <w:pPr>
        <w:shd w:val="clear" w:color="auto" w:fill="FFFFFF"/>
        <w:tabs>
          <w:tab w:val="left" w:pos="1134"/>
        </w:tabs>
        <w:ind w:left="709"/>
        <w:jc w:val="both"/>
        <w:rPr>
          <w:lang w:val="kk-KZ"/>
        </w:rPr>
      </w:pPr>
      <w:r>
        <w:rPr>
          <w:lang w:val="kk-KZ"/>
        </w:rPr>
        <w:br w:type="page"/>
      </w:r>
    </w:p>
    <w:tbl>
      <w:tblPr>
        <w:tblStyle w:val="ab"/>
        <w:tblW w:w="0" w:type="auto"/>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tblGrid>
      <w:tr w:rsidR="00B22DE1" w:rsidRPr="0032236F" w14:paraId="5D59F3A9" w14:textId="77777777" w:rsidTr="002259CF">
        <w:tc>
          <w:tcPr>
            <w:tcW w:w="3396" w:type="dxa"/>
          </w:tcPr>
          <w:p w14:paraId="4763DE74" w14:textId="77777777" w:rsidR="00B22DE1" w:rsidRPr="0032236F" w:rsidRDefault="00B22DE1" w:rsidP="002259CF">
            <w:pPr>
              <w:rPr>
                <w:i/>
                <w:sz w:val="28"/>
                <w:szCs w:val="28"/>
                <w:lang w:val="kk-KZ"/>
              </w:rPr>
            </w:pPr>
            <w:r w:rsidRPr="0032236F">
              <w:rPr>
                <w:noProof/>
                <w:sz w:val="28"/>
                <w:szCs w:val="28"/>
              </w:rPr>
              <w:lastRenderedPageBreak/>
              <w:t>Қаулыға қосымша</w:t>
            </w:r>
          </w:p>
        </w:tc>
      </w:tr>
    </w:tbl>
    <w:p w14:paraId="5EE58D55" w14:textId="77777777" w:rsidR="00B22DE1" w:rsidRPr="0032236F" w:rsidRDefault="00B22DE1" w:rsidP="00B22DE1">
      <w:pPr>
        <w:jc w:val="right"/>
        <w:rPr>
          <w:i/>
          <w:sz w:val="28"/>
          <w:szCs w:val="28"/>
          <w:lang w:val="kk-KZ"/>
        </w:rPr>
      </w:pPr>
    </w:p>
    <w:p w14:paraId="276BE825" w14:textId="77777777" w:rsidR="00B22DE1" w:rsidRPr="0032236F" w:rsidRDefault="00B22DE1" w:rsidP="00B22DE1">
      <w:pPr>
        <w:jc w:val="right"/>
        <w:rPr>
          <w:i/>
          <w:sz w:val="28"/>
          <w:szCs w:val="28"/>
          <w:lang w:val="kk-KZ"/>
        </w:rPr>
      </w:pPr>
    </w:p>
    <w:p w14:paraId="71B5AD5A" w14:textId="77777777" w:rsidR="00B22DE1" w:rsidRPr="0032236F" w:rsidRDefault="00B22DE1" w:rsidP="00B22DE1">
      <w:pPr>
        <w:ind w:firstLine="709"/>
        <w:jc w:val="center"/>
        <w:textAlignment w:val="baseline"/>
        <w:rPr>
          <w:b/>
          <w:noProof/>
          <w:sz w:val="28"/>
          <w:szCs w:val="28"/>
          <w:lang w:val="kk-KZ"/>
        </w:rPr>
      </w:pPr>
      <w:r w:rsidRPr="0032236F">
        <w:rPr>
          <w:b/>
          <w:noProof/>
          <w:sz w:val="28"/>
          <w:szCs w:val="28"/>
          <w:lang w:val="kk-KZ"/>
        </w:rPr>
        <w:t>Сақтандыру нарығын жетілдіру мәселелері бойынша өзгерістер мен толықтырулар енгізілетін Қазақстан Республикасы нормативтік құқықтық актілерінің тізбесі</w:t>
      </w:r>
    </w:p>
    <w:p w14:paraId="61C854B2" w14:textId="77777777" w:rsidR="00B22DE1" w:rsidRPr="0032236F" w:rsidRDefault="00B22DE1" w:rsidP="00B22DE1">
      <w:pPr>
        <w:ind w:firstLine="709"/>
        <w:jc w:val="center"/>
        <w:textAlignment w:val="baseline"/>
        <w:rPr>
          <w:b/>
          <w:sz w:val="28"/>
          <w:szCs w:val="28"/>
          <w:lang w:val="kk-KZ"/>
        </w:rPr>
      </w:pPr>
    </w:p>
    <w:p w14:paraId="5D662C5F" w14:textId="77777777" w:rsidR="00B22DE1" w:rsidRPr="0032236F" w:rsidRDefault="00B22DE1" w:rsidP="00B22DE1">
      <w:pPr>
        <w:ind w:firstLine="708"/>
        <w:jc w:val="both"/>
        <w:rPr>
          <w:sz w:val="28"/>
          <w:lang w:val="kk-KZ"/>
        </w:rPr>
      </w:pPr>
      <w:r w:rsidRPr="0032236F">
        <w:rPr>
          <w:sz w:val="28"/>
          <w:lang w:val="kk-KZ"/>
        </w:rPr>
        <w:t xml:space="preserve">1. «Сақтандыру (қайта сақтандыру) ұйымдарының, Қазақстан Республикасының бейрезидент-сақтандыру (қайта сақтандыру) ұйымдары филиалдарының сақтандыру сыныптары (түрлері) бойынша сақтандыру тарифтерін бағалау әдістері мен есептеу қағидаттарына қойылатын талаптар туралы нұсқаулықты бекіту туралы» Қазақстан Республикасы Қаржы нарығын және қаржы ұйымдарын реттеу мен қадағалау агенттігі Басқармасының 2006 жылғы 25 наурыздағы № 85 қаулысына (Нормативтік құқықтық актілерді мемлекеттік тіркеу тізілімінде № 4204 болып тіркелген) мынадай өзгеріс пен толықтырулар енгізілсін: </w:t>
      </w:r>
    </w:p>
    <w:p w14:paraId="33C10E15" w14:textId="77777777" w:rsidR="00B22DE1" w:rsidRPr="0032236F" w:rsidRDefault="00B22DE1" w:rsidP="00B22DE1">
      <w:pPr>
        <w:ind w:firstLine="708"/>
        <w:jc w:val="both"/>
        <w:rPr>
          <w:sz w:val="28"/>
          <w:lang w:val="kk-KZ"/>
        </w:rPr>
      </w:pPr>
      <w:r w:rsidRPr="0032236F">
        <w:rPr>
          <w:sz w:val="28"/>
          <w:lang w:val="kk-KZ"/>
        </w:rPr>
        <w:t>көрсетілген қаулымен бекітілген</w:t>
      </w:r>
      <w:r w:rsidRPr="0032236F">
        <w:rPr>
          <w:lang w:val="kk-KZ"/>
        </w:rPr>
        <w:t xml:space="preserve"> </w:t>
      </w:r>
      <w:r w:rsidRPr="0032236F">
        <w:rPr>
          <w:sz w:val="28"/>
          <w:lang w:val="kk-KZ"/>
        </w:rPr>
        <w:t xml:space="preserve">Сақтандыру (қайта сақтандыру) ұйымдарының, Қазақстан Республикасының бейрезидент-сақтандыру (қайта сақтандыру) ұйымдары филиалдарының сақтандыру сыныптары (түрлері) бойынша сақтандыру тарифтерін бағалау әдістері мен есептеу қағидаттарына қойылатын талаптар туралы нұсқаулықта: </w:t>
      </w:r>
    </w:p>
    <w:p w14:paraId="1045FFBE" w14:textId="77777777" w:rsidR="00B22DE1" w:rsidRPr="0032236F" w:rsidRDefault="00B22DE1" w:rsidP="00B22DE1">
      <w:pPr>
        <w:ind w:firstLine="708"/>
        <w:jc w:val="both"/>
        <w:rPr>
          <w:sz w:val="28"/>
          <w:lang w:val="kk-KZ"/>
        </w:rPr>
      </w:pPr>
      <w:r w:rsidRPr="0032236F">
        <w:rPr>
          <w:sz w:val="28"/>
          <w:lang w:val="kk-KZ"/>
        </w:rPr>
        <w:t>кіріспесі мынадай редакцияда жазылсын:</w:t>
      </w:r>
    </w:p>
    <w:p w14:paraId="6870D3C5" w14:textId="77777777" w:rsidR="00B22DE1" w:rsidRPr="0032236F" w:rsidRDefault="00B22DE1" w:rsidP="00B22DE1">
      <w:pPr>
        <w:ind w:firstLine="708"/>
        <w:jc w:val="both"/>
        <w:rPr>
          <w:sz w:val="28"/>
          <w:lang w:val="kk-KZ"/>
        </w:rPr>
      </w:pPr>
      <w:r w:rsidRPr="0032236F">
        <w:rPr>
          <w:sz w:val="28"/>
          <w:lang w:val="kk-KZ"/>
        </w:rPr>
        <w:t>«Осы Сақтандыру (қайта сақтандыру) ұйымдарының, Қазақстан Республикасының бейрезидент-сақтандыру (қайта сақтандыру) ұйымдары филиалдарының сақтандыру сыныптары (түрлері) бойынша сақтандыру тарифтерін бағалау әдістері мен есептеу қағидаттарына қойылатын талаптар туралы нұсқаулық «Сақтандыру қызметі туралы» Қазақстан Республикасының Заңына (бұдан әрі – Заң), Қазақстан Республикасының Азаматтық Кодексіне сәйкес әзірленді және сақтандыру (қайта сақтандыру) ұйымдарының, Қазақстан Республикасының бейрезидент-сақтандыру (қайта сақтандыру) ұйымдары филиалдарының сақтандыру сыныптары (түрлері) бойынша сақтандыру тарифтерін бағалау әдістері мен есептеу қағидаттарына қойылатын талаптарды айқындайды.»;</w:t>
      </w:r>
    </w:p>
    <w:p w14:paraId="4B790BCD" w14:textId="77777777" w:rsidR="00B22DE1" w:rsidRPr="0032236F" w:rsidRDefault="00B22DE1" w:rsidP="00B22DE1">
      <w:pPr>
        <w:ind w:firstLine="708"/>
        <w:jc w:val="both"/>
        <w:rPr>
          <w:sz w:val="28"/>
          <w:lang w:val="kk-KZ"/>
        </w:rPr>
      </w:pPr>
      <w:r w:rsidRPr="0032236F">
        <w:rPr>
          <w:sz w:val="28"/>
          <w:lang w:val="kk-KZ"/>
        </w:rPr>
        <w:t>мынадай мазмұндағы 15-1-тармақпен толықтырылсын:</w:t>
      </w:r>
    </w:p>
    <w:p w14:paraId="7DC68C23" w14:textId="77777777" w:rsidR="00B22DE1" w:rsidRPr="0032236F" w:rsidRDefault="00B22DE1" w:rsidP="00B22DE1">
      <w:pPr>
        <w:ind w:firstLine="708"/>
        <w:jc w:val="both"/>
        <w:rPr>
          <w:sz w:val="28"/>
          <w:lang w:val="kk-KZ"/>
        </w:rPr>
      </w:pPr>
      <w:r w:rsidRPr="0032236F">
        <w:rPr>
          <w:sz w:val="28"/>
          <w:lang w:val="kk-KZ"/>
        </w:rPr>
        <w:t>«15-1. Өмірді жинақтаушы сақтандыру, ауырған жағдайдан сақтандыру, оның ішінде шетелге шығатындарды сақтандыру өнімдерін қамтымайтын ерікті сақтандыру сыныптары бойынша жеке тұлғалар үшін сақтандыру тарифтерін есептеуді жүзеге асырған кезде жүктеме нетто-мөлшерлеменің мәнінен аспайды.»;</w:t>
      </w:r>
    </w:p>
    <w:p w14:paraId="44FB24A8" w14:textId="77777777" w:rsidR="00B22DE1" w:rsidRPr="0032236F" w:rsidRDefault="00B22DE1" w:rsidP="00B22DE1">
      <w:pPr>
        <w:ind w:firstLine="708"/>
        <w:jc w:val="both"/>
        <w:rPr>
          <w:sz w:val="28"/>
          <w:lang w:val="kk-KZ"/>
        </w:rPr>
      </w:pPr>
      <w:r w:rsidRPr="0032236F">
        <w:rPr>
          <w:sz w:val="28"/>
          <w:lang w:val="kk-KZ"/>
        </w:rPr>
        <w:t>мынадай мазмұндағы  16-1-тармақпен толықтырылсын:</w:t>
      </w:r>
    </w:p>
    <w:p w14:paraId="71BA2A4E" w14:textId="77777777" w:rsidR="00B22DE1" w:rsidRPr="0032236F" w:rsidRDefault="00B22DE1" w:rsidP="00B22DE1">
      <w:pPr>
        <w:ind w:firstLine="709"/>
        <w:jc w:val="both"/>
        <w:rPr>
          <w:sz w:val="28"/>
          <w:lang w:val="kk-KZ"/>
        </w:rPr>
      </w:pPr>
      <w:r w:rsidRPr="0032236F">
        <w:rPr>
          <w:sz w:val="28"/>
          <w:lang w:val="kk-KZ"/>
        </w:rPr>
        <w:t xml:space="preserve">«16-1. Жинақтаушы сақтандыру мен ауырған жағдайдан сақтандыру, оның ішінде шетелге шығатындарды сақтандыруды қоспағанда, сақтандырудың ерікті сыныптары (түрлері) бойынша жеке тұлғалар үшін белгіленетін сақтандыру </w:t>
      </w:r>
      <w:r w:rsidRPr="0032236F">
        <w:rPr>
          <w:sz w:val="28"/>
          <w:lang w:val="kk-KZ"/>
        </w:rPr>
        <w:lastRenderedPageBreak/>
        <w:t>тарифінің  ең төмен базалық және ең жоғары базалық мөлшерінің арасындағы айырма 50 (елу) пайыздан аспайды.»;</w:t>
      </w:r>
    </w:p>
    <w:p w14:paraId="0DF5D40C" w14:textId="77777777" w:rsidR="00B22DE1" w:rsidRPr="0032236F" w:rsidRDefault="00B22DE1" w:rsidP="00B22DE1">
      <w:pPr>
        <w:ind w:firstLine="708"/>
        <w:jc w:val="both"/>
        <w:rPr>
          <w:sz w:val="28"/>
          <w:lang w:val="kk-KZ"/>
        </w:rPr>
      </w:pPr>
      <w:r w:rsidRPr="0032236F">
        <w:rPr>
          <w:sz w:val="28"/>
          <w:lang w:val="kk-KZ"/>
        </w:rPr>
        <w:t xml:space="preserve">2.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w:t>
      </w:r>
      <w:r w:rsidRPr="0032236F">
        <w:rPr>
          <w:sz w:val="28"/>
          <w:lang w:val="kk-KZ"/>
        </w:rPr>
        <w:br/>
        <w:t xml:space="preserve">2016 жылғы 26 желтоқсандағы № 304 қаулысына (Нормативтік құқықтық актілерді мемлекеттік тіркеу тізілімінде № 14794 болып тіркелген) мынадай өзгерістер мен </w:t>
      </w:r>
      <w:r w:rsidRPr="007105CC">
        <w:rPr>
          <w:sz w:val="28"/>
          <w:lang w:val="kk-KZ"/>
        </w:rPr>
        <w:t>толықтырулар енгізілсін</w:t>
      </w:r>
      <w:r w:rsidRPr="0032236F">
        <w:rPr>
          <w:sz w:val="28"/>
          <w:lang w:val="kk-KZ"/>
        </w:rPr>
        <w:t xml:space="preserve">: </w:t>
      </w:r>
    </w:p>
    <w:p w14:paraId="2AD47E71" w14:textId="77777777" w:rsidR="00B22DE1" w:rsidRPr="0032236F" w:rsidRDefault="00B22DE1" w:rsidP="00B22DE1">
      <w:pPr>
        <w:ind w:firstLine="708"/>
        <w:jc w:val="both"/>
        <w:rPr>
          <w:sz w:val="28"/>
          <w:lang w:val="kk-KZ"/>
        </w:rPr>
      </w:pPr>
      <w:bookmarkStart w:id="1" w:name="_Hlk200632762"/>
      <w:r w:rsidRPr="0032236F">
        <w:rPr>
          <w:sz w:val="28"/>
          <w:lang w:val="kk-KZ"/>
        </w:rPr>
        <w:t>көрсетілген қаулымен бекітілген</w:t>
      </w:r>
      <w:r w:rsidRPr="0032236F">
        <w:rPr>
          <w:lang w:val="kk-KZ"/>
        </w:rPr>
        <w:t xml:space="preserve"> </w:t>
      </w:r>
      <w:r w:rsidRPr="0032236F">
        <w:rPr>
          <w:sz w:val="28"/>
          <w:lang w:val="kk-KZ"/>
        </w:rPr>
        <w:t>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мәндерінде:</w:t>
      </w:r>
    </w:p>
    <w:p w14:paraId="350383BA" w14:textId="77777777" w:rsidR="00B22DE1" w:rsidRPr="0032236F" w:rsidRDefault="00B22DE1" w:rsidP="00B22DE1">
      <w:pPr>
        <w:ind w:firstLine="708"/>
        <w:jc w:val="both"/>
        <w:rPr>
          <w:sz w:val="28"/>
          <w:szCs w:val="28"/>
          <w:lang w:val="kk-KZ"/>
        </w:rPr>
      </w:pPr>
      <w:r w:rsidRPr="0032236F">
        <w:rPr>
          <w:sz w:val="28"/>
          <w:lang w:val="kk-KZ"/>
        </w:rPr>
        <w:t>2</w:t>
      </w:r>
      <w:r w:rsidRPr="0032236F">
        <w:rPr>
          <w:sz w:val="28"/>
          <w:szCs w:val="28"/>
          <w:lang w:val="kk-KZ"/>
        </w:rPr>
        <w:t xml:space="preserve">-тармақ мынадай редакцияда жазылсын: </w:t>
      </w:r>
    </w:p>
    <w:p w14:paraId="62E145C5" w14:textId="77777777" w:rsidR="00B22DE1" w:rsidRPr="0032236F" w:rsidRDefault="00B22DE1" w:rsidP="00B22DE1">
      <w:pPr>
        <w:ind w:firstLine="708"/>
        <w:jc w:val="both"/>
        <w:rPr>
          <w:sz w:val="28"/>
          <w:lang w:val="kk-KZ"/>
        </w:rPr>
      </w:pPr>
      <w:r w:rsidRPr="0032236F">
        <w:rPr>
          <w:sz w:val="28"/>
          <w:lang w:val="kk-KZ"/>
        </w:rPr>
        <w:t>«Сақтандыру (қайта сақтандыру) ұйымы мен сақтандыру тобы үшін нормативтік мәндер Заңның 46-бабына сәйкес белгіленеді және Қазақстан Республикасы Президентінің 2003 жылғы 31 желтоқсандағы №1271 Жарлығымен бекітілген Қазақстан Республикасының Ұлттық Банкі туралы Ереженің 19-тармағы екінші бөлігінің екінші абзацының 48) тармақшасына сәйкес Қазақстан Республикасының Ұлттық Банкі қабылдайтын есептілік негізінде есептеледі «Қазақстан Республикасы Ұлттық Банкінің ережесі мен құрылымын бекіту туралы»»;</w:t>
      </w:r>
    </w:p>
    <w:bookmarkEnd w:id="1"/>
    <w:p w14:paraId="773E702D" w14:textId="77777777" w:rsidR="00B22DE1" w:rsidRPr="0032236F" w:rsidRDefault="00B22DE1" w:rsidP="00B22DE1">
      <w:pPr>
        <w:ind w:firstLine="708"/>
        <w:jc w:val="both"/>
        <w:rPr>
          <w:sz w:val="28"/>
          <w:lang w:val="kk-KZ"/>
        </w:rPr>
      </w:pPr>
      <w:r w:rsidRPr="0032236F">
        <w:rPr>
          <w:sz w:val="28"/>
          <w:lang w:val="kk-KZ"/>
        </w:rPr>
        <w:t>10-тармақтың екінші бөлігі мынадай редакцияда жазылсын:</w:t>
      </w:r>
    </w:p>
    <w:p w14:paraId="316277D8" w14:textId="77777777" w:rsidR="00B22DE1" w:rsidRPr="0032236F" w:rsidRDefault="00B22DE1" w:rsidP="00B22DE1">
      <w:pPr>
        <w:ind w:firstLine="708"/>
        <w:jc w:val="both"/>
        <w:rPr>
          <w:sz w:val="28"/>
          <w:lang w:val="kk-KZ"/>
        </w:rPr>
      </w:pPr>
      <w:r w:rsidRPr="0032236F">
        <w:rPr>
          <w:sz w:val="28"/>
          <w:lang w:val="kk-KZ"/>
        </w:rPr>
        <w:t>«A.M. Best (Эй.Эм.Бест) агенттігінің рейтингтік бағалары қайта сақтандырушының рейтингтік бағасын тану және сақтандыру ұйымының өзінің ақша ұстап қалуын есептеу мақсатында ғана пайдаланылады.»;</w:t>
      </w:r>
    </w:p>
    <w:p w14:paraId="299C58EF" w14:textId="77777777" w:rsidR="00B22DE1" w:rsidRPr="0032236F" w:rsidRDefault="00B22DE1" w:rsidP="00B22DE1">
      <w:pPr>
        <w:ind w:firstLine="708"/>
        <w:jc w:val="both"/>
        <w:rPr>
          <w:sz w:val="28"/>
          <w:lang w:val="kk-KZ"/>
        </w:rPr>
      </w:pPr>
      <w:r w:rsidRPr="0032236F">
        <w:rPr>
          <w:sz w:val="28"/>
          <w:lang w:val="kk-KZ"/>
        </w:rPr>
        <w:t xml:space="preserve">12-тармақтың 2) тармақшасы мынадай редакцияда жазылсын: </w:t>
      </w:r>
    </w:p>
    <w:p w14:paraId="6E0C9CE4" w14:textId="77777777" w:rsidR="00B22DE1" w:rsidRPr="0032236F" w:rsidRDefault="00B22DE1" w:rsidP="00B22DE1">
      <w:pPr>
        <w:ind w:firstLine="708"/>
        <w:jc w:val="both"/>
        <w:rPr>
          <w:sz w:val="28"/>
          <w:szCs w:val="28"/>
          <w:lang w:val="kk-KZ"/>
        </w:rPr>
      </w:pPr>
      <w:r w:rsidRPr="0032236F">
        <w:rPr>
          <w:sz w:val="28"/>
          <w:lang w:val="kk-KZ"/>
        </w:rPr>
        <w:t xml:space="preserve">«2) </w:t>
      </w:r>
      <w:r w:rsidRPr="0032236F">
        <w:rPr>
          <w:sz w:val="28"/>
          <w:szCs w:val="28"/>
          <w:lang w:val="kk-KZ"/>
        </w:rPr>
        <w:t>сақтандыру (қайта сақтандыру) ұйымы «көлік құралдары иелерінің азаматтық-құқықтық жауапкершілігін міндетті сақтандыру» (бұдан әрі – КҚИ АҚЖМС) сыныбы бойынша қабылдаған жиынтық сақтандыру сыйлықақыларының (жиынтық еңбек сіңірілген сыйлықақыларының) сомасы 50 (елу) пайызға ұлғаюға тиіс.</w:t>
      </w:r>
    </w:p>
    <w:p w14:paraId="74EBCF63" w14:textId="77777777" w:rsidR="00B22DE1" w:rsidRPr="0032236F" w:rsidRDefault="00B22DE1" w:rsidP="00B22DE1">
      <w:pPr>
        <w:ind w:firstLine="708"/>
        <w:jc w:val="both"/>
        <w:rPr>
          <w:sz w:val="28"/>
          <w:szCs w:val="28"/>
          <w:lang w:val="kk-KZ"/>
        </w:rPr>
      </w:pPr>
      <w:r w:rsidRPr="0032236F">
        <w:rPr>
          <w:sz w:val="28"/>
          <w:szCs w:val="28"/>
          <w:lang w:val="kk-KZ"/>
        </w:rPr>
        <w:t xml:space="preserve">Сақтандыру (қайта сақтандыру) ұйымы КҚИ АҚЖМС сыныбы бойынша: </w:t>
      </w:r>
    </w:p>
    <w:p w14:paraId="157FECD9" w14:textId="77777777" w:rsidR="00B22DE1" w:rsidRPr="0032236F" w:rsidRDefault="00B22DE1" w:rsidP="00B22DE1">
      <w:pPr>
        <w:ind w:firstLine="708"/>
        <w:jc w:val="both"/>
        <w:rPr>
          <w:color w:val="000000"/>
          <w:spacing w:val="2"/>
          <w:sz w:val="28"/>
          <w:szCs w:val="28"/>
          <w:shd w:val="clear" w:color="auto" w:fill="FFFFFF"/>
          <w:lang w:val="kk-KZ"/>
        </w:rPr>
      </w:pPr>
      <w:r w:rsidRPr="0032236F">
        <w:rPr>
          <w:color w:val="000000"/>
          <w:spacing w:val="2"/>
          <w:sz w:val="28"/>
          <w:szCs w:val="28"/>
          <w:shd w:val="clear" w:color="auto" w:fill="FFFFFF"/>
          <w:lang w:val="kk-KZ"/>
        </w:rPr>
        <w:t xml:space="preserve">КҚИ АҚЖМС сыныбы бойынша лицензиясы бар 80 (сексен) пайыз және одан да астам сақтандыру ұйымдарының қатысуымен сақтандыру пулының </w:t>
      </w:r>
      <w:r w:rsidRPr="0032236F">
        <w:rPr>
          <w:color w:val="000000"/>
          <w:spacing w:val="2"/>
          <w:sz w:val="28"/>
          <w:szCs w:val="28"/>
          <w:shd w:val="clear" w:color="auto" w:fill="FFFFFF"/>
          <w:lang w:val="kk-KZ"/>
        </w:rPr>
        <w:lastRenderedPageBreak/>
        <w:t>шеңберінде қабылдаған жиынтық сақтандыру сыйлықақыларының (жиынтық еңбек сіңірілген сыйлықақыларының) сомасы ұлғайтуға жатпайды;</w:t>
      </w:r>
    </w:p>
    <w:p w14:paraId="67ADF940" w14:textId="77777777" w:rsidR="00B22DE1" w:rsidRPr="0032236F" w:rsidRDefault="00B22DE1" w:rsidP="00B22DE1">
      <w:pPr>
        <w:ind w:firstLine="708"/>
        <w:jc w:val="both"/>
        <w:rPr>
          <w:sz w:val="28"/>
          <w:szCs w:val="28"/>
          <w:lang w:val="kk-KZ"/>
        </w:rPr>
      </w:pPr>
      <w:r w:rsidRPr="0032236F">
        <w:rPr>
          <w:color w:val="000000"/>
          <w:spacing w:val="2"/>
          <w:sz w:val="28"/>
          <w:szCs w:val="28"/>
          <w:shd w:val="clear" w:color="auto" w:fill="FFFFFF"/>
          <w:lang w:val="kk-KZ"/>
        </w:rPr>
        <w:t>КҚИ АҚЖМС сыныбы бойынша кемінде 50 (елу) және 80 (сексен) пайыздан аспайтын сақтандыру ұйымының қатысуымен сақтандыру пулының шеңберінде қабылдаған жиынтық сақтандыру сыйлықақыларының (жиынтық еңбек сіңірілген сыйлықақыларының) сомасы 25 (жиырма бес) пайызға ұлғаюға тиіс;»;</w:t>
      </w:r>
    </w:p>
    <w:p w14:paraId="184003D7" w14:textId="77777777" w:rsidR="00B22DE1" w:rsidRPr="0032236F" w:rsidRDefault="00B22DE1" w:rsidP="00B22DE1">
      <w:pPr>
        <w:ind w:firstLine="708"/>
        <w:jc w:val="both"/>
        <w:rPr>
          <w:sz w:val="28"/>
          <w:szCs w:val="28"/>
          <w:lang w:val="kk-KZ"/>
        </w:rPr>
      </w:pPr>
      <w:r w:rsidRPr="0032236F">
        <w:rPr>
          <w:sz w:val="28"/>
          <w:szCs w:val="28"/>
          <w:lang w:val="kk-KZ"/>
        </w:rPr>
        <w:t>14-тармақ мынадай редакцияда жазылсын:</w:t>
      </w:r>
    </w:p>
    <w:p w14:paraId="6ADFFEAF" w14:textId="77777777" w:rsidR="00B22DE1" w:rsidRPr="0032236F" w:rsidRDefault="00B22DE1" w:rsidP="00B22DE1">
      <w:pPr>
        <w:ind w:firstLine="708"/>
        <w:jc w:val="both"/>
        <w:rPr>
          <w:sz w:val="28"/>
          <w:lang w:val="kk-KZ"/>
        </w:rPr>
      </w:pPr>
      <w:r w:rsidRPr="0032236F">
        <w:rPr>
          <w:sz w:val="28"/>
          <w:szCs w:val="28"/>
          <w:lang w:val="kk-KZ"/>
        </w:rPr>
        <w:t>«14. Төлем қабілеттілігі</w:t>
      </w:r>
      <w:r w:rsidRPr="0032236F">
        <w:rPr>
          <w:sz w:val="28"/>
          <w:lang w:val="kk-KZ"/>
        </w:rPr>
        <w:t xml:space="preserve"> маржасының ең төмен мөлшері мынадай сомаларға:</w:t>
      </w:r>
    </w:p>
    <w:p w14:paraId="2E3A6687" w14:textId="77777777" w:rsidR="00B22DE1" w:rsidRPr="0032236F" w:rsidRDefault="00B22DE1" w:rsidP="00B22DE1">
      <w:pPr>
        <w:ind w:firstLine="708"/>
        <w:jc w:val="both"/>
        <w:rPr>
          <w:sz w:val="28"/>
          <w:lang w:val="kk-KZ"/>
        </w:rPr>
      </w:pPr>
      <w:r w:rsidRPr="0032236F">
        <w:rPr>
          <w:sz w:val="28"/>
          <w:lang w:val="kk-KZ"/>
        </w:rPr>
        <w:t>Заңның 6-бабы 3-тармағының 13), 14), 15-1) және 16) тармақшаларында көрсетілген сақтандырудың ерікті нысанындағы сыныптар бойынша сақтандыру (қайта сақтандыру) шарттары бойынша – есепті кезең соңында сақтандырудың осы сыныптары бойынша қолданыстағы сақтандыру (қайта сақтандыру) шарттары бойынша сақтандыру сыйлықақыларынан 10 (он) пайызға;</w:t>
      </w:r>
    </w:p>
    <w:p w14:paraId="117C12B3" w14:textId="77777777" w:rsidR="00B22DE1" w:rsidRPr="0032236F" w:rsidRDefault="00B22DE1" w:rsidP="00B22DE1">
      <w:pPr>
        <w:ind w:firstLine="708"/>
        <w:jc w:val="both"/>
        <w:rPr>
          <w:sz w:val="28"/>
          <w:lang w:val="kk-KZ"/>
        </w:rPr>
      </w:pPr>
      <w:r w:rsidRPr="0032236F">
        <w:rPr>
          <w:sz w:val="28"/>
          <w:lang w:val="kk-KZ"/>
        </w:rPr>
        <w:t>сақтандыру объектісі сақтанушы, сақтандырылушы немесе үшінші тұлға арасында жасалған шарт бойынша сақтанушы (сақтандырылушы) өз міндеттемелерін орындамау (тиісінше орындамау) нәтижесінде шығындарды өтеумен байланысты сақтанушының немесе пайда алушының мүліктік мүдделері болып табылатын Заңның 6-бабы 3-тармағының 12) тармақшасында көрсетілген сақтандырудың ерікті нысанындағы сыныбы бойынша сақтандыру (қайта сақтандыру) шарттары бойынша – есепті кезең соңында сақтандырудың осы сыныбы бойынша қолданыстағы сақтандыру (қайта сақтандыру) шарттары бойынша сақтандыру сыйлықақыларынан 10 (он) пайызға;</w:t>
      </w:r>
    </w:p>
    <w:p w14:paraId="5FE625B5" w14:textId="77777777" w:rsidR="00B22DE1" w:rsidRPr="0032236F" w:rsidRDefault="00B22DE1" w:rsidP="00B22DE1">
      <w:pPr>
        <w:ind w:firstLine="708"/>
        <w:jc w:val="both"/>
        <w:rPr>
          <w:sz w:val="28"/>
          <w:lang w:val="kk-KZ"/>
        </w:rPr>
      </w:pPr>
      <w:r w:rsidRPr="0032236F">
        <w:rPr>
          <w:sz w:val="28"/>
          <w:lang w:val="kk-KZ"/>
        </w:rPr>
        <w:t>Заңның 6-бабы 3-тармағының 13), 14) 15-1) және 16) тармақшаларында көрсетілген сақтандырудың ерікті нысанындағы сыныптар шеңберінде сақтандыру (қайта сақтандыру) ұйымымен ерекше қатынастармен байланысты тұлғалардың қаржы шығындарын өтеуді көздейтін сақтандыру (қайта сақтандыру) шарттары бойынша – есепті кезеңнің соңында қолданыстағы сақтандыру (қайта сақтандыру) шарттары бойынша сақтандыру сыйлықақыларынан 10 (он) пайызға қосымша ұлғаяды.</w:t>
      </w:r>
    </w:p>
    <w:p w14:paraId="1B4171F0" w14:textId="77777777" w:rsidR="00B22DE1" w:rsidRPr="0032236F" w:rsidRDefault="00B22DE1" w:rsidP="00B22DE1">
      <w:pPr>
        <w:ind w:firstLine="708"/>
        <w:jc w:val="both"/>
        <w:rPr>
          <w:sz w:val="28"/>
          <w:lang w:val="kk-KZ"/>
        </w:rPr>
      </w:pPr>
      <w:r w:rsidRPr="0032236F">
        <w:rPr>
          <w:sz w:val="28"/>
          <w:lang w:val="kk-KZ"/>
        </w:rPr>
        <w:t xml:space="preserve">Осы тармақтың екінші абзацында көрсетілген талап кемінде </w:t>
      </w:r>
      <w:r w:rsidRPr="0032236F">
        <w:rPr>
          <w:sz w:val="28"/>
          <w:lang w:val="kk-KZ"/>
        </w:rPr>
        <w:br/>
        <w:t xml:space="preserve">5 сақтандыру ұйымы қатысатын сақтандыру пулы шеңберінде Заңның 6-бабы 3-тармағының 13), 14), 15-1) және 16) тармақшаларында көрсетілген сақтандырудың ерікті нысандағы сыныптары бойынша сақтандыру (қайта сақтандыру) шарттарын жасау жағдайларына қолданылмайды.»; </w:t>
      </w:r>
    </w:p>
    <w:p w14:paraId="38BCCE38" w14:textId="77777777" w:rsidR="00B22DE1" w:rsidRPr="0032236F" w:rsidRDefault="00B22DE1" w:rsidP="00B22DE1">
      <w:pPr>
        <w:ind w:firstLine="708"/>
        <w:jc w:val="both"/>
        <w:rPr>
          <w:sz w:val="28"/>
          <w:lang w:val="kk-KZ"/>
        </w:rPr>
      </w:pPr>
      <w:r w:rsidRPr="0032236F">
        <w:rPr>
          <w:sz w:val="28"/>
          <w:lang w:val="kk-KZ"/>
        </w:rPr>
        <w:t>21-тармақтың екінші бөлігінің 2) тармақшасы мынадай редакцияда жазылсын:</w:t>
      </w:r>
    </w:p>
    <w:p w14:paraId="3E3FFF81" w14:textId="77777777" w:rsidR="00B22DE1" w:rsidRPr="0032236F" w:rsidRDefault="00B22DE1" w:rsidP="00B22DE1">
      <w:pPr>
        <w:ind w:firstLine="708"/>
        <w:jc w:val="both"/>
        <w:rPr>
          <w:sz w:val="28"/>
          <w:lang w:val="kk-KZ"/>
        </w:rPr>
      </w:pPr>
      <w:r w:rsidRPr="0032236F">
        <w:rPr>
          <w:sz w:val="28"/>
          <w:lang w:val="kk-KZ"/>
        </w:rPr>
        <w:t>«2) 2023 жылғы 1 қаңтардан кейін</w:t>
      </w:r>
      <w:r w:rsidRPr="0032236F">
        <w:rPr>
          <w:lang w:val="kk-KZ"/>
        </w:rPr>
        <w:t xml:space="preserve"> </w:t>
      </w:r>
      <w:r w:rsidRPr="0032236F">
        <w:rPr>
          <w:sz w:val="28"/>
          <w:lang w:val="kk-KZ"/>
        </w:rPr>
        <w:t xml:space="preserve">алдыңғы қаржы жылының соңындағы сақтандыру резервтеріндегі қайта сақтандырушының үлесін шегергендегі қалыптастырылған сақтандыру резервтері сомасының алдыңғы қаржы жылының соңындағы қалыптастырылған сақтандыру резервтерінің жалпы сомасына қатынасы ретінде есептелген сақтандыру резервтері мен түзету коэффициенті </w:t>
      </w:r>
      <w:r w:rsidRPr="0032236F">
        <w:rPr>
          <w:sz w:val="28"/>
          <w:lang w:val="kk-KZ"/>
        </w:rPr>
        <w:lastRenderedPageBreak/>
        <w:t>сомасының 4 (төрт) пайызының көбейтіндісіне тең. Егер түзету коэффициентін есептеу нәтижесінде алынған шама 0,85-тен (нөл бүтін жүзден сексен бестен) аз болса, онда есептеу үшін 0,85 (нөл бүтін жүзден сексен бес) қабылданады.»;</w:t>
      </w:r>
    </w:p>
    <w:p w14:paraId="3839C471" w14:textId="77777777" w:rsidR="00B22DE1" w:rsidRPr="0032236F" w:rsidRDefault="00B22DE1" w:rsidP="00B22DE1">
      <w:pPr>
        <w:ind w:firstLine="708"/>
        <w:jc w:val="both"/>
        <w:rPr>
          <w:sz w:val="28"/>
          <w:lang w:val="kk-KZ"/>
        </w:rPr>
      </w:pPr>
      <w:r w:rsidRPr="0032236F">
        <w:rPr>
          <w:sz w:val="28"/>
          <w:lang w:val="kk-KZ"/>
        </w:rPr>
        <w:t xml:space="preserve">34-тармақтың 5) тармақшасы мынадай редакцияда жазылсын: </w:t>
      </w:r>
    </w:p>
    <w:p w14:paraId="1B31EEF5" w14:textId="77777777" w:rsidR="00B22DE1" w:rsidRPr="0032236F" w:rsidRDefault="00B22DE1" w:rsidP="00B22DE1">
      <w:pPr>
        <w:ind w:firstLine="708"/>
        <w:jc w:val="both"/>
        <w:rPr>
          <w:sz w:val="28"/>
          <w:lang w:val="kk-KZ"/>
        </w:rPr>
      </w:pPr>
      <w:r w:rsidRPr="0032236F">
        <w:rPr>
          <w:sz w:val="28"/>
          <w:lang w:val="kk-KZ"/>
        </w:rPr>
        <w:t>«5) Нормативтердің 38-тармағының 8), 9), 10), 11), 12), 13), 14), 15), 16), 17), 18), 19), 20), 21), 22), 23), 24), 25), 26), 27), 28) және 30) тармақшаларында көрсетілген қаржы құралдары – Нормативтерге 4-қосымшаға сәйкес Сапасы мен өтімділігі бойынша жіктелуі ескерілген сақтандыру (қайта сақтандыру) ұйымының активтері кестесінде көрсетілген көлемде;»;</w:t>
      </w:r>
    </w:p>
    <w:p w14:paraId="65A8E08D" w14:textId="77777777" w:rsidR="00B22DE1" w:rsidRPr="0032236F" w:rsidRDefault="00B22DE1" w:rsidP="00B22DE1">
      <w:pPr>
        <w:ind w:firstLine="708"/>
        <w:jc w:val="both"/>
        <w:rPr>
          <w:sz w:val="28"/>
          <w:szCs w:val="28"/>
          <w:lang w:val="kk-KZ"/>
        </w:rPr>
      </w:pPr>
      <w:r w:rsidRPr="0032236F">
        <w:rPr>
          <w:sz w:val="28"/>
          <w:lang w:val="kk-KZ"/>
        </w:rPr>
        <w:t>38</w:t>
      </w:r>
      <w:r w:rsidRPr="0032236F">
        <w:rPr>
          <w:sz w:val="28"/>
          <w:szCs w:val="28"/>
          <w:lang w:val="kk-KZ"/>
        </w:rPr>
        <w:t xml:space="preserve">-тармақ мынадай редакцияда жазылсын: </w:t>
      </w:r>
    </w:p>
    <w:p w14:paraId="1ABB803B" w14:textId="77777777" w:rsidR="00B22DE1" w:rsidRPr="0032236F" w:rsidRDefault="00B22DE1" w:rsidP="00B22DE1">
      <w:pPr>
        <w:ind w:firstLine="708"/>
        <w:jc w:val="both"/>
        <w:rPr>
          <w:sz w:val="28"/>
          <w:szCs w:val="28"/>
          <w:lang w:val="kk-KZ"/>
        </w:rPr>
      </w:pPr>
      <w:r w:rsidRPr="0032236F">
        <w:rPr>
          <w:sz w:val="28"/>
          <w:szCs w:val="28"/>
          <w:lang w:val="kk-KZ"/>
        </w:rPr>
        <w:t>«38. Сақтандыру (қайта сақтандыру) ұйымының мынадай активтері өтімділігі жоғары активтер ретінде танылады:</w:t>
      </w:r>
    </w:p>
    <w:p w14:paraId="26330657" w14:textId="77777777" w:rsidR="00B22DE1" w:rsidRPr="0032236F" w:rsidRDefault="00B22DE1" w:rsidP="00B22DE1">
      <w:pPr>
        <w:ind w:firstLine="708"/>
        <w:jc w:val="both"/>
        <w:rPr>
          <w:sz w:val="28"/>
          <w:szCs w:val="28"/>
          <w:lang w:val="kk-KZ"/>
        </w:rPr>
      </w:pPr>
      <w:r w:rsidRPr="0032236F">
        <w:rPr>
          <w:sz w:val="28"/>
          <w:szCs w:val="28"/>
          <w:lang w:val="kk-KZ"/>
        </w:rPr>
        <w:t>1) қайта сақтандыру активтерін шегергенде сақтандыру (қайта сақтандыру) ұйымының активтері сомасының 1 (бір) пайызынан аспайтын сомадағы кассадағы ақша;</w:t>
      </w:r>
    </w:p>
    <w:p w14:paraId="0E870635" w14:textId="77777777" w:rsidR="00B22DE1" w:rsidRPr="0032236F" w:rsidRDefault="00B22DE1" w:rsidP="00B22DE1">
      <w:pPr>
        <w:ind w:firstLine="708"/>
        <w:jc w:val="both"/>
        <w:rPr>
          <w:sz w:val="28"/>
          <w:szCs w:val="28"/>
          <w:lang w:val="kk-KZ"/>
        </w:rPr>
      </w:pPr>
      <w:r w:rsidRPr="0032236F">
        <w:rPr>
          <w:sz w:val="28"/>
          <w:szCs w:val="28"/>
          <w:lang w:val="kk-KZ"/>
        </w:rPr>
        <w:t>2) сақтандыру (қайта сақтандыру) ұйымының 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немесе «Астана» халықаралық қаржы орталығының аумағында тіркелген ұйымның шоттарындағы ақшасы;</w:t>
      </w:r>
    </w:p>
    <w:p w14:paraId="6D05E77B" w14:textId="77777777" w:rsidR="00B22DE1" w:rsidRPr="0032236F" w:rsidRDefault="00B22DE1" w:rsidP="00B22DE1">
      <w:pPr>
        <w:ind w:firstLine="708"/>
        <w:jc w:val="both"/>
        <w:rPr>
          <w:sz w:val="28"/>
          <w:szCs w:val="28"/>
          <w:lang w:val="kk-KZ"/>
        </w:rPr>
      </w:pPr>
      <w:r w:rsidRPr="0032236F">
        <w:rPr>
          <w:sz w:val="28"/>
          <w:szCs w:val="28"/>
          <w:lang w:val="kk-KZ"/>
        </w:rPr>
        <w:t>3) Нормативтердің осы тармағының 5) тармақшасының талаптарына сәйкес келетін, Қазақстан Республикасының екінші деңгейдегі банктеріндегі ағымдағы шоттардағы ақша;</w:t>
      </w:r>
    </w:p>
    <w:p w14:paraId="168E5DC9" w14:textId="77777777" w:rsidR="00B22DE1" w:rsidRPr="0032236F" w:rsidRDefault="00B22DE1" w:rsidP="00B22DE1">
      <w:pPr>
        <w:ind w:firstLine="708"/>
        <w:jc w:val="both"/>
        <w:rPr>
          <w:sz w:val="28"/>
          <w:szCs w:val="28"/>
          <w:lang w:val="kk-KZ"/>
        </w:rPr>
      </w:pPr>
      <w:r w:rsidRPr="0032236F">
        <w:rPr>
          <w:sz w:val="28"/>
          <w:szCs w:val="28"/>
          <w:lang w:val="kk-KZ"/>
        </w:rPr>
        <w:t>4) сақтандыру (қайта сақтандыру) ұйымының Қазақстан Республикасының екінші деңгейдегі банктеріндегі бағалы қағаздар нарығында инвестициялық портфельді басқару қызметін жүзеге асыратын немесе «Астана» халықаралық қаржы орталығының аумағында тіркелген ұйымның шоттарындағы ақшасы;</w:t>
      </w:r>
    </w:p>
    <w:p w14:paraId="6EB0A47C" w14:textId="77777777" w:rsidR="00B22DE1" w:rsidRPr="0032236F" w:rsidRDefault="00B22DE1" w:rsidP="00B22DE1">
      <w:pPr>
        <w:ind w:firstLine="708"/>
        <w:jc w:val="both"/>
        <w:rPr>
          <w:sz w:val="28"/>
          <w:szCs w:val="28"/>
          <w:lang w:val="kk-KZ"/>
        </w:rPr>
      </w:pPr>
      <w:r w:rsidRPr="0032236F">
        <w:rPr>
          <w:sz w:val="28"/>
          <w:szCs w:val="28"/>
          <w:lang w:val="kk-KZ"/>
        </w:rPr>
        <w:t>5) Қазақстан Республикасының екінші деңгейдегі банктерінде орналастырылған, мынадай талаптардың біріне сәйкес келетін салымдар:</w:t>
      </w:r>
    </w:p>
    <w:p w14:paraId="09A3194B" w14:textId="77777777" w:rsidR="00B22DE1" w:rsidRPr="0032236F" w:rsidRDefault="00B22DE1" w:rsidP="00B22DE1">
      <w:pPr>
        <w:ind w:firstLine="708"/>
        <w:jc w:val="both"/>
        <w:rPr>
          <w:sz w:val="28"/>
          <w:szCs w:val="28"/>
          <w:lang w:val="kk-KZ"/>
        </w:rPr>
      </w:pPr>
      <w:r w:rsidRPr="0032236F">
        <w:rPr>
          <w:sz w:val="28"/>
          <w:szCs w:val="28"/>
          <w:lang w:val="kk-KZ"/>
        </w:rPr>
        <w:t>акциялары қор биржасының ресми тізімінің «Негізгі» алаңының «акциялар секторының «премиум» санатына енгізілген немесе қор биржасы индексінің өкілдік тізіміндегі эмитенттер болып табылады;</w:t>
      </w:r>
    </w:p>
    <w:p w14:paraId="510E099E" w14:textId="77777777" w:rsidR="00B22DE1" w:rsidRPr="0032236F" w:rsidRDefault="00B22DE1" w:rsidP="00B22DE1">
      <w:pPr>
        <w:ind w:firstLine="708"/>
        <w:jc w:val="both"/>
        <w:rPr>
          <w:sz w:val="28"/>
          <w:szCs w:val="28"/>
          <w:lang w:val="kk-KZ"/>
        </w:rPr>
      </w:pPr>
      <w:r w:rsidRPr="0032236F">
        <w:rPr>
          <w:sz w:val="28"/>
          <w:szCs w:val="28"/>
          <w:lang w:val="kk-KZ"/>
        </w:rPr>
        <w:t>Standard &amp; Poor's (Стандард энд Пурс) агенттігінің халықаралық шкаласы бойынша «В-» төмен емес ұзақ мерзімді кредиттік рейтингі немесе басқа рейтингтік агенттіктердің бірінің осыған ұқсас деңгейдегі рейтингі немесе Standard &amp; Poor's (Стандард энд Пурс) ұлттық шкаласы бойынша «kzBB-» төмен емес рейтингтік бағасы немесе басқа рейтингтік агенттіктердің бірінің ұлттық шкаласы бойынша ұқсас деңгейдегі рейтингі бар;</w:t>
      </w:r>
    </w:p>
    <w:p w14:paraId="2293D528" w14:textId="77777777" w:rsidR="00B22DE1" w:rsidRPr="0032236F" w:rsidRDefault="00B22DE1" w:rsidP="00B22DE1">
      <w:pPr>
        <w:ind w:firstLine="708"/>
        <w:jc w:val="both"/>
        <w:rPr>
          <w:sz w:val="28"/>
          <w:szCs w:val="28"/>
          <w:lang w:val="kk-KZ"/>
        </w:rPr>
      </w:pPr>
      <w:r w:rsidRPr="0032236F">
        <w:rPr>
          <w:sz w:val="28"/>
          <w:szCs w:val="28"/>
          <w:lang w:val="kk-KZ"/>
        </w:rPr>
        <w:t>Standard &amp; Poor's (Стандард энд Пурс) агенттігінің халықаралық шкаласы бойынша «А-»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еншілес резидент-банктері, Қазақстан Республикасының бейрезидент-бас банктері болып табылады;</w:t>
      </w:r>
    </w:p>
    <w:p w14:paraId="1C652272" w14:textId="77777777" w:rsidR="00B22DE1" w:rsidRPr="0032236F" w:rsidRDefault="00B22DE1" w:rsidP="00B22DE1">
      <w:pPr>
        <w:ind w:firstLine="708"/>
        <w:jc w:val="both"/>
        <w:rPr>
          <w:sz w:val="28"/>
          <w:szCs w:val="28"/>
          <w:lang w:val="kk-KZ"/>
        </w:rPr>
      </w:pPr>
      <w:r w:rsidRPr="0032236F">
        <w:rPr>
          <w:sz w:val="28"/>
          <w:szCs w:val="28"/>
          <w:lang w:val="kk-KZ"/>
        </w:rPr>
        <w:lastRenderedPageBreak/>
        <w:t>6) халықаралық қаржы ұйымдарында орналастырылған, Standard &amp; Poor's (Стандард энд Пурс) агенттігінің «АА-» төмен емес ұзақ мерзімді рейтингі немесе басқа рейтингтік агенттіктердің бірінің осыған ұқсас деңгейдегі рейтингі бар салымдар, Еуразия Даму Банкінде Қазақстан Республикасының ұлттық валютасында орналастырылған салымдар;</w:t>
      </w:r>
    </w:p>
    <w:p w14:paraId="6EE72AC1" w14:textId="77777777" w:rsidR="00B22DE1" w:rsidRPr="0032236F" w:rsidRDefault="00B22DE1" w:rsidP="00B22DE1">
      <w:pPr>
        <w:ind w:firstLine="708"/>
        <w:jc w:val="both"/>
        <w:rPr>
          <w:sz w:val="28"/>
          <w:szCs w:val="28"/>
          <w:lang w:val="kk-KZ"/>
        </w:rPr>
      </w:pPr>
      <w:r w:rsidRPr="0032236F">
        <w:rPr>
          <w:sz w:val="28"/>
          <w:szCs w:val="28"/>
          <w:lang w:val="kk-KZ"/>
        </w:rPr>
        <w:t>7) Standard &amp; Poor's (Стандард энд Пурс) агенттігінің халықаралық шкала бойынша «ВВВ-» төмен емес ұзақ мерзімді рейтингі немесе басқа рейтингтік агенттіктердің бірінің осыған ұқсас деңгейдегі рейтингі бар бейрезидент-банктерде орналастырылған салымдар;</w:t>
      </w:r>
    </w:p>
    <w:p w14:paraId="356028EC" w14:textId="77777777" w:rsidR="00B22DE1" w:rsidRPr="0032236F" w:rsidRDefault="00B22DE1" w:rsidP="00B22DE1">
      <w:pPr>
        <w:ind w:firstLine="708"/>
        <w:jc w:val="both"/>
        <w:rPr>
          <w:sz w:val="28"/>
          <w:szCs w:val="28"/>
          <w:lang w:val="kk-KZ"/>
        </w:rPr>
      </w:pPr>
      <w:r w:rsidRPr="0032236F">
        <w:rPr>
          <w:sz w:val="28"/>
          <w:szCs w:val="28"/>
          <w:lang w:val="kk-KZ"/>
        </w:rPr>
        <w:t>8) Қазақстан Республикасының Қаржы министрлігі және Қазақстан Республикасының Ұлттық Банкі шығарған Қазақстан Республикасының мемлекеттік бағалы қағаздары (оның ішінде басқа мемлекеттердің заңнамаларына сәйкес эмиссияланған);</w:t>
      </w:r>
    </w:p>
    <w:p w14:paraId="450EB47C" w14:textId="77777777" w:rsidR="00B22DE1" w:rsidRPr="0032236F" w:rsidRDefault="00B22DE1" w:rsidP="00B22DE1">
      <w:pPr>
        <w:ind w:firstLine="708"/>
        <w:jc w:val="both"/>
        <w:rPr>
          <w:sz w:val="28"/>
          <w:szCs w:val="28"/>
          <w:lang w:val="kk-KZ"/>
        </w:rPr>
      </w:pPr>
      <w:r w:rsidRPr="0032236F">
        <w:rPr>
          <w:sz w:val="28"/>
          <w:szCs w:val="28"/>
          <w:lang w:val="kk-KZ"/>
        </w:rPr>
        <w:t>9) Қазақстан Республикасының жергілікті атқарушы органдары шығарған, қызметін Қазақстан Республикасының аумағында жүзеге асыратын қор биржасының ресми тізіміне енгізілген борыштық бағалы қағаздар;</w:t>
      </w:r>
    </w:p>
    <w:p w14:paraId="602ECF36" w14:textId="77777777" w:rsidR="00B22DE1" w:rsidRPr="0032236F" w:rsidRDefault="00B22DE1" w:rsidP="00B22DE1">
      <w:pPr>
        <w:ind w:firstLine="708"/>
        <w:jc w:val="both"/>
        <w:rPr>
          <w:sz w:val="28"/>
          <w:szCs w:val="28"/>
          <w:lang w:val="kk-KZ"/>
        </w:rPr>
      </w:pPr>
      <w:r w:rsidRPr="0032236F">
        <w:rPr>
          <w:sz w:val="28"/>
          <w:szCs w:val="28"/>
          <w:lang w:val="kk-KZ"/>
        </w:rPr>
        <w:t>10) жеке тұлғалардың кәсіпкерлік қызметпен байланысты емес ипотекалық қарыздарын сатып алуды жүзеге асыратын, акцияларының жүз пайызы Қазақстан Республикасының Ұлттық Банкіне тиесілі заңды тұлға шығарған борыштық бағалы қағаздар;</w:t>
      </w:r>
    </w:p>
    <w:p w14:paraId="7ED04678" w14:textId="77777777" w:rsidR="00B22DE1" w:rsidRPr="0032236F" w:rsidRDefault="00B22DE1" w:rsidP="00B22DE1">
      <w:pPr>
        <w:ind w:firstLine="708"/>
        <w:jc w:val="both"/>
        <w:rPr>
          <w:sz w:val="28"/>
          <w:szCs w:val="28"/>
          <w:lang w:val="kk-KZ"/>
        </w:rPr>
      </w:pPr>
      <w:r w:rsidRPr="0032236F">
        <w:rPr>
          <w:sz w:val="28"/>
          <w:szCs w:val="28"/>
          <w:lang w:val="kk-KZ"/>
        </w:rPr>
        <w:t>11) «Қазақстанның Даму Банкі», «Самұрық-Қазына» ұлттық әл-ауқат қоры», «Бәйтерек» ұлттық басқарушы холдингі», «Проблемалық кредиттер қоры» акционерлік қоғамдары және Еуразиялық даму банкі Қазақстан Республикасының және басқа мемлекеттердің заңнамасына сәйкес шығарған борыштық бағалы қағаздар;</w:t>
      </w:r>
    </w:p>
    <w:p w14:paraId="172C7377" w14:textId="77777777" w:rsidR="00B22DE1" w:rsidRPr="0032236F" w:rsidRDefault="00B22DE1" w:rsidP="00B22DE1">
      <w:pPr>
        <w:ind w:firstLine="708"/>
        <w:jc w:val="both"/>
        <w:rPr>
          <w:sz w:val="28"/>
          <w:szCs w:val="28"/>
          <w:lang w:val="kk-KZ"/>
        </w:rPr>
      </w:pPr>
      <w:r w:rsidRPr="0032236F">
        <w:rPr>
          <w:sz w:val="28"/>
          <w:szCs w:val="28"/>
          <w:lang w:val="kk-KZ"/>
        </w:rPr>
        <w:t>12) Қазақстан Республикасы заңды тұлғаларының Қазақстан Республикасының және басқа мемлекеттердің заңнамасына сәйкес шығарылған, қызметін Қазақстан Республикасының аумағында жүзеге асыратын қор биржасының ресми тізіміне енгізілген мемлекеттік емес борыштық бағалы қағаздар;</w:t>
      </w:r>
    </w:p>
    <w:p w14:paraId="1F56581A" w14:textId="77777777" w:rsidR="00B22DE1" w:rsidRPr="0032236F" w:rsidRDefault="00B22DE1" w:rsidP="00B22DE1">
      <w:pPr>
        <w:ind w:firstLine="708"/>
        <w:jc w:val="both"/>
        <w:rPr>
          <w:sz w:val="28"/>
          <w:szCs w:val="28"/>
          <w:lang w:val="kk-KZ"/>
        </w:rPr>
      </w:pPr>
      <w:r w:rsidRPr="0032236F">
        <w:rPr>
          <w:sz w:val="28"/>
          <w:szCs w:val="28"/>
          <w:lang w:val="kk-KZ"/>
        </w:rPr>
        <w:t>13) Қазақстан Республикасы заңды тұлғаларының «Астана» халықаралық қаржы орталығының аумағында жұмыс істейтін қор биржасындағы жария сауда-саттыққа жіберілген мемлекеттік емес борыштық бағалы қағаздары;</w:t>
      </w:r>
    </w:p>
    <w:p w14:paraId="4E7E95F1" w14:textId="77777777" w:rsidR="00B22DE1" w:rsidRPr="0032236F" w:rsidRDefault="00B22DE1" w:rsidP="00B22DE1">
      <w:pPr>
        <w:ind w:firstLine="708"/>
        <w:jc w:val="both"/>
        <w:rPr>
          <w:sz w:val="28"/>
          <w:szCs w:val="28"/>
          <w:lang w:val="kk-KZ"/>
        </w:rPr>
      </w:pPr>
      <w:r w:rsidRPr="0032236F">
        <w:rPr>
          <w:sz w:val="28"/>
          <w:szCs w:val="28"/>
          <w:lang w:val="kk-KZ"/>
        </w:rPr>
        <w:t>14) Қазақстан Республикасы заңды тұлғаларының Қазақстан Республикасының және басқа мемлекеттердің заңнамасына сәйкес шығарылған, Standard &amp; Poor's (Стандард энд Пурс) агенттігінің халықаралық шкаласы бойынша «В-» төмен емес рейтингі немесе басқа рейтингтік агенттіктердің бірінің осыған ұқсас деңгейдегі рейтингі немесе Standard &amp; Poor's (Стандард энд Пурс) ұлттық шкаласы бойынша «kzBB-» төмен емес рейтингі немесе басқа рейтингтік агенттіктердің бірінің ұлттық шкала бойынша осыған ұқсас деңгейдегі рейтингі бар (эмитентте бар) мемлекеттік емес борыштық бағалы қағаздары;</w:t>
      </w:r>
    </w:p>
    <w:p w14:paraId="694B16BD" w14:textId="77777777" w:rsidR="00B22DE1" w:rsidRPr="0032236F" w:rsidRDefault="00B22DE1" w:rsidP="00B22DE1">
      <w:pPr>
        <w:ind w:firstLine="708"/>
        <w:jc w:val="both"/>
        <w:rPr>
          <w:sz w:val="28"/>
          <w:szCs w:val="28"/>
          <w:lang w:val="kk-KZ"/>
        </w:rPr>
      </w:pPr>
      <w:r w:rsidRPr="0032236F">
        <w:rPr>
          <w:sz w:val="28"/>
          <w:szCs w:val="28"/>
          <w:lang w:val="kk-KZ"/>
        </w:rPr>
        <w:lastRenderedPageBreak/>
        <w:t>15) Standard &amp; Poor's (Стандард энд Пурс) агенттігінің «АА-» төмен емес халықаралық рейтингі немесе басқа рейтингтік агенттіктердің бірінің осыған ұқсас деңгейдегі рейтингі бар халықаралық қаржы ұйымдары шығарған мемлекеттік емес борыштық бағалы қағаздар, сондай-ақ Еуразиялық даму банкі шығарған борыштық бағалы қағаздар;</w:t>
      </w:r>
    </w:p>
    <w:p w14:paraId="00B448D9" w14:textId="77777777" w:rsidR="00B22DE1" w:rsidRPr="0032236F" w:rsidRDefault="00B22DE1" w:rsidP="00B22DE1">
      <w:pPr>
        <w:ind w:firstLine="708"/>
        <w:jc w:val="both"/>
        <w:rPr>
          <w:sz w:val="28"/>
          <w:szCs w:val="28"/>
          <w:lang w:val="kk-KZ"/>
        </w:rPr>
      </w:pPr>
      <w:r w:rsidRPr="0032236F">
        <w:rPr>
          <w:sz w:val="28"/>
          <w:szCs w:val="28"/>
          <w:lang w:val="kk-KZ"/>
        </w:rPr>
        <w:t>16) Standard &amp; Poor's (Стандард энд Пурс) агенттігінің халықаралық шкаласы бойынша «В-» төмен емес тәуелсіз рейтингі немесе басқа рейтингтік агенттіктердің бірінің осыған ұқсас деңгейдегі рейтингі бар шет мемлекеттердің борыштық бағалы қағаздары;</w:t>
      </w:r>
    </w:p>
    <w:p w14:paraId="1F5B6DCC" w14:textId="77777777" w:rsidR="00B22DE1" w:rsidRPr="0032236F" w:rsidRDefault="00B22DE1" w:rsidP="00B22DE1">
      <w:pPr>
        <w:ind w:firstLine="708"/>
        <w:jc w:val="both"/>
        <w:rPr>
          <w:sz w:val="28"/>
          <w:szCs w:val="28"/>
          <w:lang w:val="kk-KZ"/>
        </w:rPr>
      </w:pPr>
      <w:r w:rsidRPr="0032236F">
        <w:rPr>
          <w:sz w:val="28"/>
          <w:szCs w:val="28"/>
          <w:lang w:val="kk-KZ"/>
        </w:rPr>
        <w:t>17) шетелдік эмитенттердің Standard &amp; Poor's (Стандард энд Пурс) агенттігінің халықаралық шкаласы бойынша «В-» төмен емес рейтингтік бағасы немесе басқа рейтингтік агенттіктердің бірінің рейтингі бар (эмитентінде бар) мемлекеттік емес борыштық бағалы қағаздары;</w:t>
      </w:r>
    </w:p>
    <w:p w14:paraId="118FF119" w14:textId="77777777" w:rsidR="00B22DE1" w:rsidRPr="0032236F" w:rsidRDefault="00B22DE1" w:rsidP="00B22DE1">
      <w:pPr>
        <w:ind w:firstLine="708"/>
        <w:jc w:val="both"/>
        <w:rPr>
          <w:sz w:val="28"/>
          <w:szCs w:val="28"/>
          <w:lang w:val="kk-KZ"/>
        </w:rPr>
      </w:pPr>
      <w:r w:rsidRPr="0032236F">
        <w:rPr>
          <w:sz w:val="28"/>
          <w:szCs w:val="28"/>
          <w:lang w:val="kk-KZ"/>
        </w:rPr>
        <w:t>18) негізгі қор индекстерінің құрамына кіретін Қазақстан Республикасы заңды тұлғаларының және шетелдік эмитенттердің акциялары және базалық активі осы акциялар болып табылатын депозитарлық қолхаттар;</w:t>
      </w:r>
    </w:p>
    <w:p w14:paraId="5A20FDB9" w14:textId="77777777" w:rsidR="00B22DE1" w:rsidRPr="0032236F" w:rsidRDefault="00B22DE1" w:rsidP="00B22DE1">
      <w:pPr>
        <w:ind w:firstLine="708"/>
        <w:jc w:val="both"/>
        <w:rPr>
          <w:sz w:val="28"/>
          <w:szCs w:val="28"/>
          <w:lang w:val="kk-KZ"/>
        </w:rPr>
      </w:pPr>
      <w:r w:rsidRPr="0032236F">
        <w:rPr>
          <w:sz w:val="28"/>
          <w:szCs w:val="28"/>
          <w:lang w:val="kk-KZ"/>
        </w:rPr>
        <w:t>19) заңды тұлғалардың Қазақстан Республикасының аумағында жүзеге асыратын қор биржасының ресми тізіміне енгізілген акциялары және базалық активі осы акциялар болып табылатын депозитарлық қолхаттар;</w:t>
      </w:r>
    </w:p>
    <w:p w14:paraId="3EB275CA" w14:textId="77777777" w:rsidR="00B22DE1" w:rsidRPr="0032236F" w:rsidRDefault="00B22DE1" w:rsidP="00B22DE1">
      <w:pPr>
        <w:ind w:firstLine="708"/>
        <w:jc w:val="both"/>
        <w:rPr>
          <w:sz w:val="28"/>
          <w:szCs w:val="28"/>
          <w:lang w:val="kk-KZ"/>
        </w:rPr>
      </w:pPr>
      <w:r w:rsidRPr="0032236F">
        <w:rPr>
          <w:sz w:val="28"/>
          <w:szCs w:val="28"/>
          <w:lang w:val="kk-KZ"/>
        </w:rPr>
        <w:t>20) Қазақстан Республикасының резидент-заңды тұлғаларының «Астана» халықаралық қаржы орталығының аумағында жұмыс істейтін қор биржасындағы жария сауда-саттыққа жіберілген акциялары;</w:t>
      </w:r>
    </w:p>
    <w:p w14:paraId="5F5DA4CA" w14:textId="77777777" w:rsidR="00B22DE1" w:rsidRPr="0032236F" w:rsidRDefault="00B22DE1" w:rsidP="00B22DE1">
      <w:pPr>
        <w:ind w:firstLine="708"/>
        <w:jc w:val="both"/>
        <w:rPr>
          <w:sz w:val="28"/>
          <w:szCs w:val="28"/>
          <w:lang w:val="kk-KZ"/>
        </w:rPr>
      </w:pPr>
      <w:r w:rsidRPr="0032236F">
        <w:rPr>
          <w:sz w:val="28"/>
          <w:szCs w:val="28"/>
          <w:lang w:val="kk-KZ"/>
        </w:rPr>
        <w:t>21) Standard &amp; Poor's (Стандард энд Пурс) агенттігінің халықаралық шкаласы бойынша «В-» төмен емес рейтингтік бағасы немесе басқа рейтингтік агенттіктердің бірінің осыған ұқсас деңгейдегі рейтингі бар Қазақстан Республикасы заңды тұлғаларының және шетелдік эмитенттердің акциялары және базалық активі осы акциялар болып табылатын депозитарлық қолхаттар;</w:t>
      </w:r>
    </w:p>
    <w:p w14:paraId="2687D47E" w14:textId="77777777" w:rsidR="00B22DE1" w:rsidRPr="0032236F" w:rsidRDefault="00B22DE1" w:rsidP="00B22DE1">
      <w:pPr>
        <w:ind w:firstLine="708"/>
        <w:jc w:val="both"/>
        <w:rPr>
          <w:sz w:val="28"/>
          <w:lang w:val="kk-KZ"/>
        </w:rPr>
      </w:pPr>
      <w:r w:rsidRPr="0032236F">
        <w:rPr>
          <w:sz w:val="28"/>
          <w:lang w:val="kk-KZ"/>
        </w:rPr>
        <w:t>22) мынадай:</w:t>
      </w:r>
    </w:p>
    <w:p w14:paraId="43EFA9F5" w14:textId="77777777" w:rsidR="00B22DE1" w:rsidRPr="0032236F" w:rsidRDefault="00B22DE1" w:rsidP="00B22DE1">
      <w:pPr>
        <w:ind w:firstLine="708"/>
        <w:jc w:val="both"/>
        <w:rPr>
          <w:sz w:val="28"/>
          <w:lang w:val="kk-KZ"/>
        </w:rPr>
      </w:pPr>
      <w:r w:rsidRPr="0032236F">
        <w:rPr>
          <w:sz w:val="28"/>
          <w:lang w:val="kk-KZ"/>
        </w:rPr>
        <w:t>қаржы ұйымдарының қызметінде, оның ішінде олардың қызметін автоматтандыру үшін пайдаланылатын бағдарламалық қамтылымды  әзірлеуді, іске асыруды, қолдауды жүзеге асыратын;</w:t>
      </w:r>
    </w:p>
    <w:p w14:paraId="5C580115" w14:textId="77777777" w:rsidR="00B22DE1" w:rsidRPr="0032236F" w:rsidRDefault="00B22DE1" w:rsidP="00B22DE1">
      <w:pPr>
        <w:ind w:firstLine="708"/>
        <w:jc w:val="both"/>
        <w:rPr>
          <w:sz w:val="28"/>
          <w:lang w:val="kk-KZ"/>
        </w:rPr>
      </w:pPr>
      <w:r w:rsidRPr="0032236F">
        <w:rPr>
          <w:sz w:val="28"/>
          <w:lang w:val="kk-KZ"/>
        </w:rPr>
        <w:t>жасанды интеллект, блокчейн және басқа да инновациялық технологияларды пайдалана отырып, қаржылық қызметтер көрсету мүмкіндігін ұсыну бойынша қызметтер көрсететін заңды тұлғалардың (Қазақстан Республикасының резиденттері мен бейрезиденттерінің) акциялары;</w:t>
      </w:r>
    </w:p>
    <w:p w14:paraId="372E5DBE" w14:textId="77777777" w:rsidR="00B22DE1" w:rsidRPr="0032236F" w:rsidRDefault="00B22DE1" w:rsidP="00B22DE1">
      <w:pPr>
        <w:ind w:firstLine="708"/>
        <w:jc w:val="both"/>
        <w:rPr>
          <w:sz w:val="28"/>
          <w:lang w:val="kk-KZ"/>
        </w:rPr>
      </w:pPr>
      <w:r w:rsidRPr="0032236F">
        <w:rPr>
          <w:sz w:val="28"/>
          <w:lang w:val="kk-KZ"/>
        </w:rPr>
        <w:t>23) Қазақстан Республикасының аумағында қызметін жүзеге асыратын немесе «Астана» халықаралық қаржы орталығының аумағында жұмыс істейтін қор биржасының ресми тізіміне енгізілген инвестициялық қорлардың бағалы қағаздары;</w:t>
      </w:r>
    </w:p>
    <w:p w14:paraId="08CF1712" w14:textId="77777777" w:rsidR="00B22DE1" w:rsidRPr="0032236F" w:rsidRDefault="00B22DE1" w:rsidP="00B22DE1">
      <w:pPr>
        <w:ind w:firstLine="708"/>
        <w:jc w:val="both"/>
        <w:rPr>
          <w:sz w:val="28"/>
          <w:lang w:val="kk-KZ"/>
        </w:rPr>
      </w:pPr>
      <w:r w:rsidRPr="0032236F">
        <w:rPr>
          <w:sz w:val="28"/>
          <w:lang w:val="kk-KZ"/>
        </w:rPr>
        <w:t>24) активтерінің құрылымы негізгі қор индекстерінің бірінің құрылымын қайталайтын немесе пайлары бойынша баға белгілеу негізгі қор индекстеріне байланысты болатын Exchange Traded Funds (ETF) (Exchange Traded Funds) пайлары;</w:t>
      </w:r>
    </w:p>
    <w:p w14:paraId="0BB4C73D" w14:textId="77777777" w:rsidR="00B22DE1" w:rsidRPr="0032236F" w:rsidRDefault="00B22DE1" w:rsidP="00B22DE1">
      <w:pPr>
        <w:ind w:firstLine="708"/>
        <w:jc w:val="both"/>
        <w:rPr>
          <w:sz w:val="28"/>
          <w:lang w:val="kk-KZ"/>
        </w:rPr>
      </w:pPr>
      <w:r w:rsidRPr="0032236F">
        <w:rPr>
          <w:sz w:val="28"/>
          <w:lang w:val="kk-KZ"/>
        </w:rPr>
        <w:lastRenderedPageBreak/>
        <w:t xml:space="preserve">25) Morningstar (Морнинстар) рейтингтік агенттігінің «3 жұлдызынан» төмен емес рейтингтік бағасы бар Exchange Traded Funds (ETF) (Эксчейндж Трэйдэд Фандс), Exchange Traded Commodities (ETC) (Эксчейндж Трэйдэд Коммодитис), Exchange Traded Notes (ETN) (Эксчейндж Трэйдэд Ноутс) пайлары; </w:t>
      </w:r>
    </w:p>
    <w:p w14:paraId="314C1D64" w14:textId="77777777" w:rsidR="00B22DE1" w:rsidRPr="0032236F" w:rsidRDefault="00B22DE1" w:rsidP="00B22DE1">
      <w:pPr>
        <w:ind w:firstLine="708"/>
        <w:jc w:val="both"/>
        <w:rPr>
          <w:sz w:val="28"/>
          <w:lang w:val="kk-KZ"/>
        </w:rPr>
      </w:pPr>
      <w:r w:rsidRPr="0032236F">
        <w:rPr>
          <w:sz w:val="28"/>
          <w:lang w:val="kk-KZ"/>
        </w:rPr>
        <w:t xml:space="preserve">26) Standard &amp; Poor's (Стандард энд Пурс) агенттігінің халықаралық шкаласы бойынша «В-» төмен емес рейтингтік бағасы немесе басқа рейтингтік агенттіктердің бірінің осыған ұқсас деңгейдегі рейтингі немесе Standard &amp; Poor's (Стандард энд Пурс) ұлттық шкаласы бойынша «kzBB-»-тен төмен емес рейтингі немесе басқа рейтингтік агенттіктердің бірінің ұлттық шкаласы бойынша осыған ұқсас деңгейдегі рейтингі бар (эмитентте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 </w:t>
      </w:r>
    </w:p>
    <w:p w14:paraId="501061F0" w14:textId="77777777" w:rsidR="00B22DE1" w:rsidRPr="0032236F" w:rsidRDefault="00B22DE1" w:rsidP="00B22DE1">
      <w:pPr>
        <w:ind w:firstLine="708"/>
        <w:jc w:val="both"/>
        <w:rPr>
          <w:sz w:val="28"/>
          <w:lang w:val="kk-KZ"/>
        </w:rPr>
      </w:pPr>
      <w:r w:rsidRPr="0032236F">
        <w:rPr>
          <w:sz w:val="28"/>
          <w:lang w:val="kk-KZ"/>
        </w:rPr>
        <w:t>27) бас ұйымдары Standard &amp; Poor's (Стандард энд Пурс)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рейтингтік бағасы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p w14:paraId="1F8A2183" w14:textId="77777777" w:rsidR="00B22DE1" w:rsidRPr="0032236F" w:rsidRDefault="00B22DE1" w:rsidP="00B22DE1">
      <w:pPr>
        <w:ind w:firstLine="708"/>
        <w:jc w:val="both"/>
        <w:rPr>
          <w:sz w:val="28"/>
          <w:lang w:val="kk-KZ"/>
        </w:rPr>
      </w:pPr>
      <w:r w:rsidRPr="0032236F">
        <w:rPr>
          <w:sz w:val="28"/>
          <w:lang w:val="kk-KZ"/>
        </w:rPr>
        <w:t>28)</w:t>
      </w:r>
      <w:r w:rsidRPr="0032236F">
        <w:rPr>
          <w:lang w:val="kk-KZ"/>
        </w:rPr>
        <w:t xml:space="preserve"> </w:t>
      </w:r>
      <w:r w:rsidRPr="0032236F">
        <w:rPr>
          <w:sz w:val="28"/>
          <w:lang w:val="kk-KZ"/>
        </w:rPr>
        <w:t>тазартылған бағалы металдар және металл шоттар;</w:t>
      </w:r>
    </w:p>
    <w:p w14:paraId="11345298" w14:textId="77777777" w:rsidR="00B22DE1" w:rsidRPr="0032236F" w:rsidRDefault="00B22DE1" w:rsidP="00B22DE1">
      <w:pPr>
        <w:ind w:firstLine="708"/>
        <w:jc w:val="both"/>
        <w:rPr>
          <w:sz w:val="28"/>
          <w:lang w:val="kk-KZ"/>
        </w:rPr>
      </w:pPr>
      <w:r w:rsidRPr="0032236F">
        <w:rPr>
          <w:sz w:val="28"/>
          <w:lang w:val="kk-KZ"/>
        </w:rPr>
        <w:t>29) бағалы қағаздар эмитенттеріне бағалы қағаздар шығарылымының проспектісінде көзделген олардың айналыс мерзімінің өтуіне байланысты туындаған бағалы қағаздардың номиналды құнын төлеу жөніндегі талаптар (бағалы қағаздар шығарылымы проспектісінің шарттары бойынша мерзімі өтпеген);</w:t>
      </w:r>
    </w:p>
    <w:p w14:paraId="1F5146F2" w14:textId="77777777" w:rsidR="00B22DE1" w:rsidRPr="0032236F" w:rsidRDefault="00B22DE1" w:rsidP="00B22DE1">
      <w:pPr>
        <w:ind w:firstLine="708"/>
        <w:jc w:val="both"/>
        <w:rPr>
          <w:sz w:val="28"/>
          <w:lang w:val="kk-KZ"/>
        </w:rPr>
      </w:pPr>
      <w:r w:rsidRPr="0032236F">
        <w:rPr>
          <w:sz w:val="28"/>
          <w:lang w:val="kk-KZ"/>
        </w:rPr>
        <w:t>30) Қазақстан Республикасының Кәсіпкерлік кодексіне сәйкес шағын немесе орта кәсіпкерлікке жатқызылған субъектілер шығарған, қор биржасының ресми тізімінің «Негізгі» не «Балама» алаңының «борыштық бағалы қағаздар» секторына енгізілген және «ДАМУ» кәсіпкерлікті дамыту қоры» акционерлік қоғамының және (немесе) «Қазақстанның Даму Банкі» акционерлік қоғамның кепілдігі бар, сомасы мемлекеттік емес борыштық бағалы қағаздардың номиналды құнының кемінде 50 (елу) пайызын өтейтін осы мемлекеттік емес борыштық бағалы қағаздар.</w:t>
      </w:r>
    </w:p>
    <w:p w14:paraId="0C1B6E76" w14:textId="77777777" w:rsidR="00B22DE1" w:rsidRPr="0032236F" w:rsidRDefault="00B22DE1" w:rsidP="00B22DE1">
      <w:pPr>
        <w:ind w:firstLine="708"/>
        <w:jc w:val="both"/>
        <w:rPr>
          <w:sz w:val="28"/>
          <w:lang w:val="kk-KZ"/>
        </w:rPr>
      </w:pPr>
      <w:r w:rsidRPr="0032236F">
        <w:rPr>
          <w:sz w:val="28"/>
          <w:lang w:val="kk-KZ"/>
        </w:rPr>
        <w:t>Нормативтердің мақсаттары үшін негізгі қор индекстері деп мынадай есептік көрсеткіштер (индекстер) түсініледі:</w:t>
      </w:r>
    </w:p>
    <w:p w14:paraId="13694F5B" w14:textId="77777777" w:rsidR="00B22DE1" w:rsidRPr="0032236F" w:rsidRDefault="00B22DE1" w:rsidP="00B22DE1">
      <w:pPr>
        <w:ind w:firstLine="708"/>
        <w:jc w:val="both"/>
        <w:rPr>
          <w:sz w:val="28"/>
          <w:lang w:val="kk-KZ"/>
        </w:rPr>
      </w:pPr>
      <w:r w:rsidRPr="0032236F">
        <w:rPr>
          <w:sz w:val="28"/>
          <w:lang w:val="kk-KZ"/>
        </w:rPr>
        <w:t>САС 40 (Compagnie des Agents de Change 40 Index) (Компани дэ Эжон дэ Шанж 40 Индекс);</w:t>
      </w:r>
    </w:p>
    <w:p w14:paraId="4A160929" w14:textId="77777777" w:rsidR="00B22DE1" w:rsidRPr="0032236F" w:rsidRDefault="00B22DE1" w:rsidP="00B22DE1">
      <w:pPr>
        <w:ind w:firstLine="708"/>
        <w:jc w:val="both"/>
        <w:rPr>
          <w:sz w:val="28"/>
          <w:lang w:val="kk-KZ"/>
        </w:rPr>
      </w:pPr>
      <w:r w:rsidRPr="0032236F">
        <w:rPr>
          <w:sz w:val="28"/>
          <w:lang w:val="kk-KZ"/>
        </w:rPr>
        <w:t>DAX (Deutscher Aktienindex) (Дойтче Акциениндекс);</w:t>
      </w:r>
    </w:p>
    <w:p w14:paraId="4A6A3F16" w14:textId="77777777" w:rsidR="00B22DE1" w:rsidRPr="0032236F" w:rsidRDefault="00B22DE1" w:rsidP="00B22DE1">
      <w:pPr>
        <w:ind w:firstLine="708"/>
        <w:jc w:val="both"/>
        <w:rPr>
          <w:sz w:val="28"/>
          <w:lang w:val="kk-KZ"/>
        </w:rPr>
      </w:pPr>
      <w:r w:rsidRPr="0032236F">
        <w:rPr>
          <w:sz w:val="28"/>
          <w:lang w:val="kk-KZ"/>
        </w:rPr>
        <w:t>DJIA (Dow Jones Industrial Average) (Доу Джонс Индастриал Эвередж);</w:t>
      </w:r>
    </w:p>
    <w:p w14:paraId="69031CFC" w14:textId="77777777" w:rsidR="00B22DE1" w:rsidRPr="0032236F" w:rsidRDefault="00B22DE1" w:rsidP="00B22DE1">
      <w:pPr>
        <w:ind w:firstLine="708"/>
        <w:jc w:val="both"/>
        <w:rPr>
          <w:sz w:val="28"/>
          <w:lang w:val="kk-KZ"/>
        </w:rPr>
      </w:pPr>
      <w:r w:rsidRPr="0032236F">
        <w:rPr>
          <w:sz w:val="28"/>
          <w:lang w:val="kk-KZ"/>
        </w:rPr>
        <w:t>EURO STOXX 50 (EURO STOXX 50 Price Index) (Юроп Эс Ти Оу Экс Экс 50 Прайс Индекс);</w:t>
      </w:r>
    </w:p>
    <w:p w14:paraId="377BE243" w14:textId="77777777" w:rsidR="00B22DE1" w:rsidRPr="0032236F" w:rsidRDefault="00B22DE1" w:rsidP="00B22DE1">
      <w:pPr>
        <w:ind w:firstLine="708"/>
        <w:jc w:val="both"/>
        <w:rPr>
          <w:sz w:val="28"/>
          <w:lang w:val="kk-KZ"/>
        </w:rPr>
      </w:pPr>
      <w:r w:rsidRPr="0032236F">
        <w:rPr>
          <w:sz w:val="28"/>
          <w:lang w:val="kk-KZ"/>
        </w:rPr>
        <w:t>FTSE 100 (Financial Times Stock Exchange 100 Index) (Файнэншл Таймс Сток Эксчейндж 100 Индекс);</w:t>
      </w:r>
    </w:p>
    <w:p w14:paraId="26A401B4" w14:textId="77777777" w:rsidR="00B22DE1" w:rsidRPr="0032236F" w:rsidRDefault="00B22DE1" w:rsidP="00B22DE1">
      <w:pPr>
        <w:ind w:firstLine="708"/>
        <w:jc w:val="both"/>
        <w:rPr>
          <w:sz w:val="28"/>
          <w:lang w:val="kk-KZ"/>
        </w:rPr>
      </w:pPr>
      <w:r w:rsidRPr="0032236F">
        <w:rPr>
          <w:sz w:val="28"/>
          <w:lang w:val="kk-KZ"/>
        </w:rPr>
        <w:lastRenderedPageBreak/>
        <w:t>HSI (Hang Seng Index) (Ханг Сенг Индекс);</w:t>
      </w:r>
    </w:p>
    <w:p w14:paraId="7CE2164D" w14:textId="77777777" w:rsidR="00B22DE1" w:rsidRPr="0032236F" w:rsidRDefault="00B22DE1" w:rsidP="00B22DE1">
      <w:pPr>
        <w:ind w:firstLine="708"/>
        <w:jc w:val="both"/>
        <w:rPr>
          <w:sz w:val="28"/>
          <w:lang w:val="kk-KZ"/>
        </w:rPr>
      </w:pPr>
      <w:r w:rsidRPr="0032236F">
        <w:rPr>
          <w:sz w:val="28"/>
          <w:lang w:val="kk-KZ"/>
        </w:rPr>
        <w:t>KASE (Kazakhstan Stock Exchange Index) (Казакстан Сток Эксчейндж Индекс);</w:t>
      </w:r>
    </w:p>
    <w:p w14:paraId="087E85DB" w14:textId="77777777" w:rsidR="00B22DE1" w:rsidRPr="0032236F" w:rsidRDefault="00B22DE1" w:rsidP="00B22DE1">
      <w:pPr>
        <w:ind w:firstLine="708"/>
        <w:jc w:val="both"/>
        <w:rPr>
          <w:sz w:val="28"/>
          <w:lang w:val="kk-KZ"/>
        </w:rPr>
      </w:pPr>
      <w:r w:rsidRPr="0032236F">
        <w:rPr>
          <w:sz w:val="28"/>
          <w:lang w:val="kk-KZ"/>
        </w:rPr>
        <w:t>MSCI World Index (Morgan Stanley Capital International World Index) (Морган Стэнли Кэпитал Интернешнл Ворлд Индекс);</w:t>
      </w:r>
    </w:p>
    <w:p w14:paraId="78E1DC07" w14:textId="77777777" w:rsidR="00B22DE1" w:rsidRPr="0032236F" w:rsidRDefault="00B22DE1" w:rsidP="00B22DE1">
      <w:pPr>
        <w:ind w:firstLine="708"/>
        <w:jc w:val="both"/>
        <w:rPr>
          <w:sz w:val="28"/>
          <w:lang w:val="kk-KZ"/>
        </w:rPr>
      </w:pPr>
      <w:r w:rsidRPr="0032236F">
        <w:rPr>
          <w:sz w:val="28"/>
          <w:lang w:val="kk-KZ"/>
        </w:rPr>
        <w:t>MOEX Russia (Moscow Exchange Russia Index) (Москоу Эксчейндж Раша Индекс);</w:t>
      </w:r>
    </w:p>
    <w:p w14:paraId="0BC2DE99" w14:textId="77777777" w:rsidR="00B22DE1" w:rsidRPr="0032236F" w:rsidRDefault="00B22DE1" w:rsidP="00B22DE1">
      <w:pPr>
        <w:ind w:firstLine="708"/>
        <w:jc w:val="both"/>
        <w:rPr>
          <w:sz w:val="28"/>
          <w:lang w:val="kk-KZ"/>
        </w:rPr>
      </w:pPr>
      <w:r w:rsidRPr="0032236F">
        <w:rPr>
          <w:sz w:val="28"/>
          <w:lang w:val="kk-KZ"/>
        </w:rPr>
        <w:t>NIKKEI 225 (Nikkei-225 Stock Average Index) (Никкэй-225 Сток Эвередж Индекс);</w:t>
      </w:r>
    </w:p>
    <w:p w14:paraId="4DE25658" w14:textId="77777777" w:rsidR="00B22DE1" w:rsidRPr="0032236F" w:rsidRDefault="00B22DE1" w:rsidP="00B22DE1">
      <w:pPr>
        <w:ind w:firstLine="708"/>
        <w:jc w:val="both"/>
        <w:rPr>
          <w:sz w:val="28"/>
          <w:lang w:val="kk-KZ"/>
        </w:rPr>
      </w:pPr>
      <w:r w:rsidRPr="0032236F">
        <w:rPr>
          <w:sz w:val="28"/>
          <w:lang w:val="kk-KZ"/>
        </w:rPr>
        <w:t>S&amp;P 500 (Standard and Poor's 500 Index) (Стандард энд Пурс 500 Индекс);</w:t>
      </w:r>
    </w:p>
    <w:p w14:paraId="7F1741BC" w14:textId="77777777" w:rsidR="00B22DE1" w:rsidRPr="0032236F" w:rsidRDefault="00B22DE1" w:rsidP="00B22DE1">
      <w:pPr>
        <w:ind w:firstLine="708"/>
        <w:jc w:val="both"/>
        <w:rPr>
          <w:sz w:val="28"/>
          <w:lang w:val="kk-KZ"/>
        </w:rPr>
      </w:pPr>
      <w:r w:rsidRPr="0032236F">
        <w:rPr>
          <w:sz w:val="28"/>
          <w:lang w:val="kk-KZ"/>
        </w:rPr>
        <w:t>TOPIX 100 (Tokyo Stock Price 100 Index) (Токио Сток Прайс 100 Индекс);</w:t>
      </w:r>
    </w:p>
    <w:p w14:paraId="3A41CC59" w14:textId="77777777" w:rsidR="00B22DE1" w:rsidRPr="0032236F" w:rsidRDefault="00B22DE1" w:rsidP="00B22DE1">
      <w:pPr>
        <w:ind w:firstLine="708"/>
        <w:jc w:val="both"/>
        <w:rPr>
          <w:sz w:val="28"/>
          <w:lang w:val="kk-KZ"/>
        </w:rPr>
      </w:pPr>
      <w:r w:rsidRPr="0032236F">
        <w:rPr>
          <w:sz w:val="28"/>
          <w:lang w:val="kk-KZ"/>
        </w:rPr>
        <w:t>NASDAQ-100 (Nasdaq-100 Index) (Насдак-100 Индекс).</w:t>
      </w:r>
    </w:p>
    <w:p w14:paraId="09494056" w14:textId="77777777" w:rsidR="00B22DE1" w:rsidRPr="0032236F" w:rsidRDefault="00B22DE1" w:rsidP="00B22DE1">
      <w:pPr>
        <w:ind w:firstLine="708"/>
        <w:jc w:val="both"/>
        <w:rPr>
          <w:sz w:val="28"/>
          <w:lang w:val="kk-KZ"/>
        </w:rPr>
      </w:pPr>
      <w:r w:rsidRPr="0032236F">
        <w:rPr>
          <w:sz w:val="28"/>
          <w:lang w:val="kk-KZ"/>
        </w:rPr>
        <w:t>Осы тармақта көрсетілген қаржы құралдары Нормативтерге 5-қосымшаға сәйкес Сақтандыру (қайта сақтандыру) ұйымының өтімділігі жоғары активтерінің кестесінде көрсетілген көлемдерде өтімділігі жоғары активтердің есебіне енгізіледі.»;</w:t>
      </w:r>
    </w:p>
    <w:p w14:paraId="5A35DA17" w14:textId="77777777" w:rsidR="00B22DE1" w:rsidRPr="0032236F" w:rsidRDefault="00B22DE1" w:rsidP="00B22DE1">
      <w:pPr>
        <w:ind w:firstLine="708"/>
        <w:jc w:val="both"/>
        <w:rPr>
          <w:sz w:val="28"/>
          <w:lang w:val="kk-KZ"/>
        </w:rPr>
      </w:pPr>
      <w:r w:rsidRPr="0032236F">
        <w:rPr>
          <w:sz w:val="28"/>
          <w:lang w:val="kk-KZ"/>
        </w:rPr>
        <w:t>39-тармақ мынадай редакцияда жазылсын:</w:t>
      </w:r>
    </w:p>
    <w:p w14:paraId="5EFC7CB2" w14:textId="77777777" w:rsidR="00B22DE1" w:rsidRPr="0032236F" w:rsidRDefault="00B22DE1" w:rsidP="00B22DE1">
      <w:pPr>
        <w:ind w:firstLine="708"/>
        <w:jc w:val="both"/>
        <w:rPr>
          <w:sz w:val="28"/>
          <w:lang w:val="kk-KZ"/>
        </w:rPr>
      </w:pPr>
      <w:r w:rsidRPr="0032236F">
        <w:rPr>
          <w:sz w:val="28"/>
          <w:lang w:val="kk-KZ"/>
        </w:rPr>
        <w:t>«39.</w:t>
      </w:r>
      <w:r w:rsidRPr="0032236F">
        <w:rPr>
          <w:lang w:val="kk-KZ"/>
        </w:rPr>
        <w:t xml:space="preserve"> </w:t>
      </w:r>
      <w:r w:rsidRPr="0032236F">
        <w:rPr>
          <w:sz w:val="28"/>
          <w:lang w:val="kk-KZ"/>
        </w:rPr>
        <w:t>Нормативтердің мақсаты үшін халықаралық қаржы ұйымдары ретінде мына ұйымдар түсініледі:</w:t>
      </w:r>
    </w:p>
    <w:p w14:paraId="1748986D" w14:textId="77777777" w:rsidR="00B22DE1" w:rsidRPr="0032236F" w:rsidRDefault="00B22DE1" w:rsidP="00B22DE1">
      <w:pPr>
        <w:ind w:firstLine="708"/>
        <w:jc w:val="both"/>
        <w:rPr>
          <w:sz w:val="28"/>
          <w:lang w:val="kk-KZ"/>
        </w:rPr>
      </w:pPr>
      <w:r w:rsidRPr="0032236F">
        <w:rPr>
          <w:sz w:val="28"/>
          <w:lang w:val="kk-KZ"/>
        </w:rPr>
        <w:t>Азия Даму банкі (Asian Development Bank);</w:t>
      </w:r>
    </w:p>
    <w:p w14:paraId="570C4651" w14:textId="77777777" w:rsidR="00B22DE1" w:rsidRPr="0032236F" w:rsidRDefault="00B22DE1" w:rsidP="00B22DE1">
      <w:pPr>
        <w:ind w:firstLine="708"/>
        <w:jc w:val="both"/>
        <w:rPr>
          <w:sz w:val="28"/>
          <w:lang w:val="kk-KZ"/>
        </w:rPr>
      </w:pPr>
      <w:r w:rsidRPr="0032236F">
        <w:rPr>
          <w:sz w:val="28"/>
          <w:lang w:val="kk-KZ"/>
        </w:rPr>
        <w:t>Америкааралық даму банкі (Inter-American Development Bank);</w:t>
      </w:r>
    </w:p>
    <w:p w14:paraId="0CF27E86" w14:textId="77777777" w:rsidR="00B22DE1" w:rsidRPr="0032236F" w:rsidRDefault="00B22DE1" w:rsidP="00B22DE1">
      <w:pPr>
        <w:ind w:firstLine="708"/>
        <w:jc w:val="both"/>
        <w:rPr>
          <w:sz w:val="28"/>
          <w:lang w:val="kk-KZ"/>
        </w:rPr>
      </w:pPr>
      <w:r w:rsidRPr="0032236F">
        <w:rPr>
          <w:sz w:val="28"/>
          <w:lang w:val="kk-KZ"/>
        </w:rPr>
        <w:t>Африка Даму банкі (African Development Bank);</w:t>
      </w:r>
    </w:p>
    <w:p w14:paraId="4DECA023" w14:textId="77777777" w:rsidR="00B22DE1" w:rsidRPr="0032236F" w:rsidRDefault="00B22DE1" w:rsidP="00B22DE1">
      <w:pPr>
        <w:ind w:firstLine="708"/>
        <w:jc w:val="both"/>
        <w:rPr>
          <w:sz w:val="28"/>
          <w:lang w:val="kk-KZ"/>
        </w:rPr>
      </w:pPr>
      <w:r w:rsidRPr="0032236F">
        <w:rPr>
          <w:sz w:val="28"/>
          <w:lang w:val="kk-KZ"/>
        </w:rPr>
        <w:t>Еуразия даму банкі (Eurasian Development Bank);</w:t>
      </w:r>
    </w:p>
    <w:p w14:paraId="09C8472B" w14:textId="77777777" w:rsidR="00B22DE1" w:rsidRPr="0032236F" w:rsidRDefault="00B22DE1" w:rsidP="00B22DE1">
      <w:pPr>
        <w:ind w:firstLine="708"/>
        <w:jc w:val="both"/>
        <w:rPr>
          <w:sz w:val="28"/>
          <w:lang w:val="kk-KZ"/>
        </w:rPr>
      </w:pPr>
      <w:r w:rsidRPr="0032236F">
        <w:rPr>
          <w:sz w:val="28"/>
          <w:lang w:val="kk-KZ"/>
        </w:rPr>
        <w:t>Еуропа қайта құру және даму банкі (European Bank for Reconstruction and Development);</w:t>
      </w:r>
    </w:p>
    <w:p w14:paraId="635EF80A" w14:textId="77777777" w:rsidR="00B22DE1" w:rsidRPr="0032236F" w:rsidRDefault="00B22DE1" w:rsidP="00B22DE1">
      <w:pPr>
        <w:ind w:firstLine="708"/>
        <w:jc w:val="both"/>
        <w:rPr>
          <w:sz w:val="28"/>
          <w:lang w:val="kk-KZ"/>
        </w:rPr>
      </w:pPr>
      <w:r w:rsidRPr="0032236F">
        <w:rPr>
          <w:sz w:val="28"/>
          <w:lang w:val="kk-KZ"/>
        </w:rPr>
        <w:t>Еуропа инвестициялық банкі (European Investment Bank);</w:t>
      </w:r>
    </w:p>
    <w:p w14:paraId="4D5E730B" w14:textId="77777777" w:rsidR="00B22DE1" w:rsidRPr="0032236F" w:rsidRDefault="00B22DE1" w:rsidP="00B22DE1">
      <w:pPr>
        <w:ind w:firstLine="708"/>
        <w:jc w:val="both"/>
        <w:rPr>
          <w:sz w:val="28"/>
          <w:lang w:val="kk-KZ"/>
        </w:rPr>
      </w:pPr>
      <w:r w:rsidRPr="0032236F">
        <w:rPr>
          <w:sz w:val="28"/>
          <w:lang w:val="kk-KZ"/>
        </w:rPr>
        <w:t>Еуропа Кеңесінің Даму Банкі (the Council of Europe Development Bank);</w:t>
      </w:r>
    </w:p>
    <w:p w14:paraId="3B705DEA" w14:textId="77777777" w:rsidR="00B22DE1" w:rsidRPr="0032236F" w:rsidRDefault="00B22DE1" w:rsidP="00B22DE1">
      <w:pPr>
        <w:ind w:firstLine="708"/>
        <w:jc w:val="both"/>
        <w:rPr>
          <w:sz w:val="28"/>
          <w:lang w:val="kk-KZ"/>
        </w:rPr>
      </w:pPr>
      <w:r w:rsidRPr="0032236F">
        <w:rPr>
          <w:sz w:val="28"/>
          <w:lang w:val="kk-KZ"/>
        </w:rPr>
        <w:t>Жеке секторды дамыту жөніндегі исламдық корпоарция (the Islamic Corporation for the Development of the Private Sector);</w:t>
      </w:r>
    </w:p>
    <w:p w14:paraId="60CFA994" w14:textId="77777777" w:rsidR="00B22DE1" w:rsidRPr="0032236F" w:rsidRDefault="00B22DE1" w:rsidP="00B22DE1">
      <w:pPr>
        <w:ind w:firstLine="708"/>
        <w:jc w:val="both"/>
        <w:rPr>
          <w:sz w:val="28"/>
          <w:lang w:val="kk-KZ"/>
        </w:rPr>
      </w:pPr>
      <w:r w:rsidRPr="0032236F">
        <w:rPr>
          <w:sz w:val="28"/>
          <w:lang w:val="kk-KZ"/>
        </w:rPr>
        <w:t>Ислам даму банкі (Islamic Development Bank);</w:t>
      </w:r>
    </w:p>
    <w:p w14:paraId="19A98F39" w14:textId="77777777" w:rsidR="00B22DE1" w:rsidRPr="0032236F" w:rsidRDefault="00B22DE1" w:rsidP="00B22DE1">
      <w:pPr>
        <w:ind w:firstLine="708"/>
        <w:jc w:val="both"/>
        <w:rPr>
          <w:sz w:val="28"/>
          <w:lang w:val="kk-KZ"/>
        </w:rPr>
      </w:pPr>
      <w:r w:rsidRPr="0032236F">
        <w:rPr>
          <w:sz w:val="28"/>
          <w:lang w:val="kk-KZ"/>
        </w:rPr>
        <w:t>Жан-жақты инвестицияларға кепілдік беру агенттігі (the Multilateral Investment Guarantee Agency);</w:t>
      </w:r>
    </w:p>
    <w:p w14:paraId="18E84C3C" w14:textId="77777777" w:rsidR="00B22DE1" w:rsidRPr="0032236F" w:rsidRDefault="00B22DE1" w:rsidP="00B22DE1">
      <w:pPr>
        <w:ind w:firstLine="708"/>
        <w:jc w:val="both"/>
        <w:rPr>
          <w:sz w:val="28"/>
          <w:lang w:val="kk-KZ"/>
        </w:rPr>
      </w:pPr>
      <w:r w:rsidRPr="0032236F">
        <w:rPr>
          <w:sz w:val="28"/>
          <w:lang w:val="kk-KZ"/>
        </w:rPr>
        <w:t>Скандинавия инвестициялық банкі (the Nordic Investment Bank);</w:t>
      </w:r>
    </w:p>
    <w:p w14:paraId="22C15B10" w14:textId="77777777" w:rsidR="00B22DE1" w:rsidRPr="0032236F" w:rsidRDefault="00B22DE1" w:rsidP="00B22DE1">
      <w:pPr>
        <w:ind w:firstLine="708"/>
        <w:jc w:val="both"/>
        <w:rPr>
          <w:sz w:val="28"/>
          <w:lang w:val="kk-KZ"/>
        </w:rPr>
      </w:pPr>
      <w:r w:rsidRPr="0032236F">
        <w:rPr>
          <w:sz w:val="28"/>
          <w:lang w:val="kk-KZ"/>
        </w:rPr>
        <w:t>Халықаралық валюта қоры (the International Monetary Fund);</w:t>
      </w:r>
    </w:p>
    <w:p w14:paraId="6ECF304E" w14:textId="77777777" w:rsidR="00B22DE1" w:rsidRPr="0032236F" w:rsidRDefault="00B22DE1" w:rsidP="00B22DE1">
      <w:pPr>
        <w:ind w:firstLine="708"/>
        <w:jc w:val="both"/>
        <w:rPr>
          <w:sz w:val="28"/>
          <w:lang w:val="kk-KZ"/>
        </w:rPr>
      </w:pPr>
      <w:r w:rsidRPr="0032236F">
        <w:rPr>
          <w:sz w:val="28"/>
          <w:lang w:val="kk-KZ"/>
        </w:rPr>
        <w:t>Халықаралық даму қауымдастығы (the International Development Association);</w:t>
      </w:r>
    </w:p>
    <w:p w14:paraId="1D7D02B8" w14:textId="77777777" w:rsidR="00B22DE1" w:rsidRPr="0032236F" w:rsidRDefault="00B22DE1" w:rsidP="00B22DE1">
      <w:pPr>
        <w:ind w:firstLine="708"/>
        <w:jc w:val="both"/>
        <w:rPr>
          <w:sz w:val="28"/>
          <w:lang w:val="kk-KZ"/>
        </w:rPr>
      </w:pPr>
      <w:r w:rsidRPr="0032236F">
        <w:rPr>
          <w:sz w:val="28"/>
          <w:lang w:val="kk-KZ"/>
        </w:rPr>
        <w:t>Халықаралық есеп айырысу банкі (the Bank for International Settlements);</w:t>
      </w:r>
    </w:p>
    <w:p w14:paraId="5FDE135A" w14:textId="77777777" w:rsidR="00B22DE1" w:rsidRPr="0032236F" w:rsidRDefault="00B22DE1" w:rsidP="00B22DE1">
      <w:pPr>
        <w:ind w:firstLine="708"/>
        <w:jc w:val="both"/>
        <w:rPr>
          <w:sz w:val="28"/>
          <w:lang w:val="kk-KZ"/>
        </w:rPr>
      </w:pPr>
      <w:r w:rsidRPr="0032236F">
        <w:rPr>
          <w:sz w:val="28"/>
          <w:lang w:val="kk-KZ"/>
        </w:rPr>
        <w:t>Инвестициялық дауларды реттеу жөніндегі халықаралық орталық (the International Centre for Settlement of Investment Disputes);</w:t>
      </w:r>
    </w:p>
    <w:p w14:paraId="65993A9C" w14:textId="77777777" w:rsidR="00B22DE1" w:rsidRPr="0032236F" w:rsidRDefault="00B22DE1" w:rsidP="00B22DE1">
      <w:pPr>
        <w:ind w:firstLine="708"/>
        <w:jc w:val="both"/>
        <w:rPr>
          <w:sz w:val="28"/>
          <w:lang w:val="kk-KZ"/>
        </w:rPr>
      </w:pPr>
      <w:r w:rsidRPr="0032236F">
        <w:rPr>
          <w:sz w:val="28"/>
          <w:lang w:val="kk-KZ"/>
        </w:rPr>
        <w:t>Халықаралық қайта құру және даму банкі (International Bank for Reconstruction and Development);</w:t>
      </w:r>
    </w:p>
    <w:p w14:paraId="426A677C" w14:textId="77777777" w:rsidR="00B22DE1" w:rsidRPr="0032236F" w:rsidRDefault="00B22DE1" w:rsidP="00B22DE1">
      <w:pPr>
        <w:ind w:firstLine="708"/>
        <w:jc w:val="both"/>
        <w:rPr>
          <w:sz w:val="28"/>
          <w:lang w:val="kk-KZ"/>
        </w:rPr>
      </w:pPr>
      <w:r w:rsidRPr="0032236F">
        <w:rPr>
          <w:sz w:val="28"/>
          <w:lang w:val="kk-KZ"/>
        </w:rPr>
        <w:t>Халықаралық қаржы корпорациясы (International Finance Corporation);</w:t>
      </w:r>
    </w:p>
    <w:p w14:paraId="0710E0B5" w14:textId="77777777" w:rsidR="00B22DE1" w:rsidRPr="0032236F" w:rsidRDefault="00B22DE1" w:rsidP="00B22DE1">
      <w:pPr>
        <w:ind w:firstLine="708"/>
        <w:jc w:val="both"/>
        <w:rPr>
          <w:sz w:val="28"/>
          <w:lang w:val="kk-KZ"/>
        </w:rPr>
      </w:pPr>
      <w:r w:rsidRPr="0032236F">
        <w:rPr>
          <w:sz w:val="28"/>
          <w:lang w:val="kk-KZ"/>
        </w:rPr>
        <w:lastRenderedPageBreak/>
        <w:t>Қаратеңіз сауда және даму банкі (The Black Sea Trade and Development Bank);</w:t>
      </w:r>
    </w:p>
    <w:p w14:paraId="2D893F5F" w14:textId="77777777" w:rsidR="00B22DE1" w:rsidRPr="0032236F" w:rsidRDefault="00B22DE1" w:rsidP="00B22DE1">
      <w:pPr>
        <w:ind w:firstLine="708"/>
        <w:jc w:val="both"/>
        <w:rPr>
          <w:sz w:val="28"/>
          <w:lang w:val="kk-KZ"/>
        </w:rPr>
      </w:pPr>
      <w:r w:rsidRPr="0032236F">
        <w:rPr>
          <w:sz w:val="28"/>
          <w:lang w:val="kk-KZ"/>
        </w:rPr>
        <w:t>Азия инфрақұрылымдық инвестициялар банкі (Asian Infrastructure Investment Bank).»;</w:t>
      </w:r>
    </w:p>
    <w:p w14:paraId="0550DB29" w14:textId="77777777" w:rsidR="00B22DE1" w:rsidRPr="0032236F" w:rsidRDefault="00B22DE1" w:rsidP="00B22DE1">
      <w:pPr>
        <w:ind w:firstLine="708"/>
        <w:jc w:val="both"/>
        <w:rPr>
          <w:sz w:val="28"/>
          <w:lang w:val="kk-KZ"/>
        </w:rPr>
      </w:pPr>
      <w:r w:rsidRPr="0032236F">
        <w:rPr>
          <w:sz w:val="28"/>
          <w:lang w:val="kk-KZ"/>
        </w:rPr>
        <w:t>мынадай мазмұндағы 41-3-тармақпен толықтырылсын:</w:t>
      </w:r>
    </w:p>
    <w:p w14:paraId="09F4577D" w14:textId="77777777" w:rsidR="00B22DE1" w:rsidRPr="0032236F" w:rsidRDefault="00B22DE1" w:rsidP="00B22DE1">
      <w:pPr>
        <w:ind w:firstLine="708"/>
        <w:jc w:val="both"/>
        <w:rPr>
          <w:sz w:val="28"/>
          <w:lang w:val="kk-KZ"/>
        </w:rPr>
      </w:pPr>
      <w:r w:rsidRPr="0032236F">
        <w:rPr>
          <w:sz w:val="28"/>
          <w:lang w:val="kk-KZ"/>
        </w:rPr>
        <w:t>«41-3. Пруденциялық нормативтердің және сақталуы міндетті өзге де сақтандыру (қайта сақтандыру) ұйымының нормалары мен лимиттерінің көрсеткіштерін есептеу үшін есепті күнге Нормативтерге 6-қосымшаға сәйкес қосымша мәліметтер қалыптастырылады, олар Қазақстан Республикасының Ұлттық Банкіне ай сайын есепті айдан кейінгі айдың 6 (алтыншы) жұмыс күнінен кешіктірілмей электрондық форматта ұсынылады.</w:t>
      </w:r>
    </w:p>
    <w:p w14:paraId="7DCD1499" w14:textId="77777777" w:rsidR="00B22DE1" w:rsidRPr="0032236F" w:rsidRDefault="00B22DE1" w:rsidP="00B22DE1">
      <w:pPr>
        <w:ind w:firstLine="708"/>
        <w:jc w:val="both"/>
        <w:rPr>
          <w:sz w:val="28"/>
          <w:lang w:val="kk-KZ"/>
        </w:rPr>
      </w:pPr>
      <w:r w:rsidRPr="0032236F">
        <w:rPr>
          <w:sz w:val="28"/>
          <w:lang w:val="kk-KZ"/>
        </w:rPr>
        <w:t>Қосымша мәліметтердегі деректердің толықтығы мен дұрыстығын ұйым басшысы немесе қосымша мәліметтерге қол қою функциясы жүктелген тұлға қамтамасыз етеді».;</w:t>
      </w:r>
    </w:p>
    <w:p w14:paraId="3F9C28A5" w14:textId="77777777" w:rsidR="00B22DE1" w:rsidRPr="0032236F" w:rsidRDefault="00B22DE1" w:rsidP="00B22DE1">
      <w:pPr>
        <w:ind w:firstLine="708"/>
        <w:jc w:val="both"/>
        <w:rPr>
          <w:sz w:val="28"/>
          <w:lang w:val="kk-KZ"/>
        </w:rPr>
      </w:pPr>
      <w:r w:rsidRPr="0032236F">
        <w:rPr>
          <w:sz w:val="28"/>
          <w:lang w:val="kk-KZ"/>
        </w:rPr>
        <w:t>42-тармақ мынадай редакцияда жазылсын:</w:t>
      </w:r>
    </w:p>
    <w:p w14:paraId="64D00D8B" w14:textId="77777777" w:rsidR="00B22DE1" w:rsidRPr="0032236F" w:rsidRDefault="00B22DE1" w:rsidP="00B22DE1">
      <w:pPr>
        <w:ind w:firstLine="708"/>
        <w:jc w:val="both"/>
        <w:rPr>
          <w:sz w:val="28"/>
          <w:lang w:val="kk-KZ"/>
        </w:rPr>
      </w:pPr>
      <w:r w:rsidRPr="0032236F">
        <w:rPr>
          <w:sz w:val="28"/>
          <w:lang w:val="kk-KZ"/>
        </w:rPr>
        <w:t xml:space="preserve">«42. Сақтандыру (қайта сақтандыру) ұйымы активтерді әртараптандырудың мынадай нормативтерін сақтайды: </w:t>
      </w:r>
    </w:p>
    <w:p w14:paraId="1CA471E7" w14:textId="77777777" w:rsidR="00B22DE1" w:rsidRPr="0032236F" w:rsidRDefault="00B22DE1" w:rsidP="00B22DE1">
      <w:pPr>
        <w:ind w:firstLine="708"/>
        <w:jc w:val="both"/>
        <w:rPr>
          <w:sz w:val="28"/>
          <w:lang w:val="kk-KZ"/>
        </w:rPr>
      </w:pPr>
      <w:r w:rsidRPr="0032236F">
        <w:rPr>
          <w:sz w:val="28"/>
          <w:lang w:val="kk-KZ"/>
        </w:rPr>
        <w:t xml:space="preserve">1) Standard &amp; Poor's (Стандард энд Пурс) агенттігінің халықаралық шкаласы бойынша «ВВ-»-тен төмен емес ұзақ мерзімді кредиттік рейтингі немесе басқа рейтингтік агенттіктердің бірінің осыған ұқсас деңгейдегі рейтингі бар немесе Қазақстан Республикасының бейрезидент-бас банкінің Standard &amp; Poor's (Стандард энд Пурс) агенттігінің «А-»-тен төмен емес шетел валютасында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резидент-еншілес банкі болып табылатын екінші деңгейдегі бір банктегі және осы банктің үлестес тұлғаларындағы, Қазақстанның Даму Банкіндегі және оның үлестес тұлғаларындағы бағалы қағаздарға («кері репо» операцияларын есептегенде) инвестициялардың жиынтық баланстық құны, салымдар мен ақша мыналарды құрайды: </w:t>
      </w:r>
    </w:p>
    <w:p w14:paraId="6BB26DAD" w14:textId="77777777" w:rsidR="00B22DE1" w:rsidRPr="0032236F" w:rsidRDefault="00B22DE1" w:rsidP="00B22DE1">
      <w:pPr>
        <w:ind w:firstLine="708"/>
        <w:jc w:val="both"/>
        <w:rPr>
          <w:sz w:val="28"/>
          <w:lang w:val="kk-KZ"/>
        </w:rPr>
      </w:pPr>
      <w:r w:rsidRPr="0032236F">
        <w:rPr>
          <w:sz w:val="28"/>
          <w:lang w:val="kk-KZ"/>
        </w:rPr>
        <w:t xml:space="preserve">2023 жылғы 1 қаңтардан бастап - жалпы сақтандыру резервтері сомасының 30 (отыз) пайызынан аспайды; </w:t>
      </w:r>
    </w:p>
    <w:p w14:paraId="37267FFB" w14:textId="77777777" w:rsidR="00B22DE1" w:rsidRPr="0032236F" w:rsidRDefault="00B22DE1" w:rsidP="00B22DE1">
      <w:pPr>
        <w:ind w:firstLine="708"/>
        <w:jc w:val="both"/>
        <w:rPr>
          <w:sz w:val="28"/>
          <w:lang w:val="kk-KZ"/>
        </w:rPr>
      </w:pPr>
      <w:r w:rsidRPr="0032236F">
        <w:rPr>
          <w:sz w:val="28"/>
          <w:lang w:val="kk-KZ"/>
        </w:rPr>
        <w:t xml:space="preserve">2024 жылғы 1 қаңтардан бастап - жалпы сақтандыру резервтері сомасының 20 (жиырма) пайызынан аспайды; </w:t>
      </w:r>
    </w:p>
    <w:p w14:paraId="5B089D05" w14:textId="77777777" w:rsidR="00B22DE1" w:rsidRPr="0032236F" w:rsidRDefault="00B22DE1" w:rsidP="00B22DE1">
      <w:pPr>
        <w:ind w:firstLine="708"/>
        <w:jc w:val="both"/>
        <w:rPr>
          <w:sz w:val="28"/>
          <w:lang w:val="kk-KZ"/>
        </w:rPr>
      </w:pPr>
      <w:r w:rsidRPr="0032236F">
        <w:rPr>
          <w:sz w:val="28"/>
          <w:lang w:val="kk-KZ"/>
        </w:rPr>
        <w:t>2) Standard &amp; Poor's (Стандард энд Пурс) агенттігінің халықаралық шкала бойынша «В»-тан «В+»-ке дейінгі ұзақ мерзімді кредиттік рейтингі немесе басқа рейтингтік рейтингтердің бірінің осыған ұқсас деңгейдегі рейтингі бар екінші деңгейдегі бір банктегі және осы банктің үлестес тұлғаларындағы бағалы қағаздарға («кері репо» операцияларын есептегенде) инвестициялардың жиынтық баланстық құны, салымдар мен ақша мыналарды құрайды:</w:t>
      </w:r>
    </w:p>
    <w:p w14:paraId="747CA4AD" w14:textId="77777777" w:rsidR="00B22DE1" w:rsidRPr="0032236F" w:rsidRDefault="00B22DE1" w:rsidP="00B22DE1">
      <w:pPr>
        <w:ind w:firstLine="708"/>
        <w:jc w:val="both"/>
        <w:rPr>
          <w:sz w:val="28"/>
          <w:lang w:val="kk-KZ"/>
        </w:rPr>
      </w:pPr>
      <w:r w:rsidRPr="0032236F">
        <w:rPr>
          <w:sz w:val="28"/>
          <w:lang w:val="kk-KZ"/>
        </w:rPr>
        <w:t xml:space="preserve">2023 жылғы 1 қаңтардан бастап - жалпы сақтандыру резервтері сомасының 20 (жиырма) пайызынан аспайды; </w:t>
      </w:r>
    </w:p>
    <w:p w14:paraId="6CC67535" w14:textId="77777777" w:rsidR="00B22DE1" w:rsidRPr="0032236F" w:rsidRDefault="00B22DE1" w:rsidP="00B22DE1">
      <w:pPr>
        <w:ind w:firstLine="708"/>
        <w:jc w:val="both"/>
        <w:rPr>
          <w:sz w:val="28"/>
          <w:lang w:val="kk-KZ"/>
        </w:rPr>
      </w:pPr>
      <w:r w:rsidRPr="0032236F">
        <w:rPr>
          <w:sz w:val="28"/>
          <w:lang w:val="kk-KZ"/>
        </w:rPr>
        <w:t>2024 жылғы 1 қаңтардан бастап - жалпы сақтандыру резервтері сомасының 15 (он бес) пайызынан аспайды;</w:t>
      </w:r>
    </w:p>
    <w:p w14:paraId="148B75E8" w14:textId="77777777" w:rsidR="00B22DE1" w:rsidRPr="0032236F" w:rsidRDefault="00B22DE1" w:rsidP="00B22DE1">
      <w:pPr>
        <w:ind w:firstLine="708"/>
        <w:jc w:val="both"/>
        <w:rPr>
          <w:sz w:val="28"/>
          <w:lang w:val="kk-KZ"/>
        </w:rPr>
      </w:pPr>
      <w:r w:rsidRPr="0032236F">
        <w:rPr>
          <w:sz w:val="28"/>
          <w:lang w:val="kk-KZ"/>
        </w:rPr>
        <w:lastRenderedPageBreak/>
        <w:t>3) Standard &amp; Poor's (Стандард энд Пурс) агенттігінің халықаралық шкала бойынша «В-» ұзақ мерзімді кредиттік рейтингі немесе басқа рейтингтік агенттіктердің бірінің осыған ұқсас деңгейдегі рейтингі бар екінші деңгейдегі бір банктегі және осы банктің үлестес тұлғаларындағы бағалы қағаздарға («кері репо» операцияларын есептегенде) инвестициялардың жиынтық баланстық құны, салымдар мен ақша мыналарды құрайды:</w:t>
      </w:r>
    </w:p>
    <w:p w14:paraId="4536FE4D" w14:textId="77777777" w:rsidR="00B22DE1" w:rsidRPr="0032236F" w:rsidRDefault="00B22DE1" w:rsidP="00B22DE1">
      <w:pPr>
        <w:ind w:firstLine="708"/>
        <w:jc w:val="both"/>
        <w:rPr>
          <w:sz w:val="28"/>
          <w:lang w:val="kk-KZ"/>
        </w:rPr>
      </w:pPr>
      <w:r w:rsidRPr="0032236F">
        <w:rPr>
          <w:sz w:val="28"/>
          <w:lang w:val="kk-KZ"/>
        </w:rPr>
        <w:t>2023 жылғы 1 қаңтардан бастап - жалпы сақтандыру резервтері сомасының 20 (жиырма) пайызынан аспайды;</w:t>
      </w:r>
    </w:p>
    <w:p w14:paraId="69C6B293" w14:textId="77777777" w:rsidR="00B22DE1" w:rsidRPr="0032236F" w:rsidRDefault="00B22DE1" w:rsidP="00B22DE1">
      <w:pPr>
        <w:ind w:firstLine="708"/>
        <w:jc w:val="both"/>
        <w:rPr>
          <w:sz w:val="28"/>
          <w:lang w:val="kk-KZ"/>
        </w:rPr>
      </w:pPr>
      <w:r w:rsidRPr="0032236F">
        <w:rPr>
          <w:sz w:val="28"/>
          <w:lang w:val="kk-KZ"/>
        </w:rPr>
        <w:t>2024 жылғы 1 қаңтардан бастап - жалпы сақтандыру резервтері сомасының 10 (он) пайызынан аспайды;</w:t>
      </w:r>
    </w:p>
    <w:p w14:paraId="06BDB31B" w14:textId="77777777" w:rsidR="00B22DE1" w:rsidRPr="0032236F" w:rsidRDefault="00B22DE1" w:rsidP="00B22DE1">
      <w:pPr>
        <w:ind w:firstLine="708"/>
        <w:jc w:val="both"/>
        <w:rPr>
          <w:sz w:val="28"/>
          <w:lang w:val="kk-KZ"/>
        </w:rPr>
      </w:pPr>
      <w:r w:rsidRPr="0032236F">
        <w:rPr>
          <w:sz w:val="28"/>
          <w:lang w:val="kk-KZ"/>
        </w:rPr>
        <w:t>4) Қазақстанның Даму Банкін қоспағанда, екінші деңгейдегі банк болып табылмайтын бір заңды тұлғадағы және осы заңды тұлғаның үлестес тұлғаларындағы бағалы қағаздарға («кері репо» операцияларын есептегенде) инвестициялардың жиынтық баланстық құны және ақша мыналарды құрайды:</w:t>
      </w:r>
    </w:p>
    <w:p w14:paraId="368CD665" w14:textId="77777777" w:rsidR="00B22DE1" w:rsidRPr="0032236F" w:rsidRDefault="00B22DE1" w:rsidP="00B22DE1">
      <w:pPr>
        <w:ind w:firstLine="708"/>
        <w:jc w:val="both"/>
        <w:rPr>
          <w:sz w:val="28"/>
          <w:lang w:val="kk-KZ"/>
        </w:rPr>
      </w:pPr>
      <w:r w:rsidRPr="0032236F">
        <w:rPr>
          <w:sz w:val="28"/>
          <w:lang w:val="kk-KZ"/>
        </w:rPr>
        <w:t>2023 жылғы 1 қаңтардан бастап - жалпы сақтандыру резервтері сомасының 20 (жиырма) пайызынан аспайды;</w:t>
      </w:r>
    </w:p>
    <w:p w14:paraId="5409B463" w14:textId="77777777" w:rsidR="00B22DE1" w:rsidRPr="0032236F" w:rsidRDefault="00B22DE1" w:rsidP="00B22DE1">
      <w:pPr>
        <w:ind w:firstLine="708"/>
        <w:jc w:val="both"/>
        <w:rPr>
          <w:sz w:val="28"/>
          <w:lang w:val="kk-KZ"/>
        </w:rPr>
      </w:pPr>
      <w:r w:rsidRPr="0032236F">
        <w:rPr>
          <w:sz w:val="28"/>
          <w:lang w:val="kk-KZ"/>
        </w:rPr>
        <w:t>2024 жылғы 1 қаңтардан бастап - жалпы сақтандыру резервтері сомасының 10 (он) пайызынан аспайды;</w:t>
      </w:r>
    </w:p>
    <w:p w14:paraId="135A0FB0" w14:textId="77777777" w:rsidR="00B22DE1" w:rsidRPr="0032236F" w:rsidRDefault="00B22DE1" w:rsidP="00B22DE1">
      <w:pPr>
        <w:ind w:firstLine="708"/>
        <w:jc w:val="both"/>
        <w:rPr>
          <w:sz w:val="28"/>
          <w:lang w:val="kk-KZ"/>
        </w:rPr>
      </w:pPr>
      <w:r w:rsidRPr="0032236F">
        <w:rPr>
          <w:sz w:val="28"/>
          <w:lang w:val="kk-KZ"/>
        </w:rPr>
        <w:t xml:space="preserve">5) «Ұлттық басқарушы холдингтердің, ұлттық холдингтердің, ұлттық компаниялардың тізбесін бекіту туралы» Қазақстан Республикасы Үкіметінің 2011 жылғы 6 сәуірдегі № 376 қаулысымен бекітілген ұлттық компаниялар тізбесіне кіретін және Standard &amp; Poor's (Стандард энд Пурс) рейтингтік агенттігінің халықаралық шкаласы бойынша «BBB-»-тен төмен емес ұзақ мерзімді кредиттік рейтингі бар немесе басқа рейтингтік агенттіктердің бірінің осыған ұқсас деңгейдегі рейтингі бар бір заңды тұлғадағы және осы заңды тұлғаның үлестес тұлғаларындағы бағалы қағаздарға («кері репо» операцияларын есептегенде) инвестициялардың жиынтық баланстық құны және ақша жалпы сақтандыру резервтері сомасының 20 (жиырма) пайызынан аспайды; </w:t>
      </w:r>
    </w:p>
    <w:p w14:paraId="01187EA0" w14:textId="77777777" w:rsidR="00B22DE1" w:rsidRPr="0032236F" w:rsidRDefault="00B22DE1" w:rsidP="00B22DE1">
      <w:pPr>
        <w:ind w:firstLine="708"/>
        <w:jc w:val="both"/>
        <w:rPr>
          <w:sz w:val="28"/>
          <w:lang w:val="kk-KZ"/>
        </w:rPr>
      </w:pPr>
      <w:r w:rsidRPr="0032236F">
        <w:rPr>
          <w:sz w:val="28"/>
          <w:lang w:val="kk-KZ"/>
        </w:rPr>
        <w:t>6) тазартылған бағалы металдар мен металл шоттарға жиынтық орналастыру жалпы сақтандыру резервтері сомасының 10 (он) пайызынан аспайды;</w:t>
      </w:r>
    </w:p>
    <w:p w14:paraId="23BE6FA2" w14:textId="77777777" w:rsidR="00B22DE1" w:rsidRPr="0032236F" w:rsidRDefault="00B22DE1" w:rsidP="00B22DE1">
      <w:pPr>
        <w:ind w:firstLine="708"/>
        <w:jc w:val="both"/>
        <w:rPr>
          <w:sz w:val="28"/>
          <w:lang w:val="kk-KZ"/>
        </w:rPr>
      </w:pPr>
      <w:r w:rsidRPr="0032236F">
        <w:rPr>
          <w:sz w:val="28"/>
          <w:lang w:val="kk-KZ"/>
        </w:rPr>
        <w:t>7) «өмірді сақтандыру» саласы бойынша қызметті жүзеге асыратын сақтандыру (қайта сақтандыру) ұйымының сақтанушыларына қарыздардың жиынтық мөлшері жалпы сақтандыру резервтері сомасының 10 (он) пайызынан аспайды;</w:t>
      </w:r>
    </w:p>
    <w:p w14:paraId="5BCD5379" w14:textId="77777777" w:rsidR="00B22DE1" w:rsidRPr="0032236F" w:rsidRDefault="00B22DE1" w:rsidP="00B22DE1">
      <w:pPr>
        <w:ind w:firstLine="708"/>
        <w:jc w:val="both"/>
        <w:rPr>
          <w:sz w:val="28"/>
          <w:lang w:val="kk-KZ"/>
        </w:rPr>
      </w:pPr>
      <w:r w:rsidRPr="0032236F">
        <w:rPr>
          <w:sz w:val="28"/>
          <w:lang w:val="kk-KZ"/>
        </w:rPr>
        <w:t>8) Standard &amp; Poor's (Стандард энд Пурс) рейтингтік агенттігінің халықаралық шкаласы бойынша «А-»-тан төмен емес рейтингі немесе басқа рейтингтік агенттіктердің бірінің осыған ұқсас деңгейдегі рейтингі бар шет мемлекеттің орталық үкіметі шығарған, мемлекеттік мәртебесі бар бағалы қағаздарға («кері репо» операцияларын есептегенде) инвестициялардың жиынтық баланстық құны жалпы сақтандыру резервтері сомасының 10 (он) пайызынан аспайды;</w:t>
      </w:r>
    </w:p>
    <w:p w14:paraId="6F082215" w14:textId="77777777" w:rsidR="00B22DE1" w:rsidRPr="0032236F" w:rsidRDefault="00B22DE1" w:rsidP="00B22DE1">
      <w:pPr>
        <w:ind w:firstLine="708"/>
        <w:jc w:val="both"/>
        <w:rPr>
          <w:sz w:val="28"/>
          <w:lang w:val="kk-KZ"/>
        </w:rPr>
      </w:pPr>
      <w:r w:rsidRPr="0032236F">
        <w:rPr>
          <w:sz w:val="28"/>
          <w:lang w:val="kk-KZ"/>
        </w:rPr>
        <w:lastRenderedPageBreak/>
        <w:t>9) Standard &amp; Poor's (Стандард энд Пурс) рейтингтік агенттігінің халықаралық шкаласы бойынша «А-»-тен төмен рейтингі бар немесе басқа рейтингтік агенттіктердің бірінің осыған ұқсас деңгейдегі рейтингі бар шет мемлекеттің орталық үкіметі шығарған, мемлекеттік мәртебесі бар бағалы қағаздарға («кері репо» операцияларын есептегенде) инвестициялардың жиынтық баланстық құны жалпы сақтандыру резервтері сомасының 5 (бес) пайызынан артық емес;</w:t>
      </w:r>
    </w:p>
    <w:p w14:paraId="26106EF9" w14:textId="77777777" w:rsidR="00B22DE1" w:rsidRPr="0032236F" w:rsidRDefault="00B22DE1" w:rsidP="00B22DE1">
      <w:pPr>
        <w:ind w:firstLine="708"/>
        <w:jc w:val="both"/>
        <w:rPr>
          <w:sz w:val="28"/>
          <w:lang w:val="kk-KZ"/>
        </w:rPr>
      </w:pPr>
      <w:r w:rsidRPr="0032236F">
        <w:rPr>
          <w:sz w:val="28"/>
          <w:lang w:val="kk-KZ"/>
        </w:rPr>
        <w:t>10) Нормативтердің 39-тармағында белгіленген тізбеге кіретін халықаралық қаржы ұйымының бағалы қағаздарына («кері репо» операцияларын есептегенде) инвестициялардың жиынтық баланстық құны жалпы сақтандыру резервтері сомасының 20 (жиырма) пайызынан аспайды;</w:t>
      </w:r>
    </w:p>
    <w:p w14:paraId="5F7E1D4C" w14:textId="77777777" w:rsidR="00B22DE1" w:rsidRPr="0032236F" w:rsidRDefault="00B22DE1" w:rsidP="00B22DE1">
      <w:pPr>
        <w:ind w:firstLine="708"/>
        <w:jc w:val="both"/>
        <w:rPr>
          <w:sz w:val="28"/>
          <w:lang w:val="kk-KZ"/>
        </w:rPr>
      </w:pPr>
      <w:r w:rsidRPr="0032236F">
        <w:rPr>
          <w:sz w:val="28"/>
          <w:lang w:val="kk-KZ"/>
        </w:rPr>
        <w:t>11) Нормативтердің 38-тармағының 24) және 25) тармақшаларының талаптарына сәйкес келетін пайларға инвестициялардың жиынтық баланстық құны құнсыздануға арналған резервті шегергенде жалпы сақтандыру резервтері сомасының 10 (он) пайызынан аспайды;</w:t>
      </w:r>
    </w:p>
    <w:p w14:paraId="0436DA75" w14:textId="77777777" w:rsidR="00B22DE1" w:rsidRPr="0032236F" w:rsidRDefault="00B22DE1" w:rsidP="00B22DE1">
      <w:pPr>
        <w:ind w:firstLine="708"/>
        <w:jc w:val="both"/>
        <w:rPr>
          <w:sz w:val="28"/>
          <w:lang w:val="kk-KZ"/>
        </w:rPr>
      </w:pPr>
      <w:r w:rsidRPr="0032236F">
        <w:rPr>
          <w:sz w:val="28"/>
          <w:lang w:val="kk-KZ"/>
        </w:rPr>
        <w:t>12) ашық және аралық инвестициялық пай қорларының пайларына инвестициялардың жиынтық баланстық құны құнсыздануға арналған резервті шегергенде жалпы сақтандыру резервтері сомасының 10 (он) пайызынан аспайды;</w:t>
      </w:r>
    </w:p>
    <w:p w14:paraId="476778EB" w14:textId="77777777" w:rsidR="00B22DE1" w:rsidRPr="0032236F" w:rsidRDefault="00B22DE1" w:rsidP="00B22DE1">
      <w:pPr>
        <w:ind w:firstLine="708"/>
        <w:jc w:val="both"/>
        <w:rPr>
          <w:sz w:val="28"/>
          <w:lang w:val="kk-KZ"/>
        </w:rPr>
      </w:pPr>
      <w:r w:rsidRPr="0032236F">
        <w:rPr>
          <w:sz w:val="28"/>
          <w:lang w:val="kk-KZ"/>
        </w:rPr>
        <w:t>13) Қазақстан Республикасының жергілікті атқарушы органдары шығарған борыштық бағалы қағаздарға инвестициялардың негізгі борыш пен есептелген сыйақы сомаларын есептегендегі жиынтық баланстық құны құнсыздануға арналған резервті шегергенде жалпы сақтандыру резервтері сомасының 10 (он) пайызынан аспайды;</w:t>
      </w:r>
    </w:p>
    <w:p w14:paraId="6796B4F9" w14:textId="77777777" w:rsidR="00B22DE1" w:rsidRPr="0032236F" w:rsidRDefault="00B22DE1" w:rsidP="00B22DE1">
      <w:pPr>
        <w:ind w:firstLine="708"/>
        <w:jc w:val="both"/>
        <w:rPr>
          <w:sz w:val="28"/>
          <w:lang w:val="kk-KZ"/>
        </w:rPr>
      </w:pPr>
      <w:r w:rsidRPr="0032236F">
        <w:rPr>
          <w:sz w:val="28"/>
          <w:lang w:val="kk-KZ"/>
        </w:rPr>
        <w:t>14) Нормативтердің 38-тармағының 26) және 27) тармақшаларының талаптарына сәйкес келетін исламдық қаржыландыру құралдарына инвестициялардың жиынтық баланстық құны құнсыздануға арналған резервті шегергенде жалпы сақтандыру резервтері сомасының 10 (он) пайызынан аспайды;</w:t>
      </w:r>
    </w:p>
    <w:p w14:paraId="1BA999FD" w14:textId="77777777" w:rsidR="00B22DE1" w:rsidRPr="0032236F" w:rsidRDefault="00B22DE1" w:rsidP="00B22DE1">
      <w:pPr>
        <w:ind w:firstLine="708"/>
        <w:jc w:val="both"/>
        <w:rPr>
          <w:sz w:val="28"/>
          <w:lang w:val="kk-KZ"/>
        </w:rPr>
      </w:pPr>
      <w:r w:rsidRPr="0032236F">
        <w:rPr>
          <w:sz w:val="28"/>
          <w:lang w:val="kk-KZ"/>
        </w:rPr>
        <w:t>Сақтандыру (қайта сақтандыру) ұйымының борыштық бағалы қағаздарға инвестициялары Қазақстан Республикасының екінші деңгейдегі банкінің бір эмиссиядағы облигацияларының жалпы көлемінің 25 (жиырма бес) пайызынан аспайды.</w:t>
      </w:r>
    </w:p>
    <w:p w14:paraId="5485371B" w14:textId="77777777" w:rsidR="00B22DE1" w:rsidRPr="0032236F" w:rsidRDefault="00B22DE1" w:rsidP="00B22DE1">
      <w:pPr>
        <w:ind w:firstLine="708"/>
        <w:jc w:val="both"/>
        <w:rPr>
          <w:sz w:val="28"/>
          <w:lang w:val="kk-KZ"/>
        </w:rPr>
      </w:pPr>
      <w:r w:rsidRPr="0032236F">
        <w:rPr>
          <w:sz w:val="28"/>
          <w:lang w:val="kk-KZ"/>
        </w:rPr>
        <w:t>Осы тармақтың 1), 2) және 3) тармақшаларында көрсетілген активтерді әртараптандыру нормативтерін есептеу кезінде екінші деңгейдегі банктің және оның үлестес тұлғаларының активтеріне жиынтық орналастыру осы үлестес тұлғалардың тобында активтерді орналастырудың барынша жол берілетін лимитіне қарай нормативтердің бірінде көрсетіледі.»;</w:t>
      </w:r>
    </w:p>
    <w:p w14:paraId="159FE97E" w14:textId="77777777" w:rsidR="00B22DE1" w:rsidRPr="0032236F" w:rsidRDefault="00B22DE1" w:rsidP="00B22DE1">
      <w:pPr>
        <w:ind w:firstLine="708"/>
        <w:jc w:val="both"/>
        <w:rPr>
          <w:sz w:val="28"/>
          <w:lang w:val="kk-KZ"/>
        </w:rPr>
      </w:pPr>
      <w:r w:rsidRPr="0032236F">
        <w:rPr>
          <w:sz w:val="28"/>
          <w:lang w:val="kk-KZ"/>
        </w:rPr>
        <w:t>48 және 49-тармақтар мынадай редакцияда жазылсын:</w:t>
      </w:r>
    </w:p>
    <w:p w14:paraId="32CD42B8" w14:textId="77777777" w:rsidR="00B22DE1" w:rsidRPr="0032236F" w:rsidRDefault="00B22DE1" w:rsidP="00B22DE1">
      <w:pPr>
        <w:ind w:firstLine="708"/>
        <w:jc w:val="both"/>
        <w:rPr>
          <w:sz w:val="28"/>
          <w:lang w:val="kk-KZ"/>
        </w:rPr>
      </w:pPr>
      <w:r w:rsidRPr="0032236F">
        <w:rPr>
          <w:sz w:val="28"/>
          <w:lang w:val="kk-KZ"/>
        </w:rPr>
        <w:t xml:space="preserve">«48. КТР есептеу өмірді сақтандыру сыныбы мен сақтандырудың жинақтаушы түрлерін қоспағанда, сақтандырудың әрбір сыныбы бойынша жеке жүргізіледі. КТР-дің жалпы шамасы өмірді сақтандыру сыныбы мен </w:t>
      </w:r>
      <w:r w:rsidRPr="0032236F">
        <w:rPr>
          <w:sz w:val="28"/>
          <w:lang w:val="kk-KZ"/>
        </w:rPr>
        <w:lastRenderedPageBreak/>
        <w:t>сақтандырудың жинақтаушы түрлерін қоспағанда, сақтандырудың барлық сыныбы бойынша есептелген КТР-ді жинақтау жолымен айқындалады.</w:t>
      </w:r>
    </w:p>
    <w:p w14:paraId="07854C50" w14:textId="77777777" w:rsidR="00B22DE1" w:rsidRPr="0032236F" w:rsidRDefault="00B22DE1" w:rsidP="00B22DE1">
      <w:pPr>
        <w:ind w:firstLine="708"/>
        <w:jc w:val="both"/>
        <w:rPr>
          <w:sz w:val="28"/>
          <w:lang w:val="kk-KZ"/>
        </w:rPr>
      </w:pPr>
      <w:r w:rsidRPr="0032236F">
        <w:rPr>
          <w:sz w:val="28"/>
          <w:lang w:val="kk-KZ"/>
        </w:rPr>
        <w:t>49. КТР бір мезгілде мынадай талаптар сақталған жағдайда ай сайын есептеледі:</w:t>
      </w:r>
    </w:p>
    <w:p w14:paraId="1FCD46C5" w14:textId="77777777" w:rsidR="00B22DE1" w:rsidRPr="0032236F" w:rsidRDefault="00B22DE1" w:rsidP="00B22DE1">
      <w:pPr>
        <w:ind w:firstLine="708"/>
        <w:jc w:val="both"/>
        <w:rPr>
          <w:sz w:val="28"/>
          <w:lang w:val="kk-KZ"/>
        </w:rPr>
      </w:pPr>
      <w:r w:rsidRPr="0032236F">
        <w:rPr>
          <w:sz w:val="28"/>
          <w:lang w:val="kk-KZ"/>
        </w:rPr>
        <w:t>таза сақтандыру төлемдері, сақтандыру зиянын реттеу шығыстары мен зиян резервінің (қайта сақтандырушының үлесін есептемегенде) өзгерісі сомасының таза сақтандыру сыйлықақыларының және КТР (қайта сақтандырушының үлесін есептегенде) өзгерісінің айырмасына қатынасы сақтандыру сыныбы бойынша 105 (бір жүз бес) пайыздан асатын болса;</w:t>
      </w:r>
    </w:p>
    <w:p w14:paraId="2120C5C4" w14:textId="77777777" w:rsidR="00B22DE1" w:rsidRPr="0032236F" w:rsidRDefault="00B22DE1" w:rsidP="00B22DE1">
      <w:pPr>
        <w:ind w:firstLine="708"/>
        <w:jc w:val="both"/>
        <w:rPr>
          <w:sz w:val="28"/>
          <w:lang w:val="kk-KZ"/>
        </w:rPr>
      </w:pPr>
      <w:r w:rsidRPr="0032236F">
        <w:rPr>
          <w:sz w:val="28"/>
          <w:lang w:val="kk-KZ"/>
        </w:rPr>
        <w:t>сақтандыру сыныбы бойынша қолданыстағы сақтандыру шарттары бойынша таза сақтандыру сыйлықақыларының көлемі есепті кезеңдегі жағдай бойынша қолданыстағы сақтандыру шарттары бойынша таза сақтандыру сыйлықақыларының жалпы көлемінің 5 (бес) пайызынан асатын болса.</w:t>
      </w:r>
    </w:p>
    <w:p w14:paraId="014FADA6" w14:textId="77777777" w:rsidR="00B22DE1" w:rsidRPr="0032236F" w:rsidRDefault="00B22DE1" w:rsidP="00B22DE1">
      <w:pPr>
        <w:ind w:firstLine="708"/>
        <w:jc w:val="both"/>
        <w:rPr>
          <w:sz w:val="28"/>
          <w:lang w:val="kk-KZ"/>
        </w:rPr>
      </w:pPr>
      <w:r w:rsidRPr="0032236F">
        <w:rPr>
          <w:sz w:val="28"/>
          <w:lang w:val="kk-KZ"/>
        </w:rPr>
        <w:t>Бұл ретте таза сақтандыру сыйлықақыларының жалпы көлемі өмірді сақтандыру сыныптары мен сақтандырудың жинақтаушы түрлерін қоспағанда, сақтандырудың барлық сыныбы бойынша есепке алынады.</w:t>
      </w:r>
    </w:p>
    <w:p w14:paraId="68C56AAE" w14:textId="77777777" w:rsidR="00B22DE1" w:rsidRPr="0032236F" w:rsidRDefault="00B22DE1" w:rsidP="00B22DE1">
      <w:pPr>
        <w:ind w:firstLine="708"/>
        <w:jc w:val="both"/>
        <w:rPr>
          <w:sz w:val="28"/>
          <w:lang w:val="kk-KZ"/>
        </w:rPr>
      </w:pPr>
      <w:r w:rsidRPr="0032236F">
        <w:rPr>
          <w:sz w:val="28"/>
          <w:lang w:val="kk-KZ"/>
        </w:rPr>
        <w:t>КТР төмендегідей есептеледі:</w:t>
      </w:r>
    </w:p>
    <w:p w14:paraId="789A89F2" w14:textId="77777777" w:rsidR="00B22DE1" w:rsidRPr="0032236F" w:rsidRDefault="00B22DE1" w:rsidP="00B22DE1">
      <w:pPr>
        <w:ind w:firstLine="708"/>
        <w:jc w:val="both"/>
        <w:rPr>
          <w:sz w:val="28"/>
          <w:lang w:val="kk-KZ"/>
        </w:rPr>
      </w:pPr>
    </w:p>
    <w:p w14:paraId="5BAB146E" w14:textId="77777777" w:rsidR="00B22DE1" w:rsidRPr="0032236F" w:rsidRDefault="00B22DE1" w:rsidP="00B22DE1">
      <w:pPr>
        <w:pStyle w:val="af2"/>
        <w:shd w:val="clear" w:color="auto" w:fill="FFFFFF"/>
        <w:spacing w:before="0" w:beforeAutospacing="0" w:after="360" w:afterAutospacing="0" w:line="285" w:lineRule="atLeast"/>
        <w:ind w:left="709"/>
        <w:textAlignment w:val="baseline"/>
        <w:rPr>
          <w:rFonts w:ascii="Courier New" w:hAnsi="Courier New" w:cs="Courier New"/>
          <w:spacing w:val="2"/>
          <w:sz w:val="20"/>
          <w:szCs w:val="20"/>
          <w:lang w:val="kk-KZ"/>
        </w:rPr>
      </w:pPr>
      <w:r w:rsidRPr="0032236F">
        <w:rPr>
          <w:rFonts w:ascii="Courier New" w:hAnsi="Courier New" w:cs="Courier New"/>
          <w:noProof/>
          <w:spacing w:val="2"/>
          <w:sz w:val="18"/>
          <w:szCs w:val="18"/>
          <w:lang w:val="kk-KZ"/>
        </w:rPr>
        <w:drawing>
          <wp:inline distT="0" distB="0" distL="0" distR="0" wp14:anchorId="15A13F22" wp14:editId="65FFA59D">
            <wp:extent cx="2865755" cy="334645"/>
            <wp:effectExtent l="0" t="0" r="0" b="8255"/>
            <wp:docPr id="4" name="Рисунок 4" descr="https://adilet.zan.kz/files/1552/3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adilet.zan.kz/files/1552/34/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5755" cy="334645"/>
                    </a:xfrm>
                    <a:prstGeom prst="rect">
                      <a:avLst/>
                    </a:prstGeom>
                    <a:noFill/>
                    <a:ln>
                      <a:noFill/>
                    </a:ln>
                  </pic:spPr>
                </pic:pic>
              </a:graphicData>
            </a:graphic>
          </wp:inline>
        </w:drawing>
      </w:r>
    </w:p>
    <w:p w14:paraId="4D3BA231" w14:textId="77777777" w:rsidR="00B22DE1" w:rsidRPr="0032236F" w:rsidRDefault="00B22DE1" w:rsidP="00B22DE1">
      <w:pPr>
        <w:ind w:firstLine="708"/>
        <w:jc w:val="both"/>
        <w:rPr>
          <w:sz w:val="28"/>
          <w:lang w:val="kk-KZ"/>
        </w:rPr>
      </w:pPr>
      <w:r w:rsidRPr="0032236F">
        <w:rPr>
          <w:sz w:val="28"/>
          <w:lang w:val="kk-KZ"/>
        </w:rPr>
        <w:t>КТР – күтпеген тәуекелдер резерві;</w:t>
      </w:r>
    </w:p>
    <w:p w14:paraId="03CA10AA" w14:textId="77777777" w:rsidR="00B22DE1" w:rsidRPr="0032236F" w:rsidRDefault="00B22DE1" w:rsidP="00B22DE1">
      <w:pPr>
        <w:ind w:firstLine="708"/>
        <w:jc w:val="both"/>
        <w:rPr>
          <w:sz w:val="28"/>
          <w:lang w:val="kk-KZ"/>
        </w:rPr>
      </w:pPr>
      <w:r w:rsidRPr="0032236F">
        <w:rPr>
          <w:sz w:val="28"/>
          <w:lang w:val="kk-KZ"/>
        </w:rPr>
        <w:t>Т – таза сақтандыру төлемдері;</w:t>
      </w:r>
    </w:p>
    <w:p w14:paraId="79EDFB95" w14:textId="77777777" w:rsidR="00B22DE1" w:rsidRPr="0032236F" w:rsidRDefault="00B22DE1" w:rsidP="00B22DE1">
      <w:pPr>
        <w:ind w:firstLine="708"/>
        <w:jc w:val="both"/>
        <w:rPr>
          <w:sz w:val="28"/>
          <w:lang w:val="kk-KZ"/>
        </w:rPr>
      </w:pPr>
      <w:r w:rsidRPr="0032236F">
        <w:rPr>
          <w:sz w:val="28"/>
          <w:lang w:val="kk-KZ"/>
        </w:rPr>
        <w:t>Ш – сақтандыру шығынын реттеу шығыстары;</w:t>
      </w:r>
    </w:p>
    <w:p w14:paraId="39D97B51" w14:textId="77777777" w:rsidR="00B22DE1" w:rsidRPr="0032236F" w:rsidRDefault="00B22DE1" w:rsidP="00B22DE1">
      <w:pPr>
        <w:ind w:firstLine="708"/>
        <w:jc w:val="both"/>
        <w:rPr>
          <w:sz w:val="28"/>
          <w:lang w:val="kk-KZ"/>
        </w:rPr>
      </w:pPr>
      <w:r w:rsidRPr="0032236F">
        <w:rPr>
          <w:sz w:val="28"/>
          <w:lang w:val="kk-KZ"/>
        </w:rPr>
        <w:t>ШР – шығын резервінің (қайта сақтандырушының үлесі есептелмегенде) өзгеруі;</w:t>
      </w:r>
    </w:p>
    <w:p w14:paraId="675C9363" w14:textId="77777777" w:rsidR="00B22DE1" w:rsidRPr="0032236F" w:rsidRDefault="00B22DE1" w:rsidP="00B22DE1">
      <w:pPr>
        <w:ind w:firstLine="708"/>
        <w:jc w:val="both"/>
        <w:rPr>
          <w:sz w:val="28"/>
          <w:lang w:val="kk-KZ"/>
        </w:rPr>
      </w:pPr>
      <w:r w:rsidRPr="0032236F">
        <w:rPr>
          <w:sz w:val="28"/>
          <w:lang w:val="kk-KZ"/>
        </w:rPr>
        <w:t>ТҚ – қайта сақтандыруға берілген сақтандыру сыйлықақыларын шегергенде және сақтандыру шарттарын бұзуға байланысты шығыстарды есептегендегі есептелген сақтандыру сыйлықақылары;</w:t>
      </w:r>
    </w:p>
    <w:p w14:paraId="658F294F" w14:textId="77777777" w:rsidR="00B22DE1" w:rsidRPr="0032236F" w:rsidRDefault="00B22DE1" w:rsidP="00B22DE1">
      <w:pPr>
        <w:ind w:firstLine="708"/>
        <w:jc w:val="both"/>
        <w:rPr>
          <w:sz w:val="28"/>
          <w:lang w:val="kk-KZ"/>
        </w:rPr>
      </w:pPr>
      <w:r w:rsidRPr="0032236F">
        <w:rPr>
          <w:sz w:val="28"/>
          <w:lang w:val="kk-KZ"/>
        </w:rPr>
        <w:t>ЕСР – қайта сақтандырушының үлесі ескерілмеген ЕСР өзгеруі;</w:t>
      </w:r>
    </w:p>
    <w:p w14:paraId="4030AE91" w14:textId="77777777" w:rsidR="00B22DE1" w:rsidRPr="0032236F" w:rsidRDefault="00B22DE1" w:rsidP="00B22DE1">
      <w:pPr>
        <w:ind w:firstLine="708"/>
        <w:jc w:val="both"/>
        <w:rPr>
          <w:sz w:val="28"/>
          <w:lang w:val="kk-KZ"/>
        </w:rPr>
      </w:pPr>
      <w:r w:rsidRPr="0032236F">
        <w:rPr>
          <w:sz w:val="28"/>
          <w:lang w:val="kk-KZ"/>
        </w:rPr>
        <w:t xml:space="preserve">ЕСР – есептеу күнгі жағдай бойынша қайта сақтандырушының үлесі ескерілмеген ЕСР; </w:t>
      </w:r>
    </w:p>
    <w:p w14:paraId="26A5B59D" w14:textId="77777777" w:rsidR="00B22DE1" w:rsidRPr="0032236F" w:rsidRDefault="00B22DE1" w:rsidP="00B22DE1">
      <w:pPr>
        <w:ind w:firstLine="708"/>
        <w:jc w:val="both"/>
        <w:rPr>
          <w:sz w:val="28"/>
          <w:lang w:val="kk-KZ"/>
        </w:rPr>
      </w:pPr>
      <w:r w:rsidRPr="0032236F">
        <w:rPr>
          <w:sz w:val="28"/>
          <w:lang w:val="kk-KZ"/>
        </w:rPr>
        <w:t>Т, Ш, ШР, ТҚ, ЕСР өлшемдері есепті күннің алдындағы соңғы 12 (он екі) айға есептеледі.»;</w:t>
      </w:r>
    </w:p>
    <w:p w14:paraId="3E34FFB5" w14:textId="77777777" w:rsidR="00B22DE1" w:rsidRPr="0032236F" w:rsidRDefault="00B22DE1" w:rsidP="00B22DE1">
      <w:pPr>
        <w:ind w:firstLine="708"/>
        <w:jc w:val="both"/>
        <w:rPr>
          <w:sz w:val="28"/>
          <w:lang w:val="kk-KZ"/>
        </w:rPr>
      </w:pPr>
      <w:r w:rsidRPr="0032236F">
        <w:rPr>
          <w:sz w:val="28"/>
          <w:lang w:val="kk-KZ"/>
        </w:rPr>
        <w:t>3-қосымша Қазақстан Республикасының сақтандыру нарығын жетілдіру мәселелері бойынша өзгерістер мен толықтырулар енгізілетін нормативтік құқықтық актілерінің тізбесіне (бұдан әрі – Тізбе) 1-қосымшаға сәйкес редакцияда жазылсын;</w:t>
      </w:r>
    </w:p>
    <w:p w14:paraId="12429B06" w14:textId="77777777" w:rsidR="00B22DE1" w:rsidRPr="0032236F" w:rsidRDefault="00B22DE1" w:rsidP="00B22DE1">
      <w:pPr>
        <w:ind w:firstLine="708"/>
        <w:jc w:val="both"/>
        <w:rPr>
          <w:sz w:val="28"/>
          <w:lang w:val="kk-KZ"/>
        </w:rPr>
      </w:pPr>
      <w:r w:rsidRPr="0032236F">
        <w:rPr>
          <w:sz w:val="28"/>
          <w:lang w:val="kk-KZ"/>
        </w:rPr>
        <w:t>4-қосымша Тізбеге 2-қосымшаға сәйкес редакцияда жазылсын;</w:t>
      </w:r>
    </w:p>
    <w:p w14:paraId="2041E79C" w14:textId="77777777" w:rsidR="00B22DE1" w:rsidRPr="0032236F" w:rsidRDefault="00B22DE1" w:rsidP="00B22DE1">
      <w:pPr>
        <w:ind w:firstLine="708"/>
        <w:jc w:val="both"/>
        <w:rPr>
          <w:sz w:val="28"/>
          <w:lang w:val="kk-KZ"/>
        </w:rPr>
      </w:pPr>
      <w:r w:rsidRPr="0032236F">
        <w:rPr>
          <w:sz w:val="28"/>
          <w:lang w:val="kk-KZ"/>
        </w:rPr>
        <w:t>5-қосымша Тізбеге 3-қосымшаға сәйкес редакцияда жазылсын;</w:t>
      </w:r>
    </w:p>
    <w:p w14:paraId="1B5F0884" w14:textId="77777777" w:rsidR="00B22DE1" w:rsidRPr="0032236F" w:rsidRDefault="00B22DE1" w:rsidP="00B22DE1">
      <w:pPr>
        <w:ind w:firstLine="708"/>
        <w:jc w:val="both"/>
        <w:rPr>
          <w:sz w:val="28"/>
          <w:lang w:val="kk-KZ"/>
        </w:rPr>
      </w:pPr>
      <w:r w:rsidRPr="0032236F">
        <w:rPr>
          <w:sz w:val="28"/>
          <w:lang w:val="kk-KZ"/>
        </w:rPr>
        <w:t>Тізбеге 4-қосымшаға сәйкес редакцияда 6-қосымшамен толықтырылсын.</w:t>
      </w:r>
    </w:p>
    <w:p w14:paraId="27D67650" w14:textId="77777777" w:rsidR="00B22DE1" w:rsidRPr="0032236F" w:rsidRDefault="00B22DE1" w:rsidP="00B22DE1">
      <w:pPr>
        <w:ind w:firstLine="708"/>
        <w:jc w:val="both"/>
        <w:rPr>
          <w:sz w:val="28"/>
          <w:lang w:val="kk-KZ"/>
        </w:rPr>
      </w:pPr>
      <w:r w:rsidRPr="0032236F">
        <w:rPr>
          <w:sz w:val="28"/>
          <w:lang w:val="kk-KZ"/>
        </w:rPr>
        <w:t xml:space="preserve">3. «Сақтандыру (қайта сақтандыру) ұйымының, сақтандыру тобының және Қазақстан Республикасының бейрезидент-сақтандыру (қайта сақтандыру) </w:t>
      </w:r>
      <w:r w:rsidRPr="0032236F">
        <w:rPr>
          <w:sz w:val="28"/>
          <w:lang w:val="kk-KZ"/>
        </w:rPr>
        <w:lastRenderedPageBreak/>
        <w:t>ұйымы филиалының қаржылық жағдайының нашарлауына әсер ететін факторларды белгілеу, сондай-ақ Ерте ден қою шараларын көздейтін іс-шаралар жоспарын мақұлдау қағидаларын және Сақтандыру (қайта сақтандыру) ұйымының (сақтандыру тобының) және Қазақстан Республикасының бейрезидент-сақтандыру (қайта сақтандыру) ұйымы филиалының қаржылық жағдайының нашарлауына әсер ететін факторларды айқындау әдістемесін бекіту туралы» Қазақстан Республикасы Ұлттық Банкі Басқармасының 2018 жылғы 27 сәуірдегі № 75 қаулысына (Нормативтік құқықтық актілерді мемлекеттік тіркеу  тізілімінде №16944 болып тіркелген) мынадай өзгерістер енгізілсін:</w:t>
      </w:r>
    </w:p>
    <w:p w14:paraId="6985A40A" w14:textId="77777777" w:rsidR="00B22DE1" w:rsidRPr="0032236F" w:rsidRDefault="00B22DE1" w:rsidP="00B22DE1">
      <w:pPr>
        <w:ind w:firstLine="708"/>
        <w:jc w:val="both"/>
        <w:rPr>
          <w:sz w:val="28"/>
          <w:lang w:val="kk-KZ"/>
        </w:rPr>
      </w:pPr>
      <w:r w:rsidRPr="0032236F">
        <w:rPr>
          <w:sz w:val="28"/>
          <w:lang w:val="kk-KZ"/>
        </w:rPr>
        <w:t xml:space="preserve">кіріспесі және 1-тармақ мынадай редакцияда жазылсын: </w:t>
      </w:r>
    </w:p>
    <w:p w14:paraId="46F310B0" w14:textId="77777777" w:rsidR="00B22DE1" w:rsidRPr="0032236F" w:rsidRDefault="00B22DE1" w:rsidP="00B22DE1">
      <w:pPr>
        <w:ind w:firstLine="708"/>
        <w:jc w:val="both"/>
        <w:rPr>
          <w:sz w:val="28"/>
          <w:lang w:val="kk-KZ"/>
        </w:rPr>
      </w:pPr>
      <w:r w:rsidRPr="0032236F">
        <w:rPr>
          <w:sz w:val="28"/>
          <w:lang w:val="kk-KZ"/>
        </w:rPr>
        <w:t xml:space="preserve">«Сақтандыру қызметі туралы» Қазақстан Республикасының Заңына сәйкес Қазақстан Республикасы Ұлттық Банкінің Басқармасы </w:t>
      </w:r>
      <w:r w:rsidRPr="0032236F">
        <w:rPr>
          <w:b/>
          <w:sz w:val="28"/>
          <w:lang w:val="kk-KZ"/>
        </w:rPr>
        <w:t>ҚАУЛЫ ЕТЕДІ:</w:t>
      </w:r>
    </w:p>
    <w:p w14:paraId="75D40FD8" w14:textId="77777777" w:rsidR="00B22DE1" w:rsidRPr="0032236F" w:rsidRDefault="00B22DE1" w:rsidP="00B22DE1">
      <w:pPr>
        <w:jc w:val="both"/>
        <w:rPr>
          <w:sz w:val="28"/>
          <w:lang w:val="kk-KZ"/>
        </w:rPr>
      </w:pPr>
      <w:r w:rsidRPr="0032236F">
        <w:rPr>
          <w:sz w:val="28"/>
          <w:lang w:val="kk-KZ"/>
        </w:rPr>
        <w:tab/>
        <w:t>1. Сақтандыру (қайта сақтандыру) ұйымының қаржылық жағдайының нашарлауына әсер ететін мынадай факторлар белгіленсін:</w:t>
      </w:r>
    </w:p>
    <w:p w14:paraId="6370BE7D" w14:textId="77777777" w:rsidR="00B22DE1" w:rsidRPr="0032236F" w:rsidRDefault="00B22DE1" w:rsidP="00B22DE1">
      <w:pPr>
        <w:ind w:firstLine="708"/>
        <w:jc w:val="both"/>
        <w:rPr>
          <w:sz w:val="28"/>
          <w:lang w:val="kk-KZ"/>
        </w:rPr>
      </w:pPr>
      <w:r w:rsidRPr="0032236F">
        <w:rPr>
          <w:sz w:val="28"/>
          <w:lang w:val="kk-KZ"/>
        </w:rPr>
        <w:t>1) сақтандыру (қайта сақтандыру) ұйымының төлем қабілеттілігі маржасының жеткіліктілігі нормативінің төмендеуі;</w:t>
      </w:r>
    </w:p>
    <w:p w14:paraId="7748A656" w14:textId="77777777" w:rsidR="00B22DE1" w:rsidRPr="0032236F" w:rsidRDefault="00B22DE1" w:rsidP="00B22DE1">
      <w:pPr>
        <w:ind w:firstLine="708"/>
        <w:jc w:val="both"/>
        <w:rPr>
          <w:sz w:val="28"/>
          <w:lang w:val="kk-KZ"/>
        </w:rPr>
      </w:pPr>
      <w:r w:rsidRPr="0032236F">
        <w:rPr>
          <w:sz w:val="28"/>
          <w:lang w:val="kk-KZ"/>
        </w:rPr>
        <w:t>2) сақтандыру (қайта сақтандыру) ұйымының өтімділігі жоғары активтердің жеткіліктілігі нормативінің төмендеуі;</w:t>
      </w:r>
    </w:p>
    <w:p w14:paraId="392224C8" w14:textId="77777777" w:rsidR="00B22DE1" w:rsidRPr="0032236F" w:rsidRDefault="00B22DE1" w:rsidP="00B22DE1">
      <w:pPr>
        <w:ind w:firstLine="708"/>
        <w:jc w:val="both"/>
        <w:rPr>
          <w:sz w:val="28"/>
          <w:lang w:val="kk-KZ"/>
        </w:rPr>
      </w:pPr>
      <w:r w:rsidRPr="0032236F">
        <w:rPr>
          <w:sz w:val="28"/>
          <w:lang w:val="kk-KZ"/>
        </w:rPr>
        <w:t>3) сақтандыру резервтерін өтеу үшін өтімділігі жоғары активтердің жеткіліксіз болуы;</w:t>
      </w:r>
    </w:p>
    <w:p w14:paraId="6DE9EA17" w14:textId="77777777" w:rsidR="00B22DE1" w:rsidRPr="0032236F" w:rsidRDefault="00B22DE1" w:rsidP="00B22DE1">
      <w:pPr>
        <w:ind w:firstLine="708"/>
        <w:jc w:val="both"/>
        <w:rPr>
          <w:sz w:val="28"/>
          <w:lang w:val="kk-KZ"/>
        </w:rPr>
      </w:pPr>
      <w:r w:rsidRPr="0032236F">
        <w:rPr>
          <w:sz w:val="28"/>
          <w:lang w:val="kk-KZ"/>
        </w:rPr>
        <w:t>4) талап етілетін капитал сомасының валюталық тәуекелді өтеу үшін жеткілікті болуы;</w:t>
      </w:r>
    </w:p>
    <w:p w14:paraId="41C6619A" w14:textId="77777777" w:rsidR="00B22DE1" w:rsidRPr="0032236F" w:rsidRDefault="00B22DE1" w:rsidP="00B22DE1">
      <w:pPr>
        <w:ind w:firstLine="708"/>
        <w:jc w:val="both"/>
        <w:rPr>
          <w:sz w:val="28"/>
          <w:lang w:val="kk-KZ"/>
        </w:rPr>
      </w:pPr>
      <w:r w:rsidRPr="0032236F">
        <w:rPr>
          <w:sz w:val="28"/>
          <w:lang w:val="kk-KZ"/>
        </w:rPr>
        <w:t>5) Standard &amp; Poor's агенттігінің халықаралық шәкілі бойынша «В-» және одан төмен ұзақ мерзімді кредиттік рейтингі немесе Moody's Investors Service және Fitch агенттіктерінің (бұдан әрі - басқа рейтингтік агенттіктер) осыған ұқсас деңгейдегі рейтингі бар екінші деңгейдегі банктердегі және осы банктердің үлестес тұлғаларындағы бағалы қағаздарға («керi РЕПО» операцияларын ескере отырып), салымдарға және ақшаға (күмәнді борыштар бойынша резервті шегергенде) жалпы жиынтық орналастырудың ұлғаюы;</w:t>
      </w:r>
    </w:p>
    <w:p w14:paraId="729B247D" w14:textId="77777777" w:rsidR="00B22DE1" w:rsidRPr="0032236F" w:rsidRDefault="00B22DE1" w:rsidP="00B22DE1">
      <w:pPr>
        <w:ind w:firstLine="708"/>
        <w:jc w:val="both"/>
        <w:rPr>
          <w:sz w:val="28"/>
          <w:lang w:val="kk-KZ"/>
        </w:rPr>
      </w:pPr>
      <w:r w:rsidRPr="0032236F">
        <w:rPr>
          <w:sz w:val="28"/>
          <w:lang w:val="kk-KZ"/>
        </w:rPr>
        <w:t>6) Standard &amp; Poor's агенттігінің халықаралық шәкілі бойынша «В-» және одан төмен ұзақ мерзімді кредиттік рейтингі немесе басқа рейтингтік агенттіктердің бірінің осыған ұқсас деңгейдегі рейтингі бар екінші деңгейдегі бір банктегі және осы банктің үлестес тұлғаларындағы бағалы қағаздарға («керi РЕПО» операцияларын ескере отырып), салымдарға және ақшаға (күмәнді борыштар бойынша резервті шегергенде) жиынтық орналастырудың ұлғаюы;</w:t>
      </w:r>
    </w:p>
    <w:p w14:paraId="44D3BD8E" w14:textId="77777777" w:rsidR="00B22DE1" w:rsidRPr="0032236F" w:rsidRDefault="00B22DE1" w:rsidP="00B22DE1">
      <w:pPr>
        <w:ind w:firstLine="708"/>
        <w:jc w:val="both"/>
        <w:rPr>
          <w:sz w:val="28"/>
          <w:lang w:val="kk-KZ"/>
        </w:rPr>
      </w:pPr>
      <w:r w:rsidRPr="0032236F">
        <w:rPr>
          <w:sz w:val="28"/>
          <w:lang w:val="kk-KZ"/>
        </w:rPr>
        <w:t>7) сақтандыру (қайта сақтандыру) ұйымының шығынды қызметі;</w:t>
      </w:r>
    </w:p>
    <w:p w14:paraId="0A1BCB07" w14:textId="77777777" w:rsidR="00B22DE1" w:rsidRPr="0032236F" w:rsidRDefault="00B22DE1" w:rsidP="00B22DE1">
      <w:pPr>
        <w:ind w:firstLine="708"/>
        <w:jc w:val="both"/>
        <w:rPr>
          <w:sz w:val="28"/>
          <w:lang w:val="kk-KZ"/>
        </w:rPr>
      </w:pPr>
      <w:r w:rsidRPr="0032236F">
        <w:rPr>
          <w:sz w:val="28"/>
          <w:lang w:val="kk-KZ"/>
        </w:rPr>
        <w:t>8) қайта сақтандырушының үлесін ескермегендегі аралас коэффициенттің ұлғаюы;</w:t>
      </w:r>
    </w:p>
    <w:p w14:paraId="6748883C" w14:textId="77777777" w:rsidR="00B22DE1" w:rsidRPr="0032236F" w:rsidRDefault="00B22DE1" w:rsidP="00B22DE1">
      <w:pPr>
        <w:ind w:firstLine="708"/>
        <w:jc w:val="both"/>
        <w:rPr>
          <w:sz w:val="28"/>
          <w:lang w:val="kk-KZ"/>
        </w:rPr>
      </w:pPr>
      <w:r w:rsidRPr="0032236F">
        <w:rPr>
          <w:sz w:val="28"/>
          <w:lang w:val="kk-KZ"/>
        </w:rPr>
        <w:t>9) жалпы және әкімшілік шығыстар, сақтандыру қызметі бойынша комиссиялық сыйақы төлеу шығыстары және өзге шығыстар сомасының сақтандыру (қайта сақтандыру) шартын бұзуға байланысты шығыстар сомасына азайтылған сақтандыру (қайта сақтандыру) ұйымы кірістерінің сомасына арақатынасының асып кетуі;</w:t>
      </w:r>
    </w:p>
    <w:p w14:paraId="649F4494" w14:textId="77777777" w:rsidR="00B22DE1" w:rsidRPr="0032236F" w:rsidRDefault="00B22DE1" w:rsidP="00B22DE1">
      <w:pPr>
        <w:ind w:firstLine="708"/>
        <w:jc w:val="both"/>
        <w:rPr>
          <w:sz w:val="28"/>
          <w:lang w:val="kk-KZ"/>
        </w:rPr>
      </w:pPr>
      <w:r w:rsidRPr="0032236F">
        <w:rPr>
          <w:sz w:val="28"/>
          <w:lang w:val="kk-KZ"/>
        </w:rPr>
        <w:lastRenderedPageBreak/>
        <w:t>10) сақтандыру және қайта сақтандыру шарттары бойынша мерзімі өткен дебиторлық берешектің жалпы сомасының (құнсыздануға резервтерді шегергенде) қайта сақтандыру активтерін шегергендегі сақтандыру (қайта сақтандыру) ұйымы активтерінің сомасына арақатынасының асып кетуі;</w:t>
      </w:r>
    </w:p>
    <w:p w14:paraId="4D16D95A" w14:textId="77777777" w:rsidR="00B22DE1" w:rsidRPr="0032236F" w:rsidRDefault="00B22DE1" w:rsidP="00B22DE1">
      <w:pPr>
        <w:ind w:firstLine="708"/>
        <w:jc w:val="both"/>
        <w:rPr>
          <w:sz w:val="28"/>
          <w:lang w:val="kk-KZ"/>
        </w:rPr>
      </w:pPr>
      <w:r w:rsidRPr="0032236F">
        <w:rPr>
          <w:sz w:val="28"/>
          <w:lang w:val="kk-KZ"/>
        </w:rPr>
        <w:t>11) сақтандыру сыныбы бойынша сақтандыру сыйлықақыларының жоғары үлесі кезінде төмен шығындылық коэффициенті;</w:t>
      </w:r>
    </w:p>
    <w:p w14:paraId="009D27A4" w14:textId="77777777" w:rsidR="00B22DE1" w:rsidRPr="0032236F" w:rsidRDefault="00B22DE1" w:rsidP="00B22DE1">
      <w:pPr>
        <w:tabs>
          <w:tab w:val="left" w:pos="1134"/>
          <w:tab w:val="left" w:pos="1276"/>
          <w:tab w:val="left" w:pos="1418"/>
        </w:tabs>
        <w:ind w:firstLine="708"/>
        <w:jc w:val="both"/>
        <w:rPr>
          <w:sz w:val="28"/>
          <w:lang w:val="kk-KZ"/>
        </w:rPr>
      </w:pPr>
      <w:r w:rsidRPr="0032236F">
        <w:rPr>
          <w:sz w:val="28"/>
          <w:lang w:val="kk-KZ"/>
        </w:rPr>
        <w:t>12) сақтанушылардың (пайда алушылардың) шағымдары коэффициентінің асып кетуі.»;</w:t>
      </w:r>
    </w:p>
    <w:p w14:paraId="28067F2B" w14:textId="77777777" w:rsidR="00B22DE1" w:rsidRPr="0032236F" w:rsidRDefault="00B22DE1" w:rsidP="00B22DE1">
      <w:pPr>
        <w:ind w:firstLine="708"/>
        <w:jc w:val="both"/>
        <w:rPr>
          <w:sz w:val="28"/>
          <w:lang w:val="kk-KZ"/>
        </w:rPr>
      </w:pPr>
      <w:r w:rsidRPr="0032236F">
        <w:rPr>
          <w:sz w:val="28"/>
          <w:lang w:val="kk-KZ"/>
        </w:rPr>
        <w:t>көрсетілген қаулымен бекітілген Ерте ден қою шараларын көздейтін іс-шаралар жоспарын мақұлдау қағидаларында:</w:t>
      </w:r>
    </w:p>
    <w:p w14:paraId="1C495E21" w14:textId="77777777" w:rsidR="00B22DE1" w:rsidRPr="0032236F" w:rsidRDefault="00B22DE1" w:rsidP="00B22DE1">
      <w:pPr>
        <w:ind w:firstLine="708"/>
        <w:jc w:val="both"/>
        <w:rPr>
          <w:sz w:val="28"/>
          <w:lang w:val="kk-KZ"/>
        </w:rPr>
      </w:pPr>
      <w:r w:rsidRPr="0032236F">
        <w:rPr>
          <w:sz w:val="28"/>
          <w:lang w:val="kk-KZ"/>
        </w:rPr>
        <w:t>1-тармақ мынадай редакцияда жазылсын:</w:t>
      </w:r>
    </w:p>
    <w:p w14:paraId="45ACDE3C" w14:textId="77777777" w:rsidR="00B22DE1" w:rsidRPr="0032236F" w:rsidRDefault="00B22DE1" w:rsidP="00B22DE1">
      <w:pPr>
        <w:ind w:firstLine="708"/>
        <w:jc w:val="both"/>
        <w:rPr>
          <w:sz w:val="28"/>
          <w:lang w:val="kk-KZ"/>
        </w:rPr>
      </w:pPr>
      <w:r w:rsidRPr="0032236F">
        <w:rPr>
          <w:sz w:val="28"/>
          <w:lang w:val="kk-KZ"/>
        </w:rPr>
        <w:t xml:space="preserve">«1. Осы Ерте ден қою шараларын көздейтін іс-шаралар жоспарын мақұлдау </w:t>
      </w:r>
      <w:r w:rsidRPr="0032236F">
        <w:rPr>
          <w:sz w:val="28"/>
          <w:szCs w:val="28"/>
          <w:lang w:val="kk-KZ"/>
        </w:rPr>
        <w:t>қағидалары (бұдан әрі – Қағидалар) «Сақтандыру қызметі туралы» Қазақстан Республикасының Заңы (бұдан әрі - Заң) 53-бабының 7-тармағына сәйкес әзірленді және қаржы нарығын және қаржы ұйымдарын реттеу, бақылау мен қадағалау жөніндегі уәкілетті органның (бұдан әрі - уәкілетті орган) сақтандыру (қайта сақтандыру) ұйымының және (немесе) оның акционерлерінің, сақтандыру холдингінің және (немесе) оның</w:t>
      </w:r>
      <w:r w:rsidRPr="0032236F">
        <w:rPr>
          <w:sz w:val="28"/>
          <w:lang w:val="kk-KZ"/>
        </w:rPr>
        <w:t xml:space="preserve"> ірі қатысушыларының, Қазақстан Республикасының бейрезидент-сақтандыру (қайта сақтандыру) ұйымы филиалының және (немесе) оның Қазақстан Республикасының бейрезидент-бас сақтандыру (қайта сақтандыру) ұйымының сақтандыру (қайта сақтандыру) ұйымының (сақтандыру тобының), Қазақстан Республикасының бейрезидент-сақтандыру (қайта сақтандыру) ұйымы филиалының қаржылық орнықтылығын арттыру, оның қаржылық жағдайының нашарлауына және сақтандыру қызметіне (сақтандыру тобының қызметіне) байланысты тәуекелдердің өсуін болдырмау бойынша ерте ден қою шараларын көздейтін іс-шаралар жоспарын (бұдан әрі - іс-шаралар жоспары) мақұлдау тәртібін айқындайды.»;</w:t>
      </w:r>
    </w:p>
    <w:p w14:paraId="13D67582" w14:textId="77777777" w:rsidR="00B22DE1" w:rsidRPr="0032236F" w:rsidRDefault="00B22DE1" w:rsidP="00B22DE1">
      <w:pPr>
        <w:ind w:firstLine="708"/>
        <w:jc w:val="both"/>
        <w:rPr>
          <w:sz w:val="28"/>
          <w:lang w:val="kk-KZ"/>
        </w:rPr>
      </w:pPr>
      <w:r w:rsidRPr="0032236F">
        <w:rPr>
          <w:sz w:val="28"/>
          <w:lang w:val="kk-KZ"/>
        </w:rPr>
        <w:t>көрсетілген қаулымен бекітілген Сақтандыру (қайта сақтандыру) ұйымының (сақтандыру тобының) және Қазақстан Республикасының бейрезидент-сақтандыру (қайта сақтандыру) ұйымы филиалының қаржылық жағдайының нашарлауына әсер ететін факторларды айқындамау әдістемесі Тізбеге 5- қосымшаға сәйкес редакцияда жазылсын.</w:t>
      </w:r>
    </w:p>
    <w:p w14:paraId="2566C5F5" w14:textId="77777777" w:rsidR="00B22DE1" w:rsidRPr="0032236F" w:rsidRDefault="00B22DE1" w:rsidP="00B22DE1">
      <w:pPr>
        <w:ind w:firstLine="708"/>
        <w:jc w:val="both"/>
        <w:rPr>
          <w:sz w:val="28"/>
          <w:lang w:val="kk-KZ"/>
        </w:rPr>
      </w:pPr>
      <w:r w:rsidRPr="0032236F">
        <w:rPr>
          <w:sz w:val="28"/>
          <w:lang w:val="kk-KZ"/>
        </w:rPr>
        <w:t xml:space="preserve">4. «Актуарийлерді оқытудың ең қысқа міндетті бағдарламасын, халықаралық актуарийлер қауымдастықтарының тізбесін және оларға қойылатын талаптарды, Міндетті актуарлық қорытындының мазмұнына және табыс етілу тәртібіне қойылатын талаптарды, Актуарийдің біліктілігін растауға қойылатын талаптарды, Сақтандыру (қайта сақтандыру) ұйымының штатында тұрған актуарийдің қызметін тексеру үшін тәуелсіз актуарийді тарту, тәуелсіз актуарийдің сақтандыру (қайта сақтандыру) ұйымының штатында тұрған актуарий жүргізген есептеулердің шынайылығын тексеру нәтижелерін жіберу қағидаларын және мерзімдерін, Сақтандыру нарығындағы актуарлық қызметтi жүзеге асыру құқығына лицензия беру қағидаларын, Тестілеу өткізу қағидаларын бекіту туралы» Қазақстан Республикасы Ұлттық Банкі </w:t>
      </w:r>
      <w:r w:rsidRPr="0032236F">
        <w:rPr>
          <w:sz w:val="28"/>
          <w:lang w:val="kk-KZ"/>
        </w:rPr>
        <w:lastRenderedPageBreak/>
        <w:t xml:space="preserve">Басқармасының 2018 жылғы 27 тамыздағы № 191 қаулысына (Нормативтік құқықтық актілерді мемлекеттік тіркеу  тізілімінде №17618 болып тіркелген) мынадай өзгерістер енгізілсін: </w:t>
      </w:r>
    </w:p>
    <w:p w14:paraId="72C517A6" w14:textId="77777777" w:rsidR="00B22DE1" w:rsidRPr="0032236F" w:rsidRDefault="00B22DE1" w:rsidP="00B22DE1">
      <w:pPr>
        <w:ind w:firstLine="708"/>
        <w:jc w:val="both"/>
        <w:rPr>
          <w:sz w:val="28"/>
          <w:lang w:val="kk-KZ"/>
        </w:rPr>
      </w:pPr>
      <w:r w:rsidRPr="0032236F">
        <w:rPr>
          <w:sz w:val="28"/>
          <w:lang w:val="kk-KZ"/>
        </w:rPr>
        <w:t>көрсетілген қаулымен бекітілген Актуарийдің біліктілігін растауға қойылатын талаптарда:</w:t>
      </w:r>
    </w:p>
    <w:p w14:paraId="0E293EBB" w14:textId="77777777" w:rsidR="00B22DE1" w:rsidRPr="0032236F" w:rsidRDefault="00B22DE1" w:rsidP="00B22DE1">
      <w:pPr>
        <w:ind w:firstLine="708"/>
        <w:jc w:val="both"/>
        <w:rPr>
          <w:sz w:val="28"/>
          <w:lang w:val="kk-KZ"/>
        </w:rPr>
      </w:pPr>
      <w:r w:rsidRPr="0032236F">
        <w:rPr>
          <w:sz w:val="28"/>
          <w:lang w:val="kk-KZ"/>
        </w:rPr>
        <w:t>1- қосымша Тізбеге 6- қосымшаға сәйкес редакцияда жазылсын;</w:t>
      </w:r>
    </w:p>
    <w:p w14:paraId="5F58567C" w14:textId="77777777" w:rsidR="00B22DE1" w:rsidRPr="0032236F" w:rsidRDefault="00B22DE1" w:rsidP="00B22DE1">
      <w:pPr>
        <w:ind w:firstLine="708"/>
        <w:jc w:val="both"/>
        <w:rPr>
          <w:sz w:val="28"/>
          <w:lang w:val="kk-KZ"/>
        </w:rPr>
      </w:pPr>
      <w:r w:rsidRPr="0032236F">
        <w:rPr>
          <w:sz w:val="28"/>
          <w:lang w:val="kk-KZ"/>
        </w:rPr>
        <w:t>көрсетілген қаулымен бекітілген Сақтандыру нарығында актуарлық қызметті жүзеге асыру құқығына лицензия беру қағидаларында:</w:t>
      </w:r>
    </w:p>
    <w:p w14:paraId="5AFAC8FC" w14:textId="77777777" w:rsidR="00B22DE1" w:rsidRPr="0032236F" w:rsidRDefault="00B22DE1" w:rsidP="00B22DE1">
      <w:pPr>
        <w:ind w:firstLine="708"/>
        <w:jc w:val="both"/>
        <w:rPr>
          <w:sz w:val="28"/>
          <w:lang w:val="kk-KZ"/>
        </w:rPr>
      </w:pPr>
      <w:r w:rsidRPr="0032236F">
        <w:rPr>
          <w:sz w:val="28"/>
          <w:lang w:val="kk-KZ"/>
        </w:rPr>
        <w:t>1- қосымша Тізбеге 7- қосымшаға сәйкес редакцияда жазылсын.</w:t>
      </w:r>
    </w:p>
    <w:p w14:paraId="61FD41A3" w14:textId="77777777" w:rsidR="00B22DE1" w:rsidRPr="0032236F" w:rsidRDefault="00B22DE1" w:rsidP="00B22DE1">
      <w:pPr>
        <w:ind w:firstLine="708"/>
        <w:jc w:val="both"/>
        <w:rPr>
          <w:sz w:val="28"/>
          <w:lang w:val="kk-KZ"/>
        </w:rPr>
      </w:pPr>
      <w:r w:rsidRPr="0032236F">
        <w:rPr>
          <w:sz w:val="28"/>
          <w:lang w:val="kk-KZ"/>
        </w:rPr>
        <w:t>5. «Сақтандыру (қайта сақтандыру) ұйымдары, Қазақстан Республикасы бейрезидент-сақтандыру (қайта сақтандыру) ұйымдарының филиалдары үшін тәуекелдерді басқару және ішкі бақылау жүйесін қалыптастыру қағидаларын бекіту туралы» Қазақстан Республикасы Ұлттық Банкі Басқармасының 2018 жылғы 27 тамыздағы №198 қаулысына (Нормативтік құқықтық актілерді мемлекеттік тіркеу тізілімінде №17462 болып тіркелген) мынадай өзгерістер мен толықтырулар енгізілсін:</w:t>
      </w:r>
    </w:p>
    <w:p w14:paraId="4BCBFF1A" w14:textId="77777777" w:rsidR="00B22DE1" w:rsidRPr="0032236F" w:rsidRDefault="00B22DE1" w:rsidP="00B22DE1">
      <w:pPr>
        <w:ind w:firstLine="708"/>
        <w:jc w:val="both"/>
        <w:rPr>
          <w:sz w:val="28"/>
          <w:lang w:val="kk-KZ"/>
        </w:rPr>
      </w:pPr>
      <w:r w:rsidRPr="0032236F">
        <w:rPr>
          <w:sz w:val="28"/>
          <w:lang w:val="kk-KZ"/>
        </w:rPr>
        <w:t>көрсетілген қаулымен бекітілген Сақтандыру (қайта сақтандыру) ұйымдары, Қазақстан Республикасы бейрезидент-сақтандыру (қайта сақтандыру) ұйымдарының филиалдары үшін тәуекелдерді басқару және ішкі бақылау жүйесін қалыптастыру қағидаларында:</w:t>
      </w:r>
    </w:p>
    <w:p w14:paraId="6C067012" w14:textId="77777777" w:rsidR="00B22DE1" w:rsidRPr="0032236F" w:rsidRDefault="00B22DE1" w:rsidP="00B22DE1">
      <w:pPr>
        <w:ind w:firstLine="708"/>
        <w:jc w:val="both"/>
        <w:rPr>
          <w:sz w:val="28"/>
          <w:lang w:val="kk-KZ"/>
        </w:rPr>
      </w:pPr>
      <w:r w:rsidRPr="0032236F">
        <w:rPr>
          <w:sz w:val="28"/>
          <w:lang w:val="kk-KZ"/>
        </w:rPr>
        <w:t>2-тармақ мынадай редакцияда жазылсын:</w:t>
      </w:r>
    </w:p>
    <w:p w14:paraId="4E064465" w14:textId="77777777" w:rsidR="00B22DE1" w:rsidRPr="0032236F" w:rsidRDefault="00B22DE1" w:rsidP="00B22DE1">
      <w:pPr>
        <w:ind w:firstLine="708"/>
        <w:jc w:val="both"/>
        <w:rPr>
          <w:sz w:val="28"/>
          <w:lang w:val="kk-KZ"/>
        </w:rPr>
      </w:pPr>
      <w:r w:rsidRPr="0032236F">
        <w:rPr>
          <w:sz w:val="28"/>
          <w:lang w:val="kk-KZ"/>
        </w:rPr>
        <w:t>«2. Қағидаларда мынадай ұғымдар пайдаланылады:</w:t>
      </w:r>
    </w:p>
    <w:p w14:paraId="617AB938" w14:textId="77777777" w:rsidR="00B22DE1" w:rsidRPr="0032236F" w:rsidRDefault="00B22DE1" w:rsidP="00B22DE1">
      <w:pPr>
        <w:ind w:firstLine="708"/>
        <w:jc w:val="both"/>
        <w:rPr>
          <w:sz w:val="28"/>
          <w:lang w:val="kk-KZ"/>
        </w:rPr>
      </w:pPr>
      <w:r w:rsidRPr="0032236F">
        <w:rPr>
          <w:sz w:val="28"/>
          <w:lang w:val="kk-KZ"/>
        </w:rPr>
        <w:t>1) алаяқтық белгілері бар оқыс-оқиғалар базасы - ішкі талдау нәтижелері бойынша және ұйымның ішкі қағидалары мен рәсімдеріне сәйкес алаяқтық белгілері бар оқыс-оқиғаларға жатқызылған оқыс-оқиғалар туралы мәліметтерді қамтитын ұйым электрондық түрде қалыптастыратын және жүргізетін деректер базасы. Бұл ретте мұндай белгілердің болуы алаяқтық не оны жасау фактісін растау болып табылмайды;</w:t>
      </w:r>
    </w:p>
    <w:p w14:paraId="3C209414" w14:textId="77777777" w:rsidR="00B22DE1" w:rsidRPr="0032236F" w:rsidRDefault="00B22DE1" w:rsidP="00B22DE1">
      <w:pPr>
        <w:ind w:firstLine="708"/>
        <w:jc w:val="both"/>
        <w:rPr>
          <w:sz w:val="28"/>
          <w:lang w:val="kk-KZ"/>
        </w:rPr>
      </w:pPr>
      <w:r w:rsidRPr="0032236F">
        <w:rPr>
          <w:sz w:val="28"/>
          <w:lang w:val="kk-KZ"/>
        </w:rPr>
        <w:t>2) андеррайтинг - актуарий белгілеген шектерде сақтандыру өтемін, сақтандыру талаптарын, франшизаның және сақтандыру тарифінің деңгейін анықтау мақсатымен сақтандыру тәуекелдерін бағалау негізінде мәлімделген сақтандыру объектісін сақтандыруға немесе қайта сақтандыруға қабылдау бойынша рәсімдер кешені;</w:t>
      </w:r>
    </w:p>
    <w:p w14:paraId="48DD8AF9" w14:textId="77777777" w:rsidR="00B22DE1" w:rsidRPr="0032236F" w:rsidRDefault="00B22DE1" w:rsidP="00B22DE1">
      <w:pPr>
        <w:ind w:firstLine="708"/>
        <w:jc w:val="both"/>
        <w:rPr>
          <w:sz w:val="28"/>
          <w:lang w:val="kk-KZ"/>
        </w:rPr>
      </w:pPr>
      <w:r w:rsidRPr="0032236F">
        <w:rPr>
          <w:sz w:val="28"/>
          <w:lang w:val="kk-KZ"/>
        </w:rPr>
        <w:t>3) басқару есептілігі - ішкі бақылау және ұйымның қызметін бағалау құралы;</w:t>
      </w:r>
    </w:p>
    <w:p w14:paraId="762945C6" w14:textId="77777777" w:rsidR="00B22DE1" w:rsidRPr="0032236F" w:rsidRDefault="00B22DE1" w:rsidP="00B22DE1">
      <w:pPr>
        <w:ind w:firstLine="708"/>
        <w:jc w:val="both"/>
        <w:rPr>
          <w:sz w:val="28"/>
          <w:lang w:val="kk-KZ"/>
        </w:rPr>
      </w:pPr>
      <w:r w:rsidRPr="0032236F">
        <w:rPr>
          <w:sz w:val="28"/>
          <w:lang w:val="kk-KZ"/>
        </w:rPr>
        <w:t>4) гэп-талдау - ұйымның сыйақы мөлшерлемелерінің өзгерістеріне ұшыраған немесе белгілі бір мерзім ішінде өтелуі тиіс активтері мен міндеттемелерінің көлемін салыстыру негізінде пайыздық тәуекелді және өтімділік тәуекелін өлшеу әдістері;</w:t>
      </w:r>
    </w:p>
    <w:p w14:paraId="2866BC89" w14:textId="77777777" w:rsidR="00B22DE1" w:rsidRPr="0032236F" w:rsidRDefault="00B22DE1" w:rsidP="00B22DE1">
      <w:pPr>
        <w:ind w:firstLine="708"/>
        <w:jc w:val="both"/>
        <w:rPr>
          <w:sz w:val="28"/>
          <w:lang w:val="kk-KZ"/>
        </w:rPr>
      </w:pPr>
      <w:r w:rsidRPr="0032236F">
        <w:rPr>
          <w:sz w:val="28"/>
          <w:lang w:val="kk-KZ"/>
        </w:rPr>
        <w:t>5) жосықсыз практика – ұйымның әрекеттерінен (әрекетсіздігінен) клиенттердің құқықтары мен заңды мүдделерінің бұзылуы;</w:t>
      </w:r>
    </w:p>
    <w:p w14:paraId="085B9423" w14:textId="77777777" w:rsidR="00B22DE1" w:rsidRPr="0032236F" w:rsidRDefault="00B22DE1" w:rsidP="00B22DE1">
      <w:pPr>
        <w:ind w:firstLine="708"/>
        <w:jc w:val="both"/>
        <w:rPr>
          <w:sz w:val="28"/>
          <w:lang w:val="kk-KZ"/>
        </w:rPr>
      </w:pPr>
      <w:r w:rsidRPr="0032236F">
        <w:rPr>
          <w:sz w:val="28"/>
          <w:lang w:val="kk-KZ"/>
        </w:rPr>
        <w:t xml:space="preserve">6) корпоративтік басқару – акционерлер, директорлар кеңесі, атқарушы орган және акционерлердің мүддесі үшін ұйымның өзге де органдары </w:t>
      </w:r>
      <w:r w:rsidRPr="0032236F">
        <w:rPr>
          <w:sz w:val="28"/>
          <w:lang w:val="kk-KZ"/>
        </w:rPr>
        <w:lastRenderedPageBreak/>
        <w:t>арасындағы қатынастарды қамтитын ұйым қызметін басқаруды қамтамасыз ететін процестер жиынтығы.</w:t>
      </w:r>
    </w:p>
    <w:p w14:paraId="3C4EB751" w14:textId="77777777" w:rsidR="00B22DE1" w:rsidRPr="0032236F" w:rsidRDefault="00B22DE1" w:rsidP="00B22DE1">
      <w:pPr>
        <w:ind w:firstLine="708"/>
        <w:jc w:val="both"/>
        <w:rPr>
          <w:sz w:val="28"/>
          <w:lang w:val="kk-KZ"/>
        </w:rPr>
      </w:pPr>
      <w:r w:rsidRPr="0032236F">
        <w:rPr>
          <w:sz w:val="28"/>
          <w:lang w:val="kk-KZ"/>
        </w:rPr>
        <w:t>Корпоративтік басқару жүйесі ұйымдағы өкілеттіктер мен жауапкершіліктерді бөлуді ұйымдастыруға, сондай-ақ корпоративтік шешімдер қабылдау процесін құруға мүмкіндік береді;</w:t>
      </w:r>
    </w:p>
    <w:p w14:paraId="32DB6589" w14:textId="77777777" w:rsidR="00B22DE1" w:rsidRPr="0032236F" w:rsidRDefault="00B22DE1" w:rsidP="00B22DE1">
      <w:pPr>
        <w:ind w:firstLine="708"/>
        <w:jc w:val="both"/>
        <w:rPr>
          <w:sz w:val="28"/>
          <w:lang w:val="kk-KZ"/>
        </w:rPr>
      </w:pPr>
      <w:r w:rsidRPr="0032236F">
        <w:rPr>
          <w:sz w:val="28"/>
          <w:lang w:val="kk-KZ"/>
        </w:rPr>
        <w:t>7) лимиттеу - қабылданатын тәуекелдердің сапалық, сандық шектеулерін белгілеу, ұйымның мәмілелеріне (операцияларына) шектеулерді белгілеу.</w:t>
      </w:r>
    </w:p>
    <w:p w14:paraId="25D2FAB5" w14:textId="77777777" w:rsidR="00B22DE1" w:rsidRPr="0032236F" w:rsidRDefault="00B22DE1" w:rsidP="00B22DE1">
      <w:pPr>
        <w:ind w:firstLine="708"/>
        <w:jc w:val="both"/>
        <w:rPr>
          <w:sz w:val="28"/>
          <w:lang w:val="kk-KZ"/>
        </w:rPr>
      </w:pPr>
      <w:r w:rsidRPr="0032236F">
        <w:rPr>
          <w:sz w:val="28"/>
          <w:lang w:val="kk-KZ"/>
        </w:rPr>
        <w:t>Лимиттеу кезінде мынадай өлшемдер анықталады:</w:t>
      </w:r>
    </w:p>
    <w:p w14:paraId="29E8C59A" w14:textId="77777777" w:rsidR="00B22DE1" w:rsidRPr="0032236F" w:rsidRDefault="00B22DE1" w:rsidP="00B22DE1">
      <w:pPr>
        <w:ind w:firstLine="708"/>
        <w:jc w:val="both"/>
        <w:rPr>
          <w:sz w:val="28"/>
          <w:lang w:val="kk-KZ"/>
        </w:rPr>
      </w:pPr>
      <w:r w:rsidRPr="0032236F">
        <w:rPr>
          <w:sz w:val="28"/>
          <w:lang w:val="kk-KZ"/>
        </w:rPr>
        <w:t>лимит белгіленетін көрсеткіш;</w:t>
      </w:r>
    </w:p>
    <w:p w14:paraId="61F1623C" w14:textId="77777777" w:rsidR="00B22DE1" w:rsidRPr="0032236F" w:rsidRDefault="00B22DE1" w:rsidP="00B22DE1">
      <w:pPr>
        <w:ind w:firstLine="708"/>
        <w:jc w:val="both"/>
        <w:rPr>
          <w:sz w:val="28"/>
          <w:lang w:val="kk-KZ"/>
        </w:rPr>
      </w:pPr>
      <w:r w:rsidRPr="0032236F">
        <w:rPr>
          <w:sz w:val="28"/>
          <w:lang w:val="kk-KZ"/>
        </w:rPr>
        <w:t>лимит белгіленетін көрсеткішті есептеу әдісі;</w:t>
      </w:r>
    </w:p>
    <w:p w14:paraId="045287F8" w14:textId="77777777" w:rsidR="00B22DE1" w:rsidRPr="0032236F" w:rsidRDefault="00B22DE1" w:rsidP="00B22DE1">
      <w:pPr>
        <w:ind w:firstLine="708"/>
        <w:jc w:val="both"/>
        <w:rPr>
          <w:sz w:val="28"/>
          <w:lang w:val="kk-KZ"/>
        </w:rPr>
      </w:pPr>
      <w:r w:rsidRPr="0032236F">
        <w:rPr>
          <w:sz w:val="28"/>
          <w:lang w:val="kk-KZ"/>
        </w:rPr>
        <w:t>көрсеткіштің шекті (ең жоғары, ең төмен) мәні;</w:t>
      </w:r>
    </w:p>
    <w:p w14:paraId="6D36E558" w14:textId="77777777" w:rsidR="00B22DE1" w:rsidRPr="0032236F" w:rsidRDefault="00B22DE1" w:rsidP="00B22DE1">
      <w:pPr>
        <w:ind w:firstLine="708"/>
        <w:jc w:val="both"/>
        <w:rPr>
          <w:sz w:val="28"/>
          <w:lang w:val="kk-KZ"/>
        </w:rPr>
      </w:pPr>
      <w:r w:rsidRPr="0032236F">
        <w:rPr>
          <w:sz w:val="28"/>
          <w:lang w:val="kk-KZ"/>
        </w:rPr>
        <w:t>8) мүдделер қақтығысы - ұйымның лауазымды тұлғаларының және (немесе) оның қызметкерлерінің жеке мүддесі мен олардың өздерінің лауазымдық өкілеттіктерін орындауы немесе ұйымның және (немесе) оның қызметкерлерінің және (немесе) клиенттерінің ұйым және (немесе) оның клиенттері үшін қолайсыз салдарлар туындатуы мүмкін мүліктік және өзге де мүдделері арасында қайшылықтар туындататын ахуал;</w:t>
      </w:r>
    </w:p>
    <w:p w14:paraId="6E096045" w14:textId="77777777" w:rsidR="00B22DE1" w:rsidRPr="0032236F" w:rsidRDefault="00B22DE1" w:rsidP="00B22DE1">
      <w:pPr>
        <w:ind w:firstLine="708"/>
        <w:jc w:val="both"/>
        <w:rPr>
          <w:sz w:val="28"/>
          <w:lang w:val="kk-KZ"/>
        </w:rPr>
      </w:pPr>
      <w:r w:rsidRPr="0032236F">
        <w:rPr>
          <w:sz w:val="28"/>
          <w:lang w:val="kk-KZ"/>
        </w:rPr>
        <w:t>9) клиенттің жолданымы - адамның құқықтары мен бостандықтарын немесе басқа адамдардың құқықтары мен бостандықтарын іске асыруға көмек көрсету туралы өтінішхаты не Сақтандыру қызметі туралы Қазақстан Республикасы заңнамасының және (немесе) ұйымның ішкі құжаттарының бұзылуы, ұйымның, оның лауазымды адамдарының жұмысындағы кемшіліктер туралы хабарлама не олардың қызметін сынау, сондай-ақ ұйым қызметі бойынша оң пікірлер, үн қосулар, ұсыныстар;</w:t>
      </w:r>
    </w:p>
    <w:p w14:paraId="78BF2848" w14:textId="77777777" w:rsidR="00B22DE1" w:rsidRPr="0032236F" w:rsidRDefault="00B22DE1" w:rsidP="00B22DE1">
      <w:pPr>
        <w:ind w:firstLine="708"/>
        <w:jc w:val="both"/>
        <w:rPr>
          <w:sz w:val="28"/>
          <w:lang w:val="kk-KZ"/>
        </w:rPr>
      </w:pPr>
      <w:r w:rsidRPr="0032236F">
        <w:rPr>
          <w:sz w:val="28"/>
          <w:lang w:val="kk-KZ"/>
        </w:rPr>
        <w:t>10) саясат - ұйымның тиімді жұмыс істеуін және оның қызметінің стратегияға және тәуекелдің жол берілетін деңгейіне сәйкестігін қамтамасыз ететін қажетті өлшемшарттарды, өлшемдерді, тәсілдерді, қағидаттарды, стандарттарды, рәсімдер мен тетіктерді айқындайтын саясатты және (немесе) өзге де ішкі құжаттарды қамтитын ішкі құжаттардың жиынтығы;</w:t>
      </w:r>
    </w:p>
    <w:p w14:paraId="58793DAD" w14:textId="77777777" w:rsidR="00B22DE1" w:rsidRPr="0032236F" w:rsidRDefault="00B22DE1" w:rsidP="00B22DE1">
      <w:pPr>
        <w:ind w:firstLine="708"/>
        <w:jc w:val="both"/>
        <w:rPr>
          <w:sz w:val="28"/>
          <w:lang w:val="kk-KZ"/>
        </w:rPr>
      </w:pPr>
      <w:r w:rsidRPr="0032236F">
        <w:rPr>
          <w:sz w:val="28"/>
          <w:lang w:val="kk-KZ"/>
        </w:rPr>
        <w:t>11) стресс-тестілеу - ұйымның қаржылық жағдайына айырықша, бірақ ұйымның қызметіне әсер етуі мүмкін ықтимал оқиғалардың әлеуетті әсер етуін өлшеу әдістері;</w:t>
      </w:r>
    </w:p>
    <w:p w14:paraId="3E4008DD" w14:textId="77777777" w:rsidR="00B22DE1" w:rsidRPr="0032236F" w:rsidRDefault="00B22DE1" w:rsidP="00B22DE1">
      <w:pPr>
        <w:ind w:firstLine="708"/>
        <w:jc w:val="both"/>
        <w:rPr>
          <w:sz w:val="28"/>
          <w:lang w:val="kk-KZ"/>
        </w:rPr>
      </w:pPr>
      <w:r w:rsidRPr="0032236F">
        <w:rPr>
          <w:sz w:val="28"/>
          <w:lang w:val="kk-KZ"/>
        </w:rPr>
        <w:t>12) тәуекел - ұйым қызметінің күтілетін нәтижесін алу сенімсіздігін немесе мүмкін еместігін туындататын жағдаяттардың пайда болу, шығыстардың (зиянның) туындау ықтималдығы;</w:t>
      </w:r>
    </w:p>
    <w:p w14:paraId="39A0D928" w14:textId="77777777" w:rsidR="00B22DE1" w:rsidRPr="0032236F" w:rsidRDefault="00B22DE1" w:rsidP="00B22DE1">
      <w:pPr>
        <w:ind w:firstLine="708"/>
        <w:jc w:val="both"/>
        <w:rPr>
          <w:sz w:val="28"/>
          <w:lang w:val="kk-KZ"/>
        </w:rPr>
      </w:pPr>
      <w:r w:rsidRPr="0032236F">
        <w:rPr>
          <w:sz w:val="28"/>
          <w:lang w:val="kk-KZ"/>
        </w:rPr>
        <w:t>13) тәуекел мәдениеті – тәуекелдері ұйымның қаржылық жай-күйіне олардың әсерін азайту мақсатында түсінуге, қабылдауға, басқаруға және бақылауға бағытталған процестер, рәсімдер, ұйымның ішкі қағидалары, сондай-ақ ұйымдық құрылымның барлық қатысушыларының кәсіби қызметінің этикалық нормалары мен стандарттары. Тәуекел мәдениеті ұйымның қолданыстағы бекітілген рәсімдерін, процестері мен тетіктерін толықтырады және тәуекелдерді басқару жүйесінің ажырамас бөлігі болып табылады;</w:t>
      </w:r>
    </w:p>
    <w:p w14:paraId="6AB7A952" w14:textId="77777777" w:rsidR="00B22DE1" w:rsidRPr="0032236F" w:rsidRDefault="00B22DE1" w:rsidP="00B22DE1">
      <w:pPr>
        <w:ind w:firstLine="708"/>
        <w:jc w:val="both"/>
        <w:rPr>
          <w:sz w:val="28"/>
          <w:lang w:val="kk-KZ"/>
        </w:rPr>
      </w:pPr>
      <w:r w:rsidRPr="0032236F">
        <w:rPr>
          <w:sz w:val="28"/>
          <w:lang w:val="kk-KZ"/>
        </w:rPr>
        <w:lastRenderedPageBreak/>
        <w:t>14) тәуекелдерді бағалау жүйесі - ұйымның қаржылық жай-күйіне кешенді талдау жүргізуге арналған коэффициенттердің жиынтығы;</w:t>
      </w:r>
    </w:p>
    <w:p w14:paraId="22E7AE2B" w14:textId="77777777" w:rsidR="00B22DE1" w:rsidRPr="0032236F" w:rsidRDefault="00B22DE1" w:rsidP="00B22DE1">
      <w:pPr>
        <w:ind w:firstLine="708"/>
        <w:jc w:val="both"/>
        <w:rPr>
          <w:sz w:val="28"/>
          <w:lang w:val="kk-KZ"/>
        </w:rPr>
      </w:pPr>
      <w:r w:rsidRPr="0032236F">
        <w:rPr>
          <w:sz w:val="28"/>
          <w:lang w:val="kk-KZ"/>
        </w:rPr>
        <w:t>15) тәуекелдерді басқару жүйесі - тәуекелдерді және олардың ұйымның мақсаттарына жетуге әсер ететін салдарын анықтау, бағалау, мониторинг жүргізу, төмендету мақсатында бүкіл ұйым шегінде жүзеге асырылатын, ұйымның директорлар кеңесі мен басқармасы белгілеген тұрақты құрылымдалған процесс;</w:t>
      </w:r>
    </w:p>
    <w:p w14:paraId="2D11795F" w14:textId="77777777" w:rsidR="00B22DE1" w:rsidRPr="0032236F" w:rsidRDefault="00B22DE1" w:rsidP="00B22DE1">
      <w:pPr>
        <w:ind w:firstLine="708"/>
        <w:jc w:val="both"/>
        <w:rPr>
          <w:sz w:val="28"/>
          <w:lang w:val="kk-KZ"/>
        </w:rPr>
      </w:pPr>
      <w:r w:rsidRPr="0032236F">
        <w:rPr>
          <w:sz w:val="28"/>
          <w:lang w:val="kk-KZ"/>
        </w:rPr>
        <w:t>16) тәуекелге негізделген талап етілетін капитал – бұл стресс-тестілеуді жүргізуді, тәуекелдердің пайда болу ықтималдығын бағалауды және олардың корреляциясын қамтитын жеке модель негізінде ұйым анықтайтын ықтимал шығындарды өтеуге арналған қаражат сомасы;</w:t>
      </w:r>
    </w:p>
    <w:p w14:paraId="1269EB82" w14:textId="77777777" w:rsidR="00B22DE1" w:rsidRPr="0032236F" w:rsidRDefault="00B22DE1" w:rsidP="00B22DE1">
      <w:pPr>
        <w:ind w:firstLine="708"/>
        <w:jc w:val="both"/>
        <w:rPr>
          <w:sz w:val="28"/>
          <w:lang w:val="kk-KZ"/>
        </w:rPr>
      </w:pPr>
      <w:r w:rsidRPr="0032236F">
        <w:rPr>
          <w:sz w:val="28"/>
          <w:lang w:val="kk-KZ"/>
        </w:rPr>
        <w:t>17) тәуекел картасы - бір «ось» бойынша тәуекелдің ықпал ету күші немесе маңыздылығы көрсетілген, ал екіншісінде оның пайда болу ықтималдылығы мен жиілігі көрсетілген кестеде орналастырылған ұйым тәуекелдерінің графикалық және мәтіндік сипаттамасы;</w:t>
      </w:r>
    </w:p>
    <w:p w14:paraId="047CA456" w14:textId="77777777" w:rsidR="00B22DE1" w:rsidRPr="0032236F" w:rsidRDefault="00B22DE1" w:rsidP="00B22DE1">
      <w:pPr>
        <w:ind w:firstLine="708"/>
        <w:jc w:val="both"/>
        <w:rPr>
          <w:sz w:val="28"/>
          <w:lang w:val="kk-KZ"/>
        </w:rPr>
      </w:pPr>
      <w:r w:rsidRPr="0032236F">
        <w:rPr>
          <w:sz w:val="28"/>
          <w:lang w:val="kk-KZ"/>
        </w:rPr>
        <w:t>18) тәуекел лимиті - қабылданатын тәуекелді сандық не сапалық шектеу құралы;</w:t>
      </w:r>
    </w:p>
    <w:p w14:paraId="3CB91D02" w14:textId="77777777" w:rsidR="00B22DE1" w:rsidRPr="0032236F" w:rsidRDefault="00B22DE1" w:rsidP="00B22DE1">
      <w:pPr>
        <w:ind w:firstLine="708"/>
        <w:jc w:val="both"/>
        <w:rPr>
          <w:sz w:val="28"/>
          <w:lang w:val="kk-KZ"/>
        </w:rPr>
      </w:pPr>
      <w:r w:rsidRPr="0032236F">
        <w:rPr>
          <w:sz w:val="28"/>
          <w:lang w:val="kk-KZ"/>
        </w:rPr>
        <w:t xml:space="preserve">19) тәуекелді сәйкестендіру - тәуекел элементтерін табу, тізбесін құру, және сипаттау процесі; </w:t>
      </w:r>
    </w:p>
    <w:p w14:paraId="249A9E2F" w14:textId="77777777" w:rsidR="00B22DE1" w:rsidRPr="0032236F" w:rsidRDefault="00B22DE1" w:rsidP="00B22DE1">
      <w:pPr>
        <w:ind w:firstLine="708"/>
        <w:jc w:val="both"/>
        <w:rPr>
          <w:sz w:val="28"/>
          <w:lang w:val="kk-KZ"/>
        </w:rPr>
      </w:pPr>
      <w:r w:rsidRPr="0032236F">
        <w:rPr>
          <w:sz w:val="28"/>
          <w:lang w:val="kk-KZ"/>
        </w:rPr>
        <w:t>20) тәуекелді өлшеу - оқиғаның басталу салдары мен ықтималдығын математикалық жолмен ықтималдық теориясын және статистикалық деректер негізінде үлкен сандар заңын қолдана отырып бағалау арқылы жүзеге асырылатын тәуекелдің ықтималдығы дәрежесін және әлеуетті шығыстар (зияндар) мөлшерін анықтау;</w:t>
      </w:r>
    </w:p>
    <w:p w14:paraId="5AB33D5A" w14:textId="77777777" w:rsidR="00B22DE1" w:rsidRPr="0032236F" w:rsidRDefault="00B22DE1" w:rsidP="00B22DE1">
      <w:pPr>
        <w:ind w:firstLine="708"/>
        <w:jc w:val="both"/>
        <w:rPr>
          <w:sz w:val="28"/>
          <w:lang w:val="kk-KZ"/>
        </w:rPr>
      </w:pPr>
      <w:r w:rsidRPr="0032236F">
        <w:rPr>
          <w:sz w:val="28"/>
          <w:lang w:val="kk-KZ"/>
        </w:rPr>
        <w:t>21) уәкілетті орган - қаржы нарығын және қаржы ұйымдарын реттеу, бақылау мен қадағалау жөніндегі уәкілетті орган;</w:t>
      </w:r>
    </w:p>
    <w:p w14:paraId="29457C17" w14:textId="77777777" w:rsidR="00B22DE1" w:rsidRPr="0032236F" w:rsidRDefault="00B22DE1" w:rsidP="00B22DE1">
      <w:pPr>
        <w:ind w:firstLine="708"/>
        <w:jc w:val="both"/>
        <w:rPr>
          <w:sz w:val="28"/>
          <w:lang w:val="kk-KZ"/>
        </w:rPr>
      </w:pPr>
      <w:r w:rsidRPr="0032236F">
        <w:rPr>
          <w:sz w:val="28"/>
          <w:lang w:val="kk-KZ"/>
        </w:rPr>
        <w:t>22) ішкі аудит - ішкі аудит қызметі сақтандыру қызметі туралы, міндетті сақтандыру туралы, акционерлік қоғамдар туралы, бағалы қағаздар нарығы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заңнамасына, ішкі құжаттарға, ішкі аудиттің халықаралық кәсіптік стандарттарына сәйкес келу дәрежесін одан әрі көрсету мақсатында қаржылық есептілікті, сондай-ақ ұйым қызметін сандық және сапалық жағынан бағалауға келетін басқа деректер мен ақпаратты бағалайтын басқарушылық бақылаудың ажырамас элементі;</w:t>
      </w:r>
    </w:p>
    <w:p w14:paraId="69B64263" w14:textId="77777777" w:rsidR="00B22DE1" w:rsidRPr="0032236F" w:rsidRDefault="00B22DE1" w:rsidP="00B22DE1">
      <w:pPr>
        <w:ind w:firstLine="708"/>
        <w:jc w:val="both"/>
        <w:rPr>
          <w:sz w:val="28"/>
          <w:lang w:val="kk-KZ"/>
        </w:rPr>
      </w:pPr>
      <w:r w:rsidRPr="0032236F">
        <w:rPr>
          <w:sz w:val="28"/>
          <w:lang w:val="kk-KZ"/>
        </w:rPr>
        <w:t>23) ішкі бақылау - бұл ұйымның директорлар кеңесі, алқалы органдары, басқармасы, қызметкерлері жүзеге асыратын, мынадай санаттар бойынша мақсаттарға жетуді қамтамасыз етуге бағытталған процесс:</w:t>
      </w:r>
    </w:p>
    <w:p w14:paraId="101DCD79" w14:textId="77777777" w:rsidR="00B22DE1" w:rsidRPr="0032236F" w:rsidRDefault="00B22DE1" w:rsidP="00B22DE1">
      <w:pPr>
        <w:ind w:firstLine="708"/>
        <w:jc w:val="both"/>
        <w:rPr>
          <w:sz w:val="28"/>
          <w:lang w:val="kk-KZ"/>
        </w:rPr>
      </w:pPr>
      <w:r w:rsidRPr="0032236F">
        <w:rPr>
          <w:sz w:val="28"/>
          <w:lang w:val="kk-KZ"/>
        </w:rPr>
        <w:t>қызметінің тиімділігі;</w:t>
      </w:r>
    </w:p>
    <w:p w14:paraId="626057F2" w14:textId="77777777" w:rsidR="00B22DE1" w:rsidRPr="0032236F" w:rsidRDefault="00B22DE1" w:rsidP="00B22DE1">
      <w:pPr>
        <w:ind w:firstLine="708"/>
        <w:jc w:val="both"/>
        <w:rPr>
          <w:sz w:val="28"/>
          <w:lang w:val="kk-KZ"/>
        </w:rPr>
      </w:pPr>
      <w:r w:rsidRPr="0032236F">
        <w:rPr>
          <w:sz w:val="28"/>
          <w:lang w:val="kk-KZ"/>
        </w:rPr>
        <w:t>қаржылық есептіліктің және өзге де басқарушылық есептіліктің сенімділігі, толықтығы мен уақтылығы;</w:t>
      </w:r>
    </w:p>
    <w:p w14:paraId="251AD993" w14:textId="77777777" w:rsidR="00B22DE1" w:rsidRPr="0032236F" w:rsidRDefault="00B22DE1" w:rsidP="00B22DE1">
      <w:pPr>
        <w:ind w:firstLine="708"/>
        <w:jc w:val="both"/>
        <w:rPr>
          <w:sz w:val="28"/>
          <w:lang w:val="kk-KZ"/>
        </w:rPr>
      </w:pPr>
      <w:r w:rsidRPr="0032236F">
        <w:rPr>
          <w:sz w:val="28"/>
          <w:lang w:val="kk-KZ"/>
        </w:rPr>
        <w:t xml:space="preserve">сақтандыру қызметі туралы, міндетті сақтандыру туралы, акционерлік қоғамдар туралы, бағалы қағаздар нарығы туралы, қылмыстық жолмен алынған </w:t>
      </w:r>
      <w:r w:rsidRPr="0032236F">
        <w:rPr>
          <w:sz w:val="28"/>
          <w:lang w:val="kk-KZ"/>
        </w:rPr>
        <w:lastRenderedPageBreak/>
        <w:t xml:space="preserve">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заңнамасын сақтау; </w:t>
      </w:r>
    </w:p>
    <w:p w14:paraId="12199D25" w14:textId="77777777" w:rsidR="00B22DE1" w:rsidRPr="0032236F" w:rsidRDefault="00B22DE1" w:rsidP="00B22DE1">
      <w:pPr>
        <w:ind w:firstLine="708"/>
        <w:jc w:val="both"/>
        <w:rPr>
          <w:sz w:val="28"/>
          <w:lang w:val="kk-KZ"/>
        </w:rPr>
      </w:pPr>
      <w:r w:rsidRPr="0032236F">
        <w:rPr>
          <w:sz w:val="28"/>
          <w:lang w:val="kk-KZ"/>
        </w:rPr>
        <w:t>24) ішкі бақылау жүйесі – мыналарды қамтамасыз ететін бақылау рәсімдерінің, іс-шаралар мен әдістемелердің жиынтығы:</w:t>
      </w:r>
    </w:p>
    <w:p w14:paraId="7BAE4584" w14:textId="77777777" w:rsidR="00B22DE1" w:rsidRPr="0032236F" w:rsidRDefault="00B22DE1" w:rsidP="00B22DE1">
      <w:pPr>
        <w:ind w:firstLine="708"/>
        <w:jc w:val="both"/>
        <w:rPr>
          <w:sz w:val="28"/>
          <w:lang w:val="kk-KZ"/>
        </w:rPr>
      </w:pPr>
      <w:r w:rsidRPr="0032236F">
        <w:rPr>
          <w:sz w:val="28"/>
          <w:lang w:val="kk-KZ"/>
        </w:rPr>
        <w:t>ұйымның қаржы-шаруашылық қызметін тиімді жүргізу;</w:t>
      </w:r>
    </w:p>
    <w:p w14:paraId="67ADD82E" w14:textId="77777777" w:rsidR="00B22DE1" w:rsidRPr="0032236F" w:rsidRDefault="00B22DE1" w:rsidP="00B22DE1">
      <w:pPr>
        <w:ind w:firstLine="708"/>
        <w:jc w:val="both"/>
        <w:rPr>
          <w:sz w:val="28"/>
          <w:lang w:val="kk-KZ"/>
        </w:rPr>
      </w:pPr>
      <w:r w:rsidRPr="0032236F">
        <w:rPr>
          <w:sz w:val="28"/>
          <w:lang w:val="kk-KZ"/>
        </w:rPr>
        <w:t>сақтандыру қызметі туралы, міндетті сақтандыру туралы, акционерлік қоғамдар туралы, бағалы қағаздар нарығы туралы, қылмыстық жолмен алынған кірістерді заңдастыруға (жылыстатуға) және терроризмді қаржыландыруға қарсы іс-қимыл туралы Қазақстан Республикасы заңнамасының талаптарын сақтау;</w:t>
      </w:r>
    </w:p>
    <w:p w14:paraId="134B470A" w14:textId="77777777" w:rsidR="00B22DE1" w:rsidRPr="0032236F" w:rsidRDefault="00B22DE1" w:rsidP="00B22DE1">
      <w:pPr>
        <w:ind w:firstLine="708"/>
        <w:jc w:val="both"/>
        <w:rPr>
          <w:sz w:val="28"/>
          <w:lang w:val="kk-KZ"/>
        </w:rPr>
      </w:pPr>
      <w:r w:rsidRPr="0032236F">
        <w:rPr>
          <w:sz w:val="28"/>
          <w:lang w:val="kk-KZ"/>
        </w:rPr>
        <w:t>жауапкершілікті тиімді бөлу;</w:t>
      </w:r>
    </w:p>
    <w:p w14:paraId="49F0F471" w14:textId="77777777" w:rsidR="00B22DE1" w:rsidRPr="0032236F" w:rsidRDefault="00B22DE1" w:rsidP="00B22DE1">
      <w:pPr>
        <w:ind w:firstLine="708"/>
        <w:jc w:val="both"/>
        <w:rPr>
          <w:sz w:val="28"/>
          <w:lang w:val="kk-KZ"/>
        </w:rPr>
      </w:pPr>
      <w:r w:rsidRPr="0032236F">
        <w:rPr>
          <w:sz w:val="28"/>
          <w:lang w:val="kk-KZ"/>
        </w:rPr>
        <w:t>ұйым қызметкерлерінің ішкі құжаттардың талаптарын уақтылы орындауы;</w:t>
      </w:r>
    </w:p>
    <w:p w14:paraId="3BDE7A87" w14:textId="77777777" w:rsidR="00B22DE1" w:rsidRPr="0032236F" w:rsidRDefault="00B22DE1" w:rsidP="00B22DE1">
      <w:pPr>
        <w:ind w:firstLine="708"/>
        <w:jc w:val="both"/>
        <w:rPr>
          <w:sz w:val="28"/>
          <w:lang w:val="kk-KZ"/>
        </w:rPr>
      </w:pPr>
      <w:r w:rsidRPr="0032236F">
        <w:rPr>
          <w:sz w:val="28"/>
          <w:lang w:val="kk-KZ"/>
        </w:rPr>
        <w:t>мүліктің сақталуын қамтамасыз ету;</w:t>
      </w:r>
    </w:p>
    <w:p w14:paraId="610F60F6" w14:textId="77777777" w:rsidR="00B22DE1" w:rsidRPr="0032236F" w:rsidRDefault="00B22DE1" w:rsidP="00B22DE1">
      <w:pPr>
        <w:ind w:firstLine="708"/>
        <w:jc w:val="both"/>
        <w:rPr>
          <w:sz w:val="28"/>
          <w:lang w:val="kk-KZ"/>
        </w:rPr>
      </w:pPr>
      <w:r w:rsidRPr="0032236F">
        <w:rPr>
          <w:sz w:val="28"/>
          <w:lang w:val="kk-KZ"/>
        </w:rPr>
        <w:t>алаяқтық фактілерін және басқарушылық қателердің алдын алу және анықтау;</w:t>
      </w:r>
    </w:p>
    <w:p w14:paraId="2607A7FE" w14:textId="77777777" w:rsidR="00B22DE1" w:rsidRPr="0032236F" w:rsidRDefault="00B22DE1" w:rsidP="00B22DE1">
      <w:pPr>
        <w:ind w:firstLine="708"/>
        <w:jc w:val="both"/>
        <w:rPr>
          <w:sz w:val="28"/>
          <w:lang w:val="kk-KZ"/>
        </w:rPr>
      </w:pPr>
      <w:r w:rsidRPr="0032236F">
        <w:rPr>
          <w:sz w:val="28"/>
          <w:lang w:val="kk-KZ"/>
        </w:rPr>
        <w:t>қаржылық есептілікті және өзге басқарушылық есептілікті дайындау уақтылығы, шынайылығы мен толықтығы.</w:t>
      </w:r>
    </w:p>
    <w:p w14:paraId="0EC480F6" w14:textId="77777777" w:rsidR="00B22DE1" w:rsidRPr="0032236F" w:rsidRDefault="00B22DE1" w:rsidP="00B22DE1">
      <w:pPr>
        <w:ind w:firstLine="708"/>
        <w:jc w:val="both"/>
        <w:rPr>
          <w:sz w:val="28"/>
          <w:lang w:val="kk-KZ"/>
        </w:rPr>
      </w:pPr>
      <w:r w:rsidRPr="0032236F">
        <w:rPr>
          <w:sz w:val="28"/>
          <w:lang w:val="kk-KZ"/>
        </w:rPr>
        <w:t>Қағидалардың талаптарын Қазақстан Республикасы бейрезидент-сақтандыру (қайта сақтандыру) ұйымының филиалына қолдану кезінде:</w:t>
      </w:r>
    </w:p>
    <w:p w14:paraId="23940DFF" w14:textId="77777777" w:rsidR="00B22DE1" w:rsidRPr="0032236F" w:rsidRDefault="00B22DE1" w:rsidP="00B22DE1">
      <w:pPr>
        <w:ind w:firstLine="708"/>
        <w:jc w:val="both"/>
        <w:rPr>
          <w:sz w:val="28"/>
          <w:lang w:val="kk-KZ"/>
        </w:rPr>
      </w:pPr>
      <w:r w:rsidRPr="0032236F">
        <w:rPr>
          <w:sz w:val="28"/>
          <w:lang w:val="kk-KZ"/>
        </w:rPr>
        <w:t>Қазақстан Республикасы бейрезидент-сақтандыру (қайта сақтандыру) ұйымының тиісті басқару органы директорлар кеңесі болып түсініледі;</w:t>
      </w:r>
    </w:p>
    <w:p w14:paraId="01E9C50F" w14:textId="77777777" w:rsidR="00B22DE1" w:rsidRPr="0032236F" w:rsidRDefault="00B22DE1" w:rsidP="00B22DE1">
      <w:pPr>
        <w:ind w:firstLine="708"/>
        <w:jc w:val="both"/>
        <w:rPr>
          <w:sz w:val="28"/>
          <w:lang w:val="kk-KZ"/>
        </w:rPr>
      </w:pPr>
      <w:r w:rsidRPr="0032236F">
        <w:rPr>
          <w:sz w:val="28"/>
          <w:lang w:val="kk-KZ"/>
        </w:rPr>
        <w:t>Қазақстан Республикасының бейрезидент-сақтандыру (қайта сақтандыру) ұйымы филиалының басшы қызметкерлері басқарма болып түсініледі;</w:t>
      </w:r>
    </w:p>
    <w:p w14:paraId="003986A0" w14:textId="77777777" w:rsidR="00B22DE1" w:rsidRPr="0032236F" w:rsidRDefault="00B22DE1" w:rsidP="00B22DE1">
      <w:pPr>
        <w:ind w:firstLine="708"/>
        <w:jc w:val="both"/>
        <w:rPr>
          <w:sz w:val="28"/>
          <w:lang w:val="kk-KZ"/>
        </w:rPr>
      </w:pPr>
      <w:r w:rsidRPr="0032236F">
        <w:rPr>
          <w:sz w:val="28"/>
          <w:lang w:val="kk-KZ"/>
        </w:rPr>
        <w:t>бас офис шотының сомасы, Қазақстан Республикасы бейрезидент-сақтандыру (қайта сақтандыру) ұйымының филиалы қызметінің резервтері мен нәтижелері капитал болып түсініледі;</w:t>
      </w:r>
    </w:p>
    <w:p w14:paraId="39EE681E" w14:textId="77777777" w:rsidR="00B22DE1" w:rsidRPr="0032236F" w:rsidRDefault="00B22DE1" w:rsidP="00B22DE1">
      <w:pPr>
        <w:ind w:firstLine="708"/>
        <w:jc w:val="both"/>
        <w:rPr>
          <w:sz w:val="28"/>
          <w:lang w:val="kk-KZ"/>
        </w:rPr>
      </w:pPr>
      <w:r w:rsidRPr="0032236F">
        <w:rPr>
          <w:sz w:val="28"/>
          <w:lang w:val="kk-KZ"/>
        </w:rPr>
        <w:t>Қазақстан Республикасы бейрезидент-сақтандыру (қайта сақтандыру) ұйымдары филиалдарының бухгалтерлік есебінің деректері бойынша есептілік қаржылық есептілік болып түсініледі.</w:t>
      </w:r>
    </w:p>
    <w:p w14:paraId="0A1D1605" w14:textId="77777777" w:rsidR="00B22DE1" w:rsidRPr="0032236F" w:rsidRDefault="00B22DE1" w:rsidP="00B22DE1">
      <w:pPr>
        <w:ind w:firstLine="708"/>
        <w:jc w:val="both"/>
        <w:rPr>
          <w:sz w:val="28"/>
          <w:lang w:val="kk-KZ"/>
        </w:rPr>
      </w:pPr>
      <w:r w:rsidRPr="0032236F">
        <w:rPr>
          <w:sz w:val="28"/>
          <w:lang w:val="kk-KZ"/>
        </w:rPr>
        <w:t>Қағидалардың 16, 17-тармақтарының талаптары Қазақстан Республикасы бейрезидент-сақтандыру (қайта сақтандыру) ұйымының филиалына қолданылмайды.»;</w:t>
      </w:r>
    </w:p>
    <w:p w14:paraId="18E28035" w14:textId="77777777" w:rsidR="00B22DE1" w:rsidRPr="0032236F" w:rsidRDefault="00B22DE1" w:rsidP="00B22DE1">
      <w:pPr>
        <w:ind w:firstLine="708"/>
        <w:jc w:val="both"/>
        <w:rPr>
          <w:sz w:val="28"/>
          <w:lang w:val="kk-KZ"/>
        </w:rPr>
      </w:pPr>
      <w:r w:rsidRPr="0032236F">
        <w:rPr>
          <w:sz w:val="28"/>
          <w:lang w:val="kk-KZ"/>
        </w:rPr>
        <w:t>3-тармақ мынадай редакцияда жазылсын:</w:t>
      </w:r>
    </w:p>
    <w:p w14:paraId="445D222F" w14:textId="77777777" w:rsidR="00B22DE1" w:rsidRPr="0032236F" w:rsidRDefault="00B22DE1" w:rsidP="00B22DE1">
      <w:pPr>
        <w:ind w:firstLine="708"/>
        <w:jc w:val="both"/>
        <w:rPr>
          <w:sz w:val="28"/>
          <w:lang w:val="kk-KZ"/>
        </w:rPr>
      </w:pPr>
      <w:r w:rsidRPr="0032236F">
        <w:rPr>
          <w:sz w:val="28"/>
          <w:lang w:val="kk-KZ"/>
        </w:rPr>
        <w:t>«3. Ұйымның тәуекелдері мынадай түрде жіктеледі:</w:t>
      </w:r>
    </w:p>
    <w:p w14:paraId="43F53001" w14:textId="77777777" w:rsidR="00B22DE1" w:rsidRPr="0032236F" w:rsidRDefault="00B22DE1" w:rsidP="00B22DE1">
      <w:pPr>
        <w:ind w:firstLine="708"/>
        <w:jc w:val="both"/>
        <w:rPr>
          <w:sz w:val="28"/>
          <w:lang w:val="kk-KZ"/>
        </w:rPr>
      </w:pPr>
      <w:r w:rsidRPr="0032236F">
        <w:rPr>
          <w:sz w:val="28"/>
          <w:lang w:val="kk-KZ"/>
        </w:rPr>
        <w:t>1) сақтандыру қызметін жүзеге асыруға байланысты тәуекелдер:</w:t>
      </w:r>
    </w:p>
    <w:p w14:paraId="303F626B" w14:textId="77777777" w:rsidR="00B22DE1" w:rsidRPr="0032236F" w:rsidRDefault="00B22DE1" w:rsidP="00B22DE1">
      <w:pPr>
        <w:ind w:firstLine="708"/>
        <w:jc w:val="both"/>
        <w:rPr>
          <w:sz w:val="28"/>
          <w:lang w:val="kk-KZ"/>
        </w:rPr>
      </w:pPr>
      <w:r w:rsidRPr="0032236F">
        <w:rPr>
          <w:sz w:val="28"/>
          <w:lang w:val="kk-KZ"/>
        </w:rPr>
        <w:t>андеррайтинг тәуекелі – сақтандыруға қабылданатын тәуекелдерді бұрыс (қате) бағалау тәуекелі;</w:t>
      </w:r>
    </w:p>
    <w:p w14:paraId="0AAF645D" w14:textId="77777777" w:rsidR="00B22DE1" w:rsidRPr="0032236F" w:rsidRDefault="00B22DE1" w:rsidP="00B22DE1">
      <w:pPr>
        <w:ind w:firstLine="708"/>
        <w:jc w:val="both"/>
        <w:rPr>
          <w:sz w:val="28"/>
          <w:lang w:val="kk-KZ"/>
        </w:rPr>
      </w:pPr>
      <w:r w:rsidRPr="0032236F">
        <w:rPr>
          <w:sz w:val="28"/>
          <w:lang w:val="kk-KZ"/>
        </w:rPr>
        <w:t>сақтандыру резервтерінің тәуекелі – жеткіліксіз (барабар емес) сақтандыру резервтерін құру тәуекелі;</w:t>
      </w:r>
    </w:p>
    <w:p w14:paraId="05A9EDD3" w14:textId="77777777" w:rsidR="00B22DE1" w:rsidRPr="0032236F" w:rsidRDefault="00B22DE1" w:rsidP="00B22DE1">
      <w:pPr>
        <w:ind w:firstLine="708"/>
        <w:jc w:val="both"/>
        <w:rPr>
          <w:sz w:val="28"/>
          <w:lang w:val="kk-KZ"/>
        </w:rPr>
      </w:pPr>
      <w:r w:rsidRPr="0032236F">
        <w:rPr>
          <w:sz w:val="28"/>
          <w:lang w:val="kk-KZ"/>
        </w:rPr>
        <w:t>сақтандыру төлемдерінің тәуекелі – сақтандыру шарттарының талаптарын бұзумен сақтандыру төлемдерін жүзеге асыруға байланысты тәуекел;</w:t>
      </w:r>
    </w:p>
    <w:p w14:paraId="6315674E" w14:textId="77777777" w:rsidR="00B22DE1" w:rsidRPr="0032236F" w:rsidRDefault="00B22DE1" w:rsidP="00B22DE1">
      <w:pPr>
        <w:ind w:firstLine="708"/>
        <w:jc w:val="both"/>
        <w:rPr>
          <w:sz w:val="28"/>
          <w:lang w:val="kk-KZ"/>
        </w:rPr>
      </w:pPr>
      <w:r w:rsidRPr="0032236F">
        <w:rPr>
          <w:sz w:val="28"/>
          <w:lang w:val="kk-KZ"/>
        </w:rPr>
        <w:lastRenderedPageBreak/>
        <w:t>апаттық тәуекел – елеулі мөлшердегі бір оқиға әдеттегіден жоғары сақтандыру төлемдеріне әкеліп соқтыратын тәуекел;</w:t>
      </w:r>
    </w:p>
    <w:p w14:paraId="47290941" w14:textId="77777777" w:rsidR="00B22DE1" w:rsidRPr="0032236F" w:rsidRDefault="00B22DE1" w:rsidP="00B22DE1">
      <w:pPr>
        <w:ind w:firstLine="708"/>
        <w:jc w:val="both"/>
        <w:rPr>
          <w:sz w:val="28"/>
          <w:lang w:val="kk-KZ"/>
        </w:rPr>
      </w:pPr>
      <w:r w:rsidRPr="0032236F">
        <w:rPr>
          <w:sz w:val="28"/>
          <w:lang w:val="kk-KZ"/>
        </w:rPr>
        <w:t>қайта сақтандыру тәуекелі – жеткіліксіз қайта сақтандыру өтемінің немесе қайта сақтандырушының қайта сақтандыру шарты бойынша төлемді жүзеге асыруға қабілетсіздігі тәуекелі;</w:t>
      </w:r>
    </w:p>
    <w:p w14:paraId="0C54EE5D" w14:textId="77777777" w:rsidR="00B22DE1" w:rsidRPr="0032236F" w:rsidRDefault="00B22DE1" w:rsidP="00B22DE1">
      <w:pPr>
        <w:ind w:firstLine="708"/>
        <w:jc w:val="both"/>
        <w:rPr>
          <w:sz w:val="28"/>
          <w:lang w:val="kk-KZ"/>
        </w:rPr>
      </w:pPr>
      <w:r w:rsidRPr="0032236F">
        <w:rPr>
          <w:sz w:val="28"/>
          <w:lang w:val="kk-KZ"/>
        </w:rPr>
        <w:t>2) инвестициялық тәуекелдер:</w:t>
      </w:r>
    </w:p>
    <w:p w14:paraId="314920E8" w14:textId="77777777" w:rsidR="00B22DE1" w:rsidRPr="0032236F" w:rsidRDefault="00B22DE1" w:rsidP="00B22DE1">
      <w:pPr>
        <w:ind w:firstLine="708"/>
        <w:jc w:val="both"/>
        <w:rPr>
          <w:sz w:val="28"/>
          <w:lang w:val="kk-KZ"/>
        </w:rPr>
      </w:pPr>
      <w:r w:rsidRPr="0032236F">
        <w:rPr>
          <w:sz w:val="28"/>
          <w:lang w:val="kk-KZ"/>
        </w:rPr>
        <w:t>қайта сақтандыру және инвестициялық қызмет процесінде туындайтын тәуекелдер;</w:t>
      </w:r>
    </w:p>
    <w:p w14:paraId="5D8023D2" w14:textId="77777777" w:rsidR="00B22DE1" w:rsidRPr="0032236F" w:rsidRDefault="00B22DE1" w:rsidP="00B22DE1">
      <w:pPr>
        <w:ind w:firstLine="708"/>
        <w:jc w:val="both"/>
        <w:rPr>
          <w:sz w:val="28"/>
          <w:lang w:val="kk-KZ"/>
        </w:rPr>
      </w:pPr>
      <w:r w:rsidRPr="0032236F">
        <w:rPr>
          <w:sz w:val="28"/>
          <w:lang w:val="kk-KZ"/>
        </w:rPr>
        <w:t xml:space="preserve">кредиттік тәуекел – дебиторлардың дәрменсіздігі, ұйымның инвестициялық портфеліндегі облигациялар эмитенттерінің кредиттік рейтингтерінің өзгеруі салдарынан шығыстардың (шығындардың) туындау тәуекелі; </w:t>
      </w:r>
    </w:p>
    <w:p w14:paraId="17EB0A54" w14:textId="77777777" w:rsidR="00B22DE1" w:rsidRPr="0032236F" w:rsidRDefault="00B22DE1" w:rsidP="00B22DE1">
      <w:pPr>
        <w:ind w:firstLine="708"/>
        <w:jc w:val="both"/>
        <w:rPr>
          <w:sz w:val="28"/>
          <w:lang w:val="kk-KZ"/>
        </w:rPr>
      </w:pPr>
      <w:r w:rsidRPr="0032236F">
        <w:rPr>
          <w:sz w:val="28"/>
          <w:lang w:val="kk-KZ"/>
        </w:rPr>
        <w:t xml:space="preserve">өтімділік тәуекелі – ұйымның міндеттемелерін орындау мерзімдері басталған кезде оларды уақтылы орындай алмау салдарынан шығыстардың (шығындардың) туындау тәуекелі; </w:t>
      </w:r>
    </w:p>
    <w:p w14:paraId="2EF80698" w14:textId="77777777" w:rsidR="00B22DE1" w:rsidRPr="0032236F" w:rsidRDefault="00B22DE1" w:rsidP="00B22DE1">
      <w:pPr>
        <w:ind w:firstLine="708"/>
        <w:jc w:val="both"/>
        <w:rPr>
          <w:sz w:val="28"/>
          <w:lang w:val="kk-KZ"/>
        </w:rPr>
      </w:pPr>
      <w:r w:rsidRPr="0032236F">
        <w:rPr>
          <w:sz w:val="28"/>
          <w:lang w:val="kk-KZ"/>
        </w:rPr>
        <w:t>нарықтық тәуекел – қаржы құралдарының нарықтық құнының, пайыздық мөлшерлемелердің, шетел валюталары бағамдарының, бағалы металдар құнының өзгеруі салдарынан қаржы нарықтарының қолайсыз қозғалыстарымен байланысты шығыстардың (шығындардың) ықтималдығы.</w:t>
      </w:r>
    </w:p>
    <w:p w14:paraId="7C21B308" w14:textId="77777777" w:rsidR="00B22DE1" w:rsidRPr="0032236F" w:rsidRDefault="00B22DE1" w:rsidP="00B22DE1">
      <w:pPr>
        <w:ind w:firstLine="708"/>
        <w:jc w:val="both"/>
        <w:rPr>
          <w:sz w:val="28"/>
          <w:lang w:val="kk-KZ"/>
        </w:rPr>
      </w:pPr>
      <w:r w:rsidRPr="0032236F">
        <w:rPr>
          <w:sz w:val="28"/>
          <w:lang w:val="kk-KZ"/>
        </w:rPr>
        <w:t>Нарықтық тәуекелге мыналар жатады:</w:t>
      </w:r>
    </w:p>
    <w:p w14:paraId="33DE347D" w14:textId="77777777" w:rsidR="00B22DE1" w:rsidRPr="0032236F" w:rsidRDefault="00B22DE1" w:rsidP="00B22DE1">
      <w:pPr>
        <w:ind w:firstLine="708"/>
        <w:jc w:val="both"/>
        <w:rPr>
          <w:sz w:val="28"/>
          <w:lang w:val="kk-KZ"/>
        </w:rPr>
      </w:pPr>
      <w:r w:rsidRPr="0032236F">
        <w:rPr>
          <w:sz w:val="28"/>
          <w:lang w:val="kk-KZ"/>
        </w:rPr>
        <w:t>валюталық тәуекел – шетел валюталары бағамдарының өзгеруі салдарынан шығыстардың (шығындардың) туындау тәуекелі;</w:t>
      </w:r>
    </w:p>
    <w:p w14:paraId="6E907F8A" w14:textId="77777777" w:rsidR="00B22DE1" w:rsidRPr="0032236F" w:rsidRDefault="00B22DE1" w:rsidP="00B22DE1">
      <w:pPr>
        <w:ind w:firstLine="708"/>
        <w:jc w:val="both"/>
        <w:rPr>
          <w:sz w:val="28"/>
          <w:lang w:val="kk-KZ"/>
        </w:rPr>
      </w:pPr>
      <w:r w:rsidRPr="0032236F">
        <w:rPr>
          <w:sz w:val="28"/>
          <w:lang w:val="kk-KZ"/>
        </w:rPr>
        <w:t>баға тәуекелі – нарықтық факторлардың әсерінен қаржы құралдарының және туынды қаржы құралдарының нарықтық бағасының қолайсыз өзгеруі салдарынан шығыстардың шығындардың) туындау тәуекелі;</w:t>
      </w:r>
    </w:p>
    <w:p w14:paraId="3879D30F" w14:textId="77777777" w:rsidR="00B22DE1" w:rsidRPr="0032236F" w:rsidRDefault="00B22DE1" w:rsidP="00B22DE1">
      <w:pPr>
        <w:ind w:firstLine="708"/>
        <w:jc w:val="both"/>
        <w:rPr>
          <w:sz w:val="28"/>
          <w:lang w:val="kk-KZ"/>
        </w:rPr>
      </w:pPr>
      <w:r w:rsidRPr="0032236F">
        <w:rPr>
          <w:sz w:val="28"/>
          <w:lang w:val="kk-KZ"/>
        </w:rPr>
        <w:t xml:space="preserve">пайыздық тәуекел – ұйымның активтері, міндеттемелері бойынша пайыздық мөлшерлемелердің қолайсыз өзгеруі салдарынан қаржылық шығыстардың (шығындардың) туындау тәуекелі; </w:t>
      </w:r>
    </w:p>
    <w:p w14:paraId="34A2BF17" w14:textId="77777777" w:rsidR="00B22DE1" w:rsidRPr="0032236F" w:rsidRDefault="00B22DE1" w:rsidP="00B22DE1">
      <w:pPr>
        <w:ind w:firstLine="708"/>
        <w:jc w:val="both"/>
        <w:rPr>
          <w:sz w:val="28"/>
          <w:lang w:val="kk-KZ"/>
        </w:rPr>
      </w:pPr>
      <w:r w:rsidRPr="0032236F">
        <w:rPr>
          <w:sz w:val="28"/>
          <w:lang w:val="kk-KZ"/>
        </w:rPr>
        <w:t>3) операциялық тәуекел:</w:t>
      </w:r>
    </w:p>
    <w:p w14:paraId="6289AA9F" w14:textId="77777777" w:rsidR="00B22DE1" w:rsidRPr="0032236F" w:rsidRDefault="00B22DE1" w:rsidP="00B22DE1">
      <w:pPr>
        <w:ind w:firstLine="708"/>
        <w:jc w:val="both"/>
        <w:rPr>
          <w:sz w:val="28"/>
          <w:lang w:val="kk-KZ"/>
        </w:rPr>
      </w:pPr>
      <w:r w:rsidRPr="0032236F">
        <w:rPr>
          <w:sz w:val="28"/>
          <w:lang w:val="kk-KZ"/>
        </w:rPr>
        <w:t>ұйымның ішкі процестеріндегі іркілістер немесе бұзушылықтар, қызметкерлердің іс-әрекеттері немесе әрекетсіздігі, ақпараттық жүйелердің жұмыс істеуі салдарынан, сондай-ақ ұйымның қызметіне тәуелді емес оқиғалар салдарынан шығындардың туындау тәуекелі;</w:t>
      </w:r>
    </w:p>
    <w:p w14:paraId="56638AB9" w14:textId="77777777" w:rsidR="00B22DE1" w:rsidRPr="0032236F" w:rsidRDefault="00B22DE1" w:rsidP="00B22DE1">
      <w:pPr>
        <w:ind w:firstLine="708"/>
        <w:jc w:val="both"/>
        <w:rPr>
          <w:sz w:val="28"/>
          <w:lang w:val="kk-KZ"/>
        </w:rPr>
      </w:pPr>
      <w:r w:rsidRPr="0032236F">
        <w:rPr>
          <w:sz w:val="28"/>
          <w:lang w:val="kk-KZ"/>
        </w:rPr>
        <w:t>4) комплаенс-тәуекел:</w:t>
      </w:r>
    </w:p>
    <w:p w14:paraId="43CDC9CD" w14:textId="77777777" w:rsidR="00B22DE1" w:rsidRPr="0032236F" w:rsidRDefault="00B22DE1" w:rsidP="00B22DE1">
      <w:pPr>
        <w:ind w:firstLine="708"/>
        <w:jc w:val="both"/>
        <w:rPr>
          <w:sz w:val="28"/>
          <w:lang w:val="kk-KZ"/>
        </w:rPr>
      </w:pPr>
      <w:r w:rsidRPr="0032236F">
        <w:rPr>
          <w:sz w:val="28"/>
          <w:lang w:val="kk-KZ"/>
        </w:rPr>
        <w:t>ұйымның және оның қызметкерлерінің Қазақстан Республикасының сақтандыру және сақтандыру қызметі туралы, міндетті сақтандыру туралы, акционерлік қоғамдар туралы, бағалы қағаздар нарығы туралы, қылмыстық жолмен алынған кірістерді заңдастыруға (жылыстатуға) және терроризмді қаржыландыруға қарсы іс-қимыл туралы заңнамасының талаптарын және (немесе) ұйымның ішкі құжаттарын және (немесе) ұйымның қызметіне ықпал ететін шет мемлекеттердің заңнамасын сақтамауы немесе уәкілетті органның шаралар қолдану не беделін жоғалту және (немесе) мүдделер қақтығысы тәуекелі салдарынан шығыстардың (шығындардың) туындау тәуекелі;</w:t>
      </w:r>
    </w:p>
    <w:p w14:paraId="48C39B35" w14:textId="77777777" w:rsidR="00B22DE1" w:rsidRPr="0032236F" w:rsidRDefault="00B22DE1" w:rsidP="00B22DE1">
      <w:pPr>
        <w:ind w:firstLine="708"/>
        <w:jc w:val="both"/>
        <w:rPr>
          <w:sz w:val="28"/>
          <w:lang w:val="kk-KZ"/>
        </w:rPr>
      </w:pPr>
      <w:r w:rsidRPr="0032236F">
        <w:rPr>
          <w:sz w:val="28"/>
          <w:lang w:val="kk-KZ"/>
        </w:rPr>
        <w:lastRenderedPageBreak/>
        <w:t>5) стратегиялық тәуекел:</w:t>
      </w:r>
    </w:p>
    <w:p w14:paraId="13262303" w14:textId="77777777" w:rsidR="00B22DE1" w:rsidRPr="0032236F" w:rsidRDefault="00B22DE1" w:rsidP="00B22DE1">
      <w:pPr>
        <w:ind w:firstLine="708"/>
        <w:jc w:val="both"/>
        <w:rPr>
          <w:sz w:val="28"/>
          <w:lang w:val="kk-KZ"/>
        </w:rPr>
      </w:pPr>
      <w:r w:rsidRPr="0032236F">
        <w:rPr>
          <w:sz w:val="28"/>
          <w:lang w:val="kk-KZ"/>
        </w:rPr>
        <w:t xml:space="preserve">басқарушылық шешімдердің дұрыс еместігі, қабылданған басқарушылық шешімдердің тиісінше іске асырылмауы және (немесе) ұйымның бизнес-ортаның өзгерістеріне бейімделе алмауы салдарынан шығындардың туындау тәуекелі; </w:t>
      </w:r>
    </w:p>
    <w:p w14:paraId="3919ED00" w14:textId="77777777" w:rsidR="00B22DE1" w:rsidRPr="0032236F" w:rsidRDefault="00B22DE1" w:rsidP="00B22DE1">
      <w:pPr>
        <w:ind w:firstLine="708"/>
        <w:jc w:val="both"/>
        <w:rPr>
          <w:sz w:val="28"/>
          <w:lang w:val="kk-KZ"/>
        </w:rPr>
      </w:pPr>
      <w:r w:rsidRPr="0032236F">
        <w:rPr>
          <w:sz w:val="28"/>
          <w:lang w:val="kk-KZ"/>
        </w:rPr>
        <w:t>6) ілеспе тәуекелдер:</w:t>
      </w:r>
    </w:p>
    <w:p w14:paraId="32A5FAB5" w14:textId="77777777" w:rsidR="00B22DE1" w:rsidRPr="0032236F" w:rsidRDefault="00B22DE1" w:rsidP="00B22DE1">
      <w:pPr>
        <w:ind w:firstLine="708"/>
        <w:jc w:val="both"/>
        <w:rPr>
          <w:sz w:val="28"/>
          <w:lang w:val="kk-KZ"/>
        </w:rPr>
      </w:pPr>
      <w:r w:rsidRPr="0032236F">
        <w:rPr>
          <w:sz w:val="28"/>
          <w:lang w:val="kk-KZ"/>
        </w:rPr>
        <w:t>аудиторлық тәуекел – аудитор аудиторлық тексеру қорытындылары бойынша қаржылық есептілікте оның дұрыстығы расталғаннан кейін анықталмаған маңызды бұрмаланулар болуы мүмкін не шын мәнінде мұндай бұрмаланулар болмаған кезде маңызды бұрмаланулар болуы мүмкін деп танудың субъективті айқындалған ықтималдығы;</w:t>
      </w:r>
    </w:p>
    <w:p w14:paraId="248FC633" w14:textId="77777777" w:rsidR="00B22DE1" w:rsidRPr="0032236F" w:rsidRDefault="00B22DE1" w:rsidP="00B22DE1">
      <w:pPr>
        <w:ind w:firstLine="708"/>
        <w:jc w:val="both"/>
        <w:rPr>
          <w:sz w:val="28"/>
          <w:lang w:val="kk-KZ"/>
        </w:rPr>
      </w:pPr>
      <w:r w:rsidRPr="0032236F">
        <w:rPr>
          <w:sz w:val="28"/>
          <w:lang w:val="kk-KZ"/>
        </w:rPr>
        <w:t xml:space="preserve">топтың тәуекелі – ұйымның беделіне, маркетингіне және қаржылық жағдайына теріс әсер ету, ұйым құрамына кіретін сол топтың ұйымының қаржылық жағдайының нашарлау тәуекелі; </w:t>
      </w:r>
    </w:p>
    <w:p w14:paraId="3AB36134" w14:textId="77777777" w:rsidR="00B22DE1" w:rsidRPr="0032236F" w:rsidRDefault="00B22DE1" w:rsidP="00B22DE1">
      <w:pPr>
        <w:ind w:firstLine="708"/>
        <w:jc w:val="both"/>
        <w:rPr>
          <w:sz w:val="28"/>
          <w:lang w:val="kk-KZ"/>
        </w:rPr>
      </w:pPr>
      <w:r w:rsidRPr="0032236F">
        <w:rPr>
          <w:sz w:val="28"/>
          <w:lang w:val="kk-KZ"/>
        </w:rPr>
        <w:t>жүйелік тәуекел – басқа сақтандыру (қайта сақтандыру) ұйымын мәжбүрлеп тарату, Қазақстан Республикасының бейрезидент-сақтандыру (қайта сақтандыру) ұйымының басқа филиалының қызметін мәжбүрлеп тоқтату нәтижесінде ұйымға шығыстар (шығындар) келтіруге байланысты тәуекел;</w:t>
      </w:r>
    </w:p>
    <w:p w14:paraId="0EA4D718" w14:textId="77777777" w:rsidR="00B22DE1" w:rsidRPr="0032236F" w:rsidRDefault="00B22DE1" w:rsidP="00B22DE1">
      <w:pPr>
        <w:ind w:firstLine="708"/>
        <w:jc w:val="both"/>
        <w:rPr>
          <w:sz w:val="28"/>
          <w:lang w:val="kk-KZ"/>
        </w:rPr>
      </w:pPr>
      <w:r w:rsidRPr="0032236F">
        <w:rPr>
          <w:sz w:val="28"/>
          <w:lang w:val="kk-KZ"/>
        </w:rPr>
        <w:t>алаяқтық тәуекелі – үшінші тұлғалар және (немесе) ұйымның қызметкерлері тарапынан алаяқтық әрекеттер салдарынан қаржылық шығындар мен бедел тәуекелдерінің туындау ықтималдығы;</w:t>
      </w:r>
    </w:p>
    <w:p w14:paraId="64DC66F8" w14:textId="77777777" w:rsidR="00B22DE1" w:rsidRPr="0032236F" w:rsidRDefault="00B22DE1" w:rsidP="00B22DE1">
      <w:pPr>
        <w:ind w:firstLine="708"/>
        <w:jc w:val="both"/>
        <w:rPr>
          <w:sz w:val="28"/>
          <w:lang w:val="kk-KZ"/>
        </w:rPr>
      </w:pPr>
      <w:r w:rsidRPr="0032236F">
        <w:rPr>
          <w:sz w:val="28"/>
          <w:lang w:val="kk-KZ"/>
        </w:rPr>
        <w:t xml:space="preserve">бедел тәуекелі – теріс қоғамдық пікір немесе ұйымға деген сенімнің төмендеуі салдарынан шығыстардың (шығындардың) туындау тәуекелі; </w:t>
      </w:r>
    </w:p>
    <w:p w14:paraId="76671B39" w14:textId="77777777" w:rsidR="00B22DE1" w:rsidRPr="0032236F" w:rsidRDefault="00B22DE1" w:rsidP="00B22DE1">
      <w:pPr>
        <w:ind w:firstLine="708"/>
        <w:jc w:val="both"/>
        <w:rPr>
          <w:sz w:val="28"/>
          <w:lang w:val="kk-KZ"/>
        </w:rPr>
      </w:pPr>
      <w:r w:rsidRPr="0032236F">
        <w:rPr>
          <w:sz w:val="28"/>
          <w:lang w:val="kk-KZ"/>
        </w:rPr>
        <w:t>елдік тәуекел – шет мемлекеттердің мемлекеттік органдары енгізген шектеулердің және (немесе) тиісті юрисдикциядағы қызметті жүзеге асыру шарттарына байланысты себептер бойынша шетелдік контрагенттердің міндеттемелерді орындай алмауының салдарынан шығыстардың (шығындардың) туындау тәуекелі.»;</w:t>
      </w:r>
    </w:p>
    <w:p w14:paraId="6C8C3F75" w14:textId="77777777" w:rsidR="00B22DE1" w:rsidRPr="0032236F" w:rsidRDefault="00B22DE1" w:rsidP="00B22DE1">
      <w:pPr>
        <w:ind w:firstLine="708"/>
        <w:jc w:val="both"/>
        <w:rPr>
          <w:sz w:val="28"/>
          <w:lang w:val="kk-KZ"/>
        </w:rPr>
      </w:pPr>
      <w:r w:rsidRPr="0032236F">
        <w:rPr>
          <w:sz w:val="28"/>
          <w:lang w:val="kk-KZ"/>
        </w:rPr>
        <w:t>18-тармақ мынадай редакцияда жазылсын:</w:t>
      </w:r>
    </w:p>
    <w:p w14:paraId="5B6B5F1E" w14:textId="77777777" w:rsidR="00B22DE1" w:rsidRPr="0032236F" w:rsidRDefault="00B22DE1" w:rsidP="00B22DE1">
      <w:pPr>
        <w:ind w:firstLine="708"/>
        <w:jc w:val="both"/>
        <w:rPr>
          <w:sz w:val="28"/>
          <w:szCs w:val="28"/>
          <w:lang w:val="kk-KZ"/>
        </w:rPr>
      </w:pPr>
      <w:r w:rsidRPr="0032236F">
        <w:rPr>
          <w:sz w:val="28"/>
          <w:szCs w:val="28"/>
          <w:lang w:val="kk-KZ"/>
        </w:rPr>
        <w:t>«18. Ұйым жыл сайын клиенттердің өтініштеріне талдау жүргізеді.</w:t>
      </w:r>
    </w:p>
    <w:p w14:paraId="412CE63A" w14:textId="77777777" w:rsidR="00B22DE1" w:rsidRPr="0032236F" w:rsidRDefault="00B22DE1" w:rsidP="00B22DE1">
      <w:pPr>
        <w:ind w:firstLine="708"/>
        <w:jc w:val="both"/>
        <w:rPr>
          <w:sz w:val="28"/>
          <w:lang w:val="kk-KZ"/>
        </w:rPr>
      </w:pPr>
      <w:r w:rsidRPr="0032236F">
        <w:rPr>
          <w:sz w:val="28"/>
          <w:lang w:val="kk-KZ"/>
        </w:rPr>
        <w:t>Клиенттердің өтініштерін талдау ұйымға есепті кезеңде келіп түскен өтініштер негізінде жүзеге асырылады және мыналарды қамтиды:</w:t>
      </w:r>
    </w:p>
    <w:p w14:paraId="72892139" w14:textId="77777777" w:rsidR="00B22DE1" w:rsidRPr="0032236F" w:rsidRDefault="00B22DE1" w:rsidP="00B22DE1">
      <w:pPr>
        <w:ind w:firstLine="708"/>
        <w:jc w:val="both"/>
        <w:rPr>
          <w:sz w:val="28"/>
          <w:lang w:val="kk-KZ"/>
        </w:rPr>
      </w:pPr>
      <w:r w:rsidRPr="0032236F">
        <w:rPr>
          <w:sz w:val="28"/>
          <w:lang w:val="kk-KZ"/>
        </w:rPr>
        <w:t>өтініштердің түрлері мен негіздері бойынша жіктелуі;</w:t>
      </w:r>
    </w:p>
    <w:p w14:paraId="11CC85F7" w14:textId="77777777" w:rsidR="00B22DE1" w:rsidRPr="0032236F" w:rsidRDefault="00B22DE1" w:rsidP="00B22DE1">
      <w:pPr>
        <w:ind w:firstLine="708"/>
        <w:jc w:val="both"/>
        <w:rPr>
          <w:sz w:val="28"/>
          <w:lang w:val="kk-KZ"/>
        </w:rPr>
      </w:pPr>
      <w:r w:rsidRPr="0032236F">
        <w:rPr>
          <w:sz w:val="28"/>
          <w:lang w:val="kk-KZ"/>
        </w:rPr>
        <w:t>ұйымның ішкі процестерінде жүйелі бұзушылықтардың бар екендігін куәландыратын қайталанатын өтініштер мен өтініштерді анықтау;</w:t>
      </w:r>
    </w:p>
    <w:p w14:paraId="6E3C0AC0" w14:textId="77777777" w:rsidR="00B22DE1" w:rsidRPr="0032236F" w:rsidRDefault="00B22DE1" w:rsidP="00B22DE1">
      <w:pPr>
        <w:ind w:firstLine="708"/>
        <w:jc w:val="both"/>
        <w:rPr>
          <w:sz w:val="28"/>
          <w:lang w:val="kk-KZ"/>
        </w:rPr>
      </w:pPr>
      <w:r w:rsidRPr="0032236F">
        <w:rPr>
          <w:sz w:val="28"/>
          <w:lang w:val="kk-KZ"/>
        </w:rPr>
        <w:t>анықталған бұзушылықтарды жоюға бағытталған түзету шараларының тізбесін дайындау.</w:t>
      </w:r>
    </w:p>
    <w:p w14:paraId="10756688" w14:textId="77777777" w:rsidR="00B22DE1" w:rsidRPr="0032236F" w:rsidRDefault="00B22DE1" w:rsidP="00B22DE1">
      <w:pPr>
        <w:ind w:firstLine="708"/>
        <w:jc w:val="both"/>
        <w:rPr>
          <w:sz w:val="28"/>
          <w:lang w:val="kk-KZ"/>
        </w:rPr>
      </w:pPr>
      <w:r w:rsidRPr="0032236F">
        <w:rPr>
          <w:sz w:val="28"/>
          <w:lang w:val="kk-KZ"/>
        </w:rPr>
        <w:t>Талдау нәтижелері есеп түрінде ресімделеді және клиенттерге қызмет көрсету сапасын жақсарту және олардың орындалу мерзімдерін көрсете отырып, клиенттердің өтініштері үшін негіз болып табылатын себептерді жою жөнінде шешім қабылдау үшін Директорлар кеңесіне ұсынылады.»;</w:t>
      </w:r>
    </w:p>
    <w:p w14:paraId="02EB2FC6" w14:textId="77777777" w:rsidR="00B22DE1" w:rsidRPr="0032236F" w:rsidRDefault="00B22DE1" w:rsidP="00B22DE1">
      <w:pPr>
        <w:ind w:firstLine="708"/>
        <w:jc w:val="both"/>
        <w:rPr>
          <w:sz w:val="28"/>
          <w:lang w:val="kk-KZ"/>
        </w:rPr>
      </w:pPr>
      <w:r w:rsidRPr="0032236F">
        <w:rPr>
          <w:sz w:val="28"/>
          <w:lang w:val="kk-KZ"/>
        </w:rPr>
        <w:t>мынадай мазмұндағы 18-1 және 18-2-тармақтармен толықтырылсын:</w:t>
      </w:r>
    </w:p>
    <w:p w14:paraId="13947388" w14:textId="77777777" w:rsidR="00B22DE1" w:rsidRPr="0032236F" w:rsidRDefault="00B22DE1" w:rsidP="00B22DE1">
      <w:pPr>
        <w:ind w:firstLine="708"/>
        <w:jc w:val="both"/>
        <w:rPr>
          <w:sz w:val="28"/>
          <w:lang w:val="kk-KZ"/>
        </w:rPr>
      </w:pPr>
      <w:r w:rsidRPr="0032236F">
        <w:rPr>
          <w:sz w:val="28"/>
          <w:lang w:val="kk-KZ"/>
        </w:rPr>
        <w:lastRenderedPageBreak/>
        <w:t>«18-1.</w:t>
      </w:r>
      <w:r w:rsidRPr="0032236F">
        <w:rPr>
          <w:lang w:val="kk-KZ"/>
        </w:rPr>
        <w:t xml:space="preserve"> </w:t>
      </w:r>
      <w:r w:rsidRPr="0032236F">
        <w:rPr>
          <w:sz w:val="28"/>
          <w:lang w:val="kk-KZ"/>
        </w:rPr>
        <w:t>Жеке тұлға-клиенттердің құқықтары мен мүдделерін сақтау мақсатында ұйым құрылымдық бөлімшелердің қандай да бір қызметінен тәуелсіз бөлімшенің болуын қамтамасыз етеді, оның функцияларына мыналар кіреді:</w:t>
      </w:r>
    </w:p>
    <w:p w14:paraId="4120EF84" w14:textId="77777777" w:rsidR="00B22DE1" w:rsidRPr="0032236F" w:rsidRDefault="00B22DE1" w:rsidP="00B22DE1">
      <w:pPr>
        <w:ind w:firstLine="708"/>
        <w:jc w:val="both"/>
        <w:rPr>
          <w:sz w:val="28"/>
          <w:lang w:val="kk-KZ"/>
        </w:rPr>
      </w:pPr>
      <w:r w:rsidRPr="0032236F">
        <w:rPr>
          <w:sz w:val="28"/>
          <w:lang w:val="kk-KZ"/>
        </w:rPr>
        <w:t>1) ұйымның қызметкерлері мен агенттерінің ұйымның ішкі құжаттарында белгіленген тәртіппен сақтандыру шарттарына қорытынды сатып алуды жүргізу арқылы Қазақстан Республикасының заңнамасына сәйкес ұйым клиенттерінің құқықтары мен мүдделерін сақтау саясаты мен рәсімдерін сақтауына мониторингті жүзеге асыру;</w:t>
      </w:r>
    </w:p>
    <w:p w14:paraId="279173E5" w14:textId="77777777" w:rsidR="00B22DE1" w:rsidRPr="0032236F" w:rsidRDefault="00B22DE1" w:rsidP="00B22DE1">
      <w:pPr>
        <w:ind w:firstLine="708"/>
        <w:jc w:val="both"/>
        <w:rPr>
          <w:sz w:val="28"/>
          <w:lang w:val="kk-KZ"/>
        </w:rPr>
      </w:pPr>
      <w:r w:rsidRPr="0032236F">
        <w:rPr>
          <w:sz w:val="28"/>
          <w:lang w:val="kk-KZ"/>
        </w:rPr>
        <w:t>2) сақтандыру талаптарының ашықтығын және сатылымдардығң дұрыстығын тексеру (жарамсыз өнімдерді сату);</w:t>
      </w:r>
    </w:p>
    <w:p w14:paraId="1217E2F9" w14:textId="77777777" w:rsidR="00B22DE1" w:rsidRPr="0032236F" w:rsidRDefault="00B22DE1" w:rsidP="00B22DE1">
      <w:pPr>
        <w:ind w:firstLine="708"/>
        <w:jc w:val="both"/>
        <w:rPr>
          <w:sz w:val="28"/>
          <w:lang w:val="kk-KZ"/>
        </w:rPr>
      </w:pPr>
      <w:r w:rsidRPr="0032236F">
        <w:rPr>
          <w:sz w:val="28"/>
          <w:lang w:val="kk-KZ"/>
        </w:rPr>
        <w:t>3) ұйым клиенттерінің құқықтары мен мүдделерін сақтау мәселелері бойынша директорлар кеңесіне басқарушылық есептілік беру;</w:t>
      </w:r>
    </w:p>
    <w:p w14:paraId="396B2893" w14:textId="77777777" w:rsidR="00B22DE1" w:rsidRPr="0032236F" w:rsidRDefault="00B22DE1" w:rsidP="00B22DE1">
      <w:pPr>
        <w:ind w:firstLine="708"/>
        <w:jc w:val="both"/>
        <w:rPr>
          <w:sz w:val="28"/>
          <w:lang w:val="kk-KZ"/>
        </w:rPr>
      </w:pPr>
      <w:r w:rsidRPr="0032236F">
        <w:rPr>
          <w:sz w:val="28"/>
          <w:lang w:val="kk-KZ"/>
        </w:rPr>
        <w:t xml:space="preserve">4) ұйымның сақтандыру өнімдерін ілгерілету және жарнамалау практикасын талдау; </w:t>
      </w:r>
    </w:p>
    <w:p w14:paraId="5F005921" w14:textId="77777777" w:rsidR="00B22DE1" w:rsidRPr="0032236F" w:rsidRDefault="00B22DE1" w:rsidP="00B22DE1">
      <w:pPr>
        <w:ind w:firstLine="708"/>
        <w:jc w:val="both"/>
        <w:rPr>
          <w:sz w:val="28"/>
          <w:lang w:val="kk-KZ"/>
        </w:rPr>
      </w:pPr>
      <w:r w:rsidRPr="0032236F">
        <w:rPr>
          <w:sz w:val="28"/>
          <w:lang w:val="kk-KZ"/>
        </w:rPr>
        <w:t>5) сақтандыру омбудсманы шешімдерінің орындалуын мониторингтеу;</w:t>
      </w:r>
    </w:p>
    <w:p w14:paraId="2B683D00" w14:textId="77777777" w:rsidR="00B22DE1" w:rsidRPr="0032236F" w:rsidRDefault="00B22DE1" w:rsidP="00B22DE1">
      <w:pPr>
        <w:ind w:firstLine="708"/>
        <w:jc w:val="both"/>
        <w:rPr>
          <w:sz w:val="28"/>
          <w:lang w:val="kk-KZ"/>
        </w:rPr>
      </w:pPr>
      <w:r w:rsidRPr="0032236F">
        <w:rPr>
          <w:sz w:val="28"/>
          <w:lang w:val="kk-KZ"/>
        </w:rPr>
        <w:t>6) жолданмдарды, оның ішінде жолданымдар беруге арналған арналарды (интернет-ресурстар мен мобильді қосымшаны қоса алғанда) қарау процестерінің тиімділігін бағалау;</w:t>
      </w:r>
    </w:p>
    <w:p w14:paraId="58F9060F" w14:textId="77777777" w:rsidR="00B22DE1" w:rsidRPr="0032236F" w:rsidRDefault="00B22DE1" w:rsidP="00B22DE1">
      <w:pPr>
        <w:ind w:firstLine="708"/>
        <w:jc w:val="both"/>
        <w:rPr>
          <w:sz w:val="28"/>
          <w:lang w:val="kk-KZ"/>
        </w:rPr>
      </w:pPr>
      <w:r w:rsidRPr="0032236F">
        <w:rPr>
          <w:sz w:val="28"/>
          <w:lang w:val="kk-KZ"/>
        </w:rPr>
        <w:t>7) клиенттердің жолданымдарына талдау жүргізу;</w:t>
      </w:r>
    </w:p>
    <w:p w14:paraId="646A5E37" w14:textId="77777777" w:rsidR="00B22DE1" w:rsidRPr="0032236F" w:rsidRDefault="00B22DE1" w:rsidP="00B22DE1">
      <w:pPr>
        <w:ind w:firstLine="708"/>
        <w:jc w:val="both"/>
        <w:rPr>
          <w:sz w:val="28"/>
          <w:lang w:val="kk-KZ"/>
        </w:rPr>
      </w:pPr>
      <w:r w:rsidRPr="0032236F">
        <w:rPr>
          <w:sz w:val="28"/>
          <w:lang w:val="kk-KZ"/>
        </w:rPr>
        <w:t xml:space="preserve">8) сақтандыру қызметтерін ұсыну процестерінде, оның ішінде интернет-ресурста және мобильді қосымшада жүйелі проблемаларды анықтау; </w:t>
      </w:r>
    </w:p>
    <w:p w14:paraId="5FAD4BFB" w14:textId="77777777" w:rsidR="00B22DE1" w:rsidRPr="0032236F" w:rsidRDefault="00B22DE1" w:rsidP="00B22DE1">
      <w:pPr>
        <w:ind w:firstLine="708"/>
        <w:jc w:val="both"/>
        <w:rPr>
          <w:sz w:val="28"/>
          <w:lang w:val="kk-KZ"/>
        </w:rPr>
      </w:pPr>
      <w:r w:rsidRPr="0032236F">
        <w:rPr>
          <w:sz w:val="28"/>
          <w:lang w:val="kk-KZ"/>
        </w:rPr>
        <w:t>9) сақтандыру қызметтерін көрсету, жолданымдарды, оның ішінде сақтандыру шартына өзгерістер енгізу туралы жолданымдарды қарау процестерінің сапасын арттыру бойынша ұсыныстар дайындау;</w:t>
      </w:r>
    </w:p>
    <w:p w14:paraId="1648BA85" w14:textId="77777777" w:rsidR="00B22DE1" w:rsidRPr="0032236F" w:rsidRDefault="00B22DE1" w:rsidP="00B22DE1">
      <w:pPr>
        <w:ind w:firstLine="708"/>
        <w:jc w:val="both"/>
        <w:rPr>
          <w:sz w:val="28"/>
          <w:lang w:val="kk-KZ"/>
        </w:rPr>
      </w:pPr>
      <w:r w:rsidRPr="0032236F">
        <w:rPr>
          <w:sz w:val="28"/>
          <w:lang w:val="kk-KZ"/>
        </w:rPr>
        <w:t>10) жосықсыз практикаларды идентификаттау және алдын алу рәсімдері.</w:t>
      </w:r>
    </w:p>
    <w:p w14:paraId="7F284E17" w14:textId="77777777" w:rsidR="00B22DE1" w:rsidRPr="0032236F" w:rsidRDefault="00B22DE1" w:rsidP="00B22DE1">
      <w:pPr>
        <w:ind w:firstLine="708"/>
        <w:jc w:val="both"/>
        <w:rPr>
          <w:sz w:val="28"/>
          <w:lang w:val="kk-KZ"/>
        </w:rPr>
      </w:pPr>
      <w:r w:rsidRPr="0032236F">
        <w:rPr>
          <w:sz w:val="28"/>
          <w:lang w:val="kk-KZ"/>
        </w:rPr>
        <w:t>Директорлар кеңесі осы тармақтың бірінші бөлігінде көрсетілген бөлімшенің қызмет тәртібі мен функцияларын регламенттейтін ішкі құжатты бекітеді.</w:t>
      </w:r>
    </w:p>
    <w:p w14:paraId="4848B706" w14:textId="77777777" w:rsidR="00B22DE1" w:rsidRPr="0032236F" w:rsidRDefault="00B22DE1" w:rsidP="00B22DE1">
      <w:pPr>
        <w:ind w:firstLine="708"/>
        <w:jc w:val="both"/>
        <w:rPr>
          <w:sz w:val="28"/>
          <w:lang w:val="kk-KZ"/>
        </w:rPr>
      </w:pPr>
      <w:r w:rsidRPr="0032236F">
        <w:rPr>
          <w:sz w:val="28"/>
          <w:lang w:val="kk-KZ"/>
        </w:rPr>
        <w:t>18-2. Директорлар кеңесі келесілер кіретін ұйым клиенттерінің құқықтары мен мүдделерін сақтау саясаты мен рәсімдерін бекітеді:</w:t>
      </w:r>
    </w:p>
    <w:p w14:paraId="28A245F6" w14:textId="77777777" w:rsidR="00B22DE1" w:rsidRPr="0032236F" w:rsidRDefault="00B22DE1" w:rsidP="00B22DE1">
      <w:pPr>
        <w:ind w:firstLine="708"/>
        <w:jc w:val="both"/>
        <w:rPr>
          <w:sz w:val="28"/>
          <w:lang w:val="kk-KZ"/>
        </w:rPr>
      </w:pPr>
      <w:r w:rsidRPr="0032236F">
        <w:rPr>
          <w:sz w:val="28"/>
          <w:lang w:val="kk-KZ"/>
        </w:rPr>
        <w:t>1) клиенттерді адастыруға, елеулі ақпаратты жасыруға және сақтандыру өнімдерін таңуға тыйым салуды қоса алғанда, клиенттермен өзара іс-қимыл жасау кезінде ұйым қызметкерлерінің және сақтандыру агенттерінің мінез-құлқына қойылатын талаптар;</w:t>
      </w:r>
    </w:p>
    <w:p w14:paraId="7462AD9B" w14:textId="77777777" w:rsidR="00B22DE1" w:rsidRPr="0032236F" w:rsidRDefault="00B22DE1" w:rsidP="00B22DE1">
      <w:pPr>
        <w:ind w:firstLine="708"/>
        <w:jc w:val="both"/>
        <w:rPr>
          <w:sz w:val="28"/>
          <w:lang w:val="kk-KZ"/>
        </w:rPr>
      </w:pPr>
      <w:r w:rsidRPr="0032236F">
        <w:rPr>
          <w:sz w:val="28"/>
          <w:lang w:val="kk-KZ"/>
        </w:rPr>
        <w:t xml:space="preserve">2) сақтандыру шарты жасалғанға дейін, оны жасасу кезінде және шарттың қолданылу кезеңінде клиентке міндетті түрде ашылуға жататын ақпарат тізбесін қоса алғанда, сақтандыру өнімдерін ұсыну тәртібі; </w:t>
      </w:r>
    </w:p>
    <w:p w14:paraId="08AAF8D7" w14:textId="77777777" w:rsidR="00B22DE1" w:rsidRPr="0032236F" w:rsidRDefault="00B22DE1" w:rsidP="00B22DE1">
      <w:pPr>
        <w:ind w:firstLine="708"/>
        <w:jc w:val="both"/>
        <w:rPr>
          <w:sz w:val="28"/>
          <w:lang w:val="kk-KZ"/>
        </w:rPr>
      </w:pPr>
      <w:r w:rsidRPr="0032236F">
        <w:rPr>
          <w:sz w:val="28"/>
          <w:lang w:val="kk-KZ"/>
        </w:rPr>
        <w:t>3) сақтандыру өнімдерін ұсыну және сақтандыру жағдайларын реттеу кезінде қолданылатын жосықсыз практикаларды анықтау және болғызбау тәртібі.»;</w:t>
      </w:r>
    </w:p>
    <w:p w14:paraId="22190861" w14:textId="77777777" w:rsidR="00B22DE1" w:rsidRPr="0032236F" w:rsidRDefault="00B22DE1" w:rsidP="00B22DE1">
      <w:pPr>
        <w:ind w:firstLine="708"/>
        <w:jc w:val="both"/>
        <w:rPr>
          <w:sz w:val="28"/>
          <w:lang w:val="kk-KZ"/>
        </w:rPr>
      </w:pPr>
      <w:r w:rsidRPr="0032236F">
        <w:rPr>
          <w:sz w:val="28"/>
          <w:lang w:val="kk-KZ"/>
        </w:rPr>
        <w:t>28-тармақтың 14) тармақшасы мынадай редакцияда жазылсын:</w:t>
      </w:r>
    </w:p>
    <w:p w14:paraId="35633486" w14:textId="77777777" w:rsidR="00B22DE1" w:rsidRPr="0032236F" w:rsidRDefault="00B22DE1" w:rsidP="00B22DE1">
      <w:pPr>
        <w:ind w:firstLine="708"/>
        <w:jc w:val="both"/>
        <w:rPr>
          <w:sz w:val="28"/>
          <w:lang w:val="kk-KZ"/>
        </w:rPr>
      </w:pPr>
      <w:r w:rsidRPr="0032236F">
        <w:rPr>
          <w:sz w:val="28"/>
          <w:lang w:val="kk-KZ"/>
        </w:rPr>
        <w:t>«14) мыналардың:</w:t>
      </w:r>
    </w:p>
    <w:p w14:paraId="39E2D6DE" w14:textId="77777777" w:rsidR="00B22DE1" w:rsidRPr="0032236F" w:rsidRDefault="00B22DE1" w:rsidP="00B22DE1">
      <w:pPr>
        <w:ind w:firstLine="708"/>
        <w:jc w:val="both"/>
        <w:rPr>
          <w:sz w:val="28"/>
          <w:lang w:val="kk-KZ"/>
        </w:rPr>
      </w:pPr>
      <w:r w:rsidRPr="0032236F">
        <w:rPr>
          <w:sz w:val="28"/>
          <w:lang w:val="kk-KZ"/>
        </w:rPr>
        <w:lastRenderedPageBreak/>
        <w:t>Қағидаларға 8-қосымшаға сәйкес андеррайтинг тәуекелін басқаруға қойылатын талаптардың;</w:t>
      </w:r>
    </w:p>
    <w:p w14:paraId="4E59C27D" w14:textId="77777777" w:rsidR="00B22DE1" w:rsidRPr="0032236F" w:rsidRDefault="00B22DE1" w:rsidP="00B22DE1">
      <w:pPr>
        <w:ind w:firstLine="708"/>
        <w:jc w:val="both"/>
        <w:rPr>
          <w:sz w:val="28"/>
          <w:lang w:val="kk-KZ"/>
        </w:rPr>
      </w:pPr>
      <w:r w:rsidRPr="0032236F">
        <w:rPr>
          <w:sz w:val="28"/>
          <w:lang w:val="kk-KZ"/>
        </w:rPr>
        <w:t>Қағидаларға 9-қосымшаға сәйкес қайта сақтандыру тәуекелін басқаруға қойылатын талаптардың;</w:t>
      </w:r>
    </w:p>
    <w:p w14:paraId="648705F5" w14:textId="77777777" w:rsidR="00B22DE1" w:rsidRPr="0032236F" w:rsidRDefault="00B22DE1" w:rsidP="00B22DE1">
      <w:pPr>
        <w:ind w:firstLine="708"/>
        <w:jc w:val="both"/>
        <w:rPr>
          <w:sz w:val="28"/>
          <w:lang w:val="kk-KZ"/>
        </w:rPr>
      </w:pPr>
      <w:r w:rsidRPr="0032236F">
        <w:rPr>
          <w:sz w:val="28"/>
          <w:lang w:val="kk-KZ"/>
        </w:rPr>
        <w:t>Қағидаларға 10-қосымшаға сәйкес сақтандыру төлемдерінің тәуекелін басқаруға қойылатын талаптардың;</w:t>
      </w:r>
    </w:p>
    <w:p w14:paraId="2AFC6BF6" w14:textId="77777777" w:rsidR="00B22DE1" w:rsidRPr="0032236F" w:rsidRDefault="00B22DE1" w:rsidP="00B22DE1">
      <w:pPr>
        <w:ind w:firstLine="708"/>
        <w:jc w:val="both"/>
        <w:rPr>
          <w:sz w:val="28"/>
          <w:lang w:val="kk-KZ"/>
        </w:rPr>
      </w:pPr>
      <w:r w:rsidRPr="0032236F">
        <w:rPr>
          <w:sz w:val="28"/>
          <w:lang w:val="kk-KZ"/>
        </w:rPr>
        <w:t>Қағидаларға 11-қосымшаға сәйкес сақтандыру резервтері жеткіліксіздігінің тәуекелін басқаруға қойылатын талаптардың;</w:t>
      </w:r>
    </w:p>
    <w:p w14:paraId="30C67BAF" w14:textId="77777777" w:rsidR="00B22DE1" w:rsidRPr="0032236F" w:rsidRDefault="00B22DE1" w:rsidP="00B22DE1">
      <w:pPr>
        <w:ind w:firstLine="708"/>
        <w:jc w:val="both"/>
        <w:rPr>
          <w:sz w:val="28"/>
          <w:lang w:val="kk-KZ"/>
        </w:rPr>
      </w:pPr>
      <w:r w:rsidRPr="0032236F">
        <w:rPr>
          <w:sz w:val="28"/>
          <w:lang w:val="kk-KZ"/>
        </w:rPr>
        <w:t>Қағидаларға 12-қосымшаға сәйкес инвестициялық тәуекелді басқаруға қойылатын талаптардың;</w:t>
      </w:r>
    </w:p>
    <w:p w14:paraId="4983AEB5" w14:textId="77777777" w:rsidR="00B22DE1" w:rsidRPr="0032236F" w:rsidRDefault="00B22DE1" w:rsidP="00B22DE1">
      <w:pPr>
        <w:ind w:firstLine="708"/>
        <w:jc w:val="both"/>
        <w:rPr>
          <w:sz w:val="28"/>
          <w:lang w:val="kk-KZ"/>
        </w:rPr>
      </w:pPr>
      <w:r w:rsidRPr="0032236F">
        <w:rPr>
          <w:sz w:val="28"/>
          <w:lang w:val="kk-KZ"/>
        </w:rPr>
        <w:t>Қағидаларға 13-қосымшаға сәйкес алаяқтық тәуекелін қоспағанда, операциялық және ілеспе тәуекелдерді басқаруға қойылатын талаптардың;</w:t>
      </w:r>
    </w:p>
    <w:p w14:paraId="5BD23031" w14:textId="77777777" w:rsidR="00B22DE1" w:rsidRPr="0032236F" w:rsidRDefault="00B22DE1" w:rsidP="00B22DE1">
      <w:pPr>
        <w:ind w:firstLine="708"/>
        <w:jc w:val="both"/>
        <w:rPr>
          <w:sz w:val="28"/>
          <w:lang w:val="kk-KZ"/>
        </w:rPr>
      </w:pPr>
      <w:r w:rsidRPr="0032236F">
        <w:rPr>
          <w:sz w:val="28"/>
          <w:lang w:val="kk-KZ"/>
        </w:rPr>
        <w:t>Қағидаларға 14-қосымшаға сәйкес комплаенс-тәуекелді басқаруға қойылатын талаптардың;</w:t>
      </w:r>
      <w:r w:rsidRPr="0032236F" w:rsidDel="004847DC">
        <w:rPr>
          <w:sz w:val="28"/>
          <w:lang w:val="kk-KZ"/>
        </w:rPr>
        <w:t xml:space="preserve"> </w:t>
      </w:r>
    </w:p>
    <w:p w14:paraId="298FAADC" w14:textId="77777777" w:rsidR="00B22DE1" w:rsidRPr="0032236F" w:rsidRDefault="00B22DE1" w:rsidP="00B22DE1">
      <w:pPr>
        <w:ind w:firstLine="708"/>
        <w:jc w:val="both"/>
        <w:rPr>
          <w:sz w:val="28"/>
          <w:lang w:val="kk-KZ"/>
        </w:rPr>
      </w:pPr>
      <w:r w:rsidRPr="0032236F">
        <w:rPr>
          <w:sz w:val="28"/>
          <w:lang w:val="kk-KZ"/>
        </w:rPr>
        <w:t>Қағидаларға 15-қосымшаға сәйкес алаяқтық тәуекелін басқаруға қойылатын талаптардың орындалуын қамтамасыз ету;»;</w:t>
      </w:r>
    </w:p>
    <w:p w14:paraId="079A7259" w14:textId="77777777" w:rsidR="00B22DE1" w:rsidRPr="0032236F" w:rsidRDefault="00B22DE1" w:rsidP="00B22DE1">
      <w:pPr>
        <w:ind w:firstLine="708"/>
        <w:jc w:val="both"/>
        <w:rPr>
          <w:sz w:val="28"/>
          <w:lang w:val="kk-KZ"/>
        </w:rPr>
      </w:pPr>
      <w:r w:rsidRPr="0032236F">
        <w:rPr>
          <w:sz w:val="28"/>
          <w:lang w:val="kk-KZ"/>
        </w:rPr>
        <w:t>45-тармақтың 2) тармақшасы мынадай редакцияда жазылсын:</w:t>
      </w:r>
    </w:p>
    <w:p w14:paraId="4B216B31" w14:textId="77777777" w:rsidR="00B22DE1" w:rsidRPr="0032236F" w:rsidRDefault="00B22DE1" w:rsidP="00B22DE1">
      <w:pPr>
        <w:ind w:firstLine="708"/>
        <w:jc w:val="both"/>
        <w:rPr>
          <w:sz w:val="28"/>
          <w:lang w:val="kk-KZ"/>
        </w:rPr>
      </w:pPr>
      <w:r w:rsidRPr="0032236F">
        <w:rPr>
          <w:sz w:val="28"/>
          <w:lang w:val="kk-KZ"/>
        </w:rPr>
        <w:t>«2) кемінде 3 (үш) жыл, оның ішінде бөлімше басшысы немесе корпоративтік хатшы лауазымында кемінде 1 (бір) жыл жұмыс өтілі бар;»;</w:t>
      </w:r>
    </w:p>
    <w:p w14:paraId="5C1A0CBE" w14:textId="77777777" w:rsidR="00B22DE1" w:rsidRPr="0032236F" w:rsidRDefault="00B22DE1" w:rsidP="00B22DE1">
      <w:pPr>
        <w:ind w:firstLine="708"/>
        <w:jc w:val="both"/>
        <w:rPr>
          <w:sz w:val="28"/>
          <w:lang w:val="kk-KZ"/>
        </w:rPr>
      </w:pPr>
      <w:r w:rsidRPr="0032236F">
        <w:rPr>
          <w:sz w:val="28"/>
          <w:lang w:val="kk-KZ"/>
        </w:rPr>
        <w:t>50-тармақ мынадай редакцияда жазылсын:</w:t>
      </w:r>
    </w:p>
    <w:p w14:paraId="6E67BBF9" w14:textId="77777777" w:rsidR="00B22DE1" w:rsidRPr="0032236F" w:rsidRDefault="00B22DE1" w:rsidP="00B22DE1">
      <w:pPr>
        <w:ind w:firstLine="708"/>
        <w:jc w:val="both"/>
        <w:rPr>
          <w:sz w:val="28"/>
          <w:lang w:val="kk-KZ"/>
        </w:rPr>
      </w:pPr>
      <w:r w:rsidRPr="0032236F">
        <w:rPr>
          <w:b/>
          <w:sz w:val="28"/>
          <w:lang w:val="kk-KZ"/>
        </w:rPr>
        <w:t>«</w:t>
      </w:r>
      <w:r w:rsidRPr="0032236F">
        <w:rPr>
          <w:sz w:val="28"/>
          <w:lang w:val="kk-KZ"/>
        </w:rPr>
        <w:t>50. Ішкі аудит мәселелері жөніндегі алқалы орган:</w:t>
      </w:r>
    </w:p>
    <w:p w14:paraId="1CA32F54" w14:textId="77777777" w:rsidR="00B22DE1" w:rsidRPr="0032236F" w:rsidRDefault="00B22DE1" w:rsidP="00B22DE1">
      <w:pPr>
        <w:ind w:firstLine="708"/>
        <w:jc w:val="both"/>
        <w:rPr>
          <w:sz w:val="28"/>
          <w:lang w:val="kk-KZ"/>
        </w:rPr>
      </w:pPr>
      <w:r w:rsidRPr="0032236F">
        <w:rPr>
          <w:sz w:val="28"/>
          <w:lang w:val="kk-KZ"/>
        </w:rPr>
        <w:t>1) ішкі аудит саясатын, ішкі аудит қызметі туралы ережені, ішкі аудиттің жылдық жоспарын және бағдарламасын әзірлеуді және келісуді қамтамасыз етеді;</w:t>
      </w:r>
    </w:p>
    <w:p w14:paraId="3B5B6456" w14:textId="77777777" w:rsidR="00B22DE1" w:rsidRPr="0032236F" w:rsidRDefault="00B22DE1" w:rsidP="00B22DE1">
      <w:pPr>
        <w:ind w:firstLine="708"/>
        <w:jc w:val="both"/>
        <w:rPr>
          <w:sz w:val="28"/>
          <w:lang w:val="kk-KZ"/>
        </w:rPr>
      </w:pPr>
      <w:r w:rsidRPr="0032236F">
        <w:rPr>
          <w:sz w:val="28"/>
          <w:lang w:val="kk-KZ"/>
        </w:rPr>
        <w:t>2) ұйымның және оның қызметкерлерінің ішкі аудит саясаты сақтауына мониторинг және бақылау жүзеге асырады;</w:t>
      </w:r>
    </w:p>
    <w:p w14:paraId="3C250146" w14:textId="77777777" w:rsidR="00B22DE1" w:rsidRPr="0032236F" w:rsidRDefault="00B22DE1" w:rsidP="00B22DE1">
      <w:pPr>
        <w:ind w:firstLine="708"/>
        <w:jc w:val="both"/>
        <w:rPr>
          <w:sz w:val="28"/>
          <w:lang w:val="kk-KZ"/>
        </w:rPr>
      </w:pPr>
      <w:r w:rsidRPr="0032236F">
        <w:rPr>
          <w:sz w:val="28"/>
          <w:lang w:val="kk-KZ"/>
        </w:rPr>
        <w:t>3) ішкі аудит қызметінің, оның ішінде Қазақстан Республикасының бейрезидент-сақтандыру (қайта сақтандыру) ұйымының филиалының басшысы мен қызметкерлері кандидатураларын іріктеуді жүзеге асырады;</w:t>
      </w:r>
    </w:p>
    <w:p w14:paraId="72AE9F96" w14:textId="77777777" w:rsidR="00B22DE1" w:rsidRPr="0032236F" w:rsidRDefault="00B22DE1" w:rsidP="00B22DE1">
      <w:pPr>
        <w:ind w:firstLine="708"/>
        <w:jc w:val="both"/>
        <w:rPr>
          <w:sz w:val="28"/>
          <w:lang w:val="kk-KZ"/>
        </w:rPr>
      </w:pPr>
      <w:r w:rsidRPr="0032236F">
        <w:rPr>
          <w:sz w:val="28"/>
          <w:lang w:val="kk-KZ"/>
        </w:rPr>
        <w:t>4) ұйымның қызметі туралы ұсынылатын ақпараттың сапасы, сыртқы аудиторлардың ұсынымдарын қарау, анықталған ескертулердің жойылуын бақылау, сондай-ақ әрі қарай ұйымның директорлар кеңесінің алдын ала бекітуіне шығару үшін аудиторлық ұйым куәландырған жылдық қаржылық есептілікті қарау мәселелері бойынша сыртқы аудитор мен өзара іс-қимыл жасайды;</w:t>
      </w:r>
    </w:p>
    <w:p w14:paraId="302D306F" w14:textId="77777777" w:rsidR="00B22DE1" w:rsidRPr="0032236F" w:rsidRDefault="00B22DE1" w:rsidP="00B22DE1">
      <w:pPr>
        <w:ind w:firstLine="708"/>
        <w:jc w:val="both"/>
        <w:rPr>
          <w:sz w:val="28"/>
          <w:lang w:val="kk-KZ"/>
        </w:rPr>
      </w:pPr>
      <w:r w:rsidRPr="0032236F">
        <w:rPr>
          <w:sz w:val="28"/>
          <w:lang w:val="kk-KZ"/>
        </w:rPr>
        <w:t>5) мына:</w:t>
      </w:r>
    </w:p>
    <w:p w14:paraId="50A7DE60" w14:textId="77777777" w:rsidR="00B22DE1" w:rsidRPr="0032236F" w:rsidRDefault="00B22DE1" w:rsidP="00B22DE1">
      <w:pPr>
        <w:ind w:firstLine="708"/>
        <w:jc w:val="both"/>
        <w:rPr>
          <w:sz w:val="28"/>
          <w:lang w:val="kk-KZ"/>
        </w:rPr>
      </w:pPr>
      <w:r w:rsidRPr="0032236F">
        <w:rPr>
          <w:sz w:val="28"/>
          <w:lang w:val="kk-KZ"/>
        </w:rPr>
        <w:t>сыртқы аудиторды іріктеу өлшемшарттары мен талаптарын;</w:t>
      </w:r>
    </w:p>
    <w:p w14:paraId="530AF0BA" w14:textId="77777777" w:rsidR="00B22DE1" w:rsidRPr="0032236F" w:rsidRDefault="00B22DE1" w:rsidP="00B22DE1">
      <w:pPr>
        <w:ind w:firstLine="708"/>
        <w:jc w:val="both"/>
        <w:rPr>
          <w:sz w:val="28"/>
          <w:lang w:val="kk-KZ"/>
        </w:rPr>
      </w:pPr>
      <w:r w:rsidRPr="0032236F">
        <w:rPr>
          <w:sz w:val="28"/>
          <w:lang w:val="kk-KZ"/>
        </w:rPr>
        <w:t xml:space="preserve">қаржылық есептілік аудиті, сондай-ақ аудит мәселелері бойынша консультациялық қызметтер көрсету үшін көрсетілетін қызметтерге ақы төлеу жүйелерін анықтауды қоса алғанда, әрі қарай директорлар кеңесіне бекітуге шығару үшін сыртқы аудиторды тарту саясатын (рәсімдерін) әзірлеуді қамтамасыз етеді; </w:t>
      </w:r>
    </w:p>
    <w:p w14:paraId="65C1DFF7" w14:textId="77777777" w:rsidR="00B22DE1" w:rsidRPr="0032236F" w:rsidRDefault="00B22DE1" w:rsidP="00B22DE1">
      <w:pPr>
        <w:ind w:firstLine="708"/>
        <w:jc w:val="both"/>
        <w:rPr>
          <w:sz w:val="28"/>
          <w:lang w:val="kk-KZ"/>
        </w:rPr>
      </w:pPr>
      <w:r w:rsidRPr="0032236F">
        <w:rPr>
          <w:sz w:val="28"/>
          <w:lang w:val="kk-KZ"/>
        </w:rPr>
        <w:t>6) сыртқы аудитордың қызметтеріне ақы төлеу мөлшерін қарау;</w:t>
      </w:r>
    </w:p>
    <w:p w14:paraId="59BA031C" w14:textId="77777777" w:rsidR="00B22DE1" w:rsidRPr="0032236F" w:rsidRDefault="00B22DE1" w:rsidP="00B22DE1">
      <w:pPr>
        <w:ind w:firstLine="708"/>
        <w:jc w:val="both"/>
        <w:rPr>
          <w:sz w:val="28"/>
          <w:lang w:val="kk-KZ"/>
        </w:rPr>
      </w:pPr>
      <w:r w:rsidRPr="0032236F">
        <w:rPr>
          <w:sz w:val="28"/>
          <w:lang w:val="kk-KZ"/>
        </w:rPr>
        <w:lastRenderedPageBreak/>
        <w:t>7) уәкілетті органның тексеру актілерін және ұйымның тәуекелдерді басқару мен ішкі бақылаудың жалпы жүйесінің құрылымы мен тиімділігіне қатысты өзге де сарапшылардың қорытындыларын қарау;</w:t>
      </w:r>
    </w:p>
    <w:p w14:paraId="50163717" w14:textId="77777777" w:rsidR="00B22DE1" w:rsidRPr="0032236F" w:rsidRDefault="00B22DE1" w:rsidP="00B22DE1">
      <w:pPr>
        <w:ind w:firstLine="708"/>
        <w:jc w:val="both"/>
        <w:rPr>
          <w:sz w:val="28"/>
          <w:lang w:val="kk-KZ"/>
        </w:rPr>
      </w:pPr>
      <w:r w:rsidRPr="0032236F">
        <w:rPr>
          <w:sz w:val="28"/>
          <w:lang w:val="kk-KZ"/>
        </w:rPr>
        <w:t xml:space="preserve">8) ішкі аудит қызметінің тиімділігін бағалау нәтижелерін қарау.»; </w:t>
      </w:r>
    </w:p>
    <w:p w14:paraId="7F4C5919" w14:textId="77777777" w:rsidR="00B22DE1" w:rsidRPr="0032236F" w:rsidRDefault="00B22DE1" w:rsidP="00B22DE1">
      <w:pPr>
        <w:ind w:firstLine="708"/>
        <w:jc w:val="both"/>
        <w:rPr>
          <w:sz w:val="28"/>
          <w:lang w:val="kk-KZ"/>
        </w:rPr>
      </w:pPr>
      <w:r w:rsidRPr="0032236F">
        <w:rPr>
          <w:sz w:val="28"/>
          <w:lang w:val="kk-KZ"/>
        </w:rPr>
        <w:t>13-қосымшаның тақырыбы мынадай редакцияда жазылсын:</w:t>
      </w:r>
    </w:p>
    <w:p w14:paraId="2F031BEE" w14:textId="77777777" w:rsidR="00B22DE1" w:rsidRPr="0032236F" w:rsidRDefault="00B22DE1" w:rsidP="00B22DE1">
      <w:pPr>
        <w:ind w:firstLine="708"/>
        <w:jc w:val="both"/>
        <w:rPr>
          <w:sz w:val="28"/>
          <w:lang w:val="kk-KZ"/>
        </w:rPr>
      </w:pPr>
      <w:r w:rsidRPr="0032236F">
        <w:rPr>
          <w:sz w:val="28"/>
          <w:lang w:val="kk-KZ"/>
        </w:rPr>
        <w:t>«Алаяқтық тәуекелін қоспағанда, операциялық және ілеспе тәуекелдерді басқаруға қойылатын талаптар»;</w:t>
      </w:r>
    </w:p>
    <w:p w14:paraId="25533914" w14:textId="77777777" w:rsidR="00B22DE1" w:rsidRPr="0032236F" w:rsidRDefault="00B22DE1" w:rsidP="00B22DE1">
      <w:pPr>
        <w:ind w:firstLine="708"/>
        <w:jc w:val="both"/>
        <w:rPr>
          <w:sz w:val="28"/>
          <w:lang w:val="kk-KZ"/>
        </w:rPr>
      </w:pPr>
      <w:r w:rsidRPr="0032236F">
        <w:rPr>
          <w:sz w:val="28"/>
          <w:lang w:val="kk-KZ"/>
        </w:rPr>
        <w:t xml:space="preserve">Тізбеге 8-қосымшаға сәйкес редакцияда 15-қосымшамен толықтырылсын.  </w:t>
      </w:r>
    </w:p>
    <w:p w14:paraId="04C16FEA" w14:textId="77777777" w:rsidR="00B22DE1" w:rsidRPr="0032236F" w:rsidRDefault="00B22DE1" w:rsidP="00B22DE1">
      <w:pPr>
        <w:ind w:firstLine="708"/>
        <w:jc w:val="both"/>
        <w:rPr>
          <w:sz w:val="28"/>
          <w:lang w:val="kk-KZ"/>
        </w:rPr>
      </w:pPr>
      <w:r w:rsidRPr="0032236F">
        <w:rPr>
          <w:sz w:val="28"/>
          <w:lang w:val="kk-KZ"/>
        </w:rPr>
        <w:t xml:space="preserve">6. «Сақтандыру омбудсманын сайлау және қызметін жүзеге асыру қағидаларын бекіту туралы» Қазақстан Республикасы Қаржы нарығын реттеу және дамыту агенттігі Басқармасының 2022 жылғы 12 қыркүйектегі № 60 қаулысына (Нормативтік құқықтық актілерді мемлекеттік тіркеу тізілімінде </w:t>
      </w:r>
      <w:r w:rsidRPr="0032236F">
        <w:rPr>
          <w:sz w:val="28"/>
          <w:lang w:val="kk-KZ"/>
        </w:rPr>
        <w:br/>
        <w:t>№ 29623 болып тіркелген) мынадай толықтыру енгізілсін:</w:t>
      </w:r>
    </w:p>
    <w:p w14:paraId="0BEF079A" w14:textId="77777777" w:rsidR="00B22DE1" w:rsidRPr="0032236F" w:rsidRDefault="00B22DE1" w:rsidP="00B22DE1">
      <w:pPr>
        <w:ind w:firstLine="708"/>
        <w:jc w:val="both"/>
        <w:rPr>
          <w:sz w:val="28"/>
          <w:lang w:val="kk-KZ"/>
        </w:rPr>
      </w:pPr>
      <w:r w:rsidRPr="0032236F">
        <w:rPr>
          <w:sz w:val="28"/>
          <w:lang w:val="kk-KZ"/>
        </w:rPr>
        <w:t>көрсетілген қаулымен бекітілген Сақтандыру омбудсманын сайлау және қызметін жүзеге асыру қағидалары:</w:t>
      </w:r>
    </w:p>
    <w:p w14:paraId="6C035D22" w14:textId="77777777" w:rsidR="00B22DE1" w:rsidRPr="0032236F" w:rsidRDefault="00B22DE1" w:rsidP="00B22DE1">
      <w:pPr>
        <w:ind w:firstLine="708"/>
        <w:jc w:val="both"/>
        <w:rPr>
          <w:sz w:val="28"/>
          <w:lang w:val="kk-KZ"/>
        </w:rPr>
      </w:pPr>
      <w:r w:rsidRPr="0032236F">
        <w:rPr>
          <w:sz w:val="28"/>
          <w:lang w:val="kk-KZ"/>
        </w:rPr>
        <w:t>мынадай редакциядағы 36-1-тармақпен толықтырылсын:</w:t>
      </w:r>
    </w:p>
    <w:p w14:paraId="5818D869" w14:textId="77777777" w:rsidR="00B22DE1" w:rsidRPr="0032236F" w:rsidRDefault="00B22DE1" w:rsidP="00B22DE1">
      <w:pPr>
        <w:ind w:firstLine="708"/>
        <w:jc w:val="both"/>
        <w:rPr>
          <w:sz w:val="28"/>
          <w:lang w:val="kk-KZ"/>
        </w:rPr>
      </w:pPr>
      <w:r w:rsidRPr="0032236F">
        <w:rPr>
          <w:sz w:val="28"/>
          <w:lang w:val="kk-KZ"/>
        </w:rPr>
        <w:t>«36-1. Сақтандыру омбудсманы жыл сайын есепті жылдан кейінгі айдың он бесінші жұмыс күніне (қоса алғанда) дейінгі мерзімде уәкілетті органға әрбір сақтандыру ұйымы бойынша сақтандыру сыныптары бөлінісінде қабылданған шешімдердің жалпы санынан өтініш берушілердің негізделген және негізсіз жолданымдарының үлесін көрсете отырып, күнтізбелік жыл ішіндегі Өтініштер бойынша сақтандыру омбудсманының қабылданған шешімдерінің саны туралы ақпаратты ұсынады.».</w:t>
      </w:r>
    </w:p>
    <w:p w14:paraId="4C33261C" w14:textId="77777777" w:rsidR="00B22DE1" w:rsidRPr="0032236F" w:rsidRDefault="00B22DE1" w:rsidP="00B22DE1">
      <w:pPr>
        <w:ind w:firstLine="708"/>
        <w:jc w:val="both"/>
        <w:rPr>
          <w:sz w:val="28"/>
          <w:lang w:val="kk-KZ"/>
        </w:rPr>
      </w:pPr>
      <w:r w:rsidRPr="0032236F">
        <w:rPr>
          <w:sz w:val="28"/>
          <w:lang w:val="kk-KZ"/>
        </w:rPr>
        <w:t>7. «Зейнетақы аннуитетінің үлгілік шартын бекіту, Зейнетақы аннуитеті шарты бойынша сақтандыру ұйымынан сақтандыру сыйлықақысын және сақтандыру төлемін есептеу әдістемесін, сақтандыру ұйымының жасалатын зейнетақы аннуитеті шарттары бойынша істі жүргізуге арналған шығыстарының жол берілетін деңгейін, сондай-ақ сақтандыру төлемін индекстеу мөлшерлемесін белгілеу туралы» Қазақстан Республикасы Қаржы нарығын реттеу және дамыту агенттігі Басқармасының 2023 жылғы 7 маусымдағы № 45 қаулысына (Нормативтік құқықтық актілерді мемлекеттік тіркеу тізілімінде №32831 болып тіркелген) мынадай өзгерістер енгізілсін:</w:t>
      </w:r>
    </w:p>
    <w:p w14:paraId="6149E493" w14:textId="77777777" w:rsidR="00B22DE1" w:rsidRPr="0032236F" w:rsidRDefault="00B22DE1" w:rsidP="00B22DE1">
      <w:pPr>
        <w:ind w:firstLine="708"/>
        <w:jc w:val="both"/>
        <w:rPr>
          <w:sz w:val="28"/>
          <w:lang w:val="kk-KZ"/>
        </w:rPr>
      </w:pPr>
      <w:r w:rsidRPr="0032236F">
        <w:rPr>
          <w:sz w:val="28"/>
          <w:lang w:val="kk-KZ"/>
        </w:rPr>
        <w:t>3-тармақтың 2) тармақшасы мынадай редакцияда жазылсын:</w:t>
      </w:r>
    </w:p>
    <w:p w14:paraId="6AD2C486" w14:textId="77777777" w:rsidR="00B22DE1" w:rsidRPr="0032236F" w:rsidRDefault="00B22DE1" w:rsidP="00B22DE1">
      <w:pPr>
        <w:ind w:firstLine="708"/>
        <w:jc w:val="both"/>
        <w:rPr>
          <w:sz w:val="28"/>
          <w:lang w:val="kk-KZ"/>
        </w:rPr>
      </w:pPr>
      <w:r w:rsidRPr="0032236F">
        <w:rPr>
          <w:sz w:val="28"/>
          <w:lang w:val="kk-KZ"/>
        </w:rPr>
        <w:t>«2) сақтандыру төлемін индекстеу мөлшерлемесі кемінде 8 (сегіз) пайыз мөлшерінде белгіленсін.»;</w:t>
      </w:r>
    </w:p>
    <w:p w14:paraId="32CA42D0" w14:textId="77777777" w:rsidR="00B22DE1" w:rsidRPr="0032236F" w:rsidRDefault="00B22DE1" w:rsidP="00B22DE1">
      <w:pPr>
        <w:ind w:firstLine="708"/>
        <w:jc w:val="both"/>
        <w:rPr>
          <w:sz w:val="28"/>
          <w:lang w:val="kk-KZ"/>
        </w:rPr>
      </w:pPr>
      <w:r w:rsidRPr="0032236F">
        <w:rPr>
          <w:sz w:val="28"/>
          <w:lang w:val="kk-KZ"/>
        </w:rPr>
        <w:t>көрсетілген қаулымен бекітілген Зейнетақы аннуитеті шарты бойынша сақтандыру ұйымынан сақтандыру сыйлықақысын және сақтандыру төлемін есептеу әдістемесінде:</w:t>
      </w:r>
    </w:p>
    <w:p w14:paraId="14720267" w14:textId="77777777" w:rsidR="00B22DE1" w:rsidRPr="0032236F" w:rsidRDefault="00B22DE1" w:rsidP="00B22DE1">
      <w:pPr>
        <w:ind w:firstLine="708"/>
        <w:jc w:val="both"/>
        <w:rPr>
          <w:sz w:val="28"/>
          <w:lang w:val="kk-KZ"/>
        </w:rPr>
      </w:pPr>
      <w:r w:rsidRPr="0032236F">
        <w:rPr>
          <w:sz w:val="28"/>
          <w:lang w:val="kk-KZ"/>
        </w:rPr>
        <w:t>8-тармақ мынадай редакцияда жазылсын:</w:t>
      </w:r>
    </w:p>
    <w:p w14:paraId="74D2DEEA" w14:textId="77777777" w:rsidR="00B22DE1" w:rsidRPr="0032236F" w:rsidRDefault="00B22DE1" w:rsidP="00B22DE1">
      <w:pPr>
        <w:ind w:firstLine="708"/>
        <w:jc w:val="both"/>
        <w:rPr>
          <w:sz w:val="28"/>
          <w:lang w:val="kk-KZ"/>
        </w:rPr>
      </w:pPr>
      <w:r w:rsidRPr="0032236F">
        <w:rPr>
          <w:sz w:val="28"/>
          <w:lang w:val="kk-KZ"/>
        </w:rPr>
        <w:t>«8.</w:t>
      </w:r>
      <w:r w:rsidRPr="0032236F">
        <w:rPr>
          <w:lang w:val="kk-KZ"/>
        </w:rPr>
        <w:t xml:space="preserve"> </w:t>
      </w:r>
      <w:r w:rsidRPr="0032236F">
        <w:rPr>
          <w:sz w:val="28"/>
          <w:lang w:val="kk-KZ"/>
        </w:rPr>
        <w:t>Зейнетақы аннуитеті шарты бойынша сақтандыру сыйлықақысының мөлшерін есептеу кезінде ұлттық валютада жылдық кемінде 9 (тоғыз) пайыз болатын және 12 (он екі) пайыздан аспайтын мөлшерде кірістіліктің тиімді жылдық пайыздық мөлшерлемесі пайдаланылады.»</w:t>
      </w:r>
      <w:r w:rsidRPr="00B80B8E">
        <w:rPr>
          <w:sz w:val="28"/>
          <w:lang w:val="kk-KZ"/>
        </w:rPr>
        <w:t>.</w:t>
      </w:r>
      <w:r w:rsidRPr="0032236F">
        <w:rPr>
          <w:sz w:val="28"/>
          <w:lang w:val="kk-KZ"/>
        </w:rPr>
        <w:br w:type="page"/>
      </w:r>
    </w:p>
    <w:p w14:paraId="58BEAB5F" w14:textId="77777777" w:rsidR="00B22DE1" w:rsidRPr="0032236F" w:rsidRDefault="00B22DE1" w:rsidP="00B22DE1">
      <w:pPr>
        <w:jc w:val="right"/>
        <w:rPr>
          <w:sz w:val="28"/>
          <w:lang w:val="kk-KZ"/>
        </w:rPr>
      </w:pPr>
      <w:r w:rsidRPr="0032236F">
        <w:rPr>
          <w:sz w:val="28"/>
          <w:lang w:val="kk-KZ"/>
        </w:rPr>
        <w:lastRenderedPageBreak/>
        <w:t>Сақтандыру нарығын жетілдіру</w:t>
      </w:r>
    </w:p>
    <w:p w14:paraId="25C138CD" w14:textId="77777777" w:rsidR="00B22DE1" w:rsidRPr="0032236F" w:rsidRDefault="00B22DE1" w:rsidP="00B22DE1">
      <w:pPr>
        <w:jc w:val="right"/>
        <w:rPr>
          <w:sz w:val="28"/>
          <w:lang w:val="kk-KZ"/>
        </w:rPr>
      </w:pPr>
      <w:r w:rsidRPr="0032236F">
        <w:rPr>
          <w:sz w:val="28"/>
          <w:lang w:val="kk-KZ"/>
        </w:rPr>
        <w:t>мәселелері бойынша өзгерістер</w:t>
      </w:r>
    </w:p>
    <w:p w14:paraId="00ACC96C" w14:textId="77777777" w:rsidR="00B22DE1" w:rsidRPr="0032236F" w:rsidRDefault="00B22DE1" w:rsidP="00B22DE1">
      <w:pPr>
        <w:jc w:val="right"/>
        <w:rPr>
          <w:sz w:val="28"/>
          <w:lang w:val="kk-KZ"/>
        </w:rPr>
      </w:pPr>
      <w:r w:rsidRPr="0032236F">
        <w:rPr>
          <w:sz w:val="28"/>
          <w:lang w:val="kk-KZ"/>
        </w:rPr>
        <w:t>мен толықтырулар енгізілетін</w:t>
      </w:r>
    </w:p>
    <w:p w14:paraId="7FB7E981" w14:textId="77777777" w:rsidR="00B22DE1" w:rsidRPr="0032236F" w:rsidRDefault="00B22DE1" w:rsidP="00B22DE1">
      <w:pPr>
        <w:jc w:val="right"/>
        <w:rPr>
          <w:sz w:val="28"/>
          <w:lang w:val="kk-KZ"/>
        </w:rPr>
      </w:pPr>
      <w:r w:rsidRPr="0032236F">
        <w:rPr>
          <w:sz w:val="28"/>
          <w:lang w:val="kk-KZ"/>
        </w:rPr>
        <w:t>Қазақстан Республикасы нормативтік</w:t>
      </w:r>
    </w:p>
    <w:p w14:paraId="4D85FFB0" w14:textId="77777777" w:rsidR="00B22DE1" w:rsidRPr="0032236F" w:rsidRDefault="00B22DE1" w:rsidP="00B22DE1">
      <w:pPr>
        <w:jc w:val="right"/>
        <w:rPr>
          <w:sz w:val="28"/>
          <w:lang w:val="kk-KZ"/>
        </w:rPr>
      </w:pPr>
      <w:r w:rsidRPr="0032236F">
        <w:rPr>
          <w:sz w:val="28"/>
          <w:lang w:val="kk-KZ"/>
        </w:rPr>
        <w:t>құқықтық актілерінің тізбесіне</w:t>
      </w:r>
    </w:p>
    <w:p w14:paraId="28AED1B0" w14:textId="77777777" w:rsidR="00B22DE1" w:rsidRPr="0032236F" w:rsidRDefault="00B22DE1" w:rsidP="00B22DE1">
      <w:pPr>
        <w:jc w:val="right"/>
        <w:rPr>
          <w:sz w:val="28"/>
          <w:lang w:val="kk-KZ"/>
        </w:rPr>
      </w:pPr>
      <w:r w:rsidRPr="0032236F">
        <w:rPr>
          <w:sz w:val="28"/>
          <w:lang w:val="kk-KZ"/>
        </w:rPr>
        <w:t>1-қосымша</w:t>
      </w:r>
    </w:p>
    <w:p w14:paraId="55AF231B" w14:textId="77777777" w:rsidR="00B22DE1" w:rsidRPr="0032236F" w:rsidRDefault="00B22DE1" w:rsidP="00B22DE1">
      <w:pPr>
        <w:rPr>
          <w:sz w:val="28"/>
          <w:lang w:val="kk-KZ"/>
        </w:rPr>
      </w:pPr>
    </w:p>
    <w:p w14:paraId="3AE2984D" w14:textId="77777777" w:rsidR="00B22DE1" w:rsidRPr="0032236F" w:rsidRDefault="00B22DE1" w:rsidP="00B22DE1">
      <w:pPr>
        <w:jc w:val="right"/>
        <w:rPr>
          <w:sz w:val="28"/>
          <w:lang w:val="kk-KZ"/>
        </w:rPr>
      </w:pPr>
      <w:r w:rsidRPr="0032236F">
        <w:rPr>
          <w:sz w:val="28"/>
          <w:lang w:val="kk-KZ"/>
        </w:rPr>
        <w:t>Сақтандыру (қайта сақтандыру)</w:t>
      </w:r>
    </w:p>
    <w:p w14:paraId="21F9A57B" w14:textId="77777777" w:rsidR="00B22DE1" w:rsidRPr="0032236F" w:rsidRDefault="00B22DE1" w:rsidP="00B22DE1">
      <w:pPr>
        <w:jc w:val="right"/>
        <w:rPr>
          <w:sz w:val="28"/>
          <w:lang w:val="kk-KZ"/>
        </w:rPr>
      </w:pPr>
      <w:r w:rsidRPr="0032236F">
        <w:rPr>
          <w:sz w:val="28"/>
          <w:lang w:val="kk-KZ"/>
        </w:rPr>
        <w:t>ұйымының және сақтандыру</w:t>
      </w:r>
    </w:p>
    <w:p w14:paraId="014E1B8E" w14:textId="77777777" w:rsidR="00B22DE1" w:rsidRPr="0032236F" w:rsidRDefault="00B22DE1" w:rsidP="00B22DE1">
      <w:pPr>
        <w:jc w:val="right"/>
        <w:rPr>
          <w:sz w:val="28"/>
          <w:lang w:val="kk-KZ"/>
        </w:rPr>
      </w:pPr>
      <w:r w:rsidRPr="0032236F">
        <w:rPr>
          <w:sz w:val="28"/>
          <w:lang w:val="kk-KZ"/>
        </w:rPr>
        <w:t>тобының пруденциялық</w:t>
      </w:r>
    </w:p>
    <w:p w14:paraId="2C83CF15" w14:textId="77777777" w:rsidR="00B22DE1" w:rsidRPr="0032236F" w:rsidRDefault="00B22DE1" w:rsidP="00B22DE1">
      <w:pPr>
        <w:jc w:val="right"/>
        <w:rPr>
          <w:sz w:val="28"/>
          <w:lang w:val="kk-KZ"/>
        </w:rPr>
      </w:pPr>
      <w:r w:rsidRPr="0032236F">
        <w:rPr>
          <w:sz w:val="28"/>
          <w:lang w:val="kk-KZ"/>
        </w:rPr>
        <w:t>нормативтерінің және сақталуға</w:t>
      </w:r>
    </w:p>
    <w:p w14:paraId="57AC30D2" w14:textId="77777777" w:rsidR="00B22DE1" w:rsidRPr="0032236F" w:rsidRDefault="00B22DE1" w:rsidP="00B22DE1">
      <w:pPr>
        <w:jc w:val="right"/>
        <w:rPr>
          <w:sz w:val="28"/>
        </w:rPr>
      </w:pPr>
      <w:r w:rsidRPr="0032236F">
        <w:rPr>
          <w:sz w:val="28"/>
        </w:rPr>
        <w:t>міндетті өзге де нормалар мен</w:t>
      </w:r>
    </w:p>
    <w:p w14:paraId="03D9C59E" w14:textId="77777777" w:rsidR="00B22DE1" w:rsidRPr="0032236F" w:rsidRDefault="00B22DE1" w:rsidP="00B22DE1">
      <w:pPr>
        <w:jc w:val="right"/>
        <w:rPr>
          <w:sz w:val="28"/>
        </w:rPr>
      </w:pPr>
      <w:r w:rsidRPr="0032236F">
        <w:rPr>
          <w:sz w:val="28"/>
        </w:rPr>
        <w:t>лимиттердің нормативтік</w:t>
      </w:r>
    </w:p>
    <w:p w14:paraId="547EE79C" w14:textId="77777777" w:rsidR="00B22DE1" w:rsidRPr="0032236F" w:rsidRDefault="00B22DE1" w:rsidP="00B22DE1">
      <w:pPr>
        <w:jc w:val="right"/>
        <w:rPr>
          <w:sz w:val="28"/>
        </w:rPr>
      </w:pPr>
      <w:r w:rsidRPr="0032236F">
        <w:rPr>
          <w:sz w:val="28"/>
        </w:rPr>
        <w:t>мәндеріне және оларды</w:t>
      </w:r>
    </w:p>
    <w:p w14:paraId="238821C4" w14:textId="77777777" w:rsidR="00B22DE1" w:rsidRPr="0032236F" w:rsidRDefault="00B22DE1" w:rsidP="00B22DE1">
      <w:pPr>
        <w:jc w:val="right"/>
        <w:rPr>
          <w:sz w:val="28"/>
        </w:rPr>
      </w:pPr>
      <w:r w:rsidRPr="0032236F">
        <w:rPr>
          <w:sz w:val="28"/>
        </w:rPr>
        <w:t>есептеу әдістемелеріне</w:t>
      </w:r>
    </w:p>
    <w:p w14:paraId="38842ABB" w14:textId="77777777" w:rsidR="00B22DE1" w:rsidRPr="0032236F" w:rsidRDefault="00B22DE1" w:rsidP="00B22DE1">
      <w:pPr>
        <w:jc w:val="right"/>
        <w:rPr>
          <w:sz w:val="28"/>
          <w:lang w:val="kk-KZ"/>
        </w:rPr>
      </w:pPr>
      <w:r w:rsidRPr="0032236F">
        <w:rPr>
          <w:sz w:val="28"/>
        </w:rPr>
        <w:t>3-қосымша</w:t>
      </w:r>
      <w:r w:rsidRPr="0032236F">
        <w:rPr>
          <w:sz w:val="28"/>
          <w:lang w:val="kk-KZ"/>
        </w:rPr>
        <w:t xml:space="preserve">  </w:t>
      </w:r>
    </w:p>
    <w:p w14:paraId="41680932" w14:textId="77777777" w:rsidR="00B22DE1" w:rsidRPr="0032236F" w:rsidRDefault="00B22DE1" w:rsidP="00B22DE1">
      <w:pPr>
        <w:jc w:val="center"/>
        <w:rPr>
          <w:b/>
          <w:bCs/>
          <w:sz w:val="28"/>
          <w:szCs w:val="28"/>
        </w:rPr>
      </w:pPr>
    </w:p>
    <w:p w14:paraId="4F35A505" w14:textId="77777777" w:rsidR="00B22DE1" w:rsidRPr="0032236F" w:rsidRDefault="00B22DE1" w:rsidP="00B22DE1">
      <w:pPr>
        <w:jc w:val="center"/>
        <w:rPr>
          <w:b/>
          <w:bCs/>
          <w:sz w:val="28"/>
          <w:szCs w:val="28"/>
        </w:rPr>
      </w:pPr>
    </w:p>
    <w:p w14:paraId="58089332" w14:textId="77777777" w:rsidR="00B22DE1" w:rsidRPr="0032236F" w:rsidRDefault="00B22DE1" w:rsidP="00B22DE1">
      <w:pPr>
        <w:jc w:val="center"/>
        <w:rPr>
          <w:b/>
          <w:sz w:val="28"/>
          <w:szCs w:val="28"/>
        </w:rPr>
      </w:pPr>
      <w:r w:rsidRPr="0032236F">
        <w:rPr>
          <w:b/>
          <w:sz w:val="28"/>
          <w:szCs w:val="28"/>
        </w:rPr>
        <w:t>Төлем қабілеттілігі маржасының ең төмен мөлшерінің қайта сақтандыруға берілетін (берілген) сақтандыру сыйлықақыларынан ұлғаю кестесі</w:t>
      </w:r>
    </w:p>
    <w:p w14:paraId="5C03D1F5" w14:textId="77777777" w:rsidR="00B22DE1" w:rsidRPr="0032236F" w:rsidRDefault="00B22DE1" w:rsidP="00B22DE1">
      <w:pPr>
        <w:jc w:val="center"/>
        <w:rPr>
          <w:sz w:val="28"/>
          <w:szCs w:val="28"/>
        </w:rPr>
      </w:pPr>
    </w:p>
    <w:tbl>
      <w:tblPr>
        <w:tblW w:w="5000" w:type="pct"/>
        <w:jc w:val="center"/>
        <w:tblCellMar>
          <w:left w:w="0" w:type="dxa"/>
          <w:right w:w="0" w:type="dxa"/>
        </w:tblCellMar>
        <w:tblLook w:val="04A0" w:firstRow="1" w:lastRow="0" w:firstColumn="1" w:lastColumn="0" w:noHBand="0" w:noVBand="1"/>
      </w:tblPr>
      <w:tblGrid>
        <w:gridCol w:w="1621"/>
        <w:gridCol w:w="2010"/>
        <w:gridCol w:w="2320"/>
        <w:gridCol w:w="1902"/>
        <w:gridCol w:w="1764"/>
      </w:tblGrid>
      <w:tr w:rsidR="00B22DE1" w:rsidRPr="0032236F" w14:paraId="5E68666B" w14:textId="77777777" w:rsidTr="002259CF">
        <w:trPr>
          <w:jc w:val="center"/>
        </w:trPr>
        <w:tc>
          <w:tcPr>
            <w:tcW w:w="8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9A9A51" w14:textId="77777777" w:rsidR="00B22DE1" w:rsidRPr="0032236F" w:rsidRDefault="00B22DE1" w:rsidP="002259CF">
            <w:pPr>
              <w:spacing w:line="252" w:lineRule="auto"/>
              <w:jc w:val="center"/>
              <w:rPr>
                <w:lang w:eastAsia="en-US"/>
              </w:rPr>
            </w:pPr>
            <w:r w:rsidRPr="0032236F">
              <w:rPr>
                <w:sz w:val="22"/>
                <w:szCs w:val="22"/>
                <w:lang w:eastAsia="en-US"/>
              </w:rPr>
              <w:t>Қайта сақтандыру ұйымының атауы</w:t>
            </w:r>
          </w:p>
        </w:tc>
        <w:tc>
          <w:tcPr>
            <w:tcW w:w="104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B1EE7FF" w14:textId="77777777" w:rsidR="00B22DE1" w:rsidRPr="0032236F" w:rsidRDefault="00B22DE1" w:rsidP="002259CF">
            <w:pPr>
              <w:spacing w:line="252" w:lineRule="auto"/>
              <w:jc w:val="center"/>
              <w:rPr>
                <w:lang w:eastAsia="en-US"/>
              </w:rPr>
            </w:pPr>
            <w:r w:rsidRPr="0032236F">
              <w:rPr>
                <w:sz w:val="22"/>
                <w:szCs w:val="22"/>
                <w:lang w:eastAsia="en-US"/>
              </w:rPr>
              <w:t>Қайта сақтандырушының халықаралық немесе ұлттық шкала бойынша рейтингтік бағасы (төлем қабілеттілігі маржасының жеткіліктілік нормативі)</w:t>
            </w:r>
          </w:p>
        </w:tc>
        <w:tc>
          <w:tcPr>
            <w:tcW w:w="12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B701EB" w14:textId="77777777" w:rsidR="00B22DE1" w:rsidRPr="0032236F" w:rsidRDefault="00B22DE1" w:rsidP="002259CF">
            <w:pPr>
              <w:spacing w:line="252" w:lineRule="auto"/>
              <w:jc w:val="center"/>
              <w:rPr>
                <w:lang w:eastAsia="en-US"/>
              </w:rPr>
            </w:pPr>
            <w:r w:rsidRPr="0032236F">
              <w:rPr>
                <w:lang w:eastAsia="en-US"/>
              </w:rPr>
              <w:t>Қолданыстағы қайта сақтандыру шарттары бойынша қайта сақтандыруға берілетін (берілген) сақтандыру сыйлықақыларының сомасы, барлығы (</w:t>
            </w:r>
            <w:r w:rsidRPr="0032236F">
              <w:rPr>
                <w:lang w:val="kk-KZ" w:eastAsia="en-US"/>
              </w:rPr>
              <w:t>мың теңгемен</w:t>
            </w:r>
            <w:r w:rsidRPr="0032236F">
              <w:rPr>
                <w:lang w:eastAsia="en-US"/>
              </w:rPr>
              <w:t>)</w:t>
            </w:r>
          </w:p>
        </w:tc>
        <w:tc>
          <w:tcPr>
            <w:tcW w:w="9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D17DDF" w14:textId="77777777" w:rsidR="00B22DE1" w:rsidRPr="0032236F" w:rsidRDefault="00B22DE1" w:rsidP="002259CF">
            <w:pPr>
              <w:spacing w:line="252" w:lineRule="auto"/>
              <w:jc w:val="center"/>
              <w:rPr>
                <w:lang w:eastAsia="en-US"/>
              </w:rPr>
            </w:pPr>
            <w:r w:rsidRPr="0032236F">
              <w:rPr>
                <w:lang w:eastAsia="en-US"/>
              </w:rPr>
              <w:t>Қолданыстағы қайта сақтандыру шарттары бойынша қайта сақтандыруға берілетін (берілген) сақтандыру сыйлықақылары сомасынан пайызы</w:t>
            </w:r>
          </w:p>
        </w:tc>
        <w:tc>
          <w:tcPr>
            <w:tcW w:w="9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D6A442" w14:textId="77777777" w:rsidR="00B22DE1" w:rsidRPr="0032236F" w:rsidRDefault="00B22DE1" w:rsidP="002259CF">
            <w:pPr>
              <w:spacing w:line="252" w:lineRule="auto"/>
              <w:jc w:val="center"/>
              <w:rPr>
                <w:lang w:eastAsia="en-US"/>
              </w:rPr>
            </w:pPr>
            <w:r w:rsidRPr="0032236F">
              <w:rPr>
                <w:lang w:eastAsia="en-US"/>
              </w:rPr>
              <w:t>Төлем қабілеттілігі маржасының ең төмен мөлшерін ұлғайту сомасы (мың теңгемен) (3-баған х 4-баған)</w:t>
            </w:r>
          </w:p>
        </w:tc>
      </w:tr>
      <w:tr w:rsidR="00B22DE1" w:rsidRPr="0032236F" w14:paraId="7C28C5F1" w14:textId="77777777" w:rsidTr="002259CF">
        <w:trPr>
          <w:jc w:val="center"/>
        </w:trPr>
        <w:tc>
          <w:tcPr>
            <w:tcW w:w="8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2E0D2E" w14:textId="77777777" w:rsidR="00B22DE1" w:rsidRPr="0032236F" w:rsidRDefault="00B22DE1" w:rsidP="002259CF">
            <w:pPr>
              <w:spacing w:line="252" w:lineRule="auto"/>
              <w:jc w:val="center"/>
              <w:rPr>
                <w:lang w:eastAsia="en-US"/>
              </w:rPr>
            </w:pPr>
            <w:r w:rsidRPr="0032236F">
              <w:rPr>
                <w:lang w:eastAsia="en-US"/>
              </w:rPr>
              <w:t>1</w:t>
            </w:r>
          </w:p>
        </w:tc>
        <w:tc>
          <w:tcPr>
            <w:tcW w:w="1045" w:type="pct"/>
            <w:tcBorders>
              <w:top w:val="nil"/>
              <w:left w:val="nil"/>
              <w:bottom w:val="single" w:sz="8" w:space="0" w:color="auto"/>
              <w:right w:val="single" w:sz="8" w:space="0" w:color="auto"/>
            </w:tcBorders>
            <w:tcMar>
              <w:top w:w="0" w:type="dxa"/>
              <w:left w:w="108" w:type="dxa"/>
              <w:bottom w:w="0" w:type="dxa"/>
              <w:right w:w="108" w:type="dxa"/>
            </w:tcMar>
            <w:hideMark/>
          </w:tcPr>
          <w:p w14:paraId="0FBC96A6" w14:textId="77777777" w:rsidR="00B22DE1" w:rsidRPr="0032236F" w:rsidRDefault="00B22DE1" w:rsidP="002259CF">
            <w:pPr>
              <w:spacing w:line="252" w:lineRule="auto"/>
              <w:jc w:val="center"/>
              <w:rPr>
                <w:lang w:eastAsia="en-US"/>
              </w:rPr>
            </w:pPr>
            <w:r w:rsidRPr="0032236F">
              <w:rPr>
                <w:lang w:eastAsia="en-US"/>
              </w:rPr>
              <w:t>2</w:t>
            </w:r>
          </w:p>
        </w:tc>
        <w:tc>
          <w:tcPr>
            <w:tcW w:w="1206" w:type="pct"/>
            <w:tcBorders>
              <w:top w:val="nil"/>
              <w:left w:val="nil"/>
              <w:bottom w:val="single" w:sz="8" w:space="0" w:color="auto"/>
              <w:right w:val="single" w:sz="8" w:space="0" w:color="auto"/>
            </w:tcBorders>
            <w:tcMar>
              <w:top w:w="0" w:type="dxa"/>
              <w:left w:w="108" w:type="dxa"/>
              <w:bottom w:w="0" w:type="dxa"/>
              <w:right w:w="108" w:type="dxa"/>
            </w:tcMar>
            <w:hideMark/>
          </w:tcPr>
          <w:p w14:paraId="50EC1839" w14:textId="77777777" w:rsidR="00B22DE1" w:rsidRPr="0032236F" w:rsidRDefault="00B22DE1" w:rsidP="002259CF">
            <w:pPr>
              <w:spacing w:line="252" w:lineRule="auto"/>
              <w:jc w:val="center"/>
              <w:rPr>
                <w:lang w:eastAsia="en-US"/>
              </w:rPr>
            </w:pPr>
            <w:r w:rsidRPr="0032236F">
              <w:rPr>
                <w:lang w:eastAsia="en-US"/>
              </w:rPr>
              <w:t>3</w:t>
            </w:r>
          </w:p>
        </w:tc>
        <w:tc>
          <w:tcPr>
            <w:tcW w:w="989" w:type="pct"/>
            <w:tcBorders>
              <w:top w:val="nil"/>
              <w:left w:val="nil"/>
              <w:bottom w:val="single" w:sz="8" w:space="0" w:color="auto"/>
              <w:right w:val="single" w:sz="8" w:space="0" w:color="auto"/>
            </w:tcBorders>
            <w:tcMar>
              <w:top w:w="0" w:type="dxa"/>
              <w:left w:w="108" w:type="dxa"/>
              <w:bottom w:w="0" w:type="dxa"/>
              <w:right w:w="108" w:type="dxa"/>
            </w:tcMar>
            <w:hideMark/>
          </w:tcPr>
          <w:p w14:paraId="0C6A2C36" w14:textId="77777777" w:rsidR="00B22DE1" w:rsidRPr="0032236F" w:rsidRDefault="00B22DE1" w:rsidP="002259CF">
            <w:pPr>
              <w:spacing w:line="252" w:lineRule="auto"/>
              <w:jc w:val="center"/>
              <w:rPr>
                <w:lang w:eastAsia="en-US"/>
              </w:rPr>
            </w:pPr>
            <w:r w:rsidRPr="0032236F">
              <w:rPr>
                <w:lang w:eastAsia="en-US"/>
              </w:rPr>
              <w:t>4</w:t>
            </w:r>
          </w:p>
        </w:tc>
        <w:tc>
          <w:tcPr>
            <w:tcW w:w="917" w:type="pct"/>
            <w:tcBorders>
              <w:top w:val="nil"/>
              <w:left w:val="nil"/>
              <w:bottom w:val="single" w:sz="8" w:space="0" w:color="auto"/>
              <w:right w:val="single" w:sz="8" w:space="0" w:color="auto"/>
            </w:tcBorders>
            <w:tcMar>
              <w:top w:w="0" w:type="dxa"/>
              <w:left w:w="108" w:type="dxa"/>
              <w:bottom w:w="0" w:type="dxa"/>
              <w:right w:w="108" w:type="dxa"/>
            </w:tcMar>
            <w:hideMark/>
          </w:tcPr>
          <w:p w14:paraId="602EBD80" w14:textId="77777777" w:rsidR="00B22DE1" w:rsidRPr="0032236F" w:rsidRDefault="00B22DE1" w:rsidP="002259CF">
            <w:pPr>
              <w:spacing w:line="252" w:lineRule="auto"/>
              <w:jc w:val="center"/>
              <w:rPr>
                <w:lang w:eastAsia="en-US"/>
              </w:rPr>
            </w:pPr>
            <w:r w:rsidRPr="0032236F">
              <w:rPr>
                <w:lang w:eastAsia="en-US"/>
              </w:rPr>
              <w:t>5</w:t>
            </w:r>
          </w:p>
        </w:tc>
      </w:tr>
      <w:tr w:rsidR="00B22DE1" w:rsidRPr="0032236F" w14:paraId="5541C530" w14:textId="77777777" w:rsidTr="002259CF">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3EA4B6" w14:textId="77777777" w:rsidR="00B22DE1" w:rsidRPr="0032236F" w:rsidRDefault="00B22DE1" w:rsidP="002259CF">
            <w:pPr>
              <w:spacing w:line="252" w:lineRule="auto"/>
              <w:jc w:val="both"/>
              <w:rPr>
                <w:lang w:val="kk-KZ" w:eastAsia="en-US"/>
              </w:rPr>
            </w:pPr>
            <w:r w:rsidRPr="0032236F">
              <w:rPr>
                <w:lang w:val="kk-KZ" w:eastAsia="en-US"/>
              </w:rPr>
              <w:t>«</w:t>
            </w:r>
            <w:r w:rsidRPr="0032236F">
              <w:rPr>
                <w:lang w:eastAsia="en-US"/>
              </w:rPr>
              <w:t>Еуразиялық экономикалық одақ туралы шартты ратификациялау туралы</w:t>
            </w:r>
            <w:r w:rsidRPr="0032236F">
              <w:rPr>
                <w:lang w:val="kk-KZ" w:eastAsia="en-US"/>
              </w:rPr>
              <w:t xml:space="preserve">» </w:t>
            </w:r>
            <w:r w:rsidRPr="0032236F">
              <w:rPr>
                <w:lang w:eastAsia="en-US"/>
              </w:rPr>
              <w:t>Қазақстан Республикасының Заңымен ратификацияланған Еуразиялық экономикалық одақ туралы шартқа (бұдан әрі – ЕАЭО туралы шарт) қатысушы елдердің қайта сақтандырушыларын қоспағанда, Қазақстан Республикасының бейрезидент-қайта сақтандырушыларымен жасалған қайта сақтандыру шарттары</w:t>
            </w:r>
          </w:p>
        </w:tc>
      </w:tr>
      <w:tr w:rsidR="00B22DE1" w:rsidRPr="0032236F" w14:paraId="30624EB3" w14:textId="77777777" w:rsidTr="002259CF">
        <w:trPr>
          <w:jc w:val="center"/>
        </w:trPr>
        <w:tc>
          <w:tcPr>
            <w:tcW w:w="84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36B1EE" w14:textId="77777777" w:rsidR="00B22DE1" w:rsidRPr="0032236F" w:rsidRDefault="00B22DE1" w:rsidP="002259CF">
            <w:pPr>
              <w:spacing w:line="252" w:lineRule="auto"/>
              <w:jc w:val="both"/>
              <w:rPr>
                <w:lang w:eastAsia="en-US"/>
              </w:rPr>
            </w:pPr>
            <w:r w:rsidRPr="0032236F">
              <w:rPr>
                <w:sz w:val="22"/>
                <w:szCs w:val="22"/>
                <w:lang w:eastAsia="en-US"/>
              </w:rPr>
              <w:t>1-топ</w:t>
            </w:r>
          </w:p>
        </w:tc>
        <w:tc>
          <w:tcPr>
            <w:tcW w:w="104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54DC16" w14:textId="77777777" w:rsidR="00B22DE1" w:rsidRPr="0032236F" w:rsidRDefault="00B22DE1" w:rsidP="002259CF">
            <w:pPr>
              <w:spacing w:line="252" w:lineRule="auto"/>
              <w:jc w:val="both"/>
              <w:rPr>
                <w:lang w:eastAsia="en-US"/>
              </w:rPr>
            </w:pPr>
            <w:r w:rsidRPr="0032236F">
              <w:rPr>
                <w:sz w:val="22"/>
                <w:szCs w:val="22"/>
                <w:lang w:val="kk-KZ" w:eastAsia="en-US"/>
              </w:rPr>
              <w:t>«</w:t>
            </w:r>
            <w:r w:rsidRPr="0032236F">
              <w:rPr>
                <w:sz w:val="22"/>
                <w:szCs w:val="22"/>
                <w:lang w:eastAsia="en-US"/>
              </w:rPr>
              <w:t>АА-</w:t>
            </w:r>
            <w:r w:rsidRPr="0032236F">
              <w:rPr>
                <w:sz w:val="22"/>
                <w:szCs w:val="22"/>
                <w:lang w:val="kk-KZ" w:eastAsia="en-US"/>
              </w:rPr>
              <w:t>»</w:t>
            </w:r>
            <w:r w:rsidRPr="0032236F">
              <w:rPr>
                <w:sz w:val="22"/>
                <w:szCs w:val="22"/>
                <w:lang w:eastAsia="en-US"/>
              </w:rPr>
              <w:t xml:space="preserve"> немесе жоғары</w:t>
            </w:r>
          </w:p>
        </w:tc>
        <w:tc>
          <w:tcPr>
            <w:tcW w:w="1206" w:type="pct"/>
            <w:tcBorders>
              <w:top w:val="nil"/>
              <w:left w:val="nil"/>
              <w:bottom w:val="single" w:sz="8" w:space="0" w:color="auto"/>
              <w:right w:val="single" w:sz="8" w:space="0" w:color="auto"/>
            </w:tcBorders>
            <w:tcMar>
              <w:top w:w="0" w:type="dxa"/>
              <w:left w:w="108" w:type="dxa"/>
              <w:bottom w:w="0" w:type="dxa"/>
              <w:right w:w="108" w:type="dxa"/>
            </w:tcMar>
            <w:hideMark/>
          </w:tcPr>
          <w:p w14:paraId="1A8C3606" w14:textId="77777777" w:rsidR="00B22DE1" w:rsidRPr="0032236F" w:rsidRDefault="00B22DE1" w:rsidP="002259CF">
            <w:pPr>
              <w:rPr>
                <w:lang w:eastAsia="en-US"/>
              </w:rPr>
            </w:pPr>
          </w:p>
        </w:tc>
        <w:tc>
          <w:tcPr>
            <w:tcW w:w="989" w:type="pct"/>
            <w:tcBorders>
              <w:top w:val="nil"/>
              <w:left w:val="nil"/>
              <w:bottom w:val="single" w:sz="8" w:space="0" w:color="auto"/>
              <w:right w:val="single" w:sz="8" w:space="0" w:color="auto"/>
            </w:tcBorders>
            <w:tcMar>
              <w:top w:w="0" w:type="dxa"/>
              <w:left w:w="108" w:type="dxa"/>
              <w:bottom w:w="0" w:type="dxa"/>
              <w:right w:w="108" w:type="dxa"/>
            </w:tcMar>
            <w:hideMark/>
          </w:tcPr>
          <w:p w14:paraId="10014B97" w14:textId="77777777" w:rsidR="00B22DE1" w:rsidRPr="0032236F" w:rsidRDefault="00B22DE1" w:rsidP="002259CF">
            <w:pPr>
              <w:spacing w:line="252" w:lineRule="auto"/>
              <w:jc w:val="center"/>
              <w:rPr>
                <w:lang w:eastAsia="en-US"/>
              </w:rPr>
            </w:pPr>
            <w:r w:rsidRPr="0032236F">
              <w:rPr>
                <w:lang w:eastAsia="en-US"/>
              </w:rPr>
              <w:t>0%</w:t>
            </w:r>
          </w:p>
        </w:tc>
        <w:tc>
          <w:tcPr>
            <w:tcW w:w="917" w:type="pct"/>
            <w:tcBorders>
              <w:top w:val="nil"/>
              <w:left w:val="nil"/>
              <w:bottom w:val="single" w:sz="8" w:space="0" w:color="auto"/>
              <w:right w:val="single" w:sz="8" w:space="0" w:color="auto"/>
            </w:tcBorders>
            <w:tcMar>
              <w:top w:w="0" w:type="dxa"/>
              <w:left w:w="108" w:type="dxa"/>
              <w:bottom w:w="0" w:type="dxa"/>
              <w:right w:w="108" w:type="dxa"/>
            </w:tcMar>
            <w:hideMark/>
          </w:tcPr>
          <w:p w14:paraId="1CBD974E" w14:textId="77777777" w:rsidR="00B22DE1" w:rsidRPr="0032236F" w:rsidRDefault="00B22DE1" w:rsidP="002259CF">
            <w:pPr>
              <w:rPr>
                <w:lang w:eastAsia="en-US"/>
              </w:rPr>
            </w:pPr>
          </w:p>
        </w:tc>
      </w:tr>
      <w:tr w:rsidR="00B22DE1" w:rsidRPr="0032236F" w14:paraId="07B34B4F" w14:textId="77777777" w:rsidTr="002259CF">
        <w:trPr>
          <w:jc w:val="center"/>
        </w:trPr>
        <w:tc>
          <w:tcPr>
            <w:tcW w:w="84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71E7D1" w14:textId="77777777" w:rsidR="00B22DE1" w:rsidRPr="0032236F" w:rsidRDefault="00B22DE1" w:rsidP="002259CF">
            <w:pPr>
              <w:spacing w:line="252" w:lineRule="auto"/>
              <w:jc w:val="both"/>
              <w:rPr>
                <w:lang w:eastAsia="en-US"/>
              </w:rPr>
            </w:pPr>
            <w:r w:rsidRPr="0032236F">
              <w:rPr>
                <w:sz w:val="22"/>
                <w:szCs w:val="22"/>
                <w:lang w:eastAsia="en-US"/>
              </w:rPr>
              <w:t>2-топ</w:t>
            </w:r>
          </w:p>
        </w:tc>
        <w:tc>
          <w:tcPr>
            <w:tcW w:w="104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D71F02" w14:textId="77777777" w:rsidR="00B22DE1" w:rsidRPr="0032236F" w:rsidRDefault="00B22DE1" w:rsidP="002259CF">
            <w:pPr>
              <w:spacing w:line="252" w:lineRule="auto"/>
              <w:jc w:val="both"/>
              <w:rPr>
                <w:lang w:eastAsia="en-US"/>
              </w:rPr>
            </w:pPr>
            <w:r w:rsidRPr="0032236F">
              <w:rPr>
                <w:sz w:val="22"/>
                <w:szCs w:val="22"/>
                <w:lang w:val="kk-KZ" w:eastAsia="en-US"/>
              </w:rPr>
              <w:t>«</w:t>
            </w:r>
            <w:r w:rsidRPr="0032236F">
              <w:rPr>
                <w:sz w:val="22"/>
                <w:szCs w:val="22"/>
                <w:lang w:eastAsia="en-US"/>
              </w:rPr>
              <w:t>А+</w:t>
            </w:r>
            <w:r w:rsidRPr="0032236F">
              <w:rPr>
                <w:sz w:val="22"/>
                <w:szCs w:val="22"/>
                <w:lang w:val="kk-KZ" w:eastAsia="en-US"/>
              </w:rPr>
              <w:t>»</w:t>
            </w:r>
            <w:r w:rsidRPr="0032236F">
              <w:rPr>
                <w:sz w:val="22"/>
                <w:szCs w:val="22"/>
                <w:lang w:eastAsia="en-US"/>
              </w:rPr>
              <w:t xml:space="preserve"> – </w:t>
            </w:r>
            <w:r w:rsidRPr="0032236F">
              <w:rPr>
                <w:sz w:val="22"/>
                <w:szCs w:val="22"/>
                <w:lang w:val="kk-KZ" w:eastAsia="en-US"/>
              </w:rPr>
              <w:t>«</w:t>
            </w:r>
            <w:r w:rsidRPr="0032236F">
              <w:rPr>
                <w:sz w:val="22"/>
                <w:szCs w:val="22"/>
                <w:lang w:eastAsia="en-US"/>
              </w:rPr>
              <w:t>А-</w:t>
            </w:r>
            <w:r w:rsidRPr="0032236F">
              <w:rPr>
                <w:sz w:val="22"/>
                <w:szCs w:val="22"/>
                <w:lang w:val="kk-KZ" w:eastAsia="en-US"/>
              </w:rPr>
              <w:t>»</w:t>
            </w:r>
            <w:r w:rsidRPr="0032236F">
              <w:rPr>
                <w:sz w:val="22"/>
                <w:szCs w:val="22"/>
                <w:lang w:eastAsia="en-US"/>
              </w:rPr>
              <w:t xml:space="preserve"> аралығы</w:t>
            </w:r>
          </w:p>
        </w:tc>
        <w:tc>
          <w:tcPr>
            <w:tcW w:w="1206" w:type="pct"/>
            <w:tcBorders>
              <w:top w:val="nil"/>
              <w:left w:val="nil"/>
              <w:bottom w:val="single" w:sz="8" w:space="0" w:color="auto"/>
              <w:right w:val="single" w:sz="8" w:space="0" w:color="auto"/>
            </w:tcBorders>
            <w:tcMar>
              <w:top w:w="0" w:type="dxa"/>
              <w:left w:w="108" w:type="dxa"/>
              <w:bottom w:w="0" w:type="dxa"/>
              <w:right w:w="108" w:type="dxa"/>
            </w:tcMar>
            <w:hideMark/>
          </w:tcPr>
          <w:p w14:paraId="49CD60A6" w14:textId="77777777" w:rsidR="00B22DE1" w:rsidRPr="0032236F" w:rsidRDefault="00B22DE1" w:rsidP="002259CF">
            <w:pPr>
              <w:rPr>
                <w:lang w:eastAsia="en-US"/>
              </w:rPr>
            </w:pPr>
          </w:p>
        </w:tc>
        <w:tc>
          <w:tcPr>
            <w:tcW w:w="989" w:type="pct"/>
            <w:tcBorders>
              <w:top w:val="nil"/>
              <w:left w:val="nil"/>
              <w:bottom w:val="single" w:sz="8" w:space="0" w:color="auto"/>
              <w:right w:val="single" w:sz="8" w:space="0" w:color="auto"/>
            </w:tcBorders>
            <w:tcMar>
              <w:top w:w="0" w:type="dxa"/>
              <w:left w:w="108" w:type="dxa"/>
              <w:bottom w:w="0" w:type="dxa"/>
              <w:right w:w="108" w:type="dxa"/>
            </w:tcMar>
            <w:hideMark/>
          </w:tcPr>
          <w:p w14:paraId="6701A0BC" w14:textId="77777777" w:rsidR="00B22DE1" w:rsidRPr="0032236F" w:rsidRDefault="00B22DE1" w:rsidP="002259CF">
            <w:pPr>
              <w:spacing w:line="252" w:lineRule="auto"/>
              <w:jc w:val="center"/>
              <w:rPr>
                <w:lang w:eastAsia="en-US"/>
              </w:rPr>
            </w:pPr>
            <w:r w:rsidRPr="0032236F">
              <w:rPr>
                <w:lang w:eastAsia="en-US"/>
              </w:rPr>
              <w:t>0%</w:t>
            </w:r>
          </w:p>
        </w:tc>
        <w:tc>
          <w:tcPr>
            <w:tcW w:w="917" w:type="pct"/>
            <w:tcBorders>
              <w:top w:val="nil"/>
              <w:left w:val="nil"/>
              <w:bottom w:val="single" w:sz="8" w:space="0" w:color="auto"/>
              <w:right w:val="single" w:sz="8" w:space="0" w:color="auto"/>
            </w:tcBorders>
            <w:tcMar>
              <w:top w:w="0" w:type="dxa"/>
              <w:left w:w="108" w:type="dxa"/>
              <w:bottom w:w="0" w:type="dxa"/>
              <w:right w:w="108" w:type="dxa"/>
            </w:tcMar>
            <w:hideMark/>
          </w:tcPr>
          <w:p w14:paraId="448043BC" w14:textId="77777777" w:rsidR="00B22DE1" w:rsidRPr="0032236F" w:rsidRDefault="00B22DE1" w:rsidP="002259CF">
            <w:pPr>
              <w:rPr>
                <w:lang w:eastAsia="en-US"/>
              </w:rPr>
            </w:pPr>
          </w:p>
        </w:tc>
      </w:tr>
      <w:tr w:rsidR="00B22DE1" w:rsidRPr="0032236F" w14:paraId="5E779F8E" w14:textId="77777777" w:rsidTr="002259CF">
        <w:trPr>
          <w:jc w:val="center"/>
        </w:trPr>
        <w:tc>
          <w:tcPr>
            <w:tcW w:w="84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5CB82C" w14:textId="77777777" w:rsidR="00B22DE1" w:rsidRPr="0032236F" w:rsidRDefault="00B22DE1" w:rsidP="002259CF">
            <w:pPr>
              <w:spacing w:line="252" w:lineRule="auto"/>
              <w:jc w:val="both"/>
              <w:rPr>
                <w:lang w:eastAsia="en-US"/>
              </w:rPr>
            </w:pPr>
            <w:r w:rsidRPr="0032236F">
              <w:rPr>
                <w:sz w:val="22"/>
                <w:szCs w:val="22"/>
                <w:lang w:eastAsia="en-US"/>
              </w:rPr>
              <w:t>3-топ</w:t>
            </w:r>
          </w:p>
        </w:tc>
        <w:tc>
          <w:tcPr>
            <w:tcW w:w="104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121260" w14:textId="77777777" w:rsidR="00B22DE1" w:rsidRPr="0032236F" w:rsidRDefault="00B22DE1" w:rsidP="002259CF">
            <w:pPr>
              <w:spacing w:line="252" w:lineRule="auto"/>
              <w:jc w:val="both"/>
              <w:rPr>
                <w:lang w:eastAsia="en-US"/>
              </w:rPr>
            </w:pPr>
            <w:r w:rsidRPr="0032236F">
              <w:rPr>
                <w:sz w:val="22"/>
                <w:szCs w:val="22"/>
                <w:lang w:val="kk-KZ" w:eastAsia="en-US"/>
              </w:rPr>
              <w:t>«</w:t>
            </w:r>
            <w:r w:rsidRPr="0032236F">
              <w:rPr>
                <w:sz w:val="22"/>
                <w:szCs w:val="22"/>
                <w:lang w:eastAsia="en-US"/>
              </w:rPr>
              <w:t>ВВВ+</w:t>
            </w:r>
            <w:r w:rsidRPr="0032236F">
              <w:rPr>
                <w:sz w:val="22"/>
                <w:szCs w:val="22"/>
                <w:lang w:val="kk-KZ" w:eastAsia="en-US"/>
              </w:rPr>
              <w:t>»</w:t>
            </w:r>
            <w:r w:rsidRPr="0032236F">
              <w:rPr>
                <w:sz w:val="22"/>
                <w:szCs w:val="22"/>
                <w:lang w:eastAsia="en-US"/>
              </w:rPr>
              <w:t xml:space="preserve"> – </w:t>
            </w:r>
            <w:r w:rsidRPr="0032236F">
              <w:rPr>
                <w:sz w:val="22"/>
                <w:szCs w:val="22"/>
                <w:lang w:val="kk-KZ" w:eastAsia="en-US"/>
              </w:rPr>
              <w:t>«</w:t>
            </w:r>
            <w:r w:rsidRPr="0032236F">
              <w:rPr>
                <w:sz w:val="22"/>
                <w:szCs w:val="22"/>
                <w:lang w:eastAsia="en-US"/>
              </w:rPr>
              <w:t>ВВВ-</w:t>
            </w:r>
            <w:r w:rsidRPr="0032236F">
              <w:rPr>
                <w:sz w:val="22"/>
                <w:szCs w:val="22"/>
                <w:lang w:val="kk-KZ" w:eastAsia="en-US"/>
              </w:rPr>
              <w:t>»</w:t>
            </w:r>
            <w:r w:rsidRPr="0032236F">
              <w:rPr>
                <w:sz w:val="22"/>
                <w:szCs w:val="22"/>
                <w:lang w:eastAsia="en-US"/>
              </w:rPr>
              <w:t xml:space="preserve"> аралығы</w:t>
            </w:r>
          </w:p>
        </w:tc>
        <w:tc>
          <w:tcPr>
            <w:tcW w:w="1206" w:type="pct"/>
            <w:tcBorders>
              <w:top w:val="nil"/>
              <w:left w:val="nil"/>
              <w:bottom w:val="single" w:sz="8" w:space="0" w:color="auto"/>
              <w:right w:val="single" w:sz="8" w:space="0" w:color="auto"/>
            </w:tcBorders>
            <w:tcMar>
              <w:top w:w="0" w:type="dxa"/>
              <w:left w:w="108" w:type="dxa"/>
              <w:bottom w:w="0" w:type="dxa"/>
              <w:right w:w="108" w:type="dxa"/>
            </w:tcMar>
            <w:hideMark/>
          </w:tcPr>
          <w:p w14:paraId="7457D506" w14:textId="77777777" w:rsidR="00B22DE1" w:rsidRPr="0032236F" w:rsidRDefault="00B22DE1" w:rsidP="002259CF">
            <w:pPr>
              <w:rPr>
                <w:lang w:eastAsia="en-US"/>
              </w:rPr>
            </w:pPr>
          </w:p>
        </w:tc>
        <w:tc>
          <w:tcPr>
            <w:tcW w:w="989" w:type="pct"/>
            <w:tcBorders>
              <w:top w:val="nil"/>
              <w:left w:val="nil"/>
              <w:bottom w:val="single" w:sz="8" w:space="0" w:color="auto"/>
              <w:right w:val="single" w:sz="8" w:space="0" w:color="auto"/>
            </w:tcBorders>
            <w:tcMar>
              <w:top w:w="0" w:type="dxa"/>
              <w:left w:w="108" w:type="dxa"/>
              <w:bottom w:w="0" w:type="dxa"/>
              <w:right w:w="108" w:type="dxa"/>
            </w:tcMar>
            <w:hideMark/>
          </w:tcPr>
          <w:p w14:paraId="68943399" w14:textId="77777777" w:rsidR="00B22DE1" w:rsidRPr="0032236F" w:rsidRDefault="00B22DE1" w:rsidP="002259CF">
            <w:pPr>
              <w:spacing w:line="252" w:lineRule="auto"/>
              <w:jc w:val="center"/>
              <w:rPr>
                <w:lang w:eastAsia="en-US"/>
              </w:rPr>
            </w:pPr>
            <w:r w:rsidRPr="0032236F">
              <w:rPr>
                <w:lang w:eastAsia="en-US"/>
              </w:rPr>
              <w:t>0,2%</w:t>
            </w:r>
          </w:p>
        </w:tc>
        <w:tc>
          <w:tcPr>
            <w:tcW w:w="917" w:type="pct"/>
            <w:tcBorders>
              <w:top w:val="nil"/>
              <w:left w:val="nil"/>
              <w:bottom w:val="single" w:sz="8" w:space="0" w:color="auto"/>
              <w:right w:val="single" w:sz="8" w:space="0" w:color="auto"/>
            </w:tcBorders>
            <w:tcMar>
              <w:top w:w="0" w:type="dxa"/>
              <w:left w:w="108" w:type="dxa"/>
              <w:bottom w:w="0" w:type="dxa"/>
              <w:right w:w="108" w:type="dxa"/>
            </w:tcMar>
            <w:hideMark/>
          </w:tcPr>
          <w:p w14:paraId="188C6E7E" w14:textId="77777777" w:rsidR="00B22DE1" w:rsidRPr="0032236F" w:rsidRDefault="00B22DE1" w:rsidP="002259CF">
            <w:pPr>
              <w:rPr>
                <w:lang w:eastAsia="en-US"/>
              </w:rPr>
            </w:pPr>
          </w:p>
        </w:tc>
      </w:tr>
      <w:tr w:rsidR="00B22DE1" w:rsidRPr="0032236F" w14:paraId="29DB0B5B" w14:textId="77777777" w:rsidTr="002259CF">
        <w:trPr>
          <w:jc w:val="center"/>
        </w:trPr>
        <w:tc>
          <w:tcPr>
            <w:tcW w:w="84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30E4E0" w14:textId="77777777" w:rsidR="00B22DE1" w:rsidRPr="0032236F" w:rsidRDefault="00B22DE1" w:rsidP="002259CF">
            <w:pPr>
              <w:spacing w:line="252" w:lineRule="auto"/>
              <w:jc w:val="both"/>
              <w:rPr>
                <w:lang w:eastAsia="en-US"/>
              </w:rPr>
            </w:pPr>
            <w:r w:rsidRPr="0032236F">
              <w:rPr>
                <w:sz w:val="22"/>
                <w:szCs w:val="22"/>
                <w:lang w:eastAsia="en-US"/>
              </w:rPr>
              <w:t>4-топ</w:t>
            </w:r>
          </w:p>
        </w:tc>
        <w:tc>
          <w:tcPr>
            <w:tcW w:w="104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C93A7F" w14:textId="77777777" w:rsidR="00B22DE1" w:rsidRPr="0032236F" w:rsidRDefault="00B22DE1" w:rsidP="002259CF">
            <w:pPr>
              <w:spacing w:line="252" w:lineRule="auto"/>
              <w:jc w:val="both"/>
              <w:rPr>
                <w:lang w:eastAsia="en-US"/>
              </w:rPr>
            </w:pPr>
            <w:r w:rsidRPr="0032236F">
              <w:rPr>
                <w:sz w:val="22"/>
                <w:szCs w:val="22"/>
                <w:lang w:val="kk-KZ" w:eastAsia="en-US"/>
              </w:rPr>
              <w:t>«</w:t>
            </w:r>
            <w:r w:rsidRPr="0032236F">
              <w:rPr>
                <w:sz w:val="22"/>
                <w:szCs w:val="22"/>
                <w:lang w:eastAsia="en-US"/>
              </w:rPr>
              <w:t>ВВ+</w:t>
            </w:r>
            <w:r w:rsidRPr="0032236F">
              <w:rPr>
                <w:sz w:val="22"/>
                <w:szCs w:val="22"/>
                <w:lang w:val="kk-KZ" w:eastAsia="en-US"/>
              </w:rPr>
              <w:t>»</w:t>
            </w:r>
            <w:r w:rsidRPr="0032236F">
              <w:rPr>
                <w:sz w:val="22"/>
                <w:szCs w:val="22"/>
                <w:lang w:eastAsia="en-US"/>
              </w:rPr>
              <w:t xml:space="preserve"> – </w:t>
            </w:r>
            <w:r w:rsidRPr="0032236F">
              <w:rPr>
                <w:sz w:val="22"/>
                <w:szCs w:val="22"/>
                <w:lang w:val="kk-KZ" w:eastAsia="en-US"/>
              </w:rPr>
              <w:t>«</w:t>
            </w:r>
            <w:r w:rsidRPr="0032236F">
              <w:rPr>
                <w:sz w:val="22"/>
                <w:szCs w:val="22"/>
                <w:lang w:eastAsia="en-US"/>
              </w:rPr>
              <w:t>ВВ-</w:t>
            </w:r>
            <w:r w:rsidRPr="0032236F">
              <w:rPr>
                <w:sz w:val="22"/>
                <w:szCs w:val="22"/>
                <w:lang w:val="kk-KZ" w:eastAsia="en-US"/>
              </w:rPr>
              <w:t>»</w:t>
            </w:r>
            <w:r w:rsidRPr="0032236F">
              <w:rPr>
                <w:sz w:val="22"/>
                <w:szCs w:val="22"/>
                <w:lang w:eastAsia="en-US"/>
              </w:rPr>
              <w:t xml:space="preserve"> аралығы</w:t>
            </w:r>
          </w:p>
        </w:tc>
        <w:tc>
          <w:tcPr>
            <w:tcW w:w="1206" w:type="pct"/>
            <w:tcBorders>
              <w:top w:val="nil"/>
              <w:left w:val="nil"/>
              <w:bottom w:val="single" w:sz="8" w:space="0" w:color="auto"/>
              <w:right w:val="single" w:sz="8" w:space="0" w:color="auto"/>
            </w:tcBorders>
            <w:tcMar>
              <w:top w:w="0" w:type="dxa"/>
              <w:left w:w="108" w:type="dxa"/>
              <w:bottom w:w="0" w:type="dxa"/>
              <w:right w:w="108" w:type="dxa"/>
            </w:tcMar>
            <w:hideMark/>
          </w:tcPr>
          <w:p w14:paraId="56D5DACC" w14:textId="77777777" w:rsidR="00B22DE1" w:rsidRPr="0032236F" w:rsidRDefault="00B22DE1" w:rsidP="002259CF">
            <w:pPr>
              <w:rPr>
                <w:lang w:eastAsia="en-US"/>
              </w:rPr>
            </w:pPr>
          </w:p>
        </w:tc>
        <w:tc>
          <w:tcPr>
            <w:tcW w:w="989" w:type="pct"/>
            <w:tcBorders>
              <w:top w:val="nil"/>
              <w:left w:val="nil"/>
              <w:bottom w:val="single" w:sz="8" w:space="0" w:color="auto"/>
              <w:right w:val="single" w:sz="8" w:space="0" w:color="auto"/>
            </w:tcBorders>
            <w:tcMar>
              <w:top w:w="0" w:type="dxa"/>
              <w:left w:w="108" w:type="dxa"/>
              <w:bottom w:w="0" w:type="dxa"/>
              <w:right w:w="108" w:type="dxa"/>
            </w:tcMar>
            <w:hideMark/>
          </w:tcPr>
          <w:p w14:paraId="6537BAF2" w14:textId="77777777" w:rsidR="00B22DE1" w:rsidRPr="0032236F" w:rsidRDefault="00B22DE1" w:rsidP="002259CF">
            <w:pPr>
              <w:spacing w:line="252" w:lineRule="auto"/>
              <w:jc w:val="center"/>
              <w:rPr>
                <w:lang w:eastAsia="en-US"/>
              </w:rPr>
            </w:pPr>
            <w:r w:rsidRPr="0032236F">
              <w:rPr>
                <w:lang w:eastAsia="en-US"/>
              </w:rPr>
              <w:t>0,75%</w:t>
            </w:r>
          </w:p>
        </w:tc>
        <w:tc>
          <w:tcPr>
            <w:tcW w:w="917" w:type="pct"/>
            <w:tcBorders>
              <w:top w:val="nil"/>
              <w:left w:val="nil"/>
              <w:bottom w:val="single" w:sz="8" w:space="0" w:color="auto"/>
              <w:right w:val="single" w:sz="8" w:space="0" w:color="auto"/>
            </w:tcBorders>
            <w:tcMar>
              <w:top w:w="0" w:type="dxa"/>
              <w:left w:w="108" w:type="dxa"/>
              <w:bottom w:w="0" w:type="dxa"/>
              <w:right w:w="108" w:type="dxa"/>
            </w:tcMar>
            <w:hideMark/>
          </w:tcPr>
          <w:p w14:paraId="260BB2E7" w14:textId="77777777" w:rsidR="00B22DE1" w:rsidRPr="0032236F" w:rsidRDefault="00B22DE1" w:rsidP="002259CF">
            <w:pPr>
              <w:rPr>
                <w:lang w:eastAsia="en-US"/>
              </w:rPr>
            </w:pPr>
          </w:p>
        </w:tc>
      </w:tr>
      <w:tr w:rsidR="00B22DE1" w:rsidRPr="0032236F" w14:paraId="2E348603" w14:textId="77777777" w:rsidTr="002259CF">
        <w:trPr>
          <w:jc w:val="center"/>
        </w:trPr>
        <w:tc>
          <w:tcPr>
            <w:tcW w:w="84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4F67D1" w14:textId="77777777" w:rsidR="00B22DE1" w:rsidRPr="0032236F" w:rsidRDefault="00B22DE1" w:rsidP="002259CF">
            <w:pPr>
              <w:spacing w:line="252" w:lineRule="auto"/>
              <w:jc w:val="both"/>
              <w:rPr>
                <w:lang w:eastAsia="en-US"/>
              </w:rPr>
            </w:pPr>
            <w:r w:rsidRPr="0032236F">
              <w:rPr>
                <w:sz w:val="22"/>
                <w:szCs w:val="22"/>
                <w:lang w:eastAsia="en-US"/>
              </w:rPr>
              <w:lastRenderedPageBreak/>
              <w:t>5-топ</w:t>
            </w:r>
          </w:p>
        </w:tc>
        <w:tc>
          <w:tcPr>
            <w:tcW w:w="104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4E9AE3" w14:textId="77777777" w:rsidR="00B22DE1" w:rsidRPr="0032236F" w:rsidRDefault="00B22DE1" w:rsidP="002259CF">
            <w:pPr>
              <w:spacing w:line="252" w:lineRule="auto"/>
              <w:jc w:val="both"/>
              <w:rPr>
                <w:lang w:eastAsia="en-US"/>
              </w:rPr>
            </w:pPr>
            <w:r w:rsidRPr="0032236F">
              <w:rPr>
                <w:sz w:val="22"/>
                <w:szCs w:val="22"/>
                <w:lang w:val="kk-KZ" w:eastAsia="en-US"/>
              </w:rPr>
              <w:t>«</w:t>
            </w:r>
            <w:r w:rsidRPr="0032236F">
              <w:rPr>
                <w:sz w:val="22"/>
                <w:szCs w:val="22"/>
                <w:lang w:eastAsia="en-US"/>
              </w:rPr>
              <w:t>В+</w:t>
            </w:r>
            <w:r w:rsidRPr="0032236F">
              <w:rPr>
                <w:sz w:val="22"/>
                <w:szCs w:val="22"/>
                <w:lang w:val="kk-KZ" w:eastAsia="en-US"/>
              </w:rPr>
              <w:t>»</w:t>
            </w:r>
            <w:r w:rsidRPr="0032236F">
              <w:rPr>
                <w:sz w:val="22"/>
                <w:szCs w:val="22"/>
                <w:lang w:eastAsia="en-US"/>
              </w:rPr>
              <w:t xml:space="preserve"> – </w:t>
            </w:r>
            <w:r w:rsidRPr="0032236F">
              <w:rPr>
                <w:sz w:val="22"/>
                <w:szCs w:val="22"/>
                <w:lang w:val="kk-KZ" w:eastAsia="en-US"/>
              </w:rPr>
              <w:t>«</w:t>
            </w:r>
            <w:r w:rsidRPr="0032236F">
              <w:rPr>
                <w:sz w:val="22"/>
                <w:szCs w:val="22"/>
                <w:lang w:eastAsia="en-US"/>
              </w:rPr>
              <w:t>В-</w:t>
            </w:r>
            <w:r w:rsidRPr="0032236F">
              <w:rPr>
                <w:sz w:val="22"/>
                <w:szCs w:val="22"/>
                <w:lang w:val="kk-KZ" w:eastAsia="en-US"/>
              </w:rPr>
              <w:t>»</w:t>
            </w:r>
            <w:r w:rsidRPr="0032236F">
              <w:rPr>
                <w:sz w:val="22"/>
                <w:szCs w:val="22"/>
                <w:lang w:eastAsia="en-US"/>
              </w:rPr>
              <w:t xml:space="preserve"> аралығы</w:t>
            </w:r>
          </w:p>
        </w:tc>
        <w:tc>
          <w:tcPr>
            <w:tcW w:w="1206" w:type="pct"/>
            <w:tcBorders>
              <w:top w:val="nil"/>
              <w:left w:val="nil"/>
              <w:bottom w:val="single" w:sz="8" w:space="0" w:color="auto"/>
              <w:right w:val="single" w:sz="8" w:space="0" w:color="auto"/>
            </w:tcBorders>
            <w:tcMar>
              <w:top w:w="0" w:type="dxa"/>
              <w:left w:w="108" w:type="dxa"/>
              <w:bottom w:w="0" w:type="dxa"/>
              <w:right w:w="108" w:type="dxa"/>
            </w:tcMar>
            <w:hideMark/>
          </w:tcPr>
          <w:p w14:paraId="6A98C7C3" w14:textId="77777777" w:rsidR="00B22DE1" w:rsidRPr="0032236F" w:rsidRDefault="00B22DE1" w:rsidP="002259CF">
            <w:pPr>
              <w:rPr>
                <w:lang w:eastAsia="en-US"/>
              </w:rPr>
            </w:pPr>
          </w:p>
        </w:tc>
        <w:tc>
          <w:tcPr>
            <w:tcW w:w="989" w:type="pct"/>
            <w:tcBorders>
              <w:top w:val="nil"/>
              <w:left w:val="nil"/>
              <w:bottom w:val="single" w:sz="8" w:space="0" w:color="auto"/>
              <w:right w:val="single" w:sz="8" w:space="0" w:color="auto"/>
            </w:tcBorders>
            <w:tcMar>
              <w:top w:w="0" w:type="dxa"/>
              <w:left w:w="108" w:type="dxa"/>
              <w:bottom w:w="0" w:type="dxa"/>
              <w:right w:w="108" w:type="dxa"/>
            </w:tcMar>
            <w:hideMark/>
          </w:tcPr>
          <w:p w14:paraId="023460C1" w14:textId="77777777" w:rsidR="00B22DE1" w:rsidRPr="0032236F" w:rsidRDefault="00B22DE1" w:rsidP="002259CF">
            <w:pPr>
              <w:spacing w:line="252" w:lineRule="auto"/>
              <w:jc w:val="center"/>
              <w:rPr>
                <w:lang w:eastAsia="en-US"/>
              </w:rPr>
            </w:pPr>
            <w:r w:rsidRPr="0032236F">
              <w:rPr>
                <w:lang w:eastAsia="en-US"/>
              </w:rPr>
              <w:t>3,8%</w:t>
            </w:r>
          </w:p>
        </w:tc>
        <w:tc>
          <w:tcPr>
            <w:tcW w:w="917" w:type="pct"/>
            <w:tcBorders>
              <w:top w:val="nil"/>
              <w:left w:val="nil"/>
              <w:bottom w:val="single" w:sz="8" w:space="0" w:color="auto"/>
              <w:right w:val="single" w:sz="8" w:space="0" w:color="auto"/>
            </w:tcBorders>
            <w:tcMar>
              <w:top w:w="0" w:type="dxa"/>
              <w:left w:w="108" w:type="dxa"/>
              <w:bottom w:w="0" w:type="dxa"/>
              <w:right w:w="108" w:type="dxa"/>
            </w:tcMar>
            <w:hideMark/>
          </w:tcPr>
          <w:p w14:paraId="2E708895" w14:textId="77777777" w:rsidR="00B22DE1" w:rsidRPr="0032236F" w:rsidRDefault="00B22DE1" w:rsidP="002259CF">
            <w:pPr>
              <w:rPr>
                <w:lang w:eastAsia="en-US"/>
              </w:rPr>
            </w:pPr>
          </w:p>
        </w:tc>
      </w:tr>
      <w:tr w:rsidR="00B22DE1" w:rsidRPr="0032236F" w14:paraId="39925CC6" w14:textId="77777777" w:rsidTr="002259CF">
        <w:trPr>
          <w:jc w:val="center"/>
        </w:trPr>
        <w:tc>
          <w:tcPr>
            <w:tcW w:w="84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05EF51" w14:textId="77777777" w:rsidR="00B22DE1" w:rsidRPr="0032236F" w:rsidRDefault="00B22DE1" w:rsidP="002259CF">
            <w:pPr>
              <w:spacing w:line="252" w:lineRule="auto"/>
              <w:jc w:val="both"/>
              <w:rPr>
                <w:lang w:eastAsia="en-US"/>
              </w:rPr>
            </w:pPr>
            <w:r w:rsidRPr="0032236F">
              <w:rPr>
                <w:sz w:val="22"/>
                <w:szCs w:val="22"/>
                <w:lang w:eastAsia="en-US"/>
              </w:rPr>
              <w:t>6-топ</w:t>
            </w:r>
          </w:p>
        </w:tc>
        <w:tc>
          <w:tcPr>
            <w:tcW w:w="104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BAC22D" w14:textId="77777777" w:rsidR="00B22DE1" w:rsidRPr="0032236F" w:rsidRDefault="00B22DE1" w:rsidP="002259CF">
            <w:pPr>
              <w:spacing w:line="252" w:lineRule="auto"/>
              <w:jc w:val="both"/>
              <w:rPr>
                <w:lang w:eastAsia="en-US"/>
              </w:rPr>
            </w:pPr>
            <w:r w:rsidRPr="0032236F">
              <w:rPr>
                <w:sz w:val="22"/>
                <w:szCs w:val="22"/>
                <w:lang w:val="kk-KZ" w:eastAsia="en-US"/>
              </w:rPr>
              <w:t>«</w:t>
            </w:r>
            <w:r w:rsidRPr="0032236F">
              <w:rPr>
                <w:sz w:val="22"/>
                <w:szCs w:val="22"/>
                <w:lang w:eastAsia="en-US"/>
              </w:rPr>
              <w:t>В-</w:t>
            </w:r>
            <w:r w:rsidRPr="0032236F">
              <w:rPr>
                <w:sz w:val="22"/>
                <w:szCs w:val="22"/>
                <w:lang w:val="kk-KZ" w:eastAsia="en-US"/>
              </w:rPr>
              <w:t>»</w:t>
            </w:r>
            <w:r w:rsidRPr="0032236F">
              <w:rPr>
                <w:sz w:val="22"/>
                <w:szCs w:val="22"/>
                <w:lang w:eastAsia="en-US"/>
              </w:rPr>
              <w:t>-тен төмен немесе жоқ</w:t>
            </w:r>
          </w:p>
        </w:tc>
        <w:tc>
          <w:tcPr>
            <w:tcW w:w="1206" w:type="pct"/>
            <w:tcBorders>
              <w:top w:val="nil"/>
              <w:left w:val="nil"/>
              <w:bottom w:val="single" w:sz="8" w:space="0" w:color="auto"/>
              <w:right w:val="single" w:sz="8" w:space="0" w:color="auto"/>
            </w:tcBorders>
            <w:tcMar>
              <w:top w:w="0" w:type="dxa"/>
              <w:left w:w="108" w:type="dxa"/>
              <w:bottom w:w="0" w:type="dxa"/>
              <w:right w:w="108" w:type="dxa"/>
            </w:tcMar>
            <w:hideMark/>
          </w:tcPr>
          <w:p w14:paraId="0DB82AB1" w14:textId="77777777" w:rsidR="00B22DE1" w:rsidRPr="0032236F" w:rsidRDefault="00B22DE1" w:rsidP="002259CF">
            <w:pPr>
              <w:rPr>
                <w:lang w:eastAsia="en-US"/>
              </w:rPr>
            </w:pPr>
          </w:p>
        </w:tc>
        <w:tc>
          <w:tcPr>
            <w:tcW w:w="989" w:type="pct"/>
            <w:tcBorders>
              <w:top w:val="nil"/>
              <w:left w:val="nil"/>
              <w:bottom w:val="single" w:sz="8" w:space="0" w:color="auto"/>
              <w:right w:val="single" w:sz="8" w:space="0" w:color="auto"/>
            </w:tcBorders>
            <w:tcMar>
              <w:top w:w="0" w:type="dxa"/>
              <w:left w:w="108" w:type="dxa"/>
              <w:bottom w:w="0" w:type="dxa"/>
              <w:right w:w="108" w:type="dxa"/>
            </w:tcMar>
            <w:hideMark/>
          </w:tcPr>
          <w:p w14:paraId="6D4A82F8" w14:textId="77777777" w:rsidR="00B22DE1" w:rsidRPr="0032236F" w:rsidRDefault="00B22DE1" w:rsidP="002259CF">
            <w:pPr>
              <w:spacing w:line="252" w:lineRule="auto"/>
              <w:jc w:val="center"/>
              <w:rPr>
                <w:lang w:eastAsia="en-US"/>
              </w:rPr>
            </w:pPr>
            <w:r w:rsidRPr="0032236F">
              <w:rPr>
                <w:lang w:eastAsia="en-US"/>
              </w:rPr>
              <w:t>22%</w:t>
            </w:r>
          </w:p>
        </w:tc>
        <w:tc>
          <w:tcPr>
            <w:tcW w:w="917" w:type="pct"/>
            <w:tcBorders>
              <w:top w:val="nil"/>
              <w:left w:val="nil"/>
              <w:bottom w:val="single" w:sz="8" w:space="0" w:color="auto"/>
              <w:right w:val="single" w:sz="8" w:space="0" w:color="auto"/>
            </w:tcBorders>
            <w:tcMar>
              <w:top w:w="0" w:type="dxa"/>
              <w:left w:w="108" w:type="dxa"/>
              <w:bottom w:w="0" w:type="dxa"/>
              <w:right w:w="108" w:type="dxa"/>
            </w:tcMar>
            <w:hideMark/>
          </w:tcPr>
          <w:p w14:paraId="5E8F468C" w14:textId="77777777" w:rsidR="00B22DE1" w:rsidRPr="0032236F" w:rsidRDefault="00B22DE1" w:rsidP="002259CF">
            <w:pPr>
              <w:rPr>
                <w:lang w:eastAsia="en-US"/>
              </w:rPr>
            </w:pPr>
          </w:p>
        </w:tc>
      </w:tr>
      <w:tr w:rsidR="00B22DE1" w:rsidRPr="0032236F" w14:paraId="2F2E045E" w14:textId="77777777" w:rsidTr="002259CF">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FDF1B2" w14:textId="77777777" w:rsidR="00B22DE1" w:rsidRPr="0032236F" w:rsidRDefault="00B22DE1" w:rsidP="002259CF">
            <w:pPr>
              <w:spacing w:line="252" w:lineRule="auto"/>
              <w:jc w:val="both"/>
              <w:rPr>
                <w:lang w:eastAsia="en-US"/>
              </w:rPr>
            </w:pPr>
            <w:r w:rsidRPr="0032236F">
              <w:rPr>
                <w:lang w:eastAsia="en-US"/>
              </w:rPr>
              <w:t>Қазақстан Республикасының бейрезидент</w:t>
            </w:r>
            <w:r w:rsidRPr="0032236F">
              <w:rPr>
                <w:lang w:val="kk-KZ" w:eastAsia="en-US"/>
              </w:rPr>
              <w:t>-</w:t>
            </w:r>
            <w:r w:rsidRPr="0032236F">
              <w:rPr>
                <w:lang w:eastAsia="en-US"/>
              </w:rPr>
              <w:t xml:space="preserve">қайта сақтандырушыларымен, </w:t>
            </w:r>
            <w:r w:rsidRPr="0032236F">
              <w:rPr>
                <w:lang w:val="kk-KZ" w:eastAsia="en-US"/>
              </w:rPr>
              <w:t>«</w:t>
            </w:r>
            <w:r w:rsidRPr="0032236F">
              <w:rPr>
                <w:lang w:eastAsia="en-US"/>
              </w:rPr>
              <w:t>Астана</w:t>
            </w:r>
            <w:r w:rsidRPr="0032236F">
              <w:rPr>
                <w:lang w:val="kk-KZ" w:eastAsia="en-US"/>
              </w:rPr>
              <w:t>»</w:t>
            </w:r>
            <w:r w:rsidRPr="0032236F">
              <w:rPr>
                <w:lang w:eastAsia="en-US"/>
              </w:rPr>
              <w:t xml:space="preserve"> Халықаралық қаржы орталығының қайтар сақтандырушы-қатысушыларымен жасалған қайта сақтандыру шарттары</w:t>
            </w:r>
          </w:p>
        </w:tc>
      </w:tr>
      <w:tr w:rsidR="00B22DE1" w:rsidRPr="0032236F" w14:paraId="635DF46C" w14:textId="77777777" w:rsidTr="002259CF">
        <w:trPr>
          <w:jc w:val="center"/>
        </w:trPr>
        <w:tc>
          <w:tcPr>
            <w:tcW w:w="84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6A67A9" w14:textId="77777777" w:rsidR="00B22DE1" w:rsidRPr="0032236F" w:rsidRDefault="00B22DE1" w:rsidP="002259CF">
            <w:pPr>
              <w:spacing w:line="252" w:lineRule="auto"/>
              <w:jc w:val="both"/>
              <w:rPr>
                <w:lang w:eastAsia="en-US"/>
              </w:rPr>
            </w:pPr>
            <w:r w:rsidRPr="0032236F">
              <w:rPr>
                <w:sz w:val="22"/>
                <w:szCs w:val="22"/>
                <w:lang w:eastAsia="en-US"/>
              </w:rPr>
              <w:t>7-топ</w:t>
            </w:r>
          </w:p>
        </w:tc>
        <w:tc>
          <w:tcPr>
            <w:tcW w:w="104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178C3E" w14:textId="77777777" w:rsidR="00B22DE1" w:rsidRPr="0032236F" w:rsidRDefault="00B22DE1" w:rsidP="002259CF">
            <w:pPr>
              <w:spacing w:line="252" w:lineRule="auto"/>
              <w:jc w:val="both"/>
              <w:rPr>
                <w:lang w:eastAsia="en-US"/>
              </w:rPr>
            </w:pPr>
            <w:r w:rsidRPr="0032236F">
              <w:rPr>
                <w:sz w:val="22"/>
                <w:szCs w:val="22"/>
                <w:lang w:val="kk-KZ" w:eastAsia="en-US"/>
              </w:rPr>
              <w:t>«</w:t>
            </w:r>
            <w:r w:rsidRPr="0032236F">
              <w:rPr>
                <w:sz w:val="22"/>
                <w:szCs w:val="22"/>
                <w:lang w:eastAsia="en-US"/>
              </w:rPr>
              <w:t>В</w:t>
            </w:r>
            <w:r w:rsidRPr="0032236F">
              <w:rPr>
                <w:sz w:val="22"/>
                <w:szCs w:val="22"/>
                <w:lang w:val="kk-KZ" w:eastAsia="en-US"/>
              </w:rPr>
              <w:t>»</w:t>
            </w:r>
            <w:r w:rsidRPr="0032236F">
              <w:rPr>
                <w:sz w:val="22"/>
                <w:szCs w:val="22"/>
                <w:lang w:eastAsia="en-US"/>
              </w:rPr>
              <w:t xml:space="preserve"> немесе </w:t>
            </w:r>
            <w:r w:rsidRPr="0032236F">
              <w:rPr>
                <w:sz w:val="22"/>
                <w:szCs w:val="22"/>
                <w:lang w:val="kk-KZ" w:eastAsia="en-US"/>
              </w:rPr>
              <w:t>«</w:t>
            </w:r>
            <w:r w:rsidRPr="0032236F">
              <w:rPr>
                <w:sz w:val="22"/>
                <w:szCs w:val="22"/>
                <w:lang w:eastAsia="en-US"/>
              </w:rPr>
              <w:t>kzBB</w:t>
            </w:r>
            <w:r w:rsidRPr="0032236F">
              <w:rPr>
                <w:sz w:val="22"/>
                <w:szCs w:val="22"/>
                <w:lang w:val="kk-KZ" w:eastAsia="en-US"/>
              </w:rPr>
              <w:t>»</w:t>
            </w:r>
            <w:r w:rsidRPr="0032236F">
              <w:rPr>
                <w:sz w:val="22"/>
                <w:szCs w:val="22"/>
                <w:lang w:eastAsia="en-US"/>
              </w:rPr>
              <w:t xml:space="preserve"> төмен емес</w:t>
            </w:r>
          </w:p>
        </w:tc>
        <w:tc>
          <w:tcPr>
            <w:tcW w:w="1206" w:type="pct"/>
            <w:tcBorders>
              <w:top w:val="nil"/>
              <w:left w:val="nil"/>
              <w:bottom w:val="single" w:sz="8" w:space="0" w:color="auto"/>
              <w:right w:val="single" w:sz="8" w:space="0" w:color="auto"/>
            </w:tcBorders>
            <w:tcMar>
              <w:top w:w="0" w:type="dxa"/>
              <w:left w:w="108" w:type="dxa"/>
              <w:bottom w:w="0" w:type="dxa"/>
              <w:right w:w="108" w:type="dxa"/>
            </w:tcMar>
            <w:hideMark/>
          </w:tcPr>
          <w:p w14:paraId="466C1C29" w14:textId="77777777" w:rsidR="00B22DE1" w:rsidRPr="0032236F" w:rsidRDefault="00B22DE1" w:rsidP="002259CF">
            <w:pPr>
              <w:rPr>
                <w:lang w:eastAsia="en-US"/>
              </w:rPr>
            </w:pPr>
          </w:p>
        </w:tc>
        <w:tc>
          <w:tcPr>
            <w:tcW w:w="989" w:type="pct"/>
            <w:tcBorders>
              <w:top w:val="nil"/>
              <w:left w:val="nil"/>
              <w:bottom w:val="single" w:sz="8" w:space="0" w:color="auto"/>
              <w:right w:val="single" w:sz="8" w:space="0" w:color="auto"/>
            </w:tcBorders>
            <w:tcMar>
              <w:top w:w="0" w:type="dxa"/>
              <w:left w:w="108" w:type="dxa"/>
              <w:bottom w:w="0" w:type="dxa"/>
              <w:right w:w="108" w:type="dxa"/>
            </w:tcMar>
            <w:hideMark/>
          </w:tcPr>
          <w:p w14:paraId="3C8131A1" w14:textId="77777777" w:rsidR="00B22DE1" w:rsidRPr="0032236F" w:rsidRDefault="00B22DE1" w:rsidP="002259CF">
            <w:pPr>
              <w:spacing w:line="252" w:lineRule="auto"/>
              <w:jc w:val="center"/>
              <w:rPr>
                <w:lang w:eastAsia="en-US"/>
              </w:rPr>
            </w:pPr>
            <w:r w:rsidRPr="0032236F">
              <w:rPr>
                <w:lang w:eastAsia="en-US"/>
              </w:rPr>
              <w:t>0%</w:t>
            </w:r>
          </w:p>
        </w:tc>
        <w:tc>
          <w:tcPr>
            <w:tcW w:w="917" w:type="pct"/>
            <w:tcBorders>
              <w:top w:val="nil"/>
              <w:left w:val="nil"/>
              <w:bottom w:val="single" w:sz="8" w:space="0" w:color="auto"/>
              <w:right w:val="single" w:sz="8" w:space="0" w:color="auto"/>
            </w:tcBorders>
            <w:tcMar>
              <w:top w:w="0" w:type="dxa"/>
              <w:left w:w="108" w:type="dxa"/>
              <w:bottom w:w="0" w:type="dxa"/>
              <w:right w:w="108" w:type="dxa"/>
            </w:tcMar>
            <w:hideMark/>
          </w:tcPr>
          <w:p w14:paraId="4359B412" w14:textId="77777777" w:rsidR="00B22DE1" w:rsidRPr="0032236F" w:rsidRDefault="00B22DE1" w:rsidP="002259CF">
            <w:pPr>
              <w:rPr>
                <w:lang w:eastAsia="en-US"/>
              </w:rPr>
            </w:pPr>
          </w:p>
        </w:tc>
      </w:tr>
      <w:tr w:rsidR="00B22DE1" w:rsidRPr="0032236F" w14:paraId="5813DA0F" w14:textId="77777777" w:rsidTr="002259CF">
        <w:trPr>
          <w:jc w:val="center"/>
        </w:trPr>
        <w:tc>
          <w:tcPr>
            <w:tcW w:w="84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76C3EE" w14:textId="77777777" w:rsidR="00B22DE1" w:rsidRPr="0032236F" w:rsidRDefault="00B22DE1" w:rsidP="002259CF">
            <w:pPr>
              <w:spacing w:line="252" w:lineRule="auto"/>
              <w:jc w:val="both"/>
              <w:rPr>
                <w:lang w:eastAsia="en-US"/>
              </w:rPr>
            </w:pPr>
            <w:r w:rsidRPr="0032236F">
              <w:rPr>
                <w:sz w:val="22"/>
                <w:szCs w:val="22"/>
                <w:lang w:eastAsia="en-US"/>
              </w:rPr>
              <w:t>8-топ</w:t>
            </w:r>
          </w:p>
        </w:tc>
        <w:tc>
          <w:tcPr>
            <w:tcW w:w="104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473C21" w14:textId="77777777" w:rsidR="00B22DE1" w:rsidRPr="0032236F" w:rsidRDefault="00B22DE1" w:rsidP="002259CF">
            <w:pPr>
              <w:spacing w:line="252" w:lineRule="auto"/>
              <w:jc w:val="both"/>
              <w:rPr>
                <w:lang w:val="kk-KZ" w:eastAsia="en-US"/>
              </w:rPr>
            </w:pPr>
            <w:r w:rsidRPr="0032236F">
              <w:rPr>
                <w:sz w:val="22"/>
                <w:szCs w:val="22"/>
                <w:lang w:val="kk-KZ" w:eastAsia="en-US"/>
              </w:rPr>
              <w:t>«</w:t>
            </w:r>
            <w:r w:rsidRPr="0032236F">
              <w:rPr>
                <w:sz w:val="22"/>
                <w:szCs w:val="22"/>
                <w:lang w:eastAsia="en-US"/>
              </w:rPr>
              <w:t>В-</w:t>
            </w:r>
            <w:r w:rsidRPr="0032236F">
              <w:rPr>
                <w:sz w:val="22"/>
                <w:szCs w:val="22"/>
                <w:lang w:val="kk-KZ" w:eastAsia="en-US"/>
              </w:rPr>
              <w:t>»</w:t>
            </w:r>
            <w:r w:rsidRPr="0032236F">
              <w:rPr>
                <w:sz w:val="22"/>
                <w:szCs w:val="22"/>
                <w:lang w:eastAsia="en-US"/>
              </w:rPr>
              <w:t xml:space="preserve">, </w:t>
            </w:r>
            <w:r w:rsidRPr="0032236F">
              <w:rPr>
                <w:sz w:val="22"/>
                <w:szCs w:val="22"/>
                <w:lang w:val="kk-KZ" w:eastAsia="en-US"/>
              </w:rPr>
              <w:t>«</w:t>
            </w:r>
            <w:r w:rsidRPr="0032236F">
              <w:rPr>
                <w:sz w:val="22"/>
                <w:szCs w:val="22"/>
                <w:lang w:eastAsia="en-US"/>
              </w:rPr>
              <w:t>kzBB-</w:t>
            </w:r>
            <w:r w:rsidRPr="0032236F">
              <w:rPr>
                <w:sz w:val="22"/>
                <w:szCs w:val="22"/>
                <w:lang w:val="kk-KZ" w:eastAsia="en-US"/>
              </w:rPr>
              <w:t>»</w:t>
            </w:r>
            <w:r w:rsidRPr="0032236F">
              <w:rPr>
                <w:sz w:val="22"/>
                <w:szCs w:val="22"/>
                <w:lang w:eastAsia="en-US"/>
              </w:rPr>
              <w:t xml:space="preserve">, </w:t>
            </w:r>
            <w:r w:rsidRPr="0032236F">
              <w:rPr>
                <w:sz w:val="22"/>
                <w:szCs w:val="22"/>
                <w:lang w:val="kk-KZ" w:eastAsia="en-US"/>
              </w:rPr>
              <w:t>«</w:t>
            </w:r>
            <w:r w:rsidRPr="0032236F">
              <w:rPr>
                <w:sz w:val="22"/>
                <w:szCs w:val="22"/>
                <w:lang w:eastAsia="en-US"/>
              </w:rPr>
              <w:t>kzB+</w:t>
            </w:r>
            <w:r w:rsidRPr="0032236F">
              <w:rPr>
                <w:sz w:val="22"/>
                <w:szCs w:val="22"/>
                <w:lang w:val="kk-KZ" w:eastAsia="en-US"/>
              </w:rPr>
              <w:t>»</w:t>
            </w:r>
          </w:p>
        </w:tc>
        <w:tc>
          <w:tcPr>
            <w:tcW w:w="1206" w:type="pct"/>
            <w:tcBorders>
              <w:top w:val="nil"/>
              <w:left w:val="nil"/>
              <w:bottom w:val="single" w:sz="8" w:space="0" w:color="auto"/>
              <w:right w:val="single" w:sz="8" w:space="0" w:color="auto"/>
            </w:tcBorders>
            <w:tcMar>
              <w:top w:w="0" w:type="dxa"/>
              <w:left w:w="108" w:type="dxa"/>
              <w:bottom w:w="0" w:type="dxa"/>
              <w:right w:w="108" w:type="dxa"/>
            </w:tcMar>
            <w:hideMark/>
          </w:tcPr>
          <w:p w14:paraId="08DAA073" w14:textId="77777777" w:rsidR="00B22DE1" w:rsidRPr="0032236F" w:rsidRDefault="00B22DE1" w:rsidP="002259CF">
            <w:pPr>
              <w:rPr>
                <w:lang w:val="kk-KZ" w:eastAsia="en-US"/>
              </w:rPr>
            </w:pPr>
          </w:p>
        </w:tc>
        <w:tc>
          <w:tcPr>
            <w:tcW w:w="989" w:type="pct"/>
            <w:tcBorders>
              <w:top w:val="nil"/>
              <w:left w:val="nil"/>
              <w:bottom w:val="single" w:sz="8" w:space="0" w:color="auto"/>
              <w:right w:val="single" w:sz="8" w:space="0" w:color="auto"/>
            </w:tcBorders>
            <w:tcMar>
              <w:top w:w="0" w:type="dxa"/>
              <w:left w:w="108" w:type="dxa"/>
              <w:bottom w:w="0" w:type="dxa"/>
              <w:right w:w="108" w:type="dxa"/>
            </w:tcMar>
            <w:hideMark/>
          </w:tcPr>
          <w:p w14:paraId="464A02D1" w14:textId="77777777" w:rsidR="00B22DE1" w:rsidRPr="0032236F" w:rsidRDefault="00B22DE1" w:rsidP="002259CF">
            <w:pPr>
              <w:spacing w:line="252" w:lineRule="auto"/>
              <w:jc w:val="center"/>
              <w:rPr>
                <w:lang w:eastAsia="en-US"/>
              </w:rPr>
            </w:pPr>
            <w:r w:rsidRPr="0032236F">
              <w:rPr>
                <w:lang w:eastAsia="en-US"/>
              </w:rPr>
              <w:t>0,2%</w:t>
            </w:r>
          </w:p>
        </w:tc>
        <w:tc>
          <w:tcPr>
            <w:tcW w:w="917" w:type="pct"/>
            <w:tcBorders>
              <w:top w:val="nil"/>
              <w:left w:val="nil"/>
              <w:bottom w:val="single" w:sz="8" w:space="0" w:color="auto"/>
              <w:right w:val="single" w:sz="8" w:space="0" w:color="auto"/>
            </w:tcBorders>
            <w:tcMar>
              <w:top w:w="0" w:type="dxa"/>
              <w:left w:w="108" w:type="dxa"/>
              <w:bottom w:w="0" w:type="dxa"/>
              <w:right w:w="108" w:type="dxa"/>
            </w:tcMar>
            <w:hideMark/>
          </w:tcPr>
          <w:p w14:paraId="205AD7C1" w14:textId="77777777" w:rsidR="00B22DE1" w:rsidRPr="0032236F" w:rsidRDefault="00B22DE1" w:rsidP="002259CF">
            <w:pPr>
              <w:rPr>
                <w:lang w:eastAsia="en-US"/>
              </w:rPr>
            </w:pPr>
          </w:p>
        </w:tc>
      </w:tr>
      <w:tr w:rsidR="00B22DE1" w:rsidRPr="0032236F" w14:paraId="7FD931DC" w14:textId="77777777" w:rsidTr="002259CF">
        <w:trPr>
          <w:jc w:val="center"/>
        </w:trPr>
        <w:tc>
          <w:tcPr>
            <w:tcW w:w="8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A14E37" w14:textId="77777777" w:rsidR="00B22DE1" w:rsidRPr="0032236F" w:rsidRDefault="00B22DE1" w:rsidP="002259CF">
            <w:pPr>
              <w:spacing w:line="252" w:lineRule="auto"/>
              <w:jc w:val="both"/>
              <w:rPr>
                <w:lang w:val="kk-KZ" w:eastAsia="en-US"/>
              </w:rPr>
            </w:pPr>
            <w:r w:rsidRPr="0032236F">
              <w:rPr>
                <w:lang w:eastAsia="en-US"/>
              </w:rPr>
              <w:t>9</w:t>
            </w:r>
            <w:r w:rsidRPr="0032236F">
              <w:rPr>
                <w:lang w:val="kk-KZ" w:eastAsia="en-US"/>
              </w:rPr>
              <w:t>-топ</w:t>
            </w:r>
          </w:p>
        </w:tc>
        <w:tc>
          <w:tcPr>
            <w:tcW w:w="1045" w:type="pct"/>
            <w:tcBorders>
              <w:top w:val="nil"/>
              <w:left w:val="nil"/>
              <w:bottom w:val="single" w:sz="8" w:space="0" w:color="auto"/>
              <w:right w:val="single" w:sz="8" w:space="0" w:color="auto"/>
            </w:tcBorders>
            <w:tcMar>
              <w:top w:w="0" w:type="dxa"/>
              <w:left w:w="108" w:type="dxa"/>
              <w:bottom w:w="0" w:type="dxa"/>
              <w:right w:w="108" w:type="dxa"/>
            </w:tcMar>
            <w:hideMark/>
          </w:tcPr>
          <w:p w14:paraId="23424283" w14:textId="77777777" w:rsidR="00B22DE1" w:rsidRPr="0032236F" w:rsidRDefault="00B22DE1" w:rsidP="002259CF">
            <w:pPr>
              <w:spacing w:line="252" w:lineRule="auto"/>
              <w:jc w:val="both"/>
              <w:rPr>
                <w:lang w:eastAsia="en-US"/>
              </w:rPr>
            </w:pPr>
            <w:r w:rsidRPr="0032236F">
              <w:rPr>
                <w:lang w:eastAsia="en-US"/>
              </w:rPr>
              <w:t>&gt; 1,75</w:t>
            </w:r>
          </w:p>
        </w:tc>
        <w:tc>
          <w:tcPr>
            <w:tcW w:w="1206" w:type="pct"/>
            <w:tcBorders>
              <w:top w:val="nil"/>
              <w:left w:val="nil"/>
              <w:bottom w:val="single" w:sz="8" w:space="0" w:color="auto"/>
              <w:right w:val="single" w:sz="8" w:space="0" w:color="auto"/>
            </w:tcBorders>
            <w:tcMar>
              <w:top w:w="0" w:type="dxa"/>
              <w:left w:w="108" w:type="dxa"/>
              <w:bottom w:w="0" w:type="dxa"/>
              <w:right w:w="108" w:type="dxa"/>
            </w:tcMar>
            <w:hideMark/>
          </w:tcPr>
          <w:p w14:paraId="3FFE6DB6" w14:textId="77777777" w:rsidR="00B22DE1" w:rsidRPr="0032236F" w:rsidRDefault="00B22DE1" w:rsidP="002259CF">
            <w:pPr>
              <w:rPr>
                <w:lang w:eastAsia="en-US"/>
              </w:rPr>
            </w:pPr>
          </w:p>
        </w:tc>
        <w:tc>
          <w:tcPr>
            <w:tcW w:w="989" w:type="pct"/>
            <w:tcBorders>
              <w:top w:val="nil"/>
              <w:left w:val="nil"/>
              <w:bottom w:val="single" w:sz="8" w:space="0" w:color="auto"/>
              <w:right w:val="single" w:sz="8" w:space="0" w:color="auto"/>
            </w:tcBorders>
            <w:tcMar>
              <w:top w:w="0" w:type="dxa"/>
              <w:left w:w="108" w:type="dxa"/>
              <w:bottom w:w="0" w:type="dxa"/>
              <w:right w:w="108" w:type="dxa"/>
            </w:tcMar>
            <w:hideMark/>
          </w:tcPr>
          <w:p w14:paraId="1EC3BBF5" w14:textId="77777777" w:rsidR="00B22DE1" w:rsidRPr="0032236F" w:rsidRDefault="00B22DE1" w:rsidP="002259CF">
            <w:pPr>
              <w:spacing w:line="252" w:lineRule="auto"/>
              <w:jc w:val="center"/>
              <w:rPr>
                <w:lang w:eastAsia="en-US"/>
              </w:rPr>
            </w:pPr>
            <w:r w:rsidRPr="0032236F">
              <w:rPr>
                <w:lang w:eastAsia="en-US"/>
              </w:rPr>
              <w:t>0,05%</w:t>
            </w:r>
          </w:p>
        </w:tc>
        <w:tc>
          <w:tcPr>
            <w:tcW w:w="917" w:type="pct"/>
            <w:tcBorders>
              <w:top w:val="nil"/>
              <w:left w:val="nil"/>
              <w:bottom w:val="single" w:sz="8" w:space="0" w:color="auto"/>
              <w:right w:val="single" w:sz="8" w:space="0" w:color="auto"/>
            </w:tcBorders>
            <w:tcMar>
              <w:top w:w="0" w:type="dxa"/>
              <w:left w:w="108" w:type="dxa"/>
              <w:bottom w:w="0" w:type="dxa"/>
              <w:right w:w="108" w:type="dxa"/>
            </w:tcMar>
            <w:hideMark/>
          </w:tcPr>
          <w:p w14:paraId="560E5B80" w14:textId="77777777" w:rsidR="00B22DE1" w:rsidRPr="0032236F" w:rsidRDefault="00B22DE1" w:rsidP="002259CF">
            <w:pPr>
              <w:rPr>
                <w:lang w:eastAsia="en-US"/>
              </w:rPr>
            </w:pPr>
          </w:p>
        </w:tc>
      </w:tr>
      <w:tr w:rsidR="00B22DE1" w:rsidRPr="0032236F" w14:paraId="31E1B66C" w14:textId="77777777" w:rsidTr="002259CF">
        <w:trPr>
          <w:jc w:val="center"/>
        </w:trPr>
        <w:tc>
          <w:tcPr>
            <w:tcW w:w="8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5AC87F" w14:textId="77777777" w:rsidR="00B22DE1" w:rsidRPr="0032236F" w:rsidRDefault="00B22DE1" w:rsidP="002259CF">
            <w:pPr>
              <w:spacing w:line="252" w:lineRule="auto"/>
              <w:jc w:val="both"/>
              <w:rPr>
                <w:lang w:val="kk-KZ" w:eastAsia="en-US"/>
              </w:rPr>
            </w:pPr>
            <w:r w:rsidRPr="0032236F">
              <w:rPr>
                <w:lang w:eastAsia="en-US"/>
              </w:rPr>
              <w:t>10</w:t>
            </w:r>
            <w:r w:rsidRPr="0032236F">
              <w:rPr>
                <w:lang w:val="kk-KZ" w:eastAsia="en-US"/>
              </w:rPr>
              <w:t>-топ</w:t>
            </w:r>
          </w:p>
        </w:tc>
        <w:tc>
          <w:tcPr>
            <w:tcW w:w="1045" w:type="pct"/>
            <w:tcBorders>
              <w:top w:val="nil"/>
              <w:left w:val="nil"/>
              <w:bottom w:val="single" w:sz="8" w:space="0" w:color="auto"/>
              <w:right w:val="single" w:sz="8" w:space="0" w:color="auto"/>
            </w:tcBorders>
            <w:tcMar>
              <w:top w:w="0" w:type="dxa"/>
              <w:left w:w="108" w:type="dxa"/>
              <w:bottom w:w="0" w:type="dxa"/>
              <w:right w:w="108" w:type="dxa"/>
            </w:tcMar>
            <w:hideMark/>
          </w:tcPr>
          <w:p w14:paraId="17CA887B" w14:textId="77777777" w:rsidR="00B22DE1" w:rsidRPr="0032236F" w:rsidRDefault="00B22DE1" w:rsidP="002259CF">
            <w:pPr>
              <w:spacing w:line="252" w:lineRule="auto"/>
              <w:jc w:val="both"/>
              <w:rPr>
                <w:lang w:eastAsia="en-US"/>
              </w:rPr>
            </w:pPr>
            <w:r w:rsidRPr="0032236F">
              <w:rPr>
                <w:lang w:eastAsia="en-US"/>
              </w:rPr>
              <w:t>&gt; 1,5</w:t>
            </w:r>
          </w:p>
        </w:tc>
        <w:tc>
          <w:tcPr>
            <w:tcW w:w="1206" w:type="pct"/>
            <w:tcBorders>
              <w:top w:val="nil"/>
              <w:left w:val="nil"/>
              <w:bottom w:val="single" w:sz="8" w:space="0" w:color="auto"/>
              <w:right w:val="single" w:sz="8" w:space="0" w:color="auto"/>
            </w:tcBorders>
            <w:tcMar>
              <w:top w:w="0" w:type="dxa"/>
              <w:left w:w="108" w:type="dxa"/>
              <w:bottom w:w="0" w:type="dxa"/>
              <w:right w:w="108" w:type="dxa"/>
            </w:tcMar>
            <w:hideMark/>
          </w:tcPr>
          <w:p w14:paraId="4FE29014" w14:textId="77777777" w:rsidR="00B22DE1" w:rsidRPr="0032236F" w:rsidRDefault="00B22DE1" w:rsidP="002259CF">
            <w:pPr>
              <w:rPr>
                <w:lang w:eastAsia="en-US"/>
              </w:rPr>
            </w:pPr>
          </w:p>
        </w:tc>
        <w:tc>
          <w:tcPr>
            <w:tcW w:w="989" w:type="pct"/>
            <w:tcBorders>
              <w:top w:val="nil"/>
              <w:left w:val="nil"/>
              <w:bottom w:val="single" w:sz="8" w:space="0" w:color="auto"/>
              <w:right w:val="single" w:sz="8" w:space="0" w:color="auto"/>
            </w:tcBorders>
            <w:tcMar>
              <w:top w:w="0" w:type="dxa"/>
              <w:left w:w="108" w:type="dxa"/>
              <w:bottom w:w="0" w:type="dxa"/>
              <w:right w:w="108" w:type="dxa"/>
            </w:tcMar>
            <w:hideMark/>
          </w:tcPr>
          <w:p w14:paraId="41BE2E5A" w14:textId="77777777" w:rsidR="00B22DE1" w:rsidRPr="0032236F" w:rsidRDefault="00B22DE1" w:rsidP="002259CF">
            <w:pPr>
              <w:spacing w:line="252" w:lineRule="auto"/>
              <w:jc w:val="center"/>
              <w:rPr>
                <w:lang w:eastAsia="en-US"/>
              </w:rPr>
            </w:pPr>
            <w:r w:rsidRPr="0032236F">
              <w:rPr>
                <w:lang w:eastAsia="en-US"/>
              </w:rPr>
              <w:t>0,1%</w:t>
            </w:r>
          </w:p>
        </w:tc>
        <w:tc>
          <w:tcPr>
            <w:tcW w:w="917" w:type="pct"/>
            <w:tcBorders>
              <w:top w:val="nil"/>
              <w:left w:val="nil"/>
              <w:bottom w:val="single" w:sz="8" w:space="0" w:color="auto"/>
              <w:right w:val="single" w:sz="8" w:space="0" w:color="auto"/>
            </w:tcBorders>
            <w:tcMar>
              <w:top w:w="0" w:type="dxa"/>
              <w:left w:w="108" w:type="dxa"/>
              <w:bottom w:w="0" w:type="dxa"/>
              <w:right w:w="108" w:type="dxa"/>
            </w:tcMar>
            <w:hideMark/>
          </w:tcPr>
          <w:p w14:paraId="3804F96E" w14:textId="77777777" w:rsidR="00B22DE1" w:rsidRPr="0032236F" w:rsidRDefault="00B22DE1" w:rsidP="002259CF">
            <w:pPr>
              <w:rPr>
                <w:lang w:eastAsia="en-US"/>
              </w:rPr>
            </w:pPr>
          </w:p>
        </w:tc>
      </w:tr>
      <w:tr w:rsidR="00B22DE1" w:rsidRPr="0032236F" w14:paraId="721E1C1F" w14:textId="77777777" w:rsidTr="002259CF">
        <w:trPr>
          <w:jc w:val="center"/>
        </w:trPr>
        <w:tc>
          <w:tcPr>
            <w:tcW w:w="8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200F52" w14:textId="77777777" w:rsidR="00B22DE1" w:rsidRPr="0032236F" w:rsidRDefault="00B22DE1" w:rsidP="002259CF">
            <w:pPr>
              <w:spacing w:line="252" w:lineRule="auto"/>
              <w:jc w:val="both"/>
              <w:rPr>
                <w:lang w:val="kk-KZ" w:eastAsia="en-US"/>
              </w:rPr>
            </w:pPr>
            <w:r w:rsidRPr="0032236F">
              <w:rPr>
                <w:lang w:eastAsia="en-US"/>
              </w:rPr>
              <w:t>11</w:t>
            </w:r>
            <w:r w:rsidRPr="0032236F">
              <w:rPr>
                <w:lang w:val="kk-KZ" w:eastAsia="en-US"/>
              </w:rPr>
              <w:t>-топ</w:t>
            </w:r>
          </w:p>
        </w:tc>
        <w:tc>
          <w:tcPr>
            <w:tcW w:w="1045" w:type="pct"/>
            <w:tcBorders>
              <w:top w:val="nil"/>
              <w:left w:val="nil"/>
              <w:bottom w:val="single" w:sz="8" w:space="0" w:color="auto"/>
              <w:right w:val="single" w:sz="8" w:space="0" w:color="auto"/>
            </w:tcBorders>
            <w:tcMar>
              <w:top w:w="0" w:type="dxa"/>
              <w:left w:w="108" w:type="dxa"/>
              <w:bottom w:w="0" w:type="dxa"/>
              <w:right w:w="108" w:type="dxa"/>
            </w:tcMar>
            <w:hideMark/>
          </w:tcPr>
          <w:p w14:paraId="57F89E92" w14:textId="77777777" w:rsidR="00B22DE1" w:rsidRPr="0032236F" w:rsidRDefault="00B22DE1" w:rsidP="002259CF">
            <w:pPr>
              <w:spacing w:line="252" w:lineRule="auto"/>
              <w:jc w:val="both"/>
              <w:rPr>
                <w:lang w:eastAsia="en-US"/>
              </w:rPr>
            </w:pPr>
            <w:r w:rsidRPr="0032236F">
              <w:rPr>
                <w:lang w:eastAsia="en-US"/>
              </w:rPr>
              <w:t>&gt; 1,25</w:t>
            </w:r>
          </w:p>
        </w:tc>
        <w:tc>
          <w:tcPr>
            <w:tcW w:w="1206" w:type="pct"/>
            <w:tcBorders>
              <w:top w:val="nil"/>
              <w:left w:val="nil"/>
              <w:bottom w:val="single" w:sz="8" w:space="0" w:color="auto"/>
              <w:right w:val="single" w:sz="8" w:space="0" w:color="auto"/>
            </w:tcBorders>
            <w:tcMar>
              <w:top w:w="0" w:type="dxa"/>
              <w:left w:w="108" w:type="dxa"/>
              <w:bottom w:w="0" w:type="dxa"/>
              <w:right w:w="108" w:type="dxa"/>
            </w:tcMar>
            <w:hideMark/>
          </w:tcPr>
          <w:p w14:paraId="77E82273" w14:textId="77777777" w:rsidR="00B22DE1" w:rsidRPr="0032236F" w:rsidRDefault="00B22DE1" w:rsidP="002259CF">
            <w:pPr>
              <w:rPr>
                <w:lang w:eastAsia="en-US"/>
              </w:rPr>
            </w:pPr>
          </w:p>
        </w:tc>
        <w:tc>
          <w:tcPr>
            <w:tcW w:w="989" w:type="pct"/>
            <w:tcBorders>
              <w:top w:val="nil"/>
              <w:left w:val="nil"/>
              <w:bottom w:val="single" w:sz="8" w:space="0" w:color="auto"/>
              <w:right w:val="single" w:sz="8" w:space="0" w:color="auto"/>
            </w:tcBorders>
            <w:tcMar>
              <w:top w:w="0" w:type="dxa"/>
              <w:left w:w="108" w:type="dxa"/>
              <w:bottom w:w="0" w:type="dxa"/>
              <w:right w:w="108" w:type="dxa"/>
            </w:tcMar>
            <w:hideMark/>
          </w:tcPr>
          <w:p w14:paraId="1F7E86B2" w14:textId="77777777" w:rsidR="00B22DE1" w:rsidRPr="0032236F" w:rsidRDefault="00B22DE1" w:rsidP="002259CF">
            <w:pPr>
              <w:spacing w:line="252" w:lineRule="auto"/>
              <w:jc w:val="center"/>
              <w:rPr>
                <w:lang w:eastAsia="en-US"/>
              </w:rPr>
            </w:pPr>
            <w:r w:rsidRPr="0032236F">
              <w:rPr>
                <w:lang w:eastAsia="en-US"/>
              </w:rPr>
              <w:t>0,2%</w:t>
            </w:r>
          </w:p>
        </w:tc>
        <w:tc>
          <w:tcPr>
            <w:tcW w:w="917" w:type="pct"/>
            <w:tcBorders>
              <w:top w:val="nil"/>
              <w:left w:val="nil"/>
              <w:bottom w:val="single" w:sz="8" w:space="0" w:color="auto"/>
              <w:right w:val="single" w:sz="8" w:space="0" w:color="auto"/>
            </w:tcBorders>
            <w:tcMar>
              <w:top w:w="0" w:type="dxa"/>
              <w:left w:w="108" w:type="dxa"/>
              <w:bottom w:w="0" w:type="dxa"/>
              <w:right w:w="108" w:type="dxa"/>
            </w:tcMar>
            <w:hideMark/>
          </w:tcPr>
          <w:p w14:paraId="54022A50" w14:textId="77777777" w:rsidR="00B22DE1" w:rsidRPr="0032236F" w:rsidRDefault="00B22DE1" w:rsidP="002259CF">
            <w:pPr>
              <w:rPr>
                <w:lang w:eastAsia="en-US"/>
              </w:rPr>
            </w:pPr>
          </w:p>
        </w:tc>
      </w:tr>
      <w:tr w:rsidR="00B22DE1" w:rsidRPr="0032236F" w14:paraId="7C2224AF" w14:textId="77777777" w:rsidTr="002259CF">
        <w:trPr>
          <w:jc w:val="center"/>
        </w:trPr>
        <w:tc>
          <w:tcPr>
            <w:tcW w:w="8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29C208" w14:textId="77777777" w:rsidR="00B22DE1" w:rsidRPr="0032236F" w:rsidRDefault="00B22DE1" w:rsidP="002259CF">
            <w:pPr>
              <w:spacing w:line="252" w:lineRule="auto"/>
              <w:jc w:val="both"/>
              <w:rPr>
                <w:lang w:val="kk-KZ" w:eastAsia="en-US"/>
              </w:rPr>
            </w:pPr>
            <w:r w:rsidRPr="0032236F">
              <w:rPr>
                <w:lang w:eastAsia="en-US"/>
              </w:rPr>
              <w:t>12</w:t>
            </w:r>
            <w:r w:rsidRPr="0032236F">
              <w:rPr>
                <w:lang w:val="kk-KZ" w:eastAsia="en-US"/>
              </w:rPr>
              <w:t>-топ</w:t>
            </w:r>
          </w:p>
        </w:tc>
        <w:tc>
          <w:tcPr>
            <w:tcW w:w="1045" w:type="pct"/>
            <w:tcBorders>
              <w:top w:val="nil"/>
              <w:left w:val="nil"/>
              <w:bottom w:val="single" w:sz="8" w:space="0" w:color="auto"/>
              <w:right w:val="single" w:sz="8" w:space="0" w:color="auto"/>
            </w:tcBorders>
            <w:tcMar>
              <w:top w:w="0" w:type="dxa"/>
              <w:left w:w="108" w:type="dxa"/>
              <w:bottom w:w="0" w:type="dxa"/>
              <w:right w:w="108" w:type="dxa"/>
            </w:tcMar>
            <w:hideMark/>
          </w:tcPr>
          <w:p w14:paraId="45056E9E" w14:textId="77777777" w:rsidR="00B22DE1" w:rsidRPr="0032236F" w:rsidRDefault="00B22DE1" w:rsidP="002259CF">
            <w:pPr>
              <w:spacing w:line="252" w:lineRule="auto"/>
              <w:jc w:val="both"/>
              <w:rPr>
                <w:lang w:eastAsia="en-US"/>
              </w:rPr>
            </w:pPr>
            <w:r w:rsidRPr="0032236F">
              <w:rPr>
                <w:lang w:eastAsia="en-US"/>
              </w:rPr>
              <w:t>&gt; 1,1</w:t>
            </w:r>
          </w:p>
        </w:tc>
        <w:tc>
          <w:tcPr>
            <w:tcW w:w="1206" w:type="pct"/>
            <w:tcBorders>
              <w:top w:val="nil"/>
              <w:left w:val="nil"/>
              <w:bottom w:val="single" w:sz="8" w:space="0" w:color="auto"/>
              <w:right w:val="single" w:sz="8" w:space="0" w:color="auto"/>
            </w:tcBorders>
            <w:tcMar>
              <w:top w:w="0" w:type="dxa"/>
              <w:left w:w="108" w:type="dxa"/>
              <w:bottom w:w="0" w:type="dxa"/>
              <w:right w:w="108" w:type="dxa"/>
            </w:tcMar>
            <w:hideMark/>
          </w:tcPr>
          <w:p w14:paraId="7C7188B3" w14:textId="77777777" w:rsidR="00B22DE1" w:rsidRPr="0032236F" w:rsidRDefault="00B22DE1" w:rsidP="002259CF">
            <w:pPr>
              <w:rPr>
                <w:lang w:eastAsia="en-US"/>
              </w:rPr>
            </w:pPr>
          </w:p>
        </w:tc>
        <w:tc>
          <w:tcPr>
            <w:tcW w:w="989" w:type="pct"/>
            <w:tcBorders>
              <w:top w:val="nil"/>
              <w:left w:val="nil"/>
              <w:bottom w:val="single" w:sz="8" w:space="0" w:color="auto"/>
              <w:right w:val="single" w:sz="8" w:space="0" w:color="auto"/>
            </w:tcBorders>
            <w:tcMar>
              <w:top w:w="0" w:type="dxa"/>
              <w:left w:w="108" w:type="dxa"/>
              <w:bottom w:w="0" w:type="dxa"/>
              <w:right w:w="108" w:type="dxa"/>
            </w:tcMar>
            <w:hideMark/>
          </w:tcPr>
          <w:p w14:paraId="2A962B0C" w14:textId="77777777" w:rsidR="00B22DE1" w:rsidRPr="0032236F" w:rsidRDefault="00B22DE1" w:rsidP="002259CF">
            <w:pPr>
              <w:spacing w:line="252" w:lineRule="auto"/>
              <w:jc w:val="center"/>
              <w:rPr>
                <w:lang w:eastAsia="en-US"/>
              </w:rPr>
            </w:pPr>
            <w:r w:rsidRPr="0032236F">
              <w:rPr>
                <w:lang w:eastAsia="en-US"/>
              </w:rPr>
              <w:t>0,5%</w:t>
            </w:r>
          </w:p>
        </w:tc>
        <w:tc>
          <w:tcPr>
            <w:tcW w:w="917" w:type="pct"/>
            <w:tcBorders>
              <w:top w:val="nil"/>
              <w:left w:val="nil"/>
              <w:bottom w:val="single" w:sz="8" w:space="0" w:color="auto"/>
              <w:right w:val="single" w:sz="8" w:space="0" w:color="auto"/>
            </w:tcBorders>
            <w:tcMar>
              <w:top w:w="0" w:type="dxa"/>
              <w:left w:w="108" w:type="dxa"/>
              <w:bottom w:w="0" w:type="dxa"/>
              <w:right w:w="108" w:type="dxa"/>
            </w:tcMar>
            <w:hideMark/>
          </w:tcPr>
          <w:p w14:paraId="5DFE341D" w14:textId="77777777" w:rsidR="00B22DE1" w:rsidRPr="0032236F" w:rsidRDefault="00B22DE1" w:rsidP="002259CF">
            <w:pPr>
              <w:rPr>
                <w:lang w:eastAsia="en-US"/>
              </w:rPr>
            </w:pPr>
          </w:p>
        </w:tc>
      </w:tr>
      <w:tr w:rsidR="00B22DE1" w:rsidRPr="0032236F" w14:paraId="78516C7D" w14:textId="77777777" w:rsidTr="002259CF">
        <w:trPr>
          <w:jc w:val="center"/>
        </w:trPr>
        <w:tc>
          <w:tcPr>
            <w:tcW w:w="8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E639D8" w14:textId="77777777" w:rsidR="00B22DE1" w:rsidRPr="0032236F" w:rsidRDefault="00B22DE1" w:rsidP="002259CF">
            <w:pPr>
              <w:spacing w:line="252" w:lineRule="auto"/>
              <w:jc w:val="both"/>
              <w:rPr>
                <w:lang w:val="kk-KZ" w:eastAsia="en-US"/>
              </w:rPr>
            </w:pPr>
            <w:r w:rsidRPr="0032236F">
              <w:rPr>
                <w:lang w:eastAsia="en-US"/>
              </w:rPr>
              <w:t>13</w:t>
            </w:r>
            <w:r w:rsidRPr="0032236F">
              <w:rPr>
                <w:lang w:val="kk-KZ" w:eastAsia="en-US"/>
              </w:rPr>
              <w:t>-топ</w:t>
            </w:r>
          </w:p>
        </w:tc>
        <w:tc>
          <w:tcPr>
            <w:tcW w:w="1045" w:type="pct"/>
            <w:tcBorders>
              <w:top w:val="nil"/>
              <w:left w:val="nil"/>
              <w:bottom w:val="single" w:sz="8" w:space="0" w:color="auto"/>
              <w:right w:val="single" w:sz="8" w:space="0" w:color="auto"/>
            </w:tcBorders>
            <w:tcMar>
              <w:top w:w="0" w:type="dxa"/>
              <w:left w:w="108" w:type="dxa"/>
              <w:bottom w:w="0" w:type="dxa"/>
              <w:right w:w="108" w:type="dxa"/>
            </w:tcMar>
            <w:hideMark/>
          </w:tcPr>
          <w:p w14:paraId="4F45FF71" w14:textId="77777777" w:rsidR="00B22DE1" w:rsidRPr="0032236F" w:rsidRDefault="00B22DE1" w:rsidP="002259CF">
            <w:pPr>
              <w:spacing w:line="252" w:lineRule="auto"/>
              <w:jc w:val="both"/>
              <w:rPr>
                <w:lang w:eastAsia="en-US"/>
              </w:rPr>
            </w:pPr>
            <w:r w:rsidRPr="0032236F">
              <w:rPr>
                <w:lang w:eastAsia="en-US"/>
              </w:rPr>
              <w:t>&gt;= 1,0</w:t>
            </w:r>
          </w:p>
        </w:tc>
        <w:tc>
          <w:tcPr>
            <w:tcW w:w="1206" w:type="pct"/>
            <w:tcBorders>
              <w:top w:val="nil"/>
              <w:left w:val="nil"/>
              <w:bottom w:val="single" w:sz="8" w:space="0" w:color="auto"/>
              <w:right w:val="single" w:sz="8" w:space="0" w:color="auto"/>
            </w:tcBorders>
            <w:tcMar>
              <w:top w:w="0" w:type="dxa"/>
              <w:left w:w="108" w:type="dxa"/>
              <w:bottom w:w="0" w:type="dxa"/>
              <w:right w:w="108" w:type="dxa"/>
            </w:tcMar>
            <w:hideMark/>
          </w:tcPr>
          <w:p w14:paraId="4B656213" w14:textId="77777777" w:rsidR="00B22DE1" w:rsidRPr="0032236F" w:rsidRDefault="00B22DE1" w:rsidP="002259CF">
            <w:pPr>
              <w:rPr>
                <w:lang w:eastAsia="en-US"/>
              </w:rPr>
            </w:pPr>
          </w:p>
        </w:tc>
        <w:tc>
          <w:tcPr>
            <w:tcW w:w="989" w:type="pct"/>
            <w:tcBorders>
              <w:top w:val="nil"/>
              <w:left w:val="nil"/>
              <w:bottom w:val="single" w:sz="8" w:space="0" w:color="auto"/>
              <w:right w:val="single" w:sz="8" w:space="0" w:color="auto"/>
            </w:tcBorders>
            <w:tcMar>
              <w:top w:w="0" w:type="dxa"/>
              <w:left w:w="108" w:type="dxa"/>
              <w:bottom w:w="0" w:type="dxa"/>
              <w:right w:w="108" w:type="dxa"/>
            </w:tcMar>
            <w:hideMark/>
          </w:tcPr>
          <w:p w14:paraId="0B704C72" w14:textId="77777777" w:rsidR="00B22DE1" w:rsidRPr="0032236F" w:rsidRDefault="00B22DE1" w:rsidP="002259CF">
            <w:pPr>
              <w:spacing w:line="252" w:lineRule="auto"/>
              <w:jc w:val="center"/>
              <w:rPr>
                <w:lang w:eastAsia="en-US"/>
              </w:rPr>
            </w:pPr>
            <w:r w:rsidRPr="0032236F">
              <w:rPr>
                <w:lang w:eastAsia="en-US"/>
              </w:rPr>
              <w:t>3,8%</w:t>
            </w:r>
          </w:p>
        </w:tc>
        <w:tc>
          <w:tcPr>
            <w:tcW w:w="917" w:type="pct"/>
            <w:tcBorders>
              <w:top w:val="nil"/>
              <w:left w:val="nil"/>
              <w:bottom w:val="single" w:sz="8" w:space="0" w:color="auto"/>
              <w:right w:val="single" w:sz="8" w:space="0" w:color="auto"/>
            </w:tcBorders>
            <w:tcMar>
              <w:top w:w="0" w:type="dxa"/>
              <w:left w:w="108" w:type="dxa"/>
              <w:bottom w:w="0" w:type="dxa"/>
              <w:right w:w="108" w:type="dxa"/>
            </w:tcMar>
            <w:hideMark/>
          </w:tcPr>
          <w:p w14:paraId="6E316736" w14:textId="77777777" w:rsidR="00B22DE1" w:rsidRPr="0032236F" w:rsidRDefault="00B22DE1" w:rsidP="002259CF">
            <w:pPr>
              <w:rPr>
                <w:lang w:eastAsia="en-US"/>
              </w:rPr>
            </w:pPr>
          </w:p>
        </w:tc>
      </w:tr>
      <w:tr w:rsidR="00B22DE1" w:rsidRPr="0032236F" w14:paraId="7E0CDAFF" w14:textId="77777777" w:rsidTr="002259CF">
        <w:trPr>
          <w:jc w:val="center"/>
        </w:trPr>
        <w:tc>
          <w:tcPr>
            <w:tcW w:w="8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BBEA93" w14:textId="77777777" w:rsidR="00B22DE1" w:rsidRPr="0032236F" w:rsidRDefault="00B22DE1" w:rsidP="002259CF">
            <w:pPr>
              <w:spacing w:line="252" w:lineRule="auto"/>
              <w:jc w:val="both"/>
              <w:rPr>
                <w:lang w:val="kk-KZ" w:eastAsia="en-US"/>
              </w:rPr>
            </w:pPr>
            <w:r w:rsidRPr="0032236F">
              <w:rPr>
                <w:lang w:eastAsia="en-US"/>
              </w:rPr>
              <w:t>14</w:t>
            </w:r>
            <w:r w:rsidRPr="0032236F">
              <w:rPr>
                <w:lang w:val="kk-KZ" w:eastAsia="en-US"/>
              </w:rPr>
              <w:t>-топ</w:t>
            </w:r>
          </w:p>
        </w:tc>
        <w:tc>
          <w:tcPr>
            <w:tcW w:w="1045" w:type="pct"/>
            <w:tcBorders>
              <w:top w:val="nil"/>
              <w:left w:val="nil"/>
              <w:bottom w:val="single" w:sz="8" w:space="0" w:color="auto"/>
              <w:right w:val="single" w:sz="8" w:space="0" w:color="auto"/>
            </w:tcBorders>
            <w:tcMar>
              <w:top w:w="0" w:type="dxa"/>
              <w:left w:w="108" w:type="dxa"/>
              <w:bottom w:w="0" w:type="dxa"/>
              <w:right w:w="108" w:type="dxa"/>
            </w:tcMar>
            <w:hideMark/>
          </w:tcPr>
          <w:p w14:paraId="5222EA49" w14:textId="77777777" w:rsidR="00B22DE1" w:rsidRPr="0032236F" w:rsidRDefault="00B22DE1" w:rsidP="002259CF">
            <w:pPr>
              <w:spacing w:line="252" w:lineRule="auto"/>
              <w:jc w:val="both"/>
              <w:rPr>
                <w:lang w:eastAsia="en-US"/>
              </w:rPr>
            </w:pPr>
            <w:r w:rsidRPr="0032236F">
              <w:rPr>
                <w:lang w:eastAsia="en-US"/>
              </w:rPr>
              <w:t>&lt; 1,0</w:t>
            </w:r>
          </w:p>
        </w:tc>
        <w:tc>
          <w:tcPr>
            <w:tcW w:w="1206" w:type="pct"/>
            <w:tcBorders>
              <w:top w:val="nil"/>
              <w:left w:val="nil"/>
              <w:bottom w:val="single" w:sz="8" w:space="0" w:color="auto"/>
              <w:right w:val="single" w:sz="8" w:space="0" w:color="auto"/>
            </w:tcBorders>
            <w:tcMar>
              <w:top w:w="0" w:type="dxa"/>
              <w:left w:w="108" w:type="dxa"/>
              <w:bottom w:w="0" w:type="dxa"/>
              <w:right w:w="108" w:type="dxa"/>
            </w:tcMar>
            <w:hideMark/>
          </w:tcPr>
          <w:p w14:paraId="2082C70A" w14:textId="77777777" w:rsidR="00B22DE1" w:rsidRPr="0032236F" w:rsidRDefault="00B22DE1" w:rsidP="002259CF">
            <w:pPr>
              <w:rPr>
                <w:lang w:eastAsia="en-US"/>
              </w:rPr>
            </w:pPr>
          </w:p>
        </w:tc>
        <w:tc>
          <w:tcPr>
            <w:tcW w:w="989" w:type="pct"/>
            <w:tcBorders>
              <w:top w:val="nil"/>
              <w:left w:val="nil"/>
              <w:bottom w:val="single" w:sz="8" w:space="0" w:color="auto"/>
              <w:right w:val="single" w:sz="8" w:space="0" w:color="auto"/>
            </w:tcBorders>
            <w:tcMar>
              <w:top w:w="0" w:type="dxa"/>
              <w:left w:w="108" w:type="dxa"/>
              <w:bottom w:w="0" w:type="dxa"/>
              <w:right w:w="108" w:type="dxa"/>
            </w:tcMar>
            <w:hideMark/>
          </w:tcPr>
          <w:p w14:paraId="541AA046" w14:textId="77777777" w:rsidR="00B22DE1" w:rsidRPr="0032236F" w:rsidRDefault="00B22DE1" w:rsidP="002259CF">
            <w:pPr>
              <w:spacing w:line="252" w:lineRule="auto"/>
              <w:jc w:val="center"/>
              <w:rPr>
                <w:lang w:eastAsia="en-US"/>
              </w:rPr>
            </w:pPr>
            <w:r w:rsidRPr="0032236F">
              <w:rPr>
                <w:lang w:eastAsia="en-US"/>
              </w:rPr>
              <w:t>5%</w:t>
            </w:r>
          </w:p>
        </w:tc>
        <w:tc>
          <w:tcPr>
            <w:tcW w:w="917" w:type="pct"/>
            <w:tcBorders>
              <w:top w:val="nil"/>
              <w:left w:val="nil"/>
              <w:bottom w:val="single" w:sz="8" w:space="0" w:color="auto"/>
              <w:right w:val="single" w:sz="8" w:space="0" w:color="auto"/>
            </w:tcBorders>
            <w:tcMar>
              <w:top w:w="0" w:type="dxa"/>
              <w:left w:w="108" w:type="dxa"/>
              <w:bottom w:w="0" w:type="dxa"/>
              <w:right w:w="108" w:type="dxa"/>
            </w:tcMar>
            <w:hideMark/>
          </w:tcPr>
          <w:p w14:paraId="1C838EE0" w14:textId="77777777" w:rsidR="00B22DE1" w:rsidRPr="0032236F" w:rsidRDefault="00B22DE1" w:rsidP="002259CF">
            <w:pPr>
              <w:rPr>
                <w:lang w:eastAsia="en-US"/>
              </w:rPr>
            </w:pPr>
          </w:p>
        </w:tc>
      </w:tr>
      <w:tr w:rsidR="00B22DE1" w:rsidRPr="0032236F" w14:paraId="32B227D2" w14:textId="77777777" w:rsidTr="002259CF">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3A6E9C" w14:textId="77777777" w:rsidR="00B22DE1" w:rsidRPr="0032236F" w:rsidRDefault="00B22DE1" w:rsidP="002259CF">
            <w:pPr>
              <w:spacing w:line="252" w:lineRule="auto"/>
              <w:jc w:val="both"/>
              <w:rPr>
                <w:lang w:eastAsia="en-US"/>
              </w:rPr>
            </w:pPr>
            <w:r w:rsidRPr="0032236F">
              <w:rPr>
                <w:lang w:val="kk-KZ" w:eastAsia="en-US"/>
              </w:rPr>
              <w:t>К</w:t>
            </w:r>
            <w:r w:rsidRPr="0032236F">
              <w:rPr>
                <w:lang w:eastAsia="en-US"/>
              </w:rPr>
              <w:t xml:space="preserve">емінде сегіз (кемінде 8) Қазақстан Республикасының резидент-сақтандыру ұйымдары құрған </w:t>
            </w:r>
            <w:r w:rsidRPr="0032236F">
              <w:rPr>
                <w:lang w:val="kk-KZ" w:eastAsia="en-US"/>
              </w:rPr>
              <w:t>«</w:t>
            </w:r>
            <w:r w:rsidRPr="0032236F">
              <w:rPr>
                <w:lang w:eastAsia="en-US"/>
              </w:rPr>
              <w:t>қызметкерді еңбек (қызметтік) міндеттерін атқарған кезде оны жазатайым оқиғалардан міндетті сақтандыру</w:t>
            </w:r>
            <w:r w:rsidRPr="0032236F">
              <w:rPr>
                <w:lang w:val="kk-KZ" w:eastAsia="en-US"/>
              </w:rPr>
              <w:t>»</w:t>
            </w:r>
            <w:r w:rsidRPr="0032236F">
              <w:rPr>
                <w:lang w:eastAsia="en-US"/>
              </w:rPr>
              <w:t xml:space="preserve"> сыныбы бойынша қайта сақтандыру пулына қатысу шеңберінде жасалған қайта сақтандыру шарттары</w:t>
            </w:r>
          </w:p>
        </w:tc>
      </w:tr>
      <w:tr w:rsidR="00B22DE1" w:rsidRPr="0032236F" w14:paraId="2ADEDD37" w14:textId="77777777" w:rsidTr="002259CF">
        <w:trPr>
          <w:jc w:val="center"/>
        </w:trPr>
        <w:tc>
          <w:tcPr>
            <w:tcW w:w="8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AE7243" w14:textId="77777777" w:rsidR="00B22DE1" w:rsidRPr="0032236F" w:rsidRDefault="00B22DE1" w:rsidP="002259CF">
            <w:pPr>
              <w:spacing w:line="256" w:lineRule="auto"/>
              <w:rPr>
                <w:lang w:val="kk-KZ" w:eastAsia="en-US"/>
              </w:rPr>
            </w:pPr>
            <w:r w:rsidRPr="0032236F">
              <w:rPr>
                <w:lang w:eastAsia="en-US"/>
              </w:rPr>
              <w:t>14-1</w:t>
            </w:r>
            <w:r w:rsidRPr="0032236F">
              <w:rPr>
                <w:lang w:val="kk-KZ" w:eastAsia="en-US"/>
              </w:rPr>
              <w:t>-топ</w:t>
            </w:r>
          </w:p>
        </w:tc>
        <w:tc>
          <w:tcPr>
            <w:tcW w:w="1045" w:type="pct"/>
            <w:tcBorders>
              <w:top w:val="nil"/>
              <w:left w:val="nil"/>
              <w:bottom w:val="single" w:sz="8" w:space="0" w:color="auto"/>
              <w:right w:val="single" w:sz="8" w:space="0" w:color="auto"/>
            </w:tcBorders>
            <w:tcMar>
              <w:top w:w="0" w:type="dxa"/>
              <w:left w:w="108" w:type="dxa"/>
              <w:bottom w:w="0" w:type="dxa"/>
              <w:right w:w="108" w:type="dxa"/>
            </w:tcMar>
            <w:hideMark/>
          </w:tcPr>
          <w:p w14:paraId="7A625F69" w14:textId="77777777" w:rsidR="00B22DE1" w:rsidRPr="0032236F" w:rsidRDefault="00B22DE1" w:rsidP="002259CF">
            <w:pPr>
              <w:spacing w:line="256" w:lineRule="auto"/>
              <w:jc w:val="center"/>
              <w:rPr>
                <w:lang w:val="kk-KZ" w:eastAsia="en-US"/>
              </w:rPr>
            </w:pPr>
            <w:r w:rsidRPr="0032236F">
              <w:rPr>
                <w:lang w:eastAsia="en-US"/>
              </w:rPr>
              <w:t xml:space="preserve">&gt;= 1,0 </w:t>
            </w:r>
            <w:r w:rsidRPr="0032236F">
              <w:rPr>
                <w:lang w:val="kk-KZ" w:eastAsia="en-US"/>
              </w:rPr>
              <w:t>немесе жоқ</w:t>
            </w:r>
          </w:p>
        </w:tc>
        <w:tc>
          <w:tcPr>
            <w:tcW w:w="1206" w:type="pct"/>
            <w:tcBorders>
              <w:top w:val="nil"/>
              <w:left w:val="nil"/>
              <w:bottom w:val="single" w:sz="8" w:space="0" w:color="auto"/>
              <w:right w:val="single" w:sz="8" w:space="0" w:color="auto"/>
            </w:tcBorders>
            <w:tcMar>
              <w:top w:w="0" w:type="dxa"/>
              <w:left w:w="108" w:type="dxa"/>
              <w:bottom w:w="0" w:type="dxa"/>
              <w:right w:w="108" w:type="dxa"/>
            </w:tcMar>
          </w:tcPr>
          <w:p w14:paraId="2AF32EB7" w14:textId="77777777" w:rsidR="00B22DE1" w:rsidRPr="0032236F" w:rsidRDefault="00B22DE1" w:rsidP="002259CF">
            <w:pPr>
              <w:spacing w:line="256" w:lineRule="auto"/>
              <w:rPr>
                <w:lang w:eastAsia="en-US"/>
              </w:rPr>
            </w:pPr>
          </w:p>
        </w:tc>
        <w:tc>
          <w:tcPr>
            <w:tcW w:w="989" w:type="pct"/>
            <w:tcBorders>
              <w:top w:val="nil"/>
              <w:left w:val="nil"/>
              <w:bottom w:val="single" w:sz="8" w:space="0" w:color="auto"/>
              <w:right w:val="single" w:sz="8" w:space="0" w:color="auto"/>
            </w:tcBorders>
            <w:tcMar>
              <w:top w:w="0" w:type="dxa"/>
              <w:left w:w="108" w:type="dxa"/>
              <w:bottom w:w="0" w:type="dxa"/>
              <w:right w:w="108" w:type="dxa"/>
            </w:tcMar>
            <w:hideMark/>
          </w:tcPr>
          <w:p w14:paraId="4E53E7CA" w14:textId="77777777" w:rsidR="00B22DE1" w:rsidRPr="0032236F" w:rsidRDefault="00B22DE1" w:rsidP="002259CF">
            <w:pPr>
              <w:spacing w:line="256" w:lineRule="auto"/>
              <w:jc w:val="center"/>
              <w:rPr>
                <w:lang w:eastAsia="en-US"/>
              </w:rPr>
            </w:pPr>
            <w:r w:rsidRPr="0032236F">
              <w:rPr>
                <w:lang w:eastAsia="en-US"/>
              </w:rPr>
              <w:t>0%</w:t>
            </w:r>
          </w:p>
        </w:tc>
        <w:tc>
          <w:tcPr>
            <w:tcW w:w="917" w:type="pct"/>
            <w:tcBorders>
              <w:top w:val="nil"/>
              <w:left w:val="nil"/>
              <w:bottom w:val="single" w:sz="8" w:space="0" w:color="auto"/>
              <w:right w:val="single" w:sz="8" w:space="0" w:color="auto"/>
            </w:tcBorders>
            <w:tcMar>
              <w:top w:w="0" w:type="dxa"/>
              <w:left w:w="108" w:type="dxa"/>
              <w:bottom w:w="0" w:type="dxa"/>
              <w:right w:w="108" w:type="dxa"/>
            </w:tcMar>
          </w:tcPr>
          <w:p w14:paraId="03F00AE6" w14:textId="77777777" w:rsidR="00B22DE1" w:rsidRPr="0032236F" w:rsidRDefault="00B22DE1" w:rsidP="002259CF">
            <w:pPr>
              <w:spacing w:line="256" w:lineRule="auto"/>
              <w:rPr>
                <w:lang w:eastAsia="en-US"/>
              </w:rPr>
            </w:pPr>
          </w:p>
        </w:tc>
      </w:tr>
      <w:tr w:rsidR="00B22DE1" w:rsidRPr="0032236F" w14:paraId="20D5AF64" w14:textId="77777777" w:rsidTr="002259CF">
        <w:trPr>
          <w:jc w:val="center"/>
        </w:trPr>
        <w:tc>
          <w:tcPr>
            <w:tcW w:w="8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D961A5" w14:textId="77777777" w:rsidR="00B22DE1" w:rsidRPr="0032236F" w:rsidRDefault="00B22DE1" w:rsidP="002259CF">
            <w:pPr>
              <w:spacing w:line="252" w:lineRule="auto"/>
              <w:jc w:val="both"/>
              <w:rPr>
                <w:lang w:val="kk-KZ" w:eastAsia="en-US"/>
              </w:rPr>
            </w:pPr>
            <w:r w:rsidRPr="0032236F">
              <w:rPr>
                <w:lang w:eastAsia="en-US"/>
              </w:rPr>
              <w:t>14-2</w:t>
            </w:r>
            <w:r w:rsidRPr="0032236F">
              <w:rPr>
                <w:lang w:val="kk-KZ" w:eastAsia="en-US"/>
              </w:rPr>
              <w:t>-топ</w:t>
            </w:r>
          </w:p>
        </w:tc>
        <w:tc>
          <w:tcPr>
            <w:tcW w:w="1045" w:type="pct"/>
            <w:tcBorders>
              <w:top w:val="nil"/>
              <w:left w:val="nil"/>
              <w:bottom w:val="single" w:sz="8" w:space="0" w:color="auto"/>
              <w:right w:val="single" w:sz="8" w:space="0" w:color="auto"/>
            </w:tcBorders>
            <w:tcMar>
              <w:top w:w="0" w:type="dxa"/>
              <w:left w:w="108" w:type="dxa"/>
              <w:bottom w:w="0" w:type="dxa"/>
              <w:right w:w="108" w:type="dxa"/>
            </w:tcMar>
            <w:hideMark/>
          </w:tcPr>
          <w:p w14:paraId="2883C88A" w14:textId="77777777" w:rsidR="00B22DE1" w:rsidRPr="0032236F" w:rsidRDefault="00B22DE1" w:rsidP="002259CF">
            <w:pPr>
              <w:spacing w:line="252" w:lineRule="auto"/>
              <w:jc w:val="center"/>
              <w:rPr>
                <w:lang w:eastAsia="en-US"/>
              </w:rPr>
            </w:pPr>
            <w:r w:rsidRPr="0032236F">
              <w:rPr>
                <w:lang w:eastAsia="en-US"/>
              </w:rPr>
              <w:t>&lt; 1,0</w:t>
            </w:r>
          </w:p>
        </w:tc>
        <w:tc>
          <w:tcPr>
            <w:tcW w:w="1206" w:type="pct"/>
            <w:tcBorders>
              <w:top w:val="nil"/>
              <w:left w:val="nil"/>
              <w:bottom w:val="single" w:sz="8" w:space="0" w:color="auto"/>
              <w:right w:val="single" w:sz="8" w:space="0" w:color="auto"/>
            </w:tcBorders>
            <w:tcMar>
              <w:top w:w="0" w:type="dxa"/>
              <w:left w:w="108" w:type="dxa"/>
              <w:bottom w:w="0" w:type="dxa"/>
              <w:right w:w="108" w:type="dxa"/>
            </w:tcMar>
          </w:tcPr>
          <w:p w14:paraId="62B1288D" w14:textId="77777777" w:rsidR="00B22DE1" w:rsidRPr="0032236F" w:rsidRDefault="00B22DE1" w:rsidP="002259CF">
            <w:pPr>
              <w:spacing w:line="256" w:lineRule="auto"/>
              <w:rPr>
                <w:lang w:eastAsia="en-US"/>
              </w:rPr>
            </w:pPr>
          </w:p>
        </w:tc>
        <w:tc>
          <w:tcPr>
            <w:tcW w:w="989" w:type="pct"/>
            <w:tcBorders>
              <w:top w:val="nil"/>
              <w:left w:val="nil"/>
              <w:bottom w:val="single" w:sz="8" w:space="0" w:color="auto"/>
              <w:right w:val="single" w:sz="8" w:space="0" w:color="auto"/>
            </w:tcBorders>
            <w:tcMar>
              <w:top w:w="0" w:type="dxa"/>
              <w:left w:w="108" w:type="dxa"/>
              <w:bottom w:w="0" w:type="dxa"/>
              <w:right w:w="108" w:type="dxa"/>
            </w:tcMar>
            <w:hideMark/>
          </w:tcPr>
          <w:p w14:paraId="416DA1EF" w14:textId="77777777" w:rsidR="00B22DE1" w:rsidRPr="0032236F" w:rsidRDefault="00B22DE1" w:rsidP="002259CF">
            <w:pPr>
              <w:spacing w:line="252" w:lineRule="auto"/>
              <w:jc w:val="center"/>
              <w:rPr>
                <w:lang w:eastAsia="en-US"/>
              </w:rPr>
            </w:pPr>
            <w:r w:rsidRPr="0032236F">
              <w:rPr>
                <w:lang w:eastAsia="en-US"/>
              </w:rPr>
              <w:t>5%</w:t>
            </w:r>
          </w:p>
        </w:tc>
        <w:tc>
          <w:tcPr>
            <w:tcW w:w="917" w:type="pct"/>
            <w:tcBorders>
              <w:top w:val="nil"/>
              <w:left w:val="nil"/>
              <w:bottom w:val="single" w:sz="8" w:space="0" w:color="auto"/>
              <w:right w:val="single" w:sz="8" w:space="0" w:color="auto"/>
            </w:tcBorders>
            <w:tcMar>
              <w:top w:w="0" w:type="dxa"/>
              <w:left w:w="108" w:type="dxa"/>
              <w:bottom w:w="0" w:type="dxa"/>
              <w:right w:w="108" w:type="dxa"/>
            </w:tcMar>
          </w:tcPr>
          <w:p w14:paraId="25EA1934" w14:textId="77777777" w:rsidR="00B22DE1" w:rsidRPr="0032236F" w:rsidRDefault="00B22DE1" w:rsidP="002259CF">
            <w:pPr>
              <w:spacing w:line="256" w:lineRule="auto"/>
              <w:rPr>
                <w:lang w:eastAsia="en-US"/>
              </w:rPr>
            </w:pPr>
          </w:p>
        </w:tc>
      </w:tr>
      <w:tr w:rsidR="00B22DE1" w:rsidRPr="0032236F" w14:paraId="2F525ACA" w14:textId="77777777" w:rsidTr="002259CF">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B65E74" w14:textId="77777777" w:rsidR="00B22DE1" w:rsidRPr="0032236F" w:rsidRDefault="00B22DE1" w:rsidP="002259CF">
            <w:pPr>
              <w:spacing w:line="252" w:lineRule="auto"/>
              <w:jc w:val="both"/>
              <w:rPr>
                <w:lang w:eastAsia="en-US"/>
              </w:rPr>
            </w:pPr>
            <w:r w:rsidRPr="0032236F">
              <w:rPr>
                <w:lang w:eastAsia="en-US"/>
              </w:rPr>
              <w:t>ЕАЭО туралы шартқа қатысушы елдердің қайта сақтандырушыларымен жасалған қайта сақтандыру шарттары</w:t>
            </w:r>
          </w:p>
        </w:tc>
      </w:tr>
      <w:tr w:rsidR="00B22DE1" w:rsidRPr="0032236F" w14:paraId="7E197AED" w14:textId="77777777" w:rsidTr="002259CF">
        <w:trPr>
          <w:jc w:val="center"/>
        </w:trPr>
        <w:tc>
          <w:tcPr>
            <w:tcW w:w="8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71B846" w14:textId="77777777" w:rsidR="00B22DE1" w:rsidRPr="0032236F" w:rsidRDefault="00B22DE1" w:rsidP="002259CF">
            <w:pPr>
              <w:spacing w:line="252" w:lineRule="auto"/>
              <w:jc w:val="both"/>
              <w:rPr>
                <w:lang w:val="kk-KZ" w:eastAsia="en-US"/>
              </w:rPr>
            </w:pPr>
            <w:r w:rsidRPr="0032236F">
              <w:rPr>
                <w:lang w:eastAsia="en-US"/>
              </w:rPr>
              <w:t>15</w:t>
            </w:r>
            <w:r w:rsidRPr="0032236F">
              <w:rPr>
                <w:lang w:val="kk-KZ" w:eastAsia="en-US"/>
              </w:rPr>
              <w:t>-топ</w:t>
            </w:r>
          </w:p>
        </w:tc>
        <w:tc>
          <w:tcPr>
            <w:tcW w:w="1045" w:type="pct"/>
            <w:tcBorders>
              <w:top w:val="nil"/>
              <w:left w:val="nil"/>
              <w:bottom w:val="single" w:sz="8" w:space="0" w:color="auto"/>
              <w:right w:val="single" w:sz="8" w:space="0" w:color="auto"/>
            </w:tcBorders>
            <w:tcMar>
              <w:top w:w="0" w:type="dxa"/>
              <w:left w:w="108" w:type="dxa"/>
              <w:bottom w:w="0" w:type="dxa"/>
              <w:right w:w="108" w:type="dxa"/>
            </w:tcMar>
            <w:hideMark/>
          </w:tcPr>
          <w:p w14:paraId="76B71471" w14:textId="77777777" w:rsidR="00B22DE1" w:rsidRPr="0032236F" w:rsidRDefault="00B22DE1" w:rsidP="002259CF">
            <w:pPr>
              <w:spacing w:line="252" w:lineRule="auto"/>
              <w:jc w:val="both"/>
              <w:rPr>
                <w:lang w:val="kk-KZ" w:eastAsia="en-US"/>
              </w:rPr>
            </w:pPr>
            <w:r w:rsidRPr="0032236F">
              <w:rPr>
                <w:lang w:eastAsia="en-US"/>
              </w:rPr>
              <w:t>«ВВВ+»  «ВВВ-»</w:t>
            </w:r>
            <w:r w:rsidRPr="0032236F">
              <w:rPr>
                <w:lang w:val="kk-KZ" w:eastAsia="en-US"/>
              </w:rPr>
              <w:t xml:space="preserve"> аралығы</w:t>
            </w:r>
          </w:p>
        </w:tc>
        <w:tc>
          <w:tcPr>
            <w:tcW w:w="1206" w:type="pct"/>
            <w:tcBorders>
              <w:top w:val="nil"/>
              <w:left w:val="nil"/>
              <w:bottom w:val="single" w:sz="8" w:space="0" w:color="auto"/>
              <w:right w:val="single" w:sz="8" w:space="0" w:color="auto"/>
            </w:tcBorders>
            <w:tcMar>
              <w:top w:w="0" w:type="dxa"/>
              <w:left w:w="108" w:type="dxa"/>
              <w:bottom w:w="0" w:type="dxa"/>
              <w:right w:w="108" w:type="dxa"/>
            </w:tcMar>
            <w:hideMark/>
          </w:tcPr>
          <w:p w14:paraId="68982A09" w14:textId="77777777" w:rsidR="00B22DE1" w:rsidRPr="0032236F" w:rsidRDefault="00B22DE1" w:rsidP="002259CF">
            <w:pPr>
              <w:rPr>
                <w:lang w:val="kk-KZ" w:eastAsia="en-US"/>
              </w:rPr>
            </w:pPr>
          </w:p>
        </w:tc>
        <w:tc>
          <w:tcPr>
            <w:tcW w:w="989" w:type="pct"/>
            <w:tcBorders>
              <w:top w:val="nil"/>
              <w:left w:val="nil"/>
              <w:bottom w:val="single" w:sz="8" w:space="0" w:color="auto"/>
              <w:right w:val="single" w:sz="8" w:space="0" w:color="auto"/>
            </w:tcBorders>
            <w:tcMar>
              <w:top w:w="0" w:type="dxa"/>
              <w:left w:w="108" w:type="dxa"/>
              <w:bottom w:w="0" w:type="dxa"/>
              <w:right w:w="108" w:type="dxa"/>
            </w:tcMar>
            <w:hideMark/>
          </w:tcPr>
          <w:p w14:paraId="30918632" w14:textId="77777777" w:rsidR="00B22DE1" w:rsidRPr="0032236F" w:rsidRDefault="00B22DE1" w:rsidP="002259CF">
            <w:pPr>
              <w:spacing w:line="252" w:lineRule="auto"/>
              <w:jc w:val="center"/>
              <w:rPr>
                <w:lang w:eastAsia="en-US"/>
              </w:rPr>
            </w:pPr>
            <w:r w:rsidRPr="0032236F">
              <w:rPr>
                <w:lang w:eastAsia="en-US"/>
              </w:rPr>
              <w:t>0%</w:t>
            </w:r>
          </w:p>
        </w:tc>
        <w:tc>
          <w:tcPr>
            <w:tcW w:w="917" w:type="pct"/>
            <w:tcBorders>
              <w:top w:val="nil"/>
              <w:left w:val="nil"/>
              <w:bottom w:val="single" w:sz="8" w:space="0" w:color="auto"/>
              <w:right w:val="single" w:sz="8" w:space="0" w:color="auto"/>
            </w:tcBorders>
            <w:tcMar>
              <w:top w:w="0" w:type="dxa"/>
              <w:left w:w="108" w:type="dxa"/>
              <w:bottom w:w="0" w:type="dxa"/>
              <w:right w:w="108" w:type="dxa"/>
            </w:tcMar>
            <w:hideMark/>
          </w:tcPr>
          <w:p w14:paraId="59D5E75B" w14:textId="77777777" w:rsidR="00B22DE1" w:rsidRPr="0032236F" w:rsidRDefault="00B22DE1" w:rsidP="002259CF">
            <w:pPr>
              <w:rPr>
                <w:lang w:eastAsia="en-US"/>
              </w:rPr>
            </w:pPr>
          </w:p>
        </w:tc>
      </w:tr>
      <w:tr w:rsidR="00B22DE1" w:rsidRPr="0032236F" w14:paraId="01CDB4F1" w14:textId="77777777" w:rsidTr="002259CF">
        <w:trPr>
          <w:jc w:val="center"/>
        </w:trPr>
        <w:tc>
          <w:tcPr>
            <w:tcW w:w="8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8DD361" w14:textId="77777777" w:rsidR="00B22DE1" w:rsidRPr="0032236F" w:rsidRDefault="00B22DE1" w:rsidP="002259CF">
            <w:pPr>
              <w:spacing w:line="252" w:lineRule="auto"/>
              <w:jc w:val="both"/>
              <w:rPr>
                <w:lang w:val="kk-KZ" w:eastAsia="en-US"/>
              </w:rPr>
            </w:pPr>
            <w:r w:rsidRPr="0032236F">
              <w:rPr>
                <w:lang w:eastAsia="en-US"/>
              </w:rPr>
              <w:t>16</w:t>
            </w:r>
            <w:r w:rsidRPr="0032236F">
              <w:rPr>
                <w:lang w:val="kk-KZ" w:eastAsia="en-US"/>
              </w:rPr>
              <w:t>-топ</w:t>
            </w:r>
          </w:p>
        </w:tc>
        <w:tc>
          <w:tcPr>
            <w:tcW w:w="1045" w:type="pct"/>
            <w:tcBorders>
              <w:top w:val="nil"/>
              <w:left w:val="nil"/>
              <w:bottom w:val="single" w:sz="8" w:space="0" w:color="auto"/>
              <w:right w:val="single" w:sz="8" w:space="0" w:color="auto"/>
            </w:tcBorders>
            <w:tcMar>
              <w:top w:w="0" w:type="dxa"/>
              <w:left w:w="108" w:type="dxa"/>
              <w:bottom w:w="0" w:type="dxa"/>
              <w:right w:w="108" w:type="dxa"/>
            </w:tcMar>
            <w:hideMark/>
          </w:tcPr>
          <w:p w14:paraId="05F2FEB1" w14:textId="77777777" w:rsidR="00B22DE1" w:rsidRPr="0032236F" w:rsidRDefault="00B22DE1" w:rsidP="002259CF">
            <w:pPr>
              <w:spacing w:line="252" w:lineRule="auto"/>
              <w:jc w:val="both"/>
              <w:rPr>
                <w:lang w:val="kk-KZ" w:eastAsia="en-US"/>
              </w:rPr>
            </w:pPr>
            <w:r w:rsidRPr="0032236F">
              <w:rPr>
                <w:lang w:eastAsia="en-US"/>
              </w:rPr>
              <w:t>«ВВ+» «ВВ-»</w:t>
            </w:r>
            <w:r w:rsidRPr="0032236F">
              <w:rPr>
                <w:lang w:val="kk-KZ" w:eastAsia="en-US"/>
              </w:rPr>
              <w:t xml:space="preserve"> аралығы</w:t>
            </w:r>
          </w:p>
        </w:tc>
        <w:tc>
          <w:tcPr>
            <w:tcW w:w="1206" w:type="pct"/>
            <w:tcBorders>
              <w:top w:val="nil"/>
              <w:left w:val="nil"/>
              <w:bottom w:val="single" w:sz="8" w:space="0" w:color="auto"/>
              <w:right w:val="single" w:sz="8" w:space="0" w:color="auto"/>
            </w:tcBorders>
            <w:tcMar>
              <w:top w:w="0" w:type="dxa"/>
              <w:left w:w="108" w:type="dxa"/>
              <w:bottom w:w="0" w:type="dxa"/>
              <w:right w:w="108" w:type="dxa"/>
            </w:tcMar>
            <w:hideMark/>
          </w:tcPr>
          <w:p w14:paraId="56218698" w14:textId="77777777" w:rsidR="00B22DE1" w:rsidRPr="0032236F" w:rsidRDefault="00B22DE1" w:rsidP="002259CF">
            <w:pPr>
              <w:rPr>
                <w:lang w:val="kk-KZ" w:eastAsia="en-US"/>
              </w:rPr>
            </w:pPr>
          </w:p>
        </w:tc>
        <w:tc>
          <w:tcPr>
            <w:tcW w:w="989" w:type="pct"/>
            <w:tcBorders>
              <w:top w:val="nil"/>
              <w:left w:val="nil"/>
              <w:bottom w:val="single" w:sz="8" w:space="0" w:color="auto"/>
              <w:right w:val="single" w:sz="8" w:space="0" w:color="auto"/>
            </w:tcBorders>
            <w:tcMar>
              <w:top w:w="0" w:type="dxa"/>
              <w:left w:w="108" w:type="dxa"/>
              <w:bottom w:w="0" w:type="dxa"/>
              <w:right w:w="108" w:type="dxa"/>
            </w:tcMar>
            <w:hideMark/>
          </w:tcPr>
          <w:p w14:paraId="5F355B32" w14:textId="77777777" w:rsidR="00B22DE1" w:rsidRPr="0032236F" w:rsidRDefault="00B22DE1" w:rsidP="002259CF">
            <w:pPr>
              <w:spacing w:line="252" w:lineRule="auto"/>
              <w:jc w:val="center"/>
              <w:rPr>
                <w:lang w:eastAsia="en-US"/>
              </w:rPr>
            </w:pPr>
            <w:r w:rsidRPr="0032236F">
              <w:rPr>
                <w:lang w:eastAsia="en-US"/>
              </w:rPr>
              <w:t>0,2%</w:t>
            </w:r>
          </w:p>
        </w:tc>
        <w:tc>
          <w:tcPr>
            <w:tcW w:w="917" w:type="pct"/>
            <w:tcBorders>
              <w:top w:val="nil"/>
              <w:left w:val="nil"/>
              <w:bottom w:val="single" w:sz="8" w:space="0" w:color="auto"/>
              <w:right w:val="single" w:sz="8" w:space="0" w:color="auto"/>
            </w:tcBorders>
            <w:tcMar>
              <w:top w:w="0" w:type="dxa"/>
              <w:left w:w="108" w:type="dxa"/>
              <w:bottom w:w="0" w:type="dxa"/>
              <w:right w:w="108" w:type="dxa"/>
            </w:tcMar>
            <w:hideMark/>
          </w:tcPr>
          <w:p w14:paraId="1CF86F2C" w14:textId="77777777" w:rsidR="00B22DE1" w:rsidRPr="0032236F" w:rsidRDefault="00B22DE1" w:rsidP="002259CF">
            <w:pPr>
              <w:rPr>
                <w:lang w:eastAsia="en-US"/>
              </w:rPr>
            </w:pPr>
          </w:p>
        </w:tc>
      </w:tr>
      <w:tr w:rsidR="00B22DE1" w:rsidRPr="0032236F" w14:paraId="75CABE5A" w14:textId="77777777" w:rsidTr="002259CF">
        <w:trPr>
          <w:jc w:val="center"/>
        </w:trPr>
        <w:tc>
          <w:tcPr>
            <w:tcW w:w="8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A33FBE" w14:textId="77777777" w:rsidR="00B22DE1" w:rsidRPr="0032236F" w:rsidRDefault="00B22DE1" w:rsidP="002259CF">
            <w:pPr>
              <w:spacing w:line="252" w:lineRule="auto"/>
              <w:jc w:val="both"/>
              <w:rPr>
                <w:lang w:val="kk-KZ" w:eastAsia="en-US"/>
              </w:rPr>
            </w:pPr>
            <w:r w:rsidRPr="0032236F">
              <w:rPr>
                <w:lang w:eastAsia="en-US"/>
              </w:rPr>
              <w:t>17</w:t>
            </w:r>
            <w:r w:rsidRPr="0032236F">
              <w:rPr>
                <w:lang w:val="kk-KZ" w:eastAsia="en-US"/>
              </w:rPr>
              <w:t>-топ</w:t>
            </w:r>
          </w:p>
        </w:tc>
        <w:tc>
          <w:tcPr>
            <w:tcW w:w="1045" w:type="pct"/>
            <w:tcBorders>
              <w:top w:val="nil"/>
              <w:left w:val="nil"/>
              <w:bottom w:val="single" w:sz="8" w:space="0" w:color="auto"/>
              <w:right w:val="single" w:sz="8" w:space="0" w:color="auto"/>
            </w:tcBorders>
            <w:tcMar>
              <w:top w:w="0" w:type="dxa"/>
              <w:left w:w="108" w:type="dxa"/>
              <w:bottom w:w="0" w:type="dxa"/>
              <w:right w:w="108" w:type="dxa"/>
            </w:tcMar>
            <w:hideMark/>
          </w:tcPr>
          <w:p w14:paraId="50D12CB9" w14:textId="77777777" w:rsidR="00B22DE1" w:rsidRPr="0032236F" w:rsidRDefault="00B22DE1" w:rsidP="002259CF">
            <w:pPr>
              <w:spacing w:line="252" w:lineRule="auto"/>
              <w:jc w:val="both"/>
              <w:rPr>
                <w:lang w:val="kk-KZ" w:eastAsia="en-US"/>
              </w:rPr>
            </w:pPr>
            <w:r w:rsidRPr="0032236F">
              <w:rPr>
                <w:lang w:val="kk-KZ" w:eastAsia="en-US"/>
              </w:rPr>
              <w:t xml:space="preserve">  </w:t>
            </w:r>
            <w:r w:rsidRPr="0032236F">
              <w:rPr>
                <w:lang w:eastAsia="en-US"/>
              </w:rPr>
              <w:t xml:space="preserve">«В+» </w:t>
            </w:r>
            <w:r w:rsidRPr="0032236F">
              <w:rPr>
                <w:lang w:val="kk-KZ" w:eastAsia="en-US"/>
              </w:rPr>
              <w:t xml:space="preserve"> </w:t>
            </w:r>
            <w:r w:rsidRPr="0032236F">
              <w:rPr>
                <w:lang w:eastAsia="en-US"/>
              </w:rPr>
              <w:t xml:space="preserve"> «В-»</w:t>
            </w:r>
            <w:r w:rsidRPr="0032236F">
              <w:rPr>
                <w:lang w:val="kk-KZ" w:eastAsia="en-US"/>
              </w:rPr>
              <w:t xml:space="preserve"> аралығы</w:t>
            </w:r>
          </w:p>
        </w:tc>
        <w:tc>
          <w:tcPr>
            <w:tcW w:w="1206" w:type="pct"/>
            <w:tcBorders>
              <w:top w:val="nil"/>
              <w:left w:val="nil"/>
              <w:bottom w:val="single" w:sz="8" w:space="0" w:color="auto"/>
              <w:right w:val="single" w:sz="8" w:space="0" w:color="auto"/>
            </w:tcBorders>
            <w:tcMar>
              <w:top w:w="0" w:type="dxa"/>
              <w:left w:w="108" w:type="dxa"/>
              <w:bottom w:w="0" w:type="dxa"/>
              <w:right w:w="108" w:type="dxa"/>
            </w:tcMar>
            <w:hideMark/>
          </w:tcPr>
          <w:p w14:paraId="03AD97BE" w14:textId="77777777" w:rsidR="00B22DE1" w:rsidRPr="0032236F" w:rsidRDefault="00B22DE1" w:rsidP="002259CF">
            <w:pPr>
              <w:rPr>
                <w:lang w:val="kk-KZ" w:eastAsia="en-US"/>
              </w:rPr>
            </w:pPr>
          </w:p>
        </w:tc>
        <w:tc>
          <w:tcPr>
            <w:tcW w:w="989" w:type="pct"/>
            <w:tcBorders>
              <w:top w:val="nil"/>
              <w:left w:val="nil"/>
              <w:bottom w:val="single" w:sz="8" w:space="0" w:color="auto"/>
              <w:right w:val="single" w:sz="8" w:space="0" w:color="auto"/>
            </w:tcBorders>
            <w:tcMar>
              <w:top w:w="0" w:type="dxa"/>
              <w:left w:w="108" w:type="dxa"/>
              <w:bottom w:w="0" w:type="dxa"/>
              <w:right w:w="108" w:type="dxa"/>
            </w:tcMar>
            <w:hideMark/>
          </w:tcPr>
          <w:p w14:paraId="35A30208" w14:textId="77777777" w:rsidR="00B22DE1" w:rsidRPr="0032236F" w:rsidRDefault="00B22DE1" w:rsidP="002259CF">
            <w:pPr>
              <w:spacing w:line="252" w:lineRule="auto"/>
              <w:jc w:val="center"/>
              <w:rPr>
                <w:lang w:eastAsia="en-US"/>
              </w:rPr>
            </w:pPr>
            <w:r w:rsidRPr="0032236F">
              <w:rPr>
                <w:lang w:eastAsia="en-US"/>
              </w:rPr>
              <w:t>0,5%</w:t>
            </w:r>
          </w:p>
        </w:tc>
        <w:tc>
          <w:tcPr>
            <w:tcW w:w="917" w:type="pct"/>
            <w:tcBorders>
              <w:top w:val="nil"/>
              <w:left w:val="nil"/>
              <w:bottom w:val="single" w:sz="8" w:space="0" w:color="auto"/>
              <w:right w:val="single" w:sz="8" w:space="0" w:color="auto"/>
            </w:tcBorders>
            <w:tcMar>
              <w:top w:w="0" w:type="dxa"/>
              <w:left w:w="108" w:type="dxa"/>
              <w:bottom w:w="0" w:type="dxa"/>
              <w:right w:w="108" w:type="dxa"/>
            </w:tcMar>
            <w:hideMark/>
          </w:tcPr>
          <w:p w14:paraId="4991B49D" w14:textId="77777777" w:rsidR="00B22DE1" w:rsidRPr="0032236F" w:rsidRDefault="00B22DE1" w:rsidP="002259CF">
            <w:pPr>
              <w:rPr>
                <w:lang w:eastAsia="en-US"/>
              </w:rPr>
            </w:pPr>
          </w:p>
        </w:tc>
      </w:tr>
      <w:tr w:rsidR="00B22DE1" w:rsidRPr="0032236F" w14:paraId="6AD61C41" w14:textId="77777777" w:rsidTr="002259CF">
        <w:trPr>
          <w:jc w:val="center"/>
        </w:trPr>
        <w:tc>
          <w:tcPr>
            <w:tcW w:w="8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F5824B" w14:textId="77777777" w:rsidR="00B22DE1" w:rsidRPr="0032236F" w:rsidRDefault="00B22DE1" w:rsidP="002259CF">
            <w:pPr>
              <w:spacing w:line="252" w:lineRule="auto"/>
              <w:jc w:val="both"/>
              <w:rPr>
                <w:lang w:val="kk-KZ" w:eastAsia="en-US"/>
              </w:rPr>
            </w:pPr>
            <w:r w:rsidRPr="0032236F">
              <w:rPr>
                <w:lang w:eastAsia="en-US"/>
              </w:rPr>
              <w:t>18</w:t>
            </w:r>
            <w:r w:rsidRPr="0032236F">
              <w:rPr>
                <w:lang w:val="kk-KZ" w:eastAsia="en-US"/>
              </w:rPr>
              <w:t>-топ</w:t>
            </w:r>
          </w:p>
        </w:tc>
        <w:tc>
          <w:tcPr>
            <w:tcW w:w="1045" w:type="pct"/>
            <w:tcBorders>
              <w:top w:val="nil"/>
              <w:left w:val="nil"/>
              <w:bottom w:val="single" w:sz="8" w:space="0" w:color="auto"/>
              <w:right w:val="single" w:sz="8" w:space="0" w:color="auto"/>
            </w:tcBorders>
            <w:tcMar>
              <w:top w:w="0" w:type="dxa"/>
              <w:left w:w="108" w:type="dxa"/>
              <w:bottom w:w="0" w:type="dxa"/>
              <w:right w:w="108" w:type="dxa"/>
            </w:tcMar>
            <w:hideMark/>
          </w:tcPr>
          <w:p w14:paraId="4E948456" w14:textId="77777777" w:rsidR="00B22DE1" w:rsidRPr="0032236F" w:rsidRDefault="00B22DE1" w:rsidP="002259CF">
            <w:pPr>
              <w:spacing w:line="252" w:lineRule="auto"/>
              <w:jc w:val="both"/>
              <w:rPr>
                <w:lang w:eastAsia="en-US"/>
              </w:rPr>
            </w:pPr>
            <w:r w:rsidRPr="0032236F">
              <w:rPr>
                <w:lang w:eastAsia="en-US"/>
              </w:rPr>
              <w:t>«В-»</w:t>
            </w:r>
            <w:r w:rsidRPr="0032236F">
              <w:rPr>
                <w:lang w:val="kk-KZ" w:eastAsia="en-US"/>
              </w:rPr>
              <w:t xml:space="preserve">-тен төмен немесе жоқ </w:t>
            </w:r>
          </w:p>
        </w:tc>
        <w:tc>
          <w:tcPr>
            <w:tcW w:w="1206" w:type="pct"/>
            <w:tcBorders>
              <w:top w:val="nil"/>
              <w:left w:val="nil"/>
              <w:bottom w:val="single" w:sz="8" w:space="0" w:color="auto"/>
              <w:right w:val="single" w:sz="8" w:space="0" w:color="auto"/>
            </w:tcBorders>
            <w:tcMar>
              <w:top w:w="0" w:type="dxa"/>
              <w:left w:w="108" w:type="dxa"/>
              <w:bottom w:w="0" w:type="dxa"/>
              <w:right w:w="108" w:type="dxa"/>
            </w:tcMar>
            <w:hideMark/>
          </w:tcPr>
          <w:p w14:paraId="32A5B248" w14:textId="77777777" w:rsidR="00B22DE1" w:rsidRPr="0032236F" w:rsidRDefault="00B22DE1" w:rsidP="002259CF">
            <w:pPr>
              <w:rPr>
                <w:lang w:eastAsia="en-US"/>
              </w:rPr>
            </w:pPr>
          </w:p>
        </w:tc>
        <w:tc>
          <w:tcPr>
            <w:tcW w:w="989" w:type="pct"/>
            <w:tcBorders>
              <w:top w:val="nil"/>
              <w:left w:val="nil"/>
              <w:bottom w:val="single" w:sz="8" w:space="0" w:color="auto"/>
              <w:right w:val="single" w:sz="8" w:space="0" w:color="auto"/>
            </w:tcBorders>
            <w:tcMar>
              <w:top w:w="0" w:type="dxa"/>
              <w:left w:w="108" w:type="dxa"/>
              <w:bottom w:w="0" w:type="dxa"/>
              <w:right w:w="108" w:type="dxa"/>
            </w:tcMar>
            <w:hideMark/>
          </w:tcPr>
          <w:p w14:paraId="19B5423C" w14:textId="77777777" w:rsidR="00B22DE1" w:rsidRPr="0032236F" w:rsidRDefault="00B22DE1" w:rsidP="002259CF">
            <w:pPr>
              <w:spacing w:line="252" w:lineRule="auto"/>
              <w:jc w:val="center"/>
              <w:rPr>
                <w:lang w:eastAsia="en-US"/>
              </w:rPr>
            </w:pPr>
            <w:r w:rsidRPr="0032236F">
              <w:rPr>
                <w:lang w:eastAsia="en-US"/>
              </w:rPr>
              <w:t>22%</w:t>
            </w:r>
          </w:p>
        </w:tc>
        <w:tc>
          <w:tcPr>
            <w:tcW w:w="917" w:type="pct"/>
            <w:tcBorders>
              <w:top w:val="nil"/>
              <w:left w:val="nil"/>
              <w:bottom w:val="single" w:sz="8" w:space="0" w:color="auto"/>
              <w:right w:val="single" w:sz="8" w:space="0" w:color="auto"/>
            </w:tcBorders>
            <w:tcMar>
              <w:top w:w="0" w:type="dxa"/>
              <w:left w:w="108" w:type="dxa"/>
              <w:bottom w:w="0" w:type="dxa"/>
              <w:right w:w="108" w:type="dxa"/>
            </w:tcMar>
            <w:hideMark/>
          </w:tcPr>
          <w:p w14:paraId="59BAB59D" w14:textId="77777777" w:rsidR="00B22DE1" w:rsidRPr="0032236F" w:rsidRDefault="00B22DE1" w:rsidP="002259CF">
            <w:pPr>
              <w:rPr>
                <w:lang w:eastAsia="en-US"/>
              </w:rPr>
            </w:pPr>
          </w:p>
        </w:tc>
      </w:tr>
      <w:tr w:rsidR="00B22DE1" w:rsidRPr="0032236F" w14:paraId="272EE2E8" w14:textId="77777777" w:rsidTr="002259CF">
        <w:trPr>
          <w:jc w:val="center"/>
        </w:trPr>
        <w:tc>
          <w:tcPr>
            <w:tcW w:w="8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06C9BF" w14:textId="77777777" w:rsidR="00B22DE1" w:rsidRPr="0032236F" w:rsidRDefault="00B22DE1" w:rsidP="002259CF">
            <w:pPr>
              <w:spacing w:line="252" w:lineRule="auto"/>
              <w:jc w:val="both"/>
              <w:rPr>
                <w:lang w:eastAsia="en-US"/>
              </w:rPr>
            </w:pPr>
            <w:r w:rsidRPr="0032236F">
              <w:rPr>
                <w:lang w:val="kk-KZ" w:eastAsia="en-US"/>
              </w:rPr>
              <w:t>Жиынтығы</w:t>
            </w:r>
            <w:r w:rsidRPr="0032236F">
              <w:rPr>
                <w:lang w:eastAsia="en-US"/>
              </w:rPr>
              <w:t>:</w:t>
            </w:r>
          </w:p>
        </w:tc>
        <w:tc>
          <w:tcPr>
            <w:tcW w:w="1045" w:type="pct"/>
            <w:tcBorders>
              <w:top w:val="nil"/>
              <w:left w:val="nil"/>
              <w:bottom w:val="single" w:sz="8" w:space="0" w:color="auto"/>
              <w:right w:val="single" w:sz="8" w:space="0" w:color="auto"/>
            </w:tcBorders>
            <w:tcMar>
              <w:top w:w="0" w:type="dxa"/>
              <w:left w:w="108" w:type="dxa"/>
              <w:bottom w:w="0" w:type="dxa"/>
              <w:right w:w="108" w:type="dxa"/>
            </w:tcMar>
            <w:hideMark/>
          </w:tcPr>
          <w:p w14:paraId="26768007" w14:textId="77777777" w:rsidR="00B22DE1" w:rsidRPr="0032236F" w:rsidRDefault="00B22DE1" w:rsidP="002259CF">
            <w:pPr>
              <w:rPr>
                <w:lang w:eastAsia="en-US"/>
              </w:rPr>
            </w:pPr>
          </w:p>
        </w:tc>
        <w:tc>
          <w:tcPr>
            <w:tcW w:w="1206" w:type="pct"/>
            <w:tcBorders>
              <w:top w:val="nil"/>
              <w:left w:val="nil"/>
              <w:bottom w:val="single" w:sz="8" w:space="0" w:color="auto"/>
              <w:right w:val="single" w:sz="8" w:space="0" w:color="auto"/>
            </w:tcBorders>
            <w:tcMar>
              <w:top w:w="0" w:type="dxa"/>
              <w:left w:w="108" w:type="dxa"/>
              <w:bottom w:w="0" w:type="dxa"/>
              <w:right w:w="108" w:type="dxa"/>
            </w:tcMar>
            <w:hideMark/>
          </w:tcPr>
          <w:p w14:paraId="2B1A45A4" w14:textId="77777777" w:rsidR="00B22DE1" w:rsidRPr="0032236F" w:rsidRDefault="00B22DE1" w:rsidP="002259CF">
            <w:pPr>
              <w:spacing w:line="256" w:lineRule="auto"/>
              <w:rPr>
                <w:rFonts w:asciiTheme="minorHAnsi" w:eastAsiaTheme="minorHAnsi" w:hAnsiTheme="minorHAnsi" w:cstheme="minorBidi"/>
              </w:rPr>
            </w:pPr>
          </w:p>
        </w:tc>
        <w:tc>
          <w:tcPr>
            <w:tcW w:w="989" w:type="pct"/>
            <w:tcBorders>
              <w:top w:val="nil"/>
              <w:left w:val="nil"/>
              <w:bottom w:val="single" w:sz="8" w:space="0" w:color="auto"/>
              <w:right w:val="single" w:sz="8" w:space="0" w:color="auto"/>
            </w:tcBorders>
            <w:tcMar>
              <w:top w:w="0" w:type="dxa"/>
              <w:left w:w="108" w:type="dxa"/>
              <w:bottom w:w="0" w:type="dxa"/>
              <w:right w:w="108" w:type="dxa"/>
            </w:tcMar>
            <w:hideMark/>
          </w:tcPr>
          <w:p w14:paraId="29EE67CA" w14:textId="77777777" w:rsidR="00B22DE1" w:rsidRPr="0032236F" w:rsidRDefault="00B22DE1" w:rsidP="002259CF">
            <w:pPr>
              <w:spacing w:line="256" w:lineRule="auto"/>
              <w:rPr>
                <w:rFonts w:asciiTheme="minorHAnsi" w:eastAsiaTheme="minorHAnsi" w:hAnsiTheme="minorHAnsi" w:cstheme="minorBidi"/>
              </w:rPr>
            </w:pPr>
          </w:p>
        </w:tc>
        <w:tc>
          <w:tcPr>
            <w:tcW w:w="917" w:type="pct"/>
            <w:tcBorders>
              <w:top w:val="nil"/>
              <w:left w:val="nil"/>
              <w:bottom w:val="single" w:sz="8" w:space="0" w:color="auto"/>
              <w:right w:val="single" w:sz="8" w:space="0" w:color="auto"/>
            </w:tcBorders>
            <w:tcMar>
              <w:top w:w="0" w:type="dxa"/>
              <w:left w:w="108" w:type="dxa"/>
              <w:bottom w:w="0" w:type="dxa"/>
              <w:right w:w="108" w:type="dxa"/>
            </w:tcMar>
            <w:hideMark/>
          </w:tcPr>
          <w:p w14:paraId="3A10879A" w14:textId="77777777" w:rsidR="00B22DE1" w:rsidRPr="0032236F" w:rsidRDefault="00B22DE1" w:rsidP="002259CF">
            <w:pPr>
              <w:spacing w:line="256" w:lineRule="auto"/>
              <w:rPr>
                <w:rFonts w:asciiTheme="minorHAnsi" w:eastAsiaTheme="minorHAnsi" w:hAnsiTheme="minorHAnsi" w:cstheme="minorBidi"/>
              </w:rPr>
            </w:pPr>
          </w:p>
        </w:tc>
      </w:tr>
      <w:tr w:rsidR="00B22DE1" w:rsidRPr="0032236F" w14:paraId="0A087F9F" w14:textId="77777777" w:rsidTr="002259CF">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C3AE74" w14:textId="77777777" w:rsidR="00B22DE1" w:rsidRPr="0032236F" w:rsidRDefault="00B22DE1" w:rsidP="002259CF">
            <w:pPr>
              <w:spacing w:line="252" w:lineRule="auto"/>
              <w:jc w:val="both"/>
              <w:rPr>
                <w:lang w:eastAsia="en-US"/>
              </w:rPr>
            </w:pPr>
            <w:r w:rsidRPr="0032236F">
              <w:rPr>
                <w:lang w:eastAsia="en-US"/>
              </w:rPr>
              <w:t>Әр түрлі мемлекеттерде (елдерде)</w:t>
            </w:r>
            <w:r w:rsidRPr="0032236F">
              <w:rPr>
                <w:lang w:val="kk-KZ" w:eastAsia="en-US"/>
              </w:rPr>
              <w:t xml:space="preserve"> </w:t>
            </w:r>
            <w:r w:rsidRPr="0032236F">
              <w:rPr>
                <w:lang w:eastAsia="en-US"/>
              </w:rPr>
              <w:t xml:space="preserve">тіркелген Қазақстан Республикасының </w:t>
            </w:r>
            <w:r w:rsidRPr="0032236F">
              <w:rPr>
                <w:lang w:val="kk-KZ" w:eastAsia="en-US"/>
              </w:rPr>
              <w:t>бей</w:t>
            </w:r>
            <w:r w:rsidRPr="0032236F">
              <w:rPr>
                <w:lang w:eastAsia="en-US"/>
              </w:rPr>
              <w:t>резиденті кемінде үш сақтандыру ұйымы құрған сақтандыру (қайта сақтандыру) пулына қатысу шеңберінде жасалған қайта сақтандыру шарттары</w:t>
            </w:r>
          </w:p>
        </w:tc>
      </w:tr>
      <w:tr w:rsidR="00B22DE1" w:rsidRPr="0032236F" w14:paraId="7DDAB24C" w14:textId="77777777" w:rsidTr="002259CF">
        <w:trPr>
          <w:jc w:val="center"/>
        </w:trPr>
        <w:tc>
          <w:tcPr>
            <w:tcW w:w="8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14A452" w14:textId="77777777" w:rsidR="00B22DE1" w:rsidRPr="0032236F" w:rsidRDefault="00B22DE1" w:rsidP="002259CF">
            <w:pPr>
              <w:spacing w:line="252" w:lineRule="auto"/>
              <w:jc w:val="both"/>
              <w:rPr>
                <w:lang w:val="kk-KZ" w:eastAsia="en-US"/>
              </w:rPr>
            </w:pPr>
            <w:r w:rsidRPr="0032236F">
              <w:rPr>
                <w:lang w:eastAsia="en-US"/>
              </w:rPr>
              <w:t>19</w:t>
            </w:r>
            <w:r w:rsidRPr="0032236F">
              <w:rPr>
                <w:lang w:val="kk-KZ" w:eastAsia="en-US"/>
              </w:rPr>
              <w:t>-топ</w:t>
            </w:r>
          </w:p>
        </w:tc>
        <w:tc>
          <w:tcPr>
            <w:tcW w:w="1045" w:type="pct"/>
            <w:tcBorders>
              <w:top w:val="nil"/>
              <w:left w:val="nil"/>
              <w:bottom w:val="single" w:sz="8" w:space="0" w:color="auto"/>
              <w:right w:val="single" w:sz="8" w:space="0" w:color="auto"/>
            </w:tcBorders>
            <w:tcMar>
              <w:top w:w="0" w:type="dxa"/>
              <w:left w:w="108" w:type="dxa"/>
              <w:bottom w:w="0" w:type="dxa"/>
              <w:right w:w="108" w:type="dxa"/>
            </w:tcMar>
            <w:hideMark/>
          </w:tcPr>
          <w:p w14:paraId="49F0A20C" w14:textId="77777777" w:rsidR="00B22DE1" w:rsidRPr="0032236F" w:rsidRDefault="00B22DE1" w:rsidP="002259CF">
            <w:pPr>
              <w:spacing w:line="252" w:lineRule="auto"/>
              <w:jc w:val="both"/>
              <w:rPr>
                <w:lang w:val="kk-KZ" w:eastAsia="en-US"/>
              </w:rPr>
            </w:pPr>
            <w:r w:rsidRPr="0032236F">
              <w:rPr>
                <w:lang w:eastAsia="en-US"/>
              </w:rPr>
              <w:t xml:space="preserve">«ВВВ+» </w:t>
            </w:r>
            <w:r w:rsidRPr="0032236F">
              <w:rPr>
                <w:lang w:val="kk-KZ" w:eastAsia="en-US"/>
              </w:rPr>
              <w:t xml:space="preserve"> </w:t>
            </w:r>
            <w:r w:rsidRPr="0032236F">
              <w:rPr>
                <w:lang w:eastAsia="en-US"/>
              </w:rPr>
              <w:t xml:space="preserve"> «ВВВ-»</w:t>
            </w:r>
            <w:r w:rsidRPr="0032236F">
              <w:rPr>
                <w:lang w:val="kk-KZ" w:eastAsia="en-US"/>
              </w:rPr>
              <w:t xml:space="preserve"> аралығы</w:t>
            </w:r>
          </w:p>
        </w:tc>
        <w:tc>
          <w:tcPr>
            <w:tcW w:w="1206" w:type="pct"/>
            <w:tcBorders>
              <w:top w:val="nil"/>
              <w:left w:val="nil"/>
              <w:bottom w:val="single" w:sz="8" w:space="0" w:color="auto"/>
              <w:right w:val="single" w:sz="8" w:space="0" w:color="auto"/>
            </w:tcBorders>
            <w:tcMar>
              <w:top w:w="0" w:type="dxa"/>
              <w:left w:w="108" w:type="dxa"/>
              <w:bottom w:w="0" w:type="dxa"/>
              <w:right w:w="108" w:type="dxa"/>
            </w:tcMar>
            <w:hideMark/>
          </w:tcPr>
          <w:p w14:paraId="2F859269" w14:textId="77777777" w:rsidR="00B22DE1" w:rsidRPr="0032236F" w:rsidRDefault="00B22DE1" w:rsidP="002259CF">
            <w:pPr>
              <w:rPr>
                <w:lang w:val="kk-KZ" w:eastAsia="en-US"/>
              </w:rPr>
            </w:pPr>
          </w:p>
        </w:tc>
        <w:tc>
          <w:tcPr>
            <w:tcW w:w="989" w:type="pct"/>
            <w:tcBorders>
              <w:top w:val="nil"/>
              <w:left w:val="nil"/>
              <w:bottom w:val="single" w:sz="8" w:space="0" w:color="auto"/>
              <w:right w:val="single" w:sz="8" w:space="0" w:color="auto"/>
            </w:tcBorders>
            <w:tcMar>
              <w:top w:w="0" w:type="dxa"/>
              <w:left w:w="108" w:type="dxa"/>
              <w:bottom w:w="0" w:type="dxa"/>
              <w:right w:w="108" w:type="dxa"/>
            </w:tcMar>
            <w:hideMark/>
          </w:tcPr>
          <w:p w14:paraId="324E8DC7" w14:textId="77777777" w:rsidR="00B22DE1" w:rsidRPr="0032236F" w:rsidRDefault="00B22DE1" w:rsidP="002259CF">
            <w:pPr>
              <w:spacing w:line="252" w:lineRule="auto"/>
              <w:jc w:val="center"/>
              <w:rPr>
                <w:lang w:eastAsia="en-US"/>
              </w:rPr>
            </w:pPr>
            <w:r w:rsidRPr="0032236F">
              <w:rPr>
                <w:lang w:eastAsia="en-US"/>
              </w:rPr>
              <w:t>0%</w:t>
            </w:r>
          </w:p>
        </w:tc>
        <w:tc>
          <w:tcPr>
            <w:tcW w:w="917" w:type="pct"/>
            <w:tcBorders>
              <w:top w:val="nil"/>
              <w:left w:val="nil"/>
              <w:bottom w:val="single" w:sz="8" w:space="0" w:color="auto"/>
              <w:right w:val="single" w:sz="8" w:space="0" w:color="auto"/>
            </w:tcBorders>
            <w:tcMar>
              <w:top w:w="0" w:type="dxa"/>
              <w:left w:w="108" w:type="dxa"/>
              <w:bottom w:w="0" w:type="dxa"/>
              <w:right w:w="108" w:type="dxa"/>
            </w:tcMar>
            <w:hideMark/>
          </w:tcPr>
          <w:p w14:paraId="0AA1D7A6" w14:textId="77777777" w:rsidR="00B22DE1" w:rsidRPr="0032236F" w:rsidRDefault="00B22DE1" w:rsidP="002259CF">
            <w:pPr>
              <w:rPr>
                <w:lang w:eastAsia="en-US"/>
              </w:rPr>
            </w:pPr>
          </w:p>
        </w:tc>
      </w:tr>
      <w:tr w:rsidR="00B22DE1" w:rsidRPr="0032236F" w14:paraId="7188B88D" w14:textId="77777777" w:rsidTr="002259CF">
        <w:trPr>
          <w:jc w:val="center"/>
        </w:trPr>
        <w:tc>
          <w:tcPr>
            <w:tcW w:w="8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F71A40" w14:textId="77777777" w:rsidR="00B22DE1" w:rsidRPr="0032236F" w:rsidRDefault="00B22DE1" w:rsidP="002259CF">
            <w:pPr>
              <w:spacing w:line="252" w:lineRule="auto"/>
              <w:jc w:val="both"/>
              <w:rPr>
                <w:lang w:val="kk-KZ" w:eastAsia="en-US"/>
              </w:rPr>
            </w:pPr>
            <w:r w:rsidRPr="0032236F">
              <w:rPr>
                <w:lang w:eastAsia="en-US"/>
              </w:rPr>
              <w:t>20</w:t>
            </w:r>
            <w:r w:rsidRPr="0032236F">
              <w:rPr>
                <w:lang w:val="kk-KZ" w:eastAsia="en-US"/>
              </w:rPr>
              <w:t>-топ</w:t>
            </w:r>
          </w:p>
        </w:tc>
        <w:tc>
          <w:tcPr>
            <w:tcW w:w="1045" w:type="pct"/>
            <w:tcBorders>
              <w:top w:val="nil"/>
              <w:left w:val="nil"/>
              <w:bottom w:val="single" w:sz="8" w:space="0" w:color="auto"/>
              <w:right w:val="single" w:sz="8" w:space="0" w:color="auto"/>
            </w:tcBorders>
            <w:tcMar>
              <w:top w:w="0" w:type="dxa"/>
              <w:left w:w="108" w:type="dxa"/>
              <w:bottom w:w="0" w:type="dxa"/>
              <w:right w:w="108" w:type="dxa"/>
            </w:tcMar>
            <w:hideMark/>
          </w:tcPr>
          <w:p w14:paraId="27B6E0D8" w14:textId="77777777" w:rsidR="00B22DE1" w:rsidRPr="0032236F" w:rsidRDefault="00B22DE1" w:rsidP="002259CF">
            <w:pPr>
              <w:spacing w:line="252" w:lineRule="auto"/>
              <w:jc w:val="both"/>
              <w:rPr>
                <w:lang w:val="kk-KZ" w:eastAsia="en-US"/>
              </w:rPr>
            </w:pPr>
            <w:r w:rsidRPr="0032236F">
              <w:rPr>
                <w:lang w:val="kk-KZ" w:eastAsia="en-US"/>
              </w:rPr>
              <w:t xml:space="preserve"> </w:t>
            </w:r>
            <w:r w:rsidRPr="0032236F">
              <w:rPr>
                <w:lang w:eastAsia="en-US"/>
              </w:rPr>
              <w:t xml:space="preserve">«ВВ+» </w:t>
            </w:r>
            <w:r w:rsidRPr="0032236F">
              <w:rPr>
                <w:lang w:val="kk-KZ" w:eastAsia="en-US"/>
              </w:rPr>
              <w:t xml:space="preserve"> </w:t>
            </w:r>
            <w:r w:rsidRPr="0032236F">
              <w:rPr>
                <w:lang w:eastAsia="en-US"/>
              </w:rPr>
              <w:t xml:space="preserve"> «ВВ-»</w:t>
            </w:r>
            <w:r w:rsidRPr="0032236F">
              <w:rPr>
                <w:lang w:val="kk-KZ" w:eastAsia="en-US"/>
              </w:rPr>
              <w:t xml:space="preserve"> аралығы</w:t>
            </w:r>
          </w:p>
        </w:tc>
        <w:tc>
          <w:tcPr>
            <w:tcW w:w="1206" w:type="pct"/>
            <w:tcBorders>
              <w:top w:val="nil"/>
              <w:left w:val="nil"/>
              <w:bottom w:val="single" w:sz="8" w:space="0" w:color="auto"/>
              <w:right w:val="single" w:sz="8" w:space="0" w:color="auto"/>
            </w:tcBorders>
            <w:tcMar>
              <w:top w:w="0" w:type="dxa"/>
              <w:left w:w="108" w:type="dxa"/>
              <w:bottom w:w="0" w:type="dxa"/>
              <w:right w:w="108" w:type="dxa"/>
            </w:tcMar>
            <w:hideMark/>
          </w:tcPr>
          <w:p w14:paraId="2DDC7EE9" w14:textId="77777777" w:rsidR="00B22DE1" w:rsidRPr="0032236F" w:rsidRDefault="00B22DE1" w:rsidP="002259CF">
            <w:pPr>
              <w:rPr>
                <w:lang w:val="kk-KZ" w:eastAsia="en-US"/>
              </w:rPr>
            </w:pPr>
          </w:p>
        </w:tc>
        <w:tc>
          <w:tcPr>
            <w:tcW w:w="989" w:type="pct"/>
            <w:tcBorders>
              <w:top w:val="nil"/>
              <w:left w:val="nil"/>
              <w:bottom w:val="single" w:sz="8" w:space="0" w:color="auto"/>
              <w:right w:val="single" w:sz="8" w:space="0" w:color="auto"/>
            </w:tcBorders>
            <w:tcMar>
              <w:top w:w="0" w:type="dxa"/>
              <w:left w:w="108" w:type="dxa"/>
              <w:bottom w:w="0" w:type="dxa"/>
              <w:right w:w="108" w:type="dxa"/>
            </w:tcMar>
            <w:hideMark/>
          </w:tcPr>
          <w:p w14:paraId="7EFD6C36" w14:textId="77777777" w:rsidR="00B22DE1" w:rsidRPr="0032236F" w:rsidRDefault="00B22DE1" w:rsidP="002259CF">
            <w:pPr>
              <w:spacing w:line="252" w:lineRule="auto"/>
              <w:jc w:val="center"/>
              <w:rPr>
                <w:lang w:eastAsia="en-US"/>
              </w:rPr>
            </w:pPr>
            <w:r w:rsidRPr="0032236F">
              <w:rPr>
                <w:lang w:eastAsia="en-US"/>
              </w:rPr>
              <w:t>0,2%</w:t>
            </w:r>
          </w:p>
        </w:tc>
        <w:tc>
          <w:tcPr>
            <w:tcW w:w="917" w:type="pct"/>
            <w:tcBorders>
              <w:top w:val="nil"/>
              <w:left w:val="nil"/>
              <w:bottom w:val="single" w:sz="8" w:space="0" w:color="auto"/>
              <w:right w:val="single" w:sz="8" w:space="0" w:color="auto"/>
            </w:tcBorders>
            <w:tcMar>
              <w:top w:w="0" w:type="dxa"/>
              <w:left w:w="108" w:type="dxa"/>
              <w:bottom w:w="0" w:type="dxa"/>
              <w:right w:w="108" w:type="dxa"/>
            </w:tcMar>
            <w:hideMark/>
          </w:tcPr>
          <w:p w14:paraId="5B2D3CF7" w14:textId="77777777" w:rsidR="00B22DE1" w:rsidRPr="0032236F" w:rsidRDefault="00B22DE1" w:rsidP="002259CF">
            <w:pPr>
              <w:rPr>
                <w:lang w:eastAsia="en-US"/>
              </w:rPr>
            </w:pPr>
          </w:p>
        </w:tc>
      </w:tr>
      <w:tr w:rsidR="00B22DE1" w:rsidRPr="0032236F" w14:paraId="724410A1" w14:textId="77777777" w:rsidTr="002259CF">
        <w:trPr>
          <w:jc w:val="center"/>
        </w:trPr>
        <w:tc>
          <w:tcPr>
            <w:tcW w:w="8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1CFDD9" w14:textId="77777777" w:rsidR="00B22DE1" w:rsidRPr="0032236F" w:rsidRDefault="00B22DE1" w:rsidP="002259CF">
            <w:pPr>
              <w:spacing w:line="252" w:lineRule="auto"/>
              <w:jc w:val="both"/>
              <w:rPr>
                <w:lang w:val="kk-KZ" w:eastAsia="en-US"/>
              </w:rPr>
            </w:pPr>
            <w:r w:rsidRPr="0032236F">
              <w:rPr>
                <w:lang w:eastAsia="en-US"/>
              </w:rPr>
              <w:t>21</w:t>
            </w:r>
            <w:r w:rsidRPr="0032236F">
              <w:rPr>
                <w:lang w:val="kk-KZ" w:eastAsia="en-US"/>
              </w:rPr>
              <w:t>-топ</w:t>
            </w:r>
          </w:p>
        </w:tc>
        <w:tc>
          <w:tcPr>
            <w:tcW w:w="1045" w:type="pct"/>
            <w:tcBorders>
              <w:top w:val="nil"/>
              <w:left w:val="nil"/>
              <w:bottom w:val="single" w:sz="8" w:space="0" w:color="auto"/>
              <w:right w:val="single" w:sz="8" w:space="0" w:color="auto"/>
            </w:tcBorders>
            <w:tcMar>
              <w:top w:w="0" w:type="dxa"/>
              <w:left w:w="108" w:type="dxa"/>
              <w:bottom w:w="0" w:type="dxa"/>
              <w:right w:w="108" w:type="dxa"/>
            </w:tcMar>
            <w:hideMark/>
          </w:tcPr>
          <w:p w14:paraId="644334CA" w14:textId="77777777" w:rsidR="00B22DE1" w:rsidRPr="0032236F" w:rsidRDefault="00B22DE1" w:rsidP="002259CF">
            <w:pPr>
              <w:spacing w:line="252" w:lineRule="auto"/>
              <w:jc w:val="both"/>
              <w:rPr>
                <w:lang w:val="kk-KZ" w:eastAsia="en-US"/>
              </w:rPr>
            </w:pPr>
            <w:r w:rsidRPr="0032236F">
              <w:rPr>
                <w:lang w:val="kk-KZ" w:eastAsia="en-US"/>
              </w:rPr>
              <w:t xml:space="preserve"> </w:t>
            </w:r>
            <w:r w:rsidRPr="0032236F">
              <w:rPr>
                <w:lang w:eastAsia="en-US"/>
              </w:rPr>
              <w:t xml:space="preserve">«В+» </w:t>
            </w:r>
            <w:r w:rsidRPr="0032236F">
              <w:rPr>
                <w:lang w:val="kk-KZ" w:eastAsia="en-US"/>
              </w:rPr>
              <w:t xml:space="preserve"> </w:t>
            </w:r>
            <w:r w:rsidRPr="0032236F">
              <w:rPr>
                <w:lang w:eastAsia="en-US"/>
              </w:rPr>
              <w:t xml:space="preserve"> «В-»</w:t>
            </w:r>
            <w:r w:rsidRPr="0032236F">
              <w:rPr>
                <w:lang w:val="kk-KZ" w:eastAsia="en-US"/>
              </w:rPr>
              <w:t xml:space="preserve"> аралығы</w:t>
            </w:r>
          </w:p>
        </w:tc>
        <w:tc>
          <w:tcPr>
            <w:tcW w:w="1206" w:type="pct"/>
            <w:tcBorders>
              <w:top w:val="nil"/>
              <w:left w:val="nil"/>
              <w:bottom w:val="single" w:sz="8" w:space="0" w:color="auto"/>
              <w:right w:val="single" w:sz="8" w:space="0" w:color="auto"/>
            </w:tcBorders>
            <w:tcMar>
              <w:top w:w="0" w:type="dxa"/>
              <w:left w:w="108" w:type="dxa"/>
              <w:bottom w:w="0" w:type="dxa"/>
              <w:right w:w="108" w:type="dxa"/>
            </w:tcMar>
            <w:hideMark/>
          </w:tcPr>
          <w:p w14:paraId="014D03C0" w14:textId="77777777" w:rsidR="00B22DE1" w:rsidRPr="0032236F" w:rsidRDefault="00B22DE1" w:rsidP="002259CF">
            <w:pPr>
              <w:rPr>
                <w:lang w:val="kk-KZ" w:eastAsia="en-US"/>
              </w:rPr>
            </w:pPr>
          </w:p>
        </w:tc>
        <w:tc>
          <w:tcPr>
            <w:tcW w:w="989" w:type="pct"/>
            <w:tcBorders>
              <w:top w:val="nil"/>
              <w:left w:val="nil"/>
              <w:bottom w:val="single" w:sz="8" w:space="0" w:color="auto"/>
              <w:right w:val="single" w:sz="8" w:space="0" w:color="auto"/>
            </w:tcBorders>
            <w:tcMar>
              <w:top w:w="0" w:type="dxa"/>
              <w:left w:w="108" w:type="dxa"/>
              <w:bottom w:w="0" w:type="dxa"/>
              <w:right w:w="108" w:type="dxa"/>
            </w:tcMar>
            <w:hideMark/>
          </w:tcPr>
          <w:p w14:paraId="0295927A" w14:textId="77777777" w:rsidR="00B22DE1" w:rsidRPr="0032236F" w:rsidRDefault="00B22DE1" w:rsidP="002259CF">
            <w:pPr>
              <w:spacing w:line="252" w:lineRule="auto"/>
              <w:jc w:val="center"/>
              <w:rPr>
                <w:lang w:eastAsia="en-US"/>
              </w:rPr>
            </w:pPr>
            <w:r w:rsidRPr="0032236F">
              <w:rPr>
                <w:lang w:eastAsia="en-US"/>
              </w:rPr>
              <w:t>0,5%</w:t>
            </w:r>
          </w:p>
        </w:tc>
        <w:tc>
          <w:tcPr>
            <w:tcW w:w="917" w:type="pct"/>
            <w:tcBorders>
              <w:top w:val="nil"/>
              <w:left w:val="nil"/>
              <w:bottom w:val="single" w:sz="8" w:space="0" w:color="auto"/>
              <w:right w:val="single" w:sz="8" w:space="0" w:color="auto"/>
            </w:tcBorders>
            <w:tcMar>
              <w:top w:w="0" w:type="dxa"/>
              <w:left w:w="108" w:type="dxa"/>
              <w:bottom w:w="0" w:type="dxa"/>
              <w:right w:w="108" w:type="dxa"/>
            </w:tcMar>
            <w:hideMark/>
          </w:tcPr>
          <w:p w14:paraId="3F210EDD" w14:textId="77777777" w:rsidR="00B22DE1" w:rsidRPr="0032236F" w:rsidRDefault="00B22DE1" w:rsidP="002259CF">
            <w:pPr>
              <w:rPr>
                <w:lang w:eastAsia="en-US"/>
              </w:rPr>
            </w:pPr>
          </w:p>
        </w:tc>
      </w:tr>
      <w:tr w:rsidR="00B22DE1" w:rsidRPr="0032236F" w14:paraId="69FB4B16" w14:textId="77777777" w:rsidTr="002259CF">
        <w:trPr>
          <w:jc w:val="center"/>
        </w:trPr>
        <w:tc>
          <w:tcPr>
            <w:tcW w:w="8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3EE800" w14:textId="77777777" w:rsidR="00B22DE1" w:rsidRPr="0032236F" w:rsidRDefault="00B22DE1" w:rsidP="002259CF">
            <w:pPr>
              <w:spacing w:line="252" w:lineRule="auto"/>
              <w:jc w:val="both"/>
              <w:rPr>
                <w:lang w:val="kk-KZ" w:eastAsia="en-US"/>
              </w:rPr>
            </w:pPr>
            <w:r w:rsidRPr="0032236F">
              <w:rPr>
                <w:lang w:eastAsia="en-US"/>
              </w:rPr>
              <w:t>22</w:t>
            </w:r>
            <w:r w:rsidRPr="0032236F">
              <w:rPr>
                <w:lang w:val="kk-KZ" w:eastAsia="en-US"/>
              </w:rPr>
              <w:t>-топ</w:t>
            </w:r>
          </w:p>
        </w:tc>
        <w:tc>
          <w:tcPr>
            <w:tcW w:w="1045" w:type="pct"/>
            <w:tcBorders>
              <w:top w:val="nil"/>
              <w:left w:val="nil"/>
              <w:bottom w:val="single" w:sz="8" w:space="0" w:color="auto"/>
              <w:right w:val="single" w:sz="8" w:space="0" w:color="auto"/>
            </w:tcBorders>
            <w:tcMar>
              <w:top w:w="0" w:type="dxa"/>
              <w:left w:w="108" w:type="dxa"/>
              <w:bottom w:w="0" w:type="dxa"/>
              <w:right w:w="108" w:type="dxa"/>
            </w:tcMar>
            <w:hideMark/>
          </w:tcPr>
          <w:p w14:paraId="6057170C" w14:textId="77777777" w:rsidR="00B22DE1" w:rsidRPr="0032236F" w:rsidRDefault="00B22DE1" w:rsidP="002259CF">
            <w:pPr>
              <w:spacing w:line="252" w:lineRule="auto"/>
              <w:jc w:val="both"/>
              <w:rPr>
                <w:lang w:val="kk-KZ" w:eastAsia="en-US"/>
              </w:rPr>
            </w:pPr>
            <w:r w:rsidRPr="0032236F">
              <w:rPr>
                <w:lang w:val="kk-KZ" w:eastAsia="en-US"/>
              </w:rPr>
              <w:t xml:space="preserve">  </w:t>
            </w:r>
            <w:r w:rsidRPr="0032236F">
              <w:rPr>
                <w:lang w:eastAsia="en-US"/>
              </w:rPr>
              <w:t>«В-»</w:t>
            </w:r>
            <w:r w:rsidRPr="0032236F">
              <w:rPr>
                <w:lang w:val="kk-KZ" w:eastAsia="en-US"/>
              </w:rPr>
              <w:t xml:space="preserve">-тен төмен немесе жоқ  </w:t>
            </w:r>
          </w:p>
        </w:tc>
        <w:tc>
          <w:tcPr>
            <w:tcW w:w="1206" w:type="pct"/>
            <w:tcBorders>
              <w:top w:val="nil"/>
              <w:left w:val="nil"/>
              <w:bottom w:val="single" w:sz="8" w:space="0" w:color="auto"/>
              <w:right w:val="single" w:sz="8" w:space="0" w:color="auto"/>
            </w:tcBorders>
            <w:tcMar>
              <w:top w:w="0" w:type="dxa"/>
              <w:left w:w="108" w:type="dxa"/>
              <w:bottom w:w="0" w:type="dxa"/>
              <w:right w:w="108" w:type="dxa"/>
            </w:tcMar>
            <w:hideMark/>
          </w:tcPr>
          <w:p w14:paraId="081C1967" w14:textId="77777777" w:rsidR="00B22DE1" w:rsidRPr="0032236F" w:rsidRDefault="00B22DE1" w:rsidP="002259CF">
            <w:pPr>
              <w:rPr>
                <w:lang w:val="kk-KZ" w:eastAsia="en-US"/>
              </w:rPr>
            </w:pPr>
          </w:p>
        </w:tc>
        <w:tc>
          <w:tcPr>
            <w:tcW w:w="989" w:type="pct"/>
            <w:tcBorders>
              <w:top w:val="nil"/>
              <w:left w:val="nil"/>
              <w:bottom w:val="single" w:sz="8" w:space="0" w:color="auto"/>
              <w:right w:val="single" w:sz="8" w:space="0" w:color="auto"/>
            </w:tcBorders>
            <w:tcMar>
              <w:top w:w="0" w:type="dxa"/>
              <w:left w:w="108" w:type="dxa"/>
              <w:bottom w:w="0" w:type="dxa"/>
              <w:right w:w="108" w:type="dxa"/>
            </w:tcMar>
            <w:hideMark/>
          </w:tcPr>
          <w:p w14:paraId="3907496D" w14:textId="77777777" w:rsidR="00B22DE1" w:rsidRPr="0032236F" w:rsidRDefault="00B22DE1" w:rsidP="002259CF">
            <w:pPr>
              <w:spacing w:line="252" w:lineRule="auto"/>
              <w:jc w:val="center"/>
              <w:rPr>
                <w:lang w:eastAsia="en-US"/>
              </w:rPr>
            </w:pPr>
            <w:r w:rsidRPr="0032236F">
              <w:rPr>
                <w:lang w:eastAsia="en-US"/>
              </w:rPr>
              <w:t>22%</w:t>
            </w:r>
          </w:p>
        </w:tc>
        <w:tc>
          <w:tcPr>
            <w:tcW w:w="917" w:type="pct"/>
            <w:tcBorders>
              <w:top w:val="nil"/>
              <w:left w:val="nil"/>
              <w:bottom w:val="single" w:sz="8" w:space="0" w:color="auto"/>
              <w:right w:val="single" w:sz="8" w:space="0" w:color="auto"/>
            </w:tcBorders>
            <w:tcMar>
              <w:top w:w="0" w:type="dxa"/>
              <w:left w:w="108" w:type="dxa"/>
              <w:bottom w:w="0" w:type="dxa"/>
              <w:right w:w="108" w:type="dxa"/>
            </w:tcMar>
            <w:hideMark/>
          </w:tcPr>
          <w:p w14:paraId="6798BF99" w14:textId="77777777" w:rsidR="00B22DE1" w:rsidRPr="0032236F" w:rsidRDefault="00B22DE1" w:rsidP="002259CF">
            <w:pPr>
              <w:rPr>
                <w:lang w:eastAsia="en-US"/>
              </w:rPr>
            </w:pPr>
          </w:p>
        </w:tc>
      </w:tr>
      <w:tr w:rsidR="00B22DE1" w:rsidRPr="0032236F" w14:paraId="51453023" w14:textId="77777777" w:rsidTr="002259CF">
        <w:trPr>
          <w:jc w:val="center"/>
        </w:trPr>
        <w:tc>
          <w:tcPr>
            <w:tcW w:w="8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7C8A85" w14:textId="77777777" w:rsidR="00B22DE1" w:rsidRPr="0032236F" w:rsidRDefault="00B22DE1" w:rsidP="002259CF">
            <w:pPr>
              <w:spacing w:line="252" w:lineRule="auto"/>
              <w:jc w:val="both"/>
              <w:rPr>
                <w:lang w:eastAsia="en-US"/>
              </w:rPr>
            </w:pPr>
            <w:r w:rsidRPr="0032236F">
              <w:rPr>
                <w:lang w:val="kk-KZ" w:eastAsia="en-US"/>
              </w:rPr>
              <w:t>Жиынтығы</w:t>
            </w:r>
            <w:r w:rsidRPr="0032236F">
              <w:rPr>
                <w:lang w:eastAsia="en-US"/>
              </w:rPr>
              <w:t>:</w:t>
            </w:r>
          </w:p>
        </w:tc>
        <w:tc>
          <w:tcPr>
            <w:tcW w:w="1045" w:type="pct"/>
            <w:tcBorders>
              <w:top w:val="nil"/>
              <w:left w:val="nil"/>
              <w:bottom w:val="single" w:sz="8" w:space="0" w:color="auto"/>
              <w:right w:val="single" w:sz="8" w:space="0" w:color="auto"/>
            </w:tcBorders>
            <w:tcMar>
              <w:top w:w="0" w:type="dxa"/>
              <w:left w:w="108" w:type="dxa"/>
              <w:bottom w:w="0" w:type="dxa"/>
              <w:right w:w="108" w:type="dxa"/>
            </w:tcMar>
            <w:hideMark/>
          </w:tcPr>
          <w:p w14:paraId="0CDAF001" w14:textId="77777777" w:rsidR="00B22DE1" w:rsidRPr="0032236F" w:rsidRDefault="00B22DE1" w:rsidP="002259CF">
            <w:pPr>
              <w:rPr>
                <w:lang w:eastAsia="en-US"/>
              </w:rPr>
            </w:pPr>
          </w:p>
        </w:tc>
        <w:tc>
          <w:tcPr>
            <w:tcW w:w="1206" w:type="pct"/>
            <w:tcBorders>
              <w:top w:val="nil"/>
              <w:left w:val="nil"/>
              <w:bottom w:val="single" w:sz="8" w:space="0" w:color="auto"/>
              <w:right w:val="single" w:sz="8" w:space="0" w:color="auto"/>
            </w:tcBorders>
            <w:tcMar>
              <w:top w:w="0" w:type="dxa"/>
              <w:left w:w="108" w:type="dxa"/>
              <w:bottom w:w="0" w:type="dxa"/>
              <w:right w:w="108" w:type="dxa"/>
            </w:tcMar>
            <w:hideMark/>
          </w:tcPr>
          <w:p w14:paraId="4636081E" w14:textId="77777777" w:rsidR="00B22DE1" w:rsidRPr="0032236F" w:rsidRDefault="00B22DE1" w:rsidP="002259CF">
            <w:pPr>
              <w:spacing w:line="256" w:lineRule="auto"/>
              <w:rPr>
                <w:rFonts w:asciiTheme="minorHAnsi" w:eastAsiaTheme="minorHAnsi" w:hAnsiTheme="minorHAnsi" w:cstheme="minorBidi"/>
              </w:rPr>
            </w:pPr>
          </w:p>
        </w:tc>
        <w:tc>
          <w:tcPr>
            <w:tcW w:w="989" w:type="pct"/>
            <w:tcBorders>
              <w:top w:val="nil"/>
              <w:left w:val="nil"/>
              <w:bottom w:val="single" w:sz="8" w:space="0" w:color="auto"/>
              <w:right w:val="single" w:sz="8" w:space="0" w:color="auto"/>
            </w:tcBorders>
            <w:tcMar>
              <w:top w:w="0" w:type="dxa"/>
              <w:left w:w="108" w:type="dxa"/>
              <w:bottom w:w="0" w:type="dxa"/>
              <w:right w:w="108" w:type="dxa"/>
            </w:tcMar>
            <w:hideMark/>
          </w:tcPr>
          <w:p w14:paraId="21E231C1" w14:textId="77777777" w:rsidR="00B22DE1" w:rsidRPr="0032236F" w:rsidRDefault="00B22DE1" w:rsidP="002259CF">
            <w:pPr>
              <w:spacing w:line="256" w:lineRule="auto"/>
              <w:rPr>
                <w:rFonts w:asciiTheme="minorHAnsi" w:eastAsiaTheme="minorHAnsi" w:hAnsiTheme="minorHAnsi" w:cstheme="minorBidi"/>
              </w:rPr>
            </w:pPr>
          </w:p>
        </w:tc>
        <w:tc>
          <w:tcPr>
            <w:tcW w:w="917" w:type="pct"/>
            <w:tcBorders>
              <w:top w:val="nil"/>
              <w:left w:val="nil"/>
              <w:bottom w:val="single" w:sz="8" w:space="0" w:color="auto"/>
              <w:right w:val="single" w:sz="8" w:space="0" w:color="auto"/>
            </w:tcBorders>
            <w:tcMar>
              <w:top w:w="0" w:type="dxa"/>
              <w:left w:w="108" w:type="dxa"/>
              <w:bottom w:w="0" w:type="dxa"/>
              <w:right w:w="108" w:type="dxa"/>
            </w:tcMar>
            <w:hideMark/>
          </w:tcPr>
          <w:p w14:paraId="7D9B7E32" w14:textId="77777777" w:rsidR="00B22DE1" w:rsidRPr="0032236F" w:rsidRDefault="00B22DE1" w:rsidP="002259CF">
            <w:pPr>
              <w:spacing w:line="256" w:lineRule="auto"/>
              <w:rPr>
                <w:rFonts w:asciiTheme="minorHAnsi" w:eastAsiaTheme="minorHAnsi" w:hAnsiTheme="minorHAnsi" w:cstheme="minorBidi"/>
              </w:rPr>
            </w:pPr>
          </w:p>
        </w:tc>
      </w:tr>
      <w:tr w:rsidR="00B22DE1" w:rsidRPr="0032236F" w14:paraId="5291D212" w14:textId="77777777" w:rsidTr="002259CF">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547ED0" w14:textId="77777777" w:rsidR="00B22DE1" w:rsidRPr="0032236F" w:rsidRDefault="00B22DE1" w:rsidP="002259CF">
            <w:pPr>
              <w:spacing w:line="252" w:lineRule="auto"/>
              <w:jc w:val="both"/>
              <w:rPr>
                <w:lang w:eastAsia="en-US"/>
              </w:rPr>
            </w:pPr>
            <w:r w:rsidRPr="0032236F">
              <w:rPr>
                <w:lang w:eastAsia="en-US"/>
              </w:rPr>
              <w:t>«Астана» халықаралық қаржы орталығының қатысушы-қайта сақтандырушыларымен жасалған қайта сақтандыру шарттары</w:t>
            </w:r>
          </w:p>
        </w:tc>
      </w:tr>
      <w:tr w:rsidR="00B22DE1" w:rsidRPr="0032236F" w14:paraId="3C0D630D" w14:textId="77777777" w:rsidTr="002259CF">
        <w:trPr>
          <w:jc w:val="center"/>
        </w:trPr>
        <w:tc>
          <w:tcPr>
            <w:tcW w:w="84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34D495" w14:textId="77777777" w:rsidR="00B22DE1" w:rsidRPr="0032236F" w:rsidRDefault="00B22DE1" w:rsidP="002259CF">
            <w:pPr>
              <w:spacing w:line="252" w:lineRule="auto"/>
              <w:jc w:val="both"/>
              <w:rPr>
                <w:lang w:eastAsia="en-US"/>
              </w:rPr>
            </w:pPr>
            <w:r w:rsidRPr="0032236F">
              <w:rPr>
                <w:sz w:val="22"/>
                <w:szCs w:val="22"/>
                <w:lang w:eastAsia="en-US"/>
              </w:rPr>
              <w:t>23-топ</w:t>
            </w:r>
          </w:p>
        </w:tc>
        <w:tc>
          <w:tcPr>
            <w:tcW w:w="104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CC1C03" w14:textId="77777777" w:rsidR="00B22DE1" w:rsidRPr="0032236F" w:rsidRDefault="00B22DE1" w:rsidP="002259CF">
            <w:pPr>
              <w:spacing w:line="252" w:lineRule="auto"/>
              <w:jc w:val="both"/>
              <w:rPr>
                <w:lang w:eastAsia="en-US"/>
              </w:rPr>
            </w:pPr>
            <w:r w:rsidRPr="0032236F">
              <w:rPr>
                <w:sz w:val="22"/>
                <w:szCs w:val="22"/>
                <w:lang w:val="kk-KZ" w:eastAsia="en-US"/>
              </w:rPr>
              <w:t>«</w:t>
            </w:r>
            <w:r w:rsidRPr="0032236F">
              <w:rPr>
                <w:sz w:val="22"/>
                <w:szCs w:val="22"/>
                <w:lang w:eastAsia="en-US"/>
              </w:rPr>
              <w:t>В</w:t>
            </w:r>
            <w:r w:rsidRPr="0032236F">
              <w:rPr>
                <w:sz w:val="22"/>
                <w:szCs w:val="22"/>
                <w:lang w:val="kk-KZ" w:eastAsia="en-US"/>
              </w:rPr>
              <w:t>»</w:t>
            </w:r>
            <w:r w:rsidRPr="0032236F">
              <w:rPr>
                <w:sz w:val="22"/>
                <w:szCs w:val="22"/>
                <w:lang w:eastAsia="en-US"/>
              </w:rPr>
              <w:t xml:space="preserve"> немесе </w:t>
            </w:r>
            <w:r w:rsidRPr="0032236F">
              <w:rPr>
                <w:sz w:val="22"/>
                <w:szCs w:val="22"/>
                <w:lang w:val="kk-KZ" w:eastAsia="en-US"/>
              </w:rPr>
              <w:t>«</w:t>
            </w:r>
            <w:r w:rsidRPr="0032236F">
              <w:rPr>
                <w:sz w:val="22"/>
                <w:szCs w:val="22"/>
                <w:lang w:eastAsia="en-US"/>
              </w:rPr>
              <w:t>kzBB</w:t>
            </w:r>
            <w:r w:rsidRPr="0032236F">
              <w:rPr>
                <w:sz w:val="22"/>
                <w:szCs w:val="22"/>
                <w:lang w:val="kk-KZ" w:eastAsia="en-US"/>
              </w:rPr>
              <w:t>»</w:t>
            </w:r>
            <w:r w:rsidRPr="0032236F">
              <w:rPr>
                <w:sz w:val="22"/>
                <w:szCs w:val="22"/>
                <w:lang w:eastAsia="en-US"/>
              </w:rPr>
              <w:t xml:space="preserve"> төмен емес</w:t>
            </w:r>
          </w:p>
        </w:tc>
        <w:tc>
          <w:tcPr>
            <w:tcW w:w="1206" w:type="pct"/>
            <w:tcBorders>
              <w:top w:val="nil"/>
              <w:left w:val="nil"/>
              <w:bottom w:val="single" w:sz="8" w:space="0" w:color="auto"/>
              <w:right w:val="single" w:sz="8" w:space="0" w:color="auto"/>
            </w:tcBorders>
            <w:tcMar>
              <w:top w:w="0" w:type="dxa"/>
              <w:left w:w="108" w:type="dxa"/>
              <w:bottom w:w="0" w:type="dxa"/>
              <w:right w:w="108" w:type="dxa"/>
            </w:tcMar>
            <w:hideMark/>
          </w:tcPr>
          <w:p w14:paraId="795B8EA8" w14:textId="77777777" w:rsidR="00B22DE1" w:rsidRPr="0032236F" w:rsidRDefault="00B22DE1" w:rsidP="002259CF">
            <w:pPr>
              <w:rPr>
                <w:lang w:eastAsia="en-US"/>
              </w:rPr>
            </w:pPr>
          </w:p>
        </w:tc>
        <w:tc>
          <w:tcPr>
            <w:tcW w:w="989" w:type="pct"/>
            <w:tcBorders>
              <w:top w:val="nil"/>
              <w:left w:val="nil"/>
              <w:bottom w:val="single" w:sz="8" w:space="0" w:color="auto"/>
              <w:right w:val="single" w:sz="8" w:space="0" w:color="auto"/>
            </w:tcBorders>
            <w:tcMar>
              <w:top w:w="0" w:type="dxa"/>
              <w:left w:w="108" w:type="dxa"/>
              <w:bottom w:w="0" w:type="dxa"/>
              <w:right w:w="108" w:type="dxa"/>
            </w:tcMar>
            <w:hideMark/>
          </w:tcPr>
          <w:p w14:paraId="487CAEA1" w14:textId="77777777" w:rsidR="00B22DE1" w:rsidRPr="0032236F" w:rsidRDefault="00B22DE1" w:rsidP="002259CF">
            <w:pPr>
              <w:spacing w:line="252" w:lineRule="auto"/>
              <w:jc w:val="center"/>
              <w:rPr>
                <w:lang w:eastAsia="en-US"/>
              </w:rPr>
            </w:pPr>
            <w:r w:rsidRPr="0032236F">
              <w:rPr>
                <w:lang w:eastAsia="en-US"/>
              </w:rPr>
              <w:t>0%</w:t>
            </w:r>
          </w:p>
        </w:tc>
        <w:tc>
          <w:tcPr>
            <w:tcW w:w="917" w:type="pct"/>
            <w:tcBorders>
              <w:top w:val="nil"/>
              <w:left w:val="nil"/>
              <w:bottom w:val="single" w:sz="8" w:space="0" w:color="auto"/>
              <w:right w:val="single" w:sz="8" w:space="0" w:color="auto"/>
            </w:tcBorders>
            <w:tcMar>
              <w:top w:w="0" w:type="dxa"/>
              <w:left w:w="108" w:type="dxa"/>
              <w:bottom w:w="0" w:type="dxa"/>
              <w:right w:w="108" w:type="dxa"/>
            </w:tcMar>
            <w:hideMark/>
          </w:tcPr>
          <w:p w14:paraId="72442A08" w14:textId="77777777" w:rsidR="00B22DE1" w:rsidRPr="0032236F" w:rsidRDefault="00B22DE1" w:rsidP="002259CF">
            <w:pPr>
              <w:rPr>
                <w:lang w:eastAsia="en-US"/>
              </w:rPr>
            </w:pPr>
          </w:p>
        </w:tc>
      </w:tr>
      <w:tr w:rsidR="00B22DE1" w:rsidRPr="0032236F" w14:paraId="5219D891" w14:textId="77777777" w:rsidTr="002259CF">
        <w:trPr>
          <w:jc w:val="center"/>
        </w:trPr>
        <w:tc>
          <w:tcPr>
            <w:tcW w:w="84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9DC429" w14:textId="77777777" w:rsidR="00B22DE1" w:rsidRPr="0032236F" w:rsidRDefault="00B22DE1" w:rsidP="002259CF">
            <w:pPr>
              <w:spacing w:line="252" w:lineRule="auto"/>
              <w:jc w:val="both"/>
              <w:rPr>
                <w:lang w:eastAsia="en-US"/>
              </w:rPr>
            </w:pPr>
            <w:r w:rsidRPr="0032236F">
              <w:rPr>
                <w:sz w:val="22"/>
                <w:szCs w:val="22"/>
                <w:lang w:eastAsia="en-US"/>
              </w:rPr>
              <w:t>24-топ</w:t>
            </w:r>
          </w:p>
        </w:tc>
        <w:tc>
          <w:tcPr>
            <w:tcW w:w="104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7B3BF4" w14:textId="77777777" w:rsidR="00B22DE1" w:rsidRPr="0032236F" w:rsidRDefault="00B22DE1" w:rsidP="002259CF">
            <w:pPr>
              <w:spacing w:line="252" w:lineRule="auto"/>
              <w:jc w:val="both"/>
              <w:rPr>
                <w:lang w:val="kk-KZ" w:eastAsia="en-US"/>
              </w:rPr>
            </w:pPr>
            <w:r w:rsidRPr="0032236F">
              <w:rPr>
                <w:sz w:val="22"/>
                <w:szCs w:val="22"/>
                <w:lang w:val="kk-KZ" w:eastAsia="en-US"/>
              </w:rPr>
              <w:t>«</w:t>
            </w:r>
            <w:r w:rsidRPr="0032236F">
              <w:rPr>
                <w:sz w:val="22"/>
                <w:szCs w:val="22"/>
                <w:lang w:eastAsia="en-US"/>
              </w:rPr>
              <w:t>В-</w:t>
            </w:r>
            <w:r w:rsidRPr="0032236F">
              <w:rPr>
                <w:sz w:val="22"/>
                <w:szCs w:val="22"/>
                <w:lang w:val="kk-KZ" w:eastAsia="en-US"/>
              </w:rPr>
              <w:t>»</w:t>
            </w:r>
            <w:r w:rsidRPr="0032236F">
              <w:rPr>
                <w:sz w:val="22"/>
                <w:szCs w:val="22"/>
                <w:lang w:eastAsia="en-US"/>
              </w:rPr>
              <w:t xml:space="preserve">, </w:t>
            </w:r>
            <w:r w:rsidRPr="0032236F">
              <w:rPr>
                <w:sz w:val="22"/>
                <w:szCs w:val="22"/>
                <w:lang w:val="kk-KZ" w:eastAsia="en-US"/>
              </w:rPr>
              <w:t>«</w:t>
            </w:r>
            <w:r w:rsidRPr="0032236F">
              <w:rPr>
                <w:sz w:val="22"/>
                <w:szCs w:val="22"/>
                <w:lang w:eastAsia="en-US"/>
              </w:rPr>
              <w:t>kzBB-</w:t>
            </w:r>
            <w:r w:rsidRPr="0032236F">
              <w:rPr>
                <w:sz w:val="22"/>
                <w:szCs w:val="22"/>
                <w:lang w:val="kk-KZ" w:eastAsia="en-US"/>
              </w:rPr>
              <w:t>»</w:t>
            </w:r>
            <w:r w:rsidRPr="0032236F">
              <w:rPr>
                <w:sz w:val="22"/>
                <w:szCs w:val="22"/>
                <w:lang w:eastAsia="en-US"/>
              </w:rPr>
              <w:t xml:space="preserve">, </w:t>
            </w:r>
            <w:r w:rsidRPr="0032236F">
              <w:rPr>
                <w:sz w:val="22"/>
                <w:szCs w:val="22"/>
                <w:lang w:val="kk-KZ" w:eastAsia="en-US"/>
              </w:rPr>
              <w:t>«</w:t>
            </w:r>
            <w:r w:rsidRPr="0032236F">
              <w:rPr>
                <w:sz w:val="22"/>
                <w:szCs w:val="22"/>
                <w:lang w:eastAsia="en-US"/>
              </w:rPr>
              <w:t>kzB+</w:t>
            </w:r>
            <w:r w:rsidRPr="0032236F">
              <w:rPr>
                <w:sz w:val="22"/>
                <w:szCs w:val="22"/>
                <w:lang w:val="kk-KZ" w:eastAsia="en-US"/>
              </w:rPr>
              <w:t>»</w:t>
            </w:r>
          </w:p>
        </w:tc>
        <w:tc>
          <w:tcPr>
            <w:tcW w:w="1206" w:type="pct"/>
            <w:tcBorders>
              <w:top w:val="nil"/>
              <w:left w:val="nil"/>
              <w:bottom w:val="single" w:sz="8" w:space="0" w:color="auto"/>
              <w:right w:val="single" w:sz="8" w:space="0" w:color="auto"/>
            </w:tcBorders>
            <w:tcMar>
              <w:top w:w="0" w:type="dxa"/>
              <w:left w:w="108" w:type="dxa"/>
              <w:bottom w:w="0" w:type="dxa"/>
              <w:right w:w="108" w:type="dxa"/>
            </w:tcMar>
            <w:hideMark/>
          </w:tcPr>
          <w:p w14:paraId="1DB7B810" w14:textId="77777777" w:rsidR="00B22DE1" w:rsidRPr="0032236F" w:rsidRDefault="00B22DE1" w:rsidP="002259CF">
            <w:pPr>
              <w:rPr>
                <w:lang w:val="kk-KZ" w:eastAsia="en-US"/>
              </w:rPr>
            </w:pPr>
          </w:p>
        </w:tc>
        <w:tc>
          <w:tcPr>
            <w:tcW w:w="989" w:type="pct"/>
            <w:tcBorders>
              <w:top w:val="nil"/>
              <w:left w:val="nil"/>
              <w:bottom w:val="single" w:sz="8" w:space="0" w:color="auto"/>
              <w:right w:val="single" w:sz="8" w:space="0" w:color="auto"/>
            </w:tcBorders>
            <w:tcMar>
              <w:top w:w="0" w:type="dxa"/>
              <w:left w:w="108" w:type="dxa"/>
              <w:bottom w:w="0" w:type="dxa"/>
              <w:right w:w="108" w:type="dxa"/>
            </w:tcMar>
            <w:hideMark/>
          </w:tcPr>
          <w:p w14:paraId="2C1D0F09" w14:textId="77777777" w:rsidR="00B22DE1" w:rsidRPr="0032236F" w:rsidRDefault="00B22DE1" w:rsidP="002259CF">
            <w:pPr>
              <w:spacing w:line="252" w:lineRule="auto"/>
              <w:jc w:val="center"/>
              <w:rPr>
                <w:lang w:eastAsia="en-US"/>
              </w:rPr>
            </w:pPr>
            <w:r w:rsidRPr="0032236F">
              <w:rPr>
                <w:lang w:eastAsia="en-US"/>
              </w:rPr>
              <w:t>0,2%</w:t>
            </w:r>
          </w:p>
        </w:tc>
        <w:tc>
          <w:tcPr>
            <w:tcW w:w="917" w:type="pct"/>
            <w:tcBorders>
              <w:top w:val="nil"/>
              <w:left w:val="nil"/>
              <w:bottom w:val="single" w:sz="8" w:space="0" w:color="auto"/>
              <w:right w:val="single" w:sz="8" w:space="0" w:color="auto"/>
            </w:tcBorders>
            <w:tcMar>
              <w:top w:w="0" w:type="dxa"/>
              <w:left w:w="108" w:type="dxa"/>
              <w:bottom w:w="0" w:type="dxa"/>
              <w:right w:w="108" w:type="dxa"/>
            </w:tcMar>
            <w:hideMark/>
          </w:tcPr>
          <w:p w14:paraId="71D6A236" w14:textId="77777777" w:rsidR="00B22DE1" w:rsidRPr="0032236F" w:rsidRDefault="00B22DE1" w:rsidP="002259CF">
            <w:pPr>
              <w:rPr>
                <w:lang w:eastAsia="en-US"/>
              </w:rPr>
            </w:pPr>
          </w:p>
        </w:tc>
      </w:tr>
      <w:tr w:rsidR="00B22DE1" w:rsidRPr="0032236F" w14:paraId="496BD784" w14:textId="77777777" w:rsidTr="002259CF">
        <w:trPr>
          <w:jc w:val="center"/>
        </w:trPr>
        <w:tc>
          <w:tcPr>
            <w:tcW w:w="84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9622B2" w14:textId="77777777" w:rsidR="00B22DE1" w:rsidRPr="0032236F" w:rsidRDefault="00B22DE1" w:rsidP="002259CF">
            <w:pPr>
              <w:spacing w:line="252" w:lineRule="auto"/>
              <w:jc w:val="both"/>
              <w:rPr>
                <w:lang w:eastAsia="en-US"/>
              </w:rPr>
            </w:pPr>
            <w:r w:rsidRPr="0032236F">
              <w:rPr>
                <w:sz w:val="22"/>
                <w:szCs w:val="22"/>
                <w:lang w:eastAsia="en-US"/>
              </w:rPr>
              <w:t>25-топ</w:t>
            </w:r>
          </w:p>
        </w:tc>
        <w:tc>
          <w:tcPr>
            <w:tcW w:w="104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BDCF58" w14:textId="77777777" w:rsidR="00B22DE1" w:rsidRPr="0032236F" w:rsidRDefault="00B22DE1" w:rsidP="002259CF">
            <w:pPr>
              <w:spacing w:line="252" w:lineRule="auto"/>
              <w:jc w:val="both"/>
              <w:rPr>
                <w:lang w:eastAsia="en-US"/>
              </w:rPr>
            </w:pPr>
            <w:r w:rsidRPr="0032236F">
              <w:rPr>
                <w:sz w:val="22"/>
                <w:szCs w:val="22"/>
                <w:lang w:val="kk-KZ" w:eastAsia="en-US"/>
              </w:rPr>
              <w:t>«</w:t>
            </w:r>
            <w:r w:rsidRPr="0032236F">
              <w:rPr>
                <w:sz w:val="22"/>
                <w:szCs w:val="22"/>
                <w:lang w:eastAsia="en-US"/>
              </w:rPr>
              <w:t>В-</w:t>
            </w:r>
            <w:r w:rsidRPr="0032236F">
              <w:rPr>
                <w:sz w:val="22"/>
                <w:szCs w:val="22"/>
                <w:lang w:val="kk-KZ" w:eastAsia="en-US"/>
              </w:rPr>
              <w:t>»</w:t>
            </w:r>
            <w:r w:rsidRPr="0032236F">
              <w:rPr>
                <w:sz w:val="22"/>
                <w:szCs w:val="22"/>
                <w:lang w:eastAsia="en-US"/>
              </w:rPr>
              <w:t xml:space="preserve">, </w:t>
            </w:r>
            <w:r w:rsidRPr="0032236F">
              <w:rPr>
                <w:sz w:val="22"/>
                <w:szCs w:val="22"/>
                <w:lang w:val="kk-KZ" w:eastAsia="en-US"/>
              </w:rPr>
              <w:t>«</w:t>
            </w:r>
            <w:r w:rsidRPr="0032236F">
              <w:rPr>
                <w:sz w:val="22"/>
                <w:szCs w:val="22"/>
                <w:lang w:eastAsia="en-US"/>
              </w:rPr>
              <w:t>kzBB-</w:t>
            </w:r>
            <w:r w:rsidRPr="0032236F">
              <w:rPr>
                <w:sz w:val="22"/>
                <w:szCs w:val="22"/>
                <w:lang w:val="kk-KZ" w:eastAsia="en-US"/>
              </w:rPr>
              <w:t>»</w:t>
            </w:r>
            <w:r w:rsidRPr="0032236F">
              <w:rPr>
                <w:sz w:val="22"/>
                <w:szCs w:val="22"/>
                <w:lang w:eastAsia="en-US"/>
              </w:rPr>
              <w:t xml:space="preserve">, </w:t>
            </w:r>
            <w:r w:rsidRPr="0032236F">
              <w:rPr>
                <w:sz w:val="22"/>
                <w:szCs w:val="22"/>
                <w:lang w:val="kk-KZ" w:eastAsia="en-US"/>
              </w:rPr>
              <w:t>«</w:t>
            </w:r>
            <w:r w:rsidRPr="0032236F">
              <w:rPr>
                <w:sz w:val="22"/>
                <w:szCs w:val="22"/>
                <w:lang w:eastAsia="en-US"/>
              </w:rPr>
              <w:t>kzB+</w:t>
            </w:r>
            <w:r w:rsidRPr="0032236F">
              <w:rPr>
                <w:sz w:val="22"/>
                <w:szCs w:val="22"/>
                <w:lang w:val="kk-KZ" w:eastAsia="en-US"/>
              </w:rPr>
              <w:t>»</w:t>
            </w:r>
            <w:r w:rsidRPr="0032236F">
              <w:rPr>
                <w:sz w:val="22"/>
                <w:szCs w:val="22"/>
                <w:lang w:eastAsia="en-US"/>
              </w:rPr>
              <w:t>-тен т</w:t>
            </w:r>
            <w:r w:rsidRPr="0032236F">
              <w:rPr>
                <w:sz w:val="22"/>
                <w:szCs w:val="22"/>
                <w:lang w:val="kk-KZ" w:eastAsia="en-US"/>
              </w:rPr>
              <w:t>ө</w:t>
            </w:r>
            <w:r w:rsidRPr="0032236F">
              <w:rPr>
                <w:sz w:val="22"/>
                <w:szCs w:val="22"/>
                <w:lang w:eastAsia="en-US"/>
              </w:rPr>
              <w:t>мен немесе жоқ</w:t>
            </w:r>
          </w:p>
        </w:tc>
        <w:tc>
          <w:tcPr>
            <w:tcW w:w="1206" w:type="pct"/>
            <w:tcBorders>
              <w:top w:val="nil"/>
              <w:left w:val="nil"/>
              <w:bottom w:val="single" w:sz="8" w:space="0" w:color="auto"/>
              <w:right w:val="single" w:sz="8" w:space="0" w:color="auto"/>
            </w:tcBorders>
            <w:tcMar>
              <w:top w:w="0" w:type="dxa"/>
              <w:left w:w="108" w:type="dxa"/>
              <w:bottom w:w="0" w:type="dxa"/>
              <w:right w:w="108" w:type="dxa"/>
            </w:tcMar>
            <w:hideMark/>
          </w:tcPr>
          <w:p w14:paraId="62C84426" w14:textId="77777777" w:rsidR="00B22DE1" w:rsidRPr="0032236F" w:rsidRDefault="00B22DE1" w:rsidP="002259CF">
            <w:pPr>
              <w:rPr>
                <w:lang w:eastAsia="en-US"/>
              </w:rPr>
            </w:pPr>
          </w:p>
        </w:tc>
        <w:tc>
          <w:tcPr>
            <w:tcW w:w="989" w:type="pct"/>
            <w:tcBorders>
              <w:top w:val="nil"/>
              <w:left w:val="nil"/>
              <w:bottom w:val="single" w:sz="8" w:space="0" w:color="auto"/>
              <w:right w:val="single" w:sz="8" w:space="0" w:color="auto"/>
            </w:tcBorders>
            <w:tcMar>
              <w:top w:w="0" w:type="dxa"/>
              <w:left w:w="108" w:type="dxa"/>
              <w:bottom w:w="0" w:type="dxa"/>
              <w:right w:w="108" w:type="dxa"/>
            </w:tcMar>
            <w:hideMark/>
          </w:tcPr>
          <w:p w14:paraId="37EB5633" w14:textId="77777777" w:rsidR="00B22DE1" w:rsidRPr="0032236F" w:rsidRDefault="00B22DE1" w:rsidP="002259CF">
            <w:pPr>
              <w:spacing w:line="252" w:lineRule="auto"/>
              <w:jc w:val="center"/>
              <w:rPr>
                <w:lang w:eastAsia="en-US"/>
              </w:rPr>
            </w:pPr>
            <w:r w:rsidRPr="0032236F">
              <w:rPr>
                <w:lang w:eastAsia="en-US"/>
              </w:rPr>
              <w:t>5%</w:t>
            </w:r>
          </w:p>
        </w:tc>
        <w:tc>
          <w:tcPr>
            <w:tcW w:w="917" w:type="pct"/>
            <w:tcBorders>
              <w:top w:val="nil"/>
              <w:left w:val="nil"/>
              <w:bottom w:val="single" w:sz="8" w:space="0" w:color="auto"/>
              <w:right w:val="single" w:sz="8" w:space="0" w:color="auto"/>
            </w:tcBorders>
            <w:tcMar>
              <w:top w:w="0" w:type="dxa"/>
              <w:left w:w="108" w:type="dxa"/>
              <w:bottom w:w="0" w:type="dxa"/>
              <w:right w:w="108" w:type="dxa"/>
            </w:tcMar>
            <w:hideMark/>
          </w:tcPr>
          <w:p w14:paraId="5A56A7AF" w14:textId="77777777" w:rsidR="00B22DE1" w:rsidRPr="0032236F" w:rsidRDefault="00B22DE1" w:rsidP="002259CF">
            <w:pPr>
              <w:rPr>
                <w:lang w:eastAsia="en-US"/>
              </w:rPr>
            </w:pPr>
          </w:p>
        </w:tc>
      </w:tr>
    </w:tbl>
    <w:p w14:paraId="4937AEDB" w14:textId="77777777" w:rsidR="00B22DE1" w:rsidRPr="0032236F" w:rsidRDefault="00B22DE1" w:rsidP="00B22DE1"/>
    <w:p w14:paraId="783BE178" w14:textId="77777777" w:rsidR="00B22DE1" w:rsidRPr="0032236F" w:rsidRDefault="00B22DE1" w:rsidP="00B22DE1">
      <w:pPr>
        <w:spacing w:after="160" w:line="256" w:lineRule="auto"/>
      </w:pPr>
    </w:p>
    <w:p w14:paraId="2C45B799" w14:textId="77777777" w:rsidR="00B22DE1" w:rsidRPr="0032236F" w:rsidRDefault="00B22DE1" w:rsidP="00B22DE1">
      <w:pPr>
        <w:jc w:val="center"/>
        <w:rPr>
          <w:sz w:val="28"/>
        </w:rPr>
      </w:pPr>
      <w:r w:rsidRPr="0032236F">
        <w:br w:type="page"/>
      </w:r>
    </w:p>
    <w:p w14:paraId="09A13DEE" w14:textId="77777777" w:rsidR="00B22DE1" w:rsidRPr="0032236F" w:rsidRDefault="00B22DE1" w:rsidP="00B22DE1">
      <w:pPr>
        <w:jc w:val="right"/>
        <w:rPr>
          <w:sz w:val="28"/>
          <w:lang w:val="kk-KZ"/>
        </w:rPr>
      </w:pPr>
      <w:r w:rsidRPr="0032236F">
        <w:rPr>
          <w:sz w:val="28"/>
          <w:lang w:val="kk-KZ"/>
        </w:rPr>
        <w:lastRenderedPageBreak/>
        <w:t>Сақтандыру нарығын жетілдіру</w:t>
      </w:r>
    </w:p>
    <w:p w14:paraId="09D182AB" w14:textId="77777777" w:rsidR="00B22DE1" w:rsidRPr="0032236F" w:rsidRDefault="00B22DE1" w:rsidP="00B22DE1">
      <w:pPr>
        <w:jc w:val="right"/>
        <w:rPr>
          <w:sz w:val="28"/>
          <w:lang w:val="kk-KZ"/>
        </w:rPr>
      </w:pPr>
      <w:r w:rsidRPr="0032236F">
        <w:rPr>
          <w:sz w:val="28"/>
          <w:lang w:val="kk-KZ"/>
        </w:rPr>
        <w:t>мәселелері бойынша өзгерістер</w:t>
      </w:r>
    </w:p>
    <w:p w14:paraId="458E9E3B" w14:textId="77777777" w:rsidR="00B22DE1" w:rsidRPr="0032236F" w:rsidRDefault="00B22DE1" w:rsidP="00B22DE1">
      <w:pPr>
        <w:jc w:val="right"/>
        <w:rPr>
          <w:sz w:val="28"/>
          <w:lang w:val="kk-KZ"/>
        </w:rPr>
      </w:pPr>
      <w:r w:rsidRPr="0032236F">
        <w:rPr>
          <w:sz w:val="28"/>
          <w:lang w:val="kk-KZ"/>
        </w:rPr>
        <w:t>мен толықтырулар енгізілетін</w:t>
      </w:r>
    </w:p>
    <w:p w14:paraId="0B591B8C" w14:textId="77777777" w:rsidR="00B22DE1" w:rsidRPr="0032236F" w:rsidRDefault="00B22DE1" w:rsidP="00B22DE1">
      <w:pPr>
        <w:jc w:val="right"/>
        <w:rPr>
          <w:sz w:val="28"/>
          <w:lang w:val="kk-KZ"/>
        </w:rPr>
      </w:pPr>
      <w:r w:rsidRPr="0032236F">
        <w:rPr>
          <w:sz w:val="28"/>
          <w:lang w:val="kk-KZ"/>
        </w:rPr>
        <w:t>Қазақстан Республикасы нормативтік</w:t>
      </w:r>
    </w:p>
    <w:p w14:paraId="748282BA" w14:textId="77777777" w:rsidR="00B22DE1" w:rsidRPr="0032236F" w:rsidRDefault="00B22DE1" w:rsidP="00B22DE1">
      <w:pPr>
        <w:jc w:val="right"/>
        <w:rPr>
          <w:sz w:val="28"/>
          <w:lang w:val="kk-KZ"/>
        </w:rPr>
      </w:pPr>
      <w:r w:rsidRPr="0032236F">
        <w:rPr>
          <w:sz w:val="28"/>
          <w:lang w:val="kk-KZ"/>
        </w:rPr>
        <w:t>құқықтық актілерінің тізбесіне</w:t>
      </w:r>
    </w:p>
    <w:p w14:paraId="4DDE149A" w14:textId="77777777" w:rsidR="00B22DE1" w:rsidRPr="0032236F" w:rsidRDefault="00B22DE1" w:rsidP="00B22DE1">
      <w:pPr>
        <w:jc w:val="right"/>
        <w:rPr>
          <w:sz w:val="28"/>
        </w:rPr>
      </w:pPr>
      <w:r w:rsidRPr="0032236F">
        <w:rPr>
          <w:sz w:val="28"/>
          <w:lang w:val="kk-KZ"/>
        </w:rPr>
        <w:t>2-қосымша</w:t>
      </w:r>
    </w:p>
    <w:p w14:paraId="5BC93BAC" w14:textId="77777777" w:rsidR="00B22DE1" w:rsidRPr="0032236F" w:rsidRDefault="00B22DE1" w:rsidP="00B22DE1">
      <w:pPr>
        <w:jc w:val="right"/>
        <w:rPr>
          <w:sz w:val="28"/>
        </w:rPr>
      </w:pPr>
      <w:r w:rsidRPr="0032236F">
        <w:rPr>
          <w:sz w:val="28"/>
          <w:lang w:val="kk-KZ"/>
        </w:rPr>
        <w:t xml:space="preserve"> </w:t>
      </w:r>
    </w:p>
    <w:p w14:paraId="52032C9F" w14:textId="77777777" w:rsidR="00B22DE1" w:rsidRPr="0032236F" w:rsidRDefault="00B22DE1" w:rsidP="00B22DE1">
      <w:pPr>
        <w:rPr>
          <w:sz w:val="28"/>
        </w:rPr>
      </w:pPr>
    </w:p>
    <w:p w14:paraId="5ED3A242" w14:textId="77777777" w:rsidR="00B22DE1" w:rsidRPr="0032236F" w:rsidRDefault="00B22DE1" w:rsidP="00B22DE1">
      <w:pPr>
        <w:shd w:val="clear" w:color="auto" w:fill="FFFFFF"/>
        <w:ind w:firstLine="400"/>
        <w:jc w:val="right"/>
        <w:textAlignment w:val="baseline"/>
        <w:rPr>
          <w:sz w:val="28"/>
        </w:rPr>
      </w:pPr>
      <w:r w:rsidRPr="0032236F">
        <w:rPr>
          <w:sz w:val="28"/>
        </w:rPr>
        <w:t>Сақтандыру (қайта сақтандыру)</w:t>
      </w:r>
    </w:p>
    <w:p w14:paraId="7804974A" w14:textId="77777777" w:rsidR="00B22DE1" w:rsidRPr="0032236F" w:rsidRDefault="00B22DE1" w:rsidP="00B22DE1">
      <w:pPr>
        <w:shd w:val="clear" w:color="auto" w:fill="FFFFFF"/>
        <w:ind w:firstLine="400"/>
        <w:jc w:val="right"/>
        <w:textAlignment w:val="baseline"/>
        <w:rPr>
          <w:sz w:val="28"/>
        </w:rPr>
      </w:pPr>
      <w:r w:rsidRPr="0032236F">
        <w:rPr>
          <w:sz w:val="28"/>
        </w:rPr>
        <w:t>ұйымының және сақтандыру</w:t>
      </w:r>
    </w:p>
    <w:p w14:paraId="632CDF80" w14:textId="77777777" w:rsidR="00B22DE1" w:rsidRPr="0032236F" w:rsidRDefault="00B22DE1" w:rsidP="00B22DE1">
      <w:pPr>
        <w:shd w:val="clear" w:color="auto" w:fill="FFFFFF"/>
        <w:ind w:firstLine="400"/>
        <w:jc w:val="right"/>
        <w:textAlignment w:val="baseline"/>
        <w:rPr>
          <w:sz w:val="28"/>
        </w:rPr>
      </w:pPr>
      <w:r w:rsidRPr="0032236F">
        <w:rPr>
          <w:sz w:val="28"/>
        </w:rPr>
        <w:t>тобының пруденциялық</w:t>
      </w:r>
    </w:p>
    <w:p w14:paraId="4B8727D0" w14:textId="77777777" w:rsidR="00B22DE1" w:rsidRPr="0032236F" w:rsidRDefault="00B22DE1" w:rsidP="00B22DE1">
      <w:pPr>
        <w:shd w:val="clear" w:color="auto" w:fill="FFFFFF"/>
        <w:ind w:firstLine="400"/>
        <w:jc w:val="right"/>
        <w:textAlignment w:val="baseline"/>
        <w:rPr>
          <w:sz w:val="28"/>
        </w:rPr>
      </w:pPr>
      <w:r w:rsidRPr="0032236F">
        <w:rPr>
          <w:sz w:val="28"/>
        </w:rPr>
        <w:t>нормативтерінің және сақталуға</w:t>
      </w:r>
    </w:p>
    <w:p w14:paraId="1B0F2923" w14:textId="77777777" w:rsidR="00B22DE1" w:rsidRPr="0032236F" w:rsidRDefault="00B22DE1" w:rsidP="00B22DE1">
      <w:pPr>
        <w:shd w:val="clear" w:color="auto" w:fill="FFFFFF"/>
        <w:ind w:firstLine="400"/>
        <w:jc w:val="right"/>
        <w:textAlignment w:val="baseline"/>
        <w:rPr>
          <w:sz w:val="28"/>
        </w:rPr>
      </w:pPr>
      <w:r w:rsidRPr="0032236F">
        <w:rPr>
          <w:sz w:val="28"/>
        </w:rPr>
        <w:t>міндетті өзге де нормалар мен</w:t>
      </w:r>
    </w:p>
    <w:p w14:paraId="2FA9DDA3" w14:textId="77777777" w:rsidR="00B22DE1" w:rsidRPr="0032236F" w:rsidRDefault="00B22DE1" w:rsidP="00B22DE1">
      <w:pPr>
        <w:shd w:val="clear" w:color="auto" w:fill="FFFFFF"/>
        <w:ind w:firstLine="400"/>
        <w:jc w:val="right"/>
        <w:textAlignment w:val="baseline"/>
        <w:rPr>
          <w:sz w:val="28"/>
        </w:rPr>
      </w:pPr>
      <w:r w:rsidRPr="0032236F">
        <w:rPr>
          <w:sz w:val="28"/>
        </w:rPr>
        <w:t>лимиттердің нормативтік</w:t>
      </w:r>
    </w:p>
    <w:p w14:paraId="22A8795A" w14:textId="77777777" w:rsidR="00B22DE1" w:rsidRPr="0032236F" w:rsidRDefault="00B22DE1" w:rsidP="00B22DE1">
      <w:pPr>
        <w:shd w:val="clear" w:color="auto" w:fill="FFFFFF"/>
        <w:ind w:firstLine="400"/>
        <w:jc w:val="right"/>
        <w:textAlignment w:val="baseline"/>
        <w:rPr>
          <w:sz w:val="28"/>
        </w:rPr>
      </w:pPr>
      <w:r w:rsidRPr="0032236F">
        <w:rPr>
          <w:sz w:val="28"/>
        </w:rPr>
        <w:t>мәндеріне және оларды есептеу</w:t>
      </w:r>
    </w:p>
    <w:p w14:paraId="344441F2" w14:textId="77777777" w:rsidR="00B22DE1" w:rsidRPr="0032236F" w:rsidRDefault="00B22DE1" w:rsidP="00B22DE1">
      <w:pPr>
        <w:shd w:val="clear" w:color="auto" w:fill="FFFFFF"/>
        <w:ind w:firstLine="400"/>
        <w:jc w:val="right"/>
        <w:textAlignment w:val="baseline"/>
        <w:rPr>
          <w:sz w:val="28"/>
        </w:rPr>
      </w:pPr>
      <w:r w:rsidRPr="0032236F">
        <w:rPr>
          <w:sz w:val="28"/>
        </w:rPr>
        <w:t>әдістемесіне</w:t>
      </w:r>
    </w:p>
    <w:p w14:paraId="39A2A8FF" w14:textId="77777777" w:rsidR="00B22DE1" w:rsidRPr="0032236F" w:rsidRDefault="00B22DE1" w:rsidP="00B22DE1">
      <w:pPr>
        <w:shd w:val="clear" w:color="auto" w:fill="FFFFFF"/>
        <w:ind w:firstLine="400"/>
        <w:jc w:val="right"/>
        <w:textAlignment w:val="baseline"/>
        <w:rPr>
          <w:sz w:val="28"/>
          <w:szCs w:val="28"/>
        </w:rPr>
      </w:pPr>
      <w:r w:rsidRPr="0032236F">
        <w:rPr>
          <w:sz w:val="28"/>
        </w:rPr>
        <w:t>4-қосымша</w:t>
      </w:r>
    </w:p>
    <w:p w14:paraId="303A0E70" w14:textId="77777777" w:rsidR="00B22DE1" w:rsidRPr="0032236F" w:rsidRDefault="00B22DE1" w:rsidP="00B22DE1">
      <w:pPr>
        <w:shd w:val="clear" w:color="auto" w:fill="FFFFFF"/>
        <w:jc w:val="center"/>
        <w:textAlignment w:val="baseline"/>
        <w:rPr>
          <w:bCs/>
          <w:sz w:val="28"/>
          <w:szCs w:val="28"/>
        </w:rPr>
      </w:pPr>
    </w:p>
    <w:p w14:paraId="3E48A352" w14:textId="77777777" w:rsidR="00B22DE1" w:rsidRPr="0032236F" w:rsidRDefault="00B22DE1" w:rsidP="00B22DE1">
      <w:pPr>
        <w:shd w:val="clear" w:color="auto" w:fill="FFFFFF"/>
        <w:jc w:val="center"/>
        <w:textAlignment w:val="baseline"/>
        <w:rPr>
          <w:b/>
          <w:sz w:val="28"/>
          <w:szCs w:val="28"/>
        </w:rPr>
      </w:pPr>
      <w:r w:rsidRPr="0032236F">
        <w:rPr>
          <w:b/>
          <w:sz w:val="28"/>
          <w:szCs w:val="28"/>
        </w:rPr>
        <w:t>Сапасы мен өтімділігі бойынша жіктелуі ескерілген сақтандыру (қайта сақтандыру) ұйымының активтері кестесі</w:t>
      </w:r>
    </w:p>
    <w:p w14:paraId="03AE6951" w14:textId="77777777" w:rsidR="00B22DE1" w:rsidRPr="0032236F" w:rsidRDefault="00B22DE1" w:rsidP="00B22DE1">
      <w:pPr>
        <w:shd w:val="clear" w:color="auto" w:fill="FFFFFF"/>
        <w:ind w:firstLine="400"/>
        <w:jc w:val="both"/>
        <w:textAlignment w:val="baseline"/>
        <w:rPr>
          <w:sz w:val="28"/>
          <w:szCs w:val="28"/>
        </w:rPr>
      </w:pPr>
    </w:p>
    <w:tbl>
      <w:tblPr>
        <w:tblW w:w="5000" w:type="pct"/>
        <w:jc w:val="center"/>
        <w:shd w:val="clear" w:color="auto" w:fill="FFFFFF"/>
        <w:tblCellMar>
          <w:left w:w="0" w:type="dxa"/>
          <w:right w:w="0" w:type="dxa"/>
        </w:tblCellMar>
        <w:tblLook w:val="04A0" w:firstRow="1" w:lastRow="0" w:firstColumn="1" w:lastColumn="0" w:noHBand="0" w:noVBand="1"/>
      </w:tblPr>
      <w:tblGrid>
        <w:gridCol w:w="636"/>
        <w:gridCol w:w="7311"/>
        <w:gridCol w:w="1670"/>
      </w:tblGrid>
      <w:tr w:rsidR="00B22DE1" w:rsidRPr="0032236F" w14:paraId="17E7F777" w14:textId="77777777" w:rsidTr="002259CF">
        <w:trPr>
          <w:jc w:val="center"/>
        </w:trPr>
        <w:tc>
          <w:tcPr>
            <w:tcW w:w="331"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50B0AD0" w14:textId="77777777" w:rsidR="00B22DE1" w:rsidRPr="0032236F" w:rsidRDefault="00B22DE1" w:rsidP="002259CF">
            <w:pPr>
              <w:spacing w:line="256" w:lineRule="auto"/>
              <w:jc w:val="center"/>
              <w:textAlignment w:val="baseline"/>
              <w:rPr>
                <w:lang w:eastAsia="en-US"/>
              </w:rPr>
            </w:pPr>
            <w:r w:rsidRPr="0032236F">
              <w:rPr>
                <w:lang w:eastAsia="en-US"/>
              </w:rPr>
              <w:t>№</w:t>
            </w:r>
          </w:p>
        </w:tc>
        <w:tc>
          <w:tcPr>
            <w:tcW w:w="3801"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3AAA4DB" w14:textId="77777777" w:rsidR="00B22DE1" w:rsidRPr="0032236F" w:rsidRDefault="00B22DE1" w:rsidP="002259CF">
            <w:pPr>
              <w:spacing w:line="256" w:lineRule="auto"/>
              <w:jc w:val="center"/>
              <w:textAlignment w:val="baseline"/>
              <w:rPr>
                <w:lang w:eastAsia="en-US"/>
              </w:rPr>
            </w:pPr>
            <w:r w:rsidRPr="0032236F">
              <w:rPr>
                <w:lang w:eastAsia="en-US"/>
              </w:rPr>
              <w:t>Көрсеткіштің атауы</w:t>
            </w:r>
          </w:p>
        </w:tc>
        <w:tc>
          <w:tcPr>
            <w:tcW w:w="86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483307C" w14:textId="77777777" w:rsidR="00B22DE1" w:rsidRPr="0032236F" w:rsidRDefault="00B22DE1" w:rsidP="002259CF">
            <w:pPr>
              <w:spacing w:line="256" w:lineRule="auto"/>
              <w:jc w:val="center"/>
              <w:textAlignment w:val="baseline"/>
              <w:rPr>
                <w:lang w:eastAsia="en-US"/>
              </w:rPr>
            </w:pPr>
            <w:r w:rsidRPr="0032236F">
              <w:rPr>
                <w:lang w:eastAsia="en-US"/>
              </w:rPr>
              <w:t>Есепке алынатын көлем</w:t>
            </w:r>
          </w:p>
        </w:tc>
      </w:tr>
      <w:tr w:rsidR="00B22DE1" w:rsidRPr="0032236F" w14:paraId="03428C0F" w14:textId="77777777" w:rsidTr="002259CF">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90D51B8" w14:textId="77777777" w:rsidR="00B22DE1" w:rsidRPr="0032236F" w:rsidRDefault="00B22DE1" w:rsidP="002259CF">
            <w:pPr>
              <w:spacing w:line="256" w:lineRule="auto"/>
              <w:jc w:val="center"/>
              <w:textAlignment w:val="baseline"/>
              <w:rPr>
                <w:lang w:eastAsia="en-US"/>
              </w:rPr>
            </w:pPr>
            <w:r w:rsidRPr="0032236F">
              <w:rPr>
                <w:bCs/>
                <w:lang w:eastAsia="en-US"/>
              </w:rPr>
              <w:t>1</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04D03E" w14:textId="77777777" w:rsidR="00B22DE1" w:rsidRPr="0032236F" w:rsidRDefault="00B22DE1" w:rsidP="002259CF">
            <w:pPr>
              <w:spacing w:line="256" w:lineRule="auto"/>
              <w:jc w:val="center"/>
              <w:textAlignment w:val="baseline"/>
              <w:rPr>
                <w:lang w:eastAsia="en-US"/>
              </w:rPr>
            </w:pPr>
            <w:r w:rsidRPr="0032236F">
              <w:rPr>
                <w:bCs/>
                <w:lang w:eastAsia="en-US"/>
              </w:rPr>
              <w:t>2</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6B5B08C" w14:textId="77777777" w:rsidR="00B22DE1" w:rsidRPr="0032236F" w:rsidRDefault="00B22DE1" w:rsidP="002259CF">
            <w:pPr>
              <w:spacing w:line="256" w:lineRule="auto"/>
              <w:jc w:val="center"/>
              <w:textAlignment w:val="baseline"/>
              <w:rPr>
                <w:lang w:eastAsia="en-US"/>
              </w:rPr>
            </w:pPr>
            <w:r w:rsidRPr="0032236F">
              <w:rPr>
                <w:bCs/>
                <w:lang w:eastAsia="en-US"/>
              </w:rPr>
              <w:t>3</w:t>
            </w:r>
          </w:p>
        </w:tc>
      </w:tr>
      <w:tr w:rsidR="00B22DE1" w:rsidRPr="0032236F" w14:paraId="4F515F2C" w14:textId="77777777" w:rsidTr="002259CF">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B03BA79" w14:textId="77777777" w:rsidR="00B22DE1" w:rsidRPr="0032236F" w:rsidRDefault="00B22DE1" w:rsidP="002259CF">
            <w:pPr>
              <w:spacing w:line="256" w:lineRule="auto"/>
              <w:jc w:val="center"/>
              <w:textAlignment w:val="baseline"/>
              <w:rPr>
                <w:lang w:eastAsia="en-US"/>
              </w:rPr>
            </w:pPr>
            <w:r w:rsidRPr="0032236F">
              <w:rPr>
                <w:lang w:eastAsia="en-US"/>
              </w:rPr>
              <w:t>1</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156F14" w14:textId="77777777" w:rsidR="00B22DE1" w:rsidRPr="0032236F" w:rsidRDefault="00B22DE1" w:rsidP="002259CF">
            <w:pPr>
              <w:spacing w:line="256" w:lineRule="auto"/>
              <w:jc w:val="both"/>
              <w:textAlignment w:val="baseline"/>
              <w:rPr>
                <w:lang w:eastAsia="en-US"/>
              </w:rPr>
            </w:pPr>
            <w:r w:rsidRPr="0032236F">
              <w:rPr>
                <w:lang w:eastAsia="en-US"/>
              </w:rPr>
              <w:t>Ақша - барлығы, оның ішінде:</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5328CF" w14:textId="77777777" w:rsidR="00B22DE1" w:rsidRPr="0032236F" w:rsidRDefault="00B22DE1" w:rsidP="002259CF">
            <w:pPr>
              <w:rPr>
                <w:lang w:eastAsia="en-US"/>
              </w:rPr>
            </w:pPr>
          </w:p>
        </w:tc>
      </w:tr>
      <w:tr w:rsidR="00B22DE1" w:rsidRPr="0032236F" w14:paraId="40861E1E" w14:textId="77777777" w:rsidTr="002259CF">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FBCE9E1" w14:textId="77777777" w:rsidR="00B22DE1" w:rsidRPr="0032236F" w:rsidRDefault="00B22DE1" w:rsidP="002259CF">
            <w:pPr>
              <w:spacing w:line="256" w:lineRule="auto"/>
              <w:jc w:val="center"/>
              <w:textAlignment w:val="baseline"/>
              <w:rPr>
                <w:lang w:eastAsia="en-US"/>
              </w:rPr>
            </w:pPr>
            <w:r w:rsidRPr="0032236F">
              <w:rPr>
                <w:lang w:eastAsia="en-US"/>
              </w:rPr>
              <w:t>1.1</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656736" w14:textId="77777777" w:rsidR="00B22DE1" w:rsidRPr="0032236F" w:rsidRDefault="00B22DE1" w:rsidP="002259CF">
            <w:pPr>
              <w:spacing w:line="256" w:lineRule="auto"/>
              <w:jc w:val="both"/>
              <w:textAlignment w:val="baseline"/>
              <w:rPr>
                <w:lang w:eastAsia="en-US"/>
              </w:rPr>
            </w:pPr>
            <w:r w:rsidRPr="0032236F">
              <w:rPr>
                <w:lang w:eastAsia="en-US"/>
              </w:rPr>
              <w:t>қайта сақтандыру активтерін шегергенде сақтандыру (қайта сақтандыру) ұйымы активтері сомасының 1 (бір) пайызынан аспайтын сомадағы кассадағы ақша</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6352982" w14:textId="77777777" w:rsidR="00B22DE1" w:rsidRPr="0032236F" w:rsidRDefault="00B22DE1" w:rsidP="002259CF">
            <w:pPr>
              <w:spacing w:line="256" w:lineRule="auto"/>
              <w:jc w:val="center"/>
              <w:textAlignment w:val="baseline"/>
              <w:rPr>
                <w:lang w:eastAsia="en-US"/>
              </w:rPr>
            </w:pPr>
            <w:r w:rsidRPr="0032236F">
              <w:rPr>
                <w:lang w:eastAsia="en-US"/>
              </w:rPr>
              <w:t>100%</w:t>
            </w:r>
          </w:p>
        </w:tc>
      </w:tr>
      <w:tr w:rsidR="00B22DE1" w:rsidRPr="0032236F" w14:paraId="098CC0F2" w14:textId="77777777" w:rsidTr="002259CF">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43E4015" w14:textId="77777777" w:rsidR="00B22DE1" w:rsidRPr="0032236F" w:rsidRDefault="00B22DE1" w:rsidP="002259CF">
            <w:pPr>
              <w:spacing w:line="256" w:lineRule="auto"/>
              <w:jc w:val="center"/>
              <w:textAlignment w:val="baseline"/>
              <w:rPr>
                <w:lang w:eastAsia="en-US"/>
              </w:rPr>
            </w:pPr>
            <w:r w:rsidRPr="0032236F">
              <w:rPr>
                <w:lang w:eastAsia="en-US"/>
              </w:rPr>
              <w:t>1.2</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2D6802" w14:textId="77777777" w:rsidR="00B22DE1" w:rsidRPr="0032236F" w:rsidRDefault="00B22DE1" w:rsidP="002259CF">
            <w:pPr>
              <w:spacing w:line="256" w:lineRule="auto"/>
              <w:jc w:val="both"/>
              <w:textAlignment w:val="baseline"/>
              <w:rPr>
                <w:lang w:eastAsia="en-US"/>
              </w:rPr>
            </w:pPr>
            <w:r w:rsidRPr="0032236F">
              <w:rPr>
                <w:lang w:eastAsia="en-US"/>
              </w:rPr>
              <w:t>жолдағы ақша, Қазақстан Республикасының екінші деңгейдегі банктеріндегі ақша</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FBCA4D" w14:textId="77777777" w:rsidR="00B22DE1" w:rsidRPr="0032236F" w:rsidRDefault="00B22DE1" w:rsidP="002259CF">
            <w:pPr>
              <w:spacing w:line="256" w:lineRule="auto"/>
              <w:jc w:val="center"/>
              <w:textAlignment w:val="baseline"/>
              <w:rPr>
                <w:lang w:eastAsia="en-US"/>
              </w:rPr>
            </w:pPr>
            <w:r w:rsidRPr="0032236F">
              <w:rPr>
                <w:lang w:eastAsia="en-US"/>
              </w:rPr>
              <w:t>100%</w:t>
            </w:r>
          </w:p>
        </w:tc>
      </w:tr>
      <w:tr w:rsidR="00B22DE1" w:rsidRPr="0032236F" w14:paraId="0301CE88" w14:textId="77777777" w:rsidTr="002259CF">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7D2B6A3" w14:textId="77777777" w:rsidR="00B22DE1" w:rsidRPr="0032236F" w:rsidRDefault="00B22DE1" w:rsidP="002259CF">
            <w:pPr>
              <w:spacing w:line="256" w:lineRule="auto"/>
              <w:jc w:val="center"/>
              <w:textAlignment w:val="baseline"/>
              <w:rPr>
                <w:lang w:eastAsia="en-US"/>
              </w:rPr>
            </w:pPr>
            <w:r w:rsidRPr="0032236F">
              <w:rPr>
                <w:lang w:eastAsia="en-US"/>
              </w:rPr>
              <w:t>1.3</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B58A4A" w14:textId="77777777" w:rsidR="00B22DE1" w:rsidRPr="0032236F" w:rsidRDefault="00B22DE1" w:rsidP="002259CF">
            <w:pPr>
              <w:spacing w:line="256" w:lineRule="auto"/>
              <w:jc w:val="both"/>
              <w:textAlignment w:val="baseline"/>
              <w:rPr>
                <w:lang w:eastAsia="en-US"/>
              </w:rPr>
            </w:pPr>
            <w:r w:rsidRPr="0032236F">
              <w:rPr>
                <w:lang w:eastAsia="en-US"/>
              </w:rPr>
              <w:t>осы қосымшаның 2.1 және 2.2-жолдарында көрсетілген Қазақстан Республикасының екінші деңгейдегі банктеріндегі ағымдағы шоттардағы ақша</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873B7B" w14:textId="77777777" w:rsidR="00B22DE1" w:rsidRPr="0032236F" w:rsidRDefault="00B22DE1" w:rsidP="002259CF">
            <w:pPr>
              <w:spacing w:line="256" w:lineRule="auto"/>
              <w:jc w:val="center"/>
              <w:textAlignment w:val="baseline"/>
              <w:rPr>
                <w:lang w:eastAsia="en-US"/>
              </w:rPr>
            </w:pPr>
            <w:r w:rsidRPr="0032236F">
              <w:rPr>
                <w:lang w:eastAsia="en-US"/>
              </w:rPr>
              <w:t>100%</w:t>
            </w:r>
          </w:p>
        </w:tc>
      </w:tr>
      <w:tr w:rsidR="00B22DE1" w:rsidRPr="0032236F" w14:paraId="06424BF4" w14:textId="77777777" w:rsidTr="002259CF">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75CD9CC" w14:textId="77777777" w:rsidR="00B22DE1" w:rsidRPr="0032236F" w:rsidRDefault="00B22DE1" w:rsidP="002259CF">
            <w:pPr>
              <w:spacing w:line="256" w:lineRule="auto"/>
              <w:jc w:val="center"/>
              <w:textAlignment w:val="baseline"/>
              <w:rPr>
                <w:lang w:eastAsia="en-US"/>
              </w:rPr>
            </w:pPr>
            <w:r w:rsidRPr="0032236F">
              <w:rPr>
                <w:lang w:eastAsia="en-US"/>
              </w:rPr>
              <w:t>1.4</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1C4F43" w14:textId="77777777" w:rsidR="00B22DE1" w:rsidRPr="0032236F" w:rsidRDefault="00B22DE1" w:rsidP="002259CF">
            <w:pPr>
              <w:spacing w:line="256" w:lineRule="auto"/>
              <w:jc w:val="both"/>
              <w:textAlignment w:val="baseline"/>
              <w:rPr>
                <w:lang w:eastAsia="en-US"/>
              </w:rPr>
            </w:pPr>
            <w:r w:rsidRPr="0032236F">
              <w:rPr>
                <w:lang w:eastAsia="en-US"/>
              </w:rPr>
              <w:t>осы қосымшаның 2.3-жолында көрсетілген Қазақстан Республикасының екінші деңгейдегі банктеріндегі ағымдағы шоттардағы ақша</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199A54" w14:textId="77777777" w:rsidR="00B22DE1" w:rsidRPr="0032236F" w:rsidRDefault="00B22DE1" w:rsidP="002259CF">
            <w:pPr>
              <w:spacing w:line="256" w:lineRule="auto"/>
              <w:jc w:val="center"/>
              <w:textAlignment w:val="baseline"/>
              <w:rPr>
                <w:lang w:eastAsia="en-US"/>
              </w:rPr>
            </w:pPr>
            <w:r w:rsidRPr="0032236F">
              <w:rPr>
                <w:lang w:eastAsia="en-US"/>
              </w:rPr>
              <w:t>90%</w:t>
            </w:r>
          </w:p>
        </w:tc>
      </w:tr>
      <w:tr w:rsidR="00B22DE1" w:rsidRPr="0032236F" w14:paraId="351DACA9" w14:textId="77777777" w:rsidTr="002259CF">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8689566" w14:textId="77777777" w:rsidR="00B22DE1" w:rsidRPr="0032236F" w:rsidRDefault="00B22DE1" w:rsidP="002259CF">
            <w:pPr>
              <w:spacing w:line="256" w:lineRule="auto"/>
              <w:jc w:val="center"/>
              <w:textAlignment w:val="baseline"/>
              <w:rPr>
                <w:lang w:eastAsia="en-US"/>
              </w:rPr>
            </w:pPr>
            <w:r w:rsidRPr="0032236F">
              <w:rPr>
                <w:lang w:eastAsia="en-US"/>
              </w:rPr>
              <w:t>1.5</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384804" w14:textId="77777777" w:rsidR="00B22DE1" w:rsidRPr="0032236F" w:rsidRDefault="00B22DE1" w:rsidP="002259CF">
            <w:pPr>
              <w:spacing w:line="256" w:lineRule="auto"/>
              <w:jc w:val="both"/>
              <w:textAlignment w:val="baseline"/>
              <w:rPr>
                <w:lang w:eastAsia="en-US"/>
              </w:rPr>
            </w:pPr>
            <w:r w:rsidRPr="0032236F">
              <w:rPr>
                <w:lang w:eastAsia="en-US"/>
              </w:rPr>
              <w:t xml:space="preserve">сақтандыру (қайта сақтандыру) ұйымының бағалы қағаздар нарығында брокерлік және (немесе) дилерлік қызметті жүзеге асыратын немесе </w:t>
            </w:r>
            <w:r w:rsidRPr="0032236F">
              <w:rPr>
                <w:lang w:val="kk-KZ" w:eastAsia="en-US"/>
              </w:rPr>
              <w:t>«</w:t>
            </w:r>
            <w:r w:rsidRPr="0032236F">
              <w:rPr>
                <w:lang w:eastAsia="en-US"/>
              </w:rPr>
              <w:t>Астана</w:t>
            </w:r>
            <w:r w:rsidRPr="0032236F">
              <w:rPr>
                <w:lang w:val="kk-KZ" w:eastAsia="en-US"/>
              </w:rPr>
              <w:t>»</w:t>
            </w:r>
            <w:r w:rsidRPr="0032236F">
              <w:rPr>
                <w:lang w:eastAsia="en-US"/>
              </w:rPr>
              <w:t xml:space="preserve"> халықаралық қаржы орталығының аумағында тіркелген ұйымдағы Қазақстан Республикасының екінші деңгейдегі банктеріндегі және орталық депозитарийдегі шоттарындағы ақшасы</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2F92C0" w14:textId="77777777" w:rsidR="00B22DE1" w:rsidRPr="0032236F" w:rsidRDefault="00B22DE1" w:rsidP="002259CF">
            <w:pPr>
              <w:spacing w:line="256" w:lineRule="auto"/>
              <w:jc w:val="center"/>
              <w:textAlignment w:val="baseline"/>
              <w:rPr>
                <w:lang w:eastAsia="en-US"/>
              </w:rPr>
            </w:pPr>
            <w:r w:rsidRPr="0032236F">
              <w:rPr>
                <w:lang w:eastAsia="en-US"/>
              </w:rPr>
              <w:t>100%</w:t>
            </w:r>
          </w:p>
        </w:tc>
      </w:tr>
      <w:tr w:rsidR="00B22DE1" w:rsidRPr="0032236F" w14:paraId="22EA021B" w14:textId="77777777" w:rsidTr="002259CF">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E75B239" w14:textId="77777777" w:rsidR="00B22DE1" w:rsidRPr="0032236F" w:rsidRDefault="00B22DE1" w:rsidP="002259CF">
            <w:pPr>
              <w:spacing w:line="256" w:lineRule="auto"/>
              <w:jc w:val="center"/>
              <w:textAlignment w:val="baseline"/>
              <w:rPr>
                <w:lang w:eastAsia="en-US"/>
              </w:rPr>
            </w:pPr>
            <w:r w:rsidRPr="0032236F">
              <w:rPr>
                <w:lang w:eastAsia="en-US"/>
              </w:rPr>
              <w:t>1.6</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44324F4" w14:textId="77777777" w:rsidR="00B22DE1" w:rsidRPr="0032236F" w:rsidRDefault="00B22DE1" w:rsidP="002259CF">
            <w:pPr>
              <w:spacing w:line="256" w:lineRule="auto"/>
              <w:jc w:val="both"/>
              <w:textAlignment w:val="baseline"/>
              <w:rPr>
                <w:lang w:eastAsia="en-US"/>
              </w:rPr>
            </w:pPr>
            <w:r w:rsidRPr="0032236F">
              <w:rPr>
                <w:lang w:eastAsia="en-US"/>
              </w:rPr>
              <w:t xml:space="preserve">сақтандыру (қайта сақтандыру) ұйымының бағалы қағаздар нарығында инвестициялық портфельді басқару қызметін жүзеге асыратын немесе </w:t>
            </w:r>
            <w:r w:rsidRPr="0032236F">
              <w:rPr>
                <w:lang w:val="kk-KZ" w:eastAsia="en-US"/>
              </w:rPr>
              <w:t>«</w:t>
            </w:r>
            <w:r w:rsidRPr="0032236F">
              <w:rPr>
                <w:lang w:eastAsia="en-US"/>
              </w:rPr>
              <w:t>Астана</w:t>
            </w:r>
            <w:r w:rsidRPr="0032236F">
              <w:rPr>
                <w:lang w:val="kk-KZ" w:eastAsia="en-US"/>
              </w:rPr>
              <w:t>»</w:t>
            </w:r>
            <w:r w:rsidRPr="0032236F">
              <w:rPr>
                <w:lang w:eastAsia="en-US"/>
              </w:rPr>
              <w:t xml:space="preserve"> халықаралық қаржы орталығының аумағында тіркелген ұйымдағы Қазақстан Республикасының екінші деңгейдегі банктеріндегі шоттарындағы ақшасы</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ED5BDC" w14:textId="77777777" w:rsidR="00B22DE1" w:rsidRPr="0032236F" w:rsidRDefault="00B22DE1" w:rsidP="002259CF">
            <w:pPr>
              <w:spacing w:line="256" w:lineRule="auto"/>
              <w:jc w:val="center"/>
              <w:textAlignment w:val="baseline"/>
              <w:rPr>
                <w:lang w:eastAsia="en-US"/>
              </w:rPr>
            </w:pPr>
            <w:r w:rsidRPr="0032236F">
              <w:rPr>
                <w:lang w:eastAsia="en-US"/>
              </w:rPr>
              <w:t>100%</w:t>
            </w:r>
          </w:p>
        </w:tc>
      </w:tr>
      <w:tr w:rsidR="00B22DE1" w:rsidRPr="0032236F" w14:paraId="0229A21B" w14:textId="77777777" w:rsidTr="002259CF">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65F90F7" w14:textId="77777777" w:rsidR="00B22DE1" w:rsidRPr="0032236F" w:rsidRDefault="00B22DE1" w:rsidP="002259CF">
            <w:pPr>
              <w:spacing w:line="256" w:lineRule="auto"/>
              <w:jc w:val="center"/>
              <w:textAlignment w:val="baseline"/>
              <w:rPr>
                <w:lang w:eastAsia="en-US"/>
              </w:rPr>
            </w:pPr>
            <w:r w:rsidRPr="0032236F">
              <w:rPr>
                <w:lang w:eastAsia="en-US"/>
              </w:rPr>
              <w:t>2</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490E54" w14:textId="77777777" w:rsidR="00B22DE1" w:rsidRPr="0032236F" w:rsidRDefault="00B22DE1" w:rsidP="002259CF">
            <w:pPr>
              <w:spacing w:line="256" w:lineRule="auto"/>
              <w:jc w:val="both"/>
              <w:textAlignment w:val="baseline"/>
              <w:rPr>
                <w:lang w:eastAsia="en-US"/>
              </w:rPr>
            </w:pPr>
            <w:r w:rsidRPr="0032236F">
              <w:rPr>
                <w:lang w:eastAsia="en-US"/>
              </w:rPr>
              <w:t>Салымдар – барлығы, оның ішінде:</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B761A3" w14:textId="77777777" w:rsidR="00B22DE1" w:rsidRPr="0032236F" w:rsidRDefault="00B22DE1" w:rsidP="002259CF">
            <w:pPr>
              <w:rPr>
                <w:lang w:eastAsia="en-US"/>
              </w:rPr>
            </w:pPr>
          </w:p>
        </w:tc>
      </w:tr>
      <w:tr w:rsidR="00B22DE1" w:rsidRPr="0032236F" w14:paraId="567E9364" w14:textId="77777777" w:rsidTr="002259CF">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23C8AE7" w14:textId="77777777" w:rsidR="00B22DE1" w:rsidRPr="0032236F" w:rsidRDefault="00B22DE1" w:rsidP="002259CF">
            <w:pPr>
              <w:spacing w:line="256" w:lineRule="auto"/>
              <w:jc w:val="center"/>
              <w:textAlignment w:val="baseline"/>
              <w:rPr>
                <w:lang w:eastAsia="en-US"/>
              </w:rPr>
            </w:pPr>
            <w:r w:rsidRPr="0032236F">
              <w:rPr>
                <w:lang w:eastAsia="en-US"/>
              </w:rPr>
              <w:t>2.1</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7A97006" w14:textId="77777777" w:rsidR="00B22DE1" w:rsidRPr="0032236F" w:rsidRDefault="00B22DE1" w:rsidP="002259CF">
            <w:pPr>
              <w:spacing w:line="256" w:lineRule="auto"/>
              <w:jc w:val="both"/>
              <w:textAlignment w:val="baseline"/>
              <w:rPr>
                <w:lang w:eastAsia="en-US"/>
              </w:rPr>
            </w:pPr>
            <w:r w:rsidRPr="0032236F">
              <w:rPr>
                <w:lang w:eastAsia="en-US"/>
              </w:rPr>
              <w:t xml:space="preserve">Қазақстан Республикасының екінші деңгейдегі банктерінің акциялары қор биржасының ресми тізімінің </w:t>
            </w:r>
            <w:r w:rsidRPr="0032236F">
              <w:rPr>
                <w:lang w:val="kk-KZ" w:eastAsia="en-US"/>
              </w:rPr>
              <w:t>«</w:t>
            </w:r>
            <w:r w:rsidRPr="0032236F">
              <w:rPr>
                <w:lang w:eastAsia="en-US"/>
              </w:rPr>
              <w:t>Негізгі</w:t>
            </w:r>
            <w:r w:rsidRPr="0032236F">
              <w:rPr>
                <w:lang w:val="kk-KZ" w:eastAsia="en-US"/>
              </w:rPr>
              <w:t>»</w:t>
            </w:r>
            <w:r w:rsidRPr="0032236F">
              <w:rPr>
                <w:lang w:eastAsia="en-US"/>
              </w:rPr>
              <w:t xml:space="preserve"> алаңы </w:t>
            </w:r>
            <w:r w:rsidRPr="0032236F">
              <w:rPr>
                <w:lang w:val="kk-KZ" w:eastAsia="en-US"/>
              </w:rPr>
              <w:t>«</w:t>
            </w:r>
            <w:r w:rsidRPr="0032236F">
              <w:rPr>
                <w:lang w:eastAsia="en-US"/>
              </w:rPr>
              <w:t>акциялар</w:t>
            </w:r>
            <w:r w:rsidRPr="0032236F">
              <w:rPr>
                <w:lang w:val="kk-KZ" w:eastAsia="en-US"/>
              </w:rPr>
              <w:t>»</w:t>
            </w:r>
            <w:r w:rsidRPr="0032236F">
              <w:rPr>
                <w:lang w:eastAsia="en-US"/>
              </w:rPr>
              <w:t xml:space="preserve"> секторының </w:t>
            </w:r>
            <w:r w:rsidRPr="0032236F">
              <w:rPr>
                <w:lang w:val="kk-KZ" w:eastAsia="en-US"/>
              </w:rPr>
              <w:t>«</w:t>
            </w:r>
            <w:r w:rsidRPr="0032236F">
              <w:rPr>
                <w:lang w:eastAsia="en-US"/>
              </w:rPr>
              <w:t>премиум</w:t>
            </w:r>
            <w:r w:rsidRPr="0032236F">
              <w:rPr>
                <w:lang w:val="kk-KZ" w:eastAsia="en-US"/>
              </w:rPr>
              <w:t>»</w:t>
            </w:r>
            <w:r w:rsidRPr="0032236F">
              <w:rPr>
                <w:lang w:eastAsia="en-US"/>
              </w:rPr>
              <w:t xml:space="preserve"> санатына енгізілген немесе қор биржасы индексінің өкілдік тізімінде тұрған эмитенттер болып табылған жағдайда, осы банктердегі салымдар</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3B782F" w14:textId="77777777" w:rsidR="00B22DE1" w:rsidRPr="0032236F" w:rsidRDefault="00B22DE1" w:rsidP="002259CF">
            <w:pPr>
              <w:spacing w:line="256" w:lineRule="auto"/>
              <w:jc w:val="center"/>
              <w:textAlignment w:val="baseline"/>
              <w:rPr>
                <w:lang w:eastAsia="en-US"/>
              </w:rPr>
            </w:pPr>
            <w:r w:rsidRPr="0032236F">
              <w:rPr>
                <w:lang w:eastAsia="en-US"/>
              </w:rPr>
              <w:t>100%</w:t>
            </w:r>
          </w:p>
        </w:tc>
      </w:tr>
      <w:tr w:rsidR="00B22DE1" w:rsidRPr="0032236F" w14:paraId="6BE322A3" w14:textId="77777777" w:rsidTr="002259CF">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0E947F5" w14:textId="77777777" w:rsidR="00B22DE1" w:rsidRPr="0032236F" w:rsidRDefault="00B22DE1" w:rsidP="002259CF">
            <w:pPr>
              <w:spacing w:line="256" w:lineRule="auto"/>
              <w:jc w:val="center"/>
              <w:textAlignment w:val="baseline"/>
              <w:rPr>
                <w:lang w:eastAsia="en-US"/>
              </w:rPr>
            </w:pPr>
            <w:r w:rsidRPr="0032236F">
              <w:rPr>
                <w:lang w:eastAsia="en-US"/>
              </w:rPr>
              <w:t>2.2</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7A59AC" w14:textId="77777777" w:rsidR="00B22DE1" w:rsidRPr="0032236F" w:rsidRDefault="00B22DE1" w:rsidP="002259CF">
            <w:pPr>
              <w:spacing w:line="256" w:lineRule="auto"/>
              <w:jc w:val="both"/>
              <w:textAlignment w:val="baseline"/>
              <w:rPr>
                <w:lang w:eastAsia="en-US"/>
              </w:rPr>
            </w:pPr>
            <w:r w:rsidRPr="0032236F">
              <w:rPr>
                <w:lang w:eastAsia="en-US"/>
              </w:rPr>
              <w:t xml:space="preserve">мынадай талаптардың біріне сәйкес келетін Қазақстан Республикасының екінші деңгейдегі банктеріндегі салымдар: Standard &amp; Poor's (Стандард энд Пурс) агенттігінің халықаралық шкаласы бойынша </w:t>
            </w:r>
            <w:r w:rsidRPr="0032236F">
              <w:rPr>
                <w:lang w:val="kk-KZ" w:eastAsia="en-US"/>
              </w:rPr>
              <w:t>«</w:t>
            </w:r>
            <w:r w:rsidRPr="0032236F">
              <w:rPr>
                <w:lang w:eastAsia="en-US"/>
              </w:rPr>
              <w:t>В</w:t>
            </w:r>
            <w:r w:rsidRPr="0032236F">
              <w:rPr>
                <w:lang w:val="kk-KZ" w:eastAsia="en-US"/>
              </w:rPr>
              <w:t>»</w:t>
            </w:r>
            <w:r w:rsidRPr="0032236F">
              <w:rPr>
                <w:lang w:eastAsia="en-US"/>
              </w:rPr>
              <w:t xml:space="preserve">-дан төмен емес ұзақ мерзімді </w:t>
            </w:r>
            <w:r w:rsidRPr="0032236F">
              <w:rPr>
                <w:lang w:eastAsia="en-US"/>
              </w:rPr>
              <w:lastRenderedPageBreak/>
              <w:t xml:space="preserve">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w:t>
            </w:r>
            <w:r w:rsidRPr="0032236F">
              <w:rPr>
                <w:lang w:val="kk-KZ" w:eastAsia="en-US"/>
              </w:rPr>
              <w:t>«</w:t>
            </w:r>
            <w:r w:rsidRPr="0032236F">
              <w:rPr>
                <w:lang w:eastAsia="en-US"/>
              </w:rPr>
              <w:t>kzBB+</w:t>
            </w:r>
            <w:r w:rsidRPr="0032236F">
              <w:rPr>
                <w:lang w:val="kk-KZ" w:eastAsia="en-US"/>
              </w:rPr>
              <w:t>»</w:t>
            </w:r>
            <w:r w:rsidRPr="0032236F">
              <w:rPr>
                <w:lang w:eastAsia="en-US"/>
              </w:rPr>
              <w:t xml:space="preserve">-тен төмен емес рейтингтік бағасы немесе ұлттық шкала бойынша басқа рейтингтік агенттіктердің бірінің осыған ұқсас деңгейдегі рейтингі бар; Қазақстан Республикасының бейрезидент-бас банктерінің Standard &amp; Poor’s (Стандард энд Пурс) агенттігінің халықаралық шкаласы бойынша </w:t>
            </w:r>
            <w:r w:rsidRPr="0032236F">
              <w:rPr>
                <w:lang w:val="kk-KZ" w:eastAsia="en-US"/>
              </w:rPr>
              <w:t>«</w:t>
            </w:r>
            <w:r w:rsidRPr="0032236F">
              <w:rPr>
                <w:lang w:eastAsia="en-US"/>
              </w:rPr>
              <w:t>А-</w:t>
            </w:r>
            <w:r w:rsidRPr="0032236F">
              <w:rPr>
                <w:lang w:val="kk-KZ" w:eastAsia="en-US"/>
              </w:rPr>
              <w:t>»</w:t>
            </w:r>
            <w:r w:rsidRPr="0032236F">
              <w:rPr>
                <w:lang w:eastAsia="en-US"/>
              </w:rPr>
              <w:t>-тен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резидент-еншілес банктері болып табылады</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0CEE2E5" w14:textId="77777777" w:rsidR="00B22DE1" w:rsidRPr="0032236F" w:rsidRDefault="00B22DE1" w:rsidP="002259CF">
            <w:pPr>
              <w:spacing w:line="256" w:lineRule="auto"/>
              <w:jc w:val="center"/>
              <w:textAlignment w:val="baseline"/>
              <w:rPr>
                <w:lang w:eastAsia="en-US"/>
              </w:rPr>
            </w:pPr>
            <w:r w:rsidRPr="0032236F">
              <w:rPr>
                <w:lang w:eastAsia="en-US"/>
              </w:rPr>
              <w:lastRenderedPageBreak/>
              <w:t>100%</w:t>
            </w:r>
          </w:p>
        </w:tc>
      </w:tr>
      <w:tr w:rsidR="00B22DE1" w:rsidRPr="0032236F" w14:paraId="168A25C1" w14:textId="77777777" w:rsidTr="002259CF">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3B4B0F1" w14:textId="77777777" w:rsidR="00B22DE1" w:rsidRPr="0032236F" w:rsidRDefault="00B22DE1" w:rsidP="002259CF">
            <w:pPr>
              <w:spacing w:line="256" w:lineRule="auto"/>
              <w:jc w:val="center"/>
              <w:textAlignment w:val="baseline"/>
              <w:rPr>
                <w:lang w:eastAsia="en-US"/>
              </w:rPr>
            </w:pPr>
            <w:r w:rsidRPr="0032236F">
              <w:rPr>
                <w:lang w:eastAsia="en-US"/>
              </w:rPr>
              <w:t>2.3</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F4CC6A" w14:textId="77777777" w:rsidR="00B22DE1" w:rsidRPr="0032236F" w:rsidRDefault="00B22DE1" w:rsidP="002259CF">
            <w:pPr>
              <w:spacing w:line="256" w:lineRule="auto"/>
              <w:jc w:val="both"/>
              <w:textAlignment w:val="baseline"/>
              <w:rPr>
                <w:lang w:eastAsia="en-US"/>
              </w:rPr>
            </w:pPr>
            <w:r w:rsidRPr="0032236F">
              <w:rPr>
                <w:lang w:eastAsia="en-US"/>
              </w:rPr>
              <w:t xml:space="preserve">Standard &amp; Poor’s (Стандард энд Пурс) агенттігінің халықаралық шкаласы бойынша </w:t>
            </w:r>
            <w:r w:rsidRPr="0032236F">
              <w:rPr>
                <w:lang w:val="kk-KZ" w:eastAsia="en-US"/>
              </w:rPr>
              <w:t>«</w:t>
            </w:r>
            <w:r w:rsidRPr="0032236F">
              <w:rPr>
                <w:lang w:eastAsia="en-US"/>
              </w:rPr>
              <w:t>В-</w:t>
            </w:r>
            <w:r w:rsidRPr="0032236F">
              <w:rPr>
                <w:lang w:val="kk-KZ" w:eastAsia="en-US"/>
              </w:rPr>
              <w:t>»</w:t>
            </w:r>
            <w:r w:rsidRPr="0032236F">
              <w:rPr>
                <w:lang w:eastAsia="en-US"/>
              </w:rPr>
              <w:t xml:space="preserve"> ұзақ мерзімді кредиттік рейтингі немесе басқа рейтингтік агенттіктердің бірінің осынған ұқсас деңгейдегі рейтингі, немесе Standard &amp; Poor’s (Стандард энд Пурс) агенттігінің ұлттық шкаласы бойынша </w:t>
            </w:r>
            <w:r w:rsidRPr="0032236F">
              <w:rPr>
                <w:lang w:val="kk-KZ" w:eastAsia="en-US"/>
              </w:rPr>
              <w:t>«</w:t>
            </w:r>
            <w:r w:rsidRPr="0032236F">
              <w:rPr>
                <w:lang w:eastAsia="en-US"/>
              </w:rPr>
              <w:t>kzBB</w:t>
            </w:r>
            <w:r w:rsidRPr="0032236F">
              <w:rPr>
                <w:lang w:val="kk-KZ" w:eastAsia="en-US"/>
              </w:rPr>
              <w:t>»</w:t>
            </w:r>
            <w:r w:rsidRPr="0032236F">
              <w:rPr>
                <w:lang w:eastAsia="en-US"/>
              </w:rPr>
              <w:t xml:space="preserve">-дан </w:t>
            </w:r>
            <w:r w:rsidRPr="0032236F">
              <w:rPr>
                <w:lang w:val="kk-KZ" w:eastAsia="en-US"/>
              </w:rPr>
              <w:t>«</w:t>
            </w:r>
            <w:r w:rsidRPr="0032236F">
              <w:rPr>
                <w:lang w:eastAsia="en-US"/>
              </w:rPr>
              <w:t>kzBB-</w:t>
            </w:r>
            <w:r w:rsidRPr="0032236F">
              <w:rPr>
                <w:lang w:val="kk-KZ" w:eastAsia="en-US"/>
              </w:rPr>
              <w:t>»</w:t>
            </w:r>
            <w:r w:rsidRPr="0032236F">
              <w:rPr>
                <w:lang w:eastAsia="en-US"/>
              </w:rPr>
              <w:t>-ке дейінгі рейтингі немесе ұлттық шкала бойынша басқа рейтингтік агенттіктердің бірінің осыған ұқсас деңгейдегі рейтингі бар Қазақстан Республикасының екінші деңгейдегі банктеріндегі салымдар</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52E78E" w14:textId="77777777" w:rsidR="00B22DE1" w:rsidRPr="0032236F" w:rsidRDefault="00B22DE1" w:rsidP="002259CF">
            <w:pPr>
              <w:spacing w:line="256" w:lineRule="auto"/>
              <w:jc w:val="center"/>
              <w:textAlignment w:val="baseline"/>
              <w:rPr>
                <w:lang w:eastAsia="en-US"/>
              </w:rPr>
            </w:pPr>
            <w:r w:rsidRPr="0032236F">
              <w:rPr>
                <w:lang w:eastAsia="en-US"/>
              </w:rPr>
              <w:t>90%</w:t>
            </w:r>
          </w:p>
        </w:tc>
      </w:tr>
      <w:tr w:rsidR="00B22DE1" w:rsidRPr="0032236F" w14:paraId="4E84A98E" w14:textId="77777777" w:rsidTr="002259CF">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CD7178F" w14:textId="77777777" w:rsidR="00B22DE1" w:rsidRPr="0032236F" w:rsidRDefault="00B22DE1" w:rsidP="002259CF">
            <w:pPr>
              <w:spacing w:line="256" w:lineRule="auto"/>
              <w:jc w:val="center"/>
              <w:textAlignment w:val="baseline"/>
              <w:rPr>
                <w:lang w:eastAsia="en-US"/>
              </w:rPr>
            </w:pPr>
            <w:r w:rsidRPr="0032236F">
              <w:rPr>
                <w:lang w:eastAsia="en-US"/>
              </w:rPr>
              <w:t>2.4</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2AF967F" w14:textId="77777777" w:rsidR="00B22DE1" w:rsidRPr="0032236F" w:rsidRDefault="00B22DE1" w:rsidP="002259CF">
            <w:pPr>
              <w:spacing w:line="256" w:lineRule="auto"/>
              <w:jc w:val="both"/>
              <w:textAlignment w:val="baseline"/>
              <w:rPr>
                <w:lang w:eastAsia="en-US"/>
              </w:rPr>
            </w:pPr>
            <w:r w:rsidRPr="0032236F">
              <w:rPr>
                <w:lang w:eastAsia="en-US"/>
              </w:rPr>
              <w:t xml:space="preserve">Standard &amp; Poor's (Стандард энд Пурс) агенттігінің </w:t>
            </w:r>
            <w:r w:rsidRPr="0032236F">
              <w:rPr>
                <w:lang w:val="kk-KZ" w:eastAsia="en-US"/>
              </w:rPr>
              <w:t>«</w:t>
            </w:r>
            <w:r w:rsidRPr="0032236F">
              <w:rPr>
                <w:lang w:eastAsia="en-US"/>
              </w:rPr>
              <w:t>АА-</w:t>
            </w:r>
            <w:r w:rsidRPr="0032236F">
              <w:rPr>
                <w:lang w:val="kk-KZ" w:eastAsia="en-US"/>
              </w:rPr>
              <w:t>»</w:t>
            </w:r>
            <w:r w:rsidRPr="0032236F">
              <w:rPr>
                <w:lang w:eastAsia="en-US"/>
              </w:rPr>
              <w:t>-тен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салым</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2D8643" w14:textId="77777777" w:rsidR="00B22DE1" w:rsidRPr="0032236F" w:rsidRDefault="00B22DE1" w:rsidP="002259CF">
            <w:pPr>
              <w:spacing w:line="256" w:lineRule="auto"/>
              <w:jc w:val="center"/>
              <w:textAlignment w:val="baseline"/>
              <w:rPr>
                <w:lang w:eastAsia="en-US"/>
              </w:rPr>
            </w:pPr>
            <w:r w:rsidRPr="0032236F">
              <w:rPr>
                <w:lang w:eastAsia="en-US"/>
              </w:rPr>
              <w:t>100%</w:t>
            </w:r>
          </w:p>
        </w:tc>
      </w:tr>
      <w:tr w:rsidR="00B22DE1" w:rsidRPr="0032236F" w14:paraId="5226A361" w14:textId="77777777" w:rsidTr="002259CF">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2699808" w14:textId="77777777" w:rsidR="00B22DE1" w:rsidRPr="0032236F" w:rsidRDefault="00B22DE1" w:rsidP="002259CF">
            <w:pPr>
              <w:spacing w:line="256" w:lineRule="auto"/>
              <w:jc w:val="center"/>
              <w:textAlignment w:val="baseline"/>
              <w:rPr>
                <w:lang w:eastAsia="en-US"/>
              </w:rPr>
            </w:pPr>
            <w:r w:rsidRPr="0032236F">
              <w:rPr>
                <w:lang w:eastAsia="en-US"/>
              </w:rPr>
              <w:t>2.5</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7FA56E1" w14:textId="77777777" w:rsidR="00B22DE1" w:rsidRPr="0032236F" w:rsidRDefault="00B22DE1" w:rsidP="002259CF">
            <w:pPr>
              <w:spacing w:line="256" w:lineRule="auto"/>
              <w:jc w:val="both"/>
              <w:textAlignment w:val="baseline"/>
              <w:rPr>
                <w:lang w:eastAsia="en-US"/>
              </w:rPr>
            </w:pPr>
            <w:r w:rsidRPr="0032236F">
              <w:rPr>
                <w:lang w:eastAsia="en-US"/>
              </w:rPr>
              <w:t xml:space="preserve">Standard &amp; Poor’s (Стандард энд Пурс) агенттігінің халықаралық шкаласы бойынша </w:t>
            </w:r>
            <w:r w:rsidRPr="0032236F">
              <w:rPr>
                <w:lang w:val="kk-KZ" w:eastAsia="en-US"/>
              </w:rPr>
              <w:t>«</w:t>
            </w:r>
            <w:r w:rsidRPr="0032236F">
              <w:rPr>
                <w:lang w:eastAsia="en-US"/>
              </w:rPr>
              <w:t>ВВВ-</w:t>
            </w:r>
            <w:r w:rsidRPr="0032236F">
              <w:rPr>
                <w:lang w:val="kk-KZ" w:eastAsia="en-US"/>
              </w:rPr>
              <w:t>»</w:t>
            </w:r>
            <w:r w:rsidRPr="0032236F">
              <w:rPr>
                <w:lang w:eastAsia="en-US"/>
              </w:rPr>
              <w:t>-тен төмен емес ұзақ мерзімді рейтингі немесе басқа рейтингтік агенттіктердің бірінің осыған ұқсас деңгейдегі рейтингі бар бейрезидент-банктердегі салымдар</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E3C5C4" w14:textId="77777777" w:rsidR="00B22DE1" w:rsidRPr="0032236F" w:rsidRDefault="00B22DE1" w:rsidP="002259CF">
            <w:pPr>
              <w:spacing w:line="256" w:lineRule="auto"/>
              <w:jc w:val="center"/>
              <w:textAlignment w:val="baseline"/>
              <w:rPr>
                <w:lang w:eastAsia="en-US"/>
              </w:rPr>
            </w:pPr>
            <w:r w:rsidRPr="0032236F">
              <w:rPr>
                <w:lang w:eastAsia="en-US"/>
              </w:rPr>
              <w:t>100%</w:t>
            </w:r>
          </w:p>
        </w:tc>
      </w:tr>
      <w:tr w:rsidR="00B22DE1" w:rsidRPr="0032236F" w14:paraId="3FF79447" w14:textId="77777777" w:rsidTr="002259CF">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F569C67" w14:textId="77777777" w:rsidR="00B22DE1" w:rsidRPr="0032236F" w:rsidRDefault="00B22DE1" w:rsidP="002259CF">
            <w:pPr>
              <w:spacing w:line="256" w:lineRule="auto"/>
              <w:jc w:val="center"/>
              <w:textAlignment w:val="baseline"/>
              <w:rPr>
                <w:lang w:eastAsia="en-US"/>
              </w:rPr>
            </w:pPr>
            <w:r w:rsidRPr="0032236F">
              <w:rPr>
                <w:lang w:eastAsia="en-US"/>
              </w:rPr>
              <w:t>3</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BADEEE" w14:textId="77777777" w:rsidR="00B22DE1" w:rsidRPr="0032236F" w:rsidRDefault="00B22DE1" w:rsidP="002259CF">
            <w:pPr>
              <w:spacing w:line="256" w:lineRule="auto"/>
              <w:jc w:val="both"/>
              <w:textAlignment w:val="baseline"/>
              <w:rPr>
                <w:lang w:eastAsia="en-US"/>
              </w:rPr>
            </w:pPr>
            <w:r w:rsidRPr="0032236F">
              <w:rPr>
                <w:lang w:eastAsia="en-US"/>
              </w:rPr>
              <w:t xml:space="preserve">Борыштық бағалы қағаздар (орталық контрагенттің қатысуымен жасалған </w:t>
            </w:r>
            <w:r w:rsidRPr="0032236F">
              <w:rPr>
                <w:lang w:val="kk-KZ" w:eastAsia="en-US"/>
              </w:rPr>
              <w:t>«</w:t>
            </w:r>
            <w:r w:rsidRPr="0032236F">
              <w:rPr>
                <w:lang w:eastAsia="en-US"/>
              </w:rPr>
              <w:t>кері РЕПО</w:t>
            </w:r>
            <w:r w:rsidRPr="0032236F">
              <w:rPr>
                <w:lang w:val="kk-KZ" w:eastAsia="en-US"/>
              </w:rPr>
              <w:t>»</w:t>
            </w:r>
            <w:r w:rsidRPr="0032236F">
              <w:rPr>
                <w:lang w:eastAsia="en-US"/>
              </w:rPr>
              <w:t xml:space="preserve"> операциясының мәні болып табылатын борыштық бағалы қағаздарды қоспағанда) – барлығы, оның ішінд</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071D31" w14:textId="77777777" w:rsidR="00B22DE1" w:rsidRPr="0032236F" w:rsidRDefault="00B22DE1" w:rsidP="002259CF">
            <w:pPr>
              <w:rPr>
                <w:lang w:eastAsia="en-US"/>
              </w:rPr>
            </w:pPr>
          </w:p>
        </w:tc>
      </w:tr>
      <w:tr w:rsidR="00B22DE1" w:rsidRPr="0032236F" w14:paraId="4A7CEDAA" w14:textId="77777777" w:rsidTr="002259CF">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8003978" w14:textId="77777777" w:rsidR="00B22DE1" w:rsidRPr="0032236F" w:rsidRDefault="00B22DE1" w:rsidP="002259CF">
            <w:pPr>
              <w:spacing w:line="256" w:lineRule="auto"/>
              <w:jc w:val="center"/>
              <w:textAlignment w:val="baseline"/>
              <w:rPr>
                <w:lang w:eastAsia="en-US"/>
              </w:rPr>
            </w:pPr>
            <w:r w:rsidRPr="0032236F">
              <w:rPr>
                <w:lang w:eastAsia="en-US"/>
              </w:rPr>
              <w:t>3.1</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A9639E" w14:textId="77777777" w:rsidR="00B22DE1" w:rsidRPr="0032236F" w:rsidRDefault="00B22DE1" w:rsidP="002259CF">
            <w:pPr>
              <w:spacing w:line="256" w:lineRule="auto"/>
              <w:jc w:val="both"/>
              <w:textAlignment w:val="baseline"/>
              <w:rPr>
                <w:lang w:eastAsia="en-US"/>
              </w:rPr>
            </w:pPr>
            <w:r w:rsidRPr="0032236F">
              <w:rPr>
                <w:lang w:eastAsia="en-US"/>
              </w:rPr>
              <w:t>басқа мемлекеттердің заңнамасына сәйкес айналысқа 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5F98FE" w14:textId="77777777" w:rsidR="00B22DE1" w:rsidRPr="0032236F" w:rsidRDefault="00B22DE1" w:rsidP="002259CF">
            <w:pPr>
              <w:spacing w:line="256" w:lineRule="auto"/>
              <w:jc w:val="center"/>
              <w:textAlignment w:val="baseline"/>
              <w:rPr>
                <w:lang w:eastAsia="en-US"/>
              </w:rPr>
            </w:pPr>
            <w:r w:rsidRPr="0032236F">
              <w:rPr>
                <w:lang w:eastAsia="en-US"/>
              </w:rPr>
              <w:t>100%</w:t>
            </w:r>
          </w:p>
        </w:tc>
      </w:tr>
      <w:tr w:rsidR="00B22DE1" w:rsidRPr="0032236F" w14:paraId="3389ED14" w14:textId="77777777" w:rsidTr="002259CF">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B65EBC" w14:textId="77777777" w:rsidR="00B22DE1" w:rsidRPr="0032236F" w:rsidRDefault="00B22DE1" w:rsidP="002259CF">
            <w:pPr>
              <w:spacing w:line="256" w:lineRule="auto"/>
              <w:jc w:val="center"/>
              <w:textAlignment w:val="baseline"/>
              <w:rPr>
                <w:lang w:eastAsia="en-US"/>
              </w:rPr>
            </w:pPr>
            <w:r w:rsidRPr="0032236F">
              <w:rPr>
                <w:lang w:eastAsia="en-US"/>
              </w:rPr>
              <w:t>3.2</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5D332E" w14:textId="77777777" w:rsidR="00B22DE1" w:rsidRPr="0032236F" w:rsidRDefault="00B22DE1" w:rsidP="002259CF">
            <w:pPr>
              <w:spacing w:line="256" w:lineRule="auto"/>
              <w:jc w:val="both"/>
              <w:textAlignment w:val="baseline"/>
              <w:rPr>
                <w:lang w:eastAsia="en-US"/>
              </w:rPr>
            </w:pPr>
            <w:r w:rsidRPr="0032236F">
              <w:rPr>
                <w:lang w:eastAsia="en-US"/>
              </w:rPr>
              <w:t>Қазақстан Республикасының жергілікті атқарушы органдары шығарған, Қазақстан Республикасының аумағында қызметін жүзеге асыратын қор биржасының ресми тізіміне енгізілген борыштық бағалы қағаздар</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81403C" w14:textId="77777777" w:rsidR="00B22DE1" w:rsidRPr="0032236F" w:rsidRDefault="00B22DE1" w:rsidP="002259CF">
            <w:pPr>
              <w:spacing w:line="256" w:lineRule="auto"/>
              <w:jc w:val="center"/>
              <w:textAlignment w:val="baseline"/>
              <w:rPr>
                <w:lang w:eastAsia="en-US"/>
              </w:rPr>
            </w:pPr>
            <w:r w:rsidRPr="0032236F">
              <w:rPr>
                <w:lang w:eastAsia="en-US"/>
              </w:rPr>
              <w:t>100%</w:t>
            </w:r>
          </w:p>
        </w:tc>
      </w:tr>
      <w:tr w:rsidR="00B22DE1" w:rsidRPr="0032236F" w14:paraId="5B07529D" w14:textId="77777777" w:rsidTr="002259CF">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D58E358" w14:textId="77777777" w:rsidR="00B22DE1" w:rsidRPr="0032236F" w:rsidRDefault="00B22DE1" w:rsidP="002259CF">
            <w:pPr>
              <w:spacing w:line="256" w:lineRule="auto"/>
              <w:jc w:val="center"/>
              <w:textAlignment w:val="baseline"/>
              <w:rPr>
                <w:lang w:eastAsia="en-US"/>
              </w:rPr>
            </w:pPr>
            <w:r w:rsidRPr="0032236F">
              <w:rPr>
                <w:lang w:eastAsia="en-US"/>
              </w:rPr>
              <w:t>3.3</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1697F5" w14:textId="77777777" w:rsidR="00B22DE1" w:rsidRPr="0032236F" w:rsidRDefault="00B22DE1" w:rsidP="002259CF">
            <w:pPr>
              <w:spacing w:line="256" w:lineRule="auto"/>
              <w:jc w:val="both"/>
              <w:textAlignment w:val="baseline"/>
              <w:rPr>
                <w:lang w:eastAsia="en-US"/>
              </w:rPr>
            </w:pPr>
            <w:r w:rsidRPr="0032236F">
              <w:rPr>
                <w:lang w:eastAsia="en-US"/>
              </w:rPr>
              <w:t>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D08EEA" w14:textId="77777777" w:rsidR="00B22DE1" w:rsidRPr="0032236F" w:rsidRDefault="00B22DE1" w:rsidP="002259CF">
            <w:pPr>
              <w:spacing w:line="256" w:lineRule="auto"/>
              <w:jc w:val="center"/>
              <w:textAlignment w:val="baseline"/>
              <w:rPr>
                <w:lang w:eastAsia="en-US"/>
              </w:rPr>
            </w:pPr>
            <w:r w:rsidRPr="0032236F">
              <w:rPr>
                <w:lang w:eastAsia="en-US"/>
              </w:rPr>
              <w:t>100%</w:t>
            </w:r>
          </w:p>
        </w:tc>
      </w:tr>
      <w:tr w:rsidR="00B22DE1" w:rsidRPr="0032236F" w14:paraId="5C44BC43" w14:textId="77777777" w:rsidTr="002259CF">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2F9464C" w14:textId="77777777" w:rsidR="00B22DE1" w:rsidRPr="0032236F" w:rsidRDefault="00B22DE1" w:rsidP="002259CF">
            <w:pPr>
              <w:spacing w:line="256" w:lineRule="auto"/>
              <w:jc w:val="center"/>
              <w:textAlignment w:val="baseline"/>
              <w:rPr>
                <w:lang w:eastAsia="en-US"/>
              </w:rPr>
            </w:pPr>
            <w:r w:rsidRPr="0032236F">
              <w:rPr>
                <w:lang w:eastAsia="en-US"/>
              </w:rPr>
              <w:t>3.4</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0AB5B6" w14:textId="77777777" w:rsidR="00B22DE1" w:rsidRPr="0032236F" w:rsidRDefault="00B22DE1" w:rsidP="002259CF">
            <w:pPr>
              <w:spacing w:line="256" w:lineRule="auto"/>
              <w:jc w:val="both"/>
              <w:textAlignment w:val="baseline"/>
              <w:rPr>
                <w:lang w:eastAsia="en-US"/>
              </w:rPr>
            </w:pPr>
            <w:r w:rsidRPr="0032236F">
              <w:rPr>
                <w:lang w:eastAsia="en-US"/>
              </w:rPr>
              <w:t xml:space="preserve">Қазақстан Республикасының және басқа мемлекеттердің заңнамасына сәйкес </w:t>
            </w:r>
            <w:r w:rsidRPr="0032236F">
              <w:rPr>
                <w:lang w:val="kk-KZ" w:eastAsia="en-US"/>
              </w:rPr>
              <w:t>«</w:t>
            </w:r>
            <w:r w:rsidRPr="0032236F">
              <w:rPr>
                <w:lang w:eastAsia="en-US"/>
              </w:rPr>
              <w:t>Қазақстанның Даму Банкі</w:t>
            </w:r>
            <w:r w:rsidRPr="0032236F">
              <w:rPr>
                <w:lang w:val="kk-KZ" w:eastAsia="en-US"/>
              </w:rPr>
              <w:t>»</w:t>
            </w:r>
            <w:r w:rsidRPr="0032236F">
              <w:rPr>
                <w:lang w:eastAsia="en-US"/>
              </w:rPr>
              <w:t xml:space="preserve">, </w:t>
            </w:r>
            <w:r w:rsidRPr="0032236F">
              <w:rPr>
                <w:lang w:val="kk-KZ" w:eastAsia="en-US"/>
              </w:rPr>
              <w:t>«</w:t>
            </w:r>
            <w:r w:rsidRPr="0032236F">
              <w:rPr>
                <w:lang w:eastAsia="en-US"/>
              </w:rPr>
              <w:t>Самұрық-Қазына</w:t>
            </w:r>
            <w:r w:rsidRPr="0032236F">
              <w:rPr>
                <w:lang w:val="kk-KZ" w:eastAsia="en-US"/>
              </w:rPr>
              <w:t>»</w:t>
            </w:r>
            <w:r w:rsidRPr="0032236F">
              <w:rPr>
                <w:lang w:eastAsia="en-US"/>
              </w:rPr>
              <w:t xml:space="preserve"> ұлттық әл-ауқат қоры</w:t>
            </w:r>
            <w:r w:rsidRPr="0032236F">
              <w:rPr>
                <w:lang w:val="kk-KZ" w:eastAsia="en-US"/>
              </w:rPr>
              <w:t>»</w:t>
            </w:r>
            <w:r w:rsidRPr="0032236F">
              <w:rPr>
                <w:lang w:eastAsia="en-US"/>
              </w:rPr>
              <w:t xml:space="preserve">, </w:t>
            </w:r>
            <w:r w:rsidRPr="0032236F">
              <w:rPr>
                <w:lang w:val="kk-KZ" w:eastAsia="en-US"/>
              </w:rPr>
              <w:t>«</w:t>
            </w:r>
            <w:r w:rsidRPr="0032236F">
              <w:rPr>
                <w:lang w:eastAsia="en-US"/>
              </w:rPr>
              <w:t>Бәйтерек</w:t>
            </w:r>
            <w:r w:rsidRPr="0032236F">
              <w:rPr>
                <w:lang w:val="kk-KZ" w:eastAsia="en-US"/>
              </w:rPr>
              <w:t>»</w:t>
            </w:r>
            <w:r w:rsidRPr="0032236F">
              <w:rPr>
                <w:lang w:eastAsia="en-US"/>
              </w:rPr>
              <w:t xml:space="preserve"> ұлттық басқарушы холдингі</w:t>
            </w:r>
            <w:r w:rsidRPr="0032236F">
              <w:rPr>
                <w:lang w:val="kk-KZ" w:eastAsia="en-US"/>
              </w:rPr>
              <w:t>»</w:t>
            </w:r>
            <w:r w:rsidRPr="0032236F">
              <w:rPr>
                <w:lang w:eastAsia="en-US"/>
              </w:rPr>
              <w:t xml:space="preserve">, </w:t>
            </w:r>
            <w:r w:rsidRPr="0032236F">
              <w:rPr>
                <w:lang w:val="kk-KZ" w:eastAsia="en-US"/>
              </w:rPr>
              <w:t>«</w:t>
            </w:r>
            <w:r w:rsidRPr="0032236F">
              <w:rPr>
                <w:lang w:eastAsia="en-US"/>
              </w:rPr>
              <w:t>Проблемалық кредиттер қоры</w:t>
            </w:r>
            <w:r w:rsidRPr="0032236F">
              <w:rPr>
                <w:lang w:val="kk-KZ" w:eastAsia="en-US"/>
              </w:rPr>
              <w:t>»</w:t>
            </w:r>
            <w:r w:rsidRPr="0032236F">
              <w:rPr>
                <w:lang w:eastAsia="en-US"/>
              </w:rPr>
              <w:t xml:space="preserve"> акционерлік қоғамдары және Еуразиялық даму банкі шығарған борыштық бағалы қағаздар</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5E9FABB" w14:textId="77777777" w:rsidR="00B22DE1" w:rsidRPr="0032236F" w:rsidRDefault="00B22DE1" w:rsidP="002259CF">
            <w:pPr>
              <w:spacing w:line="256" w:lineRule="auto"/>
              <w:jc w:val="center"/>
              <w:textAlignment w:val="baseline"/>
              <w:rPr>
                <w:lang w:eastAsia="en-US"/>
              </w:rPr>
            </w:pPr>
            <w:r w:rsidRPr="0032236F">
              <w:rPr>
                <w:lang w:eastAsia="en-US"/>
              </w:rPr>
              <w:t>100%</w:t>
            </w:r>
          </w:p>
        </w:tc>
      </w:tr>
      <w:tr w:rsidR="00B22DE1" w:rsidRPr="0032236F" w14:paraId="63A5E301" w14:textId="77777777" w:rsidTr="002259CF">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3F7387F" w14:textId="77777777" w:rsidR="00B22DE1" w:rsidRPr="0032236F" w:rsidRDefault="00B22DE1" w:rsidP="002259CF">
            <w:pPr>
              <w:spacing w:line="256" w:lineRule="auto"/>
              <w:jc w:val="center"/>
              <w:textAlignment w:val="baseline"/>
              <w:rPr>
                <w:lang w:eastAsia="en-US"/>
              </w:rPr>
            </w:pPr>
            <w:r w:rsidRPr="0032236F">
              <w:rPr>
                <w:lang w:eastAsia="en-US"/>
              </w:rPr>
              <w:t>3.5</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3F3807" w14:textId="77777777" w:rsidR="00B22DE1" w:rsidRPr="0032236F" w:rsidRDefault="00B22DE1" w:rsidP="002259CF">
            <w:pPr>
              <w:spacing w:line="256" w:lineRule="auto"/>
              <w:jc w:val="both"/>
              <w:textAlignment w:val="baseline"/>
              <w:rPr>
                <w:lang w:eastAsia="en-US"/>
              </w:rPr>
            </w:pPr>
            <w:r w:rsidRPr="0032236F">
              <w:rPr>
                <w:lang w:eastAsia="en-US"/>
              </w:rPr>
              <w:t xml:space="preserve">Қазақстан Республикасы заңды тұлғаларының Қазақстан Республикасының және басқа мемлекеттердің заңнамасына сәйкес шығарылған, қор биржасының ресми тізімінің </w:t>
            </w:r>
            <w:r w:rsidRPr="0032236F">
              <w:rPr>
                <w:lang w:val="kk-KZ" w:eastAsia="en-US"/>
              </w:rPr>
              <w:t>«</w:t>
            </w:r>
            <w:r w:rsidRPr="0032236F">
              <w:rPr>
                <w:lang w:eastAsia="en-US"/>
              </w:rPr>
              <w:t>Негізгі</w:t>
            </w:r>
            <w:r w:rsidRPr="0032236F">
              <w:rPr>
                <w:lang w:val="kk-KZ" w:eastAsia="en-US"/>
              </w:rPr>
              <w:t>»</w:t>
            </w:r>
            <w:r w:rsidRPr="0032236F">
              <w:rPr>
                <w:lang w:eastAsia="en-US"/>
              </w:rPr>
              <w:t xml:space="preserve"> алаңының </w:t>
            </w:r>
            <w:r w:rsidRPr="0032236F">
              <w:rPr>
                <w:lang w:val="kk-KZ" w:eastAsia="en-US"/>
              </w:rPr>
              <w:t>«</w:t>
            </w:r>
            <w:r w:rsidRPr="0032236F">
              <w:rPr>
                <w:lang w:eastAsia="en-US"/>
              </w:rPr>
              <w:t>борыштық бағалы қағаздар</w:t>
            </w:r>
            <w:r w:rsidRPr="0032236F">
              <w:rPr>
                <w:lang w:val="kk-KZ" w:eastAsia="en-US"/>
              </w:rPr>
              <w:t>»</w:t>
            </w:r>
            <w:r w:rsidRPr="0032236F">
              <w:rPr>
                <w:lang w:eastAsia="en-US"/>
              </w:rPr>
              <w:t xml:space="preserve"> секторына енгізілген мемлекеттік емес бағалы қағаздары немесе Қазақстан Республикасы заңды тұлғаларының қор биржасының </w:t>
            </w:r>
            <w:r w:rsidRPr="0032236F">
              <w:rPr>
                <w:lang w:val="kk-KZ" w:eastAsia="en-US"/>
              </w:rPr>
              <w:t>«</w:t>
            </w:r>
            <w:r w:rsidRPr="0032236F">
              <w:rPr>
                <w:lang w:eastAsia="en-US"/>
              </w:rPr>
              <w:t>Негізгі</w:t>
            </w:r>
            <w:r w:rsidRPr="0032236F">
              <w:rPr>
                <w:lang w:val="kk-KZ" w:eastAsia="en-US"/>
              </w:rPr>
              <w:t xml:space="preserve">» </w:t>
            </w:r>
            <w:r w:rsidRPr="0032236F">
              <w:rPr>
                <w:lang w:eastAsia="en-US"/>
              </w:rPr>
              <w:t xml:space="preserve">алаңының </w:t>
            </w:r>
            <w:r w:rsidRPr="0032236F">
              <w:rPr>
                <w:lang w:val="kk-KZ" w:eastAsia="en-US"/>
              </w:rPr>
              <w:t>«</w:t>
            </w:r>
            <w:r w:rsidRPr="0032236F">
              <w:rPr>
                <w:lang w:eastAsia="en-US"/>
              </w:rPr>
              <w:t>борыштық бағалы қағаздар</w:t>
            </w:r>
            <w:r w:rsidRPr="0032236F">
              <w:rPr>
                <w:lang w:val="kk-KZ" w:eastAsia="en-US"/>
              </w:rPr>
              <w:t>»</w:t>
            </w:r>
            <w:r w:rsidRPr="0032236F">
              <w:rPr>
                <w:lang w:eastAsia="en-US"/>
              </w:rPr>
              <w:t xml:space="preserve"> секторына енгізу үшін қор биржасының талаптарына сәйкес келетін, </w:t>
            </w:r>
            <w:r w:rsidRPr="0032236F">
              <w:rPr>
                <w:lang w:val="kk-KZ" w:eastAsia="en-US"/>
              </w:rPr>
              <w:t>«</w:t>
            </w:r>
            <w:r w:rsidRPr="0032236F">
              <w:rPr>
                <w:lang w:eastAsia="en-US"/>
              </w:rPr>
              <w:t>Астана</w:t>
            </w:r>
            <w:r w:rsidRPr="0032236F">
              <w:rPr>
                <w:lang w:val="kk-KZ" w:eastAsia="en-US"/>
              </w:rPr>
              <w:t>»</w:t>
            </w:r>
            <w:r w:rsidRPr="0032236F">
              <w:rPr>
                <w:lang w:eastAsia="en-US"/>
              </w:rPr>
              <w:t xml:space="preserve"> халықаралық қаржы орталығының аумағында жұмыс істейтін қор биржасында жария сауда-саттыққа жіберілген мемлекеттік емес борыштық бағалы қағаздары</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5540DA" w14:textId="77777777" w:rsidR="00B22DE1" w:rsidRPr="0032236F" w:rsidRDefault="00B22DE1" w:rsidP="002259CF">
            <w:pPr>
              <w:spacing w:line="256" w:lineRule="auto"/>
              <w:jc w:val="center"/>
              <w:textAlignment w:val="baseline"/>
              <w:rPr>
                <w:lang w:eastAsia="en-US"/>
              </w:rPr>
            </w:pPr>
            <w:r w:rsidRPr="0032236F">
              <w:rPr>
                <w:lang w:eastAsia="en-US"/>
              </w:rPr>
              <w:t>90%</w:t>
            </w:r>
          </w:p>
        </w:tc>
      </w:tr>
      <w:tr w:rsidR="00B22DE1" w:rsidRPr="0032236F" w14:paraId="05E42D98" w14:textId="77777777" w:rsidTr="002259CF">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E028835" w14:textId="77777777" w:rsidR="00B22DE1" w:rsidRPr="0032236F" w:rsidRDefault="00B22DE1" w:rsidP="002259CF">
            <w:pPr>
              <w:spacing w:line="256" w:lineRule="auto"/>
              <w:jc w:val="center"/>
              <w:textAlignment w:val="baseline"/>
              <w:rPr>
                <w:lang w:eastAsia="en-US"/>
              </w:rPr>
            </w:pPr>
            <w:r w:rsidRPr="0032236F">
              <w:rPr>
                <w:lang w:eastAsia="en-US"/>
              </w:rPr>
              <w:t>3.6</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2305A34" w14:textId="77777777" w:rsidR="00B22DE1" w:rsidRPr="0032236F" w:rsidRDefault="00B22DE1" w:rsidP="002259CF">
            <w:pPr>
              <w:spacing w:line="256" w:lineRule="auto"/>
              <w:jc w:val="both"/>
              <w:textAlignment w:val="baseline"/>
              <w:rPr>
                <w:lang w:eastAsia="en-US"/>
              </w:rPr>
            </w:pPr>
            <w:r w:rsidRPr="0032236F">
              <w:rPr>
                <w:lang w:eastAsia="en-US"/>
              </w:rPr>
              <w:t xml:space="preserve">Қазақстан Республикасының Кәсіпкерлік кодексіне сәйкес шағын немесе орта кәсіпкерлікке жатқызылған субъектілер шығарған, қор биржасының ресми тізімінің </w:t>
            </w:r>
            <w:r w:rsidRPr="0032236F">
              <w:rPr>
                <w:lang w:val="kk-KZ" w:eastAsia="en-US"/>
              </w:rPr>
              <w:t>«</w:t>
            </w:r>
            <w:r w:rsidRPr="0032236F">
              <w:rPr>
                <w:lang w:eastAsia="en-US"/>
              </w:rPr>
              <w:t>Негізгі</w:t>
            </w:r>
            <w:r w:rsidRPr="0032236F">
              <w:rPr>
                <w:lang w:val="kk-KZ" w:eastAsia="en-US"/>
              </w:rPr>
              <w:t>»</w:t>
            </w:r>
            <w:r w:rsidRPr="0032236F">
              <w:rPr>
                <w:lang w:eastAsia="en-US"/>
              </w:rPr>
              <w:t xml:space="preserve"> не </w:t>
            </w:r>
            <w:r w:rsidRPr="0032236F">
              <w:rPr>
                <w:lang w:val="kk-KZ" w:eastAsia="en-US"/>
              </w:rPr>
              <w:t>«</w:t>
            </w:r>
            <w:r w:rsidRPr="0032236F">
              <w:rPr>
                <w:lang w:eastAsia="en-US"/>
              </w:rPr>
              <w:t>Балама</w:t>
            </w:r>
            <w:r w:rsidRPr="0032236F">
              <w:rPr>
                <w:lang w:val="kk-KZ" w:eastAsia="en-US"/>
              </w:rPr>
              <w:t>»</w:t>
            </w:r>
            <w:r w:rsidRPr="0032236F">
              <w:rPr>
                <w:lang w:eastAsia="en-US"/>
              </w:rPr>
              <w:t xml:space="preserve"> алаңының </w:t>
            </w:r>
            <w:r w:rsidRPr="0032236F">
              <w:rPr>
                <w:lang w:val="kk-KZ" w:eastAsia="en-US"/>
              </w:rPr>
              <w:t>«</w:t>
            </w:r>
            <w:r w:rsidRPr="0032236F">
              <w:rPr>
                <w:lang w:eastAsia="en-US"/>
              </w:rPr>
              <w:t>борыштық бағалы қағаздар</w:t>
            </w:r>
            <w:r w:rsidRPr="0032236F">
              <w:rPr>
                <w:lang w:val="kk-KZ" w:eastAsia="en-US"/>
              </w:rPr>
              <w:t xml:space="preserve">» </w:t>
            </w:r>
            <w:r w:rsidRPr="0032236F">
              <w:rPr>
                <w:lang w:eastAsia="en-US"/>
              </w:rPr>
              <w:t xml:space="preserve">секторына енгізілген және сомасы осы мемлекеттік емес борыштық бағалы қағаздардың номиналдық құнының кемінде 50 (елу) пайызын өтейтін, </w:t>
            </w:r>
            <w:r w:rsidRPr="0032236F">
              <w:rPr>
                <w:lang w:val="kk-KZ" w:eastAsia="en-US"/>
              </w:rPr>
              <w:t>«</w:t>
            </w:r>
            <w:r w:rsidRPr="0032236F">
              <w:rPr>
                <w:lang w:eastAsia="en-US"/>
              </w:rPr>
              <w:t>ДАМУ</w:t>
            </w:r>
            <w:r w:rsidRPr="0032236F">
              <w:rPr>
                <w:lang w:val="kk-KZ" w:eastAsia="en-US"/>
              </w:rPr>
              <w:t>»</w:t>
            </w:r>
            <w:r w:rsidRPr="0032236F">
              <w:rPr>
                <w:lang w:eastAsia="en-US"/>
              </w:rPr>
              <w:t xml:space="preserve"> кәсіпкерлікті </w:t>
            </w:r>
            <w:r w:rsidRPr="0032236F">
              <w:rPr>
                <w:lang w:eastAsia="en-US"/>
              </w:rPr>
              <w:lastRenderedPageBreak/>
              <w:t>дамыту қоры</w:t>
            </w:r>
            <w:r w:rsidRPr="0032236F">
              <w:rPr>
                <w:lang w:val="kk-KZ" w:eastAsia="en-US"/>
              </w:rPr>
              <w:t>»</w:t>
            </w:r>
            <w:r w:rsidRPr="0032236F">
              <w:rPr>
                <w:lang w:eastAsia="en-US"/>
              </w:rPr>
              <w:t xml:space="preserve"> акционерлік қоғамының және (немесе) </w:t>
            </w:r>
            <w:r w:rsidRPr="0032236F">
              <w:rPr>
                <w:lang w:val="kk-KZ" w:eastAsia="en-US"/>
              </w:rPr>
              <w:t>«</w:t>
            </w:r>
            <w:r w:rsidRPr="0032236F">
              <w:rPr>
                <w:lang w:eastAsia="en-US"/>
              </w:rPr>
              <w:t>Қазақстанның Даму Банкі</w:t>
            </w:r>
            <w:r w:rsidRPr="0032236F">
              <w:rPr>
                <w:lang w:val="kk-KZ" w:eastAsia="en-US"/>
              </w:rPr>
              <w:t>»</w:t>
            </w:r>
            <w:r w:rsidRPr="0032236F">
              <w:rPr>
                <w:lang w:eastAsia="en-US"/>
              </w:rPr>
              <w:t xml:space="preserve"> акционерлік қоғамының кепілдігі бар мемлекеттік емес борыштық бағалы қағаздар</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4016DF5" w14:textId="77777777" w:rsidR="00B22DE1" w:rsidRPr="0032236F" w:rsidRDefault="00B22DE1" w:rsidP="002259CF">
            <w:pPr>
              <w:spacing w:line="256" w:lineRule="auto"/>
              <w:jc w:val="center"/>
              <w:textAlignment w:val="baseline"/>
              <w:rPr>
                <w:lang w:eastAsia="en-US"/>
              </w:rPr>
            </w:pPr>
            <w:r w:rsidRPr="0032236F">
              <w:rPr>
                <w:lang w:eastAsia="en-US"/>
              </w:rPr>
              <w:lastRenderedPageBreak/>
              <w:t>95%</w:t>
            </w:r>
          </w:p>
        </w:tc>
      </w:tr>
      <w:tr w:rsidR="00B22DE1" w:rsidRPr="0032236F" w14:paraId="6EDA707D" w14:textId="77777777" w:rsidTr="002259CF">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DB5CEAD" w14:textId="77777777" w:rsidR="00B22DE1" w:rsidRPr="0032236F" w:rsidRDefault="00B22DE1" w:rsidP="002259CF">
            <w:pPr>
              <w:spacing w:line="256" w:lineRule="auto"/>
              <w:jc w:val="center"/>
              <w:textAlignment w:val="baseline"/>
              <w:rPr>
                <w:lang w:eastAsia="en-US"/>
              </w:rPr>
            </w:pPr>
            <w:r w:rsidRPr="0032236F">
              <w:rPr>
                <w:lang w:eastAsia="en-US"/>
              </w:rPr>
              <w:t>3.7</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2C68E00" w14:textId="77777777" w:rsidR="00B22DE1" w:rsidRPr="0032236F" w:rsidRDefault="00B22DE1" w:rsidP="002259CF">
            <w:pPr>
              <w:spacing w:line="256" w:lineRule="auto"/>
              <w:jc w:val="both"/>
              <w:textAlignment w:val="baseline"/>
              <w:rPr>
                <w:lang w:eastAsia="en-US"/>
              </w:rPr>
            </w:pPr>
            <w:r w:rsidRPr="0032236F">
              <w:rPr>
                <w:lang w:eastAsia="en-US"/>
              </w:rPr>
              <w:t xml:space="preserve">Қазақстан Республикасы заңды тұлғаларының Қазақстан Республикасының және басқа мемлекеттердің заңнамасына сәйкес шығарылған, қор биржасының ресми тізімінің </w:t>
            </w:r>
            <w:r w:rsidRPr="0032236F">
              <w:rPr>
                <w:lang w:val="kk-KZ" w:eastAsia="en-US"/>
              </w:rPr>
              <w:t>«</w:t>
            </w:r>
            <w:r w:rsidRPr="0032236F">
              <w:rPr>
                <w:lang w:eastAsia="en-US"/>
              </w:rPr>
              <w:t>Балама</w:t>
            </w:r>
            <w:r w:rsidRPr="0032236F">
              <w:rPr>
                <w:lang w:val="kk-KZ" w:eastAsia="en-US"/>
              </w:rPr>
              <w:t>»</w:t>
            </w:r>
            <w:r w:rsidRPr="0032236F">
              <w:rPr>
                <w:lang w:eastAsia="en-US"/>
              </w:rPr>
              <w:t xml:space="preserve"> алаңының </w:t>
            </w:r>
            <w:r w:rsidRPr="0032236F">
              <w:rPr>
                <w:lang w:val="kk-KZ" w:eastAsia="en-US"/>
              </w:rPr>
              <w:t>«</w:t>
            </w:r>
            <w:r w:rsidRPr="0032236F">
              <w:rPr>
                <w:lang w:eastAsia="en-US"/>
              </w:rPr>
              <w:t>борыштық бағалы қағаздар</w:t>
            </w:r>
            <w:r w:rsidRPr="0032236F">
              <w:rPr>
                <w:lang w:val="kk-KZ" w:eastAsia="en-US"/>
              </w:rPr>
              <w:t>»</w:t>
            </w:r>
            <w:r w:rsidRPr="0032236F">
              <w:rPr>
                <w:lang w:eastAsia="en-US"/>
              </w:rPr>
              <w:t xml:space="preserve"> секторына енгізілген мемлекеттік емес борыштық бағалы қағаздары немесе қор биржасының </w:t>
            </w:r>
            <w:r w:rsidRPr="0032236F">
              <w:rPr>
                <w:lang w:val="kk-KZ" w:eastAsia="en-US"/>
              </w:rPr>
              <w:t>«</w:t>
            </w:r>
            <w:r w:rsidRPr="0032236F">
              <w:rPr>
                <w:lang w:eastAsia="en-US"/>
              </w:rPr>
              <w:t>Балама</w:t>
            </w:r>
            <w:r w:rsidRPr="0032236F">
              <w:rPr>
                <w:lang w:val="kk-KZ" w:eastAsia="en-US"/>
              </w:rPr>
              <w:t>»</w:t>
            </w:r>
            <w:r w:rsidRPr="0032236F">
              <w:rPr>
                <w:lang w:eastAsia="en-US"/>
              </w:rPr>
              <w:t xml:space="preserve"> алаңының </w:t>
            </w:r>
            <w:r w:rsidRPr="0032236F">
              <w:rPr>
                <w:lang w:val="kk-KZ" w:eastAsia="en-US"/>
              </w:rPr>
              <w:t>«</w:t>
            </w:r>
            <w:r w:rsidRPr="0032236F">
              <w:rPr>
                <w:lang w:eastAsia="en-US"/>
              </w:rPr>
              <w:t>борыштық бағалы қағаздар</w:t>
            </w:r>
            <w:r w:rsidRPr="0032236F">
              <w:rPr>
                <w:lang w:val="kk-KZ" w:eastAsia="en-US"/>
              </w:rPr>
              <w:t>»</w:t>
            </w:r>
            <w:r w:rsidRPr="0032236F">
              <w:rPr>
                <w:lang w:eastAsia="en-US"/>
              </w:rPr>
              <w:t xml:space="preserve"> секторына енгізу үшін қор биржасының талаптарына сәйкес келетін </w:t>
            </w:r>
            <w:r w:rsidRPr="0032236F">
              <w:rPr>
                <w:lang w:val="kk-KZ" w:eastAsia="en-US"/>
              </w:rPr>
              <w:t>«</w:t>
            </w:r>
            <w:r w:rsidRPr="0032236F">
              <w:rPr>
                <w:lang w:eastAsia="en-US"/>
              </w:rPr>
              <w:t>Астана</w:t>
            </w:r>
            <w:r w:rsidRPr="0032236F">
              <w:rPr>
                <w:lang w:val="kk-KZ" w:eastAsia="en-US"/>
              </w:rPr>
              <w:t>»</w:t>
            </w:r>
            <w:r w:rsidRPr="0032236F">
              <w:rPr>
                <w:lang w:eastAsia="en-US"/>
              </w:rPr>
              <w:t xml:space="preserve"> халықаралық қаржы орталығының аумағында жұмыс істейтін қор биржасында жария сауда-саттыққа жіберілген мемлекеттік емес борыштық бағалы қағаздары</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64276F4" w14:textId="77777777" w:rsidR="00B22DE1" w:rsidRPr="0032236F" w:rsidRDefault="00B22DE1" w:rsidP="002259CF">
            <w:pPr>
              <w:spacing w:line="256" w:lineRule="auto"/>
              <w:jc w:val="center"/>
              <w:textAlignment w:val="baseline"/>
              <w:rPr>
                <w:lang w:eastAsia="en-US"/>
              </w:rPr>
            </w:pPr>
            <w:r w:rsidRPr="0032236F">
              <w:rPr>
                <w:lang w:eastAsia="en-US"/>
              </w:rPr>
              <w:t>60%</w:t>
            </w:r>
          </w:p>
        </w:tc>
      </w:tr>
      <w:tr w:rsidR="00B22DE1" w:rsidRPr="0032236F" w14:paraId="0DA6F142" w14:textId="77777777" w:rsidTr="002259CF">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D1A635F" w14:textId="77777777" w:rsidR="00B22DE1" w:rsidRPr="0032236F" w:rsidRDefault="00B22DE1" w:rsidP="002259CF">
            <w:pPr>
              <w:spacing w:line="256" w:lineRule="auto"/>
              <w:jc w:val="center"/>
              <w:textAlignment w:val="baseline"/>
              <w:rPr>
                <w:lang w:eastAsia="en-US"/>
              </w:rPr>
            </w:pPr>
            <w:r w:rsidRPr="0032236F">
              <w:rPr>
                <w:lang w:eastAsia="en-US"/>
              </w:rPr>
              <w:t>3.8</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630603" w14:textId="77777777" w:rsidR="00B22DE1" w:rsidRPr="0032236F" w:rsidRDefault="00B22DE1" w:rsidP="002259CF">
            <w:pPr>
              <w:spacing w:line="256" w:lineRule="auto"/>
              <w:jc w:val="both"/>
              <w:textAlignment w:val="baseline"/>
              <w:rPr>
                <w:lang w:eastAsia="en-US"/>
              </w:rPr>
            </w:pPr>
            <w:r w:rsidRPr="0032236F">
              <w:rPr>
                <w:lang w:eastAsia="en-US"/>
              </w:rPr>
              <w:t xml:space="preserve">Қазақстан Республикасы заңды тұлғаларының Қазақстан Республикасының және басқа мемлекеттердің заңнамасына сәйкес шығарылған, (эмитентінің) Standard &amp; Poor’s (Стандард энд Пурс) агенттігінің халықаралық шкаласы бойынша </w:t>
            </w:r>
            <w:r w:rsidRPr="0032236F">
              <w:rPr>
                <w:lang w:val="kk-KZ" w:eastAsia="en-US"/>
              </w:rPr>
              <w:t>«</w:t>
            </w:r>
            <w:r w:rsidRPr="0032236F">
              <w:rPr>
                <w:lang w:eastAsia="en-US"/>
              </w:rPr>
              <w:t>ВB-</w:t>
            </w:r>
            <w:r w:rsidRPr="0032236F">
              <w:rPr>
                <w:lang w:val="kk-KZ" w:eastAsia="en-US"/>
              </w:rPr>
              <w:t>»</w:t>
            </w:r>
            <w:r w:rsidRPr="0032236F">
              <w:rPr>
                <w:lang w:eastAsia="en-US"/>
              </w:rPr>
              <w:t xml:space="preserve">төмен емес рейтингтік бағасы немесе басқа рейтингтік агенттіктердің бірінің осыған ұқсас деңгейдегі рейтингі бар немесе Standard &amp; Poor’s (Стандард энд Пурс) агенттігінің ұлттық шкаласы бойынша </w:t>
            </w:r>
            <w:r w:rsidRPr="0032236F">
              <w:rPr>
                <w:lang w:val="kk-KZ" w:eastAsia="en-US"/>
              </w:rPr>
              <w:t>«</w:t>
            </w:r>
            <w:r w:rsidRPr="0032236F">
              <w:rPr>
                <w:lang w:eastAsia="en-US"/>
              </w:rPr>
              <w:t>kzА-</w:t>
            </w:r>
            <w:r w:rsidRPr="0032236F">
              <w:rPr>
                <w:lang w:val="kk-KZ" w:eastAsia="en-US"/>
              </w:rPr>
              <w:t>»</w:t>
            </w:r>
            <w:r w:rsidRPr="0032236F">
              <w:rPr>
                <w:lang w:eastAsia="en-US"/>
              </w:rPr>
              <w:t>-тен төмен емес рейтингі немесе ұлттық шкала бойынша басқа рейтингтік агенттіктердің бірінің осыған ұқсас деңгейдегі рейтингі бар мемлекеттік емес борыштық бағалы қағаздары</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EA540A" w14:textId="77777777" w:rsidR="00B22DE1" w:rsidRPr="0032236F" w:rsidRDefault="00B22DE1" w:rsidP="002259CF">
            <w:pPr>
              <w:spacing w:line="256" w:lineRule="auto"/>
              <w:jc w:val="center"/>
              <w:textAlignment w:val="baseline"/>
              <w:rPr>
                <w:lang w:eastAsia="en-US"/>
              </w:rPr>
            </w:pPr>
            <w:r w:rsidRPr="0032236F">
              <w:rPr>
                <w:lang w:eastAsia="en-US"/>
              </w:rPr>
              <w:t>100%</w:t>
            </w:r>
          </w:p>
        </w:tc>
      </w:tr>
      <w:tr w:rsidR="00B22DE1" w:rsidRPr="0032236F" w14:paraId="0228E6E7" w14:textId="77777777" w:rsidTr="002259CF">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8821A7C" w14:textId="77777777" w:rsidR="00B22DE1" w:rsidRPr="0032236F" w:rsidRDefault="00B22DE1" w:rsidP="002259CF">
            <w:pPr>
              <w:spacing w:line="256" w:lineRule="auto"/>
              <w:jc w:val="center"/>
              <w:textAlignment w:val="baseline"/>
              <w:rPr>
                <w:lang w:eastAsia="en-US"/>
              </w:rPr>
            </w:pPr>
            <w:r w:rsidRPr="0032236F">
              <w:rPr>
                <w:lang w:eastAsia="en-US"/>
              </w:rPr>
              <w:t>3.9</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3EF904" w14:textId="77777777" w:rsidR="00B22DE1" w:rsidRPr="0032236F" w:rsidRDefault="00B22DE1" w:rsidP="002259CF">
            <w:pPr>
              <w:spacing w:line="256" w:lineRule="auto"/>
              <w:jc w:val="both"/>
              <w:textAlignment w:val="baseline"/>
              <w:rPr>
                <w:lang w:eastAsia="en-US"/>
              </w:rPr>
            </w:pPr>
            <w:r w:rsidRPr="0032236F">
              <w:rPr>
                <w:lang w:eastAsia="en-US"/>
              </w:rPr>
              <w:t xml:space="preserve">Қазақстан Республикасы заңды тұлғаларының Қазақстан Республикасының және басқа мемлекеттердің заңнамасына сәйкес шығарылған, (эмитентінің) Standard &amp; Poor’s (Стандард энд Пурс) агенттігінің халықаралық шкаласы бойынша </w:t>
            </w:r>
            <w:r w:rsidRPr="0032236F">
              <w:rPr>
                <w:lang w:val="kk-KZ" w:eastAsia="en-US"/>
              </w:rPr>
              <w:t>«</w:t>
            </w:r>
            <w:r w:rsidRPr="0032236F">
              <w:rPr>
                <w:lang w:eastAsia="en-US"/>
              </w:rPr>
              <w:t>B+</w:t>
            </w:r>
            <w:r w:rsidRPr="0032236F">
              <w:rPr>
                <w:lang w:val="kk-KZ" w:eastAsia="en-US"/>
              </w:rPr>
              <w:t>»</w:t>
            </w:r>
            <w:r w:rsidRPr="0032236F">
              <w:rPr>
                <w:lang w:eastAsia="en-US"/>
              </w:rPr>
              <w:t xml:space="preserve">-дан </w:t>
            </w:r>
            <w:r w:rsidRPr="0032236F">
              <w:rPr>
                <w:lang w:val="kk-KZ" w:eastAsia="en-US"/>
              </w:rPr>
              <w:t>«</w:t>
            </w:r>
            <w:r w:rsidRPr="0032236F">
              <w:rPr>
                <w:lang w:eastAsia="en-US"/>
              </w:rPr>
              <w:t>B-</w:t>
            </w:r>
            <w:r w:rsidRPr="0032236F">
              <w:rPr>
                <w:lang w:val="kk-KZ" w:eastAsia="en-US"/>
              </w:rPr>
              <w:t>»</w:t>
            </w:r>
            <w:r w:rsidRPr="0032236F">
              <w:rPr>
                <w:lang w:eastAsia="en-US"/>
              </w:rPr>
              <w:t xml:space="preserve">-ке дейінгі рейтингтік бағасы немесе басқа рейтингтік агенттіктердің бірінің осыған ұқсас деңгейдегі рейтингі бар немесе Standard &amp; Poor’s (Стандард энд Пурс) агенттігінің ұлттық шкаласы бойынша </w:t>
            </w:r>
            <w:r w:rsidRPr="0032236F">
              <w:rPr>
                <w:lang w:val="kk-KZ" w:eastAsia="en-US"/>
              </w:rPr>
              <w:t>«</w:t>
            </w:r>
            <w:r w:rsidRPr="0032236F">
              <w:rPr>
                <w:lang w:eastAsia="en-US"/>
              </w:rPr>
              <w:t>kzBBB+</w:t>
            </w:r>
            <w:r w:rsidRPr="0032236F">
              <w:rPr>
                <w:lang w:val="kk-KZ" w:eastAsia="en-US"/>
              </w:rPr>
              <w:t>»</w:t>
            </w:r>
            <w:r w:rsidRPr="0032236F">
              <w:rPr>
                <w:lang w:eastAsia="en-US"/>
              </w:rPr>
              <w:t xml:space="preserve">-тен </w:t>
            </w:r>
            <w:r w:rsidRPr="0032236F">
              <w:rPr>
                <w:lang w:val="kk-KZ" w:eastAsia="en-US"/>
              </w:rPr>
              <w:t>«</w:t>
            </w:r>
            <w:r w:rsidRPr="0032236F">
              <w:rPr>
                <w:lang w:eastAsia="en-US"/>
              </w:rPr>
              <w:t>kzBB-</w:t>
            </w:r>
            <w:r w:rsidRPr="0032236F">
              <w:rPr>
                <w:lang w:val="kk-KZ" w:eastAsia="en-US"/>
              </w:rPr>
              <w:t>»</w:t>
            </w:r>
            <w:r w:rsidRPr="0032236F">
              <w:rPr>
                <w:lang w:eastAsia="en-US"/>
              </w:rPr>
              <w:t>-ке дейінгі рейтингі немесе ұлттық шкала бойынша басқа рейтингтік агенттіктердің бірінің осыған ұқсас деңгейдегі рейтингі бар мемлекеттік емес борыштық бағалы қағаздары</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4E3CC7F" w14:textId="77777777" w:rsidR="00B22DE1" w:rsidRPr="0032236F" w:rsidRDefault="00B22DE1" w:rsidP="002259CF">
            <w:pPr>
              <w:spacing w:line="256" w:lineRule="auto"/>
              <w:jc w:val="center"/>
              <w:textAlignment w:val="baseline"/>
              <w:rPr>
                <w:lang w:eastAsia="en-US"/>
              </w:rPr>
            </w:pPr>
            <w:r w:rsidRPr="0032236F">
              <w:rPr>
                <w:lang w:eastAsia="en-US"/>
              </w:rPr>
              <w:t>90%</w:t>
            </w:r>
          </w:p>
        </w:tc>
      </w:tr>
      <w:tr w:rsidR="00B22DE1" w:rsidRPr="0032236F" w14:paraId="182A9886" w14:textId="77777777" w:rsidTr="002259CF">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62ED952" w14:textId="77777777" w:rsidR="00B22DE1" w:rsidRPr="0032236F" w:rsidRDefault="00B22DE1" w:rsidP="002259CF">
            <w:pPr>
              <w:spacing w:line="256" w:lineRule="auto"/>
              <w:jc w:val="center"/>
              <w:textAlignment w:val="baseline"/>
              <w:rPr>
                <w:lang w:eastAsia="en-US"/>
              </w:rPr>
            </w:pPr>
            <w:r w:rsidRPr="0032236F">
              <w:rPr>
                <w:lang w:eastAsia="en-US"/>
              </w:rPr>
              <w:t>3.10</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E5421D6" w14:textId="77777777" w:rsidR="00B22DE1" w:rsidRPr="0032236F" w:rsidRDefault="00B22DE1" w:rsidP="002259CF">
            <w:pPr>
              <w:spacing w:line="256" w:lineRule="auto"/>
              <w:jc w:val="both"/>
              <w:textAlignment w:val="baseline"/>
              <w:rPr>
                <w:lang w:eastAsia="en-US"/>
              </w:rPr>
            </w:pPr>
            <w:r w:rsidRPr="0032236F">
              <w:rPr>
                <w:lang w:eastAsia="en-US"/>
              </w:rPr>
              <w:t xml:space="preserve">Standard &amp; Poor's (Стандард энд Пурс) агенттігінің </w:t>
            </w:r>
            <w:r w:rsidRPr="0032236F">
              <w:rPr>
                <w:lang w:val="kk-KZ" w:eastAsia="en-US"/>
              </w:rPr>
              <w:t>«</w:t>
            </w:r>
            <w:r w:rsidRPr="0032236F">
              <w:rPr>
                <w:lang w:eastAsia="en-US"/>
              </w:rPr>
              <w:t>АА-</w:t>
            </w:r>
            <w:r w:rsidRPr="0032236F">
              <w:rPr>
                <w:lang w:val="kk-KZ" w:eastAsia="en-US"/>
              </w:rPr>
              <w:t>»</w:t>
            </w:r>
            <w:r w:rsidRPr="0032236F">
              <w:rPr>
                <w:lang w:eastAsia="en-US"/>
              </w:rPr>
              <w:t>-тен төмен емес рейтингтің бағасы немесе басқа рейтингтік агенттіктердің бірінің осыған ұқсас деңгейдегі рейтингі бар халықаралық қаржы ұйымдары шығарған мемлекеттік емес борыштық бағалы қағаздар, сондай-ақ Еуразиялық даму банкі шығарған борыштық бағалы қағаздар</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A31A08" w14:textId="77777777" w:rsidR="00B22DE1" w:rsidRPr="0032236F" w:rsidRDefault="00B22DE1" w:rsidP="002259CF">
            <w:pPr>
              <w:spacing w:line="256" w:lineRule="auto"/>
              <w:jc w:val="center"/>
              <w:textAlignment w:val="baseline"/>
              <w:rPr>
                <w:lang w:eastAsia="en-US"/>
              </w:rPr>
            </w:pPr>
            <w:r w:rsidRPr="0032236F">
              <w:rPr>
                <w:lang w:eastAsia="en-US"/>
              </w:rPr>
              <w:t>100%</w:t>
            </w:r>
          </w:p>
        </w:tc>
      </w:tr>
      <w:tr w:rsidR="00B22DE1" w:rsidRPr="0032236F" w14:paraId="7ED258C4" w14:textId="77777777" w:rsidTr="002259CF">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2A0AA5" w14:textId="77777777" w:rsidR="00B22DE1" w:rsidRPr="0032236F" w:rsidRDefault="00B22DE1" w:rsidP="002259CF">
            <w:pPr>
              <w:spacing w:line="256" w:lineRule="auto"/>
              <w:jc w:val="center"/>
              <w:textAlignment w:val="baseline"/>
              <w:rPr>
                <w:lang w:eastAsia="en-US"/>
              </w:rPr>
            </w:pPr>
            <w:r w:rsidRPr="0032236F">
              <w:rPr>
                <w:lang w:eastAsia="en-US"/>
              </w:rPr>
              <w:t>3.11</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E73E19" w14:textId="77777777" w:rsidR="00B22DE1" w:rsidRPr="0032236F" w:rsidRDefault="00B22DE1" w:rsidP="002259CF">
            <w:pPr>
              <w:spacing w:line="256" w:lineRule="auto"/>
              <w:jc w:val="both"/>
              <w:textAlignment w:val="baseline"/>
              <w:rPr>
                <w:lang w:eastAsia="en-US"/>
              </w:rPr>
            </w:pPr>
            <w:r w:rsidRPr="0032236F">
              <w:rPr>
                <w:lang w:eastAsia="en-US"/>
              </w:rPr>
              <w:t xml:space="preserve">Standard &amp; Poor’s (Стандард энд Пурс) агенттігінің халықаралық шкаласы бойынша </w:t>
            </w:r>
            <w:r w:rsidRPr="0032236F">
              <w:rPr>
                <w:lang w:val="kk-KZ" w:eastAsia="en-US"/>
              </w:rPr>
              <w:t>«</w:t>
            </w:r>
            <w:r w:rsidRPr="0032236F">
              <w:rPr>
                <w:lang w:eastAsia="en-US"/>
              </w:rPr>
              <w:t>ВВВ-</w:t>
            </w:r>
            <w:r w:rsidRPr="0032236F">
              <w:rPr>
                <w:lang w:val="kk-KZ" w:eastAsia="en-US"/>
              </w:rPr>
              <w:t>»</w:t>
            </w:r>
            <w:r w:rsidRPr="0032236F">
              <w:rPr>
                <w:lang w:eastAsia="en-US"/>
              </w:rPr>
              <w:t>-тен төмен емес тәуелсіз рейтингі немесе басқа рейтингтік агенттіктердің бірінің осыған ұқсас деңгейдегі рейтингі бар шет мемлекеттердің борыштық бағалы қағаздары</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461CF9" w14:textId="77777777" w:rsidR="00B22DE1" w:rsidRPr="0032236F" w:rsidRDefault="00B22DE1" w:rsidP="002259CF">
            <w:pPr>
              <w:spacing w:line="256" w:lineRule="auto"/>
              <w:jc w:val="center"/>
              <w:textAlignment w:val="baseline"/>
              <w:rPr>
                <w:lang w:eastAsia="en-US"/>
              </w:rPr>
            </w:pPr>
            <w:r w:rsidRPr="0032236F">
              <w:rPr>
                <w:lang w:eastAsia="en-US"/>
              </w:rPr>
              <w:t>100%</w:t>
            </w:r>
          </w:p>
        </w:tc>
      </w:tr>
      <w:tr w:rsidR="00B22DE1" w:rsidRPr="0032236F" w14:paraId="234783D0" w14:textId="77777777" w:rsidTr="002259CF">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6A44F03" w14:textId="77777777" w:rsidR="00B22DE1" w:rsidRPr="0032236F" w:rsidRDefault="00B22DE1" w:rsidP="002259CF">
            <w:pPr>
              <w:spacing w:line="256" w:lineRule="auto"/>
              <w:jc w:val="center"/>
              <w:textAlignment w:val="baseline"/>
              <w:rPr>
                <w:lang w:eastAsia="en-US"/>
              </w:rPr>
            </w:pPr>
            <w:r w:rsidRPr="0032236F">
              <w:rPr>
                <w:lang w:eastAsia="en-US"/>
              </w:rPr>
              <w:t>3.12</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781103" w14:textId="77777777" w:rsidR="00B22DE1" w:rsidRPr="0032236F" w:rsidRDefault="00B22DE1" w:rsidP="002259CF">
            <w:pPr>
              <w:spacing w:line="256" w:lineRule="auto"/>
              <w:jc w:val="both"/>
              <w:textAlignment w:val="baseline"/>
              <w:rPr>
                <w:lang w:eastAsia="en-US"/>
              </w:rPr>
            </w:pPr>
            <w:r w:rsidRPr="0032236F">
              <w:rPr>
                <w:lang w:eastAsia="en-US"/>
              </w:rPr>
              <w:t xml:space="preserve">шет мемлекеттердің Standard &amp; Poor’s (Стандард энд Пурс) агенттігінің халықаралық шкаласы бойынша </w:t>
            </w:r>
            <w:r w:rsidRPr="0032236F">
              <w:rPr>
                <w:lang w:val="kk-KZ" w:eastAsia="en-US"/>
              </w:rPr>
              <w:t>«</w:t>
            </w:r>
            <w:r w:rsidRPr="0032236F">
              <w:rPr>
                <w:lang w:eastAsia="en-US"/>
              </w:rPr>
              <w:t>ВВ+</w:t>
            </w:r>
            <w:r w:rsidRPr="0032236F">
              <w:rPr>
                <w:lang w:val="kk-KZ" w:eastAsia="en-US"/>
              </w:rPr>
              <w:t>»</w:t>
            </w:r>
            <w:r w:rsidRPr="0032236F">
              <w:rPr>
                <w:lang w:eastAsia="en-US"/>
              </w:rPr>
              <w:t xml:space="preserve">-тен </w:t>
            </w:r>
            <w:r w:rsidRPr="0032236F">
              <w:rPr>
                <w:lang w:val="kk-KZ" w:eastAsia="en-US"/>
              </w:rPr>
              <w:t>«</w:t>
            </w:r>
            <w:r w:rsidRPr="0032236F">
              <w:rPr>
                <w:lang w:eastAsia="en-US"/>
              </w:rPr>
              <w:t>ВВ-</w:t>
            </w:r>
            <w:r w:rsidRPr="0032236F">
              <w:rPr>
                <w:lang w:val="kk-KZ" w:eastAsia="en-US"/>
              </w:rPr>
              <w:t>»</w:t>
            </w:r>
            <w:r w:rsidRPr="0032236F">
              <w:rPr>
                <w:lang w:eastAsia="en-US"/>
              </w:rPr>
              <w:t>-ке дейінгі тәуелсіз рейтингі немесе басқа рейтингтік агенттіктердің бірінің осыған ұқсас деңгейдегі рейтингі бар борыштық бағалы қағаздары</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3181A6" w14:textId="77777777" w:rsidR="00B22DE1" w:rsidRPr="0032236F" w:rsidRDefault="00B22DE1" w:rsidP="002259CF">
            <w:pPr>
              <w:spacing w:line="256" w:lineRule="auto"/>
              <w:jc w:val="center"/>
              <w:textAlignment w:val="baseline"/>
              <w:rPr>
                <w:lang w:eastAsia="en-US"/>
              </w:rPr>
            </w:pPr>
            <w:r w:rsidRPr="0032236F">
              <w:rPr>
                <w:lang w:eastAsia="en-US"/>
              </w:rPr>
              <w:t>90%</w:t>
            </w:r>
          </w:p>
        </w:tc>
      </w:tr>
      <w:tr w:rsidR="00B22DE1" w:rsidRPr="0032236F" w14:paraId="7C9D89B3" w14:textId="77777777" w:rsidTr="002259CF">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998997C" w14:textId="77777777" w:rsidR="00B22DE1" w:rsidRPr="0032236F" w:rsidRDefault="00B22DE1" w:rsidP="002259CF">
            <w:pPr>
              <w:spacing w:line="256" w:lineRule="auto"/>
              <w:jc w:val="center"/>
              <w:textAlignment w:val="baseline"/>
              <w:rPr>
                <w:lang w:eastAsia="en-US"/>
              </w:rPr>
            </w:pPr>
            <w:r w:rsidRPr="0032236F">
              <w:rPr>
                <w:lang w:eastAsia="en-US"/>
              </w:rPr>
              <w:t>3.13</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E44D222" w14:textId="77777777" w:rsidR="00B22DE1" w:rsidRPr="0032236F" w:rsidRDefault="00B22DE1" w:rsidP="002259CF">
            <w:pPr>
              <w:spacing w:line="256" w:lineRule="auto"/>
              <w:jc w:val="both"/>
              <w:textAlignment w:val="baseline"/>
              <w:rPr>
                <w:lang w:eastAsia="en-US"/>
              </w:rPr>
            </w:pPr>
            <w:r w:rsidRPr="0032236F">
              <w:rPr>
                <w:lang w:eastAsia="en-US"/>
              </w:rPr>
              <w:t xml:space="preserve">шет мемлекеттердің Standard &amp; Poor’s (Стандард энд Пурс) агенттігінің халықаралық шкаласы бойынша </w:t>
            </w:r>
            <w:r w:rsidRPr="0032236F">
              <w:rPr>
                <w:lang w:val="kk-KZ" w:eastAsia="en-US"/>
              </w:rPr>
              <w:t>«</w:t>
            </w:r>
            <w:r w:rsidRPr="0032236F">
              <w:rPr>
                <w:lang w:eastAsia="en-US"/>
              </w:rPr>
              <w:t>В+</w:t>
            </w:r>
            <w:r w:rsidRPr="0032236F">
              <w:rPr>
                <w:lang w:val="kk-KZ" w:eastAsia="en-US"/>
              </w:rPr>
              <w:t>»</w:t>
            </w:r>
            <w:r w:rsidRPr="0032236F">
              <w:rPr>
                <w:lang w:eastAsia="en-US"/>
              </w:rPr>
              <w:t xml:space="preserve">-тен </w:t>
            </w:r>
            <w:r w:rsidRPr="0032236F">
              <w:rPr>
                <w:lang w:val="kk-KZ" w:eastAsia="en-US"/>
              </w:rPr>
              <w:t>«</w:t>
            </w:r>
            <w:r w:rsidRPr="0032236F">
              <w:rPr>
                <w:lang w:eastAsia="en-US"/>
              </w:rPr>
              <w:t>В-</w:t>
            </w:r>
            <w:r w:rsidRPr="0032236F">
              <w:rPr>
                <w:lang w:val="kk-KZ" w:eastAsia="en-US"/>
              </w:rPr>
              <w:t>»</w:t>
            </w:r>
            <w:r w:rsidRPr="0032236F">
              <w:rPr>
                <w:lang w:eastAsia="en-US"/>
              </w:rPr>
              <w:t>-ке дейінгі тәуелсіз рейтингі немесе басқа рейтингтік агенттіктердің бірінің осыған ұқсас деңгейдегі рейтингі бар борыштық бағалы қағаздары</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3E4302" w14:textId="77777777" w:rsidR="00B22DE1" w:rsidRPr="0032236F" w:rsidRDefault="00B22DE1" w:rsidP="002259CF">
            <w:pPr>
              <w:spacing w:line="256" w:lineRule="auto"/>
              <w:jc w:val="center"/>
              <w:textAlignment w:val="baseline"/>
              <w:rPr>
                <w:lang w:eastAsia="en-US"/>
              </w:rPr>
            </w:pPr>
            <w:r w:rsidRPr="0032236F">
              <w:rPr>
                <w:lang w:eastAsia="en-US"/>
              </w:rPr>
              <w:t>80%</w:t>
            </w:r>
          </w:p>
        </w:tc>
      </w:tr>
      <w:tr w:rsidR="00B22DE1" w:rsidRPr="0032236F" w14:paraId="70682CF2" w14:textId="77777777" w:rsidTr="002259CF">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2B8A079" w14:textId="77777777" w:rsidR="00B22DE1" w:rsidRPr="0032236F" w:rsidRDefault="00B22DE1" w:rsidP="002259CF">
            <w:pPr>
              <w:spacing w:line="256" w:lineRule="auto"/>
              <w:jc w:val="center"/>
              <w:textAlignment w:val="baseline"/>
              <w:rPr>
                <w:lang w:eastAsia="en-US"/>
              </w:rPr>
            </w:pPr>
            <w:r w:rsidRPr="0032236F">
              <w:rPr>
                <w:lang w:eastAsia="en-US"/>
              </w:rPr>
              <w:t>3.14</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F112F4" w14:textId="77777777" w:rsidR="00B22DE1" w:rsidRPr="0032236F" w:rsidRDefault="00B22DE1" w:rsidP="002259CF">
            <w:pPr>
              <w:spacing w:line="256" w:lineRule="auto"/>
              <w:jc w:val="both"/>
              <w:textAlignment w:val="baseline"/>
              <w:rPr>
                <w:lang w:eastAsia="en-US"/>
              </w:rPr>
            </w:pPr>
            <w:r w:rsidRPr="0032236F">
              <w:rPr>
                <w:lang w:eastAsia="en-US"/>
              </w:rPr>
              <w:t xml:space="preserve">шетелдік эмитенттердің (эмитентте) Standard &amp; Poor’s (Стандард энд Пурс) агенттігінің халықаралық шкаласы бойынша </w:t>
            </w:r>
            <w:r w:rsidRPr="0032236F">
              <w:rPr>
                <w:lang w:val="kk-KZ" w:eastAsia="en-US"/>
              </w:rPr>
              <w:t>«</w:t>
            </w:r>
            <w:r w:rsidRPr="0032236F">
              <w:rPr>
                <w:lang w:eastAsia="en-US"/>
              </w:rPr>
              <w:t>ВВВ-</w:t>
            </w:r>
            <w:r w:rsidRPr="0032236F">
              <w:rPr>
                <w:lang w:val="kk-KZ" w:eastAsia="en-US"/>
              </w:rPr>
              <w:t>»</w:t>
            </w:r>
            <w:r w:rsidRPr="0032236F">
              <w:rPr>
                <w:lang w:eastAsia="en-US"/>
              </w:rPr>
              <w:t>-тен төмен емес рейтингтік бағасы немесе басқа рейтингтік агенттіктердің бірінің осыған ұқсас деңгейдегі рейтингі бар мемлекеттік емес борыштық бағалы қағаздары</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71020B" w14:textId="77777777" w:rsidR="00B22DE1" w:rsidRPr="0032236F" w:rsidRDefault="00B22DE1" w:rsidP="002259CF">
            <w:pPr>
              <w:spacing w:line="256" w:lineRule="auto"/>
              <w:jc w:val="center"/>
              <w:textAlignment w:val="baseline"/>
              <w:rPr>
                <w:lang w:eastAsia="en-US"/>
              </w:rPr>
            </w:pPr>
            <w:r w:rsidRPr="0032236F">
              <w:rPr>
                <w:lang w:eastAsia="en-US"/>
              </w:rPr>
              <w:t>100%</w:t>
            </w:r>
          </w:p>
        </w:tc>
      </w:tr>
      <w:tr w:rsidR="00B22DE1" w:rsidRPr="0032236F" w14:paraId="72ECC0B8" w14:textId="77777777" w:rsidTr="002259CF">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7912EA8" w14:textId="77777777" w:rsidR="00B22DE1" w:rsidRPr="0032236F" w:rsidRDefault="00B22DE1" w:rsidP="002259CF">
            <w:pPr>
              <w:spacing w:line="256" w:lineRule="auto"/>
              <w:jc w:val="center"/>
              <w:textAlignment w:val="baseline"/>
              <w:rPr>
                <w:lang w:eastAsia="en-US"/>
              </w:rPr>
            </w:pPr>
            <w:r w:rsidRPr="0032236F">
              <w:rPr>
                <w:lang w:eastAsia="en-US"/>
              </w:rPr>
              <w:t>3.15</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B7CEDA" w14:textId="77777777" w:rsidR="00B22DE1" w:rsidRPr="0032236F" w:rsidRDefault="00B22DE1" w:rsidP="002259CF">
            <w:pPr>
              <w:spacing w:line="256" w:lineRule="auto"/>
              <w:jc w:val="both"/>
              <w:textAlignment w:val="baseline"/>
              <w:rPr>
                <w:lang w:eastAsia="en-US"/>
              </w:rPr>
            </w:pPr>
            <w:r w:rsidRPr="0032236F">
              <w:rPr>
                <w:lang w:eastAsia="en-US"/>
              </w:rPr>
              <w:t xml:space="preserve">шетелдік эмитенттердің (эмитентте) Standard &amp; Poor’s (Стандард энд Пурс) агенттігінің халықаралық шкаласы бойынша </w:t>
            </w:r>
            <w:r w:rsidRPr="0032236F">
              <w:rPr>
                <w:lang w:val="kk-KZ" w:eastAsia="en-US"/>
              </w:rPr>
              <w:t>«</w:t>
            </w:r>
            <w:r w:rsidRPr="0032236F">
              <w:rPr>
                <w:lang w:eastAsia="en-US"/>
              </w:rPr>
              <w:t>ВВ+</w:t>
            </w:r>
            <w:r w:rsidRPr="0032236F">
              <w:rPr>
                <w:lang w:val="kk-KZ" w:eastAsia="en-US"/>
              </w:rPr>
              <w:t>»</w:t>
            </w:r>
            <w:r w:rsidRPr="0032236F">
              <w:rPr>
                <w:lang w:eastAsia="en-US"/>
              </w:rPr>
              <w:t xml:space="preserve">-тен </w:t>
            </w:r>
            <w:r w:rsidRPr="0032236F">
              <w:rPr>
                <w:lang w:val="kk-KZ" w:eastAsia="en-US"/>
              </w:rPr>
              <w:t xml:space="preserve">                   «</w:t>
            </w:r>
            <w:r w:rsidRPr="0032236F">
              <w:rPr>
                <w:lang w:eastAsia="en-US"/>
              </w:rPr>
              <w:t>ВВ-</w:t>
            </w:r>
            <w:r w:rsidRPr="0032236F">
              <w:rPr>
                <w:lang w:val="kk-KZ" w:eastAsia="en-US"/>
              </w:rPr>
              <w:t>»</w:t>
            </w:r>
            <w:r w:rsidRPr="0032236F">
              <w:rPr>
                <w:lang w:eastAsia="en-US"/>
              </w:rPr>
              <w:t>-ке дейінгі рейтингтік бағасы немесе басқа рейтингтік агенттіктердің бірінің осыған ұқсас деңгейдегі рейтингі бар мемлекеттік емес борыштық бағалы қағаздары</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8769A5" w14:textId="77777777" w:rsidR="00B22DE1" w:rsidRPr="0032236F" w:rsidRDefault="00B22DE1" w:rsidP="002259CF">
            <w:pPr>
              <w:spacing w:line="256" w:lineRule="auto"/>
              <w:jc w:val="center"/>
              <w:textAlignment w:val="baseline"/>
              <w:rPr>
                <w:lang w:eastAsia="en-US"/>
              </w:rPr>
            </w:pPr>
            <w:r w:rsidRPr="0032236F">
              <w:rPr>
                <w:lang w:eastAsia="en-US"/>
              </w:rPr>
              <w:t>85%</w:t>
            </w:r>
          </w:p>
        </w:tc>
      </w:tr>
      <w:tr w:rsidR="00B22DE1" w:rsidRPr="0032236F" w14:paraId="1F1E690F" w14:textId="77777777" w:rsidTr="002259CF">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FAA54B1" w14:textId="77777777" w:rsidR="00B22DE1" w:rsidRPr="0032236F" w:rsidRDefault="00B22DE1" w:rsidP="002259CF">
            <w:pPr>
              <w:spacing w:line="256" w:lineRule="auto"/>
              <w:jc w:val="center"/>
              <w:textAlignment w:val="baseline"/>
              <w:rPr>
                <w:lang w:eastAsia="en-US"/>
              </w:rPr>
            </w:pPr>
            <w:r w:rsidRPr="0032236F">
              <w:rPr>
                <w:lang w:eastAsia="en-US"/>
              </w:rPr>
              <w:t>3.16</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4800243" w14:textId="77777777" w:rsidR="00B22DE1" w:rsidRPr="0032236F" w:rsidRDefault="00B22DE1" w:rsidP="002259CF">
            <w:pPr>
              <w:spacing w:line="256" w:lineRule="auto"/>
              <w:jc w:val="both"/>
              <w:textAlignment w:val="baseline"/>
              <w:rPr>
                <w:lang w:eastAsia="en-US"/>
              </w:rPr>
            </w:pPr>
            <w:r w:rsidRPr="0032236F">
              <w:rPr>
                <w:lang w:eastAsia="en-US"/>
              </w:rPr>
              <w:t xml:space="preserve">шетелдік эмитенттердің (эмитентте) Standard &amp; Poor’s (Стандард энд Пурс) агенттігінің халықаралық шкаласы бойынша </w:t>
            </w:r>
            <w:r w:rsidRPr="0032236F">
              <w:rPr>
                <w:lang w:val="kk-KZ" w:eastAsia="en-US"/>
              </w:rPr>
              <w:t>«</w:t>
            </w:r>
            <w:r w:rsidRPr="0032236F">
              <w:rPr>
                <w:lang w:eastAsia="en-US"/>
              </w:rPr>
              <w:t>В+</w:t>
            </w:r>
            <w:r w:rsidRPr="0032236F">
              <w:rPr>
                <w:lang w:val="kk-KZ" w:eastAsia="en-US"/>
              </w:rPr>
              <w:t>»</w:t>
            </w:r>
            <w:r w:rsidRPr="0032236F">
              <w:rPr>
                <w:lang w:eastAsia="en-US"/>
              </w:rPr>
              <w:t xml:space="preserve">-тен </w:t>
            </w:r>
            <w:r w:rsidRPr="0032236F">
              <w:rPr>
                <w:lang w:val="kk-KZ" w:eastAsia="en-US"/>
              </w:rPr>
              <w:t>«</w:t>
            </w:r>
            <w:r w:rsidRPr="0032236F">
              <w:rPr>
                <w:lang w:eastAsia="en-US"/>
              </w:rPr>
              <w:t>В-</w:t>
            </w:r>
            <w:r w:rsidRPr="0032236F">
              <w:rPr>
                <w:lang w:val="kk-KZ" w:eastAsia="en-US"/>
              </w:rPr>
              <w:t>»</w:t>
            </w:r>
            <w:r w:rsidRPr="0032236F">
              <w:rPr>
                <w:lang w:eastAsia="en-US"/>
              </w:rPr>
              <w:t>-ке дейінгі рейтингтік бағасы немесе басқа рейтингтік агенттіктердің бірінің осыған ұқсас деңгейдегі рейтингі бар мемлекеттік емес борыштық бағалы қағаздары</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E396D5" w14:textId="77777777" w:rsidR="00B22DE1" w:rsidRPr="0032236F" w:rsidRDefault="00B22DE1" w:rsidP="002259CF">
            <w:pPr>
              <w:spacing w:line="256" w:lineRule="auto"/>
              <w:jc w:val="center"/>
              <w:textAlignment w:val="baseline"/>
              <w:rPr>
                <w:lang w:eastAsia="en-US"/>
              </w:rPr>
            </w:pPr>
            <w:r w:rsidRPr="0032236F">
              <w:rPr>
                <w:lang w:eastAsia="en-US"/>
              </w:rPr>
              <w:t>70%</w:t>
            </w:r>
          </w:p>
        </w:tc>
      </w:tr>
      <w:tr w:rsidR="00B22DE1" w:rsidRPr="0032236F" w14:paraId="0B635081" w14:textId="77777777" w:rsidTr="002259CF">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CB12BB4" w14:textId="77777777" w:rsidR="00B22DE1" w:rsidRPr="0032236F" w:rsidRDefault="00B22DE1" w:rsidP="002259CF">
            <w:pPr>
              <w:spacing w:line="256" w:lineRule="auto"/>
              <w:jc w:val="center"/>
              <w:textAlignment w:val="baseline"/>
              <w:rPr>
                <w:lang w:eastAsia="en-US"/>
              </w:rPr>
            </w:pPr>
            <w:r w:rsidRPr="0032236F">
              <w:rPr>
                <w:lang w:eastAsia="en-US"/>
              </w:rPr>
              <w:lastRenderedPageBreak/>
              <w:t>4</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E68EA0" w14:textId="77777777" w:rsidR="00B22DE1" w:rsidRPr="0032236F" w:rsidRDefault="00B22DE1" w:rsidP="002259CF">
            <w:pPr>
              <w:spacing w:line="256" w:lineRule="auto"/>
              <w:jc w:val="both"/>
              <w:textAlignment w:val="baseline"/>
              <w:rPr>
                <w:lang w:eastAsia="en-US"/>
              </w:rPr>
            </w:pPr>
            <w:r w:rsidRPr="0032236F">
              <w:rPr>
                <w:lang w:eastAsia="en-US"/>
              </w:rPr>
              <w:t xml:space="preserve">Акциялар және депозитарлық қолхаттар (орталық контрагенттің қатысуымен жасалған </w:t>
            </w:r>
            <w:r w:rsidRPr="0032236F">
              <w:rPr>
                <w:lang w:val="kk-KZ" w:eastAsia="en-US"/>
              </w:rPr>
              <w:t>«</w:t>
            </w:r>
            <w:r w:rsidRPr="0032236F">
              <w:rPr>
                <w:lang w:eastAsia="en-US"/>
              </w:rPr>
              <w:t>кері РЕПО</w:t>
            </w:r>
            <w:r w:rsidRPr="0032236F">
              <w:rPr>
                <w:lang w:val="kk-KZ" w:eastAsia="en-US"/>
              </w:rPr>
              <w:t>»</w:t>
            </w:r>
            <w:r w:rsidRPr="0032236F">
              <w:rPr>
                <w:lang w:eastAsia="en-US"/>
              </w:rPr>
              <w:t xml:space="preserve"> операциясының мәні болып табылатын акциялар мен депозитарлық қолхаттарды есепке алмағанда) – барлығы, оның ішінде:</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FA823E" w14:textId="77777777" w:rsidR="00B22DE1" w:rsidRPr="0032236F" w:rsidRDefault="00B22DE1" w:rsidP="002259CF">
            <w:pPr>
              <w:rPr>
                <w:lang w:eastAsia="en-US"/>
              </w:rPr>
            </w:pPr>
          </w:p>
        </w:tc>
      </w:tr>
      <w:tr w:rsidR="00B22DE1" w:rsidRPr="0032236F" w14:paraId="4F50205C" w14:textId="77777777" w:rsidTr="002259CF">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C141F61" w14:textId="77777777" w:rsidR="00B22DE1" w:rsidRPr="0032236F" w:rsidRDefault="00B22DE1" w:rsidP="002259CF">
            <w:pPr>
              <w:spacing w:line="256" w:lineRule="auto"/>
              <w:jc w:val="center"/>
              <w:textAlignment w:val="baseline"/>
              <w:rPr>
                <w:lang w:eastAsia="en-US"/>
              </w:rPr>
            </w:pPr>
            <w:r w:rsidRPr="0032236F">
              <w:rPr>
                <w:lang w:eastAsia="en-US"/>
              </w:rPr>
              <w:t>4.1</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04C71F" w14:textId="77777777" w:rsidR="00B22DE1" w:rsidRPr="0032236F" w:rsidRDefault="00B22DE1" w:rsidP="002259CF">
            <w:pPr>
              <w:spacing w:line="256" w:lineRule="auto"/>
              <w:jc w:val="both"/>
              <w:textAlignment w:val="baseline"/>
              <w:rPr>
                <w:lang w:eastAsia="en-US"/>
              </w:rPr>
            </w:pPr>
            <w:r w:rsidRPr="0032236F">
              <w:rPr>
                <w:lang w:eastAsia="en-US"/>
              </w:rPr>
              <w:t>негізгі қор индекстерінің құрамына кіретін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57C5E7" w14:textId="77777777" w:rsidR="00B22DE1" w:rsidRPr="0032236F" w:rsidRDefault="00B22DE1" w:rsidP="002259CF">
            <w:pPr>
              <w:spacing w:line="256" w:lineRule="auto"/>
              <w:jc w:val="center"/>
              <w:textAlignment w:val="baseline"/>
              <w:rPr>
                <w:lang w:eastAsia="en-US"/>
              </w:rPr>
            </w:pPr>
            <w:r w:rsidRPr="0032236F">
              <w:rPr>
                <w:lang w:eastAsia="en-US"/>
              </w:rPr>
              <w:t>100%</w:t>
            </w:r>
          </w:p>
        </w:tc>
      </w:tr>
      <w:tr w:rsidR="00B22DE1" w:rsidRPr="0032236F" w14:paraId="6BF324B8" w14:textId="77777777" w:rsidTr="002259CF">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FF6438F" w14:textId="77777777" w:rsidR="00B22DE1" w:rsidRPr="0032236F" w:rsidRDefault="00B22DE1" w:rsidP="002259CF">
            <w:pPr>
              <w:spacing w:line="256" w:lineRule="auto"/>
              <w:jc w:val="center"/>
              <w:textAlignment w:val="baseline"/>
              <w:rPr>
                <w:lang w:eastAsia="en-US"/>
              </w:rPr>
            </w:pPr>
            <w:r w:rsidRPr="0032236F">
              <w:rPr>
                <w:lang w:eastAsia="en-US"/>
              </w:rPr>
              <w:t>4.2</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8AB27F" w14:textId="77777777" w:rsidR="00B22DE1" w:rsidRPr="0032236F" w:rsidRDefault="00B22DE1" w:rsidP="002259CF">
            <w:pPr>
              <w:spacing w:line="256" w:lineRule="auto"/>
              <w:jc w:val="both"/>
              <w:textAlignment w:val="baseline"/>
              <w:rPr>
                <w:lang w:eastAsia="en-US"/>
              </w:rPr>
            </w:pPr>
            <w:r w:rsidRPr="0032236F">
              <w:rPr>
                <w:lang w:eastAsia="en-US"/>
              </w:rPr>
              <w:t xml:space="preserve">заңды тұлғалардың қор биржасының ресми тізіміне енгізілген, қор биржасының ресми тізіміне </w:t>
            </w:r>
            <w:r w:rsidRPr="0032236F">
              <w:rPr>
                <w:lang w:val="kk-KZ" w:eastAsia="en-US"/>
              </w:rPr>
              <w:t>«</w:t>
            </w:r>
            <w:r w:rsidRPr="0032236F">
              <w:rPr>
                <w:lang w:eastAsia="en-US"/>
              </w:rPr>
              <w:t>Негізгі</w:t>
            </w:r>
            <w:r w:rsidRPr="0032236F">
              <w:rPr>
                <w:lang w:val="kk-KZ" w:eastAsia="en-US"/>
              </w:rPr>
              <w:t>»</w:t>
            </w:r>
            <w:r w:rsidRPr="0032236F">
              <w:rPr>
                <w:lang w:eastAsia="en-US"/>
              </w:rPr>
              <w:t xml:space="preserve"> алаңының </w:t>
            </w:r>
            <w:r w:rsidRPr="0032236F">
              <w:rPr>
                <w:lang w:val="kk-KZ" w:eastAsia="en-US"/>
              </w:rPr>
              <w:t>«</w:t>
            </w:r>
            <w:r w:rsidRPr="0032236F">
              <w:rPr>
                <w:lang w:eastAsia="en-US"/>
              </w:rPr>
              <w:t>акциялар</w:t>
            </w:r>
            <w:r w:rsidRPr="0032236F">
              <w:rPr>
                <w:lang w:val="kk-KZ" w:eastAsia="en-US"/>
              </w:rPr>
              <w:t>»</w:t>
            </w:r>
            <w:r w:rsidRPr="0032236F">
              <w:rPr>
                <w:lang w:eastAsia="en-US"/>
              </w:rPr>
              <w:t xml:space="preserve"> секторы </w:t>
            </w:r>
            <w:r w:rsidRPr="0032236F">
              <w:rPr>
                <w:lang w:val="kk-KZ" w:eastAsia="en-US"/>
              </w:rPr>
              <w:t>«</w:t>
            </w:r>
            <w:r w:rsidRPr="0032236F">
              <w:rPr>
                <w:lang w:eastAsia="en-US"/>
              </w:rPr>
              <w:t>премиум</w:t>
            </w:r>
            <w:r w:rsidRPr="0032236F">
              <w:rPr>
                <w:lang w:val="kk-KZ" w:eastAsia="en-US"/>
              </w:rPr>
              <w:t>»</w:t>
            </w:r>
            <w:r w:rsidRPr="0032236F">
              <w:rPr>
                <w:lang w:eastAsia="en-US"/>
              </w:rPr>
              <w:t xml:space="preserve"> санатының талаптарына сәйкес келетін акциялары және базалық активі осы акциялар болып табылатын депозитарлық қолхаттар</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EE7B0B" w14:textId="77777777" w:rsidR="00B22DE1" w:rsidRPr="0032236F" w:rsidRDefault="00B22DE1" w:rsidP="002259CF">
            <w:pPr>
              <w:spacing w:line="256" w:lineRule="auto"/>
              <w:jc w:val="center"/>
              <w:textAlignment w:val="baseline"/>
              <w:rPr>
                <w:lang w:eastAsia="en-US"/>
              </w:rPr>
            </w:pPr>
            <w:r w:rsidRPr="0032236F">
              <w:rPr>
                <w:lang w:eastAsia="en-US"/>
              </w:rPr>
              <w:t>100%</w:t>
            </w:r>
          </w:p>
        </w:tc>
      </w:tr>
      <w:tr w:rsidR="00B22DE1" w:rsidRPr="0032236F" w14:paraId="5EEA7C7C" w14:textId="77777777" w:rsidTr="002259CF">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9D48ADF" w14:textId="77777777" w:rsidR="00B22DE1" w:rsidRPr="0032236F" w:rsidRDefault="00B22DE1" w:rsidP="002259CF">
            <w:pPr>
              <w:spacing w:line="256" w:lineRule="auto"/>
              <w:jc w:val="center"/>
              <w:textAlignment w:val="baseline"/>
              <w:rPr>
                <w:lang w:eastAsia="en-US"/>
              </w:rPr>
            </w:pPr>
            <w:r w:rsidRPr="0032236F">
              <w:rPr>
                <w:lang w:eastAsia="en-US"/>
              </w:rPr>
              <w:t>4.3</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E079BC" w14:textId="77777777" w:rsidR="00B22DE1" w:rsidRPr="0032236F" w:rsidRDefault="00B22DE1" w:rsidP="002259CF">
            <w:pPr>
              <w:spacing w:line="256" w:lineRule="auto"/>
              <w:jc w:val="both"/>
              <w:textAlignment w:val="baseline"/>
              <w:rPr>
                <w:lang w:eastAsia="en-US"/>
              </w:rPr>
            </w:pPr>
            <w:r w:rsidRPr="0032236F">
              <w:rPr>
                <w:lang w:eastAsia="en-US"/>
              </w:rPr>
              <w:t xml:space="preserve">Қазақстан Республикасының резидент-заңды тұлғаларының қор биржасының ресми тізімінің </w:t>
            </w:r>
            <w:r w:rsidRPr="0032236F">
              <w:rPr>
                <w:lang w:val="kk-KZ" w:eastAsia="en-US"/>
              </w:rPr>
              <w:t>«</w:t>
            </w:r>
            <w:r w:rsidRPr="0032236F">
              <w:rPr>
                <w:lang w:eastAsia="en-US"/>
              </w:rPr>
              <w:t>Негізгі</w:t>
            </w:r>
            <w:r w:rsidRPr="0032236F">
              <w:rPr>
                <w:lang w:val="kk-KZ" w:eastAsia="en-US"/>
              </w:rPr>
              <w:t>»</w:t>
            </w:r>
            <w:r w:rsidRPr="0032236F">
              <w:rPr>
                <w:lang w:eastAsia="en-US"/>
              </w:rPr>
              <w:t xml:space="preserve"> алаңы </w:t>
            </w:r>
            <w:r w:rsidRPr="0032236F">
              <w:rPr>
                <w:lang w:val="kk-KZ" w:eastAsia="en-US"/>
              </w:rPr>
              <w:t>«</w:t>
            </w:r>
            <w:r w:rsidRPr="0032236F">
              <w:rPr>
                <w:lang w:eastAsia="en-US"/>
              </w:rPr>
              <w:t>акциялар</w:t>
            </w:r>
            <w:r w:rsidRPr="0032236F">
              <w:rPr>
                <w:lang w:val="kk-KZ" w:eastAsia="en-US"/>
              </w:rPr>
              <w:t>»</w:t>
            </w:r>
            <w:r w:rsidRPr="0032236F">
              <w:rPr>
                <w:lang w:eastAsia="en-US"/>
              </w:rPr>
              <w:t xml:space="preserve"> секторының </w:t>
            </w:r>
            <w:r w:rsidRPr="0032236F">
              <w:rPr>
                <w:lang w:val="kk-KZ" w:eastAsia="en-US"/>
              </w:rPr>
              <w:t>«</w:t>
            </w:r>
            <w:r w:rsidRPr="0032236F">
              <w:rPr>
                <w:lang w:eastAsia="en-US"/>
              </w:rPr>
              <w:t>стандарт</w:t>
            </w:r>
            <w:r w:rsidRPr="0032236F">
              <w:rPr>
                <w:lang w:val="kk-KZ" w:eastAsia="en-US"/>
              </w:rPr>
              <w:t>»</w:t>
            </w:r>
            <w:r w:rsidRPr="0032236F">
              <w:rPr>
                <w:lang w:eastAsia="en-US"/>
              </w:rPr>
              <w:t xml:space="preserve"> санатына енгізілген акциялары немесе осы қосымшаның 4.4-жолында көрсетілген акциялар және базалық активтері осы акциялар болып табылатын депозитарлық қолхаттарды қоспағанда, Қазақстан Республикасының резидент-заңды тұлғаларының </w:t>
            </w:r>
            <w:r w:rsidRPr="0032236F">
              <w:rPr>
                <w:lang w:val="kk-KZ" w:eastAsia="en-US"/>
              </w:rPr>
              <w:t>«</w:t>
            </w:r>
            <w:r w:rsidRPr="0032236F">
              <w:rPr>
                <w:lang w:eastAsia="en-US"/>
              </w:rPr>
              <w:t>Астана</w:t>
            </w:r>
            <w:r w:rsidRPr="0032236F">
              <w:rPr>
                <w:lang w:val="kk-KZ" w:eastAsia="en-US"/>
              </w:rPr>
              <w:t>»</w:t>
            </w:r>
            <w:r w:rsidRPr="0032236F">
              <w:rPr>
                <w:lang w:eastAsia="en-US"/>
              </w:rPr>
              <w:t xml:space="preserve"> халықаралық қаржы орталығының аумағында жұмыс істейтін қор биржасының ресми тізіміне енгізілген, жария сауда-саттыққа жіберілген акциялары және базалық активтері осы акциялар болып табылатын депозитарлық қолхаттар</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AAEA47" w14:textId="77777777" w:rsidR="00B22DE1" w:rsidRPr="0032236F" w:rsidRDefault="00B22DE1" w:rsidP="002259CF">
            <w:pPr>
              <w:spacing w:line="256" w:lineRule="auto"/>
              <w:jc w:val="center"/>
              <w:textAlignment w:val="baseline"/>
              <w:rPr>
                <w:lang w:eastAsia="en-US"/>
              </w:rPr>
            </w:pPr>
            <w:r w:rsidRPr="0032236F">
              <w:rPr>
                <w:lang w:eastAsia="en-US"/>
              </w:rPr>
              <w:t>80%</w:t>
            </w:r>
          </w:p>
        </w:tc>
      </w:tr>
      <w:tr w:rsidR="00B22DE1" w:rsidRPr="0032236F" w14:paraId="55FD5A75" w14:textId="77777777" w:rsidTr="002259CF">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4B680F4" w14:textId="77777777" w:rsidR="00B22DE1" w:rsidRPr="0032236F" w:rsidRDefault="00B22DE1" w:rsidP="002259CF">
            <w:pPr>
              <w:spacing w:line="256" w:lineRule="auto"/>
              <w:jc w:val="center"/>
              <w:textAlignment w:val="baseline"/>
              <w:rPr>
                <w:lang w:eastAsia="en-US"/>
              </w:rPr>
            </w:pPr>
            <w:r w:rsidRPr="0032236F">
              <w:rPr>
                <w:lang w:eastAsia="en-US"/>
              </w:rPr>
              <w:t>4.4</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7DFDA9" w14:textId="77777777" w:rsidR="00B22DE1" w:rsidRPr="0032236F" w:rsidRDefault="00B22DE1" w:rsidP="002259CF">
            <w:pPr>
              <w:spacing w:line="256" w:lineRule="auto"/>
              <w:jc w:val="both"/>
              <w:textAlignment w:val="baseline"/>
              <w:rPr>
                <w:lang w:eastAsia="en-US"/>
              </w:rPr>
            </w:pPr>
            <w:r w:rsidRPr="0032236F">
              <w:rPr>
                <w:lang w:eastAsia="en-US"/>
              </w:rPr>
              <w:t xml:space="preserve">Қазақстан Республикасы заңды тұлғаларының қор биржасының ресми тізімінің </w:t>
            </w:r>
            <w:r w:rsidRPr="0032236F">
              <w:rPr>
                <w:lang w:val="kk-KZ" w:eastAsia="en-US"/>
              </w:rPr>
              <w:t>«</w:t>
            </w:r>
            <w:r w:rsidRPr="0032236F">
              <w:rPr>
                <w:lang w:eastAsia="en-US"/>
              </w:rPr>
              <w:t>Балама</w:t>
            </w:r>
            <w:r w:rsidRPr="0032236F">
              <w:rPr>
                <w:lang w:val="kk-KZ" w:eastAsia="en-US"/>
              </w:rPr>
              <w:t>»</w:t>
            </w:r>
            <w:r w:rsidRPr="0032236F">
              <w:rPr>
                <w:lang w:eastAsia="en-US"/>
              </w:rPr>
              <w:t xml:space="preserve"> алаңының </w:t>
            </w:r>
            <w:r w:rsidRPr="0032236F">
              <w:rPr>
                <w:lang w:val="kk-KZ" w:eastAsia="en-US"/>
              </w:rPr>
              <w:t>«</w:t>
            </w:r>
            <w:r w:rsidRPr="0032236F">
              <w:rPr>
                <w:lang w:eastAsia="en-US"/>
              </w:rPr>
              <w:t>акциялар</w:t>
            </w:r>
            <w:r w:rsidRPr="0032236F">
              <w:rPr>
                <w:lang w:val="kk-KZ" w:eastAsia="en-US"/>
              </w:rPr>
              <w:t xml:space="preserve">» </w:t>
            </w:r>
            <w:r w:rsidRPr="0032236F">
              <w:rPr>
                <w:lang w:eastAsia="en-US"/>
              </w:rPr>
              <w:t xml:space="preserve">секторына енгізілген акциялары немесе Қазақстан Республикасының заңды тұлғаларының </w:t>
            </w:r>
            <w:r w:rsidRPr="0032236F">
              <w:rPr>
                <w:lang w:val="kk-KZ" w:eastAsia="en-US"/>
              </w:rPr>
              <w:t>«</w:t>
            </w:r>
            <w:r w:rsidRPr="0032236F">
              <w:rPr>
                <w:lang w:eastAsia="en-US"/>
              </w:rPr>
              <w:t>Астана</w:t>
            </w:r>
            <w:r w:rsidRPr="0032236F">
              <w:rPr>
                <w:lang w:val="kk-KZ" w:eastAsia="en-US"/>
              </w:rPr>
              <w:t>»</w:t>
            </w:r>
            <w:r w:rsidRPr="0032236F">
              <w:rPr>
                <w:lang w:eastAsia="en-US"/>
              </w:rPr>
              <w:t xml:space="preserve"> халықаралық қаржы орталығының аумағында жұмыс істейтін қор биржасының </w:t>
            </w:r>
            <w:r w:rsidRPr="0032236F">
              <w:rPr>
                <w:lang w:val="kk-KZ" w:eastAsia="en-US"/>
              </w:rPr>
              <w:t>«</w:t>
            </w:r>
            <w:r w:rsidRPr="0032236F">
              <w:rPr>
                <w:lang w:eastAsia="en-US"/>
              </w:rPr>
              <w:t>Аймақтық акциялар нарығының сегменті</w:t>
            </w:r>
            <w:r w:rsidRPr="0032236F">
              <w:rPr>
                <w:lang w:val="kk-KZ" w:eastAsia="en-US"/>
              </w:rPr>
              <w:t>»</w:t>
            </w:r>
            <w:r w:rsidRPr="0032236F">
              <w:rPr>
                <w:lang w:eastAsia="en-US"/>
              </w:rPr>
              <w:t xml:space="preserve"> ресми тізімінің кіші бөліміне енгізілген, жария сауда-саттыққа жіберілген акциялары және базалық активі осы акциялар болып табылатын депозитарлық қолхаттар</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792140" w14:textId="77777777" w:rsidR="00B22DE1" w:rsidRPr="0032236F" w:rsidRDefault="00B22DE1" w:rsidP="002259CF">
            <w:pPr>
              <w:spacing w:line="256" w:lineRule="auto"/>
              <w:jc w:val="center"/>
              <w:textAlignment w:val="baseline"/>
              <w:rPr>
                <w:lang w:eastAsia="en-US"/>
              </w:rPr>
            </w:pPr>
            <w:r w:rsidRPr="0032236F">
              <w:rPr>
                <w:lang w:eastAsia="en-US"/>
              </w:rPr>
              <w:t>60%</w:t>
            </w:r>
          </w:p>
        </w:tc>
      </w:tr>
      <w:tr w:rsidR="00B22DE1" w:rsidRPr="0032236F" w14:paraId="794CE5AA" w14:textId="77777777" w:rsidTr="002259CF">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3841BE8" w14:textId="77777777" w:rsidR="00B22DE1" w:rsidRPr="0032236F" w:rsidRDefault="00B22DE1" w:rsidP="002259CF">
            <w:pPr>
              <w:spacing w:line="256" w:lineRule="auto"/>
              <w:jc w:val="center"/>
              <w:textAlignment w:val="baseline"/>
              <w:rPr>
                <w:lang w:eastAsia="en-US"/>
              </w:rPr>
            </w:pPr>
            <w:r w:rsidRPr="0032236F">
              <w:rPr>
                <w:lang w:eastAsia="en-US"/>
              </w:rPr>
              <w:t>4.5</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2F9895" w14:textId="77777777" w:rsidR="00B22DE1" w:rsidRPr="0032236F" w:rsidRDefault="00B22DE1" w:rsidP="002259CF">
            <w:pPr>
              <w:spacing w:line="256" w:lineRule="auto"/>
              <w:jc w:val="both"/>
              <w:textAlignment w:val="baseline"/>
              <w:rPr>
                <w:lang w:eastAsia="en-US"/>
              </w:rPr>
            </w:pPr>
            <w:r w:rsidRPr="0032236F">
              <w:rPr>
                <w:lang w:eastAsia="en-US"/>
              </w:rPr>
              <w:t xml:space="preserve">Қазақстан Республикасының заңды тұлғаларының және шетелдік эмитенттердің Standard &amp; Poor’s (Стандард энд Пурс) агенттігінің халықаралық шкаласы бойынша </w:t>
            </w:r>
            <w:r w:rsidRPr="0032236F">
              <w:rPr>
                <w:lang w:val="kk-KZ" w:eastAsia="en-US"/>
              </w:rPr>
              <w:t>«</w:t>
            </w:r>
            <w:r w:rsidRPr="0032236F">
              <w:rPr>
                <w:lang w:eastAsia="en-US"/>
              </w:rPr>
              <w:t>ВВВ-</w:t>
            </w:r>
            <w:r w:rsidRPr="0032236F">
              <w:rPr>
                <w:lang w:val="kk-KZ" w:eastAsia="en-US"/>
              </w:rPr>
              <w:t>»</w:t>
            </w:r>
            <w:r w:rsidRPr="0032236F">
              <w:rPr>
                <w:lang w:eastAsia="en-US"/>
              </w:rPr>
              <w:t>-тен төмен емес рейтингтік бағасы немесе басқа рейтингтік агенттіктердің бірінің осыған ұқсас деңгейдегі рейтингі бар акциялары және базалық активі осы акциялар болып табылатын депозитарлық қолхаттар</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2FD44FF" w14:textId="77777777" w:rsidR="00B22DE1" w:rsidRPr="0032236F" w:rsidRDefault="00B22DE1" w:rsidP="002259CF">
            <w:pPr>
              <w:spacing w:line="256" w:lineRule="auto"/>
              <w:jc w:val="center"/>
              <w:textAlignment w:val="baseline"/>
              <w:rPr>
                <w:lang w:eastAsia="en-US"/>
              </w:rPr>
            </w:pPr>
            <w:r w:rsidRPr="0032236F">
              <w:rPr>
                <w:lang w:eastAsia="en-US"/>
              </w:rPr>
              <w:t>100%</w:t>
            </w:r>
          </w:p>
        </w:tc>
      </w:tr>
      <w:tr w:rsidR="00B22DE1" w:rsidRPr="0032236F" w14:paraId="34818710" w14:textId="77777777" w:rsidTr="002259CF">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613B4DB" w14:textId="77777777" w:rsidR="00B22DE1" w:rsidRPr="0032236F" w:rsidRDefault="00B22DE1" w:rsidP="002259CF">
            <w:pPr>
              <w:spacing w:line="256" w:lineRule="auto"/>
              <w:jc w:val="center"/>
              <w:textAlignment w:val="baseline"/>
              <w:rPr>
                <w:lang w:eastAsia="en-US"/>
              </w:rPr>
            </w:pPr>
            <w:r w:rsidRPr="0032236F">
              <w:rPr>
                <w:lang w:eastAsia="en-US"/>
              </w:rPr>
              <w:t>4.6</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0DE00C" w14:textId="77777777" w:rsidR="00B22DE1" w:rsidRPr="0032236F" w:rsidRDefault="00B22DE1" w:rsidP="002259CF">
            <w:pPr>
              <w:spacing w:line="256" w:lineRule="auto"/>
              <w:jc w:val="both"/>
              <w:textAlignment w:val="baseline"/>
              <w:rPr>
                <w:lang w:eastAsia="en-US"/>
              </w:rPr>
            </w:pPr>
            <w:r w:rsidRPr="0032236F">
              <w:rPr>
                <w:lang w:eastAsia="en-US"/>
              </w:rPr>
              <w:t xml:space="preserve">Қазақстан Республикасының заңды тұлғаларының және шетелдік эмитенттердің Standard &amp; Poor’s (Стандард энд Пурс) агенттігінің халықаралық шкаласы бойынша </w:t>
            </w:r>
            <w:r w:rsidRPr="0032236F">
              <w:rPr>
                <w:lang w:val="kk-KZ" w:eastAsia="en-US"/>
              </w:rPr>
              <w:t>«</w:t>
            </w:r>
            <w:r w:rsidRPr="0032236F">
              <w:rPr>
                <w:lang w:eastAsia="en-US"/>
              </w:rPr>
              <w:t>ВВ+</w:t>
            </w:r>
            <w:r w:rsidRPr="0032236F">
              <w:rPr>
                <w:lang w:val="kk-KZ" w:eastAsia="en-US"/>
              </w:rPr>
              <w:t>»</w:t>
            </w:r>
            <w:r w:rsidRPr="0032236F">
              <w:rPr>
                <w:lang w:eastAsia="en-US"/>
              </w:rPr>
              <w:t xml:space="preserve">-тен </w:t>
            </w:r>
            <w:r w:rsidRPr="0032236F">
              <w:rPr>
                <w:lang w:val="kk-KZ" w:eastAsia="en-US"/>
              </w:rPr>
              <w:t>«</w:t>
            </w:r>
            <w:r w:rsidRPr="0032236F">
              <w:rPr>
                <w:lang w:eastAsia="en-US"/>
              </w:rPr>
              <w:t>ВВ-</w:t>
            </w:r>
            <w:r w:rsidRPr="0032236F">
              <w:rPr>
                <w:lang w:val="kk-KZ" w:eastAsia="en-US"/>
              </w:rPr>
              <w:t>»</w:t>
            </w:r>
            <w:r w:rsidRPr="0032236F">
              <w:rPr>
                <w:lang w:eastAsia="en-US"/>
              </w:rPr>
              <w:t>-ке дейінгі рейтингтік бағасы немесе басқа рейтингтік агенттіктердің бірінің осыған ұқсас деңгейдегі рейтингі бар акциялары және базалық активі осы акциялар болып табылатын депозитарлық қолхаттар</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58DF75" w14:textId="77777777" w:rsidR="00B22DE1" w:rsidRPr="0032236F" w:rsidRDefault="00B22DE1" w:rsidP="002259CF">
            <w:pPr>
              <w:spacing w:line="256" w:lineRule="auto"/>
              <w:jc w:val="center"/>
              <w:textAlignment w:val="baseline"/>
              <w:rPr>
                <w:lang w:eastAsia="en-US"/>
              </w:rPr>
            </w:pPr>
            <w:r w:rsidRPr="0032236F">
              <w:rPr>
                <w:lang w:eastAsia="en-US"/>
              </w:rPr>
              <w:t>85%</w:t>
            </w:r>
          </w:p>
        </w:tc>
      </w:tr>
      <w:tr w:rsidR="00B22DE1" w:rsidRPr="0032236F" w14:paraId="4B790797" w14:textId="77777777" w:rsidTr="002259CF">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8273871" w14:textId="77777777" w:rsidR="00B22DE1" w:rsidRPr="0032236F" w:rsidRDefault="00B22DE1" w:rsidP="002259CF">
            <w:pPr>
              <w:spacing w:line="256" w:lineRule="auto"/>
              <w:jc w:val="center"/>
              <w:textAlignment w:val="baseline"/>
              <w:rPr>
                <w:lang w:eastAsia="en-US"/>
              </w:rPr>
            </w:pPr>
            <w:r w:rsidRPr="0032236F">
              <w:rPr>
                <w:lang w:eastAsia="en-US"/>
              </w:rPr>
              <w:t>4.7</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AD39C4" w14:textId="77777777" w:rsidR="00B22DE1" w:rsidRPr="0032236F" w:rsidRDefault="00B22DE1" w:rsidP="002259CF">
            <w:pPr>
              <w:spacing w:line="256" w:lineRule="auto"/>
              <w:jc w:val="both"/>
              <w:textAlignment w:val="baseline"/>
              <w:rPr>
                <w:lang w:eastAsia="en-US"/>
              </w:rPr>
            </w:pPr>
            <w:r w:rsidRPr="0032236F">
              <w:rPr>
                <w:lang w:eastAsia="en-US"/>
              </w:rPr>
              <w:t xml:space="preserve">Қазақстан Республикасының заңды тұлғаларының және шетелдік эмитенттердің Standard &amp; Poor’s (Стандард энд Пурс) агенттігінің халықаралық шкаласы бойынша </w:t>
            </w:r>
            <w:r w:rsidRPr="0032236F">
              <w:rPr>
                <w:lang w:val="kk-KZ" w:eastAsia="en-US"/>
              </w:rPr>
              <w:t>«</w:t>
            </w:r>
            <w:r w:rsidRPr="0032236F">
              <w:rPr>
                <w:lang w:eastAsia="en-US"/>
              </w:rPr>
              <w:t>В+</w:t>
            </w:r>
            <w:r w:rsidRPr="0032236F">
              <w:rPr>
                <w:lang w:val="kk-KZ" w:eastAsia="en-US"/>
              </w:rPr>
              <w:t>»</w:t>
            </w:r>
            <w:r w:rsidRPr="0032236F">
              <w:rPr>
                <w:lang w:eastAsia="en-US"/>
              </w:rPr>
              <w:t xml:space="preserve">-тен </w:t>
            </w:r>
            <w:r w:rsidRPr="0032236F">
              <w:rPr>
                <w:lang w:val="kk-KZ" w:eastAsia="en-US"/>
              </w:rPr>
              <w:t>«</w:t>
            </w:r>
            <w:r w:rsidRPr="0032236F">
              <w:rPr>
                <w:lang w:eastAsia="en-US"/>
              </w:rPr>
              <w:t>В-</w:t>
            </w:r>
            <w:r w:rsidRPr="0032236F">
              <w:rPr>
                <w:lang w:val="kk-KZ" w:eastAsia="en-US"/>
              </w:rPr>
              <w:t>»</w:t>
            </w:r>
            <w:r w:rsidRPr="0032236F">
              <w:rPr>
                <w:lang w:eastAsia="en-US"/>
              </w:rPr>
              <w:t>-ке дейінгі рейтингтік бағасы немесе басқа рейтингтік агенттіктердің бірінің осыған ұқсас деңгейдегі рейтингі бар акциялары және базалық активі осы акциялар болып табылатын депозитарлық қолхаттар</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8DF190" w14:textId="77777777" w:rsidR="00B22DE1" w:rsidRPr="0032236F" w:rsidRDefault="00B22DE1" w:rsidP="002259CF">
            <w:pPr>
              <w:spacing w:line="256" w:lineRule="auto"/>
              <w:jc w:val="center"/>
              <w:textAlignment w:val="baseline"/>
              <w:rPr>
                <w:lang w:eastAsia="en-US"/>
              </w:rPr>
            </w:pPr>
            <w:r w:rsidRPr="0032236F">
              <w:rPr>
                <w:lang w:eastAsia="en-US"/>
              </w:rPr>
              <w:t>60%</w:t>
            </w:r>
          </w:p>
        </w:tc>
      </w:tr>
      <w:tr w:rsidR="00B22DE1" w:rsidRPr="0032236F" w14:paraId="38B728E6" w14:textId="77777777" w:rsidTr="002259CF">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D25035E" w14:textId="77777777" w:rsidR="00B22DE1" w:rsidRPr="0032236F" w:rsidRDefault="00B22DE1" w:rsidP="002259CF">
            <w:pPr>
              <w:spacing w:after="120" w:line="256" w:lineRule="auto"/>
              <w:jc w:val="center"/>
              <w:textAlignment w:val="baseline"/>
              <w:rPr>
                <w:spacing w:val="2"/>
                <w:lang w:eastAsia="en-US"/>
              </w:rPr>
            </w:pPr>
            <w:r w:rsidRPr="0032236F">
              <w:rPr>
                <w:spacing w:val="2"/>
                <w:lang w:eastAsia="en-US"/>
              </w:rPr>
              <w:t>4.8</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FF3359" w14:textId="77777777" w:rsidR="00B22DE1" w:rsidRPr="0032236F" w:rsidRDefault="00B22DE1" w:rsidP="002259CF">
            <w:pPr>
              <w:pStyle w:val="p"/>
              <w:spacing w:before="0" w:beforeAutospacing="0" w:after="0" w:afterAutospacing="0" w:line="252" w:lineRule="atLeast"/>
              <w:jc w:val="both"/>
              <w:textAlignment w:val="baseline"/>
              <w:rPr>
                <w:lang w:eastAsia="en-US"/>
              </w:rPr>
            </w:pPr>
            <w:r w:rsidRPr="0032236F">
              <w:rPr>
                <w:lang w:eastAsia="en-US"/>
              </w:rPr>
              <w:t xml:space="preserve">заңды тұлғалардың (Қазақстан Республикасының резиденттері мен </w:t>
            </w:r>
            <w:r w:rsidRPr="0032236F">
              <w:rPr>
                <w:lang w:val="kk-KZ" w:eastAsia="en-US"/>
              </w:rPr>
              <w:t>бейрезиденттерінің</w:t>
            </w:r>
            <w:r w:rsidRPr="0032236F">
              <w:rPr>
                <w:lang w:eastAsia="en-US"/>
              </w:rPr>
              <w:t>)</w:t>
            </w:r>
            <w:r w:rsidRPr="0032236F">
              <w:rPr>
                <w:lang w:val="kk-KZ" w:eastAsia="en-US"/>
              </w:rPr>
              <w:t xml:space="preserve"> </w:t>
            </w:r>
            <w:r w:rsidRPr="0032236F">
              <w:rPr>
                <w:lang w:eastAsia="en-US"/>
              </w:rPr>
              <w:t>акциялары:</w:t>
            </w:r>
          </w:p>
          <w:p w14:paraId="4C619D18" w14:textId="77777777" w:rsidR="00B22DE1" w:rsidRPr="0032236F" w:rsidRDefault="00B22DE1" w:rsidP="002259CF">
            <w:pPr>
              <w:pStyle w:val="p"/>
              <w:spacing w:before="0" w:beforeAutospacing="0" w:after="0" w:afterAutospacing="0" w:line="252" w:lineRule="atLeast"/>
              <w:jc w:val="both"/>
              <w:textAlignment w:val="baseline"/>
              <w:rPr>
                <w:lang w:val="kk-KZ" w:eastAsia="en-US"/>
              </w:rPr>
            </w:pPr>
            <w:r w:rsidRPr="0032236F">
              <w:rPr>
                <w:lang w:val="kk-KZ" w:eastAsia="en-US"/>
              </w:rPr>
              <w:t>қаржы ұйымдарының қызметінде, оның ішінде олардың қызметін автоматтандыру үшін пайдаланылатын бағдарламалық қамтылымды  әзірлеуді, іске асыруды, қолдауды жүзеге асыратын;</w:t>
            </w:r>
          </w:p>
          <w:p w14:paraId="57D491A9" w14:textId="77777777" w:rsidR="00B22DE1" w:rsidRPr="0032236F" w:rsidRDefault="00B22DE1" w:rsidP="002259CF">
            <w:pPr>
              <w:pStyle w:val="p"/>
              <w:spacing w:before="0" w:beforeAutospacing="0" w:after="0" w:afterAutospacing="0" w:line="252" w:lineRule="atLeast"/>
              <w:jc w:val="both"/>
              <w:textAlignment w:val="baseline"/>
              <w:rPr>
                <w:lang w:val="kk-KZ" w:eastAsia="en-US"/>
              </w:rPr>
            </w:pPr>
            <w:r w:rsidRPr="0032236F">
              <w:rPr>
                <w:lang w:val="kk-KZ" w:eastAsia="en-US"/>
              </w:rPr>
              <w:t>жасанды интеллект, блокчейн және басқа да инновациялық технологияларды пайдалана отырып, қаржылық қызметтер көрсету мүмкіндігін ұсыну бойынша қызметтер көрсететін</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0E4E879" w14:textId="77777777" w:rsidR="00B22DE1" w:rsidRPr="0032236F" w:rsidRDefault="00B22DE1" w:rsidP="002259CF">
            <w:pPr>
              <w:pStyle w:val="pc"/>
              <w:spacing w:before="0" w:beforeAutospacing="0" w:after="0" w:afterAutospacing="0" w:line="252" w:lineRule="atLeast"/>
              <w:jc w:val="center"/>
              <w:textAlignment w:val="baseline"/>
              <w:rPr>
                <w:color w:val="auto"/>
                <w:lang w:eastAsia="en-US"/>
              </w:rPr>
            </w:pPr>
            <w:r w:rsidRPr="0032236F">
              <w:rPr>
                <w:color w:val="auto"/>
                <w:lang w:eastAsia="en-US"/>
              </w:rPr>
              <w:t>30%</w:t>
            </w:r>
          </w:p>
        </w:tc>
      </w:tr>
      <w:tr w:rsidR="00B22DE1" w:rsidRPr="0032236F" w14:paraId="5E2BB6C6" w14:textId="77777777" w:rsidTr="002259CF">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5A8C935" w14:textId="77777777" w:rsidR="00B22DE1" w:rsidRPr="0032236F" w:rsidRDefault="00B22DE1" w:rsidP="002259CF">
            <w:pPr>
              <w:spacing w:line="256" w:lineRule="auto"/>
              <w:jc w:val="center"/>
              <w:textAlignment w:val="baseline"/>
              <w:rPr>
                <w:lang w:eastAsia="en-US"/>
              </w:rPr>
            </w:pPr>
            <w:r w:rsidRPr="0032236F">
              <w:rPr>
                <w:lang w:eastAsia="en-US"/>
              </w:rPr>
              <w:t>5</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3BE54D" w14:textId="77777777" w:rsidR="00B22DE1" w:rsidRPr="0032236F" w:rsidRDefault="00B22DE1" w:rsidP="002259CF">
            <w:pPr>
              <w:spacing w:line="256" w:lineRule="auto"/>
              <w:jc w:val="both"/>
              <w:textAlignment w:val="baseline"/>
              <w:rPr>
                <w:lang w:eastAsia="en-US"/>
              </w:rPr>
            </w:pPr>
            <w:r w:rsidRPr="0032236F">
              <w:rPr>
                <w:lang w:eastAsia="en-US"/>
              </w:rPr>
              <w:t>Өзге де бағалы қағаздар – барлығы, оның ішінде:</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D875CA" w14:textId="77777777" w:rsidR="00B22DE1" w:rsidRPr="0032236F" w:rsidRDefault="00B22DE1" w:rsidP="002259CF">
            <w:pPr>
              <w:rPr>
                <w:lang w:eastAsia="en-US"/>
              </w:rPr>
            </w:pPr>
          </w:p>
        </w:tc>
      </w:tr>
      <w:tr w:rsidR="00B22DE1" w:rsidRPr="0032236F" w14:paraId="5626464D" w14:textId="77777777" w:rsidTr="002259CF">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E0FB574" w14:textId="77777777" w:rsidR="00B22DE1" w:rsidRPr="0032236F" w:rsidRDefault="00B22DE1" w:rsidP="002259CF">
            <w:pPr>
              <w:spacing w:line="256" w:lineRule="auto"/>
              <w:jc w:val="center"/>
              <w:textAlignment w:val="baseline"/>
              <w:rPr>
                <w:lang w:eastAsia="en-US"/>
              </w:rPr>
            </w:pPr>
            <w:r w:rsidRPr="0032236F">
              <w:rPr>
                <w:lang w:eastAsia="en-US"/>
              </w:rPr>
              <w:t>5.1</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B0EFB8" w14:textId="77777777" w:rsidR="00B22DE1" w:rsidRPr="0032236F" w:rsidRDefault="00B22DE1" w:rsidP="002259CF">
            <w:pPr>
              <w:spacing w:line="256" w:lineRule="auto"/>
              <w:jc w:val="both"/>
              <w:textAlignment w:val="baseline"/>
              <w:rPr>
                <w:lang w:eastAsia="en-US"/>
              </w:rPr>
            </w:pPr>
            <w:r w:rsidRPr="0032236F">
              <w:rPr>
                <w:lang w:eastAsia="en-US"/>
              </w:rPr>
              <w:t xml:space="preserve">Қазақстан Республикасының аумағында қызметін жүзеге асыратын қор биржасының ресми тізіміне енгізілген немесе </w:t>
            </w:r>
            <w:r w:rsidRPr="0032236F">
              <w:rPr>
                <w:lang w:val="kk-KZ" w:eastAsia="en-US"/>
              </w:rPr>
              <w:t>«</w:t>
            </w:r>
            <w:r w:rsidRPr="0032236F">
              <w:rPr>
                <w:lang w:eastAsia="en-US"/>
              </w:rPr>
              <w:t>Астана</w:t>
            </w:r>
            <w:r w:rsidRPr="0032236F">
              <w:rPr>
                <w:lang w:val="kk-KZ" w:eastAsia="en-US"/>
              </w:rPr>
              <w:t>»</w:t>
            </w:r>
            <w:r w:rsidRPr="0032236F">
              <w:rPr>
                <w:lang w:eastAsia="en-US"/>
              </w:rPr>
              <w:t xml:space="preserve"> халықаралық қаржы орталығының аумағында жұмыс істейтін инвестициялық қорлардың бағалы қағаздары</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E931BF" w14:textId="77777777" w:rsidR="00B22DE1" w:rsidRPr="0032236F" w:rsidRDefault="00B22DE1" w:rsidP="002259CF">
            <w:pPr>
              <w:spacing w:line="256" w:lineRule="auto"/>
              <w:jc w:val="center"/>
              <w:textAlignment w:val="baseline"/>
              <w:rPr>
                <w:lang w:eastAsia="en-US"/>
              </w:rPr>
            </w:pPr>
            <w:r w:rsidRPr="0032236F">
              <w:rPr>
                <w:lang w:eastAsia="en-US"/>
              </w:rPr>
              <w:t>70%</w:t>
            </w:r>
          </w:p>
        </w:tc>
      </w:tr>
      <w:tr w:rsidR="00B22DE1" w:rsidRPr="0032236F" w14:paraId="36B5D16B" w14:textId="77777777" w:rsidTr="002259CF">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563D09E" w14:textId="77777777" w:rsidR="00B22DE1" w:rsidRPr="0032236F" w:rsidRDefault="00B22DE1" w:rsidP="002259CF">
            <w:pPr>
              <w:spacing w:line="256" w:lineRule="auto"/>
              <w:jc w:val="center"/>
              <w:textAlignment w:val="baseline"/>
              <w:rPr>
                <w:lang w:eastAsia="en-US"/>
              </w:rPr>
            </w:pPr>
            <w:r w:rsidRPr="0032236F">
              <w:rPr>
                <w:lang w:eastAsia="en-US"/>
              </w:rPr>
              <w:t>5.2</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146EC4E" w14:textId="77777777" w:rsidR="00B22DE1" w:rsidRPr="0032236F" w:rsidRDefault="00B22DE1" w:rsidP="002259CF">
            <w:pPr>
              <w:spacing w:line="256" w:lineRule="auto"/>
              <w:jc w:val="both"/>
              <w:textAlignment w:val="baseline"/>
              <w:rPr>
                <w:lang w:eastAsia="en-US"/>
              </w:rPr>
            </w:pPr>
            <w:r w:rsidRPr="0032236F">
              <w:rPr>
                <w:lang w:eastAsia="en-US"/>
              </w:rPr>
              <w:t xml:space="preserve">активтерінің құрылымы негізгі қор индекстерінің бірінің құрылымын қайталайтын немесе олардың пайлар бойынша баға белгілеулері негізгі қор индексіне </w:t>
            </w:r>
            <w:r w:rsidRPr="0032236F">
              <w:rPr>
                <w:lang w:eastAsia="en-US"/>
              </w:rPr>
              <w:lastRenderedPageBreak/>
              <w:t>байланысты болатын Exchange Traded Funds (ETF) (Эксчейндж Трэйдэд Фандс) пайлары</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E43AF0" w14:textId="77777777" w:rsidR="00B22DE1" w:rsidRPr="0032236F" w:rsidRDefault="00B22DE1" w:rsidP="002259CF">
            <w:pPr>
              <w:spacing w:line="256" w:lineRule="auto"/>
              <w:jc w:val="center"/>
              <w:textAlignment w:val="baseline"/>
              <w:rPr>
                <w:lang w:eastAsia="en-US"/>
              </w:rPr>
            </w:pPr>
            <w:r w:rsidRPr="0032236F">
              <w:rPr>
                <w:lang w:eastAsia="en-US"/>
              </w:rPr>
              <w:lastRenderedPageBreak/>
              <w:t>90%</w:t>
            </w:r>
          </w:p>
        </w:tc>
      </w:tr>
      <w:tr w:rsidR="00B22DE1" w:rsidRPr="0032236F" w14:paraId="6FEA8470" w14:textId="77777777" w:rsidTr="002259CF">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82FD39A" w14:textId="77777777" w:rsidR="00B22DE1" w:rsidRPr="0032236F" w:rsidRDefault="00B22DE1" w:rsidP="002259CF">
            <w:pPr>
              <w:spacing w:line="256" w:lineRule="auto"/>
              <w:jc w:val="center"/>
              <w:textAlignment w:val="baseline"/>
              <w:rPr>
                <w:lang w:eastAsia="en-US"/>
              </w:rPr>
            </w:pPr>
            <w:r w:rsidRPr="0032236F">
              <w:rPr>
                <w:lang w:eastAsia="en-US"/>
              </w:rPr>
              <w:t>5.3</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D5C410" w14:textId="77777777" w:rsidR="00B22DE1" w:rsidRPr="0032236F" w:rsidRDefault="00B22DE1" w:rsidP="002259CF">
            <w:pPr>
              <w:spacing w:line="256" w:lineRule="auto"/>
              <w:jc w:val="both"/>
              <w:textAlignment w:val="baseline"/>
              <w:rPr>
                <w:lang w:eastAsia="en-US"/>
              </w:rPr>
            </w:pPr>
            <w:r w:rsidRPr="0032236F">
              <w:rPr>
                <w:lang w:eastAsia="en-US"/>
              </w:rPr>
              <w:t xml:space="preserve">Mornіngstar (Морнинстар) рейтингтік агенттігінің </w:t>
            </w:r>
            <w:r w:rsidRPr="0032236F">
              <w:rPr>
                <w:lang w:val="kk-KZ" w:eastAsia="en-US"/>
              </w:rPr>
              <w:t>«</w:t>
            </w:r>
            <w:r w:rsidRPr="0032236F">
              <w:rPr>
                <w:lang w:eastAsia="en-US"/>
              </w:rPr>
              <w:t>3 жұлдыздан</w:t>
            </w:r>
            <w:r w:rsidRPr="0032236F">
              <w:rPr>
                <w:lang w:val="kk-KZ" w:eastAsia="en-US"/>
              </w:rPr>
              <w:t>»</w:t>
            </w:r>
            <w:r w:rsidRPr="0032236F">
              <w:rPr>
                <w:lang w:eastAsia="en-US"/>
              </w:rPr>
              <w:t xml:space="preserve"> төмен емес рейтингтік бағасы бар Exchange Traded Funds (ETF) (Эксчейндж Трэйдэд Фандс), Exchange Traded Commodіtіes (ETC) (Эксчейндж Трэйдэд Коммодитис), Exchange Traded Notes (ETN) (Эксчейндж Трэйдэд Ноутс) пайлары</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CF833C" w14:textId="77777777" w:rsidR="00B22DE1" w:rsidRPr="0032236F" w:rsidRDefault="00B22DE1" w:rsidP="002259CF">
            <w:pPr>
              <w:spacing w:line="256" w:lineRule="auto"/>
              <w:jc w:val="center"/>
              <w:textAlignment w:val="baseline"/>
              <w:rPr>
                <w:lang w:eastAsia="en-US"/>
              </w:rPr>
            </w:pPr>
            <w:r w:rsidRPr="0032236F">
              <w:rPr>
                <w:lang w:eastAsia="en-US"/>
              </w:rPr>
              <w:t>80%</w:t>
            </w:r>
          </w:p>
        </w:tc>
      </w:tr>
      <w:tr w:rsidR="00B22DE1" w:rsidRPr="0032236F" w14:paraId="3CD01172" w14:textId="77777777" w:rsidTr="002259CF">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2E7AF68" w14:textId="77777777" w:rsidR="00B22DE1" w:rsidRPr="0032236F" w:rsidRDefault="00B22DE1" w:rsidP="002259CF">
            <w:pPr>
              <w:spacing w:line="256" w:lineRule="auto"/>
              <w:jc w:val="center"/>
              <w:textAlignment w:val="baseline"/>
              <w:rPr>
                <w:lang w:eastAsia="en-US"/>
              </w:rPr>
            </w:pPr>
            <w:r w:rsidRPr="0032236F">
              <w:rPr>
                <w:lang w:eastAsia="en-US"/>
              </w:rPr>
              <w:t>5.4</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40DFDA" w14:textId="77777777" w:rsidR="00B22DE1" w:rsidRPr="0032236F" w:rsidRDefault="00B22DE1" w:rsidP="002259CF">
            <w:pPr>
              <w:spacing w:line="256" w:lineRule="auto"/>
              <w:jc w:val="both"/>
              <w:textAlignment w:val="baseline"/>
              <w:rPr>
                <w:lang w:eastAsia="en-US"/>
              </w:rPr>
            </w:pPr>
            <w:r w:rsidRPr="0032236F">
              <w:rPr>
                <w:lang w:eastAsia="en-US"/>
              </w:rPr>
              <w:t xml:space="preserve">Қазақстан Республикасы заңды тұлғаларының Standard &amp; Poor’s (Стандард энд Пурс) агенттігінің халықаралық шкаласы бойынша </w:t>
            </w:r>
            <w:r w:rsidRPr="0032236F">
              <w:rPr>
                <w:lang w:val="kk-KZ" w:eastAsia="en-US"/>
              </w:rPr>
              <w:t>«</w:t>
            </w:r>
            <w:r w:rsidRPr="0032236F">
              <w:rPr>
                <w:lang w:eastAsia="en-US"/>
              </w:rPr>
              <w:t>ВВВ-</w:t>
            </w:r>
            <w:r w:rsidRPr="0032236F">
              <w:rPr>
                <w:lang w:val="kk-KZ" w:eastAsia="en-US"/>
              </w:rPr>
              <w:t>»</w:t>
            </w:r>
            <w:r w:rsidRPr="0032236F">
              <w:rPr>
                <w:lang w:eastAsia="en-US"/>
              </w:rPr>
              <w:t xml:space="preserve">-тен төмен емес рейтингтік бағасы немесе басқа рейтингтік агенттіктердің бірінің осыған ұқсас деңгейдегі рейтингті немесе Standard &amp; Poor’s (Стандард энд Пурс) агенттігінің ұлттық шкаласы бойынша </w:t>
            </w:r>
            <w:r w:rsidRPr="0032236F">
              <w:rPr>
                <w:lang w:val="kk-KZ" w:eastAsia="en-US"/>
              </w:rPr>
              <w:t>«</w:t>
            </w:r>
            <w:r w:rsidRPr="0032236F">
              <w:rPr>
                <w:lang w:eastAsia="en-US"/>
              </w:rPr>
              <w:t>kzAAA</w:t>
            </w:r>
            <w:r w:rsidRPr="0032236F">
              <w:rPr>
                <w:lang w:val="kk-KZ" w:eastAsia="en-US"/>
              </w:rPr>
              <w:t>»</w:t>
            </w:r>
            <w:r w:rsidRPr="0032236F">
              <w:rPr>
                <w:lang w:eastAsia="en-US"/>
              </w:rPr>
              <w:t>-дан төмен емес рейтингті немесе ұлттық шкала бойынша басқа рейтингтік агенттіктердің бірінің осыған ұқсас деңгейдегі рейтингі бар, Қазақстан Республикасының және басқа мемлекеттердің заңнамасына сәйкес шығарылған исламдық қаржыландыру құралдары</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D89B71" w14:textId="77777777" w:rsidR="00B22DE1" w:rsidRPr="0032236F" w:rsidRDefault="00B22DE1" w:rsidP="002259CF">
            <w:pPr>
              <w:spacing w:line="256" w:lineRule="auto"/>
              <w:jc w:val="center"/>
              <w:textAlignment w:val="baseline"/>
              <w:rPr>
                <w:lang w:eastAsia="en-US"/>
              </w:rPr>
            </w:pPr>
            <w:r w:rsidRPr="0032236F">
              <w:rPr>
                <w:lang w:eastAsia="en-US"/>
              </w:rPr>
              <w:t>100%</w:t>
            </w:r>
          </w:p>
        </w:tc>
      </w:tr>
      <w:tr w:rsidR="00B22DE1" w:rsidRPr="0032236F" w14:paraId="144C3242" w14:textId="77777777" w:rsidTr="002259CF">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53A22A0" w14:textId="77777777" w:rsidR="00B22DE1" w:rsidRPr="0032236F" w:rsidRDefault="00B22DE1" w:rsidP="002259CF">
            <w:pPr>
              <w:spacing w:line="256" w:lineRule="auto"/>
              <w:jc w:val="center"/>
              <w:textAlignment w:val="baseline"/>
              <w:rPr>
                <w:lang w:eastAsia="en-US"/>
              </w:rPr>
            </w:pPr>
            <w:r w:rsidRPr="0032236F">
              <w:rPr>
                <w:lang w:eastAsia="en-US"/>
              </w:rPr>
              <w:t>5.5</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24F104A" w14:textId="77777777" w:rsidR="00B22DE1" w:rsidRPr="0032236F" w:rsidRDefault="00B22DE1" w:rsidP="002259CF">
            <w:pPr>
              <w:spacing w:line="256" w:lineRule="auto"/>
              <w:jc w:val="both"/>
              <w:textAlignment w:val="baseline"/>
              <w:rPr>
                <w:lang w:eastAsia="en-US"/>
              </w:rPr>
            </w:pPr>
            <w:r w:rsidRPr="0032236F">
              <w:rPr>
                <w:lang w:eastAsia="en-US"/>
              </w:rPr>
              <w:t xml:space="preserve">Қазақстан Республикасы заңды тұлғаларының Қазақстан Республикасының және басқа мемлекеттердің заңнамасына сәйкес шығарылған, Standard &amp; Poor's (Стандард энд Пурс) агенттігінің халықаралық шкаласы бойынша </w:t>
            </w:r>
            <w:r w:rsidRPr="0032236F">
              <w:rPr>
                <w:lang w:val="kk-KZ" w:eastAsia="en-US"/>
              </w:rPr>
              <w:t>«</w:t>
            </w:r>
            <w:r w:rsidRPr="0032236F">
              <w:rPr>
                <w:lang w:eastAsia="en-US"/>
              </w:rPr>
              <w:t>BB+</w:t>
            </w:r>
            <w:r w:rsidRPr="0032236F">
              <w:rPr>
                <w:lang w:val="kk-KZ" w:eastAsia="en-US"/>
              </w:rPr>
              <w:t>»</w:t>
            </w:r>
            <w:r w:rsidRPr="0032236F">
              <w:rPr>
                <w:lang w:eastAsia="en-US"/>
              </w:rPr>
              <w:t xml:space="preserve">-тен </w:t>
            </w:r>
            <w:r w:rsidRPr="0032236F">
              <w:rPr>
                <w:lang w:val="kk-KZ" w:eastAsia="en-US"/>
              </w:rPr>
              <w:t>«</w:t>
            </w:r>
            <w:r w:rsidRPr="0032236F">
              <w:rPr>
                <w:lang w:eastAsia="en-US"/>
              </w:rPr>
              <w:t>ВВ-</w:t>
            </w:r>
            <w:r w:rsidRPr="0032236F">
              <w:rPr>
                <w:lang w:val="kk-KZ" w:eastAsia="en-US"/>
              </w:rPr>
              <w:t>»</w:t>
            </w:r>
            <w:r w:rsidRPr="0032236F">
              <w:rPr>
                <w:lang w:eastAsia="en-US"/>
              </w:rPr>
              <w:t xml:space="preserve">-ке дейін рейтингтік бағасы немесе басқа рейтингтік агенттіктердің бірінің осыған ұқсас деңгейдегі рейтингтік бағасы немесе Standard &amp; Poor's (Стандард энд Пурс) агенттігінің ұлттық шкаласы бойынша </w:t>
            </w:r>
            <w:r w:rsidRPr="0032236F">
              <w:rPr>
                <w:lang w:val="kk-KZ" w:eastAsia="en-US"/>
              </w:rPr>
              <w:t>«</w:t>
            </w:r>
            <w:r w:rsidRPr="0032236F">
              <w:rPr>
                <w:lang w:eastAsia="en-US"/>
              </w:rPr>
              <w:t>kzAA+</w:t>
            </w:r>
            <w:r w:rsidRPr="0032236F">
              <w:rPr>
                <w:lang w:val="kk-KZ" w:eastAsia="en-US"/>
              </w:rPr>
              <w:t>»</w:t>
            </w:r>
            <w:r w:rsidRPr="0032236F">
              <w:rPr>
                <w:lang w:eastAsia="en-US"/>
              </w:rPr>
              <w:t xml:space="preserve">-тен </w:t>
            </w:r>
            <w:r w:rsidRPr="0032236F">
              <w:rPr>
                <w:lang w:val="kk-KZ" w:eastAsia="en-US"/>
              </w:rPr>
              <w:t>«</w:t>
            </w:r>
            <w:r w:rsidRPr="0032236F">
              <w:rPr>
                <w:lang w:eastAsia="en-US"/>
              </w:rPr>
              <w:t>kzA-</w:t>
            </w:r>
            <w:r w:rsidRPr="0032236F">
              <w:rPr>
                <w:lang w:val="kk-KZ" w:eastAsia="en-US"/>
              </w:rPr>
              <w:t>»</w:t>
            </w:r>
            <w:r w:rsidRPr="0032236F">
              <w:rPr>
                <w:lang w:eastAsia="en-US"/>
              </w:rPr>
              <w:t>-ке дейін рейтингті немесе басқа рейтингтік агенттіктердің бірінің ұлттық шкаласы бойынша осыған ұқсас деңгейдегі рейтингі бар исламдық қаржыландыру құралдары</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E30E19D" w14:textId="77777777" w:rsidR="00B22DE1" w:rsidRPr="0032236F" w:rsidRDefault="00B22DE1" w:rsidP="002259CF">
            <w:pPr>
              <w:spacing w:line="256" w:lineRule="auto"/>
              <w:jc w:val="center"/>
              <w:textAlignment w:val="baseline"/>
              <w:rPr>
                <w:lang w:eastAsia="en-US"/>
              </w:rPr>
            </w:pPr>
            <w:r w:rsidRPr="0032236F">
              <w:rPr>
                <w:lang w:eastAsia="en-US"/>
              </w:rPr>
              <w:t>90%</w:t>
            </w:r>
          </w:p>
        </w:tc>
      </w:tr>
      <w:tr w:rsidR="00B22DE1" w:rsidRPr="0032236F" w14:paraId="0962A6F1" w14:textId="77777777" w:rsidTr="002259CF">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A30C8DF" w14:textId="77777777" w:rsidR="00B22DE1" w:rsidRPr="0032236F" w:rsidRDefault="00B22DE1" w:rsidP="002259CF">
            <w:pPr>
              <w:spacing w:line="256" w:lineRule="auto"/>
              <w:jc w:val="center"/>
              <w:textAlignment w:val="baseline"/>
              <w:rPr>
                <w:lang w:eastAsia="en-US"/>
              </w:rPr>
            </w:pPr>
            <w:r w:rsidRPr="0032236F">
              <w:rPr>
                <w:lang w:eastAsia="en-US"/>
              </w:rPr>
              <w:t>5.6</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C96E402" w14:textId="77777777" w:rsidR="00B22DE1" w:rsidRPr="0032236F" w:rsidRDefault="00B22DE1" w:rsidP="002259CF">
            <w:pPr>
              <w:spacing w:line="256" w:lineRule="auto"/>
              <w:jc w:val="both"/>
              <w:textAlignment w:val="baseline"/>
              <w:rPr>
                <w:lang w:eastAsia="en-US"/>
              </w:rPr>
            </w:pPr>
            <w:r w:rsidRPr="0032236F">
              <w:rPr>
                <w:lang w:eastAsia="en-US"/>
              </w:rPr>
              <w:t xml:space="preserve">Қазақстан Республикасы заңды тұлғаларының (эмитентінде) Қазақстан Республикасының және басқа мемлекеттердің заңнамасына сәйкес шығарылған, Standard &amp; Poor's (Стандард энд Пурс) агенттігінің халықаралық шкаласы бойынша </w:t>
            </w:r>
            <w:r w:rsidRPr="0032236F">
              <w:rPr>
                <w:lang w:val="kk-KZ" w:eastAsia="en-US"/>
              </w:rPr>
              <w:t>«</w:t>
            </w:r>
            <w:r w:rsidRPr="0032236F">
              <w:rPr>
                <w:lang w:eastAsia="en-US"/>
              </w:rPr>
              <w:t>B+</w:t>
            </w:r>
            <w:r w:rsidRPr="0032236F">
              <w:rPr>
                <w:lang w:val="kk-KZ" w:eastAsia="en-US"/>
              </w:rPr>
              <w:t>»</w:t>
            </w:r>
            <w:r w:rsidRPr="0032236F">
              <w:rPr>
                <w:lang w:eastAsia="en-US"/>
              </w:rPr>
              <w:t xml:space="preserve">-тен </w:t>
            </w:r>
            <w:r w:rsidRPr="0032236F">
              <w:rPr>
                <w:lang w:val="kk-KZ" w:eastAsia="en-US"/>
              </w:rPr>
              <w:t>«</w:t>
            </w:r>
            <w:r w:rsidRPr="0032236F">
              <w:rPr>
                <w:lang w:eastAsia="en-US"/>
              </w:rPr>
              <w:t>В-</w:t>
            </w:r>
            <w:r w:rsidRPr="0032236F">
              <w:rPr>
                <w:lang w:val="kk-KZ" w:eastAsia="en-US"/>
              </w:rPr>
              <w:t>»</w:t>
            </w:r>
            <w:r w:rsidRPr="0032236F">
              <w:rPr>
                <w:lang w:eastAsia="en-US"/>
              </w:rPr>
              <w:t xml:space="preserve">-ке дейін рейтингтік бағасы немесе басқа рейтингтік агенттіктердің бірінің осыған ұқсас деңгейдегі рейтингтік бағасы немесе Standard &amp; Poor's (Стандард энд Пурс) агенттігінің ұлттық шкаласы бойынша </w:t>
            </w:r>
            <w:r w:rsidRPr="0032236F">
              <w:rPr>
                <w:lang w:val="kk-KZ" w:eastAsia="en-US"/>
              </w:rPr>
              <w:t>«</w:t>
            </w:r>
            <w:r w:rsidRPr="0032236F">
              <w:rPr>
                <w:lang w:eastAsia="en-US"/>
              </w:rPr>
              <w:t>kzBBB+</w:t>
            </w:r>
            <w:r w:rsidRPr="0032236F">
              <w:rPr>
                <w:lang w:val="kk-KZ" w:eastAsia="en-US"/>
              </w:rPr>
              <w:t>»</w:t>
            </w:r>
            <w:r w:rsidRPr="0032236F">
              <w:rPr>
                <w:lang w:eastAsia="en-US"/>
              </w:rPr>
              <w:t xml:space="preserve">-тен </w:t>
            </w:r>
            <w:r w:rsidRPr="0032236F">
              <w:rPr>
                <w:lang w:val="kk-KZ" w:eastAsia="en-US"/>
              </w:rPr>
              <w:t>«</w:t>
            </w:r>
            <w:r w:rsidRPr="0032236F">
              <w:rPr>
                <w:lang w:eastAsia="en-US"/>
              </w:rPr>
              <w:t>kzВВ-</w:t>
            </w:r>
            <w:r w:rsidRPr="0032236F">
              <w:rPr>
                <w:lang w:val="kk-KZ" w:eastAsia="en-US"/>
              </w:rPr>
              <w:t>»</w:t>
            </w:r>
            <w:r w:rsidRPr="0032236F">
              <w:rPr>
                <w:lang w:eastAsia="en-US"/>
              </w:rPr>
              <w:t>-ке дейін рейтингті немесе басқа рейтингтік агенттіктердің бірінің ұлттық шкаласы бойынша осыған ұқсас деңгейдегі рейтингі бар исламдық қаржыландыру құралдары</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B60820" w14:textId="77777777" w:rsidR="00B22DE1" w:rsidRPr="0032236F" w:rsidRDefault="00B22DE1" w:rsidP="002259CF">
            <w:pPr>
              <w:spacing w:line="256" w:lineRule="auto"/>
              <w:jc w:val="center"/>
              <w:textAlignment w:val="baseline"/>
              <w:rPr>
                <w:lang w:eastAsia="en-US"/>
              </w:rPr>
            </w:pPr>
            <w:r w:rsidRPr="0032236F">
              <w:rPr>
                <w:lang w:eastAsia="en-US"/>
              </w:rPr>
              <w:t>80%</w:t>
            </w:r>
          </w:p>
        </w:tc>
      </w:tr>
      <w:tr w:rsidR="00B22DE1" w:rsidRPr="0032236F" w14:paraId="50B2B74F" w14:textId="77777777" w:rsidTr="002259CF">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8AB33EF" w14:textId="77777777" w:rsidR="00B22DE1" w:rsidRPr="0032236F" w:rsidRDefault="00B22DE1" w:rsidP="002259CF">
            <w:pPr>
              <w:spacing w:line="256" w:lineRule="auto"/>
              <w:jc w:val="center"/>
              <w:textAlignment w:val="baseline"/>
              <w:rPr>
                <w:lang w:eastAsia="en-US"/>
              </w:rPr>
            </w:pPr>
            <w:r w:rsidRPr="0032236F">
              <w:rPr>
                <w:lang w:eastAsia="en-US"/>
              </w:rPr>
              <w:t>5.7</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F41D22" w14:textId="77777777" w:rsidR="00B22DE1" w:rsidRPr="0032236F" w:rsidRDefault="00B22DE1" w:rsidP="002259CF">
            <w:pPr>
              <w:spacing w:line="256" w:lineRule="auto"/>
              <w:jc w:val="both"/>
              <w:textAlignment w:val="baseline"/>
              <w:rPr>
                <w:lang w:eastAsia="en-US"/>
              </w:rPr>
            </w:pPr>
            <w:r w:rsidRPr="0032236F">
              <w:rPr>
                <w:lang w:eastAsia="en-US"/>
              </w:rPr>
              <w:t xml:space="preserve">Қазақстан Республикасы заңды тұлғаларының Қазақстан Республикасының және басқа мемлекеттердің заңнамасына сәйкес шығарылған, бас ұйымдарының Standard &amp; Poor's (Стандард энд Пурс) агенттігінің халықаралық шкаласы бойынша </w:t>
            </w:r>
            <w:r w:rsidRPr="0032236F">
              <w:rPr>
                <w:lang w:val="kk-KZ" w:eastAsia="en-US"/>
              </w:rPr>
              <w:t>«</w:t>
            </w:r>
            <w:r w:rsidRPr="0032236F">
              <w:rPr>
                <w:lang w:eastAsia="en-US"/>
              </w:rPr>
              <w:t>BВВ-</w:t>
            </w:r>
            <w:r w:rsidRPr="0032236F">
              <w:rPr>
                <w:lang w:val="kk-KZ" w:eastAsia="en-US"/>
              </w:rPr>
              <w:t>»</w:t>
            </w:r>
            <w:r w:rsidRPr="0032236F">
              <w:rPr>
                <w:lang w:eastAsia="en-US"/>
              </w:rPr>
              <w:t>-тен төмен емес рейтингтік бағасы немесе басқа рейтингтік агенттіктердің бірінің осыған ұқсас деңгейдегі рейтингтік бағасы бар исламдық қаржыландыру құралдары</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0E7BDE" w14:textId="77777777" w:rsidR="00B22DE1" w:rsidRPr="0032236F" w:rsidRDefault="00B22DE1" w:rsidP="002259CF">
            <w:pPr>
              <w:spacing w:line="256" w:lineRule="auto"/>
              <w:jc w:val="center"/>
              <w:textAlignment w:val="baseline"/>
              <w:rPr>
                <w:lang w:eastAsia="en-US"/>
              </w:rPr>
            </w:pPr>
            <w:r w:rsidRPr="0032236F">
              <w:rPr>
                <w:lang w:eastAsia="en-US"/>
              </w:rPr>
              <w:t>90%</w:t>
            </w:r>
          </w:p>
        </w:tc>
      </w:tr>
      <w:tr w:rsidR="00B22DE1" w:rsidRPr="0032236F" w14:paraId="6F253778" w14:textId="77777777" w:rsidTr="002259CF">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32F2C5C" w14:textId="77777777" w:rsidR="00B22DE1" w:rsidRPr="0032236F" w:rsidRDefault="00B22DE1" w:rsidP="002259CF">
            <w:pPr>
              <w:spacing w:line="256" w:lineRule="auto"/>
              <w:jc w:val="center"/>
              <w:textAlignment w:val="baseline"/>
              <w:rPr>
                <w:lang w:eastAsia="en-US"/>
              </w:rPr>
            </w:pPr>
            <w:r w:rsidRPr="0032236F">
              <w:rPr>
                <w:lang w:eastAsia="en-US"/>
              </w:rPr>
              <w:t>5.8</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C5BD61" w14:textId="77777777" w:rsidR="00B22DE1" w:rsidRPr="0032236F" w:rsidRDefault="00B22DE1" w:rsidP="002259CF">
            <w:pPr>
              <w:spacing w:line="256" w:lineRule="auto"/>
              <w:jc w:val="both"/>
              <w:textAlignment w:val="baseline"/>
              <w:rPr>
                <w:lang w:eastAsia="en-US"/>
              </w:rPr>
            </w:pPr>
            <w:r w:rsidRPr="0032236F">
              <w:rPr>
                <w:lang w:eastAsia="en-US"/>
              </w:rPr>
              <w:t xml:space="preserve">орталық контрагенттің қатысуымен жасалған </w:t>
            </w:r>
            <w:r w:rsidRPr="0032236F">
              <w:rPr>
                <w:lang w:val="kk-KZ" w:eastAsia="en-US"/>
              </w:rPr>
              <w:t>«</w:t>
            </w:r>
            <w:r w:rsidRPr="0032236F">
              <w:rPr>
                <w:lang w:eastAsia="en-US"/>
              </w:rPr>
              <w:t>кері Репо</w:t>
            </w:r>
            <w:r w:rsidRPr="0032236F">
              <w:rPr>
                <w:lang w:val="kk-KZ" w:eastAsia="en-US"/>
              </w:rPr>
              <w:t xml:space="preserve">» </w:t>
            </w:r>
            <w:r w:rsidRPr="0032236F">
              <w:rPr>
                <w:lang w:eastAsia="en-US"/>
              </w:rPr>
              <w:t>операциясының мәні болып табылатын бағалы қағаздар</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FF2B1A" w14:textId="77777777" w:rsidR="00B22DE1" w:rsidRPr="0032236F" w:rsidRDefault="00B22DE1" w:rsidP="002259CF">
            <w:pPr>
              <w:spacing w:line="256" w:lineRule="auto"/>
              <w:jc w:val="center"/>
              <w:textAlignment w:val="baseline"/>
              <w:rPr>
                <w:lang w:eastAsia="en-US"/>
              </w:rPr>
            </w:pPr>
            <w:r w:rsidRPr="0032236F">
              <w:rPr>
                <w:lang w:eastAsia="en-US"/>
              </w:rPr>
              <w:t>100%</w:t>
            </w:r>
          </w:p>
        </w:tc>
      </w:tr>
      <w:tr w:rsidR="00B22DE1" w:rsidRPr="0032236F" w14:paraId="42F1F529" w14:textId="77777777" w:rsidTr="002259CF">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1CDEB30" w14:textId="77777777" w:rsidR="00B22DE1" w:rsidRPr="0032236F" w:rsidRDefault="00B22DE1" w:rsidP="002259CF">
            <w:pPr>
              <w:spacing w:line="256" w:lineRule="auto"/>
              <w:jc w:val="center"/>
              <w:textAlignment w:val="baseline"/>
              <w:rPr>
                <w:lang w:eastAsia="en-US"/>
              </w:rPr>
            </w:pPr>
            <w:r w:rsidRPr="0032236F">
              <w:rPr>
                <w:lang w:eastAsia="en-US"/>
              </w:rPr>
              <w:t>6</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C435D3" w14:textId="77777777" w:rsidR="00B22DE1" w:rsidRPr="0032236F" w:rsidRDefault="00B22DE1" w:rsidP="002259CF">
            <w:pPr>
              <w:spacing w:line="256" w:lineRule="auto"/>
              <w:jc w:val="both"/>
              <w:textAlignment w:val="baseline"/>
              <w:rPr>
                <w:lang w:val="kk-KZ" w:eastAsia="en-US"/>
              </w:rPr>
            </w:pPr>
            <w:r w:rsidRPr="0032236F">
              <w:rPr>
                <w:lang w:val="kk-KZ" w:eastAsia="en-US"/>
              </w:rPr>
              <w:t>ө</w:t>
            </w:r>
            <w:r w:rsidRPr="0032236F">
              <w:rPr>
                <w:lang w:eastAsia="en-US"/>
              </w:rPr>
              <w:t>зге де активтер – барлығы, оның ішінд</w:t>
            </w:r>
            <w:r w:rsidRPr="0032236F">
              <w:rPr>
                <w:lang w:val="kk-KZ" w:eastAsia="en-US"/>
              </w:rPr>
              <w:t>е:</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951D1FF" w14:textId="77777777" w:rsidR="00B22DE1" w:rsidRPr="0032236F" w:rsidRDefault="00B22DE1" w:rsidP="002259CF">
            <w:pPr>
              <w:rPr>
                <w:lang w:val="kk-KZ" w:eastAsia="en-US"/>
              </w:rPr>
            </w:pPr>
          </w:p>
        </w:tc>
      </w:tr>
      <w:tr w:rsidR="00B22DE1" w:rsidRPr="0032236F" w14:paraId="2162F358" w14:textId="77777777" w:rsidTr="002259CF">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756F159" w14:textId="77777777" w:rsidR="00B22DE1" w:rsidRPr="0032236F" w:rsidRDefault="00B22DE1" w:rsidP="002259CF">
            <w:pPr>
              <w:spacing w:line="256" w:lineRule="auto"/>
              <w:jc w:val="center"/>
              <w:textAlignment w:val="baseline"/>
              <w:rPr>
                <w:lang w:eastAsia="en-US"/>
              </w:rPr>
            </w:pPr>
            <w:r w:rsidRPr="0032236F">
              <w:rPr>
                <w:lang w:eastAsia="en-US"/>
              </w:rPr>
              <w:t>6.1</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75B9CD" w14:textId="77777777" w:rsidR="00B22DE1" w:rsidRPr="0032236F" w:rsidRDefault="00B22DE1" w:rsidP="002259CF">
            <w:pPr>
              <w:spacing w:line="256" w:lineRule="auto"/>
              <w:jc w:val="both"/>
              <w:textAlignment w:val="baseline"/>
              <w:rPr>
                <w:lang w:eastAsia="en-US"/>
              </w:rPr>
            </w:pPr>
            <w:r w:rsidRPr="0032236F">
              <w:rPr>
                <w:lang w:eastAsia="en-US"/>
              </w:rPr>
              <w:t>тазартылған бағалы металдар және металл шоттар</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65B879" w14:textId="77777777" w:rsidR="00B22DE1" w:rsidRPr="0032236F" w:rsidRDefault="00B22DE1" w:rsidP="002259CF">
            <w:pPr>
              <w:spacing w:line="256" w:lineRule="auto"/>
              <w:jc w:val="center"/>
              <w:textAlignment w:val="baseline"/>
              <w:rPr>
                <w:lang w:eastAsia="en-US"/>
              </w:rPr>
            </w:pPr>
            <w:r w:rsidRPr="0032236F">
              <w:rPr>
                <w:lang w:eastAsia="en-US"/>
              </w:rPr>
              <w:t>100%</w:t>
            </w:r>
          </w:p>
        </w:tc>
      </w:tr>
      <w:tr w:rsidR="00B22DE1" w:rsidRPr="0032236F" w14:paraId="0B423A56" w14:textId="77777777" w:rsidTr="002259CF">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C1E3455" w14:textId="77777777" w:rsidR="00B22DE1" w:rsidRPr="0032236F" w:rsidRDefault="00B22DE1" w:rsidP="002259CF">
            <w:pPr>
              <w:spacing w:line="256" w:lineRule="auto"/>
              <w:jc w:val="center"/>
              <w:textAlignment w:val="baseline"/>
              <w:rPr>
                <w:lang w:eastAsia="en-US"/>
              </w:rPr>
            </w:pPr>
            <w:r w:rsidRPr="0032236F">
              <w:rPr>
                <w:lang w:eastAsia="en-US"/>
              </w:rPr>
              <w:t>6.2</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CA9803" w14:textId="77777777" w:rsidR="00B22DE1" w:rsidRPr="0032236F" w:rsidRDefault="00B22DE1" w:rsidP="002259CF">
            <w:pPr>
              <w:spacing w:line="256" w:lineRule="auto"/>
              <w:jc w:val="both"/>
              <w:textAlignment w:val="baseline"/>
              <w:rPr>
                <w:lang w:eastAsia="en-US"/>
              </w:rPr>
            </w:pPr>
            <w:r w:rsidRPr="0032236F">
              <w:rPr>
                <w:lang w:val="kk-KZ" w:eastAsia="en-US"/>
              </w:rPr>
              <w:t>«</w:t>
            </w:r>
            <w:r w:rsidRPr="0032236F">
              <w:rPr>
                <w:lang w:eastAsia="en-US"/>
              </w:rPr>
              <w:t>өмірді сақтандыру</w:t>
            </w:r>
            <w:r w:rsidRPr="0032236F">
              <w:rPr>
                <w:lang w:val="kk-KZ" w:eastAsia="en-US"/>
              </w:rPr>
              <w:t>»</w:t>
            </w:r>
            <w:r w:rsidRPr="0032236F">
              <w:rPr>
                <w:lang w:eastAsia="en-US"/>
              </w:rPr>
              <w:t xml:space="preserve"> саласы бойынша қызметті жүзеге асыратын сақтандыру (қайта сақтандыру) ұйымының сақтанушыларына негізгі борыш сомасының 100 (жүз) пайызы көлеміндегі қарыздар</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36A419" w14:textId="77777777" w:rsidR="00B22DE1" w:rsidRPr="0032236F" w:rsidRDefault="00B22DE1" w:rsidP="002259CF">
            <w:pPr>
              <w:spacing w:line="256" w:lineRule="auto"/>
              <w:jc w:val="center"/>
              <w:textAlignment w:val="baseline"/>
              <w:rPr>
                <w:lang w:eastAsia="en-US"/>
              </w:rPr>
            </w:pPr>
            <w:r w:rsidRPr="0032236F">
              <w:rPr>
                <w:lang w:eastAsia="en-US"/>
              </w:rPr>
              <w:t>100%</w:t>
            </w:r>
          </w:p>
        </w:tc>
      </w:tr>
      <w:tr w:rsidR="00B22DE1" w:rsidRPr="0032236F" w14:paraId="4764866B" w14:textId="77777777" w:rsidTr="002259CF">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6C4B443" w14:textId="77777777" w:rsidR="00B22DE1" w:rsidRPr="0032236F" w:rsidRDefault="00B22DE1" w:rsidP="002259CF">
            <w:pPr>
              <w:spacing w:line="256" w:lineRule="auto"/>
              <w:jc w:val="center"/>
              <w:textAlignment w:val="baseline"/>
              <w:rPr>
                <w:lang w:eastAsia="en-US"/>
              </w:rPr>
            </w:pPr>
            <w:r w:rsidRPr="0032236F">
              <w:rPr>
                <w:lang w:eastAsia="en-US"/>
              </w:rPr>
              <w:t>6.3</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441899" w14:textId="77777777" w:rsidR="00B22DE1" w:rsidRPr="0032236F" w:rsidRDefault="00B22DE1" w:rsidP="002259CF">
            <w:pPr>
              <w:spacing w:line="256" w:lineRule="auto"/>
              <w:jc w:val="both"/>
              <w:textAlignment w:val="baseline"/>
              <w:rPr>
                <w:lang w:eastAsia="en-US"/>
              </w:rPr>
            </w:pPr>
            <w:r w:rsidRPr="0032236F">
              <w:rPr>
                <w:lang w:eastAsia="en-US"/>
              </w:rPr>
              <w:t>сақтандыру (қайта сақтандыру) ұйымының өтімділігі жоғары активтері сомасының 5 (бес) пайызынан аспайтын сомадағы жылжымайтын мүлік түріндегі негізгі құрал-жабдықтар</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709082" w14:textId="77777777" w:rsidR="00B22DE1" w:rsidRPr="0032236F" w:rsidRDefault="00B22DE1" w:rsidP="002259CF">
            <w:pPr>
              <w:spacing w:line="256" w:lineRule="auto"/>
              <w:jc w:val="center"/>
              <w:textAlignment w:val="baseline"/>
              <w:rPr>
                <w:lang w:eastAsia="en-US"/>
              </w:rPr>
            </w:pPr>
            <w:r w:rsidRPr="0032236F">
              <w:rPr>
                <w:lang w:eastAsia="en-US"/>
              </w:rPr>
              <w:t>100%</w:t>
            </w:r>
          </w:p>
        </w:tc>
      </w:tr>
      <w:tr w:rsidR="00B22DE1" w:rsidRPr="0032236F" w14:paraId="1390D2BC" w14:textId="77777777" w:rsidTr="002259CF">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685A3BD" w14:textId="77777777" w:rsidR="00B22DE1" w:rsidRPr="0032236F" w:rsidRDefault="00B22DE1" w:rsidP="002259CF">
            <w:pPr>
              <w:spacing w:line="256" w:lineRule="auto"/>
              <w:jc w:val="center"/>
              <w:textAlignment w:val="baseline"/>
              <w:rPr>
                <w:lang w:eastAsia="en-US"/>
              </w:rPr>
            </w:pPr>
            <w:r w:rsidRPr="0032236F">
              <w:rPr>
                <w:lang w:eastAsia="en-US"/>
              </w:rPr>
              <w:t>6.4</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E786F0" w14:textId="77777777" w:rsidR="00B22DE1" w:rsidRPr="0032236F" w:rsidRDefault="00B22DE1" w:rsidP="002259CF">
            <w:pPr>
              <w:spacing w:line="256" w:lineRule="auto"/>
              <w:jc w:val="both"/>
              <w:textAlignment w:val="baseline"/>
              <w:rPr>
                <w:lang w:eastAsia="en-US"/>
              </w:rPr>
            </w:pPr>
            <w:r w:rsidRPr="0032236F">
              <w:rPr>
                <w:lang w:eastAsia="en-US"/>
              </w:rPr>
              <w:t>Нормативтердің 34-тармағының 10) тармақшасында көрсетілген заңды тұлғалардан алынуға тиіс сақтандыру сыйлықақыларын қоспағанда, сақтандыру (қайта сақтандыру) ұйымының өтімділігі жоғары активтері сомасының 10 (он) пайызынан аспайтын сомадағы қайта сақтандырушылардан алынуға тиіс сома, сақтанушылардан (қайта сақтанушылардан) және делдалдардан алынуға тиіс сақтандыру сыйлықақылары</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309A00" w14:textId="77777777" w:rsidR="00B22DE1" w:rsidRPr="0032236F" w:rsidRDefault="00B22DE1" w:rsidP="002259CF">
            <w:pPr>
              <w:spacing w:line="256" w:lineRule="auto"/>
              <w:jc w:val="center"/>
              <w:textAlignment w:val="baseline"/>
              <w:rPr>
                <w:lang w:eastAsia="en-US"/>
              </w:rPr>
            </w:pPr>
            <w:r w:rsidRPr="0032236F">
              <w:rPr>
                <w:lang w:eastAsia="en-US"/>
              </w:rPr>
              <w:t>100%</w:t>
            </w:r>
          </w:p>
        </w:tc>
      </w:tr>
      <w:tr w:rsidR="00B22DE1" w:rsidRPr="0032236F" w14:paraId="4F07F061" w14:textId="77777777" w:rsidTr="002259CF">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F13CF5" w14:textId="77777777" w:rsidR="00B22DE1" w:rsidRPr="0032236F" w:rsidRDefault="00B22DE1" w:rsidP="002259CF">
            <w:pPr>
              <w:spacing w:line="256" w:lineRule="auto"/>
              <w:jc w:val="center"/>
              <w:textAlignment w:val="baseline"/>
              <w:rPr>
                <w:lang w:eastAsia="en-US"/>
              </w:rPr>
            </w:pPr>
            <w:r w:rsidRPr="0032236F">
              <w:rPr>
                <w:lang w:eastAsia="en-US"/>
              </w:rPr>
              <w:t>6.5</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BC4180" w14:textId="77777777" w:rsidR="00B22DE1" w:rsidRPr="0032236F" w:rsidRDefault="00B22DE1" w:rsidP="002259CF">
            <w:pPr>
              <w:spacing w:line="256" w:lineRule="auto"/>
              <w:jc w:val="both"/>
              <w:textAlignment w:val="baseline"/>
              <w:rPr>
                <w:lang w:eastAsia="en-US"/>
              </w:rPr>
            </w:pPr>
            <w:r w:rsidRPr="0032236F">
              <w:rPr>
                <w:lang w:eastAsia="en-US"/>
              </w:rPr>
              <w:t xml:space="preserve">бағалы қағаздар эмитенттеріне бағалы қағаздар шығарылымының проспектісінде көзделген бағалы қағаздардың айналыс мерзімінің аяқталуына байланысты </w:t>
            </w:r>
            <w:r w:rsidRPr="0032236F">
              <w:rPr>
                <w:lang w:eastAsia="en-US"/>
              </w:rPr>
              <w:lastRenderedPageBreak/>
              <w:t>туындайтын олардың номиналды құнын төлеуге қойылатын талаптар (бағалы қағаздар шығарылымы проспектісінің талаптары бойынша мерзімі өтпеген)</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296B59" w14:textId="77777777" w:rsidR="00B22DE1" w:rsidRPr="0032236F" w:rsidRDefault="00B22DE1" w:rsidP="002259CF">
            <w:pPr>
              <w:spacing w:line="256" w:lineRule="auto"/>
              <w:jc w:val="center"/>
              <w:textAlignment w:val="baseline"/>
              <w:rPr>
                <w:lang w:eastAsia="en-US"/>
              </w:rPr>
            </w:pPr>
            <w:r w:rsidRPr="0032236F">
              <w:rPr>
                <w:lang w:eastAsia="en-US"/>
              </w:rPr>
              <w:lastRenderedPageBreak/>
              <w:t>100%</w:t>
            </w:r>
          </w:p>
        </w:tc>
      </w:tr>
      <w:tr w:rsidR="00B22DE1" w:rsidRPr="0032236F" w14:paraId="560CBD6C" w14:textId="77777777" w:rsidTr="002259CF">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E9D88CD" w14:textId="77777777" w:rsidR="00B22DE1" w:rsidRPr="0032236F" w:rsidRDefault="00B22DE1" w:rsidP="002259CF">
            <w:pPr>
              <w:spacing w:line="256" w:lineRule="auto"/>
              <w:jc w:val="center"/>
              <w:textAlignment w:val="baseline"/>
              <w:rPr>
                <w:lang w:eastAsia="en-US"/>
              </w:rPr>
            </w:pPr>
            <w:r w:rsidRPr="0032236F">
              <w:rPr>
                <w:lang w:eastAsia="en-US"/>
              </w:rPr>
              <w:t>6.6</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960DA4" w14:textId="77777777" w:rsidR="00B22DE1" w:rsidRPr="0032236F" w:rsidRDefault="00B22DE1" w:rsidP="002259CF">
            <w:pPr>
              <w:spacing w:line="256" w:lineRule="auto"/>
              <w:jc w:val="both"/>
              <w:textAlignment w:val="baseline"/>
              <w:rPr>
                <w:lang w:eastAsia="en-US"/>
              </w:rPr>
            </w:pPr>
            <w:r w:rsidRPr="0032236F">
              <w:rPr>
                <w:lang w:eastAsia="en-US"/>
              </w:rPr>
              <w:t xml:space="preserve">сақтанушы: дауыс беретін акцияларының (жарғылық капиталға қатысу үлестерінің) 50 (елу) пайыздан астамы тікелей немесе жанама түрде ұлттық басқарушы холдингке тиесілі заңды тұлға не; Standard &amp; Poor's (Стандард энд Пурс) рейтингтік агенттігінің немесе басқа рейтингтік агенттіктердің </w:t>
            </w:r>
            <w:r w:rsidRPr="0032236F">
              <w:rPr>
                <w:lang w:val="kk-KZ" w:eastAsia="en-US"/>
              </w:rPr>
              <w:t>«</w:t>
            </w:r>
            <w:r w:rsidRPr="0032236F">
              <w:rPr>
                <w:lang w:eastAsia="en-US"/>
              </w:rPr>
              <w:t>ВВ+</w:t>
            </w:r>
            <w:r w:rsidRPr="0032236F">
              <w:rPr>
                <w:lang w:val="kk-KZ" w:eastAsia="en-US"/>
              </w:rPr>
              <w:t>»</w:t>
            </w:r>
            <w:r w:rsidRPr="0032236F">
              <w:rPr>
                <w:lang w:eastAsia="en-US"/>
              </w:rPr>
              <w:t>-тен төмен емес рейтингі бар заңды тұлға не: өнімді сатудан (қызмет көрсетуден) түскен түсім соңғы 2 (екі) жылда жыл сайын кемінде 50 (елу) миллиард теңгені құрайтын; салық аударымдары соңғы 2 (екі) жылда жыл сайын кемінде 3 (үш) миллиард теңгені құрайтын өлшемшарттарға сәйкес келетін ірі жүйе құраушы кәсіпорын болып табылатын сақтандыру (қайта сақтандыру) ұйымының өтімділігі жоғары активтері сомасының 15 (он бес) пайызынан аспайтын сомада алынуға тиіс сақтандыру сыйлықақылары</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963F72" w14:textId="77777777" w:rsidR="00B22DE1" w:rsidRPr="0032236F" w:rsidRDefault="00B22DE1" w:rsidP="002259CF">
            <w:pPr>
              <w:spacing w:line="256" w:lineRule="auto"/>
              <w:jc w:val="center"/>
              <w:textAlignment w:val="baseline"/>
              <w:rPr>
                <w:lang w:eastAsia="en-US"/>
              </w:rPr>
            </w:pPr>
            <w:r w:rsidRPr="0032236F">
              <w:rPr>
                <w:lang w:eastAsia="en-US"/>
              </w:rPr>
              <w:t>100%</w:t>
            </w:r>
          </w:p>
        </w:tc>
      </w:tr>
    </w:tbl>
    <w:p w14:paraId="41CBBD3D" w14:textId="77777777" w:rsidR="00B22DE1" w:rsidRPr="0032236F" w:rsidRDefault="00B22DE1" w:rsidP="00B22DE1">
      <w:pPr>
        <w:ind w:firstLine="708"/>
        <w:jc w:val="both"/>
        <w:rPr>
          <w:sz w:val="28"/>
        </w:rPr>
      </w:pPr>
    </w:p>
    <w:p w14:paraId="4027A14E" w14:textId="77777777" w:rsidR="00B22DE1" w:rsidRPr="0032236F" w:rsidRDefault="00B22DE1" w:rsidP="00B22DE1">
      <w:pPr>
        <w:spacing w:after="160" w:line="256" w:lineRule="auto"/>
        <w:rPr>
          <w:sz w:val="28"/>
        </w:rPr>
      </w:pPr>
    </w:p>
    <w:p w14:paraId="4B640680" w14:textId="77777777" w:rsidR="00B22DE1" w:rsidRPr="0032236F" w:rsidRDefault="00B22DE1" w:rsidP="00B22DE1">
      <w:pPr>
        <w:spacing w:after="160" w:line="256" w:lineRule="auto"/>
        <w:rPr>
          <w:sz w:val="44"/>
          <w:szCs w:val="44"/>
          <w:lang w:val="kk-KZ"/>
        </w:rPr>
      </w:pPr>
      <w:r w:rsidRPr="0032236F">
        <w:rPr>
          <w:sz w:val="28"/>
        </w:rPr>
        <w:br w:type="page"/>
      </w:r>
    </w:p>
    <w:p w14:paraId="575A3C2F" w14:textId="77777777" w:rsidR="00B22DE1" w:rsidRPr="0032236F" w:rsidRDefault="00B22DE1" w:rsidP="00B22DE1">
      <w:pPr>
        <w:jc w:val="right"/>
        <w:rPr>
          <w:sz w:val="28"/>
        </w:rPr>
      </w:pPr>
      <w:bookmarkStart w:id="2" w:name="_Hlk207029000"/>
      <w:r w:rsidRPr="0032236F">
        <w:rPr>
          <w:sz w:val="28"/>
        </w:rPr>
        <w:lastRenderedPageBreak/>
        <w:t>Сақтандыру нарығын жетілдіру</w:t>
      </w:r>
    </w:p>
    <w:p w14:paraId="3BC3AF31" w14:textId="77777777" w:rsidR="00B22DE1" w:rsidRPr="0032236F" w:rsidRDefault="00B22DE1" w:rsidP="00B22DE1">
      <w:pPr>
        <w:jc w:val="right"/>
        <w:rPr>
          <w:sz w:val="28"/>
        </w:rPr>
      </w:pPr>
      <w:r w:rsidRPr="0032236F">
        <w:rPr>
          <w:sz w:val="28"/>
        </w:rPr>
        <w:t>мәселелері бойынша өзгерістер</w:t>
      </w:r>
    </w:p>
    <w:p w14:paraId="5D24B5A7" w14:textId="77777777" w:rsidR="00B22DE1" w:rsidRPr="0032236F" w:rsidRDefault="00B22DE1" w:rsidP="00B22DE1">
      <w:pPr>
        <w:jc w:val="right"/>
        <w:rPr>
          <w:sz w:val="28"/>
        </w:rPr>
      </w:pPr>
      <w:r w:rsidRPr="0032236F">
        <w:rPr>
          <w:sz w:val="28"/>
        </w:rPr>
        <w:t>мен толықтырулар енгізілетін</w:t>
      </w:r>
    </w:p>
    <w:p w14:paraId="6459B31D" w14:textId="77777777" w:rsidR="00B22DE1" w:rsidRPr="0032236F" w:rsidRDefault="00B22DE1" w:rsidP="00B22DE1">
      <w:pPr>
        <w:jc w:val="right"/>
        <w:rPr>
          <w:sz w:val="28"/>
        </w:rPr>
      </w:pPr>
      <w:r w:rsidRPr="0032236F">
        <w:rPr>
          <w:sz w:val="28"/>
        </w:rPr>
        <w:t>Қазақстан Республикасы нормативтік</w:t>
      </w:r>
    </w:p>
    <w:p w14:paraId="60394B81" w14:textId="77777777" w:rsidR="00B22DE1" w:rsidRPr="0032236F" w:rsidRDefault="00B22DE1" w:rsidP="00B22DE1">
      <w:pPr>
        <w:jc w:val="right"/>
        <w:rPr>
          <w:sz w:val="28"/>
        </w:rPr>
      </w:pPr>
      <w:r w:rsidRPr="0032236F">
        <w:rPr>
          <w:sz w:val="28"/>
          <w:lang w:val="kk-KZ"/>
        </w:rPr>
        <w:t>қ</w:t>
      </w:r>
      <w:r w:rsidRPr="0032236F">
        <w:rPr>
          <w:sz w:val="28"/>
        </w:rPr>
        <w:t>ұқықтық актілерінің тізбесіне</w:t>
      </w:r>
    </w:p>
    <w:p w14:paraId="11128A41" w14:textId="77777777" w:rsidR="00B22DE1" w:rsidRPr="0032236F" w:rsidRDefault="00B22DE1" w:rsidP="00B22DE1">
      <w:pPr>
        <w:jc w:val="right"/>
        <w:rPr>
          <w:sz w:val="28"/>
          <w:lang w:val="kk-KZ"/>
        </w:rPr>
      </w:pPr>
      <w:r w:rsidRPr="0032236F">
        <w:rPr>
          <w:sz w:val="28"/>
          <w:lang w:val="kk-KZ"/>
        </w:rPr>
        <w:t>3-қосымша</w:t>
      </w:r>
    </w:p>
    <w:p w14:paraId="0F4E92CB" w14:textId="77777777" w:rsidR="00B22DE1" w:rsidRPr="0032236F" w:rsidRDefault="00B22DE1" w:rsidP="00B22DE1">
      <w:pPr>
        <w:jc w:val="right"/>
        <w:rPr>
          <w:sz w:val="28"/>
        </w:rPr>
      </w:pPr>
    </w:p>
    <w:p w14:paraId="54622B8B" w14:textId="77777777" w:rsidR="00B22DE1" w:rsidRPr="0032236F" w:rsidRDefault="00B22DE1" w:rsidP="00B22DE1">
      <w:pPr>
        <w:jc w:val="right"/>
        <w:rPr>
          <w:sz w:val="28"/>
        </w:rPr>
      </w:pPr>
      <w:r w:rsidRPr="0032236F">
        <w:rPr>
          <w:sz w:val="28"/>
        </w:rPr>
        <w:t>Сақтандыру (қайта сақтандыру)</w:t>
      </w:r>
    </w:p>
    <w:p w14:paraId="552D5D5E" w14:textId="77777777" w:rsidR="00B22DE1" w:rsidRPr="0032236F" w:rsidRDefault="00B22DE1" w:rsidP="00B22DE1">
      <w:pPr>
        <w:jc w:val="right"/>
        <w:rPr>
          <w:sz w:val="28"/>
        </w:rPr>
      </w:pPr>
      <w:r w:rsidRPr="0032236F">
        <w:rPr>
          <w:sz w:val="28"/>
        </w:rPr>
        <w:t>ұйымының және сақтандыру</w:t>
      </w:r>
    </w:p>
    <w:p w14:paraId="4863D23D" w14:textId="77777777" w:rsidR="00B22DE1" w:rsidRPr="0032236F" w:rsidRDefault="00B22DE1" w:rsidP="00B22DE1">
      <w:pPr>
        <w:jc w:val="right"/>
        <w:rPr>
          <w:sz w:val="28"/>
        </w:rPr>
      </w:pPr>
      <w:r w:rsidRPr="0032236F">
        <w:rPr>
          <w:sz w:val="28"/>
        </w:rPr>
        <w:t>тобының пруденциялық</w:t>
      </w:r>
    </w:p>
    <w:p w14:paraId="38854800" w14:textId="77777777" w:rsidR="00B22DE1" w:rsidRPr="0032236F" w:rsidRDefault="00B22DE1" w:rsidP="00B22DE1">
      <w:pPr>
        <w:jc w:val="right"/>
        <w:rPr>
          <w:sz w:val="28"/>
        </w:rPr>
      </w:pPr>
      <w:r w:rsidRPr="0032236F">
        <w:rPr>
          <w:sz w:val="28"/>
        </w:rPr>
        <w:t>нормативтерінің және сақталуға</w:t>
      </w:r>
    </w:p>
    <w:p w14:paraId="6C27F9AB" w14:textId="77777777" w:rsidR="00B22DE1" w:rsidRPr="0032236F" w:rsidRDefault="00B22DE1" w:rsidP="00B22DE1">
      <w:pPr>
        <w:jc w:val="right"/>
        <w:rPr>
          <w:sz w:val="28"/>
        </w:rPr>
      </w:pPr>
      <w:r w:rsidRPr="0032236F">
        <w:rPr>
          <w:sz w:val="28"/>
        </w:rPr>
        <w:t>міндетті өзге де нормалар</w:t>
      </w:r>
    </w:p>
    <w:p w14:paraId="54A214DF" w14:textId="77777777" w:rsidR="00B22DE1" w:rsidRPr="0032236F" w:rsidRDefault="00B22DE1" w:rsidP="00B22DE1">
      <w:pPr>
        <w:jc w:val="right"/>
        <w:rPr>
          <w:sz w:val="28"/>
        </w:rPr>
      </w:pPr>
      <w:r w:rsidRPr="0032236F">
        <w:rPr>
          <w:sz w:val="28"/>
        </w:rPr>
        <w:t>мен лимиттердің нормативтік</w:t>
      </w:r>
    </w:p>
    <w:p w14:paraId="6907A3AC" w14:textId="77777777" w:rsidR="00B22DE1" w:rsidRPr="0032236F" w:rsidRDefault="00B22DE1" w:rsidP="00B22DE1">
      <w:pPr>
        <w:jc w:val="right"/>
        <w:rPr>
          <w:sz w:val="28"/>
        </w:rPr>
      </w:pPr>
      <w:r w:rsidRPr="0032236F">
        <w:rPr>
          <w:sz w:val="28"/>
        </w:rPr>
        <w:t>мәндерін және оларды есептеу</w:t>
      </w:r>
    </w:p>
    <w:p w14:paraId="651EF691" w14:textId="77777777" w:rsidR="00B22DE1" w:rsidRPr="0032236F" w:rsidRDefault="00B22DE1" w:rsidP="00B22DE1">
      <w:pPr>
        <w:jc w:val="right"/>
        <w:rPr>
          <w:sz w:val="28"/>
        </w:rPr>
      </w:pPr>
      <w:r w:rsidRPr="0032236F">
        <w:rPr>
          <w:sz w:val="28"/>
        </w:rPr>
        <w:t>әдістемелеріне 5-қосымша</w:t>
      </w:r>
    </w:p>
    <w:p w14:paraId="6FE606E5" w14:textId="77777777" w:rsidR="00B22DE1" w:rsidRPr="0032236F" w:rsidRDefault="00B22DE1" w:rsidP="00B22DE1">
      <w:pPr>
        <w:pStyle w:val="pj"/>
        <w:shd w:val="clear" w:color="auto" w:fill="FFFFFF"/>
        <w:spacing w:before="0" w:beforeAutospacing="0" w:after="0" w:afterAutospacing="0"/>
        <w:ind w:firstLine="400"/>
        <w:jc w:val="both"/>
        <w:textAlignment w:val="baseline"/>
        <w:rPr>
          <w:sz w:val="28"/>
          <w:szCs w:val="28"/>
        </w:rPr>
      </w:pPr>
    </w:p>
    <w:p w14:paraId="66A36072" w14:textId="77777777" w:rsidR="00B22DE1" w:rsidRPr="0032236F" w:rsidRDefault="00B22DE1" w:rsidP="00B22DE1">
      <w:pPr>
        <w:pStyle w:val="pj"/>
        <w:shd w:val="clear" w:color="auto" w:fill="FFFFFF"/>
        <w:spacing w:before="0" w:beforeAutospacing="0" w:after="0" w:afterAutospacing="0"/>
        <w:ind w:firstLine="400"/>
        <w:jc w:val="both"/>
        <w:textAlignment w:val="baseline"/>
        <w:rPr>
          <w:sz w:val="28"/>
          <w:szCs w:val="28"/>
        </w:rPr>
      </w:pPr>
    </w:p>
    <w:p w14:paraId="24B7ECED" w14:textId="77777777" w:rsidR="00B22DE1" w:rsidRPr="0032236F" w:rsidRDefault="00B22DE1" w:rsidP="00B22DE1">
      <w:pPr>
        <w:pStyle w:val="pj"/>
        <w:shd w:val="clear" w:color="auto" w:fill="FFFFFF"/>
        <w:spacing w:before="0" w:beforeAutospacing="0" w:after="0" w:afterAutospacing="0"/>
        <w:ind w:firstLine="400"/>
        <w:jc w:val="center"/>
        <w:textAlignment w:val="baseline"/>
        <w:rPr>
          <w:rStyle w:val="s1"/>
          <w:rFonts w:eastAsiaTheme="majorEastAsia"/>
          <w:sz w:val="28"/>
          <w:szCs w:val="28"/>
        </w:rPr>
      </w:pPr>
      <w:r w:rsidRPr="0032236F">
        <w:rPr>
          <w:rStyle w:val="s1"/>
          <w:rFonts w:eastAsiaTheme="majorEastAsia"/>
          <w:sz w:val="28"/>
          <w:szCs w:val="28"/>
        </w:rPr>
        <w:t>Сақтандыру (қайта сақтандыру) ұйымының өтімділігі жоғары активтерінің кестесі</w:t>
      </w:r>
    </w:p>
    <w:p w14:paraId="3F090F13" w14:textId="77777777" w:rsidR="00B22DE1" w:rsidRPr="0032236F" w:rsidRDefault="00B22DE1" w:rsidP="00B22DE1">
      <w:pPr>
        <w:pStyle w:val="pj"/>
        <w:shd w:val="clear" w:color="auto" w:fill="FFFFFF"/>
        <w:spacing w:before="0" w:beforeAutospacing="0" w:after="0" w:afterAutospacing="0"/>
        <w:ind w:firstLine="400"/>
        <w:jc w:val="center"/>
        <w:textAlignment w:val="baseline"/>
        <w:rPr>
          <w:sz w:val="28"/>
          <w:szCs w:val="28"/>
        </w:rPr>
      </w:pPr>
    </w:p>
    <w:tbl>
      <w:tblPr>
        <w:tblW w:w="5057" w:type="pct"/>
        <w:jc w:val="center"/>
        <w:tblCellMar>
          <w:left w:w="0" w:type="dxa"/>
          <w:right w:w="0" w:type="dxa"/>
        </w:tblCellMar>
        <w:tblLook w:val="04A0" w:firstRow="1" w:lastRow="0" w:firstColumn="1" w:lastColumn="0" w:noHBand="0" w:noVBand="1"/>
      </w:tblPr>
      <w:tblGrid>
        <w:gridCol w:w="836"/>
        <w:gridCol w:w="7212"/>
        <w:gridCol w:w="1679"/>
      </w:tblGrid>
      <w:tr w:rsidR="00B22DE1" w:rsidRPr="0032236F" w14:paraId="35180F22" w14:textId="77777777" w:rsidTr="002259CF">
        <w:trPr>
          <w:jc w:val="center"/>
        </w:trPr>
        <w:tc>
          <w:tcPr>
            <w:tcW w:w="4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94109C" w14:textId="77777777" w:rsidR="00B22DE1" w:rsidRPr="0032236F" w:rsidRDefault="00B22DE1" w:rsidP="002259CF">
            <w:pPr>
              <w:pStyle w:val="pc"/>
              <w:spacing w:before="0" w:beforeAutospacing="0" w:after="0" w:afterAutospacing="0" w:line="252" w:lineRule="atLeast"/>
              <w:jc w:val="center"/>
              <w:textAlignment w:val="baseline"/>
              <w:rPr>
                <w:color w:val="auto"/>
                <w:lang w:eastAsia="en-US"/>
              </w:rPr>
            </w:pPr>
            <w:r w:rsidRPr="0032236F">
              <w:rPr>
                <w:color w:val="auto"/>
                <w:lang w:eastAsia="en-US"/>
              </w:rPr>
              <w:t>№</w:t>
            </w:r>
          </w:p>
        </w:tc>
        <w:tc>
          <w:tcPr>
            <w:tcW w:w="370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04E202B" w14:textId="77777777" w:rsidR="00B22DE1" w:rsidRPr="0032236F" w:rsidRDefault="00B22DE1" w:rsidP="002259CF">
            <w:pPr>
              <w:pStyle w:val="pc"/>
              <w:spacing w:before="0" w:beforeAutospacing="0" w:after="0" w:afterAutospacing="0" w:line="252" w:lineRule="atLeast"/>
              <w:jc w:val="center"/>
              <w:textAlignment w:val="baseline"/>
              <w:rPr>
                <w:color w:val="auto"/>
                <w:lang w:eastAsia="en-US"/>
              </w:rPr>
            </w:pPr>
            <w:r w:rsidRPr="0032236F">
              <w:rPr>
                <w:color w:val="auto"/>
                <w:lang w:eastAsia="en-US"/>
              </w:rPr>
              <w:t>Көрсеткіштің атауы</w:t>
            </w:r>
          </w:p>
        </w:tc>
        <w:tc>
          <w:tcPr>
            <w:tcW w:w="86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034CFE2" w14:textId="77777777" w:rsidR="00B22DE1" w:rsidRPr="0032236F" w:rsidRDefault="00B22DE1" w:rsidP="002259CF">
            <w:pPr>
              <w:pStyle w:val="pc"/>
              <w:spacing w:before="0" w:beforeAutospacing="0" w:after="0" w:afterAutospacing="0" w:line="252" w:lineRule="atLeast"/>
              <w:jc w:val="center"/>
              <w:textAlignment w:val="baseline"/>
              <w:rPr>
                <w:color w:val="auto"/>
                <w:lang w:eastAsia="en-US"/>
              </w:rPr>
            </w:pPr>
            <w:r w:rsidRPr="0032236F">
              <w:rPr>
                <w:color w:val="auto"/>
                <w:lang w:eastAsia="en-US"/>
              </w:rPr>
              <w:t>Есепке алынатын көлем</w:t>
            </w:r>
          </w:p>
        </w:tc>
      </w:tr>
      <w:tr w:rsidR="00B22DE1" w:rsidRPr="0032236F" w14:paraId="0F16CBD4" w14:textId="77777777" w:rsidTr="002259CF">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0952E8" w14:textId="77777777" w:rsidR="00B22DE1" w:rsidRPr="0032236F" w:rsidRDefault="00B22DE1" w:rsidP="002259CF">
            <w:pPr>
              <w:pStyle w:val="pc"/>
              <w:spacing w:before="0" w:beforeAutospacing="0" w:after="0" w:afterAutospacing="0" w:line="252" w:lineRule="atLeast"/>
              <w:jc w:val="center"/>
              <w:textAlignment w:val="baseline"/>
              <w:rPr>
                <w:color w:val="auto"/>
                <w:lang w:eastAsia="en-US"/>
              </w:rPr>
            </w:pPr>
            <w:r w:rsidRPr="0032236F">
              <w:rPr>
                <w:bCs/>
                <w:color w:val="auto"/>
                <w:lang w:eastAsia="en-US"/>
              </w:rPr>
              <w:t>1</w:t>
            </w:r>
          </w:p>
        </w:tc>
        <w:tc>
          <w:tcPr>
            <w:tcW w:w="370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BBE7A07" w14:textId="77777777" w:rsidR="00B22DE1" w:rsidRPr="0032236F" w:rsidRDefault="00B22DE1" w:rsidP="002259CF">
            <w:pPr>
              <w:pStyle w:val="pc"/>
              <w:spacing w:before="0" w:beforeAutospacing="0" w:after="0" w:afterAutospacing="0" w:line="252" w:lineRule="atLeast"/>
              <w:jc w:val="center"/>
              <w:textAlignment w:val="baseline"/>
              <w:rPr>
                <w:color w:val="auto"/>
                <w:lang w:eastAsia="en-US"/>
              </w:rPr>
            </w:pPr>
            <w:r w:rsidRPr="0032236F">
              <w:rPr>
                <w:bCs/>
                <w:color w:val="auto"/>
                <w:lang w:eastAsia="en-US"/>
              </w:rPr>
              <w:t>2</w:t>
            </w:r>
          </w:p>
        </w:tc>
        <w:tc>
          <w:tcPr>
            <w:tcW w:w="86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55C402D" w14:textId="77777777" w:rsidR="00B22DE1" w:rsidRPr="0032236F" w:rsidRDefault="00B22DE1" w:rsidP="002259CF">
            <w:pPr>
              <w:pStyle w:val="pc"/>
              <w:spacing w:before="0" w:beforeAutospacing="0" w:after="0" w:afterAutospacing="0" w:line="252" w:lineRule="atLeast"/>
              <w:jc w:val="center"/>
              <w:textAlignment w:val="baseline"/>
              <w:rPr>
                <w:color w:val="auto"/>
                <w:lang w:eastAsia="en-US"/>
              </w:rPr>
            </w:pPr>
            <w:r w:rsidRPr="0032236F">
              <w:rPr>
                <w:bCs/>
                <w:color w:val="auto"/>
                <w:lang w:eastAsia="en-US"/>
              </w:rPr>
              <w:t>3</w:t>
            </w:r>
          </w:p>
        </w:tc>
      </w:tr>
      <w:tr w:rsidR="00B22DE1" w:rsidRPr="0032236F" w14:paraId="7B4B4DFF" w14:textId="77777777" w:rsidTr="002259CF">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963072" w14:textId="77777777" w:rsidR="00B22DE1" w:rsidRPr="0032236F" w:rsidRDefault="00B22DE1" w:rsidP="002259CF">
            <w:pPr>
              <w:pStyle w:val="pc"/>
              <w:spacing w:before="0" w:beforeAutospacing="0" w:after="0" w:afterAutospacing="0" w:line="252" w:lineRule="atLeast"/>
              <w:jc w:val="center"/>
              <w:textAlignment w:val="baseline"/>
              <w:rPr>
                <w:color w:val="auto"/>
                <w:lang w:eastAsia="en-US"/>
              </w:rPr>
            </w:pPr>
            <w:r w:rsidRPr="0032236F">
              <w:rPr>
                <w:color w:val="auto"/>
                <w:lang w:eastAsia="en-US"/>
              </w:rPr>
              <w:t>1</w:t>
            </w:r>
          </w:p>
        </w:tc>
        <w:tc>
          <w:tcPr>
            <w:tcW w:w="3707"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4CD7A9A" w14:textId="77777777" w:rsidR="00B22DE1" w:rsidRPr="0032236F" w:rsidRDefault="00B22DE1" w:rsidP="002259CF">
            <w:pPr>
              <w:pStyle w:val="pc"/>
              <w:spacing w:before="0" w:beforeAutospacing="0" w:after="0" w:afterAutospacing="0" w:line="252" w:lineRule="atLeast"/>
              <w:textAlignment w:val="baseline"/>
              <w:rPr>
                <w:lang w:val="kk-KZ" w:eastAsia="en-US"/>
              </w:rPr>
            </w:pPr>
            <w:r w:rsidRPr="0032236F">
              <w:rPr>
                <w:color w:val="auto"/>
                <w:lang w:eastAsia="en-US"/>
              </w:rPr>
              <w:t>Ақша-барлығы, оның ішінде:</w:t>
            </w:r>
          </w:p>
        </w:tc>
        <w:tc>
          <w:tcPr>
            <w:tcW w:w="86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9E54315" w14:textId="77777777" w:rsidR="00B22DE1" w:rsidRPr="0032236F" w:rsidRDefault="00B22DE1" w:rsidP="002259CF">
            <w:pPr>
              <w:rPr>
                <w:lang w:eastAsia="en-US"/>
              </w:rPr>
            </w:pPr>
          </w:p>
        </w:tc>
      </w:tr>
      <w:tr w:rsidR="00B22DE1" w:rsidRPr="0032236F" w14:paraId="64E787DC" w14:textId="77777777" w:rsidTr="002259CF">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FC39E2" w14:textId="77777777" w:rsidR="00B22DE1" w:rsidRPr="0032236F" w:rsidRDefault="00B22DE1" w:rsidP="002259CF">
            <w:pPr>
              <w:pStyle w:val="pc"/>
              <w:spacing w:before="0" w:beforeAutospacing="0" w:after="0" w:afterAutospacing="0" w:line="252" w:lineRule="atLeast"/>
              <w:jc w:val="center"/>
              <w:textAlignment w:val="baseline"/>
              <w:rPr>
                <w:color w:val="auto"/>
                <w:lang w:eastAsia="en-US"/>
              </w:rPr>
            </w:pPr>
            <w:r w:rsidRPr="0032236F">
              <w:rPr>
                <w:color w:val="auto"/>
                <w:lang w:eastAsia="en-US"/>
              </w:rPr>
              <w:t>1.1</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14:paraId="71454B85" w14:textId="77777777" w:rsidR="00B22DE1" w:rsidRPr="0032236F" w:rsidRDefault="00B22DE1" w:rsidP="002259CF">
            <w:pPr>
              <w:pStyle w:val="p"/>
              <w:spacing w:before="0" w:beforeAutospacing="0" w:after="0" w:afterAutospacing="0" w:line="252" w:lineRule="atLeast"/>
              <w:jc w:val="both"/>
              <w:textAlignment w:val="baseline"/>
              <w:rPr>
                <w:lang w:eastAsia="en-US"/>
              </w:rPr>
            </w:pPr>
            <w:r w:rsidRPr="0032236F">
              <w:rPr>
                <w:lang w:eastAsia="en-US"/>
              </w:rPr>
              <w:t>қайта сақтандыру активтерін шегергенде сақтандыру (қайта сақтандыру) ұйымы активтері сомасының 1 (бір) пайызынан аспаған сомадағы кассадағы ақша</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0A6F24E8" w14:textId="77777777" w:rsidR="00B22DE1" w:rsidRPr="0032236F" w:rsidRDefault="00B22DE1" w:rsidP="002259CF">
            <w:pPr>
              <w:pStyle w:val="pc"/>
              <w:spacing w:before="0" w:beforeAutospacing="0" w:after="0" w:afterAutospacing="0" w:line="252" w:lineRule="atLeast"/>
              <w:jc w:val="center"/>
              <w:textAlignment w:val="baseline"/>
              <w:rPr>
                <w:color w:val="auto"/>
                <w:lang w:eastAsia="en-US"/>
              </w:rPr>
            </w:pPr>
            <w:r w:rsidRPr="0032236F">
              <w:rPr>
                <w:color w:val="auto"/>
                <w:lang w:eastAsia="en-US"/>
              </w:rPr>
              <w:t>100%</w:t>
            </w:r>
          </w:p>
        </w:tc>
      </w:tr>
      <w:tr w:rsidR="00B22DE1" w:rsidRPr="0032236F" w14:paraId="5B2CB6E4" w14:textId="77777777" w:rsidTr="002259CF">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53E9E0" w14:textId="77777777" w:rsidR="00B22DE1" w:rsidRPr="0032236F" w:rsidRDefault="00B22DE1" w:rsidP="002259CF">
            <w:pPr>
              <w:pStyle w:val="pc"/>
              <w:spacing w:before="0" w:beforeAutospacing="0" w:after="0" w:afterAutospacing="0" w:line="252" w:lineRule="atLeast"/>
              <w:jc w:val="center"/>
              <w:textAlignment w:val="baseline"/>
              <w:rPr>
                <w:color w:val="auto"/>
                <w:lang w:eastAsia="en-US"/>
              </w:rPr>
            </w:pPr>
            <w:r w:rsidRPr="0032236F">
              <w:rPr>
                <w:color w:val="auto"/>
                <w:lang w:eastAsia="en-US"/>
              </w:rPr>
              <w:t>1.2</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14:paraId="2B3FFFE2" w14:textId="77777777" w:rsidR="00B22DE1" w:rsidRPr="0032236F" w:rsidRDefault="00B22DE1" w:rsidP="002259CF">
            <w:pPr>
              <w:pStyle w:val="p"/>
              <w:spacing w:before="0" w:beforeAutospacing="0" w:after="0" w:afterAutospacing="0" w:line="252" w:lineRule="atLeast"/>
              <w:jc w:val="both"/>
              <w:textAlignment w:val="baseline"/>
              <w:rPr>
                <w:lang w:eastAsia="en-US"/>
              </w:rPr>
            </w:pPr>
            <w:r w:rsidRPr="0032236F">
              <w:rPr>
                <w:lang w:eastAsia="en-US"/>
              </w:rPr>
              <w:t>сақтандыру (қайта сақтандыру) ұйымының бағалы қағаздар нарығында брокерлік және (немесе) дилерлік қызметті жүзеге асыратын немесе</w:t>
            </w:r>
            <w:r w:rsidRPr="0032236F">
              <w:rPr>
                <w:lang w:val="kk-KZ" w:eastAsia="en-US"/>
              </w:rPr>
              <w:t xml:space="preserve"> «</w:t>
            </w:r>
            <w:r w:rsidRPr="0032236F">
              <w:rPr>
                <w:lang w:eastAsia="en-US"/>
              </w:rPr>
              <w:t>Астана</w:t>
            </w:r>
            <w:r w:rsidRPr="0032236F">
              <w:rPr>
                <w:lang w:val="kk-KZ" w:eastAsia="en-US"/>
              </w:rPr>
              <w:t>»</w:t>
            </w:r>
            <w:r w:rsidRPr="0032236F">
              <w:rPr>
                <w:lang w:eastAsia="en-US"/>
              </w:rPr>
              <w:t xml:space="preserve"> халықаралық қаржы орталығының аумағында тіркелген ұйымдағы Қазақстан Республикасының екінші деңгейдегі банктеріндегі және орталық депозитарийдегі шоттарындағы ақшасы</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51483BD8" w14:textId="77777777" w:rsidR="00B22DE1" w:rsidRPr="0032236F" w:rsidRDefault="00B22DE1" w:rsidP="002259CF">
            <w:pPr>
              <w:pStyle w:val="pc"/>
              <w:spacing w:before="0" w:beforeAutospacing="0" w:after="0" w:afterAutospacing="0" w:line="252" w:lineRule="atLeast"/>
              <w:jc w:val="center"/>
              <w:textAlignment w:val="baseline"/>
              <w:rPr>
                <w:color w:val="auto"/>
                <w:lang w:eastAsia="en-US"/>
              </w:rPr>
            </w:pPr>
            <w:r w:rsidRPr="0032236F">
              <w:rPr>
                <w:color w:val="auto"/>
                <w:lang w:eastAsia="en-US"/>
              </w:rPr>
              <w:t>100%</w:t>
            </w:r>
          </w:p>
        </w:tc>
      </w:tr>
      <w:tr w:rsidR="00B22DE1" w:rsidRPr="0032236F" w14:paraId="6328ABF1" w14:textId="77777777" w:rsidTr="002259CF">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713878" w14:textId="77777777" w:rsidR="00B22DE1" w:rsidRPr="0032236F" w:rsidRDefault="00B22DE1" w:rsidP="002259CF">
            <w:pPr>
              <w:pStyle w:val="pc"/>
              <w:spacing w:before="0" w:beforeAutospacing="0" w:after="0" w:afterAutospacing="0" w:line="252" w:lineRule="atLeast"/>
              <w:jc w:val="center"/>
              <w:textAlignment w:val="baseline"/>
              <w:rPr>
                <w:color w:val="auto"/>
                <w:lang w:eastAsia="en-US"/>
              </w:rPr>
            </w:pPr>
            <w:r w:rsidRPr="0032236F">
              <w:rPr>
                <w:color w:val="auto"/>
                <w:lang w:eastAsia="en-US"/>
              </w:rPr>
              <w:t>1.3</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14:paraId="5B904628" w14:textId="77777777" w:rsidR="00B22DE1" w:rsidRPr="0032236F" w:rsidRDefault="00B22DE1" w:rsidP="002259CF">
            <w:pPr>
              <w:pStyle w:val="p"/>
              <w:spacing w:before="0" w:beforeAutospacing="0" w:after="0" w:afterAutospacing="0" w:line="252" w:lineRule="atLeast"/>
              <w:jc w:val="both"/>
              <w:textAlignment w:val="baseline"/>
              <w:rPr>
                <w:lang w:eastAsia="en-US"/>
              </w:rPr>
            </w:pPr>
            <w:r w:rsidRPr="0032236F">
              <w:rPr>
                <w:lang w:eastAsia="en-US"/>
              </w:rPr>
              <w:t>осы қосымшаның 2.1 және 2.2-жолдарында көрсетілген Қазақстан Республикасының екінші деңгейдегі банктеріндегі ағымдағы шоттардағы ақша</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48E06251" w14:textId="77777777" w:rsidR="00B22DE1" w:rsidRPr="0032236F" w:rsidRDefault="00B22DE1" w:rsidP="002259CF">
            <w:pPr>
              <w:pStyle w:val="pc"/>
              <w:spacing w:before="0" w:beforeAutospacing="0" w:after="0" w:afterAutospacing="0" w:line="252" w:lineRule="atLeast"/>
              <w:jc w:val="center"/>
              <w:textAlignment w:val="baseline"/>
              <w:rPr>
                <w:color w:val="auto"/>
                <w:lang w:eastAsia="en-US"/>
              </w:rPr>
            </w:pPr>
            <w:r w:rsidRPr="0032236F">
              <w:rPr>
                <w:color w:val="auto"/>
                <w:lang w:eastAsia="en-US"/>
              </w:rPr>
              <w:t>100%</w:t>
            </w:r>
          </w:p>
        </w:tc>
      </w:tr>
      <w:tr w:rsidR="00B22DE1" w:rsidRPr="0032236F" w14:paraId="793C5B0E" w14:textId="77777777" w:rsidTr="002259CF">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5939AF" w14:textId="77777777" w:rsidR="00B22DE1" w:rsidRPr="0032236F" w:rsidRDefault="00B22DE1" w:rsidP="002259CF">
            <w:pPr>
              <w:pStyle w:val="pc"/>
              <w:spacing w:before="0" w:beforeAutospacing="0" w:after="0" w:afterAutospacing="0" w:line="252" w:lineRule="atLeast"/>
              <w:jc w:val="center"/>
              <w:textAlignment w:val="baseline"/>
              <w:rPr>
                <w:color w:val="auto"/>
                <w:lang w:eastAsia="en-US"/>
              </w:rPr>
            </w:pPr>
            <w:r w:rsidRPr="0032236F">
              <w:rPr>
                <w:color w:val="auto"/>
                <w:lang w:eastAsia="en-US"/>
              </w:rPr>
              <w:t>1.4</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14:paraId="3C06AF17" w14:textId="77777777" w:rsidR="00B22DE1" w:rsidRPr="0032236F" w:rsidRDefault="00B22DE1" w:rsidP="002259CF">
            <w:pPr>
              <w:pStyle w:val="p"/>
              <w:spacing w:before="0" w:beforeAutospacing="0" w:after="0" w:afterAutospacing="0" w:line="252" w:lineRule="atLeast"/>
              <w:jc w:val="both"/>
              <w:textAlignment w:val="baseline"/>
              <w:rPr>
                <w:lang w:eastAsia="en-US"/>
              </w:rPr>
            </w:pPr>
            <w:r w:rsidRPr="0032236F">
              <w:rPr>
                <w:lang w:eastAsia="en-US"/>
              </w:rPr>
              <w:t>осы қосымшаның 2.3-жолында көрсетілген Қазақстан Республикасының екінші деңгейдегі банктеріндегі ағымдағы шоттардағы ақша</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6777C7E4" w14:textId="77777777" w:rsidR="00B22DE1" w:rsidRPr="0032236F" w:rsidRDefault="00B22DE1" w:rsidP="002259CF">
            <w:pPr>
              <w:pStyle w:val="pc"/>
              <w:spacing w:before="0" w:beforeAutospacing="0" w:after="0" w:afterAutospacing="0" w:line="252" w:lineRule="atLeast"/>
              <w:jc w:val="center"/>
              <w:textAlignment w:val="baseline"/>
              <w:rPr>
                <w:color w:val="auto"/>
                <w:lang w:eastAsia="en-US"/>
              </w:rPr>
            </w:pPr>
            <w:r w:rsidRPr="0032236F">
              <w:rPr>
                <w:color w:val="auto"/>
                <w:lang w:eastAsia="en-US"/>
              </w:rPr>
              <w:t>90%</w:t>
            </w:r>
          </w:p>
        </w:tc>
      </w:tr>
      <w:tr w:rsidR="00B22DE1" w:rsidRPr="0032236F" w14:paraId="7D8BDA2B" w14:textId="77777777" w:rsidTr="002259CF">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7E1123" w14:textId="77777777" w:rsidR="00B22DE1" w:rsidRPr="0032236F" w:rsidRDefault="00B22DE1" w:rsidP="002259CF">
            <w:pPr>
              <w:pStyle w:val="pc"/>
              <w:spacing w:before="0" w:beforeAutospacing="0" w:after="0" w:afterAutospacing="0" w:line="252" w:lineRule="atLeast"/>
              <w:jc w:val="center"/>
              <w:textAlignment w:val="baseline"/>
              <w:rPr>
                <w:color w:val="auto"/>
                <w:lang w:eastAsia="en-US"/>
              </w:rPr>
            </w:pPr>
            <w:r w:rsidRPr="0032236F">
              <w:rPr>
                <w:color w:val="auto"/>
                <w:lang w:eastAsia="en-US"/>
              </w:rPr>
              <w:t>1.5</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14:paraId="4E6438AA" w14:textId="77777777" w:rsidR="00B22DE1" w:rsidRPr="0032236F" w:rsidRDefault="00B22DE1" w:rsidP="002259CF">
            <w:pPr>
              <w:pStyle w:val="p"/>
              <w:spacing w:before="0" w:beforeAutospacing="0" w:after="0" w:afterAutospacing="0" w:line="252" w:lineRule="atLeast"/>
              <w:jc w:val="both"/>
              <w:textAlignment w:val="baseline"/>
              <w:rPr>
                <w:lang w:eastAsia="en-US"/>
              </w:rPr>
            </w:pPr>
            <w:r w:rsidRPr="0032236F">
              <w:rPr>
                <w:lang w:eastAsia="en-US"/>
              </w:rPr>
              <w:t xml:space="preserve">сақтандыру (қайта сақтандыру) ұйымының бағалы қағаздар нарығында инвестициялық портфельді басқару қызметін жүзеге асыратын немесе </w:t>
            </w:r>
            <w:r w:rsidRPr="0032236F">
              <w:rPr>
                <w:lang w:val="kk-KZ" w:eastAsia="en-US"/>
              </w:rPr>
              <w:t>«</w:t>
            </w:r>
            <w:r w:rsidRPr="0032236F">
              <w:rPr>
                <w:lang w:eastAsia="en-US"/>
              </w:rPr>
              <w:t>Астана</w:t>
            </w:r>
            <w:r w:rsidRPr="0032236F">
              <w:rPr>
                <w:lang w:val="kk-KZ" w:eastAsia="en-US"/>
              </w:rPr>
              <w:t>»</w:t>
            </w:r>
            <w:r w:rsidRPr="0032236F">
              <w:rPr>
                <w:lang w:eastAsia="en-US"/>
              </w:rPr>
              <w:t xml:space="preserve"> халықаралық қаржы орталығының аумағында тіркелген ұйымдағы Қазақстан Республикасының екінші деңгейдегі банктеріндегі шоттарындағы ақшасы</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75DEC080" w14:textId="77777777" w:rsidR="00B22DE1" w:rsidRPr="0032236F" w:rsidRDefault="00B22DE1" w:rsidP="002259CF">
            <w:pPr>
              <w:pStyle w:val="pc"/>
              <w:spacing w:before="0" w:beforeAutospacing="0" w:after="0" w:afterAutospacing="0" w:line="252" w:lineRule="atLeast"/>
              <w:jc w:val="center"/>
              <w:textAlignment w:val="baseline"/>
              <w:rPr>
                <w:color w:val="auto"/>
                <w:lang w:eastAsia="en-US"/>
              </w:rPr>
            </w:pPr>
            <w:r w:rsidRPr="0032236F">
              <w:rPr>
                <w:color w:val="auto"/>
                <w:lang w:eastAsia="en-US"/>
              </w:rPr>
              <w:t>100%</w:t>
            </w:r>
          </w:p>
        </w:tc>
      </w:tr>
      <w:tr w:rsidR="00B22DE1" w:rsidRPr="0032236F" w14:paraId="568BB282" w14:textId="77777777" w:rsidTr="002259CF">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3DA492" w14:textId="77777777" w:rsidR="00B22DE1" w:rsidRPr="0032236F" w:rsidRDefault="00B22DE1" w:rsidP="002259CF">
            <w:pPr>
              <w:pStyle w:val="pc"/>
              <w:spacing w:before="0" w:beforeAutospacing="0" w:after="0" w:afterAutospacing="0" w:line="252" w:lineRule="atLeast"/>
              <w:jc w:val="center"/>
              <w:textAlignment w:val="baseline"/>
              <w:rPr>
                <w:color w:val="auto"/>
                <w:lang w:eastAsia="en-US"/>
              </w:rPr>
            </w:pPr>
            <w:r w:rsidRPr="0032236F">
              <w:rPr>
                <w:color w:val="auto"/>
                <w:lang w:eastAsia="en-US"/>
              </w:rPr>
              <w:t>2</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14:paraId="4CDF661B" w14:textId="77777777" w:rsidR="00B22DE1" w:rsidRPr="0032236F" w:rsidRDefault="00B22DE1" w:rsidP="002259CF">
            <w:pPr>
              <w:pStyle w:val="p"/>
              <w:spacing w:before="0" w:beforeAutospacing="0" w:after="0" w:afterAutospacing="0" w:line="252" w:lineRule="atLeast"/>
              <w:jc w:val="both"/>
              <w:textAlignment w:val="baseline"/>
              <w:rPr>
                <w:lang w:eastAsia="en-US"/>
              </w:rPr>
            </w:pPr>
            <w:r w:rsidRPr="0032236F">
              <w:rPr>
                <w:lang w:eastAsia="en-US"/>
              </w:rPr>
              <w:t>Салымдар – барлығы, оның ішінде:</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315CF765" w14:textId="77777777" w:rsidR="00B22DE1" w:rsidRPr="0032236F" w:rsidRDefault="00B22DE1" w:rsidP="002259CF">
            <w:pPr>
              <w:rPr>
                <w:lang w:eastAsia="en-US"/>
              </w:rPr>
            </w:pPr>
          </w:p>
        </w:tc>
      </w:tr>
      <w:tr w:rsidR="00B22DE1" w:rsidRPr="0032236F" w14:paraId="38247F02" w14:textId="77777777" w:rsidTr="002259CF">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4C16BE" w14:textId="77777777" w:rsidR="00B22DE1" w:rsidRPr="0032236F" w:rsidRDefault="00B22DE1" w:rsidP="002259CF">
            <w:pPr>
              <w:pStyle w:val="pc"/>
              <w:spacing w:before="0" w:beforeAutospacing="0" w:after="0" w:afterAutospacing="0" w:line="252" w:lineRule="atLeast"/>
              <w:jc w:val="center"/>
              <w:textAlignment w:val="baseline"/>
              <w:rPr>
                <w:color w:val="auto"/>
                <w:lang w:eastAsia="en-US"/>
              </w:rPr>
            </w:pPr>
            <w:r w:rsidRPr="0032236F">
              <w:rPr>
                <w:color w:val="auto"/>
                <w:lang w:eastAsia="en-US"/>
              </w:rPr>
              <w:lastRenderedPageBreak/>
              <w:t>2.1</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14:paraId="2A1157FB" w14:textId="77777777" w:rsidR="00B22DE1" w:rsidRPr="0032236F" w:rsidRDefault="00B22DE1" w:rsidP="002259CF">
            <w:pPr>
              <w:pStyle w:val="p"/>
              <w:spacing w:before="0" w:beforeAutospacing="0" w:after="0" w:afterAutospacing="0" w:line="252" w:lineRule="atLeast"/>
              <w:jc w:val="both"/>
              <w:textAlignment w:val="baseline"/>
              <w:rPr>
                <w:lang w:eastAsia="en-US"/>
              </w:rPr>
            </w:pPr>
            <w:r w:rsidRPr="0032236F">
              <w:rPr>
                <w:lang w:eastAsia="en-US"/>
              </w:rPr>
              <w:t>Қазақстан Республикасының екінші деңгейдегі банктерінің акциялары қор биржасының ресми тізімінің</w:t>
            </w:r>
            <w:r w:rsidRPr="0032236F">
              <w:rPr>
                <w:lang w:val="kk-KZ" w:eastAsia="en-US"/>
              </w:rPr>
              <w:t xml:space="preserve"> «</w:t>
            </w:r>
            <w:r w:rsidRPr="0032236F">
              <w:rPr>
                <w:lang w:eastAsia="en-US"/>
              </w:rPr>
              <w:t>Негізгі</w:t>
            </w:r>
            <w:r w:rsidRPr="0032236F">
              <w:rPr>
                <w:lang w:val="kk-KZ" w:eastAsia="en-US"/>
              </w:rPr>
              <w:t>»</w:t>
            </w:r>
            <w:r w:rsidRPr="0032236F">
              <w:rPr>
                <w:lang w:eastAsia="en-US"/>
              </w:rPr>
              <w:t xml:space="preserve"> алаңы </w:t>
            </w:r>
            <w:r w:rsidRPr="0032236F">
              <w:rPr>
                <w:lang w:val="kk-KZ" w:eastAsia="en-US"/>
              </w:rPr>
              <w:t>«</w:t>
            </w:r>
            <w:r w:rsidRPr="0032236F">
              <w:rPr>
                <w:lang w:eastAsia="en-US"/>
              </w:rPr>
              <w:t>акциялар</w:t>
            </w:r>
            <w:r w:rsidRPr="0032236F">
              <w:rPr>
                <w:lang w:val="kk-KZ" w:eastAsia="en-US"/>
              </w:rPr>
              <w:t>»</w:t>
            </w:r>
            <w:r w:rsidRPr="0032236F">
              <w:rPr>
                <w:lang w:eastAsia="en-US"/>
              </w:rPr>
              <w:t xml:space="preserve"> секторының</w:t>
            </w:r>
            <w:r w:rsidRPr="0032236F">
              <w:rPr>
                <w:lang w:val="kk-KZ" w:eastAsia="en-US"/>
              </w:rPr>
              <w:t xml:space="preserve"> «</w:t>
            </w:r>
            <w:r w:rsidRPr="0032236F">
              <w:rPr>
                <w:lang w:eastAsia="en-US"/>
              </w:rPr>
              <w:t>премиум</w:t>
            </w:r>
            <w:r w:rsidRPr="0032236F">
              <w:rPr>
                <w:lang w:val="kk-KZ" w:eastAsia="en-US"/>
              </w:rPr>
              <w:t>»</w:t>
            </w:r>
            <w:r w:rsidRPr="0032236F">
              <w:rPr>
                <w:lang w:eastAsia="en-US"/>
              </w:rPr>
              <w:t xml:space="preserve"> санатына енгізілген немесе қор биржасы индексінің өкілдік тізімінде тұрған эмитенттер болып табылған жағдайда, осы банктердегі салымдар</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766913AB" w14:textId="77777777" w:rsidR="00B22DE1" w:rsidRPr="0032236F" w:rsidRDefault="00B22DE1" w:rsidP="002259CF">
            <w:pPr>
              <w:pStyle w:val="pc"/>
              <w:spacing w:before="0" w:beforeAutospacing="0" w:after="0" w:afterAutospacing="0" w:line="252" w:lineRule="atLeast"/>
              <w:jc w:val="center"/>
              <w:textAlignment w:val="baseline"/>
              <w:rPr>
                <w:color w:val="auto"/>
                <w:lang w:eastAsia="en-US"/>
              </w:rPr>
            </w:pPr>
            <w:r w:rsidRPr="0032236F">
              <w:rPr>
                <w:color w:val="auto"/>
                <w:lang w:eastAsia="en-US"/>
              </w:rPr>
              <w:t>100%</w:t>
            </w:r>
          </w:p>
        </w:tc>
      </w:tr>
      <w:tr w:rsidR="00B22DE1" w:rsidRPr="0032236F" w14:paraId="24C18C3F" w14:textId="77777777" w:rsidTr="002259CF">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293B2D" w14:textId="77777777" w:rsidR="00B22DE1" w:rsidRPr="0032236F" w:rsidRDefault="00B22DE1" w:rsidP="002259CF">
            <w:pPr>
              <w:pStyle w:val="pc"/>
              <w:spacing w:before="0" w:beforeAutospacing="0" w:after="0" w:afterAutospacing="0" w:line="252" w:lineRule="atLeast"/>
              <w:jc w:val="center"/>
              <w:textAlignment w:val="baseline"/>
              <w:rPr>
                <w:color w:val="auto"/>
                <w:lang w:eastAsia="en-US"/>
              </w:rPr>
            </w:pPr>
            <w:r w:rsidRPr="0032236F">
              <w:rPr>
                <w:color w:val="auto"/>
                <w:lang w:eastAsia="en-US"/>
              </w:rPr>
              <w:t>2.2</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14:paraId="27D02A2E" w14:textId="77777777" w:rsidR="00B22DE1" w:rsidRPr="0032236F" w:rsidRDefault="00B22DE1" w:rsidP="002259CF">
            <w:pPr>
              <w:pStyle w:val="p"/>
              <w:spacing w:before="0" w:beforeAutospacing="0" w:after="0" w:afterAutospacing="0" w:line="252" w:lineRule="atLeast"/>
              <w:jc w:val="both"/>
              <w:textAlignment w:val="baseline"/>
              <w:rPr>
                <w:lang w:eastAsia="en-US"/>
              </w:rPr>
            </w:pPr>
            <w:r w:rsidRPr="0032236F">
              <w:rPr>
                <w:lang w:eastAsia="en-US"/>
              </w:rPr>
              <w:t xml:space="preserve">мынадай талаптардың біріне сәйкес келетін Қазақстан Республикасының екінші деңгейдегі банктеріндегі салымдар: Standard &amp; Poor's (Стандард энд Пурс) агенттігінің халықаралық шкаласы бойынша </w:t>
            </w:r>
            <w:r w:rsidRPr="0032236F">
              <w:rPr>
                <w:lang w:val="kk-KZ" w:eastAsia="en-US"/>
              </w:rPr>
              <w:t>«</w:t>
            </w:r>
            <w:r w:rsidRPr="0032236F">
              <w:rPr>
                <w:lang w:eastAsia="en-US"/>
              </w:rPr>
              <w:t>В</w:t>
            </w:r>
            <w:r w:rsidRPr="0032236F">
              <w:rPr>
                <w:lang w:val="kk-KZ" w:eastAsia="en-US"/>
              </w:rPr>
              <w:t>»</w:t>
            </w:r>
            <w:r w:rsidRPr="0032236F">
              <w:rPr>
                <w:lang w:eastAsia="en-US"/>
              </w:rPr>
              <w:t xml:space="preserve">-дан төмен емес ұзақ мерзімді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w:t>
            </w:r>
            <w:r w:rsidRPr="0032236F">
              <w:rPr>
                <w:lang w:val="kk-KZ" w:eastAsia="en-US"/>
              </w:rPr>
              <w:t xml:space="preserve"> «</w:t>
            </w:r>
            <w:r w:rsidRPr="0032236F">
              <w:rPr>
                <w:lang w:eastAsia="en-US"/>
              </w:rPr>
              <w:t>kzBB+</w:t>
            </w:r>
            <w:r w:rsidRPr="0032236F">
              <w:rPr>
                <w:lang w:val="kk-KZ" w:eastAsia="en-US"/>
              </w:rPr>
              <w:t>»</w:t>
            </w:r>
            <w:r w:rsidRPr="0032236F">
              <w:rPr>
                <w:lang w:eastAsia="en-US"/>
              </w:rPr>
              <w:t xml:space="preserve">-тен төмен емес рейтингтік бағасы немесе ұлттық шкала бойынша басқа рейтингтік агенттіктердің бірінің осыған ұқсас деңгейдегі рейтингі бар; Қазақстан Республикасының бейрезидент-бас банктерінің Standard &amp; Poor’s (Стандард энд Пурс) агенттігінің халықаралық шкаласы бойынша </w:t>
            </w:r>
            <w:r w:rsidRPr="0032236F">
              <w:rPr>
                <w:lang w:val="kk-KZ" w:eastAsia="en-US"/>
              </w:rPr>
              <w:t>«</w:t>
            </w:r>
            <w:r w:rsidRPr="0032236F">
              <w:rPr>
                <w:lang w:eastAsia="en-US"/>
              </w:rPr>
              <w:t>А-</w:t>
            </w:r>
            <w:r w:rsidRPr="0032236F">
              <w:rPr>
                <w:lang w:val="kk-KZ" w:eastAsia="en-US"/>
              </w:rPr>
              <w:t>»</w:t>
            </w:r>
            <w:r w:rsidRPr="0032236F">
              <w:rPr>
                <w:lang w:eastAsia="en-US"/>
              </w:rPr>
              <w:t>-тен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резидент-еншілес банктері болып табылады</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77EEF1DC" w14:textId="77777777" w:rsidR="00B22DE1" w:rsidRPr="0032236F" w:rsidRDefault="00B22DE1" w:rsidP="002259CF">
            <w:pPr>
              <w:pStyle w:val="pc"/>
              <w:spacing w:before="0" w:beforeAutospacing="0" w:after="0" w:afterAutospacing="0" w:line="252" w:lineRule="atLeast"/>
              <w:jc w:val="center"/>
              <w:textAlignment w:val="baseline"/>
              <w:rPr>
                <w:color w:val="auto"/>
                <w:lang w:eastAsia="en-US"/>
              </w:rPr>
            </w:pPr>
            <w:r w:rsidRPr="0032236F">
              <w:rPr>
                <w:color w:val="auto"/>
                <w:lang w:eastAsia="en-US"/>
              </w:rPr>
              <w:t>100%</w:t>
            </w:r>
          </w:p>
        </w:tc>
      </w:tr>
      <w:tr w:rsidR="00B22DE1" w:rsidRPr="0032236F" w14:paraId="2F2A6A5C" w14:textId="77777777" w:rsidTr="002259CF">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2E0229" w14:textId="77777777" w:rsidR="00B22DE1" w:rsidRPr="0032236F" w:rsidRDefault="00B22DE1" w:rsidP="002259CF">
            <w:pPr>
              <w:pStyle w:val="pc"/>
              <w:spacing w:before="0" w:beforeAutospacing="0" w:after="0" w:afterAutospacing="0" w:line="252" w:lineRule="atLeast"/>
              <w:jc w:val="center"/>
              <w:textAlignment w:val="baseline"/>
              <w:rPr>
                <w:color w:val="auto"/>
                <w:lang w:eastAsia="en-US"/>
              </w:rPr>
            </w:pPr>
            <w:r w:rsidRPr="0032236F">
              <w:rPr>
                <w:color w:val="auto"/>
                <w:lang w:eastAsia="en-US"/>
              </w:rPr>
              <w:t>2.3</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14:paraId="7015BE5A" w14:textId="77777777" w:rsidR="00B22DE1" w:rsidRPr="0032236F" w:rsidRDefault="00B22DE1" w:rsidP="002259CF">
            <w:pPr>
              <w:pStyle w:val="p"/>
              <w:spacing w:before="0" w:beforeAutospacing="0" w:after="0" w:afterAutospacing="0" w:line="252" w:lineRule="atLeast"/>
              <w:jc w:val="both"/>
              <w:textAlignment w:val="baseline"/>
              <w:rPr>
                <w:lang w:eastAsia="en-US"/>
              </w:rPr>
            </w:pPr>
            <w:r w:rsidRPr="0032236F">
              <w:rPr>
                <w:lang w:eastAsia="en-US"/>
              </w:rPr>
              <w:t xml:space="preserve">Standard &amp; Poor’s (Стандард энд Пурс) агенттігінің халықаралық шкаласы бойынша </w:t>
            </w:r>
            <w:r w:rsidRPr="0032236F">
              <w:rPr>
                <w:lang w:val="kk-KZ" w:eastAsia="en-US"/>
              </w:rPr>
              <w:t>«</w:t>
            </w:r>
            <w:r w:rsidRPr="0032236F">
              <w:rPr>
                <w:lang w:eastAsia="en-US"/>
              </w:rPr>
              <w:t>В-</w:t>
            </w:r>
            <w:r w:rsidRPr="0032236F">
              <w:rPr>
                <w:lang w:val="kk-KZ" w:eastAsia="en-US"/>
              </w:rPr>
              <w:t>»</w:t>
            </w:r>
            <w:r w:rsidRPr="0032236F">
              <w:rPr>
                <w:lang w:eastAsia="en-US"/>
              </w:rPr>
              <w:t xml:space="preserve"> ұзақ мерзімді кредиттік рейтингі немесе басқа рейтингтік агенттіктердің бірінің осынған ұқсас деңгейдегі рейтингі, немесе Standard &amp; Poor’s (Стандард энд Пурс) агенттігінің ұлттық шкаласы бойынша </w:t>
            </w:r>
            <w:r w:rsidRPr="0032236F">
              <w:rPr>
                <w:lang w:val="kk-KZ" w:eastAsia="en-US"/>
              </w:rPr>
              <w:t>«</w:t>
            </w:r>
            <w:r w:rsidRPr="0032236F">
              <w:rPr>
                <w:lang w:eastAsia="en-US"/>
              </w:rPr>
              <w:t>kzBB</w:t>
            </w:r>
            <w:r w:rsidRPr="0032236F">
              <w:rPr>
                <w:lang w:val="kk-KZ" w:eastAsia="en-US"/>
              </w:rPr>
              <w:t>»</w:t>
            </w:r>
            <w:r w:rsidRPr="0032236F">
              <w:rPr>
                <w:lang w:eastAsia="en-US"/>
              </w:rPr>
              <w:t xml:space="preserve">-дан </w:t>
            </w:r>
            <w:r w:rsidRPr="0032236F">
              <w:rPr>
                <w:lang w:val="kk-KZ" w:eastAsia="en-US"/>
              </w:rPr>
              <w:t>«</w:t>
            </w:r>
            <w:r w:rsidRPr="0032236F">
              <w:rPr>
                <w:lang w:eastAsia="en-US"/>
              </w:rPr>
              <w:t>kzBB-</w:t>
            </w:r>
            <w:r w:rsidRPr="0032236F">
              <w:rPr>
                <w:lang w:val="kk-KZ" w:eastAsia="en-US"/>
              </w:rPr>
              <w:t>»</w:t>
            </w:r>
            <w:r w:rsidRPr="0032236F">
              <w:rPr>
                <w:lang w:eastAsia="en-US"/>
              </w:rPr>
              <w:t>-ке дейінгі рейтингі немесе ұлттық шкала бойынша басқа рейтингтік агенттіктердің бірінің осыған ұқсас деңгейдегі рейтингі бар Қазақстан Республикасының екінші деңгейдегі банктеріндегі салымдар</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0D346C46" w14:textId="77777777" w:rsidR="00B22DE1" w:rsidRPr="0032236F" w:rsidRDefault="00B22DE1" w:rsidP="002259CF">
            <w:pPr>
              <w:pStyle w:val="pc"/>
              <w:spacing w:before="0" w:beforeAutospacing="0" w:after="0" w:afterAutospacing="0" w:line="252" w:lineRule="atLeast"/>
              <w:jc w:val="center"/>
              <w:textAlignment w:val="baseline"/>
              <w:rPr>
                <w:color w:val="auto"/>
                <w:lang w:eastAsia="en-US"/>
              </w:rPr>
            </w:pPr>
            <w:r w:rsidRPr="0032236F">
              <w:rPr>
                <w:color w:val="auto"/>
                <w:lang w:eastAsia="en-US"/>
              </w:rPr>
              <w:t>90%</w:t>
            </w:r>
          </w:p>
        </w:tc>
      </w:tr>
      <w:tr w:rsidR="00B22DE1" w:rsidRPr="0032236F" w14:paraId="236BF58F" w14:textId="77777777" w:rsidTr="002259CF">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3F165B" w14:textId="77777777" w:rsidR="00B22DE1" w:rsidRPr="0032236F" w:rsidRDefault="00B22DE1" w:rsidP="002259CF">
            <w:pPr>
              <w:pStyle w:val="pc"/>
              <w:spacing w:before="0" w:beforeAutospacing="0" w:after="0" w:afterAutospacing="0" w:line="252" w:lineRule="atLeast"/>
              <w:jc w:val="center"/>
              <w:textAlignment w:val="baseline"/>
              <w:rPr>
                <w:color w:val="auto"/>
                <w:lang w:eastAsia="en-US"/>
              </w:rPr>
            </w:pPr>
            <w:r w:rsidRPr="0032236F">
              <w:rPr>
                <w:color w:val="auto"/>
                <w:lang w:eastAsia="en-US"/>
              </w:rPr>
              <w:t>2.4</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14:paraId="544946BF" w14:textId="77777777" w:rsidR="00B22DE1" w:rsidRPr="0032236F" w:rsidRDefault="00B22DE1" w:rsidP="002259CF">
            <w:pPr>
              <w:pStyle w:val="p"/>
              <w:spacing w:before="0" w:beforeAutospacing="0" w:after="0" w:afterAutospacing="0" w:line="252" w:lineRule="atLeast"/>
              <w:jc w:val="both"/>
              <w:textAlignment w:val="baseline"/>
              <w:rPr>
                <w:lang w:eastAsia="en-US"/>
              </w:rPr>
            </w:pPr>
            <w:r w:rsidRPr="0032236F">
              <w:rPr>
                <w:lang w:eastAsia="en-US"/>
              </w:rPr>
              <w:t xml:space="preserve">Standard &amp; Poor's (Стандард энд Пурс) агенттігінің </w:t>
            </w:r>
            <w:r w:rsidRPr="0032236F">
              <w:rPr>
                <w:lang w:val="kk-KZ" w:eastAsia="en-US"/>
              </w:rPr>
              <w:t>«</w:t>
            </w:r>
            <w:r w:rsidRPr="0032236F">
              <w:rPr>
                <w:lang w:eastAsia="en-US"/>
              </w:rPr>
              <w:t>АА-</w:t>
            </w:r>
            <w:r w:rsidRPr="0032236F">
              <w:rPr>
                <w:lang w:val="kk-KZ" w:eastAsia="en-US"/>
              </w:rPr>
              <w:t>»</w:t>
            </w:r>
            <w:r w:rsidRPr="0032236F">
              <w:rPr>
                <w:lang w:eastAsia="en-US"/>
              </w:rPr>
              <w:t>-тен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салымдар</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1A2BF53D" w14:textId="77777777" w:rsidR="00B22DE1" w:rsidRPr="0032236F" w:rsidRDefault="00B22DE1" w:rsidP="002259CF">
            <w:pPr>
              <w:pStyle w:val="pc"/>
              <w:spacing w:before="0" w:beforeAutospacing="0" w:after="0" w:afterAutospacing="0" w:line="252" w:lineRule="atLeast"/>
              <w:jc w:val="center"/>
              <w:textAlignment w:val="baseline"/>
              <w:rPr>
                <w:color w:val="auto"/>
                <w:lang w:eastAsia="en-US"/>
              </w:rPr>
            </w:pPr>
            <w:r w:rsidRPr="0032236F">
              <w:rPr>
                <w:color w:val="auto"/>
                <w:lang w:eastAsia="en-US"/>
              </w:rPr>
              <w:t>100%</w:t>
            </w:r>
          </w:p>
        </w:tc>
      </w:tr>
      <w:tr w:rsidR="00B22DE1" w:rsidRPr="0032236F" w14:paraId="1BF15D14" w14:textId="77777777" w:rsidTr="002259CF">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B844F7" w14:textId="77777777" w:rsidR="00B22DE1" w:rsidRPr="0032236F" w:rsidRDefault="00B22DE1" w:rsidP="002259CF">
            <w:pPr>
              <w:pStyle w:val="pc"/>
              <w:spacing w:before="0" w:beforeAutospacing="0" w:after="0" w:afterAutospacing="0" w:line="252" w:lineRule="atLeast"/>
              <w:jc w:val="center"/>
              <w:textAlignment w:val="baseline"/>
              <w:rPr>
                <w:color w:val="auto"/>
                <w:lang w:eastAsia="en-US"/>
              </w:rPr>
            </w:pPr>
            <w:r w:rsidRPr="0032236F">
              <w:rPr>
                <w:color w:val="auto"/>
                <w:lang w:eastAsia="en-US"/>
              </w:rPr>
              <w:t>2.5</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14:paraId="5B3AA5A6" w14:textId="77777777" w:rsidR="00B22DE1" w:rsidRPr="0032236F" w:rsidRDefault="00B22DE1" w:rsidP="002259CF">
            <w:pPr>
              <w:pStyle w:val="p"/>
              <w:spacing w:before="0" w:beforeAutospacing="0" w:after="0" w:afterAutospacing="0" w:line="252" w:lineRule="atLeast"/>
              <w:jc w:val="both"/>
              <w:textAlignment w:val="baseline"/>
              <w:rPr>
                <w:lang w:eastAsia="en-US"/>
              </w:rPr>
            </w:pPr>
            <w:r w:rsidRPr="0032236F">
              <w:rPr>
                <w:lang w:eastAsia="en-US"/>
              </w:rPr>
              <w:t xml:space="preserve">Standard &amp; Poor’s (Стандард энд Пурс) агенттігінің халықаралық шкаласы бойынша </w:t>
            </w:r>
            <w:r w:rsidRPr="0032236F">
              <w:rPr>
                <w:lang w:val="kk-KZ" w:eastAsia="en-US"/>
              </w:rPr>
              <w:t>«</w:t>
            </w:r>
            <w:r w:rsidRPr="0032236F">
              <w:rPr>
                <w:lang w:eastAsia="en-US"/>
              </w:rPr>
              <w:t>ВВВ-</w:t>
            </w:r>
            <w:r w:rsidRPr="0032236F">
              <w:rPr>
                <w:lang w:val="kk-KZ" w:eastAsia="en-US"/>
              </w:rPr>
              <w:t>»</w:t>
            </w:r>
            <w:r w:rsidRPr="0032236F">
              <w:rPr>
                <w:lang w:eastAsia="en-US"/>
              </w:rPr>
              <w:t>-тен төмен емес ұзақ мерзімді рейтингі немесе басқа рейтингтік агенттіктердің бірінің осыған ұқсас деңгейдегі рейтингі бар бейрезидент-банктердегі салымдар</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73F1BD20" w14:textId="77777777" w:rsidR="00B22DE1" w:rsidRPr="0032236F" w:rsidRDefault="00B22DE1" w:rsidP="002259CF">
            <w:pPr>
              <w:pStyle w:val="pc"/>
              <w:spacing w:before="0" w:beforeAutospacing="0" w:after="0" w:afterAutospacing="0" w:line="252" w:lineRule="atLeast"/>
              <w:jc w:val="center"/>
              <w:textAlignment w:val="baseline"/>
              <w:rPr>
                <w:color w:val="auto"/>
                <w:lang w:eastAsia="en-US"/>
              </w:rPr>
            </w:pPr>
            <w:r w:rsidRPr="0032236F">
              <w:rPr>
                <w:color w:val="auto"/>
                <w:lang w:eastAsia="en-US"/>
              </w:rPr>
              <w:t>100%</w:t>
            </w:r>
          </w:p>
        </w:tc>
      </w:tr>
      <w:tr w:rsidR="00B22DE1" w:rsidRPr="0032236F" w14:paraId="4C63EC36" w14:textId="77777777" w:rsidTr="002259CF">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8C83D6" w14:textId="77777777" w:rsidR="00B22DE1" w:rsidRPr="0032236F" w:rsidRDefault="00B22DE1" w:rsidP="002259CF">
            <w:pPr>
              <w:pStyle w:val="pc"/>
              <w:spacing w:before="0" w:beforeAutospacing="0" w:after="0" w:afterAutospacing="0" w:line="252" w:lineRule="atLeast"/>
              <w:jc w:val="center"/>
              <w:textAlignment w:val="baseline"/>
              <w:rPr>
                <w:color w:val="auto"/>
                <w:lang w:eastAsia="en-US"/>
              </w:rPr>
            </w:pPr>
            <w:r w:rsidRPr="0032236F">
              <w:rPr>
                <w:color w:val="auto"/>
                <w:lang w:eastAsia="en-US"/>
              </w:rPr>
              <w:t>3</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14:paraId="4AAA6BBA" w14:textId="77777777" w:rsidR="00B22DE1" w:rsidRPr="0032236F" w:rsidRDefault="00B22DE1" w:rsidP="002259CF">
            <w:pPr>
              <w:pStyle w:val="p"/>
              <w:spacing w:before="0" w:beforeAutospacing="0" w:after="0" w:afterAutospacing="0" w:line="252" w:lineRule="atLeast"/>
              <w:jc w:val="both"/>
              <w:textAlignment w:val="baseline"/>
              <w:rPr>
                <w:lang w:eastAsia="en-US"/>
              </w:rPr>
            </w:pPr>
            <w:r w:rsidRPr="0032236F">
              <w:rPr>
                <w:lang w:eastAsia="en-US"/>
              </w:rPr>
              <w:t xml:space="preserve">Борыштық бағалы қағаздар (орталық контрагенттің қатысуымен жасалған </w:t>
            </w:r>
            <w:r w:rsidRPr="0032236F">
              <w:rPr>
                <w:lang w:val="kk-KZ" w:eastAsia="en-US"/>
              </w:rPr>
              <w:t>«</w:t>
            </w:r>
            <w:r w:rsidRPr="0032236F">
              <w:rPr>
                <w:lang w:eastAsia="en-US"/>
              </w:rPr>
              <w:t>кері РЕПО</w:t>
            </w:r>
            <w:r w:rsidRPr="0032236F">
              <w:rPr>
                <w:lang w:val="kk-KZ" w:eastAsia="en-US"/>
              </w:rPr>
              <w:t>»</w:t>
            </w:r>
            <w:r w:rsidRPr="0032236F">
              <w:rPr>
                <w:lang w:eastAsia="en-US"/>
              </w:rPr>
              <w:t xml:space="preserve"> операциясының мәні болып табылатын борыштық бағалы қағаздарды қоспағанда) – барлығы, оның ішінде:</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06F3A740" w14:textId="77777777" w:rsidR="00B22DE1" w:rsidRPr="0032236F" w:rsidRDefault="00B22DE1" w:rsidP="002259CF">
            <w:pPr>
              <w:rPr>
                <w:lang w:eastAsia="en-US"/>
              </w:rPr>
            </w:pPr>
          </w:p>
        </w:tc>
      </w:tr>
      <w:tr w:rsidR="00B22DE1" w:rsidRPr="0032236F" w14:paraId="7042E9AF" w14:textId="77777777" w:rsidTr="002259CF">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69A2AB" w14:textId="77777777" w:rsidR="00B22DE1" w:rsidRPr="0032236F" w:rsidRDefault="00B22DE1" w:rsidP="002259CF">
            <w:pPr>
              <w:pStyle w:val="pc"/>
              <w:spacing w:before="0" w:beforeAutospacing="0" w:after="0" w:afterAutospacing="0" w:line="252" w:lineRule="atLeast"/>
              <w:jc w:val="center"/>
              <w:textAlignment w:val="baseline"/>
              <w:rPr>
                <w:color w:val="auto"/>
                <w:lang w:eastAsia="en-US"/>
              </w:rPr>
            </w:pPr>
            <w:r w:rsidRPr="0032236F">
              <w:rPr>
                <w:color w:val="auto"/>
                <w:lang w:eastAsia="en-US"/>
              </w:rPr>
              <w:t>3.1</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14:paraId="5F9245CC" w14:textId="77777777" w:rsidR="00B22DE1" w:rsidRPr="0032236F" w:rsidRDefault="00B22DE1" w:rsidP="002259CF">
            <w:pPr>
              <w:pStyle w:val="p"/>
              <w:spacing w:before="0" w:beforeAutospacing="0" w:after="0" w:afterAutospacing="0" w:line="252" w:lineRule="atLeast"/>
              <w:jc w:val="both"/>
              <w:textAlignment w:val="baseline"/>
              <w:rPr>
                <w:lang w:eastAsia="en-US"/>
              </w:rPr>
            </w:pPr>
            <w:r w:rsidRPr="0032236F">
              <w:rPr>
                <w:lang w:eastAsia="en-US"/>
              </w:rPr>
              <w:t>басқа мемлекеттердің заңнамасына сәйкес айналысқа 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098C8E7C" w14:textId="77777777" w:rsidR="00B22DE1" w:rsidRPr="0032236F" w:rsidRDefault="00B22DE1" w:rsidP="002259CF">
            <w:pPr>
              <w:pStyle w:val="pc"/>
              <w:spacing w:before="0" w:beforeAutospacing="0" w:after="0" w:afterAutospacing="0" w:line="252" w:lineRule="atLeast"/>
              <w:jc w:val="center"/>
              <w:textAlignment w:val="baseline"/>
              <w:rPr>
                <w:color w:val="auto"/>
                <w:lang w:eastAsia="en-US"/>
              </w:rPr>
            </w:pPr>
            <w:r w:rsidRPr="0032236F">
              <w:rPr>
                <w:color w:val="auto"/>
                <w:lang w:eastAsia="en-US"/>
              </w:rPr>
              <w:t>100%</w:t>
            </w:r>
          </w:p>
        </w:tc>
      </w:tr>
      <w:tr w:rsidR="00B22DE1" w:rsidRPr="0032236F" w14:paraId="1C17A7F8" w14:textId="77777777" w:rsidTr="002259CF">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0BD915" w14:textId="77777777" w:rsidR="00B22DE1" w:rsidRPr="0032236F" w:rsidRDefault="00B22DE1" w:rsidP="002259CF">
            <w:pPr>
              <w:pStyle w:val="pc"/>
              <w:spacing w:before="0" w:beforeAutospacing="0" w:after="0" w:afterAutospacing="0" w:line="252" w:lineRule="atLeast"/>
              <w:jc w:val="center"/>
              <w:textAlignment w:val="baseline"/>
              <w:rPr>
                <w:color w:val="auto"/>
                <w:lang w:eastAsia="en-US"/>
              </w:rPr>
            </w:pPr>
            <w:r w:rsidRPr="0032236F">
              <w:rPr>
                <w:color w:val="auto"/>
                <w:lang w:eastAsia="en-US"/>
              </w:rPr>
              <w:t>3.2</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14:paraId="2B93D3DF" w14:textId="77777777" w:rsidR="00B22DE1" w:rsidRPr="0032236F" w:rsidRDefault="00B22DE1" w:rsidP="002259CF">
            <w:pPr>
              <w:pStyle w:val="p"/>
              <w:spacing w:before="0" w:beforeAutospacing="0" w:after="0" w:afterAutospacing="0" w:line="252" w:lineRule="atLeast"/>
              <w:jc w:val="both"/>
              <w:textAlignment w:val="baseline"/>
              <w:rPr>
                <w:lang w:eastAsia="en-US"/>
              </w:rPr>
            </w:pPr>
            <w:r w:rsidRPr="0032236F">
              <w:rPr>
                <w:lang w:eastAsia="en-US"/>
              </w:rPr>
              <w:t>Қазақстан Республикасының жергілікті атқарушы органдары шығарған, Қазақстан Республикасының аумағында қызметін жүзеге асыратын қор биржасының ресми тізіміне енгізілген борыштық бағалы қағаздар</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6133D24C" w14:textId="77777777" w:rsidR="00B22DE1" w:rsidRPr="0032236F" w:rsidRDefault="00B22DE1" w:rsidP="002259CF">
            <w:pPr>
              <w:pStyle w:val="pc"/>
              <w:spacing w:before="0" w:beforeAutospacing="0" w:after="0" w:afterAutospacing="0" w:line="252" w:lineRule="atLeast"/>
              <w:jc w:val="center"/>
              <w:textAlignment w:val="baseline"/>
              <w:rPr>
                <w:color w:val="auto"/>
                <w:lang w:eastAsia="en-US"/>
              </w:rPr>
            </w:pPr>
            <w:r w:rsidRPr="0032236F">
              <w:rPr>
                <w:color w:val="auto"/>
                <w:lang w:eastAsia="en-US"/>
              </w:rPr>
              <w:t>100%</w:t>
            </w:r>
          </w:p>
        </w:tc>
      </w:tr>
      <w:tr w:rsidR="00B22DE1" w:rsidRPr="0032236F" w14:paraId="339646BB" w14:textId="77777777" w:rsidTr="002259CF">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93A052" w14:textId="77777777" w:rsidR="00B22DE1" w:rsidRPr="0032236F" w:rsidRDefault="00B22DE1" w:rsidP="002259CF">
            <w:pPr>
              <w:pStyle w:val="pc"/>
              <w:spacing w:before="0" w:beforeAutospacing="0" w:after="0" w:afterAutospacing="0" w:line="252" w:lineRule="atLeast"/>
              <w:jc w:val="center"/>
              <w:textAlignment w:val="baseline"/>
              <w:rPr>
                <w:color w:val="auto"/>
                <w:lang w:eastAsia="en-US"/>
              </w:rPr>
            </w:pPr>
            <w:r w:rsidRPr="0032236F">
              <w:rPr>
                <w:color w:val="auto"/>
                <w:lang w:eastAsia="en-US"/>
              </w:rPr>
              <w:t>3.3</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14:paraId="047A51B8" w14:textId="77777777" w:rsidR="00B22DE1" w:rsidRPr="0032236F" w:rsidRDefault="00B22DE1" w:rsidP="002259CF">
            <w:pPr>
              <w:pStyle w:val="p"/>
              <w:spacing w:before="0" w:beforeAutospacing="0" w:after="0" w:afterAutospacing="0" w:line="252" w:lineRule="atLeast"/>
              <w:jc w:val="both"/>
              <w:textAlignment w:val="baseline"/>
              <w:rPr>
                <w:lang w:eastAsia="en-US"/>
              </w:rPr>
            </w:pPr>
            <w:r w:rsidRPr="0032236F">
              <w:rPr>
                <w:lang w:eastAsia="en-US"/>
              </w:rPr>
              <w:t xml:space="preserve">акцияларының жүз пайызы Қазақстан Республикасының Ұлттық Банкіне тиесілі, кәсіпкерлік қызметке байланысты емес жеке </w:t>
            </w:r>
            <w:r w:rsidRPr="0032236F">
              <w:rPr>
                <w:lang w:eastAsia="en-US"/>
              </w:rPr>
              <w:lastRenderedPageBreak/>
              <w:t>тұлғалардың ипотекалық қарыздарын сатып алуды жүзеге асыратын заңды тұлға шығарған борыштық бағалы қағаздар</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639DB0D8" w14:textId="77777777" w:rsidR="00B22DE1" w:rsidRPr="0032236F" w:rsidRDefault="00B22DE1" w:rsidP="002259CF">
            <w:pPr>
              <w:pStyle w:val="pc"/>
              <w:spacing w:before="0" w:beforeAutospacing="0" w:after="0" w:afterAutospacing="0" w:line="252" w:lineRule="atLeast"/>
              <w:jc w:val="center"/>
              <w:textAlignment w:val="baseline"/>
              <w:rPr>
                <w:color w:val="auto"/>
                <w:lang w:eastAsia="en-US"/>
              </w:rPr>
            </w:pPr>
            <w:r w:rsidRPr="0032236F">
              <w:rPr>
                <w:color w:val="auto"/>
                <w:lang w:eastAsia="en-US"/>
              </w:rPr>
              <w:lastRenderedPageBreak/>
              <w:t>100%</w:t>
            </w:r>
          </w:p>
        </w:tc>
      </w:tr>
      <w:tr w:rsidR="00B22DE1" w:rsidRPr="0032236F" w14:paraId="44989002" w14:textId="77777777" w:rsidTr="002259CF">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243BDE" w14:textId="77777777" w:rsidR="00B22DE1" w:rsidRPr="0032236F" w:rsidRDefault="00B22DE1" w:rsidP="002259CF">
            <w:pPr>
              <w:pStyle w:val="pc"/>
              <w:spacing w:before="0" w:beforeAutospacing="0" w:after="0" w:afterAutospacing="0" w:line="252" w:lineRule="atLeast"/>
              <w:jc w:val="center"/>
              <w:textAlignment w:val="baseline"/>
              <w:rPr>
                <w:color w:val="auto"/>
                <w:lang w:eastAsia="en-US"/>
              </w:rPr>
            </w:pPr>
            <w:r w:rsidRPr="0032236F">
              <w:rPr>
                <w:color w:val="auto"/>
                <w:lang w:eastAsia="en-US"/>
              </w:rPr>
              <w:t>3.4</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14:paraId="34197583" w14:textId="77777777" w:rsidR="00B22DE1" w:rsidRPr="0032236F" w:rsidRDefault="00B22DE1" w:rsidP="002259CF">
            <w:pPr>
              <w:pStyle w:val="p"/>
              <w:spacing w:before="0" w:beforeAutospacing="0" w:after="0" w:afterAutospacing="0" w:line="252" w:lineRule="atLeast"/>
              <w:jc w:val="both"/>
              <w:textAlignment w:val="baseline"/>
              <w:rPr>
                <w:lang w:eastAsia="en-US"/>
              </w:rPr>
            </w:pPr>
            <w:r w:rsidRPr="0032236F">
              <w:rPr>
                <w:lang w:eastAsia="en-US"/>
              </w:rPr>
              <w:t>Қазақстан Республикасының және басқа мемлекеттердің заңнамасына сәйкес</w:t>
            </w:r>
            <w:r w:rsidRPr="0032236F">
              <w:rPr>
                <w:lang w:val="kk-KZ" w:eastAsia="en-US"/>
              </w:rPr>
              <w:t xml:space="preserve"> «</w:t>
            </w:r>
            <w:r w:rsidRPr="0032236F">
              <w:rPr>
                <w:lang w:eastAsia="en-US"/>
              </w:rPr>
              <w:t>Қазақстанның Даму Банкі</w:t>
            </w:r>
            <w:r w:rsidRPr="0032236F">
              <w:rPr>
                <w:lang w:val="kk-KZ" w:eastAsia="en-US"/>
              </w:rPr>
              <w:t>»</w:t>
            </w:r>
            <w:r w:rsidRPr="0032236F">
              <w:rPr>
                <w:lang w:eastAsia="en-US"/>
              </w:rPr>
              <w:t xml:space="preserve">, </w:t>
            </w:r>
            <w:r w:rsidRPr="0032236F">
              <w:rPr>
                <w:lang w:val="kk-KZ" w:eastAsia="en-US"/>
              </w:rPr>
              <w:t>«</w:t>
            </w:r>
            <w:r w:rsidRPr="0032236F">
              <w:rPr>
                <w:lang w:eastAsia="en-US"/>
              </w:rPr>
              <w:t>Самұрық-Қазына</w:t>
            </w:r>
            <w:r w:rsidRPr="0032236F">
              <w:rPr>
                <w:lang w:val="kk-KZ" w:eastAsia="en-US"/>
              </w:rPr>
              <w:t>»</w:t>
            </w:r>
            <w:r w:rsidRPr="0032236F">
              <w:rPr>
                <w:lang w:eastAsia="en-US"/>
              </w:rPr>
              <w:t xml:space="preserve"> ұлттық әл-ауқат қоры</w:t>
            </w:r>
            <w:r w:rsidRPr="0032236F">
              <w:rPr>
                <w:lang w:val="kk-KZ" w:eastAsia="en-US"/>
              </w:rPr>
              <w:t>»</w:t>
            </w:r>
            <w:r w:rsidRPr="0032236F">
              <w:rPr>
                <w:lang w:eastAsia="en-US"/>
              </w:rPr>
              <w:t xml:space="preserve">, </w:t>
            </w:r>
            <w:r w:rsidRPr="0032236F">
              <w:rPr>
                <w:lang w:val="kk-KZ" w:eastAsia="en-US"/>
              </w:rPr>
              <w:t>«</w:t>
            </w:r>
            <w:r w:rsidRPr="0032236F">
              <w:rPr>
                <w:lang w:eastAsia="en-US"/>
              </w:rPr>
              <w:t>Бәйтерек</w:t>
            </w:r>
            <w:r w:rsidRPr="0032236F">
              <w:rPr>
                <w:lang w:val="kk-KZ" w:eastAsia="en-US"/>
              </w:rPr>
              <w:t>»</w:t>
            </w:r>
            <w:r w:rsidRPr="0032236F">
              <w:rPr>
                <w:lang w:eastAsia="en-US"/>
              </w:rPr>
              <w:t xml:space="preserve"> ұлттық басқарушы холдингі</w:t>
            </w:r>
            <w:r w:rsidRPr="0032236F">
              <w:rPr>
                <w:lang w:val="kk-KZ" w:eastAsia="en-US"/>
              </w:rPr>
              <w:t>»</w:t>
            </w:r>
            <w:r w:rsidRPr="0032236F">
              <w:rPr>
                <w:lang w:eastAsia="en-US"/>
              </w:rPr>
              <w:t xml:space="preserve">, </w:t>
            </w:r>
            <w:r w:rsidRPr="0032236F">
              <w:rPr>
                <w:lang w:val="kk-KZ" w:eastAsia="en-US"/>
              </w:rPr>
              <w:t>«</w:t>
            </w:r>
            <w:r w:rsidRPr="0032236F">
              <w:rPr>
                <w:lang w:eastAsia="en-US"/>
              </w:rPr>
              <w:t>Проблемалық кредиттер қоры</w:t>
            </w:r>
            <w:r w:rsidRPr="0032236F">
              <w:rPr>
                <w:lang w:val="kk-KZ" w:eastAsia="en-US"/>
              </w:rPr>
              <w:t>»</w:t>
            </w:r>
            <w:r w:rsidRPr="0032236F">
              <w:rPr>
                <w:lang w:eastAsia="en-US"/>
              </w:rPr>
              <w:t xml:space="preserve"> акционерлік қоғамдары және Еуразиялық даму банкі шығарған борыштық бағалы қағаздар</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4FBDEF77" w14:textId="77777777" w:rsidR="00B22DE1" w:rsidRPr="0032236F" w:rsidRDefault="00B22DE1" w:rsidP="002259CF">
            <w:pPr>
              <w:pStyle w:val="pc"/>
              <w:spacing w:before="0" w:beforeAutospacing="0" w:after="0" w:afterAutospacing="0" w:line="252" w:lineRule="atLeast"/>
              <w:jc w:val="center"/>
              <w:textAlignment w:val="baseline"/>
              <w:rPr>
                <w:color w:val="auto"/>
                <w:lang w:eastAsia="en-US"/>
              </w:rPr>
            </w:pPr>
            <w:r w:rsidRPr="0032236F">
              <w:rPr>
                <w:color w:val="auto"/>
                <w:lang w:eastAsia="en-US"/>
              </w:rPr>
              <w:t>100%</w:t>
            </w:r>
          </w:p>
        </w:tc>
      </w:tr>
      <w:tr w:rsidR="00B22DE1" w:rsidRPr="0032236F" w14:paraId="49483807" w14:textId="77777777" w:rsidTr="002259CF">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D96628" w14:textId="77777777" w:rsidR="00B22DE1" w:rsidRPr="0032236F" w:rsidRDefault="00B22DE1" w:rsidP="002259CF">
            <w:pPr>
              <w:pStyle w:val="pc"/>
              <w:spacing w:before="0" w:beforeAutospacing="0" w:after="0" w:afterAutospacing="0" w:line="252" w:lineRule="atLeast"/>
              <w:jc w:val="center"/>
              <w:textAlignment w:val="baseline"/>
              <w:rPr>
                <w:color w:val="auto"/>
                <w:lang w:eastAsia="en-US"/>
              </w:rPr>
            </w:pPr>
            <w:r w:rsidRPr="0032236F">
              <w:rPr>
                <w:color w:val="auto"/>
                <w:lang w:eastAsia="en-US"/>
              </w:rPr>
              <w:t>3.5</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14:paraId="4E30E6AB" w14:textId="77777777" w:rsidR="00B22DE1" w:rsidRPr="0032236F" w:rsidRDefault="00B22DE1" w:rsidP="002259CF">
            <w:pPr>
              <w:pStyle w:val="p"/>
              <w:spacing w:before="0" w:beforeAutospacing="0" w:after="0" w:afterAutospacing="0" w:line="252" w:lineRule="atLeast"/>
              <w:jc w:val="both"/>
              <w:textAlignment w:val="baseline"/>
              <w:rPr>
                <w:lang w:eastAsia="en-US"/>
              </w:rPr>
            </w:pPr>
            <w:r w:rsidRPr="0032236F">
              <w:rPr>
                <w:lang w:eastAsia="en-US"/>
              </w:rPr>
              <w:t xml:space="preserve">Қазақстан Республикасы заңды тұлғаларының Қазақстан Республикасының және басқа мемлекеттердің заңнамасына сәйкес шығарылған, қор биржасының ресми тізімінің </w:t>
            </w:r>
            <w:r w:rsidRPr="0032236F">
              <w:rPr>
                <w:lang w:val="kk-KZ" w:eastAsia="en-US"/>
              </w:rPr>
              <w:t>«</w:t>
            </w:r>
            <w:r w:rsidRPr="0032236F">
              <w:rPr>
                <w:lang w:eastAsia="en-US"/>
              </w:rPr>
              <w:t>Негізгі</w:t>
            </w:r>
            <w:r w:rsidRPr="0032236F">
              <w:rPr>
                <w:lang w:val="kk-KZ" w:eastAsia="en-US"/>
              </w:rPr>
              <w:t>»</w:t>
            </w:r>
            <w:r w:rsidRPr="0032236F">
              <w:rPr>
                <w:lang w:eastAsia="en-US"/>
              </w:rPr>
              <w:t xml:space="preserve"> алаңының </w:t>
            </w:r>
            <w:r w:rsidRPr="0032236F">
              <w:rPr>
                <w:lang w:val="kk-KZ" w:eastAsia="en-US"/>
              </w:rPr>
              <w:t>«</w:t>
            </w:r>
            <w:r w:rsidRPr="0032236F">
              <w:rPr>
                <w:lang w:eastAsia="en-US"/>
              </w:rPr>
              <w:t>борыштық бағалы қағаздар</w:t>
            </w:r>
            <w:r w:rsidRPr="0032236F">
              <w:rPr>
                <w:lang w:val="kk-KZ" w:eastAsia="en-US"/>
              </w:rPr>
              <w:t>»</w:t>
            </w:r>
            <w:r w:rsidRPr="0032236F">
              <w:rPr>
                <w:lang w:eastAsia="en-US"/>
              </w:rPr>
              <w:t xml:space="preserve"> секторына енгізілген мемлекеттік емес бағалы қағаздары немесе Қазақстан Республикасы заңды тұлғаларының қор биржасының </w:t>
            </w:r>
            <w:r w:rsidRPr="0032236F">
              <w:rPr>
                <w:lang w:val="kk-KZ" w:eastAsia="en-US"/>
              </w:rPr>
              <w:t>«</w:t>
            </w:r>
            <w:r w:rsidRPr="0032236F">
              <w:rPr>
                <w:lang w:eastAsia="en-US"/>
              </w:rPr>
              <w:t>Негізгі</w:t>
            </w:r>
            <w:r w:rsidRPr="0032236F">
              <w:rPr>
                <w:lang w:val="kk-KZ" w:eastAsia="en-US"/>
              </w:rPr>
              <w:t>»</w:t>
            </w:r>
            <w:r w:rsidRPr="0032236F">
              <w:rPr>
                <w:lang w:eastAsia="en-US"/>
              </w:rPr>
              <w:t xml:space="preserve"> алаңының </w:t>
            </w:r>
            <w:r w:rsidRPr="0032236F">
              <w:rPr>
                <w:lang w:val="kk-KZ" w:eastAsia="en-US"/>
              </w:rPr>
              <w:t>«</w:t>
            </w:r>
            <w:r w:rsidRPr="0032236F">
              <w:rPr>
                <w:lang w:eastAsia="en-US"/>
              </w:rPr>
              <w:t>борыштық бағалы қағаздар</w:t>
            </w:r>
            <w:r w:rsidRPr="0032236F">
              <w:rPr>
                <w:lang w:val="kk-KZ" w:eastAsia="en-US"/>
              </w:rPr>
              <w:t>»</w:t>
            </w:r>
            <w:r w:rsidRPr="0032236F">
              <w:rPr>
                <w:lang w:eastAsia="en-US"/>
              </w:rPr>
              <w:t xml:space="preserve"> секторына енгізу үшін қор биржасының талаптарына сәйкес келетін, </w:t>
            </w:r>
            <w:r w:rsidRPr="0032236F">
              <w:rPr>
                <w:lang w:val="kk-KZ" w:eastAsia="en-US"/>
              </w:rPr>
              <w:t>«Астана"</w:t>
            </w:r>
            <w:r w:rsidRPr="0032236F">
              <w:rPr>
                <w:lang w:eastAsia="en-US"/>
              </w:rPr>
              <w:t xml:space="preserve"> халықаралық қаржы орталығының аумағында жұмыс істейтін қор биржасында жария сауда-саттыққа жіберілген мемлекеттік емес борыштық бағалы қағаздары</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450E1BAB" w14:textId="77777777" w:rsidR="00B22DE1" w:rsidRPr="0032236F" w:rsidRDefault="00B22DE1" w:rsidP="002259CF">
            <w:pPr>
              <w:pStyle w:val="pc"/>
              <w:spacing w:before="0" w:beforeAutospacing="0" w:after="0" w:afterAutospacing="0" w:line="252" w:lineRule="atLeast"/>
              <w:jc w:val="center"/>
              <w:textAlignment w:val="baseline"/>
              <w:rPr>
                <w:color w:val="auto"/>
                <w:lang w:eastAsia="en-US"/>
              </w:rPr>
            </w:pPr>
            <w:r w:rsidRPr="0032236F">
              <w:rPr>
                <w:color w:val="auto"/>
                <w:lang w:eastAsia="en-US"/>
              </w:rPr>
              <w:t>90%</w:t>
            </w:r>
          </w:p>
        </w:tc>
      </w:tr>
      <w:tr w:rsidR="00B22DE1" w:rsidRPr="0032236F" w14:paraId="59779803" w14:textId="77777777" w:rsidTr="002259CF">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9A3444" w14:textId="77777777" w:rsidR="00B22DE1" w:rsidRPr="0032236F" w:rsidRDefault="00B22DE1" w:rsidP="002259CF">
            <w:pPr>
              <w:pStyle w:val="pc"/>
              <w:spacing w:before="0" w:beforeAutospacing="0" w:after="0" w:afterAutospacing="0" w:line="252" w:lineRule="atLeast"/>
              <w:jc w:val="center"/>
              <w:textAlignment w:val="baseline"/>
              <w:rPr>
                <w:color w:val="auto"/>
                <w:lang w:eastAsia="en-US"/>
              </w:rPr>
            </w:pPr>
            <w:r w:rsidRPr="0032236F">
              <w:rPr>
                <w:color w:val="auto"/>
                <w:lang w:eastAsia="en-US"/>
              </w:rPr>
              <w:t>3.6</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14:paraId="20D3F8BC" w14:textId="77777777" w:rsidR="00B22DE1" w:rsidRPr="0032236F" w:rsidRDefault="00B22DE1" w:rsidP="002259CF">
            <w:pPr>
              <w:pStyle w:val="p"/>
              <w:spacing w:before="0" w:beforeAutospacing="0" w:after="0" w:afterAutospacing="0" w:line="252" w:lineRule="atLeast"/>
              <w:jc w:val="both"/>
              <w:textAlignment w:val="baseline"/>
              <w:rPr>
                <w:lang w:eastAsia="en-US"/>
              </w:rPr>
            </w:pPr>
            <w:r w:rsidRPr="0032236F">
              <w:rPr>
                <w:lang w:eastAsia="en-US"/>
              </w:rPr>
              <w:t xml:space="preserve">Қазақстан Республикасының Кәсіпкерлік кодексіне сәйкес шағын немесе орта кәсіпкерлікке жатқызылған субъектілер шығарған, қор биржасының ресми тізімінің </w:t>
            </w:r>
            <w:r w:rsidRPr="0032236F">
              <w:rPr>
                <w:lang w:val="kk-KZ" w:eastAsia="en-US"/>
              </w:rPr>
              <w:t>«</w:t>
            </w:r>
            <w:r w:rsidRPr="0032236F">
              <w:rPr>
                <w:lang w:eastAsia="en-US"/>
              </w:rPr>
              <w:t>Негізгі</w:t>
            </w:r>
            <w:r w:rsidRPr="0032236F">
              <w:rPr>
                <w:lang w:val="kk-KZ" w:eastAsia="en-US"/>
              </w:rPr>
              <w:t>»</w:t>
            </w:r>
            <w:r w:rsidRPr="0032236F">
              <w:rPr>
                <w:lang w:eastAsia="en-US"/>
              </w:rPr>
              <w:t xml:space="preserve"> не </w:t>
            </w:r>
            <w:r w:rsidRPr="0032236F">
              <w:rPr>
                <w:lang w:val="kk-KZ" w:eastAsia="en-US"/>
              </w:rPr>
              <w:t>«</w:t>
            </w:r>
            <w:r w:rsidRPr="0032236F">
              <w:rPr>
                <w:lang w:eastAsia="en-US"/>
              </w:rPr>
              <w:t>Балама</w:t>
            </w:r>
            <w:r w:rsidRPr="0032236F">
              <w:rPr>
                <w:lang w:val="kk-KZ" w:eastAsia="en-US"/>
              </w:rPr>
              <w:t>»</w:t>
            </w:r>
            <w:r w:rsidRPr="0032236F">
              <w:rPr>
                <w:lang w:eastAsia="en-US"/>
              </w:rPr>
              <w:t xml:space="preserve"> алаңының </w:t>
            </w:r>
            <w:r w:rsidRPr="0032236F">
              <w:rPr>
                <w:lang w:val="kk-KZ" w:eastAsia="en-US"/>
              </w:rPr>
              <w:t>«</w:t>
            </w:r>
            <w:r w:rsidRPr="0032236F">
              <w:rPr>
                <w:lang w:eastAsia="en-US"/>
              </w:rPr>
              <w:t>борыштық бағалы қағаздар</w:t>
            </w:r>
            <w:r w:rsidRPr="0032236F">
              <w:rPr>
                <w:lang w:val="kk-KZ" w:eastAsia="en-US"/>
              </w:rPr>
              <w:t>»</w:t>
            </w:r>
            <w:r w:rsidRPr="0032236F">
              <w:rPr>
                <w:lang w:eastAsia="en-US"/>
              </w:rPr>
              <w:t xml:space="preserve"> секторына енгізілген және сомасы осы мемлекеттік емес борыштық бағалы қағаздардың номиналдық құнының кемінде 50 (елу) пайызын өтейтін, </w:t>
            </w:r>
            <w:r w:rsidRPr="0032236F">
              <w:rPr>
                <w:lang w:val="kk-KZ" w:eastAsia="en-US"/>
              </w:rPr>
              <w:t>«</w:t>
            </w:r>
            <w:r w:rsidRPr="0032236F">
              <w:rPr>
                <w:lang w:eastAsia="en-US"/>
              </w:rPr>
              <w:t>ДАМУ</w:t>
            </w:r>
            <w:r w:rsidRPr="0032236F">
              <w:rPr>
                <w:lang w:val="kk-KZ" w:eastAsia="en-US"/>
              </w:rPr>
              <w:t>»</w:t>
            </w:r>
            <w:r w:rsidRPr="0032236F">
              <w:rPr>
                <w:lang w:eastAsia="en-US"/>
              </w:rPr>
              <w:t xml:space="preserve"> кәсіпкерлікті дамыту қоры</w:t>
            </w:r>
            <w:r w:rsidRPr="0032236F">
              <w:rPr>
                <w:lang w:val="kk-KZ" w:eastAsia="en-US"/>
              </w:rPr>
              <w:t>»</w:t>
            </w:r>
            <w:r w:rsidRPr="0032236F">
              <w:rPr>
                <w:lang w:eastAsia="en-US"/>
              </w:rPr>
              <w:t xml:space="preserve">акционерлік қоғамының және (немесе) </w:t>
            </w:r>
            <w:r w:rsidRPr="0032236F">
              <w:rPr>
                <w:lang w:val="kk-KZ" w:eastAsia="en-US"/>
              </w:rPr>
              <w:t>«</w:t>
            </w:r>
            <w:r w:rsidRPr="0032236F">
              <w:rPr>
                <w:lang w:eastAsia="en-US"/>
              </w:rPr>
              <w:t>Қазақстанның Даму Банкі</w:t>
            </w:r>
            <w:r w:rsidRPr="0032236F">
              <w:rPr>
                <w:lang w:val="kk-KZ" w:eastAsia="en-US"/>
              </w:rPr>
              <w:t>»</w:t>
            </w:r>
            <w:r w:rsidRPr="0032236F">
              <w:rPr>
                <w:lang w:eastAsia="en-US"/>
              </w:rPr>
              <w:t xml:space="preserve"> акционерлік қоғамының кепілдігі бар мемлекеттік емес борыштық бағалы қағаздар</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7EFA0AA7" w14:textId="77777777" w:rsidR="00B22DE1" w:rsidRPr="0032236F" w:rsidRDefault="00B22DE1" w:rsidP="002259CF">
            <w:pPr>
              <w:pStyle w:val="pc"/>
              <w:spacing w:before="0" w:beforeAutospacing="0" w:after="0" w:afterAutospacing="0" w:line="252" w:lineRule="atLeast"/>
              <w:jc w:val="center"/>
              <w:textAlignment w:val="baseline"/>
              <w:rPr>
                <w:color w:val="auto"/>
                <w:lang w:eastAsia="en-US"/>
              </w:rPr>
            </w:pPr>
            <w:r w:rsidRPr="0032236F">
              <w:rPr>
                <w:color w:val="auto"/>
                <w:lang w:eastAsia="en-US"/>
              </w:rPr>
              <w:t>95%</w:t>
            </w:r>
          </w:p>
        </w:tc>
      </w:tr>
      <w:tr w:rsidR="00B22DE1" w:rsidRPr="0032236F" w14:paraId="76923C23" w14:textId="77777777" w:rsidTr="002259CF">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0F81EE" w14:textId="77777777" w:rsidR="00B22DE1" w:rsidRPr="0032236F" w:rsidRDefault="00B22DE1" w:rsidP="002259CF">
            <w:pPr>
              <w:pStyle w:val="pc"/>
              <w:spacing w:before="0" w:beforeAutospacing="0" w:after="0" w:afterAutospacing="0" w:line="252" w:lineRule="atLeast"/>
              <w:jc w:val="center"/>
              <w:textAlignment w:val="baseline"/>
              <w:rPr>
                <w:color w:val="auto"/>
                <w:lang w:eastAsia="en-US"/>
              </w:rPr>
            </w:pPr>
            <w:r w:rsidRPr="0032236F">
              <w:rPr>
                <w:color w:val="auto"/>
                <w:lang w:eastAsia="en-US"/>
              </w:rPr>
              <w:t>3.7</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14:paraId="59F8754E" w14:textId="77777777" w:rsidR="00B22DE1" w:rsidRPr="0032236F" w:rsidRDefault="00B22DE1" w:rsidP="002259CF">
            <w:pPr>
              <w:pStyle w:val="p"/>
              <w:spacing w:before="0" w:beforeAutospacing="0" w:after="0" w:afterAutospacing="0" w:line="252" w:lineRule="atLeast"/>
              <w:jc w:val="both"/>
              <w:textAlignment w:val="baseline"/>
              <w:rPr>
                <w:lang w:eastAsia="en-US"/>
              </w:rPr>
            </w:pPr>
            <w:r w:rsidRPr="0032236F">
              <w:rPr>
                <w:lang w:eastAsia="en-US"/>
              </w:rPr>
              <w:t xml:space="preserve">Қазақстан Республикасы заңды тұлғаларының Қазақстан Республикасының және басқа мемлекеттердің заңнамасына сәйкес шығарылған, қор биржасының ресми тізімінің </w:t>
            </w:r>
            <w:r w:rsidRPr="0032236F">
              <w:rPr>
                <w:lang w:val="kk-KZ" w:eastAsia="en-US"/>
              </w:rPr>
              <w:t>«</w:t>
            </w:r>
            <w:r w:rsidRPr="0032236F">
              <w:rPr>
                <w:lang w:eastAsia="en-US"/>
              </w:rPr>
              <w:t>Балама</w:t>
            </w:r>
            <w:r w:rsidRPr="0032236F">
              <w:rPr>
                <w:lang w:val="kk-KZ" w:eastAsia="en-US"/>
              </w:rPr>
              <w:t>»</w:t>
            </w:r>
            <w:r w:rsidRPr="0032236F">
              <w:rPr>
                <w:lang w:eastAsia="en-US"/>
              </w:rPr>
              <w:t xml:space="preserve"> алаңының </w:t>
            </w:r>
            <w:r w:rsidRPr="0032236F">
              <w:rPr>
                <w:lang w:val="kk-KZ" w:eastAsia="en-US"/>
              </w:rPr>
              <w:t>«</w:t>
            </w:r>
            <w:r w:rsidRPr="0032236F">
              <w:rPr>
                <w:lang w:eastAsia="en-US"/>
              </w:rPr>
              <w:t>борыштық бағалы қағаздар</w:t>
            </w:r>
            <w:r w:rsidRPr="0032236F">
              <w:rPr>
                <w:lang w:val="kk-KZ" w:eastAsia="en-US"/>
              </w:rPr>
              <w:t>»</w:t>
            </w:r>
            <w:r w:rsidRPr="0032236F">
              <w:rPr>
                <w:lang w:eastAsia="en-US"/>
              </w:rPr>
              <w:t xml:space="preserve"> секторына енгізілген мемлекеттік емес борыштық бағалы қағаздары немесе қор биржасының </w:t>
            </w:r>
            <w:r w:rsidRPr="0032236F">
              <w:rPr>
                <w:lang w:val="kk-KZ" w:eastAsia="en-US"/>
              </w:rPr>
              <w:t>«</w:t>
            </w:r>
            <w:r w:rsidRPr="0032236F">
              <w:rPr>
                <w:lang w:eastAsia="en-US"/>
              </w:rPr>
              <w:t>Балама</w:t>
            </w:r>
            <w:r w:rsidRPr="0032236F">
              <w:rPr>
                <w:lang w:val="kk-KZ" w:eastAsia="en-US"/>
              </w:rPr>
              <w:t>»</w:t>
            </w:r>
            <w:r w:rsidRPr="0032236F">
              <w:rPr>
                <w:lang w:eastAsia="en-US"/>
              </w:rPr>
              <w:t xml:space="preserve"> алаңының </w:t>
            </w:r>
            <w:r w:rsidRPr="0032236F">
              <w:rPr>
                <w:lang w:val="kk-KZ" w:eastAsia="en-US"/>
              </w:rPr>
              <w:t>«</w:t>
            </w:r>
            <w:r w:rsidRPr="0032236F">
              <w:rPr>
                <w:lang w:eastAsia="en-US"/>
              </w:rPr>
              <w:t>борыштық бағалы қағаздар</w:t>
            </w:r>
            <w:r w:rsidRPr="0032236F">
              <w:rPr>
                <w:lang w:val="kk-KZ" w:eastAsia="en-US"/>
              </w:rPr>
              <w:t>»</w:t>
            </w:r>
            <w:r w:rsidRPr="0032236F">
              <w:rPr>
                <w:lang w:eastAsia="en-US"/>
              </w:rPr>
              <w:t xml:space="preserve"> секторына енгізу үшін қор биржасының талаптарына сәйкес келетін </w:t>
            </w:r>
            <w:r w:rsidRPr="0032236F">
              <w:rPr>
                <w:lang w:val="kk-KZ" w:eastAsia="en-US"/>
              </w:rPr>
              <w:t>«А</w:t>
            </w:r>
            <w:r w:rsidRPr="0032236F">
              <w:rPr>
                <w:lang w:eastAsia="en-US"/>
              </w:rPr>
              <w:t>стана</w:t>
            </w:r>
            <w:r w:rsidRPr="0032236F">
              <w:rPr>
                <w:lang w:val="kk-KZ" w:eastAsia="en-US"/>
              </w:rPr>
              <w:t>»</w:t>
            </w:r>
            <w:r w:rsidRPr="0032236F">
              <w:rPr>
                <w:lang w:eastAsia="en-US"/>
              </w:rPr>
              <w:t xml:space="preserve"> халықаралық қаржы орталығының аумағында жұмыс істейтін қор биржасында жария сауда-саттыққа жіберілген Қазақстан Республикасы заңды тұлғаларының мемлекеттік емес борыштық бағалы қағаздары</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2BB9161E" w14:textId="77777777" w:rsidR="00B22DE1" w:rsidRPr="0032236F" w:rsidRDefault="00B22DE1" w:rsidP="002259CF">
            <w:pPr>
              <w:pStyle w:val="pc"/>
              <w:spacing w:before="0" w:beforeAutospacing="0" w:after="0" w:afterAutospacing="0" w:line="252" w:lineRule="atLeast"/>
              <w:jc w:val="center"/>
              <w:textAlignment w:val="baseline"/>
              <w:rPr>
                <w:color w:val="auto"/>
                <w:lang w:eastAsia="en-US"/>
              </w:rPr>
            </w:pPr>
            <w:r w:rsidRPr="0032236F">
              <w:rPr>
                <w:color w:val="auto"/>
                <w:lang w:eastAsia="en-US"/>
              </w:rPr>
              <w:t>60%</w:t>
            </w:r>
          </w:p>
        </w:tc>
      </w:tr>
      <w:tr w:rsidR="00B22DE1" w:rsidRPr="0032236F" w14:paraId="7A0EEC0B" w14:textId="77777777" w:rsidTr="002259CF">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19F03E" w14:textId="77777777" w:rsidR="00B22DE1" w:rsidRPr="0032236F" w:rsidRDefault="00B22DE1" w:rsidP="002259CF">
            <w:pPr>
              <w:pStyle w:val="pc"/>
              <w:spacing w:before="0" w:beforeAutospacing="0" w:after="0" w:afterAutospacing="0" w:line="252" w:lineRule="atLeast"/>
              <w:jc w:val="center"/>
              <w:textAlignment w:val="baseline"/>
              <w:rPr>
                <w:color w:val="auto"/>
                <w:lang w:eastAsia="en-US"/>
              </w:rPr>
            </w:pPr>
            <w:r w:rsidRPr="0032236F">
              <w:rPr>
                <w:color w:val="auto"/>
                <w:lang w:eastAsia="en-US"/>
              </w:rPr>
              <w:t>3.8</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14:paraId="75225928" w14:textId="77777777" w:rsidR="00B22DE1" w:rsidRPr="0032236F" w:rsidRDefault="00B22DE1" w:rsidP="002259CF">
            <w:pPr>
              <w:pStyle w:val="p"/>
              <w:spacing w:before="0" w:beforeAutospacing="0" w:after="0" w:afterAutospacing="0" w:line="252" w:lineRule="atLeast"/>
              <w:jc w:val="both"/>
              <w:textAlignment w:val="baseline"/>
              <w:rPr>
                <w:lang w:eastAsia="en-US"/>
              </w:rPr>
            </w:pPr>
            <w:r w:rsidRPr="0032236F">
              <w:rPr>
                <w:lang w:val="kk-KZ" w:eastAsia="en-US"/>
              </w:rPr>
              <w:t>Қ</w:t>
            </w:r>
            <w:r w:rsidRPr="0032236F">
              <w:rPr>
                <w:lang w:eastAsia="en-US"/>
              </w:rPr>
              <w:t xml:space="preserve">азақстан Республикасы заңды тұлғаларының Қазақстан Республикасының және басқа мемлекеттердің заңнамасына сәйкес шығарылған, (эмитентінің) Standard &amp; Poor's (Стандард энд Пурс) агенттігінің халықаралық шкаласы бойынша </w:t>
            </w:r>
            <w:r w:rsidRPr="0032236F">
              <w:rPr>
                <w:lang w:val="kk-KZ" w:eastAsia="en-US"/>
              </w:rPr>
              <w:t>«»</w:t>
            </w:r>
            <w:r w:rsidRPr="0032236F">
              <w:rPr>
                <w:lang w:eastAsia="en-US"/>
              </w:rPr>
              <w:t>ВВ-</w:t>
            </w:r>
            <w:r w:rsidRPr="0032236F">
              <w:rPr>
                <w:lang w:val="kk-KZ" w:eastAsia="en-US"/>
              </w:rPr>
              <w:t>»</w:t>
            </w:r>
            <w:r w:rsidRPr="0032236F">
              <w:rPr>
                <w:lang w:eastAsia="en-US"/>
              </w:rPr>
              <w:t xml:space="preserve">-тен төмен емес рейтингтік бағасы немесе басқа рейтингтік агенттіктердің бірінің осыған ұқсас деңгейдегі рейтингі бар немесе Standard &amp; Poor's агенттігінің ұлттық шкаласы бойынша </w:t>
            </w:r>
            <w:r w:rsidRPr="0032236F">
              <w:rPr>
                <w:lang w:val="kk-KZ" w:eastAsia="en-US"/>
              </w:rPr>
              <w:t>«</w:t>
            </w:r>
            <w:r w:rsidRPr="0032236F">
              <w:rPr>
                <w:lang w:eastAsia="en-US"/>
              </w:rPr>
              <w:t>kzA-</w:t>
            </w:r>
            <w:r w:rsidRPr="0032236F">
              <w:rPr>
                <w:lang w:val="kk-KZ" w:eastAsia="en-US"/>
              </w:rPr>
              <w:t>»</w:t>
            </w:r>
            <w:r w:rsidRPr="0032236F">
              <w:rPr>
                <w:lang w:eastAsia="en-US"/>
              </w:rPr>
              <w:t>-тен төмен емес рейтингі немесе ұлттық шкала бойынша басқа рейтингтік агенттіктердің бірінің осыған ұқсас деңгейдегі рейтингі бар мемлекеттік емес бағалы қағаздары</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41C33D2E" w14:textId="77777777" w:rsidR="00B22DE1" w:rsidRPr="0032236F" w:rsidRDefault="00B22DE1" w:rsidP="002259CF">
            <w:pPr>
              <w:pStyle w:val="pc"/>
              <w:spacing w:before="0" w:beforeAutospacing="0" w:after="0" w:afterAutospacing="0" w:line="252" w:lineRule="atLeast"/>
              <w:jc w:val="center"/>
              <w:textAlignment w:val="baseline"/>
              <w:rPr>
                <w:color w:val="auto"/>
                <w:lang w:eastAsia="en-US"/>
              </w:rPr>
            </w:pPr>
            <w:r w:rsidRPr="0032236F">
              <w:rPr>
                <w:color w:val="auto"/>
                <w:lang w:eastAsia="en-US"/>
              </w:rPr>
              <w:t>100%</w:t>
            </w:r>
          </w:p>
        </w:tc>
      </w:tr>
      <w:tr w:rsidR="00B22DE1" w:rsidRPr="0032236F" w14:paraId="200861BC" w14:textId="77777777" w:rsidTr="002259CF">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825623" w14:textId="77777777" w:rsidR="00B22DE1" w:rsidRPr="0032236F" w:rsidRDefault="00B22DE1" w:rsidP="002259CF">
            <w:pPr>
              <w:pStyle w:val="pc"/>
              <w:spacing w:before="0" w:beforeAutospacing="0" w:after="0" w:afterAutospacing="0" w:line="252" w:lineRule="atLeast"/>
              <w:jc w:val="center"/>
              <w:textAlignment w:val="baseline"/>
              <w:rPr>
                <w:color w:val="auto"/>
                <w:lang w:eastAsia="en-US"/>
              </w:rPr>
            </w:pPr>
            <w:r w:rsidRPr="0032236F">
              <w:rPr>
                <w:color w:val="auto"/>
                <w:lang w:eastAsia="en-US"/>
              </w:rPr>
              <w:t>3.9</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14:paraId="082F452D" w14:textId="77777777" w:rsidR="00B22DE1" w:rsidRPr="0032236F" w:rsidRDefault="00B22DE1" w:rsidP="002259CF">
            <w:pPr>
              <w:pStyle w:val="p"/>
              <w:spacing w:before="0" w:beforeAutospacing="0" w:after="0" w:afterAutospacing="0" w:line="252" w:lineRule="atLeast"/>
              <w:jc w:val="both"/>
              <w:textAlignment w:val="baseline"/>
              <w:rPr>
                <w:lang w:eastAsia="en-US"/>
              </w:rPr>
            </w:pPr>
            <w:r w:rsidRPr="0032236F">
              <w:rPr>
                <w:lang w:eastAsia="en-US"/>
              </w:rPr>
              <w:t xml:space="preserve">Қазақстан Республикасы заңды тұлғаларының Қазақстан Республикасының және басқа мемлекеттердің заңнамасына сәйкес шығарылған, (эмитентінің) Standard &amp; Poor's (Стандард энд Пурс) </w:t>
            </w:r>
            <w:r w:rsidRPr="0032236F">
              <w:rPr>
                <w:lang w:eastAsia="en-US"/>
              </w:rPr>
              <w:lastRenderedPageBreak/>
              <w:t xml:space="preserve">агенттігінің халықаралық шкаласы бойынша </w:t>
            </w:r>
            <w:r w:rsidRPr="0032236F">
              <w:rPr>
                <w:lang w:val="kk-KZ" w:eastAsia="en-US"/>
              </w:rPr>
              <w:t>«</w:t>
            </w:r>
            <w:r w:rsidRPr="0032236F">
              <w:rPr>
                <w:lang w:eastAsia="en-US"/>
              </w:rPr>
              <w:t>B+</w:t>
            </w:r>
            <w:r w:rsidRPr="0032236F">
              <w:rPr>
                <w:lang w:val="kk-KZ" w:eastAsia="en-US"/>
              </w:rPr>
              <w:t>»</w:t>
            </w:r>
            <w:r w:rsidRPr="0032236F">
              <w:rPr>
                <w:lang w:eastAsia="en-US"/>
              </w:rPr>
              <w:t xml:space="preserve">-тен </w:t>
            </w:r>
            <w:r w:rsidRPr="0032236F">
              <w:rPr>
                <w:lang w:val="kk-KZ" w:eastAsia="en-US"/>
              </w:rPr>
              <w:t>«</w:t>
            </w:r>
            <w:r w:rsidRPr="0032236F">
              <w:rPr>
                <w:lang w:eastAsia="en-US"/>
              </w:rPr>
              <w:t>B-</w:t>
            </w:r>
            <w:r w:rsidRPr="0032236F">
              <w:rPr>
                <w:lang w:val="kk-KZ" w:eastAsia="en-US"/>
              </w:rPr>
              <w:t>»</w:t>
            </w:r>
            <w:r w:rsidRPr="0032236F">
              <w:rPr>
                <w:lang w:eastAsia="en-US"/>
              </w:rPr>
              <w:t xml:space="preserve">-ке дейінгі рейтингтік бағасы немесе басқа рейтингтік агенттіктердің бірінің осыған ұқсас деңгейдегі рейтингі бар немесе Standard &amp; Poor's (Стандард энд Пурс) агенттігінің ұлттық шкаласы бойынша </w:t>
            </w:r>
            <w:r w:rsidRPr="0032236F">
              <w:rPr>
                <w:lang w:val="kk-KZ" w:eastAsia="en-US"/>
              </w:rPr>
              <w:t>«</w:t>
            </w:r>
            <w:r w:rsidRPr="0032236F">
              <w:rPr>
                <w:lang w:eastAsia="en-US"/>
              </w:rPr>
              <w:t>kzBBB+</w:t>
            </w:r>
            <w:r w:rsidRPr="0032236F">
              <w:rPr>
                <w:lang w:val="kk-KZ" w:eastAsia="en-US"/>
              </w:rPr>
              <w:t>»</w:t>
            </w:r>
            <w:r w:rsidRPr="0032236F">
              <w:rPr>
                <w:lang w:eastAsia="en-US"/>
              </w:rPr>
              <w:t xml:space="preserve">-тен </w:t>
            </w:r>
            <w:r w:rsidRPr="0032236F">
              <w:rPr>
                <w:lang w:val="kk-KZ" w:eastAsia="en-US"/>
              </w:rPr>
              <w:t>«</w:t>
            </w:r>
            <w:r w:rsidRPr="0032236F">
              <w:rPr>
                <w:lang w:eastAsia="en-US"/>
              </w:rPr>
              <w:t>kzBB-</w:t>
            </w:r>
            <w:r w:rsidRPr="0032236F">
              <w:rPr>
                <w:lang w:val="kk-KZ" w:eastAsia="en-US"/>
              </w:rPr>
              <w:t>»</w:t>
            </w:r>
            <w:r w:rsidRPr="0032236F">
              <w:rPr>
                <w:lang w:eastAsia="en-US"/>
              </w:rPr>
              <w:t>-ке дейінгі рейтингі немесе ұлттық шкала бойынша басқа рейтингтік агенттіктердің бірінің осыған ұқсас деңгейдегі рейтингі бар мемлекеттік емес борыштық бағалы қағаздары</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187D7544" w14:textId="77777777" w:rsidR="00B22DE1" w:rsidRPr="0032236F" w:rsidRDefault="00B22DE1" w:rsidP="002259CF">
            <w:pPr>
              <w:pStyle w:val="pc"/>
              <w:spacing w:before="0" w:beforeAutospacing="0" w:after="0" w:afterAutospacing="0" w:line="252" w:lineRule="atLeast"/>
              <w:jc w:val="center"/>
              <w:textAlignment w:val="baseline"/>
              <w:rPr>
                <w:color w:val="auto"/>
                <w:lang w:eastAsia="en-US"/>
              </w:rPr>
            </w:pPr>
            <w:r w:rsidRPr="0032236F">
              <w:rPr>
                <w:color w:val="auto"/>
                <w:lang w:eastAsia="en-US"/>
              </w:rPr>
              <w:lastRenderedPageBreak/>
              <w:t>90%</w:t>
            </w:r>
          </w:p>
        </w:tc>
      </w:tr>
      <w:tr w:rsidR="00B22DE1" w:rsidRPr="0032236F" w14:paraId="03C09827" w14:textId="77777777" w:rsidTr="002259CF">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9A2D54" w14:textId="77777777" w:rsidR="00B22DE1" w:rsidRPr="0032236F" w:rsidRDefault="00B22DE1" w:rsidP="002259CF">
            <w:pPr>
              <w:pStyle w:val="pc"/>
              <w:spacing w:before="0" w:beforeAutospacing="0" w:after="0" w:afterAutospacing="0" w:line="252" w:lineRule="atLeast"/>
              <w:jc w:val="center"/>
              <w:textAlignment w:val="baseline"/>
              <w:rPr>
                <w:color w:val="auto"/>
                <w:lang w:eastAsia="en-US"/>
              </w:rPr>
            </w:pPr>
            <w:r w:rsidRPr="0032236F">
              <w:rPr>
                <w:color w:val="auto"/>
                <w:lang w:eastAsia="en-US"/>
              </w:rPr>
              <w:t>3.10</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14:paraId="41C9ED05" w14:textId="77777777" w:rsidR="00B22DE1" w:rsidRPr="0032236F" w:rsidRDefault="00B22DE1" w:rsidP="002259CF">
            <w:pPr>
              <w:pStyle w:val="p"/>
              <w:spacing w:before="0" w:beforeAutospacing="0" w:after="0" w:afterAutospacing="0" w:line="252" w:lineRule="atLeast"/>
              <w:jc w:val="both"/>
              <w:textAlignment w:val="baseline"/>
              <w:rPr>
                <w:lang w:eastAsia="en-US"/>
              </w:rPr>
            </w:pPr>
            <w:r w:rsidRPr="0032236F">
              <w:rPr>
                <w:lang w:eastAsia="en-US"/>
              </w:rPr>
              <w:t xml:space="preserve">Standard &amp; Poor's (Стандард энд Пурс) агенттігінің </w:t>
            </w:r>
            <w:r w:rsidRPr="0032236F">
              <w:rPr>
                <w:lang w:val="kk-KZ" w:eastAsia="en-US"/>
              </w:rPr>
              <w:t>«</w:t>
            </w:r>
            <w:r w:rsidRPr="0032236F">
              <w:rPr>
                <w:lang w:eastAsia="en-US"/>
              </w:rPr>
              <w:t>АА-</w:t>
            </w:r>
            <w:r w:rsidRPr="0032236F">
              <w:rPr>
                <w:lang w:val="kk-KZ" w:eastAsia="en-US"/>
              </w:rPr>
              <w:t>»</w:t>
            </w:r>
            <w:r w:rsidRPr="0032236F">
              <w:rPr>
                <w:lang w:eastAsia="en-US"/>
              </w:rPr>
              <w:t>-тен төмен емес рейтингтің бағасы немесе басқа рейтингтік агенттіктердің бірінің осыған ұқсас деңгейдегі рейтингі бар халықаралық қаржы ұйымдары шығарған мемлекеттік емес борыштық бағалы қағаздар, сондай-ақ Еуразиялық даму банкі шығарған борыштық бағалы қағаздар</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7A96BC3E" w14:textId="77777777" w:rsidR="00B22DE1" w:rsidRPr="0032236F" w:rsidRDefault="00B22DE1" w:rsidP="002259CF">
            <w:pPr>
              <w:pStyle w:val="pc"/>
              <w:spacing w:before="0" w:beforeAutospacing="0" w:after="0" w:afterAutospacing="0" w:line="252" w:lineRule="atLeast"/>
              <w:jc w:val="center"/>
              <w:textAlignment w:val="baseline"/>
              <w:rPr>
                <w:color w:val="auto"/>
                <w:lang w:eastAsia="en-US"/>
              </w:rPr>
            </w:pPr>
            <w:r w:rsidRPr="0032236F">
              <w:rPr>
                <w:color w:val="auto"/>
                <w:lang w:eastAsia="en-US"/>
              </w:rPr>
              <w:t>100%</w:t>
            </w:r>
          </w:p>
        </w:tc>
      </w:tr>
      <w:tr w:rsidR="00B22DE1" w:rsidRPr="0032236F" w14:paraId="55FCCEF7" w14:textId="77777777" w:rsidTr="002259CF">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99CCF0" w14:textId="77777777" w:rsidR="00B22DE1" w:rsidRPr="0032236F" w:rsidRDefault="00B22DE1" w:rsidP="002259CF">
            <w:pPr>
              <w:pStyle w:val="pc"/>
              <w:spacing w:before="0" w:beforeAutospacing="0" w:after="0" w:afterAutospacing="0" w:line="252" w:lineRule="atLeast"/>
              <w:jc w:val="center"/>
              <w:textAlignment w:val="baseline"/>
              <w:rPr>
                <w:color w:val="auto"/>
                <w:lang w:eastAsia="en-US"/>
              </w:rPr>
            </w:pPr>
            <w:r w:rsidRPr="0032236F">
              <w:rPr>
                <w:color w:val="auto"/>
                <w:lang w:eastAsia="en-US"/>
              </w:rPr>
              <w:t>3.11</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14:paraId="3D57D294" w14:textId="77777777" w:rsidR="00B22DE1" w:rsidRPr="0032236F" w:rsidRDefault="00B22DE1" w:rsidP="002259CF">
            <w:pPr>
              <w:pStyle w:val="p"/>
              <w:spacing w:before="0" w:beforeAutospacing="0" w:after="0" w:afterAutospacing="0" w:line="252" w:lineRule="atLeast"/>
              <w:jc w:val="both"/>
              <w:textAlignment w:val="baseline"/>
              <w:rPr>
                <w:lang w:eastAsia="en-US"/>
              </w:rPr>
            </w:pPr>
            <w:r w:rsidRPr="0032236F">
              <w:rPr>
                <w:lang w:eastAsia="en-US"/>
              </w:rPr>
              <w:t xml:space="preserve">Standard &amp; Poor's (Стандард энд Пурс) агенттігінің халықаралық шкаласы бойынша </w:t>
            </w:r>
            <w:r w:rsidRPr="0032236F">
              <w:rPr>
                <w:lang w:val="kk-KZ" w:eastAsia="en-US"/>
              </w:rPr>
              <w:t>«</w:t>
            </w:r>
            <w:r w:rsidRPr="0032236F">
              <w:rPr>
                <w:lang w:eastAsia="en-US"/>
              </w:rPr>
              <w:t>ВВВ-</w:t>
            </w:r>
            <w:r w:rsidRPr="0032236F">
              <w:rPr>
                <w:lang w:val="kk-KZ" w:eastAsia="en-US"/>
              </w:rPr>
              <w:t>»</w:t>
            </w:r>
            <w:r w:rsidRPr="0032236F">
              <w:rPr>
                <w:lang w:eastAsia="en-US"/>
              </w:rPr>
              <w:t>-тен төмен емес тәуелсіз рейтингі немесе басқа рейтингтік агенттіктердің бірінің осыған ұқсас деңгейдегі рейтингі бар шет мемлекеттердің борыштық бағалы қағаздары</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6D3644DD" w14:textId="77777777" w:rsidR="00B22DE1" w:rsidRPr="0032236F" w:rsidRDefault="00B22DE1" w:rsidP="002259CF">
            <w:pPr>
              <w:pStyle w:val="pc"/>
              <w:spacing w:before="0" w:beforeAutospacing="0" w:after="0" w:afterAutospacing="0" w:line="252" w:lineRule="atLeast"/>
              <w:jc w:val="center"/>
              <w:textAlignment w:val="baseline"/>
              <w:rPr>
                <w:color w:val="auto"/>
                <w:lang w:eastAsia="en-US"/>
              </w:rPr>
            </w:pPr>
            <w:r w:rsidRPr="0032236F">
              <w:rPr>
                <w:color w:val="auto"/>
                <w:lang w:eastAsia="en-US"/>
              </w:rPr>
              <w:t>100%</w:t>
            </w:r>
          </w:p>
        </w:tc>
      </w:tr>
      <w:tr w:rsidR="00B22DE1" w:rsidRPr="0032236F" w14:paraId="1B04E769" w14:textId="77777777" w:rsidTr="002259CF">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9CBD29" w14:textId="77777777" w:rsidR="00B22DE1" w:rsidRPr="0032236F" w:rsidRDefault="00B22DE1" w:rsidP="002259CF">
            <w:pPr>
              <w:pStyle w:val="pc"/>
              <w:spacing w:before="0" w:beforeAutospacing="0" w:after="0" w:afterAutospacing="0" w:line="252" w:lineRule="atLeast"/>
              <w:jc w:val="center"/>
              <w:textAlignment w:val="baseline"/>
              <w:rPr>
                <w:color w:val="auto"/>
                <w:lang w:eastAsia="en-US"/>
              </w:rPr>
            </w:pPr>
            <w:r w:rsidRPr="0032236F">
              <w:rPr>
                <w:color w:val="auto"/>
                <w:lang w:eastAsia="en-US"/>
              </w:rPr>
              <w:t>3.12</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14:paraId="3E11A928" w14:textId="77777777" w:rsidR="00B22DE1" w:rsidRPr="0032236F" w:rsidRDefault="00B22DE1" w:rsidP="002259CF">
            <w:pPr>
              <w:pStyle w:val="p"/>
              <w:spacing w:before="0" w:beforeAutospacing="0" w:after="0" w:afterAutospacing="0" w:line="252" w:lineRule="atLeast"/>
              <w:jc w:val="both"/>
              <w:textAlignment w:val="baseline"/>
              <w:rPr>
                <w:lang w:eastAsia="en-US"/>
              </w:rPr>
            </w:pPr>
            <w:r w:rsidRPr="0032236F">
              <w:rPr>
                <w:lang w:eastAsia="en-US"/>
              </w:rPr>
              <w:t xml:space="preserve">шет мемлекеттердің Standard &amp; Poor's (Стандард энд Пурс) агенттігінің халықаралық шкаласы бойынша </w:t>
            </w:r>
            <w:r w:rsidRPr="0032236F">
              <w:rPr>
                <w:lang w:val="kk-KZ" w:eastAsia="en-US"/>
              </w:rPr>
              <w:t>«</w:t>
            </w:r>
            <w:r w:rsidRPr="0032236F">
              <w:rPr>
                <w:lang w:eastAsia="en-US"/>
              </w:rPr>
              <w:t>ВВ+</w:t>
            </w:r>
            <w:r w:rsidRPr="0032236F">
              <w:rPr>
                <w:lang w:val="kk-KZ" w:eastAsia="en-US"/>
              </w:rPr>
              <w:t>»</w:t>
            </w:r>
            <w:r w:rsidRPr="0032236F">
              <w:rPr>
                <w:lang w:eastAsia="en-US"/>
              </w:rPr>
              <w:t xml:space="preserve">-тен </w:t>
            </w:r>
            <w:r w:rsidRPr="0032236F">
              <w:rPr>
                <w:lang w:val="kk-KZ" w:eastAsia="en-US"/>
              </w:rPr>
              <w:t>«</w:t>
            </w:r>
            <w:r w:rsidRPr="0032236F">
              <w:rPr>
                <w:lang w:eastAsia="en-US"/>
              </w:rPr>
              <w:t>ВВ-</w:t>
            </w:r>
            <w:r w:rsidRPr="0032236F">
              <w:rPr>
                <w:lang w:val="kk-KZ" w:eastAsia="en-US"/>
              </w:rPr>
              <w:t>»</w:t>
            </w:r>
            <w:r w:rsidRPr="0032236F">
              <w:rPr>
                <w:lang w:eastAsia="en-US"/>
              </w:rPr>
              <w:t>-ке дейінгі тәуелсіз рейтингі немесе басқа рейтингтік агенттіктердің бірінің осыған ұқсас деңгейдегі рейтингі бар борыштық бағалы қағаздары</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46934683" w14:textId="77777777" w:rsidR="00B22DE1" w:rsidRPr="0032236F" w:rsidRDefault="00B22DE1" w:rsidP="002259CF">
            <w:pPr>
              <w:pStyle w:val="pc"/>
              <w:spacing w:before="0" w:beforeAutospacing="0" w:after="0" w:afterAutospacing="0" w:line="252" w:lineRule="atLeast"/>
              <w:jc w:val="center"/>
              <w:textAlignment w:val="baseline"/>
              <w:rPr>
                <w:color w:val="auto"/>
                <w:lang w:eastAsia="en-US"/>
              </w:rPr>
            </w:pPr>
            <w:r w:rsidRPr="0032236F">
              <w:rPr>
                <w:color w:val="auto"/>
                <w:lang w:eastAsia="en-US"/>
              </w:rPr>
              <w:t>90%</w:t>
            </w:r>
          </w:p>
        </w:tc>
      </w:tr>
      <w:tr w:rsidR="00B22DE1" w:rsidRPr="0032236F" w14:paraId="2B0B6C8B" w14:textId="77777777" w:rsidTr="002259CF">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2E5620" w14:textId="77777777" w:rsidR="00B22DE1" w:rsidRPr="0032236F" w:rsidRDefault="00B22DE1" w:rsidP="002259CF">
            <w:pPr>
              <w:pStyle w:val="pc"/>
              <w:spacing w:before="0" w:beforeAutospacing="0" w:after="0" w:afterAutospacing="0" w:line="252" w:lineRule="atLeast"/>
              <w:jc w:val="center"/>
              <w:textAlignment w:val="baseline"/>
              <w:rPr>
                <w:color w:val="auto"/>
                <w:lang w:eastAsia="en-US"/>
              </w:rPr>
            </w:pPr>
            <w:r w:rsidRPr="0032236F">
              <w:rPr>
                <w:color w:val="auto"/>
                <w:lang w:eastAsia="en-US"/>
              </w:rPr>
              <w:t>3.13</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14:paraId="5AAADF31" w14:textId="77777777" w:rsidR="00B22DE1" w:rsidRPr="0032236F" w:rsidRDefault="00B22DE1" w:rsidP="002259CF">
            <w:pPr>
              <w:pStyle w:val="p"/>
              <w:spacing w:before="0" w:beforeAutospacing="0" w:after="0" w:afterAutospacing="0" w:line="252" w:lineRule="atLeast"/>
              <w:jc w:val="both"/>
              <w:textAlignment w:val="baseline"/>
              <w:rPr>
                <w:lang w:eastAsia="en-US"/>
              </w:rPr>
            </w:pPr>
            <w:r w:rsidRPr="0032236F">
              <w:rPr>
                <w:lang w:eastAsia="en-US"/>
              </w:rPr>
              <w:t xml:space="preserve">шет мемлекеттердің Standard &amp; Poor's (Стандард энд Пурс) агенттігінің халықаралық шкаласы бойынша </w:t>
            </w:r>
            <w:r w:rsidRPr="0032236F">
              <w:rPr>
                <w:lang w:val="kk-KZ" w:eastAsia="en-US"/>
              </w:rPr>
              <w:t>«</w:t>
            </w:r>
            <w:r w:rsidRPr="0032236F">
              <w:rPr>
                <w:lang w:eastAsia="en-US"/>
              </w:rPr>
              <w:t>В+</w:t>
            </w:r>
            <w:r w:rsidRPr="0032236F">
              <w:rPr>
                <w:lang w:val="kk-KZ" w:eastAsia="en-US"/>
              </w:rPr>
              <w:t>»</w:t>
            </w:r>
            <w:r w:rsidRPr="0032236F">
              <w:rPr>
                <w:lang w:eastAsia="en-US"/>
              </w:rPr>
              <w:t xml:space="preserve">-тен </w:t>
            </w:r>
            <w:r w:rsidRPr="0032236F">
              <w:rPr>
                <w:lang w:val="kk-KZ" w:eastAsia="en-US"/>
              </w:rPr>
              <w:t>«</w:t>
            </w:r>
            <w:r w:rsidRPr="0032236F">
              <w:rPr>
                <w:lang w:eastAsia="en-US"/>
              </w:rPr>
              <w:t>В-</w:t>
            </w:r>
            <w:r w:rsidRPr="0032236F">
              <w:rPr>
                <w:lang w:val="kk-KZ" w:eastAsia="en-US"/>
              </w:rPr>
              <w:t>»</w:t>
            </w:r>
            <w:r w:rsidRPr="0032236F">
              <w:rPr>
                <w:lang w:eastAsia="en-US"/>
              </w:rPr>
              <w:t>-ке дейінгі тәуелсіз рейтингі немесе басқа рейтингтік агенттіктердің бірінің осыған ұқсас деңгейдегі рейтингі бар борыштық бағалы қағаздары</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68414546" w14:textId="77777777" w:rsidR="00B22DE1" w:rsidRPr="0032236F" w:rsidRDefault="00B22DE1" w:rsidP="002259CF">
            <w:pPr>
              <w:pStyle w:val="pc"/>
              <w:spacing w:before="0" w:beforeAutospacing="0" w:after="0" w:afterAutospacing="0" w:line="252" w:lineRule="atLeast"/>
              <w:jc w:val="center"/>
              <w:textAlignment w:val="baseline"/>
              <w:rPr>
                <w:color w:val="auto"/>
                <w:lang w:eastAsia="en-US"/>
              </w:rPr>
            </w:pPr>
            <w:r w:rsidRPr="0032236F">
              <w:rPr>
                <w:color w:val="auto"/>
                <w:lang w:eastAsia="en-US"/>
              </w:rPr>
              <w:t>80%</w:t>
            </w:r>
          </w:p>
        </w:tc>
      </w:tr>
      <w:tr w:rsidR="00B22DE1" w:rsidRPr="0032236F" w14:paraId="788DE5CD" w14:textId="77777777" w:rsidTr="002259CF">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4FC95D" w14:textId="77777777" w:rsidR="00B22DE1" w:rsidRPr="0032236F" w:rsidRDefault="00B22DE1" w:rsidP="002259CF">
            <w:pPr>
              <w:pStyle w:val="pc"/>
              <w:spacing w:before="0" w:beforeAutospacing="0" w:after="0" w:afterAutospacing="0" w:line="252" w:lineRule="atLeast"/>
              <w:jc w:val="center"/>
              <w:textAlignment w:val="baseline"/>
              <w:rPr>
                <w:color w:val="auto"/>
                <w:lang w:eastAsia="en-US"/>
              </w:rPr>
            </w:pPr>
            <w:r w:rsidRPr="0032236F">
              <w:rPr>
                <w:color w:val="auto"/>
                <w:lang w:eastAsia="en-US"/>
              </w:rPr>
              <w:t>3.14</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14:paraId="3FECEFD1" w14:textId="77777777" w:rsidR="00B22DE1" w:rsidRPr="0032236F" w:rsidRDefault="00B22DE1" w:rsidP="002259CF">
            <w:pPr>
              <w:pStyle w:val="p"/>
              <w:spacing w:before="0" w:beforeAutospacing="0" w:after="0" w:afterAutospacing="0" w:line="252" w:lineRule="atLeast"/>
              <w:jc w:val="both"/>
              <w:textAlignment w:val="baseline"/>
              <w:rPr>
                <w:lang w:eastAsia="en-US"/>
              </w:rPr>
            </w:pPr>
            <w:r w:rsidRPr="0032236F">
              <w:rPr>
                <w:lang w:eastAsia="en-US"/>
              </w:rPr>
              <w:t xml:space="preserve">шетелдік эмитенттердің (эмитентте) Standard &amp; Poor's (Стандард энд Пурс) агенттігінің халықаралық шкаласы бойынша </w:t>
            </w:r>
            <w:r w:rsidRPr="0032236F">
              <w:rPr>
                <w:lang w:val="kk-KZ" w:eastAsia="en-US"/>
              </w:rPr>
              <w:t>«</w:t>
            </w:r>
            <w:r w:rsidRPr="0032236F">
              <w:rPr>
                <w:lang w:eastAsia="en-US"/>
              </w:rPr>
              <w:t>ВВВ-</w:t>
            </w:r>
            <w:r w:rsidRPr="0032236F">
              <w:rPr>
                <w:lang w:val="kk-KZ" w:eastAsia="en-US"/>
              </w:rPr>
              <w:t>»</w:t>
            </w:r>
            <w:r w:rsidRPr="0032236F">
              <w:rPr>
                <w:lang w:eastAsia="en-US"/>
              </w:rPr>
              <w:t>-тен төмен емес рейтингтік бағасы немесе басқа рейтингтік агенттіктердің бірінің осыған ұқсас деңгейдегі рейтингі бар мемлекеттік емес борыштық бағалы қағаздары</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7FB908A7" w14:textId="77777777" w:rsidR="00B22DE1" w:rsidRPr="0032236F" w:rsidRDefault="00B22DE1" w:rsidP="002259CF">
            <w:pPr>
              <w:pStyle w:val="pc"/>
              <w:spacing w:before="0" w:beforeAutospacing="0" w:after="0" w:afterAutospacing="0" w:line="252" w:lineRule="atLeast"/>
              <w:jc w:val="center"/>
              <w:textAlignment w:val="baseline"/>
              <w:rPr>
                <w:color w:val="auto"/>
                <w:lang w:eastAsia="en-US"/>
              </w:rPr>
            </w:pPr>
            <w:r w:rsidRPr="0032236F">
              <w:rPr>
                <w:color w:val="auto"/>
                <w:lang w:eastAsia="en-US"/>
              </w:rPr>
              <w:t>100%</w:t>
            </w:r>
          </w:p>
        </w:tc>
      </w:tr>
      <w:tr w:rsidR="00B22DE1" w:rsidRPr="0032236F" w14:paraId="2D8C2A47" w14:textId="77777777" w:rsidTr="002259CF">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B5E27B" w14:textId="77777777" w:rsidR="00B22DE1" w:rsidRPr="0032236F" w:rsidRDefault="00B22DE1" w:rsidP="002259CF">
            <w:pPr>
              <w:pStyle w:val="pc"/>
              <w:spacing w:before="0" w:beforeAutospacing="0" w:after="0" w:afterAutospacing="0" w:line="252" w:lineRule="atLeast"/>
              <w:jc w:val="center"/>
              <w:textAlignment w:val="baseline"/>
              <w:rPr>
                <w:color w:val="auto"/>
                <w:lang w:eastAsia="en-US"/>
              </w:rPr>
            </w:pPr>
            <w:r w:rsidRPr="0032236F">
              <w:rPr>
                <w:color w:val="auto"/>
                <w:lang w:eastAsia="en-US"/>
              </w:rPr>
              <w:t>3.15</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14:paraId="3ABE7003" w14:textId="77777777" w:rsidR="00B22DE1" w:rsidRPr="0032236F" w:rsidRDefault="00B22DE1" w:rsidP="002259CF">
            <w:pPr>
              <w:pStyle w:val="p"/>
              <w:spacing w:before="0" w:beforeAutospacing="0" w:after="0" w:afterAutospacing="0" w:line="252" w:lineRule="atLeast"/>
              <w:jc w:val="both"/>
              <w:textAlignment w:val="baseline"/>
              <w:rPr>
                <w:lang w:eastAsia="en-US"/>
              </w:rPr>
            </w:pPr>
            <w:r w:rsidRPr="0032236F">
              <w:rPr>
                <w:lang w:eastAsia="en-US"/>
              </w:rPr>
              <w:t xml:space="preserve">шетелдік эмитенттердің (эмитентте) Standard &amp; Poor's (Стандард энд Пурс) агенттігінің халықаралық шкаласы бойынша </w:t>
            </w:r>
            <w:r w:rsidRPr="0032236F">
              <w:rPr>
                <w:lang w:val="kk-KZ" w:eastAsia="en-US"/>
              </w:rPr>
              <w:t>«</w:t>
            </w:r>
            <w:r w:rsidRPr="0032236F">
              <w:rPr>
                <w:lang w:eastAsia="en-US"/>
              </w:rPr>
              <w:t>ВВ+</w:t>
            </w:r>
            <w:r w:rsidRPr="0032236F">
              <w:rPr>
                <w:lang w:val="kk-KZ" w:eastAsia="en-US"/>
              </w:rPr>
              <w:t>»</w:t>
            </w:r>
            <w:r w:rsidRPr="0032236F">
              <w:rPr>
                <w:lang w:eastAsia="en-US"/>
              </w:rPr>
              <w:t xml:space="preserve">-тен </w:t>
            </w:r>
            <w:r w:rsidRPr="0032236F">
              <w:rPr>
                <w:lang w:val="kk-KZ" w:eastAsia="en-US"/>
              </w:rPr>
              <w:t>«</w:t>
            </w:r>
            <w:r w:rsidRPr="0032236F">
              <w:rPr>
                <w:lang w:eastAsia="en-US"/>
              </w:rPr>
              <w:t>ВВ-</w:t>
            </w:r>
            <w:r w:rsidRPr="0032236F">
              <w:rPr>
                <w:lang w:val="kk-KZ" w:eastAsia="en-US"/>
              </w:rPr>
              <w:t>»</w:t>
            </w:r>
            <w:r w:rsidRPr="0032236F">
              <w:rPr>
                <w:lang w:eastAsia="en-US"/>
              </w:rPr>
              <w:t>-ке дейінгі рейтингтік бағасы немесе басқа рейтингтік агенттіктердің бірінің осыған ұқсас деңгейдегі рейтингі бар мемлекеттік емес борыштық бағалы қағаздары</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36DBE926" w14:textId="77777777" w:rsidR="00B22DE1" w:rsidRPr="0032236F" w:rsidRDefault="00B22DE1" w:rsidP="002259CF">
            <w:pPr>
              <w:pStyle w:val="pc"/>
              <w:spacing w:before="0" w:beforeAutospacing="0" w:after="0" w:afterAutospacing="0" w:line="252" w:lineRule="atLeast"/>
              <w:jc w:val="center"/>
              <w:textAlignment w:val="baseline"/>
              <w:rPr>
                <w:color w:val="auto"/>
                <w:lang w:eastAsia="en-US"/>
              </w:rPr>
            </w:pPr>
            <w:r w:rsidRPr="0032236F">
              <w:rPr>
                <w:color w:val="auto"/>
                <w:lang w:eastAsia="en-US"/>
              </w:rPr>
              <w:t>85%</w:t>
            </w:r>
          </w:p>
        </w:tc>
      </w:tr>
      <w:tr w:rsidR="00B22DE1" w:rsidRPr="0032236F" w14:paraId="6312E61D" w14:textId="77777777" w:rsidTr="002259CF">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3EA69A" w14:textId="77777777" w:rsidR="00B22DE1" w:rsidRPr="0032236F" w:rsidRDefault="00B22DE1" w:rsidP="002259CF">
            <w:pPr>
              <w:pStyle w:val="pc"/>
              <w:spacing w:before="0" w:beforeAutospacing="0" w:after="0" w:afterAutospacing="0" w:line="252" w:lineRule="atLeast"/>
              <w:jc w:val="center"/>
              <w:textAlignment w:val="baseline"/>
              <w:rPr>
                <w:color w:val="auto"/>
                <w:lang w:eastAsia="en-US"/>
              </w:rPr>
            </w:pPr>
            <w:r w:rsidRPr="0032236F">
              <w:rPr>
                <w:color w:val="auto"/>
                <w:lang w:eastAsia="en-US"/>
              </w:rPr>
              <w:t>3.16</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14:paraId="7F8A66B7" w14:textId="77777777" w:rsidR="00B22DE1" w:rsidRPr="0032236F" w:rsidRDefault="00B22DE1" w:rsidP="002259CF">
            <w:pPr>
              <w:pStyle w:val="p"/>
              <w:spacing w:before="0" w:beforeAutospacing="0" w:after="0" w:afterAutospacing="0" w:line="252" w:lineRule="atLeast"/>
              <w:jc w:val="both"/>
              <w:textAlignment w:val="baseline"/>
              <w:rPr>
                <w:lang w:eastAsia="en-US"/>
              </w:rPr>
            </w:pPr>
            <w:r w:rsidRPr="0032236F">
              <w:rPr>
                <w:lang w:eastAsia="en-US"/>
              </w:rPr>
              <w:t xml:space="preserve">шетелдік эмитенттердің (эмитентте) Standard &amp; Poor's (Стандард энд Пурс) агенттігінің халықаралық шкаласы бойынша </w:t>
            </w:r>
            <w:r w:rsidRPr="0032236F">
              <w:rPr>
                <w:lang w:val="kk-KZ" w:eastAsia="en-US"/>
              </w:rPr>
              <w:t>«</w:t>
            </w:r>
            <w:r w:rsidRPr="0032236F">
              <w:rPr>
                <w:lang w:eastAsia="en-US"/>
              </w:rPr>
              <w:t>В+</w:t>
            </w:r>
            <w:r w:rsidRPr="0032236F">
              <w:rPr>
                <w:lang w:val="kk-KZ" w:eastAsia="en-US"/>
              </w:rPr>
              <w:t>»</w:t>
            </w:r>
            <w:r w:rsidRPr="0032236F">
              <w:rPr>
                <w:lang w:eastAsia="en-US"/>
              </w:rPr>
              <w:t xml:space="preserve">-тен </w:t>
            </w:r>
            <w:r w:rsidRPr="0032236F">
              <w:rPr>
                <w:lang w:val="kk-KZ" w:eastAsia="en-US"/>
              </w:rPr>
              <w:t>«</w:t>
            </w:r>
            <w:r w:rsidRPr="0032236F">
              <w:rPr>
                <w:lang w:eastAsia="en-US"/>
              </w:rPr>
              <w:t>В</w:t>
            </w:r>
            <w:r w:rsidRPr="0032236F">
              <w:rPr>
                <w:lang w:val="kk-KZ" w:eastAsia="en-US"/>
              </w:rPr>
              <w:t>-»</w:t>
            </w:r>
            <w:r w:rsidRPr="0032236F">
              <w:rPr>
                <w:lang w:eastAsia="en-US"/>
              </w:rPr>
              <w:t>-ке дейінгі рейтингтік бағасы немесе басқа рейтингтік агенттіктердің бірінің осыған ұқсас деңгейдегі рейтингі бар мемлекеттік емес борыштық бағалы қағаздары</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7B937596" w14:textId="77777777" w:rsidR="00B22DE1" w:rsidRPr="0032236F" w:rsidRDefault="00B22DE1" w:rsidP="002259CF">
            <w:pPr>
              <w:pStyle w:val="pc"/>
              <w:spacing w:before="0" w:beforeAutospacing="0" w:after="0" w:afterAutospacing="0" w:line="252" w:lineRule="atLeast"/>
              <w:jc w:val="center"/>
              <w:textAlignment w:val="baseline"/>
              <w:rPr>
                <w:color w:val="auto"/>
                <w:lang w:eastAsia="en-US"/>
              </w:rPr>
            </w:pPr>
            <w:r w:rsidRPr="0032236F">
              <w:rPr>
                <w:color w:val="auto"/>
                <w:lang w:eastAsia="en-US"/>
              </w:rPr>
              <w:t>70%</w:t>
            </w:r>
          </w:p>
        </w:tc>
      </w:tr>
      <w:tr w:rsidR="00B22DE1" w:rsidRPr="0032236F" w14:paraId="33B26EF4" w14:textId="77777777" w:rsidTr="002259CF">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12D2A8" w14:textId="77777777" w:rsidR="00B22DE1" w:rsidRPr="0032236F" w:rsidRDefault="00B22DE1" w:rsidP="002259CF">
            <w:pPr>
              <w:pStyle w:val="pc"/>
              <w:spacing w:before="0" w:beforeAutospacing="0" w:after="0" w:afterAutospacing="0" w:line="252" w:lineRule="atLeast"/>
              <w:jc w:val="center"/>
              <w:textAlignment w:val="baseline"/>
              <w:rPr>
                <w:color w:val="auto"/>
                <w:lang w:eastAsia="en-US"/>
              </w:rPr>
            </w:pPr>
            <w:r w:rsidRPr="0032236F">
              <w:rPr>
                <w:color w:val="auto"/>
                <w:lang w:eastAsia="en-US"/>
              </w:rPr>
              <w:t>4</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14:paraId="582854FD" w14:textId="77777777" w:rsidR="00B22DE1" w:rsidRPr="0032236F" w:rsidRDefault="00B22DE1" w:rsidP="002259CF">
            <w:pPr>
              <w:pStyle w:val="p"/>
              <w:spacing w:before="0" w:beforeAutospacing="0" w:after="0" w:afterAutospacing="0" w:line="252" w:lineRule="atLeast"/>
              <w:jc w:val="both"/>
              <w:textAlignment w:val="baseline"/>
              <w:rPr>
                <w:lang w:eastAsia="en-US"/>
              </w:rPr>
            </w:pPr>
            <w:r w:rsidRPr="0032236F">
              <w:rPr>
                <w:lang w:eastAsia="en-US"/>
              </w:rPr>
              <w:t xml:space="preserve">Акциялар және депозитарлық қолхаттар (орталық контрагенттің қатысуымен жасалған </w:t>
            </w:r>
            <w:r w:rsidRPr="0032236F">
              <w:rPr>
                <w:lang w:val="kk-KZ" w:eastAsia="en-US"/>
              </w:rPr>
              <w:t>«</w:t>
            </w:r>
            <w:r w:rsidRPr="0032236F">
              <w:rPr>
                <w:lang w:eastAsia="en-US"/>
              </w:rPr>
              <w:t>кері РЕПО</w:t>
            </w:r>
            <w:r w:rsidRPr="0032236F">
              <w:rPr>
                <w:lang w:val="kk-KZ" w:eastAsia="en-US"/>
              </w:rPr>
              <w:t>»</w:t>
            </w:r>
            <w:r w:rsidRPr="0032236F">
              <w:rPr>
                <w:lang w:eastAsia="en-US"/>
              </w:rPr>
              <w:t xml:space="preserve"> операциясының мәні болып табылатын акциялар мен депозитарлық қолхаттарды есепке алмағанда) – барлығы, оның ішінде:</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1E516593" w14:textId="77777777" w:rsidR="00B22DE1" w:rsidRPr="0032236F" w:rsidRDefault="00B22DE1" w:rsidP="002259CF">
            <w:pPr>
              <w:rPr>
                <w:lang w:eastAsia="en-US"/>
              </w:rPr>
            </w:pPr>
          </w:p>
        </w:tc>
      </w:tr>
      <w:tr w:rsidR="00B22DE1" w:rsidRPr="0032236F" w14:paraId="32C86685" w14:textId="77777777" w:rsidTr="002259CF">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57431B" w14:textId="77777777" w:rsidR="00B22DE1" w:rsidRPr="0032236F" w:rsidRDefault="00B22DE1" w:rsidP="002259CF">
            <w:pPr>
              <w:pStyle w:val="pc"/>
              <w:spacing w:before="0" w:beforeAutospacing="0" w:after="0" w:afterAutospacing="0" w:line="252" w:lineRule="atLeast"/>
              <w:jc w:val="center"/>
              <w:textAlignment w:val="baseline"/>
              <w:rPr>
                <w:color w:val="auto"/>
                <w:lang w:eastAsia="en-US"/>
              </w:rPr>
            </w:pPr>
            <w:r w:rsidRPr="0032236F">
              <w:rPr>
                <w:color w:val="auto"/>
                <w:lang w:eastAsia="en-US"/>
              </w:rPr>
              <w:t>4.1</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14:paraId="31B6530D" w14:textId="77777777" w:rsidR="00B22DE1" w:rsidRPr="0032236F" w:rsidRDefault="00B22DE1" w:rsidP="002259CF">
            <w:pPr>
              <w:pStyle w:val="p"/>
              <w:spacing w:before="0" w:beforeAutospacing="0" w:after="0" w:afterAutospacing="0" w:line="252" w:lineRule="atLeast"/>
              <w:jc w:val="both"/>
              <w:textAlignment w:val="baseline"/>
              <w:rPr>
                <w:lang w:eastAsia="en-US"/>
              </w:rPr>
            </w:pPr>
            <w:r w:rsidRPr="0032236F">
              <w:rPr>
                <w:lang w:eastAsia="en-US"/>
              </w:rPr>
              <w:t xml:space="preserve">негізгі қор индекстерінің құрамына кіретін Қазақстан Республикасы заңды тұлғаларының және шетелдік эмитенттердің акциялары және </w:t>
            </w:r>
            <w:r w:rsidRPr="0032236F">
              <w:rPr>
                <w:lang w:eastAsia="en-US"/>
              </w:rPr>
              <w:lastRenderedPageBreak/>
              <w:t>базалық активі осы акциялар болып табылатын депозитарлық қолхаттар</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3A9CF74F" w14:textId="77777777" w:rsidR="00B22DE1" w:rsidRPr="0032236F" w:rsidRDefault="00B22DE1" w:rsidP="002259CF">
            <w:pPr>
              <w:pStyle w:val="pc"/>
              <w:spacing w:before="0" w:beforeAutospacing="0" w:after="0" w:afterAutospacing="0" w:line="252" w:lineRule="atLeast"/>
              <w:jc w:val="center"/>
              <w:textAlignment w:val="baseline"/>
              <w:rPr>
                <w:color w:val="auto"/>
                <w:lang w:eastAsia="en-US"/>
              </w:rPr>
            </w:pPr>
            <w:r w:rsidRPr="0032236F">
              <w:rPr>
                <w:color w:val="auto"/>
                <w:lang w:eastAsia="en-US"/>
              </w:rPr>
              <w:lastRenderedPageBreak/>
              <w:t>100%</w:t>
            </w:r>
          </w:p>
        </w:tc>
      </w:tr>
      <w:tr w:rsidR="00B22DE1" w:rsidRPr="0032236F" w14:paraId="236042A4" w14:textId="77777777" w:rsidTr="002259CF">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11C778" w14:textId="77777777" w:rsidR="00B22DE1" w:rsidRPr="0032236F" w:rsidRDefault="00B22DE1" w:rsidP="002259CF">
            <w:pPr>
              <w:pStyle w:val="pc"/>
              <w:spacing w:before="0" w:beforeAutospacing="0" w:after="0" w:afterAutospacing="0" w:line="252" w:lineRule="atLeast"/>
              <w:jc w:val="center"/>
              <w:textAlignment w:val="baseline"/>
              <w:rPr>
                <w:color w:val="auto"/>
                <w:lang w:eastAsia="en-US"/>
              </w:rPr>
            </w:pPr>
            <w:r w:rsidRPr="0032236F">
              <w:rPr>
                <w:color w:val="auto"/>
                <w:lang w:eastAsia="en-US"/>
              </w:rPr>
              <w:t>4.2</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14:paraId="3E1E278D" w14:textId="77777777" w:rsidR="00B22DE1" w:rsidRPr="0032236F" w:rsidRDefault="00B22DE1" w:rsidP="002259CF">
            <w:pPr>
              <w:pStyle w:val="p"/>
              <w:spacing w:before="0" w:beforeAutospacing="0" w:after="0" w:afterAutospacing="0" w:line="252" w:lineRule="atLeast"/>
              <w:jc w:val="both"/>
              <w:textAlignment w:val="baseline"/>
              <w:rPr>
                <w:lang w:eastAsia="en-US"/>
              </w:rPr>
            </w:pPr>
            <w:r w:rsidRPr="0032236F">
              <w:rPr>
                <w:lang w:eastAsia="en-US"/>
              </w:rPr>
              <w:t xml:space="preserve">заңды тұлғалардың қор биржасының ресми тізіміне енгізілген, қор биржасының ресми тізіміне </w:t>
            </w:r>
            <w:r w:rsidRPr="0032236F">
              <w:rPr>
                <w:lang w:val="kk-KZ" w:eastAsia="en-US"/>
              </w:rPr>
              <w:t>«</w:t>
            </w:r>
            <w:r w:rsidRPr="0032236F">
              <w:rPr>
                <w:lang w:eastAsia="en-US"/>
              </w:rPr>
              <w:t>Негізгі</w:t>
            </w:r>
            <w:r w:rsidRPr="0032236F">
              <w:rPr>
                <w:lang w:val="kk-KZ" w:eastAsia="en-US"/>
              </w:rPr>
              <w:t>»</w:t>
            </w:r>
            <w:r w:rsidRPr="0032236F">
              <w:rPr>
                <w:lang w:eastAsia="en-US"/>
              </w:rPr>
              <w:t xml:space="preserve"> алаңының </w:t>
            </w:r>
            <w:r w:rsidRPr="0032236F">
              <w:rPr>
                <w:lang w:val="kk-KZ" w:eastAsia="en-US"/>
              </w:rPr>
              <w:t>«</w:t>
            </w:r>
            <w:r w:rsidRPr="0032236F">
              <w:rPr>
                <w:lang w:eastAsia="en-US"/>
              </w:rPr>
              <w:t>акциялар</w:t>
            </w:r>
            <w:r w:rsidRPr="0032236F">
              <w:rPr>
                <w:lang w:val="kk-KZ" w:eastAsia="en-US"/>
              </w:rPr>
              <w:t>»</w:t>
            </w:r>
            <w:r w:rsidRPr="0032236F">
              <w:rPr>
                <w:lang w:eastAsia="en-US"/>
              </w:rPr>
              <w:t xml:space="preserve"> секторы </w:t>
            </w:r>
            <w:r w:rsidRPr="0032236F">
              <w:rPr>
                <w:lang w:val="kk-KZ" w:eastAsia="en-US"/>
              </w:rPr>
              <w:t>«</w:t>
            </w:r>
            <w:r w:rsidRPr="0032236F">
              <w:rPr>
                <w:lang w:eastAsia="en-US"/>
              </w:rPr>
              <w:t>премиум</w:t>
            </w:r>
            <w:r w:rsidRPr="0032236F">
              <w:rPr>
                <w:lang w:val="kk-KZ" w:eastAsia="en-US"/>
              </w:rPr>
              <w:t>»</w:t>
            </w:r>
            <w:r w:rsidRPr="0032236F">
              <w:rPr>
                <w:lang w:eastAsia="en-US"/>
              </w:rPr>
              <w:t xml:space="preserve"> санатының талаптарына сәйкес келетін акциялары және базалық активі осы акциялар болып табылатын депозитарлық қолхаттар</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25E027B6" w14:textId="77777777" w:rsidR="00B22DE1" w:rsidRPr="0032236F" w:rsidRDefault="00B22DE1" w:rsidP="002259CF">
            <w:pPr>
              <w:pStyle w:val="pc"/>
              <w:spacing w:before="0" w:beforeAutospacing="0" w:after="0" w:afterAutospacing="0" w:line="252" w:lineRule="atLeast"/>
              <w:jc w:val="center"/>
              <w:textAlignment w:val="baseline"/>
              <w:rPr>
                <w:color w:val="auto"/>
                <w:lang w:eastAsia="en-US"/>
              </w:rPr>
            </w:pPr>
            <w:r w:rsidRPr="0032236F">
              <w:rPr>
                <w:color w:val="auto"/>
                <w:lang w:eastAsia="en-US"/>
              </w:rPr>
              <w:t>100%</w:t>
            </w:r>
          </w:p>
        </w:tc>
      </w:tr>
      <w:tr w:rsidR="00B22DE1" w:rsidRPr="0032236F" w14:paraId="317CB1C3" w14:textId="77777777" w:rsidTr="002259CF">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E95908" w14:textId="77777777" w:rsidR="00B22DE1" w:rsidRPr="0032236F" w:rsidRDefault="00B22DE1" w:rsidP="002259CF">
            <w:pPr>
              <w:pStyle w:val="pc"/>
              <w:spacing w:before="0" w:beforeAutospacing="0" w:after="0" w:afterAutospacing="0" w:line="252" w:lineRule="atLeast"/>
              <w:jc w:val="center"/>
              <w:textAlignment w:val="baseline"/>
              <w:rPr>
                <w:color w:val="auto"/>
                <w:lang w:eastAsia="en-US"/>
              </w:rPr>
            </w:pPr>
            <w:r w:rsidRPr="0032236F">
              <w:rPr>
                <w:color w:val="auto"/>
                <w:lang w:eastAsia="en-US"/>
              </w:rPr>
              <w:t>4.3</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14:paraId="19095E60" w14:textId="77777777" w:rsidR="00B22DE1" w:rsidRPr="0032236F" w:rsidRDefault="00B22DE1" w:rsidP="002259CF">
            <w:pPr>
              <w:pStyle w:val="p"/>
              <w:spacing w:before="0" w:beforeAutospacing="0" w:after="0" w:afterAutospacing="0" w:line="252" w:lineRule="atLeast"/>
              <w:jc w:val="both"/>
              <w:textAlignment w:val="baseline"/>
              <w:rPr>
                <w:lang w:eastAsia="en-US"/>
              </w:rPr>
            </w:pPr>
            <w:r w:rsidRPr="0032236F">
              <w:rPr>
                <w:lang w:eastAsia="en-US"/>
              </w:rPr>
              <w:t xml:space="preserve">Қазақстан Республикасының резидент-заңды тұлғаларының қор биржасының ресми тізімінің </w:t>
            </w:r>
            <w:r w:rsidRPr="0032236F">
              <w:rPr>
                <w:lang w:val="kk-KZ" w:eastAsia="en-US"/>
              </w:rPr>
              <w:t>«</w:t>
            </w:r>
            <w:r w:rsidRPr="0032236F">
              <w:rPr>
                <w:lang w:eastAsia="en-US"/>
              </w:rPr>
              <w:t>Негізгі</w:t>
            </w:r>
            <w:r w:rsidRPr="0032236F">
              <w:rPr>
                <w:lang w:val="kk-KZ" w:eastAsia="en-US"/>
              </w:rPr>
              <w:t>»</w:t>
            </w:r>
            <w:r w:rsidRPr="0032236F">
              <w:rPr>
                <w:lang w:eastAsia="en-US"/>
              </w:rPr>
              <w:t xml:space="preserve"> алаңы </w:t>
            </w:r>
            <w:r w:rsidRPr="0032236F">
              <w:rPr>
                <w:lang w:val="kk-KZ" w:eastAsia="en-US"/>
              </w:rPr>
              <w:t>«</w:t>
            </w:r>
            <w:r w:rsidRPr="0032236F">
              <w:rPr>
                <w:lang w:eastAsia="en-US"/>
              </w:rPr>
              <w:t>акциялар</w:t>
            </w:r>
            <w:r w:rsidRPr="0032236F">
              <w:rPr>
                <w:lang w:val="kk-KZ" w:eastAsia="en-US"/>
              </w:rPr>
              <w:t>»</w:t>
            </w:r>
            <w:r w:rsidRPr="0032236F">
              <w:rPr>
                <w:lang w:eastAsia="en-US"/>
              </w:rPr>
              <w:t xml:space="preserve"> секторының </w:t>
            </w:r>
            <w:r w:rsidRPr="0032236F">
              <w:rPr>
                <w:lang w:val="kk-KZ" w:eastAsia="en-US"/>
              </w:rPr>
              <w:t>«</w:t>
            </w:r>
            <w:r w:rsidRPr="0032236F">
              <w:rPr>
                <w:lang w:eastAsia="en-US"/>
              </w:rPr>
              <w:t>стандарт</w:t>
            </w:r>
            <w:r w:rsidRPr="0032236F">
              <w:rPr>
                <w:lang w:val="kk-KZ" w:eastAsia="en-US"/>
              </w:rPr>
              <w:t>»</w:t>
            </w:r>
            <w:r w:rsidRPr="0032236F">
              <w:rPr>
                <w:lang w:eastAsia="en-US"/>
              </w:rPr>
              <w:t xml:space="preserve"> санатына енгізілген акциялары немесе осы қосымшаның 4.4-жолында көрсетілген акциялар және базалық активтері осы акциялар болып табылатын депозитарлық қолхаттарды қоспағанда, Қазақстан Республикасының резидент-заңды тұлғаларының </w:t>
            </w:r>
            <w:r w:rsidRPr="0032236F">
              <w:rPr>
                <w:lang w:val="kk-KZ" w:eastAsia="en-US"/>
              </w:rPr>
              <w:t>«А</w:t>
            </w:r>
            <w:r w:rsidRPr="0032236F">
              <w:rPr>
                <w:lang w:eastAsia="en-US"/>
              </w:rPr>
              <w:t>стана</w:t>
            </w:r>
            <w:r w:rsidRPr="0032236F">
              <w:rPr>
                <w:lang w:val="kk-KZ" w:eastAsia="en-US"/>
              </w:rPr>
              <w:t>»</w:t>
            </w:r>
            <w:r w:rsidRPr="0032236F">
              <w:rPr>
                <w:lang w:eastAsia="en-US"/>
              </w:rPr>
              <w:t xml:space="preserve"> халықаралық қаржы орталығының аумағында жұмыс істейтін қор биржасының ресми тізіміне енгізілген, жария сауда-саттыққа жіберілген акциялары және базалық активтері осы акциялар болып табылатын депозитарлық қолхаттар</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177653E2" w14:textId="77777777" w:rsidR="00B22DE1" w:rsidRPr="0032236F" w:rsidRDefault="00B22DE1" w:rsidP="002259CF">
            <w:pPr>
              <w:pStyle w:val="pc"/>
              <w:spacing w:before="0" w:beforeAutospacing="0" w:after="0" w:afterAutospacing="0" w:line="252" w:lineRule="atLeast"/>
              <w:jc w:val="center"/>
              <w:textAlignment w:val="baseline"/>
              <w:rPr>
                <w:color w:val="auto"/>
                <w:lang w:eastAsia="en-US"/>
              </w:rPr>
            </w:pPr>
            <w:r w:rsidRPr="0032236F">
              <w:rPr>
                <w:color w:val="auto"/>
                <w:lang w:eastAsia="en-US"/>
              </w:rPr>
              <w:t>80%</w:t>
            </w:r>
          </w:p>
        </w:tc>
      </w:tr>
      <w:tr w:rsidR="00B22DE1" w:rsidRPr="0032236F" w14:paraId="16BDFCF3" w14:textId="77777777" w:rsidTr="002259CF">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BC4335" w14:textId="77777777" w:rsidR="00B22DE1" w:rsidRPr="0032236F" w:rsidRDefault="00B22DE1" w:rsidP="002259CF">
            <w:pPr>
              <w:pStyle w:val="pc"/>
              <w:spacing w:before="0" w:beforeAutospacing="0" w:after="0" w:afterAutospacing="0" w:line="252" w:lineRule="atLeast"/>
              <w:jc w:val="center"/>
              <w:textAlignment w:val="baseline"/>
              <w:rPr>
                <w:color w:val="auto"/>
                <w:lang w:eastAsia="en-US"/>
              </w:rPr>
            </w:pPr>
            <w:r w:rsidRPr="0032236F">
              <w:rPr>
                <w:color w:val="auto"/>
                <w:lang w:eastAsia="en-US"/>
              </w:rPr>
              <w:t>4.4</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14:paraId="2C6B1907" w14:textId="77777777" w:rsidR="00B22DE1" w:rsidRPr="0032236F" w:rsidRDefault="00B22DE1" w:rsidP="002259CF">
            <w:pPr>
              <w:pStyle w:val="p"/>
              <w:spacing w:before="0" w:beforeAutospacing="0" w:after="0" w:afterAutospacing="0" w:line="252" w:lineRule="atLeast"/>
              <w:jc w:val="both"/>
              <w:textAlignment w:val="baseline"/>
              <w:rPr>
                <w:lang w:eastAsia="en-US"/>
              </w:rPr>
            </w:pPr>
            <w:r w:rsidRPr="0032236F">
              <w:rPr>
                <w:lang w:eastAsia="en-US"/>
              </w:rPr>
              <w:t xml:space="preserve">Қазақстан Республикасы заңды тұлғаларының қор биржасының ресми тізімінің </w:t>
            </w:r>
            <w:r w:rsidRPr="0032236F">
              <w:rPr>
                <w:lang w:val="kk-KZ" w:eastAsia="en-US"/>
              </w:rPr>
              <w:t>«</w:t>
            </w:r>
            <w:r w:rsidRPr="0032236F">
              <w:rPr>
                <w:lang w:eastAsia="en-US"/>
              </w:rPr>
              <w:t>Балама</w:t>
            </w:r>
            <w:r w:rsidRPr="0032236F">
              <w:rPr>
                <w:lang w:val="kk-KZ" w:eastAsia="en-US"/>
              </w:rPr>
              <w:t>»</w:t>
            </w:r>
            <w:r w:rsidRPr="0032236F">
              <w:rPr>
                <w:lang w:eastAsia="en-US"/>
              </w:rPr>
              <w:t xml:space="preserve"> алаңының </w:t>
            </w:r>
            <w:r w:rsidRPr="0032236F">
              <w:rPr>
                <w:lang w:val="kk-KZ" w:eastAsia="en-US"/>
              </w:rPr>
              <w:t>«</w:t>
            </w:r>
            <w:r w:rsidRPr="0032236F">
              <w:rPr>
                <w:lang w:eastAsia="en-US"/>
              </w:rPr>
              <w:t>акциялар</w:t>
            </w:r>
            <w:r w:rsidRPr="0032236F">
              <w:rPr>
                <w:lang w:val="kk-KZ" w:eastAsia="en-US"/>
              </w:rPr>
              <w:t>»</w:t>
            </w:r>
            <w:r w:rsidRPr="0032236F">
              <w:rPr>
                <w:lang w:eastAsia="en-US"/>
              </w:rPr>
              <w:t xml:space="preserve"> секторына енгізілген акциялары немесе Қазақстан Республикасының заңды тұлғаларының </w:t>
            </w:r>
            <w:r w:rsidRPr="0032236F">
              <w:rPr>
                <w:lang w:val="kk-KZ" w:eastAsia="en-US"/>
              </w:rPr>
              <w:t xml:space="preserve">«Астана» </w:t>
            </w:r>
            <w:r w:rsidRPr="0032236F">
              <w:rPr>
                <w:lang w:eastAsia="en-US"/>
              </w:rPr>
              <w:t xml:space="preserve">халықаралық қаржы орталығының аумағында жұмыс істейтін қор биржасының </w:t>
            </w:r>
            <w:r w:rsidRPr="0032236F">
              <w:rPr>
                <w:lang w:val="kk-KZ" w:eastAsia="en-US"/>
              </w:rPr>
              <w:t>«</w:t>
            </w:r>
            <w:r w:rsidRPr="0032236F">
              <w:rPr>
                <w:lang w:eastAsia="en-US"/>
              </w:rPr>
              <w:t>Аймақтық акциялар нарығының сегменті</w:t>
            </w:r>
            <w:r w:rsidRPr="0032236F">
              <w:rPr>
                <w:lang w:val="kk-KZ" w:eastAsia="en-US"/>
              </w:rPr>
              <w:t>»</w:t>
            </w:r>
            <w:r w:rsidRPr="0032236F">
              <w:rPr>
                <w:lang w:eastAsia="en-US"/>
              </w:rPr>
              <w:t xml:space="preserve"> ресми тізімінің кіші бөліміне енгізілген, жария сауда-саттыққа жіберілген акциялары және базалық активі осы акциялар болып табылатын депозитарлық қолхаттар</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23ABF40B" w14:textId="77777777" w:rsidR="00B22DE1" w:rsidRPr="0032236F" w:rsidRDefault="00B22DE1" w:rsidP="002259CF">
            <w:pPr>
              <w:pStyle w:val="pc"/>
              <w:spacing w:before="0" w:beforeAutospacing="0" w:after="0" w:afterAutospacing="0" w:line="252" w:lineRule="atLeast"/>
              <w:jc w:val="center"/>
              <w:textAlignment w:val="baseline"/>
              <w:rPr>
                <w:color w:val="auto"/>
                <w:lang w:eastAsia="en-US"/>
              </w:rPr>
            </w:pPr>
            <w:r w:rsidRPr="0032236F">
              <w:rPr>
                <w:color w:val="auto"/>
                <w:lang w:eastAsia="en-US"/>
              </w:rPr>
              <w:t>60%</w:t>
            </w:r>
          </w:p>
        </w:tc>
      </w:tr>
      <w:tr w:rsidR="00B22DE1" w:rsidRPr="0032236F" w14:paraId="37A609FA" w14:textId="77777777" w:rsidTr="002259CF">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9DBD8A" w14:textId="77777777" w:rsidR="00B22DE1" w:rsidRPr="0032236F" w:rsidRDefault="00B22DE1" w:rsidP="002259CF">
            <w:pPr>
              <w:pStyle w:val="pc"/>
              <w:spacing w:before="0" w:beforeAutospacing="0" w:after="0" w:afterAutospacing="0" w:line="252" w:lineRule="atLeast"/>
              <w:jc w:val="center"/>
              <w:textAlignment w:val="baseline"/>
              <w:rPr>
                <w:color w:val="auto"/>
                <w:lang w:eastAsia="en-US"/>
              </w:rPr>
            </w:pPr>
            <w:r w:rsidRPr="0032236F">
              <w:rPr>
                <w:color w:val="auto"/>
                <w:lang w:eastAsia="en-US"/>
              </w:rPr>
              <w:t>4.5</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14:paraId="6B7D00A4" w14:textId="77777777" w:rsidR="00B22DE1" w:rsidRPr="0032236F" w:rsidRDefault="00B22DE1" w:rsidP="002259CF">
            <w:pPr>
              <w:pStyle w:val="p"/>
              <w:spacing w:before="0" w:beforeAutospacing="0" w:after="0" w:afterAutospacing="0" w:line="252" w:lineRule="atLeast"/>
              <w:jc w:val="both"/>
              <w:textAlignment w:val="baseline"/>
              <w:rPr>
                <w:lang w:eastAsia="en-US"/>
              </w:rPr>
            </w:pPr>
            <w:r w:rsidRPr="0032236F">
              <w:rPr>
                <w:lang w:eastAsia="en-US"/>
              </w:rPr>
              <w:t xml:space="preserve">Қазақстан Республикасының заңды тұлғаларының және шетелдік эмитенттердің Standard &amp; Poor’s (Стандард энд Пурс) агенттігінің халықаралық шкаласы бойынша </w:t>
            </w:r>
            <w:r w:rsidRPr="0032236F">
              <w:rPr>
                <w:lang w:val="kk-KZ" w:eastAsia="en-US"/>
              </w:rPr>
              <w:t>«</w:t>
            </w:r>
            <w:r w:rsidRPr="0032236F">
              <w:rPr>
                <w:lang w:eastAsia="en-US"/>
              </w:rPr>
              <w:t>ВВВ-</w:t>
            </w:r>
            <w:r w:rsidRPr="0032236F">
              <w:rPr>
                <w:lang w:val="kk-KZ" w:eastAsia="en-US"/>
              </w:rPr>
              <w:t>»</w:t>
            </w:r>
            <w:r w:rsidRPr="0032236F">
              <w:rPr>
                <w:lang w:eastAsia="en-US"/>
              </w:rPr>
              <w:t>-тен төмен емес рейтингтік бағасы немесе басқа рейтингтік агенттіктердің бірінің осыған ұқсас деңгейдегі рейтингі бар акциялары және базалық активі осы акциялар болып табылатын депозитарлық қолхаттар</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358E858C" w14:textId="77777777" w:rsidR="00B22DE1" w:rsidRPr="0032236F" w:rsidRDefault="00B22DE1" w:rsidP="002259CF">
            <w:pPr>
              <w:pStyle w:val="pc"/>
              <w:spacing w:before="0" w:beforeAutospacing="0" w:after="0" w:afterAutospacing="0" w:line="252" w:lineRule="atLeast"/>
              <w:jc w:val="center"/>
              <w:textAlignment w:val="baseline"/>
              <w:rPr>
                <w:color w:val="auto"/>
                <w:lang w:eastAsia="en-US"/>
              </w:rPr>
            </w:pPr>
            <w:r w:rsidRPr="0032236F">
              <w:rPr>
                <w:color w:val="auto"/>
                <w:lang w:eastAsia="en-US"/>
              </w:rPr>
              <w:t>100%</w:t>
            </w:r>
          </w:p>
        </w:tc>
      </w:tr>
      <w:tr w:rsidR="00B22DE1" w:rsidRPr="0032236F" w14:paraId="2B8FB441" w14:textId="77777777" w:rsidTr="002259CF">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D9858C" w14:textId="77777777" w:rsidR="00B22DE1" w:rsidRPr="0032236F" w:rsidRDefault="00B22DE1" w:rsidP="002259CF">
            <w:pPr>
              <w:pStyle w:val="pc"/>
              <w:spacing w:before="0" w:beforeAutospacing="0" w:after="0" w:afterAutospacing="0" w:line="252" w:lineRule="atLeast"/>
              <w:jc w:val="center"/>
              <w:textAlignment w:val="baseline"/>
              <w:rPr>
                <w:color w:val="auto"/>
                <w:lang w:eastAsia="en-US"/>
              </w:rPr>
            </w:pPr>
            <w:r w:rsidRPr="0032236F">
              <w:rPr>
                <w:color w:val="auto"/>
                <w:lang w:eastAsia="en-US"/>
              </w:rPr>
              <w:t>4.6</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14:paraId="6EE541DE" w14:textId="77777777" w:rsidR="00B22DE1" w:rsidRPr="0032236F" w:rsidRDefault="00B22DE1" w:rsidP="002259CF">
            <w:pPr>
              <w:pStyle w:val="p"/>
              <w:spacing w:before="0" w:beforeAutospacing="0" w:after="0" w:afterAutospacing="0" w:line="252" w:lineRule="atLeast"/>
              <w:jc w:val="both"/>
              <w:textAlignment w:val="baseline"/>
              <w:rPr>
                <w:lang w:eastAsia="en-US"/>
              </w:rPr>
            </w:pPr>
            <w:r w:rsidRPr="0032236F">
              <w:rPr>
                <w:lang w:eastAsia="en-US"/>
              </w:rPr>
              <w:t xml:space="preserve">Қазақстан Республикасының заңды тұлғаларының және шетелдік эмитенттердің Standard &amp; Poor’s (Стандард энд Пурс) агенттігінің халықаралық шкаласы бойынша </w:t>
            </w:r>
            <w:r w:rsidRPr="0032236F">
              <w:rPr>
                <w:lang w:val="kk-KZ" w:eastAsia="en-US"/>
              </w:rPr>
              <w:t>«</w:t>
            </w:r>
            <w:r w:rsidRPr="0032236F">
              <w:rPr>
                <w:lang w:eastAsia="en-US"/>
              </w:rPr>
              <w:t>ВВ+</w:t>
            </w:r>
            <w:r w:rsidRPr="0032236F">
              <w:rPr>
                <w:lang w:val="kk-KZ" w:eastAsia="en-US"/>
              </w:rPr>
              <w:t>»</w:t>
            </w:r>
            <w:r w:rsidRPr="0032236F">
              <w:rPr>
                <w:lang w:eastAsia="en-US"/>
              </w:rPr>
              <w:t xml:space="preserve">-тен </w:t>
            </w:r>
            <w:r w:rsidRPr="0032236F">
              <w:rPr>
                <w:lang w:val="kk-KZ" w:eastAsia="en-US"/>
              </w:rPr>
              <w:t>«</w:t>
            </w:r>
            <w:r w:rsidRPr="0032236F">
              <w:rPr>
                <w:lang w:eastAsia="en-US"/>
              </w:rPr>
              <w:t>ВВ-</w:t>
            </w:r>
            <w:r w:rsidRPr="0032236F">
              <w:rPr>
                <w:lang w:val="kk-KZ" w:eastAsia="en-US"/>
              </w:rPr>
              <w:t>»</w:t>
            </w:r>
            <w:r w:rsidRPr="0032236F">
              <w:rPr>
                <w:lang w:eastAsia="en-US"/>
              </w:rPr>
              <w:t>-ке дейінгі рейтингтік бағасы немесе басқа рейтингтік агенттіктердің бірінің осыған ұқсас деңгейдегі рейтингі бар акциялары және базалық активі осы акциялар болып табылатын депозитарлық қолхаттар</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6C1CE525" w14:textId="77777777" w:rsidR="00B22DE1" w:rsidRPr="0032236F" w:rsidRDefault="00B22DE1" w:rsidP="002259CF">
            <w:pPr>
              <w:pStyle w:val="pc"/>
              <w:spacing w:before="0" w:beforeAutospacing="0" w:after="0" w:afterAutospacing="0" w:line="252" w:lineRule="atLeast"/>
              <w:jc w:val="center"/>
              <w:textAlignment w:val="baseline"/>
              <w:rPr>
                <w:color w:val="auto"/>
                <w:lang w:eastAsia="en-US"/>
              </w:rPr>
            </w:pPr>
            <w:r w:rsidRPr="0032236F">
              <w:rPr>
                <w:color w:val="auto"/>
                <w:lang w:eastAsia="en-US"/>
              </w:rPr>
              <w:t>85%</w:t>
            </w:r>
          </w:p>
        </w:tc>
      </w:tr>
      <w:tr w:rsidR="00B22DE1" w:rsidRPr="0032236F" w14:paraId="01A1CB49" w14:textId="77777777" w:rsidTr="002259CF">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02E62C" w14:textId="77777777" w:rsidR="00B22DE1" w:rsidRPr="0032236F" w:rsidRDefault="00B22DE1" w:rsidP="002259CF">
            <w:pPr>
              <w:pStyle w:val="pc"/>
              <w:spacing w:before="0" w:beforeAutospacing="0" w:after="0" w:afterAutospacing="0" w:line="252" w:lineRule="atLeast"/>
              <w:jc w:val="center"/>
              <w:textAlignment w:val="baseline"/>
              <w:rPr>
                <w:color w:val="auto"/>
                <w:lang w:eastAsia="en-US"/>
              </w:rPr>
            </w:pPr>
            <w:r w:rsidRPr="0032236F">
              <w:rPr>
                <w:color w:val="auto"/>
                <w:lang w:eastAsia="en-US"/>
              </w:rPr>
              <w:t>4.7</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14:paraId="6145078A" w14:textId="77777777" w:rsidR="00B22DE1" w:rsidRPr="0032236F" w:rsidRDefault="00B22DE1" w:rsidP="002259CF">
            <w:pPr>
              <w:pStyle w:val="p"/>
              <w:spacing w:before="0" w:beforeAutospacing="0" w:after="0" w:afterAutospacing="0" w:line="252" w:lineRule="atLeast"/>
              <w:jc w:val="both"/>
              <w:textAlignment w:val="baseline"/>
              <w:rPr>
                <w:lang w:eastAsia="en-US"/>
              </w:rPr>
            </w:pPr>
            <w:r w:rsidRPr="0032236F">
              <w:rPr>
                <w:lang w:eastAsia="en-US"/>
              </w:rPr>
              <w:t xml:space="preserve">Қазақстан Республикасының заңды тұлғаларының және шетелдік эмитенттердің Standard &amp; Poor’s (Стандард энд Пурс) агенттігінің халықаралық шкаласы бойынша </w:t>
            </w:r>
            <w:r w:rsidRPr="0032236F">
              <w:rPr>
                <w:lang w:val="kk-KZ" w:eastAsia="en-US"/>
              </w:rPr>
              <w:t>«</w:t>
            </w:r>
            <w:r w:rsidRPr="0032236F">
              <w:rPr>
                <w:lang w:eastAsia="en-US"/>
              </w:rPr>
              <w:t>В+</w:t>
            </w:r>
            <w:r w:rsidRPr="0032236F">
              <w:rPr>
                <w:lang w:val="kk-KZ" w:eastAsia="en-US"/>
              </w:rPr>
              <w:t>»</w:t>
            </w:r>
            <w:r w:rsidRPr="0032236F">
              <w:rPr>
                <w:lang w:eastAsia="en-US"/>
              </w:rPr>
              <w:t xml:space="preserve">-тен </w:t>
            </w:r>
            <w:r w:rsidRPr="0032236F">
              <w:rPr>
                <w:lang w:val="kk-KZ" w:eastAsia="en-US"/>
              </w:rPr>
              <w:t>«</w:t>
            </w:r>
            <w:r w:rsidRPr="0032236F">
              <w:rPr>
                <w:lang w:eastAsia="en-US"/>
              </w:rPr>
              <w:t>В-</w:t>
            </w:r>
            <w:r w:rsidRPr="0032236F">
              <w:rPr>
                <w:lang w:val="kk-KZ" w:eastAsia="en-US"/>
              </w:rPr>
              <w:t>»</w:t>
            </w:r>
            <w:r w:rsidRPr="0032236F">
              <w:rPr>
                <w:lang w:eastAsia="en-US"/>
              </w:rPr>
              <w:t>-ке дейінгі рейтингтік бағасы немесе басқа рейтингтік агенттіктердің бірінің осыған ұқсас деңгейдегі рейтингі бар акциялары және базалық активі осы акциялар болып табылатын депозитарлық қолхаттар</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303F2601" w14:textId="77777777" w:rsidR="00B22DE1" w:rsidRPr="0032236F" w:rsidRDefault="00B22DE1" w:rsidP="002259CF">
            <w:pPr>
              <w:pStyle w:val="pc"/>
              <w:spacing w:before="0" w:beforeAutospacing="0" w:after="0" w:afterAutospacing="0" w:line="252" w:lineRule="atLeast"/>
              <w:jc w:val="center"/>
              <w:textAlignment w:val="baseline"/>
              <w:rPr>
                <w:color w:val="auto"/>
                <w:lang w:eastAsia="en-US"/>
              </w:rPr>
            </w:pPr>
            <w:r w:rsidRPr="0032236F">
              <w:rPr>
                <w:color w:val="auto"/>
                <w:lang w:eastAsia="en-US"/>
              </w:rPr>
              <w:t>60%</w:t>
            </w:r>
          </w:p>
        </w:tc>
      </w:tr>
      <w:tr w:rsidR="00B22DE1" w:rsidRPr="0032236F" w14:paraId="15A11453" w14:textId="77777777" w:rsidTr="002259CF">
        <w:trPr>
          <w:trHeight w:val="964"/>
          <w:jc w:val="center"/>
        </w:trPr>
        <w:tc>
          <w:tcPr>
            <w:tcW w:w="430"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3700579B" w14:textId="77777777" w:rsidR="00B22DE1" w:rsidRPr="0032236F" w:rsidRDefault="00B22DE1" w:rsidP="002259CF">
            <w:pPr>
              <w:spacing w:after="120" w:line="256" w:lineRule="auto"/>
              <w:jc w:val="center"/>
              <w:textAlignment w:val="baseline"/>
              <w:rPr>
                <w:spacing w:val="2"/>
                <w:lang w:eastAsia="en-US"/>
              </w:rPr>
            </w:pPr>
            <w:r w:rsidRPr="0032236F">
              <w:rPr>
                <w:spacing w:val="2"/>
                <w:lang w:eastAsia="en-US"/>
              </w:rPr>
              <w:t>4.8</w:t>
            </w:r>
          </w:p>
        </w:tc>
        <w:tc>
          <w:tcPr>
            <w:tcW w:w="3707" w:type="pct"/>
            <w:tcBorders>
              <w:top w:val="nil"/>
              <w:left w:val="nil"/>
              <w:bottom w:val="single" w:sz="4" w:space="0" w:color="auto"/>
              <w:right w:val="single" w:sz="8" w:space="0" w:color="auto"/>
            </w:tcBorders>
            <w:tcMar>
              <w:top w:w="0" w:type="dxa"/>
              <w:left w:w="108" w:type="dxa"/>
              <w:bottom w:w="0" w:type="dxa"/>
              <w:right w:w="108" w:type="dxa"/>
            </w:tcMar>
            <w:hideMark/>
          </w:tcPr>
          <w:p w14:paraId="232DB5F8" w14:textId="77777777" w:rsidR="00B22DE1" w:rsidRPr="0032236F" w:rsidRDefault="00B22DE1" w:rsidP="002259CF">
            <w:pPr>
              <w:pStyle w:val="p"/>
              <w:spacing w:before="0" w:beforeAutospacing="0" w:after="0" w:afterAutospacing="0" w:line="252" w:lineRule="atLeast"/>
              <w:jc w:val="both"/>
              <w:textAlignment w:val="baseline"/>
              <w:rPr>
                <w:lang w:eastAsia="en-US"/>
              </w:rPr>
            </w:pPr>
            <w:r w:rsidRPr="0032236F">
              <w:rPr>
                <w:lang w:eastAsia="en-US"/>
              </w:rPr>
              <w:t xml:space="preserve">заңды тұлғалардың (Қазақстан Республикасының резиденттері мен </w:t>
            </w:r>
            <w:r w:rsidRPr="0032236F">
              <w:rPr>
                <w:lang w:val="kk-KZ" w:eastAsia="en-US"/>
              </w:rPr>
              <w:t>бей</w:t>
            </w:r>
            <w:r w:rsidRPr="0032236F">
              <w:rPr>
                <w:lang w:eastAsia="en-US"/>
              </w:rPr>
              <w:t>резидентінің) акциялары</w:t>
            </w:r>
            <w:r w:rsidRPr="0032236F">
              <w:rPr>
                <w:lang w:val="kk-KZ" w:eastAsia="en-US"/>
              </w:rPr>
              <w:t>:</w:t>
            </w:r>
          </w:p>
          <w:p w14:paraId="2BAAB62C" w14:textId="77777777" w:rsidR="00B22DE1" w:rsidRPr="0032236F" w:rsidRDefault="00B22DE1" w:rsidP="002259CF">
            <w:pPr>
              <w:pStyle w:val="p"/>
              <w:spacing w:before="0" w:beforeAutospacing="0" w:after="0" w:afterAutospacing="0" w:line="252" w:lineRule="atLeast"/>
              <w:jc w:val="both"/>
              <w:textAlignment w:val="baseline"/>
              <w:rPr>
                <w:lang w:eastAsia="en-US"/>
              </w:rPr>
            </w:pPr>
            <w:r w:rsidRPr="0032236F">
              <w:rPr>
                <w:lang w:eastAsia="en-US"/>
              </w:rPr>
              <w:t>қаржы ұйымдарының қызметінде, оның ішінде олардың қызметін автоматтандыру үшін пайдаланылатын бағдарламалық қамтамасыз етуді әзірлеуді, іске асыруды, қолдауды жүзеге асыратын;</w:t>
            </w:r>
          </w:p>
          <w:p w14:paraId="4F1B8FF9" w14:textId="77777777" w:rsidR="00B22DE1" w:rsidRPr="0032236F" w:rsidRDefault="00B22DE1" w:rsidP="002259CF">
            <w:pPr>
              <w:pStyle w:val="p"/>
              <w:spacing w:before="0" w:beforeAutospacing="0" w:after="0" w:afterAutospacing="0" w:line="252" w:lineRule="atLeast"/>
              <w:jc w:val="both"/>
              <w:textAlignment w:val="baseline"/>
              <w:rPr>
                <w:lang w:eastAsia="en-US"/>
              </w:rPr>
            </w:pPr>
            <w:r w:rsidRPr="0032236F">
              <w:rPr>
                <w:lang w:eastAsia="en-US"/>
              </w:rPr>
              <w:lastRenderedPageBreak/>
              <w:t>жасанды интеллект, блокчейн және басқа да инновациялық технологияларды пайдалана отырып, қаржылық қызметтер көрсету мүмкіндігін ұсыну бойынша қызметтер көрсететін</w:t>
            </w:r>
          </w:p>
        </w:tc>
        <w:tc>
          <w:tcPr>
            <w:tcW w:w="863" w:type="pct"/>
            <w:tcBorders>
              <w:top w:val="nil"/>
              <w:left w:val="nil"/>
              <w:bottom w:val="single" w:sz="4" w:space="0" w:color="auto"/>
              <w:right w:val="single" w:sz="8" w:space="0" w:color="auto"/>
            </w:tcBorders>
            <w:tcMar>
              <w:top w:w="0" w:type="dxa"/>
              <w:left w:w="108" w:type="dxa"/>
              <w:bottom w:w="0" w:type="dxa"/>
              <w:right w:w="108" w:type="dxa"/>
            </w:tcMar>
            <w:hideMark/>
          </w:tcPr>
          <w:p w14:paraId="6F6F2310" w14:textId="77777777" w:rsidR="00B22DE1" w:rsidRPr="0032236F" w:rsidRDefault="00B22DE1" w:rsidP="002259CF">
            <w:pPr>
              <w:pStyle w:val="pc"/>
              <w:spacing w:before="0" w:beforeAutospacing="0" w:after="0" w:afterAutospacing="0" w:line="252" w:lineRule="atLeast"/>
              <w:jc w:val="center"/>
              <w:textAlignment w:val="baseline"/>
              <w:rPr>
                <w:color w:val="auto"/>
                <w:lang w:eastAsia="en-US"/>
              </w:rPr>
            </w:pPr>
            <w:r w:rsidRPr="0032236F">
              <w:rPr>
                <w:color w:val="auto"/>
                <w:lang w:eastAsia="en-US"/>
              </w:rPr>
              <w:lastRenderedPageBreak/>
              <w:t>30%</w:t>
            </w:r>
          </w:p>
        </w:tc>
      </w:tr>
      <w:tr w:rsidR="00B22DE1" w:rsidRPr="0032236F" w14:paraId="2074545D" w14:textId="77777777" w:rsidTr="002259CF">
        <w:trPr>
          <w:jc w:val="center"/>
        </w:trPr>
        <w:tc>
          <w:tcPr>
            <w:tcW w:w="43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F958333" w14:textId="77777777" w:rsidR="00B22DE1" w:rsidRPr="0032236F" w:rsidRDefault="00B22DE1" w:rsidP="002259CF">
            <w:pPr>
              <w:pStyle w:val="pc"/>
              <w:spacing w:before="0" w:beforeAutospacing="0" w:after="0" w:afterAutospacing="0" w:line="252" w:lineRule="atLeast"/>
              <w:jc w:val="center"/>
              <w:textAlignment w:val="baseline"/>
              <w:rPr>
                <w:color w:val="auto"/>
                <w:lang w:eastAsia="en-US"/>
              </w:rPr>
            </w:pPr>
            <w:r w:rsidRPr="0032236F">
              <w:rPr>
                <w:color w:val="auto"/>
                <w:lang w:eastAsia="en-US"/>
              </w:rPr>
              <w:t>5</w:t>
            </w:r>
          </w:p>
        </w:tc>
        <w:tc>
          <w:tcPr>
            <w:tcW w:w="370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5D72D92" w14:textId="77777777" w:rsidR="00B22DE1" w:rsidRPr="0032236F" w:rsidRDefault="00B22DE1" w:rsidP="002259CF">
            <w:pPr>
              <w:pStyle w:val="p"/>
              <w:spacing w:before="0" w:beforeAutospacing="0" w:after="0" w:afterAutospacing="0" w:line="252" w:lineRule="atLeast"/>
              <w:jc w:val="both"/>
              <w:textAlignment w:val="baseline"/>
              <w:rPr>
                <w:lang w:eastAsia="en-US"/>
              </w:rPr>
            </w:pPr>
            <w:r w:rsidRPr="0032236F">
              <w:rPr>
                <w:lang w:eastAsia="en-US"/>
              </w:rPr>
              <w:t>Өзге бағалы қағаздар – барлығы, оның ішінде:</w:t>
            </w:r>
          </w:p>
        </w:tc>
        <w:tc>
          <w:tcPr>
            <w:tcW w:w="86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AFBFF0D" w14:textId="77777777" w:rsidR="00B22DE1" w:rsidRPr="0032236F" w:rsidRDefault="00B22DE1" w:rsidP="002259CF">
            <w:pPr>
              <w:rPr>
                <w:lang w:eastAsia="en-US"/>
              </w:rPr>
            </w:pPr>
          </w:p>
        </w:tc>
      </w:tr>
      <w:tr w:rsidR="00B22DE1" w:rsidRPr="0032236F" w14:paraId="4C34F064" w14:textId="77777777" w:rsidTr="002259CF">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D547EE" w14:textId="77777777" w:rsidR="00B22DE1" w:rsidRPr="0032236F" w:rsidRDefault="00B22DE1" w:rsidP="002259CF">
            <w:pPr>
              <w:pStyle w:val="pc"/>
              <w:spacing w:before="0" w:beforeAutospacing="0" w:after="0" w:afterAutospacing="0" w:line="252" w:lineRule="atLeast"/>
              <w:jc w:val="center"/>
              <w:textAlignment w:val="baseline"/>
              <w:rPr>
                <w:color w:val="auto"/>
                <w:lang w:eastAsia="en-US"/>
              </w:rPr>
            </w:pPr>
            <w:r w:rsidRPr="0032236F">
              <w:rPr>
                <w:color w:val="auto"/>
                <w:lang w:eastAsia="en-US"/>
              </w:rPr>
              <w:t>5.1</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14:paraId="76354E9F" w14:textId="77777777" w:rsidR="00B22DE1" w:rsidRPr="0032236F" w:rsidRDefault="00B22DE1" w:rsidP="002259CF">
            <w:pPr>
              <w:pStyle w:val="p"/>
              <w:spacing w:before="0" w:beforeAutospacing="0" w:after="0" w:afterAutospacing="0" w:line="252" w:lineRule="atLeast"/>
              <w:jc w:val="both"/>
              <w:textAlignment w:val="baseline"/>
              <w:rPr>
                <w:lang w:eastAsia="en-US"/>
              </w:rPr>
            </w:pPr>
            <w:r w:rsidRPr="0032236F">
              <w:rPr>
                <w:lang w:eastAsia="en-US"/>
              </w:rPr>
              <w:t xml:space="preserve">Қазақстан Республикасының аумағында қызметін жүзеге асыратын қор биржасының ресми тізіміне енгізілген немесе </w:t>
            </w:r>
            <w:r w:rsidRPr="0032236F">
              <w:rPr>
                <w:lang w:val="kk-KZ" w:eastAsia="en-US"/>
              </w:rPr>
              <w:t>«А</w:t>
            </w:r>
            <w:r w:rsidRPr="0032236F">
              <w:rPr>
                <w:lang w:eastAsia="en-US"/>
              </w:rPr>
              <w:t>стана</w:t>
            </w:r>
            <w:r w:rsidRPr="0032236F">
              <w:rPr>
                <w:lang w:val="kk-KZ" w:eastAsia="en-US"/>
              </w:rPr>
              <w:t>»</w:t>
            </w:r>
            <w:r w:rsidRPr="0032236F">
              <w:rPr>
                <w:lang w:eastAsia="en-US"/>
              </w:rPr>
              <w:t xml:space="preserve"> халықаралық қаржы орталығының аумағында жұмыс істейтін инвестициялық қорлардың бағалы қағаздары</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76162FCE" w14:textId="77777777" w:rsidR="00B22DE1" w:rsidRPr="0032236F" w:rsidRDefault="00B22DE1" w:rsidP="002259CF">
            <w:pPr>
              <w:pStyle w:val="pc"/>
              <w:spacing w:before="0" w:beforeAutospacing="0" w:after="0" w:afterAutospacing="0" w:line="252" w:lineRule="atLeast"/>
              <w:jc w:val="center"/>
              <w:textAlignment w:val="baseline"/>
              <w:rPr>
                <w:color w:val="auto"/>
                <w:lang w:eastAsia="en-US"/>
              </w:rPr>
            </w:pPr>
            <w:r w:rsidRPr="0032236F">
              <w:rPr>
                <w:color w:val="auto"/>
                <w:lang w:eastAsia="en-US"/>
              </w:rPr>
              <w:t>70%</w:t>
            </w:r>
          </w:p>
        </w:tc>
      </w:tr>
      <w:tr w:rsidR="00B22DE1" w:rsidRPr="0032236F" w14:paraId="4CA9BCF2" w14:textId="77777777" w:rsidTr="002259CF">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F6FE3A" w14:textId="77777777" w:rsidR="00B22DE1" w:rsidRPr="0032236F" w:rsidRDefault="00B22DE1" w:rsidP="002259CF">
            <w:pPr>
              <w:pStyle w:val="pc"/>
              <w:spacing w:before="0" w:beforeAutospacing="0" w:after="0" w:afterAutospacing="0" w:line="252" w:lineRule="atLeast"/>
              <w:jc w:val="center"/>
              <w:textAlignment w:val="baseline"/>
              <w:rPr>
                <w:color w:val="auto"/>
                <w:lang w:eastAsia="en-US"/>
              </w:rPr>
            </w:pPr>
            <w:r w:rsidRPr="0032236F">
              <w:rPr>
                <w:color w:val="auto"/>
                <w:lang w:eastAsia="en-US"/>
              </w:rPr>
              <w:t>5.2</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14:paraId="0F83BF01" w14:textId="77777777" w:rsidR="00B22DE1" w:rsidRPr="0032236F" w:rsidRDefault="00B22DE1" w:rsidP="002259CF">
            <w:pPr>
              <w:pStyle w:val="p"/>
              <w:spacing w:before="0" w:beforeAutospacing="0" w:after="0" w:afterAutospacing="0" w:line="252" w:lineRule="atLeast"/>
              <w:jc w:val="both"/>
              <w:textAlignment w:val="baseline"/>
              <w:rPr>
                <w:lang w:eastAsia="en-US"/>
              </w:rPr>
            </w:pPr>
            <w:r w:rsidRPr="0032236F">
              <w:rPr>
                <w:lang w:eastAsia="en-US"/>
              </w:rPr>
              <w:t>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Exchange Traded Funds (ETF) (Эксчейндж Трэйдэд Фандс) пайлары</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4C434B3A" w14:textId="77777777" w:rsidR="00B22DE1" w:rsidRPr="0032236F" w:rsidRDefault="00B22DE1" w:rsidP="002259CF">
            <w:pPr>
              <w:pStyle w:val="pc"/>
              <w:spacing w:before="0" w:beforeAutospacing="0" w:after="0" w:afterAutospacing="0" w:line="252" w:lineRule="atLeast"/>
              <w:jc w:val="center"/>
              <w:textAlignment w:val="baseline"/>
              <w:rPr>
                <w:color w:val="auto"/>
                <w:lang w:eastAsia="en-US"/>
              </w:rPr>
            </w:pPr>
            <w:r w:rsidRPr="0032236F">
              <w:rPr>
                <w:color w:val="auto"/>
                <w:lang w:eastAsia="en-US"/>
              </w:rPr>
              <w:t>90%</w:t>
            </w:r>
          </w:p>
        </w:tc>
      </w:tr>
      <w:tr w:rsidR="00B22DE1" w:rsidRPr="0032236F" w14:paraId="161D5A16" w14:textId="77777777" w:rsidTr="002259CF">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C277B1" w14:textId="77777777" w:rsidR="00B22DE1" w:rsidRPr="0032236F" w:rsidRDefault="00B22DE1" w:rsidP="002259CF">
            <w:pPr>
              <w:pStyle w:val="pc"/>
              <w:spacing w:before="0" w:beforeAutospacing="0" w:after="0" w:afterAutospacing="0" w:line="252" w:lineRule="atLeast"/>
              <w:jc w:val="center"/>
              <w:textAlignment w:val="baseline"/>
              <w:rPr>
                <w:color w:val="auto"/>
                <w:lang w:eastAsia="en-US"/>
              </w:rPr>
            </w:pPr>
            <w:r w:rsidRPr="0032236F">
              <w:rPr>
                <w:color w:val="auto"/>
                <w:lang w:eastAsia="en-US"/>
              </w:rPr>
              <w:t>5.3</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14:paraId="0D768ABC" w14:textId="77777777" w:rsidR="00B22DE1" w:rsidRPr="0032236F" w:rsidRDefault="00B22DE1" w:rsidP="002259CF">
            <w:pPr>
              <w:pStyle w:val="p"/>
              <w:spacing w:before="0" w:beforeAutospacing="0" w:after="0" w:afterAutospacing="0" w:line="252" w:lineRule="atLeast"/>
              <w:jc w:val="both"/>
              <w:textAlignment w:val="baseline"/>
              <w:rPr>
                <w:lang w:eastAsia="en-US"/>
              </w:rPr>
            </w:pPr>
            <w:r w:rsidRPr="0032236F">
              <w:rPr>
                <w:lang w:eastAsia="en-US"/>
              </w:rPr>
              <w:t xml:space="preserve">Morningstar (Морнинстар) рейтингтік агенттігінің </w:t>
            </w:r>
            <w:r w:rsidRPr="0032236F">
              <w:rPr>
                <w:lang w:val="kk-KZ" w:eastAsia="en-US"/>
              </w:rPr>
              <w:t>«</w:t>
            </w:r>
            <w:r w:rsidRPr="0032236F">
              <w:rPr>
                <w:lang w:eastAsia="en-US"/>
              </w:rPr>
              <w:t>3 жұлдыздан</w:t>
            </w:r>
            <w:r w:rsidRPr="0032236F">
              <w:rPr>
                <w:lang w:val="kk-KZ" w:eastAsia="en-US"/>
              </w:rPr>
              <w:t>»</w:t>
            </w:r>
            <w:r w:rsidRPr="0032236F">
              <w:rPr>
                <w:lang w:eastAsia="en-US"/>
              </w:rPr>
              <w:t xml:space="preserve"> төмен емес рейтингтік бағасы бар Exchange Traded Funds (ETF) (Эксчейндж Трэйдэд Фандс), Exchange Traded Commodities (ETC) (Эксчейндж Трэйдэд Коммодитис), Exchange Traded Notes (ETN) (Эксчейндж Трэйдэд Ноутс) пайлары</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17B50213" w14:textId="77777777" w:rsidR="00B22DE1" w:rsidRPr="0032236F" w:rsidRDefault="00B22DE1" w:rsidP="002259CF">
            <w:pPr>
              <w:pStyle w:val="pc"/>
              <w:spacing w:before="0" w:beforeAutospacing="0" w:after="0" w:afterAutospacing="0" w:line="252" w:lineRule="atLeast"/>
              <w:jc w:val="center"/>
              <w:textAlignment w:val="baseline"/>
              <w:rPr>
                <w:color w:val="auto"/>
                <w:lang w:eastAsia="en-US"/>
              </w:rPr>
            </w:pPr>
            <w:r w:rsidRPr="0032236F">
              <w:rPr>
                <w:color w:val="auto"/>
                <w:lang w:eastAsia="en-US"/>
              </w:rPr>
              <w:t>80%</w:t>
            </w:r>
          </w:p>
        </w:tc>
      </w:tr>
      <w:tr w:rsidR="00B22DE1" w:rsidRPr="0032236F" w14:paraId="59690CEF" w14:textId="77777777" w:rsidTr="002259CF">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15C6E5" w14:textId="77777777" w:rsidR="00B22DE1" w:rsidRPr="0032236F" w:rsidRDefault="00B22DE1" w:rsidP="002259CF">
            <w:pPr>
              <w:pStyle w:val="pc"/>
              <w:spacing w:before="0" w:beforeAutospacing="0" w:after="0" w:afterAutospacing="0" w:line="252" w:lineRule="atLeast"/>
              <w:jc w:val="center"/>
              <w:textAlignment w:val="baseline"/>
              <w:rPr>
                <w:color w:val="auto"/>
                <w:lang w:eastAsia="en-US"/>
              </w:rPr>
            </w:pPr>
            <w:r w:rsidRPr="0032236F">
              <w:rPr>
                <w:color w:val="auto"/>
                <w:lang w:eastAsia="en-US"/>
              </w:rPr>
              <w:t>5.4</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14:paraId="017C3548" w14:textId="77777777" w:rsidR="00B22DE1" w:rsidRPr="0032236F" w:rsidRDefault="00B22DE1" w:rsidP="002259CF">
            <w:pPr>
              <w:pStyle w:val="p"/>
              <w:spacing w:before="0" w:beforeAutospacing="0" w:after="0" w:afterAutospacing="0" w:line="252" w:lineRule="atLeast"/>
              <w:jc w:val="both"/>
              <w:textAlignment w:val="baseline"/>
              <w:rPr>
                <w:lang w:eastAsia="en-US"/>
              </w:rPr>
            </w:pPr>
            <w:r w:rsidRPr="0032236F">
              <w:rPr>
                <w:lang w:eastAsia="en-US"/>
              </w:rPr>
              <w:t xml:space="preserve">Қазақстан Республикасы заңды тұлғаларының Standard &amp; Poor’s (Стандард энд Пурс) агенттігінің халықаралық шкаласы бойынша </w:t>
            </w:r>
            <w:r w:rsidRPr="0032236F">
              <w:rPr>
                <w:lang w:val="kk-KZ" w:eastAsia="en-US"/>
              </w:rPr>
              <w:t>«</w:t>
            </w:r>
            <w:r w:rsidRPr="0032236F">
              <w:rPr>
                <w:lang w:eastAsia="en-US"/>
              </w:rPr>
              <w:t>ВВВ-</w:t>
            </w:r>
            <w:r w:rsidRPr="0032236F">
              <w:rPr>
                <w:lang w:val="kk-KZ" w:eastAsia="en-US"/>
              </w:rPr>
              <w:t>»</w:t>
            </w:r>
            <w:r w:rsidRPr="0032236F">
              <w:rPr>
                <w:lang w:eastAsia="en-US"/>
              </w:rPr>
              <w:t xml:space="preserve">-тен төмен емес рейтингтік бағасы немесе басқа рейтингтік агенттіктердің бірінің осыған ұқсас деңгейдегі рейтингті немесе Standard &amp; Poor’s (Стандард энд Пурс) агенттігінің ұлттық шкаласы бойынша </w:t>
            </w:r>
            <w:r w:rsidRPr="0032236F">
              <w:rPr>
                <w:lang w:val="kk-KZ" w:eastAsia="en-US"/>
              </w:rPr>
              <w:t>«</w:t>
            </w:r>
            <w:r w:rsidRPr="0032236F">
              <w:rPr>
                <w:lang w:eastAsia="en-US"/>
              </w:rPr>
              <w:t>kzAAA</w:t>
            </w:r>
            <w:r w:rsidRPr="0032236F">
              <w:rPr>
                <w:lang w:val="kk-KZ" w:eastAsia="en-US"/>
              </w:rPr>
              <w:t>»</w:t>
            </w:r>
            <w:r w:rsidRPr="0032236F">
              <w:rPr>
                <w:lang w:eastAsia="en-US"/>
              </w:rPr>
              <w:t>-дан төмен емес рейтингті немесе ұлттық шкала бойынша басқа рейтингтік агенттіктердің бірінің осыған ұқсас деңгейдегі рейтингі бар, Қазақстан Республикасының және басқа мемлекеттердің заңнамасына сәйкес шығарылған исламдық қаржыландыру құралдары</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1514C8D3" w14:textId="77777777" w:rsidR="00B22DE1" w:rsidRPr="0032236F" w:rsidRDefault="00B22DE1" w:rsidP="002259CF">
            <w:pPr>
              <w:pStyle w:val="pc"/>
              <w:spacing w:before="0" w:beforeAutospacing="0" w:after="0" w:afterAutospacing="0" w:line="252" w:lineRule="atLeast"/>
              <w:jc w:val="center"/>
              <w:textAlignment w:val="baseline"/>
              <w:rPr>
                <w:color w:val="auto"/>
                <w:lang w:eastAsia="en-US"/>
              </w:rPr>
            </w:pPr>
            <w:r w:rsidRPr="0032236F">
              <w:rPr>
                <w:color w:val="auto"/>
                <w:lang w:eastAsia="en-US"/>
              </w:rPr>
              <w:t>100%</w:t>
            </w:r>
          </w:p>
        </w:tc>
      </w:tr>
      <w:tr w:rsidR="00B22DE1" w:rsidRPr="0032236F" w14:paraId="39644067" w14:textId="77777777" w:rsidTr="002259CF">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2220B4" w14:textId="77777777" w:rsidR="00B22DE1" w:rsidRPr="0032236F" w:rsidRDefault="00B22DE1" w:rsidP="002259CF">
            <w:pPr>
              <w:pStyle w:val="pc"/>
              <w:spacing w:before="0" w:beforeAutospacing="0" w:after="0" w:afterAutospacing="0" w:line="252" w:lineRule="atLeast"/>
              <w:jc w:val="center"/>
              <w:textAlignment w:val="baseline"/>
              <w:rPr>
                <w:color w:val="auto"/>
                <w:lang w:eastAsia="en-US"/>
              </w:rPr>
            </w:pPr>
            <w:r w:rsidRPr="0032236F">
              <w:rPr>
                <w:color w:val="auto"/>
                <w:lang w:eastAsia="en-US"/>
              </w:rPr>
              <w:t>5.5</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14:paraId="6E4D5C86" w14:textId="77777777" w:rsidR="00B22DE1" w:rsidRPr="0032236F" w:rsidRDefault="00B22DE1" w:rsidP="002259CF">
            <w:pPr>
              <w:pStyle w:val="p"/>
              <w:spacing w:before="0" w:beforeAutospacing="0" w:after="0" w:afterAutospacing="0" w:line="252" w:lineRule="atLeast"/>
              <w:jc w:val="both"/>
              <w:textAlignment w:val="baseline"/>
              <w:rPr>
                <w:lang w:eastAsia="en-US"/>
              </w:rPr>
            </w:pPr>
            <w:r w:rsidRPr="0032236F">
              <w:rPr>
                <w:lang w:eastAsia="en-US"/>
              </w:rPr>
              <w:t xml:space="preserve">Қазақстан Республикасы заңды тұлғаларының Қазақстан Республикасының және басқа мемлекеттердің заңнамасына сәйкес шығарылған, Standard &amp; Poor's (Стандард энд Пурс) агенттігінің халықаралық шкаласы бойынша </w:t>
            </w:r>
            <w:r w:rsidRPr="0032236F">
              <w:rPr>
                <w:lang w:val="kk-KZ" w:eastAsia="en-US"/>
              </w:rPr>
              <w:t>«</w:t>
            </w:r>
            <w:r w:rsidRPr="0032236F">
              <w:rPr>
                <w:lang w:eastAsia="en-US"/>
              </w:rPr>
              <w:t>BB+</w:t>
            </w:r>
            <w:r w:rsidRPr="0032236F">
              <w:rPr>
                <w:lang w:val="kk-KZ" w:eastAsia="en-US"/>
              </w:rPr>
              <w:t>»</w:t>
            </w:r>
            <w:r w:rsidRPr="0032236F">
              <w:rPr>
                <w:lang w:eastAsia="en-US"/>
              </w:rPr>
              <w:t xml:space="preserve">-тен </w:t>
            </w:r>
            <w:r w:rsidRPr="0032236F">
              <w:rPr>
                <w:lang w:val="kk-KZ" w:eastAsia="en-US"/>
              </w:rPr>
              <w:t>«</w:t>
            </w:r>
            <w:r w:rsidRPr="0032236F">
              <w:rPr>
                <w:lang w:eastAsia="en-US"/>
              </w:rPr>
              <w:t>ВВ-</w:t>
            </w:r>
            <w:r w:rsidRPr="0032236F">
              <w:rPr>
                <w:lang w:val="kk-KZ" w:eastAsia="en-US"/>
              </w:rPr>
              <w:t>»</w:t>
            </w:r>
            <w:r w:rsidRPr="0032236F">
              <w:rPr>
                <w:lang w:eastAsia="en-US"/>
              </w:rPr>
              <w:t xml:space="preserve">-ке дейін рейтингтік бағасы немесе басқа рейтингтік агенттіктердің бірінің осыған ұқсас деңгейдегі рейтингтік бағасы немесе Standard &amp; Poor's (Стандард энд Пурс) агенттігінің ұлттық шкаласы бойынша </w:t>
            </w:r>
            <w:r w:rsidRPr="0032236F">
              <w:rPr>
                <w:lang w:val="kk-KZ" w:eastAsia="en-US"/>
              </w:rPr>
              <w:t>«</w:t>
            </w:r>
            <w:r w:rsidRPr="0032236F">
              <w:rPr>
                <w:lang w:eastAsia="en-US"/>
              </w:rPr>
              <w:t>kzAA+</w:t>
            </w:r>
            <w:r w:rsidRPr="0032236F">
              <w:rPr>
                <w:lang w:val="kk-KZ" w:eastAsia="en-US"/>
              </w:rPr>
              <w:t>»</w:t>
            </w:r>
            <w:r w:rsidRPr="0032236F">
              <w:rPr>
                <w:lang w:eastAsia="en-US"/>
              </w:rPr>
              <w:t xml:space="preserve">-тен </w:t>
            </w:r>
            <w:r w:rsidRPr="0032236F">
              <w:rPr>
                <w:lang w:val="kk-KZ" w:eastAsia="en-US"/>
              </w:rPr>
              <w:t>«</w:t>
            </w:r>
            <w:r w:rsidRPr="0032236F">
              <w:rPr>
                <w:lang w:eastAsia="en-US"/>
              </w:rPr>
              <w:t>kzA-</w:t>
            </w:r>
            <w:r w:rsidRPr="0032236F">
              <w:rPr>
                <w:lang w:val="kk-KZ" w:eastAsia="en-US"/>
              </w:rPr>
              <w:t>»</w:t>
            </w:r>
            <w:r w:rsidRPr="0032236F">
              <w:rPr>
                <w:lang w:eastAsia="en-US"/>
              </w:rPr>
              <w:t>-ке дейін рейтингті немесе басқа рейтингтік агенттіктердің бірінің ұлттық шкаласы бойынша осыған ұқсас деңгейдегі рейтингі бар исламдық қаржыландыру құралдары</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28E3774B" w14:textId="77777777" w:rsidR="00B22DE1" w:rsidRPr="0032236F" w:rsidRDefault="00B22DE1" w:rsidP="002259CF">
            <w:pPr>
              <w:pStyle w:val="pc"/>
              <w:spacing w:before="0" w:beforeAutospacing="0" w:after="0" w:afterAutospacing="0" w:line="252" w:lineRule="atLeast"/>
              <w:jc w:val="center"/>
              <w:textAlignment w:val="baseline"/>
              <w:rPr>
                <w:color w:val="auto"/>
                <w:lang w:eastAsia="en-US"/>
              </w:rPr>
            </w:pPr>
            <w:r w:rsidRPr="0032236F">
              <w:rPr>
                <w:color w:val="auto"/>
                <w:lang w:eastAsia="en-US"/>
              </w:rPr>
              <w:t>90%</w:t>
            </w:r>
          </w:p>
        </w:tc>
      </w:tr>
      <w:tr w:rsidR="00B22DE1" w:rsidRPr="0032236F" w14:paraId="19BBA194" w14:textId="77777777" w:rsidTr="002259CF">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07862F" w14:textId="77777777" w:rsidR="00B22DE1" w:rsidRPr="0032236F" w:rsidRDefault="00B22DE1" w:rsidP="002259CF">
            <w:pPr>
              <w:pStyle w:val="pc"/>
              <w:spacing w:before="0" w:beforeAutospacing="0" w:after="0" w:afterAutospacing="0" w:line="252" w:lineRule="atLeast"/>
              <w:jc w:val="center"/>
              <w:textAlignment w:val="baseline"/>
              <w:rPr>
                <w:color w:val="auto"/>
                <w:lang w:eastAsia="en-US"/>
              </w:rPr>
            </w:pPr>
            <w:r w:rsidRPr="0032236F">
              <w:rPr>
                <w:color w:val="auto"/>
                <w:lang w:eastAsia="en-US"/>
              </w:rPr>
              <w:t>5.6</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14:paraId="79B39FF3" w14:textId="77777777" w:rsidR="00B22DE1" w:rsidRPr="0032236F" w:rsidRDefault="00B22DE1" w:rsidP="002259CF">
            <w:pPr>
              <w:pStyle w:val="p"/>
              <w:spacing w:line="252" w:lineRule="atLeast"/>
              <w:jc w:val="both"/>
              <w:textAlignment w:val="baseline"/>
              <w:rPr>
                <w:lang w:eastAsia="en-US"/>
              </w:rPr>
            </w:pPr>
            <w:r w:rsidRPr="0032236F">
              <w:rPr>
                <w:lang w:eastAsia="en-US"/>
              </w:rPr>
              <w:t xml:space="preserve">Қазақстан Республикасы заңды тұлғаларының (эмитентінде) Қазақстан Республикасының және басқа мемлекеттердің заңнамасына сәйкес шығарылған, Standard &amp; Poor's (Стандард энд Пурс) агенттігінің халықаралық шкаласы бойынша </w:t>
            </w:r>
            <w:r w:rsidRPr="0032236F">
              <w:rPr>
                <w:lang w:val="kk-KZ" w:eastAsia="en-US"/>
              </w:rPr>
              <w:t>«</w:t>
            </w:r>
            <w:r w:rsidRPr="0032236F">
              <w:rPr>
                <w:lang w:eastAsia="en-US"/>
              </w:rPr>
              <w:t>B+</w:t>
            </w:r>
            <w:r w:rsidRPr="0032236F">
              <w:rPr>
                <w:lang w:val="kk-KZ" w:eastAsia="en-US"/>
              </w:rPr>
              <w:t>»</w:t>
            </w:r>
            <w:r w:rsidRPr="0032236F">
              <w:rPr>
                <w:lang w:eastAsia="en-US"/>
              </w:rPr>
              <w:t xml:space="preserve">-тен </w:t>
            </w:r>
            <w:r w:rsidRPr="0032236F">
              <w:rPr>
                <w:lang w:val="kk-KZ" w:eastAsia="en-US"/>
              </w:rPr>
              <w:t>«</w:t>
            </w:r>
            <w:r w:rsidRPr="0032236F">
              <w:rPr>
                <w:lang w:eastAsia="en-US"/>
              </w:rPr>
              <w:t>В-</w:t>
            </w:r>
            <w:r w:rsidRPr="0032236F">
              <w:rPr>
                <w:lang w:val="kk-KZ" w:eastAsia="en-US"/>
              </w:rPr>
              <w:t>»</w:t>
            </w:r>
            <w:r w:rsidRPr="0032236F">
              <w:rPr>
                <w:lang w:eastAsia="en-US"/>
              </w:rPr>
              <w:t xml:space="preserve">-ке дейін рейтингтік бағасы немесе басқа рейтингтік агенттіктердің бірінің осыған ұқсас деңгейдегі рейтингтік бағасы немесе Standard &amp; Poor's (Стандард энд Пурс) агенттігінің ұлттық шкаласы бойынша </w:t>
            </w:r>
            <w:r w:rsidRPr="0032236F">
              <w:rPr>
                <w:lang w:val="kk-KZ" w:eastAsia="en-US"/>
              </w:rPr>
              <w:t>«</w:t>
            </w:r>
            <w:r w:rsidRPr="0032236F">
              <w:rPr>
                <w:lang w:eastAsia="en-US"/>
              </w:rPr>
              <w:t>kzBBB+</w:t>
            </w:r>
            <w:r w:rsidRPr="0032236F">
              <w:rPr>
                <w:lang w:val="kk-KZ" w:eastAsia="en-US"/>
              </w:rPr>
              <w:t>»</w:t>
            </w:r>
            <w:r w:rsidRPr="0032236F">
              <w:rPr>
                <w:lang w:eastAsia="en-US"/>
              </w:rPr>
              <w:t xml:space="preserve">-тен </w:t>
            </w:r>
            <w:r w:rsidRPr="0032236F">
              <w:rPr>
                <w:lang w:val="kk-KZ" w:eastAsia="en-US"/>
              </w:rPr>
              <w:t>«</w:t>
            </w:r>
            <w:r w:rsidRPr="0032236F">
              <w:rPr>
                <w:lang w:eastAsia="en-US"/>
              </w:rPr>
              <w:t>kzВВ-</w:t>
            </w:r>
            <w:r w:rsidRPr="0032236F">
              <w:rPr>
                <w:lang w:val="kk-KZ" w:eastAsia="en-US"/>
              </w:rPr>
              <w:t>»</w:t>
            </w:r>
            <w:r w:rsidRPr="0032236F">
              <w:rPr>
                <w:lang w:eastAsia="en-US"/>
              </w:rPr>
              <w:t>-ке дейін рейтингті немесе басқа рейтингтік агенттіктердің бірінің ұлттық шкаласы бойынша осыған ұқсас деңгейдегі рейтингі бар исламдық қаржыландыру құралдары</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7B0C162C" w14:textId="77777777" w:rsidR="00B22DE1" w:rsidRPr="0032236F" w:rsidRDefault="00B22DE1" w:rsidP="002259CF">
            <w:pPr>
              <w:pStyle w:val="pc"/>
              <w:spacing w:before="0" w:beforeAutospacing="0" w:after="0" w:afterAutospacing="0" w:line="252" w:lineRule="atLeast"/>
              <w:jc w:val="center"/>
              <w:textAlignment w:val="baseline"/>
              <w:rPr>
                <w:color w:val="auto"/>
                <w:lang w:eastAsia="en-US"/>
              </w:rPr>
            </w:pPr>
            <w:r w:rsidRPr="0032236F">
              <w:rPr>
                <w:color w:val="auto"/>
                <w:lang w:eastAsia="en-US"/>
              </w:rPr>
              <w:t>80%</w:t>
            </w:r>
          </w:p>
        </w:tc>
      </w:tr>
      <w:tr w:rsidR="00B22DE1" w:rsidRPr="0032236F" w14:paraId="6CB36C3F" w14:textId="77777777" w:rsidTr="002259CF">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326D87" w14:textId="77777777" w:rsidR="00B22DE1" w:rsidRPr="0032236F" w:rsidRDefault="00B22DE1" w:rsidP="002259CF">
            <w:pPr>
              <w:pStyle w:val="pc"/>
              <w:spacing w:before="0" w:beforeAutospacing="0" w:after="0" w:afterAutospacing="0" w:line="252" w:lineRule="atLeast"/>
              <w:jc w:val="center"/>
              <w:textAlignment w:val="baseline"/>
              <w:rPr>
                <w:color w:val="auto"/>
                <w:lang w:eastAsia="en-US"/>
              </w:rPr>
            </w:pPr>
            <w:r w:rsidRPr="0032236F">
              <w:rPr>
                <w:color w:val="auto"/>
                <w:lang w:eastAsia="en-US"/>
              </w:rPr>
              <w:t>5.7</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14:paraId="7FA0A7CF" w14:textId="77777777" w:rsidR="00B22DE1" w:rsidRPr="0032236F" w:rsidRDefault="00B22DE1" w:rsidP="002259CF">
            <w:pPr>
              <w:pStyle w:val="p"/>
              <w:spacing w:before="0" w:beforeAutospacing="0" w:after="0" w:afterAutospacing="0" w:line="252" w:lineRule="atLeast"/>
              <w:jc w:val="both"/>
              <w:textAlignment w:val="baseline"/>
              <w:rPr>
                <w:lang w:eastAsia="en-US"/>
              </w:rPr>
            </w:pPr>
            <w:r w:rsidRPr="0032236F">
              <w:rPr>
                <w:lang w:eastAsia="en-US"/>
              </w:rPr>
              <w:t xml:space="preserve">Қазақстан Республикасы заңды тұлғаларының Қазақстан Республикасының және басқа мемлекеттердің заңнамасына сәйкес </w:t>
            </w:r>
            <w:r w:rsidRPr="0032236F">
              <w:rPr>
                <w:lang w:eastAsia="en-US"/>
              </w:rPr>
              <w:lastRenderedPageBreak/>
              <w:t xml:space="preserve">шығарылған, бас ұйымдарының Standard &amp; Poor's (Стандард энд Пурс) агенттігінің халықаралық шкаласы бойынша </w:t>
            </w:r>
            <w:r w:rsidRPr="0032236F">
              <w:rPr>
                <w:lang w:val="kk-KZ" w:eastAsia="en-US"/>
              </w:rPr>
              <w:t>«</w:t>
            </w:r>
            <w:r w:rsidRPr="0032236F">
              <w:rPr>
                <w:lang w:eastAsia="en-US"/>
              </w:rPr>
              <w:t>BВВ-</w:t>
            </w:r>
            <w:r w:rsidRPr="0032236F">
              <w:rPr>
                <w:lang w:val="kk-KZ" w:eastAsia="en-US"/>
              </w:rPr>
              <w:t>»</w:t>
            </w:r>
            <w:r w:rsidRPr="0032236F">
              <w:rPr>
                <w:lang w:eastAsia="en-US"/>
              </w:rPr>
              <w:t>-тен төмен емес рейтингтік бағасы немесе басқа рейтингтік агенттіктердің бірінің осыған ұқсас деңгейдегі рейтингтік бағасы бар исламдық қаржыландыру құралдары</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5152B340" w14:textId="77777777" w:rsidR="00B22DE1" w:rsidRPr="0032236F" w:rsidRDefault="00B22DE1" w:rsidP="002259CF">
            <w:pPr>
              <w:pStyle w:val="pc"/>
              <w:spacing w:before="0" w:beforeAutospacing="0" w:after="0" w:afterAutospacing="0" w:line="252" w:lineRule="atLeast"/>
              <w:jc w:val="center"/>
              <w:textAlignment w:val="baseline"/>
              <w:rPr>
                <w:color w:val="auto"/>
                <w:lang w:eastAsia="en-US"/>
              </w:rPr>
            </w:pPr>
            <w:r w:rsidRPr="0032236F">
              <w:rPr>
                <w:color w:val="auto"/>
                <w:lang w:eastAsia="en-US"/>
              </w:rPr>
              <w:lastRenderedPageBreak/>
              <w:t>90%</w:t>
            </w:r>
          </w:p>
        </w:tc>
      </w:tr>
      <w:tr w:rsidR="00B22DE1" w:rsidRPr="0032236F" w14:paraId="3345AE2D" w14:textId="77777777" w:rsidTr="002259CF">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4CB076" w14:textId="77777777" w:rsidR="00B22DE1" w:rsidRPr="0032236F" w:rsidRDefault="00B22DE1" w:rsidP="002259CF">
            <w:pPr>
              <w:pStyle w:val="pc"/>
              <w:spacing w:before="0" w:beforeAutospacing="0" w:after="0" w:afterAutospacing="0" w:line="252" w:lineRule="atLeast"/>
              <w:jc w:val="center"/>
              <w:textAlignment w:val="baseline"/>
              <w:rPr>
                <w:color w:val="auto"/>
                <w:lang w:eastAsia="en-US"/>
              </w:rPr>
            </w:pPr>
            <w:r w:rsidRPr="0032236F">
              <w:rPr>
                <w:color w:val="auto"/>
                <w:lang w:eastAsia="en-US"/>
              </w:rPr>
              <w:t>5.8</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14:paraId="2B1A7736" w14:textId="77777777" w:rsidR="00B22DE1" w:rsidRPr="0032236F" w:rsidRDefault="00B22DE1" w:rsidP="002259CF">
            <w:pPr>
              <w:pStyle w:val="p"/>
              <w:spacing w:before="0" w:beforeAutospacing="0" w:after="0" w:afterAutospacing="0" w:line="252" w:lineRule="atLeast"/>
              <w:jc w:val="both"/>
              <w:textAlignment w:val="baseline"/>
              <w:rPr>
                <w:lang w:eastAsia="en-US"/>
              </w:rPr>
            </w:pPr>
            <w:r w:rsidRPr="0032236F">
              <w:rPr>
                <w:lang w:eastAsia="en-US"/>
              </w:rPr>
              <w:t>орталық контрагенттің қатысуымен жасалған</w:t>
            </w:r>
            <w:r w:rsidRPr="0032236F">
              <w:rPr>
                <w:lang w:val="kk-KZ" w:eastAsia="en-US"/>
              </w:rPr>
              <w:t xml:space="preserve"> «</w:t>
            </w:r>
            <w:r w:rsidRPr="0032236F">
              <w:rPr>
                <w:lang w:eastAsia="en-US"/>
              </w:rPr>
              <w:t>кері РЕПО</w:t>
            </w:r>
            <w:r w:rsidRPr="0032236F">
              <w:rPr>
                <w:lang w:val="kk-KZ" w:eastAsia="en-US"/>
              </w:rPr>
              <w:t>»</w:t>
            </w:r>
            <w:r w:rsidRPr="0032236F">
              <w:rPr>
                <w:lang w:eastAsia="en-US"/>
              </w:rPr>
              <w:t xml:space="preserve"> операциясының мәні болып табылатын бағалы қағаздар</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315C0C03" w14:textId="77777777" w:rsidR="00B22DE1" w:rsidRPr="0032236F" w:rsidRDefault="00B22DE1" w:rsidP="002259CF">
            <w:pPr>
              <w:pStyle w:val="pc"/>
              <w:spacing w:before="0" w:beforeAutospacing="0" w:after="0" w:afterAutospacing="0" w:line="252" w:lineRule="atLeast"/>
              <w:jc w:val="center"/>
              <w:textAlignment w:val="baseline"/>
              <w:rPr>
                <w:color w:val="auto"/>
                <w:lang w:eastAsia="en-US"/>
              </w:rPr>
            </w:pPr>
            <w:r w:rsidRPr="0032236F">
              <w:rPr>
                <w:color w:val="auto"/>
                <w:lang w:eastAsia="en-US"/>
              </w:rPr>
              <w:t>100%</w:t>
            </w:r>
          </w:p>
        </w:tc>
      </w:tr>
      <w:tr w:rsidR="00B22DE1" w:rsidRPr="0032236F" w14:paraId="37E5DED5" w14:textId="77777777" w:rsidTr="002259CF">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37BB15" w14:textId="77777777" w:rsidR="00B22DE1" w:rsidRPr="0032236F" w:rsidRDefault="00B22DE1" w:rsidP="002259CF">
            <w:pPr>
              <w:pStyle w:val="pc"/>
              <w:spacing w:before="0" w:beforeAutospacing="0" w:after="0" w:afterAutospacing="0" w:line="252" w:lineRule="atLeast"/>
              <w:jc w:val="center"/>
              <w:textAlignment w:val="baseline"/>
              <w:rPr>
                <w:color w:val="auto"/>
                <w:lang w:eastAsia="en-US"/>
              </w:rPr>
            </w:pPr>
            <w:r w:rsidRPr="0032236F">
              <w:rPr>
                <w:color w:val="auto"/>
                <w:lang w:eastAsia="en-US"/>
              </w:rPr>
              <w:t>6</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14:paraId="5C10DA16" w14:textId="77777777" w:rsidR="00B22DE1" w:rsidRPr="0032236F" w:rsidRDefault="00B22DE1" w:rsidP="002259CF">
            <w:pPr>
              <w:pStyle w:val="p"/>
              <w:spacing w:before="0" w:beforeAutospacing="0" w:after="0" w:afterAutospacing="0" w:line="252" w:lineRule="atLeast"/>
              <w:jc w:val="both"/>
              <w:textAlignment w:val="baseline"/>
              <w:rPr>
                <w:lang w:eastAsia="en-US"/>
              </w:rPr>
            </w:pPr>
            <w:r w:rsidRPr="0032236F">
              <w:rPr>
                <w:lang w:eastAsia="en-US"/>
              </w:rPr>
              <w:t>Өзге де активтер – барлығы, оның ішінде:</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0D8B6672" w14:textId="77777777" w:rsidR="00B22DE1" w:rsidRPr="0032236F" w:rsidRDefault="00B22DE1" w:rsidP="002259CF">
            <w:pPr>
              <w:rPr>
                <w:lang w:eastAsia="en-US"/>
              </w:rPr>
            </w:pPr>
          </w:p>
        </w:tc>
      </w:tr>
      <w:tr w:rsidR="00B22DE1" w:rsidRPr="0032236F" w14:paraId="2987A7F4" w14:textId="77777777" w:rsidTr="002259CF">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A26CCC" w14:textId="77777777" w:rsidR="00B22DE1" w:rsidRPr="0032236F" w:rsidRDefault="00B22DE1" w:rsidP="002259CF">
            <w:pPr>
              <w:pStyle w:val="pc"/>
              <w:spacing w:before="0" w:beforeAutospacing="0" w:after="0" w:afterAutospacing="0" w:line="252" w:lineRule="atLeast"/>
              <w:jc w:val="center"/>
              <w:textAlignment w:val="baseline"/>
              <w:rPr>
                <w:color w:val="auto"/>
                <w:lang w:eastAsia="en-US"/>
              </w:rPr>
            </w:pPr>
            <w:r w:rsidRPr="0032236F">
              <w:rPr>
                <w:color w:val="auto"/>
                <w:lang w:eastAsia="en-US"/>
              </w:rPr>
              <w:t>6.1</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14:paraId="5A34724C" w14:textId="77777777" w:rsidR="00B22DE1" w:rsidRPr="0032236F" w:rsidRDefault="00B22DE1" w:rsidP="002259CF">
            <w:pPr>
              <w:pStyle w:val="p"/>
              <w:spacing w:before="0" w:beforeAutospacing="0" w:after="0" w:afterAutospacing="0" w:line="252" w:lineRule="atLeast"/>
              <w:jc w:val="both"/>
              <w:textAlignment w:val="baseline"/>
              <w:rPr>
                <w:lang w:eastAsia="en-US"/>
              </w:rPr>
            </w:pPr>
            <w:r w:rsidRPr="0032236F">
              <w:rPr>
                <w:lang w:eastAsia="en-US"/>
              </w:rPr>
              <w:t>тазартылған бағалы металдар және металл шоттар</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2911C38C" w14:textId="77777777" w:rsidR="00B22DE1" w:rsidRPr="0032236F" w:rsidRDefault="00B22DE1" w:rsidP="002259CF">
            <w:pPr>
              <w:pStyle w:val="pc"/>
              <w:spacing w:before="0" w:beforeAutospacing="0" w:after="0" w:afterAutospacing="0" w:line="252" w:lineRule="atLeast"/>
              <w:jc w:val="center"/>
              <w:textAlignment w:val="baseline"/>
              <w:rPr>
                <w:color w:val="auto"/>
                <w:lang w:eastAsia="en-US"/>
              </w:rPr>
            </w:pPr>
            <w:r w:rsidRPr="0032236F">
              <w:rPr>
                <w:color w:val="auto"/>
                <w:lang w:eastAsia="en-US"/>
              </w:rPr>
              <w:t>100%</w:t>
            </w:r>
          </w:p>
        </w:tc>
      </w:tr>
      <w:tr w:rsidR="00B22DE1" w:rsidRPr="0032236F" w14:paraId="6AA27062" w14:textId="77777777" w:rsidTr="002259CF">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430A2A" w14:textId="77777777" w:rsidR="00B22DE1" w:rsidRPr="0032236F" w:rsidRDefault="00B22DE1" w:rsidP="002259CF">
            <w:pPr>
              <w:pStyle w:val="p"/>
              <w:spacing w:before="0" w:beforeAutospacing="0" w:after="0" w:afterAutospacing="0" w:line="252" w:lineRule="atLeast"/>
              <w:jc w:val="center"/>
              <w:textAlignment w:val="baseline"/>
              <w:rPr>
                <w:lang w:eastAsia="en-US"/>
              </w:rPr>
            </w:pPr>
            <w:r w:rsidRPr="0032236F">
              <w:rPr>
                <w:lang w:eastAsia="en-US"/>
              </w:rPr>
              <w:t>6.2</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14:paraId="2AE9D4E3" w14:textId="77777777" w:rsidR="00B22DE1" w:rsidRPr="0032236F" w:rsidRDefault="00B22DE1" w:rsidP="002259CF">
            <w:pPr>
              <w:pStyle w:val="p"/>
              <w:spacing w:before="0" w:beforeAutospacing="0" w:after="0" w:afterAutospacing="0" w:line="252" w:lineRule="atLeast"/>
              <w:jc w:val="both"/>
              <w:textAlignment w:val="baseline"/>
              <w:rPr>
                <w:lang w:eastAsia="en-US"/>
              </w:rPr>
            </w:pPr>
            <w:r w:rsidRPr="0032236F">
              <w:rPr>
                <w:lang w:eastAsia="en-US"/>
              </w:rPr>
              <w:t>бағалы қағаздар эмитенттеріне бағалы қағаздар шығарылымының проспектісінде көзделген бағалы қағаздардың айналыс мерзімінің аяқталуына байланысты туындайтын олардың номиналды құнын төлеуге қойылатын талаптар (бағалы қағаздар шығарылымы проспектісінің шарттары бойынша мерзімі өтпеген)</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6798C3F5" w14:textId="77777777" w:rsidR="00B22DE1" w:rsidRPr="0032236F" w:rsidRDefault="00B22DE1" w:rsidP="002259CF">
            <w:pPr>
              <w:pStyle w:val="pc"/>
              <w:spacing w:before="0" w:beforeAutospacing="0" w:after="0" w:afterAutospacing="0" w:line="252" w:lineRule="atLeast"/>
              <w:jc w:val="center"/>
              <w:textAlignment w:val="baseline"/>
              <w:rPr>
                <w:color w:val="auto"/>
                <w:lang w:eastAsia="en-US"/>
              </w:rPr>
            </w:pPr>
            <w:r w:rsidRPr="0032236F">
              <w:rPr>
                <w:color w:val="auto"/>
                <w:lang w:eastAsia="en-US"/>
              </w:rPr>
              <w:t>100%</w:t>
            </w:r>
          </w:p>
        </w:tc>
      </w:tr>
    </w:tbl>
    <w:p w14:paraId="74BE4C65" w14:textId="77777777" w:rsidR="00B22DE1" w:rsidRPr="0032236F" w:rsidRDefault="00B22DE1" w:rsidP="00B22DE1">
      <w:pPr>
        <w:shd w:val="clear" w:color="auto" w:fill="FFFFFF"/>
      </w:pPr>
    </w:p>
    <w:p w14:paraId="4385B501" w14:textId="77777777" w:rsidR="00B22DE1" w:rsidRPr="0032236F" w:rsidRDefault="00B22DE1" w:rsidP="00B22DE1">
      <w:pPr>
        <w:jc w:val="center"/>
      </w:pPr>
      <w:r w:rsidRPr="0032236F">
        <w:br w:type="page"/>
      </w:r>
    </w:p>
    <w:p w14:paraId="7B7DBA02" w14:textId="77777777" w:rsidR="00B22DE1" w:rsidRPr="0032236F" w:rsidRDefault="00B22DE1" w:rsidP="00B22DE1">
      <w:pPr>
        <w:jc w:val="right"/>
        <w:rPr>
          <w:sz w:val="28"/>
          <w:lang w:val="kk-KZ"/>
        </w:rPr>
      </w:pPr>
      <w:r w:rsidRPr="0032236F">
        <w:rPr>
          <w:sz w:val="28"/>
          <w:lang w:val="kk-KZ"/>
        </w:rPr>
        <w:lastRenderedPageBreak/>
        <w:t>Сақтандыру нарығын жетілдіру</w:t>
      </w:r>
    </w:p>
    <w:p w14:paraId="2155C5FB" w14:textId="77777777" w:rsidR="00B22DE1" w:rsidRPr="0032236F" w:rsidRDefault="00B22DE1" w:rsidP="00B22DE1">
      <w:pPr>
        <w:jc w:val="right"/>
        <w:rPr>
          <w:sz w:val="28"/>
          <w:lang w:val="kk-KZ"/>
        </w:rPr>
      </w:pPr>
      <w:r w:rsidRPr="0032236F">
        <w:rPr>
          <w:sz w:val="28"/>
          <w:lang w:val="kk-KZ"/>
        </w:rPr>
        <w:t>мәселелері бойынша өзгерістер</w:t>
      </w:r>
    </w:p>
    <w:p w14:paraId="7298ED58" w14:textId="77777777" w:rsidR="00B22DE1" w:rsidRPr="0032236F" w:rsidRDefault="00B22DE1" w:rsidP="00B22DE1">
      <w:pPr>
        <w:jc w:val="right"/>
        <w:rPr>
          <w:sz w:val="28"/>
          <w:lang w:val="kk-KZ"/>
        </w:rPr>
      </w:pPr>
      <w:r w:rsidRPr="0032236F">
        <w:rPr>
          <w:sz w:val="28"/>
          <w:lang w:val="kk-KZ"/>
        </w:rPr>
        <w:t>мен толықтырулар енгізілетін</w:t>
      </w:r>
    </w:p>
    <w:p w14:paraId="6FD64DE4" w14:textId="77777777" w:rsidR="00B22DE1" w:rsidRPr="0032236F" w:rsidRDefault="00B22DE1" w:rsidP="00B22DE1">
      <w:pPr>
        <w:jc w:val="right"/>
        <w:rPr>
          <w:sz w:val="28"/>
          <w:lang w:val="kk-KZ"/>
        </w:rPr>
      </w:pPr>
      <w:r w:rsidRPr="0032236F">
        <w:rPr>
          <w:sz w:val="28"/>
          <w:lang w:val="kk-KZ"/>
        </w:rPr>
        <w:t>Қазақстан Республикасы нормативтік</w:t>
      </w:r>
    </w:p>
    <w:p w14:paraId="0B7706A9" w14:textId="77777777" w:rsidR="00B22DE1" w:rsidRPr="0032236F" w:rsidRDefault="00B22DE1" w:rsidP="00B22DE1">
      <w:pPr>
        <w:jc w:val="right"/>
        <w:rPr>
          <w:sz w:val="28"/>
          <w:lang w:val="kk-KZ"/>
        </w:rPr>
      </w:pPr>
      <w:r w:rsidRPr="0032236F">
        <w:rPr>
          <w:sz w:val="28"/>
          <w:lang w:val="kk-KZ"/>
        </w:rPr>
        <w:t>құқықтық актілерінің тізбесіне</w:t>
      </w:r>
    </w:p>
    <w:p w14:paraId="70474B59" w14:textId="77777777" w:rsidR="00B22DE1" w:rsidRPr="0032236F" w:rsidRDefault="00B22DE1" w:rsidP="00B22DE1">
      <w:pPr>
        <w:ind w:firstLine="709"/>
        <w:jc w:val="right"/>
        <w:rPr>
          <w:sz w:val="28"/>
          <w:lang w:val="kk-KZ"/>
        </w:rPr>
      </w:pPr>
      <w:r w:rsidRPr="0032236F">
        <w:rPr>
          <w:sz w:val="28"/>
          <w:lang w:val="kk-KZ"/>
        </w:rPr>
        <w:t>4-қосымша</w:t>
      </w:r>
    </w:p>
    <w:p w14:paraId="7A2279E2" w14:textId="77777777" w:rsidR="00B22DE1" w:rsidRPr="0032236F" w:rsidRDefault="00B22DE1" w:rsidP="00B22DE1">
      <w:pPr>
        <w:ind w:firstLine="709"/>
        <w:jc w:val="right"/>
        <w:rPr>
          <w:sz w:val="28"/>
          <w:szCs w:val="28"/>
          <w:lang w:val="kk-KZ" w:eastAsia="en-US"/>
        </w:rPr>
      </w:pPr>
    </w:p>
    <w:p w14:paraId="17AACA51" w14:textId="77777777" w:rsidR="00B22DE1" w:rsidRPr="0032236F" w:rsidRDefault="00B22DE1" w:rsidP="00B22DE1">
      <w:pPr>
        <w:jc w:val="right"/>
        <w:rPr>
          <w:sz w:val="28"/>
          <w:lang w:val="kk-KZ"/>
        </w:rPr>
      </w:pPr>
      <w:r w:rsidRPr="0032236F">
        <w:rPr>
          <w:sz w:val="28"/>
          <w:lang w:val="kk-KZ"/>
        </w:rPr>
        <w:t>Сақтандыру (қайта сақтандыру)</w:t>
      </w:r>
    </w:p>
    <w:p w14:paraId="0E20389B" w14:textId="77777777" w:rsidR="00B22DE1" w:rsidRPr="0032236F" w:rsidRDefault="00B22DE1" w:rsidP="00B22DE1">
      <w:pPr>
        <w:jc w:val="right"/>
        <w:rPr>
          <w:sz w:val="28"/>
          <w:lang w:val="kk-KZ"/>
        </w:rPr>
      </w:pPr>
      <w:r w:rsidRPr="0032236F">
        <w:rPr>
          <w:sz w:val="28"/>
          <w:lang w:val="kk-KZ"/>
        </w:rPr>
        <w:t>ұйымының және сақтандыру</w:t>
      </w:r>
    </w:p>
    <w:p w14:paraId="0528481C" w14:textId="77777777" w:rsidR="00B22DE1" w:rsidRPr="0032236F" w:rsidRDefault="00B22DE1" w:rsidP="00B22DE1">
      <w:pPr>
        <w:jc w:val="right"/>
        <w:rPr>
          <w:sz w:val="28"/>
          <w:lang w:val="kk-KZ"/>
        </w:rPr>
      </w:pPr>
      <w:r w:rsidRPr="0032236F">
        <w:rPr>
          <w:sz w:val="28"/>
          <w:lang w:val="kk-KZ"/>
        </w:rPr>
        <w:t>тобының пруденциялық</w:t>
      </w:r>
    </w:p>
    <w:p w14:paraId="75631DAE" w14:textId="77777777" w:rsidR="00B22DE1" w:rsidRPr="0032236F" w:rsidRDefault="00B22DE1" w:rsidP="00B22DE1">
      <w:pPr>
        <w:jc w:val="right"/>
        <w:rPr>
          <w:sz w:val="28"/>
          <w:lang w:val="kk-KZ"/>
        </w:rPr>
      </w:pPr>
      <w:r w:rsidRPr="0032236F">
        <w:rPr>
          <w:sz w:val="28"/>
          <w:lang w:val="kk-KZ"/>
        </w:rPr>
        <w:t>нормативтерінің және сақталуға</w:t>
      </w:r>
    </w:p>
    <w:p w14:paraId="76768F4C" w14:textId="77777777" w:rsidR="00B22DE1" w:rsidRPr="0032236F" w:rsidRDefault="00B22DE1" w:rsidP="00B22DE1">
      <w:pPr>
        <w:jc w:val="right"/>
        <w:rPr>
          <w:sz w:val="28"/>
          <w:lang w:val="kk-KZ"/>
        </w:rPr>
      </w:pPr>
      <w:r w:rsidRPr="0032236F">
        <w:rPr>
          <w:sz w:val="28"/>
          <w:lang w:val="kk-KZ"/>
        </w:rPr>
        <w:t>міндетті өзге де нормалар</w:t>
      </w:r>
    </w:p>
    <w:p w14:paraId="3D6456D0" w14:textId="77777777" w:rsidR="00B22DE1" w:rsidRPr="0032236F" w:rsidRDefault="00B22DE1" w:rsidP="00B22DE1">
      <w:pPr>
        <w:jc w:val="right"/>
        <w:rPr>
          <w:sz w:val="28"/>
          <w:lang w:val="kk-KZ"/>
        </w:rPr>
      </w:pPr>
      <w:r w:rsidRPr="0032236F">
        <w:rPr>
          <w:sz w:val="28"/>
          <w:lang w:val="kk-KZ"/>
        </w:rPr>
        <w:t>мен лимиттердің нормативтік</w:t>
      </w:r>
    </w:p>
    <w:p w14:paraId="4D633B4F" w14:textId="77777777" w:rsidR="00B22DE1" w:rsidRPr="0032236F" w:rsidRDefault="00B22DE1" w:rsidP="00B22DE1">
      <w:pPr>
        <w:jc w:val="right"/>
        <w:rPr>
          <w:sz w:val="28"/>
          <w:lang w:val="kk-KZ"/>
        </w:rPr>
      </w:pPr>
      <w:r w:rsidRPr="0032236F">
        <w:rPr>
          <w:sz w:val="28"/>
          <w:lang w:val="kk-KZ"/>
        </w:rPr>
        <w:t>мәндерін және оларды есептеу</w:t>
      </w:r>
    </w:p>
    <w:p w14:paraId="72E7260E" w14:textId="77777777" w:rsidR="00B22DE1" w:rsidRPr="0032236F" w:rsidRDefault="00B22DE1" w:rsidP="00B22DE1">
      <w:pPr>
        <w:jc w:val="right"/>
        <w:rPr>
          <w:sz w:val="28"/>
          <w:lang w:val="kk-KZ"/>
        </w:rPr>
      </w:pPr>
      <w:r w:rsidRPr="0032236F">
        <w:rPr>
          <w:sz w:val="28"/>
          <w:lang w:val="kk-KZ"/>
        </w:rPr>
        <w:t>әдістемелеріне 6-қосымша</w:t>
      </w:r>
    </w:p>
    <w:p w14:paraId="28ABD78E" w14:textId="77777777" w:rsidR="00B22DE1" w:rsidRPr="0032236F" w:rsidRDefault="00B22DE1" w:rsidP="00B22DE1">
      <w:pPr>
        <w:jc w:val="center"/>
        <w:rPr>
          <w:sz w:val="28"/>
          <w:lang w:val="kk-KZ"/>
        </w:rPr>
      </w:pPr>
    </w:p>
    <w:p w14:paraId="63792EC9" w14:textId="77777777" w:rsidR="00B22DE1" w:rsidRPr="0032236F" w:rsidRDefault="00B22DE1" w:rsidP="00B22DE1">
      <w:pPr>
        <w:jc w:val="right"/>
        <w:rPr>
          <w:b/>
          <w:sz w:val="28"/>
          <w:lang w:val="kk-KZ"/>
        </w:rPr>
      </w:pPr>
    </w:p>
    <w:p w14:paraId="3B04CACF" w14:textId="77777777" w:rsidR="00B22DE1" w:rsidRPr="0032236F" w:rsidRDefault="00B22DE1" w:rsidP="00B22DE1">
      <w:pPr>
        <w:jc w:val="center"/>
        <w:rPr>
          <w:b/>
          <w:sz w:val="28"/>
          <w:lang w:val="kk-KZ"/>
        </w:rPr>
      </w:pPr>
      <w:r w:rsidRPr="0032236F">
        <w:rPr>
          <w:b/>
          <w:sz w:val="28"/>
          <w:lang w:val="kk-KZ"/>
        </w:rPr>
        <w:t>20 ___ жылғы «___» __________ жағдай бойынша</w:t>
      </w:r>
      <w:r w:rsidRPr="0032236F">
        <w:rPr>
          <w:b/>
          <w:lang w:val="kk-KZ"/>
        </w:rPr>
        <w:t xml:space="preserve"> </w:t>
      </w:r>
      <w:r w:rsidRPr="0032236F">
        <w:rPr>
          <w:b/>
          <w:sz w:val="28"/>
          <w:lang w:val="kk-KZ"/>
        </w:rPr>
        <w:t>сақтандыру (қайта сақтандыру) ұйымының пруденциялық нормативтері және сақталуға міндетті өзге де нормалары мен лимиттерінің көрсеткіштерін есептеуге арналған қосымша мәліметтер</w:t>
      </w:r>
    </w:p>
    <w:p w14:paraId="41E52F5B" w14:textId="77777777" w:rsidR="00B22DE1" w:rsidRPr="0032236F" w:rsidRDefault="00B22DE1" w:rsidP="00B22DE1">
      <w:pPr>
        <w:jc w:val="center"/>
        <w:rPr>
          <w:b/>
          <w:sz w:val="28"/>
          <w:lang w:val="kk-KZ"/>
        </w:rPr>
      </w:pPr>
    </w:p>
    <w:p w14:paraId="10568CD4" w14:textId="77777777" w:rsidR="00B22DE1" w:rsidRPr="0032236F" w:rsidRDefault="00B22DE1" w:rsidP="00B22DE1">
      <w:pPr>
        <w:jc w:val="right"/>
        <w:rPr>
          <w:lang w:val="kk-KZ"/>
        </w:rPr>
      </w:pPr>
      <w:r w:rsidRPr="0032236F">
        <w:rPr>
          <w:lang w:val="kk-KZ"/>
        </w:rPr>
        <w:t>(мың теңге)</w:t>
      </w:r>
    </w:p>
    <w:tbl>
      <w:tblPr>
        <w:tblW w:w="9640" w:type="dxa"/>
        <w:tblInd w:w="-5" w:type="dxa"/>
        <w:tblLook w:val="04A0" w:firstRow="1" w:lastRow="0" w:firstColumn="1" w:lastColumn="0" w:noHBand="0" w:noVBand="1"/>
      </w:tblPr>
      <w:tblGrid>
        <w:gridCol w:w="7230"/>
        <w:gridCol w:w="992"/>
        <w:gridCol w:w="1418"/>
      </w:tblGrid>
      <w:tr w:rsidR="00B22DE1" w:rsidRPr="0032236F" w14:paraId="3AE2D558" w14:textId="77777777" w:rsidTr="002259CF">
        <w:trPr>
          <w:trHeight w:val="300"/>
        </w:trPr>
        <w:tc>
          <w:tcPr>
            <w:tcW w:w="723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63656187" w14:textId="77777777" w:rsidR="00B22DE1" w:rsidRPr="0032236F" w:rsidRDefault="00B22DE1" w:rsidP="002259CF">
            <w:pPr>
              <w:jc w:val="center"/>
              <w:rPr>
                <w:bCs/>
                <w:lang w:val="kk-KZ"/>
              </w:rPr>
            </w:pPr>
            <w:r w:rsidRPr="0032236F">
              <w:rPr>
                <w:bCs/>
                <w:lang w:val="kk-KZ"/>
              </w:rPr>
              <w:t xml:space="preserve">Атауы </w:t>
            </w:r>
          </w:p>
        </w:tc>
        <w:tc>
          <w:tcPr>
            <w:tcW w:w="99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435B60F1" w14:textId="77777777" w:rsidR="00B22DE1" w:rsidRPr="0032236F" w:rsidRDefault="00B22DE1" w:rsidP="002259CF">
            <w:pPr>
              <w:jc w:val="center"/>
              <w:rPr>
                <w:bCs/>
                <w:lang w:val="kk-KZ"/>
              </w:rPr>
            </w:pPr>
            <w:r w:rsidRPr="0032236F">
              <w:rPr>
                <w:bCs/>
                <w:lang w:val="kk-KZ"/>
              </w:rPr>
              <w:t>Жол коды</w:t>
            </w:r>
          </w:p>
        </w:tc>
        <w:tc>
          <w:tcPr>
            <w:tcW w:w="14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23A2E2C8" w14:textId="77777777" w:rsidR="00B22DE1" w:rsidRPr="0032236F" w:rsidRDefault="00B22DE1" w:rsidP="002259CF">
            <w:pPr>
              <w:jc w:val="center"/>
              <w:rPr>
                <w:bCs/>
                <w:lang w:val="kk-KZ"/>
              </w:rPr>
            </w:pPr>
            <w:r w:rsidRPr="0032236F">
              <w:rPr>
                <w:bCs/>
              </w:rPr>
              <w:t>С</w:t>
            </w:r>
            <w:r w:rsidRPr="0032236F">
              <w:rPr>
                <w:bCs/>
                <w:lang w:val="kk-KZ"/>
              </w:rPr>
              <w:t>омасы</w:t>
            </w:r>
          </w:p>
        </w:tc>
      </w:tr>
      <w:tr w:rsidR="00B22DE1" w:rsidRPr="0032236F" w14:paraId="37FA8670" w14:textId="77777777" w:rsidTr="002259CF">
        <w:trPr>
          <w:trHeight w:val="300"/>
        </w:trPr>
        <w:tc>
          <w:tcPr>
            <w:tcW w:w="723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2B1F5DC6" w14:textId="77777777" w:rsidR="00B22DE1" w:rsidRPr="0032236F" w:rsidRDefault="00B22DE1" w:rsidP="002259CF">
            <w:pPr>
              <w:jc w:val="center"/>
              <w:rPr>
                <w:bCs/>
              </w:rPr>
            </w:pPr>
            <w:r w:rsidRPr="0032236F">
              <w:rPr>
                <w:bCs/>
              </w:rPr>
              <w:t>1</w:t>
            </w:r>
          </w:p>
        </w:tc>
        <w:tc>
          <w:tcPr>
            <w:tcW w:w="99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6D5D2F5F" w14:textId="77777777" w:rsidR="00B22DE1" w:rsidRPr="0032236F" w:rsidRDefault="00B22DE1" w:rsidP="002259CF">
            <w:pPr>
              <w:jc w:val="center"/>
              <w:rPr>
                <w:bCs/>
              </w:rPr>
            </w:pPr>
            <w:r w:rsidRPr="0032236F">
              <w:rPr>
                <w:bCs/>
              </w:rPr>
              <w:t>2</w:t>
            </w:r>
          </w:p>
        </w:tc>
        <w:tc>
          <w:tcPr>
            <w:tcW w:w="14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2AEF436D" w14:textId="77777777" w:rsidR="00B22DE1" w:rsidRPr="0032236F" w:rsidRDefault="00B22DE1" w:rsidP="002259CF">
            <w:pPr>
              <w:jc w:val="center"/>
              <w:rPr>
                <w:bCs/>
              </w:rPr>
            </w:pPr>
            <w:r w:rsidRPr="0032236F">
              <w:rPr>
                <w:bCs/>
              </w:rPr>
              <w:t>3</w:t>
            </w:r>
          </w:p>
        </w:tc>
      </w:tr>
      <w:tr w:rsidR="00B22DE1" w:rsidRPr="0032236F" w14:paraId="7B24AAB0" w14:textId="77777777" w:rsidTr="002259CF">
        <w:trPr>
          <w:trHeight w:val="51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2104485D" w14:textId="77777777" w:rsidR="00B22DE1" w:rsidRPr="0032236F" w:rsidRDefault="00B22DE1" w:rsidP="002259CF">
            <w:pPr>
              <w:rPr>
                <w:bCs/>
              </w:rPr>
            </w:pPr>
            <w:r w:rsidRPr="0032236F">
              <w:rPr>
                <w:bCs/>
              </w:rPr>
              <w:t>Пруденциялық нормативтерді ескере отырып қалыптастырылған активтер</w:t>
            </w:r>
          </w:p>
          <w:p w14:paraId="3C58CAD0" w14:textId="77777777" w:rsidR="00B22DE1" w:rsidRPr="0032236F" w:rsidRDefault="00B22DE1" w:rsidP="002259CF">
            <w:pPr>
              <w:rPr>
                <w:bCs/>
              </w:rPr>
            </w:pPr>
            <w:r w:rsidRPr="0032236F">
              <w:rPr>
                <w:bCs/>
              </w:rPr>
              <w:t>(реттеуші активтер), оның ішінде:</w:t>
            </w:r>
          </w:p>
        </w:tc>
        <w:tc>
          <w:tcPr>
            <w:tcW w:w="992" w:type="dxa"/>
            <w:tcBorders>
              <w:top w:val="nil"/>
              <w:left w:val="nil"/>
              <w:bottom w:val="single" w:sz="4" w:space="0" w:color="auto"/>
              <w:right w:val="single" w:sz="4" w:space="0" w:color="auto"/>
            </w:tcBorders>
            <w:shd w:val="clear" w:color="auto" w:fill="auto"/>
            <w:vAlign w:val="center"/>
            <w:hideMark/>
          </w:tcPr>
          <w:p w14:paraId="35695BCA" w14:textId="77777777" w:rsidR="00B22DE1" w:rsidRPr="0032236F" w:rsidRDefault="00B22DE1" w:rsidP="002259CF">
            <w:pPr>
              <w:jc w:val="center"/>
              <w:rPr>
                <w:bCs/>
              </w:rPr>
            </w:pPr>
            <w:r w:rsidRPr="0032236F">
              <w:rPr>
                <w:bCs/>
              </w:rPr>
              <w:t>100</w:t>
            </w:r>
          </w:p>
        </w:tc>
        <w:tc>
          <w:tcPr>
            <w:tcW w:w="1418" w:type="dxa"/>
            <w:tcBorders>
              <w:top w:val="nil"/>
              <w:left w:val="nil"/>
              <w:bottom w:val="single" w:sz="4" w:space="0" w:color="auto"/>
              <w:right w:val="single" w:sz="4" w:space="0" w:color="auto"/>
            </w:tcBorders>
            <w:shd w:val="clear" w:color="auto" w:fill="auto"/>
            <w:noWrap/>
            <w:vAlign w:val="center"/>
          </w:tcPr>
          <w:p w14:paraId="25F32023" w14:textId="77777777" w:rsidR="00B22DE1" w:rsidRPr="0032236F" w:rsidRDefault="00B22DE1" w:rsidP="002259CF">
            <w:pPr>
              <w:jc w:val="right"/>
            </w:pPr>
          </w:p>
        </w:tc>
      </w:tr>
      <w:tr w:rsidR="00B22DE1" w:rsidRPr="0032236F" w14:paraId="3C5AE341"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48B5292F" w14:textId="77777777" w:rsidR="00B22DE1" w:rsidRPr="0032236F" w:rsidRDefault="00B22DE1" w:rsidP="002259CF">
            <w:r w:rsidRPr="0032236F">
              <w:rPr>
                <w:spacing w:val="2"/>
              </w:rPr>
              <w:t>Ақшалай қаражат және ақшалай қаражаттың баламалары</w:t>
            </w:r>
          </w:p>
        </w:tc>
        <w:tc>
          <w:tcPr>
            <w:tcW w:w="992" w:type="dxa"/>
            <w:tcBorders>
              <w:top w:val="nil"/>
              <w:left w:val="nil"/>
              <w:bottom w:val="single" w:sz="4" w:space="0" w:color="auto"/>
              <w:right w:val="single" w:sz="4" w:space="0" w:color="auto"/>
            </w:tcBorders>
            <w:shd w:val="clear" w:color="auto" w:fill="auto"/>
            <w:vAlign w:val="center"/>
            <w:hideMark/>
          </w:tcPr>
          <w:p w14:paraId="68F9C4AB" w14:textId="77777777" w:rsidR="00B22DE1" w:rsidRPr="0032236F" w:rsidRDefault="00B22DE1" w:rsidP="002259CF">
            <w:pPr>
              <w:jc w:val="center"/>
            </w:pPr>
            <w:r w:rsidRPr="0032236F">
              <w:t>101</w:t>
            </w:r>
          </w:p>
        </w:tc>
        <w:tc>
          <w:tcPr>
            <w:tcW w:w="1418" w:type="dxa"/>
            <w:tcBorders>
              <w:top w:val="nil"/>
              <w:left w:val="nil"/>
              <w:bottom w:val="single" w:sz="4" w:space="0" w:color="auto"/>
              <w:right w:val="single" w:sz="4" w:space="0" w:color="auto"/>
            </w:tcBorders>
            <w:shd w:val="clear" w:color="auto" w:fill="auto"/>
            <w:noWrap/>
            <w:vAlign w:val="center"/>
          </w:tcPr>
          <w:p w14:paraId="50FAB0BB" w14:textId="77777777" w:rsidR="00B22DE1" w:rsidRPr="0032236F" w:rsidRDefault="00B22DE1" w:rsidP="002259CF">
            <w:pPr>
              <w:jc w:val="right"/>
            </w:pPr>
          </w:p>
        </w:tc>
      </w:tr>
      <w:tr w:rsidR="00B22DE1" w:rsidRPr="0032236F" w14:paraId="172B554A"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05CD0EFB" w14:textId="77777777" w:rsidR="00B22DE1" w:rsidRPr="0032236F" w:rsidRDefault="00B22DE1" w:rsidP="002259CF">
            <w:pPr>
              <w:rPr>
                <w:lang w:val="kk-KZ"/>
              </w:rPr>
            </w:pPr>
            <w:r w:rsidRPr="0032236F">
              <w:rPr>
                <w:lang w:val="kk-KZ"/>
              </w:rPr>
              <w:t>Орналастырылған салымдар</w:t>
            </w:r>
          </w:p>
        </w:tc>
        <w:tc>
          <w:tcPr>
            <w:tcW w:w="992" w:type="dxa"/>
            <w:tcBorders>
              <w:top w:val="nil"/>
              <w:left w:val="nil"/>
              <w:bottom w:val="single" w:sz="4" w:space="0" w:color="auto"/>
              <w:right w:val="single" w:sz="4" w:space="0" w:color="auto"/>
            </w:tcBorders>
            <w:shd w:val="clear" w:color="auto" w:fill="auto"/>
            <w:vAlign w:val="center"/>
            <w:hideMark/>
          </w:tcPr>
          <w:p w14:paraId="26C468E9" w14:textId="77777777" w:rsidR="00B22DE1" w:rsidRPr="0032236F" w:rsidRDefault="00B22DE1" w:rsidP="002259CF">
            <w:pPr>
              <w:jc w:val="center"/>
            </w:pPr>
            <w:r w:rsidRPr="0032236F">
              <w:t>102</w:t>
            </w:r>
          </w:p>
        </w:tc>
        <w:tc>
          <w:tcPr>
            <w:tcW w:w="1418" w:type="dxa"/>
            <w:tcBorders>
              <w:top w:val="nil"/>
              <w:left w:val="nil"/>
              <w:bottom w:val="single" w:sz="4" w:space="0" w:color="auto"/>
              <w:right w:val="single" w:sz="4" w:space="0" w:color="auto"/>
            </w:tcBorders>
            <w:shd w:val="clear" w:color="auto" w:fill="auto"/>
            <w:noWrap/>
            <w:vAlign w:val="center"/>
          </w:tcPr>
          <w:p w14:paraId="57F96F2F" w14:textId="77777777" w:rsidR="00B22DE1" w:rsidRPr="0032236F" w:rsidRDefault="00B22DE1" w:rsidP="002259CF">
            <w:pPr>
              <w:jc w:val="right"/>
            </w:pPr>
          </w:p>
        </w:tc>
      </w:tr>
      <w:tr w:rsidR="00B22DE1" w:rsidRPr="0032236F" w14:paraId="76A8C340" w14:textId="77777777" w:rsidTr="002259CF">
        <w:trPr>
          <w:trHeight w:val="51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7473AAFB" w14:textId="77777777" w:rsidR="00B22DE1" w:rsidRPr="0032236F" w:rsidRDefault="00B22DE1" w:rsidP="002259CF">
            <w:r w:rsidRPr="0032236F">
              <w:t>Өзгерістері пайда немесе шығын құрамында көрсетілетін әділ құны бойынша</w:t>
            </w:r>
            <w:r w:rsidRPr="0032236F">
              <w:rPr>
                <w:lang w:val="kk-KZ"/>
              </w:rPr>
              <w:t xml:space="preserve"> </w:t>
            </w:r>
            <w:r w:rsidRPr="0032236F">
              <w:t>бағаланатын бағалы қағаздар</w:t>
            </w:r>
          </w:p>
        </w:tc>
        <w:tc>
          <w:tcPr>
            <w:tcW w:w="992" w:type="dxa"/>
            <w:tcBorders>
              <w:top w:val="nil"/>
              <w:left w:val="nil"/>
              <w:bottom w:val="single" w:sz="4" w:space="0" w:color="auto"/>
              <w:right w:val="single" w:sz="4" w:space="0" w:color="auto"/>
            </w:tcBorders>
            <w:shd w:val="clear" w:color="auto" w:fill="auto"/>
            <w:vAlign w:val="center"/>
            <w:hideMark/>
          </w:tcPr>
          <w:p w14:paraId="14735ABE" w14:textId="77777777" w:rsidR="00B22DE1" w:rsidRPr="0032236F" w:rsidRDefault="00B22DE1" w:rsidP="002259CF">
            <w:pPr>
              <w:jc w:val="center"/>
            </w:pPr>
            <w:r w:rsidRPr="0032236F">
              <w:t>103</w:t>
            </w:r>
          </w:p>
        </w:tc>
        <w:tc>
          <w:tcPr>
            <w:tcW w:w="1418" w:type="dxa"/>
            <w:tcBorders>
              <w:top w:val="nil"/>
              <w:left w:val="nil"/>
              <w:bottom w:val="single" w:sz="4" w:space="0" w:color="auto"/>
              <w:right w:val="single" w:sz="4" w:space="0" w:color="auto"/>
            </w:tcBorders>
            <w:shd w:val="clear" w:color="auto" w:fill="auto"/>
            <w:noWrap/>
            <w:vAlign w:val="center"/>
          </w:tcPr>
          <w:p w14:paraId="286CF2BB" w14:textId="77777777" w:rsidR="00B22DE1" w:rsidRPr="0032236F" w:rsidRDefault="00B22DE1" w:rsidP="002259CF">
            <w:pPr>
              <w:jc w:val="right"/>
            </w:pPr>
          </w:p>
        </w:tc>
      </w:tr>
      <w:tr w:rsidR="00B22DE1" w:rsidRPr="0032236F" w14:paraId="42ACEC22" w14:textId="77777777" w:rsidTr="002259CF">
        <w:trPr>
          <w:trHeight w:val="51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43576DDA" w14:textId="77777777" w:rsidR="00B22DE1" w:rsidRPr="0032236F" w:rsidRDefault="00B22DE1" w:rsidP="002259CF">
            <w:r w:rsidRPr="0032236F">
              <w:t>Басқа да жиынтық кіріс арқылы әділ құны бойынша бағаланатын</w:t>
            </w:r>
            <w:r w:rsidRPr="0032236F">
              <w:rPr>
                <w:lang w:val="kk-KZ"/>
              </w:rPr>
              <w:t xml:space="preserve"> </w:t>
            </w:r>
            <w:r w:rsidRPr="0032236F">
              <w:t>бағалы қағаздар</w:t>
            </w:r>
          </w:p>
        </w:tc>
        <w:tc>
          <w:tcPr>
            <w:tcW w:w="992" w:type="dxa"/>
            <w:tcBorders>
              <w:top w:val="nil"/>
              <w:left w:val="nil"/>
              <w:bottom w:val="single" w:sz="4" w:space="0" w:color="auto"/>
              <w:right w:val="single" w:sz="4" w:space="0" w:color="auto"/>
            </w:tcBorders>
            <w:shd w:val="clear" w:color="auto" w:fill="auto"/>
            <w:vAlign w:val="center"/>
            <w:hideMark/>
          </w:tcPr>
          <w:p w14:paraId="0C1E2AED" w14:textId="77777777" w:rsidR="00B22DE1" w:rsidRPr="0032236F" w:rsidRDefault="00B22DE1" w:rsidP="002259CF">
            <w:pPr>
              <w:jc w:val="center"/>
            </w:pPr>
            <w:r w:rsidRPr="0032236F">
              <w:t>104</w:t>
            </w:r>
          </w:p>
        </w:tc>
        <w:tc>
          <w:tcPr>
            <w:tcW w:w="1418" w:type="dxa"/>
            <w:tcBorders>
              <w:top w:val="nil"/>
              <w:left w:val="nil"/>
              <w:bottom w:val="single" w:sz="4" w:space="0" w:color="auto"/>
              <w:right w:val="single" w:sz="4" w:space="0" w:color="auto"/>
            </w:tcBorders>
            <w:shd w:val="clear" w:color="auto" w:fill="auto"/>
            <w:noWrap/>
            <w:vAlign w:val="center"/>
          </w:tcPr>
          <w:p w14:paraId="7C617AB2" w14:textId="77777777" w:rsidR="00B22DE1" w:rsidRPr="0032236F" w:rsidRDefault="00B22DE1" w:rsidP="002259CF">
            <w:pPr>
              <w:jc w:val="right"/>
            </w:pPr>
          </w:p>
        </w:tc>
      </w:tr>
      <w:tr w:rsidR="00B22DE1" w:rsidRPr="0032236F" w14:paraId="4F15B1E5"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7EEBBCB9" w14:textId="77777777" w:rsidR="00B22DE1" w:rsidRPr="0032236F" w:rsidRDefault="00B22DE1" w:rsidP="002259CF">
            <w:pPr>
              <w:rPr>
                <w:lang w:val="kk-KZ"/>
              </w:rPr>
            </w:pPr>
            <w:r w:rsidRPr="0032236F">
              <w:t>«</w:t>
            </w:r>
            <w:r w:rsidRPr="0032236F">
              <w:rPr>
                <w:lang w:val="kk-KZ"/>
              </w:rPr>
              <w:t xml:space="preserve">Кері </w:t>
            </w:r>
            <w:r w:rsidRPr="0032236F">
              <w:t>репо»</w:t>
            </w:r>
            <w:r w:rsidRPr="0032236F">
              <w:rPr>
                <w:lang w:val="kk-KZ"/>
              </w:rPr>
              <w:t xml:space="preserve"> операциялары</w:t>
            </w:r>
          </w:p>
        </w:tc>
        <w:tc>
          <w:tcPr>
            <w:tcW w:w="992" w:type="dxa"/>
            <w:tcBorders>
              <w:top w:val="nil"/>
              <w:left w:val="nil"/>
              <w:bottom w:val="single" w:sz="4" w:space="0" w:color="auto"/>
              <w:right w:val="single" w:sz="4" w:space="0" w:color="auto"/>
            </w:tcBorders>
            <w:shd w:val="clear" w:color="auto" w:fill="auto"/>
            <w:vAlign w:val="center"/>
            <w:hideMark/>
          </w:tcPr>
          <w:p w14:paraId="34B40662" w14:textId="77777777" w:rsidR="00B22DE1" w:rsidRPr="0032236F" w:rsidRDefault="00B22DE1" w:rsidP="002259CF">
            <w:pPr>
              <w:jc w:val="center"/>
            </w:pPr>
            <w:r w:rsidRPr="0032236F">
              <w:t>105</w:t>
            </w:r>
          </w:p>
        </w:tc>
        <w:tc>
          <w:tcPr>
            <w:tcW w:w="1418" w:type="dxa"/>
            <w:tcBorders>
              <w:top w:val="nil"/>
              <w:left w:val="nil"/>
              <w:bottom w:val="single" w:sz="4" w:space="0" w:color="auto"/>
              <w:right w:val="single" w:sz="4" w:space="0" w:color="auto"/>
            </w:tcBorders>
            <w:shd w:val="clear" w:color="auto" w:fill="auto"/>
            <w:noWrap/>
            <w:vAlign w:val="center"/>
          </w:tcPr>
          <w:p w14:paraId="7965BD22" w14:textId="77777777" w:rsidR="00B22DE1" w:rsidRPr="0032236F" w:rsidRDefault="00B22DE1" w:rsidP="002259CF">
            <w:pPr>
              <w:jc w:val="right"/>
            </w:pPr>
          </w:p>
        </w:tc>
      </w:tr>
      <w:tr w:rsidR="00B22DE1" w:rsidRPr="0032236F" w14:paraId="580041E9"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0E567171" w14:textId="77777777" w:rsidR="00B22DE1" w:rsidRPr="0032236F" w:rsidRDefault="00B22DE1" w:rsidP="002259CF">
            <w:r w:rsidRPr="0032236F">
              <w:t>Аффинирленген қымбат металдар</w:t>
            </w:r>
          </w:p>
        </w:tc>
        <w:tc>
          <w:tcPr>
            <w:tcW w:w="992" w:type="dxa"/>
            <w:tcBorders>
              <w:top w:val="nil"/>
              <w:left w:val="nil"/>
              <w:bottom w:val="single" w:sz="4" w:space="0" w:color="auto"/>
              <w:right w:val="single" w:sz="4" w:space="0" w:color="auto"/>
            </w:tcBorders>
            <w:shd w:val="clear" w:color="auto" w:fill="auto"/>
            <w:vAlign w:val="center"/>
            <w:hideMark/>
          </w:tcPr>
          <w:p w14:paraId="254AA7F6" w14:textId="77777777" w:rsidR="00B22DE1" w:rsidRPr="0032236F" w:rsidRDefault="00B22DE1" w:rsidP="002259CF">
            <w:pPr>
              <w:jc w:val="center"/>
            </w:pPr>
            <w:r w:rsidRPr="0032236F">
              <w:t>106</w:t>
            </w:r>
          </w:p>
        </w:tc>
        <w:tc>
          <w:tcPr>
            <w:tcW w:w="1418" w:type="dxa"/>
            <w:tcBorders>
              <w:top w:val="nil"/>
              <w:left w:val="nil"/>
              <w:bottom w:val="single" w:sz="4" w:space="0" w:color="auto"/>
              <w:right w:val="single" w:sz="4" w:space="0" w:color="auto"/>
            </w:tcBorders>
            <w:shd w:val="clear" w:color="auto" w:fill="auto"/>
            <w:noWrap/>
            <w:vAlign w:val="center"/>
          </w:tcPr>
          <w:p w14:paraId="3C1A4CC7" w14:textId="77777777" w:rsidR="00B22DE1" w:rsidRPr="0032236F" w:rsidRDefault="00B22DE1" w:rsidP="002259CF">
            <w:pPr>
              <w:jc w:val="right"/>
            </w:pPr>
          </w:p>
        </w:tc>
      </w:tr>
      <w:tr w:rsidR="00B22DE1" w:rsidRPr="0032236F" w14:paraId="34AF0CD4"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1CED7CC3" w14:textId="77777777" w:rsidR="00B22DE1" w:rsidRPr="0032236F" w:rsidRDefault="00B22DE1" w:rsidP="002259CF">
            <w:pPr>
              <w:rPr>
                <w:lang w:val="kk-KZ"/>
              </w:rPr>
            </w:pPr>
            <w:r w:rsidRPr="0032236F">
              <w:rPr>
                <w:lang w:val="kk-KZ"/>
              </w:rPr>
              <w:t>Туынды қаржы құралдары</w:t>
            </w:r>
          </w:p>
        </w:tc>
        <w:tc>
          <w:tcPr>
            <w:tcW w:w="992" w:type="dxa"/>
            <w:tcBorders>
              <w:top w:val="nil"/>
              <w:left w:val="nil"/>
              <w:bottom w:val="single" w:sz="4" w:space="0" w:color="auto"/>
              <w:right w:val="single" w:sz="4" w:space="0" w:color="auto"/>
            </w:tcBorders>
            <w:shd w:val="clear" w:color="auto" w:fill="auto"/>
            <w:vAlign w:val="center"/>
            <w:hideMark/>
          </w:tcPr>
          <w:p w14:paraId="5DD7F4A5" w14:textId="77777777" w:rsidR="00B22DE1" w:rsidRPr="0032236F" w:rsidRDefault="00B22DE1" w:rsidP="002259CF">
            <w:pPr>
              <w:jc w:val="center"/>
            </w:pPr>
            <w:r w:rsidRPr="0032236F">
              <w:t>107</w:t>
            </w:r>
          </w:p>
        </w:tc>
        <w:tc>
          <w:tcPr>
            <w:tcW w:w="1418" w:type="dxa"/>
            <w:tcBorders>
              <w:top w:val="nil"/>
              <w:left w:val="nil"/>
              <w:bottom w:val="single" w:sz="4" w:space="0" w:color="auto"/>
              <w:right w:val="single" w:sz="4" w:space="0" w:color="auto"/>
            </w:tcBorders>
            <w:shd w:val="clear" w:color="auto" w:fill="auto"/>
            <w:noWrap/>
            <w:vAlign w:val="center"/>
          </w:tcPr>
          <w:p w14:paraId="40D1336F" w14:textId="77777777" w:rsidR="00B22DE1" w:rsidRPr="0032236F" w:rsidRDefault="00B22DE1" w:rsidP="002259CF">
            <w:pPr>
              <w:jc w:val="right"/>
            </w:pPr>
          </w:p>
        </w:tc>
      </w:tr>
      <w:tr w:rsidR="00B22DE1" w:rsidRPr="0032236F" w14:paraId="4EC85096" w14:textId="77777777" w:rsidTr="002259CF">
        <w:trPr>
          <w:trHeight w:val="51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3A8C033F" w14:textId="77777777" w:rsidR="00B22DE1" w:rsidRPr="0032236F" w:rsidRDefault="00B22DE1" w:rsidP="002259CF">
            <w:r w:rsidRPr="0032236F">
              <w:t>Еңбек сіңірілмеген сыйлықақы бойынша қайта сақтандыру активтері</w:t>
            </w:r>
            <w:r w:rsidRPr="0032236F">
              <w:rPr>
                <w:lang w:val="kk-KZ"/>
              </w:rPr>
              <w:t xml:space="preserve"> </w:t>
            </w:r>
            <w:r w:rsidRPr="0032236F">
              <w:t>(құнсыздануға арналған резервтерді шегергенде)</w:t>
            </w:r>
          </w:p>
        </w:tc>
        <w:tc>
          <w:tcPr>
            <w:tcW w:w="992" w:type="dxa"/>
            <w:tcBorders>
              <w:top w:val="nil"/>
              <w:left w:val="nil"/>
              <w:bottom w:val="single" w:sz="4" w:space="0" w:color="auto"/>
              <w:right w:val="single" w:sz="4" w:space="0" w:color="auto"/>
            </w:tcBorders>
            <w:shd w:val="clear" w:color="auto" w:fill="auto"/>
            <w:vAlign w:val="center"/>
            <w:hideMark/>
          </w:tcPr>
          <w:p w14:paraId="286566BF" w14:textId="77777777" w:rsidR="00B22DE1" w:rsidRPr="0032236F" w:rsidRDefault="00B22DE1" w:rsidP="002259CF">
            <w:pPr>
              <w:jc w:val="center"/>
            </w:pPr>
            <w:r w:rsidRPr="0032236F">
              <w:t>108</w:t>
            </w:r>
          </w:p>
        </w:tc>
        <w:tc>
          <w:tcPr>
            <w:tcW w:w="1418" w:type="dxa"/>
            <w:tcBorders>
              <w:top w:val="nil"/>
              <w:left w:val="nil"/>
              <w:bottom w:val="single" w:sz="4" w:space="0" w:color="auto"/>
              <w:right w:val="single" w:sz="4" w:space="0" w:color="auto"/>
            </w:tcBorders>
            <w:shd w:val="clear" w:color="auto" w:fill="auto"/>
            <w:noWrap/>
            <w:vAlign w:val="center"/>
          </w:tcPr>
          <w:p w14:paraId="55238594" w14:textId="77777777" w:rsidR="00B22DE1" w:rsidRPr="0032236F" w:rsidRDefault="00B22DE1" w:rsidP="002259CF">
            <w:pPr>
              <w:jc w:val="right"/>
            </w:pPr>
          </w:p>
        </w:tc>
      </w:tr>
      <w:tr w:rsidR="00B22DE1" w:rsidRPr="0032236F" w14:paraId="1C10AD4C" w14:textId="77777777" w:rsidTr="002259CF">
        <w:trPr>
          <w:trHeight w:val="51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75C871D1" w14:textId="77777777" w:rsidR="00B22DE1" w:rsidRPr="0032236F" w:rsidRDefault="00B22DE1" w:rsidP="002259CF">
            <w:r w:rsidRPr="0032236F">
              <w:t>Орын алған, бірақ мәлімделмеген шығын бойынша қайта сақтандыру активтері</w:t>
            </w:r>
          </w:p>
          <w:p w14:paraId="25C34B46" w14:textId="77777777" w:rsidR="00B22DE1" w:rsidRPr="0032236F" w:rsidRDefault="00B22DE1" w:rsidP="002259CF">
            <w:r w:rsidRPr="0032236F">
              <w:t>(құнсыздануға арналған резервтерді шегергенде)</w:t>
            </w:r>
          </w:p>
        </w:tc>
        <w:tc>
          <w:tcPr>
            <w:tcW w:w="992" w:type="dxa"/>
            <w:tcBorders>
              <w:top w:val="nil"/>
              <w:left w:val="nil"/>
              <w:bottom w:val="single" w:sz="4" w:space="0" w:color="auto"/>
              <w:right w:val="single" w:sz="4" w:space="0" w:color="auto"/>
            </w:tcBorders>
            <w:shd w:val="clear" w:color="auto" w:fill="auto"/>
            <w:vAlign w:val="center"/>
            <w:hideMark/>
          </w:tcPr>
          <w:p w14:paraId="502B8915" w14:textId="77777777" w:rsidR="00B22DE1" w:rsidRPr="0032236F" w:rsidRDefault="00B22DE1" w:rsidP="002259CF">
            <w:pPr>
              <w:jc w:val="center"/>
            </w:pPr>
            <w:r w:rsidRPr="0032236F">
              <w:t>109</w:t>
            </w:r>
          </w:p>
        </w:tc>
        <w:tc>
          <w:tcPr>
            <w:tcW w:w="1418" w:type="dxa"/>
            <w:tcBorders>
              <w:top w:val="nil"/>
              <w:left w:val="nil"/>
              <w:bottom w:val="single" w:sz="4" w:space="0" w:color="auto"/>
              <w:right w:val="single" w:sz="4" w:space="0" w:color="auto"/>
            </w:tcBorders>
            <w:shd w:val="clear" w:color="auto" w:fill="auto"/>
            <w:noWrap/>
            <w:vAlign w:val="center"/>
          </w:tcPr>
          <w:p w14:paraId="3136BD80" w14:textId="77777777" w:rsidR="00B22DE1" w:rsidRPr="0032236F" w:rsidRDefault="00B22DE1" w:rsidP="002259CF">
            <w:pPr>
              <w:jc w:val="right"/>
            </w:pPr>
          </w:p>
        </w:tc>
      </w:tr>
      <w:tr w:rsidR="00B22DE1" w:rsidRPr="0032236F" w14:paraId="59C1A9F3" w14:textId="77777777" w:rsidTr="002259CF">
        <w:trPr>
          <w:trHeight w:val="51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46D4EF43" w14:textId="77777777" w:rsidR="00B22DE1" w:rsidRPr="0032236F" w:rsidRDefault="00B22DE1" w:rsidP="002259CF">
            <w:r w:rsidRPr="0032236F">
              <w:t>Өмірді сақтандыру (қайта сақтандыру) шарттары бойынша орын алмаған шығын</w:t>
            </w:r>
            <w:r w:rsidRPr="0032236F">
              <w:rPr>
                <w:lang w:val="kk-KZ"/>
              </w:rPr>
              <w:t xml:space="preserve"> </w:t>
            </w:r>
            <w:r w:rsidRPr="0032236F">
              <w:t>бойынша қайта сақтандыру активтері (құнсыздануға арналған резервтерді шегергенде)</w:t>
            </w:r>
          </w:p>
        </w:tc>
        <w:tc>
          <w:tcPr>
            <w:tcW w:w="992" w:type="dxa"/>
            <w:tcBorders>
              <w:top w:val="nil"/>
              <w:left w:val="nil"/>
              <w:bottom w:val="single" w:sz="4" w:space="0" w:color="auto"/>
              <w:right w:val="single" w:sz="4" w:space="0" w:color="auto"/>
            </w:tcBorders>
            <w:shd w:val="clear" w:color="auto" w:fill="auto"/>
            <w:vAlign w:val="center"/>
            <w:hideMark/>
          </w:tcPr>
          <w:p w14:paraId="71EBAF15" w14:textId="77777777" w:rsidR="00B22DE1" w:rsidRPr="0032236F" w:rsidRDefault="00B22DE1" w:rsidP="002259CF">
            <w:pPr>
              <w:jc w:val="center"/>
            </w:pPr>
            <w:r w:rsidRPr="0032236F">
              <w:t>110</w:t>
            </w:r>
          </w:p>
        </w:tc>
        <w:tc>
          <w:tcPr>
            <w:tcW w:w="1418" w:type="dxa"/>
            <w:tcBorders>
              <w:top w:val="nil"/>
              <w:left w:val="nil"/>
              <w:bottom w:val="single" w:sz="4" w:space="0" w:color="auto"/>
              <w:right w:val="single" w:sz="4" w:space="0" w:color="auto"/>
            </w:tcBorders>
            <w:shd w:val="clear" w:color="auto" w:fill="auto"/>
            <w:noWrap/>
            <w:vAlign w:val="center"/>
          </w:tcPr>
          <w:p w14:paraId="79A8BF59" w14:textId="77777777" w:rsidR="00B22DE1" w:rsidRPr="0032236F" w:rsidRDefault="00B22DE1" w:rsidP="002259CF">
            <w:pPr>
              <w:jc w:val="right"/>
            </w:pPr>
          </w:p>
        </w:tc>
      </w:tr>
      <w:tr w:rsidR="00B22DE1" w:rsidRPr="0032236F" w14:paraId="4765F9BD" w14:textId="77777777" w:rsidTr="002259CF">
        <w:trPr>
          <w:trHeight w:val="51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75A1A96A" w14:textId="77777777" w:rsidR="00B22DE1" w:rsidRPr="0032236F" w:rsidRDefault="00B22DE1" w:rsidP="002259CF">
            <w:r w:rsidRPr="0032236F">
              <w:t>Аннуитет шарттары бойынша орын алмаған шығын бойынша қайта сақтандыру актив</w:t>
            </w:r>
            <w:r w:rsidRPr="0032236F">
              <w:rPr>
                <w:lang w:val="kk-KZ"/>
              </w:rPr>
              <w:t xml:space="preserve">тері </w:t>
            </w:r>
            <w:r w:rsidRPr="0032236F">
              <w:t>(құнсыздануға арналған резервтерді шегергенде)</w:t>
            </w:r>
          </w:p>
        </w:tc>
        <w:tc>
          <w:tcPr>
            <w:tcW w:w="992" w:type="dxa"/>
            <w:tcBorders>
              <w:top w:val="nil"/>
              <w:left w:val="nil"/>
              <w:bottom w:val="single" w:sz="4" w:space="0" w:color="auto"/>
              <w:right w:val="single" w:sz="4" w:space="0" w:color="auto"/>
            </w:tcBorders>
            <w:shd w:val="clear" w:color="auto" w:fill="auto"/>
            <w:vAlign w:val="center"/>
            <w:hideMark/>
          </w:tcPr>
          <w:p w14:paraId="55ED350D" w14:textId="77777777" w:rsidR="00B22DE1" w:rsidRPr="0032236F" w:rsidRDefault="00B22DE1" w:rsidP="002259CF">
            <w:pPr>
              <w:jc w:val="center"/>
            </w:pPr>
            <w:r w:rsidRPr="0032236F">
              <w:t>111</w:t>
            </w:r>
          </w:p>
        </w:tc>
        <w:tc>
          <w:tcPr>
            <w:tcW w:w="1418" w:type="dxa"/>
            <w:tcBorders>
              <w:top w:val="nil"/>
              <w:left w:val="nil"/>
              <w:bottom w:val="single" w:sz="4" w:space="0" w:color="auto"/>
              <w:right w:val="single" w:sz="4" w:space="0" w:color="auto"/>
            </w:tcBorders>
            <w:shd w:val="clear" w:color="auto" w:fill="auto"/>
            <w:noWrap/>
            <w:vAlign w:val="center"/>
          </w:tcPr>
          <w:p w14:paraId="08192325" w14:textId="77777777" w:rsidR="00B22DE1" w:rsidRPr="0032236F" w:rsidRDefault="00B22DE1" w:rsidP="002259CF">
            <w:pPr>
              <w:jc w:val="right"/>
            </w:pPr>
          </w:p>
        </w:tc>
      </w:tr>
      <w:tr w:rsidR="00B22DE1" w:rsidRPr="0032236F" w14:paraId="7D6E885E" w14:textId="77777777" w:rsidTr="002259CF">
        <w:trPr>
          <w:trHeight w:val="51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2E2AA373" w14:textId="77777777" w:rsidR="00B22DE1" w:rsidRPr="0032236F" w:rsidRDefault="00B22DE1" w:rsidP="002259CF">
            <w:r w:rsidRPr="0032236F">
              <w:t>Мәлімделген, бірақ реттелмеген шығын бойынша қайта сақтандыру активтері</w:t>
            </w:r>
            <w:r w:rsidRPr="0032236F">
              <w:rPr>
                <w:lang w:val="kk-KZ"/>
              </w:rPr>
              <w:t xml:space="preserve"> </w:t>
            </w:r>
            <w:r w:rsidRPr="0032236F">
              <w:t>(құнсыздануға арналған резервтерді шегергенде)</w:t>
            </w:r>
          </w:p>
        </w:tc>
        <w:tc>
          <w:tcPr>
            <w:tcW w:w="992" w:type="dxa"/>
            <w:tcBorders>
              <w:top w:val="nil"/>
              <w:left w:val="nil"/>
              <w:bottom w:val="single" w:sz="4" w:space="0" w:color="auto"/>
              <w:right w:val="single" w:sz="4" w:space="0" w:color="auto"/>
            </w:tcBorders>
            <w:shd w:val="clear" w:color="auto" w:fill="auto"/>
            <w:vAlign w:val="center"/>
            <w:hideMark/>
          </w:tcPr>
          <w:p w14:paraId="34CD39CF" w14:textId="77777777" w:rsidR="00B22DE1" w:rsidRPr="0032236F" w:rsidRDefault="00B22DE1" w:rsidP="002259CF">
            <w:pPr>
              <w:jc w:val="center"/>
            </w:pPr>
            <w:r w:rsidRPr="0032236F">
              <w:t>112</w:t>
            </w:r>
          </w:p>
        </w:tc>
        <w:tc>
          <w:tcPr>
            <w:tcW w:w="1418" w:type="dxa"/>
            <w:tcBorders>
              <w:top w:val="nil"/>
              <w:left w:val="nil"/>
              <w:bottom w:val="single" w:sz="4" w:space="0" w:color="auto"/>
              <w:right w:val="single" w:sz="4" w:space="0" w:color="auto"/>
            </w:tcBorders>
            <w:shd w:val="clear" w:color="auto" w:fill="auto"/>
            <w:noWrap/>
            <w:vAlign w:val="center"/>
          </w:tcPr>
          <w:p w14:paraId="402F9B88" w14:textId="77777777" w:rsidR="00B22DE1" w:rsidRPr="0032236F" w:rsidRDefault="00B22DE1" w:rsidP="002259CF">
            <w:pPr>
              <w:jc w:val="right"/>
            </w:pPr>
          </w:p>
        </w:tc>
      </w:tr>
      <w:tr w:rsidR="00B22DE1" w:rsidRPr="0032236F" w14:paraId="1923E6CD" w14:textId="77777777" w:rsidTr="002259CF">
        <w:trPr>
          <w:trHeight w:val="51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147287CB" w14:textId="77777777" w:rsidR="00B22DE1" w:rsidRPr="0032236F" w:rsidRDefault="00B22DE1" w:rsidP="002259CF">
            <w:r w:rsidRPr="0032236F">
              <w:lastRenderedPageBreak/>
              <w:t>Сақтанушылардан (қайта сақтанушылардан) және делдалдардан алынатын сақтандыру</w:t>
            </w:r>
            <w:r w:rsidRPr="0032236F">
              <w:rPr>
                <w:lang w:val="kk-KZ"/>
              </w:rPr>
              <w:t xml:space="preserve"> </w:t>
            </w:r>
            <w:r w:rsidRPr="0032236F">
              <w:t>сыйлықақы</w:t>
            </w:r>
            <w:r w:rsidRPr="0032236F">
              <w:rPr>
                <w:lang w:val="kk-KZ"/>
              </w:rPr>
              <w:t xml:space="preserve">лары </w:t>
            </w:r>
            <w:r w:rsidRPr="0032236F">
              <w:t>(құнсыздануға арналған резервтерді шегергенде)</w:t>
            </w:r>
          </w:p>
        </w:tc>
        <w:tc>
          <w:tcPr>
            <w:tcW w:w="992" w:type="dxa"/>
            <w:tcBorders>
              <w:top w:val="nil"/>
              <w:left w:val="nil"/>
              <w:bottom w:val="single" w:sz="4" w:space="0" w:color="auto"/>
              <w:right w:val="single" w:sz="4" w:space="0" w:color="auto"/>
            </w:tcBorders>
            <w:shd w:val="clear" w:color="auto" w:fill="auto"/>
            <w:vAlign w:val="center"/>
            <w:hideMark/>
          </w:tcPr>
          <w:p w14:paraId="08D04427" w14:textId="77777777" w:rsidR="00B22DE1" w:rsidRPr="0032236F" w:rsidRDefault="00B22DE1" w:rsidP="002259CF">
            <w:pPr>
              <w:jc w:val="center"/>
            </w:pPr>
            <w:r w:rsidRPr="0032236F">
              <w:t>113</w:t>
            </w:r>
          </w:p>
        </w:tc>
        <w:tc>
          <w:tcPr>
            <w:tcW w:w="1418" w:type="dxa"/>
            <w:tcBorders>
              <w:top w:val="nil"/>
              <w:left w:val="nil"/>
              <w:bottom w:val="single" w:sz="4" w:space="0" w:color="auto"/>
              <w:right w:val="single" w:sz="4" w:space="0" w:color="auto"/>
            </w:tcBorders>
            <w:shd w:val="clear" w:color="auto" w:fill="auto"/>
            <w:noWrap/>
            <w:vAlign w:val="center"/>
          </w:tcPr>
          <w:p w14:paraId="38D331A2" w14:textId="77777777" w:rsidR="00B22DE1" w:rsidRPr="0032236F" w:rsidRDefault="00B22DE1" w:rsidP="002259CF">
            <w:pPr>
              <w:jc w:val="right"/>
            </w:pPr>
          </w:p>
        </w:tc>
      </w:tr>
      <w:tr w:rsidR="00B22DE1" w:rsidRPr="0032236F" w14:paraId="601E2D41" w14:textId="77777777" w:rsidTr="002259CF">
        <w:trPr>
          <w:trHeight w:val="51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1159FCE0" w14:textId="77777777" w:rsidR="00B22DE1" w:rsidRPr="0032236F" w:rsidRDefault="00B22DE1" w:rsidP="002259CF">
            <w:pPr>
              <w:rPr>
                <w:lang w:val="kk-KZ"/>
              </w:rPr>
            </w:pPr>
            <w:r w:rsidRPr="0032236F">
              <w:t>Пруденциялық нормативтерге қойылатын талаптарды ескере отырып қайта сақтандыру</w:t>
            </w:r>
            <w:r w:rsidRPr="0032236F">
              <w:rPr>
                <w:lang w:val="kk-KZ"/>
              </w:rPr>
              <w:t xml:space="preserve"> </w:t>
            </w:r>
            <w:r w:rsidRPr="0032236F">
              <w:t>бойынша есептелген комиссиялық кіріс</w:t>
            </w:r>
            <w:r w:rsidRPr="0032236F">
              <w:rPr>
                <w:lang w:val="kk-KZ"/>
              </w:rPr>
              <w:t>тер</w:t>
            </w:r>
          </w:p>
        </w:tc>
        <w:tc>
          <w:tcPr>
            <w:tcW w:w="992" w:type="dxa"/>
            <w:tcBorders>
              <w:top w:val="nil"/>
              <w:left w:val="nil"/>
              <w:bottom w:val="single" w:sz="4" w:space="0" w:color="auto"/>
              <w:right w:val="single" w:sz="4" w:space="0" w:color="auto"/>
            </w:tcBorders>
            <w:shd w:val="clear" w:color="auto" w:fill="auto"/>
            <w:vAlign w:val="center"/>
            <w:hideMark/>
          </w:tcPr>
          <w:p w14:paraId="4446CBE8" w14:textId="77777777" w:rsidR="00B22DE1" w:rsidRPr="0032236F" w:rsidRDefault="00B22DE1" w:rsidP="002259CF">
            <w:pPr>
              <w:jc w:val="center"/>
            </w:pPr>
            <w:r w:rsidRPr="0032236F">
              <w:t>114</w:t>
            </w:r>
          </w:p>
        </w:tc>
        <w:tc>
          <w:tcPr>
            <w:tcW w:w="1418" w:type="dxa"/>
            <w:tcBorders>
              <w:top w:val="nil"/>
              <w:left w:val="nil"/>
              <w:bottom w:val="single" w:sz="4" w:space="0" w:color="auto"/>
              <w:right w:val="single" w:sz="4" w:space="0" w:color="auto"/>
            </w:tcBorders>
            <w:shd w:val="clear" w:color="auto" w:fill="auto"/>
            <w:noWrap/>
            <w:vAlign w:val="center"/>
          </w:tcPr>
          <w:p w14:paraId="6B095566" w14:textId="77777777" w:rsidR="00B22DE1" w:rsidRPr="0032236F" w:rsidRDefault="00B22DE1" w:rsidP="002259CF">
            <w:pPr>
              <w:jc w:val="right"/>
            </w:pPr>
          </w:p>
        </w:tc>
      </w:tr>
      <w:tr w:rsidR="00B22DE1" w:rsidRPr="0032236F" w14:paraId="61A35F0B" w14:textId="77777777" w:rsidTr="002259CF">
        <w:trPr>
          <w:trHeight w:val="51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00BAF28E" w14:textId="77777777" w:rsidR="00B22DE1" w:rsidRPr="0032236F" w:rsidRDefault="00B22DE1" w:rsidP="002259CF">
            <w:r w:rsidRPr="0032236F">
              <w:t>Сақтандыру және қайта сақтандыру бойынша дебиторлық берешек (құнсыздануға</w:t>
            </w:r>
            <w:r w:rsidRPr="0032236F">
              <w:rPr>
                <w:lang w:val="kk-KZ"/>
              </w:rPr>
              <w:t xml:space="preserve"> </w:t>
            </w:r>
            <w:r w:rsidRPr="0032236F">
              <w:t>арналған резервтерді шегергенде)</w:t>
            </w:r>
          </w:p>
        </w:tc>
        <w:tc>
          <w:tcPr>
            <w:tcW w:w="992" w:type="dxa"/>
            <w:tcBorders>
              <w:top w:val="nil"/>
              <w:left w:val="nil"/>
              <w:bottom w:val="single" w:sz="4" w:space="0" w:color="auto"/>
              <w:right w:val="single" w:sz="4" w:space="0" w:color="auto"/>
            </w:tcBorders>
            <w:shd w:val="clear" w:color="auto" w:fill="auto"/>
            <w:vAlign w:val="center"/>
            <w:hideMark/>
          </w:tcPr>
          <w:p w14:paraId="1EF7E032" w14:textId="77777777" w:rsidR="00B22DE1" w:rsidRPr="0032236F" w:rsidRDefault="00B22DE1" w:rsidP="002259CF">
            <w:pPr>
              <w:jc w:val="center"/>
            </w:pPr>
            <w:r w:rsidRPr="0032236F">
              <w:t>115</w:t>
            </w:r>
          </w:p>
        </w:tc>
        <w:tc>
          <w:tcPr>
            <w:tcW w:w="1418" w:type="dxa"/>
            <w:tcBorders>
              <w:top w:val="nil"/>
              <w:left w:val="nil"/>
              <w:bottom w:val="single" w:sz="4" w:space="0" w:color="auto"/>
              <w:right w:val="single" w:sz="4" w:space="0" w:color="auto"/>
            </w:tcBorders>
            <w:shd w:val="clear" w:color="auto" w:fill="auto"/>
            <w:noWrap/>
            <w:vAlign w:val="center"/>
          </w:tcPr>
          <w:p w14:paraId="266090E5" w14:textId="77777777" w:rsidR="00B22DE1" w:rsidRPr="0032236F" w:rsidRDefault="00B22DE1" w:rsidP="002259CF">
            <w:pPr>
              <w:jc w:val="right"/>
            </w:pPr>
          </w:p>
        </w:tc>
      </w:tr>
      <w:tr w:rsidR="00B22DE1" w:rsidRPr="0032236F" w14:paraId="4DC4F4DB"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538213E1" w14:textId="77777777" w:rsidR="00B22DE1" w:rsidRPr="0032236F" w:rsidRDefault="00B22DE1" w:rsidP="002259CF">
            <w:r w:rsidRPr="0032236F">
              <w:t>Басқа да дебиторлық берешек (құнсыздануға арналған резервтерді шегергенде)</w:t>
            </w:r>
          </w:p>
        </w:tc>
        <w:tc>
          <w:tcPr>
            <w:tcW w:w="992" w:type="dxa"/>
            <w:tcBorders>
              <w:top w:val="nil"/>
              <w:left w:val="nil"/>
              <w:bottom w:val="single" w:sz="4" w:space="0" w:color="auto"/>
              <w:right w:val="single" w:sz="4" w:space="0" w:color="auto"/>
            </w:tcBorders>
            <w:shd w:val="clear" w:color="auto" w:fill="auto"/>
            <w:vAlign w:val="center"/>
            <w:hideMark/>
          </w:tcPr>
          <w:p w14:paraId="40419008" w14:textId="77777777" w:rsidR="00B22DE1" w:rsidRPr="0032236F" w:rsidRDefault="00B22DE1" w:rsidP="002259CF">
            <w:pPr>
              <w:jc w:val="center"/>
            </w:pPr>
            <w:r w:rsidRPr="0032236F">
              <w:t>116</w:t>
            </w:r>
          </w:p>
        </w:tc>
        <w:tc>
          <w:tcPr>
            <w:tcW w:w="1418" w:type="dxa"/>
            <w:tcBorders>
              <w:top w:val="nil"/>
              <w:left w:val="nil"/>
              <w:bottom w:val="single" w:sz="4" w:space="0" w:color="auto"/>
              <w:right w:val="single" w:sz="4" w:space="0" w:color="auto"/>
            </w:tcBorders>
            <w:shd w:val="clear" w:color="auto" w:fill="auto"/>
            <w:noWrap/>
            <w:vAlign w:val="center"/>
          </w:tcPr>
          <w:p w14:paraId="2E3F4EF6" w14:textId="77777777" w:rsidR="00B22DE1" w:rsidRPr="0032236F" w:rsidRDefault="00B22DE1" w:rsidP="002259CF">
            <w:pPr>
              <w:jc w:val="right"/>
            </w:pPr>
          </w:p>
        </w:tc>
      </w:tr>
      <w:tr w:rsidR="00B22DE1" w:rsidRPr="0032236F" w14:paraId="3572FF0B"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17F245F6" w14:textId="77777777" w:rsidR="00B22DE1" w:rsidRPr="0032236F" w:rsidRDefault="00B22DE1" w:rsidP="002259CF">
            <w:r w:rsidRPr="0032236F">
              <w:t>Сақтанушыларға берілген қарыздар (құнсыздануға арналған резервтерді шегергенде)</w:t>
            </w:r>
          </w:p>
        </w:tc>
        <w:tc>
          <w:tcPr>
            <w:tcW w:w="992" w:type="dxa"/>
            <w:tcBorders>
              <w:top w:val="nil"/>
              <w:left w:val="nil"/>
              <w:bottom w:val="single" w:sz="4" w:space="0" w:color="auto"/>
              <w:right w:val="single" w:sz="4" w:space="0" w:color="auto"/>
            </w:tcBorders>
            <w:shd w:val="clear" w:color="auto" w:fill="auto"/>
            <w:vAlign w:val="center"/>
            <w:hideMark/>
          </w:tcPr>
          <w:p w14:paraId="44729E06" w14:textId="77777777" w:rsidR="00B22DE1" w:rsidRPr="0032236F" w:rsidRDefault="00B22DE1" w:rsidP="002259CF">
            <w:pPr>
              <w:jc w:val="center"/>
            </w:pPr>
            <w:r w:rsidRPr="0032236F">
              <w:t>117</w:t>
            </w:r>
          </w:p>
        </w:tc>
        <w:tc>
          <w:tcPr>
            <w:tcW w:w="1418" w:type="dxa"/>
            <w:tcBorders>
              <w:top w:val="nil"/>
              <w:left w:val="nil"/>
              <w:bottom w:val="single" w:sz="4" w:space="0" w:color="auto"/>
              <w:right w:val="single" w:sz="4" w:space="0" w:color="auto"/>
            </w:tcBorders>
            <w:shd w:val="clear" w:color="auto" w:fill="auto"/>
            <w:noWrap/>
            <w:vAlign w:val="center"/>
          </w:tcPr>
          <w:p w14:paraId="7C2513BC" w14:textId="77777777" w:rsidR="00B22DE1" w:rsidRPr="0032236F" w:rsidRDefault="00B22DE1" w:rsidP="002259CF">
            <w:pPr>
              <w:jc w:val="right"/>
            </w:pPr>
          </w:p>
        </w:tc>
      </w:tr>
      <w:tr w:rsidR="00B22DE1" w:rsidRPr="0032236F" w14:paraId="3532AEDE"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17AF2AA1" w14:textId="77777777" w:rsidR="00B22DE1" w:rsidRPr="0032236F" w:rsidRDefault="00B22DE1" w:rsidP="002259CF">
            <w:pPr>
              <w:rPr>
                <w:lang w:val="kk-KZ"/>
              </w:rPr>
            </w:pPr>
            <w:r w:rsidRPr="0032236F">
              <w:rPr>
                <w:lang w:val="kk-KZ"/>
              </w:rPr>
              <w:t xml:space="preserve">Болашақ кезеңдердің шығыстары </w:t>
            </w:r>
          </w:p>
        </w:tc>
        <w:tc>
          <w:tcPr>
            <w:tcW w:w="992" w:type="dxa"/>
            <w:tcBorders>
              <w:top w:val="nil"/>
              <w:left w:val="nil"/>
              <w:bottom w:val="single" w:sz="4" w:space="0" w:color="auto"/>
              <w:right w:val="single" w:sz="4" w:space="0" w:color="auto"/>
            </w:tcBorders>
            <w:shd w:val="clear" w:color="auto" w:fill="auto"/>
            <w:vAlign w:val="center"/>
            <w:hideMark/>
          </w:tcPr>
          <w:p w14:paraId="36032FF7" w14:textId="77777777" w:rsidR="00B22DE1" w:rsidRPr="0032236F" w:rsidRDefault="00B22DE1" w:rsidP="002259CF">
            <w:pPr>
              <w:jc w:val="center"/>
            </w:pPr>
            <w:r w:rsidRPr="0032236F">
              <w:t>118</w:t>
            </w:r>
          </w:p>
        </w:tc>
        <w:tc>
          <w:tcPr>
            <w:tcW w:w="1418" w:type="dxa"/>
            <w:tcBorders>
              <w:top w:val="nil"/>
              <w:left w:val="nil"/>
              <w:bottom w:val="single" w:sz="4" w:space="0" w:color="auto"/>
              <w:right w:val="single" w:sz="4" w:space="0" w:color="auto"/>
            </w:tcBorders>
            <w:shd w:val="clear" w:color="auto" w:fill="auto"/>
            <w:noWrap/>
            <w:vAlign w:val="center"/>
          </w:tcPr>
          <w:p w14:paraId="3353E987" w14:textId="77777777" w:rsidR="00B22DE1" w:rsidRPr="0032236F" w:rsidRDefault="00B22DE1" w:rsidP="002259CF">
            <w:pPr>
              <w:jc w:val="right"/>
            </w:pPr>
          </w:p>
        </w:tc>
      </w:tr>
      <w:tr w:rsidR="00B22DE1" w:rsidRPr="0032236F" w14:paraId="067212B5"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746B57C8" w14:textId="77777777" w:rsidR="00B22DE1" w:rsidRPr="0032236F" w:rsidRDefault="00B22DE1" w:rsidP="002259CF">
            <w:r w:rsidRPr="0032236F">
              <w:t>Ағымдағы салық активі</w:t>
            </w:r>
          </w:p>
        </w:tc>
        <w:tc>
          <w:tcPr>
            <w:tcW w:w="992" w:type="dxa"/>
            <w:tcBorders>
              <w:top w:val="nil"/>
              <w:left w:val="nil"/>
              <w:bottom w:val="single" w:sz="4" w:space="0" w:color="auto"/>
              <w:right w:val="single" w:sz="4" w:space="0" w:color="auto"/>
            </w:tcBorders>
            <w:shd w:val="clear" w:color="auto" w:fill="auto"/>
            <w:vAlign w:val="center"/>
            <w:hideMark/>
          </w:tcPr>
          <w:p w14:paraId="55138B64" w14:textId="77777777" w:rsidR="00B22DE1" w:rsidRPr="0032236F" w:rsidRDefault="00B22DE1" w:rsidP="002259CF">
            <w:pPr>
              <w:jc w:val="center"/>
            </w:pPr>
            <w:r w:rsidRPr="0032236F">
              <w:t>119</w:t>
            </w:r>
          </w:p>
        </w:tc>
        <w:tc>
          <w:tcPr>
            <w:tcW w:w="1418" w:type="dxa"/>
            <w:tcBorders>
              <w:top w:val="nil"/>
              <w:left w:val="nil"/>
              <w:bottom w:val="single" w:sz="4" w:space="0" w:color="auto"/>
              <w:right w:val="single" w:sz="4" w:space="0" w:color="auto"/>
            </w:tcBorders>
            <w:shd w:val="clear" w:color="auto" w:fill="auto"/>
            <w:noWrap/>
            <w:vAlign w:val="center"/>
          </w:tcPr>
          <w:p w14:paraId="69D75F5B" w14:textId="77777777" w:rsidR="00B22DE1" w:rsidRPr="0032236F" w:rsidRDefault="00B22DE1" w:rsidP="002259CF">
            <w:pPr>
              <w:jc w:val="right"/>
            </w:pPr>
          </w:p>
        </w:tc>
      </w:tr>
      <w:tr w:rsidR="00B22DE1" w:rsidRPr="0032236F" w14:paraId="40CEED17"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61446BC4" w14:textId="77777777" w:rsidR="00B22DE1" w:rsidRPr="0032236F" w:rsidRDefault="00B22DE1" w:rsidP="002259CF">
            <w:r w:rsidRPr="0032236F">
              <w:t>Кейінге қалдырылған салық активі</w:t>
            </w:r>
          </w:p>
        </w:tc>
        <w:tc>
          <w:tcPr>
            <w:tcW w:w="992" w:type="dxa"/>
            <w:tcBorders>
              <w:top w:val="nil"/>
              <w:left w:val="nil"/>
              <w:bottom w:val="single" w:sz="4" w:space="0" w:color="auto"/>
              <w:right w:val="single" w:sz="4" w:space="0" w:color="auto"/>
            </w:tcBorders>
            <w:shd w:val="clear" w:color="auto" w:fill="auto"/>
            <w:vAlign w:val="center"/>
            <w:hideMark/>
          </w:tcPr>
          <w:p w14:paraId="18E71905" w14:textId="77777777" w:rsidR="00B22DE1" w:rsidRPr="0032236F" w:rsidRDefault="00B22DE1" w:rsidP="002259CF">
            <w:pPr>
              <w:jc w:val="center"/>
            </w:pPr>
            <w:r w:rsidRPr="0032236F">
              <w:t>120</w:t>
            </w:r>
          </w:p>
        </w:tc>
        <w:tc>
          <w:tcPr>
            <w:tcW w:w="1418" w:type="dxa"/>
            <w:tcBorders>
              <w:top w:val="nil"/>
              <w:left w:val="nil"/>
              <w:bottom w:val="single" w:sz="4" w:space="0" w:color="auto"/>
              <w:right w:val="single" w:sz="4" w:space="0" w:color="auto"/>
            </w:tcBorders>
            <w:shd w:val="clear" w:color="auto" w:fill="auto"/>
            <w:noWrap/>
            <w:vAlign w:val="center"/>
          </w:tcPr>
          <w:p w14:paraId="74B78DFC" w14:textId="77777777" w:rsidR="00B22DE1" w:rsidRPr="0032236F" w:rsidRDefault="00B22DE1" w:rsidP="002259CF">
            <w:pPr>
              <w:jc w:val="right"/>
            </w:pPr>
          </w:p>
        </w:tc>
      </w:tr>
      <w:tr w:rsidR="00B22DE1" w:rsidRPr="0032236F" w14:paraId="664AB3BB"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5D6A5E99" w14:textId="77777777" w:rsidR="00B22DE1" w:rsidRPr="0032236F" w:rsidRDefault="00B22DE1" w:rsidP="002259CF">
            <w:r w:rsidRPr="0032236F">
              <w:rPr>
                <w:spacing w:val="2"/>
              </w:rPr>
              <w:t>Амортизацияланған құн бойынша бағаланатын бағалы қағаздар</w:t>
            </w:r>
          </w:p>
        </w:tc>
        <w:tc>
          <w:tcPr>
            <w:tcW w:w="992" w:type="dxa"/>
            <w:tcBorders>
              <w:top w:val="nil"/>
              <w:left w:val="nil"/>
              <w:bottom w:val="single" w:sz="4" w:space="0" w:color="auto"/>
              <w:right w:val="single" w:sz="4" w:space="0" w:color="auto"/>
            </w:tcBorders>
            <w:shd w:val="clear" w:color="auto" w:fill="auto"/>
            <w:vAlign w:val="center"/>
            <w:hideMark/>
          </w:tcPr>
          <w:p w14:paraId="54BC0C37" w14:textId="77777777" w:rsidR="00B22DE1" w:rsidRPr="0032236F" w:rsidRDefault="00B22DE1" w:rsidP="002259CF">
            <w:pPr>
              <w:jc w:val="center"/>
            </w:pPr>
            <w:r w:rsidRPr="0032236F">
              <w:t>121</w:t>
            </w:r>
          </w:p>
        </w:tc>
        <w:tc>
          <w:tcPr>
            <w:tcW w:w="1418" w:type="dxa"/>
            <w:tcBorders>
              <w:top w:val="nil"/>
              <w:left w:val="nil"/>
              <w:bottom w:val="single" w:sz="4" w:space="0" w:color="auto"/>
              <w:right w:val="single" w:sz="4" w:space="0" w:color="auto"/>
            </w:tcBorders>
            <w:shd w:val="clear" w:color="auto" w:fill="auto"/>
            <w:noWrap/>
            <w:vAlign w:val="center"/>
          </w:tcPr>
          <w:p w14:paraId="4D2D84C1" w14:textId="77777777" w:rsidR="00B22DE1" w:rsidRPr="0032236F" w:rsidRDefault="00B22DE1" w:rsidP="002259CF">
            <w:pPr>
              <w:jc w:val="right"/>
            </w:pPr>
          </w:p>
        </w:tc>
      </w:tr>
      <w:tr w:rsidR="00B22DE1" w:rsidRPr="0032236F" w14:paraId="26817747"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5ADE020C" w14:textId="77777777" w:rsidR="00B22DE1" w:rsidRPr="0032236F" w:rsidRDefault="00B22DE1" w:rsidP="002259CF">
            <w:r w:rsidRPr="0032236F">
              <w:t>Басқа заңды тұлғалардың капиталына инвестициялар</w:t>
            </w:r>
          </w:p>
        </w:tc>
        <w:tc>
          <w:tcPr>
            <w:tcW w:w="992" w:type="dxa"/>
            <w:tcBorders>
              <w:top w:val="nil"/>
              <w:left w:val="nil"/>
              <w:bottom w:val="single" w:sz="4" w:space="0" w:color="auto"/>
              <w:right w:val="single" w:sz="4" w:space="0" w:color="auto"/>
            </w:tcBorders>
            <w:shd w:val="clear" w:color="auto" w:fill="auto"/>
            <w:vAlign w:val="center"/>
            <w:hideMark/>
          </w:tcPr>
          <w:p w14:paraId="12015C88" w14:textId="77777777" w:rsidR="00B22DE1" w:rsidRPr="0032236F" w:rsidRDefault="00B22DE1" w:rsidP="002259CF">
            <w:pPr>
              <w:jc w:val="center"/>
            </w:pPr>
            <w:r w:rsidRPr="0032236F">
              <w:t>122</w:t>
            </w:r>
          </w:p>
        </w:tc>
        <w:tc>
          <w:tcPr>
            <w:tcW w:w="1418" w:type="dxa"/>
            <w:tcBorders>
              <w:top w:val="nil"/>
              <w:left w:val="nil"/>
              <w:bottom w:val="single" w:sz="4" w:space="0" w:color="auto"/>
              <w:right w:val="single" w:sz="4" w:space="0" w:color="auto"/>
            </w:tcBorders>
            <w:shd w:val="clear" w:color="auto" w:fill="auto"/>
            <w:noWrap/>
            <w:vAlign w:val="center"/>
          </w:tcPr>
          <w:p w14:paraId="59477C89" w14:textId="77777777" w:rsidR="00B22DE1" w:rsidRPr="0032236F" w:rsidRDefault="00B22DE1" w:rsidP="002259CF">
            <w:pPr>
              <w:jc w:val="right"/>
            </w:pPr>
          </w:p>
        </w:tc>
      </w:tr>
      <w:tr w:rsidR="00B22DE1" w:rsidRPr="0032236F" w14:paraId="1BA515A9"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4FC99AA9" w14:textId="77777777" w:rsidR="00B22DE1" w:rsidRPr="0032236F" w:rsidRDefault="00B22DE1" w:rsidP="002259CF">
            <w:pPr>
              <w:rPr>
                <w:lang w:val="kk-KZ"/>
              </w:rPr>
            </w:pPr>
            <w:r w:rsidRPr="0032236F">
              <w:rPr>
                <w:lang w:val="kk-KZ"/>
              </w:rPr>
              <w:t xml:space="preserve">Қорлар </w:t>
            </w:r>
          </w:p>
        </w:tc>
        <w:tc>
          <w:tcPr>
            <w:tcW w:w="992" w:type="dxa"/>
            <w:tcBorders>
              <w:top w:val="nil"/>
              <w:left w:val="nil"/>
              <w:bottom w:val="single" w:sz="4" w:space="0" w:color="auto"/>
              <w:right w:val="single" w:sz="4" w:space="0" w:color="auto"/>
            </w:tcBorders>
            <w:shd w:val="clear" w:color="auto" w:fill="auto"/>
            <w:vAlign w:val="center"/>
            <w:hideMark/>
          </w:tcPr>
          <w:p w14:paraId="043F2442" w14:textId="77777777" w:rsidR="00B22DE1" w:rsidRPr="0032236F" w:rsidRDefault="00B22DE1" w:rsidP="002259CF">
            <w:pPr>
              <w:jc w:val="center"/>
            </w:pPr>
            <w:r w:rsidRPr="0032236F">
              <w:t>123</w:t>
            </w:r>
          </w:p>
        </w:tc>
        <w:tc>
          <w:tcPr>
            <w:tcW w:w="1418" w:type="dxa"/>
            <w:tcBorders>
              <w:top w:val="nil"/>
              <w:left w:val="nil"/>
              <w:bottom w:val="single" w:sz="4" w:space="0" w:color="auto"/>
              <w:right w:val="single" w:sz="4" w:space="0" w:color="auto"/>
            </w:tcBorders>
            <w:shd w:val="clear" w:color="auto" w:fill="auto"/>
            <w:noWrap/>
            <w:vAlign w:val="center"/>
          </w:tcPr>
          <w:p w14:paraId="055EA9CF" w14:textId="77777777" w:rsidR="00B22DE1" w:rsidRPr="0032236F" w:rsidRDefault="00B22DE1" w:rsidP="002259CF">
            <w:pPr>
              <w:jc w:val="right"/>
            </w:pPr>
          </w:p>
        </w:tc>
      </w:tr>
      <w:tr w:rsidR="00B22DE1" w:rsidRPr="0032236F" w14:paraId="1FF81F75"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273CB55C" w14:textId="77777777" w:rsidR="00B22DE1" w:rsidRPr="0032236F" w:rsidRDefault="00B22DE1" w:rsidP="002259CF">
            <w:pPr>
              <w:rPr>
                <w:lang w:val="kk-KZ"/>
              </w:rPr>
            </w:pPr>
            <w:r w:rsidRPr="0032236F">
              <w:rPr>
                <w:lang w:val="kk-KZ"/>
              </w:rPr>
              <w:t xml:space="preserve">Негізгі құрал-жабдықтар </w:t>
            </w:r>
          </w:p>
        </w:tc>
        <w:tc>
          <w:tcPr>
            <w:tcW w:w="992" w:type="dxa"/>
            <w:tcBorders>
              <w:top w:val="nil"/>
              <w:left w:val="nil"/>
              <w:bottom w:val="single" w:sz="4" w:space="0" w:color="auto"/>
              <w:right w:val="single" w:sz="4" w:space="0" w:color="auto"/>
            </w:tcBorders>
            <w:shd w:val="clear" w:color="auto" w:fill="auto"/>
            <w:vAlign w:val="center"/>
            <w:hideMark/>
          </w:tcPr>
          <w:p w14:paraId="5F065067" w14:textId="77777777" w:rsidR="00B22DE1" w:rsidRPr="0032236F" w:rsidRDefault="00B22DE1" w:rsidP="002259CF">
            <w:pPr>
              <w:jc w:val="center"/>
            </w:pPr>
            <w:r w:rsidRPr="0032236F">
              <w:t>124</w:t>
            </w:r>
          </w:p>
        </w:tc>
        <w:tc>
          <w:tcPr>
            <w:tcW w:w="1418" w:type="dxa"/>
            <w:tcBorders>
              <w:top w:val="nil"/>
              <w:left w:val="nil"/>
              <w:bottom w:val="single" w:sz="4" w:space="0" w:color="auto"/>
              <w:right w:val="single" w:sz="4" w:space="0" w:color="auto"/>
            </w:tcBorders>
            <w:shd w:val="clear" w:color="auto" w:fill="auto"/>
            <w:noWrap/>
            <w:vAlign w:val="center"/>
          </w:tcPr>
          <w:p w14:paraId="10477249" w14:textId="77777777" w:rsidR="00B22DE1" w:rsidRPr="0032236F" w:rsidRDefault="00B22DE1" w:rsidP="002259CF">
            <w:pPr>
              <w:jc w:val="right"/>
            </w:pPr>
          </w:p>
        </w:tc>
      </w:tr>
      <w:tr w:rsidR="00B22DE1" w:rsidRPr="0032236F" w14:paraId="373D59DC"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0CDB832E" w14:textId="77777777" w:rsidR="00B22DE1" w:rsidRPr="0032236F" w:rsidRDefault="00B22DE1" w:rsidP="002259CF">
            <w:r w:rsidRPr="0032236F">
              <w:t>Пайдалану құқығы нысанындағы активтер</w:t>
            </w:r>
          </w:p>
        </w:tc>
        <w:tc>
          <w:tcPr>
            <w:tcW w:w="992" w:type="dxa"/>
            <w:tcBorders>
              <w:top w:val="nil"/>
              <w:left w:val="nil"/>
              <w:bottom w:val="single" w:sz="4" w:space="0" w:color="auto"/>
              <w:right w:val="single" w:sz="4" w:space="0" w:color="auto"/>
            </w:tcBorders>
            <w:shd w:val="clear" w:color="auto" w:fill="auto"/>
            <w:vAlign w:val="center"/>
            <w:hideMark/>
          </w:tcPr>
          <w:p w14:paraId="5C442D9D" w14:textId="77777777" w:rsidR="00B22DE1" w:rsidRPr="0032236F" w:rsidRDefault="00B22DE1" w:rsidP="002259CF">
            <w:pPr>
              <w:jc w:val="center"/>
            </w:pPr>
            <w:r w:rsidRPr="0032236F">
              <w:t>125</w:t>
            </w:r>
          </w:p>
        </w:tc>
        <w:tc>
          <w:tcPr>
            <w:tcW w:w="1418" w:type="dxa"/>
            <w:tcBorders>
              <w:top w:val="nil"/>
              <w:left w:val="nil"/>
              <w:bottom w:val="single" w:sz="4" w:space="0" w:color="auto"/>
              <w:right w:val="single" w:sz="4" w:space="0" w:color="auto"/>
            </w:tcBorders>
            <w:shd w:val="clear" w:color="auto" w:fill="auto"/>
            <w:noWrap/>
            <w:vAlign w:val="center"/>
          </w:tcPr>
          <w:p w14:paraId="3E96B8D3" w14:textId="77777777" w:rsidR="00B22DE1" w:rsidRPr="0032236F" w:rsidRDefault="00B22DE1" w:rsidP="002259CF">
            <w:pPr>
              <w:jc w:val="right"/>
            </w:pPr>
          </w:p>
        </w:tc>
      </w:tr>
      <w:tr w:rsidR="00B22DE1" w:rsidRPr="0032236F" w14:paraId="400EE0B1"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47AD1348" w14:textId="77777777" w:rsidR="00B22DE1" w:rsidRPr="0032236F" w:rsidRDefault="00B22DE1" w:rsidP="002259CF">
            <w:pPr>
              <w:rPr>
                <w:lang w:val="kk-KZ"/>
              </w:rPr>
            </w:pPr>
            <w:r w:rsidRPr="0032236F">
              <w:t>Инвестиц</w:t>
            </w:r>
            <w:r w:rsidRPr="0032236F">
              <w:rPr>
                <w:lang w:val="kk-KZ"/>
              </w:rPr>
              <w:t>иялық мүлік</w:t>
            </w:r>
          </w:p>
        </w:tc>
        <w:tc>
          <w:tcPr>
            <w:tcW w:w="992" w:type="dxa"/>
            <w:tcBorders>
              <w:top w:val="nil"/>
              <w:left w:val="nil"/>
              <w:bottom w:val="single" w:sz="4" w:space="0" w:color="auto"/>
              <w:right w:val="single" w:sz="4" w:space="0" w:color="auto"/>
            </w:tcBorders>
            <w:shd w:val="clear" w:color="auto" w:fill="auto"/>
            <w:vAlign w:val="center"/>
            <w:hideMark/>
          </w:tcPr>
          <w:p w14:paraId="55C97A23" w14:textId="77777777" w:rsidR="00B22DE1" w:rsidRPr="0032236F" w:rsidRDefault="00B22DE1" w:rsidP="002259CF">
            <w:pPr>
              <w:jc w:val="center"/>
            </w:pPr>
            <w:r w:rsidRPr="0032236F">
              <w:t>126</w:t>
            </w:r>
          </w:p>
        </w:tc>
        <w:tc>
          <w:tcPr>
            <w:tcW w:w="1418" w:type="dxa"/>
            <w:tcBorders>
              <w:top w:val="nil"/>
              <w:left w:val="nil"/>
              <w:bottom w:val="single" w:sz="4" w:space="0" w:color="auto"/>
              <w:right w:val="single" w:sz="4" w:space="0" w:color="auto"/>
            </w:tcBorders>
            <w:shd w:val="clear" w:color="auto" w:fill="auto"/>
            <w:noWrap/>
            <w:vAlign w:val="center"/>
          </w:tcPr>
          <w:p w14:paraId="2D5F6769" w14:textId="77777777" w:rsidR="00B22DE1" w:rsidRPr="0032236F" w:rsidRDefault="00B22DE1" w:rsidP="002259CF">
            <w:pPr>
              <w:jc w:val="right"/>
            </w:pPr>
          </w:p>
        </w:tc>
      </w:tr>
      <w:tr w:rsidR="00B22DE1" w:rsidRPr="0032236F" w14:paraId="0AAEE866"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15CEACF6" w14:textId="77777777" w:rsidR="00B22DE1" w:rsidRPr="0032236F" w:rsidRDefault="00B22DE1" w:rsidP="002259CF">
            <w:r w:rsidRPr="0032236F">
              <w:t>Сатуға арналған ұзақ мерзімді активтер</w:t>
            </w:r>
          </w:p>
        </w:tc>
        <w:tc>
          <w:tcPr>
            <w:tcW w:w="992" w:type="dxa"/>
            <w:tcBorders>
              <w:top w:val="nil"/>
              <w:left w:val="nil"/>
              <w:bottom w:val="single" w:sz="4" w:space="0" w:color="auto"/>
              <w:right w:val="single" w:sz="4" w:space="0" w:color="auto"/>
            </w:tcBorders>
            <w:shd w:val="clear" w:color="auto" w:fill="auto"/>
            <w:vAlign w:val="center"/>
            <w:hideMark/>
          </w:tcPr>
          <w:p w14:paraId="34CE17DC" w14:textId="77777777" w:rsidR="00B22DE1" w:rsidRPr="0032236F" w:rsidRDefault="00B22DE1" w:rsidP="002259CF">
            <w:pPr>
              <w:jc w:val="center"/>
            </w:pPr>
            <w:r w:rsidRPr="0032236F">
              <w:t>127</w:t>
            </w:r>
          </w:p>
        </w:tc>
        <w:tc>
          <w:tcPr>
            <w:tcW w:w="1418" w:type="dxa"/>
            <w:tcBorders>
              <w:top w:val="nil"/>
              <w:left w:val="nil"/>
              <w:bottom w:val="single" w:sz="4" w:space="0" w:color="auto"/>
              <w:right w:val="single" w:sz="4" w:space="0" w:color="auto"/>
            </w:tcBorders>
            <w:shd w:val="clear" w:color="auto" w:fill="auto"/>
            <w:noWrap/>
            <w:vAlign w:val="center"/>
          </w:tcPr>
          <w:p w14:paraId="61761921" w14:textId="77777777" w:rsidR="00B22DE1" w:rsidRPr="0032236F" w:rsidRDefault="00B22DE1" w:rsidP="002259CF">
            <w:pPr>
              <w:jc w:val="right"/>
            </w:pPr>
          </w:p>
        </w:tc>
      </w:tr>
      <w:tr w:rsidR="00B22DE1" w:rsidRPr="0032236F" w14:paraId="3789DFC9"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7316499F" w14:textId="77777777" w:rsidR="00B22DE1" w:rsidRPr="0032236F" w:rsidRDefault="00B22DE1" w:rsidP="002259CF">
            <w:pPr>
              <w:rPr>
                <w:lang w:val="kk-KZ"/>
              </w:rPr>
            </w:pPr>
            <w:r w:rsidRPr="0032236F">
              <w:rPr>
                <w:lang w:val="kk-KZ"/>
              </w:rPr>
              <w:t xml:space="preserve">Материалдық емес </w:t>
            </w:r>
            <w:r w:rsidRPr="0032236F">
              <w:t>актив</w:t>
            </w:r>
            <w:r w:rsidRPr="0032236F">
              <w:rPr>
                <w:lang w:val="kk-KZ"/>
              </w:rPr>
              <w:t>тер</w:t>
            </w:r>
          </w:p>
        </w:tc>
        <w:tc>
          <w:tcPr>
            <w:tcW w:w="992" w:type="dxa"/>
            <w:tcBorders>
              <w:top w:val="nil"/>
              <w:left w:val="nil"/>
              <w:bottom w:val="single" w:sz="4" w:space="0" w:color="auto"/>
              <w:right w:val="single" w:sz="4" w:space="0" w:color="auto"/>
            </w:tcBorders>
            <w:shd w:val="clear" w:color="auto" w:fill="auto"/>
            <w:vAlign w:val="center"/>
            <w:hideMark/>
          </w:tcPr>
          <w:p w14:paraId="39135E49" w14:textId="77777777" w:rsidR="00B22DE1" w:rsidRPr="0032236F" w:rsidRDefault="00B22DE1" w:rsidP="002259CF">
            <w:pPr>
              <w:jc w:val="center"/>
            </w:pPr>
            <w:r w:rsidRPr="0032236F">
              <w:t>128</w:t>
            </w:r>
          </w:p>
        </w:tc>
        <w:tc>
          <w:tcPr>
            <w:tcW w:w="1418" w:type="dxa"/>
            <w:tcBorders>
              <w:top w:val="nil"/>
              <w:left w:val="nil"/>
              <w:bottom w:val="single" w:sz="4" w:space="0" w:color="auto"/>
              <w:right w:val="single" w:sz="4" w:space="0" w:color="auto"/>
            </w:tcBorders>
            <w:shd w:val="clear" w:color="auto" w:fill="auto"/>
            <w:noWrap/>
            <w:vAlign w:val="center"/>
          </w:tcPr>
          <w:p w14:paraId="3714E45F" w14:textId="77777777" w:rsidR="00B22DE1" w:rsidRPr="0032236F" w:rsidRDefault="00B22DE1" w:rsidP="002259CF">
            <w:pPr>
              <w:jc w:val="right"/>
            </w:pPr>
          </w:p>
        </w:tc>
      </w:tr>
      <w:tr w:rsidR="00B22DE1" w:rsidRPr="0032236F" w14:paraId="36E03926"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3F5B029A" w14:textId="77777777" w:rsidR="00B22DE1" w:rsidRPr="0032236F" w:rsidRDefault="00B22DE1" w:rsidP="002259CF">
            <w:r w:rsidRPr="0032236F">
              <w:t>Басқа да реттеуші активтер</w:t>
            </w:r>
          </w:p>
        </w:tc>
        <w:tc>
          <w:tcPr>
            <w:tcW w:w="992" w:type="dxa"/>
            <w:tcBorders>
              <w:top w:val="nil"/>
              <w:left w:val="nil"/>
              <w:bottom w:val="single" w:sz="4" w:space="0" w:color="auto"/>
              <w:right w:val="single" w:sz="4" w:space="0" w:color="auto"/>
            </w:tcBorders>
            <w:shd w:val="clear" w:color="auto" w:fill="auto"/>
            <w:vAlign w:val="center"/>
            <w:hideMark/>
          </w:tcPr>
          <w:p w14:paraId="217FACF5" w14:textId="77777777" w:rsidR="00B22DE1" w:rsidRPr="0032236F" w:rsidRDefault="00B22DE1" w:rsidP="002259CF">
            <w:pPr>
              <w:jc w:val="center"/>
            </w:pPr>
            <w:r w:rsidRPr="0032236F">
              <w:t>129</w:t>
            </w:r>
          </w:p>
        </w:tc>
        <w:tc>
          <w:tcPr>
            <w:tcW w:w="1418" w:type="dxa"/>
            <w:tcBorders>
              <w:top w:val="nil"/>
              <w:left w:val="nil"/>
              <w:bottom w:val="single" w:sz="4" w:space="0" w:color="auto"/>
              <w:right w:val="single" w:sz="4" w:space="0" w:color="auto"/>
            </w:tcBorders>
            <w:shd w:val="clear" w:color="auto" w:fill="auto"/>
            <w:noWrap/>
            <w:vAlign w:val="center"/>
          </w:tcPr>
          <w:p w14:paraId="3A1AF2C5" w14:textId="77777777" w:rsidR="00B22DE1" w:rsidRPr="0032236F" w:rsidRDefault="00B22DE1" w:rsidP="002259CF">
            <w:pPr>
              <w:jc w:val="right"/>
            </w:pPr>
          </w:p>
        </w:tc>
      </w:tr>
      <w:tr w:rsidR="00B22DE1" w:rsidRPr="0032236F" w14:paraId="2DA28589" w14:textId="77777777" w:rsidTr="002259CF">
        <w:trPr>
          <w:trHeight w:val="51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52FD2884" w14:textId="77777777" w:rsidR="00B22DE1" w:rsidRPr="0032236F" w:rsidRDefault="00B22DE1" w:rsidP="002259CF">
            <w:pPr>
              <w:rPr>
                <w:bCs/>
              </w:rPr>
            </w:pPr>
            <w:r w:rsidRPr="0032236F">
              <w:rPr>
                <w:bCs/>
              </w:rPr>
              <w:t>Пруденциялық нормативтерді ескере отырып қалыптастырылған міндеттемелер</w:t>
            </w:r>
            <w:r w:rsidRPr="0032236F">
              <w:rPr>
                <w:bCs/>
                <w:lang w:val="kk-KZ"/>
              </w:rPr>
              <w:t xml:space="preserve"> </w:t>
            </w:r>
            <w:r w:rsidRPr="0032236F">
              <w:rPr>
                <w:bCs/>
              </w:rPr>
              <w:t>(реттеуші міндеттемелер), оның ішінде:</w:t>
            </w:r>
          </w:p>
        </w:tc>
        <w:tc>
          <w:tcPr>
            <w:tcW w:w="992" w:type="dxa"/>
            <w:tcBorders>
              <w:top w:val="nil"/>
              <w:left w:val="nil"/>
              <w:bottom w:val="single" w:sz="4" w:space="0" w:color="auto"/>
              <w:right w:val="single" w:sz="4" w:space="0" w:color="auto"/>
            </w:tcBorders>
            <w:shd w:val="clear" w:color="auto" w:fill="auto"/>
            <w:vAlign w:val="center"/>
            <w:hideMark/>
          </w:tcPr>
          <w:p w14:paraId="55083541" w14:textId="77777777" w:rsidR="00B22DE1" w:rsidRPr="0032236F" w:rsidRDefault="00B22DE1" w:rsidP="002259CF">
            <w:pPr>
              <w:jc w:val="center"/>
              <w:rPr>
                <w:bCs/>
              </w:rPr>
            </w:pPr>
            <w:r w:rsidRPr="0032236F">
              <w:rPr>
                <w:bCs/>
              </w:rPr>
              <w:t>200</w:t>
            </w:r>
          </w:p>
        </w:tc>
        <w:tc>
          <w:tcPr>
            <w:tcW w:w="1418" w:type="dxa"/>
            <w:tcBorders>
              <w:top w:val="nil"/>
              <w:left w:val="nil"/>
              <w:bottom w:val="single" w:sz="4" w:space="0" w:color="auto"/>
              <w:right w:val="single" w:sz="4" w:space="0" w:color="auto"/>
            </w:tcBorders>
            <w:shd w:val="clear" w:color="auto" w:fill="auto"/>
            <w:noWrap/>
            <w:vAlign w:val="center"/>
          </w:tcPr>
          <w:p w14:paraId="36EFEEA2" w14:textId="77777777" w:rsidR="00B22DE1" w:rsidRPr="0032236F" w:rsidRDefault="00B22DE1" w:rsidP="002259CF">
            <w:pPr>
              <w:jc w:val="right"/>
            </w:pPr>
          </w:p>
        </w:tc>
      </w:tr>
      <w:tr w:rsidR="00B22DE1" w:rsidRPr="0032236F" w14:paraId="2571E4C7"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4EE99396" w14:textId="77777777" w:rsidR="00B22DE1" w:rsidRPr="0032236F" w:rsidRDefault="00B22DE1" w:rsidP="002259CF">
            <w:r w:rsidRPr="0032236F">
              <w:t>Еңбек сіңірілмеген сыйлықақы резерві</w:t>
            </w:r>
          </w:p>
        </w:tc>
        <w:tc>
          <w:tcPr>
            <w:tcW w:w="992" w:type="dxa"/>
            <w:tcBorders>
              <w:top w:val="nil"/>
              <w:left w:val="nil"/>
              <w:bottom w:val="single" w:sz="4" w:space="0" w:color="auto"/>
              <w:right w:val="single" w:sz="4" w:space="0" w:color="auto"/>
            </w:tcBorders>
            <w:shd w:val="clear" w:color="auto" w:fill="auto"/>
            <w:vAlign w:val="center"/>
            <w:hideMark/>
          </w:tcPr>
          <w:p w14:paraId="71CFD1E2" w14:textId="77777777" w:rsidR="00B22DE1" w:rsidRPr="0032236F" w:rsidRDefault="00B22DE1" w:rsidP="002259CF">
            <w:pPr>
              <w:jc w:val="center"/>
            </w:pPr>
            <w:r w:rsidRPr="0032236F">
              <w:t>201</w:t>
            </w:r>
          </w:p>
        </w:tc>
        <w:tc>
          <w:tcPr>
            <w:tcW w:w="1418" w:type="dxa"/>
            <w:tcBorders>
              <w:top w:val="nil"/>
              <w:left w:val="nil"/>
              <w:bottom w:val="single" w:sz="4" w:space="0" w:color="auto"/>
              <w:right w:val="single" w:sz="4" w:space="0" w:color="auto"/>
            </w:tcBorders>
            <w:shd w:val="clear" w:color="auto" w:fill="auto"/>
            <w:noWrap/>
            <w:vAlign w:val="center"/>
          </w:tcPr>
          <w:p w14:paraId="4CB3B6A0" w14:textId="77777777" w:rsidR="00B22DE1" w:rsidRPr="0032236F" w:rsidRDefault="00B22DE1" w:rsidP="002259CF">
            <w:pPr>
              <w:jc w:val="right"/>
            </w:pPr>
          </w:p>
        </w:tc>
      </w:tr>
      <w:tr w:rsidR="00B22DE1" w:rsidRPr="0032236F" w14:paraId="5E812968" w14:textId="77777777" w:rsidTr="002259CF">
        <w:trPr>
          <w:trHeight w:val="51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1D62792B" w14:textId="77777777" w:rsidR="00B22DE1" w:rsidRPr="0032236F" w:rsidRDefault="00B22DE1" w:rsidP="002259CF">
            <w:r w:rsidRPr="0032236F">
              <w:t>Өмірді сақтандыру (қайта сақтандыру) шарттары бойынша орын алмаған шығын резерві</w:t>
            </w:r>
          </w:p>
        </w:tc>
        <w:tc>
          <w:tcPr>
            <w:tcW w:w="992" w:type="dxa"/>
            <w:tcBorders>
              <w:top w:val="nil"/>
              <w:left w:val="nil"/>
              <w:bottom w:val="single" w:sz="4" w:space="0" w:color="auto"/>
              <w:right w:val="single" w:sz="4" w:space="0" w:color="auto"/>
            </w:tcBorders>
            <w:shd w:val="clear" w:color="auto" w:fill="auto"/>
            <w:vAlign w:val="center"/>
            <w:hideMark/>
          </w:tcPr>
          <w:p w14:paraId="65CF160C" w14:textId="77777777" w:rsidR="00B22DE1" w:rsidRPr="0032236F" w:rsidRDefault="00B22DE1" w:rsidP="002259CF">
            <w:pPr>
              <w:jc w:val="center"/>
            </w:pPr>
            <w:r w:rsidRPr="0032236F">
              <w:t>202</w:t>
            </w:r>
          </w:p>
        </w:tc>
        <w:tc>
          <w:tcPr>
            <w:tcW w:w="1418" w:type="dxa"/>
            <w:tcBorders>
              <w:top w:val="nil"/>
              <w:left w:val="nil"/>
              <w:bottom w:val="single" w:sz="4" w:space="0" w:color="auto"/>
              <w:right w:val="single" w:sz="4" w:space="0" w:color="auto"/>
            </w:tcBorders>
            <w:shd w:val="clear" w:color="auto" w:fill="auto"/>
            <w:noWrap/>
            <w:vAlign w:val="center"/>
          </w:tcPr>
          <w:p w14:paraId="548DC9BD" w14:textId="77777777" w:rsidR="00B22DE1" w:rsidRPr="0032236F" w:rsidRDefault="00B22DE1" w:rsidP="002259CF">
            <w:pPr>
              <w:jc w:val="right"/>
            </w:pPr>
          </w:p>
        </w:tc>
      </w:tr>
      <w:tr w:rsidR="00B22DE1" w:rsidRPr="0032236F" w14:paraId="66DD5C58"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1C1E5B24" w14:textId="77777777" w:rsidR="00B22DE1" w:rsidRPr="0032236F" w:rsidRDefault="00B22DE1" w:rsidP="002259CF">
            <w:r w:rsidRPr="0032236F">
              <w:t>Аннуитет шарттары бойынша орын алмаған шығын резерві</w:t>
            </w:r>
          </w:p>
        </w:tc>
        <w:tc>
          <w:tcPr>
            <w:tcW w:w="992" w:type="dxa"/>
            <w:tcBorders>
              <w:top w:val="nil"/>
              <w:left w:val="nil"/>
              <w:bottom w:val="single" w:sz="4" w:space="0" w:color="auto"/>
              <w:right w:val="single" w:sz="4" w:space="0" w:color="auto"/>
            </w:tcBorders>
            <w:shd w:val="clear" w:color="auto" w:fill="auto"/>
            <w:vAlign w:val="center"/>
            <w:hideMark/>
          </w:tcPr>
          <w:p w14:paraId="539B3E2E" w14:textId="77777777" w:rsidR="00B22DE1" w:rsidRPr="0032236F" w:rsidRDefault="00B22DE1" w:rsidP="002259CF">
            <w:pPr>
              <w:jc w:val="center"/>
            </w:pPr>
            <w:r w:rsidRPr="0032236F">
              <w:t>203</w:t>
            </w:r>
          </w:p>
        </w:tc>
        <w:tc>
          <w:tcPr>
            <w:tcW w:w="1418" w:type="dxa"/>
            <w:tcBorders>
              <w:top w:val="nil"/>
              <w:left w:val="nil"/>
              <w:bottom w:val="single" w:sz="4" w:space="0" w:color="auto"/>
              <w:right w:val="single" w:sz="4" w:space="0" w:color="auto"/>
            </w:tcBorders>
            <w:shd w:val="clear" w:color="auto" w:fill="auto"/>
            <w:noWrap/>
            <w:vAlign w:val="center"/>
          </w:tcPr>
          <w:p w14:paraId="05AD5D35" w14:textId="77777777" w:rsidR="00B22DE1" w:rsidRPr="0032236F" w:rsidRDefault="00B22DE1" w:rsidP="002259CF">
            <w:pPr>
              <w:jc w:val="right"/>
            </w:pPr>
          </w:p>
        </w:tc>
      </w:tr>
      <w:tr w:rsidR="00B22DE1" w:rsidRPr="0032236F" w14:paraId="4D5DF3C2"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552C8E9C" w14:textId="77777777" w:rsidR="00B22DE1" w:rsidRPr="0032236F" w:rsidRDefault="00B22DE1" w:rsidP="002259CF">
            <w:r w:rsidRPr="0032236F">
              <w:t>Орын алған, бірақ мәлімделмеген шығын резерві</w:t>
            </w:r>
          </w:p>
        </w:tc>
        <w:tc>
          <w:tcPr>
            <w:tcW w:w="992" w:type="dxa"/>
            <w:tcBorders>
              <w:top w:val="nil"/>
              <w:left w:val="nil"/>
              <w:bottom w:val="single" w:sz="4" w:space="0" w:color="auto"/>
              <w:right w:val="single" w:sz="4" w:space="0" w:color="auto"/>
            </w:tcBorders>
            <w:shd w:val="clear" w:color="auto" w:fill="auto"/>
            <w:vAlign w:val="center"/>
            <w:hideMark/>
          </w:tcPr>
          <w:p w14:paraId="2967CD11" w14:textId="77777777" w:rsidR="00B22DE1" w:rsidRPr="0032236F" w:rsidRDefault="00B22DE1" w:rsidP="002259CF">
            <w:pPr>
              <w:jc w:val="center"/>
            </w:pPr>
            <w:r w:rsidRPr="0032236F">
              <w:t>204</w:t>
            </w:r>
          </w:p>
        </w:tc>
        <w:tc>
          <w:tcPr>
            <w:tcW w:w="1418" w:type="dxa"/>
            <w:tcBorders>
              <w:top w:val="nil"/>
              <w:left w:val="nil"/>
              <w:bottom w:val="single" w:sz="4" w:space="0" w:color="auto"/>
              <w:right w:val="single" w:sz="4" w:space="0" w:color="auto"/>
            </w:tcBorders>
            <w:shd w:val="clear" w:color="auto" w:fill="auto"/>
            <w:noWrap/>
            <w:vAlign w:val="center"/>
          </w:tcPr>
          <w:p w14:paraId="0E32C937" w14:textId="77777777" w:rsidR="00B22DE1" w:rsidRPr="0032236F" w:rsidRDefault="00B22DE1" w:rsidP="002259CF">
            <w:pPr>
              <w:jc w:val="right"/>
            </w:pPr>
          </w:p>
        </w:tc>
      </w:tr>
      <w:tr w:rsidR="00B22DE1" w:rsidRPr="0032236F" w14:paraId="2AB54DEF"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285D3CD5" w14:textId="77777777" w:rsidR="00B22DE1" w:rsidRPr="0032236F" w:rsidRDefault="00B22DE1" w:rsidP="002259CF">
            <w:r w:rsidRPr="0032236F">
              <w:t>Мәлімделген, бірақ реттелмеген шығын резерві</w:t>
            </w:r>
          </w:p>
        </w:tc>
        <w:tc>
          <w:tcPr>
            <w:tcW w:w="992" w:type="dxa"/>
            <w:tcBorders>
              <w:top w:val="nil"/>
              <w:left w:val="nil"/>
              <w:bottom w:val="single" w:sz="4" w:space="0" w:color="auto"/>
              <w:right w:val="single" w:sz="4" w:space="0" w:color="auto"/>
            </w:tcBorders>
            <w:shd w:val="clear" w:color="auto" w:fill="auto"/>
            <w:vAlign w:val="center"/>
            <w:hideMark/>
          </w:tcPr>
          <w:p w14:paraId="1BF38BAD" w14:textId="77777777" w:rsidR="00B22DE1" w:rsidRPr="0032236F" w:rsidRDefault="00B22DE1" w:rsidP="002259CF">
            <w:pPr>
              <w:jc w:val="center"/>
            </w:pPr>
            <w:r w:rsidRPr="0032236F">
              <w:t>205</w:t>
            </w:r>
          </w:p>
        </w:tc>
        <w:tc>
          <w:tcPr>
            <w:tcW w:w="1418" w:type="dxa"/>
            <w:tcBorders>
              <w:top w:val="nil"/>
              <w:left w:val="nil"/>
              <w:bottom w:val="single" w:sz="4" w:space="0" w:color="auto"/>
              <w:right w:val="single" w:sz="4" w:space="0" w:color="auto"/>
            </w:tcBorders>
            <w:shd w:val="clear" w:color="auto" w:fill="auto"/>
            <w:noWrap/>
            <w:vAlign w:val="center"/>
          </w:tcPr>
          <w:p w14:paraId="69422C95" w14:textId="77777777" w:rsidR="00B22DE1" w:rsidRPr="0032236F" w:rsidRDefault="00B22DE1" w:rsidP="002259CF">
            <w:pPr>
              <w:jc w:val="right"/>
            </w:pPr>
          </w:p>
        </w:tc>
      </w:tr>
      <w:tr w:rsidR="00B22DE1" w:rsidRPr="0032236F" w14:paraId="4AB22B49"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087BA2B1" w14:textId="77777777" w:rsidR="00B22DE1" w:rsidRPr="0032236F" w:rsidRDefault="00B22DE1" w:rsidP="002259CF">
            <w:pPr>
              <w:rPr>
                <w:lang w:val="kk-KZ"/>
              </w:rPr>
            </w:pPr>
            <w:r w:rsidRPr="0032236F">
              <w:rPr>
                <w:lang w:val="kk-KZ"/>
              </w:rPr>
              <w:t xml:space="preserve">Алынған қарыздар </w:t>
            </w:r>
          </w:p>
        </w:tc>
        <w:tc>
          <w:tcPr>
            <w:tcW w:w="992" w:type="dxa"/>
            <w:tcBorders>
              <w:top w:val="nil"/>
              <w:left w:val="nil"/>
              <w:bottom w:val="single" w:sz="4" w:space="0" w:color="auto"/>
              <w:right w:val="single" w:sz="4" w:space="0" w:color="auto"/>
            </w:tcBorders>
            <w:shd w:val="clear" w:color="auto" w:fill="auto"/>
            <w:vAlign w:val="center"/>
            <w:hideMark/>
          </w:tcPr>
          <w:p w14:paraId="0A1D241D" w14:textId="77777777" w:rsidR="00B22DE1" w:rsidRPr="0032236F" w:rsidRDefault="00B22DE1" w:rsidP="002259CF">
            <w:pPr>
              <w:jc w:val="center"/>
            </w:pPr>
            <w:r w:rsidRPr="0032236F">
              <w:t>206</w:t>
            </w:r>
          </w:p>
        </w:tc>
        <w:tc>
          <w:tcPr>
            <w:tcW w:w="1418" w:type="dxa"/>
            <w:tcBorders>
              <w:top w:val="nil"/>
              <w:left w:val="nil"/>
              <w:bottom w:val="single" w:sz="4" w:space="0" w:color="auto"/>
              <w:right w:val="single" w:sz="4" w:space="0" w:color="auto"/>
            </w:tcBorders>
            <w:shd w:val="clear" w:color="auto" w:fill="auto"/>
            <w:noWrap/>
            <w:vAlign w:val="center"/>
          </w:tcPr>
          <w:p w14:paraId="1AFF2EC6" w14:textId="77777777" w:rsidR="00B22DE1" w:rsidRPr="0032236F" w:rsidRDefault="00B22DE1" w:rsidP="002259CF">
            <w:pPr>
              <w:jc w:val="right"/>
            </w:pPr>
          </w:p>
        </w:tc>
      </w:tr>
      <w:tr w:rsidR="00B22DE1" w:rsidRPr="0032236F" w14:paraId="72CA4859"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303362B1" w14:textId="77777777" w:rsidR="00B22DE1" w:rsidRPr="0032236F" w:rsidRDefault="00B22DE1" w:rsidP="002259CF">
            <w:r w:rsidRPr="0032236F">
              <w:t>Қайта сақтандырушылармен есеп айырысу</w:t>
            </w:r>
          </w:p>
        </w:tc>
        <w:tc>
          <w:tcPr>
            <w:tcW w:w="992" w:type="dxa"/>
            <w:tcBorders>
              <w:top w:val="nil"/>
              <w:left w:val="nil"/>
              <w:bottom w:val="single" w:sz="4" w:space="0" w:color="auto"/>
              <w:right w:val="single" w:sz="4" w:space="0" w:color="auto"/>
            </w:tcBorders>
            <w:shd w:val="clear" w:color="auto" w:fill="auto"/>
            <w:vAlign w:val="center"/>
            <w:hideMark/>
          </w:tcPr>
          <w:p w14:paraId="3E5DEB9B" w14:textId="77777777" w:rsidR="00B22DE1" w:rsidRPr="0032236F" w:rsidRDefault="00B22DE1" w:rsidP="002259CF">
            <w:pPr>
              <w:jc w:val="center"/>
            </w:pPr>
            <w:r w:rsidRPr="0032236F">
              <w:t>207</w:t>
            </w:r>
          </w:p>
        </w:tc>
        <w:tc>
          <w:tcPr>
            <w:tcW w:w="1418" w:type="dxa"/>
            <w:tcBorders>
              <w:top w:val="nil"/>
              <w:left w:val="nil"/>
              <w:bottom w:val="single" w:sz="4" w:space="0" w:color="auto"/>
              <w:right w:val="single" w:sz="4" w:space="0" w:color="auto"/>
            </w:tcBorders>
            <w:shd w:val="clear" w:color="auto" w:fill="auto"/>
            <w:noWrap/>
            <w:vAlign w:val="center"/>
          </w:tcPr>
          <w:p w14:paraId="342461D7" w14:textId="77777777" w:rsidR="00B22DE1" w:rsidRPr="0032236F" w:rsidRDefault="00B22DE1" w:rsidP="002259CF">
            <w:pPr>
              <w:jc w:val="right"/>
            </w:pPr>
          </w:p>
        </w:tc>
      </w:tr>
      <w:tr w:rsidR="00B22DE1" w:rsidRPr="0032236F" w14:paraId="59C4EB94"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554676F7" w14:textId="77777777" w:rsidR="00B22DE1" w:rsidRPr="0032236F" w:rsidRDefault="00B22DE1" w:rsidP="002259CF">
            <w:r w:rsidRPr="0032236F">
              <w:t>Сақтандыру (қайта сақтандыру) қызметі бойынша делдалдармен есеп айырысу</w:t>
            </w:r>
          </w:p>
        </w:tc>
        <w:tc>
          <w:tcPr>
            <w:tcW w:w="992" w:type="dxa"/>
            <w:tcBorders>
              <w:top w:val="nil"/>
              <w:left w:val="nil"/>
              <w:bottom w:val="single" w:sz="4" w:space="0" w:color="auto"/>
              <w:right w:val="single" w:sz="4" w:space="0" w:color="auto"/>
            </w:tcBorders>
            <w:shd w:val="clear" w:color="auto" w:fill="auto"/>
            <w:vAlign w:val="center"/>
            <w:hideMark/>
          </w:tcPr>
          <w:p w14:paraId="0B4ECCA8" w14:textId="77777777" w:rsidR="00B22DE1" w:rsidRPr="0032236F" w:rsidRDefault="00B22DE1" w:rsidP="002259CF">
            <w:pPr>
              <w:jc w:val="center"/>
            </w:pPr>
            <w:r w:rsidRPr="0032236F">
              <w:t>208</w:t>
            </w:r>
          </w:p>
        </w:tc>
        <w:tc>
          <w:tcPr>
            <w:tcW w:w="1418" w:type="dxa"/>
            <w:tcBorders>
              <w:top w:val="nil"/>
              <w:left w:val="nil"/>
              <w:bottom w:val="single" w:sz="4" w:space="0" w:color="auto"/>
              <w:right w:val="single" w:sz="4" w:space="0" w:color="auto"/>
            </w:tcBorders>
            <w:shd w:val="clear" w:color="auto" w:fill="auto"/>
            <w:noWrap/>
            <w:vAlign w:val="center"/>
          </w:tcPr>
          <w:p w14:paraId="690E0439" w14:textId="77777777" w:rsidR="00B22DE1" w:rsidRPr="0032236F" w:rsidRDefault="00B22DE1" w:rsidP="002259CF">
            <w:pPr>
              <w:jc w:val="right"/>
            </w:pPr>
          </w:p>
        </w:tc>
      </w:tr>
      <w:tr w:rsidR="00B22DE1" w:rsidRPr="0032236F" w14:paraId="2841FC98"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728E63AE" w14:textId="77777777" w:rsidR="00B22DE1" w:rsidRPr="0032236F" w:rsidRDefault="00B22DE1" w:rsidP="002259CF">
            <w:r w:rsidRPr="0032236F">
              <w:t xml:space="preserve"> Дивидендтер бойынша акционерлермен есеп айырысу</w:t>
            </w:r>
          </w:p>
        </w:tc>
        <w:tc>
          <w:tcPr>
            <w:tcW w:w="992" w:type="dxa"/>
            <w:tcBorders>
              <w:top w:val="nil"/>
              <w:left w:val="nil"/>
              <w:bottom w:val="single" w:sz="4" w:space="0" w:color="auto"/>
              <w:right w:val="single" w:sz="4" w:space="0" w:color="auto"/>
            </w:tcBorders>
            <w:shd w:val="clear" w:color="auto" w:fill="auto"/>
            <w:vAlign w:val="center"/>
            <w:hideMark/>
          </w:tcPr>
          <w:p w14:paraId="5B92FF06" w14:textId="77777777" w:rsidR="00B22DE1" w:rsidRPr="0032236F" w:rsidRDefault="00B22DE1" w:rsidP="002259CF">
            <w:pPr>
              <w:jc w:val="center"/>
            </w:pPr>
            <w:r w:rsidRPr="0032236F">
              <w:t>209</w:t>
            </w:r>
          </w:p>
        </w:tc>
        <w:tc>
          <w:tcPr>
            <w:tcW w:w="1418" w:type="dxa"/>
            <w:tcBorders>
              <w:top w:val="nil"/>
              <w:left w:val="nil"/>
              <w:bottom w:val="single" w:sz="4" w:space="0" w:color="auto"/>
              <w:right w:val="single" w:sz="4" w:space="0" w:color="auto"/>
            </w:tcBorders>
            <w:shd w:val="clear" w:color="auto" w:fill="auto"/>
            <w:noWrap/>
            <w:vAlign w:val="center"/>
          </w:tcPr>
          <w:p w14:paraId="314E69EA" w14:textId="77777777" w:rsidR="00B22DE1" w:rsidRPr="0032236F" w:rsidRDefault="00B22DE1" w:rsidP="002259CF">
            <w:pPr>
              <w:jc w:val="right"/>
            </w:pPr>
          </w:p>
        </w:tc>
      </w:tr>
      <w:tr w:rsidR="00B22DE1" w:rsidRPr="0032236F" w14:paraId="2ACB5807"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06840ABF" w14:textId="77777777" w:rsidR="00B22DE1" w:rsidRPr="0032236F" w:rsidRDefault="00B22DE1" w:rsidP="002259CF">
            <w:r w:rsidRPr="0032236F">
              <w:t>Сақтандыру (қайта сақтандыру) шарттары бойынша төлеуге берілетін шоттар</w:t>
            </w:r>
          </w:p>
        </w:tc>
        <w:tc>
          <w:tcPr>
            <w:tcW w:w="992" w:type="dxa"/>
            <w:tcBorders>
              <w:top w:val="nil"/>
              <w:left w:val="nil"/>
              <w:bottom w:val="single" w:sz="4" w:space="0" w:color="auto"/>
              <w:right w:val="single" w:sz="4" w:space="0" w:color="auto"/>
            </w:tcBorders>
            <w:shd w:val="clear" w:color="auto" w:fill="auto"/>
            <w:vAlign w:val="center"/>
            <w:hideMark/>
          </w:tcPr>
          <w:p w14:paraId="129CE55B" w14:textId="77777777" w:rsidR="00B22DE1" w:rsidRPr="0032236F" w:rsidRDefault="00B22DE1" w:rsidP="002259CF">
            <w:pPr>
              <w:jc w:val="center"/>
            </w:pPr>
            <w:r w:rsidRPr="0032236F">
              <w:t>210</w:t>
            </w:r>
          </w:p>
        </w:tc>
        <w:tc>
          <w:tcPr>
            <w:tcW w:w="1418" w:type="dxa"/>
            <w:tcBorders>
              <w:top w:val="nil"/>
              <w:left w:val="nil"/>
              <w:bottom w:val="single" w:sz="4" w:space="0" w:color="auto"/>
              <w:right w:val="single" w:sz="4" w:space="0" w:color="auto"/>
            </w:tcBorders>
            <w:shd w:val="clear" w:color="auto" w:fill="auto"/>
            <w:noWrap/>
            <w:vAlign w:val="center"/>
          </w:tcPr>
          <w:p w14:paraId="28178EBB" w14:textId="77777777" w:rsidR="00B22DE1" w:rsidRPr="0032236F" w:rsidRDefault="00B22DE1" w:rsidP="002259CF">
            <w:pPr>
              <w:jc w:val="right"/>
            </w:pPr>
          </w:p>
        </w:tc>
      </w:tr>
      <w:tr w:rsidR="00B22DE1" w:rsidRPr="0032236F" w14:paraId="512421DB"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55FCD1F1" w14:textId="77777777" w:rsidR="00B22DE1" w:rsidRPr="0032236F" w:rsidRDefault="00B22DE1" w:rsidP="002259CF">
            <w:pPr>
              <w:rPr>
                <w:lang w:val="kk-KZ"/>
              </w:rPr>
            </w:pPr>
            <w:r w:rsidRPr="0032236F">
              <w:rPr>
                <w:lang w:val="kk-KZ"/>
              </w:rPr>
              <w:t>Басқа да кредиторлық берешек</w:t>
            </w:r>
          </w:p>
        </w:tc>
        <w:tc>
          <w:tcPr>
            <w:tcW w:w="992" w:type="dxa"/>
            <w:tcBorders>
              <w:top w:val="nil"/>
              <w:left w:val="nil"/>
              <w:bottom w:val="single" w:sz="4" w:space="0" w:color="auto"/>
              <w:right w:val="single" w:sz="4" w:space="0" w:color="auto"/>
            </w:tcBorders>
            <w:shd w:val="clear" w:color="auto" w:fill="auto"/>
            <w:vAlign w:val="center"/>
            <w:hideMark/>
          </w:tcPr>
          <w:p w14:paraId="5F0EFCBD" w14:textId="77777777" w:rsidR="00B22DE1" w:rsidRPr="0032236F" w:rsidRDefault="00B22DE1" w:rsidP="002259CF">
            <w:pPr>
              <w:jc w:val="center"/>
            </w:pPr>
            <w:r w:rsidRPr="0032236F">
              <w:t>211</w:t>
            </w:r>
          </w:p>
        </w:tc>
        <w:tc>
          <w:tcPr>
            <w:tcW w:w="1418" w:type="dxa"/>
            <w:tcBorders>
              <w:top w:val="nil"/>
              <w:left w:val="nil"/>
              <w:bottom w:val="single" w:sz="4" w:space="0" w:color="auto"/>
              <w:right w:val="single" w:sz="4" w:space="0" w:color="auto"/>
            </w:tcBorders>
            <w:shd w:val="clear" w:color="auto" w:fill="auto"/>
            <w:noWrap/>
            <w:vAlign w:val="center"/>
          </w:tcPr>
          <w:p w14:paraId="5D02D7F8" w14:textId="77777777" w:rsidR="00B22DE1" w:rsidRPr="0032236F" w:rsidRDefault="00B22DE1" w:rsidP="002259CF">
            <w:pPr>
              <w:jc w:val="right"/>
            </w:pPr>
          </w:p>
        </w:tc>
      </w:tr>
      <w:tr w:rsidR="00B22DE1" w:rsidRPr="0032236F" w14:paraId="27248836"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7233A373" w14:textId="77777777" w:rsidR="00B22DE1" w:rsidRPr="0032236F" w:rsidRDefault="00B22DE1" w:rsidP="002259CF">
            <w:pPr>
              <w:rPr>
                <w:lang w:val="kk-KZ"/>
              </w:rPr>
            </w:pPr>
            <w:r w:rsidRPr="0032236F">
              <w:rPr>
                <w:lang w:val="kk-KZ"/>
              </w:rPr>
              <w:t xml:space="preserve">Бағалау міндеттемелері </w:t>
            </w:r>
          </w:p>
        </w:tc>
        <w:tc>
          <w:tcPr>
            <w:tcW w:w="992" w:type="dxa"/>
            <w:tcBorders>
              <w:top w:val="nil"/>
              <w:left w:val="nil"/>
              <w:bottom w:val="single" w:sz="4" w:space="0" w:color="auto"/>
              <w:right w:val="single" w:sz="4" w:space="0" w:color="auto"/>
            </w:tcBorders>
            <w:shd w:val="clear" w:color="auto" w:fill="auto"/>
            <w:vAlign w:val="center"/>
            <w:hideMark/>
          </w:tcPr>
          <w:p w14:paraId="42126B43" w14:textId="77777777" w:rsidR="00B22DE1" w:rsidRPr="0032236F" w:rsidRDefault="00B22DE1" w:rsidP="002259CF">
            <w:pPr>
              <w:jc w:val="center"/>
            </w:pPr>
            <w:r w:rsidRPr="0032236F">
              <w:t>212</w:t>
            </w:r>
          </w:p>
        </w:tc>
        <w:tc>
          <w:tcPr>
            <w:tcW w:w="1418" w:type="dxa"/>
            <w:tcBorders>
              <w:top w:val="nil"/>
              <w:left w:val="nil"/>
              <w:bottom w:val="single" w:sz="4" w:space="0" w:color="auto"/>
              <w:right w:val="single" w:sz="4" w:space="0" w:color="auto"/>
            </w:tcBorders>
            <w:shd w:val="clear" w:color="auto" w:fill="auto"/>
            <w:noWrap/>
            <w:vAlign w:val="center"/>
          </w:tcPr>
          <w:p w14:paraId="57A9C62D" w14:textId="77777777" w:rsidR="00B22DE1" w:rsidRPr="0032236F" w:rsidRDefault="00B22DE1" w:rsidP="002259CF">
            <w:pPr>
              <w:jc w:val="right"/>
            </w:pPr>
          </w:p>
        </w:tc>
      </w:tr>
      <w:tr w:rsidR="00B22DE1" w:rsidRPr="0032236F" w14:paraId="5819E2D9"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3F8A4D9E" w14:textId="77777777" w:rsidR="00B22DE1" w:rsidRPr="0032236F" w:rsidRDefault="00B22DE1" w:rsidP="002259CF">
            <w:r w:rsidRPr="0032236F">
              <w:t>Жалдау бойынша міндеттемелер</w:t>
            </w:r>
          </w:p>
        </w:tc>
        <w:tc>
          <w:tcPr>
            <w:tcW w:w="992" w:type="dxa"/>
            <w:tcBorders>
              <w:top w:val="nil"/>
              <w:left w:val="nil"/>
              <w:bottom w:val="single" w:sz="4" w:space="0" w:color="auto"/>
              <w:right w:val="single" w:sz="4" w:space="0" w:color="auto"/>
            </w:tcBorders>
            <w:shd w:val="clear" w:color="auto" w:fill="auto"/>
            <w:vAlign w:val="center"/>
            <w:hideMark/>
          </w:tcPr>
          <w:p w14:paraId="37D0839C" w14:textId="77777777" w:rsidR="00B22DE1" w:rsidRPr="0032236F" w:rsidRDefault="00B22DE1" w:rsidP="002259CF">
            <w:pPr>
              <w:jc w:val="center"/>
            </w:pPr>
            <w:r w:rsidRPr="0032236F">
              <w:t>213</w:t>
            </w:r>
          </w:p>
        </w:tc>
        <w:tc>
          <w:tcPr>
            <w:tcW w:w="1418" w:type="dxa"/>
            <w:tcBorders>
              <w:top w:val="nil"/>
              <w:left w:val="nil"/>
              <w:bottom w:val="single" w:sz="4" w:space="0" w:color="auto"/>
              <w:right w:val="single" w:sz="4" w:space="0" w:color="auto"/>
            </w:tcBorders>
            <w:shd w:val="clear" w:color="auto" w:fill="auto"/>
            <w:noWrap/>
            <w:vAlign w:val="center"/>
          </w:tcPr>
          <w:p w14:paraId="5555D003" w14:textId="77777777" w:rsidR="00B22DE1" w:rsidRPr="0032236F" w:rsidRDefault="00B22DE1" w:rsidP="002259CF">
            <w:pPr>
              <w:jc w:val="right"/>
            </w:pPr>
          </w:p>
        </w:tc>
      </w:tr>
      <w:tr w:rsidR="00B22DE1" w:rsidRPr="0032236F" w14:paraId="65B7E527"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74207DEA" w14:textId="77777777" w:rsidR="00B22DE1" w:rsidRPr="0032236F" w:rsidRDefault="00B22DE1" w:rsidP="002259CF">
            <w:pPr>
              <w:rPr>
                <w:lang w:val="kk-KZ"/>
              </w:rPr>
            </w:pPr>
            <w:r w:rsidRPr="0032236F">
              <w:rPr>
                <w:lang w:val="kk-KZ"/>
              </w:rPr>
              <w:t>Р</w:t>
            </w:r>
            <w:r w:rsidRPr="0032236F">
              <w:t>епо</w:t>
            </w:r>
            <w:r w:rsidRPr="0032236F">
              <w:rPr>
                <w:lang w:val="kk-KZ"/>
              </w:rPr>
              <w:t xml:space="preserve"> операциялары </w:t>
            </w:r>
          </w:p>
        </w:tc>
        <w:tc>
          <w:tcPr>
            <w:tcW w:w="992" w:type="dxa"/>
            <w:tcBorders>
              <w:top w:val="nil"/>
              <w:left w:val="nil"/>
              <w:bottom w:val="single" w:sz="4" w:space="0" w:color="auto"/>
              <w:right w:val="single" w:sz="4" w:space="0" w:color="auto"/>
            </w:tcBorders>
            <w:shd w:val="clear" w:color="auto" w:fill="auto"/>
            <w:vAlign w:val="center"/>
            <w:hideMark/>
          </w:tcPr>
          <w:p w14:paraId="1D8B671B" w14:textId="77777777" w:rsidR="00B22DE1" w:rsidRPr="0032236F" w:rsidRDefault="00B22DE1" w:rsidP="002259CF">
            <w:pPr>
              <w:jc w:val="center"/>
            </w:pPr>
            <w:r w:rsidRPr="0032236F">
              <w:t>214</w:t>
            </w:r>
          </w:p>
        </w:tc>
        <w:tc>
          <w:tcPr>
            <w:tcW w:w="1418" w:type="dxa"/>
            <w:tcBorders>
              <w:top w:val="nil"/>
              <w:left w:val="nil"/>
              <w:bottom w:val="single" w:sz="4" w:space="0" w:color="auto"/>
              <w:right w:val="single" w:sz="4" w:space="0" w:color="auto"/>
            </w:tcBorders>
            <w:shd w:val="clear" w:color="auto" w:fill="auto"/>
            <w:noWrap/>
            <w:vAlign w:val="center"/>
          </w:tcPr>
          <w:p w14:paraId="07FF3C45" w14:textId="77777777" w:rsidR="00B22DE1" w:rsidRPr="0032236F" w:rsidRDefault="00B22DE1" w:rsidP="002259CF">
            <w:pPr>
              <w:jc w:val="right"/>
            </w:pPr>
          </w:p>
        </w:tc>
      </w:tr>
      <w:tr w:rsidR="00B22DE1" w:rsidRPr="0032236F" w14:paraId="4E207022"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5ADEEAF3" w14:textId="77777777" w:rsidR="00B22DE1" w:rsidRPr="0032236F" w:rsidRDefault="00B22DE1" w:rsidP="002259CF">
            <w:r w:rsidRPr="0032236F">
              <w:t>Туынды қаржы құралдары</w:t>
            </w:r>
          </w:p>
        </w:tc>
        <w:tc>
          <w:tcPr>
            <w:tcW w:w="992" w:type="dxa"/>
            <w:tcBorders>
              <w:top w:val="nil"/>
              <w:left w:val="nil"/>
              <w:bottom w:val="single" w:sz="4" w:space="0" w:color="auto"/>
              <w:right w:val="single" w:sz="4" w:space="0" w:color="auto"/>
            </w:tcBorders>
            <w:shd w:val="clear" w:color="auto" w:fill="auto"/>
            <w:vAlign w:val="center"/>
            <w:hideMark/>
          </w:tcPr>
          <w:p w14:paraId="34E847B1" w14:textId="77777777" w:rsidR="00B22DE1" w:rsidRPr="0032236F" w:rsidRDefault="00B22DE1" w:rsidP="002259CF">
            <w:pPr>
              <w:jc w:val="center"/>
            </w:pPr>
            <w:r w:rsidRPr="0032236F">
              <w:t>215</w:t>
            </w:r>
          </w:p>
        </w:tc>
        <w:tc>
          <w:tcPr>
            <w:tcW w:w="1418" w:type="dxa"/>
            <w:tcBorders>
              <w:top w:val="nil"/>
              <w:left w:val="nil"/>
              <w:bottom w:val="single" w:sz="4" w:space="0" w:color="auto"/>
              <w:right w:val="single" w:sz="4" w:space="0" w:color="auto"/>
            </w:tcBorders>
            <w:shd w:val="clear" w:color="auto" w:fill="auto"/>
            <w:noWrap/>
            <w:vAlign w:val="center"/>
          </w:tcPr>
          <w:p w14:paraId="4E131BDB" w14:textId="77777777" w:rsidR="00B22DE1" w:rsidRPr="0032236F" w:rsidRDefault="00B22DE1" w:rsidP="002259CF">
            <w:pPr>
              <w:jc w:val="right"/>
            </w:pPr>
          </w:p>
        </w:tc>
      </w:tr>
      <w:tr w:rsidR="00B22DE1" w:rsidRPr="0032236F" w14:paraId="7DC4047E"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4D7A9E72" w14:textId="77777777" w:rsidR="00B22DE1" w:rsidRPr="0032236F" w:rsidRDefault="00B22DE1" w:rsidP="002259CF">
            <w:pPr>
              <w:rPr>
                <w:lang w:val="kk-KZ"/>
              </w:rPr>
            </w:pPr>
            <w:r w:rsidRPr="0032236F">
              <w:rPr>
                <w:lang w:val="kk-KZ"/>
              </w:rPr>
              <w:t xml:space="preserve">Шығарылған </w:t>
            </w:r>
            <w:r w:rsidRPr="0032236F">
              <w:t>облигаци</w:t>
            </w:r>
            <w:r w:rsidRPr="0032236F">
              <w:rPr>
                <w:lang w:val="kk-KZ"/>
              </w:rPr>
              <w:t>ялар</w:t>
            </w:r>
          </w:p>
        </w:tc>
        <w:tc>
          <w:tcPr>
            <w:tcW w:w="992" w:type="dxa"/>
            <w:tcBorders>
              <w:top w:val="nil"/>
              <w:left w:val="nil"/>
              <w:bottom w:val="single" w:sz="4" w:space="0" w:color="auto"/>
              <w:right w:val="single" w:sz="4" w:space="0" w:color="auto"/>
            </w:tcBorders>
            <w:shd w:val="clear" w:color="auto" w:fill="auto"/>
            <w:vAlign w:val="center"/>
            <w:hideMark/>
          </w:tcPr>
          <w:p w14:paraId="741D49F0" w14:textId="77777777" w:rsidR="00B22DE1" w:rsidRPr="0032236F" w:rsidRDefault="00B22DE1" w:rsidP="002259CF">
            <w:pPr>
              <w:jc w:val="center"/>
            </w:pPr>
            <w:r w:rsidRPr="0032236F">
              <w:t>216</w:t>
            </w:r>
          </w:p>
        </w:tc>
        <w:tc>
          <w:tcPr>
            <w:tcW w:w="1418" w:type="dxa"/>
            <w:tcBorders>
              <w:top w:val="nil"/>
              <w:left w:val="nil"/>
              <w:bottom w:val="single" w:sz="4" w:space="0" w:color="auto"/>
              <w:right w:val="single" w:sz="4" w:space="0" w:color="auto"/>
            </w:tcBorders>
            <w:shd w:val="clear" w:color="auto" w:fill="auto"/>
            <w:noWrap/>
            <w:vAlign w:val="center"/>
          </w:tcPr>
          <w:p w14:paraId="22AA63D1" w14:textId="77777777" w:rsidR="00B22DE1" w:rsidRPr="0032236F" w:rsidRDefault="00B22DE1" w:rsidP="002259CF">
            <w:pPr>
              <w:jc w:val="right"/>
            </w:pPr>
          </w:p>
        </w:tc>
      </w:tr>
      <w:tr w:rsidR="00B22DE1" w:rsidRPr="0032236F" w14:paraId="38AA7F6C"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63ED3F1F" w14:textId="77777777" w:rsidR="00B22DE1" w:rsidRPr="0032236F" w:rsidRDefault="00B22DE1" w:rsidP="002259CF">
            <w:r w:rsidRPr="0032236F">
              <w:t>Болашақ кезеңдердің кірісі</w:t>
            </w:r>
          </w:p>
        </w:tc>
        <w:tc>
          <w:tcPr>
            <w:tcW w:w="992" w:type="dxa"/>
            <w:tcBorders>
              <w:top w:val="nil"/>
              <w:left w:val="nil"/>
              <w:bottom w:val="single" w:sz="4" w:space="0" w:color="auto"/>
              <w:right w:val="single" w:sz="4" w:space="0" w:color="auto"/>
            </w:tcBorders>
            <w:shd w:val="clear" w:color="auto" w:fill="auto"/>
            <w:vAlign w:val="center"/>
            <w:hideMark/>
          </w:tcPr>
          <w:p w14:paraId="1F9B7117" w14:textId="77777777" w:rsidR="00B22DE1" w:rsidRPr="0032236F" w:rsidRDefault="00B22DE1" w:rsidP="002259CF">
            <w:pPr>
              <w:jc w:val="center"/>
            </w:pPr>
            <w:r w:rsidRPr="0032236F">
              <w:t>217</w:t>
            </w:r>
          </w:p>
        </w:tc>
        <w:tc>
          <w:tcPr>
            <w:tcW w:w="1418" w:type="dxa"/>
            <w:tcBorders>
              <w:top w:val="nil"/>
              <w:left w:val="nil"/>
              <w:bottom w:val="single" w:sz="4" w:space="0" w:color="auto"/>
              <w:right w:val="single" w:sz="4" w:space="0" w:color="auto"/>
            </w:tcBorders>
            <w:shd w:val="clear" w:color="auto" w:fill="auto"/>
            <w:noWrap/>
            <w:vAlign w:val="center"/>
          </w:tcPr>
          <w:p w14:paraId="294E3741" w14:textId="77777777" w:rsidR="00B22DE1" w:rsidRPr="0032236F" w:rsidRDefault="00B22DE1" w:rsidP="002259CF">
            <w:pPr>
              <w:jc w:val="right"/>
            </w:pPr>
          </w:p>
        </w:tc>
      </w:tr>
      <w:tr w:rsidR="00B22DE1" w:rsidRPr="0032236F" w14:paraId="596FBB8C"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7FE71EA8" w14:textId="77777777" w:rsidR="00B22DE1" w:rsidRPr="0032236F" w:rsidRDefault="00B22DE1" w:rsidP="002259CF">
            <w:r w:rsidRPr="0032236F">
              <w:t>Салықтар және бюджетке төленетін басқа да міндетті төлемдер бойынша міндеттеме</w:t>
            </w:r>
          </w:p>
        </w:tc>
        <w:tc>
          <w:tcPr>
            <w:tcW w:w="992" w:type="dxa"/>
            <w:tcBorders>
              <w:top w:val="nil"/>
              <w:left w:val="nil"/>
              <w:bottom w:val="single" w:sz="4" w:space="0" w:color="auto"/>
              <w:right w:val="single" w:sz="4" w:space="0" w:color="auto"/>
            </w:tcBorders>
            <w:shd w:val="clear" w:color="auto" w:fill="auto"/>
            <w:vAlign w:val="center"/>
            <w:hideMark/>
          </w:tcPr>
          <w:p w14:paraId="60901DB9" w14:textId="77777777" w:rsidR="00B22DE1" w:rsidRPr="0032236F" w:rsidRDefault="00B22DE1" w:rsidP="002259CF">
            <w:pPr>
              <w:jc w:val="center"/>
            </w:pPr>
            <w:r w:rsidRPr="0032236F">
              <w:t>218</w:t>
            </w:r>
          </w:p>
        </w:tc>
        <w:tc>
          <w:tcPr>
            <w:tcW w:w="1418" w:type="dxa"/>
            <w:tcBorders>
              <w:top w:val="nil"/>
              <w:left w:val="nil"/>
              <w:bottom w:val="single" w:sz="4" w:space="0" w:color="auto"/>
              <w:right w:val="single" w:sz="4" w:space="0" w:color="auto"/>
            </w:tcBorders>
            <w:shd w:val="clear" w:color="auto" w:fill="auto"/>
            <w:noWrap/>
            <w:vAlign w:val="center"/>
          </w:tcPr>
          <w:p w14:paraId="13D12471" w14:textId="77777777" w:rsidR="00B22DE1" w:rsidRPr="0032236F" w:rsidRDefault="00B22DE1" w:rsidP="002259CF">
            <w:pPr>
              <w:jc w:val="right"/>
            </w:pPr>
          </w:p>
        </w:tc>
      </w:tr>
      <w:tr w:rsidR="00B22DE1" w:rsidRPr="0032236F" w14:paraId="0F7101A4"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2E7AC20D" w14:textId="77777777" w:rsidR="00B22DE1" w:rsidRPr="0032236F" w:rsidRDefault="00B22DE1" w:rsidP="002259CF">
            <w:r w:rsidRPr="0032236F">
              <w:t>Кейінге қалдырылған салық міндеттемесі</w:t>
            </w:r>
          </w:p>
        </w:tc>
        <w:tc>
          <w:tcPr>
            <w:tcW w:w="992" w:type="dxa"/>
            <w:tcBorders>
              <w:top w:val="nil"/>
              <w:left w:val="nil"/>
              <w:bottom w:val="single" w:sz="4" w:space="0" w:color="auto"/>
              <w:right w:val="single" w:sz="4" w:space="0" w:color="auto"/>
            </w:tcBorders>
            <w:shd w:val="clear" w:color="auto" w:fill="auto"/>
            <w:vAlign w:val="center"/>
            <w:hideMark/>
          </w:tcPr>
          <w:p w14:paraId="36733E8C" w14:textId="77777777" w:rsidR="00B22DE1" w:rsidRPr="0032236F" w:rsidRDefault="00B22DE1" w:rsidP="002259CF">
            <w:pPr>
              <w:jc w:val="center"/>
            </w:pPr>
            <w:r w:rsidRPr="0032236F">
              <w:t>219</w:t>
            </w:r>
          </w:p>
        </w:tc>
        <w:tc>
          <w:tcPr>
            <w:tcW w:w="1418" w:type="dxa"/>
            <w:tcBorders>
              <w:top w:val="nil"/>
              <w:left w:val="nil"/>
              <w:bottom w:val="single" w:sz="4" w:space="0" w:color="auto"/>
              <w:right w:val="single" w:sz="4" w:space="0" w:color="auto"/>
            </w:tcBorders>
            <w:shd w:val="clear" w:color="auto" w:fill="auto"/>
            <w:noWrap/>
            <w:vAlign w:val="center"/>
          </w:tcPr>
          <w:p w14:paraId="7E3341D2" w14:textId="77777777" w:rsidR="00B22DE1" w:rsidRPr="0032236F" w:rsidRDefault="00B22DE1" w:rsidP="002259CF">
            <w:pPr>
              <w:jc w:val="right"/>
            </w:pPr>
          </w:p>
        </w:tc>
      </w:tr>
      <w:tr w:rsidR="00B22DE1" w:rsidRPr="0032236F" w14:paraId="242BFBEE"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7D5896DD" w14:textId="77777777" w:rsidR="00B22DE1" w:rsidRPr="0032236F" w:rsidRDefault="00B22DE1" w:rsidP="002259CF">
            <w:pPr>
              <w:rPr>
                <w:lang w:val="kk-KZ"/>
              </w:rPr>
            </w:pPr>
            <w:r w:rsidRPr="0032236F">
              <w:rPr>
                <w:lang w:val="kk-KZ"/>
              </w:rPr>
              <w:t xml:space="preserve">Басқа да реттеуші міндеттемелер </w:t>
            </w:r>
          </w:p>
        </w:tc>
        <w:tc>
          <w:tcPr>
            <w:tcW w:w="992" w:type="dxa"/>
            <w:tcBorders>
              <w:top w:val="nil"/>
              <w:left w:val="nil"/>
              <w:bottom w:val="single" w:sz="4" w:space="0" w:color="auto"/>
              <w:right w:val="single" w:sz="4" w:space="0" w:color="auto"/>
            </w:tcBorders>
            <w:shd w:val="clear" w:color="auto" w:fill="auto"/>
            <w:vAlign w:val="center"/>
            <w:hideMark/>
          </w:tcPr>
          <w:p w14:paraId="4AA09585" w14:textId="77777777" w:rsidR="00B22DE1" w:rsidRPr="0032236F" w:rsidRDefault="00B22DE1" w:rsidP="002259CF">
            <w:pPr>
              <w:jc w:val="center"/>
            </w:pPr>
            <w:r w:rsidRPr="0032236F">
              <w:t>220</w:t>
            </w:r>
          </w:p>
        </w:tc>
        <w:tc>
          <w:tcPr>
            <w:tcW w:w="1418" w:type="dxa"/>
            <w:tcBorders>
              <w:top w:val="nil"/>
              <w:left w:val="nil"/>
              <w:bottom w:val="single" w:sz="4" w:space="0" w:color="auto"/>
              <w:right w:val="single" w:sz="4" w:space="0" w:color="auto"/>
            </w:tcBorders>
            <w:shd w:val="clear" w:color="auto" w:fill="auto"/>
            <w:noWrap/>
            <w:vAlign w:val="center"/>
          </w:tcPr>
          <w:p w14:paraId="0D94E543" w14:textId="77777777" w:rsidR="00B22DE1" w:rsidRPr="0032236F" w:rsidRDefault="00B22DE1" w:rsidP="002259CF">
            <w:pPr>
              <w:jc w:val="right"/>
            </w:pPr>
          </w:p>
        </w:tc>
      </w:tr>
      <w:tr w:rsidR="00B22DE1" w:rsidRPr="0032236F" w14:paraId="37DB97E7" w14:textId="77777777" w:rsidTr="002259CF">
        <w:trPr>
          <w:trHeight w:val="51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466CA2F7" w14:textId="77777777" w:rsidR="00B22DE1" w:rsidRPr="0032236F" w:rsidRDefault="00B22DE1" w:rsidP="002259CF">
            <w:pPr>
              <w:rPr>
                <w:bCs/>
              </w:rPr>
            </w:pPr>
            <w:r w:rsidRPr="0032236F">
              <w:rPr>
                <w:bCs/>
              </w:rPr>
              <w:t>Пруденциялық нормативтерді ескере отырып қалыптастырылған капитал (реттеуші капитал),</w:t>
            </w:r>
            <w:r w:rsidRPr="0032236F">
              <w:rPr>
                <w:bCs/>
                <w:lang w:val="kk-KZ"/>
              </w:rPr>
              <w:t xml:space="preserve"> </w:t>
            </w:r>
            <w:r w:rsidRPr="0032236F">
              <w:rPr>
                <w:bCs/>
              </w:rPr>
              <w:t>оның ішінде:</w:t>
            </w:r>
          </w:p>
        </w:tc>
        <w:tc>
          <w:tcPr>
            <w:tcW w:w="992" w:type="dxa"/>
            <w:tcBorders>
              <w:top w:val="nil"/>
              <w:left w:val="nil"/>
              <w:bottom w:val="single" w:sz="4" w:space="0" w:color="auto"/>
              <w:right w:val="single" w:sz="4" w:space="0" w:color="auto"/>
            </w:tcBorders>
            <w:shd w:val="clear" w:color="auto" w:fill="auto"/>
            <w:vAlign w:val="center"/>
            <w:hideMark/>
          </w:tcPr>
          <w:p w14:paraId="50B4BED6" w14:textId="77777777" w:rsidR="00B22DE1" w:rsidRPr="0032236F" w:rsidRDefault="00B22DE1" w:rsidP="002259CF">
            <w:pPr>
              <w:jc w:val="center"/>
              <w:rPr>
                <w:bCs/>
              </w:rPr>
            </w:pPr>
            <w:r w:rsidRPr="0032236F">
              <w:rPr>
                <w:bCs/>
              </w:rPr>
              <w:t>300</w:t>
            </w:r>
          </w:p>
        </w:tc>
        <w:tc>
          <w:tcPr>
            <w:tcW w:w="1418" w:type="dxa"/>
            <w:tcBorders>
              <w:top w:val="nil"/>
              <w:left w:val="nil"/>
              <w:bottom w:val="single" w:sz="4" w:space="0" w:color="auto"/>
              <w:right w:val="single" w:sz="4" w:space="0" w:color="auto"/>
            </w:tcBorders>
            <w:shd w:val="clear" w:color="auto" w:fill="auto"/>
            <w:noWrap/>
            <w:vAlign w:val="center"/>
          </w:tcPr>
          <w:p w14:paraId="410A012B" w14:textId="77777777" w:rsidR="00B22DE1" w:rsidRPr="0032236F" w:rsidRDefault="00B22DE1" w:rsidP="002259CF">
            <w:pPr>
              <w:jc w:val="right"/>
            </w:pPr>
          </w:p>
        </w:tc>
      </w:tr>
      <w:tr w:rsidR="00B22DE1" w:rsidRPr="0032236F" w14:paraId="3C56647C"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7E5F451E" w14:textId="77777777" w:rsidR="00B22DE1" w:rsidRPr="0032236F" w:rsidRDefault="00B22DE1" w:rsidP="002259CF">
            <w:r w:rsidRPr="0032236F">
              <w:t>Жарғылық капитал (құрылтайшылардың жарналары)</w:t>
            </w:r>
          </w:p>
        </w:tc>
        <w:tc>
          <w:tcPr>
            <w:tcW w:w="992" w:type="dxa"/>
            <w:tcBorders>
              <w:top w:val="nil"/>
              <w:left w:val="nil"/>
              <w:bottom w:val="single" w:sz="4" w:space="0" w:color="auto"/>
              <w:right w:val="single" w:sz="4" w:space="0" w:color="auto"/>
            </w:tcBorders>
            <w:shd w:val="clear" w:color="auto" w:fill="auto"/>
            <w:vAlign w:val="center"/>
            <w:hideMark/>
          </w:tcPr>
          <w:p w14:paraId="27EB85B0" w14:textId="77777777" w:rsidR="00B22DE1" w:rsidRPr="0032236F" w:rsidRDefault="00B22DE1" w:rsidP="002259CF">
            <w:pPr>
              <w:jc w:val="center"/>
            </w:pPr>
            <w:r w:rsidRPr="0032236F">
              <w:t>301</w:t>
            </w:r>
          </w:p>
        </w:tc>
        <w:tc>
          <w:tcPr>
            <w:tcW w:w="1418" w:type="dxa"/>
            <w:tcBorders>
              <w:top w:val="nil"/>
              <w:left w:val="nil"/>
              <w:bottom w:val="single" w:sz="4" w:space="0" w:color="auto"/>
              <w:right w:val="single" w:sz="4" w:space="0" w:color="auto"/>
            </w:tcBorders>
            <w:shd w:val="clear" w:color="auto" w:fill="auto"/>
            <w:noWrap/>
            <w:vAlign w:val="center"/>
          </w:tcPr>
          <w:p w14:paraId="11747919" w14:textId="77777777" w:rsidR="00B22DE1" w:rsidRPr="0032236F" w:rsidRDefault="00B22DE1" w:rsidP="002259CF">
            <w:pPr>
              <w:jc w:val="right"/>
            </w:pPr>
          </w:p>
        </w:tc>
      </w:tr>
      <w:tr w:rsidR="00B22DE1" w:rsidRPr="0032236F" w14:paraId="3826E551"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5959CFEC" w14:textId="77777777" w:rsidR="00B22DE1" w:rsidRPr="0032236F" w:rsidRDefault="00B22DE1" w:rsidP="002259CF">
            <w:r w:rsidRPr="0032236F">
              <w:lastRenderedPageBreak/>
              <w:t>Алынған капитал (құрылтайшылардың жарналары)</w:t>
            </w:r>
          </w:p>
        </w:tc>
        <w:tc>
          <w:tcPr>
            <w:tcW w:w="992" w:type="dxa"/>
            <w:tcBorders>
              <w:top w:val="nil"/>
              <w:left w:val="nil"/>
              <w:bottom w:val="single" w:sz="4" w:space="0" w:color="auto"/>
              <w:right w:val="single" w:sz="4" w:space="0" w:color="auto"/>
            </w:tcBorders>
            <w:shd w:val="clear" w:color="auto" w:fill="auto"/>
            <w:vAlign w:val="center"/>
            <w:hideMark/>
          </w:tcPr>
          <w:p w14:paraId="658A79A2" w14:textId="77777777" w:rsidR="00B22DE1" w:rsidRPr="0032236F" w:rsidRDefault="00B22DE1" w:rsidP="002259CF">
            <w:pPr>
              <w:jc w:val="center"/>
            </w:pPr>
            <w:r w:rsidRPr="0032236F">
              <w:t>302</w:t>
            </w:r>
          </w:p>
        </w:tc>
        <w:tc>
          <w:tcPr>
            <w:tcW w:w="1418" w:type="dxa"/>
            <w:tcBorders>
              <w:top w:val="nil"/>
              <w:left w:val="nil"/>
              <w:bottom w:val="single" w:sz="4" w:space="0" w:color="auto"/>
              <w:right w:val="single" w:sz="4" w:space="0" w:color="auto"/>
            </w:tcBorders>
            <w:shd w:val="clear" w:color="auto" w:fill="auto"/>
            <w:noWrap/>
            <w:vAlign w:val="center"/>
          </w:tcPr>
          <w:p w14:paraId="0C692115" w14:textId="77777777" w:rsidR="00B22DE1" w:rsidRPr="0032236F" w:rsidRDefault="00B22DE1" w:rsidP="002259CF">
            <w:pPr>
              <w:jc w:val="right"/>
            </w:pPr>
          </w:p>
        </w:tc>
      </w:tr>
      <w:tr w:rsidR="00B22DE1" w:rsidRPr="0032236F" w14:paraId="3298BFA6"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4738213A" w14:textId="77777777" w:rsidR="00B22DE1" w:rsidRPr="0032236F" w:rsidRDefault="00B22DE1" w:rsidP="002259CF">
            <w:r w:rsidRPr="0032236F">
              <w:t>Резерв</w:t>
            </w:r>
            <w:r w:rsidRPr="0032236F">
              <w:rPr>
                <w:lang w:val="kk-KZ"/>
              </w:rPr>
              <w:t xml:space="preserve">тік </w:t>
            </w:r>
            <w:r w:rsidRPr="0032236F">
              <w:t>капитал</w:t>
            </w:r>
          </w:p>
        </w:tc>
        <w:tc>
          <w:tcPr>
            <w:tcW w:w="992" w:type="dxa"/>
            <w:tcBorders>
              <w:top w:val="nil"/>
              <w:left w:val="nil"/>
              <w:bottom w:val="single" w:sz="4" w:space="0" w:color="auto"/>
              <w:right w:val="single" w:sz="4" w:space="0" w:color="auto"/>
            </w:tcBorders>
            <w:shd w:val="clear" w:color="auto" w:fill="auto"/>
            <w:vAlign w:val="center"/>
            <w:hideMark/>
          </w:tcPr>
          <w:p w14:paraId="4F5F8EE1" w14:textId="77777777" w:rsidR="00B22DE1" w:rsidRPr="0032236F" w:rsidRDefault="00B22DE1" w:rsidP="002259CF">
            <w:pPr>
              <w:jc w:val="center"/>
            </w:pPr>
            <w:r w:rsidRPr="0032236F">
              <w:t>303</w:t>
            </w:r>
          </w:p>
        </w:tc>
        <w:tc>
          <w:tcPr>
            <w:tcW w:w="1418" w:type="dxa"/>
            <w:tcBorders>
              <w:top w:val="nil"/>
              <w:left w:val="nil"/>
              <w:bottom w:val="single" w:sz="4" w:space="0" w:color="auto"/>
              <w:right w:val="single" w:sz="4" w:space="0" w:color="auto"/>
            </w:tcBorders>
            <w:shd w:val="clear" w:color="auto" w:fill="auto"/>
            <w:noWrap/>
            <w:vAlign w:val="center"/>
          </w:tcPr>
          <w:p w14:paraId="1FF91B4B" w14:textId="77777777" w:rsidR="00B22DE1" w:rsidRPr="0032236F" w:rsidRDefault="00B22DE1" w:rsidP="002259CF">
            <w:pPr>
              <w:jc w:val="right"/>
            </w:pPr>
          </w:p>
        </w:tc>
      </w:tr>
      <w:tr w:rsidR="00B22DE1" w:rsidRPr="0032236F" w14:paraId="092B6C5E"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28FD0E03" w14:textId="77777777" w:rsidR="00B22DE1" w:rsidRPr="0032236F" w:rsidRDefault="00B22DE1" w:rsidP="002259CF">
            <w:r w:rsidRPr="0032236F">
              <w:t>Қосымша төленген капитал</w:t>
            </w:r>
          </w:p>
        </w:tc>
        <w:tc>
          <w:tcPr>
            <w:tcW w:w="992" w:type="dxa"/>
            <w:tcBorders>
              <w:top w:val="nil"/>
              <w:left w:val="nil"/>
              <w:bottom w:val="single" w:sz="4" w:space="0" w:color="auto"/>
              <w:right w:val="single" w:sz="4" w:space="0" w:color="auto"/>
            </w:tcBorders>
            <w:shd w:val="clear" w:color="auto" w:fill="auto"/>
            <w:vAlign w:val="center"/>
            <w:hideMark/>
          </w:tcPr>
          <w:p w14:paraId="0F0F403E" w14:textId="77777777" w:rsidR="00B22DE1" w:rsidRPr="0032236F" w:rsidRDefault="00B22DE1" w:rsidP="002259CF">
            <w:pPr>
              <w:jc w:val="center"/>
            </w:pPr>
            <w:r w:rsidRPr="0032236F">
              <w:t>304</w:t>
            </w:r>
          </w:p>
        </w:tc>
        <w:tc>
          <w:tcPr>
            <w:tcW w:w="1418" w:type="dxa"/>
            <w:tcBorders>
              <w:top w:val="nil"/>
              <w:left w:val="nil"/>
              <w:bottom w:val="single" w:sz="4" w:space="0" w:color="auto"/>
              <w:right w:val="single" w:sz="4" w:space="0" w:color="auto"/>
            </w:tcBorders>
            <w:shd w:val="clear" w:color="auto" w:fill="auto"/>
            <w:noWrap/>
            <w:vAlign w:val="center"/>
          </w:tcPr>
          <w:p w14:paraId="57203202" w14:textId="77777777" w:rsidR="00B22DE1" w:rsidRPr="0032236F" w:rsidRDefault="00B22DE1" w:rsidP="002259CF">
            <w:pPr>
              <w:jc w:val="right"/>
            </w:pPr>
          </w:p>
        </w:tc>
      </w:tr>
      <w:tr w:rsidR="00B22DE1" w:rsidRPr="0032236F" w14:paraId="17D389FA"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61E90C5E" w14:textId="77777777" w:rsidR="00B22DE1" w:rsidRPr="0032236F" w:rsidRDefault="00B22DE1" w:rsidP="002259CF">
            <w:r w:rsidRPr="0032236F">
              <w:rPr>
                <w:spacing w:val="2"/>
              </w:rPr>
              <w:t>Күтпеген тәуекелдердің реттеуші резерві</w:t>
            </w:r>
          </w:p>
        </w:tc>
        <w:tc>
          <w:tcPr>
            <w:tcW w:w="992" w:type="dxa"/>
            <w:tcBorders>
              <w:top w:val="nil"/>
              <w:left w:val="nil"/>
              <w:bottom w:val="single" w:sz="4" w:space="0" w:color="auto"/>
              <w:right w:val="single" w:sz="4" w:space="0" w:color="auto"/>
            </w:tcBorders>
            <w:shd w:val="clear" w:color="auto" w:fill="auto"/>
            <w:vAlign w:val="center"/>
            <w:hideMark/>
          </w:tcPr>
          <w:p w14:paraId="448C5128" w14:textId="77777777" w:rsidR="00B22DE1" w:rsidRPr="0032236F" w:rsidRDefault="00B22DE1" w:rsidP="002259CF">
            <w:pPr>
              <w:jc w:val="center"/>
            </w:pPr>
            <w:r w:rsidRPr="0032236F">
              <w:t>305</w:t>
            </w:r>
          </w:p>
        </w:tc>
        <w:tc>
          <w:tcPr>
            <w:tcW w:w="1418" w:type="dxa"/>
            <w:tcBorders>
              <w:top w:val="nil"/>
              <w:left w:val="nil"/>
              <w:bottom w:val="single" w:sz="4" w:space="0" w:color="auto"/>
              <w:right w:val="single" w:sz="4" w:space="0" w:color="auto"/>
            </w:tcBorders>
            <w:shd w:val="clear" w:color="auto" w:fill="auto"/>
            <w:noWrap/>
            <w:vAlign w:val="center"/>
          </w:tcPr>
          <w:p w14:paraId="561251A8" w14:textId="77777777" w:rsidR="00B22DE1" w:rsidRPr="0032236F" w:rsidRDefault="00B22DE1" w:rsidP="002259CF">
            <w:pPr>
              <w:jc w:val="right"/>
            </w:pPr>
          </w:p>
        </w:tc>
      </w:tr>
      <w:tr w:rsidR="00B22DE1" w:rsidRPr="0032236F" w14:paraId="1E4CCE9D"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2960FD89" w14:textId="77777777" w:rsidR="00B22DE1" w:rsidRPr="0032236F" w:rsidRDefault="00B22DE1" w:rsidP="002259CF">
            <w:r w:rsidRPr="0032236F">
              <w:t>Тұрақтандыру реттеуші резерві</w:t>
            </w:r>
          </w:p>
        </w:tc>
        <w:tc>
          <w:tcPr>
            <w:tcW w:w="992" w:type="dxa"/>
            <w:tcBorders>
              <w:top w:val="nil"/>
              <w:left w:val="nil"/>
              <w:bottom w:val="single" w:sz="4" w:space="0" w:color="auto"/>
              <w:right w:val="single" w:sz="4" w:space="0" w:color="auto"/>
            </w:tcBorders>
            <w:shd w:val="clear" w:color="auto" w:fill="auto"/>
            <w:vAlign w:val="center"/>
            <w:hideMark/>
          </w:tcPr>
          <w:p w14:paraId="08EB2FB7" w14:textId="77777777" w:rsidR="00B22DE1" w:rsidRPr="0032236F" w:rsidRDefault="00B22DE1" w:rsidP="002259CF">
            <w:pPr>
              <w:jc w:val="center"/>
            </w:pPr>
            <w:r w:rsidRPr="0032236F">
              <w:t>306</w:t>
            </w:r>
          </w:p>
        </w:tc>
        <w:tc>
          <w:tcPr>
            <w:tcW w:w="1418" w:type="dxa"/>
            <w:tcBorders>
              <w:top w:val="nil"/>
              <w:left w:val="nil"/>
              <w:bottom w:val="single" w:sz="4" w:space="0" w:color="auto"/>
              <w:right w:val="single" w:sz="4" w:space="0" w:color="auto"/>
            </w:tcBorders>
            <w:shd w:val="clear" w:color="auto" w:fill="auto"/>
            <w:noWrap/>
            <w:vAlign w:val="center"/>
          </w:tcPr>
          <w:p w14:paraId="419222C6" w14:textId="77777777" w:rsidR="00B22DE1" w:rsidRPr="0032236F" w:rsidRDefault="00B22DE1" w:rsidP="002259CF">
            <w:pPr>
              <w:jc w:val="right"/>
            </w:pPr>
          </w:p>
        </w:tc>
      </w:tr>
      <w:tr w:rsidR="00B22DE1" w:rsidRPr="0032236F" w14:paraId="305E9A08" w14:textId="77777777" w:rsidTr="002259CF">
        <w:trPr>
          <w:trHeight w:val="51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039F17DC" w14:textId="77777777" w:rsidR="00B22DE1" w:rsidRPr="0032236F" w:rsidRDefault="00B22DE1" w:rsidP="002259CF">
            <w:r w:rsidRPr="0032236F">
              <w:t>Басқа да жиынтық кіріс арқылы әділ құны бойынша бағаланатын бағалы қағаздарды қайта</w:t>
            </w:r>
            <w:r w:rsidRPr="0032236F">
              <w:rPr>
                <w:lang w:val="kk-KZ"/>
              </w:rPr>
              <w:t xml:space="preserve"> </w:t>
            </w:r>
            <w:r w:rsidRPr="0032236F">
              <w:t>бағалау резерві</w:t>
            </w:r>
          </w:p>
        </w:tc>
        <w:tc>
          <w:tcPr>
            <w:tcW w:w="992" w:type="dxa"/>
            <w:tcBorders>
              <w:top w:val="nil"/>
              <w:left w:val="nil"/>
              <w:bottom w:val="single" w:sz="4" w:space="0" w:color="auto"/>
              <w:right w:val="single" w:sz="4" w:space="0" w:color="auto"/>
            </w:tcBorders>
            <w:shd w:val="clear" w:color="auto" w:fill="auto"/>
            <w:vAlign w:val="center"/>
            <w:hideMark/>
          </w:tcPr>
          <w:p w14:paraId="0962F697" w14:textId="77777777" w:rsidR="00B22DE1" w:rsidRPr="0032236F" w:rsidRDefault="00B22DE1" w:rsidP="002259CF">
            <w:pPr>
              <w:jc w:val="center"/>
            </w:pPr>
            <w:r w:rsidRPr="0032236F">
              <w:t>307</w:t>
            </w:r>
          </w:p>
        </w:tc>
        <w:tc>
          <w:tcPr>
            <w:tcW w:w="1418" w:type="dxa"/>
            <w:tcBorders>
              <w:top w:val="nil"/>
              <w:left w:val="nil"/>
              <w:bottom w:val="single" w:sz="4" w:space="0" w:color="auto"/>
              <w:right w:val="single" w:sz="4" w:space="0" w:color="auto"/>
            </w:tcBorders>
            <w:shd w:val="clear" w:color="auto" w:fill="auto"/>
            <w:noWrap/>
            <w:vAlign w:val="center"/>
          </w:tcPr>
          <w:p w14:paraId="349AC404" w14:textId="77777777" w:rsidR="00B22DE1" w:rsidRPr="0032236F" w:rsidRDefault="00B22DE1" w:rsidP="002259CF">
            <w:pPr>
              <w:jc w:val="right"/>
            </w:pPr>
          </w:p>
        </w:tc>
      </w:tr>
      <w:tr w:rsidR="00B22DE1" w:rsidRPr="0032236F" w14:paraId="3495279E" w14:textId="77777777" w:rsidTr="002259CF">
        <w:trPr>
          <w:trHeight w:val="51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3847F0CF" w14:textId="77777777" w:rsidR="00B22DE1" w:rsidRPr="0032236F" w:rsidRDefault="00B22DE1" w:rsidP="002259CF">
            <w:r w:rsidRPr="0032236F">
              <w:t>Басқа да жиынтық кіріс арқылы әділ құны бойынша бағаланатын бағалы қағаздардың</w:t>
            </w:r>
            <w:r w:rsidRPr="0032236F">
              <w:rPr>
                <w:lang w:val="kk-KZ"/>
              </w:rPr>
              <w:t xml:space="preserve"> </w:t>
            </w:r>
            <w:r w:rsidRPr="0032236F">
              <w:t>құнсыздану резерві</w:t>
            </w:r>
          </w:p>
        </w:tc>
        <w:tc>
          <w:tcPr>
            <w:tcW w:w="992" w:type="dxa"/>
            <w:tcBorders>
              <w:top w:val="nil"/>
              <w:left w:val="nil"/>
              <w:bottom w:val="single" w:sz="4" w:space="0" w:color="auto"/>
              <w:right w:val="single" w:sz="4" w:space="0" w:color="auto"/>
            </w:tcBorders>
            <w:shd w:val="clear" w:color="auto" w:fill="auto"/>
            <w:vAlign w:val="center"/>
            <w:hideMark/>
          </w:tcPr>
          <w:p w14:paraId="3AEE0F1D" w14:textId="77777777" w:rsidR="00B22DE1" w:rsidRPr="0032236F" w:rsidRDefault="00B22DE1" w:rsidP="002259CF">
            <w:pPr>
              <w:jc w:val="center"/>
            </w:pPr>
            <w:r w:rsidRPr="0032236F">
              <w:t>308</w:t>
            </w:r>
          </w:p>
        </w:tc>
        <w:tc>
          <w:tcPr>
            <w:tcW w:w="1418" w:type="dxa"/>
            <w:tcBorders>
              <w:top w:val="nil"/>
              <w:left w:val="nil"/>
              <w:bottom w:val="single" w:sz="4" w:space="0" w:color="auto"/>
              <w:right w:val="single" w:sz="4" w:space="0" w:color="auto"/>
            </w:tcBorders>
            <w:shd w:val="clear" w:color="auto" w:fill="auto"/>
            <w:noWrap/>
            <w:vAlign w:val="center"/>
          </w:tcPr>
          <w:p w14:paraId="59C6A42D" w14:textId="77777777" w:rsidR="00B22DE1" w:rsidRPr="0032236F" w:rsidRDefault="00B22DE1" w:rsidP="002259CF">
            <w:pPr>
              <w:jc w:val="right"/>
            </w:pPr>
          </w:p>
        </w:tc>
      </w:tr>
      <w:tr w:rsidR="00B22DE1" w:rsidRPr="0032236F" w14:paraId="1C916061"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591DA6FF" w14:textId="77777777" w:rsidR="00B22DE1" w:rsidRPr="0032236F" w:rsidRDefault="00B22DE1" w:rsidP="002259CF">
            <w:r w:rsidRPr="0032236F">
              <w:t>Басқа да реттеуші резервтер</w:t>
            </w:r>
          </w:p>
        </w:tc>
        <w:tc>
          <w:tcPr>
            <w:tcW w:w="992" w:type="dxa"/>
            <w:tcBorders>
              <w:top w:val="nil"/>
              <w:left w:val="nil"/>
              <w:bottom w:val="single" w:sz="4" w:space="0" w:color="auto"/>
              <w:right w:val="single" w:sz="4" w:space="0" w:color="auto"/>
            </w:tcBorders>
            <w:shd w:val="clear" w:color="auto" w:fill="auto"/>
            <w:vAlign w:val="center"/>
            <w:hideMark/>
          </w:tcPr>
          <w:p w14:paraId="619C733B" w14:textId="77777777" w:rsidR="00B22DE1" w:rsidRPr="0032236F" w:rsidRDefault="00B22DE1" w:rsidP="002259CF">
            <w:pPr>
              <w:jc w:val="center"/>
            </w:pPr>
            <w:r w:rsidRPr="0032236F">
              <w:t>309</w:t>
            </w:r>
          </w:p>
        </w:tc>
        <w:tc>
          <w:tcPr>
            <w:tcW w:w="1418" w:type="dxa"/>
            <w:tcBorders>
              <w:top w:val="nil"/>
              <w:left w:val="nil"/>
              <w:bottom w:val="single" w:sz="4" w:space="0" w:color="auto"/>
              <w:right w:val="single" w:sz="4" w:space="0" w:color="auto"/>
            </w:tcBorders>
            <w:shd w:val="clear" w:color="auto" w:fill="auto"/>
            <w:noWrap/>
            <w:vAlign w:val="center"/>
          </w:tcPr>
          <w:p w14:paraId="49FD7C2B" w14:textId="77777777" w:rsidR="00B22DE1" w:rsidRPr="0032236F" w:rsidRDefault="00B22DE1" w:rsidP="002259CF">
            <w:pPr>
              <w:jc w:val="right"/>
            </w:pPr>
          </w:p>
        </w:tc>
      </w:tr>
      <w:tr w:rsidR="00B22DE1" w:rsidRPr="0032236F" w14:paraId="3BB14CF2"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102B2C27" w14:textId="77777777" w:rsidR="00B22DE1" w:rsidRPr="0032236F" w:rsidRDefault="00B22DE1" w:rsidP="002259CF">
            <w:r w:rsidRPr="0032236F">
              <w:t>Сақтандыру резервтерін ескере отырып бөлінбеген пайда (өтелмеген шығын)</w:t>
            </w:r>
          </w:p>
        </w:tc>
        <w:tc>
          <w:tcPr>
            <w:tcW w:w="992" w:type="dxa"/>
            <w:tcBorders>
              <w:top w:val="nil"/>
              <w:left w:val="nil"/>
              <w:bottom w:val="single" w:sz="4" w:space="0" w:color="auto"/>
              <w:right w:val="single" w:sz="4" w:space="0" w:color="auto"/>
            </w:tcBorders>
            <w:shd w:val="clear" w:color="auto" w:fill="auto"/>
            <w:vAlign w:val="center"/>
            <w:hideMark/>
          </w:tcPr>
          <w:p w14:paraId="63498F82" w14:textId="77777777" w:rsidR="00B22DE1" w:rsidRPr="0032236F" w:rsidRDefault="00B22DE1" w:rsidP="002259CF">
            <w:pPr>
              <w:jc w:val="center"/>
            </w:pPr>
            <w:r w:rsidRPr="0032236F">
              <w:t>310</w:t>
            </w:r>
          </w:p>
        </w:tc>
        <w:tc>
          <w:tcPr>
            <w:tcW w:w="1418" w:type="dxa"/>
            <w:tcBorders>
              <w:top w:val="nil"/>
              <w:left w:val="nil"/>
              <w:bottom w:val="single" w:sz="4" w:space="0" w:color="auto"/>
              <w:right w:val="single" w:sz="4" w:space="0" w:color="auto"/>
            </w:tcBorders>
            <w:shd w:val="clear" w:color="auto" w:fill="auto"/>
            <w:noWrap/>
            <w:vAlign w:val="center"/>
          </w:tcPr>
          <w:p w14:paraId="18136909" w14:textId="77777777" w:rsidR="00B22DE1" w:rsidRPr="0032236F" w:rsidRDefault="00B22DE1" w:rsidP="002259CF">
            <w:pPr>
              <w:jc w:val="right"/>
            </w:pPr>
          </w:p>
        </w:tc>
      </w:tr>
      <w:tr w:rsidR="00B22DE1" w:rsidRPr="0032236F" w14:paraId="0C732795"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1BE1AF1E" w14:textId="77777777" w:rsidR="00B22DE1" w:rsidRPr="0032236F" w:rsidRDefault="00B22DE1" w:rsidP="002259CF">
            <w:r w:rsidRPr="0032236F">
              <w:rPr>
                <w:lang w:val="kk-KZ"/>
              </w:rPr>
              <w:t>оның ішінде</w:t>
            </w:r>
            <w:r w:rsidRPr="0032236F">
              <w:t>:</w:t>
            </w:r>
          </w:p>
        </w:tc>
        <w:tc>
          <w:tcPr>
            <w:tcW w:w="992" w:type="dxa"/>
            <w:tcBorders>
              <w:top w:val="nil"/>
              <w:left w:val="nil"/>
              <w:bottom w:val="single" w:sz="4" w:space="0" w:color="auto"/>
              <w:right w:val="single" w:sz="4" w:space="0" w:color="auto"/>
            </w:tcBorders>
            <w:shd w:val="clear" w:color="auto" w:fill="auto"/>
            <w:vAlign w:val="center"/>
            <w:hideMark/>
          </w:tcPr>
          <w:p w14:paraId="3C07C526" w14:textId="77777777" w:rsidR="00B22DE1" w:rsidRPr="0032236F" w:rsidRDefault="00B22DE1" w:rsidP="002259CF">
            <w:pPr>
              <w:jc w:val="center"/>
            </w:pPr>
            <w:r w:rsidRPr="0032236F">
              <w:t> </w:t>
            </w:r>
          </w:p>
        </w:tc>
        <w:tc>
          <w:tcPr>
            <w:tcW w:w="1418" w:type="dxa"/>
            <w:tcBorders>
              <w:top w:val="nil"/>
              <w:left w:val="nil"/>
              <w:bottom w:val="single" w:sz="4" w:space="0" w:color="auto"/>
              <w:right w:val="single" w:sz="4" w:space="0" w:color="auto"/>
            </w:tcBorders>
            <w:shd w:val="clear" w:color="auto" w:fill="auto"/>
            <w:noWrap/>
            <w:vAlign w:val="center"/>
          </w:tcPr>
          <w:p w14:paraId="112325F0" w14:textId="77777777" w:rsidR="00B22DE1" w:rsidRPr="0032236F" w:rsidRDefault="00B22DE1" w:rsidP="002259CF">
            <w:pPr>
              <w:rPr>
                <w:rFonts w:ascii="Calibri" w:hAnsi="Calibri" w:cs="Calibri"/>
                <w:color w:val="000000"/>
              </w:rPr>
            </w:pPr>
          </w:p>
        </w:tc>
      </w:tr>
      <w:tr w:rsidR="00B22DE1" w:rsidRPr="0032236F" w14:paraId="72950E28"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38C225DE" w14:textId="77777777" w:rsidR="00B22DE1" w:rsidRPr="0032236F" w:rsidRDefault="00B22DE1" w:rsidP="002259CF">
            <w:pPr>
              <w:rPr>
                <w:lang w:val="kk-KZ"/>
              </w:rPr>
            </w:pPr>
            <w:r w:rsidRPr="0032236F">
              <w:rPr>
                <w:lang w:val="kk-KZ"/>
              </w:rPr>
              <w:t>алдыңғы жылдардың</w:t>
            </w:r>
          </w:p>
        </w:tc>
        <w:tc>
          <w:tcPr>
            <w:tcW w:w="992" w:type="dxa"/>
            <w:tcBorders>
              <w:top w:val="nil"/>
              <w:left w:val="nil"/>
              <w:bottom w:val="single" w:sz="4" w:space="0" w:color="auto"/>
              <w:right w:val="single" w:sz="4" w:space="0" w:color="auto"/>
            </w:tcBorders>
            <w:shd w:val="clear" w:color="auto" w:fill="auto"/>
            <w:vAlign w:val="center"/>
            <w:hideMark/>
          </w:tcPr>
          <w:p w14:paraId="0B338BF8" w14:textId="77777777" w:rsidR="00B22DE1" w:rsidRPr="0032236F" w:rsidRDefault="00B22DE1" w:rsidP="002259CF">
            <w:pPr>
              <w:jc w:val="center"/>
            </w:pPr>
            <w:r w:rsidRPr="0032236F">
              <w:t>310.1</w:t>
            </w:r>
          </w:p>
        </w:tc>
        <w:tc>
          <w:tcPr>
            <w:tcW w:w="1418" w:type="dxa"/>
            <w:tcBorders>
              <w:top w:val="nil"/>
              <w:left w:val="nil"/>
              <w:bottom w:val="single" w:sz="4" w:space="0" w:color="auto"/>
              <w:right w:val="single" w:sz="4" w:space="0" w:color="auto"/>
            </w:tcBorders>
            <w:shd w:val="clear" w:color="auto" w:fill="auto"/>
            <w:noWrap/>
            <w:vAlign w:val="center"/>
          </w:tcPr>
          <w:p w14:paraId="538D6629" w14:textId="77777777" w:rsidR="00B22DE1" w:rsidRPr="0032236F" w:rsidRDefault="00B22DE1" w:rsidP="002259CF">
            <w:pPr>
              <w:jc w:val="right"/>
            </w:pPr>
          </w:p>
        </w:tc>
      </w:tr>
      <w:tr w:rsidR="00B22DE1" w:rsidRPr="0032236F" w14:paraId="25D9BE16"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5B4CF783" w14:textId="77777777" w:rsidR="00B22DE1" w:rsidRPr="0032236F" w:rsidRDefault="00B22DE1" w:rsidP="002259CF">
            <w:pPr>
              <w:rPr>
                <w:lang w:val="kk-KZ"/>
              </w:rPr>
            </w:pPr>
            <w:r w:rsidRPr="0032236F">
              <w:rPr>
                <w:lang w:val="kk-KZ"/>
              </w:rPr>
              <w:t>есепті кезеңнің</w:t>
            </w:r>
          </w:p>
        </w:tc>
        <w:tc>
          <w:tcPr>
            <w:tcW w:w="992" w:type="dxa"/>
            <w:tcBorders>
              <w:top w:val="nil"/>
              <w:left w:val="nil"/>
              <w:bottom w:val="single" w:sz="4" w:space="0" w:color="auto"/>
              <w:right w:val="single" w:sz="4" w:space="0" w:color="auto"/>
            </w:tcBorders>
            <w:shd w:val="clear" w:color="auto" w:fill="auto"/>
            <w:vAlign w:val="center"/>
            <w:hideMark/>
          </w:tcPr>
          <w:p w14:paraId="32C0347B" w14:textId="77777777" w:rsidR="00B22DE1" w:rsidRPr="0032236F" w:rsidRDefault="00B22DE1" w:rsidP="002259CF">
            <w:pPr>
              <w:jc w:val="center"/>
            </w:pPr>
            <w:r w:rsidRPr="0032236F">
              <w:t>310.2</w:t>
            </w:r>
          </w:p>
        </w:tc>
        <w:tc>
          <w:tcPr>
            <w:tcW w:w="1418" w:type="dxa"/>
            <w:tcBorders>
              <w:top w:val="nil"/>
              <w:left w:val="nil"/>
              <w:bottom w:val="single" w:sz="4" w:space="0" w:color="auto"/>
              <w:right w:val="single" w:sz="4" w:space="0" w:color="auto"/>
            </w:tcBorders>
            <w:shd w:val="clear" w:color="auto" w:fill="auto"/>
            <w:noWrap/>
            <w:vAlign w:val="center"/>
          </w:tcPr>
          <w:p w14:paraId="12AA2F00" w14:textId="77777777" w:rsidR="00B22DE1" w:rsidRPr="0032236F" w:rsidRDefault="00B22DE1" w:rsidP="002259CF">
            <w:pPr>
              <w:jc w:val="right"/>
            </w:pPr>
          </w:p>
        </w:tc>
      </w:tr>
      <w:tr w:rsidR="00B22DE1" w:rsidRPr="0032236F" w14:paraId="3BDC34F9" w14:textId="77777777" w:rsidTr="002259CF">
        <w:trPr>
          <w:trHeight w:val="51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2D5E167A" w14:textId="77777777" w:rsidR="00B22DE1" w:rsidRPr="0032236F" w:rsidRDefault="00B22DE1" w:rsidP="002259CF">
            <w:pPr>
              <w:rPr>
                <w:bCs/>
              </w:rPr>
            </w:pPr>
            <w:r w:rsidRPr="0032236F">
              <w:rPr>
                <w:bCs/>
              </w:rPr>
              <w:t>Пруденциялық нормативтерді ескере отырып есептелген кіріс (реттеуші кіріс), оның ішінде:</w:t>
            </w:r>
          </w:p>
        </w:tc>
        <w:tc>
          <w:tcPr>
            <w:tcW w:w="992" w:type="dxa"/>
            <w:tcBorders>
              <w:top w:val="nil"/>
              <w:left w:val="nil"/>
              <w:bottom w:val="single" w:sz="4" w:space="0" w:color="auto"/>
              <w:right w:val="single" w:sz="4" w:space="0" w:color="auto"/>
            </w:tcBorders>
            <w:shd w:val="clear" w:color="auto" w:fill="auto"/>
            <w:vAlign w:val="center"/>
            <w:hideMark/>
          </w:tcPr>
          <w:p w14:paraId="0D9120E9" w14:textId="77777777" w:rsidR="00B22DE1" w:rsidRPr="0032236F" w:rsidRDefault="00B22DE1" w:rsidP="002259CF">
            <w:pPr>
              <w:jc w:val="center"/>
              <w:rPr>
                <w:bCs/>
              </w:rPr>
            </w:pPr>
            <w:r w:rsidRPr="0032236F">
              <w:rPr>
                <w:bCs/>
              </w:rPr>
              <w:t>400</w:t>
            </w:r>
          </w:p>
        </w:tc>
        <w:tc>
          <w:tcPr>
            <w:tcW w:w="1418" w:type="dxa"/>
            <w:tcBorders>
              <w:top w:val="nil"/>
              <w:left w:val="nil"/>
              <w:bottom w:val="single" w:sz="4" w:space="0" w:color="auto"/>
              <w:right w:val="single" w:sz="4" w:space="0" w:color="auto"/>
            </w:tcBorders>
            <w:shd w:val="clear" w:color="auto" w:fill="auto"/>
            <w:noWrap/>
            <w:vAlign w:val="center"/>
          </w:tcPr>
          <w:p w14:paraId="13A85547" w14:textId="77777777" w:rsidR="00B22DE1" w:rsidRPr="0032236F" w:rsidRDefault="00B22DE1" w:rsidP="002259CF">
            <w:pPr>
              <w:jc w:val="right"/>
            </w:pPr>
          </w:p>
        </w:tc>
      </w:tr>
      <w:tr w:rsidR="00B22DE1" w:rsidRPr="0032236F" w14:paraId="193CFDCC" w14:textId="77777777" w:rsidTr="002259CF">
        <w:trPr>
          <w:trHeight w:val="51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09E9066F" w14:textId="77777777" w:rsidR="00B22DE1" w:rsidRPr="0032236F" w:rsidRDefault="00B22DE1" w:rsidP="002259CF">
            <w:pPr>
              <w:rPr>
                <w:bCs/>
              </w:rPr>
            </w:pPr>
            <w:r w:rsidRPr="0032236F">
              <w:rPr>
                <w:bCs/>
              </w:rPr>
              <w:t>Сақтандыру қызметінен түсетін кіріс</w:t>
            </w:r>
          </w:p>
        </w:tc>
        <w:tc>
          <w:tcPr>
            <w:tcW w:w="992" w:type="dxa"/>
            <w:tcBorders>
              <w:top w:val="nil"/>
              <w:left w:val="nil"/>
              <w:bottom w:val="single" w:sz="4" w:space="0" w:color="auto"/>
              <w:right w:val="single" w:sz="4" w:space="0" w:color="auto"/>
            </w:tcBorders>
            <w:shd w:val="clear" w:color="auto" w:fill="auto"/>
            <w:vAlign w:val="center"/>
            <w:hideMark/>
          </w:tcPr>
          <w:p w14:paraId="4BA878DC" w14:textId="77777777" w:rsidR="00B22DE1" w:rsidRPr="0032236F" w:rsidRDefault="00B22DE1" w:rsidP="002259CF">
            <w:pPr>
              <w:jc w:val="center"/>
              <w:rPr>
                <w:bCs/>
              </w:rPr>
            </w:pPr>
            <w:r w:rsidRPr="0032236F">
              <w:rPr>
                <w:bCs/>
              </w:rPr>
              <w:t>401</w:t>
            </w:r>
          </w:p>
        </w:tc>
        <w:tc>
          <w:tcPr>
            <w:tcW w:w="1418" w:type="dxa"/>
            <w:tcBorders>
              <w:top w:val="nil"/>
              <w:left w:val="nil"/>
              <w:bottom w:val="single" w:sz="4" w:space="0" w:color="auto"/>
              <w:right w:val="single" w:sz="4" w:space="0" w:color="auto"/>
            </w:tcBorders>
            <w:shd w:val="clear" w:color="auto" w:fill="auto"/>
            <w:noWrap/>
            <w:vAlign w:val="center"/>
          </w:tcPr>
          <w:p w14:paraId="19317407" w14:textId="77777777" w:rsidR="00B22DE1" w:rsidRPr="0032236F" w:rsidRDefault="00B22DE1" w:rsidP="002259CF">
            <w:pPr>
              <w:jc w:val="right"/>
            </w:pPr>
          </w:p>
        </w:tc>
      </w:tr>
      <w:tr w:rsidR="00B22DE1" w:rsidRPr="0032236F" w14:paraId="1E09E0B8" w14:textId="77777777" w:rsidTr="002259CF">
        <w:trPr>
          <w:trHeight w:val="51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53E13900" w14:textId="77777777" w:rsidR="00B22DE1" w:rsidRPr="0032236F" w:rsidRDefault="00B22DE1" w:rsidP="002259CF">
            <w:pPr>
              <w:rPr>
                <w:lang w:val="kk-KZ"/>
              </w:rPr>
            </w:pPr>
            <w:r w:rsidRPr="0032236F">
              <w:t>Сақтандыру шарттары бойынша қабылданған сақтандыру сыйлықақы</w:t>
            </w:r>
            <w:r w:rsidRPr="0032236F">
              <w:rPr>
                <w:lang w:val="kk-KZ"/>
              </w:rPr>
              <w:t xml:space="preserve">лары </w:t>
            </w:r>
          </w:p>
        </w:tc>
        <w:tc>
          <w:tcPr>
            <w:tcW w:w="992" w:type="dxa"/>
            <w:tcBorders>
              <w:top w:val="nil"/>
              <w:left w:val="nil"/>
              <w:bottom w:val="single" w:sz="4" w:space="0" w:color="auto"/>
              <w:right w:val="single" w:sz="4" w:space="0" w:color="auto"/>
            </w:tcBorders>
            <w:shd w:val="clear" w:color="auto" w:fill="auto"/>
            <w:vAlign w:val="center"/>
            <w:hideMark/>
          </w:tcPr>
          <w:p w14:paraId="02549031" w14:textId="77777777" w:rsidR="00B22DE1" w:rsidRPr="0032236F" w:rsidRDefault="00B22DE1" w:rsidP="002259CF">
            <w:pPr>
              <w:jc w:val="center"/>
            </w:pPr>
            <w:r w:rsidRPr="0032236F">
              <w:t>402</w:t>
            </w:r>
          </w:p>
        </w:tc>
        <w:tc>
          <w:tcPr>
            <w:tcW w:w="1418" w:type="dxa"/>
            <w:tcBorders>
              <w:top w:val="nil"/>
              <w:left w:val="nil"/>
              <w:bottom w:val="single" w:sz="4" w:space="0" w:color="auto"/>
              <w:right w:val="single" w:sz="4" w:space="0" w:color="auto"/>
            </w:tcBorders>
            <w:shd w:val="clear" w:color="auto" w:fill="auto"/>
            <w:noWrap/>
            <w:vAlign w:val="center"/>
          </w:tcPr>
          <w:p w14:paraId="012C5D74" w14:textId="77777777" w:rsidR="00B22DE1" w:rsidRPr="0032236F" w:rsidRDefault="00B22DE1" w:rsidP="002259CF">
            <w:pPr>
              <w:jc w:val="right"/>
            </w:pPr>
          </w:p>
        </w:tc>
      </w:tr>
      <w:tr w:rsidR="00B22DE1" w:rsidRPr="0032236F" w14:paraId="23BA3512"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7BFEB871" w14:textId="77777777" w:rsidR="00B22DE1" w:rsidRPr="0032236F" w:rsidRDefault="00B22DE1" w:rsidP="002259CF">
            <w:pPr>
              <w:rPr>
                <w:lang w:val="kk-KZ"/>
              </w:rPr>
            </w:pPr>
            <w:r w:rsidRPr="0032236F">
              <w:t>Қайта сақтандыру шарттары бойынша қабылданған сақтандыру сыйлықақы</w:t>
            </w:r>
            <w:r w:rsidRPr="0032236F">
              <w:rPr>
                <w:lang w:val="kk-KZ"/>
              </w:rPr>
              <w:t xml:space="preserve">лары </w:t>
            </w:r>
          </w:p>
        </w:tc>
        <w:tc>
          <w:tcPr>
            <w:tcW w:w="992" w:type="dxa"/>
            <w:tcBorders>
              <w:top w:val="nil"/>
              <w:left w:val="nil"/>
              <w:bottom w:val="single" w:sz="4" w:space="0" w:color="auto"/>
              <w:right w:val="single" w:sz="4" w:space="0" w:color="auto"/>
            </w:tcBorders>
            <w:shd w:val="clear" w:color="auto" w:fill="auto"/>
            <w:vAlign w:val="center"/>
            <w:hideMark/>
          </w:tcPr>
          <w:p w14:paraId="75F6D0A7" w14:textId="77777777" w:rsidR="00B22DE1" w:rsidRPr="0032236F" w:rsidRDefault="00B22DE1" w:rsidP="002259CF">
            <w:pPr>
              <w:jc w:val="center"/>
            </w:pPr>
            <w:r w:rsidRPr="0032236F">
              <w:t>403</w:t>
            </w:r>
          </w:p>
        </w:tc>
        <w:tc>
          <w:tcPr>
            <w:tcW w:w="1418" w:type="dxa"/>
            <w:tcBorders>
              <w:top w:val="nil"/>
              <w:left w:val="nil"/>
              <w:bottom w:val="single" w:sz="4" w:space="0" w:color="auto"/>
              <w:right w:val="single" w:sz="4" w:space="0" w:color="auto"/>
            </w:tcBorders>
            <w:shd w:val="clear" w:color="auto" w:fill="auto"/>
            <w:noWrap/>
            <w:vAlign w:val="center"/>
          </w:tcPr>
          <w:p w14:paraId="18AF9A2B" w14:textId="77777777" w:rsidR="00B22DE1" w:rsidRPr="0032236F" w:rsidRDefault="00B22DE1" w:rsidP="002259CF">
            <w:pPr>
              <w:jc w:val="right"/>
            </w:pPr>
          </w:p>
        </w:tc>
      </w:tr>
      <w:tr w:rsidR="00B22DE1" w:rsidRPr="0032236F" w14:paraId="4D7CBCB5"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3992B806" w14:textId="77777777" w:rsidR="00B22DE1" w:rsidRPr="0032236F" w:rsidRDefault="00B22DE1" w:rsidP="002259CF">
            <w:pPr>
              <w:rPr>
                <w:lang w:val="kk-KZ"/>
              </w:rPr>
            </w:pPr>
            <w:r w:rsidRPr="0032236F">
              <w:t>Қайта сақтандыруға берілген сақтандыру сыйлықақы</w:t>
            </w:r>
            <w:r w:rsidRPr="0032236F">
              <w:rPr>
                <w:lang w:val="kk-KZ"/>
              </w:rPr>
              <w:t xml:space="preserve">лары </w:t>
            </w:r>
          </w:p>
        </w:tc>
        <w:tc>
          <w:tcPr>
            <w:tcW w:w="992" w:type="dxa"/>
            <w:tcBorders>
              <w:top w:val="nil"/>
              <w:left w:val="nil"/>
              <w:bottom w:val="single" w:sz="4" w:space="0" w:color="auto"/>
              <w:right w:val="single" w:sz="4" w:space="0" w:color="auto"/>
            </w:tcBorders>
            <w:shd w:val="clear" w:color="auto" w:fill="auto"/>
            <w:vAlign w:val="center"/>
            <w:hideMark/>
          </w:tcPr>
          <w:p w14:paraId="4CAA98C4" w14:textId="77777777" w:rsidR="00B22DE1" w:rsidRPr="0032236F" w:rsidRDefault="00B22DE1" w:rsidP="002259CF">
            <w:pPr>
              <w:jc w:val="center"/>
            </w:pPr>
            <w:r w:rsidRPr="0032236F">
              <w:t>404</w:t>
            </w:r>
          </w:p>
        </w:tc>
        <w:tc>
          <w:tcPr>
            <w:tcW w:w="1418" w:type="dxa"/>
            <w:tcBorders>
              <w:top w:val="nil"/>
              <w:left w:val="nil"/>
              <w:bottom w:val="single" w:sz="4" w:space="0" w:color="auto"/>
              <w:right w:val="single" w:sz="4" w:space="0" w:color="auto"/>
            </w:tcBorders>
            <w:shd w:val="clear" w:color="auto" w:fill="auto"/>
            <w:noWrap/>
            <w:vAlign w:val="center"/>
          </w:tcPr>
          <w:p w14:paraId="47B38832" w14:textId="77777777" w:rsidR="00B22DE1" w:rsidRPr="0032236F" w:rsidRDefault="00B22DE1" w:rsidP="002259CF">
            <w:pPr>
              <w:jc w:val="right"/>
            </w:pPr>
          </w:p>
        </w:tc>
      </w:tr>
      <w:tr w:rsidR="00B22DE1" w:rsidRPr="0032236F" w14:paraId="09687248"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45603DBA" w14:textId="77777777" w:rsidR="00B22DE1" w:rsidRPr="0032236F" w:rsidRDefault="00B22DE1" w:rsidP="002259CF">
            <w:r w:rsidRPr="0032236F">
              <w:t>Сақтандыру сыйлықақы</w:t>
            </w:r>
            <w:r w:rsidRPr="0032236F">
              <w:rPr>
                <w:lang w:val="kk-KZ"/>
              </w:rPr>
              <w:t xml:space="preserve">ларының </w:t>
            </w:r>
            <w:r w:rsidRPr="0032236F">
              <w:t>таза сомасы</w:t>
            </w:r>
          </w:p>
        </w:tc>
        <w:tc>
          <w:tcPr>
            <w:tcW w:w="992" w:type="dxa"/>
            <w:tcBorders>
              <w:top w:val="nil"/>
              <w:left w:val="nil"/>
              <w:bottom w:val="single" w:sz="4" w:space="0" w:color="auto"/>
              <w:right w:val="single" w:sz="4" w:space="0" w:color="auto"/>
            </w:tcBorders>
            <w:shd w:val="clear" w:color="auto" w:fill="auto"/>
            <w:vAlign w:val="center"/>
            <w:hideMark/>
          </w:tcPr>
          <w:p w14:paraId="182CD779" w14:textId="77777777" w:rsidR="00B22DE1" w:rsidRPr="0032236F" w:rsidRDefault="00B22DE1" w:rsidP="002259CF">
            <w:pPr>
              <w:jc w:val="center"/>
            </w:pPr>
            <w:r w:rsidRPr="0032236F">
              <w:t>405</w:t>
            </w:r>
          </w:p>
        </w:tc>
        <w:tc>
          <w:tcPr>
            <w:tcW w:w="1418" w:type="dxa"/>
            <w:tcBorders>
              <w:top w:val="nil"/>
              <w:left w:val="nil"/>
              <w:bottom w:val="single" w:sz="4" w:space="0" w:color="auto"/>
              <w:right w:val="single" w:sz="4" w:space="0" w:color="auto"/>
            </w:tcBorders>
            <w:shd w:val="clear" w:color="auto" w:fill="auto"/>
            <w:noWrap/>
            <w:vAlign w:val="center"/>
          </w:tcPr>
          <w:p w14:paraId="0B52FAB4" w14:textId="77777777" w:rsidR="00B22DE1" w:rsidRPr="0032236F" w:rsidRDefault="00B22DE1" w:rsidP="002259CF">
            <w:pPr>
              <w:jc w:val="right"/>
            </w:pPr>
          </w:p>
        </w:tc>
      </w:tr>
      <w:tr w:rsidR="00B22DE1" w:rsidRPr="0032236F" w14:paraId="1AE1DDF4"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06F4F20D" w14:textId="77777777" w:rsidR="00B22DE1" w:rsidRPr="0032236F" w:rsidRDefault="00B22DE1" w:rsidP="002259CF">
            <w:r w:rsidRPr="0032236F">
              <w:t>Еңбек сіңірілмеген сыйлықақы резервін өзгерту</w:t>
            </w:r>
          </w:p>
        </w:tc>
        <w:tc>
          <w:tcPr>
            <w:tcW w:w="992" w:type="dxa"/>
            <w:tcBorders>
              <w:top w:val="nil"/>
              <w:left w:val="nil"/>
              <w:bottom w:val="single" w:sz="4" w:space="0" w:color="auto"/>
              <w:right w:val="single" w:sz="4" w:space="0" w:color="auto"/>
            </w:tcBorders>
            <w:shd w:val="clear" w:color="auto" w:fill="auto"/>
            <w:vAlign w:val="center"/>
            <w:hideMark/>
          </w:tcPr>
          <w:p w14:paraId="7DF6918B" w14:textId="77777777" w:rsidR="00B22DE1" w:rsidRPr="0032236F" w:rsidRDefault="00B22DE1" w:rsidP="002259CF">
            <w:pPr>
              <w:jc w:val="center"/>
            </w:pPr>
            <w:r w:rsidRPr="0032236F">
              <w:t>406</w:t>
            </w:r>
          </w:p>
        </w:tc>
        <w:tc>
          <w:tcPr>
            <w:tcW w:w="1418" w:type="dxa"/>
            <w:tcBorders>
              <w:top w:val="nil"/>
              <w:left w:val="nil"/>
              <w:bottom w:val="single" w:sz="4" w:space="0" w:color="auto"/>
              <w:right w:val="single" w:sz="4" w:space="0" w:color="auto"/>
            </w:tcBorders>
            <w:shd w:val="clear" w:color="auto" w:fill="auto"/>
            <w:noWrap/>
            <w:vAlign w:val="center"/>
          </w:tcPr>
          <w:p w14:paraId="773A83DE" w14:textId="77777777" w:rsidR="00B22DE1" w:rsidRPr="0032236F" w:rsidRDefault="00B22DE1" w:rsidP="002259CF">
            <w:pPr>
              <w:jc w:val="right"/>
            </w:pPr>
          </w:p>
        </w:tc>
      </w:tr>
      <w:tr w:rsidR="00B22DE1" w:rsidRPr="0032236F" w14:paraId="07516036"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660C8852" w14:textId="77777777" w:rsidR="00B22DE1" w:rsidRPr="0032236F" w:rsidRDefault="00B22DE1" w:rsidP="002259CF">
            <w:r w:rsidRPr="0032236F">
              <w:t>Еңбек сіңірілмеген сыйлықақы бойынша қайта сақтандырудың реттеуші активтерін өзгерту</w:t>
            </w:r>
          </w:p>
        </w:tc>
        <w:tc>
          <w:tcPr>
            <w:tcW w:w="992" w:type="dxa"/>
            <w:tcBorders>
              <w:top w:val="nil"/>
              <w:left w:val="nil"/>
              <w:bottom w:val="single" w:sz="4" w:space="0" w:color="auto"/>
              <w:right w:val="single" w:sz="4" w:space="0" w:color="auto"/>
            </w:tcBorders>
            <w:shd w:val="clear" w:color="auto" w:fill="auto"/>
            <w:vAlign w:val="center"/>
            <w:hideMark/>
          </w:tcPr>
          <w:p w14:paraId="09D691DA" w14:textId="77777777" w:rsidR="00B22DE1" w:rsidRPr="0032236F" w:rsidRDefault="00B22DE1" w:rsidP="002259CF">
            <w:pPr>
              <w:jc w:val="center"/>
            </w:pPr>
            <w:r w:rsidRPr="0032236F">
              <w:t>407</w:t>
            </w:r>
          </w:p>
        </w:tc>
        <w:tc>
          <w:tcPr>
            <w:tcW w:w="1418" w:type="dxa"/>
            <w:tcBorders>
              <w:top w:val="nil"/>
              <w:left w:val="nil"/>
              <w:bottom w:val="single" w:sz="4" w:space="0" w:color="auto"/>
              <w:right w:val="single" w:sz="4" w:space="0" w:color="auto"/>
            </w:tcBorders>
            <w:shd w:val="clear" w:color="auto" w:fill="auto"/>
            <w:noWrap/>
            <w:vAlign w:val="center"/>
          </w:tcPr>
          <w:p w14:paraId="07A6066E" w14:textId="77777777" w:rsidR="00B22DE1" w:rsidRPr="0032236F" w:rsidRDefault="00B22DE1" w:rsidP="002259CF">
            <w:pPr>
              <w:jc w:val="right"/>
            </w:pPr>
          </w:p>
        </w:tc>
      </w:tr>
      <w:tr w:rsidR="00B22DE1" w:rsidRPr="0032236F" w14:paraId="3198C7DD"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57E4BE93" w14:textId="77777777" w:rsidR="00B22DE1" w:rsidRPr="0032236F" w:rsidRDefault="00B22DE1" w:rsidP="002259CF">
            <w:r w:rsidRPr="0032236F">
              <w:t>Еңбек сіңірілген сақтандыру сыйлықақы</w:t>
            </w:r>
            <w:r w:rsidRPr="0032236F">
              <w:rPr>
                <w:lang w:val="kk-KZ"/>
              </w:rPr>
              <w:t xml:space="preserve">ларының </w:t>
            </w:r>
            <w:r w:rsidRPr="0032236F">
              <w:t>таза сомасы</w:t>
            </w:r>
          </w:p>
        </w:tc>
        <w:tc>
          <w:tcPr>
            <w:tcW w:w="992" w:type="dxa"/>
            <w:tcBorders>
              <w:top w:val="nil"/>
              <w:left w:val="nil"/>
              <w:bottom w:val="single" w:sz="4" w:space="0" w:color="auto"/>
              <w:right w:val="single" w:sz="4" w:space="0" w:color="auto"/>
            </w:tcBorders>
            <w:shd w:val="clear" w:color="auto" w:fill="auto"/>
            <w:vAlign w:val="center"/>
            <w:hideMark/>
          </w:tcPr>
          <w:p w14:paraId="7D6FE7C3" w14:textId="77777777" w:rsidR="00B22DE1" w:rsidRPr="0032236F" w:rsidRDefault="00B22DE1" w:rsidP="002259CF">
            <w:pPr>
              <w:jc w:val="center"/>
            </w:pPr>
            <w:r w:rsidRPr="0032236F">
              <w:t>408</w:t>
            </w:r>
          </w:p>
        </w:tc>
        <w:tc>
          <w:tcPr>
            <w:tcW w:w="1418" w:type="dxa"/>
            <w:tcBorders>
              <w:top w:val="nil"/>
              <w:left w:val="nil"/>
              <w:bottom w:val="single" w:sz="4" w:space="0" w:color="auto"/>
              <w:right w:val="single" w:sz="4" w:space="0" w:color="auto"/>
            </w:tcBorders>
            <w:shd w:val="clear" w:color="auto" w:fill="auto"/>
            <w:noWrap/>
            <w:vAlign w:val="center"/>
          </w:tcPr>
          <w:p w14:paraId="491B264A" w14:textId="77777777" w:rsidR="00B22DE1" w:rsidRPr="0032236F" w:rsidRDefault="00B22DE1" w:rsidP="002259CF">
            <w:pPr>
              <w:jc w:val="right"/>
            </w:pPr>
          </w:p>
        </w:tc>
      </w:tr>
      <w:tr w:rsidR="00B22DE1" w:rsidRPr="0032236F" w14:paraId="470B15C1" w14:textId="77777777" w:rsidTr="002259CF">
        <w:trPr>
          <w:trHeight w:val="51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4D38411A" w14:textId="77777777" w:rsidR="00B22DE1" w:rsidRPr="0032236F" w:rsidRDefault="00B22DE1" w:rsidP="002259CF">
            <w:r w:rsidRPr="0032236F">
              <w:t>Пруденциялық реттеу талаптарын ескере отырып есептелетін сақтандыру қызметі бойынша</w:t>
            </w:r>
            <w:r w:rsidRPr="0032236F">
              <w:rPr>
                <w:lang w:val="kk-KZ"/>
              </w:rPr>
              <w:t xml:space="preserve"> </w:t>
            </w:r>
            <w:r w:rsidRPr="0032236F">
              <w:t>комиссиялық сыйақы түріндегі кіріс</w:t>
            </w:r>
          </w:p>
        </w:tc>
        <w:tc>
          <w:tcPr>
            <w:tcW w:w="992" w:type="dxa"/>
            <w:tcBorders>
              <w:top w:val="nil"/>
              <w:left w:val="nil"/>
              <w:bottom w:val="single" w:sz="4" w:space="0" w:color="auto"/>
              <w:right w:val="single" w:sz="4" w:space="0" w:color="auto"/>
            </w:tcBorders>
            <w:shd w:val="clear" w:color="auto" w:fill="auto"/>
            <w:vAlign w:val="center"/>
            <w:hideMark/>
          </w:tcPr>
          <w:p w14:paraId="022657CB" w14:textId="77777777" w:rsidR="00B22DE1" w:rsidRPr="0032236F" w:rsidRDefault="00B22DE1" w:rsidP="002259CF">
            <w:pPr>
              <w:jc w:val="center"/>
            </w:pPr>
            <w:r w:rsidRPr="0032236F">
              <w:t>409</w:t>
            </w:r>
          </w:p>
        </w:tc>
        <w:tc>
          <w:tcPr>
            <w:tcW w:w="1418" w:type="dxa"/>
            <w:tcBorders>
              <w:top w:val="nil"/>
              <w:left w:val="nil"/>
              <w:bottom w:val="single" w:sz="4" w:space="0" w:color="auto"/>
              <w:right w:val="single" w:sz="4" w:space="0" w:color="auto"/>
            </w:tcBorders>
            <w:shd w:val="clear" w:color="auto" w:fill="auto"/>
            <w:noWrap/>
            <w:vAlign w:val="center"/>
          </w:tcPr>
          <w:p w14:paraId="1402B5F4" w14:textId="77777777" w:rsidR="00B22DE1" w:rsidRPr="0032236F" w:rsidRDefault="00B22DE1" w:rsidP="002259CF">
            <w:pPr>
              <w:jc w:val="right"/>
            </w:pPr>
          </w:p>
        </w:tc>
      </w:tr>
      <w:tr w:rsidR="00B22DE1" w:rsidRPr="0032236F" w14:paraId="4621805B"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0F4E5BDE" w14:textId="77777777" w:rsidR="00B22DE1" w:rsidRPr="0032236F" w:rsidRDefault="00B22DE1" w:rsidP="002259CF">
            <w:r w:rsidRPr="0032236F">
              <w:t>Сақтандыру қызметінен түсетін басқа да реттеуші кіріс</w:t>
            </w:r>
          </w:p>
        </w:tc>
        <w:tc>
          <w:tcPr>
            <w:tcW w:w="992" w:type="dxa"/>
            <w:tcBorders>
              <w:top w:val="nil"/>
              <w:left w:val="nil"/>
              <w:bottom w:val="single" w:sz="4" w:space="0" w:color="auto"/>
              <w:right w:val="single" w:sz="4" w:space="0" w:color="auto"/>
            </w:tcBorders>
            <w:shd w:val="clear" w:color="auto" w:fill="auto"/>
            <w:vAlign w:val="center"/>
            <w:hideMark/>
          </w:tcPr>
          <w:p w14:paraId="4C270374" w14:textId="77777777" w:rsidR="00B22DE1" w:rsidRPr="0032236F" w:rsidRDefault="00B22DE1" w:rsidP="002259CF">
            <w:pPr>
              <w:jc w:val="center"/>
            </w:pPr>
            <w:r w:rsidRPr="0032236F">
              <w:t>410</w:t>
            </w:r>
          </w:p>
        </w:tc>
        <w:tc>
          <w:tcPr>
            <w:tcW w:w="1418" w:type="dxa"/>
            <w:tcBorders>
              <w:top w:val="nil"/>
              <w:left w:val="nil"/>
              <w:bottom w:val="single" w:sz="4" w:space="0" w:color="auto"/>
              <w:right w:val="single" w:sz="4" w:space="0" w:color="auto"/>
            </w:tcBorders>
            <w:shd w:val="clear" w:color="auto" w:fill="auto"/>
            <w:noWrap/>
            <w:vAlign w:val="center"/>
          </w:tcPr>
          <w:p w14:paraId="0FBC4EA3" w14:textId="77777777" w:rsidR="00B22DE1" w:rsidRPr="0032236F" w:rsidRDefault="00B22DE1" w:rsidP="002259CF">
            <w:pPr>
              <w:jc w:val="right"/>
            </w:pPr>
          </w:p>
        </w:tc>
      </w:tr>
      <w:tr w:rsidR="00B22DE1" w:rsidRPr="0032236F" w14:paraId="7613F2CD"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0E46054B" w14:textId="77777777" w:rsidR="00B22DE1" w:rsidRPr="0032236F" w:rsidRDefault="00B22DE1" w:rsidP="002259CF">
            <w:r w:rsidRPr="0032236F">
              <w:t>Инвестициялық қызметтен түсетін кіріс</w:t>
            </w:r>
          </w:p>
        </w:tc>
        <w:tc>
          <w:tcPr>
            <w:tcW w:w="992" w:type="dxa"/>
            <w:tcBorders>
              <w:top w:val="nil"/>
              <w:left w:val="nil"/>
              <w:bottom w:val="single" w:sz="4" w:space="0" w:color="auto"/>
              <w:right w:val="single" w:sz="4" w:space="0" w:color="auto"/>
            </w:tcBorders>
            <w:shd w:val="clear" w:color="auto" w:fill="auto"/>
            <w:vAlign w:val="center"/>
            <w:hideMark/>
          </w:tcPr>
          <w:p w14:paraId="2F45C6BE" w14:textId="77777777" w:rsidR="00B22DE1" w:rsidRPr="0032236F" w:rsidRDefault="00B22DE1" w:rsidP="002259CF">
            <w:pPr>
              <w:jc w:val="center"/>
            </w:pPr>
            <w:r w:rsidRPr="0032236F">
              <w:t>411</w:t>
            </w:r>
          </w:p>
        </w:tc>
        <w:tc>
          <w:tcPr>
            <w:tcW w:w="1418" w:type="dxa"/>
            <w:tcBorders>
              <w:top w:val="nil"/>
              <w:left w:val="nil"/>
              <w:bottom w:val="single" w:sz="4" w:space="0" w:color="auto"/>
              <w:right w:val="single" w:sz="4" w:space="0" w:color="auto"/>
            </w:tcBorders>
            <w:shd w:val="clear" w:color="auto" w:fill="auto"/>
            <w:noWrap/>
            <w:vAlign w:val="center"/>
          </w:tcPr>
          <w:p w14:paraId="22E63F37" w14:textId="77777777" w:rsidR="00B22DE1" w:rsidRPr="0032236F" w:rsidRDefault="00B22DE1" w:rsidP="002259CF">
            <w:pPr>
              <w:jc w:val="right"/>
            </w:pPr>
          </w:p>
        </w:tc>
      </w:tr>
      <w:tr w:rsidR="00B22DE1" w:rsidRPr="0032236F" w14:paraId="2CDDD780"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765689CC" w14:textId="77777777" w:rsidR="00B22DE1" w:rsidRPr="0032236F" w:rsidRDefault="00B22DE1" w:rsidP="002259CF">
            <w:pPr>
              <w:rPr>
                <w:lang w:val="kk-KZ"/>
              </w:rPr>
            </w:pPr>
            <w:r w:rsidRPr="0032236F">
              <w:rPr>
                <w:lang w:val="kk-KZ"/>
              </w:rPr>
              <w:t>Сыйақы алуға байланысты кіріс</w:t>
            </w:r>
          </w:p>
        </w:tc>
        <w:tc>
          <w:tcPr>
            <w:tcW w:w="992" w:type="dxa"/>
            <w:tcBorders>
              <w:top w:val="nil"/>
              <w:left w:val="nil"/>
              <w:bottom w:val="single" w:sz="4" w:space="0" w:color="auto"/>
              <w:right w:val="single" w:sz="4" w:space="0" w:color="auto"/>
            </w:tcBorders>
            <w:shd w:val="clear" w:color="auto" w:fill="auto"/>
            <w:vAlign w:val="center"/>
            <w:hideMark/>
          </w:tcPr>
          <w:p w14:paraId="70F14387" w14:textId="77777777" w:rsidR="00B22DE1" w:rsidRPr="0032236F" w:rsidRDefault="00B22DE1" w:rsidP="002259CF">
            <w:pPr>
              <w:jc w:val="center"/>
            </w:pPr>
            <w:r w:rsidRPr="0032236F">
              <w:t>412</w:t>
            </w:r>
          </w:p>
        </w:tc>
        <w:tc>
          <w:tcPr>
            <w:tcW w:w="1418" w:type="dxa"/>
            <w:tcBorders>
              <w:top w:val="nil"/>
              <w:left w:val="nil"/>
              <w:bottom w:val="single" w:sz="4" w:space="0" w:color="auto"/>
              <w:right w:val="single" w:sz="4" w:space="0" w:color="auto"/>
            </w:tcBorders>
            <w:shd w:val="clear" w:color="auto" w:fill="auto"/>
            <w:noWrap/>
            <w:vAlign w:val="center"/>
          </w:tcPr>
          <w:p w14:paraId="72B88BF3" w14:textId="77777777" w:rsidR="00B22DE1" w:rsidRPr="0032236F" w:rsidRDefault="00B22DE1" w:rsidP="002259CF">
            <w:pPr>
              <w:jc w:val="right"/>
            </w:pPr>
          </w:p>
        </w:tc>
      </w:tr>
      <w:tr w:rsidR="00B22DE1" w:rsidRPr="0032236F" w14:paraId="4BD2D0C2"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55A10478" w14:textId="77777777" w:rsidR="00B22DE1" w:rsidRPr="0032236F" w:rsidRDefault="00B22DE1" w:rsidP="002259CF">
            <w:r w:rsidRPr="0032236F">
              <w:rPr>
                <w:lang w:val="kk-KZ"/>
              </w:rPr>
              <w:t>оның ішінде</w:t>
            </w:r>
            <w:r w:rsidRPr="0032236F">
              <w:t>:</w:t>
            </w:r>
          </w:p>
        </w:tc>
        <w:tc>
          <w:tcPr>
            <w:tcW w:w="992" w:type="dxa"/>
            <w:tcBorders>
              <w:top w:val="nil"/>
              <w:left w:val="nil"/>
              <w:bottom w:val="single" w:sz="4" w:space="0" w:color="auto"/>
              <w:right w:val="single" w:sz="4" w:space="0" w:color="auto"/>
            </w:tcBorders>
            <w:shd w:val="clear" w:color="auto" w:fill="auto"/>
            <w:noWrap/>
            <w:vAlign w:val="center"/>
            <w:hideMark/>
          </w:tcPr>
          <w:p w14:paraId="1D354790" w14:textId="77777777" w:rsidR="00B22DE1" w:rsidRPr="0032236F" w:rsidRDefault="00B22DE1" w:rsidP="002259CF">
            <w:pPr>
              <w:rPr>
                <w:rFonts w:ascii="Calibri" w:hAnsi="Calibri" w:cs="Calibri"/>
                <w:color w:val="000000"/>
              </w:rPr>
            </w:pPr>
            <w:r w:rsidRPr="0032236F">
              <w:rPr>
                <w:rFonts w:ascii="Calibri" w:hAnsi="Calibri" w:cs="Calibri"/>
                <w:color w:val="000000"/>
              </w:rPr>
              <w:t> </w:t>
            </w:r>
          </w:p>
        </w:tc>
        <w:tc>
          <w:tcPr>
            <w:tcW w:w="1418" w:type="dxa"/>
            <w:tcBorders>
              <w:top w:val="nil"/>
              <w:left w:val="nil"/>
              <w:bottom w:val="single" w:sz="4" w:space="0" w:color="auto"/>
              <w:right w:val="single" w:sz="4" w:space="0" w:color="auto"/>
            </w:tcBorders>
            <w:shd w:val="clear" w:color="auto" w:fill="auto"/>
            <w:noWrap/>
            <w:vAlign w:val="center"/>
          </w:tcPr>
          <w:p w14:paraId="20071C3B" w14:textId="77777777" w:rsidR="00B22DE1" w:rsidRPr="0032236F" w:rsidRDefault="00B22DE1" w:rsidP="002259CF">
            <w:pPr>
              <w:rPr>
                <w:rFonts w:ascii="Calibri" w:hAnsi="Calibri" w:cs="Calibri"/>
                <w:color w:val="000000"/>
              </w:rPr>
            </w:pPr>
          </w:p>
        </w:tc>
      </w:tr>
      <w:tr w:rsidR="00B22DE1" w:rsidRPr="0032236F" w14:paraId="675B5FF7"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719F8DB2" w14:textId="77777777" w:rsidR="00B22DE1" w:rsidRPr="0032236F" w:rsidRDefault="00B22DE1" w:rsidP="002259CF">
            <w:r w:rsidRPr="0032236F">
              <w:t>бағалы қағаздар бойынша сыйақы түріндегі кіріс</w:t>
            </w:r>
          </w:p>
        </w:tc>
        <w:tc>
          <w:tcPr>
            <w:tcW w:w="992" w:type="dxa"/>
            <w:tcBorders>
              <w:top w:val="nil"/>
              <w:left w:val="nil"/>
              <w:bottom w:val="single" w:sz="4" w:space="0" w:color="auto"/>
              <w:right w:val="single" w:sz="4" w:space="0" w:color="auto"/>
            </w:tcBorders>
            <w:shd w:val="clear" w:color="auto" w:fill="auto"/>
            <w:vAlign w:val="center"/>
            <w:hideMark/>
          </w:tcPr>
          <w:p w14:paraId="110BE319" w14:textId="77777777" w:rsidR="00B22DE1" w:rsidRPr="0032236F" w:rsidRDefault="00B22DE1" w:rsidP="002259CF">
            <w:pPr>
              <w:jc w:val="center"/>
            </w:pPr>
            <w:r w:rsidRPr="0032236F">
              <w:t>412.1</w:t>
            </w:r>
          </w:p>
        </w:tc>
        <w:tc>
          <w:tcPr>
            <w:tcW w:w="1418" w:type="dxa"/>
            <w:tcBorders>
              <w:top w:val="nil"/>
              <w:left w:val="nil"/>
              <w:bottom w:val="single" w:sz="4" w:space="0" w:color="auto"/>
              <w:right w:val="single" w:sz="4" w:space="0" w:color="auto"/>
            </w:tcBorders>
            <w:shd w:val="clear" w:color="auto" w:fill="auto"/>
            <w:noWrap/>
            <w:vAlign w:val="center"/>
          </w:tcPr>
          <w:p w14:paraId="1013EC42" w14:textId="77777777" w:rsidR="00B22DE1" w:rsidRPr="0032236F" w:rsidRDefault="00B22DE1" w:rsidP="002259CF">
            <w:pPr>
              <w:jc w:val="right"/>
            </w:pPr>
          </w:p>
        </w:tc>
      </w:tr>
      <w:tr w:rsidR="00B22DE1" w:rsidRPr="0032236F" w14:paraId="1BE39B07"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377D6537" w14:textId="77777777" w:rsidR="00B22DE1" w:rsidRPr="0032236F" w:rsidRDefault="00B22DE1" w:rsidP="002259CF">
            <w:r w:rsidRPr="0032236F">
              <w:t>орналастырылған салымдар бойынша сыйақы түріндегі кіріс</w:t>
            </w:r>
          </w:p>
        </w:tc>
        <w:tc>
          <w:tcPr>
            <w:tcW w:w="992" w:type="dxa"/>
            <w:tcBorders>
              <w:top w:val="nil"/>
              <w:left w:val="nil"/>
              <w:bottom w:val="single" w:sz="4" w:space="0" w:color="auto"/>
              <w:right w:val="single" w:sz="4" w:space="0" w:color="auto"/>
            </w:tcBorders>
            <w:shd w:val="clear" w:color="auto" w:fill="auto"/>
            <w:vAlign w:val="center"/>
            <w:hideMark/>
          </w:tcPr>
          <w:p w14:paraId="60A0CAB1" w14:textId="77777777" w:rsidR="00B22DE1" w:rsidRPr="0032236F" w:rsidRDefault="00B22DE1" w:rsidP="002259CF">
            <w:pPr>
              <w:jc w:val="center"/>
            </w:pPr>
            <w:r w:rsidRPr="0032236F">
              <w:t>412.2</w:t>
            </w:r>
          </w:p>
        </w:tc>
        <w:tc>
          <w:tcPr>
            <w:tcW w:w="1418" w:type="dxa"/>
            <w:tcBorders>
              <w:top w:val="nil"/>
              <w:left w:val="nil"/>
              <w:bottom w:val="single" w:sz="4" w:space="0" w:color="auto"/>
              <w:right w:val="single" w:sz="4" w:space="0" w:color="auto"/>
            </w:tcBorders>
            <w:shd w:val="clear" w:color="auto" w:fill="auto"/>
            <w:noWrap/>
            <w:vAlign w:val="center"/>
          </w:tcPr>
          <w:p w14:paraId="138CCEBB" w14:textId="77777777" w:rsidR="00B22DE1" w:rsidRPr="0032236F" w:rsidRDefault="00B22DE1" w:rsidP="002259CF">
            <w:pPr>
              <w:jc w:val="right"/>
            </w:pPr>
          </w:p>
        </w:tc>
      </w:tr>
      <w:tr w:rsidR="00B22DE1" w:rsidRPr="0032236F" w14:paraId="70D2089D"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05BF0CC6" w14:textId="77777777" w:rsidR="00B22DE1" w:rsidRPr="0032236F" w:rsidRDefault="00B22DE1" w:rsidP="002259CF">
            <w:r w:rsidRPr="0032236F">
              <w:t>Қаржы активтерімен операциялар бойынша кіріс (шығыс) (нетто)</w:t>
            </w:r>
          </w:p>
        </w:tc>
        <w:tc>
          <w:tcPr>
            <w:tcW w:w="992" w:type="dxa"/>
            <w:tcBorders>
              <w:top w:val="nil"/>
              <w:left w:val="nil"/>
              <w:bottom w:val="single" w:sz="4" w:space="0" w:color="auto"/>
              <w:right w:val="single" w:sz="4" w:space="0" w:color="auto"/>
            </w:tcBorders>
            <w:shd w:val="clear" w:color="auto" w:fill="auto"/>
            <w:vAlign w:val="center"/>
            <w:hideMark/>
          </w:tcPr>
          <w:p w14:paraId="0D59C85F" w14:textId="77777777" w:rsidR="00B22DE1" w:rsidRPr="0032236F" w:rsidRDefault="00B22DE1" w:rsidP="002259CF">
            <w:pPr>
              <w:jc w:val="center"/>
            </w:pPr>
            <w:r w:rsidRPr="0032236F">
              <w:t>413</w:t>
            </w:r>
          </w:p>
        </w:tc>
        <w:tc>
          <w:tcPr>
            <w:tcW w:w="1418" w:type="dxa"/>
            <w:tcBorders>
              <w:top w:val="nil"/>
              <w:left w:val="nil"/>
              <w:bottom w:val="single" w:sz="4" w:space="0" w:color="auto"/>
              <w:right w:val="single" w:sz="4" w:space="0" w:color="auto"/>
            </w:tcBorders>
            <w:shd w:val="clear" w:color="auto" w:fill="auto"/>
            <w:noWrap/>
            <w:vAlign w:val="center"/>
          </w:tcPr>
          <w:p w14:paraId="4868A014" w14:textId="77777777" w:rsidR="00B22DE1" w:rsidRPr="0032236F" w:rsidRDefault="00B22DE1" w:rsidP="002259CF">
            <w:pPr>
              <w:jc w:val="right"/>
            </w:pPr>
          </w:p>
        </w:tc>
      </w:tr>
      <w:tr w:rsidR="00B22DE1" w:rsidRPr="0032236F" w14:paraId="3A2F1A04"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44A157B6" w14:textId="77777777" w:rsidR="00B22DE1" w:rsidRPr="0032236F" w:rsidRDefault="00B22DE1" w:rsidP="002259CF">
            <w:r w:rsidRPr="0032236F">
              <w:rPr>
                <w:lang w:val="kk-KZ"/>
              </w:rPr>
              <w:t>оның ішінде</w:t>
            </w:r>
            <w:r w:rsidRPr="0032236F">
              <w:t>:</w:t>
            </w:r>
          </w:p>
        </w:tc>
        <w:tc>
          <w:tcPr>
            <w:tcW w:w="992" w:type="dxa"/>
            <w:tcBorders>
              <w:top w:val="nil"/>
              <w:left w:val="nil"/>
              <w:bottom w:val="single" w:sz="4" w:space="0" w:color="auto"/>
              <w:right w:val="single" w:sz="4" w:space="0" w:color="auto"/>
            </w:tcBorders>
            <w:shd w:val="clear" w:color="auto" w:fill="auto"/>
            <w:vAlign w:val="center"/>
            <w:hideMark/>
          </w:tcPr>
          <w:p w14:paraId="7CAEB183" w14:textId="77777777" w:rsidR="00B22DE1" w:rsidRPr="0032236F" w:rsidRDefault="00B22DE1" w:rsidP="002259CF">
            <w:pPr>
              <w:jc w:val="center"/>
            </w:pPr>
            <w:r w:rsidRPr="0032236F">
              <w:t> </w:t>
            </w:r>
          </w:p>
        </w:tc>
        <w:tc>
          <w:tcPr>
            <w:tcW w:w="1418" w:type="dxa"/>
            <w:tcBorders>
              <w:top w:val="nil"/>
              <w:left w:val="nil"/>
              <w:bottom w:val="single" w:sz="4" w:space="0" w:color="auto"/>
              <w:right w:val="single" w:sz="4" w:space="0" w:color="auto"/>
            </w:tcBorders>
            <w:shd w:val="clear" w:color="auto" w:fill="auto"/>
            <w:noWrap/>
            <w:vAlign w:val="center"/>
          </w:tcPr>
          <w:p w14:paraId="54DCEAF8" w14:textId="77777777" w:rsidR="00B22DE1" w:rsidRPr="0032236F" w:rsidRDefault="00B22DE1" w:rsidP="002259CF">
            <w:pPr>
              <w:rPr>
                <w:rFonts w:ascii="Calibri" w:hAnsi="Calibri" w:cs="Calibri"/>
                <w:color w:val="000000"/>
              </w:rPr>
            </w:pPr>
          </w:p>
        </w:tc>
      </w:tr>
      <w:tr w:rsidR="00B22DE1" w:rsidRPr="0032236F" w14:paraId="19DCC6B6"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3C05D0D6" w14:textId="77777777" w:rsidR="00B22DE1" w:rsidRPr="0032236F" w:rsidRDefault="00B22DE1" w:rsidP="002259CF">
            <w:r w:rsidRPr="0032236F">
              <w:t>бағалы қағаздарды сатып алу-сатудан түсетін кіріс (шығыс) (нетто)</w:t>
            </w:r>
          </w:p>
        </w:tc>
        <w:tc>
          <w:tcPr>
            <w:tcW w:w="992" w:type="dxa"/>
            <w:tcBorders>
              <w:top w:val="nil"/>
              <w:left w:val="nil"/>
              <w:bottom w:val="single" w:sz="4" w:space="0" w:color="auto"/>
              <w:right w:val="single" w:sz="4" w:space="0" w:color="auto"/>
            </w:tcBorders>
            <w:shd w:val="clear" w:color="auto" w:fill="auto"/>
            <w:vAlign w:val="center"/>
            <w:hideMark/>
          </w:tcPr>
          <w:p w14:paraId="46298339" w14:textId="77777777" w:rsidR="00B22DE1" w:rsidRPr="0032236F" w:rsidRDefault="00B22DE1" w:rsidP="002259CF">
            <w:pPr>
              <w:jc w:val="center"/>
            </w:pPr>
            <w:r w:rsidRPr="0032236F">
              <w:t>413.1</w:t>
            </w:r>
          </w:p>
        </w:tc>
        <w:tc>
          <w:tcPr>
            <w:tcW w:w="1418" w:type="dxa"/>
            <w:tcBorders>
              <w:top w:val="nil"/>
              <w:left w:val="nil"/>
              <w:bottom w:val="single" w:sz="4" w:space="0" w:color="auto"/>
              <w:right w:val="single" w:sz="4" w:space="0" w:color="auto"/>
            </w:tcBorders>
            <w:shd w:val="clear" w:color="auto" w:fill="auto"/>
            <w:noWrap/>
            <w:vAlign w:val="center"/>
          </w:tcPr>
          <w:p w14:paraId="419C079C" w14:textId="77777777" w:rsidR="00B22DE1" w:rsidRPr="0032236F" w:rsidRDefault="00B22DE1" w:rsidP="002259CF">
            <w:pPr>
              <w:jc w:val="right"/>
            </w:pPr>
          </w:p>
        </w:tc>
      </w:tr>
      <w:tr w:rsidR="00B22DE1" w:rsidRPr="0032236F" w14:paraId="34F6B98D"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45C00231" w14:textId="77777777" w:rsidR="00B22DE1" w:rsidRPr="0032236F" w:rsidRDefault="00B22DE1" w:rsidP="002259CF">
            <w:r w:rsidRPr="0032236F">
              <w:rPr>
                <w:lang w:val="kk-KZ"/>
              </w:rPr>
              <w:t>р</w:t>
            </w:r>
            <w:r w:rsidRPr="0032236F">
              <w:t>епо операцияларынан түсетін кіріс (шығыс) (нетто)</w:t>
            </w:r>
          </w:p>
        </w:tc>
        <w:tc>
          <w:tcPr>
            <w:tcW w:w="992" w:type="dxa"/>
            <w:tcBorders>
              <w:top w:val="nil"/>
              <w:left w:val="nil"/>
              <w:bottom w:val="single" w:sz="4" w:space="0" w:color="auto"/>
              <w:right w:val="single" w:sz="4" w:space="0" w:color="auto"/>
            </w:tcBorders>
            <w:shd w:val="clear" w:color="auto" w:fill="auto"/>
            <w:vAlign w:val="center"/>
            <w:hideMark/>
          </w:tcPr>
          <w:p w14:paraId="7220F5FA" w14:textId="77777777" w:rsidR="00B22DE1" w:rsidRPr="0032236F" w:rsidRDefault="00B22DE1" w:rsidP="002259CF">
            <w:pPr>
              <w:jc w:val="center"/>
            </w:pPr>
            <w:r w:rsidRPr="0032236F">
              <w:t>413.2</w:t>
            </w:r>
          </w:p>
        </w:tc>
        <w:tc>
          <w:tcPr>
            <w:tcW w:w="1418" w:type="dxa"/>
            <w:tcBorders>
              <w:top w:val="nil"/>
              <w:left w:val="nil"/>
              <w:bottom w:val="single" w:sz="4" w:space="0" w:color="auto"/>
              <w:right w:val="single" w:sz="4" w:space="0" w:color="auto"/>
            </w:tcBorders>
            <w:shd w:val="clear" w:color="auto" w:fill="auto"/>
            <w:noWrap/>
            <w:vAlign w:val="center"/>
          </w:tcPr>
          <w:p w14:paraId="75897266" w14:textId="77777777" w:rsidR="00B22DE1" w:rsidRPr="0032236F" w:rsidRDefault="00B22DE1" w:rsidP="002259CF">
            <w:pPr>
              <w:jc w:val="right"/>
            </w:pPr>
          </w:p>
        </w:tc>
      </w:tr>
      <w:tr w:rsidR="00B22DE1" w:rsidRPr="0032236F" w14:paraId="0934F086"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783931DB" w14:textId="77777777" w:rsidR="00B22DE1" w:rsidRPr="0032236F" w:rsidRDefault="00B22DE1" w:rsidP="002259CF">
            <w:r w:rsidRPr="0032236F">
              <w:t>аффинирленген қымбат металдармен жасалатын операциялардан түсетін кіріс (шығыс)</w:t>
            </w:r>
          </w:p>
        </w:tc>
        <w:tc>
          <w:tcPr>
            <w:tcW w:w="992" w:type="dxa"/>
            <w:tcBorders>
              <w:top w:val="nil"/>
              <w:left w:val="nil"/>
              <w:bottom w:val="single" w:sz="4" w:space="0" w:color="auto"/>
              <w:right w:val="single" w:sz="4" w:space="0" w:color="auto"/>
            </w:tcBorders>
            <w:shd w:val="clear" w:color="auto" w:fill="auto"/>
            <w:vAlign w:val="center"/>
            <w:hideMark/>
          </w:tcPr>
          <w:p w14:paraId="453AA461" w14:textId="77777777" w:rsidR="00B22DE1" w:rsidRPr="0032236F" w:rsidRDefault="00B22DE1" w:rsidP="002259CF">
            <w:pPr>
              <w:jc w:val="center"/>
            </w:pPr>
            <w:r w:rsidRPr="0032236F">
              <w:t>413.3</w:t>
            </w:r>
          </w:p>
        </w:tc>
        <w:tc>
          <w:tcPr>
            <w:tcW w:w="1418" w:type="dxa"/>
            <w:tcBorders>
              <w:top w:val="nil"/>
              <w:left w:val="nil"/>
              <w:bottom w:val="single" w:sz="4" w:space="0" w:color="auto"/>
              <w:right w:val="single" w:sz="4" w:space="0" w:color="auto"/>
            </w:tcBorders>
            <w:shd w:val="clear" w:color="auto" w:fill="auto"/>
            <w:noWrap/>
            <w:vAlign w:val="center"/>
          </w:tcPr>
          <w:p w14:paraId="75C106F6" w14:textId="77777777" w:rsidR="00B22DE1" w:rsidRPr="0032236F" w:rsidRDefault="00B22DE1" w:rsidP="002259CF">
            <w:pPr>
              <w:jc w:val="right"/>
            </w:pPr>
          </w:p>
        </w:tc>
      </w:tr>
      <w:tr w:rsidR="00B22DE1" w:rsidRPr="0032236F" w14:paraId="15536B18"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4EFC008C" w14:textId="77777777" w:rsidR="00B22DE1" w:rsidRPr="0032236F" w:rsidRDefault="00B22DE1" w:rsidP="002259CF">
            <w:r w:rsidRPr="0032236F">
              <w:t>туынды қаржы құралдарымен жасалатын операциялардан түсетін кіріс (шығыс)</w:t>
            </w:r>
          </w:p>
        </w:tc>
        <w:tc>
          <w:tcPr>
            <w:tcW w:w="992" w:type="dxa"/>
            <w:tcBorders>
              <w:top w:val="nil"/>
              <w:left w:val="nil"/>
              <w:bottom w:val="single" w:sz="4" w:space="0" w:color="auto"/>
              <w:right w:val="single" w:sz="4" w:space="0" w:color="auto"/>
            </w:tcBorders>
            <w:shd w:val="clear" w:color="auto" w:fill="auto"/>
            <w:vAlign w:val="center"/>
            <w:hideMark/>
          </w:tcPr>
          <w:p w14:paraId="34ADD9B8" w14:textId="77777777" w:rsidR="00B22DE1" w:rsidRPr="0032236F" w:rsidRDefault="00B22DE1" w:rsidP="002259CF">
            <w:pPr>
              <w:jc w:val="center"/>
            </w:pPr>
            <w:r w:rsidRPr="0032236F">
              <w:t>413.4</w:t>
            </w:r>
          </w:p>
        </w:tc>
        <w:tc>
          <w:tcPr>
            <w:tcW w:w="1418" w:type="dxa"/>
            <w:tcBorders>
              <w:top w:val="nil"/>
              <w:left w:val="nil"/>
              <w:bottom w:val="single" w:sz="4" w:space="0" w:color="auto"/>
              <w:right w:val="single" w:sz="4" w:space="0" w:color="auto"/>
            </w:tcBorders>
            <w:shd w:val="clear" w:color="auto" w:fill="auto"/>
            <w:noWrap/>
            <w:vAlign w:val="center"/>
          </w:tcPr>
          <w:p w14:paraId="0C86400A" w14:textId="77777777" w:rsidR="00B22DE1" w:rsidRPr="0032236F" w:rsidRDefault="00B22DE1" w:rsidP="002259CF">
            <w:pPr>
              <w:jc w:val="right"/>
            </w:pPr>
          </w:p>
        </w:tc>
      </w:tr>
      <w:tr w:rsidR="00B22DE1" w:rsidRPr="0032236F" w14:paraId="690B8813"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3C4038AF" w14:textId="77777777" w:rsidR="00B22DE1" w:rsidRPr="0032236F" w:rsidRDefault="00B22DE1" w:rsidP="002259CF">
            <w:r w:rsidRPr="0032236F">
              <w:t>Қайта бағалаудан түсетін кіріс (шығыс) (нетто)</w:t>
            </w:r>
          </w:p>
        </w:tc>
        <w:tc>
          <w:tcPr>
            <w:tcW w:w="992" w:type="dxa"/>
            <w:tcBorders>
              <w:top w:val="nil"/>
              <w:left w:val="nil"/>
              <w:bottom w:val="single" w:sz="4" w:space="0" w:color="auto"/>
              <w:right w:val="single" w:sz="4" w:space="0" w:color="auto"/>
            </w:tcBorders>
            <w:shd w:val="clear" w:color="auto" w:fill="auto"/>
            <w:vAlign w:val="center"/>
            <w:hideMark/>
          </w:tcPr>
          <w:p w14:paraId="06CB5790" w14:textId="77777777" w:rsidR="00B22DE1" w:rsidRPr="0032236F" w:rsidRDefault="00B22DE1" w:rsidP="002259CF">
            <w:pPr>
              <w:jc w:val="center"/>
            </w:pPr>
            <w:r w:rsidRPr="0032236F">
              <w:t>414</w:t>
            </w:r>
          </w:p>
        </w:tc>
        <w:tc>
          <w:tcPr>
            <w:tcW w:w="1418" w:type="dxa"/>
            <w:tcBorders>
              <w:top w:val="nil"/>
              <w:left w:val="nil"/>
              <w:bottom w:val="single" w:sz="4" w:space="0" w:color="auto"/>
              <w:right w:val="single" w:sz="4" w:space="0" w:color="auto"/>
            </w:tcBorders>
            <w:shd w:val="clear" w:color="auto" w:fill="auto"/>
            <w:noWrap/>
            <w:vAlign w:val="center"/>
          </w:tcPr>
          <w:p w14:paraId="41EAD574" w14:textId="77777777" w:rsidR="00B22DE1" w:rsidRPr="0032236F" w:rsidRDefault="00B22DE1" w:rsidP="002259CF">
            <w:pPr>
              <w:jc w:val="right"/>
            </w:pPr>
          </w:p>
        </w:tc>
      </w:tr>
      <w:tr w:rsidR="00B22DE1" w:rsidRPr="0032236F" w14:paraId="7A937C67"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7A701EEF" w14:textId="77777777" w:rsidR="00B22DE1" w:rsidRPr="0032236F" w:rsidRDefault="00B22DE1" w:rsidP="002259CF">
            <w:r w:rsidRPr="0032236F">
              <w:rPr>
                <w:lang w:val="kk-KZ"/>
              </w:rPr>
              <w:t>оның ішінде</w:t>
            </w:r>
            <w:r w:rsidRPr="0032236F">
              <w:t>:</w:t>
            </w:r>
          </w:p>
        </w:tc>
        <w:tc>
          <w:tcPr>
            <w:tcW w:w="992" w:type="dxa"/>
            <w:tcBorders>
              <w:top w:val="nil"/>
              <w:left w:val="nil"/>
              <w:bottom w:val="single" w:sz="4" w:space="0" w:color="auto"/>
              <w:right w:val="single" w:sz="4" w:space="0" w:color="auto"/>
            </w:tcBorders>
            <w:shd w:val="clear" w:color="auto" w:fill="auto"/>
            <w:noWrap/>
            <w:vAlign w:val="center"/>
            <w:hideMark/>
          </w:tcPr>
          <w:p w14:paraId="3A5FB574" w14:textId="77777777" w:rsidR="00B22DE1" w:rsidRPr="0032236F" w:rsidRDefault="00B22DE1" w:rsidP="002259CF">
            <w:pPr>
              <w:rPr>
                <w:rFonts w:ascii="Calibri" w:hAnsi="Calibri" w:cs="Calibri"/>
                <w:color w:val="000000"/>
              </w:rPr>
            </w:pPr>
            <w:r w:rsidRPr="0032236F">
              <w:rPr>
                <w:rFonts w:ascii="Calibri" w:hAnsi="Calibri" w:cs="Calibri"/>
                <w:color w:val="000000"/>
              </w:rPr>
              <w:t> </w:t>
            </w:r>
          </w:p>
        </w:tc>
        <w:tc>
          <w:tcPr>
            <w:tcW w:w="1418" w:type="dxa"/>
            <w:tcBorders>
              <w:top w:val="nil"/>
              <w:left w:val="nil"/>
              <w:bottom w:val="single" w:sz="4" w:space="0" w:color="auto"/>
              <w:right w:val="single" w:sz="4" w:space="0" w:color="auto"/>
            </w:tcBorders>
            <w:shd w:val="clear" w:color="auto" w:fill="auto"/>
            <w:noWrap/>
            <w:vAlign w:val="center"/>
          </w:tcPr>
          <w:p w14:paraId="04C0FC16" w14:textId="77777777" w:rsidR="00B22DE1" w:rsidRPr="0032236F" w:rsidRDefault="00B22DE1" w:rsidP="002259CF">
            <w:pPr>
              <w:rPr>
                <w:rFonts w:ascii="Calibri" w:hAnsi="Calibri" w:cs="Calibri"/>
                <w:color w:val="000000"/>
              </w:rPr>
            </w:pPr>
          </w:p>
        </w:tc>
      </w:tr>
      <w:tr w:rsidR="00B22DE1" w:rsidRPr="0032236F" w14:paraId="20F1FB2F" w14:textId="77777777" w:rsidTr="002259CF">
        <w:trPr>
          <w:trHeight w:val="765"/>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07188644" w14:textId="77777777" w:rsidR="00B22DE1" w:rsidRPr="0032236F" w:rsidRDefault="00B22DE1" w:rsidP="002259CF">
            <w:r w:rsidRPr="0032236F">
              <w:t>өзгерістері пайда немесе шығын құрамында көрсетілетін әділ құны бойынша бағаланатын</w:t>
            </w:r>
          </w:p>
          <w:p w14:paraId="52E38225" w14:textId="77777777" w:rsidR="00B22DE1" w:rsidRPr="0032236F" w:rsidRDefault="00B22DE1" w:rsidP="002259CF">
            <w:r w:rsidRPr="0032236F">
              <w:t>бағалы қағаздар құнының өзгеруінен түсетін кіріс (шығыс) (нетто)</w:t>
            </w:r>
          </w:p>
        </w:tc>
        <w:tc>
          <w:tcPr>
            <w:tcW w:w="992" w:type="dxa"/>
            <w:tcBorders>
              <w:top w:val="nil"/>
              <w:left w:val="nil"/>
              <w:bottom w:val="single" w:sz="4" w:space="0" w:color="auto"/>
              <w:right w:val="single" w:sz="4" w:space="0" w:color="auto"/>
            </w:tcBorders>
            <w:shd w:val="clear" w:color="auto" w:fill="auto"/>
            <w:vAlign w:val="center"/>
            <w:hideMark/>
          </w:tcPr>
          <w:p w14:paraId="7D049C0E" w14:textId="77777777" w:rsidR="00B22DE1" w:rsidRPr="0032236F" w:rsidRDefault="00B22DE1" w:rsidP="002259CF">
            <w:pPr>
              <w:jc w:val="center"/>
            </w:pPr>
            <w:r w:rsidRPr="0032236F">
              <w:t>414.1</w:t>
            </w:r>
          </w:p>
        </w:tc>
        <w:tc>
          <w:tcPr>
            <w:tcW w:w="1418" w:type="dxa"/>
            <w:tcBorders>
              <w:top w:val="nil"/>
              <w:left w:val="nil"/>
              <w:bottom w:val="single" w:sz="4" w:space="0" w:color="auto"/>
              <w:right w:val="single" w:sz="4" w:space="0" w:color="auto"/>
            </w:tcBorders>
            <w:shd w:val="clear" w:color="auto" w:fill="auto"/>
            <w:noWrap/>
            <w:vAlign w:val="center"/>
          </w:tcPr>
          <w:p w14:paraId="34E3C464" w14:textId="77777777" w:rsidR="00B22DE1" w:rsidRPr="0032236F" w:rsidRDefault="00B22DE1" w:rsidP="002259CF">
            <w:pPr>
              <w:jc w:val="right"/>
            </w:pPr>
          </w:p>
        </w:tc>
      </w:tr>
      <w:tr w:rsidR="00B22DE1" w:rsidRPr="0032236F" w14:paraId="1D4086E1"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7E3DFF28" w14:textId="77777777" w:rsidR="00B22DE1" w:rsidRPr="0032236F" w:rsidRDefault="00B22DE1" w:rsidP="002259CF">
            <w:r w:rsidRPr="0032236F">
              <w:t>шетел валютасын қайта бағалаудан түсетін кіріс (шығыс) (нетто)</w:t>
            </w:r>
          </w:p>
        </w:tc>
        <w:tc>
          <w:tcPr>
            <w:tcW w:w="992" w:type="dxa"/>
            <w:tcBorders>
              <w:top w:val="nil"/>
              <w:left w:val="nil"/>
              <w:bottom w:val="single" w:sz="4" w:space="0" w:color="auto"/>
              <w:right w:val="single" w:sz="4" w:space="0" w:color="auto"/>
            </w:tcBorders>
            <w:shd w:val="clear" w:color="auto" w:fill="auto"/>
            <w:vAlign w:val="center"/>
            <w:hideMark/>
          </w:tcPr>
          <w:p w14:paraId="2B728D81" w14:textId="77777777" w:rsidR="00B22DE1" w:rsidRPr="0032236F" w:rsidRDefault="00B22DE1" w:rsidP="002259CF">
            <w:pPr>
              <w:jc w:val="center"/>
            </w:pPr>
            <w:r w:rsidRPr="0032236F">
              <w:t>414.2</w:t>
            </w:r>
          </w:p>
        </w:tc>
        <w:tc>
          <w:tcPr>
            <w:tcW w:w="1418" w:type="dxa"/>
            <w:tcBorders>
              <w:top w:val="nil"/>
              <w:left w:val="nil"/>
              <w:bottom w:val="single" w:sz="4" w:space="0" w:color="auto"/>
              <w:right w:val="single" w:sz="4" w:space="0" w:color="auto"/>
            </w:tcBorders>
            <w:shd w:val="clear" w:color="auto" w:fill="auto"/>
            <w:noWrap/>
            <w:vAlign w:val="center"/>
          </w:tcPr>
          <w:p w14:paraId="64AB5DF6" w14:textId="77777777" w:rsidR="00B22DE1" w:rsidRPr="0032236F" w:rsidRDefault="00B22DE1" w:rsidP="002259CF">
            <w:pPr>
              <w:jc w:val="right"/>
            </w:pPr>
          </w:p>
        </w:tc>
      </w:tr>
      <w:tr w:rsidR="00B22DE1" w:rsidRPr="0032236F" w14:paraId="5C9D2CE2"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4F83176A" w14:textId="77777777" w:rsidR="00B22DE1" w:rsidRPr="0032236F" w:rsidRDefault="00B22DE1" w:rsidP="002259CF">
            <w:r w:rsidRPr="0032236F">
              <w:lastRenderedPageBreak/>
              <w:t>аффинирленген қымбат металдарды қайта бағалаудан түсетін кіріс (шығыс)</w:t>
            </w:r>
          </w:p>
        </w:tc>
        <w:tc>
          <w:tcPr>
            <w:tcW w:w="992" w:type="dxa"/>
            <w:tcBorders>
              <w:top w:val="nil"/>
              <w:left w:val="nil"/>
              <w:bottom w:val="single" w:sz="4" w:space="0" w:color="auto"/>
              <w:right w:val="single" w:sz="4" w:space="0" w:color="auto"/>
            </w:tcBorders>
            <w:shd w:val="clear" w:color="auto" w:fill="auto"/>
            <w:vAlign w:val="center"/>
            <w:hideMark/>
          </w:tcPr>
          <w:p w14:paraId="732627C1" w14:textId="77777777" w:rsidR="00B22DE1" w:rsidRPr="0032236F" w:rsidRDefault="00B22DE1" w:rsidP="002259CF">
            <w:pPr>
              <w:jc w:val="center"/>
            </w:pPr>
            <w:r w:rsidRPr="0032236F">
              <w:t>414.3</w:t>
            </w:r>
          </w:p>
        </w:tc>
        <w:tc>
          <w:tcPr>
            <w:tcW w:w="1418" w:type="dxa"/>
            <w:tcBorders>
              <w:top w:val="nil"/>
              <w:left w:val="nil"/>
              <w:bottom w:val="single" w:sz="4" w:space="0" w:color="auto"/>
              <w:right w:val="single" w:sz="4" w:space="0" w:color="auto"/>
            </w:tcBorders>
            <w:shd w:val="clear" w:color="auto" w:fill="auto"/>
            <w:noWrap/>
            <w:vAlign w:val="center"/>
          </w:tcPr>
          <w:p w14:paraId="19D006AF" w14:textId="77777777" w:rsidR="00B22DE1" w:rsidRPr="0032236F" w:rsidRDefault="00B22DE1" w:rsidP="002259CF">
            <w:pPr>
              <w:jc w:val="right"/>
            </w:pPr>
          </w:p>
        </w:tc>
      </w:tr>
      <w:tr w:rsidR="00B22DE1" w:rsidRPr="0032236F" w14:paraId="3C21D948"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14CFB49E" w14:textId="77777777" w:rsidR="00B22DE1" w:rsidRPr="0032236F" w:rsidRDefault="00B22DE1" w:rsidP="002259CF">
            <w:r w:rsidRPr="0032236F">
              <w:t>туынды қаржы құралдарын қайта бағалаудан түсетін кіріс (шығыс)</w:t>
            </w:r>
          </w:p>
        </w:tc>
        <w:tc>
          <w:tcPr>
            <w:tcW w:w="992" w:type="dxa"/>
            <w:tcBorders>
              <w:top w:val="nil"/>
              <w:left w:val="nil"/>
              <w:bottom w:val="single" w:sz="4" w:space="0" w:color="auto"/>
              <w:right w:val="single" w:sz="4" w:space="0" w:color="auto"/>
            </w:tcBorders>
            <w:shd w:val="clear" w:color="auto" w:fill="auto"/>
            <w:vAlign w:val="center"/>
            <w:hideMark/>
          </w:tcPr>
          <w:p w14:paraId="7F50D50E" w14:textId="77777777" w:rsidR="00B22DE1" w:rsidRPr="0032236F" w:rsidRDefault="00B22DE1" w:rsidP="002259CF">
            <w:pPr>
              <w:jc w:val="center"/>
            </w:pPr>
            <w:r w:rsidRPr="0032236F">
              <w:t>414.4</w:t>
            </w:r>
          </w:p>
        </w:tc>
        <w:tc>
          <w:tcPr>
            <w:tcW w:w="1418" w:type="dxa"/>
            <w:tcBorders>
              <w:top w:val="nil"/>
              <w:left w:val="nil"/>
              <w:bottom w:val="single" w:sz="4" w:space="0" w:color="auto"/>
              <w:right w:val="single" w:sz="4" w:space="0" w:color="auto"/>
            </w:tcBorders>
            <w:shd w:val="clear" w:color="auto" w:fill="auto"/>
            <w:noWrap/>
            <w:vAlign w:val="center"/>
          </w:tcPr>
          <w:p w14:paraId="5B0A7B1C" w14:textId="77777777" w:rsidR="00B22DE1" w:rsidRPr="0032236F" w:rsidRDefault="00B22DE1" w:rsidP="002259CF">
            <w:pPr>
              <w:jc w:val="right"/>
            </w:pPr>
          </w:p>
        </w:tc>
      </w:tr>
      <w:tr w:rsidR="00B22DE1" w:rsidRPr="0032236F" w14:paraId="69D2F217"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79997F83" w14:textId="77777777" w:rsidR="00B22DE1" w:rsidRPr="0032236F" w:rsidRDefault="00B22DE1" w:rsidP="002259CF">
            <w:r w:rsidRPr="0032236F">
              <w:t>Басқа заңды тұлғалардың капиталына қатысудан түсетін кіріс</w:t>
            </w:r>
          </w:p>
        </w:tc>
        <w:tc>
          <w:tcPr>
            <w:tcW w:w="992" w:type="dxa"/>
            <w:tcBorders>
              <w:top w:val="nil"/>
              <w:left w:val="nil"/>
              <w:bottom w:val="single" w:sz="4" w:space="0" w:color="auto"/>
              <w:right w:val="single" w:sz="4" w:space="0" w:color="auto"/>
            </w:tcBorders>
            <w:shd w:val="clear" w:color="auto" w:fill="auto"/>
            <w:vAlign w:val="center"/>
            <w:hideMark/>
          </w:tcPr>
          <w:p w14:paraId="10BDB50F" w14:textId="77777777" w:rsidR="00B22DE1" w:rsidRPr="0032236F" w:rsidRDefault="00B22DE1" w:rsidP="002259CF">
            <w:pPr>
              <w:jc w:val="center"/>
            </w:pPr>
            <w:r w:rsidRPr="0032236F">
              <w:t>415</w:t>
            </w:r>
          </w:p>
        </w:tc>
        <w:tc>
          <w:tcPr>
            <w:tcW w:w="1418" w:type="dxa"/>
            <w:tcBorders>
              <w:top w:val="nil"/>
              <w:left w:val="nil"/>
              <w:bottom w:val="single" w:sz="4" w:space="0" w:color="auto"/>
              <w:right w:val="single" w:sz="4" w:space="0" w:color="auto"/>
            </w:tcBorders>
            <w:shd w:val="clear" w:color="auto" w:fill="auto"/>
            <w:noWrap/>
            <w:vAlign w:val="center"/>
          </w:tcPr>
          <w:p w14:paraId="58D7CCA6" w14:textId="77777777" w:rsidR="00B22DE1" w:rsidRPr="0032236F" w:rsidRDefault="00B22DE1" w:rsidP="002259CF">
            <w:pPr>
              <w:jc w:val="right"/>
            </w:pPr>
          </w:p>
        </w:tc>
      </w:tr>
      <w:tr w:rsidR="00B22DE1" w:rsidRPr="0032236F" w14:paraId="5117D28A"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5C9E4AE0" w14:textId="77777777" w:rsidR="00B22DE1" w:rsidRPr="0032236F" w:rsidRDefault="00B22DE1" w:rsidP="002259CF">
            <w:r w:rsidRPr="0032236F">
              <w:t>Инвестициялық қызметтен түсетін басқа да кіріс</w:t>
            </w:r>
          </w:p>
        </w:tc>
        <w:tc>
          <w:tcPr>
            <w:tcW w:w="992" w:type="dxa"/>
            <w:tcBorders>
              <w:top w:val="nil"/>
              <w:left w:val="nil"/>
              <w:bottom w:val="single" w:sz="4" w:space="0" w:color="auto"/>
              <w:right w:val="single" w:sz="4" w:space="0" w:color="auto"/>
            </w:tcBorders>
            <w:shd w:val="clear" w:color="auto" w:fill="auto"/>
            <w:vAlign w:val="center"/>
            <w:hideMark/>
          </w:tcPr>
          <w:p w14:paraId="3FAB4A24" w14:textId="77777777" w:rsidR="00B22DE1" w:rsidRPr="0032236F" w:rsidRDefault="00B22DE1" w:rsidP="002259CF">
            <w:pPr>
              <w:jc w:val="center"/>
            </w:pPr>
            <w:r w:rsidRPr="0032236F">
              <w:t>416</w:t>
            </w:r>
          </w:p>
        </w:tc>
        <w:tc>
          <w:tcPr>
            <w:tcW w:w="1418" w:type="dxa"/>
            <w:tcBorders>
              <w:top w:val="nil"/>
              <w:left w:val="nil"/>
              <w:bottom w:val="single" w:sz="4" w:space="0" w:color="auto"/>
              <w:right w:val="single" w:sz="4" w:space="0" w:color="auto"/>
            </w:tcBorders>
            <w:shd w:val="clear" w:color="auto" w:fill="auto"/>
            <w:noWrap/>
            <w:vAlign w:val="center"/>
          </w:tcPr>
          <w:p w14:paraId="29482DF5" w14:textId="77777777" w:rsidR="00B22DE1" w:rsidRPr="0032236F" w:rsidRDefault="00B22DE1" w:rsidP="002259CF">
            <w:pPr>
              <w:jc w:val="right"/>
            </w:pPr>
          </w:p>
        </w:tc>
      </w:tr>
      <w:tr w:rsidR="00B22DE1" w:rsidRPr="0032236F" w14:paraId="4D8A7C49"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19F4DD5D" w14:textId="77777777" w:rsidR="00B22DE1" w:rsidRPr="0032236F" w:rsidRDefault="00B22DE1" w:rsidP="002259CF">
            <w:r w:rsidRPr="0032236F">
              <w:t>Өзге де қызметтен түсетін кіріс</w:t>
            </w:r>
          </w:p>
        </w:tc>
        <w:tc>
          <w:tcPr>
            <w:tcW w:w="992" w:type="dxa"/>
            <w:tcBorders>
              <w:top w:val="nil"/>
              <w:left w:val="nil"/>
              <w:bottom w:val="single" w:sz="4" w:space="0" w:color="auto"/>
              <w:right w:val="single" w:sz="4" w:space="0" w:color="auto"/>
            </w:tcBorders>
            <w:shd w:val="clear" w:color="auto" w:fill="auto"/>
            <w:vAlign w:val="center"/>
            <w:hideMark/>
          </w:tcPr>
          <w:p w14:paraId="61DCFB78" w14:textId="77777777" w:rsidR="00B22DE1" w:rsidRPr="0032236F" w:rsidRDefault="00B22DE1" w:rsidP="002259CF">
            <w:pPr>
              <w:jc w:val="center"/>
            </w:pPr>
            <w:r w:rsidRPr="0032236F">
              <w:t>417</w:t>
            </w:r>
          </w:p>
        </w:tc>
        <w:tc>
          <w:tcPr>
            <w:tcW w:w="1418" w:type="dxa"/>
            <w:tcBorders>
              <w:top w:val="nil"/>
              <w:left w:val="nil"/>
              <w:bottom w:val="single" w:sz="4" w:space="0" w:color="auto"/>
              <w:right w:val="single" w:sz="4" w:space="0" w:color="auto"/>
            </w:tcBorders>
            <w:shd w:val="clear" w:color="auto" w:fill="auto"/>
            <w:noWrap/>
            <w:vAlign w:val="center"/>
          </w:tcPr>
          <w:p w14:paraId="75A81DC1" w14:textId="77777777" w:rsidR="00B22DE1" w:rsidRPr="0032236F" w:rsidRDefault="00B22DE1" w:rsidP="002259CF">
            <w:pPr>
              <w:jc w:val="right"/>
            </w:pPr>
          </w:p>
        </w:tc>
      </w:tr>
      <w:tr w:rsidR="00B22DE1" w:rsidRPr="0032236F" w14:paraId="769FEA24"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54CECA12" w14:textId="77777777" w:rsidR="00B22DE1" w:rsidRPr="0032236F" w:rsidRDefault="00B22DE1" w:rsidP="002259CF">
            <w:r w:rsidRPr="0032236F">
              <w:t>Активтерді сатудан және активтерді алудан (беруден) түсетін кіріс (шығыс)</w:t>
            </w:r>
          </w:p>
        </w:tc>
        <w:tc>
          <w:tcPr>
            <w:tcW w:w="992" w:type="dxa"/>
            <w:tcBorders>
              <w:top w:val="nil"/>
              <w:left w:val="nil"/>
              <w:bottom w:val="single" w:sz="4" w:space="0" w:color="auto"/>
              <w:right w:val="single" w:sz="4" w:space="0" w:color="auto"/>
            </w:tcBorders>
            <w:shd w:val="clear" w:color="auto" w:fill="auto"/>
            <w:vAlign w:val="center"/>
            <w:hideMark/>
          </w:tcPr>
          <w:p w14:paraId="1C2AEE4E" w14:textId="77777777" w:rsidR="00B22DE1" w:rsidRPr="0032236F" w:rsidRDefault="00B22DE1" w:rsidP="002259CF">
            <w:pPr>
              <w:jc w:val="center"/>
            </w:pPr>
            <w:r w:rsidRPr="0032236F">
              <w:t>418</w:t>
            </w:r>
          </w:p>
        </w:tc>
        <w:tc>
          <w:tcPr>
            <w:tcW w:w="1418" w:type="dxa"/>
            <w:tcBorders>
              <w:top w:val="nil"/>
              <w:left w:val="nil"/>
              <w:bottom w:val="single" w:sz="4" w:space="0" w:color="auto"/>
              <w:right w:val="single" w:sz="4" w:space="0" w:color="auto"/>
            </w:tcBorders>
            <w:shd w:val="clear" w:color="auto" w:fill="auto"/>
            <w:noWrap/>
            <w:vAlign w:val="center"/>
          </w:tcPr>
          <w:p w14:paraId="3604F10A" w14:textId="77777777" w:rsidR="00B22DE1" w:rsidRPr="0032236F" w:rsidRDefault="00B22DE1" w:rsidP="002259CF">
            <w:pPr>
              <w:jc w:val="right"/>
            </w:pPr>
          </w:p>
        </w:tc>
      </w:tr>
      <w:tr w:rsidR="00B22DE1" w:rsidRPr="0032236F" w14:paraId="654CA966"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6FE65B4A" w14:textId="77777777" w:rsidR="00B22DE1" w:rsidRPr="0032236F" w:rsidRDefault="00B22DE1" w:rsidP="002259CF">
            <w:r w:rsidRPr="0032236F">
              <w:t>Өзге де қызметтен түсетін басқа да кіріс</w:t>
            </w:r>
          </w:p>
        </w:tc>
        <w:tc>
          <w:tcPr>
            <w:tcW w:w="992" w:type="dxa"/>
            <w:tcBorders>
              <w:top w:val="nil"/>
              <w:left w:val="nil"/>
              <w:bottom w:val="single" w:sz="4" w:space="0" w:color="auto"/>
              <w:right w:val="single" w:sz="4" w:space="0" w:color="auto"/>
            </w:tcBorders>
            <w:shd w:val="clear" w:color="auto" w:fill="auto"/>
            <w:vAlign w:val="center"/>
            <w:hideMark/>
          </w:tcPr>
          <w:p w14:paraId="73491B98" w14:textId="77777777" w:rsidR="00B22DE1" w:rsidRPr="0032236F" w:rsidRDefault="00B22DE1" w:rsidP="002259CF">
            <w:pPr>
              <w:jc w:val="center"/>
            </w:pPr>
            <w:r w:rsidRPr="0032236F">
              <w:t>419</w:t>
            </w:r>
          </w:p>
        </w:tc>
        <w:tc>
          <w:tcPr>
            <w:tcW w:w="1418" w:type="dxa"/>
            <w:tcBorders>
              <w:top w:val="nil"/>
              <w:left w:val="nil"/>
              <w:bottom w:val="single" w:sz="4" w:space="0" w:color="auto"/>
              <w:right w:val="single" w:sz="4" w:space="0" w:color="auto"/>
            </w:tcBorders>
            <w:shd w:val="clear" w:color="auto" w:fill="auto"/>
            <w:noWrap/>
            <w:vAlign w:val="center"/>
          </w:tcPr>
          <w:p w14:paraId="56B47DD8" w14:textId="77777777" w:rsidR="00B22DE1" w:rsidRPr="0032236F" w:rsidRDefault="00B22DE1" w:rsidP="002259CF">
            <w:pPr>
              <w:jc w:val="right"/>
            </w:pPr>
          </w:p>
        </w:tc>
      </w:tr>
      <w:tr w:rsidR="00B22DE1" w:rsidRPr="0032236F" w14:paraId="2E05A50C"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490B9767" w14:textId="77777777" w:rsidR="00B22DE1" w:rsidRPr="0032236F" w:rsidRDefault="00B22DE1" w:rsidP="002259CF">
            <w:r w:rsidRPr="0032236F">
              <w:t>Басқа да реттеуші кіріс</w:t>
            </w:r>
          </w:p>
        </w:tc>
        <w:tc>
          <w:tcPr>
            <w:tcW w:w="992" w:type="dxa"/>
            <w:tcBorders>
              <w:top w:val="nil"/>
              <w:left w:val="nil"/>
              <w:bottom w:val="single" w:sz="4" w:space="0" w:color="auto"/>
              <w:right w:val="single" w:sz="4" w:space="0" w:color="auto"/>
            </w:tcBorders>
            <w:shd w:val="clear" w:color="auto" w:fill="auto"/>
            <w:vAlign w:val="center"/>
            <w:hideMark/>
          </w:tcPr>
          <w:p w14:paraId="5CBC3317" w14:textId="77777777" w:rsidR="00B22DE1" w:rsidRPr="0032236F" w:rsidRDefault="00B22DE1" w:rsidP="002259CF">
            <w:pPr>
              <w:jc w:val="center"/>
            </w:pPr>
            <w:r w:rsidRPr="0032236F">
              <w:t>420</w:t>
            </w:r>
          </w:p>
        </w:tc>
        <w:tc>
          <w:tcPr>
            <w:tcW w:w="1418" w:type="dxa"/>
            <w:tcBorders>
              <w:top w:val="nil"/>
              <w:left w:val="nil"/>
              <w:bottom w:val="single" w:sz="4" w:space="0" w:color="auto"/>
              <w:right w:val="single" w:sz="4" w:space="0" w:color="auto"/>
            </w:tcBorders>
            <w:shd w:val="clear" w:color="auto" w:fill="auto"/>
            <w:noWrap/>
            <w:vAlign w:val="center"/>
          </w:tcPr>
          <w:p w14:paraId="3B00F00B" w14:textId="77777777" w:rsidR="00B22DE1" w:rsidRPr="0032236F" w:rsidRDefault="00B22DE1" w:rsidP="002259CF">
            <w:pPr>
              <w:jc w:val="right"/>
            </w:pPr>
          </w:p>
        </w:tc>
      </w:tr>
      <w:tr w:rsidR="00B22DE1" w:rsidRPr="0032236F" w14:paraId="37FED147" w14:textId="77777777" w:rsidTr="002259CF">
        <w:trPr>
          <w:trHeight w:val="51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2999890A" w14:textId="77777777" w:rsidR="00B22DE1" w:rsidRPr="0032236F" w:rsidRDefault="00B22DE1" w:rsidP="002259CF">
            <w:pPr>
              <w:rPr>
                <w:bCs/>
              </w:rPr>
            </w:pPr>
            <w:r w:rsidRPr="0032236F">
              <w:rPr>
                <w:bCs/>
              </w:rPr>
              <w:t>Пруденциялық нормативтерді ескере отырып есептелген шығыс (реттеуші шығыс),</w:t>
            </w:r>
            <w:r w:rsidRPr="0032236F">
              <w:rPr>
                <w:bCs/>
                <w:lang w:val="kk-KZ"/>
              </w:rPr>
              <w:t xml:space="preserve"> </w:t>
            </w:r>
            <w:r w:rsidRPr="0032236F">
              <w:rPr>
                <w:bCs/>
              </w:rPr>
              <w:t>оның ішінде:</w:t>
            </w:r>
          </w:p>
        </w:tc>
        <w:tc>
          <w:tcPr>
            <w:tcW w:w="992" w:type="dxa"/>
            <w:tcBorders>
              <w:top w:val="nil"/>
              <w:left w:val="nil"/>
              <w:bottom w:val="single" w:sz="4" w:space="0" w:color="auto"/>
              <w:right w:val="single" w:sz="4" w:space="0" w:color="auto"/>
            </w:tcBorders>
            <w:shd w:val="clear" w:color="auto" w:fill="auto"/>
            <w:vAlign w:val="center"/>
            <w:hideMark/>
          </w:tcPr>
          <w:p w14:paraId="022B09A5" w14:textId="77777777" w:rsidR="00B22DE1" w:rsidRPr="0032236F" w:rsidRDefault="00B22DE1" w:rsidP="002259CF">
            <w:pPr>
              <w:jc w:val="center"/>
              <w:rPr>
                <w:bCs/>
              </w:rPr>
            </w:pPr>
            <w:r w:rsidRPr="0032236F">
              <w:rPr>
                <w:bCs/>
              </w:rPr>
              <w:t>500</w:t>
            </w:r>
          </w:p>
        </w:tc>
        <w:tc>
          <w:tcPr>
            <w:tcW w:w="1418" w:type="dxa"/>
            <w:tcBorders>
              <w:top w:val="nil"/>
              <w:left w:val="nil"/>
              <w:bottom w:val="single" w:sz="4" w:space="0" w:color="auto"/>
              <w:right w:val="single" w:sz="4" w:space="0" w:color="auto"/>
            </w:tcBorders>
            <w:shd w:val="clear" w:color="auto" w:fill="auto"/>
            <w:noWrap/>
            <w:vAlign w:val="center"/>
          </w:tcPr>
          <w:p w14:paraId="481DBD95" w14:textId="77777777" w:rsidR="00B22DE1" w:rsidRPr="0032236F" w:rsidRDefault="00B22DE1" w:rsidP="002259CF">
            <w:pPr>
              <w:jc w:val="right"/>
            </w:pPr>
          </w:p>
        </w:tc>
      </w:tr>
      <w:tr w:rsidR="00B22DE1" w:rsidRPr="0032236F" w14:paraId="77A3D572" w14:textId="77777777" w:rsidTr="002259CF">
        <w:trPr>
          <w:trHeight w:val="51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45AF5A99" w14:textId="77777777" w:rsidR="00B22DE1" w:rsidRPr="0032236F" w:rsidRDefault="00B22DE1" w:rsidP="002259CF">
            <w:r w:rsidRPr="0032236F">
              <w:t>Сақтандыру шарттары бойынша сақтандыру төлемдерін жүзеге асыру бойынша реттеуші</w:t>
            </w:r>
            <w:r w:rsidRPr="0032236F">
              <w:rPr>
                <w:lang w:val="kk-KZ"/>
              </w:rPr>
              <w:t xml:space="preserve"> </w:t>
            </w:r>
            <w:r w:rsidRPr="0032236F">
              <w:t>шығыс</w:t>
            </w:r>
          </w:p>
        </w:tc>
        <w:tc>
          <w:tcPr>
            <w:tcW w:w="992" w:type="dxa"/>
            <w:tcBorders>
              <w:top w:val="nil"/>
              <w:left w:val="nil"/>
              <w:bottom w:val="single" w:sz="4" w:space="0" w:color="auto"/>
              <w:right w:val="single" w:sz="4" w:space="0" w:color="auto"/>
            </w:tcBorders>
            <w:shd w:val="clear" w:color="auto" w:fill="auto"/>
            <w:vAlign w:val="center"/>
            <w:hideMark/>
          </w:tcPr>
          <w:p w14:paraId="73337632" w14:textId="77777777" w:rsidR="00B22DE1" w:rsidRPr="0032236F" w:rsidRDefault="00B22DE1" w:rsidP="002259CF">
            <w:pPr>
              <w:jc w:val="center"/>
            </w:pPr>
            <w:r w:rsidRPr="0032236F">
              <w:t>501</w:t>
            </w:r>
          </w:p>
        </w:tc>
        <w:tc>
          <w:tcPr>
            <w:tcW w:w="1418" w:type="dxa"/>
            <w:tcBorders>
              <w:top w:val="nil"/>
              <w:left w:val="nil"/>
              <w:bottom w:val="single" w:sz="4" w:space="0" w:color="auto"/>
              <w:right w:val="single" w:sz="4" w:space="0" w:color="auto"/>
            </w:tcBorders>
            <w:shd w:val="clear" w:color="auto" w:fill="auto"/>
            <w:noWrap/>
            <w:vAlign w:val="center"/>
          </w:tcPr>
          <w:p w14:paraId="184A5B78" w14:textId="77777777" w:rsidR="00B22DE1" w:rsidRPr="0032236F" w:rsidRDefault="00B22DE1" w:rsidP="002259CF">
            <w:pPr>
              <w:jc w:val="right"/>
            </w:pPr>
          </w:p>
        </w:tc>
      </w:tr>
      <w:tr w:rsidR="00B22DE1" w:rsidRPr="0032236F" w14:paraId="1A4F084E" w14:textId="77777777" w:rsidTr="002259CF">
        <w:trPr>
          <w:trHeight w:val="51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634061DC" w14:textId="77777777" w:rsidR="00B22DE1" w:rsidRPr="0032236F" w:rsidRDefault="00B22DE1" w:rsidP="002259CF">
            <w:r w:rsidRPr="0032236F">
              <w:t>Қайта сақтандыруға қабылданған шарттар бойынша сақтандыру төлемдерін жүзеге асыру</w:t>
            </w:r>
            <w:r w:rsidRPr="0032236F">
              <w:rPr>
                <w:lang w:val="kk-KZ"/>
              </w:rPr>
              <w:t xml:space="preserve"> </w:t>
            </w:r>
            <w:r w:rsidRPr="0032236F">
              <w:t>бойынша реттеуші шығыс</w:t>
            </w:r>
          </w:p>
        </w:tc>
        <w:tc>
          <w:tcPr>
            <w:tcW w:w="992" w:type="dxa"/>
            <w:tcBorders>
              <w:top w:val="nil"/>
              <w:left w:val="nil"/>
              <w:bottom w:val="single" w:sz="4" w:space="0" w:color="auto"/>
              <w:right w:val="single" w:sz="4" w:space="0" w:color="auto"/>
            </w:tcBorders>
            <w:shd w:val="clear" w:color="auto" w:fill="auto"/>
            <w:vAlign w:val="center"/>
            <w:hideMark/>
          </w:tcPr>
          <w:p w14:paraId="37F7210B" w14:textId="77777777" w:rsidR="00B22DE1" w:rsidRPr="0032236F" w:rsidRDefault="00B22DE1" w:rsidP="002259CF">
            <w:pPr>
              <w:jc w:val="center"/>
            </w:pPr>
            <w:r w:rsidRPr="0032236F">
              <w:t>502</w:t>
            </w:r>
          </w:p>
        </w:tc>
        <w:tc>
          <w:tcPr>
            <w:tcW w:w="1418" w:type="dxa"/>
            <w:tcBorders>
              <w:top w:val="nil"/>
              <w:left w:val="nil"/>
              <w:bottom w:val="single" w:sz="4" w:space="0" w:color="auto"/>
              <w:right w:val="single" w:sz="4" w:space="0" w:color="auto"/>
            </w:tcBorders>
            <w:shd w:val="clear" w:color="auto" w:fill="auto"/>
            <w:noWrap/>
            <w:vAlign w:val="center"/>
          </w:tcPr>
          <w:p w14:paraId="1EBB80F5" w14:textId="77777777" w:rsidR="00B22DE1" w:rsidRPr="0032236F" w:rsidRDefault="00B22DE1" w:rsidP="002259CF">
            <w:pPr>
              <w:jc w:val="right"/>
            </w:pPr>
          </w:p>
        </w:tc>
      </w:tr>
      <w:tr w:rsidR="00B22DE1" w:rsidRPr="0032236F" w14:paraId="3E080EFA"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64FE4EE2" w14:textId="77777777" w:rsidR="00B22DE1" w:rsidRPr="0032236F" w:rsidRDefault="00B22DE1" w:rsidP="002259CF">
            <w:r w:rsidRPr="0032236F">
              <w:t>Қайта сақтандыруға берілген тәуекелдер бойынша реттеуші</w:t>
            </w:r>
            <w:r w:rsidRPr="0032236F">
              <w:rPr>
                <w:lang w:val="kk-KZ"/>
              </w:rPr>
              <w:t xml:space="preserve"> </w:t>
            </w:r>
            <w:r w:rsidRPr="0032236F">
              <w:t>шығысты өтеу</w:t>
            </w:r>
          </w:p>
        </w:tc>
        <w:tc>
          <w:tcPr>
            <w:tcW w:w="992" w:type="dxa"/>
            <w:tcBorders>
              <w:top w:val="nil"/>
              <w:left w:val="nil"/>
              <w:bottom w:val="single" w:sz="4" w:space="0" w:color="auto"/>
              <w:right w:val="single" w:sz="4" w:space="0" w:color="auto"/>
            </w:tcBorders>
            <w:shd w:val="clear" w:color="auto" w:fill="auto"/>
            <w:vAlign w:val="center"/>
            <w:hideMark/>
          </w:tcPr>
          <w:p w14:paraId="0B2516EF" w14:textId="77777777" w:rsidR="00B22DE1" w:rsidRPr="0032236F" w:rsidRDefault="00B22DE1" w:rsidP="002259CF">
            <w:pPr>
              <w:jc w:val="center"/>
            </w:pPr>
            <w:r w:rsidRPr="0032236F">
              <w:t>503</w:t>
            </w:r>
          </w:p>
        </w:tc>
        <w:tc>
          <w:tcPr>
            <w:tcW w:w="1418" w:type="dxa"/>
            <w:tcBorders>
              <w:top w:val="nil"/>
              <w:left w:val="nil"/>
              <w:bottom w:val="single" w:sz="4" w:space="0" w:color="auto"/>
              <w:right w:val="single" w:sz="4" w:space="0" w:color="auto"/>
            </w:tcBorders>
            <w:shd w:val="clear" w:color="auto" w:fill="auto"/>
            <w:noWrap/>
            <w:vAlign w:val="center"/>
          </w:tcPr>
          <w:p w14:paraId="28ED98B5" w14:textId="77777777" w:rsidR="00B22DE1" w:rsidRPr="0032236F" w:rsidRDefault="00B22DE1" w:rsidP="002259CF">
            <w:pPr>
              <w:jc w:val="right"/>
            </w:pPr>
          </w:p>
        </w:tc>
      </w:tr>
      <w:tr w:rsidR="00B22DE1" w:rsidRPr="0032236F" w14:paraId="59B44750"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563361A3" w14:textId="77777777" w:rsidR="00B22DE1" w:rsidRPr="0032236F" w:rsidRDefault="00B22DE1" w:rsidP="002259CF">
            <w:r w:rsidRPr="0032236F">
              <w:t>Регрессиялық талап бойынша өтемақы (нетто)</w:t>
            </w:r>
          </w:p>
        </w:tc>
        <w:tc>
          <w:tcPr>
            <w:tcW w:w="992" w:type="dxa"/>
            <w:tcBorders>
              <w:top w:val="nil"/>
              <w:left w:val="nil"/>
              <w:bottom w:val="single" w:sz="4" w:space="0" w:color="auto"/>
              <w:right w:val="single" w:sz="4" w:space="0" w:color="auto"/>
            </w:tcBorders>
            <w:shd w:val="clear" w:color="auto" w:fill="auto"/>
            <w:vAlign w:val="center"/>
            <w:hideMark/>
          </w:tcPr>
          <w:p w14:paraId="0C359BBC" w14:textId="77777777" w:rsidR="00B22DE1" w:rsidRPr="0032236F" w:rsidRDefault="00B22DE1" w:rsidP="002259CF">
            <w:pPr>
              <w:jc w:val="center"/>
            </w:pPr>
            <w:r w:rsidRPr="0032236F">
              <w:t>504</w:t>
            </w:r>
          </w:p>
        </w:tc>
        <w:tc>
          <w:tcPr>
            <w:tcW w:w="1418" w:type="dxa"/>
            <w:tcBorders>
              <w:top w:val="nil"/>
              <w:left w:val="nil"/>
              <w:bottom w:val="single" w:sz="4" w:space="0" w:color="auto"/>
              <w:right w:val="single" w:sz="4" w:space="0" w:color="auto"/>
            </w:tcBorders>
            <w:shd w:val="clear" w:color="auto" w:fill="auto"/>
            <w:noWrap/>
            <w:vAlign w:val="center"/>
          </w:tcPr>
          <w:p w14:paraId="7FA435E3" w14:textId="77777777" w:rsidR="00B22DE1" w:rsidRPr="0032236F" w:rsidRDefault="00B22DE1" w:rsidP="002259CF">
            <w:pPr>
              <w:jc w:val="right"/>
            </w:pPr>
          </w:p>
        </w:tc>
      </w:tr>
      <w:tr w:rsidR="00B22DE1" w:rsidRPr="0032236F" w14:paraId="0C87CEA1"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7420C005" w14:textId="77777777" w:rsidR="00B22DE1" w:rsidRPr="0032236F" w:rsidRDefault="00B22DE1" w:rsidP="002259CF">
            <w:r w:rsidRPr="0032236F">
              <w:t>Сақтандыру төлемдерін жүзеге асыру бойынша таза реттеуші шығыс</w:t>
            </w:r>
          </w:p>
        </w:tc>
        <w:tc>
          <w:tcPr>
            <w:tcW w:w="992" w:type="dxa"/>
            <w:tcBorders>
              <w:top w:val="nil"/>
              <w:left w:val="nil"/>
              <w:bottom w:val="single" w:sz="4" w:space="0" w:color="auto"/>
              <w:right w:val="single" w:sz="4" w:space="0" w:color="auto"/>
            </w:tcBorders>
            <w:shd w:val="clear" w:color="auto" w:fill="auto"/>
            <w:vAlign w:val="center"/>
            <w:hideMark/>
          </w:tcPr>
          <w:p w14:paraId="2773789A" w14:textId="77777777" w:rsidR="00B22DE1" w:rsidRPr="0032236F" w:rsidRDefault="00B22DE1" w:rsidP="002259CF">
            <w:pPr>
              <w:jc w:val="center"/>
            </w:pPr>
            <w:r w:rsidRPr="0032236F">
              <w:t>505</w:t>
            </w:r>
          </w:p>
        </w:tc>
        <w:tc>
          <w:tcPr>
            <w:tcW w:w="1418" w:type="dxa"/>
            <w:tcBorders>
              <w:top w:val="nil"/>
              <w:left w:val="nil"/>
              <w:bottom w:val="single" w:sz="4" w:space="0" w:color="auto"/>
              <w:right w:val="single" w:sz="4" w:space="0" w:color="auto"/>
            </w:tcBorders>
            <w:shd w:val="clear" w:color="auto" w:fill="auto"/>
            <w:noWrap/>
            <w:vAlign w:val="center"/>
          </w:tcPr>
          <w:p w14:paraId="13E67E4B" w14:textId="77777777" w:rsidR="00B22DE1" w:rsidRPr="0032236F" w:rsidRDefault="00B22DE1" w:rsidP="002259CF">
            <w:pPr>
              <w:jc w:val="right"/>
            </w:pPr>
          </w:p>
        </w:tc>
      </w:tr>
      <w:tr w:rsidR="00B22DE1" w:rsidRPr="0032236F" w14:paraId="43B14971"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510E9FA0" w14:textId="77777777" w:rsidR="00B22DE1" w:rsidRPr="0032236F" w:rsidRDefault="00B22DE1" w:rsidP="002259CF">
            <w:r w:rsidRPr="0032236F">
              <w:t>Сақтандыру шығынын реттеу бойынша реттеуші шығыс</w:t>
            </w:r>
          </w:p>
        </w:tc>
        <w:tc>
          <w:tcPr>
            <w:tcW w:w="992" w:type="dxa"/>
            <w:tcBorders>
              <w:top w:val="nil"/>
              <w:left w:val="nil"/>
              <w:bottom w:val="single" w:sz="4" w:space="0" w:color="auto"/>
              <w:right w:val="single" w:sz="4" w:space="0" w:color="auto"/>
            </w:tcBorders>
            <w:shd w:val="clear" w:color="auto" w:fill="auto"/>
            <w:vAlign w:val="center"/>
            <w:hideMark/>
          </w:tcPr>
          <w:p w14:paraId="390E8C40" w14:textId="77777777" w:rsidR="00B22DE1" w:rsidRPr="0032236F" w:rsidRDefault="00B22DE1" w:rsidP="002259CF">
            <w:pPr>
              <w:jc w:val="center"/>
            </w:pPr>
            <w:r w:rsidRPr="0032236F">
              <w:t>506</w:t>
            </w:r>
          </w:p>
        </w:tc>
        <w:tc>
          <w:tcPr>
            <w:tcW w:w="1418" w:type="dxa"/>
            <w:tcBorders>
              <w:top w:val="nil"/>
              <w:left w:val="nil"/>
              <w:bottom w:val="single" w:sz="4" w:space="0" w:color="auto"/>
              <w:right w:val="single" w:sz="4" w:space="0" w:color="auto"/>
            </w:tcBorders>
            <w:shd w:val="clear" w:color="auto" w:fill="auto"/>
            <w:noWrap/>
            <w:vAlign w:val="center"/>
          </w:tcPr>
          <w:p w14:paraId="7E2745E4" w14:textId="77777777" w:rsidR="00B22DE1" w:rsidRPr="0032236F" w:rsidRDefault="00B22DE1" w:rsidP="002259CF">
            <w:pPr>
              <w:jc w:val="right"/>
            </w:pPr>
          </w:p>
        </w:tc>
      </w:tr>
      <w:tr w:rsidR="00B22DE1" w:rsidRPr="0032236F" w14:paraId="213CC0B0" w14:textId="77777777" w:rsidTr="002259CF">
        <w:trPr>
          <w:trHeight w:val="51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035B5995" w14:textId="77777777" w:rsidR="00B22DE1" w:rsidRPr="0032236F" w:rsidRDefault="00B22DE1" w:rsidP="002259CF">
            <w:r w:rsidRPr="0032236F">
              <w:t>Өмірді сақтандыру (қайта сақтандыру) шарттары бойынша орын алмаған шығын резервін</w:t>
            </w:r>
            <w:r w:rsidRPr="0032236F">
              <w:rPr>
                <w:lang w:val="kk-KZ"/>
              </w:rPr>
              <w:t xml:space="preserve"> </w:t>
            </w:r>
            <w:r w:rsidRPr="0032236F">
              <w:t>өзгерту</w:t>
            </w:r>
          </w:p>
        </w:tc>
        <w:tc>
          <w:tcPr>
            <w:tcW w:w="992" w:type="dxa"/>
            <w:tcBorders>
              <w:top w:val="nil"/>
              <w:left w:val="nil"/>
              <w:bottom w:val="single" w:sz="4" w:space="0" w:color="auto"/>
              <w:right w:val="single" w:sz="4" w:space="0" w:color="auto"/>
            </w:tcBorders>
            <w:shd w:val="clear" w:color="auto" w:fill="auto"/>
            <w:vAlign w:val="center"/>
            <w:hideMark/>
          </w:tcPr>
          <w:p w14:paraId="62886153" w14:textId="77777777" w:rsidR="00B22DE1" w:rsidRPr="0032236F" w:rsidRDefault="00B22DE1" w:rsidP="002259CF">
            <w:pPr>
              <w:jc w:val="center"/>
            </w:pPr>
            <w:r w:rsidRPr="0032236F">
              <w:t>507</w:t>
            </w:r>
          </w:p>
        </w:tc>
        <w:tc>
          <w:tcPr>
            <w:tcW w:w="1418" w:type="dxa"/>
            <w:tcBorders>
              <w:top w:val="nil"/>
              <w:left w:val="nil"/>
              <w:bottom w:val="single" w:sz="4" w:space="0" w:color="auto"/>
              <w:right w:val="single" w:sz="4" w:space="0" w:color="auto"/>
            </w:tcBorders>
            <w:shd w:val="clear" w:color="auto" w:fill="auto"/>
            <w:noWrap/>
            <w:vAlign w:val="center"/>
          </w:tcPr>
          <w:p w14:paraId="250A8FD6" w14:textId="77777777" w:rsidR="00B22DE1" w:rsidRPr="0032236F" w:rsidRDefault="00B22DE1" w:rsidP="002259CF">
            <w:pPr>
              <w:jc w:val="right"/>
            </w:pPr>
          </w:p>
        </w:tc>
      </w:tr>
      <w:tr w:rsidR="00B22DE1" w:rsidRPr="0032236F" w14:paraId="1D120926" w14:textId="77777777" w:rsidTr="002259CF">
        <w:trPr>
          <w:trHeight w:val="51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32B8DF67" w14:textId="77777777" w:rsidR="00B22DE1" w:rsidRPr="0032236F" w:rsidRDefault="00B22DE1" w:rsidP="002259CF">
            <w:r w:rsidRPr="0032236F">
              <w:t>Өмірді сақтандыру (қайта сақтандыру) шарттары бойынша орын алмаған шығын бойынша</w:t>
            </w:r>
          </w:p>
          <w:p w14:paraId="795F467C" w14:textId="77777777" w:rsidR="00B22DE1" w:rsidRPr="0032236F" w:rsidRDefault="00B22DE1" w:rsidP="002259CF">
            <w:r w:rsidRPr="0032236F">
              <w:t>қайта сақтандырудың реттеуші активтерін өзгерту</w:t>
            </w:r>
          </w:p>
        </w:tc>
        <w:tc>
          <w:tcPr>
            <w:tcW w:w="992" w:type="dxa"/>
            <w:tcBorders>
              <w:top w:val="nil"/>
              <w:left w:val="nil"/>
              <w:bottom w:val="single" w:sz="4" w:space="0" w:color="auto"/>
              <w:right w:val="single" w:sz="4" w:space="0" w:color="auto"/>
            </w:tcBorders>
            <w:shd w:val="clear" w:color="auto" w:fill="auto"/>
            <w:vAlign w:val="center"/>
            <w:hideMark/>
          </w:tcPr>
          <w:p w14:paraId="571FFB9B" w14:textId="77777777" w:rsidR="00B22DE1" w:rsidRPr="0032236F" w:rsidRDefault="00B22DE1" w:rsidP="002259CF">
            <w:pPr>
              <w:jc w:val="center"/>
            </w:pPr>
            <w:r w:rsidRPr="0032236F">
              <w:t>508</w:t>
            </w:r>
          </w:p>
        </w:tc>
        <w:tc>
          <w:tcPr>
            <w:tcW w:w="1418" w:type="dxa"/>
            <w:tcBorders>
              <w:top w:val="nil"/>
              <w:left w:val="nil"/>
              <w:bottom w:val="single" w:sz="4" w:space="0" w:color="auto"/>
              <w:right w:val="single" w:sz="4" w:space="0" w:color="auto"/>
            </w:tcBorders>
            <w:shd w:val="clear" w:color="auto" w:fill="auto"/>
            <w:noWrap/>
            <w:vAlign w:val="center"/>
          </w:tcPr>
          <w:p w14:paraId="01044D31" w14:textId="77777777" w:rsidR="00B22DE1" w:rsidRPr="0032236F" w:rsidRDefault="00B22DE1" w:rsidP="002259CF">
            <w:pPr>
              <w:jc w:val="right"/>
            </w:pPr>
          </w:p>
        </w:tc>
      </w:tr>
      <w:tr w:rsidR="00B22DE1" w:rsidRPr="0032236F" w14:paraId="3E301AEE"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57F5C10F" w14:textId="77777777" w:rsidR="00B22DE1" w:rsidRPr="0032236F" w:rsidRDefault="00B22DE1" w:rsidP="002259CF">
            <w:r w:rsidRPr="0032236F">
              <w:rPr>
                <w:lang w:val="kk-KZ"/>
              </w:rPr>
              <w:t>А</w:t>
            </w:r>
            <w:r w:rsidRPr="0032236F">
              <w:t>ннуитет шарттары бойынша орын алмаған шығын резервін өзгерту</w:t>
            </w:r>
          </w:p>
        </w:tc>
        <w:tc>
          <w:tcPr>
            <w:tcW w:w="992" w:type="dxa"/>
            <w:tcBorders>
              <w:top w:val="nil"/>
              <w:left w:val="nil"/>
              <w:bottom w:val="single" w:sz="4" w:space="0" w:color="auto"/>
              <w:right w:val="single" w:sz="4" w:space="0" w:color="auto"/>
            </w:tcBorders>
            <w:shd w:val="clear" w:color="auto" w:fill="auto"/>
            <w:vAlign w:val="center"/>
            <w:hideMark/>
          </w:tcPr>
          <w:p w14:paraId="09FC4205" w14:textId="77777777" w:rsidR="00B22DE1" w:rsidRPr="0032236F" w:rsidRDefault="00B22DE1" w:rsidP="002259CF">
            <w:pPr>
              <w:jc w:val="center"/>
            </w:pPr>
            <w:r w:rsidRPr="0032236F">
              <w:t>509</w:t>
            </w:r>
          </w:p>
        </w:tc>
        <w:tc>
          <w:tcPr>
            <w:tcW w:w="1418" w:type="dxa"/>
            <w:tcBorders>
              <w:top w:val="nil"/>
              <w:left w:val="nil"/>
              <w:bottom w:val="single" w:sz="4" w:space="0" w:color="auto"/>
              <w:right w:val="single" w:sz="4" w:space="0" w:color="auto"/>
            </w:tcBorders>
            <w:shd w:val="clear" w:color="auto" w:fill="auto"/>
            <w:noWrap/>
            <w:vAlign w:val="center"/>
          </w:tcPr>
          <w:p w14:paraId="2D7D6247" w14:textId="77777777" w:rsidR="00B22DE1" w:rsidRPr="0032236F" w:rsidRDefault="00B22DE1" w:rsidP="002259CF">
            <w:pPr>
              <w:jc w:val="right"/>
            </w:pPr>
          </w:p>
        </w:tc>
      </w:tr>
      <w:tr w:rsidR="00B22DE1" w:rsidRPr="0032236F" w14:paraId="57FECC31" w14:textId="77777777" w:rsidTr="002259CF">
        <w:trPr>
          <w:trHeight w:val="51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5685EDD5" w14:textId="77777777" w:rsidR="00B22DE1" w:rsidRPr="0032236F" w:rsidRDefault="00B22DE1" w:rsidP="002259CF">
            <w:r w:rsidRPr="0032236F">
              <w:t>Аннуитет шарттары бойынша орын алмаған шығын бойынша қайта сақтандырудың реттеуші</w:t>
            </w:r>
            <w:r w:rsidRPr="0032236F">
              <w:rPr>
                <w:lang w:val="kk-KZ"/>
              </w:rPr>
              <w:t xml:space="preserve"> </w:t>
            </w:r>
            <w:r w:rsidRPr="0032236F">
              <w:t>активтерін өзгерту</w:t>
            </w:r>
          </w:p>
        </w:tc>
        <w:tc>
          <w:tcPr>
            <w:tcW w:w="992" w:type="dxa"/>
            <w:tcBorders>
              <w:top w:val="nil"/>
              <w:left w:val="nil"/>
              <w:bottom w:val="single" w:sz="4" w:space="0" w:color="auto"/>
              <w:right w:val="single" w:sz="4" w:space="0" w:color="auto"/>
            </w:tcBorders>
            <w:shd w:val="clear" w:color="auto" w:fill="auto"/>
            <w:vAlign w:val="center"/>
            <w:hideMark/>
          </w:tcPr>
          <w:p w14:paraId="6B01E842" w14:textId="77777777" w:rsidR="00B22DE1" w:rsidRPr="0032236F" w:rsidRDefault="00B22DE1" w:rsidP="002259CF">
            <w:pPr>
              <w:jc w:val="center"/>
            </w:pPr>
            <w:r w:rsidRPr="0032236F">
              <w:t>510</w:t>
            </w:r>
          </w:p>
        </w:tc>
        <w:tc>
          <w:tcPr>
            <w:tcW w:w="1418" w:type="dxa"/>
            <w:tcBorders>
              <w:top w:val="nil"/>
              <w:left w:val="nil"/>
              <w:bottom w:val="single" w:sz="4" w:space="0" w:color="auto"/>
              <w:right w:val="single" w:sz="4" w:space="0" w:color="auto"/>
            </w:tcBorders>
            <w:shd w:val="clear" w:color="auto" w:fill="auto"/>
            <w:noWrap/>
            <w:vAlign w:val="center"/>
          </w:tcPr>
          <w:p w14:paraId="43380AB0" w14:textId="77777777" w:rsidR="00B22DE1" w:rsidRPr="0032236F" w:rsidRDefault="00B22DE1" w:rsidP="002259CF">
            <w:pPr>
              <w:jc w:val="right"/>
            </w:pPr>
          </w:p>
        </w:tc>
      </w:tr>
      <w:tr w:rsidR="00B22DE1" w:rsidRPr="0032236F" w14:paraId="2383D06A"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64EC4DDD" w14:textId="77777777" w:rsidR="00B22DE1" w:rsidRPr="0032236F" w:rsidRDefault="00B22DE1" w:rsidP="002259CF">
            <w:r w:rsidRPr="0032236F">
              <w:t>Орын алған, бірақ мәлімделмеген шығын резервін өзгерту</w:t>
            </w:r>
          </w:p>
        </w:tc>
        <w:tc>
          <w:tcPr>
            <w:tcW w:w="992" w:type="dxa"/>
            <w:tcBorders>
              <w:top w:val="nil"/>
              <w:left w:val="nil"/>
              <w:bottom w:val="single" w:sz="4" w:space="0" w:color="auto"/>
              <w:right w:val="single" w:sz="4" w:space="0" w:color="auto"/>
            </w:tcBorders>
            <w:shd w:val="clear" w:color="auto" w:fill="auto"/>
            <w:vAlign w:val="center"/>
            <w:hideMark/>
          </w:tcPr>
          <w:p w14:paraId="5873FDDC" w14:textId="77777777" w:rsidR="00B22DE1" w:rsidRPr="0032236F" w:rsidRDefault="00B22DE1" w:rsidP="002259CF">
            <w:pPr>
              <w:jc w:val="center"/>
            </w:pPr>
            <w:r w:rsidRPr="0032236F">
              <w:t>511</w:t>
            </w:r>
          </w:p>
        </w:tc>
        <w:tc>
          <w:tcPr>
            <w:tcW w:w="1418" w:type="dxa"/>
            <w:tcBorders>
              <w:top w:val="nil"/>
              <w:left w:val="nil"/>
              <w:bottom w:val="single" w:sz="4" w:space="0" w:color="auto"/>
              <w:right w:val="single" w:sz="4" w:space="0" w:color="auto"/>
            </w:tcBorders>
            <w:shd w:val="clear" w:color="auto" w:fill="auto"/>
            <w:noWrap/>
            <w:vAlign w:val="center"/>
          </w:tcPr>
          <w:p w14:paraId="74DED44F" w14:textId="77777777" w:rsidR="00B22DE1" w:rsidRPr="0032236F" w:rsidRDefault="00B22DE1" w:rsidP="002259CF">
            <w:pPr>
              <w:jc w:val="right"/>
            </w:pPr>
          </w:p>
        </w:tc>
      </w:tr>
      <w:tr w:rsidR="00B22DE1" w:rsidRPr="0032236F" w14:paraId="07C37ED6" w14:textId="77777777" w:rsidTr="002259CF">
        <w:trPr>
          <w:trHeight w:val="51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12DF33C6" w14:textId="77777777" w:rsidR="00B22DE1" w:rsidRPr="0032236F" w:rsidRDefault="00B22DE1" w:rsidP="002259CF">
            <w:r w:rsidRPr="0032236F">
              <w:t>Орын алған, бірақ мәлімделмеген шығын бойынша қайта сақтандырудың реттеуші активтерін</w:t>
            </w:r>
            <w:r w:rsidRPr="0032236F">
              <w:rPr>
                <w:lang w:val="kk-KZ"/>
              </w:rPr>
              <w:t xml:space="preserve"> </w:t>
            </w:r>
            <w:r w:rsidRPr="0032236F">
              <w:t>өзгерту</w:t>
            </w:r>
          </w:p>
        </w:tc>
        <w:tc>
          <w:tcPr>
            <w:tcW w:w="992" w:type="dxa"/>
            <w:tcBorders>
              <w:top w:val="nil"/>
              <w:left w:val="nil"/>
              <w:bottom w:val="single" w:sz="4" w:space="0" w:color="auto"/>
              <w:right w:val="single" w:sz="4" w:space="0" w:color="auto"/>
            </w:tcBorders>
            <w:shd w:val="clear" w:color="auto" w:fill="auto"/>
            <w:vAlign w:val="center"/>
            <w:hideMark/>
          </w:tcPr>
          <w:p w14:paraId="17D1EE6D" w14:textId="77777777" w:rsidR="00B22DE1" w:rsidRPr="0032236F" w:rsidRDefault="00B22DE1" w:rsidP="002259CF">
            <w:pPr>
              <w:jc w:val="center"/>
            </w:pPr>
            <w:r w:rsidRPr="0032236F">
              <w:t>512</w:t>
            </w:r>
          </w:p>
        </w:tc>
        <w:tc>
          <w:tcPr>
            <w:tcW w:w="1418" w:type="dxa"/>
            <w:tcBorders>
              <w:top w:val="nil"/>
              <w:left w:val="nil"/>
              <w:bottom w:val="single" w:sz="4" w:space="0" w:color="auto"/>
              <w:right w:val="single" w:sz="4" w:space="0" w:color="auto"/>
            </w:tcBorders>
            <w:shd w:val="clear" w:color="auto" w:fill="auto"/>
            <w:noWrap/>
            <w:vAlign w:val="center"/>
          </w:tcPr>
          <w:p w14:paraId="6BB4879D" w14:textId="77777777" w:rsidR="00B22DE1" w:rsidRPr="0032236F" w:rsidRDefault="00B22DE1" w:rsidP="002259CF">
            <w:pPr>
              <w:jc w:val="right"/>
            </w:pPr>
          </w:p>
        </w:tc>
      </w:tr>
      <w:tr w:rsidR="00B22DE1" w:rsidRPr="0032236F" w14:paraId="104118AC"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71E58153" w14:textId="77777777" w:rsidR="00B22DE1" w:rsidRPr="0032236F" w:rsidRDefault="00B22DE1" w:rsidP="002259CF">
            <w:r w:rsidRPr="0032236F">
              <w:t>Мәлімделген, бірақ реттелмеген шығын резервін өзгерту</w:t>
            </w:r>
          </w:p>
        </w:tc>
        <w:tc>
          <w:tcPr>
            <w:tcW w:w="992" w:type="dxa"/>
            <w:tcBorders>
              <w:top w:val="nil"/>
              <w:left w:val="nil"/>
              <w:bottom w:val="single" w:sz="4" w:space="0" w:color="auto"/>
              <w:right w:val="single" w:sz="4" w:space="0" w:color="auto"/>
            </w:tcBorders>
            <w:shd w:val="clear" w:color="auto" w:fill="auto"/>
            <w:vAlign w:val="center"/>
            <w:hideMark/>
          </w:tcPr>
          <w:p w14:paraId="0C9F4617" w14:textId="77777777" w:rsidR="00B22DE1" w:rsidRPr="0032236F" w:rsidRDefault="00B22DE1" w:rsidP="002259CF">
            <w:pPr>
              <w:jc w:val="center"/>
            </w:pPr>
            <w:r w:rsidRPr="0032236F">
              <w:t>513</w:t>
            </w:r>
          </w:p>
        </w:tc>
        <w:tc>
          <w:tcPr>
            <w:tcW w:w="1418" w:type="dxa"/>
            <w:tcBorders>
              <w:top w:val="nil"/>
              <w:left w:val="nil"/>
              <w:bottom w:val="single" w:sz="4" w:space="0" w:color="auto"/>
              <w:right w:val="single" w:sz="4" w:space="0" w:color="auto"/>
            </w:tcBorders>
            <w:shd w:val="clear" w:color="auto" w:fill="auto"/>
            <w:noWrap/>
            <w:vAlign w:val="center"/>
          </w:tcPr>
          <w:p w14:paraId="55509A6D" w14:textId="77777777" w:rsidR="00B22DE1" w:rsidRPr="0032236F" w:rsidRDefault="00B22DE1" w:rsidP="002259CF">
            <w:pPr>
              <w:jc w:val="right"/>
            </w:pPr>
          </w:p>
        </w:tc>
      </w:tr>
      <w:tr w:rsidR="00B22DE1" w:rsidRPr="0032236F" w14:paraId="78723D09" w14:textId="77777777" w:rsidTr="002259CF">
        <w:trPr>
          <w:trHeight w:val="51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2C5C467E" w14:textId="77777777" w:rsidR="00B22DE1" w:rsidRPr="0032236F" w:rsidRDefault="00B22DE1" w:rsidP="002259CF">
            <w:r w:rsidRPr="0032236F">
              <w:t>Мәлімделген, бірақ реттелмеген шығын бойынша қайта сақтандырудың реттеуші активтерін</w:t>
            </w:r>
            <w:r w:rsidRPr="0032236F">
              <w:rPr>
                <w:lang w:val="kk-KZ"/>
              </w:rPr>
              <w:t xml:space="preserve"> </w:t>
            </w:r>
            <w:r w:rsidRPr="0032236F">
              <w:t>өзгерту</w:t>
            </w:r>
          </w:p>
        </w:tc>
        <w:tc>
          <w:tcPr>
            <w:tcW w:w="992" w:type="dxa"/>
            <w:tcBorders>
              <w:top w:val="nil"/>
              <w:left w:val="nil"/>
              <w:bottom w:val="single" w:sz="4" w:space="0" w:color="auto"/>
              <w:right w:val="single" w:sz="4" w:space="0" w:color="auto"/>
            </w:tcBorders>
            <w:shd w:val="clear" w:color="auto" w:fill="auto"/>
            <w:vAlign w:val="center"/>
            <w:hideMark/>
          </w:tcPr>
          <w:p w14:paraId="6B09189A" w14:textId="77777777" w:rsidR="00B22DE1" w:rsidRPr="0032236F" w:rsidRDefault="00B22DE1" w:rsidP="002259CF">
            <w:pPr>
              <w:jc w:val="center"/>
            </w:pPr>
            <w:r w:rsidRPr="0032236F">
              <w:t>514</w:t>
            </w:r>
          </w:p>
        </w:tc>
        <w:tc>
          <w:tcPr>
            <w:tcW w:w="1418" w:type="dxa"/>
            <w:tcBorders>
              <w:top w:val="nil"/>
              <w:left w:val="nil"/>
              <w:bottom w:val="single" w:sz="4" w:space="0" w:color="auto"/>
              <w:right w:val="single" w:sz="4" w:space="0" w:color="auto"/>
            </w:tcBorders>
            <w:shd w:val="clear" w:color="auto" w:fill="auto"/>
            <w:noWrap/>
            <w:vAlign w:val="center"/>
          </w:tcPr>
          <w:p w14:paraId="5701BB10" w14:textId="77777777" w:rsidR="00B22DE1" w:rsidRPr="0032236F" w:rsidRDefault="00B22DE1" w:rsidP="002259CF">
            <w:pPr>
              <w:jc w:val="right"/>
            </w:pPr>
          </w:p>
        </w:tc>
      </w:tr>
      <w:tr w:rsidR="00B22DE1" w:rsidRPr="0032236F" w14:paraId="0BDFF0D2" w14:textId="77777777" w:rsidTr="002259CF">
        <w:trPr>
          <w:trHeight w:val="51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519C7582" w14:textId="77777777" w:rsidR="00B22DE1" w:rsidRPr="0032236F" w:rsidRDefault="00B22DE1" w:rsidP="002259CF">
            <w:r w:rsidRPr="0032236F">
              <w:t>Сақтандыру қызметі бойынша комиссиялық сыйақы төлеу бойынша реттеуші шығыс</w:t>
            </w:r>
          </w:p>
        </w:tc>
        <w:tc>
          <w:tcPr>
            <w:tcW w:w="992" w:type="dxa"/>
            <w:tcBorders>
              <w:top w:val="nil"/>
              <w:left w:val="nil"/>
              <w:bottom w:val="single" w:sz="4" w:space="0" w:color="auto"/>
              <w:right w:val="single" w:sz="4" w:space="0" w:color="auto"/>
            </w:tcBorders>
            <w:shd w:val="clear" w:color="auto" w:fill="auto"/>
            <w:vAlign w:val="center"/>
            <w:hideMark/>
          </w:tcPr>
          <w:p w14:paraId="7A54E426" w14:textId="77777777" w:rsidR="00B22DE1" w:rsidRPr="0032236F" w:rsidRDefault="00B22DE1" w:rsidP="002259CF">
            <w:pPr>
              <w:jc w:val="center"/>
            </w:pPr>
            <w:r w:rsidRPr="0032236F">
              <w:t>515</w:t>
            </w:r>
          </w:p>
        </w:tc>
        <w:tc>
          <w:tcPr>
            <w:tcW w:w="1418" w:type="dxa"/>
            <w:tcBorders>
              <w:top w:val="nil"/>
              <w:left w:val="nil"/>
              <w:bottom w:val="single" w:sz="4" w:space="0" w:color="auto"/>
              <w:right w:val="single" w:sz="4" w:space="0" w:color="auto"/>
            </w:tcBorders>
            <w:shd w:val="clear" w:color="auto" w:fill="auto"/>
            <w:noWrap/>
            <w:vAlign w:val="center"/>
          </w:tcPr>
          <w:p w14:paraId="25C18389" w14:textId="77777777" w:rsidR="00B22DE1" w:rsidRPr="0032236F" w:rsidRDefault="00B22DE1" w:rsidP="002259CF">
            <w:pPr>
              <w:jc w:val="right"/>
            </w:pPr>
          </w:p>
        </w:tc>
      </w:tr>
      <w:tr w:rsidR="00B22DE1" w:rsidRPr="0032236F" w14:paraId="3F5D8BAF"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292657CC" w14:textId="77777777" w:rsidR="00B22DE1" w:rsidRPr="0032236F" w:rsidRDefault="00B22DE1" w:rsidP="002259CF">
            <w:r w:rsidRPr="0032236F">
              <w:t>Сақтандыру (қайта сақтандыру) шартын бұзуға байланысты шығыс</w:t>
            </w:r>
          </w:p>
        </w:tc>
        <w:tc>
          <w:tcPr>
            <w:tcW w:w="992" w:type="dxa"/>
            <w:tcBorders>
              <w:top w:val="nil"/>
              <w:left w:val="nil"/>
              <w:bottom w:val="single" w:sz="4" w:space="0" w:color="auto"/>
              <w:right w:val="single" w:sz="4" w:space="0" w:color="auto"/>
            </w:tcBorders>
            <w:shd w:val="clear" w:color="auto" w:fill="auto"/>
            <w:vAlign w:val="center"/>
            <w:hideMark/>
          </w:tcPr>
          <w:p w14:paraId="3F02E6BB" w14:textId="77777777" w:rsidR="00B22DE1" w:rsidRPr="0032236F" w:rsidRDefault="00B22DE1" w:rsidP="002259CF">
            <w:pPr>
              <w:jc w:val="center"/>
            </w:pPr>
            <w:r w:rsidRPr="0032236F">
              <w:t>516</w:t>
            </w:r>
          </w:p>
        </w:tc>
        <w:tc>
          <w:tcPr>
            <w:tcW w:w="1418" w:type="dxa"/>
            <w:tcBorders>
              <w:top w:val="nil"/>
              <w:left w:val="nil"/>
              <w:bottom w:val="single" w:sz="4" w:space="0" w:color="auto"/>
              <w:right w:val="single" w:sz="4" w:space="0" w:color="auto"/>
            </w:tcBorders>
            <w:shd w:val="clear" w:color="auto" w:fill="auto"/>
            <w:noWrap/>
            <w:vAlign w:val="center"/>
          </w:tcPr>
          <w:p w14:paraId="6D5A618F" w14:textId="77777777" w:rsidR="00B22DE1" w:rsidRPr="0032236F" w:rsidRDefault="00B22DE1" w:rsidP="002259CF">
            <w:pPr>
              <w:jc w:val="right"/>
            </w:pPr>
          </w:p>
        </w:tc>
      </w:tr>
      <w:tr w:rsidR="00B22DE1" w:rsidRPr="0032236F" w14:paraId="4F74CAC4"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02C47F3C" w14:textId="77777777" w:rsidR="00B22DE1" w:rsidRPr="0032236F" w:rsidRDefault="00B22DE1" w:rsidP="002259CF">
            <w:r w:rsidRPr="0032236F">
              <w:t>Сыйақы төлеуге байланысты шығыс</w:t>
            </w:r>
          </w:p>
        </w:tc>
        <w:tc>
          <w:tcPr>
            <w:tcW w:w="992" w:type="dxa"/>
            <w:tcBorders>
              <w:top w:val="nil"/>
              <w:left w:val="nil"/>
              <w:bottom w:val="single" w:sz="4" w:space="0" w:color="auto"/>
              <w:right w:val="single" w:sz="4" w:space="0" w:color="auto"/>
            </w:tcBorders>
            <w:shd w:val="clear" w:color="auto" w:fill="auto"/>
            <w:vAlign w:val="center"/>
            <w:hideMark/>
          </w:tcPr>
          <w:p w14:paraId="4751DF49" w14:textId="77777777" w:rsidR="00B22DE1" w:rsidRPr="0032236F" w:rsidRDefault="00B22DE1" w:rsidP="002259CF">
            <w:pPr>
              <w:jc w:val="center"/>
            </w:pPr>
            <w:r w:rsidRPr="0032236F">
              <w:t>517</w:t>
            </w:r>
          </w:p>
        </w:tc>
        <w:tc>
          <w:tcPr>
            <w:tcW w:w="1418" w:type="dxa"/>
            <w:tcBorders>
              <w:top w:val="nil"/>
              <w:left w:val="nil"/>
              <w:bottom w:val="single" w:sz="4" w:space="0" w:color="auto"/>
              <w:right w:val="single" w:sz="4" w:space="0" w:color="auto"/>
            </w:tcBorders>
            <w:shd w:val="clear" w:color="auto" w:fill="auto"/>
            <w:noWrap/>
            <w:vAlign w:val="center"/>
          </w:tcPr>
          <w:p w14:paraId="2AEFE018" w14:textId="77777777" w:rsidR="00B22DE1" w:rsidRPr="0032236F" w:rsidRDefault="00B22DE1" w:rsidP="002259CF">
            <w:pPr>
              <w:jc w:val="right"/>
            </w:pPr>
          </w:p>
        </w:tc>
      </w:tr>
      <w:tr w:rsidR="00B22DE1" w:rsidRPr="0032236F" w14:paraId="4F744011"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4E939712" w14:textId="77777777" w:rsidR="00B22DE1" w:rsidRPr="0032236F" w:rsidRDefault="00B22DE1" w:rsidP="002259CF">
            <w:r w:rsidRPr="0032236F">
              <w:rPr>
                <w:lang w:val="kk-KZ"/>
              </w:rPr>
              <w:t>оның ішінде</w:t>
            </w:r>
            <w:r w:rsidRPr="0032236F">
              <w:t>:</w:t>
            </w:r>
          </w:p>
        </w:tc>
        <w:tc>
          <w:tcPr>
            <w:tcW w:w="992" w:type="dxa"/>
            <w:tcBorders>
              <w:top w:val="nil"/>
              <w:left w:val="nil"/>
              <w:bottom w:val="single" w:sz="4" w:space="0" w:color="auto"/>
              <w:right w:val="single" w:sz="4" w:space="0" w:color="auto"/>
            </w:tcBorders>
            <w:shd w:val="clear" w:color="auto" w:fill="auto"/>
            <w:vAlign w:val="center"/>
            <w:hideMark/>
          </w:tcPr>
          <w:p w14:paraId="0F176D87" w14:textId="77777777" w:rsidR="00B22DE1" w:rsidRPr="0032236F" w:rsidRDefault="00B22DE1" w:rsidP="002259CF">
            <w:pPr>
              <w:jc w:val="center"/>
            </w:pPr>
            <w:r w:rsidRPr="0032236F">
              <w:t> </w:t>
            </w:r>
          </w:p>
        </w:tc>
        <w:tc>
          <w:tcPr>
            <w:tcW w:w="1418" w:type="dxa"/>
            <w:tcBorders>
              <w:top w:val="nil"/>
              <w:left w:val="nil"/>
              <w:bottom w:val="single" w:sz="4" w:space="0" w:color="auto"/>
              <w:right w:val="single" w:sz="4" w:space="0" w:color="auto"/>
            </w:tcBorders>
            <w:shd w:val="clear" w:color="auto" w:fill="auto"/>
            <w:noWrap/>
            <w:vAlign w:val="center"/>
          </w:tcPr>
          <w:p w14:paraId="10D17B4F" w14:textId="77777777" w:rsidR="00B22DE1" w:rsidRPr="0032236F" w:rsidRDefault="00B22DE1" w:rsidP="002259CF">
            <w:pPr>
              <w:rPr>
                <w:rFonts w:ascii="Calibri" w:hAnsi="Calibri" w:cs="Calibri"/>
                <w:color w:val="000000"/>
              </w:rPr>
            </w:pPr>
          </w:p>
        </w:tc>
      </w:tr>
      <w:tr w:rsidR="00B22DE1" w:rsidRPr="0032236F" w14:paraId="17257D63"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39CAB91F" w14:textId="77777777" w:rsidR="00B22DE1" w:rsidRPr="0032236F" w:rsidRDefault="00B22DE1" w:rsidP="002259CF">
            <w:r w:rsidRPr="0032236F">
              <w:t>бағалы қағаздар бойынша сыйлықақы түріндегі шығыс</w:t>
            </w:r>
          </w:p>
        </w:tc>
        <w:tc>
          <w:tcPr>
            <w:tcW w:w="992" w:type="dxa"/>
            <w:tcBorders>
              <w:top w:val="nil"/>
              <w:left w:val="nil"/>
              <w:bottom w:val="single" w:sz="4" w:space="0" w:color="auto"/>
              <w:right w:val="single" w:sz="4" w:space="0" w:color="auto"/>
            </w:tcBorders>
            <w:shd w:val="clear" w:color="auto" w:fill="auto"/>
            <w:vAlign w:val="center"/>
            <w:hideMark/>
          </w:tcPr>
          <w:p w14:paraId="312CB826" w14:textId="77777777" w:rsidR="00B22DE1" w:rsidRPr="0032236F" w:rsidRDefault="00B22DE1" w:rsidP="002259CF">
            <w:pPr>
              <w:jc w:val="center"/>
            </w:pPr>
            <w:r w:rsidRPr="0032236F">
              <w:t>517.1</w:t>
            </w:r>
          </w:p>
        </w:tc>
        <w:tc>
          <w:tcPr>
            <w:tcW w:w="1418" w:type="dxa"/>
            <w:tcBorders>
              <w:top w:val="nil"/>
              <w:left w:val="nil"/>
              <w:bottom w:val="single" w:sz="4" w:space="0" w:color="auto"/>
              <w:right w:val="single" w:sz="4" w:space="0" w:color="auto"/>
            </w:tcBorders>
            <w:shd w:val="clear" w:color="auto" w:fill="auto"/>
            <w:noWrap/>
            <w:vAlign w:val="center"/>
          </w:tcPr>
          <w:p w14:paraId="1BA15423" w14:textId="77777777" w:rsidR="00B22DE1" w:rsidRPr="0032236F" w:rsidRDefault="00B22DE1" w:rsidP="002259CF">
            <w:pPr>
              <w:jc w:val="right"/>
            </w:pPr>
          </w:p>
        </w:tc>
      </w:tr>
      <w:tr w:rsidR="00B22DE1" w:rsidRPr="0032236F" w14:paraId="0B684721"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1447FB0F" w14:textId="77777777" w:rsidR="00B22DE1" w:rsidRPr="0032236F" w:rsidRDefault="00B22DE1" w:rsidP="002259CF">
            <w:r w:rsidRPr="0032236F">
              <w:t>Жалдау міндеттемелері бойынша пайыздық шығыс</w:t>
            </w:r>
          </w:p>
        </w:tc>
        <w:tc>
          <w:tcPr>
            <w:tcW w:w="992" w:type="dxa"/>
            <w:tcBorders>
              <w:top w:val="nil"/>
              <w:left w:val="nil"/>
              <w:bottom w:val="single" w:sz="4" w:space="0" w:color="auto"/>
              <w:right w:val="single" w:sz="4" w:space="0" w:color="auto"/>
            </w:tcBorders>
            <w:shd w:val="clear" w:color="auto" w:fill="auto"/>
            <w:vAlign w:val="center"/>
            <w:hideMark/>
          </w:tcPr>
          <w:p w14:paraId="28773BDA" w14:textId="77777777" w:rsidR="00B22DE1" w:rsidRPr="0032236F" w:rsidRDefault="00B22DE1" w:rsidP="002259CF">
            <w:pPr>
              <w:jc w:val="center"/>
            </w:pPr>
            <w:r w:rsidRPr="0032236F">
              <w:t>518</w:t>
            </w:r>
          </w:p>
        </w:tc>
        <w:tc>
          <w:tcPr>
            <w:tcW w:w="1418" w:type="dxa"/>
            <w:tcBorders>
              <w:top w:val="nil"/>
              <w:left w:val="nil"/>
              <w:bottom w:val="single" w:sz="4" w:space="0" w:color="auto"/>
              <w:right w:val="single" w:sz="4" w:space="0" w:color="auto"/>
            </w:tcBorders>
            <w:shd w:val="clear" w:color="auto" w:fill="auto"/>
            <w:noWrap/>
            <w:vAlign w:val="center"/>
          </w:tcPr>
          <w:p w14:paraId="013FE607" w14:textId="77777777" w:rsidR="00B22DE1" w:rsidRPr="0032236F" w:rsidRDefault="00B22DE1" w:rsidP="002259CF">
            <w:pPr>
              <w:jc w:val="right"/>
            </w:pPr>
          </w:p>
        </w:tc>
      </w:tr>
      <w:tr w:rsidR="00B22DE1" w:rsidRPr="0032236F" w14:paraId="606C8BFC"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3A7D7363" w14:textId="77777777" w:rsidR="00B22DE1" w:rsidRPr="0032236F" w:rsidRDefault="00B22DE1" w:rsidP="002259CF">
            <w:r w:rsidRPr="0032236F">
              <w:t>Құнсыздану бойынша резервтерге арналған шығыс</w:t>
            </w:r>
          </w:p>
        </w:tc>
        <w:tc>
          <w:tcPr>
            <w:tcW w:w="992" w:type="dxa"/>
            <w:tcBorders>
              <w:top w:val="nil"/>
              <w:left w:val="nil"/>
              <w:bottom w:val="single" w:sz="4" w:space="0" w:color="auto"/>
              <w:right w:val="single" w:sz="4" w:space="0" w:color="auto"/>
            </w:tcBorders>
            <w:shd w:val="clear" w:color="auto" w:fill="auto"/>
            <w:vAlign w:val="center"/>
            <w:hideMark/>
          </w:tcPr>
          <w:p w14:paraId="79C07D5B" w14:textId="77777777" w:rsidR="00B22DE1" w:rsidRPr="0032236F" w:rsidRDefault="00B22DE1" w:rsidP="002259CF">
            <w:pPr>
              <w:jc w:val="center"/>
            </w:pPr>
            <w:r w:rsidRPr="0032236F">
              <w:t>519</w:t>
            </w:r>
          </w:p>
        </w:tc>
        <w:tc>
          <w:tcPr>
            <w:tcW w:w="1418" w:type="dxa"/>
            <w:tcBorders>
              <w:top w:val="nil"/>
              <w:left w:val="nil"/>
              <w:bottom w:val="single" w:sz="4" w:space="0" w:color="auto"/>
              <w:right w:val="single" w:sz="4" w:space="0" w:color="auto"/>
            </w:tcBorders>
            <w:shd w:val="clear" w:color="auto" w:fill="auto"/>
            <w:noWrap/>
            <w:vAlign w:val="center"/>
          </w:tcPr>
          <w:p w14:paraId="6896133A" w14:textId="77777777" w:rsidR="00B22DE1" w:rsidRPr="0032236F" w:rsidRDefault="00B22DE1" w:rsidP="002259CF">
            <w:pPr>
              <w:jc w:val="right"/>
            </w:pPr>
          </w:p>
        </w:tc>
      </w:tr>
      <w:tr w:rsidR="00B22DE1" w:rsidRPr="0032236F" w14:paraId="06F6D156"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3F431C50" w14:textId="77777777" w:rsidR="00B22DE1" w:rsidRPr="0032236F" w:rsidRDefault="00B22DE1" w:rsidP="002259CF">
            <w:r w:rsidRPr="0032236F">
              <w:t>Құнсыздану бойынша резервтерді қалпына келтіру</w:t>
            </w:r>
          </w:p>
        </w:tc>
        <w:tc>
          <w:tcPr>
            <w:tcW w:w="992" w:type="dxa"/>
            <w:tcBorders>
              <w:top w:val="nil"/>
              <w:left w:val="nil"/>
              <w:bottom w:val="single" w:sz="4" w:space="0" w:color="auto"/>
              <w:right w:val="single" w:sz="4" w:space="0" w:color="auto"/>
            </w:tcBorders>
            <w:shd w:val="clear" w:color="auto" w:fill="auto"/>
            <w:vAlign w:val="center"/>
            <w:hideMark/>
          </w:tcPr>
          <w:p w14:paraId="0CA1F3C5" w14:textId="77777777" w:rsidR="00B22DE1" w:rsidRPr="0032236F" w:rsidRDefault="00B22DE1" w:rsidP="002259CF">
            <w:pPr>
              <w:jc w:val="center"/>
            </w:pPr>
            <w:r w:rsidRPr="0032236F">
              <w:t>520</w:t>
            </w:r>
          </w:p>
        </w:tc>
        <w:tc>
          <w:tcPr>
            <w:tcW w:w="1418" w:type="dxa"/>
            <w:tcBorders>
              <w:top w:val="nil"/>
              <w:left w:val="nil"/>
              <w:bottom w:val="single" w:sz="4" w:space="0" w:color="auto"/>
              <w:right w:val="single" w:sz="4" w:space="0" w:color="auto"/>
            </w:tcBorders>
            <w:shd w:val="clear" w:color="auto" w:fill="auto"/>
            <w:noWrap/>
            <w:vAlign w:val="center"/>
          </w:tcPr>
          <w:p w14:paraId="3C1183B7" w14:textId="77777777" w:rsidR="00B22DE1" w:rsidRPr="0032236F" w:rsidRDefault="00B22DE1" w:rsidP="002259CF">
            <w:pPr>
              <w:jc w:val="right"/>
            </w:pPr>
          </w:p>
        </w:tc>
      </w:tr>
      <w:tr w:rsidR="00B22DE1" w:rsidRPr="0032236F" w14:paraId="01A4619C"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45C97927" w14:textId="77777777" w:rsidR="00B22DE1" w:rsidRPr="0032236F" w:rsidRDefault="00B22DE1" w:rsidP="002259CF">
            <w:r w:rsidRPr="0032236F">
              <w:t>Құнсыздану бойынша резервтерге арналған таза шығыс</w:t>
            </w:r>
          </w:p>
        </w:tc>
        <w:tc>
          <w:tcPr>
            <w:tcW w:w="992" w:type="dxa"/>
            <w:tcBorders>
              <w:top w:val="nil"/>
              <w:left w:val="nil"/>
              <w:bottom w:val="single" w:sz="4" w:space="0" w:color="auto"/>
              <w:right w:val="single" w:sz="4" w:space="0" w:color="auto"/>
            </w:tcBorders>
            <w:shd w:val="clear" w:color="auto" w:fill="auto"/>
            <w:vAlign w:val="center"/>
            <w:hideMark/>
          </w:tcPr>
          <w:p w14:paraId="5D39ADC0" w14:textId="77777777" w:rsidR="00B22DE1" w:rsidRPr="0032236F" w:rsidRDefault="00B22DE1" w:rsidP="002259CF">
            <w:pPr>
              <w:jc w:val="center"/>
            </w:pPr>
            <w:r w:rsidRPr="0032236F">
              <w:t>521</w:t>
            </w:r>
          </w:p>
        </w:tc>
        <w:tc>
          <w:tcPr>
            <w:tcW w:w="1418" w:type="dxa"/>
            <w:tcBorders>
              <w:top w:val="nil"/>
              <w:left w:val="nil"/>
              <w:bottom w:val="single" w:sz="4" w:space="0" w:color="auto"/>
              <w:right w:val="single" w:sz="4" w:space="0" w:color="auto"/>
            </w:tcBorders>
            <w:shd w:val="clear" w:color="auto" w:fill="auto"/>
            <w:noWrap/>
            <w:vAlign w:val="center"/>
          </w:tcPr>
          <w:p w14:paraId="08CB7DC3" w14:textId="77777777" w:rsidR="00B22DE1" w:rsidRPr="0032236F" w:rsidRDefault="00B22DE1" w:rsidP="002259CF">
            <w:pPr>
              <w:jc w:val="right"/>
            </w:pPr>
          </w:p>
        </w:tc>
      </w:tr>
      <w:tr w:rsidR="00B22DE1" w:rsidRPr="0032236F" w14:paraId="4134C174"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1A4140E4" w14:textId="77777777" w:rsidR="00B22DE1" w:rsidRPr="0032236F" w:rsidRDefault="00B22DE1" w:rsidP="002259CF">
            <w:pPr>
              <w:rPr>
                <w:lang w:val="kk-KZ"/>
              </w:rPr>
            </w:pPr>
            <w:r w:rsidRPr="0032236F">
              <w:rPr>
                <w:lang w:val="kk-KZ"/>
              </w:rPr>
              <w:t>Жалпы және әкімшілік шығыс</w:t>
            </w:r>
          </w:p>
        </w:tc>
        <w:tc>
          <w:tcPr>
            <w:tcW w:w="992" w:type="dxa"/>
            <w:tcBorders>
              <w:top w:val="nil"/>
              <w:left w:val="nil"/>
              <w:bottom w:val="single" w:sz="4" w:space="0" w:color="auto"/>
              <w:right w:val="single" w:sz="4" w:space="0" w:color="auto"/>
            </w:tcBorders>
            <w:shd w:val="clear" w:color="auto" w:fill="auto"/>
            <w:vAlign w:val="center"/>
            <w:hideMark/>
          </w:tcPr>
          <w:p w14:paraId="54632C8A" w14:textId="77777777" w:rsidR="00B22DE1" w:rsidRPr="0032236F" w:rsidRDefault="00B22DE1" w:rsidP="002259CF">
            <w:pPr>
              <w:jc w:val="center"/>
            </w:pPr>
            <w:r w:rsidRPr="0032236F">
              <w:t>522</w:t>
            </w:r>
          </w:p>
        </w:tc>
        <w:tc>
          <w:tcPr>
            <w:tcW w:w="1418" w:type="dxa"/>
            <w:tcBorders>
              <w:top w:val="nil"/>
              <w:left w:val="nil"/>
              <w:bottom w:val="single" w:sz="4" w:space="0" w:color="auto"/>
              <w:right w:val="single" w:sz="4" w:space="0" w:color="auto"/>
            </w:tcBorders>
            <w:shd w:val="clear" w:color="auto" w:fill="auto"/>
            <w:noWrap/>
            <w:vAlign w:val="center"/>
          </w:tcPr>
          <w:p w14:paraId="7BB09AEF" w14:textId="77777777" w:rsidR="00B22DE1" w:rsidRPr="0032236F" w:rsidRDefault="00B22DE1" w:rsidP="002259CF">
            <w:pPr>
              <w:jc w:val="right"/>
            </w:pPr>
          </w:p>
        </w:tc>
      </w:tr>
      <w:tr w:rsidR="00B22DE1" w:rsidRPr="0032236F" w14:paraId="1EA64E12"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1FEE5815" w14:textId="77777777" w:rsidR="00B22DE1" w:rsidRPr="0032236F" w:rsidRDefault="00B22DE1" w:rsidP="002259CF">
            <w:r w:rsidRPr="0032236F">
              <w:rPr>
                <w:lang w:val="kk-KZ"/>
              </w:rPr>
              <w:t>оның ішінде</w:t>
            </w:r>
            <w:r w:rsidRPr="0032236F">
              <w:t>:</w:t>
            </w:r>
          </w:p>
        </w:tc>
        <w:tc>
          <w:tcPr>
            <w:tcW w:w="992" w:type="dxa"/>
            <w:tcBorders>
              <w:top w:val="nil"/>
              <w:left w:val="nil"/>
              <w:bottom w:val="single" w:sz="4" w:space="0" w:color="auto"/>
              <w:right w:val="single" w:sz="4" w:space="0" w:color="auto"/>
            </w:tcBorders>
            <w:shd w:val="clear" w:color="auto" w:fill="auto"/>
            <w:vAlign w:val="center"/>
            <w:hideMark/>
          </w:tcPr>
          <w:p w14:paraId="15B5E869" w14:textId="77777777" w:rsidR="00B22DE1" w:rsidRPr="0032236F" w:rsidRDefault="00B22DE1" w:rsidP="002259CF">
            <w:pPr>
              <w:jc w:val="center"/>
            </w:pPr>
            <w:r w:rsidRPr="0032236F">
              <w:t> </w:t>
            </w:r>
          </w:p>
        </w:tc>
        <w:tc>
          <w:tcPr>
            <w:tcW w:w="1418" w:type="dxa"/>
            <w:tcBorders>
              <w:top w:val="nil"/>
              <w:left w:val="nil"/>
              <w:bottom w:val="single" w:sz="4" w:space="0" w:color="auto"/>
              <w:right w:val="single" w:sz="4" w:space="0" w:color="auto"/>
            </w:tcBorders>
            <w:shd w:val="clear" w:color="auto" w:fill="auto"/>
            <w:noWrap/>
            <w:vAlign w:val="center"/>
          </w:tcPr>
          <w:p w14:paraId="7EA1C242" w14:textId="77777777" w:rsidR="00B22DE1" w:rsidRPr="0032236F" w:rsidRDefault="00B22DE1" w:rsidP="002259CF">
            <w:pPr>
              <w:rPr>
                <w:rFonts w:ascii="Calibri" w:hAnsi="Calibri" w:cs="Calibri"/>
                <w:color w:val="000000"/>
              </w:rPr>
            </w:pPr>
          </w:p>
        </w:tc>
      </w:tr>
      <w:tr w:rsidR="00B22DE1" w:rsidRPr="0032236F" w14:paraId="31BC93A9"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6D0DD82F" w14:textId="77777777" w:rsidR="00B22DE1" w:rsidRPr="0032236F" w:rsidRDefault="00B22DE1" w:rsidP="002259CF">
            <w:r w:rsidRPr="0032236F">
              <w:t>еңбекақы төлеуге және іссапарға арналған шығыс</w:t>
            </w:r>
          </w:p>
        </w:tc>
        <w:tc>
          <w:tcPr>
            <w:tcW w:w="992" w:type="dxa"/>
            <w:tcBorders>
              <w:top w:val="nil"/>
              <w:left w:val="nil"/>
              <w:bottom w:val="single" w:sz="4" w:space="0" w:color="auto"/>
              <w:right w:val="single" w:sz="4" w:space="0" w:color="auto"/>
            </w:tcBorders>
            <w:shd w:val="clear" w:color="auto" w:fill="auto"/>
            <w:vAlign w:val="center"/>
            <w:hideMark/>
          </w:tcPr>
          <w:p w14:paraId="472B8680" w14:textId="77777777" w:rsidR="00B22DE1" w:rsidRPr="0032236F" w:rsidRDefault="00B22DE1" w:rsidP="002259CF">
            <w:pPr>
              <w:jc w:val="center"/>
            </w:pPr>
            <w:r w:rsidRPr="0032236F">
              <w:t>522.1</w:t>
            </w:r>
          </w:p>
        </w:tc>
        <w:tc>
          <w:tcPr>
            <w:tcW w:w="1418" w:type="dxa"/>
            <w:tcBorders>
              <w:top w:val="nil"/>
              <w:left w:val="nil"/>
              <w:bottom w:val="single" w:sz="4" w:space="0" w:color="auto"/>
              <w:right w:val="single" w:sz="4" w:space="0" w:color="auto"/>
            </w:tcBorders>
            <w:shd w:val="clear" w:color="auto" w:fill="auto"/>
            <w:noWrap/>
            <w:vAlign w:val="center"/>
          </w:tcPr>
          <w:p w14:paraId="6BD3A70D" w14:textId="77777777" w:rsidR="00B22DE1" w:rsidRPr="0032236F" w:rsidRDefault="00B22DE1" w:rsidP="002259CF">
            <w:pPr>
              <w:jc w:val="right"/>
            </w:pPr>
          </w:p>
        </w:tc>
      </w:tr>
      <w:tr w:rsidR="00B22DE1" w:rsidRPr="0032236F" w14:paraId="0580F70B" w14:textId="77777777" w:rsidTr="002259CF">
        <w:trPr>
          <w:trHeight w:val="51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2A7990A3" w14:textId="77777777" w:rsidR="00B22DE1" w:rsidRPr="0032236F" w:rsidRDefault="00B22DE1" w:rsidP="002259CF">
            <w:r w:rsidRPr="0032236F">
              <w:t>корпоративтік табыс салығын қоспағанда, ағымдағы салықтар және бюджетке төленетін басқа</w:t>
            </w:r>
            <w:r w:rsidRPr="0032236F">
              <w:rPr>
                <w:lang w:val="kk-KZ"/>
              </w:rPr>
              <w:t xml:space="preserve"> </w:t>
            </w:r>
            <w:r w:rsidRPr="0032236F">
              <w:t>да міндетті төлемдер</w:t>
            </w:r>
          </w:p>
        </w:tc>
        <w:tc>
          <w:tcPr>
            <w:tcW w:w="992" w:type="dxa"/>
            <w:tcBorders>
              <w:top w:val="nil"/>
              <w:left w:val="nil"/>
              <w:bottom w:val="single" w:sz="4" w:space="0" w:color="auto"/>
              <w:right w:val="single" w:sz="4" w:space="0" w:color="auto"/>
            </w:tcBorders>
            <w:shd w:val="clear" w:color="auto" w:fill="auto"/>
            <w:vAlign w:val="center"/>
            <w:hideMark/>
          </w:tcPr>
          <w:p w14:paraId="14AE99AE" w14:textId="77777777" w:rsidR="00B22DE1" w:rsidRPr="0032236F" w:rsidRDefault="00B22DE1" w:rsidP="002259CF">
            <w:pPr>
              <w:jc w:val="center"/>
            </w:pPr>
            <w:r w:rsidRPr="0032236F">
              <w:t>522.2</w:t>
            </w:r>
          </w:p>
        </w:tc>
        <w:tc>
          <w:tcPr>
            <w:tcW w:w="1418" w:type="dxa"/>
            <w:tcBorders>
              <w:top w:val="nil"/>
              <w:left w:val="nil"/>
              <w:bottom w:val="single" w:sz="4" w:space="0" w:color="auto"/>
              <w:right w:val="single" w:sz="4" w:space="0" w:color="auto"/>
            </w:tcBorders>
            <w:shd w:val="clear" w:color="auto" w:fill="auto"/>
            <w:noWrap/>
            <w:vAlign w:val="center"/>
          </w:tcPr>
          <w:p w14:paraId="094A613C" w14:textId="77777777" w:rsidR="00B22DE1" w:rsidRPr="0032236F" w:rsidRDefault="00B22DE1" w:rsidP="002259CF">
            <w:pPr>
              <w:jc w:val="right"/>
            </w:pPr>
          </w:p>
        </w:tc>
      </w:tr>
      <w:tr w:rsidR="00B22DE1" w:rsidRPr="0032236F" w14:paraId="01B76E06"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3F9215F9" w14:textId="77777777" w:rsidR="00B22DE1" w:rsidRPr="0032236F" w:rsidRDefault="00B22DE1" w:rsidP="002259CF">
            <w:r w:rsidRPr="0032236F">
              <w:t>ағымдағы жалдау бойынша шығыс</w:t>
            </w:r>
          </w:p>
        </w:tc>
        <w:tc>
          <w:tcPr>
            <w:tcW w:w="992" w:type="dxa"/>
            <w:tcBorders>
              <w:top w:val="nil"/>
              <w:left w:val="nil"/>
              <w:bottom w:val="single" w:sz="4" w:space="0" w:color="auto"/>
              <w:right w:val="single" w:sz="4" w:space="0" w:color="auto"/>
            </w:tcBorders>
            <w:shd w:val="clear" w:color="auto" w:fill="auto"/>
            <w:vAlign w:val="center"/>
            <w:hideMark/>
          </w:tcPr>
          <w:p w14:paraId="6261B50A" w14:textId="77777777" w:rsidR="00B22DE1" w:rsidRPr="0032236F" w:rsidRDefault="00B22DE1" w:rsidP="002259CF">
            <w:pPr>
              <w:jc w:val="center"/>
            </w:pPr>
            <w:r w:rsidRPr="0032236F">
              <w:t>522.3</w:t>
            </w:r>
          </w:p>
        </w:tc>
        <w:tc>
          <w:tcPr>
            <w:tcW w:w="1418" w:type="dxa"/>
            <w:tcBorders>
              <w:top w:val="nil"/>
              <w:left w:val="nil"/>
              <w:bottom w:val="single" w:sz="4" w:space="0" w:color="auto"/>
              <w:right w:val="single" w:sz="4" w:space="0" w:color="auto"/>
            </w:tcBorders>
            <w:shd w:val="clear" w:color="auto" w:fill="auto"/>
            <w:noWrap/>
            <w:vAlign w:val="center"/>
          </w:tcPr>
          <w:p w14:paraId="596B3AB1" w14:textId="77777777" w:rsidR="00B22DE1" w:rsidRPr="0032236F" w:rsidRDefault="00B22DE1" w:rsidP="002259CF">
            <w:pPr>
              <w:jc w:val="right"/>
            </w:pPr>
          </w:p>
        </w:tc>
      </w:tr>
      <w:tr w:rsidR="00B22DE1" w:rsidRPr="0032236F" w14:paraId="236C0CF7"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750487DC" w14:textId="77777777" w:rsidR="00B22DE1" w:rsidRPr="0032236F" w:rsidRDefault="00B22DE1" w:rsidP="002259CF">
            <w:pPr>
              <w:rPr>
                <w:lang w:val="kk-KZ"/>
              </w:rPr>
            </w:pPr>
            <w:r w:rsidRPr="0032236F">
              <w:rPr>
                <w:lang w:val="kk-KZ"/>
              </w:rPr>
              <w:lastRenderedPageBreak/>
              <w:t>жарнамаға арналған шығыс</w:t>
            </w:r>
          </w:p>
        </w:tc>
        <w:tc>
          <w:tcPr>
            <w:tcW w:w="992" w:type="dxa"/>
            <w:tcBorders>
              <w:top w:val="nil"/>
              <w:left w:val="nil"/>
              <w:bottom w:val="single" w:sz="4" w:space="0" w:color="auto"/>
              <w:right w:val="single" w:sz="4" w:space="0" w:color="auto"/>
            </w:tcBorders>
            <w:shd w:val="clear" w:color="auto" w:fill="auto"/>
            <w:vAlign w:val="center"/>
            <w:hideMark/>
          </w:tcPr>
          <w:p w14:paraId="49DCFF28" w14:textId="77777777" w:rsidR="00B22DE1" w:rsidRPr="0032236F" w:rsidRDefault="00B22DE1" w:rsidP="002259CF">
            <w:pPr>
              <w:jc w:val="center"/>
            </w:pPr>
            <w:r w:rsidRPr="0032236F">
              <w:t>522.4</w:t>
            </w:r>
          </w:p>
        </w:tc>
        <w:tc>
          <w:tcPr>
            <w:tcW w:w="1418" w:type="dxa"/>
            <w:tcBorders>
              <w:top w:val="nil"/>
              <w:left w:val="nil"/>
              <w:bottom w:val="single" w:sz="4" w:space="0" w:color="auto"/>
              <w:right w:val="single" w:sz="4" w:space="0" w:color="auto"/>
            </w:tcBorders>
            <w:shd w:val="clear" w:color="auto" w:fill="auto"/>
            <w:noWrap/>
            <w:vAlign w:val="center"/>
          </w:tcPr>
          <w:p w14:paraId="3E35723B" w14:textId="77777777" w:rsidR="00B22DE1" w:rsidRPr="0032236F" w:rsidRDefault="00B22DE1" w:rsidP="002259CF">
            <w:pPr>
              <w:jc w:val="right"/>
            </w:pPr>
          </w:p>
        </w:tc>
      </w:tr>
      <w:tr w:rsidR="00B22DE1" w:rsidRPr="0032236F" w14:paraId="344F245F"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033A16CF" w14:textId="77777777" w:rsidR="00B22DE1" w:rsidRPr="0032236F" w:rsidRDefault="00B22DE1" w:rsidP="002259CF">
            <w:r w:rsidRPr="0032236F">
              <w:t>үшінші тұлғалар көрсететін қызметтер</w:t>
            </w:r>
          </w:p>
        </w:tc>
        <w:tc>
          <w:tcPr>
            <w:tcW w:w="992" w:type="dxa"/>
            <w:tcBorders>
              <w:top w:val="nil"/>
              <w:left w:val="nil"/>
              <w:bottom w:val="single" w:sz="4" w:space="0" w:color="auto"/>
              <w:right w:val="single" w:sz="4" w:space="0" w:color="auto"/>
            </w:tcBorders>
            <w:shd w:val="clear" w:color="auto" w:fill="auto"/>
            <w:vAlign w:val="center"/>
            <w:hideMark/>
          </w:tcPr>
          <w:p w14:paraId="6689A3B7" w14:textId="77777777" w:rsidR="00B22DE1" w:rsidRPr="0032236F" w:rsidRDefault="00B22DE1" w:rsidP="002259CF">
            <w:pPr>
              <w:jc w:val="center"/>
            </w:pPr>
            <w:r w:rsidRPr="0032236F">
              <w:t>522.5</w:t>
            </w:r>
          </w:p>
        </w:tc>
        <w:tc>
          <w:tcPr>
            <w:tcW w:w="1418" w:type="dxa"/>
            <w:tcBorders>
              <w:top w:val="nil"/>
              <w:left w:val="nil"/>
              <w:bottom w:val="single" w:sz="4" w:space="0" w:color="auto"/>
              <w:right w:val="single" w:sz="4" w:space="0" w:color="auto"/>
            </w:tcBorders>
            <w:shd w:val="clear" w:color="auto" w:fill="auto"/>
            <w:noWrap/>
            <w:vAlign w:val="center"/>
          </w:tcPr>
          <w:p w14:paraId="495A9D3E" w14:textId="77777777" w:rsidR="00B22DE1" w:rsidRPr="0032236F" w:rsidRDefault="00B22DE1" w:rsidP="002259CF">
            <w:pPr>
              <w:jc w:val="right"/>
            </w:pPr>
          </w:p>
        </w:tc>
      </w:tr>
      <w:tr w:rsidR="00B22DE1" w:rsidRPr="0032236F" w14:paraId="26F3CE59"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5B3329FA" w14:textId="77777777" w:rsidR="00B22DE1" w:rsidRPr="0032236F" w:rsidRDefault="00B22DE1" w:rsidP="002259CF">
            <w:r w:rsidRPr="0032236F">
              <w:t>аудиторлық, консультациялық қызметтерге және ақпараттық шығысқа арналған шығыс</w:t>
            </w:r>
          </w:p>
        </w:tc>
        <w:tc>
          <w:tcPr>
            <w:tcW w:w="992" w:type="dxa"/>
            <w:tcBorders>
              <w:top w:val="nil"/>
              <w:left w:val="nil"/>
              <w:bottom w:val="single" w:sz="4" w:space="0" w:color="auto"/>
              <w:right w:val="single" w:sz="4" w:space="0" w:color="auto"/>
            </w:tcBorders>
            <w:shd w:val="clear" w:color="auto" w:fill="auto"/>
            <w:vAlign w:val="center"/>
            <w:hideMark/>
          </w:tcPr>
          <w:p w14:paraId="54DE3103" w14:textId="77777777" w:rsidR="00B22DE1" w:rsidRPr="0032236F" w:rsidRDefault="00B22DE1" w:rsidP="002259CF">
            <w:pPr>
              <w:jc w:val="center"/>
            </w:pPr>
            <w:r w:rsidRPr="0032236F">
              <w:t>522.6</w:t>
            </w:r>
          </w:p>
        </w:tc>
        <w:tc>
          <w:tcPr>
            <w:tcW w:w="1418" w:type="dxa"/>
            <w:tcBorders>
              <w:top w:val="nil"/>
              <w:left w:val="nil"/>
              <w:bottom w:val="single" w:sz="4" w:space="0" w:color="auto"/>
              <w:right w:val="single" w:sz="4" w:space="0" w:color="auto"/>
            </w:tcBorders>
            <w:shd w:val="clear" w:color="auto" w:fill="auto"/>
            <w:noWrap/>
            <w:vAlign w:val="center"/>
          </w:tcPr>
          <w:p w14:paraId="6B0B2E15" w14:textId="77777777" w:rsidR="00B22DE1" w:rsidRPr="0032236F" w:rsidRDefault="00B22DE1" w:rsidP="002259CF">
            <w:pPr>
              <w:jc w:val="right"/>
            </w:pPr>
          </w:p>
        </w:tc>
      </w:tr>
      <w:tr w:rsidR="00B22DE1" w:rsidRPr="0032236F" w14:paraId="42381C1E"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723FE367" w14:textId="77777777" w:rsidR="00B22DE1" w:rsidRPr="0032236F" w:rsidRDefault="00B22DE1" w:rsidP="002259CF">
            <w:r w:rsidRPr="0032236F">
              <w:rPr>
                <w:lang w:val="kk-KZ"/>
              </w:rPr>
              <w:t>а</w:t>
            </w:r>
            <w:r w:rsidRPr="0032236F">
              <w:t>мортизаци</w:t>
            </w:r>
            <w:r w:rsidRPr="0032236F">
              <w:rPr>
                <w:lang w:val="kk-KZ"/>
              </w:rPr>
              <w:t xml:space="preserve">ялық аударымдар </w:t>
            </w:r>
          </w:p>
        </w:tc>
        <w:tc>
          <w:tcPr>
            <w:tcW w:w="992" w:type="dxa"/>
            <w:tcBorders>
              <w:top w:val="nil"/>
              <w:left w:val="nil"/>
              <w:bottom w:val="single" w:sz="4" w:space="0" w:color="auto"/>
              <w:right w:val="single" w:sz="4" w:space="0" w:color="auto"/>
            </w:tcBorders>
            <w:shd w:val="clear" w:color="auto" w:fill="auto"/>
            <w:vAlign w:val="center"/>
            <w:hideMark/>
          </w:tcPr>
          <w:p w14:paraId="1803D3AB" w14:textId="77777777" w:rsidR="00B22DE1" w:rsidRPr="0032236F" w:rsidRDefault="00B22DE1" w:rsidP="002259CF">
            <w:pPr>
              <w:jc w:val="center"/>
            </w:pPr>
            <w:r w:rsidRPr="0032236F">
              <w:t>522.7</w:t>
            </w:r>
          </w:p>
        </w:tc>
        <w:tc>
          <w:tcPr>
            <w:tcW w:w="1418" w:type="dxa"/>
            <w:tcBorders>
              <w:top w:val="nil"/>
              <w:left w:val="nil"/>
              <w:bottom w:val="single" w:sz="4" w:space="0" w:color="auto"/>
              <w:right w:val="single" w:sz="4" w:space="0" w:color="auto"/>
            </w:tcBorders>
            <w:shd w:val="clear" w:color="auto" w:fill="auto"/>
            <w:noWrap/>
            <w:vAlign w:val="center"/>
          </w:tcPr>
          <w:p w14:paraId="65DBF44D" w14:textId="77777777" w:rsidR="00B22DE1" w:rsidRPr="0032236F" w:rsidRDefault="00B22DE1" w:rsidP="002259CF">
            <w:pPr>
              <w:jc w:val="right"/>
            </w:pPr>
          </w:p>
        </w:tc>
      </w:tr>
      <w:tr w:rsidR="00B22DE1" w:rsidRPr="0032236F" w14:paraId="217B5C83"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7D9B852F" w14:textId="77777777" w:rsidR="00B22DE1" w:rsidRPr="0032236F" w:rsidRDefault="00B22DE1" w:rsidP="002259CF">
            <w:r w:rsidRPr="0032236F">
              <w:t>Басқа да реттеуші шығыс</w:t>
            </w:r>
          </w:p>
        </w:tc>
        <w:tc>
          <w:tcPr>
            <w:tcW w:w="992" w:type="dxa"/>
            <w:tcBorders>
              <w:top w:val="nil"/>
              <w:left w:val="nil"/>
              <w:bottom w:val="single" w:sz="4" w:space="0" w:color="auto"/>
              <w:right w:val="single" w:sz="4" w:space="0" w:color="auto"/>
            </w:tcBorders>
            <w:shd w:val="clear" w:color="auto" w:fill="auto"/>
            <w:vAlign w:val="center"/>
            <w:hideMark/>
          </w:tcPr>
          <w:p w14:paraId="5251578E" w14:textId="77777777" w:rsidR="00B22DE1" w:rsidRPr="0032236F" w:rsidRDefault="00B22DE1" w:rsidP="002259CF">
            <w:pPr>
              <w:jc w:val="center"/>
            </w:pPr>
            <w:r w:rsidRPr="0032236F">
              <w:t>523</w:t>
            </w:r>
          </w:p>
        </w:tc>
        <w:tc>
          <w:tcPr>
            <w:tcW w:w="1418" w:type="dxa"/>
            <w:tcBorders>
              <w:top w:val="nil"/>
              <w:left w:val="nil"/>
              <w:bottom w:val="single" w:sz="4" w:space="0" w:color="auto"/>
              <w:right w:val="single" w:sz="4" w:space="0" w:color="auto"/>
            </w:tcBorders>
            <w:shd w:val="clear" w:color="auto" w:fill="auto"/>
            <w:noWrap/>
            <w:vAlign w:val="center"/>
          </w:tcPr>
          <w:p w14:paraId="1598C99E" w14:textId="77777777" w:rsidR="00B22DE1" w:rsidRPr="0032236F" w:rsidRDefault="00B22DE1" w:rsidP="002259CF">
            <w:pPr>
              <w:jc w:val="right"/>
            </w:pPr>
          </w:p>
        </w:tc>
      </w:tr>
      <w:tr w:rsidR="00B22DE1" w:rsidRPr="0032236F" w14:paraId="0B867174"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1498C437" w14:textId="77777777" w:rsidR="00B22DE1" w:rsidRPr="0032236F" w:rsidRDefault="00B22DE1" w:rsidP="002259CF">
            <w:r w:rsidRPr="0032236F">
              <w:t>Кезең ішіндегі пайда (шығын)</w:t>
            </w:r>
          </w:p>
        </w:tc>
        <w:tc>
          <w:tcPr>
            <w:tcW w:w="992" w:type="dxa"/>
            <w:tcBorders>
              <w:top w:val="nil"/>
              <w:left w:val="nil"/>
              <w:bottom w:val="single" w:sz="4" w:space="0" w:color="auto"/>
              <w:right w:val="single" w:sz="4" w:space="0" w:color="auto"/>
            </w:tcBorders>
            <w:shd w:val="clear" w:color="auto" w:fill="auto"/>
            <w:vAlign w:val="center"/>
            <w:hideMark/>
          </w:tcPr>
          <w:p w14:paraId="43AC356B" w14:textId="77777777" w:rsidR="00B22DE1" w:rsidRPr="0032236F" w:rsidRDefault="00B22DE1" w:rsidP="002259CF">
            <w:pPr>
              <w:jc w:val="center"/>
            </w:pPr>
            <w:r w:rsidRPr="0032236F">
              <w:t>524</w:t>
            </w:r>
          </w:p>
        </w:tc>
        <w:tc>
          <w:tcPr>
            <w:tcW w:w="1418" w:type="dxa"/>
            <w:tcBorders>
              <w:top w:val="nil"/>
              <w:left w:val="nil"/>
              <w:bottom w:val="single" w:sz="4" w:space="0" w:color="auto"/>
              <w:right w:val="single" w:sz="4" w:space="0" w:color="auto"/>
            </w:tcBorders>
            <w:shd w:val="clear" w:color="auto" w:fill="auto"/>
            <w:noWrap/>
            <w:vAlign w:val="center"/>
          </w:tcPr>
          <w:p w14:paraId="408A0FA1" w14:textId="77777777" w:rsidR="00B22DE1" w:rsidRPr="0032236F" w:rsidRDefault="00B22DE1" w:rsidP="002259CF">
            <w:pPr>
              <w:jc w:val="right"/>
            </w:pPr>
          </w:p>
        </w:tc>
      </w:tr>
      <w:tr w:rsidR="00B22DE1" w:rsidRPr="0032236F" w14:paraId="401EA192"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3FBB1A13" w14:textId="77777777" w:rsidR="00B22DE1" w:rsidRPr="0032236F" w:rsidRDefault="00B22DE1" w:rsidP="002259CF">
            <w:r w:rsidRPr="0032236F">
              <w:t>Тоқтатылған қызметтен пайда (шығын)</w:t>
            </w:r>
          </w:p>
        </w:tc>
        <w:tc>
          <w:tcPr>
            <w:tcW w:w="992" w:type="dxa"/>
            <w:tcBorders>
              <w:top w:val="nil"/>
              <w:left w:val="nil"/>
              <w:bottom w:val="single" w:sz="4" w:space="0" w:color="auto"/>
              <w:right w:val="single" w:sz="4" w:space="0" w:color="auto"/>
            </w:tcBorders>
            <w:shd w:val="clear" w:color="auto" w:fill="auto"/>
            <w:vAlign w:val="center"/>
            <w:hideMark/>
          </w:tcPr>
          <w:p w14:paraId="07E427D1" w14:textId="77777777" w:rsidR="00B22DE1" w:rsidRPr="0032236F" w:rsidRDefault="00B22DE1" w:rsidP="002259CF">
            <w:pPr>
              <w:jc w:val="center"/>
            </w:pPr>
            <w:r w:rsidRPr="0032236F">
              <w:t>525</w:t>
            </w:r>
          </w:p>
        </w:tc>
        <w:tc>
          <w:tcPr>
            <w:tcW w:w="1418" w:type="dxa"/>
            <w:tcBorders>
              <w:top w:val="nil"/>
              <w:left w:val="nil"/>
              <w:bottom w:val="single" w:sz="4" w:space="0" w:color="auto"/>
              <w:right w:val="single" w:sz="4" w:space="0" w:color="auto"/>
            </w:tcBorders>
            <w:shd w:val="clear" w:color="auto" w:fill="auto"/>
            <w:noWrap/>
            <w:vAlign w:val="center"/>
          </w:tcPr>
          <w:p w14:paraId="56D83964" w14:textId="77777777" w:rsidR="00B22DE1" w:rsidRPr="0032236F" w:rsidRDefault="00B22DE1" w:rsidP="002259CF">
            <w:pPr>
              <w:jc w:val="right"/>
            </w:pPr>
          </w:p>
        </w:tc>
      </w:tr>
      <w:tr w:rsidR="00B22DE1" w:rsidRPr="0032236F" w14:paraId="03FDC523"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72293B9F" w14:textId="77777777" w:rsidR="00B22DE1" w:rsidRPr="0032236F" w:rsidRDefault="00B22DE1" w:rsidP="002259CF">
            <w:r w:rsidRPr="0032236F">
              <w:t>Корпоративтік табыс салығын төлегенге дейінгі таза пайда (шығын)</w:t>
            </w:r>
          </w:p>
        </w:tc>
        <w:tc>
          <w:tcPr>
            <w:tcW w:w="992" w:type="dxa"/>
            <w:tcBorders>
              <w:top w:val="nil"/>
              <w:left w:val="nil"/>
              <w:bottom w:val="single" w:sz="4" w:space="0" w:color="auto"/>
              <w:right w:val="single" w:sz="4" w:space="0" w:color="auto"/>
            </w:tcBorders>
            <w:shd w:val="clear" w:color="auto" w:fill="auto"/>
            <w:vAlign w:val="center"/>
            <w:hideMark/>
          </w:tcPr>
          <w:p w14:paraId="32E13DF2" w14:textId="77777777" w:rsidR="00B22DE1" w:rsidRPr="0032236F" w:rsidRDefault="00B22DE1" w:rsidP="002259CF">
            <w:pPr>
              <w:jc w:val="center"/>
            </w:pPr>
            <w:r w:rsidRPr="0032236F">
              <w:t>526</w:t>
            </w:r>
          </w:p>
        </w:tc>
        <w:tc>
          <w:tcPr>
            <w:tcW w:w="1418" w:type="dxa"/>
            <w:tcBorders>
              <w:top w:val="nil"/>
              <w:left w:val="nil"/>
              <w:bottom w:val="single" w:sz="4" w:space="0" w:color="auto"/>
              <w:right w:val="single" w:sz="4" w:space="0" w:color="auto"/>
            </w:tcBorders>
            <w:shd w:val="clear" w:color="auto" w:fill="auto"/>
            <w:noWrap/>
            <w:vAlign w:val="center"/>
          </w:tcPr>
          <w:p w14:paraId="06123812" w14:textId="77777777" w:rsidR="00B22DE1" w:rsidRPr="0032236F" w:rsidRDefault="00B22DE1" w:rsidP="002259CF">
            <w:pPr>
              <w:jc w:val="right"/>
            </w:pPr>
          </w:p>
        </w:tc>
      </w:tr>
      <w:tr w:rsidR="00B22DE1" w:rsidRPr="0032236F" w14:paraId="121FF805"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398084D7" w14:textId="77777777" w:rsidR="00B22DE1" w:rsidRPr="0032236F" w:rsidRDefault="00B22DE1" w:rsidP="002259CF">
            <w:r w:rsidRPr="0032236F">
              <w:t>Корпоратив</w:t>
            </w:r>
            <w:r w:rsidRPr="0032236F">
              <w:rPr>
                <w:lang w:val="kk-KZ"/>
              </w:rPr>
              <w:t>тік табыс салығы</w:t>
            </w:r>
          </w:p>
        </w:tc>
        <w:tc>
          <w:tcPr>
            <w:tcW w:w="992" w:type="dxa"/>
            <w:tcBorders>
              <w:top w:val="nil"/>
              <w:left w:val="nil"/>
              <w:bottom w:val="single" w:sz="4" w:space="0" w:color="auto"/>
              <w:right w:val="single" w:sz="4" w:space="0" w:color="auto"/>
            </w:tcBorders>
            <w:shd w:val="clear" w:color="auto" w:fill="auto"/>
            <w:vAlign w:val="center"/>
            <w:hideMark/>
          </w:tcPr>
          <w:p w14:paraId="1274FDA1" w14:textId="77777777" w:rsidR="00B22DE1" w:rsidRPr="0032236F" w:rsidRDefault="00B22DE1" w:rsidP="002259CF">
            <w:pPr>
              <w:jc w:val="center"/>
            </w:pPr>
            <w:r w:rsidRPr="0032236F">
              <w:t>527</w:t>
            </w:r>
          </w:p>
        </w:tc>
        <w:tc>
          <w:tcPr>
            <w:tcW w:w="1418" w:type="dxa"/>
            <w:tcBorders>
              <w:top w:val="nil"/>
              <w:left w:val="nil"/>
              <w:bottom w:val="single" w:sz="4" w:space="0" w:color="auto"/>
              <w:right w:val="single" w:sz="4" w:space="0" w:color="auto"/>
            </w:tcBorders>
            <w:shd w:val="clear" w:color="auto" w:fill="auto"/>
            <w:noWrap/>
            <w:vAlign w:val="center"/>
          </w:tcPr>
          <w:p w14:paraId="2D32D4F1" w14:textId="77777777" w:rsidR="00B22DE1" w:rsidRPr="0032236F" w:rsidRDefault="00B22DE1" w:rsidP="002259CF">
            <w:pPr>
              <w:jc w:val="right"/>
            </w:pPr>
          </w:p>
        </w:tc>
      </w:tr>
      <w:tr w:rsidR="00B22DE1" w:rsidRPr="0032236F" w14:paraId="1ECFEBBC"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6F7AA2D1" w14:textId="77777777" w:rsidR="00B22DE1" w:rsidRPr="0032236F" w:rsidRDefault="00B22DE1" w:rsidP="002259CF">
            <w:r w:rsidRPr="0032236F">
              <w:rPr>
                <w:lang w:val="kk-KZ"/>
              </w:rPr>
              <w:t>оның ішінде</w:t>
            </w:r>
            <w:r w:rsidRPr="0032236F">
              <w:t>:</w:t>
            </w:r>
          </w:p>
        </w:tc>
        <w:tc>
          <w:tcPr>
            <w:tcW w:w="992" w:type="dxa"/>
            <w:tcBorders>
              <w:top w:val="nil"/>
              <w:left w:val="nil"/>
              <w:bottom w:val="single" w:sz="4" w:space="0" w:color="auto"/>
              <w:right w:val="single" w:sz="4" w:space="0" w:color="auto"/>
            </w:tcBorders>
            <w:shd w:val="clear" w:color="auto" w:fill="auto"/>
            <w:vAlign w:val="center"/>
            <w:hideMark/>
          </w:tcPr>
          <w:p w14:paraId="4EC5254F" w14:textId="77777777" w:rsidR="00B22DE1" w:rsidRPr="0032236F" w:rsidRDefault="00B22DE1" w:rsidP="002259CF">
            <w:pPr>
              <w:jc w:val="center"/>
            </w:pPr>
            <w:r w:rsidRPr="0032236F">
              <w:t> </w:t>
            </w:r>
          </w:p>
        </w:tc>
        <w:tc>
          <w:tcPr>
            <w:tcW w:w="1418" w:type="dxa"/>
            <w:tcBorders>
              <w:top w:val="nil"/>
              <w:left w:val="nil"/>
              <w:bottom w:val="single" w:sz="4" w:space="0" w:color="auto"/>
              <w:right w:val="single" w:sz="4" w:space="0" w:color="auto"/>
            </w:tcBorders>
            <w:shd w:val="clear" w:color="auto" w:fill="auto"/>
            <w:noWrap/>
            <w:vAlign w:val="center"/>
          </w:tcPr>
          <w:p w14:paraId="7C352B6D" w14:textId="77777777" w:rsidR="00B22DE1" w:rsidRPr="0032236F" w:rsidRDefault="00B22DE1" w:rsidP="002259CF">
            <w:pPr>
              <w:rPr>
                <w:rFonts w:ascii="Calibri" w:hAnsi="Calibri" w:cs="Calibri"/>
                <w:color w:val="000000"/>
              </w:rPr>
            </w:pPr>
          </w:p>
        </w:tc>
      </w:tr>
      <w:tr w:rsidR="00B22DE1" w:rsidRPr="0032236F" w14:paraId="104C79D2"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29935DF2" w14:textId="77777777" w:rsidR="00B22DE1" w:rsidRPr="0032236F" w:rsidRDefault="00B22DE1" w:rsidP="002259CF">
            <w:pPr>
              <w:rPr>
                <w:lang w:val="kk-KZ"/>
              </w:rPr>
            </w:pPr>
            <w:r w:rsidRPr="0032236F">
              <w:rPr>
                <w:lang w:val="kk-KZ"/>
              </w:rPr>
              <w:t xml:space="preserve">негізгі қызметтен </w:t>
            </w:r>
          </w:p>
        </w:tc>
        <w:tc>
          <w:tcPr>
            <w:tcW w:w="992" w:type="dxa"/>
            <w:tcBorders>
              <w:top w:val="nil"/>
              <w:left w:val="nil"/>
              <w:bottom w:val="single" w:sz="4" w:space="0" w:color="auto"/>
              <w:right w:val="single" w:sz="4" w:space="0" w:color="auto"/>
            </w:tcBorders>
            <w:shd w:val="clear" w:color="auto" w:fill="auto"/>
            <w:vAlign w:val="center"/>
            <w:hideMark/>
          </w:tcPr>
          <w:p w14:paraId="1587CDCE" w14:textId="77777777" w:rsidR="00B22DE1" w:rsidRPr="0032236F" w:rsidRDefault="00B22DE1" w:rsidP="002259CF">
            <w:pPr>
              <w:jc w:val="center"/>
            </w:pPr>
            <w:r w:rsidRPr="0032236F">
              <w:t>527.1</w:t>
            </w:r>
          </w:p>
        </w:tc>
        <w:tc>
          <w:tcPr>
            <w:tcW w:w="1418" w:type="dxa"/>
            <w:tcBorders>
              <w:top w:val="nil"/>
              <w:left w:val="nil"/>
              <w:bottom w:val="single" w:sz="4" w:space="0" w:color="auto"/>
              <w:right w:val="single" w:sz="4" w:space="0" w:color="auto"/>
            </w:tcBorders>
            <w:shd w:val="clear" w:color="auto" w:fill="auto"/>
            <w:noWrap/>
            <w:vAlign w:val="center"/>
          </w:tcPr>
          <w:p w14:paraId="15EF16DB" w14:textId="77777777" w:rsidR="00B22DE1" w:rsidRPr="0032236F" w:rsidRDefault="00B22DE1" w:rsidP="002259CF">
            <w:pPr>
              <w:jc w:val="right"/>
            </w:pPr>
          </w:p>
        </w:tc>
      </w:tr>
      <w:tr w:rsidR="00B22DE1" w:rsidRPr="0032236F" w14:paraId="45DC6DA9"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60EA31D9" w14:textId="77777777" w:rsidR="00B22DE1" w:rsidRPr="0032236F" w:rsidRDefault="00B22DE1" w:rsidP="002259CF">
            <w:pPr>
              <w:rPr>
                <w:lang w:val="kk-KZ"/>
              </w:rPr>
            </w:pPr>
            <w:r w:rsidRPr="0032236F">
              <w:rPr>
                <w:lang w:val="kk-KZ"/>
              </w:rPr>
              <w:t xml:space="preserve">өзге де қызметтен </w:t>
            </w:r>
          </w:p>
        </w:tc>
        <w:tc>
          <w:tcPr>
            <w:tcW w:w="992" w:type="dxa"/>
            <w:tcBorders>
              <w:top w:val="nil"/>
              <w:left w:val="nil"/>
              <w:bottom w:val="single" w:sz="4" w:space="0" w:color="auto"/>
              <w:right w:val="single" w:sz="4" w:space="0" w:color="auto"/>
            </w:tcBorders>
            <w:shd w:val="clear" w:color="auto" w:fill="auto"/>
            <w:vAlign w:val="center"/>
            <w:hideMark/>
          </w:tcPr>
          <w:p w14:paraId="13873364" w14:textId="77777777" w:rsidR="00B22DE1" w:rsidRPr="0032236F" w:rsidRDefault="00B22DE1" w:rsidP="002259CF">
            <w:pPr>
              <w:jc w:val="center"/>
            </w:pPr>
            <w:r w:rsidRPr="0032236F">
              <w:t>527.2</w:t>
            </w:r>
          </w:p>
        </w:tc>
        <w:tc>
          <w:tcPr>
            <w:tcW w:w="1418" w:type="dxa"/>
            <w:tcBorders>
              <w:top w:val="nil"/>
              <w:left w:val="nil"/>
              <w:bottom w:val="single" w:sz="4" w:space="0" w:color="auto"/>
              <w:right w:val="single" w:sz="4" w:space="0" w:color="auto"/>
            </w:tcBorders>
            <w:shd w:val="clear" w:color="auto" w:fill="auto"/>
            <w:noWrap/>
            <w:vAlign w:val="center"/>
          </w:tcPr>
          <w:p w14:paraId="44CB49D6" w14:textId="77777777" w:rsidR="00B22DE1" w:rsidRPr="0032236F" w:rsidRDefault="00B22DE1" w:rsidP="002259CF">
            <w:pPr>
              <w:jc w:val="right"/>
            </w:pPr>
          </w:p>
        </w:tc>
      </w:tr>
      <w:tr w:rsidR="00B22DE1" w:rsidRPr="0032236F" w14:paraId="2D375BF4" w14:textId="77777777" w:rsidTr="002259CF">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3467BAD8" w14:textId="77777777" w:rsidR="00B22DE1" w:rsidRPr="0032236F" w:rsidRDefault="00B22DE1" w:rsidP="002259CF">
            <w:r w:rsidRPr="0032236F">
              <w:t>Салық төлегеннен кейінгі таза пайда (шығын) жиынтығы</w:t>
            </w:r>
          </w:p>
        </w:tc>
        <w:tc>
          <w:tcPr>
            <w:tcW w:w="992" w:type="dxa"/>
            <w:tcBorders>
              <w:top w:val="nil"/>
              <w:left w:val="nil"/>
              <w:bottom w:val="single" w:sz="4" w:space="0" w:color="auto"/>
              <w:right w:val="single" w:sz="4" w:space="0" w:color="auto"/>
            </w:tcBorders>
            <w:shd w:val="clear" w:color="auto" w:fill="auto"/>
            <w:vAlign w:val="center"/>
            <w:hideMark/>
          </w:tcPr>
          <w:p w14:paraId="0A77D121" w14:textId="77777777" w:rsidR="00B22DE1" w:rsidRPr="0032236F" w:rsidRDefault="00B22DE1" w:rsidP="002259CF">
            <w:pPr>
              <w:jc w:val="center"/>
            </w:pPr>
            <w:r w:rsidRPr="0032236F">
              <w:t>528</w:t>
            </w:r>
          </w:p>
        </w:tc>
        <w:tc>
          <w:tcPr>
            <w:tcW w:w="1418" w:type="dxa"/>
            <w:tcBorders>
              <w:top w:val="nil"/>
              <w:left w:val="nil"/>
              <w:bottom w:val="single" w:sz="4" w:space="0" w:color="auto"/>
              <w:right w:val="single" w:sz="4" w:space="0" w:color="auto"/>
            </w:tcBorders>
            <w:shd w:val="clear" w:color="auto" w:fill="auto"/>
            <w:noWrap/>
            <w:vAlign w:val="center"/>
          </w:tcPr>
          <w:p w14:paraId="319E9E9B" w14:textId="77777777" w:rsidR="00B22DE1" w:rsidRPr="0032236F" w:rsidRDefault="00B22DE1" w:rsidP="002259CF">
            <w:pPr>
              <w:jc w:val="right"/>
            </w:pPr>
          </w:p>
        </w:tc>
      </w:tr>
    </w:tbl>
    <w:p w14:paraId="3FCF6998" w14:textId="77777777" w:rsidR="00B22DE1" w:rsidRPr="0032236F" w:rsidRDefault="00B22DE1" w:rsidP="00B22DE1">
      <w:pPr>
        <w:rPr>
          <w:lang w:val="kk-KZ"/>
        </w:rPr>
      </w:pPr>
    </w:p>
    <w:p w14:paraId="1312D0C7" w14:textId="77777777" w:rsidR="00B22DE1" w:rsidRPr="0032236F" w:rsidRDefault="00B22DE1" w:rsidP="00B22DE1">
      <w:pPr>
        <w:spacing w:after="160" w:line="259" w:lineRule="auto"/>
        <w:rPr>
          <w:sz w:val="28"/>
          <w:lang w:val="kk-KZ"/>
        </w:rPr>
      </w:pPr>
      <w:r w:rsidRPr="0032236F">
        <w:rPr>
          <w:sz w:val="28"/>
          <w:lang w:val="kk-KZ"/>
        </w:rPr>
        <w:br w:type="page"/>
      </w:r>
    </w:p>
    <w:p w14:paraId="53E00CA0" w14:textId="77777777" w:rsidR="00B22DE1" w:rsidRPr="0032236F" w:rsidRDefault="00B22DE1" w:rsidP="00B22DE1">
      <w:pPr>
        <w:jc w:val="right"/>
        <w:rPr>
          <w:sz w:val="28"/>
          <w:lang w:val="kk-KZ"/>
        </w:rPr>
      </w:pPr>
      <w:r w:rsidRPr="0032236F">
        <w:rPr>
          <w:sz w:val="28"/>
          <w:lang w:val="kk-KZ"/>
        </w:rPr>
        <w:lastRenderedPageBreak/>
        <w:t>Сақтандыру нарығын жетілдіру</w:t>
      </w:r>
    </w:p>
    <w:p w14:paraId="55514804" w14:textId="77777777" w:rsidR="00B22DE1" w:rsidRPr="0032236F" w:rsidRDefault="00B22DE1" w:rsidP="00B22DE1">
      <w:pPr>
        <w:jc w:val="right"/>
        <w:rPr>
          <w:sz w:val="28"/>
          <w:lang w:val="kk-KZ"/>
        </w:rPr>
      </w:pPr>
      <w:r w:rsidRPr="0032236F">
        <w:rPr>
          <w:sz w:val="28"/>
          <w:lang w:val="kk-KZ"/>
        </w:rPr>
        <w:t>мәселелері бойынша өзгерістер</w:t>
      </w:r>
    </w:p>
    <w:p w14:paraId="2A449EE4" w14:textId="77777777" w:rsidR="00B22DE1" w:rsidRPr="0032236F" w:rsidRDefault="00B22DE1" w:rsidP="00B22DE1">
      <w:pPr>
        <w:jc w:val="right"/>
        <w:rPr>
          <w:sz w:val="28"/>
          <w:lang w:val="kk-KZ"/>
        </w:rPr>
      </w:pPr>
      <w:r w:rsidRPr="0032236F">
        <w:rPr>
          <w:sz w:val="28"/>
          <w:lang w:val="kk-KZ"/>
        </w:rPr>
        <w:t>мен толықтырулар енгізілетін</w:t>
      </w:r>
    </w:p>
    <w:p w14:paraId="259057B6" w14:textId="77777777" w:rsidR="00B22DE1" w:rsidRPr="0032236F" w:rsidRDefault="00B22DE1" w:rsidP="00B22DE1">
      <w:pPr>
        <w:jc w:val="right"/>
        <w:rPr>
          <w:sz w:val="28"/>
          <w:lang w:val="kk-KZ"/>
        </w:rPr>
      </w:pPr>
      <w:r w:rsidRPr="0032236F">
        <w:rPr>
          <w:sz w:val="28"/>
          <w:lang w:val="kk-KZ"/>
        </w:rPr>
        <w:t>Қазақстан Республикасы нормативтік</w:t>
      </w:r>
    </w:p>
    <w:p w14:paraId="2D81B484" w14:textId="77777777" w:rsidR="00B22DE1" w:rsidRPr="0032236F" w:rsidRDefault="00B22DE1" w:rsidP="00B22DE1">
      <w:pPr>
        <w:jc w:val="right"/>
        <w:rPr>
          <w:sz w:val="28"/>
          <w:lang w:val="kk-KZ"/>
        </w:rPr>
      </w:pPr>
      <w:r w:rsidRPr="0032236F">
        <w:rPr>
          <w:sz w:val="28"/>
          <w:lang w:val="kk-KZ"/>
        </w:rPr>
        <w:t>құқықтық актілерінің тізбесіне</w:t>
      </w:r>
    </w:p>
    <w:p w14:paraId="63F6E5CC" w14:textId="77777777" w:rsidR="00B22DE1" w:rsidRPr="0032236F" w:rsidRDefault="00B22DE1" w:rsidP="00B22DE1">
      <w:pPr>
        <w:ind w:firstLine="709"/>
        <w:jc w:val="right"/>
        <w:rPr>
          <w:sz w:val="28"/>
          <w:lang w:val="kk-KZ"/>
        </w:rPr>
      </w:pPr>
      <w:r w:rsidRPr="0032236F">
        <w:rPr>
          <w:sz w:val="28"/>
          <w:lang w:val="kk-KZ"/>
        </w:rPr>
        <w:t>5-қосымша</w:t>
      </w:r>
    </w:p>
    <w:p w14:paraId="11DAA5A5" w14:textId="77777777" w:rsidR="00B22DE1" w:rsidRPr="0032236F" w:rsidRDefault="00B22DE1" w:rsidP="00B22DE1">
      <w:pPr>
        <w:ind w:firstLine="709"/>
        <w:jc w:val="right"/>
        <w:rPr>
          <w:sz w:val="28"/>
          <w:szCs w:val="28"/>
          <w:lang w:eastAsia="en-US"/>
        </w:rPr>
      </w:pPr>
    </w:p>
    <w:p w14:paraId="0C1158F3" w14:textId="77777777" w:rsidR="00B22DE1" w:rsidRPr="0032236F" w:rsidRDefault="00B22DE1" w:rsidP="00B22DE1">
      <w:pPr>
        <w:ind w:firstLine="709"/>
        <w:jc w:val="right"/>
        <w:rPr>
          <w:sz w:val="28"/>
          <w:lang w:val="kk-KZ"/>
        </w:rPr>
      </w:pPr>
      <w:r w:rsidRPr="0032236F">
        <w:rPr>
          <w:sz w:val="28"/>
          <w:lang w:val="kk-KZ"/>
        </w:rPr>
        <w:t xml:space="preserve">Қазақстан Республикасы </w:t>
      </w:r>
    </w:p>
    <w:p w14:paraId="108E29FD" w14:textId="77777777" w:rsidR="00B22DE1" w:rsidRPr="0032236F" w:rsidRDefault="00B22DE1" w:rsidP="00B22DE1">
      <w:pPr>
        <w:ind w:firstLine="709"/>
        <w:jc w:val="right"/>
        <w:rPr>
          <w:sz w:val="28"/>
          <w:lang w:val="kk-KZ"/>
        </w:rPr>
      </w:pPr>
      <w:r w:rsidRPr="0032236F">
        <w:rPr>
          <w:sz w:val="28"/>
          <w:lang w:val="kk-KZ"/>
        </w:rPr>
        <w:t>Ұлттық Банкі</w:t>
      </w:r>
    </w:p>
    <w:p w14:paraId="38ED7BDE" w14:textId="77777777" w:rsidR="00B22DE1" w:rsidRPr="0032236F" w:rsidRDefault="00B22DE1" w:rsidP="00B22DE1">
      <w:pPr>
        <w:ind w:firstLine="709"/>
        <w:jc w:val="right"/>
        <w:rPr>
          <w:sz w:val="28"/>
          <w:lang w:val="kk-KZ"/>
        </w:rPr>
      </w:pPr>
      <w:r w:rsidRPr="0032236F">
        <w:rPr>
          <w:sz w:val="28"/>
          <w:lang w:val="kk-KZ"/>
        </w:rPr>
        <w:t xml:space="preserve"> Басқармасының</w:t>
      </w:r>
    </w:p>
    <w:p w14:paraId="09B5CCE4" w14:textId="77777777" w:rsidR="00B22DE1" w:rsidRPr="0032236F" w:rsidRDefault="00B22DE1" w:rsidP="00B22DE1">
      <w:pPr>
        <w:ind w:firstLine="709"/>
        <w:jc w:val="right"/>
        <w:rPr>
          <w:sz w:val="28"/>
          <w:lang w:val="kk-KZ"/>
        </w:rPr>
      </w:pPr>
      <w:r w:rsidRPr="0032236F">
        <w:rPr>
          <w:sz w:val="28"/>
          <w:lang w:val="kk-KZ"/>
        </w:rPr>
        <w:t xml:space="preserve">2018 жылғы 27 сәуірдегі </w:t>
      </w:r>
    </w:p>
    <w:p w14:paraId="1E82071E" w14:textId="77777777" w:rsidR="00B22DE1" w:rsidRPr="0032236F" w:rsidRDefault="00B22DE1" w:rsidP="00B22DE1">
      <w:pPr>
        <w:ind w:firstLine="709"/>
        <w:jc w:val="right"/>
        <w:rPr>
          <w:sz w:val="28"/>
          <w:lang w:val="kk-KZ"/>
        </w:rPr>
      </w:pPr>
      <w:r w:rsidRPr="0032236F">
        <w:rPr>
          <w:sz w:val="28"/>
          <w:lang w:val="kk-KZ"/>
        </w:rPr>
        <w:t>№ 75 қаулысына</w:t>
      </w:r>
    </w:p>
    <w:p w14:paraId="7D57DDE4" w14:textId="77777777" w:rsidR="00B22DE1" w:rsidRPr="0032236F" w:rsidRDefault="00B22DE1" w:rsidP="00B22DE1">
      <w:pPr>
        <w:ind w:firstLine="709"/>
        <w:jc w:val="right"/>
        <w:rPr>
          <w:sz w:val="28"/>
          <w:lang w:val="kk-KZ"/>
        </w:rPr>
      </w:pPr>
      <w:r w:rsidRPr="0032236F">
        <w:rPr>
          <w:sz w:val="28"/>
          <w:lang w:val="kk-KZ"/>
        </w:rPr>
        <w:t>2-қосымша</w:t>
      </w:r>
    </w:p>
    <w:p w14:paraId="2EE8656C" w14:textId="77777777" w:rsidR="00B22DE1" w:rsidRPr="0032236F" w:rsidRDefault="00B22DE1" w:rsidP="00B22DE1">
      <w:pPr>
        <w:ind w:firstLine="709"/>
        <w:rPr>
          <w:b/>
          <w:sz w:val="28"/>
          <w:szCs w:val="28"/>
          <w:lang w:val="kk-KZ" w:eastAsia="en-US"/>
        </w:rPr>
      </w:pPr>
    </w:p>
    <w:p w14:paraId="2487A1CC" w14:textId="77777777" w:rsidR="00B22DE1" w:rsidRPr="0032236F" w:rsidRDefault="00B22DE1" w:rsidP="00B22DE1">
      <w:pPr>
        <w:ind w:firstLine="709"/>
        <w:rPr>
          <w:b/>
          <w:sz w:val="28"/>
          <w:szCs w:val="28"/>
          <w:lang w:val="kk-KZ" w:eastAsia="en-US"/>
        </w:rPr>
      </w:pPr>
    </w:p>
    <w:p w14:paraId="0256E67B" w14:textId="77777777" w:rsidR="00B22DE1" w:rsidRPr="0032236F" w:rsidRDefault="00B22DE1" w:rsidP="00B22DE1">
      <w:pPr>
        <w:ind w:firstLine="709"/>
        <w:jc w:val="center"/>
        <w:rPr>
          <w:b/>
          <w:sz w:val="28"/>
          <w:szCs w:val="28"/>
          <w:lang w:val="kk-KZ" w:eastAsia="en-US"/>
        </w:rPr>
      </w:pPr>
      <w:r w:rsidRPr="0032236F">
        <w:rPr>
          <w:b/>
          <w:sz w:val="28"/>
          <w:szCs w:val="28"/>
          <w:lang w:val="kk-KZ" w:eastAsia="en-US"/>
        </w:rPr>
        <w:t>Сақтандыру (қайта сақтандыру) ұйымының (сақтандыру тобының) және Қазақстан Республикасының бейрезидент-сақтандыру (қайта сақтандыру) ұйымы филиалының қаржылық жағдайының нашарлауына әсер ететін факторларды айқындау әдістемесі</w:t>
      </w:r>
    </w:p>
    <w:p w14:paraId="5AD4A837" w14:textId="77777777" w:rsidR="00B22DE1" w:rsidRPr="0032236F" w:rsidRDefault="00B22DE1" w:rsidP="00B22DE1">
      <w:pPr>
        <w:ind w:firstLine="709"/>
        <w:jc w:val="center"/>
        <w:rPr>
          <w:b/>
          <w:sz w:val="28"/>
          <w:szCs w:val="28"/>
          <w:lang w:val="kk-KZ" w:eastAsia="en-US"/>
        </w:rPr>
      </w:pPr>
    </w:p>
    <w:p w14:paraId="2B463447" w14:textId="77777777" w:rsidR="00B22DE1" w:rsidRPr="0032236F" w:rsidRDefault="00B22DE1" w:rsidP="00B22DE1">
      <w:pPr>
        <w:ind w:firstLine="709"/>
        <w:jc w:val="both"/>
        <w:rPr>
          <w:sz w:val="28"/>
          <w:szCs w:val="22"/>
          <w:lang w:val="kk-KZ" w:eastAsia="en-US"/>
        </w:rPr>
      </w:pPr>
      <w:r w:rsidRPr="0032236F">
        <w:rPr>
          <w:sz w:val="28"/>
          <w:szCs w:val="22"/>
          <w:lang w:val="kk-KZ" w:eastAsia="en-US"/>
        </w:rPr>
        <w:t>1. Осы Сақтандыру (қайта сақтандыру) ұйымының (сақтандыру тобының) және Қазақстан Республикасының бейрезидент-сақтандыру (қайта сақтандыру) ұйымы филиалының қаржылық жағдайының нашарлауына әсер ететін факторларды айқындау әдістемесі «Сақтандыру қызметі туралы» Қазақстан Республикасының Заңы (бұдан әрі – Заң) 53-бабының 7-тармағына сәйкес әзірленді.</w:t>
      </w:r>
    </w:p>
    <w:p w14:paraId="3F5060A9" w14:textId="77777777" w:rsidR="00B22DE1" w:rsidRPr="0032236F" w:rsidRDefault="00B22DE1" w:rsidP="00B22DE1">
      <w:pPr>
        <w:ind w:firstLine="709"/>
        <w:jc w:val="both"/>
        <w:rPr>
          <w:sz w:val="28"/>
          <w:szCs w:val="22"/>
          <w:lang w:val="kk-KZ" w:eastAsia="en-US"/>
        </w:rPr>
      </w:pPr>
      <w:r w:rsidRPr="0032236F">
        <w:rPr>
          <w:sz w:val="28"/>
          <w:szCs w:val="22"/>
          <w:lang w:val="kk-KZ" w:eastAsia="en-US"/>
        </w:rPr>
        <w:t>2. Сақтандыру (қайта сақтандыру) ұйымының қаржылық жағдайының нашарлауына әсер ететін факторларды анықтау мынадай әдістеме бойынша жүзеге асырылады:</w:t>
      </w:r>
    </w:p>
    <w:p w14:paraId="0998F735" w14:textId="77777777" w:rsidR="00B22DE1" w:rsidRPr="0032236F" w:rsidRDefault="00B22DE1" w:rsidP="00B22DE1">
      <w:pPr>
        <w:ind w:firstLine="709"/>
        <w:jc w:val="both"/>
        <w:rPr>
          <w:sz w:val="28"/>
          <w:szCs w:val="22"/>
          <w:lang w:val="kk-KZ" w:eastAsia="en-US"/>
        </w:rPr>
      </w:pPr>
      <w:r w:rsidRPr="0032236F">
        <w:rPr>
          <w:sz w:val="28"/>
          <w:szCs w:val="22"/>
          <w:lang w:val="kk-KZ" w:eastAsia="en-US"/>
        </w:rPr>
        <w:t xml:space="preserve">1) төлем қабілеттілігі маржасының жеткіліктілігі нормативі мәнінің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w:t>
      </w:r>
      <w:r w:rsidRPr="0032236F">
        <w:rPr>
          <w:sz w:val="28"/>
          <w:szCs w:val="22"/>
          <w:lang w:val="kk-KZ" w:eastAsia="en-US"/>
        </w:rPr>
        <w:lastRenderedPageBreak/>
        <w:t>желтоқсандағы № 304 қаулысымен (Нормативтік құқықтық актілерді мемлекеттік тіркеу тізілімінде № 14794 болып тіркелген) (бұдан әрі - № 304 қаулы) белгіленген төлем қабілеттілігі маржасының жеткіліктілігі нормативінің ең төмен мәнінен асатын деңгейден төмен 0,1 тармаққа төмендеуі;</w:t>
      </w:r>
    </w:p>
    <w:p w14:paraId="4C506E7D" w14:textId="77777777" w:rsidR="00B22DE1" w:rsidRPr="0032236F" w:rsidRDefault="00B22DE1" w:rsidP="00B22DE1">
      <w:pPr>
        <w:ind w:firstLine="709"/>
        <w:jc w:val="both"/>
        <w:rPr>
          <w:sz w:val="28"/>
          <w:szCs w:val="22"/>
          <w:lang w:val="kk-KZ" w:eastAsia="en-US"/>
        </w:rPr>
      </w:pPr>
      <w:r w:rsidRPr="0032236F">
        <w:rPr>
          <w:sz w:val="28"/>
          <w:szCs w:val="22"/>
          <w:lang w:val="kk-KZ" w:eastAsia="en-US"/>
        </w:rPr>
        <w:t>2) өтімділігі жоғары активтердің жеткіліктілігі нормативі мәнінің № 304 қаулымен белгіленген өтімділігі жоғары активтердің жеткіліктілігі нормативінің ең төмен мәнінен асатын деңгейден төмен 0,2 тармаққа төмендеуі;</w:t>
      </w:r>
    </w:p>
    <w:p w14:paraId="44ABA121" w14:textId="77777777" w:rsidR="00B22DE1" w:rsidRPr="0032236F" w:rsidRDefault="00B22DE1" w:rsidP="00B22DE1">
      <w:pPr>
        <w:ind w:firstLine="709"/>
        <w:jc w:val="both"/>
        <w:rPr>
          <w:sz w:val="28"/>
          <w:szCs w:val="22"/>
          <w:lang w:val="kk-KZ" w:eastAsia="en-US"/>
        </w:rPr>
      </w:pPr>
      <w:r w:rsidRPr="0032236F">
        <w:rPr>
          <w:sz w:val="28"/>
          <w:szCs w:val="22"/>
          <w:lang w:val="kk-KZ" w:eastAsia="en-US"/>
        </w:rPr>
        <w:t>Осы тармақшаның талабы «өмірді сақтандыру» саласында қызметті жүзеге асыратын сақтандыру (қайта сақтандыру) ұйымдарына қолданылмайды;</w:t>
      </w:r>
    </w:p>
    <w:p w14:paraId="0751422A" w14:textId="77777777" w:rsidR="00B22DE1" w:rsidRPr="0032236F" w:rsidRDefault="00B22DE1" w:rsidP="00B22DE1">
      <w:pPr>
        <w:ind w:firstLine="709"/>
        <w:jc w:val="both"/>
        <w:rPr>
          <w:sz w:val="28"/>
          <w:szCs w:val="22"/>
          <w:lang w:val="kk-KZ" w:eastAsia="en-US"/>
        </w:rPr>
      </w:pPr>
      <w:r w:rsidRPr="0032236F">
        <w:rPr>
          <w:sz w:val="28"/>
          <w:szCs w:val="22"/>
          <w:lang w:val="kk-KZ" w:eastAsia="en-US"/>
        </w:rPr>
        <w:t>3) 1 (бір) жылға дейінгі орындау мерзімімен қайта сақтандырушының үлесін шегергенде, айналыс мерзімі 1 (бір) жылға дейін болатын өтімділігі жоғары активтердің құнының сақтандыру резервтерінің сомасына қатынасының 1,2 мәнге төмендеуі және (немесе) 1 (бір) жылдан 5 (бес) жылға дейінгі орындау мерзімімен қайта сақтандырушының үлесін шегергенде, айналыс мерзімі 1 (бір) жылдан 5 (бес) жылға дейін болатын өтімділігі жоғары активтердің құнының сақтандыру резервтерінің сомасына қатынасының 1,05 мәнге төмендеуі.</w:t>
      </w:r>
    </w:p>
    <w:p w14:paraId="5363EA32" w14:textId="77777777" w:rsidR="00B22DE1" w:rsidRPr="0032236F" w:rsidRDefault="00B22DE1" w:rsidP="00B22DE1">
      <w:pPr>
        <w:ind w:firstLine="709"/>
        <w:jc w:val="both"/>
        <w:rPr>
          <w:sz w:val="28"/>
          <w:szCs w:val="22"/>
          <w:lang w:val="kk-KZ" w:eastAsia="en-US"/>
        </w:rPr>
      </w:pPr>
      <w:r w:rsidRPr="0032236F">
        <w:rPr>
          <w:sz w:val="28"/>
          <w:szCs w:val="22"/>
          <w:lang w:val="kk-KZ" w:eastAsia="en-US"/>
        </w:rPr>
        <w:t>Осы тармақшаның талабы «жалпы сақтандыру» саласында қызметті жүзеге асыратын сақтандыру (қайта сақтандыру) ұйымдарына қолданылмайды.</w:t>
      </w:r>
    </w:p>
    <w:p w14:paraId="3B1C6F0F" w14:textId="77777777" w:rsidR="00B22DE1" w:rsidRPr="0032236F" w:rsidRDefault="00B22DE1" w:rsidP="00B22DE1">
      <w:pPr>
        <w:ind w:firstLine="709"/>
        <w:jc w:val="both"/>
        <w:rPr>
          <w:sz w:val="28"/>
          <w:szCs w:val="22"/>
          <w:lang w:val="kk-KZ" w:eastAsia="en-US"/>
        </w:rPr>
      </w:pPr>
      <w:r w:rsidRPr="0032236F">
        <w:rPr>
          <w:sz w:val="28"/>
          <w:szCs w:val="22"/>
          <w:lang w:val="kk-KZ" w:eastAsia="en-US"/>
        </w:rPr>
        <w:t>Сақтандыру резервтерін орындау мерзімдері бойынша бөлу Нормативтік құқықтық актілерді мемлекеттік тіркеу тізілімінде № 19927 болып тіркелген, «Сақтандыру (қайта сақтандыру) ұйымы мен сақтандыру брокері есептілігінің тізбесін, нысандарын, табыс ету мерзімдерін және оны ұсыну қағидаларын бекіту туралы» Қазақстан Республикасы Ұлттық Банкі Басқармасының 2019 жылғы 31 желтоқсандағы № 275 қаулысына 25-қосымшаның талаптарына сәйкес жүзеге асырылады;</w:t>
      </w:r>
    </w:p>
    <w:p w14:paraId="4CDD65B2" w14:textId="77777777" w:rsidR="00B22DE1" w:rsidRPr="0032236F" w:rsidRDefault="00B22DE1" w:rsidP="00B22DE1">
      <w:pPr>
        <w:ind w:firstLine="709"/>
        <w:jc w:val="both"/>
        <w:rPr>
          <w:sz w:val="28"/>
          <w:szCs w:val="22"/>
          <w:lang w:val="kk-KZ" w:eastAsia="en-US"/>
        </w:rPr>
      </w:pPr>
      <w:r w:rsidRPr="0032236F">
        <w:rPr>
          <w:sz w:val="28"/>
          <w:szCs w:val="22"/>
          <w:lang w:val="kk-KZ" w:eastAsia="en-US"/>
        </w:rPr>
        <w:t>4) қатарынан 3 (үш) ай ішінде есепті күні валюталық тәуекелді өтеу үшін талап етілетін капитал сомасының төлем қабілеттілігі маржасының жеткіліктілігі нормативін есептеу кезінде пайдаланылатын төлем қабілеттілігінің нақты маржасының мәні мен төлем қабілеттілігі маржасының ең аз мөлшері мәнінің арасындағы айырмасынан мынадай формула бойынша айқындалатын асып кетуі:</w:t>
      </w:r>
    </w:p>
    <w:p w14:paraId="64932FEF" w14:textId="77777777" w:rsidR="00B22DE1" w:rsidRPr="0032236F" w:rsidRDefault="00B22DE1" w:rsidP="00B22DE1">
      <w:pPr>
        <w:ind w:firstLine="709"/>
        <w:jc w:val="both"/>
        <w:rPr>
          <w:sz w:val="28"/>
          <w:szCs w:val="22"/>
          <w:lang w:eastAsia="en-US"/>
        </w:rPr>
      </w:pPr>
      <w:r w:rsidRPr="0032236F">
        <w:rPr>
          <w:noProof/>
          <w:sz w:val="28"/>
          <w:szCs w:val="22"/>
          <w:lang w:eastAsia="en-US"/>
        </w:rPr>
        <w:drawing>
          <wp:inline distT="0" distB="0" distL="0" distR="0" wp14:anchorId="1B81539A" wp14:editId="4B70ED12">
            <wp:extent cx="1774190" cy="49784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4190" cy="497840"/>
                    </a:xfrm>
                    <a:prstGeom prst="rect">
                      <a:avLst/>
                    </a:prstGeom>
                    <a:noFill/>
                    <a:ln>
                      <a:noFill/>
                    </a:ln>
                  </pic:spPr>
                </pic:pic>
              </a:graphicData>
            </a:graphic>
          </wp:inline>
        </w:drawing>
      </w:r>
    </w:p>
    <w:p w14:paraId="7DA2CE98" w14:textId="77777777" w:rsidR="00B22DE1" w:rsidRPr="0032236F" w:rsidRDefault="00B22DE1" w:rsidP="00B22DE1">
      <w:pPr>
        <w:ind w:firstLine="709"/>
        <w:jc w:val="both"/>
        <w:rPr>
          <w:sz w:val="28"/>
          <w:szCs w:val="22"/>
          <w:lang w:eastAsia="en-US"/>
        </w:rPr>
      </w:pPr>
      <w:r w:rsidRPr="0032236F">
        <w:rPr>
          <w:sz w:val="28"/>
          <w:szCs w:val="22"/>
          <w:lang w:eastAsia="en-US"/>
        </w:rPr>
        <w:t>Әрбір шетел валютасы бойынша валюталық тәуекелдің орнын толтыру үшін талап етілетін капитал мынадай формула бойынша айқындалады:</w:t>
      </w:r>
    </w:p>
    <w:p w14:paraId="69DC9733" w14:textId="77777777" w:rsidR="00B22DE1" w:rsidRPr="0032236F" w:rsidRDefault="00B22DE1" w:rsidP="00B22DE1">
      <w:pPr>
        <w:ind w:firstLine="709"/>
        <w:jc w:val="both"/>
        <w:rPr>
          <w:sz w:val="28"/>
          <w:szCs w:val="22"/>
          <w:lang w:eastAsia="en-US"/>
        </w:rPr>
      </w:pPr>
      <w:r w:rsidRPr="0032236F">
        <w:rPr>
          <w:noProof/>
          <w:sz w:val="28"/>
          <w:szCs w:val="22"/>
          <w:lang w:eastAsia="en-US"/>
        </w:rPr>
        <w:drawing>
          <wp:inline distT="0" distB="0" distL="0" distR="0" wp14:anchorId="4643B93C" wp14:editId="2F2609A4">
            <wp:extent cx="1487805" cy="3683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7805" cy="368300"/>
                    </a:xfrm>
                    <a:prstGeom prst="rect">
                      <a:avLst/>
                    </a:prstGeom>
                    <a:noFill/>
                    <a:ln>
                      <a:noFill/>
                    </a:ln>
                  </pic:spPr>
                </pic:pic>
              </a:graphicData>
            </a:graphic>
          </wp:inline>
        </w:drawing>
      </w:r>
    </w:p>
    <w:p w14:paraId="4EA174A4" w14:textId="77777777" w:rsidR="00B22DE1" w:rsidRPr="0032236F" w:rsidRDefault="00B22DE1" w:rsidP="00B22DE1">
      <w:pPr>
        <w:ind w:firstLine="709"/>
        <w:jc w:val="both"/>
        <w:rPr>
          <w:sz w:val="28"/>
          <w:szCs w:val="22"/>
          <w:lang w:eastAsia="en-US"/>
        </w:rPr>
      </w:pPr>
      <w:r w:rsidRPr="0032236F">
        <w:rPr>
          <w:sz w:val="28"/>
          <w:szCs w:val="22"/>
          <w:lang w:eastAsia="en-US"/>
        </w:rPr>
        <w:t>мұнда:</w:t>
      </w:r>
    </w:p>
    <w:p w14:paraId="23048DBF" w14:textId="77777777" w:rsidR="00B22DE1" w:rsidRPr="0032236F" w:rsidRDefault="00B22DE1" w:rsidP="00B22DE1">
      <w:pPr>
        <w:ind w:firstLine="709"/>
        <w:jc w:val="both"/>
        <w:rPr>
          <w:sz w:val="28"/>
          <w:szCs w:val="22"/>
          <w:lang w:eastAsia="en-US"/>
        </w:rPr>
      </w:pPr>
      <w:r w:rsidRPr="0032236F">
        <w:rPr>
          <w:sz w:val="28"/>
          <w:szCs w:val="22"/>
          <w:lang w:eastAsia="en-US"/>
        </w:rPr>
        <w:t>CRE</w:t>
      </w:r>
      <w:r w:rsidRPr="0032236F">
        <w:rPr>
          <w:sz w:val="28"/>
          <w:szCs w:val="22"/>
          <w:vertAlign w:val="subscript"/>
          <w:lang w:eastAsia="en-US"/>
        </w:rPr>
        <w:t>i</w:t>
      </w:r>
      <w:r w:rsidRPr="0032236F">
        <w:rPr>
          <w:sz w:val="28"/>
          <w:szCs w:val="22"/>
          <w:lang w:eastAsia="en-US"/>
        </w:rPr>
        <w:t xml:space="preserve"> – i-шетел валютасы бойынша валюталық тәуекелдің орнын толтыру үшін талап етілетін капитал;</w:t>
      </w:r>
    </w:p>
    <w:p w14:paraId="00BEADE2" w14:textId="77777777" w:rsidR="00B22DE1" w:rsidRPr="0032236F" w:rsidRDefault="00B22DE1" w:rsidP="00B22DE1">
      <w:pPr>
        <w:ind w:firstLine="709"/>
        <w:jc w:val="both"/>
        <w:rPr>
          <w:sz w:val="28"/>
          <w:szCs w:val="22"/>
          <w:lang w:eastAsia="en-US"/>
        </w:rPr>
      </w:pPr>
      <w:r w:rsidRPr="0032236F">
        <w:rPr>
          <w:sz w:val="28"/>
          <w:szCs w:val="22"/>
          <w:lang w:eastAsia="en-US"/>
        </w:rPr>
        <w:t>А – есепті күні сақтандыру (қайта сақтандыру) ұйымының жиынтық активтері;</w:t>
      </w:r>
    </w:p>
    <w:p w14:paraId="2E21743F" w14:textId="77777777" w:rsidR="00B22DE1" w:rsidRPr="0032236F" w:rsidRDefault="00B22DE1" w:rsidP="00B22DE1">
      <w:pPr>
        <w:ind w:firstLine="709"/>
        <w:jc w:val="both"/>
        <w:rPr>
          <w:sz w:val="28"/>
          <w:szCs w:val="22"/>
          <w:lang w:eastAsia="en-US"/>
        </w:rPr>
      </w:pPr>
      <w:r w:rsidRPr="0032236F">
        <w:rPr>
          <w:sz w:val="28"/>
          <w:szCs w:val="22"/>
          <w:lang w:eastAsia="en-US"/>
        </w:rPr>
        <w:lastRenderedPageBreak/>
        <w:t>L - есепті күні баланс бойынша сақтандыру (қайта сақтандыру) ұйымының жиынтық міндеттемелері;</w:t>
      </w:r>
    </w:p>
    <w:p w14:paraId="547550C1" w14:textId="77777777" w:rsidR="00B22DE1" w:rsidRPr="0032236F" w:rsidRDefault="00B22DE1" w:rsidP="00B22DE1">
      <w:pPr>
        <w:ind w:firstLine="709"/>
        <w:jc w:val="both"/>
        <w:rPr>
          <w:sz w:val="28"/>
          <w:szCs w:val="22"/>
          <w:lang w:eastAsia="en-US"/>
        </w:rPr>
      </w:pPr>
      <w:r w:rsidRPr="0032236F">
        <w:rPr>
          <w:sz w:val="28"/>
          <w:szCs w:val="22"/>
          <w:lang w:eastAsia="en-US"/>
        </w:rPr>
        <w:t>a</w:t>
      </w:r>
      <w:r w:rsidRPr="0032236F">
        <w:rPr>
          <w:sz w:val="28"/>
          <w:szCs w:val="22"/>
          <w:vertAlign w:val="subscript"/>
          <w:lang w:eastAsia="en-US"/>
        </w:rPr>
        <w:t xml:space="preserve"> i</w:t>
      </w:r>
      <w:r w:rsidRPr="0032236F">
        <w:rPr>
          <w:sz w:val="28"/>
          <w:szCs w:val="22"/>
          <w:lang w:eastAsia="en-US"/>
        </w:rPr>
        <w:t xml:space="preserve"> – есепті күні i-шетел валютасында активтер сомасы;</w:t>
      </w:r>
    </w:p>
    <w:p w14:paraId="33A7E67A" w14:textId="77777777" w:rsidR="00B22DE1" w:rsidRPr="0032236F" w:rsidRDefault="00B22DE1" w:rsidP="00B22DE1">
      <w:pPr>
        <w:ind w:firstLine="709"/>
        <w:jc w:val="both"/>
        <w:rPr>
          <w:sz w:val="28"/>
          <w:szCs w:val="22"/>
          <w:lang w:eastAsia="en-US"/>
        </w:rPr>
      </w:pPr>
      <w:r w:rsidRPr="0032236F">
        <w:rPr>
          <w:sz w:val="28"/>
          <w:szCs w:val="22"/>
          <w:lang w:eastAsia="en-US"/>
        </w:rPr>
        <w:t>l</w:t>
      </w:r>
      <w:r w:rsidRPr="0032236F">
        <w:rPr>
          <w:sz w:val="28"/>
          <w:szCs w:val="22"/>
          <w:vertAlign w:val="subscript"/>
          <w:lang w:eastAsia="en-US"/>
        </w:rPr>
        <w:t>i</w:t>
      </w:r>
      <w:r w:rsidRPr="0032236F">
        <w:rPr>
          <w:sz w:val="28"/>
          <w:szCs w:val="22"/>
          <w:lang w:eastAsia="en-US"/>
        </w:rPr>
        <w:t xml:space="preserve"> - есепті күні i-шетел валютасында баланс бойынша міндеттемелер сомасы;</w:t>
      </w:r>
    </w:p>
    <w:p w14:paraId="4B4196C2" w14:textId="77777777" w:rsidR="00B22DE1" w:rsidRPr="0032236F" w:rsidRDefault="00B22DE1" w:rsidP="00B22DE1">
      <w:pPr>
        <w:ind w:firstLine="709"/>
        <w:jc w:val="both"/>
        <w:rPr>
          <w:sz w:val="28"/>
          <w:szCs w:val="22"/>
          <w:lang w:eastAsia="en-US"/>
        </w:rPr>
      </w:pPr>
      <w:r w:rsidRPr="0032236F">
        <w:rPr>
          <w:sz w:val="28"/>
          <w:szCs w:val="22"/>
          <w:lang w:eastAsia="en-US"/>
        </w:rPr>
        <w:t>5) төлем қабілеттілігі маржасының жеткіліктілігі нормативі мәнінің № 304 қаулыда белгіленген төлем қабілеттілігі маржасының жеткіліктілігі нормативінің ең төмен мәнінен асатын деңгейден 0,2 тармаққа төмен болған кезде бағалы қағаздарға (</w:t>
      </w:r>
      <w:r w:rsidRPr="0032236F">
        <w:rPr>
          <w:sz w:val="28"/>
          <w:szCs w:val="22"/>
          <w:lang w:val="kk-KZ" w:eastAsia="en-US"/>
        </w:rPr>
        <w:t>«</w:t>
      </w:r>
      <w:r w:rsidRPr="0032236F">
        <w:rPr>
          <w:sz w:val="28"/>
          <w:szCs w:val="22"/>
          <w:lang w:eastAsia="en-US"/>
        </w:rPr>
        <w:t>кері РЕПО</w:t>
      </w:r>
      <w:r w:rsidRPr="0032236F">
        <w:rPr>
          <w:sz w:val="28"/>
          <w:szCs w:val="22"/>
          <w:lang w:val="kk-KZ" w:eastAsia="en-US"/>
        </w:rPr>
        <w:t>»</w:t>
      </w:r>
      <w:r w:rsidRPr="0032236F">
        <w:rPr>
          <w:sz w:val="28"/>
          <w:szCs w:val="22"/>
          <w:lang w:eastAsia="en-US"/>
        </w:rPr>
        <w:t xml:space="preserve"> операцияларын ескергенде), Standard &amp; Poor's агенттігінің халықаралық шәкілі бойынша </w:t>
      </w:r>
      <w:r w:rsidRPr="0032236F">
        <w:rPr>
          <w:sz w:val="28"/>
          <w:szCs w:val="22"/>
          <w:lang w:val="kk-KZ" w:eastAsia="en-US"/>
        </w:rPr>
        <w:t>«</w:t>
      </w:r>
      <w:r w:rsidRPr="0032236F">
        <w:rPr>
          <w:sz w:val="28"/>
          <w:szCs w:val="22"/>
          <w:lang w:eastAsia="en-US"/>
        </w:rPr>
        <w:t>B-</w:t>
      </w:r>
      <w:r w:rsidRPr="0032236F">
        <w:rPr>
          <w:sz w:val="28"/>
          <w:szCs w:val="22"/>
          <w:lang w:val="kk-KZ" w:eastAsia="en-US"/>
        </w:rPr>
        <w:t>»</w:t>
      </w:r>
      <w:r w:rsidRPr="0032236F">
        <w:rPr>
          <w:sz w:val="28"/>
          <w:szCs w:val="22"/>
          <w:lang w:eastAsia="en-US"/>
        </w:rPr>
        <w:t xml:space="preserve"> және одан төмен ұзақ мерзімді кредиттік рейтингі немесе басқа рейтингтік агенттіктердің бірінің осыған ұқсас деңгейдегі рейтингі бар екінші деңгейдегі банктердегі салымдар мен ақшаға (күмәнді борыштар бойынша резервті шегергенде) және осы банктердің үлестес тұлғаларына жалпы жиынтық орналастырудың меншікті капиталдан 30 (отыз) пайыз мәнінен асуы;</w:t>
      </w:r>
    </w:p>
    <w:p w14:paraId="2E417269" w14:textId="77777777" w:rsidR="00B22DE1" w:rsidRPr="0032236F" w:rsidRDefault="00B22DE1" w:rsidP="00B22DE1">
      <w:pPr>
        <w:ind w:firstLine="709"/>
        <w:jc w:val="both"/>
        <w:rPr>
          <w:sz w:val="28"/>
          <w:szCs w:val="22"/>
          <w:lang w:eastAsia="en-US"/>
        </w:rPr>
      </w:pPr>
      <w:r w:rsidRPr="0032236F">
        <w:rPr>
          <w:sz w:val="28"/>
          <w:szCs w:val="22"/>
          <w:lang w:eastAsia="en-US"/>
        </w:rPr>
        <w:t>6) төлем қабілеттілігі маржасының жеткіліктілігі нормативі мәнінің № 304 қаулыда белгіленген төлем қабілеттілігі маржасының жеткіліктілігі нормативінің ең төмен мәнінен асатын деңгейден 0,2 тармаққа төмен болған кезде бағалы қағаздарға (</w:t>
      </w:r>
      <w:r w:rsidRPr="0032236F">
        <w:rPr>
          <w:sz w:val="28"/>
          <w:szCs w:val="22"/>
          <w:lang w:val="kk-KZ" w:eastAsia="en-US"/>
        </w:rPr>
        <w:t>«</w:t>
      </w:r>
      <w:r w:rsidRPr="0032236F">
        <w:rPr>
          <w:sz w:val="28"/>
          <w:szCs w:val="22"/>
          <w:lang w:eastAsia="en-US"/>
        </w:rPr>
        <w:t>кері РЕПО</w:t>
      </w:r>
      <w:r w:rsidRPr="0032236F">
        <w:rPr>
          <w:sz w:val="28"/>
          <w:szCs w:val="22"/>
          <w:lang w:val="kk-KZ" w:eastAsia="en-US"/>
        </w:rPr>
        <w:t>»</w:t>
      </w:r>
      <w:r w:rsidRPr="0032236F">
        <w:rPr>
          <w:sz w:val="28"/>
          <w:szCs w:val="22"/>
          <w:lang w:eastAsia="en-US"/>
        </w:rPr>
        <w:t xml:space="preserve"> операцияларын ескергенде), Standard &amp; Poor's агенттігінің халықаралық шәкілі бойынша </w:t>
      </w:r>
      <w:r w:rsidRPr="0032236F">
        <w:rPr>
          <w:sz w:val="28"/>
          <w:szCs w:val="22"/>
          <w:lang w:val="kk-KZ" w:eastAsia="en-US"/>
        </w:rPr>
        <w:t>«</w:t>
      </w:r>
      <w:r w:rsidRPr="0032236F">
        <w:rPr>
          <w:sz w:val="28"/>
          <w:szCs w:val="22"/>
          <w:lang w:eastAsia="en-US"/>
        </w:rPr>
        <w:t>B-</w:t>
      </w:r>
      <w:r w:rsidRPr="0032236F">
        <w:rPr>
          <w:sz w:val="28"/>
          <w:szCs w:val="22"/>
          <w:lang w:val="kk-KZ" w:eastAsia="en-US"/>
        </w:rPr>
        <w:t>»</w:t>
      </w:r>
      <w:r w:rsidRPr="0032236F">
        <w:rPr>
          <w:sz w:val="28"/>
          <w:szCs w:val="22"/>
          <w:lang w:eastAsia="en-US"/>
        </w:rPr>
        <w:t xml:space="preserve"> және одан төмен ұзақ мерзімді кредиттік рейтингі немесе басқа рейтингтік агенттіктердің бірінің осыған ұқсас деңгейдегі рейтингі бар екінші деңгейдегі бір банктегі салымдар мен ақшаға (күмәнді борыштар бойынша резервті шегергенде) және осы банктердің үлестес тұлғаларына жалпы жиынтық орналастырудың меншікті капиталдан 10 (он) пайыз мәнінен асуы;</w:t>
      </w:r>
    </w:p>
    <w:p w14:paraId="1FCEE922" w14:textId="77777777" w:rsidR="00B22DE1" w:rsidRPr="0032236F" w:rsidRDefault="00B22DE1" w:rsidP="00B22DE1">
      <w:pPr>
        <w:ind w:firstLine="708"/>
        <w:jc w:val="both"/>
        <w:rPr>
          <w:sz w:val="28"/>
          <w:szCs w:val="22"/>
          <w:lang w:eastAsia="en-US"/>
        </w:rPr>
      </w:pPr>
      <w:r w:rsidRPr="0032236F">
        <w:rPr>
          <w:sz w:val="28"/>
          <w:szCs w:val="22"/>
          <w:lang w:eastAsia="en-US"/>
        </w:rPr>
        <w:t xml:space="preserve">7) </w:t>
      </w:r>
      <w:r w:rsidRPr="0032236F">
        <w:rPr>
          <w:sz w:val="28"/>
          <w:szCs w:val="22"/>
          <w:lang w:val="kk-KZ" w:eastAsia="en-US"/>
        </w:rPr>
        <w:t>№ 304 қаулыда белгіленген төлем қабілеттілігі маржасының жеткіліктілігі нормативінің ең төмен мәнінен асатын деңгейден 0,5 тармаққа төмен төлем қабілеттілігі маржасының жеткіліктілігі нормативінің мәні кезінде сақтандыру (қайта сақтандыру) ұйымының соңғы 12 (он екі) айдың қорытындысы бойынша шығынды қызметі</w:t>
      </w:r>
      <w:r w:rsidRPr="0032236F">
        <w:rPr>
          <w:sz w:val="28"/>
          <w:szCs w:val="22"/>
          <w:lang w:eastAsia="en-US"/>
        </w:rPr>
        <w:t>.</w:t>
      </w:r>
    </w:p>
    <w:p w14:paraId="5FD27FA9" w14:textId="77777777" w:rsidR="00B22DE1" w:rsidRPr="0032236F" w:rsidRDefault="00B22DE1" w:rsidP="00B22DE1">
      <w:pPr>
        <w:ind w:firstLine="709"/>
        <w:jc w:val="both"/>
        <w:rPr>
          <w:sz w:val="28"/>
          <w:szCs w:val="22"/>
          <w:lang w:eastAsia="en-US"/>
        </w:rPr>
      </w:pPr>
      <w:r w:rsidRPr="0032236F">
        <w:rPr>
          <w:sz w:val="28"/>
          <w:szCs w:val="22"/>
          <w:lang w:eastAsia="en-US"/>
        </w:rPr>
        <w:t>Осы тармақшаның талабы аяқталған қаржы жылының қорытындысы бойынша бизнес-жоспар</w:t>
      </w:r>
      <w:r w:rsidRPr="0032236F">
        <w:rPr>
          <w:sz w:val="28"/>
          <w:szCs w:val="22"/>
          <w:lang w:val="kk-KZ" w:eastAsia="en-US"/>
        </w:rPr>
        <w:t>да айқындалған</w:t>
      </w:r>
      <w:r w:rsidRPr="0032236F">
        <w:rPr>
          <w:sz w:val="28"/>
          <w:szCs w:val="22"/>
          <w:lang w:eastAsia="en-US"/>
        </w:rPr>
        <w:t xml:space="preserve"> мерзім өткенге дейін сақтандыру (қайта сақтандыру) ұйымы</w:t>
      </w:r>
      <w:r w:rsidRPr="0032236F">
        <w:rPr>
          <w:sz w:val="28"/>
          <w:szCs w:val="22"/>
          <w:lang w:val="kk-KZ" w:eastAsia="en-US"/>
        </w:rPr>
        <w:t>ның кіріс</w:t>
      </w:r>
      <w:r w:rsidRPr="0032236F">
        <w:rPr>
          <w:sz w:val="28"/>
          <w:szCs w:val="22"/>
          <w:lang w:eastAsia="en-US"/>
        </w:rPr>
        <w:t xml:space="preserve"> алған жағдайларын қоспағанда, </w:t>
      </w:r>
      <w:r w:rsidRPr="0032236F">
        <w:rPr>
          <w:sz w:val="28"/>
          <w:szCs w:val="22"/>
          <w:lang w:val="kk-KZ" w:eastAsia="en-US"/>
        </w:rPr>
        <w:t>«</w:t>
      </w:r>
      <w:r w:rsidRPr="0032236F">
        <w:rPr>
          <w:sz w:val="28"/>
          <w:szCs w:val="22"/>
          <w:lang w:eastAsia="en-US"/>
        </w:rPr>
        <w:t>жалпы сақтандыру</w:t>
      </w:r>
      <w:r w:rsidRPr="0032236F">
        <w:rPr>
          <w:sz w:val="28"/>
          <w:szCs w:val="22"/>
          <w:lang w:val="kk-KZ" w:eastAsia="en-US"/>
        </w:rPr>
        <w:t>»</w:t>
      </w:r>
      <w:r w:rsidRPr="0032236F">
        <w:rPr>
          <w:sz w:val="28"/>
          <w:szCs w:val="22"/>
          <w:lang w:eastAsia="en-US"/>
        </w:rPr>
        <w:t xml:space="preserve"> саласында 3 (үш) жылдан кем қызметті жүзеге асыратын </w:t>
      </w:r>
      <w:r w:rsidRPr="0032236F">
        <w:rPr>
          <w:sz w:val="28"/>
          <w:szCs w:val="22"/>
          <w:lang w:val="kk-KZ" w:eastAsia="en-US"/>
        </w:rPr>
        <w:t>с</w:t>
      </w:r>
      <w:r w:rsidRPr="0032236F">
        <w:rPr>
          <w:sz w:val="28"/>
          <w:szCs w:val="22"/>
          <w:lang w:eastAsia="en-US"/>
        </w:rPr>
        <w:t>ақтандыру (қайта сақтандыру) ұйымын</w:t>
      </w:r>
      <w:r w:rsidRPr="0032236F">
        <w:rPr>
          <w:sz w:val="28"/>
          <w:szCs w:val="22"/>
          <w:lang w:val="kk-KZ" w:eastAsia="en-US"/>
        </w:rPr>
        <w:t>а, «</w:t>
      </w:r>
      <w:r w:rsidRPr="0032236F">
        <w:rPr>
          <w:sz w:val="28"/>
          <w:szCs w:val="22"/>
          <w:lang w:eastAsia="en-US"/>
        </w:rPr>
        <w:t>өмірді сақтандыру</w:t>
      </w:r>
      <w:r w:rsidRPr="0032236F">
        <w:rPr>
          <w:sz w:val="28"/>
          <w:szCs w:val="22"/>
          <w:lang w:val="kk-KZ" w:eastAsia="en-US"/>
        </w:rPr>
        <w:t>»</w:t>
      </w:r>
      <w:r w:rsidRPr="0032236F">
        <w:rPr>
          <w:sz w:val="28"/>
          <w:szCs w:val="22"/>
          <w:lang w:eastAsia="en-US"/>
        </w:rPr>
        <w:t xml:space="preserve"> саласында 5 (бес) жылдан кем қызметті жүзеге асыратын сақтандыру ұйымдарына қолданылмайды;</w:t>
      </w:r>
    </w:p>
    <w:p w14:paraId="29786D15" w14:textId="77777777" w:rsidR="00B22DE1" w:rsidRPr="0032236F" w:rsidRDefault="00B22DE1" w:rsidP="00B22DE1">
      <w:pPr>
        <w:ind w:firstLine="709"/>
        <w:jc w:val="both"/>
        <w:rPr>
          <w:sz w:val="28"/>
          <w:szCs w:val="22"/>
          <w:lang w:eastAsia="en-US"/>
        </w:rPr>
      </w:pPr>
      <w:r w:rsidRPr="0032236F">
        <w:rPr>
          <w:sz w:val="28"/>
          <w:szCs w:val="22"/>
          <w:lang w:eastAsia="en-US"/>
        </w:rPr>
        <w:t>8) №304 қаулыда белгіленген төлем қабілеттілігі маржасының жеткіліктілігі нормативінің ең төменгі мәнінен асатын деңгейден 0,5 тармаққа төмен төлем қабілеттілігі маржасының жеткіліктілігі нормативінің мәні кезінде қайта сақтандырушының үлесін есепке алмағанда аралас коэффициент мәнінің 100 (жүз) пайыздан асуы.</w:t>
      </w:r>
    </w:p>
    <w:p w14:paraId="0BFD8DAF" w14:textId="77777777" w:rsidR="00B22DE1" w:rsidRPr="0032236F" w:rsidRDefault="00B22DE1" w:rsidP="00B22DE1">
      <w:pPr>
        <w:ind w:firstLine="709"/>
        <w:jc w:val="both"/>
        <w:rPr>
          <w:sz w:val="28"/>
          <w:szCs w:val="22"/>
          <w:lang w:val="kk-KZ" w:eastAsia="en-US"/>
        </w:rPr>
      </w:pPr>
      <w:r w:rsidRPr="0032236F">
        <w:rPr>
          <w:sz w:val="28"/>
          <w:lang w:val="kk-KZ"/>
        </w:rPr>
        <w:lastRenderedPageBreak/>
        <w:t>«Ауырған жағдайдан сақтандыру» сыныбы бойынша сақтандыру сыйлықақыларының үлесі есепті күні қолданыстағы сақтандыру (қайта сақтандыру) шарттары бойынша сақтандыру сыйлықақыларының жалпы көлемінде 80 (сексен) пайыздан астам болатын сақтандыру (қайта сақтандыру) ұйымдары үшін осы фактор бойынша шекті мәні 120 (бір жүз жиырма) пайызды құрайды;</w:t>
      </w:r>
    </w:p>
    <w:p w14:paraId="193117E4" w14:textId="77777777" w:rsidR="00B22DE1" w:rsidRPr="0032236F" w:rsidRDefault="00B22DE1" w:rsidP="00B22DE1">
      <w:pPr>
        <w:ind w:firstLine="709"/>
        <w:jc w:val="both"/>
        <w:rPr>
          <w:strike/>
          <w:sz w:val="28"/>
          <w:szCs w:val="22"/>
          <w:lang w:val="kk-KZ" w:eastAsia="en-US"/>
        </w:rPr>
      </w:pPr>
      <w:r w:rsidRPr="0032236F">
        <w:rPr>
          <w:sz w:val="28"/>
          <w:szCs w:val="22"/>
          <w:lang w:val="kk-KZ" w:eastAsia="en-US"/>
        </w:rPr>
        <w:t>9) сақтандыру (қайта сақтандыру) шартын бұзуға байланысты шығыстар сомасына азайтылған, сақтандыру (қайта сақтандыру) ұйымының соңғы 12 (он екі) айдағы кіріс сомасына соңғы 12 (он екі) айдағы «Жалпы және әкімшілік шығыстар» бабында көзделген жалпы және әкімшілік шығыстар, сақтандыру қызметі бойынша комиссиялық сыйақы төлеу бойынша шығыстар және өзге де шығыстар сомасының арақатынасынан асып кету 50 (елу) пайыздың мәні;</w:t>
      </w:r>
    </w:p>
    <w:p w14:paraId="0B6E4AD7" w14:textId="77777777" w:rsidR="00B22DE1" w:rsidRPr="0032236F" w:rsidRDefault="00B22DE1" w:rsidP="00B22DE1">
      <w:pPr>
        <w:ind w:firstLine="709"/>
        <w:jc w:val="both"/>
        <w:rPr>
          <w:sz w:val="28"/>
          <w:szCs w:val="28"/>
          <w:lang w:val="kk-KZ" w:eastAsia="en-US"/>
        </w:rPr>
      </w:pPr>
      <w:r w:rsidRPr="0032236F">
        <w:rPr>
          <w:sz w:val="28"/>
          <w:szCs w:val="22"/>
          <w:lang w:val="kk-KZ" w:eastAsia="en-US"/>
        </w:rPr>
        <w:t xml:space="preserve">10) </w:t>
      </w:r>
      <w:r w:rsidRPr="0032236F">
        <w:rPr>
          <w:sz w:val="28"/>
          <w:szCs w:val="28"/>
          <w:lang w:val="kk-KZ" w:eastAsia="en-US"/>
        </w:rPr>
        <w:t>төлем қабілеттілігі маржасының жеткіліктілігі нормативінің деңгейден төмен мәні № 304 қаулымен белгіленген төлем қабілеттілігі маржасының жеткіліктілігі нормативінің ең төменгі мәнінен 0,5 тармаққа төмен болған кезде сақтандыру және қайта сақтандыру шарттары бойынша мерзімі өткен дебиторлық берешегінің (қайта сақтандырушылардан, сақтанушылардан (қайта сақтанушылардан) және делдалдардан алынуға тиіс соманың) (құнсыздануға резервтерді шегергенде) қайта сақтандыру активтерін шегергендегі сақтандыру (қайта сақтандыру) ұйымының активтері сомасына арақатынасының 5 (бес) пайыз мәнінен асуы;</w:t>
      </w:r>
    </w:p>
    <w:p w14:paraId="2139D8BF" w14:textId="77777777" w:rsidR="00B22DE1" w:rsidRPr="0032236F" w:rsidRDefault="00B22DE1" w:rsidP="00B22DE1">
      <w:pPr>
        <w:ind w:firstLine="709"/>
        <w:jc w:val="both"/>
        <w:rPr>
          <w:sz w:val="28"/>
          <w:szCs w:val="22"/>
          <w:lang w:val="kk-KZ" w:eastAsia="en-US"/>
        </w:rPr>
      </w:pPr>
      <w:r w:rsidRPr="0032236F">
        <w:rPr>
          <w:sz w:val="28"/>
          <w:szCs w:val="22"/>
          <w:lang w:val="kk-KZ" w:eastAsia="en-US"/>
        </w:rPr>
        <w:t xml:space="preserve">11) ұйымның ерікті сақтандыру сыныптары бойынша жеке тұлғалардың сақтандыру сыйлықақыларының 20 (жиырма) пайызынан астамын жеке тұлғалардың сақтандыру сыйлықақыларының сомасы құрайтын автомобиль көлігін ерікті түрде сақтандыру сыныбы бойынша қайта сақтандырушының үлесін есепке ала отырып полистік жыл бойынша есептелген, шығындылықты сипаттайтын коэффициенттің 30 (отыз) пайыздан төмен азаюы. </w:t>
      </w:r>
    </w:p>
    <w:p w14:paraId="433CEB88" w14:textId="77777777" w:rsidR="00B22DE1" w:rsidRPr="0032236F" w:rsidRDefault="00B22DE1" w:rsidP="00B22DE1">
      <w:pPr>
        <w:ind w:firstLine="709"/>
        <w:jc w:val="both"/>
        <w:rPr>
          <w:sz w:val="28"/>
          <w:szCs w:val="28"/>
          <w:lang w:val="kk-KZ" w:eastAsia="en-US"/>
        </w:rPr>
      </w:pPr>
      <w:r w:rsidRPr="0032236F">
        <w:rPr>
          <w:sz w:val="28"/>
          <w:szCs w:val="22"/>
          <w:lang w:val="kk-KZ" w:eastAsia="en-US"/>
        </w:rPr>
        <w:t xml:space="preserve">Бұл көрсеткіш есептік жылдан кейінгі жылдың 1 қаңтарындағы жағдай бойынша есептеледі.  </w:t>
      </w:r>
    </w:p>
    <w:p w14:paraId="13249993" w14:textId="77777777" w:rsidR="00B22DE1" w:rsidRPr="0032236F" w:rsidRDefault="00B22DE1" w:rsidP="00B22DE1">
      <w:pPr>
        <w:ind w:firstLine="709"/>
        <w:jc w:val="both"/>
        <w:rPr>
          <w:sz w:val="28"/>
          <w:szCs w:val="22"/>
          <w:lang w:val="kk-KZ" w:eastAsia="en-US"/>
        </w:rPr>
      </w:pPr>
      <w:r w:rsidRPr="0032236F">
        <w:rPr>
          <w:sz w:val="28"/>
          <w:szCs w:val="22"/>
          <w:lang w:val="kk-KZ" w:eastAsia="en-US"/>
        </w:rPr>
        <w:t xml:space="preserve">12) сақтанушылардың (пайда алушыларының) шағымдар коэффициентінің 1-көрсеткіштен артуы.  </w:t>
      </w:r>
    </w:p>
    <w:p w14:paraId="7E2455B8" w14:textId="77777777" w:rsidR="00B22DE1" w:rsidRPr="0032236F" w:rsidRDefault="00B22DE1" w:rsidP="00B22DE1">
      <w:pPr>
        <w:ind w:firstLine="709"/>
        <w:jc w:val="both"/>
        <w:rPr>
          <w:sz w:val="28"/>
          <w:szCs w:val="22"/>
          <w:lang w:val="kk-KZ" w:eastAsia="en-US"/>
        </w:rPr>
      </w:pPr>
      <w:r w:rsidRPr="0032236F">
        <w:rPr>
          <w:sz w:val="28"/>
          <w:szCs w:val="22"/>
          <w:lang w:val="kk-KZ" w:eastAsia="en-US"/>
        </w:rPr>
        <w:t xml:space="preserve">Сақтанушылардың (пайда алушылардың) шағымдар коэффициенті ретінде мына формула бойынша есептелген мынадай шамалардың ең үлкені қабылданады:  </w:t>
      </w:r>
    </w:p>
    <w:p w14:paraId="52F97252" w14:textId="77777777" w:rsidR="00B22DE1" w:rsidRPr="0032236F" w:rsidRDefault="00B22DE1" w:rsidP="00B22DE1">
      <w:pPr>
        <w:ind w:firstLine="709"/>
        <w:jc w:val="both"/>
        <w:rPr>
          <w:sz w:val="28"/>
          <w:szCs w:val="22"/>
          <w:lang w:val="kk-KZ" w:eastAsia="en-US"/>
        </w:rPr>
      </w:pPr>
    </w:p>
    <w:p w14:paraId="46A3A501" w14:textId="77777777" w:rsidR="00B22DE1" w:rsidRPr="0032236F" w:rsidRDefault="00B22DE1" w:rsidP="00B22DE1">
      <w:pPr>
        <w:numPr>
          <w:ilvl w:val="0"/>
          <w:numId w:val="25"/>
        </w:numPr>
        <w:overflowPunct/>
        <w:autoSpaceDE/>
        <w:autoSpaceDN/>
        <w:adjustRightInd/>
        <w:spacing w:after="200" w:line="276" w:lineRule="auto"/>
        <w:ind w:left="993" w:hanging="284"/>
        <w:contextualSpacing/>
        <w:jc w:val="both"/>
        <w:rPr>
          <w:rFonts w:eastAsia="Calibri"/>
          <w:sz w:val="28"/>
          <w:szCs w:val="22"/>
          <w:lang w:val="kk-KZ" w:eastAsia="en-US"/>
        </w:rPr>
      </w:pPr>
      <w:r w:rsidRPr="0032236F">
        <w:rPr>
          <w:sz w:val="28"/>
          <w:szCs w:val="22"/>
          <w:lang w:val="kk-KZ" w:eastAsia="en-US"/>
        </w:rPr>
        <w:t xml:space="preserve"> </w:t>
      </w:r>
      <m:oMath>
        <m:f>
          <m:fPr>
            <m:ctrlPr>
              <w:rPr>
                <w:rFonts w:ascii="Cambria Math" w:eastAsia="Calibri" w:hAnsi="Cambria Math"/>
                <w:sz w:val="28"/>
                <w:szCs w:val="22"/>
                <w:lang w:val="kk-KZ" w:eastAsia="en-US"/>
              </w:rPr>
            </m:ctrlPr>
          </m:fPr>
          <m:num>
            <m:r>
              <m:rPr>
                <m:sty m:val="p"/>
              </m:rPr>
              <w:rPr>
                <w:rFonts w:ascii="Cambria Math" w:eastAsia="Calibri" w:hAnsi="Cambria Math"/>
                <w:sz w:val="28"/>
                <w:szCs w:val="22"/>
                <w:lang w:val="kk-KZ" w:eastAsia="en-US"/>
              </w:rPr>
              <m:t xml:space="preserve"> шағымдар</m:t>
            </m:r>
          </m:num>
          <m:den>
            <m:r>
              <m:rPr>
                <m:sty m:val="p"/>
              </m:rPr>
              <w:rPr>
                <w:rFonts w:ascii="Cambria Math" w:eastAsia="Calibri" w:hAnsi="Cambria Math"/>
                <w:sz w:val="28"/>
                <w:szCs w:val="22"/>
                <w:lang w:val="kk-KZ" w:eastAsia="en-US"/>
              </w:rPr>
              <m:t xml:space="preserve"> сақтандыру шарттары </m:t>
            </m:r>
          </m:den>
        </m:f>
        <m:r>
          <m:rPr>
            <m:sty m:val="p"/>
          </m:rPr>
          <w:rPr>
            <w:rFonts w:ascii="Cambria Math" w:eastAsia="Calibri" w:hAnsi="Cambria Math"/>
            <w:sz w:val="28"/>
            <w:szCs w:val="22"/>
            <w:lang w:val="kk-KZ" w:eastAsia="en-US"/>
          </w:rPr>
          <m:t>*1000</m:t>
        </m:r>
      </m:oMath>
    </w:p>
    <w:p w14:paraId="0EFE02D0" w14:textId="77777777" w:rsidR="00B22DE1" w:rsidRPr="0032236F" w:rsidRDefault="00B22DE1" w:rsidP="00B22DE1">
      <w:pPr>
        <w:ind w:left="708"/>
        <w:jc w:val="both"/>
        <w:rPr>
          <w:sz w:val="28"/>
          <w:lang w:val="kk-KZ"/>
        </w:rPr>
      </w:pPr>
    </w:p>
    <w:p w14:paraId="41BEAB2C" w14:textId="77777777" w:rsidR="00B22DE1" w:rsidRPr="0032236F" w:rsidRDefault="00B22DE1" w:rsidP="00B22DE1">
      <w:pPr>
        <w:ind w:left="708"/>
        <w:jc w:val="both"/>
        <w:rPr>
          <w:sz w:val="28"/>
          <w:lang w:val="kk-KZ"/>
        </w:rPr>
      </w:pPr>
      <w:r w:rsidRPr="0032236F">
        <w:rPr>
          <w:sz w:val="28"/>
          <w:lang w:val="kk-KZ"/>
        </w:rPr>
        <w:t>Н1емесе</w:t>
      </w:r>
    </w:p>
    <w:p w14:paraId="4AB98702" w14:textId="77777777" w:rsidR="00B22DE1" w:rsidRPr="0032236F" w:rsidRDefault="00B22DE1" w:rsidP="00B22DE1">
      <w:pPr>
        <w:ind w:left="708"/>
        <w:jc w:val="both"/>
        <w:rPr>
          <w:sz w:val="28"/>
          <w:lang w:val="kk-KZ"/>
        </w:rPr>
      </w:pPr>
    </w:p>
    <w:p w14:paraId="4A7D3144" w14:textId="77777777" w:rsidR="00B22DE1" w:rsidRPr="0032236F" w:rsidRDefault="00B22DE1" w:rsidP="00B22DE1">
      <w:pPr>
        <w:ind w:left="708"/>
        <w:jc w:val="both"/>
        <w:rPr>
          <w:sz w:val="28"/>
          <w:lang w:val="kk-KZ"/>
        </w:rPr>
      </w:pPr>
      <w:r w:rsidRPr="0032236F">
        <w:rPr>
          <w:sz w:val="28"/>
          <w:szCs w:val="22"/>
          <w:lang w:val="kk-KZ" w:eastAsia="en-US"/>
        </w:rPr>
        <w:t xml:space="preserve">2) </w:t>
      </w:r>
      <m:oMath>
        <m:r>
          <w:rPr>
            <w:rFonts w:ascii="Cambria Math" w:eastAsia="Calibri" w:hAnsi="Cambria Math"/>
            <w:sz w:val="28"/>
            <w:szCs w:val="22"/>
            <w:lang w:val="kk-KZ" w:eastAsia="en-US"/>
          </w:rPr>
          <m:t xml:space="preserve"> </m:t>
        </m:r>
        <m:f>
          <m:fPr>
            <m:ctrlPr>
              <w:rPr>
                <w:rFonts w:ascii="Cambria Math" w:eastAsia="Calibri" w:hAnsi="Cambria Math"/>
                <w:i/>
                <w:sz w:val="28"/>
                <w:szCs w:val="22"/>
                <w:lang w:val="kk-KZ" w:eastAsia="en-US"/>
              </w:rPr>
            </m:ctrlPr>
          </m:fPr>
          <m:num>
            <m:r>
              <w:rPr>
                <w:rFonts w:ascii="Cambria Math" w:eastAsia="Calibri" w:hAnsi="Cambria Math"/>
                <w:sz w:val="28"/>
                <w:szCs w:val="22"/>
                <w:lang w:val="kk-KZ" w:eastAsia="en-US"/>
              </w:rPr>
              <m:t xml:space="preserve"> шағымдар</m:t>
            </m:r>
          </m:num>
          <m:den>
            <m:r>
              <w:rPr>
                <w:rFonts w:ascii="Cambria Math" w:eastAsia="Calibri" w:hAnsi="Cambria Math"/>
                <w:sz w:val="28"/>
                <w:szCs w:val="22"/>
                <w:lang w:val="kk-KZ" w:eastAsia="en-US"/>
              </w:rPr>
              <m:t xml:space="preserve"> төлемдер</m:t>
            </m:r>
          </m:den>
        </m:f>
        <m:r>
          <w:rPr>
            <w:rFonts w:ascii="Cambria Math" w:eastAsia="Calibri" w:hAnsi="Cambria Math"/>
            <w:sz w:val="28"/>
            <w:szCs w:val="22"/>
            <w:lang w:val="kk-KZ" w:eastAsia="en-US"/>
          </w:rPr>
          <m:t>*100</m:t>
        </m:r>
      </m:oMath>
    </w:p>
    <w:p w14:paraId="3FD7D9DE" w14:textId="77777777" w:rsidR="00B22DE1" w:rsidRPr="0032236F" w:rsidRDefault="00B22DE1" w:rsidP="00B22DE1">
      <w:pPr>
        <w:ind w:firstLine="709"/>
        <w:jc w:val="both"/>
        <w:rPr>
          <w:sz w:val="28"/>
          <w:szCs w:val="22"/>
          <w:lang w:val="kk-KZ" w:eastAsia="en-US"/>
        </w:rPr>
      </w:pPr>
      <w:r w:rsidRPr="0032236F">
        <w:rPr>
          <w:sz w:val="28"/>
          <w:szCs w:val="22"/>
          <w:lang w:val="kk-KZ" w:eastAsia="en-US"/>
        </w:rPr>
        <w:lastRenderedPageBreak/>
        <w:t>шағымдар – жеке тұлғалардың сақтандыру шарттары бойынша сақтандыру ұйымына қатысты сақтандыру омбудсманы қараған есептік жыл үшін сақтанушылардың (пайда алушылардың) негізделген өтініштерінің саны;</w:t>
      </w:r>
    </w:p>
    <w:p w14:paraId="56CDDD28" w14:textId="77777777" w:rsidR="00B22DE1" w:rsidRPr="0032236F" w:rsidRDefault="00B22DE1" w:rsidP="00B22DE1">
      <w:pPr>
        <w:ind w:firstLine="709"/>
        <w:jc w:val="both"/>
        <w:rPr>
          <w:sz w:val="28"/>
          <w:szCs w:val="22"/>
          <w:lang w:val="kk-KZ" w:eastAsia="en-US"/>
        </w:rPr>
      </w:pPr>
      <w:r w:rsidRPr="0032236F">
        <w:rPr>
          <w:sz w:val="28"/>
          <w:szCs w:val="22"/>
          <w:lang w:val="kk-KZ" w:eastAsia="en-US"/>
        </w:rPr>
        <w:t>сақтандыру шарттары – есептік жыл үшін жеке тұлғалар жасаған барлық сақтандыру шарттарының саны;</w:t>
      </w:r>
    </w:p>
    <w:p w14:paraId="32AA3A9F" w14:textId="77777777" w:rsidR="00B22DE1" w:rsidRPr="0032236F" w:rsidRDefault="00B22DE1" w:rsidP="00B22DE1">
      <w:pPr>
        <w:ind w:firstLine="709"/>
        <w:jc w:val="both"/>
        <w:rPr>
          <w:b/>
          <w:sz w:val="28"/>
          <w:szCs w:val="22"/>
          <w:lang w:val="kk-KZ" w:eastAsia="en-US"/>
        </w:rPr>
      </w:pPr>
      <w:r w:rsidRPr="0032236F">
        <w:rPr>
          <w:sz w:val="28"/>
          <w:szCs w:val="22"/>
          <w:lang w:val="kk-KZ" w:eastAsia="en-US"/>
        </w:rPr>
        <w:t xml:space="preserve">төлемдер – жеке тұлғаларды сақтандыру шарттары бойынша жүзеге асырылған есептік жыл үшін жеке тұлғаларға жасалған барлық сақтандыру төлемдерінің саны.  </w:t>
      </w:r>
    </w:p>
    <w:p w14:paraId="4797BF9A" w14:textId="77777777" w:rsidR="00B22DE1" w:rsidRPr="0032236F" w:rsidRDefault="00B22DE1" w:rsidP="00B22DE1">
      <w:pPr>
        <w:ind w:firstLine="709"/>
        <w:jc w:val="both"/>
        <w:rPr>
          <w:sz w:val="28"/>
          <w:szCs w:val="22"/>
          <w:lang w:val="kk-KZ" w:eastAsia="en-US"/>
        </w:rPr>
      </w:pPr>
      <w:r w:rsidRPr="0032236F">
        <w:rPr>
          <w:sz w:val="28"/>
          <w:szCs w:val="22"/>
          <w:lang w:val="kk-KZ" w:eastAsia="en-US"/>
        </w:rPr>
        <w:t xml:space="preserve">Сақтандыру омбудсманы шешім шығарғанға дейін залал сомасын айқындаумен байланысты келіспеушіліктерді сақтандыру ұйымы немесе сақтандыру омбудсманы реттеген жағдайларды қоспағанда, сақтандыру омбудсманының сақтанушының (пайда алушының) талаптарын ішінара немесе толығымен қанағаттандыру туралы шешім шығарылған өтініш негізделген болып есептеледі.  </w:t>
      </w:r>
    </w:p>
    <w:p w14:paraId="239E489F" w14:textId="77777777" w:rsidR="00B22DE1" w:rsidRPr="0032236F" w:rsidRDefault="00B22DE1" w:rsidP="00B22DE1">
      <w:pPr>
        <w:ind w:firstLine="709"/>
        <w:jc w:val="both"/>
        <w:rPr>
          <w:sz w:val="28"/>
          <w:szCs w:val="22"/>
          <w:lang w:val="kk-KZ" w:eastAsia="en-US"/>
        </w:rPr>
      </w:pPr>
      <w:r w:rsidRPr="0032236F">
        <w:rPr>
          <w:sz w:val="28"/>
          <w:szCs w:val="22"/>
          <w:lang w:val="kk-KZ" w:eastAsia="en-US"/>
        </w:rPr>
        <w:t>Сақтанушылардың (пайда алушылардың) шағымдарының коэффициенті есепті жылдан кейінгі жылдың 1 қаңтарындағы жағдай бойынша күнтізбелік жылға сақтандыру омбудсманының қабылданған шешімдері бойынша есептеледі.</w:t>
      </w:r>
    </w:p>
    <w:p w14:paraId="0A54AECB" w14:textId="77777777" w:rsidR="00B22DE1" w:rsidRPr="0032236F" w:rsidRDefault="00B22DE1" w:rsidP="00B22DE1">
      <w:pPr>
        <w:ind w:firstLine="709"/>
        <w:jc w:val="both"/>
        <w:rPr>
          <w:sz w:val="28"/>
          <w:szCs w:val="22"/>
          <w:lang w:val="kk-KZ" w:eastAsia="en-US"/>
        </w:rPr>
      </w:pPr>
      <w:r w:rsidRPr="0032236F">
        <w:rPr>
          <w:sz w:val="28"/>
          <w:szCs w:val="22"/>
          <w:lang w:val="kk-KZ" w:eastAsia="en-US"/>
        </w:rPr>
        <w:t>3. Сақтандыру тобының қаржылық жағдайының нашарлауына әсер ететін факторларды айқындау мынадай әдістеме бойынша жүзеге асырылады:</w:t>
      </w:r>
    </w:p>
    <w:p w14:paraId="6DC2499B" w14:textId="77777777" w:rsidR="00B22DE1" w:rsidRPr="0032236F" w:rsidRDefault="00B22DE1" w:rsidP="00B22DE1">
      <w:pPr>
        <w:ind w:firstLine="709"/>
        <w:jc w:val="both"/>
        <w:rPr>
          <w:sz w:val="28"/>
          <w:szCs w:val="22"/>
          <w:lang w:val="kk-KZ" w:eastAsia="en-US"/>
        </w:rPr>
      </w:pPr>
      <w:r w:rsidRPr="0032236F">
        <w:rPr>
          <w:sz w:val="28"/>
          <w:szCs w:val="22"/>
          <w:lang w:val="kk-KZ" w:eastAsia="en-US"/>
        </w:rPr>
        <w:t>1) № 304 қаулыда белгіленген төлем қабілеттілігі маржасының жеткіліктілігі нормативінің ең төменгі мәнінен асатын деңгейден төмен төлем қабілеттілігі маржасының жеткіліктілігі нормативінің мәнін 0,1 тармаққа төмендету;</w:t>
      </w:r>
    </w:p>
    <w:p w14:paraId="518EB16C" w14:textId="77777777" w:rsidR="00B22DE1" w:rsidRPr="0032236F" w:rsidRDefault="00B22DE1" w:rsidP="00B22DE1">
      <w:pPr>
        <w:ind w:firstLine="709"/>
        <w:jc w:val="both"/>
        <w:rPr>
          <w:sz w:val="28"/>
          <w:szCs w:val="22"/>
          <w:lang w:val="kk-KZ" w:eastAsia="en-US"/>
        </w:rPr>
      </w:pPr>
      <w:r w:rsidRPr="0032236F">
        <w:rPr>
          <w:sz w:val="28"/>
          <w:szCs w:val="22"/>
          <w:lang w:val="kk-KZ" w:eastAsia="en-US"/>
        </w:rPr>
        <w:t>2) соңғы 4 (төрт) есепті тоқсанның қорытындысы бойынша шығынды қызмет;</w:t>
      </w:r>
    </w:p>
    <w:p w14:paraId="6A396EA6" w14:textId="77777777" w:rsidR="00B22DE1" w:rsidRPr="0032236F" w:rsidRDefault="00B22DE1" w:rsidP="00B22DE1">
      <w:pPr>
        <w:ind w:firstLine="709"/>
        <w:jc w:val="both"/>
        <w:rPr>
          <w:sz w:val="28"/>
          <w:szCs w:val="22"/>
          <w:lang w:val="kk-KZ" w:eastAsia="en-US"/>
        </w:rPr>
      </w:pPr>
      <w:r w:rsidRPr="0032236F">
        <w:rPr>
          <w:sz w:val="28"/>
          <w:szCs w:val="22"/>
          <w:lang w:val="kk-KZ" w:eastAsia="en-US"/>
        </w:rPr>
        <w:t>3) сақтандыру тобына қатысушылар арасындағы мәмілелер көлемінің сақтандыру тобының нақты төлем қабілеттілігі маржасының 10 (он) пайызынан асып кетуі.</w:t>
      </w:r>
    </w:p>
    <w:p w14:paraId="3856BE28" w14:textId="77777777" w:rsidR="00B22DE1" w:rsidRPr="0032236F" w:rsidRDefault="00B22DE1" w:rsidP="00B22DE1">
      <w:pPr>
        <w:ind w:firstLine="709"/>
        <w:jc w:val="both"/>
        <w:rPr>
          <w:sz w:val="28"/>
          <w:szCs w:val="22"/>
          <w:lang w:val="kk-KZ" w:eastAsia="en-US"/>
        </w:rPr>
      </w:pPr>
      <w:r w:rsidRPr="0032236F">
        <w:rPr>
          <w:sz w:val="28"/>
          <w:szCs w:val="22"/>
          <w:lang w:val="kk-KZ" w:eastAsia="en-US"/>
        </w:rPr>
        <w:t>4. Қазақстан Республикасының бейрезидент-сақтандыру (қайта сақтандыру) ұйымы филиалының қаржылық жағдайының нашарлауына әсер ететін факторларды анықтау мынадай әдістеме бойынша жүзеге асырылады:</w:t>
      </w:r>
    </w:p>
    <w:p w14:paraId="72C9D4ED" w14:textId="77777777" w:rsidR="00B22DE1" w:rsidRPr="0032236F" w:rsidRDefault="00B22DE1" w:rsidP="00B22DE1">
      <w:pPr>
        <w:ind w:firstLine="709"/>
        <w:jc w:val="both"/>
        <w:rPr>
          <w:sz w:val="28"/>
          <w:szCs w:val="22"/>
          <w:lang w:val="kk-KZ" w:eastAsia="en-US"/>
        </w:rPr>
      </w:pPr>
      <w:r w:rsidRPr="0032236F">
        <w:rPr>
          <w:sz w:val="28"/>
          <w:szCs w:val="22"/>
          <w:lang w:val="kk-KZ" w:eastAsia="en-US"/>
        </w:rPr>
        <w:t>1) резерв ретінде қабылданатын активтердің жеткіліктілік нормативін Қазақстан Республикасының бейрезидент-сақтандыру (қайта сақтандыру) ұйымы филиалының, Қазақстан Республикасының бейрезидент-исламдық сақтандыру (қайта сақтандыру) ұйымы филиалының пруденциалдық нормативтері және сақталуы міндетті өзге де нормалар мен лимиттерді, олардың нормативтік мәндерін және есептеу әдістемесін белгілейтін қаржы нарығын және қаржы ұйымдарын реттеу, бақылау мен қадағалау жөніндегі уәкілетті органның нормативтік құқықтық актісінде белгіленген төлем қабілеттілігі маржасының жеткіліктілігі нормативінің ең төменгі мәнінен асатын төлем қабілеттілігі маржасының жеткіліктілігі нормативінің деңгейін 0,1 тармаққа төмендету;</w:t>
      </w:r>
    </w:p>
    <w:p w14:paraId="43FA847B" w14:textId="77777777" w:rsidR="00B22DE1" w:rsidRPr="0032236F" w:rsidRDefault="00B22DE1" w:rsidP="00B22DE1">
      <w:pPr>
        <w:ind w:firstLine="709"/>
        <w:jc w:val="both"/>
        <w:rPr>
          <w:sz w:val="28"/>
          <w:szCs w:val="22"/>
          <w:lang w:val="kk-KZ" w:eastAsia="en-US"/>
        </w:rPr>
      </w:pPr>
      <w:r w:rsidRPr="0032236F">
        <w:rPr>
          <w:sz w:val="28"/>
          <w:szCs w:val="22"/>
          <w:lang w:val="kk-KZ" w:eastAsia="en-US"/>
        </w:rPr>
        <w:lastRenderedPageBreak/>
        <w:t>2) резерв ретінде қабылданатын активтердің жеткіліктілік нормативін Қазақстан Республикасының бейрезидент-сақтандыру (қайта сақтандыру) ұйымы филиалының, Қазақстан Республикасының бейрезидент-исламдық сақтандыру (қайта сақтандыру) ұйымы филиалының пруденциалдық нормативтері және сақталуы міндетті өзге де нормалар мен лимиттерді, олардың нормативтік мәндерін және есептеу әдістемесін белгілейтін қаржы нарығын және қаржы ұйымдарын реттеу, бақылау мен қадағалау жөніндегі уәкілетті органның нормативтік құқықтық актісінде белгіленген жоғары өтімді активтердің жеткіліктілігі нормативінің ең төменгі мәнінен асатын төлем қабілеттілігі маржасының жеткіліктілігі нормативінің деңгейін 0,2 тармаққа төмендету.</w:t>
      </w:r>
    </w:p>
    <w:p w14:paraId="7CB92A3D" w14:textId="77777777" w:rsidR="00B22DE1" w:rsidRPr="0032236F" w:rsidRDefault="00B22DE1" w:rsidP="00B22DE1">
      <w:pPr>
        <w:spacing w:after="160" w:line="259" w:lineRule="auto"/>
        <w:rPr>
          <w:sz w:val="28"/>
          <w:szCs w:val="22"/>
          <w:lang w:val="kk-KZ" w:eastAsia="en-US"/>
        </w:rPr>
      </w:pPr>
      <w:r w:rsidRPr="0032236F">
        <w:rPr>
          <w:sz w:val="28"/>
          <w:szCs w:val="22"/>
          <w:lang w:val="kk-KZ" w:eastAsia="en-US"/>
        </w:rPr>
        <w:br w:type="page"/>
      </w:r>
    </w:p>
    <w:p w14:paraId="669651E8" w14:textId="77777777" w:rsidR="00B22DE1" w:rsidRPr="0032236F" w:rsidRDefault="00B22DE1" w:rsidP="00B22DE1">
      <w:pPr>
        <w:jc w:val="right"/>
        <w:rPr>
          <w:sz w:val="28"/>
          <w:lang w:val="kk-KZ"/>
        </w:rPr>
      </w:pPr>
      <w:r w:rsidRPr="0032236F">
        <w:rPr>
          <w:sz w:val="28"/>
          <w:lang w:val="kk-KZ"/>
        </w:rPr>
        <w:lastRenderedPageBreak/>
        <w:t>Сақтандыру нарығын жетілдіру</w:t>
      </w:r>
    </w:p>
    <w:p w14:paraId="2FD112EA" w14:textId="77777777" w:rsidR="00B22DE1" w:rsidRPr="0032236F" w:rsidRDefault="00B22DE1" w:rsidP="00B22DE1">
      <w:pPr>
        <w:jc w:val="right"/>
        <w:rPr>
          <w:sz w:val="28"/>
          <w:lang w:val="kk-KZ"/>
        </w:rPr>
      </w:pPr>
      <w:r w:rsidRPr="0032236F">
        <w:rPr>
          <w:sz w:val="28"/>
          <w:lang w:val="kk-KZ"/>
        </w:rPr>
        <w:t>мәселелері бойынша өзгерістер</w:t>
      </w:r>
    </w:p>
    <w:p w14:paraId="02CF687D" w14:textId="77777777" w:rsidR="00B22DE1" w:rsidRPr="0032236F" w:rsidRDefault="00B22DE1" w:rsidP="00B22DE1">
      <w:pPr>
        <w:jc w:val="right"/>
        <w:rPr>
          <w:sz w:val="28"/>
          <w:lang w:val="kk-KZ"/>
        </w:rPr>
      </w:pPr>
      <w:r w:rsidRPr="0032236F">
        <w:rPr>
          <w:sz w:val="28"/>
          <w:lang w:val="kk-KZ"/>
        </w:rPr>
        <w:t>мен толықтырулар енгізілетін</w:t>
      </w:r>
    </w:p>
    <w:p w14:paraId="69E82FD7" w14:textId="77777777" w:rsidR="00B22DE1" w:rsidRPr="0032236F" w:rsidRDefault="00B22DE1" w:rsidP="00B22DE1">
      <w:pPr>
        <w:jc w:val="right"/>
        <w:rPr>
          <w:sz w:val="28"/>
          <w:lang w:val="kk-KZ"/>
        </w:rPr>
      </w:pPr>
      <w:r w:rsidRPr="0032236F">
        <w:rPr>
          <w:sz w:val="28"/>
          <w:lang w:val="kk-KZ"/>
        </w:rPr>
        <w:t>Қазақстан Республикасы нормативтік</w:t>
      </w:r>
    </w:p>
    <w:p w14:paraId="0B80404D" w14:textId="77777777" w:rsidR="00B22DE1" w:rsidRPr="0032236F" w:rsidRDefault="00B22DE1" w:rsidP="00B22DE1">
      <w:pPr>
        <w:jc w:val="right"/>
        <w:rPr>
          <w:sz w:val="28"/>
          <w:lang w:val="kk-KZ"/>
        </w:rPr>
      </w:pPr>
      <w:r w:rsidRPr="0032236F">
        <w:rPr>
          <w:sz w:val="28"/>
          <w:lang w:val="kk-KZ"/>
        </w:rPr>
        <w:t>құқықтық актілерінің тізбесіне</w:t>
      </w:r>
    </w:p>
    <w:p w14:paraId="522F7162" w14:textId="77777777" w:rsidR="00B22DE1" w:rsidRPr="0032236F" w:rsidRDefault="00B22DE1" w:rsidP="00B22DE1">
      <w:pPr>
        <w:jc w:val="right"/>
        <w:rPr>
          <w:sz w:val="28"/>
          <w:lang w:val="kk-KZ"/>
        </w:rPr>
      </w:pPr>
      <w:r w:rsidRPr="0032236F">
        <w:rPr>
          <w:sz w:val="28"/>
          <w:lang w:val="kk-KZ"/>
        </w:rPr>
        <w:t>6-қосымша</w:t>
      </w:r>
    </w:p>
    <w:p w14:paraId="011DAB46" w14:textId="77777777" w:rsidR="00B22DE1" w:rsidRPr="0032236F" w:rsidRDefault="00B22DE1" w:rsidP="00B22DE1">
      <w:pPr>
        <w:jc w:val="right"/>
        <w:rPr>
          <w:sz w:val="28"/>
          <w:lang w:val="kk-KZ"/>
        </w:rPr>
      </w:pPr>
    </w:p>
    <w:p w14:paraId="6A405AC5" w14:textId="77777777" w:rsidR="00B22DE1" w:rsidRPr="0032236F" w:rsidRDefault="00B22DE1" w:rsidP="00B22DE1">
      <w:pPr>
        <w:jc w:val="right"/>
        <w:rPr>
          <w:sz w:val="28"/>
          <w:lang w:val="kk-KZ"/>
        </w:rPr>
      </w:pPr>
      <w:r w:rsidRPr="0032236F">
        <w:rPr>
          <w:sz w:val="28"/>
          <w:lang w:val="kk-KZ"/>
        </w:rPr>
        <w:t>Актуарийдің біліктілігін растауға</w:t>
      </w:r>
    </w:p>
    <w:p w14:paraId="41E71634" w14:textId="77777777" w:rsidR="00B22DE1" w:rsidRPr="0032236F" w:rsidRDefault="00B22DE1" w:rsidP="00B22DE1">
      <w:pPr>
        <w:jc w:val="right"/>
        <w:rPr>
          <w:sz w:val="28"/>
          <w:lang w:val="kk-KZ"/>
        </w:rPr>
      </w:pPr>
      <w:r w:rsidRPr="0032236F">
        <w:rPr>
          <w:sz w:val="28"/>
          <w:lang w:val="kk-KZ"/>
        </w:rPr>
        <w:t>қойылатын талаптарға</w:t>
      </w:r>
    </w:p>
    <w:p w14:paraId="594B97A4" w14:textId="77777777" w:rsidR="00B22DE1" w:rsidRPr="0032236F" w:rsidRDefault="00B22DE1" w:rsidP="00B22DE1">
      <w:pPr>
        <w:jc w:val="right"/>
        <w:rPr>
          <w:sz w:val="28"/>
          <w:lang w:val="kk-KZ"/>
        </w:rPr>
      </w:pPr>
      <w:r w:rsidRPr="0032236F">
        <w:rPr>
          <w:sz w:val="28"/>
          <w:lang w:val="kk-KZ"/>
        </w:rPr>
        <w:t>1-қосымша</w:t>
      </w:r>
    </w:p>
    <w:p w14:paraId="440544BF" w14:textId="77777777" w:rsidR="00B22DE1" w:rsidRPr="0032236F" w:rsidRDefault="00B22DE1" w:rsidP="00B22DE1">
      <w:pPr>
        <w:jc w:val="center"/>
        <w:rPr>
          <w:sz w:val="28"/>
          <w:lang w:val="kk-KZ"/>
        </w:rPr>
      </w:pPr>
    </w:p>
    <w:p w14:paraId="192B28E2" w14:textId="77777777" w:rsidR="00B22DE1" w:rsidRPr="0032236F" w:rsidRDefault="00B22DE1" w:rsidP="00B22DE1">
      <w:pPr>
        <w:jc w:val="center"/>
        <w:rPr>
          <w:b/>
          <w:sz w:val="28"/>
          <w:lang w:val="kk-KZ"/>
        </w:rPr>
      </w:pPr>
      <w:r w:rsidRPr="0032236F">
        <w:rPr>
          <w:b/>
          <w:sz w:val="28"/>
          <w:lang w:val="kk-KZ"/>
        </w:rPr>
        <w:t>Кәсіби даму бағдарламасы</w:t>
      </w:r>
    </w:p>
    <w:p w14:paraId="27CC233F" w14:textId="77777777" w:rsidR="00B22DE1" w:rsidRPr="0032236F" w:rsidRDefault="00B22DE1" w:rsidP="00B22DE1">
      <w:pPr>
        <w:rPr>
          <w:b/>
          <w:sz w:val="28"/>
          <w:lang w:val="kk-KZ"/>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395"/>
        <w:gridCol w:w="6830"/>
        <w:gridCol w:w="2551"/>
      </w:tblGrid>
      <w:tr w:rsidR="00B22DE1" w:rsidRPr="0032236F" w14:paraId="6FCC4320" w14:textId="77777777" w:rsidTr="002259CF">
        <w:tc>
          <w:tcPr>
            <w:tcW w:w="395" w:type="dxa"/>
            <w:tcBorders>
              <w:top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5D70E3C1" w14:textId="77777777" w:rsidR="00B22DE1" w:rsidRPr="0032236F" w:rsidRDefault="00B22DE1" w:rsidP="002259CF">
            <w:pPr>
              <w:jc w:val="center"/>
              <w:textAlignment w:val="baseline"/>
              <w:rPr>
                <w:spacing w:val="2"/>
              </w:rPr>
            </w:pPr>
            <w:r w:rsidRPr="0032236F">
              <w:rPr>
                <w:spacing w:val="2"/>
              </w:rPr>
              <w:t>№</w:t>
            </w:r>
          </w:p>
        </w:tc>
        <w:tc>
          <w:tcPr>
            <w:tcW w:w="683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4EDE41F9" w14:textId="77777777" w:rsidR="00B22DE1" w:rsidRPr="0032236F" w:rsidRDefault="00B22DE1" w:rsidP="002259CF">
            <w:pPr>
              <w:jc w:val="center"/>
              <w:textAlignment w:val="baseline"/>
              <w:rPr>
                <w:spacing w:val="2"/>
              </w:rPr>
            </w:pPr>
            <w:r w:rsidRPr="0032236F">
              <w:rPr>
                <w:color w:val="000000"/>
                <w:spacing w:val="2"/>
              </w:rPr>
              <w:t>Қызмет бағыты</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3F95C5A6" w14:textId="77777777" w:rsidR="00B22DE1" w:rsidRPr="0032236F" w:rsidRDefault="00B22DE1" w:rsidP="002259CF">
            <w:pPr>
              <w:jc w:val="center"/>
              <w:textAlignment w:val="baseline"/>
              <w:rPr>
                <w:spacing w:val="2"/>
              </w:rPr>
            </w:pPr>
            <w:r w:rsidRPr="0032236F">
              <w:rPr>
                <w:color w:val="000000"/>
                <w:spacing w:val="2"/>
              </w:rPr>
              <w:t>Балл саны</w:t>
            </w:r>
          </w:p>
        </w:tc>
      </w:tr>
      <w:tr w:rsidR="00B22DE1" w:rsidRPr="0032236F" w14:paraId="3085F050" w14:textId="77777777" w:rsidTr="002259CF">
        <w:tc>
          <w:tcPr>
            <w:tcW w:w="395" w:type="dxa"/>
            <w:tcBorders>
              <w:top w:val="single" w:sz="4" w:space="0" w:color="auto"/>
            </w:tcBorders>
            <w:shd w:val="clear" w:color="auto" w:fill="auto"/>
            <w:tcMar>
              <w:top w:w="45" w:type="dxa"/>
              <w:left w:w="75" w:type="dxa"/>
              <w:bottom w:w="45" w:type="dxa"/>
              <w:right w:w="75" w:type="dxa"/>
            </w:tcMar>
            <w:hideMark/>
          </w:tcPr>
          <w:p w14:paraId="0A3809F4" w14:textId="77777777" w:rsidR="00B22DE1" w:rsidRPr="0032236F" w:rsidRDefault="00B22DE1" w:rsidP="002259CF">
            <w:pPr>
              <w:textAlignment w:val="baseline"/>
              <w:rPr>
                <w:spacing w:val="2"/>
              </w:rPr>
            </w:pPr>
            <w:r w:rsidRPr="0032236F">
              <w:rPr>
                <w:spacing w:val="2"/>
              </w:rPr>
              <w:t>1</w:t>
            </w:r>
          </w:p>
        </w:tc>
        <w:tc>
          <w:tcPr>
            <w:tcW w:w="6830" w:type="dxa"/>
            <w:tcBorders>
              <w:top w:val="single" w:sz="4" w:space="0" w:color="auto"/>
            </w:tcBorders>
            <w:shd w:val="clear" w:color="auto" w:fill="auto"/>
            <w:tcMar>
              <w:top w:w="45" w:type="dxa"/>
              <w:left w:w="75" w:type="dxa"/>
              <w:bottom w:w="45" w:type="dxa"/>
              <w:right w:w="75" w:type="dxa"/>
            </w:tcMar>
            <w:hideMark/>
          </w:tcPr>
          <w:p w14:paraId="22E29BB3" w14:textId="77777777" w:rsidR="00B22DE1" w:rsidRPr="0032236F" w:rsidRDefault="00B22DE1" w:rsidP="002259CF">
            <w:pPr>
              <w:jc w:val="both"/>
              <w:textAlignment w:val="baseline"/>
              <w:rPr>
                <w:spacing w:val="2"/>
              </w:rPr>
            </w:pPr>
            <w:r w:rsidRPr="0032236F">
              <w:rPr>
                <w:spacing w:val="2"/>
              </w:rPr>
              <w:t>Халықаралық актуарийлер конгресіне қатысу</w:t>
            </w:r>
          </w:p>
        </w:tc>
        <w:tc>
          <w:tcPr>
            <w:tcW w:w="2551" w:type="dxa"/>
            <w:tcBorders>
              <w:top w:val="single" w:sz="4" w:space="0" w:color="auto"/>
            </w:tcBorders>
            <w:shd w:val="clear" w:color="auto" w:fill="auto"/>
            <w:tcMar>
              <w:top w:w="45" w:type="dxa"/>
              <w:left w:w="75" w:type="dxa"/>
              <w:bottom w:w="45" w:type="dxa"/>
              <w:right w:w="75" w:type="dxa"/>
            </w:tcMar>
            <w:hideMark/>
          </w:tcPr>
          <w:p w14:paraId="6A7BF57F" w14:textId="77777777" w:rsidR="00B22DE1" w:rsidRPr="0032236F" w:rsidRDefault="00B22DE1" w:rsidP="002259CF">
            <w:pPr>
              <w:jc w:val="center"/>
              <w:textAlignment w:val="baseline"/>
              <w:rPr>
                <w:spacing w:val="2"/>
              </w:rPr>
            </w:pPr>
            <w:r w:rsidRPr="0032236F">
              <w:rPr>
                <w:spacing w:val="2"/>
              </w:rPr>
              <w:t>800</w:t>
            </w:r>
          </w:p>
        </w:tc>
      </w:tr>
      <w:tr w:rsidR="00B22DE1" w:rsidRPr="0032236F" w14:paraId="040AF27C" w14:textId="77777777" w:rsidTr="002259CF">
        <w:tc>
          <w:tcPr>
            <w:tcW w:w="395" w:type="dxa"/>
            <w:shd w:val="clear" w:color="auto" w:fill="auto"/>
            <w:tcMar>
              <w:top w:w="45" w:type="dxa"/>
              <w:left w:w="75" w:type="dxa"/>
              <w:bottom w:w="45" w:type="dxa"/>
              <w:right w:w="75" w:type="dxa"/>
            </w:tcMar>
            <w:hideMark/>
          </w:tcPr>
          <w:p w14:paraId="1D610B79" w14:textId="77777777" w:rsidR="00B22DE1" w:rsidRPr="0032236F" w:rsidRDefault="00B22DE1" w:rsidP="002259CF">
            <w:pPr>
              <w:textAlignment w:val="baseline"/>
              <w:rPr>
                <w:spacing w:val="2"/>
              </w:rPr>
            </w:pPr>
            <w:r w:rsidRPr="0032236F">
              <w:rPr>
                <w:spacing w:val="2"/>
              </w:rPr>
              <w:t>2</w:t>
            </w:r>
          </w:p>
        </w:tc>
        <w:tc>
          <w:tcPr>
            <w:tcW w:w="6830" w:type="dxa"/>
            <w:shd w:val="clear" w:color="auto" w:fill="auto"/>
            <w:tcMar>
              <w:top w:w="45" w:type="dxa"/>
              <w:left w:w="75" w:type="dxa"/>
              <w:bottom w:w="45" w:type="dxa"/>
              <w:right w:w="75" w:type="dxa"/>
            </w:tcMar>
            <w:hideMark/>
          </w:tcPr>
          <w:p w14:paraId="2F01F5B4" w14:textId="77777777" w:rsidR="00B22DE1" w:rsidRPr="0032236F" w:rsidRDefault="00B22DE1" w:rsidP="002259CF">
            <w:pPr>
              <w:jc w:val="both"/>
              <w:textAlignment w:val="baseline"/>
              <w:rPr>
                <w:spacing w:val="2"/>
              </w:rPr>
            </w:pPr>
            <w:r w:rsidRPr="0032236F">
              <w:rPr>
                <w:spacing w:val="2"/>
              </w:rPr>
              <w:t xml:space="preserve">Актуарлық пәндер (семестрдегі) </w:t>
            </w:r>
            <w:r w:rsidRPr="0032236F">
              <w:rPr>
                <w:spacing w:val="2"/>
                <w:lang w:val="kk-KZ"/>
              </w:rPr>
              <w:t xml:space="preserve">бойынша кемінде 30 сағат </w:t>
            </w:r>
            <w:r w:rsidRPr="0032236F">
              <w:rPr>
                <w:spacing w:val="2"/>
              </w:rPr>
              <w:t>оқытушылық қызметті жүзеге асыру</w:t>
            </w:r>
          </w:p>
        </w:tc>
        <w:tc>
          <w:tcPr>
            <w:tcW w:w="2551" w:type="dxa"/>
            <w:shd w:val="clear" w:color="auto" w:fill="auto"/>
            <w:tcMar>
              <w:top w:w="45" w:type="dxa"/>
              <w:left w:w="75" w:type="dxa"/>
              <w:bottom w:w="45" w:type="dxa"/>
              <w:right w:w="75" w:type="dxa"/>
            </w:tcMar>
            <w:hideMark/>
          </w:tcPr>
          <w:p w14:paraId="793BBE92" w14:textId="77777777" w:rsidR="00B22DE1" w:rsidRPr="0032236F" w:rsidRDefault="00B22DE1" w:rsidP="002259CF">
            <w:pPr>
              <w:jc w:val="center"/>
              <w:textAlignment w:val="baseline"/>
              <w:rPr>
                <w:spacing w:val="2"/>
              </w:rPr>
            </w:pPr>
            <w:r w:rsidRPr="0032236F">
              <w:rPr>
                <w:spacing w:val="2"/>
                <w:lang w:val="kk-KZ"/>
              </w:rPr>
              <w:t>8</w:t>
            </w:r>
            <w:r w:rsidRPr="0032236F">
              <w:rPr>
                <w:spacing w:val="2"/>
              </w:rPr>
              <w:t>00</w:t>
            </w:r>
          </w:p>
        </w:tc>
      </w:tr>
      <w:tr w:rsidR="00B22DE1" w:rsidRPr="0032236F" w14:paraId="0C8F8BDF" w14:textId="77777777" w:rsidTr="002259CF">
        <w:tc>
          <w:tcPr>
            <w:tcW w:w="395" w:type="dxa"/>
            <w:shd w:val="clear" w:color="auto" w:fill="auto"/>
            <w:tcMar>
              <w:top w:w="45" w:type="dxa"/>
              <w:left w:w="75" w:type="dxa"/>
              <w:bottom w:w="45" w:type="dxa"/>
              <w:right w:w="75" w:type="dxa"/>
            </w:tcMar>
            <w:hideMark/>
          </w:tcPr>
          <w:p w14:paraId="330533DF" w14:textId="77777777" w:rsidR="00B22DE1" w:rsidRPr="0032236F" w:rsidRDefault="00B22DE1" w:rsidP="002259CF">
            <w:pPr>
              <w:textAlignment w:val="baseline"/>
              <w:rPr>
                <w:spacing w:val="2"/>
                <w:lang w:val="en-US"/>
              </w:rPr>
            </w:pPr>
            <w:r w:rsidRPr="0032236F">
              <w:rPr>
                <w:spacing w:val="2"/>
                <w:lang w:val="en-US"/>
              </w:rPr>
              <w:t>3</w:t>
            </w:r>
          </w:p>
        </w:tc>
        <w:tc>
          <w:tcPr>
            <w:tcW w:w="6830" w:type="dxa"/>
            <w:shd w:val="clear" w:color="auto" w:fill="auto"/>
            <w:tcMar>
              <w:top w:w="45" w:type="dxa"/>
              <w:left w:w="75" w:type="dxa"/>
              <w:bottom w:w="45" w:type="dxa"/>
              <w:right w:w="75" w:type="dxa"/>
            </w:tcMar>
            <w:hideMark/>
          </w:tcPr>
          <w:p w14:paraId="69A3CE05" w14:textId="77777777" w:rsidR="00B22DE1" w:rsidRPr="0032236F" w:rsidRDefault="00B22DE1" w:rsidP="002259CF">
            <w:pPr>
              <w:jc w:val="both"/>
              <w:textAlignment w:val="baseline"/>
              <w:rPr>
                <w:spacing w:val="2"/>
                <w:lang w:val="en-US"/>
              </w:rPr>
            </w:pPr>
            <w:r w:rsidRPr="0032236F">
              <w:rPr>
                <w:spacing w:val="2"/>
                <w:lang w:val="kk-KZ"/>
              </w:rPr>
              <w:t>«</w:t>
            </w:r>
            <w:r w:rsidRPr="0032236F">
              <w:rPr>
                <w:spacing w:val="2"/>
              </w:rPr>
              <w:t>Актуарий</w:t>
            </w:r>
            <w:r w:rsidRPr="0032236F">
              <w:rPr>
                <w:spacing w:val="2"/>
                <w:lang w:val="kk-KZ"/>
              </w:rPr>
              <w:t xml:space="preserve">» </w:t>
            </w:r>
            <w:r w:rsidRPr="0032236F">
              <w:rPr>
                <w:spacing w:val="2"/>
              </w:rPr>
              <w:t>мамандығы</w:t>
            </w:r>
            <w:r w:rsidRPr="0032236F">
              <w:rPr>
                <w:spacing w:val="2"/>
                <w:lang w:val="en-US"/>
              </w:rPr>
              <w:t xml:space="preserve"> </w:t>
            </w:r>
            <w:r w:rsidRPr="0032236F">
              <w:rPr>
                <w:spacing w:val="2"/>
              </w:rPr>
              <w:t>бойынша</w:t>
            </w:r>
            <w:r w:rsidRPr="0032236F">
              <w:rPr>
                <w:spacing w:val="2"/>
                <w:lang w:val="en-US"/>
              </w:rPr>
              <w:t xml:space="preserve"> </w:t>
            </w:r>
            <w:r w:rsidRPr="0032236F">
              <w:rPr>
                <w:spacing w:val="2"/>
                <w:lang w:val="kk-KZ"/>
              </w:rPr>
              <w:t xml:space="preserve">кемінде 30 сағат </w:t>
            </w:r>
            <w:r w:rsidRPr="0032236F">
              <w:rPr>
                <w:spacing w:val="2"/>
              </w:rPr>
              <w:t>магистерлік</w:t>
            </w:r>
            <w:r w:rsidRPr="0032236F">
              <w:rPr>
                <w:spacing w:val="2"/>
                <w:lang w:val="en-US"/>
              </w:rPr>
              <w:t xml:space="preserve"> </w:t>
            </w:r>
            <w:r w:rsidRPr="0032236F">
              <w:rPr>
                <w:spacing w:val="2"/>
              </w:rPr>
              <w:t>диссертациялардың</w:t>
            </w:r>
            <w:r w:rsidRPr="0032236F">
              <w:rPr>
                <w:spacing w:val="2"/>
                <w:lang w:val="en-US"/>
              </w:rPr>
              <w:t xml:space="preserve"> </w:t>
            </w:r>
            <w:r w:rsidRPr="0032236F">
              <w:rPr>
                <w:spacing w:val="2"/>
              </w:rPr>
              <w:t>жетекшісі</w:t>
            </w:r>
            <w:r w:rsidRPr="0032236F">
              <w:rPr>
                <w:spacing w:val="2"/>
                <w:lang w:val="en-US"/>
              </w:rPr>
              <w:t xml:space="preserve"> </w:t>
            </w:r>
            <w:r w:rsidRPr="0032236F">
              <w:rPr>
                <w:spacing w:val="2"/>
              </w:rPr>
              <w:t>ретіндегі</w:t>
            </w:r>
            <w:r w:rsidRPr="0032236F">
              <w:rPr>
                <w:spacing w:val="2"/>
                <w:lang w:val="en-US"/>
              </w:rPr>
              <w:t xml:space="preserve"> </w:t>
            </w:r>
            <w:r w:rsidRPr="0032236F">
              <w:rPr>
                <w:spacing w:val="2"/>
              </w:rPr>
              <w:t>қызметті</w:t>
            </w:r>
            <w:r w:rsidRPr="0032236F">
              <w:rPr>
                <w:spacing w:val="2"/>
                <w:lang w:val="en-US"/>
              </w:rPr>
              <w:t xml:space="preserve"> </w:t>
            </w:r>
            <w:r w:rsidRPr="0032236F">
              <w:rPr>
                <w:spacing w:val="2"/>
              </w:rPr>
              <w:t>жүзеге</w:t>
            </w:r>
            <w:r w:rsidRPr="0032236F">
              <w:rPr>
                <w:spacing w:val="2"/>
                <w:lang w:val="en-US"/>
              </w:rPr>
              <w:t xml:space="preserve"> </w:t>
            </w:r>
            <w:r w:rsidRPr="0032236F">
              <w:rPr>
                <w:spacing w:val="2"/>
              </w:rPr>
              <w:t>асыру</w:t>
            </w:r>
          </w:p>
        </w:tc>
        <w:tc>
          <w:tcPr>
            <w:tcW w:w="2551" w:type="dxa"/>
            <w:shd w:val="clear" w:color="auto" w:fill="auto"/>
            <w:tcMar>
              <w:top w:w="45" w:type="dxa"/>
              <w:left w:w="75" w:type="dxa"/>
              <w:bottom w:w="45" w:type="dxa"/>
              <w:right w:w="75" w:type="dxa"/>
            </w:tcMar>
            <w:hideMark/>
          </w:tcPr>
          <w:p w14:paraId="4C23981E" w14:textId="77777777" w:rsidR="00B22DE1" w:rsidRPr="0032236F" w:rsidRDefault="00B22DE1" w:rsidP="002259CF">
            <w:pPr>
              <w:jc w:val="center"/>
              <w:textAlignment w:val="baseline"/>
              <w:rPr>
                <w:spacing w:val="2"/>
              </w:rPr>
            </w:pPr>
            <w:r w:rsidRPr="0032236F">
              <w:rPr>
                <w:spacing w:val="2"/>
                <w:lang w:val="kk-KZ"/>
              </w:rPr>
              <w:t>4</w:t>
            </w:r>
            <w:r w:rsidRPr="0032236F">
              <w:rPr>
                <w:spacing w:val="2"/>
              </w:rPr>
              <w:t>00</w:t>
            </w:r>
          </w:p>
        </w:tc>
      </w:tr>
      <w:tr w:rsidR="00B22DE1" w:rsidRPr="0032236F" w14:paraId="240ED504" w14:textId="77777777" w:rsidTr="002259CF">
        <w:tc>
          <w:tcPr>
            <w:tcW w:w="395" w:type="dxa"/>
            <w:shd w:val="clear" w:color="auto" w:fill="auto"/>
            <w:tcMar>
              <w:top w:w="45" w:type="dxa"/>
              <w:left w:w="75" w:type="dxa"/>
              <w:bottom w:w="45" w:type="dxa"/>
              <w:right w:w="75" w:type="dxa"/>
            </w:tcMar>
          </w:tcPr>
          <w:p w14:paraId="79F59CBC" w14:textId="77777777" w:rsidR="00B22DE1" w:rsidRPr="0032236F" w:rsidRDefault="00B22DE1" w:rsidP="002259CF">
            <w:pPr>
              <w:textAlignment w:val="baseline"/>
              <w:rPr>
                <w:spacing w:val="2"/>
                <w:lang w:val="kk-KZ"/>
              </w:rPr>
            </w:pPr>
            <w:r w:rsidRPr="0032236F">
              <w:rPr>
                <w:spacing w:val="2"/>
                <w:lang w:val="kk-KZ"/>
              </w:rPr>
              <w:t>4</w:t>
            </w:r>
          </w:p>
        </w:tc>
        <w:tc>
          <w:tcPr>
            <w:tcW w:w="6830" w:type="dxa"/>
            <w:shd w:val="clear" w:color="auto" w:fill="auto"/>
            <w:tcMar>
              <w:top w:w="45" w:type="dxa"/>
              <w:left w:w="75" w:type="dxa"/>
              <w:bottom w:w="45" w:type="dxa"/>
              <w:right w:w="75" w:type="dxa"/>
            </w:tcMar>
          </w:tcPr>
          <w:p w14:paraId="5E8AD760" w14:textId="77777777" w:rsidR="00B22DE1" w:rsidRPr="0032236F" w:rsidRDefault="00B22DE1" w:rsidP="002259CF">
            <w:pPr>
              <w:jc w:val="both"/>
              <w:textAlignment w:val="baseline"/>
              <w:rPr>
                <w:spacing w:val="2"/>
                <w:lang w:val="kk-KZ"/>
              </w:rPr>
            </w:pPr>
            <w:r w:rsidRPr="0032236F">
              <w:rPr>
                <w:spacing w:val="2"/>
                <w:lang w:val="kk-KZ"/>
              </w:rPr>
              <w:t>«Актуарий»</w:t>
            </w:r>
            <w:r w:rsidRPr="0032236F">
              <w:rPr>
                <w:lang w:val="kk-KZ"/>
              </w:rPr>
              <w:t xml:space="preserve"> мамандануы </w:t>
            </w:r>
            <w:r w:rsidRPr="0032236F">
              <w:rPr>
                <w:spacing w:val="2"/>
                <w:lang w:val="kk-KZ"/>
              </w:rPr>
              <w:t>бойынша бітіру жұмыстарының (бакалавриаттың дипломдық/жобалық жұмысы, магистрлік диссертациялар) басшысы ретіндегі қызметті жүзеге асыру</w:t>
            </w:r>
          </w:p>
        </w:tc>
        <w:tc>
          <w:tcPr>
            <w:tcW w:w="2551" w:type="dxa"/>
            <w:shd w:val="clear" w:color="auto" w:fill="auto"/>
            <w:tcMar>
              <w:top w:w="45" w:type="dxa"/>
              <w:left w:w="75" w:type="dxa"/>
              <w:bottom w:w="45" w:type="dxa"/>
              <w:right w:w="75" w:type="dxa"/>
            </w:tcMar>
          </w:tcPr>
          <w:p w14:paraId="0F755A1D" w14:textId="77777777" w:rsidR="00B22DE1" w:rsidRPr="0032236F" w:rsidRDefault="00B22DE1" w:rsidP="002259CF">
            <w:pPr>
              <w:jc w:val="center"/>
              <w:textAlignment w:val="baseline"/>
              <w:rPr>
                <w:spacing w:val="2"/>
                <w:lang w:val="kk-KZ"/>
              </w:rPr>
            </w:pPr>
            <w:r w:rsidRPr="0032236F">
              <w:rPr>
                <w:spacing w:val="2"/>
                <w:lang w:val="kk-KZ"/>
              </w:rPr>
              <w:t>500</w:t>
            </w:r>
          </w:p>
        </w:tc>
      </w:tr>
      <w:tr w:rsidR="00B22DE1" w:rsidRPr="0032236F" w14:paraId="7B92EA6D" w14:textId="77777777" w:rsidTr="002259CF">
        <w:tc>
          <w:tcPr>
            <w:tcW w:w="395" w:type="dxa"/>
            <w:shd w:val="clear" w:color="auto" w:fill="auto"/>
            <w:tcMar>
              <w:top w:w="45" w:type="dxa"/>
              <w:left w:w="75" w:type="dxa"/>
              <w:bottom w:w="45" w:type="dxa"/>
              <w:right w:w="75" w:type="dxa"/>
            </w:tcMar>
            <w:hideMark/>
          </w:tcPr>
          <w:p w14:paraId="680EC30E" w14:textId="77777777" w:rsidR="00B22DE1" w:rsidRPr="0032236F" w:rsidRDefault="00B22DE1" w:rsidP="002259CF">
            <w:pPr>
              <w:textAlignment w:val="baseline"/>
              <w:rPr>
                <w:spacing w:val="2"/>
                <w:lang w:val="kk-KZ"/>
              </w:rPr>
            </w:pPr>
            <w:r w:rsidRPr="0032236F">
              <w:rPr>
                <w:spacing w:val="2"/>
                <w:lang w:val="kk-KZ"/>
              </w:rPr>
              <w:t>5</w:t>
            </w:r>
          </w:p>
        </w:tc>
        <w:tc>
          <w:tcPr>
            <w:tcW w:w="6830" w:type="dxa"/>
            <w:tcBorders>
              <w:bottom w:val="single" w:sz="4" w:space="0" w:color="auto"/>
            </w:tcBorders>
            <w:shd w:val="clear" w:color="auto" w:fill="auto"/>
            <w:tcMar>
              <w:top w:w="45" w:type="dxa"/>
              <w:left w:w="75" w:type="dxa"/>
              <w:bottom w:w="45" w:type="dxa"/>
              <w:right w:w="75" w:type="dxa"/>
            </w:tcMar>
            <w:hideMark/>
          </w:tcPr>
          <w:p w14:paraId="195DF0AA" w14:textId="77777777" w:rsidR="00B22DE1" w:rsidRPr="0032236F" w:rsidRDefault="00B22DE1" w:rsidP="002259CF">
            <w:pPr>
              <w:jc w:val="both"/>
              <w:textAlignment w:val="baseline"/>
              <w:rPr>
                <w:spacing w:val="2"/>
                <w:lang w:val="kk-KZ"/>
              </w:rPr>
            </w:pPr>
            <w:r w:rsidRPr="0032236F">
              <w:rPr>
                <w:spacing w:val="2"/>
                <w:lang w:val="kk-KZ"/>
              </w:rPr>
              <w:t>Лектор ретінде Қазақстан Республикасының аумағында немесе шетелде семинарға, вебинарға, шеберлік кластарға, оқытуларға қатысу</w:t>
            </w:r>
          </w:p>
        </w:tc>
        <w:tc>
          <w:tcPr>
            <w:tcW w:w="2551" w:type="dxa"/>
            <w:tcBorders>
              <w:bottom w:val="single" w:sz="4" w:space="0" w:color="auto"/>
            </w:tcBorders>
            <w:shd w:val="clear" w:color="auto" w:fill="auto"/>
            <w:tcMar>
              <w:top w:w="45" w:type="dxa"/>
              <w:left w:w="75" w:type="dxa"/>
              <w:bottom w:w="45" w:type="dxa"/>
              <w:right w:w="75" w:type="dxa"/>
            </w:tcMar>
            <w:hideMark/>
          </w:tcPr>
          <w:p w14:paraId="43E677E8" w14:textId="77777777" w:rsidR="00B22DE1" w:rsidRPr="0032236F" w:rsidRDefault="00B22DE1" w:rsidP="002259CF">
            <w:pPr>
              <w:jc w:val="center"/>
              <w:textAlignment w:val="baseline"/>
              <w:rPr>
                <w:spacing w:val="2"/>
              </w:rPr>
            </w:pPr>
            <w:r w:rsidRPr="0032236F">
              <w:rPr>
                <w:spacing w:val="2"/>
              </w:rPr>
              <w:t>400</w:t>
            </w:r>
          </w:p>
        </w:tc>
      </w:tr>
      <w:tr w:rsidR="00B22DE1" w:rsidRPr="0032236F" w14:paraId="1D5BCA23" w14:textId="77777777" w:rsidTr="002259CF">
        <w:tc>
          <w:tcPr>
            <w:tcW w:w="395" w:type="dxa"/>
            <w:shd w:val="clear" w:color="auto" w:fill="auto"/>
            <w:tcMar>
              <w:top w:w="45" w:type="dxa"/>
              <w:left w:w="75" w:type="dxa"/>
              <w:bottom w:w="45" w:type="dxa"/>
              <w:right w:w="75" w:type="dxa"/>
            </w:tcMar>
            <w:hideMark/>
          </w:tcPr>
          <w:p w14:paraId="4E384E0F" w14:textId="77777777" w:rsidR="00B22DE1" w:rsidRPr="0032236F" w:rsidRDefault="00B22DE1" w:rsidP="002259CF">
            <w:pPr>
              <w:textAlignment w:val="baseline"/>
              <w:rPr>
                <w:spacing w:val="2"/>
                <w:lang w:val="kk-KZ"/>
              </w:rPr>
            </w:pPr>
            <w:r w:rsidRPr="0032236F">
              <w:rPr>
                <w:spacing w:val="2"/>
                <w:lang w:val="kk-KZ"/>
              </w:rPr>
              <w:t>6</w:t>
            </w:r>
          </w:p>
        </w:tc>
        <w:tc>
          <w:tcPr>
            <w:tcW w:w="6830" w:type="dxa"/>
            <w:shd w:val="clear" w:color="auto" w:fill="auto"/>
            <w:tcMar>
              <w:top w:w="45" w:type="dxa"/>
              <w:left w:w="75" w:type="dxa"/>
              <w:bottom w:w="45" w:type="dxa"/>
              <w:right w:w="75" w:type="dxa"/>
            </w:tcMar>
            <w:hideMark/>
          </w:tcPr>
          <w:p w14:paraId="61177608" w14:textId="77777777" w:rsidR="00B22DE1" w:rsidRPr="0032236F" w:rsidRDefault="00B22DE1" w:rsidP="002259CF">
            <w:pPr>
              <w:jc w:val="both"/>
              <w:textAlignment w:val="baseline"/>
              <w:rPr>
                <w:spacing w:val="2"/>
                <w:lang w:val="kk-KZ"/>
              </w:rPr>
            </w:pPr>
            <w:r w:rsidRPr="0032236F">
              <w:rPr>
                <w:spacing w:val="2"/>
                <w:lang w:val="kk-KZ"/>
              </w:rPr>
              <w:t xml:space="preserve">Уәкілетті орган растаған Қазақстанның актуарлық және сақтандыру қызметін дамытуға қосқан үлесі және жұмыс топтарына қатысу </w:t>
            </w:r>
          </w:p>
        </w:tc>
        <w:tc>
          <w:tcPr>
            <w:tcW w:w="2551" w:type="dxa"/>
            <w:shd w:val="clear" w:color="auto" w:fill="auto"/>
            <w:tcMar>
              <w:top w:w="45" w:type="dxa"/>
              <w:left w:w="75" w:type="dxa"/>
              <w:bottom w:w="45" w:type="dxa"/>
              <w:right w:w="75" w:type="dxa"/>
            </w:tcMar>
            <w:hideMark/>
          </w:tcPr>
          <w:p w14:paraId="5C17EFEA" w14:textId="77777777" w:rsidR="00B22DE1" w:rsidRPr="0032236F" w:rsidRDefault="00B22DE1" w:rsidP="002259CF">
            <w:pPr>
              <w:jc w:val="center"/>
              <w:textAlignment w:val="baseline"/>
              <w:rPr>
                <w:spacing w:val="2"/>
              </w:rPr>
            </w:pPr>
            <w:r w:rsidRPr="0032236F">
              <w:rPr>
                <w:spacing w:val="2"/>
              </w:rPr>
              <w:t>400</w:t>
            </w:r>
          </w:p>
        </w:tc>
      </w:tr>
      <w:tr w:rsidR="00B22DE1" w:rsidRPr="0032236F" w14:paraId="40469460" w14:textId="77777777" w:rsidTr="002259CF">
        <w:tc>
          <w:tcPr>
            <w:tcW w:w="395" w:type="dxa"/>
            <w:shd w:val="clear" w:color="auto" w:fill="auto"/>
            <w:tcMar>
              <w:top w:w="45" w:type="dxa"/>
              <w:left w:w="75" w:type="dxa"/>
              <w:bottom w:w="45" w:type="dxa"/>
              <w:right w:w="75" w:type="dxa"/>
            </w:tcMar>
          </w:tcPr>
          <w:p w14:paraId="65666A4B" w14:textId="77777777" w:rsidR="00B22DE1" w:rsidRPr="0032236F" w:rsidRDefault="00B22DE1" w:rsidP="002259CF">
            <w:pPr>
              <w:textAlignment w:val="baseline"/>
              <w:rPr>
                <w:spacing w:val="2"/>
                <w:lang w:val="kk-KZ"/>
              </w:rPr>
            </w:pPr>
            <w:r w:rsidRPr="0032236F">
              <w:rPr>
                <w:spacing w:val="2"/>
                <w:lang w:val="kk-KZ"/>
              </w:rPr>
              <w:t>7</w:t>
            </w:r>
          </w:p>
        </w:tc>
        <w:tc>
          <w:tcPr>
            <w:tcW w:w="6830" w:type="dxa"/>
            <w:shd w:val="clear" w:color="auto" w:fill="auto"/>
            <w:tcMar>
              <w:top w:w="45" w:type="dxa"/>
              <w:left w:w="75" w:type="dxa"/>
              <w:bottom w:w="45" w:type="dxa"/>
              <w:right w:w="75" w:type="dxa"/>
            </w:tcMar>
          </w:tcPr>
          <w:p w14:paraId="2508A753" w14:textId="77777777" w:rsidR="00B22DE1" w:rsidRPr="0032236F" w:rsidRDefault="00B22DE1" w:rsidP="002259CF">
            <w:pPr>
              <w:jc w:val="both"/>
              <w:textAlignment w:val="baseline"/>
              <w:rPr>
                <w:spacing w:val="2"/>
                <w:lang w:val="kk-KZ"/>
              </w:rPr>
            </w:pPr>
            <w:r w:rsidRPr="0032236F">
              <w:rPr>
                <w:spacing w:val="2"/>
                <w:lang w:val="kk-KZ"/>
              </w:rPr>
              <w:t>Қазақстан актуарийлерінің бірлестігі растаған Қазақстанның актуарлық қызметін дамытуға қосқан үлесі</w:t>
            </w:r>
          </w:p>
        </w:tc>
        <w:tc>
          <w:tcPr>
            <w:tcW w:w="2551" w:type="dxa"/>
            <w:shd w:val="clear" w:color="auto" w:fill="auto"/>
            <w:tcMar>
              <w:top w:w="45" w:type="dxa"/>
              <w:left w:w="75" w:type="dxa"/>
              <w:bottom w:w="45" w:type="dxa"/>
              <w:right w:w="75" w:type="dxa"/>
            </w:tcMar>
          </w:tcPr>
          <w:p w14:paraId="5807DA17" w14:textId="77777777" w:rsidR="00B22DE1" w:rsidRPr="0032236F" w:rsidRDefault="00B22DE1" w:rsidP="002259CF">
            <w:pPr>
              <w:jc w:val="center"/>
              <w:textAlignment w:val="baseline"/>
              <w:rPr>
                <w:spacing w:val="2"/>
                <w:lang w:val="kk-KZ"/>
              </w:rPr>
            </w:pPr>
            <w:r w:rsidRPr="0032236F">
              <w:rPr>
                <w:spacing w:val="2"/>
                <w:lang w:val="kk-KZ"/>
              </w:rPr>
              <w:t>300</w:t>
            </w:r>
          </w:p>
        </w:tc>
      </w:tr>
      <w:tr w:rsidR="00B22DE1" w:rsidRPr="0032236F" w14:paraId="2FE358B0" w14:textId="77777777" w:rsidTr="002259CF">
        <w:tc>
          <w:tcPr>
            <w:tcW w:w="395" w:type="dxa"/>
            <w:shd w:val="clear" w:color="auto" w:fill="auto"/>
            <w:tcMar>
              <w:top w:w="45" w:type="dxa"/>
              <w:left w:w="75" w:type="dxa"/>
              <w:bottom w:w="45" w:type="dxa"/>
              <w:right w:w="75" w:type="dxa"/>
            </w:tcMar>
          </w:tcPr>
          <w:p w14:paraId="6EB6EF8E" w14:textId="77777777" w:rsidR="00B22DE1" w:rsidRPr="0032236F" w:rsidRDefault="00B22DE1" w:rsidP="002259CF">
            <w:pPr>
              <w:textAlignment w:val="baseline"/>
              <w:rPr>
                <w:spacing w:val="2"/>
                <w:lang w:val="kk-KZ"/>
              </w:rPr>
            </w:pPr>
            <w:r w:rsidRPr="0032236F">
              <w:rPr>
                <w:spacing w:val="2"/>
                <w:lang w:val="kk-KZ"/>
              </w:rPr>
              <w:t>8</w:t>
            </w:r>
          </w:p>
        </w:tc>
        <w:tc>
          <w:tcPr>
            <w:tcW w:w="6830" w:type="dxa"/>
            <w:shd w:val="clear" w:color="auto" w:fill="auto"/>
            <w:tcMar>
              <w:top w:w="45" w:type="dxa"/>
              <w:left w:w="75" w:type="dxa"/>
              <w:bottom w:w="45" w:type="dxa"/>
              <w:right w:w="75" w:type="dxa"/>
            </w:tcMar>
          </w:tcPr>
          <w:p w14:paraId="7B10FBC4" w14:textId="77777777" w:rsidR="00B22DE1" w:rsidRPr="0032236F" w:rsidRDefault="00B22DE1" w:rsidP="002259CF">
            <w:pPr>
              <w:jc w:val="both"/>
              <w:textAlignment w:val="baseline"/>
              <w:rPr>
                <w:spacing w:val="2"/>
                <w:lang w:val="kk-KZ"/>
              </w:rPr>
            </w:pPr>
            <w:r w:rsidRPr="0032236F">
              <w:rPr>
                <w:spacing w:val="2"/>
                <w:lang w:val="kk-KZ"/>
              </w:rPr>
              <w:t>Сақтандыру және актуарлық қызмет мәселелері бойынша мақаланы шетелдік кәсіби қаржы басылымында жариялау</w:t>
            </w:r>
          </w:p>
        </w:tc>
        <w:tc>
          <w:tcPr>
            <w:tcW w:w="2551" w:type="dxa"/>
            <w:shd w:val="clear" w:color="auto" w:fill="auto"/>
            <w:tcMar>
              <w:top w:w="45" w:type="dxa"/>
              <w:left w:w="75" w:type="dxa"/>
              <w:bottom w:w="45" w:type="dxa"/>
              <w:right w:w="75" w:type="dxa"/>
            </w:tcMar>
          </w:tcPr>
          <w:p w14:paraId="55977EAB" w14:textId="77777777" w:rsidR="00B22DE1" w:rsidRPr="0032236F" w:rsidRDefault="00B22DE1" w:rsidP="002259CF">
            <w:pPr>
              <w:jc w:val="center"/>
              <w:textAlignment w:val="baseline"/>
              <w:rPr>
                <w:spacing w:val="2"/>
                <w:lang w:val="kk-KZ"/>
              </w:rPr>
            </w:pPr>
            <w:r w:rsidRPr="0032236F">
              <w:rPr>
                <w:spacing w:val="2"/>
                <w:lang w:val="kk-KZ"/>
              </w:rPr>
              <w:t>800</w:t>
            </w:r>
          </w:p>
        </w:tc>
      </w:tr>
      <w:tr w:rsidR="00B22DE1" w:rsidRPr="0032236F" w14:paraId="3CAD204E" w14:textId="77777777" w:rsidTr="002259CF">
        <w:tc>
          <w:tcPr>
            <w:tcW w:w="395" w:type="dxa"/>
            <w:shd w:val="clear" w:color="auto" w:fill="auto"/>
            <w:tcMar>
              <w:top w:w="45" w:type="dxa"/>
              <w:left w:w="75" w:type="dxa"/>
              <w:bottom w:w="45" w:type="dxa"/>
              <w:right w:w="75" w:type="dxa"/>
            </w:tcMar>
          </w:tcPr>
          <w:p w14:paraId="3FCE275D" w14:textId="77777777" w:rsidR="00B22DE1" w:rsidRPr="0032236F" w:rsidRDefault="00B22DE1" w:rsidP="002259CF">
            <w:pPr>
              <w:textAlignment w:val="baseline"/>
              <w:rPr>
                <w:spacing w:val="2"/>
                <w:lang w:val="kk-KZ"/>
              </w:rPr>
            </w:pPr>
            <w:r w:rsidRPr="0032236F">
              <w:rPr>
                <w:spacing w:val="2"/>
                <w:lang w:val="kk-KZ"/>
              </w:rPr>
              <w:t>9</w:t>
            </w:r>
          </w:p>
        </w:tc>
        <w:tc>
          <w:tcPr>
            <w:tcW w:w="6830" w:type="dxa"/>
            <w:shd w:val="clear" w:color="auto" w:fill="auto"/>
            <w:tcMar>
              <w:top w:w="45" w:type="dxa"/>
              <w:left w:w="75" w:type="dxa"/>
              <w:bottom w:w="45" w:type="dxa"/>
              <w:right w:w="75" w:type="dxa"/>
            </w:tcMar>
          </w:tcPr>
          <w:p w14:paraId="62C8E2F0" w14:textId="77777777" w:rsidR="00B22DE1" w:rsidRPr="0032236F" w:rsidRDefault="00B22DE1" w:rsidP="002259CF">
            <w:pPr>
              <w:jc w:val="both"/>
              <w:textAlignment w:val="baseline"/>
              <w:rPr>
                <w:spacing w:val="2"/>
                <w:lang w:val="kk-KZ"/>
              </w:rPr>
            </w:pPr>
            <w:r w:rsidRPr="0032236F">
              <w:rPr>
                <w:spacing w:val="2"/>
                <w:lang w:val="kk-KZ"/>
              </w:rPr>
              <w:t>Республикалық кәсіби қаржы басылымында сақтандыру және актуарлық қызмет мәселелері бойынша мақала жариялау</w:t>
            </w:r>
          </w:p>
        </w:tc>
        <w:tc>
          <w:tcPr>
            <w:tcW w:w="2551" w:type="dxa"/>
            <w:shd w:val="clear" w:color="auto" w:fill="auto"/>
            <w:tcMar>
              <w:top w:w="45" w:type="dxa"/>
              <w:left w:w="75" w:type="dxa"/>
              <w:bottom w:w="45" w:type="dxa"/>
              <w:right w:w="75" w:type="dxa"/>
            </w:tcMar>
          </w:tcPr>
          <w:p w14:paraId="4FB70E51" w14:textId="77777777" w:rsidR="00B22DE1" w:rsidRPr="0032236F" w:rsidRDefault="00B22DE1" w:rsidP="002259CF">
            <w:pPr>
              <w:jc w:val="center"/>
              <w:textAlignment w:val="baseline"/>
              <w:rPr>
                <w:spacing w:val="2"/>
                <w:lang w:val="kk-KZ"/>
              </w:rPr>
            </w:pPr>
            <w:r w:rsidRPr="0032236F">
              <w:rPr>
                <w:spacing w:val="2"/>
                <w:lang w:val="kk-KZ"/>
              </w:rPr>
              <w:t>500</w:t>
            </w:r>
          </w:p>
        </w:tc>
      </w:tr>
      <w:tr w:rsidR="00B22DE1" w:rsidRPr="0032236F" w14:paraId="3833C76B" w14:textId="77777777" w:rsidTr="002259CF">
        <w:tc>
          <w:tcPr>
            <w:tcW w:w="395" w:type="dxa"/>
            <w:shd w:val="clear" w:color="auto" w:fill="auto"/>
            <w:tcMar>
              <w:top w:w="45" w:type="dxa"/>
              <w:left w:w="75" w:type="dxa"/>
              <w:bottom w:w="45" w:type="dxa"/>
              <w:right w:w="75" w:type="dxa"/>
            </w:tcMar>
          </w:tcPr>
          <w:p w14:paraId="58BD12DF" w14:textId="77777777" w:rsidR="00B22DE1" w:rsidRPr="0032236F" w:rsidRDefault="00B22DE1" w:rsidP="002259CF">
            <w:pPr>
              <w:textAlignment w:val="baseline"/>
              <w:rPr>
                <w:spacing w:val="2"/>
                <w:lang w:val="kk-KZ"/>
              </w:rPr>
            </w:pPr>
            <w:r w:rsidRPr="0032236F">
              <w:rPr>
                <w:spacing w:val="2"/>
                <w:lang w:val="kk-KZ"/>
              </w:rPr>
              <w:t>10</w:t>
            </w:r>
          </w:p>
        </w:tc>
        <w:tc>
          <w:tcPr>
            <w:tcW w:w="6830" w:type="dxa"/>
            <w:shd w:val="clear" w:color="auto" w:fill="auto"/>
            <w:tcMar>
              <w:top w:w="45" w:type="dxa"/>
              <w:left w:w="75" w:type="dxa"/>
              <w:bottom w:w="45" w:type="dxa"/>
              <w:right w:w="75" w:type="dxa"/>
            </w:tcMar>
          </w:tcPr>
          <w:p w14:paraId="6889DA3D" w14:textId="77777777" w:rsidR="00B22DE1" w:rsidRPr="0032236F" w:rsidRDefault="00B22DE1" w:rsidP="002259CF">
            <w:pPr>
              <w:jc w:val="both"/>
              <w:textAlignment w:val="baseline"/>
              <w:rPr>
                <w:spacing w:val="2"/>
                <w:lang w:val="kk-KZ"/>
              </w:rPr>
            </w:pPr>
            <w:r w:rsidRPr="0032236F">
              <w:rPr>
                <w:spacing w:val="2"/>
                <w:lang w:val="kk-KZ"/>
              </w:rPr>
              <w:t>Актуарлық қызмет бойынша оқулықтар, оқу құралдарын жазу</w:t>
            </w:r>
          </w:p>
        </w:tc>
        <w:tc>
          <w:tcPr>
            <w:tcW w:w="2551" w:type="dxa"/>
            <w:shd w:val="clear" w:color="auto" w:fill="auto"/>
            <w:tcMar>
              <w:top w:w="45" w:type="dxa"/>
              <w:left w:w="75" w:type="dxa"/>
              <w:bottom w:w="45" w:type="dxa"/>
              <w:right w:w="75" w:type="dxa"/>
            </w:tcMar>
          </w:tcPr>
          <w:p w14:paraId="0B863F37" w14:textId="77777777" w:rsidR="00B22DE1" w:rsidRPr="0032236F" w:rsidRDefault="00B22DE1" w:rsidP="002259CF">
            <w:pPr>
              <w:jc w:val="center"/>
              <w:textAlignment w:val="baseline"/>
              <w:rPr>
                <w:spacing w:val="2"/>
                <w:lang w:val="kk-KZ"/>
              </w:rPr>
            </w:pPr>
            <w:r w:rsidRPr="0032236F">
              <w:rPr>
                <w:spacing w:val="2"/>
                <w:lang w:val="kk-KZ"/>
              </w:rPr>
              <w:t>800</w:t>
            </w:r>
          </w:p>
        </w:tc>
      </w:tr>
      <w:tr w:rsidR="00B22DE1" w:rsidRPr="0032236F" w14:paraId="1CED7304" w14:textId="77777777" w:rsidTr="002259CF">
        <w:tc>
          <w:tcPr>
            <w:tcW w:w="395" w:type="dxa"/>
            <w:shd w:val="clear" w:color="auto" w:fill="auto"/>
            <w:tcMar>
              <w:top w:w="45" w:type="dxa"/>
              <w:left w:w="75" w:type="dxa"/>
              <w:bottom w:w="45" w:type="dxa"/>
              <w:right w:w="75" w:type="dxa"/>
            </w:tcMar>
          </w:tcPr>
          <w:p w14:paraId="357634AE" w14:textId="77777777" w:rsidR="00B22DE1" w:rsidRPr="0032236F" w:rsidRDefault="00B22DE1" w:rsidP="002259CF">
            <w:pPr>
              <w:textAlignment w:val="baseline"/>
              <w:rPr>
                <w:spacing w:val="2"/>
                <w:lang w:val="kk-KZ"/>
              </w:rPr>
            </w:pPr>
            <w:r w:rsidRPr="0032236F">
              <w:rPr>
                <w:spacing w:val="2"/>
                <w:lang w:val="kk-KZ"/>
              </w:rPr>
              <w:t>11</w:t>
            </w:r>
          </w:p>
        </w:tc>
        <w:tc>
          <w:tcPr>
            <w:tcW w:w="6830" w:type="dxa"/>
            <w:shd w:val="clear" w:color="auto" w:fill="auto"/>
            <w:tcMar>
              <w:top w:w="45" w:type="dxa"/>
              <w:left w:w="75" w:type="dxa"/>
              <w:bottom w:w="45" w:type="dxa"/>
              <w:right w:w="75" w:type="dxa"/>
            </w:tcMar>
          </w:tcPr>
          <w:p w14:paraId="12CFC4C4" w14:textId="77777777" w:rsidR="00B22DE1" w:rsidRPr="0032236F" w:rsidRDefault="00B22DE1" w:rsidP="002259CF">
            <w:pPr>
              <w:rPr>
                <w:spacing w:val="2"/>
                <w:lang w:val="kk-KZ"/>
              </w:rPr>
            </w:pPr>
            <w:r w:rsidRPr="0032236F">
              <w:rPr>
                <w:spacing w:val="2"/>
                <w:lang w:val="kk-KZ"/>
              </w:rPr>
              <w:t xml:space="preserve">skills.enbek.kz платформасында тыңдалған курстар бойынша актуарлық қызмет бойынша емтихандар өткізуге қатысу </w:t>
            </w:r>
          </w:p>
        </w:tc>
        <w:tc>
          <w:tcPr>
            <w:tcW w:w="2551" w:type="dxa"/>
            <w:shd w:val="clear" w:color="auto" w:fill="auto"/>
            <w:tcMar>
              <w:top w:w="45" w:type="dxa"/>
              <w:left w:w="75" w:type="dxa"/>
              <w:bottom w:w="45" w:type="dxa"/>
              <w:right w:w="75" w:type="dxa"/>
            </w:tcMar>
          </w:tcPr>
          <w:p w14:paraId="47BC469B" w14:textId="77777777" w:rsidR="00B22DE1" w:rsidRPr="0032236F" w:rsidRDefault="00B22DE1" w:rsidP="002259CF">
            <w:pPr>
              <w:jc w:val="center"/>
              <w:rPr>
                <w:spacing w:val="2"/>
              </w:rPr>
            </w:pPr>
            <w:r w:rsidRPr="0032236F">
              <w:rPr>
                <w:spacing w:val="2"/>
              </w:rPr>
              <w:t>600</w:t>
            </w:r>
          </w:p>
        </w:tc>
      </w:tr>
      <w:tr w:rsidR="00B22DE1" w:rsidRPr="0032236F" w14:paraId="7A6EE92E" w14:textId="77777777" w:rsidTr="002259CF">
        <w:tc>
          <w:tcPr>
            <w:tcW w:w="395" w:type="dxa"/>
            <w:shd w:val="clear" w:color="auto" w:fill="auto"/>
            <w:tcMar>
              <w:top w:w="45" w:type="dxa"/>
              <w:left w:w="75" w:type="dxa"/>
              <w:bottom w:w="45" w:type="dxa"/>
              <w:right w:w="75" w:type="dxa"/>
            </w:tcMar>
          </w:tcPr>
          <w:p w14:paraId="5C621799" w14:textId="77777777" w:rsidR="00B22DE1" w:rsidRPr="0032236F" w:rsidRDefault="00B22DE1" w:rsidP="002259CF">
            <w:pPr>
              <w:textAlignment w:val="baseline"/>
              <w:rPr>
                <w:spacing w:val="2"/>
                <w:lang w:val="kk-KZ"/>
              </w:rPr>
            </w:pPr>
            <w:r w:rsidRPr="0032236F">
              <w:rPr>
                <w:spacing w:val="2"/>
                <w:lang w:val="kk-KZ"/>
              </w:rPr>
              <w:t>12</w:t>
            </w:r>
          </w:p>
        </w:tc>
        <w:tc>
          <w:tcPr>
            <w:tcW w:w="6830" w:type="dxa"/>
            <w:shd w:val="clear" w:color="auto" w:fill="auto"/>
            <w:tcMar>
              <w:top w:w="45" w:type="dxa"/>
              <w:left w:w="75" w:type="dxa"/>
              <w:bottom w:w="45" w:type="dxa"/>
              <w:right w:w="75" w:type="dxa"/>
            </w:tcMar>
          </w:tcPr>
          <w:p w14:paraId="3A303CCC" w14:textId="77777777" w:rsidR="00B22DE1" w:rsidRPr="0032236F" w:rsidRDefault="00B22DE1" w:rsidP="002259CF">
            <w:pPr>
              <w:rPr>
                <w:spacing w:val="2"/>
                <w:lang w:val="kk-KZ"/>
              </w:rPr>
            </w:pPr>
            <w:r w:rsidRPr="0032236F">
              <w:rPr>
                <w:spacing w:val="2"/>
                <w:lang w:val="kk-KZ"/>
              </w:rPr>
              <w:t>Сақтандырудың міндетті түрлері бойынша актуарлық қорытындылар дайындау (тарифтер, зерттеулер)</w:t>
            </w:r>
          </w:p>
        </w:tc>
        <w:tc>
          <w:tcPr>
            <w:tcW w:w="2551" w:type="dxa"/>
            <w:shd w:val="clear" w:color="auto" w:fill="auto"/>
            <w:tcMar>
              <w:top w:w="45" w:type="dxa"/>
              <w:left w:w="75" w:type="dxa"/>
              <w:bottom w:w="45" w:type="dxa"/>
              <w:right w:w="75" w:type="dxa"/>
            </w:tcMar>
          </w:tcPr>
          <w:p w14:paraId="67992D62" w14:textId="77777777" w:rsidR="00B22DE1" w:rsidRPr="0032236F" w:rsidRDefault="00B22DE1" w:rsidP="002259CF">
            <w:pPr>
              <w:jc w:val="center"/>
              <w:rPr>
                <w:spacing w:val="2"/>
                <w:lang w:val="en-US"/>
              </w:rPr>
            </w:pPr>
            <w:r w:rsidRPr="0032236F">
              <w:rPr>
                <w:spacing w:val="2"/>
                <w:lang w:val="en-US"/>
              </w:rPr>
              <w:t>800</w:t>
            </w:r>
          </w:p>
        </w:tc>
      </w:tr>
      <w:tr w:rsidR="00B22DE1" w:rsidRPr="0032236F" w14:paraId="25225B2A" w14:textId="77777777" w:rsidTr="002259CF">
        <w:tc>
          <w:tcPr>
            <w:tcW w:w="395" w:type="dxa"/>
            <w:shd w:val="clear" w:color="auto" w:fill="auto"/>
            <w:tcMar>
              <w:top w:w="45" w:type="dxa"/>
              <w:left w:w="75" w:type="dxa"/>
              <w:bottom w:w="45" w:type="dxa"/>
              <w:right w:w="75" w:type="dxa"/>
            </w:tcMar>
          </w:tcPr>
          <w:p w14:paraId="0BF48F16" w14:textId="77777777" w:rsidR="00B22DE1" w:rsidRPr="0032236F" w:rsidRDefault="00B22DE1" w:rsidP="002259CF">
            <w:pPr>
              <w:textAlignment w:val="baseline"/>
              <w:rPr>
                <w:spacing w:val="2"/>
                <w:lang w:val="kk-KZ"/>
              </w:rPr>
            </w:pPr>
            <w:r w:rsidRPr="0032236F">
              <w:rPr>
                <w:spacing w:val="2"/>
                <w:lang w:val="kk-KZ"/>
              </w:rPr>
              <w:t>13</w:t>
            </w:r>
          </w:p>
        </w:tc>
        <w:tc>
          <w:tcPr>
            <w:tcW w:w="6830" w:type="dxa"/>
            <w:shd w:val="clear" w:color="auto" w:fill="auto"/>
            <w:tcMar>
              <w:top w:w="45" w:type="dxa"/>
              <w:left w:w="75" w:type="dxa"/>
              <w:bottom w:w="45" w:type="dxa"/>
              <w:right w:w="75" w:type="dxa"/>
            </w:tcMar>
          </w:tcPr>
          <w:p w14:paraId="4021FEC2" w14:textId="77777777" w:rsidR="00B22DE1" w:rsidRPr="0032236F" w:rsidRDefault="00B22DE1" w:rsidP="002259CF">
            <w:pPr>
              <w:rPr>
                <w:spacing w:val="2"/>
                <w:lang w:val="kk-KZ"/>
              </w:rPr>
            </w:pPr>
            <w:r w:rsidRPr="0032236F">
              <w:rPr>
                <w:spacing w:val="2"/>
                <w:lang w:val="kk-KZ"/>
              </w:rPr>
              <w:t>Қазақстанның актуарийлер бірлестігінде 3 жыл бойы үздіксіз мүшелік</w:t>
            </w:r>
          </w:p>
        </w:tc>
        <w:tc>
          <w:tcPr>
            <w:tcW w:w="2551" w:type="dxa"/>
            <w:shd w:val="clear" w:color="auto" w:fill="auto"/>
            <w:tcMar>
              <w:top w:w="45" w:type="dxa"/>
              <w:left w:w="75" w:type="dxa"/>
              <w:bottom w:w="45" w:type="dxa"/>
              <w:right w:w="75" w:type="dxa"/>
            </w:tcMar>
          </w:tcPr>
          <w:p w14:paraId="7337220E" w14:textId="77777777" w:rsidR="00B22DE1" w:rsidRPr="0032236F" w:rsidRDefault="00B22DE1" w:rsidP="002259CF">
            <w:pPr>
              <w:jc w:val="center"/>
              <w:rPr>
                <w:spacing w:val="2"/>
                <w:lang w:val="kk-KZ"/>
              </w:rPr>
            </w:pPr>
            <w:r w:rsidRPr="0032236F">
              <w:rPr>
                <w:spacing w:val="2"/>
                <w:lang w:val="kk-KZ"/>
              </w:rPr>
              <w:t>300</w:t>
            </w:r>
          </w:p>
        </w:tc>
      </w:tr>
    </w:tbl>
    <w:p w14:paraId="32101946" w14:textId="77777777" w:rsidR="00B22DE1" w:rsidRPr="0032236F" w:rsidRDefault="00B22DE1" w:rsidP="00B22DE1">
      <w:pPr>
        <w:rPr>
          <w:b/>
          <w:sz w:val="28"/>
          <w:lang w:val="kk-KZ"/>
        </w:rPr>
      </w:pPr>
    </w:p>
    <w:p w14:paraId="2EA6630E" w14:textId="77777777" w:rsidR="00B22DE1" w:rsidRPr="0032236F" w:rsidRDefault="00B22DE1" w:rsidP="00B22DE1">
      <w:pPr>
        <w:spacing w:after="160" w:line="259" w:lineRule="auto"/>
        <w:rPr>
          <w:b/>
          <w:sz w:val="28"/>
          <w:lang w:val="kk-KZ"/>
        </w:rPr>
      </w:pPr>
      <w:r w:rsidRPr="0032236F">
        <w:rPr>
          <w:b/>
          <w:sz w:val="28"/>
          <w:lang w:val="kk-KZ"/>
        </w:rPr>
        <w:br w:type="page"/>
      </w:r>
    </w:p>
    <w:p w14:paraId="4032D4A5" w14:textId="77777777" w:rsidR="00B22DE1" w:rsidRPr="0032236F" w:rsidRDefault="00B22DE1" w:rsidP="00B22DE1">
      <w:pPr>
        <w:jc w:val="right"/>
        <w:rPr>
          <w:sz w:val="28"/>
          <w:lang w:val="kk-KZ"/>
        </w:rPr>
      </w:pPr>
      <w:r w:rsidRPr="0032236F">
        <w:rPr>
          <w:sz w:val="28"/>
          <w:lang w:val="kk-KZ"/>
        </w:rPr>
        <w:lastRenderedPageBreak/>
        <w:t>Сақтандыру нарығын жетілдіру</w:t>
      </w:r>
    </w:p>
    <w:p w14:paraId="79149F7F" w14:textId="77777777" w:rsidR="00B22DE1" w:rsidRPr="0032236F" w:rsidRDefault="00B22DE1" w:rsidP="00B22DE1">
      <w:pPr>
        <w:jc w:val="right"/>
        <w:rPr>
          <w:sz w:val="28"/>
          <w:lang w:val="kk-KZ"/>
        </w:rPr>
      </w:pPr>
      <w:r w:rsidRPr="0032236F">
        <w:rPr>
          <w:sz w:val="28"/>
          <w:lang w:val="kk-KZ"/>
        </w:rPr>
        <w:t>мәселелері бойынша өзгерістер</w:t>
      </w:r>
    </w:p>
    <w:p w14:paraId="2737B802" w14:textId="77777777" w:rsidR="00B22DE1" w:rsidRPr="0032236F" w:rsidRDefault="00B22DE1" w:rsidP="00B22DE1">
      <w:pPr>
        <w:jc w:val="right"/>
        <w:rPr>
          <w:sz w:val="28"/>
          <w:lang w:val="kk-KZ"/>
        </w:rPr>
      </w:pPr>
      <w:r w:rsidRPr="0032236F">
        <w:rPr>
          <w:sz w:val="28"/>
          <w:lang w:val="kk-KZ"/>
        </w:rPr>
        <w:t>мен толықтырулар енгізілетін</w:t>
      </w:r>
    </w:p>
    <w:p w14:paraId="1F9AFBB8" w14:textId="77777777" w:rsidR="00B22DE1" w:rsidRPr="0032236F" w:rsidRDefault="00B22DE1" w:rsidP="00B22DE1">
      <w:pPr>
        <w:jc w:val="right"/>
        <w:rPr>
          <w:sz w:val="28"/>
          <w:lang w:val="kk-KZ"/>
        </w:rPr>
      </w:pPr>
      <w:r w:rsidRPr="0032236F">
        <w:rPr>
          <w:sz w:val="28"/>
          <w:lang w:val="kk-KZ"/>
        </w:rPr>
        <w:t>Қазақстан Республикасы нормативтік</w:t>
      </w:r>
    </w:p>
    <w:p w14:paraId="17B79744" w14:textId="77777777" w:rsidR="00B22DE1" w:rsidRPr="0032236F" w:rsidRDefault="00B22DE1" w:rsidP="00B22DE1">
      <w:pPr>
        <w:jc w:val="right"/>
        <w:rPr>
          <w:sz w:val="28"/>
          <w:lang w:val="kk-KZ"/>
        </w:rPr>
      </w:pPr>
      <w:r w:rsidRPr="0032236F">
        <w:rPr>
          <w:sz w:val="28"/>
          <w:lang w:val="kk-KZ"/>
        </w:rPr>
        <w:t>құқықтық актілерінің тізбесіне</w:t>
      </w:r>
    </w:p>
    <w:p w14:paraId="7932C1E0" w14:textId="77777777" w:rsidR="00B22DE1" w:rsidRPr="0032236F" w:rsidRDefault="00B22DE1" w:rsidP="00B22DE1">
      <w:pPr>
        <w:jc w:val="right"/>
        <w:rPr>
          <w:sz w:val="28"/>
          <w:lang w:val="kk-KZ"/>
        </w:rPr>
      </w:pPr>
      <w:r w:rsidRPr="0032236F">
        <w:rPr>
          <w:sz w:val="28"/>
          <w:lang w:val="kk-KZ"/>
        </w:rPr>
        <w:t>7-қосымша</w:t>
      </w:r>
    </w:p>
    <w:p w14:paraId="2B4494BB" w14:textId="77777777" w:rsidR="00B22DE1" w:rsidRPr="0032236F" w:rsidRDefault="00B22DE1" w:rsidP="00B22DE1">
      <w:pPr>
        <w:jc w:val="right"/>
        <w:rPr>
          <w:sz w:val="28"/>
          <w:lang w:val="kk-KZ"/>
        </w:rPr>
      </w:pPr>
    </w:p>
    <w:p w14:paraId="010A8235" w14:textId="77777777" w:rsidR="00B22DE1" w:rsidRPr="0032236F" w:rsidRDefault="00B22DE1" w:rsidP="00B22DE1">
      <w:pPr>
        <w:jc w:val="right"/>
        <w:rPr>
          <w:sz w:val="28"/>
          <w:lang w:val="kk-KZ"/>
        </w:rPr>
      </w:pPr>
      <w:r w:rsidRPr="0032236F">
        <w:rPr>
          <w:sz w:val="28"/>
          <w:lang w:val="kk-KZ"/>
        </w:rPr>
        <w:t xml:space="preserve">Сақтандыру нарығында </w:t>
      </w:r>
    </w:p>
    <w:p w14:paraId="0B31EE8B" w14:textId="77777777" w:rsidR="00B22DE1" w:rsidRPr="0032236F" w:rsidRDefault="00B22DE1" w:rsidP="00B22DE1">
      <w:pPr>
        <w:jc w:val="right"/>
        <w:rPr>
          <w:sz w:val="28"/>
          <w:lang w:val="kk-KZ"/>
        </w:rPr>
      </w:pPr>
      <w:r w:rsidRPr="0032236F">
        <w:rPr>
          <w:sz w:val="28"/>
          <w:lang w:val="kk-KZ"/>
        </w:rPr>
        <w:t>актуарлық қызметті жүзеге</w:t>
      </w:r>
    </w:p>
    <w:p w14:paraId="15990252" w14:textId="77777777" w:rsidR="00B22DE1" w:rsidRPr="0032236F" w:rsidRDefault="00B22DE1" w:rsidP="00B22DE1">
      <w:pPr>
        <w:jc w:val="right"/>
        <w:rPr>
          <w:sz w:val="28"/>
          <w:lang w:val="kk-KZ"/>
        </w:rPr>
      </w:pPr>
      <w:r w:rsidRPr="0032236F">
        <w:rPr>
          <w:sz w:val="28"/>
          <w:lang w:val="kk-KZ"/>
        </w:rPr>
        <w:t>асыру құқығына лицензия</w:t>
      </w:r>
    </w:p>
    <w:p w14:paraId="29FACF22" w14:textId="77777777" w:rsidR="00B22DE1" w:rsidRPr="0032236F" w:rsidRDefault="00B22DE1" w:rsidP="00B22DE1">
      <w:pPr>
        <w:jc w:val="right"/>
        <w:rPr>
          <w:sz w:val="28"/>
          <w:lang w:val="kk-KZ"/>
        </w:rPr>
      </w:pPr>
      <w:r w:rsidRPr="0032236F">
        <w:rPr>
          <w:sz w:val="28"/>
          <w:lang w:val="kk-KZ"/>
        </w:rPr>
        <w:t>беру қағидаларына</w:t>
      </w:r>
    </w:p>
    <w:p w14:paraId="15E90430" w14:textId="77777777" w:rsidR="00B22DE1" w:rsidRPr="0032236F" w:rsidRDefault="00B22DE1" w:rsidP="00B22DE1">
      <w:pPr>
        <w:jc w:val="right"/>
        <w:rPr>
          <w:sz w:val="28"/>
          <w:lang w:val="kk-KZ"/>
        </w:rPr>
      </w:pPr>
      <w:r w:rsidRPr="0032236F">
        <w:rPr>
          <w:sz w:val="28"/>
          <w:lang w:val="kk-KZ"/>
        </w:rPr>
        <w:t>1-қосымша</w:t>
      </w:r>
    </w:p>
    <w:p w14:paraId="27526371" w14:textId="77777777" w:rsidR="00B22DE1" w:rsidRPr="0032236F" w:rsidRDefault="00B22DE1" w:rsidP="00B22DE1">
      <w:pPr>
        <w:jc w:val="right"/>
        <w:rPr>
          <w:sz w:val="28"/>
          <w:lang w:val="kk-KZ"/>
        </w:rPr>
      </w:pPr>
    </w:p>
    <w:p w14:paraId="1EBDB883" w14:textId="77777777" w:rsidR="00B22DE1" w:rsidRPr="0032236F" w:rsidRDefault="00B22DE1" w:rsidP="00B22DE1">
      <w:pPr>
        <w:shd w:val="clear" w:color="auto" w:fill="FFFFFF"/>
        <w:jc w:val="center"/>
        <w:textAlignment w:val="baseline"/>
        <w:rPr>
          <w:bCs/>
          <w:sz w:val="28"/>
          <w:szCs w:val="28"/>
          <w:lang w:val="kk-KZ"/>
        </w:rPr>
      </w:pPr>
    </w:p>
    <w:p w14:paraId="6F5C3C3C" w14:textId="77777777" w:rsidR="00B22DE1" w:rsidRPr="0032236F" w:rsidRDefault="00B22DE1" w:rsidP="00B22DE1">
      <w:pPr>
        <w:shd w:val="clear" w:color="auto" w:fill="FFFFFF"/>
        <w:jc w:val="center"/>
        <w:textAlignment w:val="baseline"/>
        <w:rPr>
          <w:b/>
          <w:bCs/>
          <w:sz w:val="28"/>
          <w:szCs w:val="28"/>
          <w:lang w:val="kk-KZ"/>
        </w:rPr>
      </w:pPr>
      <w:r w:rsidRPr="0032236F">
        <w:rPr>
          <w:b/>
          <w:bCs/>
          <w:sz w:val="28"/>
          <w:szCs w:val="28"/>
          <w:lang w:val="kk-KZ"/>
        </w:rPr>
        <w:t>«Актуарлық қызметті жүзеге асыруға лицензия беру» мемлекеттік қызметін көрсетуге қойылатын негізгі талаптардың тізбесі</w:t>
      </w:r>
    </w:p>
    <w:p w14:paraId="407FCCA9" w14:textId="77777777" w:rsidR="00B22DE1" w:rsidRPr="0032236F" w:rsidRDefault="00B22DE1" w:rsidP="00B22DE1">
      <w:pPr>
        <w:shd w:val="clear" w:color="auto" w:fill="FFFFFF"/>
        <w:jc w:val="center"/>
        <w:textAlignment w:val="baseline"/>
        <w:rPr>
          <w:sz w:val="28"/>
          <w:szCs w:val="28"/>
          <w:lang w:val="kk-KZ"/>
        </w:rPr>
      </w:pPr>
    </w:p>
    <w:tbl>
      <w:tblPr>
        <w:tblW w:w="5000" w:type="pct"/>
        <w:jc w:val="center"/>
        <w:shd w:val="clear" w:color="auto" w:fill="FFFFFF"/>
        <w:tblCellMar>
          <w:left w:w="0" w:type="dxa"/>
          <w:right w:w="0" w:type="dxa"/>
        </w:tblCellMar>
        <w:tblLook w:val="04A0" w:firstRow="1" w:lastRow="0" w:firstColumn="1" w:lastColumn="0" w:noHBand="0" w:noVBand="1"/>
      </w:tblPr>
      <w:tblGrid>
        <w:gridCol w:w="456"/>
        <w:gridCol w:w="3595"/>
        <w:gridCol w:w="5566"/>
      </w:tblGrid>
      <w:tr w:rsidR="00B22DE1" w:rsidRPr="0032236F" w14:paraId="46FAEBA3" w14:textId="77777777" w:rsidTr="002259CF">
        <w:trPr>
          <w:jc w:val="center"/>
        </w:trPr>
        <w:tc>
          <w:tcPr>
            <w:tcW w:w="2106"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1DB3F33" w14:textId="77777777" w:rsidR="00B22DE1" w:rsidRPr="0032236F" w:rsidRDefault="00B22DE1" w:rsidP="002259CF">
            <w:pPr>
              <w:jc w:val="both"/>
              <w:textAlignment w:val="baseline"/>
              <w:rPr>
                <w:lang w:val="kk-KZ"/>
              </w:rPr>
            </w:pPr>
            <w:r w:rsidRPr="0032236F">
              <w:rPr>
                <w:lang w:val="kk-KZ"/>
              </w:rPr>
              <w:t>Мемлекеттік көрсетілетін қызметтің атауы</w:t>
            </w:r>
          </w:p>
        </w:tc>
        <w:tc>
          <w:tcPr>
            <w:tcW w:w="2894"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31425CC" w14:textId="77777777" w:rsidR="00B22DE1" w:rsidRPr="0032236F" w:rsidRDefault="00B22DE1" w:rsidP="002259CF">
            <w:pPr>
              <w:jc w:val="both"/>
              <w:textAlignment w:val="baseline"/>
              <w:rPr>
                <w:lang w:val="kk-KZ"/>
              </w:rPr>
            </w:pPr>
            <w:r w:rsidRPr="0032236F">
              <w:rPr>
                <w:lang w:val="kk-KZ"/>
              </w:rPr>
              <w:t>Актуарлық қызметті жүзеге асыруға лицензия беру</w:t>
            </w:r>
          </w:p>
        </w:tc>
      </w:tr>
      <w:tr w:rsidR="00B22DE1" w:rsidRPr="0032236F" w14:paraId="0F347611" w14:textId="77777777" w:rsidTr="002259CF">
        <w:trPr>
          <w:jc w:val="center"/>
        </w:trPr>
        <w:tc>
          <w:tcPr>
            <w:tcW w:w="2106" w:type="pct"/>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32EA59B" w14:textId="77777777" w:rsidR="00B22DE1" w:rsidRPr="0032236F" w:rsidRDefault="00B22DE1" w:rsidP="002259CF">
            <w:pPr>
              <w:jc w:val="both"/>
              <w:textAlignment w:val="baseline"/>
              <w:rPr>
                <w:lang w:val="kk-KZ"/>
              </w:rPr>
            </w:pPr>
            <w:r w:rsidRPr="0032236F">
              <w:rPr>
                <w:lang w:val="kk-KZ"/>
              </w:rPr>
              <w:t>Мемлекеттік көрсетілетін қызметтің кіші түрлерінің атауы</w:t>
            </w:r>
          </w:p>
        </w:tc>
        <w:tc>
          <w:tcPr>
            <w:tcW w:w="28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93F988" w14:textId="77777777" w:rsidR="00B22DE1" w:rsidRPr="0032236F" w:rsidRDefault="00B22DE1" w:rsidP="002259CF">
            <w:pPr>
              <w:jc w:val="both"/>
              <w:textAlignment w:val="baseline"/>
              <w:rPr>
                <w:lang w:val="kk-KZ"/>
              </w:rPr>
            </w:pPr>
            <w:r w:rsidRPr="0032236F">
              <w:rPr>
                <w:lang w:val="kk-KZ"/>
              </w:rPr>
              <w:t>Актуарлық қызметті жүзеге асыруға лицензия беру</w:t>
            </w:r>
          </w:p>
          <w:p w14:paraId="7AD8C885" w14:textId="77777777" w:rsidR="00B22DE1" w:rsidRPr="0032236F" w:rsidRDefault="00B22DE1" w:rsidP="002259CF">
            <w:pPr>
              <w:jc w:val="both"/>
              <w:textAlignment w:val="baseline"/>
              <w:rPr>
                <w:lang w:val="kk-KZ"/>
              </w:rPr>
            </w:pPr>
            <w:r w:rsidRPr="0032236F">
              <w:rPr>
                <w:lang w:val="kk-KZ"/>
              </w:rPr>
              <w:t>Лицензияның телнұсқасын алу</w:t>
            </w:r>
          </w:p>
          <w:p w14:paraId="699188A8" w14:textId="77777777" w:rsidR="00B22DE1" w:rsidRPr="0032236F" w:rsidRDefault="00B22DE1" w:rsidP="002259CF">
            <w:pPr>
              <w:jc w:val="both"/>
              <w:textAlignment w:val="baseline"/>
              <w:rPr>
                <w:lang w:val="kk-KZ"/>
              </w:rPr>
            </w:pPr>
            <w:r w:rsidRPr="0032236F">
              <w:rPr>
                <w:lang w:val="kk-KZ"/>
              </w:rPr>
              <w:t>Лицензияны қайта ресімдеу</w:t>
            </w:r>
          </w:p>
        </w:tc>
      </w:tr>
      <w:tr w:rsidR="00B22DE1" w:rsidRPr="00375F21" w14:paraId="526F4F2E" w14:textId="77777777" w:rsidTr="002259CF">
        <w:trPr>
          <w:jc w:val="center"/>
        </w:trPr>
        <w:tc>
          <w:tcPr>
            <w:tcW w:w="23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AA22644" w14:textId="77777777" w:rsidR="00B22DE1" w:rsidRPr="0032236F" w:rsidRDefault="00B22DE1" w:rsidP="002259CF">
            <w:pPr>
              <w:jc w:val="both"/>
              <w:textAlignment w:val="baseline"/>
              <w:rPr>
                <w:lang w:val="kk-KZ"/>
              </w:rPr>
            </w:pPr>
            <w:r w:rsidRPr="0032236F">
              <w:rPr>
                <w:lang w:val="kk-KZ"/>
              </w:rPr>
              <w:t>1</w:t>
            </w:r>
          </w:p>
        </w:tc>
        <w:tc>
          <w:tcPr>
            <w:tcW w:w="186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A2F277" w14:textId="77777777" w:rsidR="00B22DE1" w:rsidRPr="0032236F" w:rsidRDefault="00B22DE1" w:rsidP="002259CF">
            <w:pPr>
              <w:jc w:val="both"/>
              <w:textAlignment w:val="baseline"/>
              <w:rPr>
                <w:lang w:val="kk-KZ"/>
              </w:rPr>
            </w:pPr>
            <w:r w:rsidRPr="0032236F">
              <w:rPr>
                <w:lang w:val="kk-KZ"/>
              </w:rPr>
              <w:t>Уәкілетті органның атауы</w:t>
            </w:r>
          </w:p>
        </w:tc>
        <w:tc>
          <w:tcPr>
            <w:tcW w:w="28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3CB16C" w14:textId="77777777" w:rsidR="00B22DE1" w:rsidRPr="0032236F" w:rsidRDefault="00B22DE1" w:rsidP="002259CF">
            <w:pPr>
              <w:jc w:val="both"/>
              <w:textAlignment w:val="baseline"/>
              <w:rPr>
                <w:lang w:val="kk-KZ"/>
              </w:rPr>
            </w:pPr>
            <w:r w:rsidRPr="0032236F">
              <w:rPr>
                <w:lang w:val="kk-KZ"/>
              </w:rPr>
              <w:t>Қазақстан Республикасының Қаржы нарығын реттеу және дамыту агенттігі (бұдан әрі – уәкілетті орган)</w:t>
            </w:r>
          </w:p>
        </w:tc>
      </w:tr>
      <w:tr w:rsidR="00B22DE1" w:rsidRPr="00375F21" w14:paraId="40CE8D34" w14:textId="77777777" w:rsidTr="002259CF">
        <w:trPr>
          <w:jc w:val="center"/>
        </w:trPr>
        <w:tc>
          <w:tcPr>
            <w:tcW w:w="23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33D747A" w14:textId="77777777" w:rsidR="00B22DE1" w:rsidRPr="0032236F" w:rsidRDefault="00B22DE1" w:rsidP="002259CF">
            <w:pPr>
              <w:jc w:val="both"/>
              <w:textAlignment w:val="baseline"/>
              <w:rPr>
                <w:lang w:val="kk-KZ"/>
              </w:rPr>
            </w:pPr>
            <w:r w:rsidRPr="0032236F">
              <w:rPr>
                <w:lang w:val="kk-KZ"/>
              </w:rPr>
              <w:t>2</w:t>
            </w:r>
          </w:p>
        </w:tc>
        <w:tc>
          <w:tcPr>
            <w:tcW w:w="186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7AA1ADA" w14:textId="77777777" w:rsidR="00B22DE1" w:rsidRPr="0032236F" w:rsidRDefault="00B22DE1" w:rsidP="002259CF">
            <w:pPr>
              <w:jc w:val="both"/>
              <w:textAlignment w:val="baseline"/>
              <w:rPr>
                <w:lang w:val="kk-KZ"/>
              </w:rPr>
            </w:pPr>
            <w:r w:rsidRPr="0032236F">
              <w:rPr>
                <w:lang w:val="kk-KZ"/>
              </w:rPr>
              <w:t>Мемлекеттік көрсетілетін қызметті ұсыну тәсілдері (қол жеткізу арналары)</w:t>
            </w:r>
          </w:p>
        </w:tc>
        <w:tc>
          <w:tcPr>
            <w:tcW w:w="28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D4EF52" w14:textId="77777777" w:rsidR="00B22DE1" w:rsidRPr="0032236F" w:rsidRDefault="00B22DE1" w:rsidP="002259CF">
            <w:pPr>
              <w:jc w:val="both"/>
              <w:textAlignment w:val="baseline"/>
              <w:rPr>
                <w:lang w:val="kk-KZ"/>
              </w:rPr>
            </w:pPr>
            <w:r w:rsidRPr="0032236F">
              <w:rPr>
                <w:lang w:val="kk-KZ"/>
              </w:rPr>
              <w:t>Барлық кіші түрлер бойынша:</w:t>
            </w:r>
          </w:p>
          <w:p w14:paraId="6AEDD342" w14:textId="77777777" w:rsidR="00B22DE1" w:rsidRPr="0032236F" w:rsidRDefault="00B22DE1" w:rsidP="002259CF">
            <w:pPr>
              <w:textAlignment w:val="baseline"/>
              <w:rPr>
                <w:lang w:val="kk-KZ"/>
              </w:rPr>
            </w:pPr>
            <w:r w:rsidRPr="0032236F">
              <w:rPr>
                <w:lang w:val="kk-KZ"/>
              </w:rPr>
              <w:t>«Электрондық үкіметтің» www.egov.kz веб-порталы (бұдан әрі – портал).</w:t>
            </w:r>
          </w:p>
        </w:tc>
      </w:tr>
      <w:tr w:rsidR="00B22DE1" w:rsidRPr="00375F21" w14:paraId="53F6C9B8" w14:textId="77777777" w:rsidTr="002259CF">
        <w:trPr>
          <w:jc w:val="center"/>
        </w:trPr>
        <w:tc>
          <w:tcPr>
            <w:tcW w:w="23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F0BD20A" w14:textId="77777777" w:rsidR="00B22DE1" w:rsidRPr="0032236F" w:rsidRDefault="00B22DE1" w:rsidP="002259CF">
            <w:pPr>
              <w:jc w:val="both"/>
              <w:textAlignment w:val="baseline"/>
              <w:rPr>
                <w:lang w:val="kk-KZ"/>
              </w:rPr>
            </w:pPr>
            <w:r w:rsidRPr="0032236F">
              <w:rPr>
                <w:lang w:val="kk-KZ"/>
              </w:rPr>
              <w:t>3</w:t>
            </w:r>
          </w:p>
        </w:tc>
        <w:tc>
          <w:tcPr>
            <w:tcW w:w="186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85B4C9" w14:textId="77777777" w:rsidR="00B22DE1" w:rsidRPr="0032236F" w:rsidRDefault="00B22DE1" w:rsidP="002259CF">
            <w:pPr>
              <w:jc w:val="both"/>
              <w:textAlignment w:val="baseline"/>
              <w:rPr>
                <w:lang w:val="kk-KZ"/>
              </w:rPr>
            </w:pPr>
            <w:r w:rsidRPr="0032236F">
              <w:rPr>
                <w:lang w:val="kk-KZ"/>
              </w:rPr>
              <w:t>Мемлекеттік қызмет көрсету мерзімі</w:t>
            </w:r>
          </w:p>
        </w:tc>
        <w:tc>
          <w:tcPr>
            <w:tcW w:w="28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752CC2" w14:textId="77777777" w:rsidR="00B22DE1" w:rsidRPr="0032236F" w:rsidRDefault="00B22DE1" w:rsidP="002259CF">
            <w:pPr>
              <w:jc w:val="both"/>
              <w:textAlignment w:val="baseline"/>
              <w:rPr>
                <w:lang w:val="kk-KZ"/>
              </w:rPr>
            </w:pPr>
            <w:r w:rsidRPr="0032236F">
              <w:rPr>
                <w:lang w:val="kk-KZ"/>
              </w:rPr>
              <w:t>лицензияны берген кезде - жиырма жұмыс күні ішінде</w:t>
            </w:r>
          </w:p>
          <w:p w14:paraId="2942C89F" w14:textId="77777777" w:rsidR="00B22DE1" w:rsidRPr="0032236F" w:rsidRDefault="00B22DE1" w:rsidP="002259CF">
            <w:pPr>
              <w:jc w:val="both"/>
              <w:textAlignment w:val="baseline"/>
              <w:rPr>
                <w:lang w:val="kk-KZ"/>
              </w:rPr>
            </w:pPr>
            <w:r w:rsidRPr="0032236F">
              <w:rPr>
                <w:lang w:val="kk-KZ"/>
              </w:rPr>
              <w:t>лицензияны қайта ресімдеген кезде - үш жұмыс күні ішінде;</w:t>
            </w:r>
          </w:p>
          <w:p w14:paraId="021753CE" w14:textId="77777777" w:rsidR="00B22DE1" w:rsidRPr="0032236F" w:rsidRDefault="00B22DE1" w:rsidP="002259CF">
            <w:pPr>
              <w:jc w:val="both"/>
              <w:textAlignment w:val="baseline"/>
              <w:rPr>
                <w:lang w:val="kk-KZ"/>
              </w:rPr>
            </w:pPr>
            <w:r w:rsidRPr="0032236F">
              <w:rPr>
                <w:lang w:val="kk-KZ"/>
              </w:rPr>
              <w:t>лицензияның телнұсқаларын берген кезде – екі жұмыс күні ішінде.</w:t>
            </w:r>
          </w:p>
        </w:tc>
      </w:tr>
      <w:tr w:rsidR="00B22DE1" w:rsidRPr="00375F21" w14:paraId="19AEC92B" w14:textId="77777777" w:rsidTr="002259CF">
        <w:trPr>
          <w:jc w:val="center"/>
        </w:trPr>
        <w:tc>
          <w:tcPr>
            <w:tcW w:w="23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DA5876A" w14:textId="77777777" w:rsidR="00B22DE1" w:rsidRPr="0032236F" w:rsidRDefault="00B22DE1" w:rsidP="002259CF">
            <w:pPr>
              <w:jc w:val="both"/>
              <w:textAlignment w:val="baseline"/>
              <w:rPr>
                <w:lang w:val="kk-KZ"/>
              </w:rPr>
            </w:pPr>
            <w:r w:rsidRPr="0032236F">
              <w:rPr>
                <w:lang w:val="kk-KZ"/>
              </w:rPr>
              <w:t>4</w:t>
            </w:r>
          </w:p>
        </w:tc>
        <w:tc>
          <w:tcPr>
            <w:tcW w:w="186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48C9BF" w14:textId="77777777" w:rsidR="00B22DE1" w:rsidRPr="0032236F" w:rsidRDefault="00B22DE1" w:rsidP="002259CF">
            <w:pPr>
              <w:jc w:val="both"/>
              <w:textAlignment w:val="baseline"/>
              <w:rPr>
                <w:lang w:val="kk-KZ"/>
              </w:rPr>
            </w:pPr>
            <w:r w:rsidRPr="0032236F">
              <w:rPr>
                <w:lang w:val="kk-KZ"/>
              </w:rPr>
              <w:t>Мемлекеттік қызмет көрсету нысаны</w:t>
            </w:r>
          </w:p>
        </w:tc>
        <w:tc>
          <w:tcPr>
            <w:tcW w:w="28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706EDE" w14:textId="77777777" w:rsidR="00B22DE1" w:rsidRPr="0032236F" w:rsidRDefault="00B22DE1" w:rsidP="002259CF">
            <w:pPr>
              <w:jc w:val="both"/>
              <w:textAlignment w:val="baseline"/>
              <w:rPr>
                <w:lang w:val="kk-KZ"/>
              </w:rPr>
            </w:pPr>
            <w:r w:rsidRPr="0032236F">
              <w:rPr>
                <w:lang w:val="kk-KZ"/>
              </w:rPr>
              <w:t>Барлық кіші түрлер бойынша:</w:t>
            </w:r>
          </w:p>
          <w:p w14:paraId="2D5A0341" w14:textId="77777777" w:rsidR="00B22DE1" w:rsidRPr="0032236F" w:rsidRDefault="00B22DE1" w:rsidP="002259CF">
            <w:pPr>
              <w:jc w:val="both"/>
              <w:textAlignment w:val="baseline"/>
              <w:rPr>
                <w:lang w:val="kk-KZ"/>
              </w:rPr>
            </w:pPr>
            <w:r w:rsidRPr="0032236F">
              <w:rPr>
                <w:lang w:val="kk-KZ"/>
              </w:rPr>
              <w:t>Электрондық (толығымен автоматтандырылған)</w:t>
            </w:r>
          </w:p>
          <w:p w14:paraId="713BAED3" w14:textId="77777777" w:rsidR="00B22DE1" w:rsidRPr="0032236F" w:rsidRDefault="00B22DE1" w:rsidP="002259CF">
            <w:pPr>
              <w:jc w:val="both"/>
              <w:textAlignment w:val="baseline"/>
              <w:rPr>
                <w:lang w:val="kk-KZ"/>
              </w:rPr>
            </w:pPr>
          </w:p>
        </w:tc>
      </w:tr>
      <w:tr w:rsidR="00B22DE1" w:rsidRPr="00375F21" w14:paraId="16CEE5FD" w14:textId="77777777" w:rsidTr="002259CF">
        <w:trPr>
          <w:jc w:val="center"/>
        </w:trPr>
        <w:tc>
          <w:tcPr>
            <w:tcW w:w="23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1683B7A" w14:textId="77777777" w:rsidR="00B22DE1" w:rsidRPr="0032236F" w:rsidRDefault="00B22DE1" w:rsidP="002259CF">
            <w:pPr>
              <w:jc w:val="both"/>
              <w:textAlignment w:val="baseline"/>
              <w:rPr>
                <w:lang w:val="kk-KZ"/>
              </w:rPr>
            </w:pPr>
            <w:r w:rsidRPr="0032236F">
              <w:rPr>
                <w:lang w:val="kk-KZ"/>
              </w:rPr>
              <w:t>5</w:t>
            </w:r>
          </w:p>
        </w:tc>
        <w:tc>
          <w:tcPr>
            <w:tcW w:w="186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6BEB4BF" w14:textId="77777777" w:rsidR="00B22DE1" w:rsidRPr="0032236F" w:rsidRDefault="00B22DE1" w:rsidP="002259CF">
            <w:pPr>
              <w:jc w:val="both"/>
              <w:textAlignment w:val="baseline"/>
              <w:rPr>
                <w:lang w:val="kk-KZ"/>
              </w:rPr>
            </w:pPr>
            <w:r w:rsidRPr="0032236F">
              <w:rPr>
                <w:lang w:val="kk-KZ"/>
              </w:rPr>
              <w:t>Мемлекеттік қызмет көрсетудің нәтижесі</w:t>
            </w:r>
          </w:p>
        </w:tc>
        <w:tc>
          <w:tcPr>
            <w:tcW w:w="28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290624" w14:textId="77777777" w:rsidR="00B22DE1" w:rsidRPr="0032236F" w:rsidRDefault="00B22DE1" w:rsidP="002259CF">
            <w:pPr>
              <w:jc w:val="both"/>
              <w:textAlignment w:val="baseline"/>
              <w:rPr>
                <w:lang w:val="kk-KZ"/>
              </w:rPr>
            </w:pPr>
            <w:r w:rsidRPr="0032236F">
              <w:rPr>
                <w:lang w:val="kk-KZ"/>
              </w:rPr>
              <w:t>Кіші түрлер бойынша:</w:t>
            </w:r>
          </w:p>
          <w:p w14:paraId="79DD4534" w14:textId="77777777" w:rsidR="00B22DE1" w:rsidRPr="0032236F" w:rsidRDefault="00B22DE1" w:rsidP="002259CF">
            <w:pPr>
              <w:jc w:val="both"/>
              <w:textAlignment w:val="baseline"/>
              <w:rPr>
                <w:lang w:val="kk-KZ"/>
              </w:rPr>
            </w:pPr>
            <w:r w:rsidRPr="0032236F">
              <w:rPr>
                <w:lang w:val="kk-KZ"/>
              </w:rPr>
              <w:t>1) актуарлық қызметті жүзеге асыруға лицензия беру - актуарлық қызметті жүзеге асыруға лицензия;</w:t>
            </w:r>
          </w:p>
          <w:p w14:paraId="38B4C996" w14:textId="77777777" w:rsidR="00B22DE1" w:rsidRPr="0032236F" w:rsidRDefault="00B22DE1" w:rsidP="002259CF">
            <w:pPr>
              <w:jc w:val="both"/>
              <w:textAlignment w:val="baseline"/>
              <w:rPr>
                <w:lang w:val="kk-KZ"/>
              </w:rPr>
            </w:pPr>
            <w:r w:rsidRPr="0032236F">
              <w:rPr>
                <w:lang w:val="kk-KZ"/>
              </w:rPr>
              <w:t>2) лицензияның телнұсқасын алу - актуарлық қызметті жүзеге асыруға лицензия;</w:t>
            </w:r>
          </w:p>
          <w:p w14:paraId="0AA65656" w14:textId="77777777" w:rsidR="00B22DE1" w:rsidRPr="0032236F" w:rsidRDefault="00B22DE1" w:rsidP="002259CF">
            <w:pPr>
              <w:jc w:val="both"/>
              <w:textAlignment w:val="baseline"/>
              <w:rPr>
                <w:lang w:val="kk-KZ"/>
              </w:rPr>
            </w:pPr>
            <w:r w:rsidRPr="0032236F">
              <w:rPr>
                <w:lang w:val="kk-KZ"/>
              </w:rPr>
              <w:t>3) лицензияны қайта ресімдеу - актуарлық қызметті жүзеге асыруға лицензия.</w:t>
            </w:r>
          </w:p>
          <w:p w14:paraId="2A4AE8BA" w14:textId="77777777" w:rsidR="00B22DE1" w:rsidRPr="0032236F" w:rsidRDefault="00B22DE1" w:rsidP="002259CF">
            <w:pPr>
              <w:jc w:val="both"/>
              <w:textAlignment w:val="baseline"/>
              <w:rPr>
                <w:lang w:val="kk-KZ"/>
              </w:rPr>
            </w:pPr>
            <w:r w:rsidRPr="0032236F">
              <w:rPr>
                <w:lang w:val="kk-KZ"/>
              </w:rPr>
              <w:t>Мемлекеттік қызметті көрсетуден бас тарту туралы негізді жауап.</w:t>
            </w:r>
          </w:p>
        </w:tc>
      </w:tr>
      <w:tr w:rsidR="00B22DE1" w:rsidRPr="00375F21" w14:paraId="4F1BB574" w14:textId="77777777" w:rsidTr="002259CF">
        <w:trPr>
          <w:jc w:val="center"/>
        </w:trPr>
        <w:tc>
          <w:tcPr>
            <w:tcW w:w="23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A59DA27" w14:textId="77777777" w:rsidR="00B22DE1" w:rsidRPr="0032236F" w:rsidRDefault="00B22DE1" w:rsidP="002259CF">
            <w:pPr>
              <w:jc w:val="both"/>
              <w:textAlignment w:val="baseline"/>
              <w:rPr>
                <w:lang w:val="kk-KZ"/>
              </w:rPr>
            </w:pPr>
            <w:r w:rsidRPr="0032236F">
              <w:rPr>
                <w:lang w:val="kk-KZ"/>
              </w:rPr>
              <w:t>6</w:t>
            </w:r>
          </w:p>
        </w:tc>
        <w:tc>
          <w:tcPr>
            <w:tcW w:w="186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12C956" w14:textId="77777777" w:rsidR="00B22DE1" w:rsidRPr="0032236F" w:rsidRDefault="00B22DE1" w:rsidP="002259CF">
            <w:pPr>
              <w:jc w:val="both"/>
              <w:textAlignment w:val="baseline"/>
              <w:rPr>
                <w:lang w:val="kk-KZ"/>
              </w:rPr>
            </w:pPr>
            <w:r w:rsidRPr="0032236F">
              <w:rPr>
                <w:lang w:val="kk-KZ"/>
              </w:rPr>
              <w:t>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өндіріп алу тәсілдері</w:t>
            </w:r>
          </w:p>
        </w:tc>
        <w:tc>
          <w:tcPr>
            <w:tcW w:w="28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C2A070" w14:textId="77777777" w:rsidR="00B22DE1" w:rsidRPr="0032236F" w:rsidRDefault="00B22DE1" w:rsidP="002259CF">
            <w:pPr>
              <w:jc w:val="both"/>
              <w:textAlignment w:val="baseline"/>
              <w:rPr>
                <w:lang w:val="kk-KZ"/>
              </w:rPr>
            </w:pPr>
            <w:r w:rsidRPr="0032236F">
              <w:rPr>
                <w:lang w:val="kk-KZ"/>
              </w:rPr>
              <w:t>Кіші түрлер бойынша:</w:t>
            </w:r>
          </w:p>
          <w:p w14:paraId="4891CB5E" w14:textId="77777777" w:rsidR="00B22DE1" w:rsidRPr="0032236F" w:rsidRDefault="00B22DE1" w:rsidP="002259CF">
            <w:pPr>
              <w:jc w:val="both"/>
              <w:textAlignment w:val="baseline"/>
              <w:rPr>
                <w:lang w:val="kk-KZ"/>
              </w:rPr>
            </w:pPr>
            <w:r w:rsidRPr="0032236F">
              <w:rPr>
                <w:lang w:val="kk-KZ"/>
              </w:rPr>
              <w:t>1) актуарлық қызметті жүзеге асыру құқығына лицензия берілгені үшін лицензиялық алым 10 (он) айлық есептік көрсеткішті құрайды;</w:t>
            </w:r>
          </w:p>
          <w:p w14:paraId="1C33B775" w14:textId="77777777" w:rsidR="00B22DE1" w:rsidRPr="0032236F" w:rsidRDefault="00B22DE1" w:rsidP="002259CF">
            <w:pPr>
              <w:jc w:val="both"/>
              <w:textAlignment w:val="baseline"/>
              <w:rPr>
                <w:lang w:val="kk-KZ"/>
              </w:rPr>
            </w:pPr>
            <w:r w:rsidRPr="0032236F">
              <w:rPr>
                <w:lang w:val="kk-KZ"/>
              </w:rPr>
              <w:t>2) лицензияны қайта ресімдеу үшін лицензиялық алым лицензия беру кезіндегі мөлшерлеменің 10 (он) пайызын құрайды;</w:t>
            </w:r>
          </w:p>
          <w:p w14:paraId="0711C2F9" w14:textId="77777777" w:rsidR="00B22DE1" w:rsidRPr="0032236F" w:rsidRDefault="00B22DE1" w:rsidP="002259CF">
            <w:pPr>
              <w:jc w:val="both"/>
              <w:textAlignment w:val="baseline"/>
              <w:rPr>
                <w:lang w:val="kk-KZ"/>
              </w:rPr>
            </w:pPr>
            <w:r w:rsidRPr="0032236F">
              <w:rPr>
                <w:lang w:val="kk-KZ"/>
              </w:rPr>
              <w:t>3) лицензияның телнұсқасын беру үшін лицензиялық алым лицензия беру кезіндегі мөлшерлеменің 100 (жүз) пайызын құрайды.</w:t>
            </w:r>
          </w:p>
          <w:p w14:paraId="4F71782A" w14:textId="77777777" w:rsidR="00B22DE1" w:rsidRPr="0032236F" w:rsidRDefault="00B22DE1" w:rsidP="002259CF">
            <w:pPr>
              <w:jc w:val="both"/>
              <w:textAlignment w:val="baseline"/>
              <w:rPr>
                <w:lang w:val="kk-KZ"/>
              </w:rPr>
            </w:pPr>
            <w:r w:rsidRPr="0032236F">
              <w:rPr>
                <w:lang w:val="kk-KZ"/>
              </w:rPr>
              <w:t xml:space="preserve">Лицензиялық алымды төлеу екінші деңгейдегі банктер немесе банк операцияларының жекелеген түрлерін жүзеге асыратын </w:t>
            </w:r>
            <w:r w:rsidRPr="0032236F">
              <w:rPr>
                <w:lang w:val="kk-KZ"/>
              </w:rPr>
              <w:lastRenderedPageBreak/>
              <w:t>ұйымдар арқылы қолма-қол ақшамен немесе қолма-қол ақшасыз нысанда, сондай-ақ «электрондық үкіметтің» төлем шлюзі арқылы қолма-қол ақшасыз нысанда жүзеге асырылады.</w:t>
            </w:r>
          </w:p>
        </w:tc>
      </w:tr>
      <w:tr w:rsidR="00B22DE1" w:rsidRPr="00375F21" w14:paraId="12319023" w14:textId="77777777" w:rsidTr="002259CF">
        <w:trPr>
          <w:jc w:val="center"/>
        </w:trPr>
        <w:tc>
          <w:tcPr>
            <w:tcW w:w="23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50D06F1" w14:textId="77777777" w:rsidR="00B22DE1" w:rsidRPr="0032236F" w:rsidRDefault="00B22DE1" w:rsidP="002259CF">
            <w:pPr>
              <w:jc w:val="both"/>
              <w:textAlignment w:val="baseline"/>
              <w:rPr>
                <w:lang w:val="kk-KZ"/>
              </w:rPr>
            </w:pPr>
            <w:r w:rsidRPr="0032236F">
              <w:rPr>
                <w:lang w:val="kk-KZ"/>
              </w:rPr>
              <w:lastRenderedPageBreak/>
              <w:t>7</w:t>
            </w:r>
          </w:p>
        </w:tc>
        <w:tc>
          <w:tcPr>
            <w:tcW w:w="186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D049A9" w14:textId="77777777" w:rsidR="00B22DE1" w:rsidRPr="0032236F" w:rsidRDefault="00B22DE1" w:rsidP="002259CF">
            <w:pPr>
              <w:jc w:val="both"/>
              <w:textAlignment w:val="baseline"/>
              <w:rPr>
                <w:lang w:val="kk-KZ"/>
              </w:rPr>
            </w:pPr>
            <w:r w:rsidRPr="0032236F">
              <w:rPr>
                <w:lang w:val="kk-KZ"/>
              </w:rPr>
              <w:t>Жұмыс кестесі</w:t>
            </w:r>
          </w:p>
        </w:tc>
        <w:tc>
          <w:tcPr>
            <w:tcW w:w="28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4A6807B" w14:textId="77777777" w:rsidR="00B22DE1" w:rsidRPr="0032236F" w:rsidRDefault="00B22DE1" w:rsidP="002259CF">
            <w:pPr>
              <w:jc w:val="both"/>
              <w:textAlignment w:val="baseline"/>
              <w:rPr>
                <w:lang w:val="kk-KZ"/>
              </w:rPr>
            </w:pPr>
            <w:r w:rsidRPr="0032236F">
              <w:rPr>
                <w:lang w:val="kk-KZ"/>
              </w:rPr>
              <w:t>Жұмыс кестесі:</w:t>
            </w:r>
          </w:p>
          <w:p w14:paraId="429BCF57" w14:textId="77777777" w:rsidR="00B22DE1" w:rsidRPr="0032236F" w:rsidRDefault="00B22DE1" w:rsidP="002259CF">
            <w:pPr>
              <w:jc w:val="both"/>
              <w:textAlignment w:val="baseline"/>
              <w:rPr>
                <w:lang w:val="kk-KZ"/>
              </w:rPr>
            </w:pPr>
            <w:r w:rsidRPr="0032236F">
              <w:rPr>
                <w:lang w:val="kk-KZ"/>
              </w:rPr>
              <w:t>1) портал – жөндеу жұмыстарын жүргізуге байланысты техникалық үзілістерді қоспағанда, тәулік бойы (көрсетілетін қызметті алушы жұмыс уақыты аяқталған соң, Қазақстан Республикасының Еңбек кодексіне (бұдан әрі – Кодекс) және «Қазақстан Республикасындағы мерекелер туралы» Қазақстан Республикасының заңына (бұдан әрі – Мерекелер туралы заң) сәйкес демалыс және мереке күндері өтініш білдірген кезде өтініштерді қабылдау және мемлекеттік қызметті көрсету нәтижелерін беру келесі жұмыс күні жүзеге асырылады).</w:t>
            </w:r>
          </w:p>
          <w:p w14:paraId="6E6E2295" w14:textId="77777777" w:rsidR="00B22DE1" w:rsidRPr="0032236F" w:rsidRDefault="00B22DE1" w:rsidP="002259CF">
            <w:pPr>
              <w:jc w:val="both"/>
              <w:textAlignment w:val="baseline"/>
              <w:rPr>
                <w:lang w:val="kk-KZ"/>
              </w:rPr>
            </w:pPr>
            <w:r w:rsidRPr="0032236F">
              <w:rPr>
                <w:lang w:val="kk-KZ"/>
              </w:rPr>
              <w:t>2) уәкілетті орган – Кодекске және Мерекелер туралы заңға сәйкес демалыс және мереке күндерін қоспағанда, сағат 13.00-ден 14.30-ға дейінгі түскі үзіліспен дүйсенбіден жұмаға дейін 9.00-ден 18.30-ға дейін.</w:t>
            </w:r>
          </w:p>
        </w:tc>
      </w:tr>
      <w:tr w:rsidR="00B22DE1" w:rsidRPr="00375F21" w14:paraId="2D24A201" w14:textId="77777777" w:rsidTr="002259CF">
        <w:trPr>
          <w:jc w:val="center"/>
        </w:trPr>
        <w:tc>
          <w:tcPr>
            <w:tcW w:w="23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27358AC" w14:textId="77777777" w:rsidR="00B22DE1" w:rsidRPr="0032236F" w:rsidRDefault="00B22DE1" w:rsidP="002259CF">
            <w:pPr>
              <w:jc w:val="both"/>
              <w:textAlignment w:val="baseline"/>
              <w:rPr>
                <w:lang w:val="kk-KZ"/>
              </w:rPr>
            </w:pPr>
            <w:r w:rsidRPr="0032236F">
              <w:rPr>
                <w:lang w:val="kk-KZ"/>
              </w:rPr>
              <w:t>8</w:t>
            </w:r>
          </w:p>
        </w:tc>
        <w:tc>
          <w:tcPr>
            <w:tcW w:w="186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1D7CAC" w14:textId="77777777" w:rsidR="00B22DE1" w:rsidRPr="0032236F" w:rsidRDefault="00B22DE1" w:rsidP="002259CF">
            <w:pPr>
              <w:jc w:val="both"/>
              <w:textAlignment w:val="baseline"/>
              <w:rPr>
                <w:lang w:val="kk-KZ"/>
              </w:rPr>
            </w:pPr>
            <w:r w:rsidRPr="0032236F">
              <w:rPr>
                <w:lang w:val="kk-KZ"/>
              </w:rPr>
              <w:t>Мемлекеттік қызмет көрсету үшін өтініш берушіден талап етілетін құжат мен мәліметтердің тізбесі</w:t>
            </w:r>
          </w:p>
        </w:tc>
        <w:tc>
          <w:tcPr>
            <w:tcW w:w="28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44C98B" w14:textId="77777777" w:rsidR="00B22DE1" w:rsidRPr="0032236F" w:rsidRDefault="00B22DE1" w:rsidP="002259CF">
            <w:pPr>
              <w:jc w:val="both"/>
              <w:textAlignment w:val="baseline"/>
              <w:rPr>
                <w:lang w:val="kk-KZ"/>
              </w:rPr>
            </w:pPr>
            <w:r w:rsidRPr="0032236F">
              <w:rPr>
                <w:lang w:val="kk-KZ"/>
              </w:rPr>
              <w:t>Актуарлық қызметті жүзеге асыруға лицензия беру үшін:</w:t>
            </w:r>
          </w:p>
          <w:p w14:paraId="75F4CB76" w14:textId="77777777" w:rsidR="00B22DE1" w:rsidRPr="0032236F" w:rsidRDefault="00B22DE1" w:rsidP="002259CF">
            <w:pPr>
              <w:jc w:val="both"/>
              <w:textAlignment w:val="baseline"/>
              <w:rPr>
                <w:lang w:val="kk-KZ"/>
              </w:rPr>
            </w:pPr>
            <w:r w:rsidRPr="0032236F">
              <w:rPr>
                <w:lang w:val="kk-KZ"/>
              </w:rPr>
              <w:t>1) Қағидаларға 3-қосымшаға сәйкес нысан бойынша көрсетілетін қызметті алушының электрондық цифрлық қолтаңбасымен (бұдан әрі – ЭЦҚ) куәландырылған электрондық құжат нысанындағы өтініш;</w:t>
            </w:r>
          </w:p>
          <w:p w14:paraId="4B2E5258" w14:textId="77777777" w:rsidR="00B22DE1" w:rsidRPr="0032236F" w:rsidRDefault="00B22DE1" w:rsidP="002259CF">
            <w:pPr>
              <w:jc w:val="both"/>
              <w:textAlignment w:val="baseline"/>
              <w:rPr>
                <w:lang w:val="kk-KZ"/>
              </w:rPr>
            </w:pPr>
            <w:r w:rsidRPr="0032236F">
              <w:rPr>
                <w:lang w:val="kk-KZ"/>
              </w:rPr>
              <w:t>2) жеке басын куәландыратын құжаттың электрондық көшірмесі (Республикасының бейрезидент – жеке тұлғалары үшін);</w:t>
            </w:r>
          </w:p>
          <w:p w14:paraId="4B19EA23" w14:textId="77777777" w:rsidR="00B22DE1" w:rsidRPr="0032236F" w:rsidRDefault="00B22DE1" w:rsidP="002259CF">
            <w:pPr>
              <w:jc w:val="both"/>
              <w:textAlignment w:val="baseline"/>
              <w:rPr>
                <w:lang w:val="kk-KZ"/>
              </w:rPr>
            </w:pPr>
            <w:r w:rsidRPr="0032236F">
              <w:rPr>
                <w:lang w:val="kk-KZ"/>
              </w:rPr>
              <w:t>3) жоғары білімі туралы дипломның нотариаттық куәландырылған көшірмесі (электрондық көшірмесі ұсынылады;</w:t>
            </w:r>
          </w:p>
          <w:p w14:paraId="3C381755" w14:textId="77777777" w:rsidR="00B22DE1" w:rsidRPr="0032236F" w:rsidRDefault="00B22DE1" w:rsidP="002259CF">
            <w:pPr>
              <w:jc w:val="both"/>
              <w:textAlignment w:val="baseline"/>
              <w:rPr>
                <w:lang w:val="kk-KZ"/>
              </w:rPr>
            </w:pPr>
            <w:r w:rsidRPr="0032236F">
              <w:rPr>
                <w:lang w:val="kk-KZ"/>
              </w:rPr>
              <w:t>4) «электрондық үкіметтің» төлем шлюзі арқылы төлем жағдайларын қоспағанда, лицензиялық алымның төленгенін растайтын құжаттың электрондық көшірмесі;</w:t>
            </w:r>
          </w:p>
          <w:p w14:paraId="4EE3F0D1" w14:textId="77777777" w:rsidR="00B22DE1" w:rsidRPr="0032236F" w:rsidRDefault="00B22DE1" w:rsidP="002259CF">
            <w:pPr>
              <w:jc w:val="both"/>
              <w:textAlignment w:val="baseline"/>
              <w:rPr>
                <w:lang w:val="kk-KZ"/>
              </w:rPr>
            </w:pPr>
            <w:r w:rsidRPr="0032236F">
              <w:rPr>
                <w:lang w:val="kk-KZ"/>
              </w:rPr>
              <w:t>5) электрондық түрде төмендегі құжаттардың бірі ұсынылады:</w:t>
            </w:r>
          </w:p>
          <w:p w14:paraId="199A7312" w14:textId="77777777" w:rsidR="00B22DE1" w:rsidRPr="0032236F" w:rsidRDefault="00B22DE1" w:rsidP="002259CF">
            <w:pPr>
              <w:jc w:val="both"/>
              <w:textAlignment w:val="baseline"/>
              <w:rPr>
                <w:lang w:val="kk-KZ"/>
              </w:rPr>
            </w:pPr>
            <w:r w:rsidRPr="0032236F">
              <w:rPr>
                <w:lang w:val="kk-KZ"/>
              </w:rPr>
              <w:t>мына ұйымдардың бірі:</w:t>
            </w:r>
          </w:p>
          <w:p w14:paraId="553D37A7" w14:textId="77777777" w:rsidR="00B22DE1" w:rsidRPr="0032236F" w:rsidRDefault="00B22DE1" w:rsidP="002259CF">
            <w:pPr>
              <w:jc w:val="both"/>
              <w:textAlignment w:val="baseline"/>
              <w:rPr>
                <w:lang w:val="kk-KZ"/>
              </w:rPr>
            </w:pPr>
            <w:r w:rsidRPr="0032236F">
              <w:rPr>
                <w:lang w:val="kk-KZ"/>
              </w:rPr>
              <w:t>халықаралық актуарийлер қауымдастығының мүшесі болып табылатын ұйым;</w:t>
            </w:r>
          </w:p>
          <w:p w14:paraId="288CF1C3" w14:textId="77777777" w:rsidR="00B22DE1" w:rsidRPr="0032236F" w:rsidRDefault="00B22DE1" w:rsidP="002259CF">
            <w:pPr>
              <w:jc w:val="both"/>
              <w:textAlignment w:val="baseline"/>
              <w:rPr>
                <w:lang w:val="kk-KZ"/>
              </w:rPr>
            </w:pPr>
            <w:r w:rsidRPr="0032236F">
              <w:rPr>
                <w:lang w:val="kk-KZ"/>
              </w:rPr>
              <w:t>«Сақтандыру төлемдеріне кепілдік беру қоры» акционерлік қоғамы әзірлеген актуарийлерді оқыту бойынша онлайн платформа;</w:t>
            </w:r>
          </w:p>
          <w:p w14:paraId="4223957D" w14:textId="77777777" w:rsidR="00B22DE1" w:rsidRPr="0032236F" w:rsidRDefault="00B22DE1" w:rsidP="002259CF">
            <w:pPr>
              <w:jc w:val="both"/>
              <w:textAlignment w:val="baseline"/>
              <w:rPr>
                <w:lang w:val="kk-KZ"/>
              </w:rPr>
            </w:pPr>
            <w:r w:rsidRPr="0032236F">
              <w:rPr>
                <w:lang w:val="kk-KZ"/>
              </w:rPr>
              <w:t xml:space="preserve"> «Актуарий» мамандануы бойынша оқу бағдарламасы актуарийлерді оқытудың ең төменгі міндетті бағдарламасына сәйкес келетін университет берген өтініш берушінің емтихандар тапсыру уақытында қолданылатын актуарийлерді оқытудың ең төменгі міндетті бағдарламасында көзделген курстар бойынша оқытудан өткенін және емтихандарды табысты тапсырғанын куәландыратын құжаттардың электрондық көшірмесі. </w:t>
            </w:r>
          </w:p>
          <w:p w14:paraId="6A2AB978" w14:textId="77777777" w:rsidR="00B22DE1" w:rsidRPr="0032236F" w:rsidRDefault="00B22DE1" w:rsidP="002259CF">
            <w:pPr>
              <w:jc w:val="both"/>
              <w:textAlignment w:val="baseline"/>
              <w:rPr>
                <w:lang w:val="kk-KZ"/>
              </w:rPr>
            </w:pPr>
            <w:r w:rsidRPr="0032236F">
              <w:rPr>
                <w:lang w:val="kk-KZ"/>
              </w:rPr>
              <w:t>«Актуарий» мамандануы бойынша іскерлік әкімшілендіру магистрі дипломының (қосымшаларымен бірге) немесе «Актуарий» мамандануы бойынша «Қаржы» мамандығы бойынша экономика және бизнес магистрі дипломының оқу және емтихан тапсыру сәтінде қолданыстағы актуарийлерді оқытудың міндетті ең төмен бағдарламасына жататын әрбір курс бойынша кемінде сексен пайыз рейтингі бар дипломының көшірмесі.</w:t>
            </w:r>
          </w:p>
          <w:p w14:paraId="041A215D" w14:textId="77777777" w:rsidR="00B22DE1" w:rsidRPr="0032236F" w:rsidRDefault="00B22DE1" w:rsidP="002259CF">
            <w:pPr>
              <w:jc w:val="both"/>
              <w:textAlignment w:val="baseline"/>
              <w:rPr>
                <w:lang w:val="kk-KZ"/>
              </w:rPr>
            </w:pPr>
            <w:r w:rsidRPr="0032236F">
              <w:rPr>
                <w:lang w:val="kk-KZ"/>
              </w:rPr>
              <w:t xml:space="preserve">Актуарлық қызметпен немесе актуарлық ғылыммен (Actuarial science) байланысты оқыту бағдарламасы бойынша «Актуарий», «Актуарлық іс» мамандануы бойынша бакалавр немесе магистр дипломының көшірмесі (қосымшаларымен бірге) және мынадай халықаралық кәсіби біліктілік сертификаттарының бірінің болуы: CFA (Chartered Financial </w:t>
            </w:r>
            <w:r w:rsidRPr="0032236F">
              <w:rPr>
                <w:lang w:val="kk-KZ"/>
              </w:rPr>
              <w:lastRenderedPageBreak/>
              <w:t>Analyst (Чартеед Файнаншл Аналист), FRM (Financial Risk Manager)(Файнаншл тәуекел менеджері), PRM (Professional Risk Manager) (Файншл тәуекел менеджері), CERA (Chartered Enterprise Risk Analyst) (Кәсіби тәуекел менеджері), DipIFR (ACCA) (Diploma in International Financial Reporting), Chartered Insurance Institute (CII) (Certificate, Diploma немесе Advanced Diploma біліктілігі).</w:t>
            </w:r>
          </w:p>
          <w:p w14:paraId="797EAE6B" w14:textId="77777777" w:rsidR="00B22DE1" w:rsidRPr="0032236F" w:rsidRDefault="00B22DE1" w:rsidP="002259CF">
            <w:pPr>
              <w:jc w:val="both"/>
              <w:textAlignment w:val="baseline"/>
              <w:rPr>
                <w:lang w:val="kk-KZ"/>
              </w:rPr>
            </w:pPr>
            <w:r w:rsidRPr="0032236F">
              <w:rPr>
                <w:lang w:val="kk-KZ"/>
              </w:rPr>
              <w:t xml:space="preserve">6) Қазақстан Республикасының бейрезидент жеке тұлғалары үшін - осы қаулыға 2-қосымшаға сәйкес бекітілген Халықаралық актуарийлер қауымдастықтарының тізбесіне және оларға қойылатын талаптарға сәйкес жеке басын куәландыратын құжаттың электрондық көшірмелері, актуарийдің мәртебесін және халықаралық актуарийлер қауымдастықтарында мүшелігін растайтын құжаттардың электрондық көшірмелері; </w:t>
            </w:r>
          </w:p>
          <w:p w14:paraId="0BF64393" w14:textId="77777777" w:rsidR="00B22DE1" w:rsidRPr="0032236F" w:rsidRDefault="00B22DE1" w:rsidP="002259CF">
            <w:pPr>
              <w:jc w:val="both"/>
              <w:textAlignment w:val="baseline"/>
              <w:rPr>
                <w:lang w:val="kk-KZ"/>
              </w:rPr>
            </w:pPr>
            <w:r w:rsidRPr="0032236F">
              <w:rPr>
                <w:lang w:val="kk-KZ"/>
              </w:rPr>
              <w:t xml:space="preserve">7) өтініш берушінің лицензия алуға осы қаулыға </w:t>
            </w:r>
            <w:r w:rsidRPr="0032236F">
              <w:rPr>
                <w:lang w:val="kk-KZ"/>
              </w:rPr>
              <w:br/>
              <w:t>1-қосымшаға сәйкес бекітілген актуарийлерді оқытудың ең төменгі міндетті бағдарламасының талаптарына сәйкес келетін халықаралық емтихандарды тапсырғанын растайтын құжаттардың электрондық көшірмелері (бар болса).</w:t>
            </w:r>
          </w:p>
          <w:p w14:paraId="018B05E5" w14:textId="77777777" w:rsidR="00B22DE1" w:rsidRPr="0032236F" w:rsidRDefault="00B22DE1" w:rsidP="002259CF">
            <w:pPr>
              <w:jc w:val="both"/>
              <w:textAlignment w:val="baseline"/>
              <w:rPr>
                <w:lang w:val="kk-KZ"/>
              </w:rPr>
            </w:pPr>
            <w:r w:rsidRPr="0032236F">
              <w:rPr>
                <w:lang w:val="kk-KZ"/>
              </w:rPr>
              <w:t>Осы қаулыға 1-қосымшада көзделген актуарийлерді оқытудың ең төменгі мiндеттi бағдарламасының мазмұнына енгізілген бөлімдердің ең төменгі тізбесін жабатын емтихандар халықаралық емтихандар болып танылады;</w:t>
            </w:r>
          </w:p>
          <w:p w14:paraId="4D6DCB1A" w14:textId="77777777" w:rsidR="00B22DE1" w:rsidRPr="0032236F" w:rsidRDefault="00B22DE1" w:rsidP="002259CF">
            <w:pPr>
              <w:jc w:val="both"/>
              <w:textAlignment w:val="baseline"/>
              <w:rPr>
                <w:lang w:val="kk-KZ"/>
              </w:rPr>
            </w:pPr>
            <w:r w:rsidRPr="0032236F">
              <w:rPr>
                <w:lang w:val="kk-KZ"/>
              </w:rPr>
              <w:t>8) қаржы ұйымдарында, уәкілетті органда актуарлық зерттеулер және (немесе) актуарлық есептер жүргізу саласында кемінде бір жыл жұмыс тәжірибесінің болуын растайтын құжаттың электрондық көшірмесі.</w:t>
            </w:r>
          </w:p>
          <w:p w14:paraId="08158508" w14:textId="77777777" w:rsidR="00B22DE1" w:rsidRPr="0032236F" w:rsidRDefault="00B22DE1" w:rsidP="002259CF">
            <w:pPr>
              <w:jc w:val="both"/>
              <w:textAlignment w:val="baseline"/>
              <w:rPr>
                <w:lang w:val="kk-KZ"/>
              </w:rPr>
            </w:pPr>
            <w:r w:rsidRPr="0032236F">
              <w:rPr>
                <w:lang w:val="kk-KZ"/>
              </w:rPr>
              <w:t>Актуарлық қызметті жүзеге асыруға лицензия «Сақтандыру қызметі туралы» Қазақстан Республикасының заңы (бұдан әрі – Заң) 40-бабының 3-тармағында көзделген талаптар сақталған жағдайда беріледі.</w:t>
            </w:r>
          </w:p>
          <w:p w14:paraId="3C9D4804" w14:textId="77777777" w:rsidR="00B22DE1" w:rsidRPr="0032236F" w:rsidRDefault="00B22DE1" w:rsidP="002259CF">
            <w:pPr>
              <w:jc w:val="both"/>
              <w:textAlignment w:val="baseline"/>
              <w:rPr>
                <w:lang w:val="kk-KZ"/>
              </w:rPr>
            </w:pPr>
            <w:r w:rsidRPr="0032236F">
              <w:rPr>
                <w:lang w:val="kk-KZ"/>
              </w:rPr>
              <w:t>Лицензияның телнұсқасын алу үшін (егер бұдан бұрын берілген лицензия қағаз нысанында ресімделген болса):</w:t>
            </w:r>
          </w:p>
          <w:p w14:paraId="78E09F8F" w14:textId="77777777" w:rsidR="00B22DE1" w:rsidRPr="0032236F" w:rsidRDefault="00B22DE1" w:rsidP="002259CF">
            <w:pPr>
              <w:jc w:val="both"/>
              <w:textAlignment w:val="baseline"/>
              <w:rPr>
                <w:lang w:val="kk-KZ"/>
              </w:rPr>
            </w:pPr>
            <w:r w:rsidRPr="0032236F">
              <w:rPr>
                <w:lang w:val="kk-KZ"/>
              </w:rPr>
              <w:t>көрсетілетін қызметті алушының ЭЦҚ куәландырылған электрондық құжат нысанындағы сұрау салу.</w:t>
            </w:r>
          </w:p>
          <w:p w14:paraId="5C56368C" w14:textId="77777777" w:rsidR="00B22DE1" w:rsidRPr="0032236F" w:rsidRDefault="00B22DE1" w:rsidP="002259CF">
            <w:pPr>
              <w:jc w:val="both"/>
              <w:textAlignment w:val="baseline"/>
              <w:rPr>
                <w:lang w:val="kk-KZ"/>
              </w:rPr>
            </w:pPr>
            <w:r w:rsidRPr="0032236F">
              <w:rPr>
                <w:lang w:val="kk-KZ"/>
              </w:rPr>
              <w:t>Лицензияны қайта ресімдеу үшін:</w:t>
            </w:r>
          </w:p>
          <w:p w14:paraId="72776D9A" w14:textId="77777777" w:rsidR="00B22DE1" w:rsidRPr="0032236F" w:rsidRDefault="00B22DE1" w:rsidP="002259CF">
            <w:pPr>
              <w:jc w:val="both"/>
              <w:textAlignment w:val="baseline"/>
              <w:rPr>
                <w:lang w:val="kk-KZ"/>
              </w:rPr>
            </w:pPr>
            <w:r w:rsidRPr="0032236F">
              <w:rPr>
                <w:lang w:val="kk-KZ"/>
              </w:rPr>
              <w:t>1) көрсетілетін қызметті алушының ЭЦҚ куәландырылған электрондық құжат нысанындағы сұрау салу;</w:t>
            </w:r>
          </w:p>
          <w:p w14:paraId="6AB4977E" w14:textId="77777777" w:rsidR="00B22DE1" w:rsidRPr="0032236F" w:rsidRDefault="00B22DE1" w:rsidP="002259CF">
            <w:pPr>
              <w:jc w:val="both"/>
              <w:textAlignment w:val="baseline"/>
              <w:rPr>
                <w:lang w:val="kk-KZ"/>
              </w:rPr>
            </w:pPr>
            <w:r w:rsidRPr="0032236F">
              <w:rPr>
                <w:lang w:val="kk-KZ"/>
              </w:rPr>
              <w:t>2) ақпараты мемлекеттік ақпараттық жүйелерде қамтылған құжаттарды қоспағанда, лицензияны қайта ресімдеу үшін негіз болған өзгерістер туралы ақпараты бар құжаттардың электрондық көшірмелері.</w:t>
            </w:r>
          </w:p>
        </w:tc>
      </w:tr>
      <w:tr w:rsidR="00B22DE1" w:rsidRPr="00B22DE1" w14:paraId="5C017575" w14:textId="77777777" w:rsidTr="002259CF">
        <w:trPr>
          <w:jc w:val="center"/>
        </w:trPr>
        <w:tc>
          <w:tcPr>
            <w:tcW w:w="23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167C30C" w14:textId="77777777" w:rsidR="00B22DE1" w:rsidRPr="0032236F" w:rsidRDefault="00B22DE1" w:rsidP="002259CF">
            <w:pPr>
              <w:jc w:val="both"/>
              <w:textAlignment w:val="baseline"/>
              <w:rPr>
                <w:lang w:val="kk-KZ"/>
              </w:rPr>
            </w:pPr>
            <w:r w:rsidRPr="0032236F">
              <w:rPr>
                <w:lang w:val="kk-KZ"/>
              </w:rPr>
              <w:lastRenderedPageBreak/>
              <w:t>9</w:t>
            </w:r>
          </w:p>
        </w:tc>
        <w:tc>
          <w:tcPr>
            <w:tcW w:w="186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4B29686" w14:textId="77777777" w:rsidR="00B22DE1" w:rsidRPr="0032236F" w:rsidRDefault="00B22DE1" w:rsidP="002259CF">
            <w:pPr>
              <w:jc w:val="both"/>
              <w:textAlignment w:val="baseline"/>
              <w:rPr>
                <w:lang w:val="kk-KZ"/>
              </w:rPr>
            </w:pPr>
            <w:r w:rsidRPr="0032236F">
              <w:rPr>
                <w:lang w:val="kk-KZ"/>
              </w:rPr>
              <w:t>Қазақстан Республикасының заңнамасында белгіленген мемлекеттік қызмет көрсетуден бас тартуға негіздер</w:t>
            </w:r>
          </w:p>
        </w:tc>
        <w:tc>
          <w:tcPr>
            <w:tcW w:w="28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2457390" w14:textId="77777777" w:rsidR="00B22DE1" w:rsidRPr="0032236F" w:rsidRDefault="00B22DE1" w:rsidP="002259CF">
            <w:pPr>
              <w:jc w:val="both"/>
              <w:textAlignment w:val="baseline"/>
              <w:rPr>
                <w:lang w:val="kk-KZ"/>
              </w:rPr>
            </w:pPr>
            <w:r w:rsidRPr="0032236F">
              <w:rPr>
                <w:lang w:val="kk-KZ"/>
              </w:rPr>
              <w:t>Актуарлық қызметті жүзеге асыруға лицензия беру:</w:t>
            </w:r>
          </w:p>
          <w:p w14:paraId="7D6F2FD4" w14:textId="77777777" w:rsidR="00B22DE1" w:rsidRPr="0032236F" w:rsidRDefault="00B22DE1" w:rsidP="002259CF">
            <w:pPr>
              <w:jc w:val="both"/>
              <w:textAlignment w:val="baseline"/>
              <w:rPr>
                <w:lang w:val="kk-KZ"/>
              </w:rPr>
            </w:pPr>
            <w:r w:rsidRPr="0032236F">
              <w:rPr>
                <w:lang w:val="kk-KZ"/>
              </w:rPr>
              <w:t>1) ұсынылған құжаттардың Қазақстан Республикасының сақтандыру және сақтандыру қызметі туралы заңнамасының талаптарына сәйкес келмеуі;</w:t>
            </w:r>
          </w:p>
          <w:p w14:paraId="2D8AD406" w14:textId="77777777" w:rsidR="00B22DE1" w:rsidRPr="0032236F" w:rsidRDefault="00B22DE1" w:rsidP="002259CF">
            <w:pPr>
              <w:jc w:val="both"/>
              <w:textAlignment w:val="baseline"/>
              <w:rPr>
                <w:lang w:val="kk-KZ"/>
              </w:rPr>
            </w:pPr>
            <w:r w:rsidRPr="0032236F">
              <w:rPr>
                <w:lang w:val="kk-KZ"/>
              </w:rPr>
              <w:t>2) Заңның 60-бабы 1-тармағының 2-1), 2-2) және 3) тармақшаларында көзделген негіздер бойынша лицензиядан айыру туралы деректердің болуы;</w:t>
            </w:r>
          </w:p>
          <w:p w14:paraId="41F4B555" w14:textId="77777777" w:rsidR="00B22DE1" w:rsidRPr="0032236F" w:rsidRDefault="00B22DE1" w:rsidP="002259CF">
            <w:pPr>
              <w:jc w:val="both"/>
              <w:textAlignment w:val="baseline"/>
              <w:rPr>
                <w:lang w:val="kk-KZ"/>
              </w:rPr>
            </w:pPr>
            <w:r w:rsidRPr="0032236F">
              <w:rPr>
                <w:lang w:val="kk-KZ"/>
              </w:rPr>
              <w:t>3) уәкілетті орган жүргізген тестілеудің теріс нәтижесі мемлекеттік қызмет көрсетуден бас тартуға негіз болып табылады.</w:t>
            </w:r>
          </w:p>
          <w:p w14:paraId="63DD5ED6" w14:textId="77777777" w:rsidR="00B22DE1" w:rsidRPr="0032236F" w:rsidRDefault="00B22DE1" w:rsidP="002259CF">
            <w:pPr>
              <w:jc w:val="both"/>
              <w:textAlignment w:val="baseline"/>
              <w:rPr>
                <w:lang w:val="kk-KZ"/>
              </w:rPr>
            </w:pPr>
            <w:r w:rsidRPr="0032236F">
              <w:rPr>
                <w:lang w:val="kk-KZ"/>
              </w:rPr>
              <w:t>4) «Дербес деректер және оларды қорғау туралы» Қазақстан Республикасы Заңының 8-бабына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p w14:paraId="3E8C133B" w14:textId="77777777" w:rsidR="00B22DE1" w:rsidRPr="0032236F" w:rsidRDefault="00B22DE1" w:rsidP="002259CF">
            <w:pPr>
              <w:jc w:val="both"/>
              <w:textAlignment w:val="baseline"/>
              <w:rPr>
                <w:lang w:val="kk-KZ"/>
              </w:rPr>
            </w:pPr>
            <w:r w:rsidRPr="0032236F">
              <w:rPr>
                <w:lang w:val="kk-KZ"/>
              </w:rPr>
              <w:t>Лицензияны қайта ресімдеу:</w:t>
            </w:r>
          </w:p>
          <w:p w14:paraId="1ECA8FF5" w14:textId="77777777" w:rsidR="00B22DE1" w:rsidRPr="0032236F" w:rsidRDefault="00B22DE1" w:rsidP="002259CF">
            <w:pPr>
              <w:jc w:val="both"/>
              <w:textAlignment w:val="baseline"/>
              <w:rPr>
                <w:lang w:val="kk-KZ"/>
              </w:rPr>
            </w:pPr>
            <w:r w:rsidRPr="0032236F">
              <w:rPr>
                <w:lang w:val="kk-KZ"/>
              </w:rPr>
              <w:lastRenderedPageBreak/>
              <w:t>уәкілетті орган мемлекеттік қызметті көрсетуге қойылатын негізгі талаптар тізбесінің 8-тармағында көрсетілген құжаттар тиісінше ресімделмеген жағдайда, лицензияны қайта ресімдеуден бас тартады.</w:t>
            </w:r>
          </w:p>
        </w:tc>
      </w:tr>
      <w:tr w:rsidR="00B22DE1" w:rsidRPr="00B22DE1" w14:paraId="15FDF4E4" w14:textId="77777777" w:rsidTr="002259CF">
        <w:trPr>
          <w:jc w:val="center"/>
        </w:trPr>
        <w:tc>
          <w:tcPr>
            <w:tcW w:w="23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F03DFF9" w14:textId="77777777" w:rsidR="00B22DE1" w:rsidRPr="0032236F" w:rsidRDefault="00B22DE1" w:rsidP="002259CF">
            <w:pPr>
              <w:jc w:val="both"/>
              <w:textAlignment w:val="baseline"/>
              <w:rPr>
                <w:lang w:val="kk-KZ"/>
              </w:rPr>
            </w:pPr>
            <w:r w:rsidRPr="0032236F">
              <w:rPr>
                <w:lang w:val="kk-KZ"/>
              </w:rPr>
              <w:lastRenderedPageBreak/>
              <w:t>10</w:t>
            </w:r>
          </w:p>
        </w:tc>
        <w:tc>
          <w:tcPr>
            <w:tcW w:w="186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B41E77" w14:textId="77777777" w:rsidR="00B22DE1" w:rsidRPr="0032236F" w:rsidRDefault="00B22DE1" w:rsidP="002259CF">
            <w:pPr>
              <w:jc w:val="both"/>
              <w:textAlignment w:val="baseline"/>
              <w:rPr>
                <w:lang w:val="kk-KZ"/>
              </w:rPr>
            </w:pPr>
            <w:r w:rsidRPr="0032236F">
              <w:rPr>
                <w:lang w:val="kk-KZ"/>
              </w:rPr>
              <w:t>Мемлекеттік қызмет көрсетудің ерекшеліктері ескерілген өзге де талаптар</w:t>
            </w:r>
          </w:p>
        </w:tc>
        <w:tc>
          <w:tcPr>
            <w:tcW w:w="28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0167E4" w14:textId="77777777" w:rsidR="00B22DE1" w:rsidRPr="0032236F" w:rsidRDefault="00B22DE1" w:rsidP="002259CF">
            <w:pPr>
              <w:jc w:val="both"/>
              <w:textAlignment w:val="baseline"/>
              <w:rPr>
                <w:lang w:val="kk-KZ"/>
              </w:rPr>
            </w:pPr>
            <w:r w:rsidRPr="0032236F">
              <w:rPr>
                <w:lang w:val="kk-KZ"/>
              </w:rPr>
              <w:t>Мемлекеттік қызмет көрсету орындарының мекенжайлары және мемлекеттік қызмет көрсету мәселелері жөніндегі анықтамалық қызметтердің байланыс телефондары уәкілетті органның ресми интернет-ресурсында орналастырылған.</w:t>
            </w:r>
          </w:p>
          <w:p w14:paraId="07FB5333" w14:textId="77777777" w:rsidR="00B22DE1" w:rsidRPr="0032236F" w:rsidRDefault="00B22DE1" w:rsidP="002259CF">
            <w:pPr>
              <w:jc w:val="both"/>
              <w:textAlignment w:val="baseline"/>
              <w:rPr>
                <w:lang w:val="kk-KZ"/>
              </w:rPr>
            </w:pPr>
            <w:r w:rsidRPr="0032236F">
              <w:rPr>
                <w:lang w:val="kk-KZ"/>
              </w:rPr>
              <w:t>Өтініш берушінің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алуға мүмкіндігі бар.</w:t>
            </w:r>
          </w:p>
          <w:p w14:paraId="4FB375F0" w14:textId="77777777" w:rsidR="00B22DE1" w:rsidRPr="0032236F" w:rsidRDefault="00B22DE1" w:rsidP="002259CF">
            <w:pPr>
              <w:jc w:val="both"/>
              <w:textAlignment w:val="baseline"/>
              <w:rPr>
                <w:lang w:val="kk-KZ"/>
              </w:rPr>
            </w:pPr>
            <w:r w:rsidRPr="0032236F">
              <w:rPr>
                <w:lang w:val="kk-KZ"/>
              </w:rPr>
              <w:t>Порталда іркіліс не техникалық ақаулықтар анықталған жағдайда мемлекеттік қызметтер көрсету мәселесі жөніндегі бірыңғай байланыс орталығына хабарласу қажет.</w:t>
            </w:r>
          </w:p>
          <w:p w14:paraId="32C04AAF" w14:textId="77777777" w:rsidR="00B22DE1" w:rsidRPr="0032236F" w:rsidRDefault="00B22DE1" w:rsidP="002259CF">
            <w:pPr>
              <w:jc w:val="both"/>
              <w:textAlignment w:val="baseline"/>
              <w:rPr>
                <w:lang w:val="kk-KZ"/>
              </w:rPr>
            </w:pPr>
            <w:r w:rsidRPr="0032236F">
              <w:rPr>
                <w:lang w:val="kk-KZ"/>
              </w:rPr>
              <w:t>Мемлекеттік қызметтер көрсету мәселелері жөніндегі бірыңғай байланыс орталығы: 8-800-080-7777 немесе 1414.</w:t>
            </w:r>
          </w:p>
        </w:tc>
      </w:tr>
    </w:tbl>
    <w:p w14:paraId="4AA89616" w14:textId="77777777" w:rsidR="00B22DE1" w:rsidRPr="0032236F" w:rsidRDefault="00B22DE1" w:rsidP="00B22DE1">
      <w:pPr>
        <w:spacing w:after="160" w:line="259" w:lineRule="auto"/>
        <w:rPr>
          <w:sz w:val="22"/>
          <w:szCs w:val="22"/>
          <w:lang w:val="kk-KZ" w:eastAsia="en-US"/>
        </w:rPr>
      </w:pPr>
    </w:p>
    <w:p w14:paraId="409299DE" w14:textId="77777777" w:rsidR="00B22DE1" w:rsidRPr="0032236F" w:rsidRDefault="00B22DE1" w:rsidP="00B22DE1">
      <w:pPr>
        <w:spacing w:after="160" w:line="259" w:lineRule="auto"/>
        <w:rPr>
          <w:sz w:val="22"/>
          <w:szCs w:val="22"/>
          <w:lang w:val="kk-KZ" w:eastAsia="en-US"/>
        </w:rPr>
      </w:pPr>
      <w:r w:rsidRPr="0032236F">
        <w:rPr>
          <w:sz w:val="22"/>
          <w:szCs w:val="22"/>
          <w:lang w:val="kk-KZ" w:eastAsia="en-US"/>
        </w:rPr>
        <w:br w:type="page"/>
      </w:r>
    </w:p>
    <w:p w14:paraId="5325A540" w14:textId="77777777" w:rsidR="00B22DE1" w:rsidRPr="0032236F" w:rsidRDefault="00B22DE1" w:rsidP="00B22DE1">
      <w:pPr>
        <w:jc w:val="right"/>
        <w:rPr>
          <w:sz w:val="28"/>
          <w:lang w:val="kk-KZ"/>
        </w:rPr>
      </w:pPr>
      <w:r w:rsidRPr="0032236F">
        <w:rPr>
          <w:sz w:val="28"/>
          <w:lang w:val="kk-KZ"/>
        </w:rPr>
        <w:lastRenderedPageBreak/>
        <w:t xml:space="preserve"> Сақтандыру нарығын жетілдіру</w:t>
      </w:r>
    </w:p>
    <w:p w14:paraId="66416CA7" w14:textId="77777777" w:rsidR="00B22DE1" w:rsidRPr="0032236F" w:rsidRDefault="00B22DE1" w:rsidP="00B22DE1">
      <w:pPr>
        <w:jc w:val="right"/>
        <w:rPr>
          <w:sz w:val="28"/>
          <w:lang w:val="kk-KZ"/>
        </w:rPr>
      </w:pPr>
      <w:r w:rsidRPr="0032236F">
        <w:rPr>
          <w:sz w:val="28"/>
          <w:lang w:val="kk-KZ"/>
        </w:rPr>
        <w:t>мәселелері бойынша өзгерістер</w:t>
      </w:r>
    </w:p>
    <w:p w14:paraId="76F22BCA" w14:textId="77777777" w:rsidR="00B22DE1" w:rsidRPr="0032236F" w:rsidRDefault="00B22DE1" w:rsidP="00B22DE1">
      <w:pPr>
        <w:jc w:val="right"/>
        <w:rPr>
          <w:sz w:val="28"/>
          <w:lang w:val="kk-KZ"/>
        </w:rPr>
      </w:pPr>
      <w:r w:rsidRPr="0032236F">
        <w:rPr>
          <w:sz w:val="28"/>
          <w:lang w:val="kk-KZ"/>
        </w:rPr>
        <w:t>мен толықтырулар енгізілетін</w:t>
      </w:r>
    </w:p>
    <w:p w14:paraId="4386DE84" w14:textId="77777777" w:rsidR="00B22DE1" w:rsidRPr="0032236F" w:rsidRDefault="00B22DE1" w:rsidP="00B22DE1">
      <w:pPr>
        <w:jc w:val="right"/>
        <w:rPr>
          <w:sz w:val="28"/>
          <w:lang w:val="kk-KZ"/>
        </w:rPr>
      </w:pPr>
      <w:r w:rsidRPr="0032236F">
        <w:rPr>
          <w:sz w:val="28"/>
          <w:lang w:val="kk-KZ"/>
        </w:rPr>
        <w:t>Қазақстан Республикасы нормативтік</w:t>
      </w:r>
    </w:p>
    <w:p w14:paraId="28134ACB" w14:textId="77777777" w:rsidR="00B22DE1" w:rsidRPr="0032236F" w:rsidRDefault="00B22DE1" w:rsidP="00B22DE1">
      <w:pPr>
        <w:jc w:val="right"/>
        <w:rPr>
          <w:sz w:val="28"/>
          <w:lang w:val="kk-KZ"/>
        </w:rPr>
      </w:pPr>
      <w:r w:rsidRPr="0032236F">
        <w:rPr>
          <w:sz w:val="28"/>
          <w:lang w:val="kk-KZ"/>
        </w:rPr>
        <w:t>құқықтық актілерінің тізбесіне</w:t>
      </w:r>
    </w:p>
    <w:p w14:paraId="07290340" w14:textId="77777777" w:rsidR="00B22DE1" w:rsidRPr="0032236F" w:rsidRDefault="00B22DE1" w:rsidP="00B22DE1">
      <w:pPr>
        <w:jc w:val="right"/>
        <w:rPr>
          <w:sz w:val="28"/>
          <w:lang w:val="kk-KZ"/>
        </w:rPr>
      </w:pPr>
      <w:r w:rsidRPr="0032236F">
        <w:rPr>
          <w:sz w:val="28"/>
          <w:lang w:val="kk-KZ"/>
        </w:rPr>
        <w:t xml:space="preserve">8-қосымша  </w:t>
      </w:r>
    </w:p>
    <w:p w14:paraId="4B6E55E3" w14:textId="77777777" w:rsidR="00B22DE1" w:rsidRPr="0032236F" w:rsidRDefault="00B22DE1" w:rsidP="00B22DE1">
      <w:pPr>
        <w:rPr>
          <w:sz w:val="28"/>
          <w:lang w:val="kk-KZ"/>
        </w:rPr>
      </w:pPr>
    </w:p>
    <w:p w14:paraId="62E1C2AD" w14:textId="77777777" w:rsidR="00B22DE1" w:rsidRPr="0032236F" w:rsidRDefault="00B22DE1" w:rsidP="00B22DE1">
      <w:pPr>
        <w:jc w:val="right"/>
        <w:rPr>
          <w:sz w:val="28"/>
          <w:lang w:val="kk-KZ"/>
        </w:rPr>
      </w:pPr>
      <w:r w:rsidRPr="0032236F">
        <w:rPr>
          <w:sz w:val="28"/>
          <w:lang w:val="kk-KZ"/>
        </w:rPr>
        <w:t xml:space="preserve">Сақтандыру (қайта сақтандыру) ұйымдары, </w:t>
      </w:r>
    </w:p>
    <w:p w14:paraId="09F63F31" w14:textId="77777777" w:rsidR="00B22DE1" w:rsidRPr="0032236F" w:rsidRDefault="00B22DE1" w:rsidP="00B22DE1">
      <w:pPr>
        <w:jc w:val="right"/>
        <w:rPr>
          <w:sz w:val="28"/>
          <w:lang w:val="kk-KZ"/>
        </w:rPr>
      </w:pPr>
      <w:r w:rsidRPr="0032236F">
        <w:rPr>
          <w:sz w:val="28"/>
          <w:lang w:val="kk-KZ"/>
        </w:rPr>
        <w:t xml:space="preserve">Қазақстан Республикасы бейрезидент-сақтандыру </w:t>
      </w:r>
    </w:p>
    <w:p w14:paraId="46E2F432" w14:textId="77777777" w:rsidR="00B22DE1" w:rsidRPr="0032236F" w:rsidRDefault="00B22DE1" w:rsidP="00B22DE1">
      <w:pPr>
        <w:jc w:val="right"/>
        <w:rPr>
          <w:sz w:val="28"/>
          <w:lang w:val="kk-KZ"/>
        </w:rPr>
      </w:pPr>
      <w:r w:rsidRPr="0032236F">
        <w:rPr>
          <w:sz w:val="28"/>
          <w:lang w:val="kk-KZ"/>
        </w:rPr>
        <w:t xml:space="preserve">(қайта сақтандыру) ұйымдарының филиалдары </w:t>
      </w:r>
    </w:p>
    <w:p w14:paraId="0BBF0140" w14:textId="77777777" w:rsidR="00B22DE1" w:rsidRPr="0032236F" w:rsidRDefault="00B22DE1" w:rsidP="00B22DE1">
      <w:pPr>
        <w:jc w:val="right"/>
        <w:rPr>
          <w:sz w:val="28"/>
          <w:lang w:val="kk-KZ"/>
        </w:rPr>
      </w:pPr>
      <w:r w:rsidRPr="0032236F">
        <w:rPr>
          <w:sz w:val="28"/>
          <w:lang w:val="kk-KZ"/>
        </w:rPr>
        <w:t xml:space="preserve">үшін тәуекелдерді басқару және ішкі бақылау </w:t>
      </w:r>
    </w:p>
    <w:p w14:paraId="399FBAFC" w14:textId="77777777" w:rsidR="00B22DE1" w:rsidRPr="0032236F" w:rsidRDefault="00B22DE1" w:rsidP="00B22DE1">
      <w:pPr>
        <w:jc w:val="right"/>
        <w:rPr>
          <w:sz w:val="28"/>
          <w:lang w:val="kk-KZ"/>
        </w:rPr>
      </w:pPr>
      <w:r w:rsidRPr="0032236F">
        <w:rPr>
          <w:sz w:val="28"/>
          <w:lang w:val="kk-KZ"/>
        </w:rPr>
        <w:t>жүйесін қалыптастыру қағидаларына</w:t>
      </w:r>
    </w:p>
    <w:p w14:paraId="3FD51B01" w14:textId="77777777" w:rsidR="00B22DE1" w:rsidRPr="0032236F" w:rsidRDefault="00B22DE1" w:rsidP="00B22DE1">
      <w:pPr>
        <w:jc w:val="right"/>
        <w:rPr>
          <w:sz w:val="28"/>
          <w:lang w:val="kk-KZ"/>
        </w:rPr>
      </w:pPr>
      <w:r w:rsidRPr="0032236F">
        <w:rPr>
          <w:sz w:val="28"/>
          <w:lang w:val="kk-KZ"/>
        </w:rPr>
        <w:t>15-қосымша</w:t>
      </w:r>
    </w:p>
    <w:p w14:paraId="6D79DDD0" w14:textId="77777777" w:rsidR="00B22DE1" w:rsidRPr="0032236F" w:rsidRDefault="00B22DE1" w:rsidP="00B22DE1">
      <w:pPr>
        <w:jc w:val="right"/>
        <w:rPr>
          <w:sz w:val="28"/>
          <w:lang w:val="kk-KZ"/>
        </w:rPr>
      </w:pPr>
      <w:r w:rsidRPr="0032236F">
        <w:rPr>
          <w:sz w:val="28"/>
          <w:lang w:val="kk-KZ"/>
        </w:rPr>
        <w:t xml:space="preserve"> </w:t>
      </w:r>
    </w:p>
    <w:p w14:paraId="773F5657" w14:textId="77777777" w:rsidR="00B22DE1" w:rsidRPr="0032236F" w:rsidRDefault="00B22DE1" w:rsidP="00B22DE1">
      <w:pPr>
        <w:spacing w:after="160" w:line="259" w:lineRule="auto"/>
        <w:rPr>
          <w:sz w:val="22"/>
          <w:szCs w:val="22"/>
          <w:lang w:val="kk-KZ" w:eastAsia="en-US"/>
        </w:rPr>
      </w:pPr>
    </w:p>
    <w:p w14:paraId="53E04975" w14:textId="77777777" w:rsidR="00B22DE1" w:rsidRPr="0032236F" w:rsidRDefault="00B22DE1" w:rsidP="00B22DE1">
      <w:pPr>
        <w:ind w:firstLine="708"/>
        <w:jc w:val="center"/>
        <w:rPr>
          <w:b/>
          <w:sz w:val="28"/>
          <w:lang w:val="kk-KZ"/>
        </w:rPr>
      </w:pPr>
      <w:r w:rsidRPr="0032236F">
        <w:rPr>
          <w:b/>
          <w:sz w:val="28"/>
          <w:lang w:val="kk-KZ"/>
        </w:rPr>
        <w:t xml:space="preserve">Алаяқтық тәуекелдерін басқаруға қойылатын талаптар </w:t>
      </w:r>
    </w:p>
    <w:p w14:paraId="5E6EDF19" w14:textId="77777777" w:rsidR="00B22DE1" w:rsidRPr="0032236F" w:rsidRDefault="00B22DE1" w:rsidP="00B22DE1">
      <w:pPr>
        <w:ind w:firstLine="708"/>
        <w:jc w:val="center"/>
        <w:rPr>
          <w:b/>
          <w:sz w:val="28"/>
          <w:lang w:val="kk-KZ"/>
        </w:rPr>
      </w:pPr>
    </w:p>
    <w:p w14:paraId="5E71BADD" w14:textId="77777777" w:rsidR="00B22DE1" w:rsidRPr="0032236F" w:rsidRDefault="00B22DE1" w:rsidP="00B22DE1">
      <w:pPr>
        <w:ind w:firstLine="708"/>
        <w:jc w:val="both"/>
        <w:rPr>
          <w:sz w:val="28"/>
          <w:lang w:val="kk-KZ"/>
        </w:rPr>
      </w:pPr>
      <w:r w:rsidRPr="0032236F">
        <w:rPr>
          <w:sz w:val="28"/>
          <w:lang w:val="kk-KZ"/>
        </w:rPr>
        <w:t xml:space="preserve">1. Ұйымның директорлар кеңесі нарықтық жағдайға, стратегияға, активтер көлеміне, ұйым операцияларының күрделілік деңгейіне сәйкес келетін және сақтандыру қызметтерін көрсету кезінде алаяқтыққа қарсы іс-қимыл мақсатында тиімді анықтау, өлшеу, мониторинг және бақылауды қамтамасыз ететін және төмендегілерді қосқанда, бірақ олармен шектелмейтін алаяқтық тәуекелдерін басқарудың тиімді жүйесінің болуын қамтамасыз етеді:  </w:t>
      </w:r>
    </w:p>
    <w:p w14:paraId="4C1AA8FF" w14:textId="77777777" w:rsidR="00B22DE1" w:rsidRPr="0032236F" w:rsidRDefault="00B22DE1" w:rsidP="00B22DE1">
      <w:pPr>
        <w:ind w:firstLine="708"/>
        <w:jc w:val="both"/>
        <w:rPr>
          <w:sz w:val="28"/>
          <w:lang w:val="kk-KZ"/>
        </w:rPr>
      </w:pPr>
      <w:r w:rsidRPr="0032236F">
        <w:rPr>
          <w:sz w:val="28"/>
          <w:lang w:val="kk-KZ"/>
        </w:rPr>
        <w:t xml:space="preserve">1) алаяқтықпен күрес бойынша саясат және рәсімдер; </w:t>
      </w:r>
    </w:p>
    <w:p w14:paraId="35D20A04" w14:textId="77777777" w:rsidR="00B22DE1" w:rsidRPr="0032236F" w:rsidRDefault="00B22DE1" w:rsidP="00B22DE1">
      <w:pPr>
        <w:ind w:firstLine="708"/>
        <w:jc w:val="both"/>
        <w:rPr>
          <w:sz w:val="28"/>
          <w:lang w:val="kk-KZ"/>
        </w:rPr>
      </w:pPr>
      <w:r w:rsidRPr="0032236F">
        <w:rPr>
          <w:sz w:val="28"/>
          <w:lang w:val="kk-KZ"/>
        </w:rPr>
        <w:t>2) басқарушылық есептілік жүйесі.</w:t>
      </w:r>
    </w:p>
    <w:p w14:paraId="55D70AF3" w14:textId="77777777" w:rsidR="00B22DE1" w:rsidRPr="0032236F" w:rsidRDefault="00B22DE1" w:rsidP="00B22DE1">
      <w:pPr>
        <w:ind w:firstLine="708"/>
        <w:jc w:val="both"/>
        <w:rPr>
          <w:sz w:val="28"/>
          <w:lang w:val="kk-KZ"/>
        </w:rPr>
      </w:pPr>
      <w:r w:rsidRPr="0032236F">
        <w:rPr>
          <w:sz w:val="28"/>
          <w:lang w:val="kk-KZ"/>
        </w:rPr>
        <w:t xml:space="preserve">2. Алаяқтық тәуекелдерін басқару саясаты мен рәсімдері мыналарды қамтиды, бірақ олармен шектелмейді: </w:t>
      </w:r>
    </w:p>
    <w:p w14:paraId="35CC01C4" w14:textId="77777777" w:rsidR="00B22DE1" w:rsidRPr="0032236F" w:rsidRDefault="00B22DE1" w:rsidP="00B22DE1">
      <w:pPr>
        <w:ind w:firstLine="708"/>
        <w:jc w:val="both"/>
        <w:rPr>
          <w:sz w:val="28"/>
          <w:lang w:val="kk-KZ"/>
        </w:rPr>
      </w:pPr>
      <w:r w:rsidRPr="0032236F">
        <w:rPr>
          <w:sz w:val="28"/>
          <w:lang w:val="kk-KZ"/>
        </w:rPr>
        <w:t>1) қызметкерлерге, клиенттерге және үшінші тұлғаларға қатысты алаяқтық тәуекелін бағалау;</w:t>
      </w:r>
    </w:p>
    <w:p w14:paraId="6E6C8ED9" w14:textId="77777777" w:rsidR="00B22DE1" w:rsidRPr="0032236F" w:rsidRDefault="00B22DE1" w:rsidP="00B22DE1">
      <w:pPr>
        <w:ind w:firstLine="708"/>
        <w:jc w:val="both"/>
        <w:rPr>
          <w:sz w:val="28"/>
          <w:lang w:val="kk-KZ"/>
        </w:rPr>
      </w:pPr>
      <w:r w:rsidRPr="0032236F">
        <w:rPr>
          <w:sz w:val="28"/>
          <w:lang w:val="kk-KZ"/>
        </w:rPr>
        <w:t>2) қарауға жататын операциялардың тізбесі;</w:t>
      </w:r>
    </w:p>
    <w:p w14:paraId="55B10215" w14:textId="77777777" w:rsidR="00B22DE1" w:rsidRPr="0032236F" w:rsidRDefault="00B22DE1" w:rsidP="00B22DE1">
      <w:pPr>
        <w:ind w:firstLine="708"/>
        <w:jc w:val="both"/>
        <w:rPr>
          <w:sz w:val="28"/>
          <w:lang w:val="kk-KZ"/>
        </w:rPr>
      </w:pPr>
      <w:r w:rsidRPr="0032236F">
        <w:rPr>
          <w:sz w:val="28"/>
          <w:lang w:val="kk-KZ"/>
        </w:rPr>
        <w:t>3) алаяқтық белгілері бар күдікті операциялардың өлшемшарттары;</w:t>
      </w:r>
    </w:p>
    <w:p w14:paraId="02A9C529" w14:textId="77777777" w:rsidR="00B22DE1" w:rsidRPr="0032236F" w:rsidRDefault="00B22DE1" w:rsidP="00B22DE1">
      <w:pPr>
        <w:ind w:firstLine="708"/>
        <w:jc w:val="both"/>
        <w:rPr>
          <w:sz w:val="28"/>
          <w:lang w:val="kk-KZ"/>
        </w:rPr>
      </w:pPr>
      <w:r w:rsidRPr="0032236F">
        <w:rPr>
          <w:sz w:val="28"/>
          <w:lang w:val="kk-KZ"/>
        </w:rPr>
        <w:t>4) алаяқтыққа қарсы іс-қимыл мәселелері бойынша қызметкерлерді кезеңдік оқытуды жүргізу тәртібі;</w:t>
      </w:r>
    </w:p>
    <w:p w14:paraId="45FD6E17" w14:textId="77777777" w:rsidR="00B22DE1" w:rsidRPr="0032236F" w:rsidRDefault="00B22DE1" w:rsidP="00B22DE1">
      <w:pPr>
        <w:ind w:firstLine="708"/>
        <w:jc w:val="both"/>
        <w:rPr>
          <w:sz w:val="28"/>
          <w:lang w:val="kk-KZ"/>
        </w:rPr>
      </w:pPr>
      <w:r w:rsidRPr="0032236F">
        <w:rPr>
          <w:sz w:val="28"/>
          <w:lang w:val="kk-KZ"/>
        </w:rPr>
        <w:t>5) нақты немесе болжамды алаяқтық оқиғаға жауап беру жоспары, оған ішкі тергеу жүргізу қажеттілігі туралы шешім қабылдау кіреді;</w:t>
      </w:r>
    </w:p>
    <w:p w14:paraId="26754B0A" w14:textId="77777777" w:rsidR="00B22DE1" w:rsidRPr="0032236F" w:rsidRDefault="00B22DE1" w:rsidP="00B22DE1">
      <w:pPr>
        <w:ind w:firstLine="708"/>
        <w:jc w:val="both"/>
        <w:rPr>
          <w:sz w:val="28"/>
          <w:lang w:val="kk-KZ"/>
        </w:rPr>
      </w:pPr>
      <w:r w:rsidRPr="0032236F">
        <w:rPr>
          <w:sz w:val="28"/>
          <w:lang w:val="kk-KZ"/>
        </w:rPr>
        <w:t>6) мыналарды қамтитын, бірақ олармен шектелмейтін тергеу тәртібі:</w:t>
      </w:r>
    </w:p>
    <w:p w14:paraId="7CCC9193" w14:textId="77777777" w:rsidR="00B22DE1" w:rsidRPr="0032236F" w:rsidRDefault="00B22DE1" w:rsidP="00B22DE1">
      <w:pPr>
        <w:ind w:firstLine="708"/>
        <w:jc w:val="both"/>
        <w:rPr>
          <w:sz w:val="28"/>
          <w:lang w:val="kk-KZ"/>
        </w:rPr>
      </w:pPr>
      <w:r w:rsidRPr="0032236F">
        <w:rPr>
          <w:sz w:val="28"/>
          <w:lang w:val="kk-KZ"/>
        </w:rPr>
        <w:t>ұйым бөлімшелерінің өзара іс-қимыл жасау тәртібі;</w:t>
      </w:r>
    </w:p>
    <w:p w14:paraId="4EF9B787" w14:textId="77777777" w:rsidR="00B22DE1" w:rsidRPr="0032236F" w:rsidRDefault="00B22DE1" w:rsidP="00B22DE1">
      <w:pPr>
        <w:ind w:firstLine="708"/>
        <w:jc w:val="both"/>
        <w:rPr>
          <w:sz w:val="28"/>
          <w:lang w:val="kk-KZ"/>
        </w:rPr>
      </w:pPr>
      <w:r w:rsidRPr="0032236F">
        <w:rPr>
          <w:sz w:val="28"/>
          <w:lang w:val="kk-KZ"/>
        </w:rPr>
        <w:t>шұғылдықты, маңыздылықты бағалау, ақпаратты жинау және талдау;</w:t>
      </w:r>
    </w:p>
    <w:p w14:paraId="5D028B16" w14:textId="77777777" w:rsidR="00B22DE1" w:rsidRPr="0032236F" w:rsidRDefault="00B22DE1" w:rsidP="00B22DE1">
      <w:pPr>
        <w:ind w:firstLine="708"/>
        <w:jc w:val="both"/>
        <w:rPr>
          <w:sz w:val="28"/>
          <w:lang w:val="kk-KZ"/>
        </w:rPr>
      </w:pPr>
      <w:r w:rsidRPr="0032236F">
        <w:rPr>
          <w:sz w:val="28"/>
          <w:lang w:val="kk-KZ"/>
        </w:rPr>
        <w:t>алаяқтықпен байланысты оқиғалардың мән-жайларын анықтауға бағытталған қабылданған әрекеттерді құжаттау;</w:t>
      </w:r>
    </w:p>
    <w:p w14:paraId="459EAB0D" w14:textId="77777777" w:rsidR="00B22DE1" w:rsidRPr="0032236F" w:rsidRDefault="00B22DE1" w:rsidP="00B22DE1">
      <w:pPr>
        <w:ind w:firstLine="708"/>
        <w:jc w:val="both"/>
        <w:rPr>
          <w:sz w:val="28"/>
          <w:lang w:val="kk-KZ"/>
        </w:rPr>
      </w:pPr>
      <w:r w:rsidRPr="0032236F">
        <w:rPr>
          <w:sz w:val="28"/>
          <w:lang w:val="kk-KZ"/>
        </w:rPr>
        <w:t>алаяқтық фактісін бағалау және тергеу аяқталған күн;</w:t>
      </w:r>
    </w:p>
    <w:p w14:paraId="7314E650" w14:textId="77777777" w:rsidR="00B22DE1" w:rsidRPr="0032236F" w:rsidRDefault="00B22DE1" w:rsidP="00B22DE1">
      <w:pPr>
        <w:ind w:firstLine="708"/>
        <w:jc w:val="both"/>
        <w:rPr>
          <w:sz w:val="28"/>
          <w:lang w:val="kk-KZ"/>
        </w:rPr>
      </w:pPr>
      <w:r w:rsidRPr="0032236F">
        <w:rPr>
          <w:sz w:val="28"/>
          <w:lang w:val="kk-KZ"/>
        </w:rPr>
        <w:t>қабылданған шаралар, оның ішінде егер қолданылса, клиентке келтірілген залалды өтеу бойынша шаралар.</w:t>
      </w:r>
    </w:p>
    <w:p w14:paraId="03D48E0B" w14:textId="77777777" w:rsidR="00B22DE1" w:rsidRPr="0032236F" w:rsidRDefault="00B22DE1" w:rsidP="00B22DE1">
      <w:pPr>
        <w:ind w:firstLine="708"/>
        <w:jc w:val="both"/>
        <w:rPr>
          <w:sz w:val="28"/>
          <w:lang w:val="kk-KZ"/>
        </w:rPr>
      </w:pPr>
      <w:r w:rsidRPr="0032236F">
        <w:rPr>
          <w:sz w:val="28"/>
          <w:lang w:val="kk-KZ"/>
        </w:rPr>
        <w:lastRenderedPageBreak/>
        <w:t>7) алаяқтық тәуекелдерін басқару жүйесінің тиімділігін бағалау, оның ішінде ұйымның ішкі аудит қызметінің бағалауы.</w:t>
      </w:r>
    </w:p>
    <w:p w14:paraId="0C59DC98" w14:textId="77777777" w:rsidR="00B22DE1" w:rsidRPr="0032236F" w:rsidRDefault="00B22DE1" w:rsidP="00B22DE1">
      <w:pPr>
        <w:ind w:firstLine="708"/>
        <w:jc w:val="both"/>
        <w:rPr>
          <w:sz w:val="28"/>
          <w:lang w:val="kk-KZ"/>
        </w:rPr>
      </w:pPr>
      <w:r w:rsidRPr="0032236F">
        <w:rPr>
          <w:sz w:val="28"/>
          <w:lang w:val="kk-KZ"/>
        </w:rPr>
        <w:t>3. Басқару есептілігі мыналарды қамтиды, бірақ олармен шектелмейді:</w:t>
      </w:r>
    </w:p>
    <w:p w14:paraId="6E706737" w14:textId="77777777" w:rsidR="00B22DE1" w:rsidRPr="0032236F" w:rsidRDefault="00B22DE1" w:rsidP="00B22DE1">
      <w:pPr>
        <w:ind w:firstLine="708"/>
        <w:jc w:val="both"/>
        <w:rPr>
          <w:sz w:val="28"/>
          <w:lang w:val="kk-KZ"/>
        </w:rPr>
      </w:pPr>
      <w:r w:rsidRPr="0032236F">
        <w:rPr>
          <w:sz w:val="28"/>
          <w:lang w:val="kk-KZ"/>
        </w:rPr>
        <w:t>1) алаяқтық тәуекелдерін бағалау нәтижелері, алаяқтық тәуекелдеріне бейімділік көрсеткіштері және шекті мәндер мен лимиттерге сәйкестігі;</w:t>
      </w:r>
    </w:p>
    <w:p w14:paraId="6934AB6E" w14:textId="77777777" w:rsidR="00B22DE1" w:rsidRPr="0032236F" w:rsidRDefault="00B22DE1" w:rsidP="00B22DE1">
      <w:pPr>
        <w:ind w:firstLine="708"/>
        <w:jc w:val="both"/>
        <w:rPr>
          <w:sz w:val="28"/>
          <w:lang w:val="kk-KZ"/>
        </w:rPr>
      </w:pPr>
      <w:r w:rsidRPr="0032236F">
        <w:rPr>
          <w:sz w:val="28"/>
          <w:lang w:val="kk-KZ"/>
        </w:rPr>
        <w:t>2) алаяқтық фактілері бойынша қабылданған шаралар;</w:t>
      </w:r>
    </w:p>
    <w:p w14:paraId="24A17DF1" w14:textId="77777777" w:rsidR="00B22DE1" w:rsidRPr="0032236F" w:rsidRDefault="00B22DE1" w:rsidP="00B22DE1">
      <w:pPr>
        <w:ind w:firstLine="708"/>
        <w:jc w:val="both"/>
        <w:rPr>
          <w:sz w:val="28"/>
          <w:lang w:val="kk-KZ"/>
        </w:rPr>
      </w:pPr>
      <w:r w:rsidRPr="0032236F">
        <w:rPr>
          <w:sz w:val="28"/>
          <w:lang w:val="kk-KZ"/>
        </w:rPr>
        <w:t>3) ұйымның ішкі және сыртқы алаяқтықпен байланысты операциялық шығындары.</w:t>
      </w:r>
    </w:p>
    <w:p w14:paraId="62695E5D" w14:textId="77777777" w:rsidR="00B22DE1" w:rsidRPr="0032236F" w:rsidRDefault="00B22DE1" w:rsidP="00B22DE1">
      <w:pPr>
        <w:ind w:firstLine="708"/>
        <w:jc w:val="both"/>
        <w:rPr>
          <w:sz w:val="28"/>
          <w:lang w:val="kk-KZ"/>
        </w:rPr>
      </w:pPr>
      <w:r w:rsidRPr="0032236F">
        <w:rPr>
          <w:sz w:val="28"/>
          <w:lang w:val="kk-KZ"/>
        </w:rPr>
        <w:t>4. Алаяқтық тәуекелдерді басқару шеңберінде ұйым бөлімшелерінің функцияларына мыналар кіреді, бірақ олармен шектелмейді:</w:t>
      </w:r>
    </w:p>
    <w:p w14:paraId="7F56117D" w14:textId="77777777" w:rsidR="00B22DE1" w:rsidRPr="0032236F" w:rsidRDefault="00B22DE1" w:rsidP="00B22DE1">
      <w:pPr>
        <w:ind w:firstLine="708"/>
        <w:jc w:val="both"/>
        <w:rPr>
          <w:sz w:val="28"/>
          <w:lang w:val="kk-KZ"/>
        </w:rPr>
      </w:pPr>
      <w:r w:rsidRPr="0032236F">
        <w:rPr>
          <w:sz w:val="28"/>
          <w:lang w:val="kk-KZ"/>
        </w:rPr>
        <w:t>1) ұйымның алаяқтыққа қарсы іс-қимыл жөніндегі стратегиясын іске асыру бойынша іс-шаралар жоспарын әзірлеу, ол мыналарды ашады, бірақ олармен шектелмейді:</w:t>
      </w:r>
    </w:p>
    <w:p w14:paraId="23E9E458" w14:textId="77777777" w:rsidR="00B22DE1" w:rsidRPr="0032236F" w:rsidRDefault="00B22DE1" w:rsidP="00B22DE1">
      <w:pPr>
        <w:ind w:firstLine="708"/>
        <w:jc w:val="both"/>
        <w:rPr>
          <w:sz w:val="28"/>
          <w:lang w:val="kk-KZ"/>
        </w:rPr>
      </w:pPr>
      <w:r w:rsidRPr="0032236F">
        <w:rPr>
          <w:sz w:val="28"/>
          <w:lang w:val="kk-KZ"/>
        </w:rPr>
        <w:t>ресурстарға қажеттілікті анықтау, оның ішінде алаяқтыққа қарсы іс-қимыл процестерін іске асыру үшін қажетті бюджетті анықтау;</w:t>
      </w:r>
    </w:p>
    <w:p w14:paraId="5EE9C83A" w14:textId="77777777" w:rsidR="00B22DE1" w:rsidRPr="0032236F" w:rsidRDefault="00B22DE1" w:rsidP="00B22DE1">
      <w:pPr>
        <w:ind w:firstLine="708"/>
        <w:jc w:val="both"/>
        <w:rPr>
          <w:sz w:val="28"/>
          <w:lang w:val="kk-KZ"/>
        </w:rPr>
      </w:pPr>
      <w:r w:rsidRPr="0032236F">
        <w:rPr>
          <w:sz w:val="28"/>
          <w:lang w:val="kk-KZ"/>
        </w:rPr>
        <w:t>алаяқтыққа қарсы іс-қимыл бойынша талап етілетін іс-шаралардың мерзімдері мен оларды іске асыруға жауаптыларды көрсете отырып, осындай іс-шаралардың сипаты.</w:t>
      </w:r>
    </w:p>
    <w:p w14:paraId="49B3451E" w14:textId="77777777" w:rsidR="00B22DE1" w:rsidRPr="0032236F" w:rsidRDefault="00B22DE1" w:rsidP="00B22DE1">
      <w:pPr>
        <w:ind w:firstLine="708"/>
        <w:jc w:val="both"/>
        <w:rPr>
          <w:sz w:val="28"/>
          <w:lang w:val="kk-KZ"/>
        </w:rPr>
      </w:pPr>
      <w:bookmarkStart w:id="3" w:name="_Hlk210233446"/>
      <w:r w:rsidRPr="0032236F">
        <w:rPr>
          <w:sz w:val="28"/>
          <w:lang w:val="kk-KZ"/>
        </w:rPr>
        <w:t>2) алаяқтыққа қарсы іс-қимыл процестерін және қаржы өнімдерін және (немесе) көрсетілетін қызметтерді ұсынудың цифрлық арналарын енгізу, қамтамасыз ету, жұмыс істеуі және үздіксіз жақсартып отыру;</w:t>
      </w:r>
    </w:p>
    <w:p w14:paraId="7D6F66E3" w14:textId="77777777" w:rsidR="00B22DE1" w:rsidRPr="0032236F" w:rsidRDefault="00B22DE1" w:rsidP="00B22DE1">
      <w:pPr>
        <w:ind w:firstLine="708"/>
        <w:jc w:val="both"/>
        <w:rPr>
          <w:sz w:val="28"/>
          <w:lang w:val="kk-KZ"/>
        </w:rPr>
      </w:pPr>
      <w:r w:rsidRPr="0032236F">
        <w:rPr>
          <w:sz w:val="28"/>
          <w:lang w:val="kk-KZ"/>
        </w:rPr>
        <w:t>3) бизнес-процестерді және енгізілетін қаржы өнімдерін және (немесе) қаржылық көрсетілетін қызметтерді алаяқтық тәуекелдер тұрғысынан бағалау;</w:t>
      </w:r>
    </w:p>
    <w:p w14:paraId="35CB0E3F" w14:textId="77777777" w:rsidR="00B22DE1" w:rsidRPr="0032236F" w:rsidRDefault="00B22DE1" w:rsidP="00B22DE1">
      <w:pPr>
        <w:ind w:firstLine="708"/>
        <w:jc w:val="both"/>
        <w:rPr>
          <w:sz w:val="28"/>
          <w:lang w:val="kk-KZ"/>
        </w:rPr>
      </w:pPr>
      <w:r w:rsidRPr="0032236F">
        <w:rPr>
          <w:sz w:val="28"/>
          <w:lang w:val="kk-KZ"/>
        </w:rPr>
        <w:t>4) сыртқы және ішкі деректерді анықтау және талдау, сондай-ақ алаяқтықтың жаңа схемаларының алдын алу;</w:t>
      </w:r>
    </w:p>
    <w:p w14:paraId="49EE636C" w14:textId="77777777" w:rsidR="00B22DE1" w:rsidRPr="0032236F" w:rsidRDefault="00B22DE1" w:rsidP="00B22DE1">
      <w:pPr>
        <w:ind w:firstLine="708"/>
        <w:jc w:val="both"/>
        <w:rPr>
          <w:sz w:val="28"/>
          <w:lang w:val="kk-KZ"/>
        </w:rPr>
      </w:pPr>
      <w:r w:rsidRPr="0032236F">
        <w:rPr>
          <w:sz w:val="28"/>
          <w:lang w:val="kk-KZ"/>
        </w:rPr>
        <w:t>5) алаяқтық белгілері бар күдікті операциялардың типологиясын әзірлеу;</w:t>
      </w:r>
    </w:p>
    <w:p w14:paraId="59690C96" w14:textId="77777777" w:rsidR="00B22DE1" w:rsidRPr="0032236F" w:rsidRDefault="00B22DE1" w:rsidP="00B22DE1">
      <w:pPr>
        <w:ind w:firstLine="708"/>
        <w:jc w:val="both"/>
        <w:rPr>
          <w:sz w:val="28"/>
          <w:lang w:val="kk-KZ"/>
        </w:rPr>
      </w:pPr>
      <w:r w:rsidRPr="0032236F">
        <w:rPr>
          <w:sz w:val="28"/>
          <w:lang w:val="kk-KZ"/>
        </w:rPr>
        <w:t>6) алаяқтық белгілері бар оқыс оқиғалар дерекқорын жүргізу және үздіксіз жаңартып отыру;</w:t>
      </w:r>
    </w:p>
    <w:p w14:paraId="2E14B4FA" w14:textId="77777777" w:rsidR="00B22DE1" w:rsidRPr="0032236F" w:rsidRDefault="00B22DE1" w:rsidP="00B22DE1">
      <w:pPr>
        <w:ind w:firstLine="708"/>
        <w:jc w:val="both"/>
        <w:rPr>
          <w:sz w:val="28"/>
          <w:lang w:val="kk-KZ"/>
        </w:rPr>
      </w:pPr>
      <w:r w:rsidRPr="0032236F">
        <w:rPr>
          <w:sz w:val="28"/>
          <w:lang w:val="kk-KZ"/>
        </w:rPr>
        <w:t xml:space="preserve">7) ішкі және сыртқы алаяқтық фактілерін анықтау, тіркеу және талдау; </w:t>
      </w:r>
    </w:p>
    <w:p w14:paraId="6B6FB688" w14:textId="77777777" w:rsidR="00B22DE1" w:rsidRPr="0032236F" w:rsidRDefault="00B22DE1" w:rsidP="00B22DE1">
      <w:pPr>
        <w:ind w:firstLine="708"/>
        <w:jc w:val="both"/>
        <w:rPr>
          <w:sz w:val="28"/>
          <w:lang w:val="kk-KZ"/>
        </w:rPr>
      </w:pPr>
      <w:r w:rsidRPr="0032236F">
        <w:rPr>
          <w:sz w:val="28"/>
          <w:lang w:val="kk-KZ"/>
        </w:rPr>
        <w:t>8) ішкі тексерулерге қатысу, ішкі тексеру нәтижелері бойынша түзету шаралары мен ұсынымдар әзірлеу, олардың іске асырылуын бақылау және ішкі тексеру нәтижелері бойынша қорытындылар жасау;</w:t>
      </w:r>
    </w:p>
    <w:p w14:paraId="37BA65D6" w14:textId="77777777" w:rsidR="00B22DE1" w:rsidRPr="0032236F" w:rsidRDefault="00B22DE1" w:rsidP="00B22DE1">
      <w:pPr>
        <w:ind w:firstLine="708"/>
        <w:jc w:val="both"/>
        <w:rPr>
          <w:sz w:val="28"/>
          <w:lang w:val="kk-KZ"/>
        </w:rPr>
      </w:pPr>
      <w:r w:rsidRPr="0032236F">
        <w:rPr>
          <w:sz w:val="28"/>
          <w:lang w:val="kk-KZ"/>
        </w:rPr>
        <w:t>9) алаяқтыққа қарсы іс-қимыл мәселелері бойынша алқалы органның шешімдер қабылдауы үшін ұсыныстар дайындау (қажет болған жағдайда);</w:t>
      </w:r>
    </w:p>
    <w:p w14:paraId="04E181E9" w14:textId="77777777" w:rsidR="00B22DE1" w:rsidRPr="0032236F" w:rsidRDefault="00B22DE1" w:rsidP="00B22DE1">
      <w:pPr>
        <w:ind w:firstLine="708"/>
        <w:jc w:val="both"/>
        <w:rPr>
          <w:sz w:val="28"/>
          <w:lang w:val="kk-KZ"/>
        </w:rPr>
      </w:pPr>
      <w:r w:rsidRPr="0032236F">
        <w:rPr>
          <w:sz w:val="28"/>
          <w:lang w:val="kk-KZ"/>
        </w:rPr>
        <w:t>10) ішкі құжаттарға сәйкес алаяқтық тәуекелдерін іске асыру туралы, сондай-ақ олардың салдарларын жою туралы басқарушылық есептілікті дайындау және ұсыну.</w:t>
      </w:r>
    </w:p>
    <w:p w14:paraId="5A417FD7" w14:textId="77777777" w:rsidR="00B22DE1" w:rsidRPr="0032236F" w:rsidRDefault="00B22DE1" w:rsidP="00B22DE1">
      <w:pPr>
        <w:ind w:firstLine="708"/>
        <w:jc w:val="both"/>
        <w:rPr>
          <w:sz w:val="28"/>
          <w:lang w:val="kk-KZ"/>
        </w:rPr>
      </w:pPr>
      <w:r w:rsidRPr="0032236F">
        <w:rPr>
          <w:sz w:val="28"/>
          <w:lang w:val="kk-KZ"/>
        </w:rPr>
        <w:t>5. Ұйым бөлімшелері алаяқтық тәуекелдерін басқару шеңберінде алаяқтық тәуекелдерін басқару тәртібін анықтайтын ішкі құжат әзірлейді, ол мынадай рәсімдерді қамтиды, бірақ олармен шектелмейді:</w:t>
      </w:r>
    </w:p>
    <w:p w14:paraId="1DD23DCA" w14:textId="77777777" w:rsidR="00B22DE1" w:rsidRPr="0032236F" w:rsidRDefault="00B22DE1" w:rsidP="00B22DE1">
      <w:pPr>
        <w:ind w:firstLine="708"/>
        <w:jc w:val="both"/>
        <w:rPr>
          <w:sz w:val="28"/>
          <w:lang w:val="kk-KZ"/>
        </w:rPr>
      </w:pPr>
      <w:r w:rsidRPr="0032236F">
        <w:rPr>
          <w:sz w:val="28"/>
          <w:lang w:val="kk-KZ"/>
        </w:rPr>
        <w:t>1) алаяқтық тәуекелдерін сәйкестендіру және ерте айқындалған сценарийлерді есепке ала отырып, операциялардың, өнімдердің алаяқтық тәуекелдеріне әлеуетті ұшырағыштығын көрсететін типтік белгілерді айқындау;</w:t>
      </w:r>
    </w:p>
    <w:p w14:paraId="25992A54" w14:textId="77777777" w:rsidR="00B22DE1" w:rsidRPr="0032236F" w:rsidRDefault="00B22DE1" w:rsidP="00B22DE1">
      <w:pPr>
        <w:ind w:firstLine="708"/>
        <w:jc w:val="both"/>
        <w:rPr>
          <w:sz w:val="28"/>
          <w:lang w:val="kk-KZ"/>
        </w:rPr>
      </w:pPr>
      <w:r w:rsidRPr="0032236F">
        <w:rPr>
          <w:sz w:val="28"/>
          <w:lang w:val="kk-KZ"/>
        </w:rPr>
        <w:lastRenderedPageBreak/>
        <w:t xml:space="preserve">2) бағалаудың сапалық және (немесе) сандық әдістерін қолдана отырып, оның ішінде оларды іске асыру туралы деректер негізінде барлық анықталған алаяқтық тәуекелдердің ықтималдығы мен салдарларын бағалауды; </w:t>
      </w:r>
    </w:p>
    <w:p w14:paraId="7FF997FA" w14:textId="77777777" w:rsidR="00B22DE1" w:rsidRPr="0032236F" w:rsidRDefault="00B22DE1" w:rsidP="00B22DE1">
      <w:pPr>
        <w:ind w:firstLine="708"/>
        <w:jc w:val="both"/>
        <w:rPr>
          <w:sz w:val="28"/>
          <w:lang w:val="kk-KZ"/>
        </w:rPr>
      </w:pPr>
      <w:r w:rsidRPr="0032236F">
        <w:rPr>
          <w:sz w:val="28"/>
          <w:lang w:val="kk-KZ"/>
        </w:rPr>
        <w:t xml:space="preserve">3) алаяқтықтың елеулі тәуекелдерін іске асыру туралы мәліметтерді жинау және сақтауды; </w:t>
      </w:r>
    </w:p>
    <w:p w14:paraId="25484C41" w14:textId="77777777" w:rsidR="00B22DE1" w:rsidRPr="0032236F" w:rsidRDefault="00B22DE1" w:rsidP="00B22DE1">
      <w:pPr>
        <w:ind w:firstLine="708"/>
        <w:jc w:val="both"/>
        <w:rPr>
          <w:sz w:val="28"/>
          <w:lang w:val="kk-KZ"/>
        </w:rPr>
      </w:pPr>
      <w:r w:rsidRPr="0032236F">
        <w:rPr>
          <w:sz w:val="28"/>
          <w:lang w:val="kk-KZ"/>
        </w:rPr>
        <w:t xml:space="preserve">4) алаяқтық тәуекелдерді қамтитын тәуекелдер тізілімін қалыптастыруды; </w:t>
      </w:r>
    </w:p>
    <w:p w14:paraId="61A22BF5" w14:textId="77777777" w:rsidR="00B22DE1" w:rsidRPr="0032236F" w:rsidRDefault="00B22DE1" w:rsidP="00B22DE1">
      <w:pPr>
        <w:ind w:firstLine="708"/>
        <w:jc w:val="both"/>
        <w:rPr>
          <w:sz w:val="28"/>
          <w:lang w:val="kk-KZ"/>
        </w:rPr>
      </w:pPr>
      <w:r w:rsidRPr="0032236F">
        <w:rPr>
          <w:sz w:val="28"/>
          <w:lang w:val="kk-KZ"/>
        </w:rPr>
        <w:t xml:space="preserve">5) алаяқтық тәуекелдерді барынша азайту шараларын әзірлеуді; </w:t>
      </w:r>
    </w:p>
    <w:p w14:paraId="257D47BF" w14:textId="77777777" w:rsidR="00B22DE1" w:rsidRPr="0032236F" w:rsidRDefault="00B22DE1" w:rsidP="00B22DE1">
      <w:pPr>
        <w:ind w:firstLine="708"/>
        <w:jc w:val="both"/>
        <w:rPr>
          <w:sz w:val="28"/>
          <w:lang w:val="kk-KZ"/>
        </w:rPr>
      </w:pPr>
      <w:r w:rsidRPr="0032236F">
        <w:rPr>
          <w:sz w:val="28"/>
          <w:lang w:val="kk-KZ"/>
        </w:rPr>
        <w:t>6)</w:t>
      </w:r>
      <w:r w:rsidRPr="0032236F">
        <w:rPr>
          <w:rFonts w:asciiTheme="minorHAnsi" w:eastAsiaTheme="minorHAnsi" w:hAnsiTheme="minorHAnsi" w:cstheme="minorBidi"/>
          <w:sz w:val="22"/>
          <w:szCs w:val="22"/>
          <w:lang w:val="kk-KZ" w:eastAsia="en-US"/>
        </w:rPr>
        <w:t xml:space="preserve"> </w:t>
      </w:r>
      <w:r w:rsidRPr="0032236F">
        <w:rPr>
          <w:sz w:val="28"/>
          <w:lang w:val="kk-KZ"/>
        </w:rPr>
        <w:t xml:space="preserve">алаяқтық тәуекелдерді өңдеу жөніндегі шаралардың орындалуын мониторингтеуді қамтиды. </w:t>
      </w:r>
    </w:p>
    <w:p w14:paraId="523639E3" w14:textId="77777777" w:rsidR="00B22DE1" w:rsidRPr="0032236F" w:rsidRDefault="00B22DE1" w:rsidP="00B22DE1">
      <w:pPr>
        <w:ind w:firstLine="708"/>
        <w:jc w:val="both"/>
        <w:rPr>
          <w:sz w:val="28"/>
          <w:lang w:val="kk-KZ"/>
        </w:rPr>
      </w:pPr>
      <w:r w:rsidRPr="0032236F">
        <w:rPr>
          <w:sz w:val="28"/>
          <w:lang w:val="kk-KZ"/>
        </w:rPr>
        <w:t>6.</w:t>
      </w:r>
      <w:r w:rsidRPr="0032236F">
        <w:rPr>
          <w:lang w:val="kk-KZ"/>
        </w:rPr>
        <w:t xml:space="preserve"> </w:t>
      </w:r>
      <w:r w:rsidRPr="0032236F">
        <w:rPr>
          <w:sz w:val="28"/>
          <w:lang w:val="kk-KZ"/>
        </w:rPr>
        <w:t>Алаяқтық белгілері бар инциденттердің дерекқорында келесі ақпарат бар (соның ішінде, бірақ олармен шектелмейді): инциденттің идентификаторы, анықталған күні, оқиғаның сипаттамасы, қатысушылар (қызметкерлер/клиенттер/контрагенттер), залал сомасы (әлеуетті), залал сомасы (нақты), өтелген залал, қаржылық емес салдарлар, басқа инциденттермен байланыс, пайдаланылған осалдықтар, қабылданған шаралар, тергеу нәтижелері, жауапты тұлғалар.</w:t>
      </w:r>
    </w:p>
    <w:p w14:paraId="05578898" w14:textId="77777777" w:rsidR="00B22DE1" w:rsidRPr="008929B6" w:rsidRDefault="00B22DE1" w:rsidP="00B22DE1">
      <w:pPr>
        <w:ind w:firstLine="708"/>
        <w:jc w:val="both"/>
        <w:rPr>
          <w:sz w:val="28"/>
          <w:lang w:val="kk-KZ"/>
        </w:rPr>
      </w:pPr>
      <w:r w:rsidRPr="0032236F">
        <w:rPr>
          <w:sz w:val="28"/>
          <w:lang w:val="kk-KZ"/>
        </w:rPr>
        <w:t>7. Ұйым ішкі тексеру нәтижелерімен расталған сақтандыру алаяқтығының негізделген фактілерін анықтаған кезде нақты залал сомасы 500 (бес жүз) АЕК-тен асатын жағдайда уәкілетті органға және (сәйкес негіздер болған жағдайда) қаржылық мониторингті жүзеге асыратын және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жөнінде өзге де шаралар қабылдайтын уәкілетті органға хабарлауға міндетті.</w:t>
      </w:r>
      <w:bookmarkEnd w:id="2"/>
      <w:bookmarkEnd w:id="3"/>
    </w:p>
    <w:p w14:paraId="0A1FDB81" w14:textId="77777777" w:rsidR="00B22DE1" w:rsidRDefault="00B22DE1" w:rsidP="00B22DE1">
      <w:pPr>
        <w:jc w:val="right"/>
        <w:rPr>
          <w:i/>
          <w:sz w:val="28"/>
          <w:szCs w:val="28"/>
          <w:lang w:val="kk-KZ"/>
        </w:rPr>
      </w:pPr>
    </w:p>
    <w:p w14:paraId="0334A4C1" w14:textId="77777777" w:rsidR="00B22DE1" w:rsidRPr="00743DBA" w:rsidRDefault="00B22DE1" w:rsidP="00B22DE1">
      <w:pPr>
        <w:jc w:val="right"/>
        <w:rPr>
          <w:i/>
          <w:sz w:val="28"/>
          <w:szCs w:val="28"/>
          <w:lang w:val="kk-KZ"/>
        </w:rPr>
      </w:pPr>
    </w:p>
    <w:p w14:paraId="66C5A550" w14:textId="77777777" w:rsidR="00484FB0" w:rsidRPr="007E6085" w:rsidRDefault="00484FB0" w:rsidP="00336B79">
      <w:pPr>
        <w:shd w:val="clear" w:color="auto" w:fill="FFFFFF"/>
        <w:tabs>
          <w:tab w:val="left" w:pos="1134"/>
        </w:tabs>
        <w:ind w:left="709"/>
        <w:jc w:val="both"/>
        <w:rPr>
          <w:lang w:val="kk-KZ"/>
        </w:rPr>
      </w:pPr>
      <w:bookmarkStart w:id="4" w:name="_GoBack"/>
      <w:bookmarkEnd w:id="4"/>
    </w:p>
    <w:sectPr w:rsidR="00484FB0" w:rsidRPr="007E6085" w:rsidSect="009B6CEE">
      <w:headerReference w:type="even" r:id="rId10"/>
      <w:headerReference w:type="default" r:id="rId11"/>
      <w:headerReference w:type="first" r:id="rId12"/>
      <w:pgSz w:w="11906" w:h="16838"/>
      <w:pgMar w:top="1418" w:right="85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AA5E04" w14:textId="77777777" w:rsidR="001526D4" w:rsidRDefault="001526D4">
      <w:r>
        <w:separator/>
      </w:r>
    </w:p>
  </w:endnote>
  <w:endnote w:type="continuationSeparator" w:id="0">
    <w:p w14:paraId="41E90769" w14:textId="77777777" w:rsidR="001526D4" w:rsidRDefault="00152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94958F" w14:textId="77777777" w:rsidR="001526D4" w:rsidRDefault="001526D4">
      <w:r>
        <w:separator/>
      </w:r>
    </w:p>
  </w:footnote>
  <w:footnote w:type="continuationSeparator" w:id="0">
    <w:p w14:paraId="1C4BC523" w14:textId="77777777" w:rsidR="001526D4" w:rsidRDefault="001526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6FD51" w14:textId="77777777" w:rsidR="00BE78CA" w:rsidRDefault="00BE78CA" w:rsidP="00E43190">
    <w:pPr>
      <w:pStyle w:val="ac"/>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4970C898" w14:textId="77777777" w:rsidR="00BE78CA" w:rsidRDefault="00BE78CA">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9BF8F" w14:textId="77777777" w:rsidR="00BE78CA" w:rsidRDefault="00BE78CA" w:rsidP="00E43190">
    <w:pPr>
      <w:pStyle w:val="ac"/>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sidR="006340C9">
      <w:rPr>
        <w:rStyle w:val="af4"/>
        <w:noProof/>
      </w:rPr>
      <w:t>2</w:t>
    </w:r>
    <w:r>
      <w:rPr>
        <w:rStyle w:val="af4"/>
      </w:rPr>
      <w:fldChar w:fldCharType="end"/>
    </w:r>
  </w:p>
  <w:p w14:paraId="5946CAA2" w14:textId="77777777" w:rsidR="00BE78CA" w:rsidRDefault="00BE78CA">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C23DE" w14:textId="275C28B9" w:rsidR="00AF20A9" w:rsidRPr="00AF20A9" w:rsidRDefault="00AF20A9" w:rsidP="00AF20A9">
    <w:pPr>
      <w:jc w:val="center"/>
      <w:rPr>
        <w:i/>
        <w:lang w:val="kk-KZ"/>
      </w:rPr>
    </w:pPr>
    <w:r w:rsidRPr="00921B7A">
      <w:rPr>
        <w:i/>
        <w:lang w:val="kk-KZ"/>
      </w:rPr>
      <w:t>ҚР Әділет министрлігін</w:t>
    </w:r>
    <w:r>
      <w:rPr>
        <w:i/>
        <w:lang w:val="kk-KZ"/>
      </w:rPr>
      <w:t>д</w:t>
    </w:r>
    <w:r w:rsidRPr="00921B7A">
      <w:rPr>
        <w:i/>
        <w:lang w:val="kk-KZ"/>
      </w:rPr>
      <w:t>е 202</w:t>
    </w:r>
    <w:r>
      <w:rPr>
        <w:i/>
        <w:lang w:val="kk-KZ"/>
      </w:rPr>
      <w:t>5</w:t>
    </w:r>
    <w:r w:rsidRPr="00921B7A">
      <w:rPr>
        <w:i/>
        <w:lang w:val="kk-KZ"/>
      </w:rPr>
      <w:t xml:space="preserve"> жылғы </w:t>
    </w:r>
    <w:r>
      <w:rPr>
        <w:i/>
        <w:lang w:val="kk-KZ"/>
      </w:rPr>
      <w:t>30</w:t>
    </w:r>
    <w:r w:rsidRPr="00921B7A">
      <w:rPr>
        <w:i/>
        <w:lang w:val="kk-KZ"/>
      </w:rPr>
      <w:t xml:space="preserve"> </w:t>
    </w:r>
    <w:r w:rsidRPr="00AF20A9">
      <w:rPr>
        <w:i/>
        <w:lang w:val="kk-KZ"/>
      </w:rPr>
      <w:t xml:space="preserve">қаңтарда </w:t>
    </w:r>
    <w:r w:rsidRPr="00921B7A">
      <w:rPr>
        <w:i/>
      </w:rPr>
      <w:t xml:space="preserve">№ </w:t>
    </w:r>
    <w:r w:rsidRPr="00AF20A9">
      <w:rPr>
        <w:i/>
      </w:rPr>
      <w:t>37921</w:t>
    </w:r>
    <w:r w:rsidRPr="00921B7A">
      <w:rPr>
        <w:i/>
        <w:lang w:val="en-US"/>
      </w:rPr>
      <w:t xml:space="preserve"> </w:t>
    </w:r>
    <w:r w:rsidRPr="00921B7A">
      <w:rPr>
        <w:i/>
        <w:lang w:val="kk-KZ"/>
      </w:rPr>
      <w:t>тіркелді</w:t>
    </w:r>
  </w:p>
  <w:p w14:paraId="307FB2F1" w14:textId="77777777" w:rsidR="00AF20A9" w:rsidRDefault="00AF20A9"/>
  <w:tbl>
    <w:tblPr>
      <w:tblW w:w="10915" w:type="dxa"/>
      <w:tblInd w:w="-459" w:type="dxa"/>
      <w:tblLayout w:type="fixed"/>
      <w:tblLook w:val="01E0" w:firstRow="1" w:lastRow="1" w:firstColumn="1" w:lastColumn="1" w:noHBand="0" w:noVBand="0"/>
    </w:tblPr>
    <w:tblGrid>
      <w:gridCol w:w="4395"/>
      <w:gridCol w:w="1843"/>
      <w:gridCol w:w="4677"/>
    </w:tblGrid>
    <w:tr w:rsidR="00484FB0" w14:paraId="4F5080E3" w14:textId="77777777" w:rsidTr="00026F20">
      <w:trPr>
        <w:trHeight w:val="1348"/>
      </w:trPr>
      <w:tc>
        <w:tcPr>
          <w:tcW w:w="4395" w:type="dxa"/>
          <w:shd w:val="clear" w:color="auto" w:fill="auto"/>
        </w:tcPr>
        <w:p w14:paraId="6326F595" w14:textId="77777777" w:rsidR="00484FB0" w:rsidRDefault="00484FB0" w:rsidP="00484FB0">
          <w:pPr>
            <w:jc w:val="center"/>
            <w:rPr>
              <w:b/>
              <w:sz w:val="22"/>
              <w:szCs w:val="22"/>
              <w:lang w:val="kk-KZ"/>
            </w:rPr>
          </w:pPr>
          <w:bookmarkStart w:id="5" w:name="_Hlk112505830"/>
          <w:r w:rsidRPr="00490AE4">
            <w:rPr>
              <w:b/>
              <w:sz w:val="22"/>
              <w:szCs w:val="22"/>
              <w:lang w:val="kk-KZ"/>
            </w:rPr>
            <w:t>«ҚАЗАҚСТАН РЕСПУБЛИКАСЫНЫҢ</w:t>
          </w:r>
        </w:p>
        <w:p w14:paraId="68A849B7" w14:textId="77777777" w:rsidR="00484FB0" w:rsidRDefault="00484FB0" w:rsidP="00484FB0">
          <w:pPr>
            <w:jc w:val="center"/>
            <w:rPr>
              <w:b/>
              <w:sz w:val="22"/>
              <w:szCs w:val="22"/>
              <w:lang w:val="kk-KZ"/>
            </w:rPr>
          </w:pPr>
          <w:r w:rsidRPr="00490AE4">
            <w:rPr>
              <w:b/>
              <w:sz w:val="22"/>
              <w:szCs w:val="22"/>
              <w:lang w:val="kk-KZ"/>
            </w:rPr>
            <w:t>ҚАРЖЫ НАРЫҒЫН РЕТТЕУ ЖӘНЕ ДАМЫТУ АГЕНТТІГІ»</w:t>
          </w:r>
          <w:r w:rsidRPr="009C7BA9">
            <w:rPr>
              <w:b/>
              <w:sz w:val="22"/>
              <w:szCs w:val="22"/>
              <w:lang w:val="kk-KZ"/>
            </w:rPr>
            <w:t xml:space="preserve"> </w:t>
          </w:r>
        </w:p>
        <w:p w14:paraId="1B20E399" w14:textId="77777777" w:rsidR="00484FB0" w:rsidRDefault="00484FB0" w:rsidP="00484FB0">
          <w:pPr>
            <w:jc w:val="center"/>
            <w:rPr>
              <w:lang w:val="kk-KZ"/>
            </w:rPr>
          </w:pPr>
        </w:p>
        <w:p w14:paraId="57C8308F" w14:textId="77777777" w:rsidR="00484FB0" w:rsidRDefault="00484FB0" w:rsidP="00484FB0">
          <w:pPr>
            <w:jc w:val="center"/>
            <w:rPr>
              <w:sz w:val="22"/>
              <w:szCs w:val="22"/>
            </w:rPr>
          </w:pPr>
          <w:r w:rsidRPr="009C7BA9">
            <w:rPr>
              <w:sz w:val="22"/>
              <w:szCs w:val="22"/>
              <w:lang w:val="kk-KZ"/>
            </w:rPr>
            <w:t xml:space="preserve">РЕСПУБЛИКАЛЫҚ </w:t>
          </w:r>
        </w:p>
        <w:p w14:paraId="35FBBED5" w14:textId="77777777" w:rsidR="00484FB0" w:rsidRDefault="00484FB0" w:rsidP="00484FB0">
          <w:pPr>
            <w:jc w:val="center"/>
            <w:rPr>
              <w:sz w:val="22"/>
              <w:szCs w:val="22"/>
              <w:lang w:val="kk-KZ"/>
            </w:rPr>
          </w:pPr>
          <w:r w:rsidRPr="009C7BA9">
            <w:rPr>
              <w:sz w:val="22"/>
              <w:szCs w:val="22"/>
              <w:lang w:val="kk-KZ"/>
            </w:rPr>
            <w:t>МЕМЛЕКЕТТІК МЕКЕМЕСІ</w:t>
          </w:r>
        </w:p>
        <w:p w14:paraId="15D4C5E7" w14:textId="77777777" w:rsidR="00484FB0" w:rsidRDefault="00484FB0" w:rsidP="00484FB0">
          <w:pPr>
            <w:jc w:val="center"/>
            <w:rPr>
              <w:b/>
              <w:color w:val="3A7298"/>
              <w:sz w:val="32"/>
              <w:szCs w:val="32"/>
              <w:lang w:val="kk-KZ"/>
            </w:rPr>
          </w:pPr>
        </w:p>
        <w:p w14:paraId="1EB8DE33" w14:textId="77777777" w:rsidR="00484FB0" w:rsidRDefault="00484FB0" w:rsidP="00484FB0">
          <w:pPr>
            <w:jc w:val="center"/>
            <w:rPr>
              <w:b/>
              <w:color w:val="3A7298"/>
              <w:sz w:val="32"/>
              <w:szCs w:val="32"/>
              <w:lang w:val="kk-KZ"/>
            </w:rPr>
          </w:pPr>
        </w:p>
      </w:tc>
      <w:tc>
        <w:tcPr>
          <w:tcW w:w="1843" w:type="dxa"/>
          <w:shd w:val="clear" w:color="auto" w:fill="auto"/>
        </w:tcPr>
        <w:p w14:paraId="3531159B" w14:textId="77777777" w:rsidR="00484FB0" w:rsidRDefault="00484FB0" w:rsidP="00484FB0">
          <w:pPr>
            <w:ind w:left="175" w:hanging="175"/>
            <w:jc w:val="center"/>
            <w:rPr>
              <w:sz w:val="22"/>
              <w:szCs w:val="22"/>
              <w:lang w:val="kk-KZ"/>
            </w:rPr>
          </w:pPr>
          <w:r>
            <w:rPr>
              <w:noProof/>
            </w:rPr>
            <w:drawing>
              <wp:inline distT="0" distB="0" distL="0" distR="0" wp14:anchorId="0ABA74E1" wp14:editId="2E22A159">
                <wp:extent cx="978535" cy="1007745"/>
                <wp:effectExtent l="0" t="0" r="0" b="1905"/>
                <wp:docPr id="70" name="Picture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srcRect l="7114" t="5652" r="7115" b="5652"/>
                        <a:stretch>
                          <a:fillRect/>
                        </a:stretch>
                      </pic:blipFill>
                      <pic:spPr bwMode="auto">
                        <a:xfrm>
                          <a:off x="0" y="0"/>
                          <a:ext cx="978535" cy="1007745"/>
                        </a:xfrm>
                        <a:prstGeom prst="rect">
                          <a:avLst/>
                        </a:prstGeom>
                        <a:noFill/>
                        <a:ln>
                          <a:noFill/>
                        </a:ln>
                      </pic:spPr>
                    </pic:pic>
                  </a:graphicData>
                </a:graphic>
              </wp:inline>
            </w:drawing>
          </w:r>
        </w:p>
      </w:tc>
      <w:tc>
        <w:tcPr>
          <w:tcW w:w="4677" w:type="dxa"/>
          <w:shd w:val="clear" w:color="auto" w:fill="auto"/>
        </w:tcPr>
        <w:p w14:paraId="3716B54C" w14:textId="77777777" w:rsidR="00484FB0" w:rsidRDefault="00484FB0" w:rsidP="00484FB0">
          <w:pPr>
            <w:jc w:val="center"/>
            <w:rPr>
              <w:sz w:val="22"/>
              <w:szCs w:val="22"/>
            </w:rPr>
          </w:pPr>
          <w:r w:rsidRPr="009C7BA9">
            <w:rPr>
              <w:sz w:val="22"/>
              <w:szCs w:val="22"/>
            </w:rPr>
            <w:t>РЕСПУБЛИКАНСКОЕ ГОСУДАР</w:t>
          </w:r>
          <w:r w:rsidRPr="009C7BA9">
            <w:rPr>
              <w:sz w:val="22"/>
              <w:szCs w:val="22"/>
              <w:lang w:val="kk-KZ"/>
            </w:rPr>
            <w:t>С</w:t>
          </w:r>
          <w:r w:rsidRPr="009C7BA9">
            <w:rPr>
              <w:sz w:val="22"/>
              <w:szCs w:val="22"/>
            </w:rPr>
            <w:t>ТВЕННОЕ УЧРЕЖДЕНИЕ</w:t>
          </w:r>
        </w:p>
        <w:p w14:paraId="7D360437" w14:textId="77777777" w:rsidR="00484FB0" w:rsidRDefault="00484FB0" w:rsidP="00484FB0">
          <w:pPr>
            <w:jc w:val="center"/>
          </w:pPr>
        </w:p>
        <w:p w14:paraId="1C4CA97E" w14:textId="77777777" w:rsidR="00484FB0" w:rsidRDefault="00484FB0" w:rsidP="00484FB0">
          <w:pPr>
            <w:ind w:left="-132"/>
            <w:jc w:val="center"/>
            <w:rPr>
              <w:b/>
              <w:sz w:val="22"/>
              <w:szCs w:val="22"/>
            </w:rPr>
          </w:pPr>
          <w:r w:rsidRPr="00AD7D16">
            <w:rPr>
              <w:b/>
              <w:sz w:val="22"/>
              <w:szCs w:val="22"/>
            </w:rPr>
            <w:t>«АГЕНТСТВ</w:t>
          </w:r>
          <w:r>
            <w:rPr>
              <w:b/>
              <w:sz w:val="22"/>
              <w:szCs w:val="22"/>
            </w:rPr>
            <w:t>О РЕСПУБЛИКИ</w:t>
          </w:r>
        </w:p>
        <w:p w14:paraId="440F15D3" w14:textId="77777777" w:rsidR="00484FB0" w:rsidRDefault="00484FB0" w:rsidP="00484FB0">
          <w:pPr>
            <w:ind w:left="-132"/>
            <w:jc w:val="center"/>
            <w:rPr>
              <w:b/>
              <w:iCs/>
              <w:sz w:val="22"/>
              <w:szCs w:val="22"/>
            </w:rPr>
          </w:pPr>
          <w:r w:rsidRPr="00AD7D16">
            <w:rPr>
              <w:b/>
              <w:sz w:val="22"/>
              <w:szCs w:val="22"/>
            </w:rPr>
            <w:t>КАЗАХСТАН</w:t>
          </w:r>
          <w:r w:rsidRPr="00AD7D16">
            <w:rPr>
              <w:iCs/>
              <w:sz w:val="22"/>
              <w:szCs w:val="22"/>
            </w:rPr>
            <w:t xml:space="preserve"> </w:t>
          </w:r>
          <w:r w:rsidRPr="00AD7D16">
            <w:rPr>
              <w:b/>
              <w:iCs/>
              <w:sz w:val="22"/>
              <w:szCs w:val="22"/>
            </w:rPr>
            <w:t>ПО</w:t>
          </w:r>
          <w:r>
            <w:rPr>
              <w:b/>
              <w:iCs/>
              <w:sz w:val="22"/>
              <w:szCs w:val="22"/>
            </w:rPr>
            <w:t xml:space="preserve"> РЕГУЛИРОВАНИЮ</w:t>
          </w:r>
        </w:p>
        <w:p w14:paraId="11C50B55" w14:textId="77777777" w:rsidR="00484FB0" w:rsidRDefault="00484FB0" w:rsidP="00484FB0">
          <w:pPr>
            <w:spacing w:line="288" w:lineRule="auto"/>
            <w:jc w:val="center"/>
            <w:rPr>
              <w:b/>
              <w:color w:val="3A7298"/>
              <w:sz w:val="29"/>
              <w:szCs w:val="29"/>
              <w:lang w:val="kk-KZ"/>
            </w:rPr>
          </w:pPr>
          <w:r>
            <w:rPr>
              <w:b/>
              <w:iCs/>
              <w:sz w:val="22"/>
              <w:szCs w:val="22"/>
            </w:rPr>
            <w:t>И РАЗВИТИЮ ФИНАНСОВОГО РЫНКА</w:t>
          </w:r>
          <w:r w:rsidRPr="00AD7D16">
            <w:rPr>
              <w:b/>
              <w:sz w:val="22"/>
              <w:szCs w:val="22"/>
            </w:rPr>
            <w:t>»</w:t>
          </w:r>
        </w:p>
      </w:tc>
    </w:tr>
    <w:tr w:rsidR="00484FB0" w14:paraId="24667C47" w14:textId="77777777" w:rsidTr="00026F20">
      <w:trPr>
        <w:trHeight w:val="591"/>
      </w:trPr>
      <w:tc>
        <w:tcPr>
          <w:tcW w:w="4395" w:type="dxa"/>
          <w:shd w:val="clear" w:color="auto" w:fill="auto"/>
        </w:tcPr>
        <w:p w14:paraId="5E6D6977" w14:textId="77777777" w:rsidR="00484FB0" w:rsidRDefault="00484FB0" w:rsidP="00484FB0">
          <w:pPr>
            <w:widowControl w:val="0"/>
            <w:tabs>
              <w:tab w:val="left" w:pos="34"/>
            </w:tabs>
            <w:ind w:firstLine="34"/>
            <w:jc w:val="center"/>
            <w:rPr>
              <w:rFonts w:eastAsia="Calibri"/>
              <w:b/>
              <w:color w:val="000000"/>
              <w:sz w:val="24"/>
              <w:szCs w:val="24"/>
              <w:lang w:eastAsia="en-US"/>
            </w:rPr>
          </w:pPr>
          <w:r w:rsidRPr="0049234D">
            <w:rPr>
              <w:rFonts w:eastAsia="Calibri"/>
              <w:b/>
              <w:color w:val="000000"/>
              <w:sz w:val="24"/>
              <w:szCs w:val="24"/>
              <w:lang w:eastAsia="en-US"/>
            </w:rPr>
            <w:t>БАСҚАРМА</w:t>
          </w:r>
          <w:r w:rsidRPr="0049234D">
            <w:rPr>
              <w:rFonts w:eastAsia="Calibri"/>
              <w:b/>
              <w:color w:val="000000"/>
              <w:sz w:val="24"/>
              <w:szCs w:val="24"/>
              <w:lang w:val="kk-KZ" w:eastAsia="en-US"/>
            </w:rPr>
            <w:t>СЫНЫҢ</w:t>
          </w:r>
          <w:r w:rsidRPr="0049234D">
            <w:rPr>
              <w:rFonts w:eastAsia="Calibri"/>
              <w:b/>
              <w:color w:val="000000"/>
              <w:sz w:val="24"/>
              <w:szCs w:val="24"/>
              <w:lang w:eastAsia="en-US"/>
            </w:rPr>
            <w:t xml:space="preserve"> </w:t>
          </w:r>
        </w:p>
        <w:p w14:paraId="2673F4BD" w14:textId="77777777" w:rsidR="00484FB0" w:rsidRDefault="00484FB0" w:rsidP="00484FB0">
          <w:pPr>
            <w:widowControl w:val="0"/>
            <w:ind w:right="459"/>
            <w:jc w:val="center"/>
            <w:rPr>
              <w:b/>
              <w:bCs/>
              <w:color w:val="3399FF"/>
              <w:sz w:val="22"/>
              <w:szCs w:val="22"/>
            </w:rPr>
          </w:pPr>
          <w:r w:rsidRPr="0049234D">
            <w:rPr>
              <w:rFonts w:eastAsia="Calibri"/>
              <w:b/>
              <w:color w:val="000000"/>
              <w:sz w:val="24"/>
              <w:szCs w:val="24"/>
              <w:lang w:val="en-US" w:eastAsia="en-US"/>
            </w:rPr>
            <w:t xml:space="preserve">       </w:t>
          </w:r>
          <w:r w:rsidRPr="0049234D">
            <w:rPr>
              <w:rFonts w:eastAsia="Calibri"/>
              <w:b/>
              <w:color w:val="000000"/>
              <w:sz w:val="24"/>
              <w:szCs w:val="24"/>
              <w:lang w:eastAsia="en-US"/>
            </w:rPr>
            <w:t>ҚАУЛЫСЫ</w:t>
          </w:r>
        </w:p>
      </w:tc>
      <w:tc>
        <w:tcPr>
          <w:tcW w:w="1843" w:type="dxa"/>
          <w:shd w:val="clear" w:color="auto" w:fill="auto"/>
        </w:tcPr>
        <w:p w14:paraId="4980CFD3" w14:textId="77777777" w:rsidR="00484FB0" w:rsidRDefault="00484FB0" w:rsidP="00484FB0">
          <w:pPr>
            <w:ind w:left="175" w:hanging="175"/>
            <w:jc w:val="center"/>
            <w:rPr>
              <w:sz w:val="22"/>
              <w:szCs w:val="22"/>
              <w:lang w:val="kk-KZ"/>
            </w:rPr>
          </w:pPr>
        </w:p>
      </w:tc>
      <w:tc>
        <w:tcPr>
          <w:tcW w:w="4677" w:type="dxa"/>
          <w:shd w:val="clear" w:color="auto" w:fill="auto"/>
        </w:tcPr>
        <w:p w14:paraId="6DB1B155" w14:textId="77777777" w:rsidR="00484FB0" w:rsidRDefault="00484FB0" w:rsidP="00484FB0">
          <w:pPr>
            <w:widowControl w:val="0"/>
            <w:tabs>
              <w:tab w:val="left" w:pos="768"/>
            </w:tabs>
            <w:ind w:left="768" w:hanging="142"/>
            <w:jc w:val="center"/>
            <w:rPr>
              <w:rFonts w:eastAsia="Calibri"/>
              <w:b/>
              <w:color w:val="000000"/>
              <w:sz w:val="24"/>
              <w:szCs w:val="24"/>
              <w:lang w:eastAsia="en-US"/>
            </w:rPr>
          </w:pPr>
          <w:r w:rsidRPr="0049234D">
            <w:rPr>
              <w:rFonts w:eastAsia="Calibri"/>
              <w:b/>
              <w:color w:val="000000"/>
              <w:sz w:val="24"/>
              <w:szCs w:val="24"/>
              <w:lang w:eastAsia="en-US"/>
            </w:rPr>
            <w:t>ПОСТАНОВЛЕНИЕ</w:t>
          </w:r>
        </w:p>
        <w:p w14:paraId="54ED085B" w14:textId="77777777" w:rsidR="00484FB0" w:rsidRDefault="00484FB0" w:rsidP="00484FB0">
          <w:pPr>
            <w:spacing w:line="288" w:lineRule="auto"/>
            <w:jc w:val="center"/>
            <w:rPr>
              <w:b/>
              <w:bCs/>
              <w:color w:val="3399FF"/>
              <w:lang w:val="kk-KZ"/>
            </w:rPr>
          </w:pPr>
          <w:r w:rsidRPr="0049234D">
            <w:rPr>
              <w:rFonts w:eastAsia="Calibri"/>
              <w:b/>
              <w:color w:val="000000"/>
              <w:sz w:val="24"/>
              <w:szCs w:val="24"/>
              <w:lang w:eastAsia="en-US"/>
            </w:rPr>
            <w:t xml:space="preserve">           ПРАВЛЕНИЯ</w:t>
          </w:r>
          <w:bookmarkEnd w:id="5"/>
        </w:p>
      </w:tc>
    </w:tr>
  </w:tbl>
  <w:p w14:paraId="6AA52A98" w14:textId="77777777" w:rsidR="00C7780A" w:rsidRDefault="00C7780A" w:rsidP="004B400D">
    <w:pPr>
      <w:pStyle w:val="ac"/>
      <w:rPr>
        <w:color w:val="3A7298"/>
        <w:sz w:val="22"/>
        <w:szCs w:val="22"/>
        <w:lang w:val="kk-KZ"/>
      </w:rPr>
    </w:pPr>
  </w:p>
  <w:p w14:paraId="43C73A6A" w14:textId="09F1183C" w:rsidR="004B400D" w:rsidRPr="00123C1D" w:rsidRDefault="003C2AEA" w:rsidP="004B400D">
    <w:pPr>
      <w:rPr>
        <w:color w:val="3A7234"/>
        <w:sz w:val="14"/>
        <w:szCs w:val="14"/>
        <w:lang w:val="kk-KZ"/>
      </w:rPr>
    </w:pPr>
    <w:r w:rsidRPr="003C2AEA">
      <w:rPr>
        <w:b/>
        <w:sz w:val="22"/>
        <w:szCs w:val="22"/>
        <w:lang w:val="kk-KZ" w:eastAsia="ar-SA"/>
      </w:rPr>
      <w:t xml:space="preserve">          </w:t>
    </w:r>
    <w:r>
      <w:rPr>
        <w:b/>
        <w:sz w:val="22"/>
        <w:szCs w:val="22"/>
        <w:lang w:val="kk-KZ" w:eastAsia="ar-SA"/>
      </w:rPr>
      <w:t xml:space="preserve">   </w:t>
    </w:r>
    <w:r w:rsidRPr="003C2AEA">
      <w:rPr>
        <w:b/>
        <w:sz w:val="22"/>
        <w:szCs w:val="22"/>
        <w:lang w:val="kk-KZ" w:eastAsia="ar-SA"/>
      </w:rPr>
      <w:t xml:space="preserve">  202</w:t>
    </w:r>
    <w:r>
      <w:rPr>
        <w:b/>
        <w:sz w:val="22"/>
        <w:szCs w:val="22"/>
        <w:lang w:val="kk-KZ" w:eastAsia="ar-SA"/>
      </w:rPr>
      <w:t xml:space="preserve">5 </w:t>
    </w:r>
    <w:r w:rsidRPr="003C2AEA">
      <w:rPr>
        <w:b/>
        <w:sz w:val="22"/>
        <w:szCs w:val="22"/>
        <w:lang w:val="kk-KZ" w:eastAsia="ar-SA"/>
      </w:rPr>
      <w:t>жылғы «27» қ</w:t>
    </w:r>
    <w:r>
      <w:rPr>
        <w:b/>
        <w:sz w:val="22"/>
        <w:szCs w:val="22"/>
        <w:lang w:val="kk-KZ" w:eastAsia="ar-SA"/>
      </w:rPr>
      <w:t>антар</w:t>
    </w:r>
    <w:r w:rsidRPr="003C2AEA">
      <w:rPr>
        <w:b/>
        <w:sz w:val="22"/>
        <w:szCs w:val="22"/>
        <w:lang w:val="kk-KZ" w:eastAsia="ar-SA"/>
      </w:rPr>
      <w:t xml:space="preserve">                                                                        </w:t>
    </w:r>
    <w:r>
      <w:rPr>
        <w:b/>
        <w:sz w:val="22"/>
        <w:szCs w:val="22"/>
        <w:lang w:val="kk-KZ" w:eastAsia="ar-SA"/>
      </w:rPr>
      <w:t xml:space="preserve">  </w:t>
    </w:r>
    <w:r w:rsidRPr="003C2AEA">
      <w:rPr>
        <w:b/>
        <w:sz w:val="22"/>
        <w:szCs w:val="22"/>
        <w:lang w:val="kk-KZ" w:eastAsia="ar-SA"/>
      </w:rPr>
      <w:t xml:space="preserve">               №</w:t>
    </w:r>
    <w:r>
      <w:rPr>
        <w:b/>
        <w:sz w:val="22"/>
        <w:szCs w:val="22"/>
        <w:lang w:val="kk-KZ" w:eastAsia="ar-SA"/>
      </w:rPr>
      <w:t xml:space="preserve"> 3</w:t>
    </w:r>
  </w:p>
  <w:p w14:paraId="4D18BF10" w14:textId="77777777" w:rsidR="004726FE" w:rsidRPr="00934587" w:rsidRDefault="004726FE" w:rsidP="00934587">
    <w:pPr>
      <w:rPr>
        <w:color w:val="3A7234"/>
        <w:sz w:val="14"/>
        <w:szCs w:val="14"/>
        <w:lang w:val="kk-K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C2967"/>
    <w:multiLevelType w:val="hybridMultilevel"/>
    <w:tmpl w:val="3B00EF06"/>
    <w:lvl w:ilvl="0" w:tplc="54A007E0">
      <w:start w:val="1"/>
      <w:numFmt w:val="decimal"/>
      <w:lvlText w:val="%1)"/>
      <w:lvlJc w:val="left"/>
      <w:pPr>
        <w:ind w:left="1080" w:hanging="360"/>
      </w:pPr>
    </w:lvl>
    <w:lvl w:ilvl="1" w:tplc="6EE0E33A">
      <w:start w:val="1"/>
      <w:numFmt w:val="lowerLetter"/>
      <w:lvlText w:val="%2."/>
      <w:lvlJc w:val="left"/>
      <w:pPr>
        <w:ind w:left="1800" w:hanging="360"/>
      </w:pPr>
    </w:lvl>
    <w:lvl w:ilvl="2" w:tplc="B60EC39A">
      <w:start w:val="1"/>
      <w:numFmt w:val="lowerRoman"/>
      <w:lvlText w:val="%3."/>
      <w:lvlJc w:val="right"/>
      <w:pPr>
        <w:ind w:left="2520" w:hanging="180"/>
      </w:pPr>
    </w:lvl>
    <w:lvl w:ilvl="3" w:tplc="73608860">
      <w:start w:val="1"/>
      <w:numFmt w:val="decimal"/>
      <w:lvlText w:val="%4."/>
      <w:lvlJc w:val="left"/>
      <w:pPr>
        <w:ind w:left="3240" w:hanging="360"/>
      </w:pPr>
    </w:lvl>
    <w:lvl w:ilvl="4" w:tplc="3D9C0310">
      <w:start w:val="1"/>
      <w:numFmt w:val="lowerLetter"/>
      <w:lvlText w:val="%5."/>
      <w:lvlJc w:val="left"/>
      <w:pPr>
        <w:ind w:left="3960" w:hanging="360"/>
      </w:pPr>
    </w:lvl>
    <w:lvl w:ilvl="5" w:tplc="B4CA31CC">
      <w:start w:val="1"/>
      <w:numFmt w:val="lowerRoman"/>
      <w:lvlText w:val="%6."/>
      <w:lvlJc w:val="right"/>
      <w:pPr>
        <w:ind w:left="4680" w:hanging="180"/>
      </w:pPr>
    </w:lvl>
    <w:lvl w:ilvl="6" w:tplc="C6DC9EC0">
      <w:start w:val="1"/>
      <w:numFmt w:val="decimal"/>
      <w:lvlText w:val="%7."/>
      <w:lvlJc w:val="left"/>
      <w:pPr>
        <w:ind w:left="5400" w:hanging="360"/>
      </w:pPr>
    </w:lvl>
    <w:lvl w:ilvl="7" w:tplc="993AAEFE">
      <w:start w:val="1"/>
      <w:numFmt w:val="lowerLetter"/>
      <w:lvlText w:val="%8."/>
      <w:lvlJc w:val="left"/>
      <w:pPr>
        <w:ind w:left="6120" w:hanging="360"/>
      </w:pPr>
    </w:lvl>
    <w:lvl w:ilvl="8" w:tplc="D1E4AB1A">
      <w:start w:val="1"/>
      <w:numFmt w:val="lowerRoman"/>
      <w:lvlText w:val="%9."/>
      <w:lvlJc w:val="right"/>
      <w:pPr>
        <w:ind w:left="6840" w:hanging="180"/>
      </w:pPr>
    </w:lvl>
  </w:abstractNum>
  <w:abstractNum w:abstractNumId="1"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2" w15:restartNumberingAfterBreak="0">
    <w:nsid w:val="109F59D7"/>
    <w:multiLevelType w:val="hybridMultilevel"/>
    <w:tmpl w:val="BCA2205E"/>
    <w:lvl w:ilvl="0" w:tplc="36C4652A">
      <w:start w:val="1"/>
      <w:numFmt w:val="decimal"/>
      <w:lvlText w:val="%1)"/>
      <w:lvlJc w:val="left"/>
      <w:pPr>
        <w:ind w:left="1117" w:hanging="360"/>
      </w:pPr>
    </w:lvl>
    <w:lvl w:ilvl="1" w:tplc="7B12FB5E">
      <w:start w:val="1"/>
      <w:numFmt w:val="decimal"/>
      <w:lvlText w:val="%2)"/>
      <w:lvlJc w:val="left"/>
      <w:pPr>
        <w:ind w:left="1837" w:hanging="360"/>
      </w:pPr>
    </w:lvl>
    <w:lvl w:ilvl="2" w:tplc="DD84B610">
      <w:start w:val="1"/>
      <w:numFmt w:val="lowerRoman"/>
      <w:lvlText w:val="%3."/>
      <w:lvlJc w:val="right"/>
      <w:pPr>
        <w:ind w:left="2557" w:hanging="180"/>
      </w:pPr>
    </w:lvl>
    <w:lvl w:ilvl="3" w:tplc="0A3A93D6">
      <w:start w:val="1"/>
      <w:numFmt w:val="decimal"/>
      <w:lvlText w:val="%4."/>
      <w:lvlJc w:val="left"/>
      <w:pPr>
        <w:ind w:left="3277" w:hanging="360"/>
      </w:pPr>
    </w:lvl>
    <w:lvl w:ilvl="4" w:tplc="E004ADFA">
      <w:start w:val="1"/>
      <w:numFmt w:val="lowerLetter"/>
      <w:lvlText w:val="%5."/>
      <w:lvlJc w:val="left"/>
      <w:pPr>
        <w:ind w:left="3997" w:hanging="360"/>
      </w:pPr>
    </w:lvl>
    <w:lvl w:ilvl="5" w:tplc="0100C5F4">
      <w:start w:val="1"/>
      <w:numFmt w:val="lowerRoman"/>
      <w:lvlText w:val="%6."/>
      <w:lvlJc w:val="right"/>
      <w:pPr>
        <w:ind w:left="4717" w:hanging="180"/>
      </w:pPr>
    </w:lvl>
    <w:lvl w:ilvl="6" w:tplc="AF189CD6">
      <w:start w:val="1"/>
      <w:numFmt w:val="decimal"/>
      <w:lvlText w:val="%7."/>
      <w:lvlJc w:val="left"/>
      <w:pPr>
        <w:ind w:left="5437" w:hanging="360"/>
      </w:pPr>
    </w:lvl>
    <w:lvl w:ilvl="7" w:tplc="2B92D7F0">
      <w:start w:val="1"/>
      <w:numFmt w:val="lowerLetter"/>
      <w:lvlText w:val="%8."/>
      <w:lvlJc w:val="left"/>
      <w:pPr>
        <w:ind w:left="6157" w:hanging="360"/>
      </w:pPr>
    </w:lvl>
    <w:lvl w:ilvl="8" w:tplc="A492EEBC">
      <w:start w:val="1"/>
      <w:numFmt w:val="lowerRoman"/>
      <w:lvlText w:val="%9."/>
      <w:lvlJc w:val="right"/>
      <w:pPr>
        <w:ind w:left="6877" w:hanging="180"/>
      </w:pPr>
    </w:lvl>
  </w:abstractNum>
  <w:abstractNum w:abstractNumId="3" w15:restartNumberingAfterBreak="0">
    <w:nsid w:val="119C4885"/>
    <w:multiLevelType w:val="hybridMultilevel"/>
    <w:tmpl w:val="AE22D622"/>
    <w:lvl w:ilvl="0" w:tplc="84DC7830">
      <w:start w:val="1"/>
      <w:numFmt w:val="decimal"/>
      <w:lvlText w:val="%1)"/>
      <w:lvlJc w:val="left"/>
      <w:pPr>
        <w:ind w:left="1429" w:hanging="360"/>
      </w:pPr>
    </w:lvl>
    <w:lvl w:ilvl="1" w:tplc="39DE46A4">
      <w:start w:val="1"/>
      <w:numFmt w:val="lowerLetter"/>
      <w:lvlText w:val="%2."/>
      <w:lvlJc w:val="left"/>
      <w:pPr>
        <w:ind w:left="2149" w:hanging="360"/>
      </w:pPr>
    </w:lvl>
    <w:lvl w:ilvl="2" w:tplc="5994DA28">
      <w:start w:val="1"/>
      <w:numFmt w:val="lowerRoman"/>
      <w:lvlText w:val="%3."/>
      <w:lvlJc w:val="right"/>
      <w:pPr>
        <w:ind w:left="2869" w:hanging="180"/>
      </w:pPr>
    </w:lvl>
    <w:lvl w:ilvl="3" w:tplc="BE7C514C">
      <w:start w:val="1"/>
      <w:numFmt w:val="decimal"/>
      <w:lvlText w:val="%4."/>
      <w:lvlJc w:val="left"/>
      <w:pPr>
        <w:ind w:left="3589" w:hanging="360"/>
      </w:pPr>
    </w:lvl>
    <w:lvl w:ilvl="4" w:tplc="565CA2C6">
      <w:start w:val="1"/>
      <w:numFmt w:val="lowerLetter"/>
      <w:lvlText w:val="%5."/>
      <w:lvlJc w:val="left"/>
      <w:pPr>
        <w:ind w:left="4309" w:hanging="360"/>
      </w:pPr>
    </w:lvl>
    <w:lvl w:ilvl="5" w:tplc="2A56A6B0">
      <w:start w:val="1"/>
      <w:numFmt w:val="lowerRoman"/>
      <w:lvlText w:val="%6."/>
      <w:lvlJc w:val="right"/>
      <w:pPr>
        <w:ind w:left="5029" w:hanging="180"/>
      </w:pPr>
    </w:lvl>
    <w:lvl w:ilvl="6" w:tplc="2E12E768">
      <w:start w:val="1"/>
      <w:numFmt w:val="decimal"/>
      <w:lvlText w:val="%7."/>
      <w:lvlJc w:val="left"/>
      <w:pPr>
        <w:ind w:left="5749" w:hanging="360"/>
      </w:pPr>
    </w:lvl>
    <w:lvl w:ilvl="7" w:tplc="2F46D87E">
      <w:start w:val="1"/>
      <w:numFmt w:val="lowerLetter"/>
      <w:lvlText w:val="%8."/>
      <w:lvlJc w:val="left"/>
      <w:pPr>
        <w:ind w:left="6469" w:hanging="360"/>
      </w:pPr>
    </w:lvl>
    <w:lvl w:ilvl="8" w:tplc="02A28136">
      <w:start w:val="1"/>
      <w:numFmt w:val="lowerRoman"/>
      <w:lvlText w:val="%9."/>
      <w:lvlJc w:val="right"/>
      <w:pPr>
        <w:ind w:left="7189" w:hanging="180"/>
      </w:pPr>
    </w:lvl>
  </w:abstractNum>
  <w:abstractNum w:abstractNumId="4" w15:restartNumberingAfterBreak="0">
    <w:nsid w:val="1C76199D"/>
    <w:multiLevelType w:val="hybridMultilevel"/>
    <w:tmpl w:val="B9C43EB0"/>
    <w:lvl w:ilvl="0" w:tplc="4D10D6B6">
      <w:start w:val="1"/>
      <w:numFmt w:val="decimal"/>
      <w:lvlText w:val="%1)"/>
      <w:lvlJc w:val="left"/>
      <w:pPr>
        <w:ind w:left="1080" w:hanging="360"/>
      </w:pPr>
    </w:lvl>
    <w:lvl w:ilvl="1" w:tplc="B7CCC608">
      <w:start w:val="1"/>
      <w:numFmt w:val="lowerLetter"/>
      <w:lvlText w:val="%2."/>
      <w:lvlJc w:val="left"/>
      <w:pPr>
        <w:ind w:left="1800" w:hanging="360"/>
      </w:pPr>
    </w:lvl>
    <w:lvl w:ilvl="2" w:tplc="9BC2F95C">
      <w:start w:val="1"/>
      <w:numFmt w:val="lowerRoman"/>
      <w:lvlText w:val="%3."/>
      <w:lvlJc w:val="right"/>
      <w:pPr>
        <w:ind w:left="2520" w:hanging="180"/>
      </w:pPr>
    </w:lvl>
    <w:lvl w:ilvl="3" w:tplc="D6AAE86C">
      <w:start w:val="1"/>
      <w:numFmt w:val="decimal"/>
      <w:lvlText w:val="%4."/>
      <w:lvlJc w:val="left"/>
      <w:pPr>
        <w:ind w:left="3240" w:hanging="360"/>
      </w:pPr>
    </w:lvl>
    <w:lvl w:ilvl="4" w:tplc="0F58FEF4">
      <w:start w:val="1"/>
      <w:numFmt w:val="lowerLetter"/>
      <w:lvlText w:val="%5."/>
      <w:lvlJc w:val="left"/>
      <w:pPr>
        <w:ind w:left="3960" w:hanging="360"/>
      </w:pPr>
    </w:lvl>
    <w:lvl w:ilvl="5" w:tplc="64F0BCEE">
      <w:start w:val="1"/>
      <w:numFmt w:val="lowerRoman"/>
      <w:lvlText w:val="%6."/>
      <w:lvlJc w:val="right"/>
      <w:pPr>
        <w:ind w:left="4680" w:hanging="180"/>
      </w:pPr>
    </w:lvl>
    <w:lvl w:ilvl="6" w:tplc="AA08A14E">
      <w:start w:val="1"/>
      <w:numFmt w:val="decimal"/>
      <w:lvlText w:val="%7."/>
      <w:lvlJc w:val="left"/>
      <w:pPr>
        <w:ind w:left="5400" w:hanging="360"/>
      </w:pPr>
    </w:lvl>
    <w:lvl w:ilvl="7" w:tplc="B7329F14">
      <w:start w:val="1"/>
      <w:numFmt w:val="lowerLetter"/>
      <w:lvlText w:val="%8."/>
      <w:lvlJc w:val="left"/>
      <w:pPr>
        <w:ind w:left="6120" w:hanging="360"/>
      </w:pPr>
    </w:lvl>
    <w:lvl w:ilvl="8" w:tplc="4AF8804E">
      <w:start w:val="1"/>
      <w:numFmt w:val="lowerRoman"/>
      <w:lvlText w:val="%9."/>
      <w:lvlJc w:val="right"/>
      <w:pPr>
        <w:ind w:left="6840" w:hanging="180"/>
      </w:pPr>
    </w:lvl>
  </w:abstractNum>
  <w:abstractNum w:abstractNumId="5" w15:restartNumberingAfterBreak="0">
    <w:nsid w:val="1C93666C"/>
    <w:multiLevelType w:val="multilevel"/>
    <w:tmpl w:val="F83815B2"/>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6" w15:restartNumberingAfterBreak="0">
    <w:nsid w:val="1E0C7C70"/>
    <w:multiLevelType w:val="hybridMultilevel"/>
    <w:tmpl w:val="591A9674"/>
    <w:lvl w:ilvl="0" w:tplc="86A61556">
      <w:start w:val="37"/>
      <w:numFmt w:val="decimal"/>
      <w:lvlText w:val="%1."/>
      <w:lvlJc w:val="left"/>
      <w:pPr>
        <w:ind w:left="644" w:hanging="360"/>
      </w:pPr>
      <w:rPr>
        <w:rFonts w:hint="default"/>
      </w:rPr>
    </w:lvl>
    <w:lvl w:ilvl="1" w:tplc="D1184344">
      <w:start w:val="1"/>
      <w:numFmt w:val="decimal"/>
      <w:lvlText w:val="%2)"/>
      <w:lvlJc w:val="left"/>
      <w:pPr>
        <w:ind w:left="1440" w:hanging="360"/>
      </w:pPr>
    </w:lvl>
    <w:lvl w:ilvl="2" w:tplc="D8141BEA">
      <w:start w:val="1"/>
      <w:numFmt w:val="lowerRoman"/>
      <w:lvlText w:val="%3."/>
      <w:lvlJc w:val="right"/>
      <w:pPr>
        <w:ind w:left="2160" w:hanging="180"/>
      </w:pPr>
    </w:lvl>
    <w:lvl w:ilvl="3" w:tplc="27A8E52C">
      <w:start w:val="1"/>
      <w:numFmt w:val="decimal"/>
      <w:lvlText w:val="%4."/>
      <w:lvlJc w:val="left"/>
      <w:pPr>
        <w:ind w:left="2880" w:hanging="360"/>
      </w:pPr>
    </w:lvl>
    <w:lvl w:ilvl="4" w:tplc="644C328A">
      <w:start w:val="1"/>
      <w:numFmt w:val="lowerLetter"/>
      <w:lvlText w:val="%5."/>
      <w:lvlJc w:val="left"/>
      <w:pPr>
        <w:ind w:left="3600" w:hanging="360"/>
      </w:pPr>
    </w:lvl>
    <w:lvl w:ilvl="5" w:tplc="4B42906A">
      <w:start w:val="1"/>
      <w:numFmt w:val="lowerRoman"/>
      <w:lvlText w:val="%6."/>
      <w:lvlJc w:val="right"/>
      <w:pPr>
        <w:ind w:left="4320" w:hanging="180"/>
      </w:pPr>
    </w:lvl>
    <w:lvl w:ilvl="6" w:tplc="A1A6FB56">
      <w:start w:val="1"/>
      <w:numFmt w:val="decimal"/>
      <w:lvlText w:val="%7."/>
      <w:lvlJc w:val="left"/>
      <w:pPr>
        <w:ind w:left="5040" w:hanging="360"/>
      </w:pPr>
    </w:lvl>
    <w:lvl w:ilvl="7" w:tplc="C78A6F5A">
      <w:start w:val="1"/>
      <w:numFmt w:val="lowerLetter"/>
      <w:lvlText w:val="%8."/>
      <w:lvlJc w:val="left"/>
      <w:pPr>
        <w:ind w:left="5760" w:hanging="360"/>
      </w:pPr>
    </w:lvl>
    <w:lvl w:ilvl="8" w:tplc="48425EC8">
      <w:start w:val="1"/>
      <w:numFmt w:val="lowerRoman"/>
      <w:lvlText w:val="%9."/>
      <w:lvlJc w:val="right"/>
      <w:pPr>
        <w:ind w:left="6480" w:hanging="180"/>
      </w:pPr>
    </w:lvl>
  </w:abstractNum>
  <w:abstractNum w:abstractNumId="7" w15:restartNumberingAfterBreak="0">
    <w:nsid w:val="28131620"/>
    <w:multiLevelType w:val="multilevel"/>
    <w:tmpl w:val="E7D21A2C"/>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8" w15:restartNumberingAfterBreak="0">
    <w:nsid w:val="32552A88"/>
    <w:multiLevelType w:val="hybridMultilevel"/>
    <w:tmpl w:val="C8D2D5BA"/>
    <w:lvl w:ilvl="0" w:tplc="DE727A1E">
      <w:start w:val="9"/>
      <w:numFmt w:val="decimal"/>
      <w:lvlText w:val="%1."/>
      <w:lvlJc w:val="left"/>
      <w:pPr>
        <w:ind w:left="644" w:hanging="360"/>
      </w:pPr>
      <w:rPr>
        <w:rFonts w:hint="default"/>
      </w:rPr>
    </w:lvl>
    <w:lvl w:ilvl="1" w:tplc="6866B218">
      <w:start w:val="1"/>
      <w:numFmt w:val="lowerLetter"/>
      <w:lvlText w:val="%2."/>
      <w:lvlJc w:val="left"/>
      <w:pPr>
        <w:ind w:left="1440" w:hanging="360"/>
      </w:pPr>
    </w:lvl>
    <w:lvl w:ilvl="2" w:tplc="B0540E56">
      <w:start w:val="1"/>
      <w:numFmt w:val="lowerRoman"/>
      <w:lvlText w:val="%3."/>
      <w:lvlJc w:val="right"/>
      <w:pPr>
        <w:ind w:left="2160" w:hanging="180"/>
      </w:pPr>
    </w:lvl>
    <w:lvl w:ilvl="3" w:tplc="6ED8E2A8">
      <w:start w:val="1"/>
      <w:numFmt w:val="decimal"/>
      <w:lvlText w:val="%4."/>
      <w:lvlJc w:val="left"/>
      <w:pPr>
        <w:ind w:left="2880" w:hanging="360"/>
      </w:pPr>
    </w:lvl>
    <w:lvl w:ilvl="4" w:tplc="02B8B3B2">
      <w:start w:val="1"/>
      <w:numFmt w:val="lowerLetter"/>
      <w:lvlText w:val="%5."/>
      <w:lvlJc w:val="left"/>
      <w:pPr>
        <w:ind w:left="3600" w:hanging="360"/>
      </w:pPr>
    </w:lvl>
    <w:lvl w:ilvl="5" w:tplc="5ABA1CE6">
      <w:start w:val="1"/>
      <w:numFmt w:val="lowerRoman"/>
      <w:lvlText w:val="%6."/>
      <w:lvlJc w:val="right"/>
      <w:pPr>
        <w:ind w:left="4320" w:hanging="180"/>
      </w:pPr>
    </w:lvl>
    <w:lvl w:ilvl="6" w:tplc="FC1A33F0">
      <w:start w:val="1"/>
      <w:numFmt w:val="decimal"/>
      <w:lvlText w:val="%7."/>
      <w:lvlJc w:val="left"/>
      <w:pPr>
        <w:ind w:left="5040" w:hanging="360"/>
      </w:pPr>
    </w:lvl>
    <w:lvl w:ilvl="7" w:tplc="DDD0044E">
      <w:start w:val="1"/>
      <w:numFmt w:val="lowerLetter"/>
      <w:lvlText w:val="%8."/>
      <w:lvlJc w:val="left"/>
      <w:pPr>
        <w:ind w:left="5760" w:hanging="360"/>
      </w:pPr>
    </w:lvl>
    <w:lvl w:ilvl="8" w:tplc="7B84F3F0">
      <w:start w:val="1"/>
      <w:numFmt w:val="lowerRoman"/>
      <w:lvlText w:val="%9."/>
      <w:lvlJc w:val="right"/>
      <w:pPr>
        <w:ind w:left="6480" w:hanging="180"/>
      </w:pPr>
    </w:lvl>
  </w:abstractNum>
  <w:abstractNum w:abstractNumId="9" w15:restartNumberingAfterBreak="0">
    <w:nsid w:val="38D87330"/>
    <w:multiLevelType w:val="multilevel"/>
    <w:tmpl w:val="AD8418DA"/>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0"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15:restartNumberingAfterBreak="0">
    <w:nsid w:val="447A510E"/>
    <w:multiLevelType w:val="hybridMultilevel"/>
    <w:tmpl w:val="8982B87E"/>
    <w:lvl w:ilvl="0" w:tplc="4FB4FF78">
      <w:start w:val="1"/>
      <w:numFmt w:val="decimal"/>
      <w:lvlText w:val="%1)"/>
      <w:lvlJc w:val="left"/>
      <w:pPr>
        <w:ind w:left="1495" w:hanging="360"/>
      </w:pPr>
      <w:rPr>
        <w:rFonts w:hint="default"/>
      </w:rPr>
    </w:lvl>
    <w:lvl w:ilvl="1" w:tplc="40486E5C">
      <w:start w:val="1"/>
      <w:numFmt w:val="lowerLetter"/>
      <w:lvlText w:val="%2."/>
      <w:lvlJc w:val="left"/>
      <w:pPr>
        <w:ind w:left="1648" w:hanging="360"/>
      </w:pPr>
    </w:lvl>
    <w:lvl w:ilvl="2" w:tplc="4D52DBCE">
      <w:start w:val="1"/>
      <w:numFmt w:val="lowerRoman"/>
      <w:lvlText w:val="%3."/>
      <w:lvlJc w:val="right"/>
      <w:pPr>
        <w:ind w:left="2368" w:hanging="180"/>
      </w:pPr>
    </w:lvl>
    <w:lvl w:ilvl="3" w:tplc="F2BE0D38">
      <w:start w:val="1"/>
      <w:numFmt w:val="decimal"/>
      <w:lvlText w:val="%4."/>
      <w:lvlJc w:val="left"/>
      <w:pPr>
        <w:ind w:left="3088" w:hanging="360"/>
      </w:pPr>
    </w:lvl>
    <w:lvl w:ilvl="4" w:tplc="A1142B4C">
      <w:start w:val="1"/>
      <w:numFmt w:val="lowerLetter"/>
      <w:lvlText w:val="%5."/>
      <w:lvlJc w:val="left"/>
      <w:pPr>
        <w:ind w:left="3808" w:hanging="360"/>
      </w:pPr>
    </w:lvl>
    <w:lvl w:ilvl="5" w:tplc="464AF494">
      <w:start w:val="1"/>
      <w:numFmt w:val="lowerRoman"/>
      <w:lvlText w:val="%6."/>
      <w:lvlJc w:val="right"/>
      <w:pPr>
        <w:ind w:left="4528" w:hanging="180"/>
      </w:pPr>
    </w:lvl>
    <w:lvl w:ilvl="6" w:tplc="90FA65B6">
      <w:start w:val="1"/>
      <w:numFmt w:val="decimal"/>
      <w:lvlText w:val="%7."/>
      <w:lvlJc w:val="left"/>
      <w:pPr>
        <w:ind w:left="5248" w:hanging="360"/>
      </w:pPr>
    </w:lvl>
    <w:lvl w:ilvl="7" w:tplc="7CDA1734">
      <w:start w:val="1"/>
      <w:numFmt w:val="lowerLetter"/>
      <w:lvlText w:val="%8."/>
      <w:lvlJc w:val="left"/>
      <w:pPr>
        <w:ind w:left="5968" w:hanging="360"/>
      </w:pPr>
    </w:lvl>
    <w:lvl w:ilvl="8" w:tplc="9398CDA8">
      <w:start w:val="1"/>
      <w:numFmt w:val="lowerRoman"/>
      <w:lvlText w:val="%9."/>
      <w:lvlJc w:val="right"/>
      <w:pPr>
        <w:ind w:left="6688" w:hanging="180"/>
      </w:pPr>
    </w:lvl>
  </w:abstractNum>
  <w:abstractNum w:abstractNumId="12" w15:restartNumberingAfterBreak="0">
    <w:nsid w:val="4BEE2DA3"/>
    <w:multiLevelType w:val="hybridMultilevel"/>
    <w:tmpl w:val="FE324FF4"/>
    <w:lvl w:ilvl="0" w:tplc="A0CADFF8">
      <w:start w:val="1"/>
      <w:numFmt w:val="decimal"/>
      <w:lvlText w:val="%1)"/>
      <w:lvlJc w:val="left"/>
      <w:pPr>
        <w:ind w:left="1080" w:hanging="360"/>
      </w:pPr>
    </w:lvl>
    <w:lvl w:ilvl="1" w:tplc="D9EA8E96">
      <w:start w:val="1"/>
      <w:numFmt w:val="lowerLetter"/>
      <w:lvlText w:val="%2."/>
      <w:lvlJc w:val="left"/>
      <w:pPr>
        <w:ind w:left="1800" w:hanging="360"/>
      </w:pPr>
    </w:lvl>
    <w:lvl w:ilvl="2" w:tplc="71CACC26">
      <w:start w:val="1"/>
      <w:numFmt w:val="lowerRoman"/>
      <w:lvlText w:val="%3."/>
      <w:lvlJc w:val="right"/>
      <w:pPr>
        <w:ind w:left="2520" w:hanging="180"/>
      </w:pPr>
    </w:lvl>
    <w:lvl w:ilvl="3" w:tplc="423EB366">
      <w:start w:val="1"/>
      <w:numFmt w:val="decimal"/>
      <w:lvlText w:val="%4."/>
      <w:lvlJc w:val="left"/>
      <w:pPr>
        <w:ind w:left="3240" w:hanging="360"/>
      </w:pPr>
    </w:lvl>
    <w:lvl w:ilvl="4" w:tplc="DC006EB8">
      <w:start w:val="1"/>
      <w:numFmt w:val="lowerLetter"/>
      <w:lvlText w:val="%5."/>
      <w:lvlJc w:val="left"/>
      <w:pPr>
        <w:ind w:left="3960" w:hanging="360"/>
      </w:pPr>
    </w:lvl>
    <w:lvl w:ilvl="5" w:tplc="04347C30">
      <w:start w:val="1"/>
      <w:numFmt w:val="lowerRoman"/>
      <w:lvlText w:val="%6."/>
      <w:lvlJc w:val="right"/>
      <w:pPr>
        <w:ind w:left="4680" w:hanging="180"/>
      </w:pPr>
    </w:lvl>
    <w:lvl w:ilvl="6" w:tplc="9A16AC04">
      <w:start w:val="1"/>
      <w:numFmt w:val="decimal"/>
      <w:lvlText w:val="%7."/>
      <w:lvlJc w:val="left"/>
      <w:pPr>
        <w:ind w:left="5400" w:hanging="360"/>
      </w:pPr>
    </w:lvl>
    <w:lvl w:ilvl="7" w:tplc="A288BCD2">
      <w:start w:val="1"/>
      <w:numFmt w:val="lowerLetter"/>
      <w:lvlText w:val="%8."/>
      <w:lvlJc w:val="left"/>
      <w:pPr>
        <w:ind w:left="6120" w:hanging="360"/>
      </w:pPr>
    </w:lvl>
    <w:lvl w:ilvl="8" w:tplc="4A006310">
      <w:start w:val="1"/>
      <w:numFmt w:val="lowerRoman"/>
      <w:lvlText w:val="%9."/>
      <w:lvlJc w:val="right"/>
      <w:pPr>
        <w:ind w:left="6840" w:hanging="180"/>
      </w:pPr>
    </w:lvl>
  </w:abstractNum>
  <w:abstractNum w:abstractNumId="13" w15:restartNumberingAfterBreak="0">
    <w:nsid w:val="52A70843"/>
    <w:multiLevelType w:val="multilevel"/>
    <w:tmpl w:val="2982B79A"/>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14" w15:restartNumberingAfterBreak="0">
    <w:nsid w:val="542672A7"/>
    <w:multiLevelType w:val="hybridMultilevel"/>
    <w:tmpl w:val="D74C3036"/>
    <w:lvl w:ilvl="0" w:tplc="7B4A3DDE">
      <w:start w:val="1"/>
      <w:numFmt w:val="decimal"/>
      <w:lvlText w:val="%1)"/>
      <w:lvlJc w:val="left"/>
      <w:pPr>
        <w:ind w:left="1920" w:hanging="360"/>
      </w:pPr>
      <w:rPr>
        <w:rFonts w:ascii="Times New Roman" w:hAnsi="Times New Roman" w:cs="Times New Roman" w:hint="default"/>
        <w:b w:val="0"/>
      </w:rPr>
    </w:lvl>
    <w:lvl w:ilvl="1" w:tplc="04190019">
      <w:start w:val="1"/>
      <w:numFmt w:val="lowerLetter"/>
      <w:lvlText w:val="%2."/>
      <w:lvlJc w:val="left"/>
      <w:pPr>
        <w:ind w:left="2640" w:hanging="360"/>
      </w:pPr>
    </w:lvl>
    <w:lvl w:ilvl="2" w:tplc="0419001B">
      <w:start w:val="1"/>
      <w:numFmt w:val="lowerRoman"/>
      <w:lvlText w:val="%3."/>
      <w:lvlJc w:val="right"/>
      <w:pPr>
        <w:ind w:left="3360" w:hanging="180"/>
      </w:pPr>
    </w:lvl>
    <w:lvl w:ilvl="3" w:tplc="0419000F">
      <w:start w:val="1"/>
      <w:numFmt w:val="decimal"/>
      <w:lvlText w:val="%4."/>
      <w:lvlJc w:val="left"/>
      <w:pPr>
        <w:ind w:left="4080" w:hanging="360"/>
      </w:pPr>
    </w:lvl>
    <w:lvl w:ilvl="4" w:tplc="04190019">
      <w:start w:val="1"/>
      <w:numFmt w:val="lowerLetter"/>
      <w:lvlText w:val="%5."/>
      <w:lvlJc w:val="left"/>
      <w:pPr>
        <w:ind w:left="4800" w:hanging="360"/>
      </w:pPr>
    </w:lvl>
    <w:lvl w:ilvl="5" w:tplc="0419001B">
      <w:start w:val="1"/>
      <w:numFmt w:val="lowerRoman"/>
      <w:lvlText w:val="%6."/>
      <w:lvlJc w:val="right"/>
      <w:pPr>
        <w:ind w:left="5520" w:hanging="180"/>
      </w:pPr>
    </w:lvl>
    <w:lvl w:ilvl="6" w:tplc="0419000F">
      <w:start w:val="1"/>
      <w:numFmt w:val="decimal"/>
      <w:lvlText w:val="%7."/>
      <w:lvlJc w:val="left"/>
      <w:pPr>
        <w:ind w:left="6240" w:hanging="360"/>
      </w:pPr>
    </w:lvl>
    <w:lvl w:ilvl="7" w:tplc="04190019">
      <w:start w:val="1"/>
      <w:numFmt w:val="lowerLetter"/>
      <w:lvlText w:val="%8."/>
      <w:lvlJc w:val="left"/>
      <w:pPr>
        <w:ind w:left="6960" w:hanging="360"/>
      </w:pPr>
    </w:lvl>
    <w:lvl w:ilvl="8" w:tplc="0419001B">
      <w:start w:val="1"/>
      <w:numFmt w:val="lowerRoman"/>
      <w:lvlText w:val="%9."/>
      <w:lvlJc w:val="right"/>
      <w:pPr>
        <w:ind w:left="7680" w:hanging="180"/>
      </w:pPr>
    </w:lvl>
  </w:abstractNum>
  <w:abstractNum w:abstractNumId="15" w15:restartNumberingAfterBreak="0">
    <w:nsid w:val="5927010D"/>
    <w:multiLevelType w:val="hybridMultilevel"/>
    <w:tmpl w:val="DFA67012"/>
    <w:lvl w:ilvl="0" w:tplc="D8061BC8">
      <w:start w:val="1"/>
      <w:numFmt w:val="decimal"/>
      <w:lvlText w:val="%1)"/>
      <w:lvlJc w:val="left"/>
      <w:pPr>
        <w:ind w:left="928" w:hanging="360"/>
      </w:pPr>
      <w:rPr>
        <w:rFonts w:hint="default"/>
      </w:rPr>
    </w:lvl>
    <w:lvl w:ilvl="1" w:tplc="3C42063A">
      <w:start w:val="1"/>
      <w:numFmt w:val="lowerLetter"/>
      <w:lvlText w:val="%2."/>
      <w:lvlJc w:val="left"/>
      <w:pPr>
        <w:ind w:left="1477" w:hanging="360"/>
      </w:pPr>
    </w:lvl>
    <w:lvl w:ilvl="2" w:tplc="5C4A1288">
      <w:start w:val="1"/>
      <w:numFmt w:val="lowerRoman"/>
      <w:lvlText w:val="%3."/>
      <w:lvlJc w:val="right"/>
      <w:pPr>
        <w:ind w:left="2197" w:hanging="180"/>
      </w:pPr>
    </w:lvl>
    <w:lvl w:ilvl="3" w:tplc="508A26F8">
      <w:start w:val="1"/>
      <w:numFmt w:val="decimal"/>
      <w:lvlText w:val="%4."/>
      <w:lvlJc w:val="left"/>
      <w:pPr>
        <w:ind w:left="2917" w:hanging="360"/>
      </w:pPr>
    </w:lvl>
    <w:lvl w:ilvl="4" w:tplc="82F0CE4E">
      <w:start w:val="1"/>
      <w:numFmt w:val="lowerLetter"/>
      <w:lvlText w:val="%5."/>
      <w:lvlJc w:val="left"/>
      <w:pPr>
        <w:ind w:left="3637" w:hanging="360"/>
      </w:pPr>
    </w:lvl>
    <w:lvl w:ilvl="5" w:tplc="201C26B0">
      <w:start w:val="1"/>
      <w:numFmt w:val="lowerRoman"/>
      <w:lvlText w:val="%6."/>
      <w:lvlJc w:val="right"/>
      <w:pPr>
        <w:ind w:left="4357" w:hanging="180"/>
      </w:pPr>
    </w:lvl>
    <w:lvl w:ilvl="6" w:tplc="7B7809D0">
      <w:start w:val="1"/>
      <w:numFmt w:val="decimal"/>
      <w:lvlText w:val="%7."/>
      <w:lvlJc w:val="left"/>
      <w:pPr>
        <w:ind w:left="5077" w:hanging="360"/>
      </w:pPr>
    </w:lvl>
    <w:lvl w:ilvl="7" w:tplc="E4402C84">
      <w:start w:val="1"/>
      <w:numFmt w:val="lowerLetter"/>
      <w:lvlText w:val="%8."/>
      <w:lvlJc w:val="left"/>
      <w:pPr>
        <w:ind w:left="5797" w:hanging="360"/>
      </w:pPr>
    </w:lvl>
    <w:lvl w:ilvl="8" w:tplc="27067CBE">
      <w:start w:val="1"/>
      <w:numFmt w:val="lowerRoman"/>
      <w:lvlText w:val="%9."/>
      <w:lvlJc w:val="right"/>
      <w:pPr>
        <w:ind w:left="6517" w:hanging="180"/>
      </w:pPr>
    </w:lvl>
  </w:abstractNum>
  <w:abstractNum w:abstractNumId="16" w15:restartNumberingAfterBreak="0">
    <w:nsid w:val="60806858"/>
    <w:multiLevelType w:val="hybridMultilevel"/>
    <w:tmpl w:val="7E9A6F9E"/>
    <w:lvl w:ilvl="0" w:tplc="92F09204">
      <w:start w:val="1"/>
      <w:numFmt w:val="decimal"/>
      <w:lvlText w:val="%1)"/>
      <w:lvlJc w:val="left"/>
      <w:pPr>
        <w:ind w:left="1080" w:hanging="360"/>
      </w:pPr>
    </w:lvl>
    <w:lvl w:ilvl="1" w:tplc="23FE2042">
      <w:start w:val="1"/>
      <w:numFmt w:val="lowerLetter"/>
      <w:lvlText w:val="%2."/>
      <w:lvlJc w:val="left"/>
      <w:pPr>
        <w:ind w:left="1800" w:hanging="360"/>
      </w:pPr>
    </w:lvl>
    <w:lvl w:ilvl="2" w:tplc="ED74088C">
      <w:start w:val="1"/>
      <w:numFmt w:val="lowerRoman"/>
      <w:lvlText w:val="%3."/>
      <w:lvlJc w:val="right"/>
      <w:pPr>
        <w:ind w:left="2520" w:hanging="180"/>
      </w:pPr>
    </w:lvl>
    <w:lvl w:ilvl="3" w:tplc="36026AA0">
      <w:start w:val="1"/>
      <w:numFmt w:val="decimal"/>
      <w:lvlText w:val="%4."/>
      <w:lvlJc w:val="left"/>
      <w:pPr>
        <w:ind w:left="3240" w:hanging="360"/>
      </w:pPr>
    </w:lvl>
    <w:lvl w:ilvl="4" w:tplc="0E72A770">
      <w:start w:val="1"/>
      <w:numFmt w:val="lowerLetter"/>
      <w:lvlText w:val="%5."/>
      <w:lvlJc w:val="left"/>
      <w:pPr>
        <w:ind w:left="3960" w:hanging="360"/>
      </w:pPr>
    </w:lvl>
    <w:lvl w:ilvl="5" w:tplc="27B00D92">
      <w:start w:val="1"/>
      <w:numFmt w:val="lowerRoman"/>
      <w:lvlText w:val="%6."/>
      <w:lvlJc w:val="right"/>
      <w:pPr>
        <w:ind w:left="4680" w:hanging="180"/>
      </w:pPr>
    </w:lvl>
    <w:lvl w:ilvl="6" w:tplc="F4B44B90">
      <w:start w:val="1"/>
      <w:numFmt w:val="decimal"/>
      <w:lvlText w:val="%7."/>
      <w:lvlJc w:val="left"/>
      <w:pPr>
        <w:ind w:left="5400" w:hanging="360"/>
      </w:pPr>
    </w:lvl>
    <w:lvl w:ilvl="7" w:tplc="566A77E0">
      <w:start w:val="1"/>
      <w:numFmt w:val="lowerLetter"/>
      <w:lvlText w:val="%8."/>
      <w:lvlJc w:val="left"/>
      <w:pPr>
        <w:ind w:left="6120" w:hanging="360"/>
      </w:pPr>
    </w:lvl>
    <w:lvl w:ilvl="8" w:tplc="4BB6F8C4">
      <w:start w:val="1"/>
      <w:numFmt w:val="lowerRoman"/>
      <w:lvlText w:val="%9."/>
      <w:lvlJc w:val="right"/>
      <w:pPr>
        <w:ind w:left="6840" w:hanging="180"/>
      </w:pPr>
    </w:lvl>
  </w:abstractNum>
  <w:abstractNum w:abstractNumId="17" w15:restartNumberingAfterBreak="0">
    <w:nsid w:val="647B2152"/>
    <w:multiLevelType w:val="hybridMultilevel"/>
    <w:tmpl w:val="F7F625FC"/>
    <w:lvl w:ilvl="0" w:tplc="80640AA2">
      <w:start w:val="1"/>
      <w:numFmt w:val="decimal"/>
      <w:lvlText w:val="%1)"/>
      <w:lvlJc w:val="left"/>
      <w:pPr>
        <w:ind w:left="1429" w:hanging="360"/>
      </w:pPr>
    </w:lvl>
    <w:lvl w:ilvl="1" w:tplc="5366F84E">
      <w:start w:val="1"/>
      <w:numFmt w:val="decimal"/>
      <w:lvlText w:val="%2)"/>
      <w:lvlJc w:val="left"/>
      <w:pPr>
        <w:ind w:left="2149" w:hanging="360"/>
      </w:pPr>
    </w:lvl>
    <w:lvl w:ilvl="2" w:tplc="6A78110C">
      <w:start w:val="1"/>
      <w:numFmt w:val="lowerRoman"/>
      <w:lvlText w:val="%3."/>
      <w:lvlJc w:val="right"/>
      <w:pPr>
        <w:ind w:left="2869" w:hanging="180"/>
      </w:pPr>
    </w:lvl>
    <w:lvl w:ilvl="3" w:tplc="51FA3A04">
      <w:start w:val="1"/>
      <w:numFmt w:val="decimal"/>
      <w:lvlText w:val="%4."/>
      <w:lvlJc w:val="left"/>
      <w:pPr>
        <w:ind w:left="3589" w:hanging="360"/>
      </w:pPr>
    </w:lvl>
    <w:lvl w:ilvl="4" w:tplc="0D2CACE4">
      <w:start w:val="1"/>
      <w:numFmt w:val="lowerLetter"/>
      <w:lvlText w:val="%5."/>
      <w:lvlJc w:val="left"/>
      <w:pPr>
        <w:ind w:left="4309" w:hanging="360"/>
      </w:pPr>
    </w:lvl>
    <w:lvl w:ilvl="5" w:tplc="48C077EE">
      <w:start w:val="1"/>
      <w:numFmt w:val="lowerRoman"/>
      <w:lvlText w:val="%6."/>
      <w:lvlJc w:val="right"/>
      <w:pPr>
        <w:ind w:left="5029" w:hanging="180"/>
      </w:pPr>
    </w:lvl>
    <w:lvl w:ilvl="6" w:tplc="5F769BA8">
      <w:start w:val="1"/>
      <w:numFmt w:val="decimal"/>
      <w:lvlText w:val="%7."/>
      <w:lvlJc w:val="left"/>
      <w:pPr>
        <w:ind w:left="5749" w:hanging="360"/>
      </w:pPr>
    </w:lvl>
    <w:lvl w:ilvl="7" w:tplc="0E2C25DC">
      <w:start w:val="1"/>
      <w:numFmt w:val="lowerLetter"/>
      <w:lvlText w:val="%8."/>
      <w:lvlJc w:val="left"/>
      <w:pPr>
        <w:ind w:left="6469" w:hanging="360"/>
      </w:pPr>
    </w:lvl>
    <w:lvl w:ilvl="8" w:tplc="B69AC266">
      <w:start w:val="1"/>
      <w:numFmt w:val="lowerRoman"/>
      <w:lvlText w:val="%9."/>
      <w:lvlJc w:val="right"/>
      <w:pPr>
        <w:ind w:left="7189" w:hanging="180"/>
      </w:pPr>
    </w:lvl>
  </w:abstractNum>
  <w:abstractNum w:abstractNumId="18" w15:restartNumberingAfterBreak="0">
    <w:nsid w:val="66691A27"/>
    <w:multiLevelType w:val="hybridMultilevel"/>
    <w:tmpl w:val="FA7AD3E0"/>
    <w:lvl w:ilvl="0" w:tplc="EBF0FB08">
      <w:start w:val="1"/>
      <w:numFmt w:val="decimal"/>
      <w:lvlText w:val="%1)"/>
      <w:lvlJc w:val="left"/>
      <w:pPr>
        <w:ind w:left="1080" w:hanging="360"/>
      </w:pPr>
    </w:lvl>
    <w:lvl w:ilvl="1" w:tplc="ED600520">
      <w:start w:val="1"/>
      <w:numFmt w:val="lowerLetter"/>
      <w:lvlText w:val="%2."/>
      <w:lvlJc w:val="left"/>
      <w:pPr>
        <w:ind w:left="1800" w:hanging="360"/>
      </w:pPr>
    </w:lvl>
    <w:lvl w:ilvl="2" w:tplc="E91C742E">
      <w:start w:val="1"/>
      <w:numFmt w:val="lowerRoman"/>
      <w:lvlText w:val="%3."/>
      <w:lvlJc w:val="right"/>
      <w:pPr>
        <w:ind w:left="2520" w:hanging="180"/>
      </w:pPr>
    </w:lvl>
    <w:lvl w:ilvl="3" w:tplc="7DD24570">
      <w:start w:val="1"/>
      <w:numFmt w:val="decimal"/>
      <w:lvlText w:val="%4."/>
      <w:lvlJc w:val="left"/>
      <w:pPr>
        <w:ind w:left="3240" w:hanging="360"/>
      </w:pPr>
    </w:lvl>
    <w:lvl w:ilvl="4" w:tplc="69E867D0">
      <w:start w:val="1"/>
      <w:numFmt w:val="lowerLetter"/>
      <w:lvlText w:val="%5."/>
      <w:lvlJc w:val="left"/>
      <w:pPr>
        <w:ind w:left="3960" w:hanging="360"/>
      </w:pPr>
    </w:lvl>
    <w:lvl w:ilvl="5" w:tplc="23283F38">
      <w:start w:val="1"/>
      <w:numFmt w:val="lowerRoman"/>
      <w:lvlText w:val="%6."/>
      <w:lvlJc w:val="right"/>
      <w:pPr>
        <w:ind w:left="4680" w:hanging="180"/>
      </w:pPr>
    </w:lvl>
    <w:lvl w:ilvl="6" w:tplc="A2E83212">
      <w:start w:val="1"/>
      <w:numFmt w:val="decimal"/>
      <w:lvlText w:val="%7."/>
      <w:lvlJc w:val="left"/>
      <w:pPr>
        <w:ind w:left="5400" w:hanging="360"/>
      </w:pPr>
    </w:lvl>
    <w:lvl w:ilvl="7" w:tplc="2E165D44">
      <w:start w:val="1"/>
      <w:numFmt w:val="lowerLetter"/>
      <w:lvlText w:val="%8."/>
      <w:lvlJc w:val="left"/>
      <w:pPr>
        <w:ind w:left="6120" w:hanging="360"/>
      </w:pPr>
    </w:lvl>
    <w:lvl w:ilvl="8" w:tplc="849494DC">
      <w:start w:val="1"/>
      <w:numFmt w:val="lowerRoman"/>
      <w:lvlText w:val="%9."/>
      <w:lvlJc w:val="right"/>
      <w:pPr>
        <w:ind w:left="6840" w:hanging="180"/>
      </w:pPr>
    </w:lvl>
  </w:abstractNum>
  <w:abstractNum w:abstractNumId="19" w15:restartNumberingAfterBreak="0">
    <w:nsid w:val="689D2F0B"/>
    <w:multiLevelType w:val="hybridMultilevel"/>
    <w:tmpl w:val="E20A348A"/>
    <w:lvl w:ilvl="0" w:tplc="DC66D5EE">
      <w:start w:val="1"/>
      <w:numFmt w:val="decimal"/>
      <w:lvlText w:val="%1."/>
      <w:lvlJc w:val="left"/>
      <w:pPr>
        <w:ind w:left="644" w:hanging="360"/>
      </w:pPr>
      <w:rPr>
        <w:rFonts w:hint="default"/>
      </w:rPr>
    </w:lvl>
    <w:lvl w:ilvl="1" w:tplc="C17089BC">
      <w:start w:val="1"/>
      <w:numFmt w:val="decimal"/>
      <w:lvlText w:val="%2)"/>
      <w:lvlJc w:val="left"/>
      <w:pPr>
        <w:ind w:left="5068" w:hanging="390"/>
      </w:pPr>
      <w:rPr>
        <w:rFonts w:ascii="Times New Roman" w:hAnsi="Times New Roman" w:cs="Times New Roman" w:hint="default"/>
        <w:sz w:val="24"/>
        <w:szCs w:val="24"/>
      </w:rPr>
    </w:lvl>
    <w:lvl w:ilvl="2" w:tplc="77D49F52">
      <w:start w:val="1"/>
      <w:numFmt w:val="lowerRoman"/>
      <w:lvlText w:val="%3."/>
      <w:lvlJc w:val="right"/>
      <w:pPr>
        <w:ind w:left="3192" w:hanging="180"/>
      </w:pPr>
    </w:lvl>
    <w:lvl w:ilvl="3" w:tplc="A2BCABEC">
      <w:start w:val="1"/>
      <w:numFmt w:val="decimal"/>
      <w:lvlText w:val="%4."/>
      <w:lvlJc w:val="left"/>
      <w:pPr>
        <w:ind w:left="3912" w:hanging="360"/>
      </w:pPr>
    </w:lvl>
    <w:lvl w:ilvl="4" w:tplc="237EF4E0">
      <w:start w:val="1"/>
      <w:numFmt w:val="lowerLetter"/>
      <w:lvlText w:val="%5."/>
      <w:lvlJc w:val="left"/>
      <w:pPr>
        <w:ind w:left="4632" w:hanging="360"/>
      </w:pPr>
    </w:lvl>
    <w:lvl w:ilvl="5" w:tplc="E0E2E5C6">
      <w:start w:val="1"/>
      <w:numFmt w:val="lowerRoman"/>
      <w:lvlText w:val="%6."/>
      <w:lvlJc w:val="right"/>
      <w:pPr>
        <w:ind w:left="5352" w:hanging="180"/>
      </w:pPr>
    </w:lvl>
    <w:lvl w:ilvl="6" w:tplc="6D32B04A">
      <w:start w:val="1"/>
      <w:numFmt w:val="decimal"/>
      <w:lvlText w:val="%7."/>
      <w:lvlJc w:val="left"/>
      <w:pPr>
        <w:ind w:left="6072" w:hanging="360"/>
      </w:pPr>
    </w:lvl>
    <w:lvl w:ilvl="7" w:tplc="BD5E53EC">
      <w:start w:val="1"/>
      <w:numFmt w:val="lowerLetter"/>
      <w:lvlText w:val="%8."/>
      <w:lvlJc w:val="left"/>
      <w:pPr>
        <w:ind w:left="6792" w:hanging="360"/>
      </w:pPr>
    </w:lvl>
    <w:lvl w:ilvl="8" w:tplc="20A4B36E">
      <w:start w:val="1"/>
      <w:numFmt w:val="lowerRoman"/>
      <w:lvlText w:val="%9."/>
      <w:lvlJc w:val="right"/>
      <w:pPr>
        <w:ind w:left="7512" w:hanging="180"/>
      </w:pPr>
    </w:lvl>
  </w:abstractNum>
  <w:abstractNum w:abstractNumId="20" w15:restartNumberingAfterBreak="0">
    <w:nsid w:val="6A756419"/>
    <w:multiLevelType w:val="hybridMultilevel"/>
    <w:tmpl w:val="C0A06832"/>
    <w:lvl w:ilvl="0" w:tplc="0419000F">
      <w:start w:val="1"/>
      <w:numFmt w:val="decimal"/>
      <w:lvlText w:val="%1."/>
      <w:lvlJc w:val="left"/>
      <w:pPr>
        <w:ind w:left="1429" w:hanging="360"/>
      </w:pPr>
    </w:lvl>
    <w:lvl w:ilvl="1" w:tplc="A71A013E">
      <w:start w:val="1"/>
      <w:numFmt w:val="decimal"/>
      <w:lvlText w:val="%2)"/>
      <w:lvlJc w:val="left"/>
      <w:pPr>
        <w:ind w:left="2929" w:hanging="114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22" w15:restartNumberingAfterBreak="0">
    <w:nsid w:val="7A847032"/>
    <w:multiLevelType w:val="hybridMultilevel"/>
    <w:tmpl w:val="359E53A2"/>
    <w:lvl w:ilvl="0" w:tplc="AF7240AA">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3" w15:restartNumberingAfterBreak="0">
    <w:nsid w:val="7CF052F3"/>
    <w:multiLevelType w:val="hybridMultilevel"/>
    <w:tmpl w:val="D9121B1A"/>
    <w:lvl w:ilvl="0" w:tplc="FD36BBEE">
      <w:start w:val="1"/>
      <w:numFmt w:val="decimal"/>
      <w:lvlText w:val="%1)"/>
      <w:lvlJc w:val="left"/>
      <w:pPr>
        <w:ind w:left="720" w:hanging="360"/>
      </w:pPr>
    </w:lvl>
    <w:lvl w:ilvl="1" w:tplc="53009D32">
      <w:start w:val="1"/>
      <w:numFmt w:val="lowerLetter"/>
      <w:lvlText w:val="%2."/>
      <w:lvlJc w:val="left"/>
      <w:pPr>
        <w:ind w:left="1440" w:hanging="360"/>
      </w:pPr>
    </w:lvl>
    <w:lvl w:ilvl="2" w:tplc="0BF6314E">
      <w:start w:val="1"/>
      <w:numFmt w:val="lowerRoman"/>
      <w:lvlText w:val="%3."/>
      <w:lvlJc w:val="right"/>
      <w:pPr>
        <w:ind w:left="2160" w:hanging="180"/>
      </w:pPr>
    </w:lvl>
    <w:lvl w:ilvl="3" w:tplc="EA8A45BA">
      <w:start w:val="1"/>
      <w:numFmt w:val="decimal"/>
      <w:lvlText w:val="%4."/>
      <w:lvlJc w:val="left"/>
      <w:pPr>
        <w:ind w:left="2880" w:hanging="360"/>
      </w:pPr>
    </w:lvl>
    <w:lvl w:ilvl="4" w:tplc="4E8A8702">
      <w:start w:val="1"/>
      <w:numFmt w:val="lowerLetter"/>
      <w:lvlText w:val="%5."/>
      <w:lvlJc w:val="left"/>
      <w:pPr>
        <w:ind w:left="3600" w:hanging="360"/>
      </w:pPr>
    </w:lvl>
    <w:lvl w:ilvl="5" w:tplc="E4A4E4F0">
      <w:start w:val="1"/>
      <w:numFmt w:val="lowerRoman"/>
      <w:lvlText w:val="%6."/>
      <w:lvlJc w:val="right"/>
      <w:pPr>
        <w:ind w:left="4320" w:hanging="180"/>
      </w:pPr>
    </w:lvl>
    <w:lvl w:ilvl="6" w:tplc="745A0488">
      <w:start w:val="1"/>
      <w:numFmt w:val="decimal"/>
      <w:lvlText w:val="%7."/>
      <w:lvlJc w:val="left"/>
      <w:pPr>
        <w:ind w:left="5040" w:hanging="360"/>
      </w:pPr>
    </w:lvl>
    <w:lvl w:ilvl="7" w:tplc="3B7A182A">
      <w:start w:val="1"/>
      <w:numFmt w:val="lowerLetter"/>
      <w:lvlText w:val="%8."/>
      <w:lvlJc w:val="left"/>
      <w:pPr>
        <w:ind w:left="5760" w:hanging="360"/>
      </w:pPr>
    </w:lvl>
    <w:lvl w:ilvl="8" w:tplc="6C603F34">
      <w:start w:val="1"/>
      <w:numFmt w:val="lowerRoman"/>
      <w:lvlText w:val="%9."/>
      <w:lvlJc w:val="right"/>
      <w:pPr>
        <w:ind w:left="6480" w:hanging="180"/>
      </w:pPr>
    </w:lvl>
  </w:abstractNum>
  <w:num w:numId="1">
    <w:abstractNumId w:val="10"/>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9"/>
  </w:num>
  <w:num w:numId="6">
    <w:abstractNumId w:val="16"/>
  </w:num>
  <w:num w:numId="7">
    <w:abstractNumId w:val="23"/>
  </w:num>
  <w:num w:numId="8">
    <w:abstractNumId w:val="0"/>
  </w:num>
  <w:num w:numId="9">
    <w:abstractNumId w:val="11"/>
  </w:num>
  <w:num w:numId="10">
    <w:abstractNumId w:val="4"/>
  </w:num>
  <w:num w:numId="11">
    <w:abstractNumId w:val="19"/>
  </w:num>
  <w:num w:numId="12">
    <w:abstractNumId w:val="3"/>
  </w:num>
  <w:num w:numId="13">
    <w:abstractNumId w:val="12"/>
  </w:num>
  <w:num w:numId="14">
    <w:abstractNumId w:val="15"/>
  </w:num>
  <w:num w:numId="15">
    <w:abstractNumId w:val="2"/>
  </w:num>
  <w:num w:numId="16">
    <w:abstractNumId w:val="5"/>
  </w:num>
  <w:num w:numId="17">
    <w:abstractNumId w:val="17"/>
  </w:num>
  <w:num w:numId="18">
    <w:abstractNumId w:val="8"/>
  </w:num>
  <w:num w:numId="19">
    <w:abstractNumId w:val="18"/>
  </w:num>
  <w:num w:numId="20">
    <w:abstractNumId w:val="6"/>
  </w:num>
  <w:num w:numId="21">
    <w:abstractNumId w:val="13"/>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22"/>
  </w:num>
  <w:num w:numId="25">
    <w:abstractNumId w:val="14"/>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D62"/>
    <w:rsid w:val="00005CBD"/>
    <w:rsid w:val="00073119"/>
    <w:rsid w:val="000870F9"/>
    <w:rsid w:val="000922AA"/>
    <w:rsid w:val="000B7AC8"/>
    <w:rsid w:val="000D4DAC"/>
    <w:rsid w:val="000D56E5"/>
    <w:rsid w:val="000F48E7"/>
    <w:rsid w:val="001319EE"/>
    <w:rsid w:val="00143292"/>
    <w:rsid w:val="001526D4"/>
    <w:rsid w:val="00165C6F"/>
    <w:rsid w:val="001763DE"/>
    <w:rsid w:val="0018743C"/>
    <w:rsid w:val="001A1881"/>
    <w:rsid w:val="001B0A2B"/>
    <w:rsid w:val="001B61C1"/>
    <w:rsid w:val="001F4925"/>
    <w:rsid w:val="001F64CB"/>
    <w:rsid w:val="002000F4"/>
    <w:rsid w:val="002112F2"/>
    <w:rsid w:val="0022101F"/>
    <w:rsid w:val="0023374B"/>
    <w:rsid w:val="00251F3F"/>
    <w:rsid w:val="002A394A"/>
    <w:rsid w:val="0030073A"/>
    <w:rsid w:val="003127CD"/>
    <w:rsid w:val="00336B79"/>
    <w:rsid w:val="003644DC"/>
    <w:rsid w:val="00364E0B"/>
    <w:rsid w:val="003B1C00"/>
    <w:rsid w:val="003C2AEA"/>
    <w:rsid w:val="003F241E"/>
    <w:rsid w:val="004012CC"/>
    <w:rsid w:val="00423754"/>
    <w:rsid w:val="00427AD1"/>
    <w:rsid w:val="00430E89"/>
    <w:rsid w:val="004726FE"/>
    <w:rsid w:val="004728AF"/>
    <w:rsid w:val="00484FB0"/>
    <w:rsid w:val="0049623C"/>
    <w:rsid w:val="004B400D"/>
    <w:rsid w:val="004C34B8"/>
    <w:rsid w:val="004D0B0F"/>
    <w:rsid w:val="004E49BE"/>
    <w:rsid w:val="004E66C3"/>
    <w:rsid w:val="004F2E75"/>
    <w:rsid w:val="004F3375"/>
    <w:rsid w:val="005205A6"/>
    <w:rsid w:val="005A326C"/>
    <w:rsid w:val="005F582C"/>
    <w:rsid w:val="006040BF"/>
    <w:rsid w:val="006340C9"/>
    <w:rsid w:val="00642211"/>
    <w:rsid w:val="006B6938"/>
    <w:rsid w:val="007006E3"/>
    <w:rsid w:val="007111E8"/>
    <w:rsid w:val="00731B2A"/>
    <w:rsid w:val="00740441"/>
    <w:rsid w:val="007767CD"/>
    <w:rsid w:val="00782A16"/>
    <w:rsid w:val="007E588D"/>
    <w:rsid w:val="007E6085"/>
    <w:rsid w:val="007E7655"/>
    <w:rsid w:val="0081000A"/>
    <w:rsid w:val="00837810"/>
    <w:rsid w:val="008436CA"/>
    <w:rsid w:val="00854D8B"/>
    <w:rsid w:val="00866964"/>
    <w:rsid w:val="00867FA4"/>
    <w:rsid w:val="0089226C"/>
    <w:rsid w:val="008B3F1A"/>
    <w:rsid w:val="008C3463"/>
    <w:rsid w:val="008D009F"/>
    <w:rsid w:val="008F4FA9"/>
    <w:rsid w:val="00902B7B"/>
    <w:rsid w:val="009139A9"/>
    <w:rsid w:val="00914138"/>
    <w:rsid w:val="00915923"/>
    <w:rsid w:val="00915A4B"/>
    <w:rsid w:val="00934587"/>
    <w:rsid w:val="00964ED7"/>
    <w:rsid w:val="00985BDE"/>
    <w:rsid w:val="009924CE"/>
    <w:rsid w:val="009B69F4"/>
    <w:rsid w:val="009B6CEE"/>
    <w:rsid w:val="009D1BA7"/>
    <w:rsid w:val="00A055DB"/>
    <w:rsid w:val="00A10052"/>
    <w:rsid w:val="00A17FE7"/>
    <w:rsid w:val="00A338BC"/>
    <w:rsid w:val="00A40D3F"/>
    <w:rsid w:val="00A47D62"/>
    <w:rsid w:val="00A5569D"/>
    <w:rsid w:val="00A755AD"/>
    <w:rsid w:val="00A7582F"/>
    <w:rsid w:val="00AA225A"/>
    <w:rsid w:val="00AC76FB"/>
    <w:rsid w:val="00AF20A9"/>
    <w:rsid w:val="00AF7B40"/>
    <w:rsid w:val="00B22DE1"/>
    <w:rsid w:val="00B444AB"/>
    <w:rsid w:val="00B83B5A"/>
    <w:rsid w:val="00B86340"/>
    <w:rsid w:val="00BE3CFA"/>
    <w:rsid w:val="00BE65AA"/>
    <w:rsid w:val="00BE78CA"/>
    <w:rsid w:val="00C7780A"/>
    <w:rsid w:val="00C77C27"/>
    <w:rsid w:val="00CA1875"/>
    <w:rsid w:val="00CA2E44"/>
    <w:rsid w:val="00CA392B"/>
    <w:rsid w:val="00CB7BBF"/>
    <w:rsid w:val="00CC7D90"/>
    <w:rsid w:val="00CE6A1B"/>
    <w:rsid w:val="00D03D0C"/>
    <w:rsid w:val="00D0588B"/>
    <w:rsid w:val="00D11982"/>
    <w:rsid w:val="00D14F06"/>
    <w:rsid w:val="00D65519"/>
    <w:rsid w:val="00DA1DE2"/>
    <w:rsid w:val="00E22423"/>
    <w:rsid w:val="00E43190"/>
    <w:rsid w:val="00E57A5B"/>
    <w:rsid w:val="00E866E0"/>
    <w:rsid w:val="00EA1E55"/>
    <w:rsid w:val="00EB54A3"/>
    <w:rsid w:val="00EC3C11"/>
    <w:rsid w:val="00EE1A39"/>
    <w:rsid w:val="00F22932"/>
    <w:rsid w:val="00F525B9"/>
    <w:rsid w:val="00F64017"/>
    <w:rsid w:val="00F93EE0"/>
    <w:rsid w:val="00FB46F1"/>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9E5B08"/>
  <w15:docId w15:val="{44B4A029-4937-433D-8A03-B537D66F8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qFormat="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47D62"/>
    <w:pPr>
      <w:overflowPunct w:val="0"/>
      <w:autoSpaceDE w:val="0"/>
      <w:autoSpaceDN w:val="0"/>
      <w:adjustRightInd w:val="0"/>
    </w:pPr>
  </w:style>
  <w:style w:type="paragraph" w:styleId="1">
    <w:name w:val="heading 1"/>
    <w:basedOn w:val="a"/>
    <w:next w:val="a"/>
    <w:link w:val="10"/>
    <w:uiPriority w:val="9"/>
    <w:qFormat/>
    <w:rsid w:val="00B22DE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qFormat/>
    <w:rsid w:val="001763DE"/>
    <w:pPr>
      <w:keepNext/>
      <w:overflowPunct/>
      <w:autoSpaceDE/>
      <w:autoSpaceDN/>
      <w:adjustRightInd/>
      <w:jc w:val="both"/>
      <w:outlineLvl w:val="1"/>
    </w:pPr>
    <w:rPr>
      <w:rFonts w:ascii="Times/Kazakh" w:hAnsi="Times/Kazakh"/>
      <w:b/>
      <w:sz w:val="26"/>
      <w:lang w:eastAsia="ko-KR"/>
    </w:rPr>
  </w:style>
  <w:style w:type="paragraph" w:styleId="3">
    <w:name w:val="heading 3"/>
    <w:basedOn w:val="a"/>
    <w:next w:val="a"/>
    <w:link w:val="30"/>
    <w:uiPriority w:val="9"/>
    <w:unhideWhenUsed/>
    <w:qFormat/>
    <w:rsid w:val="00B22DE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B22DE1"/>
    <w:pPr>
      <w:keepNext/>
      <w:keepLines/>
      <w:overflowPunct/>
      <w:autoSpaceDE/>
      <w:autoSpaceDN/>
      <w:adjustRightInd/>
      <w:spacing w:before="200" w:after="200" w:line="276" w:lineRule="auto"/>
      <w:outlineLvl w:val="3"/>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link w:val="a5"/>
    <w:uiPriority w:val="99"/>
    <w:qFormat/>
    <w:rsid w:val="00A47D62"/>
    <w:pPr>
      <w:overflowPunct/>
      <w:autoSpaceDE/>
      <w:autoSpaceDN/>
      <w:adjustRightInd/>
      <w:ind w:firstLine="1122"/>
      <w:jc w:val="both"/>
    </w:pPr>
    <w:rPr>
      <w:sz w:val="24"/>
      <w:szCs w:val="24"/>
      <w:lang w:val="kk-KZ"/>
    </w:rPr>
  </w:style>
  <w:style w:type="paragraph" w:styleId="a6">
    <w:name w:val="Title"/>
    <w:basedOn w:val="a"/>
    <w:link w:val="a7"/>
    <w:uiPriority w:val="10"/>
    <w:qFormat/>
    <w:rsid w:val="00A47D62"/>
    <w:pPr>
      <w:overflowPunct/>
      <w:autoSpaceDE/>
      <w:autoSpaceDN/>
      <w:adjustRightInd/>
      <w:jc w:val="center"/>
    </w:pPr>
    <w:rPr>
      <w:sz w:val="28"/>
      <w:szCs w:val="24"/>
    </w:rPr>
  </w:style>
  <w:style w:type="paragraph" w:styleId="a8">
    <w:name w:val="Subtitle"/>
    <w:basedOn w:val="a"/>
    <w:link w:val="a9"/>
    <w:uiPriority w:val="11"/>
    <w:qFormat/>
    <w:rsid w:val="00A47D62"/>
    <w:pPr>
      <w:overflowPunct/>
      <w:autoSpaceDE/>
      <w:autoSpaceDN/>
      <w:adjustRightInd/>
      <w:ind w:firstLine="709"/>
      <w:jc w:val="both"/>
    </w:pPr>
    <w:rPr>
      <w:sz w:val="28"/>
      <w:szCs w:val="24"/>
    </w:rPr>
  </w:style>
  <w:style w:type="paragraph" w:styleId="aa">
    <w:name w:val="No Spacing"/>
    <w:uiPriority w:val="99"/>
    <w:qFormat/>
    <w:rsid w:val="00A47D62"/>
    <w:rPr>
      <w:sz w:val="24"/>
      <w:szCs w:val="24"/>
    </w:rPr>
  </w:style>
  <w:style w:type="paragraph" w:customStyle="1" w:styleId="015">
    <w:name w:val="Стиль Слева:  0 см Выступ:  15 см"/>
    <w:basedOn w:val="a"/>
    <w:uiPriority w:val="99"/>
    <w:qFormat/>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9">
    <w:name w:val="Подзаголовок Знак"/>
    <w:link w:val="a8"/>
    <w:uiPriority w:val="11"/>
    <w:rsid w:val="00A47D62"/>
    <w:rPr>
      <w:sz w:val="28"/>
      <w:szCs w:val="24"/>
      <w:lang w:val="ru-RU" w:eastAsia="ru-RU" w:bidi="ar-SA"/>
    </w:rPr>
  </w:style>
  <w:style w:type="table" w:styleId="ab">
    <w:name w:val="Table Grid"/>
    <w:basedOn w:val="a1"/>
    <w:uiPriority w:val="59"/>
    <w:qFormat/>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qFormat/>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uiPriority w:val="99"/>
    <w:qFormat/>
    <w:rsid w:val="000D4DAC"/>
    <w:pPr>
      <w:overflowPunct/>
      <w:autoSpaceDE/>
      <w:autoSpaceDN/>
      <w:adjustRightInd/>
      <w:spacing w:after="160" w:line="240" w:lineRule="exact"/>
    </w:pPr>
    <w:rPr>
      <w:sz w:val="28"/>
      <w:lang w:val="en-US" w:eastAsia="en-US"/>
    </w:rPr>
  </w:style>
  <w:style w:type="paragraph" w:customStyle="1" w:styleId="ae">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link w:val="22"/>
    <w:uiPriority w:val="99"/>
    <w:qFormat/>
    <w:rsid w:val="001763DE"/>
    <w:pPr>
      <w:spacing w:after="120" w:line="480" w:lineRule="auto"/>
      <w:ind w:left="283"/>
    </w:pPr>
  </w:style>
  <w:style w:type="character" w:styleId="af">
    <w:name w:val="Hyperlink"/>
    <w:uiPriority w:val="99"/>
    <w:rsid w:val="0023374B"/>
    <w:rPr>
      <w:rFonts w:ascii="Times New Roman" w:hAnsi="Times New Roman" w:cs="Times New Roman" w:hint="default"/>
      <w:color w:val="333399"/>
      <w:u w:val="single"/>
    </w:rPr>
  </w:style>
  <w:style w:type="paragraph" w:customStyle="1" w:styleId="af0">
    <w:name w:val="Знак Знак Знак"/>
    <w:basedOn w:val="a"/>
    <w:autoRedefine/>
    <w:uiPriority w:val="99"/>
    <w:qFormat/>
    <w:rsid w:val="0023374B"/>
    <w:pPr>
      <w:overflowPunct/>
      <w:autoSpaceDE/>
      <w:autoSpaceDN/>
      <w:adjustRightInd/>
      <w:spacing w:after="160" w:line="240" w:lineRule="exact"/>
    </w:pPr>
    <w:rPr>
      <w:rFonts w:eastAsia="SimSun"/>
      <w:b/>
      <w:sz w:val="28"/>
      <w:szCs w:val="24"/>
      <w:lang w:val="en-US" w:eastAsia="en-US"/>
    </w:rPr>
  </w:style>
  <w:style w:type="paragraph" w:styleId="af1">
    <w:name w:val="List Paragraph"/>
    <w:basedOn w:val="a"/>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2">
    <w:name w:val="Normal (Web)"/>
    <w:aliases w:val="Обычный (Web),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Знак Знак3, Знак4"/>
    <w:basedOn w:val="a"/>
    <w:link w:val="af3"/>
    <w:uiPriority w:val="99"/>
    <w:qFormat/>
    <w:rsid w:val="00364E0B"/>
    <w:pPr>
      <w:overflowPunct/>
      <w:autoSpaceDE/>
      <w:autoSpaceDN/>
      <w:adjustRightInd/>
      <w:spacing w:before="100" w:beforeAutospacing="1" w:after="100" w:afterAutospacing="1"/>
    </w:pPr>
    <w:rPr>
      <w:sz w:val="24"/>
      <w:szCs w:val="24"/>
    </w:rPr>
  </w:style>
  <w:style w:type="character" w:styleId="af4">
    <w:name w:val="page number"/>
    <w:basedOn w:val="a0"/>
    <w:rsid w:val="00BE78CA"/>
  </w:style>
  <w:style w:type="character" w:styleId="af5">
    <w:name w:val="Strong"/>
    <w:qFormat/>
    <w:rsid w:val="007111E8"/>
    <w:rPr>
      <w:b/>
      <w:bCs/>
    </w:rPr>
  </w:style>
  <w:style w:type="paragraph" w:styleId="af6">
    <w:name w:val="footer"/>
    <w:basedOn w:val="a"/>
    <w:link w:val="af7"/>
    <w:uiPriority w:val="99"/>
    <w:qFormat/>
    <w:rsid w:val="004726FE"/>
    <w:pPr>
      <w:tabs>
        <w:tab w:val="center" w:pos="4677"/>
        <w:tab w:val="right" w:pos="9355"/>
      </w:tabs>
    </w:pPr>
  </w:style>
  <w:style w:type="character" w:customStyle="1" w:styleId="af7">
    <w:name w:val="Нижний колонтитул Знак"/>
    <w:basedOn w:val="a0"/>
    <w:link w:val="af6"/>
    <w:uiPriority w:val="99"/>
    <w:rsid w:val="004726FE"/>
  </w:style>
  <w:style w:type="paragraph" w:customStyle="1" w:styleId="af8">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9">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a">
    <w:name w:val="Знак"/>
    <w:basedOn w:val="a"/>
    <w:autoRedefine/>
    <w:uiPriority w:val="99"/>
    <w:qFormat/>
    <w:rsid w:val="001A1881"/>
    <w:pPr>
      <w:overflowPunct/>
      <w:autoSpaceDE/>
      <w:autoSpaceDN/>
      <w:adjustRightInd/>
      <w:spacing w:after="160" w:line="240" w:lineRule="exact"/>
    </w:pPr>
    <w:rPr>
      <w:rFonts w:eastAsia="SimSun"/>
      <w:b/>
      <w:sz w:val="28"/>
      <w:szCs w:val="24"/>
      <w:lang w:val="en-US" w:eastAsia="en-US"/>
    </w:rPr>
  </w:style>
  <w:style w:type="character" w:customStyle="1" w:styleId="10">
    <w:name w:val="Заголовок 1 Знак"/>
    <w:basedOn w:val="a0"/>
    <w:link w:val="1"/>
    <w:uiPriority w:val="9"/>
    <w:rsid w:val="00B22DE1"/>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uiPriority w:val="9"/>
    <w:rsid w:val="00B22DE1"/>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semiHidden/>
    <w:rsid w:val="00B22DE1"/>
    <w:rPr>
      <w:sz w:val="22"/>
      <w:szCs w:val="22"/>
      <w:lang w:val="en-US" w:eastAsia="en-US"/>
    </w:rPr>
  </w:style>
  <w:style w:type="character" w:customStyle="1" w:styleId="20">
    <w:name w:val="Заголовок 2 Знак"/>
    <w:basedOn w:val="a0"/>
    <w:link w:val="2"/>
    <w:uiPriority w:val="9"/>
    <w:rsid w:val="00B22DE1"/>
    <w:rPr>
      <w:rFonts w:ascii="Times/Kazakh" w:hAnsi="Times/Kazakh"/>
      <w:b/>
      <w:sz w:val="26"/>
      <w:lang w:eastAsia="ko-KR"/>
    </w:rPr>
  </w:style>
  <w:style w:type="character" w:customStyle="1" w:styleId="ad">
    <w:name w:val="Верхний колонтитул Знак"/>
    <w:basedOn w:val="a0"/>
    <w:link w:val="ac"/>
    <w:uiPriority w:val="99"/>
    <w:rsid w:val="00B22DE1"/>
    <w:rPr>
      <w:sz w:val="24"/>
      <w:szCs w:val="24"/>
      <w:lang w:eastAsia="ar-SA"/>
    </w:rPr>
  </w:style>
  <w:style w:type="table" w:customStyle="1" w:styleId="12">
    <w:name w:val="Сетка таблицы1"/>
    <w:basedOn w:val="a1"/>
    <w:next w:val="ab"/>
    <w:uiPriority w:val="59"/>
    <w:rsid w:val="00B22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b"/>
    <w:rsid w:val="00B22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uiPriority w:val="39"/>
    <w:rsid w:val="00B22DE1"/>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Balloon Text"/>
    <w:basedOn w:val="a"/>
    <w:link w:val="afc"/>
    <w:uiPriority w:val="99"/>
    <w:semiHidden/>
    <w:unhideWhenUsed/>
    <w:qFormat/>
    <w:rsid w:val="00B22DE1"/>
    <w:rPr>
      <w:rFonts w:ascii="Segoe UI" w:hAnsi="Segoe UI" w:cs="Segoe UI"/>
      <w:sz w:val="18"/>
      <w:szCs w:val="18"/>
    </w:rPr>
  </w:style>
  <w:style w:type="character" w:customStyle="1" w:styleId="afc">
    <w:name w:val="Текст выноски Знак"/>
    <w:basedOn w:val="a0"/>
    <w:link w:val="afb"/>
    <w:uiPriority w:val="99"/>
    <w:semiHidden/>
    <w:rsid w:val="00B22DE1"/>
    <w:rPr>
      <w:rFonts w:ascii="Segoe UI" w:hAnsi="Segoe UI" w:cs="Segoe UI"/>
      <w:sz w:val="18"/>
      <w:szCs w:val="18"/>
    </w:rPr>
  </w:style>
  <w:style w:type="character" w:customStyle="1" w:styleId="a5">
    <w:name w:val="Основной текст с отступом Знак"/>
    <w:basedOn w:val="a0"/>
    <w:link w:val="a4"/>
    <w:uiPriority w:val="99"/>
    <w:rsid w:val="00B22DE1"/>
    <w:rPr>
      <w:sz w:val="24"/>
      <w:szCs w:val="24"/>
      <w:lang w:val="kk-KZ"/>
    </w:rPr>
  </w:style>
  <w:style w:type="character" w:customStyle="1" w:styleId="a7">
    <w:name w:val="Заголовок Знак"/>
    <w:basedOn w:val="a0"/>
    <w:link w:val="a6"/>
    <w:uiPriority w:val="10"/>
    <w:rsid w:val="00B22DE1"/>
    <w:rPr>
      <w:sz w:val="28"/>
      <w:szCs w:val="24"/>
    </w:rPr>
  </w:style>
  <w:style w:type="character" w:customStyle="1" w:styleId="22">
    <w:name w:val="Основной текст с отступом 2 Знак"/>
    <w:basedOn w:val="a0"/>
    <w:link w:val="21"/>
    <w:uiPriority w:val="99"/>
    <w:rsid w:val="00B22DE1"/>
  </w:style>
  <w:style w:type="character" w:customStyle="1" w:styleId="af3">
    <w:name w:val="Обычный (веб) Знак"/>
    <w:aliases w:val="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
    <w:link w:val="af2"/>
    <w:uiPriority w:val="99"/>
    <w:locked/>
    <w:rsid w:val="00B22DE1"/>
    <w:rPr>
      <w:sz w:val="24"/>
      <w:szCs w:val="24"/>
    </w:rPr>
  </w:style>
  <w:style w:type="character" w:styleId="afd">
    <w:name w:val="Unresolved Mention"/>
    <w:basedOn w:val="a0"/>
    <w:uiPriority w:val="99"/>
    <w:unhideWhenUsed/>
    <w:rsid w:val="00B22DE1"/>
    <w:rPr>
      <w:color w:val="605E5C"/>
      <w:shd w:val="clear" w:color="auto" w:fill="E1DFDD"/>
    </w:rPr>
  </w:style>
  <w:style w:type="character" w:styleId="afe">
    <w:name w:val="Emphasis"/>
    <w:basedOn w:val="a0"/>
    <w:uiPriority w:val="20"/>
    <w:qFormat/>
    <w:rsid w:val="00B22DE1"/>
    <w:rPr>
      <w:rFonts w:ascii="Times New Roman" w:eastAsia="Times New Roman" w:hAnsi="Times New Roman" w:cs="Times New Roman" w:hint="default"/>
      <w:i w:val="0"/>
      <w:iCs w:val="0"/>
    </w:rPr>
  </w:style>
  <w:style w:type="paragraph" w:customStyle="1" w:styleId="msonormal0">
    <w:name w:val="msonormal"/>
    <w:basedOn w:val="a"/>
    <w:qFormat/>
    <w:rsid w:val="00B22DE1"/>
    <w:pPr>
      <w:overflowPunct/>
      <w:autoSpaceDE/>
      <w:autoSpaceDN/>
      <w:adjustRightInd/>
      <w:spacing w:before="100" w:beforeAutospacing="1" w:after="100" w:afterAutospacing="1"/>
    </w:pPr>
    <w:rPr>
      <w:sz w:val="24"/>
      <w:szCs w:val="24"/>
    </w:rPr>
  </w:style>
  <w:style w:type="paragraph" w:styleId="aff">
    <w:name w:val="Normal Indent"/>
    <w:basedOn w:val="a"/>
    <w:uiPriority w:val="99"/>
    <w:semiHidden/>
    <w:unhideWhenUsed/>
    <w:qFormat/>
    <w:rsid w:val="00B22DE1"/>
    <w:pPr>
      <w:overflowPunct/>
      <w:autoSpaceDE/>
      <w:autoSpaceDN/>
      <w:adjustRightInd/>
      <w:spacing w:after="200" w:line="276" w:lineRule="auto"/>
      <w:ind w:left="720"/>
    </w:pPr>
    <w:rPr>
      <w:sz w:val="22"/>
      <w:szCs w:val="22"/>
      <w:lang w:val="en-US" w:eastAsia="en-US"/>
    </w:rPr>
  </w:style>
  <w:style w:type="paragraph" w:styleId="aff0">
    <w:name w:val="annotation text"/>
    <w:basedOn w:val="a"/>
    <w:link w:val="24"/>
    <w:uiPriority w:val="99"/>
    <w:semiHidden/>
    <w:unhideWhenUsed/>
    <w:qFormat/>
    <w:rsid w:val="00B22DE1"/>
    <w:pPr>
      <w:overflowPunct/>
      <w:autoSpaceDE/>
      <w:autoSpaceDN/>
      <w:adjustRightInd/>
    </w:pPr>
  </w:style>
  <w:style w:type="character" w:customStyle="1" w:styleId="aff1">
    <w:name w:val="Текст примечания Знак"/>
    <w:basedOn w:val="a0"/>
    <w:link w:val="CommentText0"/>
    <w:uiPriority w:val="99"/>
    <w:semiHidden/>
    <w:rsid w:val="00B22DE1"/>
  </w:style>
  <w:style w:type="character" w:customStyle="1" w:styleId="24">
    <w:name w:val="Текст примечания Знак2"/>
    <w:basedOn w:val="a0"/>
    <w:link w:val="aff0"/>
    <w:uiPriority w:val="99"/>
    <w:semiHidden/>
    <w:locked/>
    <w:rsid w:val="00B22DE1"/>
  </w:style>
  <w:style w:type="paragraph" w:customStyle="1" w:styleId="CommentText0">
    <w:name w:val="Comment Text_0"/>
    <w:basedOn w:val="a"/>
    <w:link w:val="aff1"/>
    <w:uiPriority w:val="99"/>
    <w:semiHidden/>
    <w:qFormat/>
    <w:rsid w:val="00B22DE1"/>
  </w:style>
  <w:style w:type="character" w:customStyle="1" w:styleId="13">
    <w:name w:val="Верхний колонтитул Знак1"/>
    <w:basedOn w:val="a0"/>
    <w:uiPriority w:val="99"/>
    <w:semiHidden/>
    <w:rsid w:val="00B22DE1"/>
    <w:rPr>
      <w:rFonts w:ascii="Times New Roman" w:eastAsia="Times New Roman" w:hAnsi="Times New Roman" w:cs="Times New Roman"/>
      <w:sz w:val="24"/>
      <w:szCs w:val="24"/>
      <w:lang w:eastAsia="ru-RU"/>
    </w:rPr>
  </w:style>
  <w:style w:type="character" w:customStyle="1" w:styleId="14">
    <w:name w:val="Нижний колонтитул Знак1"/>
    <w:basedOn w:val="a0"/>
    <w:uiPriority w:val="99"/>
    <w:semiHidden/>
    <w:rsid w:val="00B22DE1"/>
    <w:rPr>
      <w:rFonts w:ascii="Times New Roman" w:eastAsia="Times New Roman" w:hAnsi="Times New Roman" w:cs="Times New Roman"/>
      <w:sz w:val="24"/>
      <w:szCs w:val="24"/>
      <w:lang w:eastAsia="ru-RU"/>
    </w:rPr>
  </w:style>
  <w:style w:type="character" w:customStyle="1" w:styleId="210">
    <w:name w:val="Основной текст с отступом 2 Знак1"/>
    <w:basedOn w:val="a0"/>
    <w:uiPriority w:val="99"/>
    <w:semiHidden/>
    <w:rsid w:val="00B22DE1"/>
    <w:rPr>
      <w:rFonts w:ascii="Times New Roman" w:eastAsia="Times New Roman" w:hAnsi="Times New Roman" w:cs="Times New Roman"/>
      <w:sz w:val="24"/>
      <w:szCs w:val="24"/>
      <w:lang w:eastAsia="ru-RU"/>
    </w:rPr>
  </w:style>
  <w:style w:type="paragraph" w:styleId="aff2">
    <w:name w:val="annotation subject"/>
    <w:basedOn w:val="aff0"/>
    <w:next w:val="aff0"/>
    <w:link w:val="25"/>
    <w:uiPriority w:val="99"/>
    <w:semiHidden/>
    <w:unhideWhenUsed/>
    <w:qFormat/>
    <w:rsid w:val="00B22DE1"/>
    <w:rPr>
      <w:b/>
      <w:bCs/>
    </w:rPr>
  </w:style>
  <w:style w:type="character" w:customStyle="1" w:styleId="aff3">
    <w:name w:val="Тема примечания Знак"/>
    <w:basedOn w:val="aff1"/>
    <w:link w:val="CommentSubject0"/>
    <w:uiPriority w:val="99"/>
    <w:semiHidden/>
    <w:rsid w:val="00B22DE1"/>
    <w:rPr>
      <w:b/>
      <w:bCs/>
    </w:rPr>
  </w:style>
  <w:style w:type="character" w:customStyle="1" w:styleId="25">
    <w:name w:val="Тема примечания Знак2"/>
    <w:basedOn w:val="24"/>
    <w:link w:val="aff2"/>
    <w:uiPriority w:val="99"/>
    <w:semiHidden/>
    <w:locked/>
    <w:rsid w:val="00B22DE1"/>
    <w:rPr>
      <w:b/>
      <w:bCs/>
    </w:rPr>
  </w:style>
  <w:style w:type="paragraph" w:customStyle="1" w:styleId="CommentSubject0">
    <w:name w:val="Comment Subject_0"/>
    <w:basedOn w:val="CommentText0"/>
    <w:next w:val="CommentText0"/>
    <w:link w:val="aff3"/>
    <w:uiPriority w:val="99"/>
    <w:semiHidden/>
    <w:qFormat/>
    <w:rsid w:val="00B22DE1"/>
    <w:rPr>
      <w:b/>
      <w:bCs/>
    </w:rPr>
  </w:style>
  <w:style w:type="character" w:customStyle="1" w:styleId="15">
    <w:name w:val="Текст выноски Знак1"/>
    <w:basedOn w:val="a0"/>
    <w:uiPriority w:val="99"/>
    <w:semiHidden/>
    <w:rsid w:val="00B22DE1"/>
    <w:rPr>
      <w:rFonts w:ascii="Segoe UI" w:eastAsia="Times New Roman" w:hAnsi="Segoe UI" w:cs="Segoe UI"/>
      <w:sz w:val="18"/>
      <w:szCs w:val="18"/>
      <w:lang w:eastAsia="ru-RU"/>
    </w:rPr>
  </w:style>
  <w:style w:type="paragraph" w:customStyle="1" w:styleId="0">
    <w:name w:val="Знак_0"/>
    <w:basedOn w:val="a"/>
    <w:autoRedefine/>
    <w:uiPriority w:val="99"/>
    <w:qFormat/>
    <w:rsid w:val="00B22DE1"/>
    <w:pPr>
      <w:overflowPunct/>
      <w:autoSpaceDE/>
      <w:autoSpaceDN/>
      <w:adjustRightInd/>
      <w:spacing w:after="160" w:line="240" w:lineRule="exact"/>
    </w:pPr>
    <w:rPr>
      <w:rFonts w:eastAsia="SimSun"/>
      <w:b/>
      <w:sz w:val="28"/>
      <w:szCs w:val="24"/>
      <w:lang w:val="en-US" w:eastAsia="en-US"/>
    </w:rPr>
  </w:style>
  <w:style w:type="paragraph" w:customStyle="1" w:styleId="16">
    <w:name w:val="Знак_1"/>
    <w:basedOn w:val="a"/>
    <w:autoRedefine/>
    <w:uiPriority w:val="99"/>
    <w:qFormat/>
    <w:rsid w:val="00B22DE1"/>
    <w:pPr>
      <w:overflowPunct/>
      <w:autoSpaceDE/>
      <w:autoSpaceDN/>
      <w:adjustRightInd/>
      <w:spacing w:after="160" w:line="240" w:lineRule="exact"/>
    </w:pPr>
    <w:rPr>
      <w:rFonts w:eastAsia="SimSun"/>
      <w:b/>
      <w:sz w:val="28"/>
      <w:szCs w:val="24"/>
      <w:lang w:val="en-US" w:eastAsia="en-US"/>
    </w:rPr>
  </w:style>
  <w:style w:type="paragraph" w:customStyle="1" w:styleId="26">
    <w:name w:val="Знак_2"/>
    <w:basedOn w:val="a"/>
    <w:autoRedefine/>
    <w:uiPriority w:val="99"/>
    <w:qFormat/>
    <w:rsid w:val="00B22DE1"/>
    <w:pPr>
      <w:overflowPunct/>
      <w:autoSpaceDE/>
      <w:autoSpaceDN/>
      <w:adjustRightInd/>
      <w:spacing w:after="160" w:line="240" w:lineRule="exact"/>
    </w:pPr>
    <w:rPr>
      <w:rFonts w:eastAsia="SimSun"/>
      <w:b/>
      <w:sz w:val="28"/>
      <w:szCs w:val="24"/>
      <w:lang w:val="en-US" w:eastAsia="en-US"/>
    </w:rPr>
  </w:style>
  <w:style w:type="paragraph" w:customStyle="1" w:styleId="31">
    <w:name w:val="Знак_3"/>
    <w:basedOn w:val="a"/>
    <w:autoRedefine/>
    <w:uiPriority w:val="99"/>
    <w:qFormat/>
    <w:rsid w:val="00B22DE1"/>
    <w:pPr>
      <w:overflowPunct/>
      <w:autoSpaceDE/>
      <w:autoSpaceDN/>
      <w:adjustRightInd/>
      <w:spacing w:after="160" w:line="240" w:lineRule="exact"/>
    </w:pPr>
    <w:rPr>
      <w:rFonts w:eastAsia="SimSun"/>
      <w:b/>
      <w:sz w:val="28"/>
      <w:szCs w:val="24"/>
      <w:lang w:val="en-US" w:eastAsia="en-US"/>
    </w:rPr>
  </w:style>
  <w:style w:type="paragraph" w:customStyle="1" w:styleId="pj">
    <w:name w:val="pj"/>
    <w:basedOn w:val="a"/>
    <w:qFormat/>
    <w:rsid w:val="00B22DE1"/>
    <w:pPr>
      <w:overflowPunct/>
      <w:autoSpaceDE/>
      <w:autoSpaceDN/>
      <w:adjustRightInd/>
      <w:spacing w:before="100" w:beforeAutospacing="1" w:after="100" w:afterAutospacing="1"/>
    </w:pPr>
    <w:rPr>
      <w:sz w:val="24"/>
      <w:szCs w:val="24"/>
    </w:rPr>
  </w:style>
  <w:style w:type="paragraph" w:customStyle="1" w:styleId="pji">
    <w:name w:val="pji"/>
    <w:basedOn w:val="a"/>
    <w:uiPriority w:val="99"/>
    <w:qFormat/>
    <w:rsid w:val="00B22DE1"/>
    <w:pPr>
      <w:overflowPunct/>
      <w:autoSpaceDE/>
      <w:autoSpaceDN/>
      <w:adjustRightInd/>
      <w:spacing w:before="100" w:beforeAutospacing="1" w:after="100" w:afterAutospacing="1"/>
    </w:pPr>
    <w:rPr>
      <w:sz w:val="24"/>
      <w:szCs w:val="24"/>
    </w:rPr>
  </w:style>
  <w:style w:type="paragraph" w:customStyle="1" w:styleId="disclaimer">
    <w:name w:val="disclaimer"/>
    <w:basedOn w:val="a"/>
    <w:uiPriority w:val="99"/>
    <w:qFormat/>
    <w:rsid w:val="00B22DE1"/>
    <w:pPr>
      <w:overflowPunct/>
      <w:autoSpaceDE/>
      <w:autoSpaceDN/>
      <w:adjustRightInd/>
      <w:spacing w:after="200" w:line="276" w:lineRule="auto"/>
      <w:jc w:val="center"/>
    </w:pPr>
    <w:rPr>
      <w:sz w:val="18"/>
      <w:szCs w:val="18"/>
      <w:lang w:val="en-US" w:eastAsia="en-US"/>
    </w:rPr>
  </w:style>
  <w:style w:type="paragraph" w:customStyle="1" w:styleId="DocDefaults">
    <w:name w:val="DocDefaults"/>
    <w:uiPriority w:val="99"/>
    <w:qFormat/>
    <w:rsid w:val="00B22DE1"/>
    <w:pPr>
      <w:spacing w:after="200" w:line="276" w:lineRule="auto"/>
    </w:pPr>
    <w:rPr>
      <w:rFonts w:asciiTheme="minorHAnsi" w:eastAsiaTheme="minorHAnsi" w:hAnsiTheme="minorHAnsi" w:cstheme="minorBidi"/>
      <w:sz w:val="22"/>
      <w:szCs w:val="22"/>
      <w:lang w:val="en-US" w:eastAsia="en-US"/>
    </w:rPr>
  </w:style>
  <w:style w:type="character" w:customStyle="1" w:styleId="17">
    <w:name w:val="Текст примечания Знак1"/>
    <w:basedOn w:val="a0"/>
    <w:link w:val="CommentText"/>
    <w:uiPriority w:val="99"/>
    <w:semiHidden/>
    <w:locked/>
    <w:rsid w:val="00B22DE1"/>
  </w:style>
  <w:style w:type="paragraph" w:customStyle="1" w:styleId="CommentText">
    <w:name w:val="Comment Text"/>
    <w:basedOn w:val="a"/>
    <w:link w:val="17"/>
    <w:uiPriority w:val="99"/>
    <w:semiHidden/>
    <w:qFormat/>
    <w:rsid w:val="00B22DE1"/>
    <w:pPr>
      <w:overflowPunct/>
      <w:autoSpaceDE/>
      <w:autoSpaceDN/>
      <w:adjustRightInd/>
    </w:pPr>
  </w:style>
  <w:style w:type="character" w:customStyle="1" w:styleId="18">
    <w:name w:val="Тема примечания Знак1"/>
    <w:basedOn w:val="17"/>
    <w:link w:val="CommentSubject"/>
    <w:uiPriority w:val="99"/>
    <w:semiHidden/>
    <w:locked/>
    <w:rsid w:val="00B22DE1"/>
    <w:rPr>
      <w:b/>
      <w:bCs/>
    </w:rPr>
  </w:style>
  <w:style w:type="paragraph" w:customStyle="1" w:styleId="CommentSubject">
    <w:name w:val="Comment Subject"/>
    <w:basedOn w:val="CommentText"/>
    <w:next w:val="CommentText"/>
    <w:link w:val="18"/>
    <w:uiPriority w:val="99"/>
    <w:semiHidden/>
    <w:qFormat/>
    <w:rsid w:val="00B22DE1"/>
    <w:rPr>
      <w:b/>
      <w:bCs/>
    </w:rPr>
  </w:style>
  <w:style w:type="paragraph" w:customStyle="1" w:styleId="pc">
    <w:name w:val="pc"/>
    <w:basedOn w:val="a"/>
    <w:qFormat/>
    <w:rsid w:val="00B22DE1"/>
    <w:pPr>
      <w:overflowPunct/>
      <w:autoSpaceDE/>
      <w:autoSpaceDN/>
      <w:adjustRightInd/>
      <w:spacing w:before="100" w:beforeAutospacing="1" w:after="100" w:afterAutospacing="1"/>
    </w:pPr>
    <w:rPr>
      <w:color w:val="000000"/>
      <w:sz w:val="24"/>
      <w:szCs w:val="24"/>
    </w:rPr>
  </w:style>
  <w:style w:type="paragraph" w:customStyle="1" w:styleId="pr">
    <w:name w:val="pr"/>
    <w:basedOn w:val="a"/>
    <w:uiPriority w:val="99"/>
    <w:qFormat/>
    <w:rsid w:val="00B22DE1"/>
    <w:pPr>
      <w:overflowPunct/>
      <w:autoSpaceDE/>
      <w:autoSpaceDN/>
      <w:adjustRightInd/>
      <w:spacing w:before="100" w:beforeAutospacing="1" w:after="100" w:afterAutospacing="1"/>
    </w:pPr>
    <w:rPr>
      <w:sz w:val="24"/>
      <w:szCs w:val="24"/>
    </w:rPr>
  </w:style>
  <w:style w:type="paragraph" w:customStyle="1" w:styleId="p">
    <w:name w:val="p"/>
    <w:basedOn w:val="a"/>
    <w:qFormat/>
    <w:rsid w:val="00B22DE1"/>
    <w:pPr>
      <w:overflowPunct/>
      <w:autoSpaceDE/>
      <w:autoSpaceDN/>
      <w:adjustRightInd/>
      <w:spacing w:before="100" w:beforeAutospacing="1" w:after="100" w:afterAutospacing="1"/>
    </w:pPr>
    <w:rPr>
      <w:sz w:val="24"/>
      <w:szCs w:val="24"/>
    </w:rPr>
  </w:style>
  <w:style w:type="character" w:customStyle="1" w:styleId="aff4">
    <w:name w:val="a"/>
    <w:basedOn w:val="a0"/>
    <w:rsid w:val="00B22DE1"/>
  </w:style>
  <w:style w:type="character" w:customStyle="1" w:styleId="s3">
    <w:name w:val="s3"/>
    <w:basedOn w:val="a0"/>
    <w:rsid w:val="00B22DE1"/>
  </w:style>
  <w:style w:type="character" w:customStyle="1" w:styleId="s9">
    <w:name w:val="s9"/>
    <w:basedOn w:val="a0"/>
    <w:rsid w:val="00B22DE1"/>
  </w:style>
  <w:style w:type="character" w:customStyle="1" w:styleId="s2">
    <w:name w:val="s2"/>
    <w:basedOn w:val="a0"/>
    <w:rsid w:val="00B22DE1"/>
  </w:style>
  <w:style w:type="character" w:customStyle="1" w:styleId="ezkurwreuab5ozgtqnkl">
    <w:name w:val="ezkurwreuab5ozgtqnkl"/>
    <w:basedOn w:val="a0"/>
    <w:rsid w:val="00B22DE1"/>
  </w:style>
  <w:style w:type="character" w:customStyle="1" w:styleId="s40">
    <w:name w:val="s40"/>
    <w:basedOn w:val="a0"/>
    <w:rsid w:val="00B22DE1"/>
    <w:rPr>
      <w:rFonts w:ascii="Times New Roman" w:hAnsi="Times New Roman" w:cs="Times New Roman" w:hint="defaul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852126">
      <w:bodyDiv w:val="1"/>
      <w:marLeft w:val="0"/>
      <w:marRight w:val="0"/>
      <w:marTop w:val="0"/>
      <w:marBottom w:val="0"/>
      <w:divBdr>
        <w:top w:val="none" w:sz="0" w:space="0" w:color="auto"/>
        <w:left w:val="none" w:sz="0" w:space="0" w:color="auto"/>
        <w:bottom w:val="none" w:sz="0" w:space="0" w:color="auto"/>
        <w:right w:val="none" w:sz="0" w:space="0" w:color="auto"/>
      </w:divBdr>
    </w:div>
    <w:div w:id="579021845">
      <w:bodyDiv w:val="1"/>
      <w:marLeft w:val="0"/>
      <w:marRight w:val="0"/>
      <w:marTop w:val="0"/>
      <w:marBottom w:val="0"/>
      <w:divBdr>
        <w:top w:val="none" w:sz="0" w:space="0" w:color="auto"/>
        <w:left w:val="none" w:sz="0" w:space="0" w:color="auto"/>
        <w:bottom w:val="none" w:sz="0" w:space="0" w:color="auto"/>
        <w:right w:val="none" w:sz="0" w:space="0" w:color="auto"/>
      </w:divBdr>
    </w:div>
    <w:div w:id="666448263">
      <w:bodyDiv w:val="1"/>
      <w:marLeft w:val="0"/>
      <w:marRight w:val="0"/>
      <w:marTop w:val="0"/>
      <w:marBottom w:val="0"/>
      <w:divBdr>
        <w:top w:val="none" w:sz="0" w:space="0" w:color="auto"/>
        <w:left w:val="none" w:sz="0" w:space="0" w:color="auto"/>
        <w:bottom w:val="none" w:sz="0" w:space="0" w:color="auto"/>
        <w:right w:val="none" w:sz="0" w:space="0" w:color="auto"/>
      </w:divBdr>
    </w:div>
    <w:div w:id="695934385">
      <w:bodyDiv w:val="1"/>
      <w:marLeft w:val="0"/>
      <w:marRight w:val="0"/>
      <w:marTop w:val="0"/>
      <w:marBottom w:val="0"/>
      <w:divBdr>
        <w:top w:val="none" w:sz="0" w:space="0" w:color="auto"/>
        <w:left w:val="none" w:sz="0" w:space="0" w:color="auto"/>
        <w:bottom w:val="none" w:sz="0" w:space="0" w:color="auto"/>
        <w:right w:val="none" w:sz="0" w:space="0" w:color="auto"/>
      </w:divBdr>
    </w:div>
    <w:div w:id="749274216">
      <w:bodyDiv w:val="1"/>
      <w:marLeft w:val="0"/>
      <w:marRight w:val="0"/>
      <w:marTop w:val="0"/>
      <w:marBottom w:val="0"/>
      <w:divBdr>
        <w:top w:val="none" w:sz="0" w:space="0" w:color="auto"/>
        <w:left w:val="none" w:sz="0" w:space="0" w:color="auto"/>
        <w:bottom w:val="none" w:sz="0" w:space="0" w:color="auto"/>
        <w:right w:val="none" w:sz="0" w:space="0" w:color="auto"/>
      </w:divBdr>
    </w:div>
    <w:div w:id="794984044">
      <w:bodyDiv w:val="1"/>
      <w:marLeft w:val="0"/>
      <w:marRight w:val="0"/>
      <w:marTop w:val="0"/>
      <w:marBottom w:val="0"/>
      <w:divBdr>
        <w:top w:val="none" w:sz="0" w:space="0" w:color="auto"/>
        <w:left w:val="none" w:sz="0" w:space="0" w:color="auto"/>
        <w:bottom w:val="none" w:sz="0" w:space="0" w:color="auto"/>
        <w:right w:val="none" w:sz="0" w:space="0" w:color="auto"/>
      </w:divBdr>
    </w:div>
    <w:div w:id="1054230299">
      <w:bodyDiv w:val="1"/>
      <w:marLeft w:val="0"/>
      <w:marRight w:val="0"/>
      <w:marTop w:val="0"/>
      <w:marBottom w:val="0"/>
      <w:divBdr>
        <w:top w:val="none" w:sz="0" w:space="0" w:color="auto"/>
        <w:left w:val="none" w:sz="0" w:space="0" w:color="auto"/>
        <w:bottom w:val="none" w:sz="0" w:space="0" w:color="auto"/>
        <w:right w:val="none" w:sz="0" w:space="0" w:color="auto"/>
      </w:divBdr>
    </w:div>
    <w:div w:id="1387413630">
      <w:bodyDiv w:val="1"/>
      <w:marLeft w:val="0"/>
      <w:marRight w:val="0"/>
      <w:marTop w:val="0"/>
      <w:marBottom w:val="0"/>
      <w:divBdr>
        <w:top w:val="none" w:sz="0" w:space="0" w:color="auto"/>
        <w:left w:val="none" w:sz="0" w:space="0" w:color="auto"/>
        <w:bottom w:val="none" w:sz="0" w:space="0" w:color="auto"/>
        <w:right w:val="none" w:sz="0" w:space="0" w:color="auto"/>
      </w:divBdr>
    </w:div>
    <w:div w:id="164974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60</Pages>
  <Words>15609</Words>
  <Characters>121087</Characters>
  <Application>Microsoft Office Word</Application>
  <DocSecurity>0</DocSecurity>
  <Lines>1009</Lines>
  <Paragraphs>272</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136424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Қуаныш Мейірбек</cp:lastModifiedBy>
  <cp:revision>7</cp:revision>
  <dcterms:created xsi:type="dcterms:W3CDTF">2026-01-05T15:16:00Z</dcterms:created>
  <dcterms:modified xsi:type="dcterms:W3CDTF">2026-02-05T05:40:00Z</dcterms:modified>
</cp:coreProperties>
</file>