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C87" w:rsidRPr="00A23C87" w:rsidRDefault="00A23C87" w:rsidP="00A23C87">
      <w:pPr>
        <w:spacing w:line="259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8"/>
          <w:lang w:val="kk-KZ"/>
          <w14:ligatures w14:val="none"/>
        </w:rPr>
      </w:pPr>
      <w:r w:rsidRPr="00A23C87">
        <w:rPr>
          <w:rFonts w:ascii="Times New Roman" w:hAnsi="Times New Roman" w:cs="Times New Roman"/>
          <w:b/>
          <w:bCs/>
          <w:kern w:val="0"/>
          <w:sz w:val="28"/>
          <w:lang w:val="kk-KZ"/>
          <w14:ligatures w14:val="none"/>
        </w:rPr>
        <w:t>Жаңартылатын энергия көздері саласындағы кәсіби біліктіліктер жөніндегі салалық кеңесті құру туралы</w:t>
      </w:r>
    </w:p>
    <w:p w:rsidR="00A23C87" w:rsidRPr="00A23C87" w:rsidRDefault="00A23C87" w:rsidP="00A23C87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lang w:val="kk-KZ"/>
          <w14:ligatures w14:val="none"/>
        </w:rPr>
      </w:pPr>
    </w:p>
    <w:p w:rsidR="00A23C87" w:rsidRPr="00A23C87" w:rsidRDefault="00A23C87" w:rsidP="00A23C87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lang w:val="kk-KZ"/>
          <w14:ligatures w14:val="none"/>
        </w:rPr>
      </w:pP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 xml:space="preserve">Қазақстан Республикасының Энергетика министрлігі 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br/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 xml:space="preserve">Қазақстан Республикасы Еңбек және халықты әлеуметтік қорғау министрінің 2023 жылғы 8 қыркүйектегі № 378 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>«К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>әсіптік біліктіліктер жөніндегі салалық кеңестерді құру қағидаларын айқындау және олардың үлгілік ережесін бекіту туралы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>»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 xml:space="preserve"> бұйрығына сәйкес жаңартылатын энергия көздері саласындағы кәсіптік біліктіліктер жөніндегі салалық кеңесті (бұдан әрі – </w:t>
      </w:r>
      <w:r>
        <w:rPr>
          <w:rFonts w:ascii="Times New Roman" w:hAnsi="Times New Roman" w:cs="Times New Roman"/>
          <w:kern w:val="0"/>
          <w:sz w:val="28"/>
          <w:lang w:val="kk-KZ"/>
          <w14:ligatures w14:val="none"/>
        </w:rPr>
        <w:t>С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>алалық кеңес) құру туралы хабарлайды (тізілімде тіркелген нормативтік құқықтық актілерді мемлекеттік тіркеу №33405).</w:t>
      </w:r>
    </w:p>
    <w:p w:rsidR="00A23C87" w:rsidRPr="00A23C87" w:rsidRDefault="00A23C87" w:rsidP="00A23C87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lang w:val="kk-KZ"/>
          <w14:ligatures w14:val="none"/>
        </w:rPr>
      </w:pP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 xml:space="preserve">Аталған бұйрыққа сәйкес (бұдан әрі – Қағидалар) Салалық кеңес құрамына келесі ұйымдардың </w:t>
      </w:r>
      <w:proofErr w:type="spellStart"/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>әрқайсысынан</w:t>
      </w:r>
      <w:proofErr w:type="spellEnd"/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 xml:space="preserve"> екі өкілден аспайтын мөлшерде енгізіледі:</w:t>
      </w:r>
    </w:p>
    <w:p w:rsidR="00A23C87" w:rsidRPr="00A23C87" w:rsidRDefault="00A23C87" w:rsidP="00A23C87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lang w:val="kk-KZ"/>
          <w14:ligatures w14:val="none"/>
        </w:rPr>
      </w:pP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ab/>
        <w:t>1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>)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ab/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>м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>емлекеттік органнан;</w:t>
      </w:r>
    </w:p>
    <w:p w:rsidR="00A23C87" w:rsidRPr="00A23C87" w:rsidRDefault="00A23C87" w:rsidP="00A23C87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lang w:val="kk-KZ"/>
          <w14:ligatures w14:val="none"/>
        </w:rPr>
      </w:pP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ab/>
        <w:t>2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>)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ab/>
        <w:t>Қазақстан Республикасының Ұлттық кәсіпкерлер палатасы;</w:t>
      </w:r>
    </w:p>
    <w:p w:rsidR="00A23C87" w:rsidRPr="00A23C87" w:rsidRDefault="00A23C87" w:rsidP="00A23C87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lang w:val="kk-KZ"/>
          <w14:ligatures w14:val="none"/>
        </w:rPr>
      </w:pP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ab/>
        <w:t>3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>)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ab/>
        <w:t>кәсіби біліктіліктер жөніндегі ұлттық органнан;</w:t>
      </w:r>
    </w:p>
    <w:p w:rsidR="00A23C87" w:rsidRPr="00A23C87" w:rsidRDefault="00A23C87" w:rsidP="00A23C87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lang w:val="kk-KZ"/>
          <w14:ligatures w14:val="none"/>
        </w:rPr>
      </w:pP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ab/>
        <w:t>4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>)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ab/>
        <w:t>жұмыс берушілерден;</w:t>
      </w:r>
    </w:p>
    <w:p w:rsidR="00A23C87" w:rsidRPr="00A23C87" w:rsidRDefault="00A23C87" w:rsidP="00A23C87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lang w:val="kk-KZ"/>
          <w14:ligatures w14:val="none"/>
        </w:rPr>
      </w:pP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ab/>
        <w:t>5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>)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ab/>
        <w:t>салалық кәсіптік одақтардан (бар болған жағдайда);</w:t>
      </w:r>
    </w:p>
    <w:p w:rsidR="00A23C87" w:rsidRPr="00A23C87" w:rsidRDefault="00A23C87" w:rsidP="00A23C87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lang w:val="kk-KZ"/>
          <w14:ligatures w14:val="none"/>
        </w:rPr>
      </w:pP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ab/>
        <w:t>6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>)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ab/>
        <w:t>салалық жұмыс берушілер бірлестіктерінен (қауымдастықтарынан, одақтарынан), олар болмаған жағдайда – салалық ұйымдардан (бар болған жағдайда);</w:t>
      </w:r>
    </w:p>
    <w:p w:rsidR="00A23C87" w:rsidRPr="00A23C87" w:rsidRDefault="00A23C87" w:rsidP="00A23C87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lang w:val="kk-KZ"/>
          <w14:ligatures w14:val="none"/>
        </w:rPr>
      </w:pP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ab/>
        <w:t>7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>)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ab/>
        <w:t>тиісті сала (бағыт) бойынша білім беру бағдарламаларын іске асыратын білім беру ұйымдарынан.</w:t>
      </w:r>
    </w:p>
    <w:p w:rsidR="00A23C87" w:rsidRPr="00A23C87" w:rsidRDefault="00A23C87" w:rsidP="00A23C87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lang w:val="kk-KZ"/>
          <w14:ligatures w14:val="none"/>
        </w:rPr>
      </w:pP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 xml:space="preserve">Салалық кеңес құрамын қалыптастыру үшін өнеркәсіптік қауіпсіздік саласындағы </w:t>
      </w:r>
      <w:proofErr w:type="spellStart"/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>аттестатталатын</w:t>
      </w:r>
      <w:proofErr w:type="spellEnd"/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 xml:space="preserve"> жұмыс түрлерін жүзеге асыратын, салалық біліктіліктерді әзірлеу және енгізу тәжірибесі бар мамандар шақырылады.</w:t>
      </w:r>
    </w:p>
    <w:p w:rsidR="00A23C87" w:rsidRPr="00A23C87" w:rsidRDefault="00A23C87" w:rsidP="00A23C87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lang w:val="kk-KZ"/>
          <w14:ligatures w14:val="none"/>
        </w:rPr>
      </w:pP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>Салалық кеңес құрамына енгізу үшін мүдделі тұлғалар келесі құжаттарды ұсынады:</w:t>
      </w:r>
    </w:p>
    <w:p w:rsidR="00A23C87" w:rsidRPr="00A23C87" w:rsidRDefault="00A23C87" w:rsidP="00A23C87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lang w:val="kk-KZ"/>
          <w14:ligatures w14:val="none"/>
        </w:rPr>
      </w:pP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ab/>
        <w:t>1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>)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ab/>
        <w:t>Қағидаларға 1-қосымшаға сәйкес нысан бойынша өтініш;</w:t>
      </w:r>
    </w:p>
    <w:p w:rsidR="00A23C87" w:rsidRPr="00A23C87" w:rsidRDefault="00A23C87" w:rsidP="00A23C87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lang w:val="kk-KZ"/>
          <w14:ligatures w14:val="none"/>
        </w:rPr>
      </w:pP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ab/>
        <w:t>2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>)</w:t>
      </w: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ab/>
        <w:t xml:space="preserve">Қазақстан Республикасының Еңбек кодексі 35-бабына сәйкес өнеркәсіптік қауіпсіздік саласындағы </w:t>
      </w:r>
      <w:proofErr w:type="spellStart"/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>аттестатталатын</w:t>
      </w:r>
      <w:proofErr w:type="spellEnd"/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 xml:space="preserve"> жұмыс түрлері бойынша біліктілік талаптарын әзірлеу және енгізу тәжірибесін растайтын құжаттар.</w:t>
      </w:r>
    </w:p>
    <w:p w:rsidR="008E44CE" w:rsidRPr="00A23C87" w:rsidRDefault="00A23C87" w:rsidP="00A23C87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lang w:val="kk-KZ"/>
          <w14:ligatures w14:val="none"/>
        </w:rPr>
      </w:pPr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 xml:space="preserve">Құжаттарды хабарландыру жарияланған күннен бастап 5 (бес) жұмыс күні ішінде мына мекенжайға жолдау қажет: Астана қ., Қабанбай батыр даңғылы, 19, А блогы, Қазақстан Республикасы Энергетика министрлігі немесе электрондық пошта арқылы: </w:t>
      </w:r>
      <w:hyperlink r:id="rId4" w:history="1">
        <w:r w:rsidRPr="002630A6">
          <w:rPr>
            <w:rStyle w:val="Hyperlink"/>
            <w:rFonts w:ascii="Times New Roman" w:hAnsi="Times New Roman" w:cs="Times New Roman"/>
            <w:kern w:val="0"/>
            <w:sz w:val="28"/>
            <w:lang w:val="kk-KZ"/>
            <w14:ligatures w14:val="none"/>
          </w:rPr>
          <w:t>a.akhmet@energo.gov.kz</w:t>
        </w:r>
      </w:hyperlink>
      <w:r w:rsidRPr="00A23C87">
        <w:rPr>
          <w:rFonts w:ascii="Times New Roman" w:hAnsi="Times New Roman" w:cs="Times New Roman"/>
          <w:kern w:val="0"/>
          <w:sz w:val="28"/>
          <w:lang w:val="kk-KZ"/>
          <w14:ligatures w14:val="none"/>
        </w:rPr>
        <w:t>.</w:t>
      </w:r>
    </w:p>
    <w:sectPr w:rsidR="008E44CE" w:rsidRPr="00A23C87" w:rsidSect="00A23C87">
      <w:pgSz w:w="12240" w:h="15840"/>
      <w:pgMar w:top="69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87"/>
    <w:rsid w:val="008E44CE"/>
    <w:rsid w:val="009F6431"/>
    <w:rsid w:val="00A23C87"/>
    <w:rsid w:val="00C0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91F2B4"/>
  <w15:chartTrackingRefBased/>
  <w15:docId w15:val="{1464DE70-C257-FA4F-B3A2-37A350F9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pks7kbdpwfgdykd3qb9">
    <w:name w:val="ypks7kbdpwfgdykd3qb9"/>
    <w:basedOn w:val="DefaultParagraphFont"/>
    <w:rsid w:val="00A23C87"/>
  </w:style>
  <w:style w:type="character" w:styleId="Hyperlink">
    <w:name w:val="Hyperlink"/>
    <w:basedOn w:val="DefaultParagraphFont"/>
    <w:uiPriority w:val="99"/>
    <w:unhideWhenUsed/>
    <w:rsid w:val="00A23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akhmet@energo.gov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2026-02-23T03:46:00Z</dcterms:created>
  <dcterms:modified xsi:type="dcterms:W3CDTF">2026-02-23T03:55:00Z</dcterms:modified>
</cp:coreProperties>
</file>