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12" w:rsidRDefault="006A1A12" w:rsidP="006A1A12">
      <w:pPr>
        <w:jc w:val="center"/>
        <w:rPr>
          <w:b/>
        </w:rPr>
      </w:pPr>
    </w:p>
    <w:p w:rsidR="001D2AD7" w:rsidRDefault="001D2AD7" w:rsidP="001D2AD7">
      <w:pPr>
        <w:jc w:val="right"/>
        <w:rPr>
          <w:lang w:val="kk-KZ"/>
        </w:rPr>
      </w:pPr>
      <w:r w:rsidRPr="00F21A49">
        <w:rPr>
          <w:rFonts w:eastAsia="Times New Roman"/>
          <w:sz w:val="20"/>
          <w:szCs w:val="20"/>
          <w:lang w:val="kk-KZ" w:eastAsia="ru-RU"/>
        </w:rPr>
        <w:t>Әлеуметтік кәсіпкерлік</w:t>
      </w:r>
      <w:r w:rsidRPr="00F21A49">
        <w:rPr>
          <w:rFonts w:eastAsia="Times New Roman"/>
          <w:sz w:val="20"/>
          <w:szCs w:val="20"/>
          <w:lang w:val="kk-KZ" w:eastAsia="ru-RU"/>
        </w:rPr>
        <w:br/>
        <w:t>субъектілерінің тізілімін жүргізу</w:t>
      </w:r>
      <w:r w:rsidRPr="00F21A49">
        <w:rPr>
          <w:rFonts w:eastAsia="Times New Roman"/>
          <w:sz w:val="20"/>
          <w:szCs w:val="20"/>
          <w:lang w:val="kk-KZ" w:eastAsia="ru-RU"/>
        </w:rPr>
        <w:br/>
        <w:t>қағидаларына 2-қосымша</w:t>
      </w:r>
    </w:p>
    <w:p w:rsidR="001D2AD7" w:rsidRDefault="001D2AD7" w:rsidP="001D2AD7">
      <w:pPr>
        <w:rPr>
          <w:lang w:val="kk-KZ"/>
        </w:rPr>
      </w:pPr>
      <w:r w:rsidRPr="00F21A49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F21A49">
        <w:rPr>
          <w:rFonts w:eastAsia="Times New Roman"/>
          <w:sz w:val="20"/>
          <w:szCs w:val="20"/>
          <w:lang w:val="kk-KZ" w:eastAsia="ru-RU"/>
        </w:rPr>
        <w:br/>
        <w:t>(уәкілетті органның атауы)</w:t>
      </w:r>
    </w:p>
    <w:p w:rsidR="001D2AD7" w:rsidRPr="00F21A49" w:rsidRDefault="001D2AD7" w:rsidP="001D2AD7">
      <w:pPr>
        <w:rPr>
          <w:rFonts w:eastAsia="Times New Roman"/>
          <w:sz w:val="20"/>
          <w:szCs w:val="20"/>
          <w:lang w:val="kk-KZ" w:eastAsia="ru-RU"/>
        </w:rPr>
      </w:pPr>
      <w:r w:rsidRPr="00F21A49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F21A49">
        <w:rPr>
          <w:rFonts w:eastAsia="Times New Roman"/>
          <w:sz w:val="20"/>
          <w:szCs w:val="20"/>
          <w:lang w:val="kk-KZ" w:eastAsia="ru-RU"/>
        </w:rPr>
        <w:br/>
        <w:t>(</w:t>
      </w:r>
      <w:r>
        <w:rPr>
          <w:rFonts w:eastAsia="Times New Roman"/>
          <w:sz w:val="20"/>
          <w:szCs w:val="20"/>
          <w:lang w:val="kk-KZ" w:eastAsia="ru-RU"/>
        </w:rPr>
        <w:t xml:space="preserve">жеке </w:t>
      </w:r>
      <w:r w:rsidRPr="00F21A49">
        <w:rPr>
          <w:rFonts w:eastAsia="Times New Roman"/>
          <w:sz w:val="20"/>
          <w:szCs w:val="20"/>
          <w:lang w:val="kk-KZ" w:eastAsia="ru-RU"/>
        </w:rPr>
        <w:t>кәсіпкердің немесе заңды тұлғаның атауы)</w:t>
      </w:r>
    </w:p>
    <w:p w:rsidR="001D2AD7" w:rsidRPr="002E0177" w:rsidRDefault="001D2AD7" w:rsidP="001D2AD7">
      <w:pPr>
        <w:rPr>
          <w:rFonts w:eastAsia="Times New Roman"/>
          <w:sz w:val="20"/>
          <w:szCs w:val="20"/>
          <w:lang w:eastAsia="ru-RU"/>
        </w:rPr>
      </w:pPr>
      <w:proofErr w:type="spellStart"/>
      <w:r w:rsidRPr="002E0177"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 w:rsidRPr="002E0177">
        <w:rPr>
          <w:rFonts w:eastAsia="Times New Roman"/>
          <w:sz w:val="20"/>
          <w:szCs w:val="20"/>
          <w:lang w:eastAsia="ru-RU"/>
        </w:rPr>
        <w:t>:______________________,</w:t>
      </w:r>
      <w:r w:rsidRPr="002E0177">
        <w:rPr>
          <w:rFonts w:eastAsia="Times New Roman"/>
          <w:sz w:val="20"/>
          <w:szCs w:val="20"/>
          <w:lang w:eastAsia="ru-RU"/>
        </w:rPr>
        <w:br/>
        <w:t>телефоны: _____, факс: ____</w:t>
      </w:r>
      <w:r>
        <w:rPr>
          <w:rFonts w:eastAsia="Times New Roman"/>
          <w:sz w:val="20"/>
          <w:szCs w:val="20"/>
          <w:lang w:eastAsia="ru-RU"/>
        </w:rPr>
        <w:t>_,</w:t>
      </w:r>
      <w:r>
        <w:rPr>
          <w:rFonts w:eastAsia="Times New Roman"/>
          <w:sz w:val="20"/>
          <w:szCs w:val="20"/>
          <w:lang w:eastAsia="ru-RU"/>
        </w:rPr>
        <w:br/>
      </w:r>
      <w:proofErr w:type="spellStart"/>
      <w:r>
        <w:rPr>
          <w:rFonts w:eastAsia="Times New Roman"/>
          <w:sz w:val="20"/>
          <w:szCs w:val="20"/>
          <w:lang w:eastAsia="ru-RU"/>
        </w:rPr>
        <w:t>электрондық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пошта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>
        <w:rPr>
          <w:rFonts w:eastAsia="Times New Roman"/>
          <w:sz w:val="20"/>
          <w:szCs w:val="20"/>
          <w:lang w:eastAsia="ru-RU"/>
        </w:rPr>
        <w:t>:</w:t>
      </w:r>
      <w:r w:rsidRPr="002E0177">
        <w:rPr>
          <w:rFonts w:eastAsia="Times New Roman"/>
          <w:sz w:val="20"/>
          <w:szCs w:val="20"/>
          <w:lang w:eastAsia="ru-RU"/>
        </w:rPr>
        <w:t>_____________.</w:t>
      </w:r>
    </w:p>
    <w:p w:rsidR="001D2AD7" w:rsidRPr="002E0177" w:rsidRDefault="001D2AD7" w:rsidP="001D2AD7">
      <w:pPr>
        <w:jc w:val="right"/>
        <w:rPr>
          <w:rFonts w:eastAsia="Times New Roman"/>
          <w:sz w:val="20"/>
          <w:szCs w:val="20"/>
          <w:lang w:eastAsia="ru-RU"/>
        </w:rPr>
      </w:pPr>
      <w:r w:rsidRPr="002E0177">
        <w:rPr>
          <w:rFonts w:eastAsia="Times New Roman"/>
          <w:sz w:val="20"/>
          <w:szCs w:val="20"/>
          <w:lang w:eastAsia="ru-RU"/>
        </w:rPr>
        <w:t xml:space="preserve">      </w:t>
      </w:r>
      <w:proofErr w:type="spellStart"/>
      <w:r w:rsidRPr="002E0177">
        <w:rPr>
          <w:rFonts w:eastAsia="Times New Roman"/>
          <w:sz w:val="20"/>
          <w:szCs w:val="20"/>
          <w:lang w:eastAsia="ru-RU"/>
        </w:rPr>
        <w:t>Нысан</w:t>
      </w:r>
      <w:proofErr w:type="spellEnd"/>
    </w:p>
    <w:p w:rsidR="001D2AD7" w:rsidRDefault="001D2AD7" w:rsidP="001D2AD7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  <w:r w:rsidRPr="002E0177">
        <w:rPr>
          <w:rFonts w:eastAsia="Times New Roman"/>
          <w:b/>
          <w:color w:val="1E1E1E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кәсіпкерді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немесе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заңды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тұлғаны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әлеуметтік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кәсіпкерлік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субъектілерінің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тізіліміне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енгізу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туралы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өтініш</w:t>
      </w:r>
      <w:proofErr w:type="spellEnd"/>
    </w:p>
    <w:p w:rsidR="001D2AD7" w:rsidRPr="002E0177" w:rsidRDefault="001D2AD7" w:rsidP="001D2AD7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</w:p>
    <w:p w:rsidR="001D2AD7" w:rsidRPr="002E0177" w:rsidRDefault="001D2AD7" w:rsidP="001D2AD7">
      <w:pPr>
        <w:spacing w:after="0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2E0177">
        <w:rPr>
          <w:rFonts w:eastAsia="Times New Roman"/>
          <w:color w:val="1E1E1E"/>
          <w:lang w:eastAsia="ru-RU"/>
        </w:rPr>
        <w:t>______________________________________________</w:t>
      </w:r>
      <w:r>
        <w:rPr>
          <w:rFonts w:eastAsia="Times New Roman"/>
          <w:color w:val="1E1E1E"/>
          <w:lang w:eastAsia="ru-RU"/>
        </w:rPr>
        <w:t>_______________________________</w:t>
      </w:r>
    </w:p>
    <w:p w:rsidR="001D2AD7" w:rsidRPr="002E0177" w:rsidRDefault="001D2AD7" w:rsidP="001D2AD7">
      <w:pPr>
        <w:spacing w:after="0"/>
        <w:textAlignment w:val="baseline"/>
        <w:outlineLvl w:val="2"/>
        <w:rPr>
          <w:rFonts w:eastAsia="Times New Roman"/>
          <w:color w:val="1E1E1E"/>
          <w:sz w:val="20"/>
          <w:szCs w:val="20"/>
          <w:lang w:eastAsia="ru-RU"/>
        </w:rPr>
      </w:pPr>
      <w:r w:rsidRPr="002E0177">
        <w:rPr>
          <w:rFonts w:eastAsia="Times New Roman"/>
          <w:color w:val="1E1E1E"/>
          <w:sz w:val="20"/>
          <w:szCs w:val="20"/>
          <w:lang w:eastAsia="ru-RU"/>
        </w:rPr>
        <w:t>(</w:t>
      </w:r>
      <w:r w:rsidRPr="002E0177">
        <w:rPr>
          <w:rFonts w:eastAsia="Times New Roman"/>
          <w:color w:val="1E1E1E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1E1E1E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>)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БСН____________________________________________________________________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атынан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сенімхатсыз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әрекет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нөмі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лауазымның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Кодтарын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көрсете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Экономикалық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жалпы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жіктеуішіне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(ЭҚЖЖ)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сәйкес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жүзеге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асыратын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: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а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б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....... .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Жоғарыда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баяндалғанның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негізінде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Қазақстан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Республикасыны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кодексін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басшылыққа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ала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,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      (</w:t>
      </w:r>
      <w:r w:rsidRPr="002E0177">
        <w:rPr>
          <w:rFonts w:eastAsia="Times New Roman"/>
          <w:color w:val="000000"/>
          <w:spacing w:val="2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</w:t>
      </w:r>
    </w:p>
    <w:p w:rsidR="001D2AD7" w:rsidRDefault="001D2AD7" w:rsidP="001D2AD7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>
        <w:rPr>
          <w:rFonts w:eastAsia="Times New Roman"/>
          <w:color w:val="000000"/>
          <w:spacing w:val="2"/>
          <w:lang w:eastAsia="ru-RU"/>
        </w:rPr>
        <w:t>Ә</w:t>
      </w:r>
      <w:r w:rsidRPr="002E0177">
        <w:rPr>
          <w:rFonts w:eastAsia="Times New Roman"/>
          <w:color w:val="000000"/>
          <w:spacing w:val="2"/>
          <w:lang w:eastAsia="ru-RU"/>
        </w:rPr>
        <w:t>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субъектісі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ретінде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тануды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сұраймын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D2AD7" w:rsidRDefault="001D2AD7" w:rsidP="001D2AD7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о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өзі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ұсынған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мәліметтердің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анық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екендігіне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кепілдік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D2AD7" w:rsidRPr="002E0177" w:rsidRDefault="001D2AD7" w:rsidP="001D2AD7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Әлеуметтік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тізілімін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жүргізу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қағидаларында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көзделген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 _____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парақта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).</w:t>
      </w:r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20__ ж. "___" 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tbl>
      <w:tblPr>
        <w:tblW w:w="9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1981"/>
        <w:gridCol w:w="3445"/>
      </w:tblGrid>
      <w:tr w:rsidR="001D2AD7" w:rsidRPr="002E0177" w:rsidTr="00787EF8">
        <w:trPr>
          <w:trHeight w:val="60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Дара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кәсіпкер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тұлғаның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басшысы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)/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уәкілетті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қолтаңбаның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жазылуы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</w:tr>
      <w:tr w:rsidR="001D2AD7" w:rsidRPr="002E0177" w:rsidTr="00787EF8">
        <w:trPr>
          <w:trHeight w:val="408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мө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(бар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болса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2AD7" w:rsidRPr="002E017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r w:rsidRPr="002E0177">
              <w:rPr>
                <w:rFonts w:eastAsia="Times New Roman"/>
                <w:lang w:eastAsia="ru-RU"/>
              </w:rPr>
              <w:br/>
            </w:r>
          </w:p>
        </w:tc>
      </w:tr>
    </w:tbl>
    <w:p w:rsidR="001D2AD7" w:rsidRPr="002E0177" w:rsidRDefault="001D2AD7" w:rsidP="001D2AD7">
      <w:pPr>
        <w:spacing w:after="0"/>
        <w:rPr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Pr="00F21A49" w:rsidRDefault="001D2AD7" w:rsidP="001D2AD7">
      <w:pPr>
        <w:jc w:val="right"/>
        <w:rPr>
          <w:rFonts w:eastAsia="Times New Roman"/>
          <w:color w:val="000000"/>
          <w:lang w:val="kk-KZ" w:eastAsia="ru-RU"/>
        </w:rPr>
      </w:pPr>
      <w:r w:rsidRPr="00F21A49">
        <w:rPr>
          <w:rFonts w:eastAsia="Times New Roman"/>
          <w:color w:val="000000"/>
          <w:lang w:val="kk-KZ" w:eastAsia="ru-RU"/>
        </w:rPr>
        <w:t>Әлеуметтік кәсіпкерлік</w:t>
      </w:r>
      <w:r w:rsidRPr="00F21A49">
        <w:rPr>
          <w:rFonts w:eastAsia="Times New Roman"/>
          <w:color w:val="000000"/>
          <w:lang w:val="kk-KZ" w:eastAsia="ru-RU"/>
        </w:rPr>
        <w:br/>
        <w:t>субъектілерінің тізілімін жүргізу</w:t>
      </w:r>
      <w:r w:rsidRPr="00F21A49">
        <w:rPr>
          <w:rFonts w:eastAsia="Times New Roman"/>
          <w:color w:val="000000"/>
          <w:lang w:val="kk-KZ" w:eastAsia="ru-RU"/>
        </w:rPr>
        <w:br/>
        <w:t>қағидаларына 3-қосымша</w:t>
      </w:r>
    </w:p>
    <w:p w:rsidR="001D2AD7" w:rsidRPr="00F21A49" w:rsidRDefault="001D2AD7" w:rsidP="001D2AD7">
      <w:pPr>
        <w:rPr>
          <w:lang w:val="kk-KZ"/>
        </w:rPr>
      </w:pPr>
    </w:p>
    <w:p w:rsidR="001D2AD7" w:rsidRPr="00F21A49" w:rsidRDefault="001D2AD7" w:rsidP="001D2AD7">
      <w:pPr>
        <w:shd w:val="clear" w:color="auto" w:fill="FFFFFF"/>
        <w:spacing w:after="360" w:line="285" w:lineRule="atLeast"/>
        <w:jc w:val="right"/>
        <w:textAlignment w:val="baseline"/>
        <w:rPr>
          <w:rFonts w:eastAsia="Times New Roman"/>
          <w:color w:val="000000"/>
          <w:spacing w:val="2"/>
          <w:lang w:val="kk-KZ" w:eastAsia="ru-RU"/>
        </w:rPr>
      </w:pPr>
      <w:r w:rsidRPr="00F21A49">
        <w:rPr>
          <w:rFonts w:eastAsia="Times New Roman"/>
          <w:color w:val="000000"/>
          <w:spacing w:val="2"/>
          <w:lang w:val="kk-KZ" w:eastAsia="ru-RU"/>
        </w:rPr>
        <w:t>      Нысан</w:t>
      </w:r>
    </w:p>
    <w:p w:rsidR="001D2AD7" w:rsidRPr="00F21A49" w:rsidRDefault="001D2AD7" w:rsidP="001D2AD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eastAsia="Times New Roman"/>
          <w:b/>
          <w:color w:val="1E1E1E"/>
          <w:sz w:val="28"/>
          <w:szCs w:val="28"/>
          <w:lang w:val="kk-KZ" w:eastAsia="ru-RU"/>
        </w:rPr>
      </w:pPr>
      <w:r w:rsidRPr="00F21A49">
        <w:rPr>
          <w:rFonts w:eastAsia="Times New Roman"/>
          <w:b/>
          <w:color w:val="1E1E1E"/>
          <w:sz w:val="28"/>
          <w:szCs w:val="28"/>
          <w:lang w:val="kk-KZ" w:eastAsia="ru-RU"/>
        </w:rPr>
        <w:t>Өтініш беруші қызметкерлерінің әлеуметтік кәсіпкерлік субъектілерінің бірінші санатына жатқызу шарттарында көрсетілген халықтың әлеуметтік осал топтарына жататынын растайтын құжаттардың тізбесі</w:t>
      </w:r>
    </w:p>
    <w:p w:rsidR="001D2AD7" w:rsidRPr="00F21A49" w:rsidRDefault="001D2AD7" w:rsidP="001D2AD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eastAsia="Times New Roman"/>
          <w:b/>
          <w:color w:val="1E1E1E"/>
          <w:sz w:val="28"/>
          <w:szCs w:val="28"/>
          <w:lang w:val="kk-KZ" w:eastAsia="ru-RU"/>
        </w:rPr>
      </w:pPr>
    </w:p>
    <w:tbl>
      <w:tblPr>
        <w:tblW w:w="10773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3"/>
        <w:gridCol w:w="6320"/>
      </w:tblGrid>
      <w:tr w:rsidR="001D2AD7" w:rsidRPr="002E0177" w:rsidTr="00787EF8">
        <w:trPr>
          <w:trHeight w:val="26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Азаматтар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санаты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Құжаттар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тиі</w:t>
            </w:r>
            <w:proofErr w:type="gram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ст</w:t>
            </w:r>
            <w:proofErr w:type="gram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і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негіздеме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болған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жағдайда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ұсынылады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1D2AD7" w:rsidRPr="002E0177" w:rsidTr="00787EF8">
        <w:trPr>
          <w:trHeight w:val="2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1D2AD7" w:rsidRPr="002E0177" w:rsidTr="00787EF8">
        <w:trPr>
          <w:trHeight w:hRule="exact" w:val="39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Мүгедектер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үгедектікті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фактісін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</w:p>
        </w:tc>
      </w:tr>
      <w:tr w:rsidR="001D2AD7" w:rsidRPr="002E0177" w:rsidTr="00787EF8">
        <w:trPr>
          <w:trHeight w:val="93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тәрбиелеп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отырған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да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өкілдер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асырап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алынуы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куәліктердің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көшірмелері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0" w:name="z147"/>
            <w:bookmarkEnd w:id="0"/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белгілеуді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құжаттардың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жүзеге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асыру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шарттың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не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органның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тағайындау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актісінің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көшірмелері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үгедектікті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фактісін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("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бала"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санатын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</w:tr>
      <w:tr w:rsidR="001D2AD7" w:rsidRPr="002E0177" w:rsidTr="00787EF8">
        <w:trPr>
          <w:trHeight w:hRule="exact" w:val="147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Зейнеткерлер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зейнеталды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жастағы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алдындағы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азаматтар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жасына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байланысты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зейнетақы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төлемдері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алу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құқық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беретін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келмегенге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дейін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бес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жыл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зейнетақы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куәлігінің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</w:p>
        </w:tc>
      </w:tr>
      <w:tr w:rsidR="001D2AD7" w:rsidRPr="002E0177" w:rsidTr="00787EF8">
        <w:trPr>
          <w:trHeight w:val="25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ауылдарының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тәрбиеленушілері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үйлерінің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жетім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мен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ата-анасының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қамқорлығынсыз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мектеп-интернаттардың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түлектері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жиырма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тоғыз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дейін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адасып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кеткен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тастанды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жеткізу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актінің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1" w:name="z149"/>
            <w:bookmarkEnd w:id="1"/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құқықтарынан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бас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тарту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асырап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алу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келісім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хаттама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2" w:name="z150"/>
            <w:bookmarkEnd w:id="2"/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денсаулық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сақтау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ұйымында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қалдырып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кету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актінің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жетім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бала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ата-анасының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қамқорлығынсыз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бала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тұратын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беру,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медициналық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да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ұйым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басшысының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анықтамасы</w:t>
            </w:r>
            <w:proofErr w:type="spellEnd"/>
          </w:p>
        </w:tc>
      </w:tr>
      <w:tr w:rsidR="001D2AD7" w:rsidRPr="002E0177" w:rsidTr="00787EF8">
        <w:trPr>
          <w:trHeight w:val="94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Қылмысты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қ-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атқару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пенитенциарлық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жүйесі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мекемелерінен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жазасын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өтеуден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босатылған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босатылғаннан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он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екі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ай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бойынша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учаскелік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полиция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қызметкерінен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мінездеме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сотталғанның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жеке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ісі</w:t>
            </w:r>
            <w:proofErr w:type="spellEnd"/>
          </w:p>
        </w:tc>
      </w:tr>
      <w:tr w:rsidR="001D2AD7" w:rsidRPr="002E0177" w:rsidTr="00787EF8">
        <w:trPr>
          <w:trHeight w:val="9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lastRenderedPageBreak/>
              <w:t>Белгілі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бі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тұрғылықты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жоқ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бі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тұрғылықты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жоқ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әлеуметтік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бейімдеу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орталықтарынан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</w:t>
            </w:r>
            <w:proofErr w:type="spellEnd"/>
          </w:p>
        </w:tc>
      </w:tr>
      <w:tr w:rsidR="001D2AD7" w:rsidRPr="002E0177" w:rsidTr="00787EF8">
        <w:trPr>
          <w:trHeight w:val="173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Аз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қамтылған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көпбалалы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емес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отбасыларға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жататын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да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өкілдер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сондай-ақ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"Алтын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", "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Күміс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алқаларымен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наградталған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бұрын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"Батыр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атағын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сондай-ақ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I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II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дәрежелі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"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даңқы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ордендерімен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наградталған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көпбалалы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аналар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олардың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мәртебесін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</w:p>
        </w:tc>
      </w:tr>
      <w:tr w:rsidR="001D2AD7" w:rsidRPr="002E0177" w:rsidTr="00787EF8">
        <w:trPr>
          <w:trHeight w:val="9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Наркологиялық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науқастарды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медициналық-әлеуметтік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оңалтудан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психикаға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белсенді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әсер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ететін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заттарға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тәуелділікті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емдеуден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өткен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оңалту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емдеу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жүргізілгеннен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он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екі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ай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медициналық-әлеуметтік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оңалтудың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наркологиялық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психоневрологиялық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диспансердің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дә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ігерлік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қорытындысы</w:t>
            </w:r>
            <w:proofErr w:type="spellEnd"/>
          </w:p>
        </w:tc>
      </w:tr>
      <w:tr w:rsidR="001D2AD7" w:rsidRPr="002E0177" w:rsidTr="00787EF8">
        <w:trPr>
          <w:trHeight w:val="6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Қандастар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олардың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мәртебесін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</w:p>
        </w:tc>
      </w:tr>
    </w:tbl>
    <w:p w:rsidR="001D2AD7" w:rsidRPr="002E0177" w:rsidRDefault="001D2AD7" w:rsidP="001D2AD7"/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Pr="00F21A49" w:rsidRDefault="001D2AD7" w:rsidP="001D2AD7">
      <w:pPr>
        <w:jc w:val="right"/>
        <w:rPr>
          <w:lang w:val="kk-KZ"/>
        </w:rPr>
      </w:pPr>
      <w:r w:rsidRPr="00F21A49">
        <w:rPr>
          <w:rFonts w:eastAsia="Times New Roman"/>
          <w:lang w:val="kk-KZ" w:eastAsia="ru-RU"/>
        </w:rPr>
        <w:t>Әлеуметтік кәсіпкерлік</w:t>
      </w:r>
      <w:r w:rsidRPr="00F21A49">
        <w:rPr>
          <w:rFonts w:eastAsia="Times New Roman"/>
          <w:lang w:val="kk-KZ" w:eastAsia="ru-RU"/>
        </w:rPr>
        <w:br/>
        <w:t>субъектілерінің тізілімін жүргізу</w:t>
      </w:r>
      <w:r w:rsidRPr="00F21A49">
        <w:rPr>
          <w:rFonts w:eastAsia="Times New Roman"/>
          <w:lang w:val="kk-KZ" w:eastAsia="ru-RU"/>
        </w:rPr>
        <w:br/>
        <w:t>қағидаларына 4-қосымша</w:t>
      </w:r>
    </w:p>
    <w:p w:rsidR="001D2AD7" w:rsidRPr="00F21A49" w:rsidRDefault="001D2AD7" w:rsidP="001D2AD7">
      <w:pPr>
        <w:spacing w:after="0"/>
        <w:jc w:val="right"/>
        <w:rPr>
          <w:rFonts w:eastAsia="Times New Roman"/>
          <w:lang w:val="kk-KZ" w:eastAsia="ru-RU"/>
        </w:rPr>
      </w:pPr>
      <w:r w:rsidRPr="00F21A49">
        <w:rPr>
          <w:rFonts w:eastAsia="Times New Roman"/>
          <w:lang w:val="kk-KZ" w:eastAsia="ru-RU"/>
        </w:rPr>
        <w:t>      Нысан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  <w:r w:rsidRPr="00F21A49">
        <w:rPr>
          <w:rFonts w:eastAsia="Times New Roman"/>
          <w:b/>
          <w:sz w:val="28"/>
          <w:szCs w:val="28"/>
          <w:lang w:val="kk-KZ" w:eastAsia="ru-RU"/>
        </w:rPr>
        <w:t xml:space="preserve">Өтініш беруші қызметкерлерінің саны мен жалақысы туралы мәліметтер </w:t>
      </w:r>
      <w:r w:rsidRPr="00F21A49">
        <w:rPr>
          <w:rFonts w:eastAsia="Times New Roman"/>
          <w:lang w:val="kk-KZ" w:eastAsia="ru-RU"/>
        </w:rPr>
        <w:t xml:space="preserve">________________________________________________________________________________ 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sz w:val="20"/>
          <w:szCs w:val="20"/>
          <w:lang w:val="kk-KZ" w:eastAsia="ru-RU"/>
        </w:rPr>
      </w:pPr>
      <w:r w:rsidRPr="00F21A49">
        <w:rPr>
          <w:rFonts w:eastAsia="Times New Roman"/>
          <w:sz w:val="20"/>
          <w:szCs w:val="20"/>
          <w:lang w:val="kk-KZ" w:eastAsia="ru-RU"/>
        </w:rPr>
        <w:t>(</w:t>
      </w:r>
      <w:r w:rsidRPr="000B1DC7">
        <w:rPr>
          <w:rFonts w:eastAsia="Times New Roman"/>
          <w:sz w:val="20"/>
          <w:szCs w:val="20"/>
          <w:lang w:val="kk-KZ" w:eastAsia="ru-RU"/>
        </w:rPr>
        <w:t xml:space="preserve">жеке </w:t>
      </w:r>
      <w:r w:rsidRPr="00F21A49">
        <w:rPr>
          <w:rFonts w:eastAsia="Times New Roman"/>
          <w:sz w:val="20"/>
          <w:szCs w:val="20"/>
          <w:lang w:val="kk-KZ" w:eastAsia="ru-RU"/>
        </w:rPr>
        <w:t>кәсіпкердің немесе заңды тұлғаның толық атауы)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  <w:r w:rsidRPr="00F21A49">
        <w:rPr>
          <w:rFonts w:eastAsia="Times New Roman"/>
          <w:lang w:val="kk-KZ" w:eastAsia="ru-RU"/>
        </w:rPr>
        <w:t xml:space="preserve"> 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  <w:r w:rsidRPr="00F21A49">
        <w:rPr>
          <w:rFonts w:eastAsia="Times New Roman"/>
          <w:lang w:val="kk-KZ" w:eastAsia="ru-RU"/>
        </w:rPr>
        <w:t xml:space="preserve">Қазақстан Республикасы Кәсіпкерлік кодексінің 79-3-бабында көрсетілген халықтың әлеуметтік осал топтары қатарынан </w:t>
      </w:r>
    </w:p>
    <w:p w:rsidR="001D2AD7" w:rsidRDefault="001D2AD7" w:rsidP="001D2AD7">
      <w:pPr>
        <w:spacing w:after="0"/>
        <w:jc w:val="center"/>
        <w:rPr>
          <w:rFonts w:eastAsia="Times New Roman"/>
          <w:lang w:eastAsia="ru-RU"/>
        </w:rPr>
      </w:pPr>
      <w:r w:rsidRPr="000B1DC7">
        <w:rPr>
          <w:rFonts w:eastAsia="Times New Roman"/>
          <w:lang w:eastAsia="ru-RU"/>
        </w:rPr>
        <w:t xml:space="preserve">20__ж. "___" _______________ </w:t>
      </w:r>
      <w:proofErr w:type="spellStart"/>
      <w:r w:rsidRPr="000B1DC7">
        <w:rPr>
          <w:rFonts w:eastAsia="Times New Roman"/>
          <w:lang w:eastAsia="ru-RU"/>
        </w:rPr>
        <w:t>жағдай</w:t>
      </w:r>
      <w:proofErr w:type="spellEnd"/>
      <w:r w:rsidRPr="000B1DC7">
        <w:rPr>
          <w:rFonts w:eastAsia="Times New Roman"/>
          <w:lang w:eastAsia="ru-RU"/>
        </w:rPr>
        <w:t xml:space="preserve"> </w:t>
      </w:r>
      <w:proofErr w:type="spellStart"/>
      <w:r w:rsidRPr="000B1DC7">
        <w:rPr>
          <w:rFonts w:eastAsia="Times New Roman"/>
          <w:lang w:eastAsia="ru-RU"/>
        </w:rPr>
        <w:t>бойынша</w:t>
      </w:r>
      <w:proofErr w:type="spellEnd"/>
    </w:p>
    <w:p w:rsidR="001D2AD7" w:rsidRPr="000B1DC7" w:rsidRDefault="001D2AD7" w:rsidP="001D2AD7">
      <w:pPr>
        <w:spacing w:after="0"/>
        <w:jc w:val="center"/>
        <w:rPr>
          <w:rFonts w:eastAsia="Times New Roman"/>
          <w:lang w:eastAsia="ru-RU"/>
        </w:rPr>
      </w:pPr>
    </w:p>
    <w:tbl>
      <w:tblPr>
        <w:tblW w:w="10771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7014"/>
        <w:gridCol w:w="1893"/>
        <w:gridCol w:w="1407"/>
      </w:tblGrid>
      <w:tr w:rsidR="001D2AD7" w:rsidRPr="000B1DC7" w:rsidTr="00787EF8">
        <w:trPr>
          <w:trHeight w:val="148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0B1DC7">
              <w:rPr>
                <w:rFonts w:eastAsia="Times New Roman"/>
                <w:lang w:eastAsia="ru-RU"/>
              </w:rPr>
              <w:t>Р</w:t>
            </w:r>
            <w:proofErr w:type="gramEnd"/>
            <w:r w:rsidRPr="000B1DC7">
              <w:rPr>
                <w:rFonts w:eastAsia="Times New Roman"/>
                <w:lang w:eastAsia="ru-RU"/>
              </w:rPr>
              <w:t>/с №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Көрсеткі</w:t>
            </w:r>
            <w:proofErr w:type="gramStart"/>
            <w:r w:rsidRPr="000B1DC7">
              <w:rPr>
                <w:rFonts w:eastAsia="Times New Roman"/>
                <w:lang w:eastAsia="ru-RU"/>
              </w:rPr>
              <w:t>шт</w:t>
            </w:r>
            <w:proofErr w:type="gramEnd"/>
            <w:r w:rsidRPr="000B1DC7">
              <w:rPr>
                <w:rFonts w:eastAsia="Times New Roman"/>
                <w:lang w:eastAsia="ru-RU"/>
              </w:rPr>
              <w:t>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атауы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Алдыңғы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күнтізбелік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жыл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қызметкерлердің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орташа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тізімді</w:t>
            </w:r>
            <w:proofErr w:type="gramStart"/>
            <w:r w:rsidRPr="000B1DC7">
              <w:rPr>
                <w:rFonts w:eastAsia="Times New Roman"/>
                <w:lang w:eastAsia="ru-RU"/>
              </w:rPr>
              <w:t>к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саны,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</w:t>
            </w:r>
            <w:proofErr w:type="spellEnd"/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Алдыңғы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күнтізбелік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жыл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есептелген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жалақы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қоры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теңге</w:t>
            </w:r>
            <w:proofErr w:type="spellEnd"/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4</w:t>
            </w: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Барлық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126"/>
        </w:trPr>
        <w:tc>
          <w:tcPr>
            <w:tcW w:w="79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Қазақстан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Республикасы</w:t>
            </w:r>
            <w:proofErr w:type="spellEnd"/>
            <w:proofErr w:type="gramStart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</w:t>
            </w:r>
            <w:proofErr w:type="gramEnd"/>
            <w:r w:rsidRPr="000B1DC7">
              <w:rPr>
                <w:rFonts w:eastAsia="Times New Roman"/>
                <w:lang w:eastAsia="ru-RU"/>
              </w:rPr>
              <w:t>әсіпкерлік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кодексінің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79-3-бабы 1-тармағының 1)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тармақшасында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көрсетілген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санаттарға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жататын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оның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м</w:t>
            </w:r>
            <w:proofErr w:type="gramEnd"/>
            <w:r w:rsidRPr="000B1DC7">
              <w:rPr>
                <w:rFonts w:eastAsia="Times New Roman"/>
                <w:lang w:eastAsia="ru-RU"/>
              </w:rPr>
              <w:t>үгедектер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мүгедек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баланы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тәрбиелеп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отырған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ата-аналар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басқа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да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заңды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өкілдер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1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зейнеткерлерді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зейнеталды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жастағы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азаматтарды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жасына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байланысты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зейнетақы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төлемдеріне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құқық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беретін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жас</w:t>
            </w:r>
            <w:proofErr w:type="gramEnd"/>
            <w:r w:rsidRPr="000B1DC7">
              <w:rPr>
                <w:rFonts w:eastAsia="Times New Roman"/>
                <w:lang w:eastAsia="ru-RU"/>
              </w:rPr>
              <w:t>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келгенге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дейін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бес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жыл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  <w:r w:rsidRPr="000B1DC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ауылдарының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тәрбиеленушілері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үйлерінің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жетім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мен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ата-анасының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қамқорлығынсыз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gramEnd"/>
            <w:r w:rsidRPr="000B1DC7">
              <w:rPr>
                <w:rFonts w:eastAsia="Times New Roman"/>
                <w:lang w:eastAsia="ru-RU"/>
              </w:rPr>
              <w:t>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арналған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мектеп-интернаттардың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түлектері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–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жиырма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тоғыз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жасқа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дейін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қылмысты</w:t>
            </w:r>
            <w:proofErr w:type="gramStart"/>
            <w:r w:rsidRPr="000B1DC7">
              <w:rPr>
                <w:rFonts w:eastAsia="Times New Roman"/>
                <w:lang w:eastAsia="ru-RU"/>
              </w:rPr>
              <w:t>қ-</w:t>
            </w:r>
            <w:proofErr w:type="gramEnd"/>
            <w:r w:rsidRPr="000B1DC7">
              <w:rPr>
                <w:rFonts w:eastAsia="Times New Roman"/>
                <w:lang w:eastAsia="ru-RU"/>
              </w:rPr>
              <w:t>атқару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B1DC7">
              <w:rPr>
                <w:rFonts w:eastAsia="Times New Roman"/>
                <w:lang w:eastAsia="ru-RU"/>
              </w:rPr>
              <w:t>пенитенциарлық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жүйесі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мекемелерінен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жазасын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өтеуден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босатылған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адамдар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–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босатылғаннан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кейін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он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екі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ай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белгілі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бі</w:t>
            </w:r>
            <w:proofErr w:type="gramStart"/>
            <w:r w:rsidRPr="000B1DC7">
              <w:rPr>
                <w:rFonts w:eastAsia="Times New Roman"/>
                <w:lang w:eastAsia="ru-RU"/>
              </w:rPr>
              <w:t>р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тұрғылықты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жері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жоқ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адамдар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85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lastRenderedPageBreak/>
              <w:t>7.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 xml:space="preserve">аз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қамтылған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көпбалалы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толық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емес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отбасыларға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жататын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ата-аналар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басқа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да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заңды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өкілдер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сондай-ақ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"Алтын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алқа</w:t>
            </w:r>
            <w:proofErr w:type="spellEnd"/>
            <w:r w:rsidRPr="000B1DC7">
              <w:rPr>
                <w:rFonts w:eastAsia="Times New Roman"/>
                <w:lang w:eastAsia="ru-RU"/>
              </w:rPr>
              <w:t>", "</w:t>
            </w:r>
            <w:proofErr w:type="spellStart"/>
            <w:r w:rsidRPr="000B1DC7">
              <w:rPr>
                <w:rFonts w:eastAsia="Times New Roman"/>
                <w:lang w:eastAsia="ru-RU"/>
              </w:rPr>
              <w:t>Күміс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"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алқаларымен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наградталған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бұрын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"Батыр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Ана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"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атағын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сондай-ақ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I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II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дәрежелі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"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Ана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даңқы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"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ордендерімен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наградталған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көпбалалы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аналар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48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наркологиялық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науқастарды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медициналық-әлеуметтік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оңалтудан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психикаға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белсенді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әсер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ететін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заттарға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тәуелділікті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емдеуден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өткен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адамдар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–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оңалту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емдеу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жүргізілгеннен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кейін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он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екі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ай</w:t>
            </w:r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қандастар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Қазақстан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Республикасы</w:t>
            </w:r>
            <w:proofErr w:type="spellEnd"/>
            <w:proofErr w:type="gramStart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</w:t>
            </w:r>
            <w:proofErr w:type="gramEnd"/>
            <w:r w:rsidRPr="000B1DC7">
              <w:rPr>
                <w:rFonts w:eastAsia="Times New Roman"/>
                <w:lang w:eastAsia="ru-RU"/>
              </w:rPr>
              <w:t>әсіпкерлік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кодексінің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79-3-бабының 2), 3), 4)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тармақшаларында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көрсетілген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санаттарға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жататын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br/>
            </w:r>
          </w:p>
        </w:tc>
      </w:tr>
    </w:tbl>
    <w:p w:rsidR="001D2AD7" w:rsidRPr="002E0177" w:rsidRDefault="001D2AD7" w:rsidP="001D2AD7"/>
    <w:p w:rsidR="001D2AD7" w:rsidRPr="009A723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</w:p>
    <w:p w:rsidR="001D2AD7" w:rsidRPr="0054147A" w:rsidRDefault="001D2AD7" w:rsidP="001C003B">
      <w:pPr>
        <w:spacing w:after="0"/>
        <w:ind w:left="6379"/>
        <w:jc w:val="center"/>
      </w:pPr>
      <w:bookmarkStart w:id="3" w:name="_GoBack"/>
      <w:bookmarkEnd w:id="3"/>
    </w:p>
    <w:sectPr w:rsidR="001D2AD7" w:rsidRPr="0054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12"/>
    <w:rsid w:val="001C003B"/>
    <w:rsid w:val="001D2AD7"/>
    <w:rsid w:val="0025132E"/>
    <w:rsid w:val="0054147A"/>
    <w:rsid w:val="00542C29"/>
    <w:rsid w:val="005655A8"/>
    <w:rsid w:val="006A1A12"/>
    <w:rsid w:val="006E78FE"/>
    <w:rsid w:val="006F47B6"/>
    <w:rsid w:val="007E78D1"/>
    <w:rsid w:val="00860B8D"/>
    <w:rsid w:val="009A60D9"/>
    <w:rsid w:val="009A7237"/>
    <w:rsid w:val="00B80792"/>
    <w:rsid w:val="00C90177"/>
    <w:rsid w:val="00D34783"/>
    <w:rsid w:val="00D972A5"/>
    <w:rsid w:val="00E8009E"/>
    <w:rsid w:val="00F2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Куандык Курмашев</dc:creator>
  <cp:lastModifiedBy>Дана Кариева</cp:lastModifiedBy>
  <cp:revision>4</cp:revision>
  <dcterms:created xsi:type="dcterms:W3CDTF">2023-02-07T09:18:00Z</dcterms:created>
  <dcterms:modified xsi:type="dcterms:W3CDTF">2026-02-17T05:51:00Z</dcterms:modified>
</cp:coreProperties>
</file>