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E05D1" w14:textId="77777777" w:rsidR="00741647" w:rsidRDefault="000224DF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   </w:t>
      </w:r>
      <w:r>
        <w:rPr>
          <w:color w:val="3399FF"/>
          <w:lang w:val="kk-KZ"/>
        </w:rPr>
        <w:t xml:space="preserve">         Астана</w:t>
      </w:r>
      <w:r>
        <w:rPr>
          <w:color w:val="3399FF"/>
          <w:lang w:val="kk-KZ"/>
        </w:rPr>
        <w:t xml:space="preserve"> қ</w:t>
      </w:r>
      <w:r>
        <w:rPr>
          <w:color w:val="3399FF"/>
        </w:rPr>
        <w:t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</w:t>
      </w:r>
      <w:r>
        <w:rPr>
          <w:color w:val="3399FF"/>
          <w:lang w:val="kk-KZ"/>
        </w:rPr>
        <w:t xml:space="preserve"> </w:t>
      </w:r>
      <w:r>
        <w:rPr>
          <w:color w:val="3399FF"/>
          <w:lang w:val="kk-KZ"/>
        </w:rPr>
        <w:t xml:space="preserve">           город </w:t>
      </w:r>
      <w:r>
        <w:rPr>
          <w:color w:val="3399FF"/>
          <w:lang w:val="kk-KZ"/>
        </w:rPr>
        <w:t>Астана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14:paraId="02F20E27" w14:textId="77777777" w:rsidR="00741647" w:rsidRDefault="00741647"/>
    <w:p w14:paraId="1B159EE0" w14:textId="77777777" w:rsidR="00741647" w:rsidRDefault="000224DF">
      <w:pPr>
        <w:tabs>
          <w:tab w:val="left" w:pos="1545"/>
        </w:tabs>
      </w:pPr>
      <w:r>
        <w:tab/>
      </w:r>
    </w:p>
    <w:p w14:paraId="277CAD67" w14:textId="77777777" w:rsidR="00741647" w:rsidRDefault="00741647">
      <w:pPr>
        <w:tabs>
          <w:tab w:val="left" w:pos="1545"/>
        </w:tabs>
      </w:pPr>
    </w:p>
    <w:p w14:paraId="75151178" w14:textId="77777777" w:rsidR="00741647" w:rsidRDefault="000224DF">
      <w:pPr>
        <w:tabs>
          <w:tab w:val="left" w:pos="1545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определении предельного размера стоимости контрольного (идентификационного) знака, средства идентификации, применяемых в маркировке мотор</w:t>
      </w:r>
      <w:r>
        <w:rPr>
          <w:b/>
          <w:bCs/>
          <w:color w:val="000000"/>
          <w:sz w:val="28"/>
          <w:szCs w:val="28"/>
        </w:rPr>
        <w:t>ных масел</w:t>
      </w:r>
    </w:p>
    <w:p w14:paraId="444C2C9E" w14:textId="77777777" w:rsidR="00741647" w:rsidRDefault="00741647">
      <w:pPr>
        <w:tabs>
          <w:tab w:val="left" w:pos="1545"/>
        </w:tabs>
        <w:jc w:val="center"/>
        <w:rPr>
          <w:bCs/>
          <w:color w:val="000000"/>
          <w:sz w:val="28"/>
          <w:szCs w:val="28"/>
        </w:rPr>
      </w:pPr>
    </w:p>
    <w:p w14:paraId="39588556" w14:textId="77777777" w:rsidR="00741647" w:rsidRDefault="00741647">
      <w:pPr>
        <w:tabs>
          <w:tab w:val="left" w:pos="1545"/>
        </w:tabs>
        <w:jc w:val="center"/>
      </w:pPr>
    </w:p>
    <w:p w14:paraId="14000937" w14:textId="77777777" w:rsidR="00741647" w:rsidRDefault="000224DF">
      <w:pPr>
        <w:pStyle w:val="ad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В соответствии с подпунктом 7) статьи 7-2 Закона Республики Казахстан «О регулировании торговой деятельности» </w:t>
      </w:r>
      <w:r>
        <w:rPr>
          <w:b/>
          <w:bCs/>
          <w:color w:val="000000"/>
          <w:sz w:val="28"/>
          <w:szCs w:val="28"/>
        </w:rPr>
        <w:t>ПРИКАЗЫВАЮ:</w:t>
      </w:r>
    </w:p>
    <w:p w14:paraId="606E35B5" w14:textId="77777777" w:rsidR="00741647" w:rsidRDefault="000224DF">
      <w:pPr>
        <w:pStyle w:val="ad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1. Определить предельный размер стоимости контрольного (идентификационного) знака, средства идентификации, применяемых в м</w:t>
      </w:r>
      <w:r>
        <w:rPr>
          <w:color w:val="000000"/>
          <w:sz w:val="28"/>
          <w:szCs w:val="28"/>
        </w:rPr>
        <w:t>аркировке моторных масел, в размере 4,7 тенге за единицу без налога на добавленную стоимость.</w:t>
      </w:r>
    </w:p>
    <w:p w14:paraId="7F0F3977" w14:textId="77777777" w:rsidR="00741647" w:rsidRDefault="000224DF">
      <w:pPr>
        <w:pStyle w:val="ad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2. Департаменту нефтегазохимии и технического регулирования Министерства энергетики Республики Казахстан в установленном законодательством Республики Казахстан по</w:t>
      </w:r>
      <w:r>
        <w:rPr>
          <w:color w:val="000000"/>
          <w:sz w:val="28"/>
          <w:szCs w:val="28"/>
        </w:rPr>
        <w:t>рядке обеспечить:</w:t>
      </w:r>
    </w:p>
    <w:p w14:paraId="061C8CD6" w14:textId="77777777" w:rsidR="00741647" w:rsidRDefault="000224DF">
      <w:pPr>
        <w:pStyle w:val="ad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  <w:t>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«Институт законодате</w:t>
      </w:r>
      <w:r>
        <w:rPr>
          <w:color w:val="000000"/>
          <w:sz w:val="28"/>
          <w:szCs w:val="28"/>
        </w:rPr>
        <w:t>льства и правовой информации Республики Казахстан»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 </w:t>
      </w:r>
    </w:p>
    <w:p w14:paraId="105391F0" w14:textId="77777777" w:rsidR="00741647" w:rsidRDefault="000224DF">
      <w:pPr>
        <w:pStyle w:val="ad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2) размещение настоящего приказа на интер</w:t>
      </w:r>
      <w:r>
        <w:rPr>
          <w:color w:val="000000"/>
          <w:sz w:val="28"/>
          <w:szCs w:val="28"/>
        </w:rPr>
        <w:t>нет-ресурсе Министерства энергетики Республики Казахстан после его официального опубликования;</w:t>
      </w:r>
    </w:p>
    <w:p w14:paraId="71124D65" w14:textId="77777777" w:rsidR="00741647" w:rsidRDefault="000224DF">
      <w:pPr>
        <w:pStyle w:val="ad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3) в течение десяти рабочих дней после подписания настоящего приказа обеспечить представление в Департамент юридической службы Министерства энергетики Республики</w:t>
      </w:r>
      <w:r>
        <w:rPr>
          <w:color w:val="000000"/>
          <w:sz w:val="28"/>
          <w:szCs w:val="28"/>
        </w:rPr>
        <w:t xml:space="preserve"> Казахстан сведений об исполнении мероприятий, предусмотренных подпунктами 1), 2) настоящего пункта.</w:t>
      </w:r>
    </w:p>
    <w:p w14:paraId="66301825" w14:textId="77777777" w:rsidR="00741647" w:rsidRDefault="000224DF">
      <w:pPr>
        <w:pStyle w:val="ad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Контроль за исполнением настоящего приказа возложить на курирующего вице-министра энергетики Республики Казахстан.</w:t>
      </w:r>
    </w:p>
    <w:p w14:paraId="5E1B3867" w14:textId="77777777" w:rsidR="00741647" w:rsidRDefault="000224DF">
      <w:pPr>
        <w:tabs>
          <w:tab w:val="left" w:pos="1545"/>
        </w:tabs>
        <w:ind w:firstLine="709"/>
        <w:jc w:val="both"/>
      </w:pPr>
      <w:r>
        <w:rPr>
          <w:color w:val="000000"/>
          <w:sz w:val="28"/>
          <w:szCs w:val="28"/>
        </w:rPr>
        <w:t>4. Настоящий приказ вводится в действ</w:t>
      </w:r>
      <w:r>
        <w:rPr>
          <w:color w:val="000000"/>
          <w:sz w:val="28"/>
          <w:szCs w:val="28"/>
        </w:rPr>
        <w:t>ие с 1 февраля 2026 года и подлежит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</w:rPr>
        <w:t>официальному опубликованию.</w:t>
      </w: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741647" w14:paraId="628FEFF8" w14:textId="77777777" w:rsidTr="0038799B">
        <w:tc>
          <w:tcPr>
            <w:tcW w:w="3652" w:type="dxa"/>
            <w:hideMark/>
          </w:tcPr>
          <w:p w14:paraId="554FB603" w14:textId="77777777" w:rsidR="00741647" w:rsidRDefault="00741647">
            <w:pPr>
              <w:rPr>
                <w:b/>
                <w:sz w:val="28"/>
                <w:szCs w:val="28"/>
              </w:rPr>
            </w:pPr>
          </w:p>
          <w:p w14:paraId="6E066ED3" w14:textId="77777777" w:rsidR="00741647" w:rsidRDefault="000224DF">
            <w:r>
              <w:rPr>
                <w:b/>
                <w:sz w:val="28"/>
              </w:rPr>
              <w:t>Министр энергетики Республики Казахстан</w:t>
            </w:r>
          </w:p>
        </w:tc>
        <w:tc>
          <w:tcPr>
            <w:tcW w:w="2126" w:type="dxa"/>
          </w:tcPr>
          <w:p w14:paraId="07D67769" w14:textId="77777777" w:rsidR="00741647" w:rsidRDefault="00741647"/>
        </w:tc>
        <w:tc>
          <w:tcPr>
            <w:tcW w:w="3152" w:type="dxa"/>
            <w:hideMark/>
          </w:tcPr>
          <w:p w14:paraId="49AFBA35" w14:textId="77777777" w:rsidR="00741647" w:rsidRDefault="00741647">
            <w:pPr>
              <w:rPr>
                <w:b/>
                <w:sz w:val="28"/>
                <w:szCs w:val="28"/>
                <w:lang w:val="kk-KZ"/>
              </w:rPr>
            </w:pPr>
          </w:p>
          <w:p w14:paraId="75874C88" w14:textId="77777777" w:rsidR="00741647" w:rsidRDefault="000224DF">
            <w:r>
              <w:rPr>
                <w:b/>
                <w:sz w:val="28"/>
              </w:rPr>
              <w:t>Е. Аккенженов</w:t>
            </w:r>
          </w:p>
        </w:tc>
      </w:tr>
    </w:tbl>
    <w:p w14:paraId="46F5F2F5" w14:textId="77777777" w:rsidR="00741647" w:rsidRDefault="00741647"/>
    <w:p w14:paraId="64767020" w14:textId="77777777" w:rsidR="00741647" w:rsidRDefault="00741647"/>
    <w:p w14:paraId="2EB874A3" w14:textId="77777777" w:rsidR="00741647" w:rsidRDefault="00741647"/>
    <w:p w14:paraId="755F521A" w14:textId="77777777" w:rsidR="00741647" w:rsidRDefault="000224DF">
      <w:pPr>
        <w:pStyle w:val="ad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«СОГЛАСОВАН»</w:t>
      </w:r>
    </w:p>
    <w:p w14:paraId="64DD94D2" w14:textId="77777777" w:rsidR="00741647" w:rsidRDefault="000224DF">
      <w:pPr>
        <w:pStyle w:val="ad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Министерство торговли и интеграции </w:t>
      </w:r>
    </w:p>
    <w:p w14:paraId="23A3335A" w14:textId="77777777" w:rsidR="00741647" w:rsidRDefault="000224DF">
      <w:pPr>
        <w:pStyle w:val="ad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Республики Казахстан</w:t>
      </w:r>
    </w:p>
    <w:p w14:paraId="46F5CF39" w14:textId="77777777" w:rsidR="00741647" w:rsidRDefault="000224DF">
      <w:pPr>
        <w:pStyle w:val="ad"/>
        <w:spacing w:before="0" w:beforeAutospacing="0" w:after="0" w:afterAutospacing="0"/>
        <w:ind w:firstLine="709"/>
        <w:jc w:val="both"/>
      </w:pPr>
      <w:r>
        <w:t> </w:t>
      </w:r>
    </w:p>
    <w:p w14:paraId="5F1B9B24" w14:textId="77777777" w:rsidR="00741647" w:rsidRDefault="00741647"/>
    <w:p w14:paraId="411BA153" w14:textId="77777777" w:rsidR="00741647" w:rsidRDefault="00741647"/>
    <w:p w14:paraId="5C08C08C" w14:textId="77777777" w:rsidR="00741647" w:rsidRDefault="000224DF">
      <w:r>
        <w:rPr>
          <w:u w:val="single"/>
        </w:rPr>
        <w:t>Результаты согласования</w:t>
      </w:r>
    </w:p>
    <w:p w14:paraId="56CF9B11" w14:textId="77777777" w:rsidR="00741647" w:rsidRDefault="000224DF">
      <w:r>
        <w:t>Министерство энергетики Республики Казахстан - Заместитель директора Марат Серикович Сабуров, 14.01.2026 08:28:13, положительный результат проверки ЭЦП</w:t>
      </w:r>
    </w:p>
    <w:p w14:paraId="757CBDB4" w14:textId="77777777" w:rsidR="00741647" w:rsidRDefault="000224DF">
      <w:r>
        <w:t>Министерство торговли и интеграции Республики Казахстан - Первый вице-министр Айжан Адиловна Бижанова, 1</w:t>
      </w:r>
      <w:r>
        <w:t>6.01.2026 15:29:20, положительный результат проверки ЭЦП</w:t>
      </w:r>
    </w:p>
    <w:p w14:paraId="4D869D1F" w14:textId="77777777" w:rsidR="00741647" w:rsidRDefault="000224DF">
      <w:r>
        <w:rPr>
          <w:u w:val="single"/>
        </w:rPr>
        <w:t>Результаты подписания</w:t>
      </w:r>
    </w:p>
    <w:p w14:paraId="40469C7B" w14:textId="77777777" w:rsidR="00741647" w:rsidRDefault="000224DF">
      <w:r>
        <w:t>Министерство энергетики Республики Казахстан - Министр энергетики Республики Казахстан Е. Аккенженов, 19.01.2026 12:37:55, положительный результат проверки ЭЦП</w:t>
      </w:r>
    </w:p>
    <w:sectPr w:rsidR="00741647" w:rsidSect="0064221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E9DF4" w14:textId="77777777" w:rsidR="000224DF" w:rsidRDefault="000224DF">
      <w:r>
        <w:separator/>
      </w:r>
    </w:p>
  </w:endnote>
  <w:endnote w:type="continuationSeparator" w:id="0">
    <w:p w14:paraId="58BB7760" w14:textId="77777777" w:rsidR="000224DF" w:rsidRDefault="0002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CD664" w14:textId="77777777" w:rsidR="00741647" w:rsidRDefault="00741647">
    <w:pPr>
      <w:jc w:val="center"/>
    </w:pPr>
  </w:p>
  <w:p w14:paraId="50499DE8" w14:textId="77777777" w:rsidR="00741647" w:rsidRDefault="000224DF">
    <w:pPr>
      <w:jc w:val="center"/>
    </w:pPr>
    <w:r>
      <w:t xml:space="preserve">Нормативтік құқықтық актілерді мемлекеттік тіркеудің тізіліміне № </w:t>
    </w:r>
    <w:r>
      <w:t xml:space="preserve"> болып енгізілді</w:t>
    </w:r>
  </w:p>
  <w:p w14:paraId="333BB67B" w14:textId="77777777" w:rsidR="00741647" w:rsidRDefault="000224DF">
    <w:pPr>
      <w:jc w:val="center"/>
    </w:pPr>
    <w:r>
      <w:t>ИС «ИПГО». Копия электронного документа. Дата  19.01.2026.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852DF" w14:textId="77777777" w:rsidR="00741647" w:rsidRDefault="00741647">
    <w:pPr>
      <w:jc w:val="center"/>
    </w:pPr>
  </w:p>
  <w:p w14:paraId="20A02DF3" w14:textId="77777777" w:rsidR="00741647" w:rsidRDefault="000224DF">
    <w:pPr>
      <w:jc w:val="center"/>
    </w:pPr>
    <w:r>
      <w:t>ИС «ИПГО». Копия электронного документа. Дата  19.01.2026.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9569C" w14:textId="77777777" w:rsidR="000224DF" w:rsidRDefault="000224DF">
      <w:r>
        <w:separator/>
      </w:r>
    </w:p>
  </w:footnote>
  <w:footnote w:type="continuationSeparator" w:id="0">
    <w:p w14:paraId="3E252B64" w14:textId="77777777" w:rsidR="000224DF" w:rsidRDefault="00022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1AB5" w14:textId="77777777" w:rsidR="00741647" w:rsidRDefault="000224DF">
    <w:pPr>
      <w:pStyle w:val="a9"/>
      <w:framePr w:wrap="around" w:vAnchor="text" w:hAnchor="margin" w:xAlign="center" w:y="1"/>
      <w:rPr>
        <w:rStyle w:val="ae"/>
      </w:rPr>
    </w:pPr>
    <w:r>
      <w:pict w14:anchorId="2FD8AD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499.9pt;height:79.2pt;rotation:315;z-index:-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БТН 46322191"/>
          <w10:wrap anchorx="margin" anchory="margin"/>
        </v:shape>
      </w:pict>
    </w:r>
    <w:r>
      <w:rPr>
        <w:rStyle w:val="ae"/>
      </w:rPr>
      <w:pgNum/>
    </w:r>
  </w:p>
  <w:p w14:paraId="721673FB" w14:textId="77777777" w:rsidR="00741647" w:rsidRDefault="0074164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4931E" w14:textId="77777777" w:rsidR="00741647" w:rsidRDefault="000224DF">
    <w:pPr>
      <w:pStyle w:val="a9"/>
      <w:framePr w:wrap="around" w:vAnchor="text" w:hAnchor="margin" w:xAlign="center" w:y="1"/>
      <w:rPr>
        <w:rStyle w:val="ae"/>
      </w:rPr>
    </w:pPr>
    <w:r>
      <w:pict w14:anchorId="268FE7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6" o:spid="_x0000_s2050" type="#_x0000_t136" style="position:absolute;margin-left:0;margin-top:0;width:499.9pt;height:79.2pt;rotation:315;z-index:-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БТН 46322191"/>
          <w10:wrap anchorx="margin" anchory="margin"/>
        </v:shape>
      </w:pict>
    </w: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</w:t>
    </w:r>
    <w:r>
      <w:rPr>
        <w:rStyle w:val="ae"/>
      </w:rPr>
      <w:fldChar w:fldCharType="end"/>
    </w:r>
  </w:p>
  <w:p w14:paraId="545CEC05" w14:textId="77777777" w:rsidR="00741647" w:rsidRDefault="0074164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R="00741647" w14:paraId="1874ED30" w14:textId="77777777"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 w14:paraId="339072CD" w14:textId="77777777" w:rsidR="00741647" w:rsidRDefault="000224DF">
          <w:pPr>
            <w:ind w:left="-284" w:right="-202"/>
            <w:jc w:val="center"/>
            <w:rPr>
              <w:b/>
              <w:noProof/>
              <w:color w:val="0099FF"/>
              <w:sz w:val="22"/>
              <w:szCs w:val="22"/>
              <w:lang w:val="kk-KZ"/>
            </w:rPr>
          </w:pPr>
          <w:r>
            <w:rPr>
              <w:b/>
              <w:noProof/>
              <w:color w:val="0099FF"/>
              <w:sz w:val="22"/>
              <w:szCs w:val="22"/>
              <w:lang w:val="kk-KZ"/>
            </w:rPr>
            <w:t>ҚАЗАҚСТАН</w:t>
          </w:r>
          <w:r>
            <w:rPr>
              <w:b/>
              <w:noProof/>
              <w:color w:val="0099FF"/>
              <w:sz w:val="22"/>
              <w:szCs w:val="22"/>
              <w:lang w:val="kk-KZ"/>
            </w:rPr>
            <w:t xml:space="preserve"> </w:t>
          </w:r>
          <w:r>
            <w:rPr>
              <w:b/>
              <w:noProof/>
              <w:color w:val="0099FF"/>
              <w:sz w:val="22"/>
              <w:szCs w:val="22"/>
              <w:lang w:val="kk-KZ"/>
            </w:rPr>
            <w:t>РЕСПУБЛИКАСЫНЫҢ</w:t>
          </w:r>
          <w:r>
            <w:rPr>
              <w:b/>
              <w:noProof/>
              <w:color w:val="0099FF"/>
              <w:sz w:val="22"/>
              <w:szCs w:val="22"/>
              <w:lang w:val="kk-KZ"/>
            </w:rPr>
            <w:t xml:space="preserve"> ЭНЕРГЕТИКА</w:t>
          </w:r>
          <w:r>
            <w:rPr>
              <w:b/>
              <w:noProof/>
              <w:color w:val="0099FF"/>
              <w:sz w:val="22"/>
              <w:szCs w:val="22"/>
              <w:lang w:val="kk-KZ"/>
            </w:rPr>
            <w:t xml:space="preserve"> </w:t>
          </w:r>
          <w:r>
            <w:rPr>
              <w:b/>
              <w:noProof/>
              <w:color w:val="0099FF"/>
              <w:sz w:val="22"/>
              <w:szCs w:val="22"/>
              <w:lang w:val="kk-KZ"/>
            </w:rPr>
            <w:br/>
            <w:t xml:space="preserve"> </w:t>
          </w:r>
          <w:r>
            <w:rPr>
              <w:b/>
              <w:noProof/>
              <w:color w:val="3399FF"/>
              <w:sz w:val="22"/>
              <w:szCs w:val="22"/>
              <w:lang w:val="kk-KZ"/>
            </w:rPr>
            <w:t>МИНИСТРЛІГІ</w:t>
          </w:r>
        </w:p>
      </w:tc>
      <w:tc>
        <w:tcPr>
          <w:tcW w:w="2126" w:type="dxa"/>
          <w:shd w:val="clear" w:color="auto" w:fill="auto"/>
        </w:tcPr>
        <w:p w14:paraId="4790F0C6" w14:textId="77777777" w:rsidR="00741647" w:rsidRDefault="000224DF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color w:val="00B0F0"/>
            </w:rPr>
            <w:drawing>
              <wp:anchor distT="0" distB="0" distL="0" distR="0" simplePos="0" relativeHeight="251656704" behindDoc="0" locked="0" layoutInCell="1" allowOverlap="1" wp14:anchorId="79A5F1BC" wp14:editId="6E37A172">
                <wp:simplePos x="0" y="0"/>
                <wp:positionH relativeFrom="page">
                  <wp:posOffset>193675</wp:posOffset>
                </wp:positionH>
                <wp:positionV relativeFrom="page">
                  <wp:posOffset>-66040</wp:posOffset>
                </wp:positionV>
                <wp:extent cx="950477" cy="987551"/>
                <wp:effectExtent l="0" t="0" r="0" b="0"/>
                <wp:wrapNone/>
                <wp:docPr id="240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477" cy="9875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63" w:type="dxa"/>
          <w:shd w:val="clear" w:color="auto" w:fill="auto"/>
        </w:tcPr>
        <w:p w14:paraId="1E71AEA7" w14:textId="77777777" w:rsidR="00741647" w:rsidRDefault="000224DF">
          <w:pPr>
            <w:jc w:val="center"/>
            <w:rPr>
              <w:b/>
              <w:color w:val="0099FF"/>
              <w:lang w:val="kk-KZ"/>
            </w:rPr>
          </w:pPr>
          <w:r>
            <w:rPr>
              <w:b/>
              <w:color w:val="0099FF"/>
              <w:sz w:val="22"/>
              <w:szCs w:val="22"/>
              <w:lang w:val="kk-KZ"/>
            </w:rPr>
            <w:t xml:space="preserve">МИНИСТЕРСТВО </w:t>
          </w:r>
          <w:r>
            <w:rPr>
              <w:b/>
              <w:color w:val="0099FF"/>
              <w:sz w:val="22"/>
              <w:szCs w:val="22"/>
              <w:lang w:val="kk-KZ"/>
            </w:rPr>
            <w:br/>
          </w:r>
          <w:r>
            <w:rPr>
              <w:b/>
              <w:color w:val="0099FF"/>
              <w:sz w:val="22"/>
              <w:szCs w:val="22"/>
              <w:lang w:val="kk-KZ"/>
            </w:rPr>
            <w:t>ЭНЕРГЕТИКИ</w:t>
          </w:r>
        </w:p>
        <w:p w14:paraId="0A460487" w14:textId="77777777" w:rsidR="00741647" w:rsidRDefault="000224DF">
          <w:pPr>
            <w:jc w:val="center"/>
            <w:rPr>
              <w:b/>
              <w:color w:val="0099FF"/>
              <w:lang w:val="kk-KZ"/>
            </w:rPr>
          </w:pPr>
          <w:r>
            <w:rPr>
              <w:b/>
              <w:color w:val="0099FF"/>
              <w:sz w:val="22"/>
              <w:szCs w:val="22"/>
              <w:lang w:val="kk-KZ"/>
            </w:rPr>
            <w:t>РЕСПУБЛИКИ КАЗАХСТАН</w:t>
          </w:r>
        </w:p>
        <w:p w14:paraId="3B2869F0" w14:textId="77777777" w:rsidR="00741647" w:rsidRDefault="00741647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</w:p>
      </w:tc>
    </w:tr>
    <w:tr w:rsidR="00741647" w14:paraId="41372CB4" w14:textId="77777777"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 w14:paraId="58BC0B79" w14:textId="77777777" w:rsidR="00741647" w:rsidRDefault="00741647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41111446" w14:textId="77777777" w:rsidR="00741647" w:rsidRDefault="000224DF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14:paraId="474389CF" w14:textId="77777777" w:rsidR="00741647" w:rsidRDefault="00741647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14:paraId="050AB5E0" w14:textId="77777777" w:rsidR="00741647" w:rsidRDefault="000224DF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hidden="0" allowOverlap="1" wp14:anchorId="67397ED5" wp14:editId="23C3AB4A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241" name="Lin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="http://schemas.openxmlformats.org/drawingml/2006/main" xmlns:ve="http://schemas.openxmlformats.org/markup-compatibility/2006">
                <w:pict>
                  <v:line id="Line 26" o:spid="_x0000_s2957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7728" o:bwmode="auto" from="-309.95pt,5.55pt" to="194.9pt,5.55pt" strokecolor="#39f" strokeweight="1.25pt">
                    <v:stroke joinstyle="round"/>
                    <w10:bordertop type="single" width="10"/>
                    <w10:borderleft type="single" width="10"/>
                    <w10:borderbottom type="single" width="10"/>
                    <w10:borderright type="single" width="10"/>
                  </v:line>
                </w:pict>
              </mc:Fallback>
            </mc:AlternateContent>
          </w:r>
        </w:p>
        <w:p w14:paraId="06F00687" w14:textId="77777777" w:rsidR="00741647" w:rsidRDefault="000224DF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14:paraId="7CBAD00D" w14:textId="77777777" w:rsidR="00741647" w:rsidRDefault="000224DF">
    <w:pPr>
      <w:pStyle w:val="a9"/>
      <w:rPr>
        <w:color w:val="3A7298"/>
        <w:sz w:val="22"/>
        <w:szCs w:val="22"/>
        <w:lang w:val="kk-KZ"/>
      </w:rPr>
    </w:pPr>
    <w:r>
      <w:pict w14:anchorId="248EFD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7" o:spid="_x0000_s2049" type="#_x0000_t136" style="position:absolute;margin-left:0;margin-top:0;width:499.9pt;height:79.2pt;rotation:315;z-index:-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БТН 46322191"/>
          <w10:wrap anchorx="margin" anchory="margin"/>
        </v:shape>
      </w:pict>
    </w:r>
  </w:p>
  <w:p w14:paraId="25CC7AAF" w14:textId="77777777" w:rsidR="00741647" w:rsidRDefault="000224DF">
    <w:pPr>
      <w:pStyle w:val="a9"/>
      <w:rPr>
        <w:color w:val="3A7298"/>
        <w:sz w:val="22"/>
        <w:szCs w:val="22"/>
      </w:rPr>
    </w:pPr>
    <w:r w:rsidRPr="00E04401">
      <w:rPr>
        <w:b/>
        <w:bCs/>
        <w:color w:val="3399FF"/>
        <w:sz w:val="22"/>
        <w:szCs w:val="22"/>
        <w:lang w:eastAsia="ru-RU"/>
      </w:rPr>
      <w:t xml:space="preserve">№ 29-н/қ                                                                                          </w:t>
    </w:r>
    <w:r>
      <w:rPr>
        <w:b/>
        <w:bCs/>
        <w:color w:val="3399FF"/>
        <w:sz w:val="22"/>
        <w:szCs w:val="22"/>
        <w:lang w:eastAsia="ru-RU"/>
      </w:rPr>
      <w:t xml:space="preserve">    от 19 января 2026 года</w:t>
    </w:r>
  </w:p>
  <w:p w14:paraId="308B5E12" w14:textId="77777777" w:rsidR="00741647" w:rsidRDefault="00741647">
    <w:pPr>
      <w:rPr>
        <w:color w:val="3A7234"/>
        <w:sz w:val="14"/>
        <w:szCs w:val="14"/>
        <w:lang w:val="kk-KZ"/>
      </w:rPr>
    </w:pPr>
  </w:p>
  <w:p w14:paraId="6DA4B1DA" w14:textId="77777777" w:rsidR="00741647" w:rsidRDefault="0074164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B394B"/>
    <w:multiLevelType w:val="hybridMultilevel"/>
    <w:tmpl w:val="5B2E61B2"/>
    <w:lvl w:ilvl="0" w:tplc="408EFD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3F203424">
      <w:start w:val="1"/>
      <w:numFmt w:val="lowerLetter"/>
      <w:lvlText w:val="%2."/>
      <w:lvlJc w:val="left"/>
      <w:pPr>
        <w:ind w:left="1785" w:hanging="360"/>
      </w:pPr>
    </w:lvl>
    <w:lvl w:ilvl="2" w:tplc="B5F8787C">
      <w:start w:val="1"/>
      <w:numFmt w:val="lowerRoman"/>
      <w:lvlText w:val="%3."/>
      <w:lvlJc w:val="right"/>
      <w:pPr>
        <w:ind w:left="2505" w:hanging="180"/>
      </w:pPr>
    </w:lvl>
    <w:lvl w:ilvl="3" w:tplc="CC2C3352">
      <w:start w:val="1"/>
      <w:numFmt w:val="decimal"/>
      <w:lvlText w:val="%4."/>
      <w:lvlJc w:val="left"/>
      <w:pPr>
        <w:ind w:left="3225" w:hanging="360"/>
      </w:pPr>
    </w:lvl>
    <w:lvl w:ilvl="4" w:tplc="1CC88BE0">
      <w:start w:val="1"/>
      <w:numFmt w:val="lowerLetter"/>
      <w:lvlText w:val="%5."/>
      <w:lvlJc w:val="left"/>
      <w:pPr>
        <w:ind w:left="3945" w:hanging="360"/>
      </w:pPr>
    </w:lvl>
    <w:lvl w:ilvl="5" w:tplc="8B0E404E">
      <w:start w:val="1"/>
      <w:numFmt w:val="lowerRoman"/>
      <w:lvlText w:val="%6."/>
      <w:lvlJc w:val="right"/>
      <w:pPr>
        <w:ind w:left="4665" w:hanging="180"/>
      </w:pPr>
    </w:lvl>
    <w:lvl w:ilvl="6" w:tplc="57105604">
      <w:start w:val="1"/>
      <w:numFmt w:val="decimal"/>
      <w:lvlText w:val="%7."/>
      <w:lvlJc w:val="left"/>
      <w:pPr>
        <w:ind w:left="5385" w:hanging="360"/>
      </w:pPr>
    </w:lvl>
    <w:lvl w:ilvl="7" w:tplc="2F902342">
      <w:start w:val="1"/>
      <w:numFmt w:val="lowerLetter"/>
      <w:lvlText w:val="%8."/>
      <w:lvlJc w:val="left"/>
      <w:pPr>
        <w:ind w:left="6105" w:hanging="360"/>
      </w:pPr>
    </w:lvl>
    <w:lvl w:ilvl="8" w:tplc="03A4E69A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423023E"/>
    <w:multiLevelType w:val="hybridMultilevel"/>
    <w:tmpl w:val="511AB216"/>
    <w:lvl w:ilvl="0" w:tplc="76365EFC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67EAE280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A085A82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88A23524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1A0A42FE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88C46F5A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5A282A90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3F38C59A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4B98659C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2" w15:restartNumberingAfterBreak="0">
    <w:nsid w:val="65F4072A"/>
    <w:multiLevelType w:val="multilevel"/>
    <w:tmpl w:val="EDC43D6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6AE77A8A"/>
    <w:multiLevelType w:val="multilevel"/>
    <w:tmpl w:val="ABAA2E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6B804E72"/>
    <w:multiLevelType w:val="hybridMultilevel"/>
    <w:tmpl w:val="46D0FA4A"/>
    <w:lvl w:ilvl="0" w:tplc="A596FC12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CD34CFD0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151C3C46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CC5C8218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68228006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9E0A68C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B2F4EBDE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673A94D6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70AABA22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647"/>
    <w:rsid w:val="000224DF"/>
    <w:rsid w:val="00741647"/>
    <w:rsid w:val="00A1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080CA7B"/>
  <w15:docId w15:val="{C2B400C1-9CF6-41E4-A9A0-0CE9A818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1791</Characters>
  <Application>Microsoft Office Word</Application>
  <DocSecurity>0</DocSecurity>
  <Lines>14</Lines>
  <Paragraphs>4</Paragraphs>
  <ScaleCrop>false</ScaleCrop>
  <HeadingPairs>
    <vt:vector baseType="variant" size="2">
      <vt:variant>
        <vt:lpstr>Название</vt:lpstr>
      </vt:variant>
      <vt:variant>
        <vt:i4>1</vt:i4>
      </vt:variant>
    </vt:vector>
  </HeadingPairs>
  <TitlesOfParts>
    <vt:vector baseType="lpstr" size="1">
      <vt:lpstr>ЌАЗАЌСТАН</vt:lpstr>
    </vt:vector>
  </TitlesOfParts>
  <Company>АО НИТ</Company>
  <LinksUpToDate>false</LinksUpToDate>
  <CharactersWithSpaces>2101</CharactersWithSpaces>
  <SharedDoc>false</SharedDoc>
  <HyperlinksChanged>false</HyperlinksChanged>
  <AppVersion>16.0000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2026-01-12T09:56:00Z</dcterms:created>
  <dc:creator>user</dc:creator>
  <lastModifiedBy>Татьяна Беккер</lastModifiedBy>
  <dcterms:modified xsi:type="dcterms:W3CDTF">2026-01-13T07:02:00Z</dcterms:modified>
  <revision>5</revision>
  <dc:title>ЌАЗАЌСТАН</dc:title>
</coreProperties>
</file>

<file path=customXml/itemProps1.xml><?xml version="1.0" encoding="utf-8"?>
<ds:datastoreItem xmlns:ds="http://schemas.openxmlformats.org/officeDocument/2006/customXml" ds:itemID="{4237EB4F-4644-4BFC-9E1A-09ACFCB73314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1CFC8D59-1FCC-4FE2-9D33-3F6F043CD99A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Company>АО НИТ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Татьяна Беккер</cp:lastModifiedBy>
  <cp:revision>2</cp:revision>
  <dcterms:created xsi:type="dcterms:W3CDTF">2026-01-19T11:44:00Z</dcterms:created>
  <dcterms:modified xsi:type="dcterms:W3CDTF">2026-01-19T11:44:00Z</dcterms:modified>
</cp:coreProperties>
</file>