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72" w:tblpY="1106"/>
        <w:tblW w:w="10693" w:type="dxa"/>
        <w:tblCellSpacing w:w="0" w:type="dxa"/>
        <w:tblLook w:val="04A0" w:firstRow="1" w:lastRow="0" w:firstColumn="1" w:lastColumn="0" w:noHBand="0" w:noVBand="1"/>
      </w:tblPr>
      <w:tblGrid>
        <w:gridCol w:w="4055"/>
        <w:gridCol w:w="2558"/>
        <w:gridCol w:w="228"/>
        <w:gridCol w:w="3759"/>
        <w:gridCol w:w="93"/>
      </w:tblGrid>
      <w:tr w:rsidR="005442CC" w:rsidRPr="005442CC" w:rsidTr="00EA53B6">
        <w:trPr>
          <w:trHeight w:val="1611"/>
          <w:tblCellSpacing w:w="0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442CC">
              <w:rPr>
                <w:b/>
                <w:bCs/>
                <w:color w:val="000000"/>
                <w:lang w:eastAsia="ru-RU"/>
              </w:rPr>
              <w:t>«</w:t>
            </w:r>
            <w:r w:rsidRPr="005442CC">
              <w:rPr>
                <w:b/>
                <w:bCs/>
                <w:color w:val="000000"/>
                <w:lang w:val="ru-RU" w:eastAsia="ru-RU"/>
              </w:rPr>
              <w:t>ҚАЗАҚСТАН РЕСПУБЛИКАСЫНЫҢ</w:t>
            </w:r>
          </w:p>
          <w:p w:rsidR="005442CC" w:rsidRPr="005442CC" w:rsidRDefault="005442CC" w:rsidP="005442CC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442CC">
              <w:rPr>
                <w:b/>
                <w:bCs/>
                <w:color w:val="000000"/>
                <w:lang w:val="ru-RU" w:eastAsia="ru-RU"/>
              </w:rPr>
              <w:t>ҚАРЖЫ</w:t>
            </w:r>
            <w:r w:rsidRPr="005442CC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5442CC">
              <w:rPr>
                <w:b/>
                <w:bCs/>
                <w:color w:val="000000"/>
                <w:lang w:val="ru-RU" w:eastAsia="ru-RU"/>
              </w:rPr>
              <w:t>НАРЫҒЫН</w:t>
            </w:r>
            <w:r w:rsidRPr="005442CC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5442CC">
              <w:rPr>
                <w:b/>
                <w:bCs/>
                <w:color w:val="000000"/>
                <w:lang w:val="ru-RU" w:eastAsia="ru-RU"/>
              </w:rPr>
              <w:t>РЕТТЕУ</w:t>
            </w:r>
            <w:r w:rsidRPr="005442CC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5442CC">
              <w:rPr>
                <w:b/>
                <w:bCs/>
                <w:color w:val="000000"/>
                <w:lang w:val="ru-RU" w:eastAsia="ru-RU"/>
              </w:rPr>
              <w:t>ЖӘНЕ</w:t>
            </w:r>
            <w:r w:rsidRPr="005442CC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5442CC">
              <w:rPr>
                <w:b/>
                <w:bCs/>
                <w:color w:val="000000"/>
                <w:lang w:val="ru-RU" w:eastAsia="ru-RU"/>
              </w:rPr>
              <w:t>ДАМЫТУ</w:t>
            </w:r>
            <w:r w:rsidRPr="005442CC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5442CC">
              <w:rPr>
                <w:b/>
                <w:bCs/>
                <w:color w:val="000000"/>
                <w:lang w:val="ru-RU" w:eastAsia="ru-RU"/>
              </w:rPr>
              <w:t>АГЕНТТІГІ</w:t>
            </w:r>
            <w:r w:rsidRPr="005442CC">
              <w:rPr>
                <w:b/>
                <w:bCs/>
                <w:color w:val="000000"/>
                <w:lang w:eastAsia="ru-RU"/>
              </w:rPr>
              <w:t>»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eastAsia="ru-RU"/>
              </w:rPr>
            </w:pPr>
          </w:p>
          <w:p w:rsidR="005442CC" w:rsidRPr="005442CC" w:rsidRDefault="005442CC" w:rsidP="005442CC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 xml:space="preserve">РЕСПУБЛИКАЛЫҚ </w:t>
            </w:r>
          </w:p>
          <w:p w:rsidR="005442CC" w:rsidRPr="005442CC" w:rsidRDefault="005442CC" w:rsidP="005442CC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>МЕМЛЕКЕТТІК МЕКЕМЕСІ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firstLine="709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noProof/>
                <w:sz w:val="28"/>
                <w:szCs w:val="28"/>
              </w:rPr>
              <w:drawing>
                <wp:inline distT="0" distB="0" distL="0" distR="0" wp14:anchorId="5CB477D9" wp14:editId="1266B53F">
                  <wp:extent cx="1036955" cy="1036955"/>
                  <wp:effectExtent l="0" t="0" r="0" b="0"/>
                  <wp:docPr id="3" name="Рисунок 3" descr="C:\Users\ainur.beisenova\AppData\Local\Microsoft\Windows\INetCache\Content.MSO\E885CA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nur.beisenova\AppData\Local\Microsoft\Windows\INetCache\Content.MSO\E885CA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>РЕСПУБЛИКАНСКОЕ ГОСУДАРСТВЕННОЕ УЧРЕЖДЕНИЕ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sz w:val="24"/>
                <w:szCs w:val="24"/>
                <w:lang w:val="ru-RU" w:eastAsia="ru-RU"/>
              </w:rPr>
              <w:t> </w:t>
            </w:r>
          </w:p>
          <w:p w:rsidR="005442CC" w:rsidRPr="005442CC" w:rsidRDefault="005442CC" w:rsidP="005442CC">
            <w:pPr>
              <w:spacing w:after="0" w:line="240" w:lineRule="auto"/>
              <w:ind w:left="-132"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lang w:val="ru-RU" w:eastAsia="ru-RU"/>
              </w:rPr>
              <w:t>«АГЕНТСТВО РЕСПУБЛИКИ</w:t>
            </w:r>
          </w:p>
          <w:p w:rsidR="005442CC" w:rsidRPr="005442CC" w:rsidRDefault="005442CC" w:rsidP="005442CC">
            <w:pPr>
              <w:spacing w:after="0" w:line="240" w:lineRule="auto"/>
              <w:ind w:left="-132"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lang w:val="ru-RU" w:eastAsia="ru-RU"/>
              </w:rPr>
              <w:t>КАЗАХСТАН</w:t>
            </w:r>
            <w:r w:rsidRPr="005442CC">
              <w:rPr>
                <w:color w:val="000000"/>
                <w:lang w:val="ru-RU" w:eastAsia="ru-RU"/>
              </w:rPr>
              <w:t> </w:t>
            </w:r>
            <w:r w:rsidRPr="005442CC">
              <w:rPr>
                <w:b/>
                <w:bCs/>
                <w:color w:val="000000"/>
                <w:lang w:val="ru-RU" w:eastAsia="ru-RU"/>
              </w:rPr>
              <w:t>ПО РЕГУЛИРОВАНИЮ</w:t>
            </w:r>
          </w:p>
          <w:p w:rsidR="005442CC" w:rsidRPr="005442CC" w:rsidRDefault="005442CC" w:rsidP="005442CC">
            <w:pPr>
              <w:spacing w:after="0" w:line="240" w:lineRule="auto"/>
              <w:ind w:left="-132"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lang w:val="ru-RU" w:eastAsia="ru-RU"/>
              </w:rPr>
              <w:t>И РАЗВИТИЮ ФИНАНСОВОГО РЫНКА»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sz w:val="24"/>
                <w:szCs w:val="24"/>
                <w:lang w:val="ru-RU" w:eastAsia="ru-RU"/>
              </w:rPr>
              <w:t> 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5442CC" w:rsidRPr="005442CC" w:rsidTr="00EA53B6">
        <w:trPr>
          <w:gridAfter w:val="1"/>
          <w:wAfter w:w="93" w:type="dxa"/>
          <w:trHeight w:val="1389"/>
          <w:tblCellSpacing w:w="0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БАСҚАРМАСЫНЫҢ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ҚАУЛЫСЫ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left="158" w:firstLine="709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ПОСТАНОВЛЕНИЕ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ПРАВЛЕНИЯ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442CC" w:rsidRPr="005442CC" w:rsidTr="00EA53B6">
        <w:trPr>
          <w:gridAfter w:val="1"/>
          <w:wAfter w:w="93" w:type="dxa"/>
          <w:trHeight w:val="691"/>
          <w:tblCellSpacing w:w="0" w:type="dxa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>__________202</w:t>
            </w:r>
            <w:r w:rsidR="001E4A71">
              <w:rPr>
                <w:color w:val="000000"/>
                <w:lang w:val="ru-RU" w:eastAsia="ru-RU"/>
              </w:rPr>
              <w:t>6</w:t>
            </w:r>
            <w:r w:rsidRPr="005442CC">
              <w:rPr>
                <w:color w:val="000000"/>
                <w:lang w:val="ru-RU" w:eastAsia="ru-RU"/>
              </w:rPr>
              <w:t xml:space="preserve"> года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sz w:val="24"/>
                <w:szCs w:val="24"/>
                <w:lang w:val="ru-RU" w:eastAsia="ru-RU"/>
              </w:rPr>
              <w:t> 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>Алматы </w:t>
            </w:r>
            <w:proofErr w:type="spellStart"/>
            <w:r w:rsidRPr="005442CC">
              <w:rPr>
                <w:color w:val="000000"/>
                <w:lang w:val="ru-RU" w:eastAsia="ru-RU"/>
              </w:rPr>
              <w:t>қаласы</w:t>
            </w:r>
            <w:proofErr w:type="spellEnd"/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left="158" w:firstLine="709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 xml:space="preserve">№ 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sz w:val="24"/>
                <w:szCs w:val="24"/>
                <w:lang w:val="ru-RU" w:eastAsia="ru-RU"/>
              </w:rPr>
              <w:t> </w:t>
            </w:r>
          </w:p>
          <w:p w:rsidR="005442CC" w:rsidRPr="005442CC" w:rsidRDefault="005442CC" w:rsidP="005442CC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5442CC">
              <w:rPr>
                <w:color w:val="000000"/>
                <w:lang w:val="ru-RU" w:eastAsia="ru-RU"/>
              </w:rPr>
              <w:t>   город Алматы </w:t>
            </w:r>
          </w:p>
        </w:tc>
      </w:tr>
    </w:tbl>
    <w:p w:rsidR="00A21A08" w:rsidRPr="00D73109" w:rsidRDefault="00A21A08" w:rsidP="00D731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E15F6" w:rsidRPr="00FE15F6" w:rsidRDefault="00FE15F6" w:rsidP="0012530E">
      <w:pPr>
        <w:spacing w:after="0" w:line="240" w:lineRule="auto"/>
        <w:ind w:firstLine="709"/>
        <w:jc w:val="center"/>
        <w:rPr>
          <w:color w:val="FF0000"/>
          <w:sz w:val="28"/>
          <w:szCs w:val="28"/>
          <w:lang w:val="ru-RU"/>
        </w:rPr>
      </w:pPr>
    </w:p>
    <w:p w:rsidR="0012530E" w:rsidRDefault="005442CC" w:rsidP="005442CC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5442CC">
        <w:rPr>
          <w:b/>
          <w:sz w:val="28"/>
          <w:szCs w:val="28"/>
          <w:lang w:val="ru-RU"/>
        </w:rPr>
        <w:t>Об утверждении Правил деятельности дочерней организации по управлению стрессовыми активами, а также требований к приобретаемым (приобретенным) ею активам</w:t>
      </w:r>
    </w:p>
    <w:p w:rsidR="005442CC" w:rsidRPr="00FE15F6" w:rsidRDefault="005442CC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D73109" w:rsidRPr="00C66C24" w:rsidRDefault="00525375" w:rsidP="00C66C24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D73109">
        <w:rPr>
          <w:color w:val="000000"/>
          <w:sz w:val="28"/>
          <w:szCs w:val="28"/>
          <w:lang w:val="ru-RU"/>
        </w:rPr>
        <w:t xml:space="preserve">В соответствии с </w:t>
      </w:r>
      <w:r w:rsidR="001105DA" w:rsidRPr="001105DA">
        <w:rPr>
          <w:color w:val="000000"/>
          <w:sz w:val="28"/>
          <w:szCs w:val="28"/>
          <w:lang w:val="ru-RU"/>
        </w:rPr>
        <w:t>пунктом 5 статьи 30 Закона</w:t>
      </w:r>
      <w:r w:rsidRPr="00D73109">
        <w:rPr>
          <w:color w:val="000000"/>
          <w:sz w:val="28"/>
          <w:szCs w:val="28"/>
          <w:lang w:val="ru-RU"/>
        </w:rPr>
        <w:t xml:space="preserve"> Республики Казахстан </w:t>
      </w:r>
      <w:r w:rsidR="001105DA">
        <w:rPr>
          <w:color w:val="000000"/>
          <w:sz w:val="28"/>
          <w:szCs w:val="28"/>
          <w:lang w:val="ru-RU"/>
        </w:rPr>
        <w:t xml:space="preserve">                        </w:t>
      </w:r>
      <w:r w:rsidR="00D73109">
        <w:rPr>
          <w:color w:val="000000"/>
          <w:sz w:val="28"/>
          <w:szCs w:val="28"/>
          <w:lang w:val="ru-RU"/>
        </w:rPr>
        <w:t>«</w:t>
      </w:r>
      <w:r w:rsidRPr="00D73109">
        <w:rPr>
          <w:color w:val="000000"/>
          <w:sz w:val="28"/>
          <w:szCs w:val="28"/>
          <w:lang w:val="ru-RU"/>
        </w:rPr>
        <w:t>О банках и банковской деятельности в Республике Казахстан</w:t>
      </w:r>
      <w:r w:rsidR="00D73109">
        <w:rPr>
          <w:color w:val="000000"/>
          <w:sz w:val="28"/>
          <w:szCs w:val="28"/>
          <w:lang w:val="ru-RU"/>
        </w:rPr>
        <w:t xml:space="preserve">» </w:t>
      </w:r>
      <w:r w:rsidR="00D73109" w:rsidRPr="009C73AF">
        <w:rPr>
          <w:color w:val="000000"/>
          <w:sz w:val="28"/>
          <w:szCs w:val="28"/>
          <w:lang w:val="ru-RU"/>
        </w:rPr>
        <w:t xml:space="preserve">Правление Агентства Республики Казахстан по регулированию и развитию финансового рынка </w:t>
      </w:r>
      <w:r w:rsidR="00D73109" w:rsidRPr="009C73AF">
        <w:rPr>
          <w:b/>
          <w:color w:val="000000"/>
          <w:sz w:val="28"/>
          <w:szCs w:val="28"/>
          <w:lang w:val="ru-RU"/>
        </w:rPr>
        <w:t>ПОСТАНОВЛЯЕТ:</w:t>
      </w:r>
    </w:p>
    <w:p w:rsidR="00554E0D" w:rsidRDefault="00525375" w:rsidP="00D73109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73109">
        <w:rPr>
          <w:color w:val="000000"/>
          <w:sz w:val="28"/>
          <w:szCs w:val="28"/>
          <w:lang w:val="ru-RU"/>
        </w:rPr>
        <w:t xml:space="preserve">1. Утвердить прилагаемые </w:t>
      </w:r>
      <w:r w:rsidR="00DD7FC9" w:rsidRPr="00DD7FC9">
        <w:rPr>
          <w:color w:val="000000"/>
          <w:sz w:val="28"/>
          <w:szCs w:val="28"/>
          <w:lang w:val="ru-RU"/>
        </w:rPr>
        <w:t>Правил</w:t>
      </w:r>
      <w:r w:rsidR="00DD7FC9">
        <w:rPr>
          <w:color w:val="000000"/>
          <w:sz w:val="28"/>
          <w:szCs w:val="28"/>
          <w:lang w:val="ru-RU"/>
        </w:rPr>
        <w:t>а</w:t>
      </w:r>
      <w:r w:rsidR="00DD7FC9" w:rsidRPr="00DD7FC9">
        <w:rPr>
          <w:color w:val="000000"/>
          <w:sz w:val="28"/>
          <w:szCs w:val="28"/>
          <w:lang w:val="ru-RU"/>
        </w:rPr>
        <w:t xml:space="preserve"> деятельности дочерней организации по управлению стрессовыми активами, а также требований к приобретаемым (приобретенным) ею активам</w:t>
      </w:r>
      <w:r w:rsidR="00554E0D">
        <w:rPr>
          <w:color w:val="000000"/>
          <w:sz w:val="28"/>
          <w:szCs w:val="28"/>
          <w:lang w:val="ru-RU"/>
        </w:rPr>
        <w:t>.</w:t>
      </w:r>
    </w:p>
    <w:p w:rsidR="002B7521" w:rsidRDefault="002B7521" w:rsidP="00D73109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2. Признать утратившими силу: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)</w:t>
      </w:r>
      <w:r w:rsidRPr="002B7521">
        <w:rPr>
          <w:color w:val="000000"/>
          <w:sz w:val="28"/>
          <w:szCs w:val="28"/>
          <w:lang w:val="ru-RU"/>
        </w:rPr>
        <w:t xml:space="preserve"> Постановление Правления Национального Банка Республики Казахстан от 27 марта 2018 года № 61 «Об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активам» (зарегистрировано в Министерстве юстиции Республики Казахстан 23 апреля 2018 года № 16795);</w:t>
      </w:r>
    </w:p>
    <w:p w:rsid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)</w:t>
      </w:r>
      <w:r w:rsidRPr="002B7521">
        <w:rPr>
          <w:color w:val="000000"/>
          <w:sz w:val="28"/>
          <w:szCs w:val="28"/>
          <w:lang w:val="ru-RU"/>
        </w:rPr>
        <w:t xml:space="preserve"> Постановление Правления Агентства Республики Казахстан по регулированию и развитию финансового рынка от 15 марта 2021 года № 51 «О внесении изменений в постановление Правления Национального Банка Республики Казахстан от 27 марта 2018 года № 61 «Об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активам» (зарегистрировано в Министерстве юстиции Республики Казахстан 18 марта 2021 года № 22353).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lastRenderedPageBreak/>
        <w:t xml:space="preserve">3. Департаменту методологии и </w:t>
      </w:r>
      <w:proofErr w:type="spellStart"/>
      <w:r w:rsidRPr="002B7521">
        <w:rPr>
          <w:color w:val="000000"/>
          <w:sz w:val="28"/>
          <w:szCs w:val="28"/>
          <w:lang w:val="ru-RU"/>
        </w:rPr>
        <w:t>пруденциального</w:t>
      </w:r>
      <w:proofErr w:type="spellEnd"/>
      <w:r w:rsidRPr="002B7521">
        <w:rPr>
          <w:color w:val="000000"/>
          <w:sz w:val="28"/>
          <w:szCs w:val="28"/>
          <w:lang w:val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B7521">
        <w:rPr>
          <w:color w:val="000000"/>
          <w:sz w:val="28"/>
          <w:szCs w:val="28"/>
          <w:lang w:val="ru-RU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7521" w:rsidRPr="002B7521" w:rsidRDefault="002B7521" w:rsidP="002B752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tbl>
      <w:tblPr>
        <w:tblStyle w:val="ac"/>
        <w:tblW w:w="8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373"/>
        <w:gridCol w:w="3405"/>
      </w:tblGrid>
      <w:tr w:rsidR="002B7521" w:rsidRPr="002B7521" w:rsidTr="00EA53B6">
        <w:trPr>
          <w:trHeight w:val="1295"/>
        </w:trPr>
        <w:tc>
          <w:tcPr>
            <w:tcW w:w="3652" w:type="dxa"/>
            <w:hideMark/>
          </w:tcPr>
          <w:p w:rsidR="002B7521" w:rsidRPr="002B7521" w:rsidRDefault="002B7521" w:rsidP="002B7521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B7521">
              <w:rPr>
                <w:b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373" w:type="dxa"/>
          </w:tcPr>
          <w:p w:rsidR="002B7521" w:rsidRPr="002B7521" w:rsidRDefault="002B7521" w:rsidP="002B7521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05" w:type="dxa"/>
            <w:hideMark/>
          </w:tcPr>
          <w:p w:rsidR="002B7521" w:rsidRPr="002B7521" w:rsidRDefault="002B7521" w:rsidP="002B7521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2B7521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2B7521" w:rsidRPr="002B7521" w:rsidRDefault="002B7521" w:rsidP="002B7521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:rsidR="002B7521" w:rsidRPr="002B7521" w:rsidRDefault="002B7521" w:rsidP="002B7521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:rsidR="002B7521" w:rsidRPr="002B7521" w:rsidRDefault="002B7521" w:rsidP="002B7521">
            <w:pPr>
              <w:ind w:firstLine="709"/>
              <w:rPr>
                <w:b/>
                <w:color w:val="000000"/>
                <w:sz w:val="28"/>
                <w:szCs w:val="28"/>
              </w:rPr>
            </w:pPr>
          </w:p>
          <w:p w:rsidR="002B7521" w:rsidRPr="002B7521" w:rsidRDefault="002B7521" w:rsidP="002B7521">
            <w:pPr>
              <w:ind w:firstLine="709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313D" w:rsidRDefault="009C313D" w:rsidP="009C313D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C66C24" w:rsidRDefault="00C66C24" w:rsidP="009C313D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9C313D" w:rsidRPr="00AE1F5B" w:rsidRDefault="009C313D" w:rsidP="009C313D">
      <w:pPr>
        <w:tabs>
          <w:tab w:val="left" w:pos="1418"/>
          <w:tab w:val="left" w:pos="2370"/>
        </w:tabs>
        <w:spacing w:after="0" w:line="240" w:lineRule="auto"/>
        <w:jc w:val="right"/>
        <w:rPr>
          <w:color w:val="000000" w:themeColor="text1"/>
          <w:sz w:val="28"/>
          <w:szCs w:val="28"/>
          <w:lang w:val="ru-RU" w:eastAsia="ru-RU"/>
        </w:rPr>
      </w:pPr>
      <w:r w:rsidRPr="00AE1F5B">
        <w:rPr>
          <w:color w:val="000000" w:themeColor="text1"/>
          <w:sz w:val="28"/>
          <w:szCs w:val="28"/>
          <w:lang w:val="ru-RU" w:eastAsia="ru-RU"/>
        </w:rPr>
        <w:lastRenderedPageBreak/>
        <w:t xml:space="preserve">Приложение                         </w:t>
      </w:r>
    </w:p>
    <w:p w:rsidR="009C313D" w:rsidRPr="00AE1F5B" w:rsidRDefault="009C313D" w:rsidP="009C313D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AE1F5B">
        <w:rPr>
          <w:color w:val="000000" w:themeColor="text1"/>
          <w:sz w:val="28"/>
          <w:szCs w:val="28"/>
          <w:lang w:val="ru-RU" w:eastAsia="ru-RU"/>
        </w:rPr>
        <w:t xml:space="preserve">к </w:t>
      </w:r>
      <w:hyperlink r:id="rId5" w:tooltip="Постановление Правления Национального Банка Республики Казахстан от 19 декабря 2015 года № 227 " w:history="1">
        <w:r w:rsidRPr="00AE1F5B">
          <w:rPr>
            <w:color w:val="000000" w:themeColor="text1"/>
            <w:sz w:val="28"/>
            <w:szCs w:val="28"/>
            <w:lang w:val="ru-RU" w:eastAsia="ru-RU"/>
          </w:rPr>
          <w:t>постановлению</w:t>
        </w:r>
      </w:hyperlink>
      <w:r w:rsidRPr="00AE1F5B">
        <w:rPr>
          <w:color w:val="000000" w:themeColor="text1"/>
          <w:sz w:val="28"/>
          <w:szCs w:val="28"/>
          <w:lang w:val="ru-RU" w:eastAsia="ru-RU"/>
        </w:rPr>
        <w:t xml:space="preserve"> Правления  </w:t>
      </w:r>
    </w:p>
    <w:p w:rsidR="009C313D" w:rsidRPr="00AE1F5B" w:rsidRDefault="009C313D" w:rsidP="009C313D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AE1F5B">
        <w:rPr>
          <w:color w:val="000000" w:themeColor="text1"/>
          <w:sz w:val="28"/>
          <w:szCs w:val="28"/>
          <w:lang w:val="ru-RU" w:eastAsia="ru-RU"/>
        </w:rPr>
        <w:t xml:space="preserve">Агентства Республики Казахстан </w:t>
      </w:r>
    </w:p>
    <w:p w:rsidR="009C313D" w:rsidRPr="00AE1F5B" w:rsidRDefault="009C313D" w:rsidP="009C313D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AE1F5B">
        <w:rPr>
          <w:color w:val="000000" w:themeColor="text1"/>
          <w:sz w:val="28"/>
          <w:szCs w:val="28"/>
          <w:lang w:val="ru-RU" w:eastAsia="ru-RU"/>
        </w:rPr>
        <w:t xml:space="preserve">по регулированию и развитию </w:t>
      </w:r>
    </w:p>
    <w:p w:rsidR="009C313D" w:rsidRPr="00AE1F5B" w:rsidRDefault="009C313D" w:rsidP="009C313D">
      <w:pPr>
        <w:tabs>
          <w:tab w:val="left" w:pos="1418"/>
          <w:tab w:val="left" w:pos="2370"/>
        </w:tabs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AE1F5B">
        <w:rPr>
          <w:color w:val="000000" w:themeColor="text1"/>
          <w:sz w:val="28"/>
          <w:szCs w:val="28"/>
          <w:lang w:val="ru-RU" w:eastAsia="ru-RU"/>
        </w:rPr>
        <w:t>финансового рынка</w:t>
      </w:r>
    </w:p>
    <w:p w:rsidR="009C313D" w:rsidRPr="00AE1F5B" w:rsidRDefault="009C313D" w:rsidP="009C313D">
      <w:pPr>
        <w:tabs>
          <w:tab w:val="left" w:pos="1418"/>
          <w:tab w:val="left" w:pos="5388"/>
        </w:tabs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AE1F5B">
        <w:rPr>
          <w:color w:val="000000" w:themeColor="text1"/>
          <w:sz w:val="28"/>
          <w:szCs w:val="28"/>
          <w:lang w:val="ru-RU" w:eastAsia="ru-RU"/>
        </w:rPr>
        <w:t>от «___» 2026 года №___</w:t>
      </w:r>
      <w:r w:rsidRPr="00AE1F5B">
        <w:rPr>
          <w:color w:val="000000" w:themeColor="text1"/>
          <w:sz w:val="28"/>
          <w:szCs w:val="28"/>
          <w:lang w:eastAsia="ru-RU"/>
        </w:rPr>
        <w:t> </w:t>
      </w:r>
      <w:r w:rsidRPr="00AE1F5B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9C313D" w:rsidRPr="00AE1F5B" w:rsidRDefault="009C313D" w:rsidP="009C313D">
      <w:pPr>
        <w:spacing w:after="0" w:line="240" w:lineRule="auto"/>
        <w:ind w:firstLine="709"/>
        <w:jc w:val="right"/>
        <w:rPr>
          <w:b/>
          <w:color w:val="000000" w:themeColor="text1"/>
          <w:sz w:val="28"/>
          <w:szCs w:val="28"/>
          <w:lang w:val="ru-RU"/>
        </w:rPr>
      </w:pPr>
    </w:p>
    <w:p w:rsidR="009C313D" w:rsidRPr="00AE1F5B" w:rsidRDefault="009C313D" w:rsidP="009C313D">
      <w:pPr>
        <w:spacing w:after="0" w:line="240" w:lineRule="auto"/>
        <w:ind w:firstLine="709"/>
        <w:jc w:val="right"/>
        <w:rPr>
          <w:b/>
          <w:color w:val="000000" w:themeColor="text1"/>
          <w:sz w:val="28"/>
          <w:szCs w:val="28"/>
          <w:lang w:val="ru-RU"/>
        </w:rPr>
      </w:pPr>
    </w:p>
    <w:p w:rsidR="009C313D" w:rsidRPr="00AE1F5B" w:rsidRDefault="009C313D" w:rsidP="009C313D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AE1F5B">
        <w:rPr>
          <w:b/>
          <w:color w:val="000000" w:themeColor="text1"/>
          <w:sz w:val="28"/>
          <w:szCs w:val="28"/>
          <w:lang w:val="ru-RU"/>
        </w:rPr>
        <w:t>Правила деятельности дочерней организации по управлению стрессовыми активами, а также требований к приобретаемым (приобретенным) ею активам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1. Настоящие Правила деятельности дочерней организации по управлению стрессовыми активами, а также требований к приобретаемым (приобретенным) ею активам (далее - Правила) разработаны в соответствии с пунктом 5 статьи 30 Закона Республики Казахстан «О банках и банковской деятельности в Республике Казахстан»  (далее - Закон о банках) и устанавливают порядок деятельности дочерней организации по управлению стрессовыми активами, а также требования к приобретаемым (приобретенным) ею активам.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2. Для целей Правил под стрессовыми активами понимаются: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1) требования ко всем физическим и юридическим лицам, в том числе банкам, а также условные обязательства, размер провизий (резервов) по которым сформирован на уровне 5 (пяти) и более процентов от суммы непогашенной просроченной задолженности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 xml:space="preserve">2) имущество и (или) объекты незавершенного строительства, ранее приобретенные банком </w:t>
      </w:r>
      <w:bookmarkStart w:id="1" w:name="_Hlk219222323"/>
      <w:r w:rsidRPr="00AE1F5B">
        <w:rPr>
          <w:color w:val="000000" w:themeColor="text1"/>
          <w:sz w:val="28"/>
          <w:szCs w:val="28"/>
          <w:lang w:val="ru-RU"/>
        </w:rPr>
        <w:t>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</w:t>
      </w:r>
      <w:bookmarkEnd w:id="1"/>
      <w:r w:rsidRPr="00AE1F5B">
        <w:rPr>
          <w:color w:val="000000" w:themeColor="text1"/>
          <w:sz w:val="28"/>
          <w:szCs w:val="28"/>
          <w:lang w:val="ru-RU"/>
        </w:rPr>
        <w:t>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3) имущество, принятое банком в качестве отступного взамен исполнения обязательств по договору банковского займа</w:t>
      </w:r>
      <w:r w:rsidRPr="00AE1F5B" w:rsidDel="003E7948">
        <w:rPr>
          <w:color w:val="000000" w:themeColor="text1"/>
          <w:sz w:val="28"/>
          <w:szCs w:val="28"/>
          <w:lang w:val="ru-RU"/>
        </w:rPr>
        <w:t xml:space="preserve"> </w:t>
      </w:r>
      <w:r w:rsidRPr="00AE1F5B">
        <w:rPr>
          <w:color w:val="000000" w:themeColor="text1"/>
          <w:sz w:val="28"/>
          <w:szCs w:val="28"/>
          <w:lang w:val="ru-RU"/>
        </w:rPr>
        <w:t>в рамках реабилитационной процедуры или процедуры банкротства, проводимых в отношении должника.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3. Дочерняя организация</w:t>
      </w:r>
      <w:r w:rsidRPr="00AE1F5B">
        <w:rPr>
          <w:color w:val="000000" w:themeColor="text1"/>
          <w:lang w:val="ru-RU"/>
        </w:rPr>
        <w:t xml:space="preserve"> </w:t>
      </w:r>
      <w:r w:rsidRPr="00AE1F5B">
        <w:rPr>
          <w:color w:val="000000" w:themeColor="text1"/>
          <w:sz w:val="28"/>
          <w:szCs w:val="28"/>
          <w:lang w:val="ru-RU"/>
        </w:rPr>
        <w:t>по управлению стрессовыми активами, помимо видов деятельности, указанных в подпунктах 1), 2), 3) и 4) пункта 3 статьи 30 Закона о банках, осуществляет следующие виды деятельности в целях улучшения качества стрессовых активов: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1) приобретение движимого и недвижимого имущества и (или) права собственности на объекты незавершенного строительства,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lastRenderedPageBreak/>
        <w:t>2) сдача в аренду, передача в финансовый лизинг, доверительное управление или использование иной формы возмездного временного пользования собственным имуществом, а также: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имуществом, перешедшим в собственность в результате обращения взыскания на имущество, выступавшее в качестве залога или иного обеспечения;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имуществом, полученным в виде отступного взамен исполнения обязательств по договору банковского займа и (или) в результате осуществления мероприятий по улучшению качества стрессовых активов;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имуществом, указанным в подпункте 1) пункта 3 статьи 30 Закона о банках и подпункте 1) настоящего пункта;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имуществом, вновь созданным и принятым в ее собственность в рамках улучшения качества стрессовых активов;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3) создание, в том числе приобретение акций (долей участия в уставном капитале), в организациях,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займа, а также реализация и управление такими акциями и (или) долями участия в уставном капитале в организациях;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4) реализация собственного имущества, а также имущества, приобретенного или полученного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займа, предусмотренного подпунктом 1) пункта 3 статьи 30 Закона о банках;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5) выдача займа по гражданскому законодательству Республики Казахстан в рамках реализации мероприятий, указанных в Плане мероприятий по управлению стрессовыми активами (далее – План мероприятий);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6) проведение сделок по секьюритизации и проектному финансированию стрессовых активов</w:t>
      </w:r>
      <w:r>
        <w:rPr>
          <w:color w:val="000000" w:themeColor="text1"/>
          <w:sz w:val="28"/>
          <w:szCs w:val="28"/>
          <w:lang w:val="ru-RU"/>
        </w:rPr>
        <w:t xml:space="preserve"> в соответствии с</w:t>
      </w:r>
      <w:r w:rsidRPr="00AE1F5B">
        <w:rPr>
          <w:color w:val="000000" w:themeColor="text1"/>
          <w:sz w:val="28"/>
          <w:szCs w:val="28"/>
          <w:lang w:val="ru-RU"/>
        </w:rPr>
        <w:t xml:space="preserve"> Законом Республики Казахстан от 20 февраля 2006 года «О проектном финансировании и секьюритизации»;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7) приобретение у третьих лиц земельных участков и (или) объектов незавершенного строительства, услуг организаций, связанных со строительством и завершением строительства объектов незавершенного строительства и (или) вводом в эксплуатацию объектов незавершенного строительства, в том числе услуг проектных и подрядных организаций;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8) участие в торгах (аукционе) и приобретение движимого имущества, неразрывно связанного с имуществом и (или) имущественным комплексом, перешедшим в собственность банка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9) размещение временно свободных денег, полученных в результате погашения задолженности, в качестве вклада в уставный капитал, ценные бумаги, а также во вклады (депозиты) в банках второго уровня Республики Казахстан;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lastRenderedPageBreak/>
        <w:t>10) реализация в установленном гражданским законодательством Республики Казахстан порядке прав залогодержателя по договорам залога заключенным самостоятельно дочерней организацией в ходе управления ею стрессовыми активами;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 xml:space="preserve">11) приобретение услуг банков второго уровня Республики Казахстан, других финансовых организаций, оценщиков, профессиональных экспертов и </w:t>
      </w:r>
      <w:proofErr w:type="gramStart"/>
      <w:r w:rsidRPr="00AE1F5B">
        <w:rPr>
          <w:color w:val="000000" w:themeColor="text1"/>
          <w:sz w:val="28"/>
          <w:szCs w:val="28"/>
          <w:lang w:val="ru-RU"/>
        </w:rPr>
        <w:t>международных аудиторов</w:t>
      </w:r>
      <w:proofErr w:type="gramEnd"/>
      <w:r w:rsidRPr="00AE1F5B">
        <w:rPr>
          <w:color w:val="000000" w:themeColor="text1"/>
          <w:sz w:val="28"/>
          <w:szCs w:val="28"/>
          <w:lang w:val="ru-RU"/>
        </w:rPr>
        <w:t xml:space="preserve"> и аудиторских организаций по оценке, доверительному управлению, реструктуризации и восстановлению (повышению) стоимости стрессовых активов;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12) получение дивидендов по акциям и (или) дохода, соответствующего доле участия дочерней организации в уставном капитале в организациях,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займа, указанных в подпункте 2) пункта 3 статьи 30 Закона о банках и подпункте 3) настоящего пункта;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13) производство и реализация товаров, работ и услуг (включая лицензируемые виды деятельности), связанных с имуществом и (или) имущественным комплексом, приобретенными дочерней организацией, в целях улучшения стрессовых активов, предусмотренных Планом мероприятий;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14) оказание на платной основе юридическим лицам, в том числе услуг (агентских, риэлторских, консультационных, юридических, по представлению интересов в государственных органах и юридических лицах), связанных с приобретением и управлением стрессовыми активами;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15) приобретение у третьих лиц имущества и (или) прав требований в собственность или во временное пользование, товаров (работ, услуг) для собственных нужд;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16) приобретение заложенного имущества по стрессовым активам путем участия: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во внесудебных торгах (аукционе), проводимых банком;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в процедурах самостоятельной реализации должником заложенного имущества;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в электронном аукционе, проводимом в рамках процедур банкротства, реабилитационных процедур или исполнительного производства;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17) управление стрессовыми активами совместно с инвесторами путем создания консорциума (договор о совместной деятельности) и (или) участия в их уставном капитале;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18) списание безнадежных займов с баланса дочерней организации, в случае если меры дочерней организации по улучшению стрессовых активов не привели к исполнению Плана мероприятий и бизнес-плана.</w:t>
      </w:r>
      <w:r>
        <w:rPr>
          <w:color w:val="000000" w:themeColor="text1"/>
          <w:sz w:val="28"/>
          <w:szCs w:val="28"/>
          <w:lang w:val="ru-RU"/>
        </w:rPr>
        <w:t xml:space="preserve"> 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4. Дочерняя организация осуществляет приобретение стрессовых активов при наличии Плана мероприятий. План мероприятий содержит: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lastRenderedPageBreak/>
        <w:t>1) виды стрессовых активов со следующим разделением по видам активов и (или) обеспечения: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завершенная коммерческая и жилая недвижимость;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строящаяся коммерческая и жилая недвижимость;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земельные участки;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права требования к заемщикам физическим и юридическим лицам (при этом корпоративные заемщики разделяются по видам (отраслям) экономики);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стрессовые активы,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2) информацию по оценочной стоимости стрессовых активов, указанных в подпункте 1) настоящего пункта;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3) поэтапные сроки управления стрессовыми активами и функции дочерней организации, направленные на управление каждым активом;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4) сроки управления каждым видом активов, установленные банком;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5) описание мер, направленных на улучшение качества стрессовых активов, в том числе улучшение, оздоровление, восстановление первоначальной стоимости, повышение качества стрессовых активов, реструктуризация, дополнительное финансирование и капитализация, повышение стоимости стрессового актива в рамках проектного финансирования и (или) инвестирования;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6) источники получения доходов дочерней организации от владения стрессовыми активами: реализация, в том числе активов, ранее приобретенные банком в результате обращения взыскания на предмет залога (иное обеспечение) по договору банковского займа и (или) получения отступного взамен исполнения обязательств по договору банковского займа, секьюритизация, сдача в аренду или использование иной формы возмездного временного пользования;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7) описание действий дочерней организации, проводимых в рамках досудебного разрешения споров, искового производства и возможных правовых и иных рисков;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8) прогноз расходов и доходов дочерней организации, а также движения денежных средств в период деятельности дочерней организации, предназначенных для погашения (обслуживания) обязательств перед банком по стрессовым активам;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9) размер административных расходов, в том числе по вознаграждению руководящих работников родительского банка, вовлеченных в управление и хозяйственную деятельность дочерней организации;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10) требования к составлению отчета по деятельности дочерней организации на основе проведения мониторинга исполнения Плана мероприятий;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11) информацию об ответственных за мониторинг и исполнение Плана мероприятий руководящих работниках родительского банка и дочерней организации.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lastRenderedPageBreak/>
        <w:t>5. План мероприятий подлежит одобрению советом директоров родительского банка. В случае неодобрения советом директоров Плана мероприятий передача стрессовых активов не производится.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6. Родительский банк осуществляет контроль за деятельностью дочерней организации, в том числе ежегодную проверку исполнения Плана мероприятий и бизнес-плана.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7. Родительский банк представляет в уполномоченный орган по регулированию, контролю и надзору финансового рынка и финансовых организаций (далее - уполномоченный орган) информацию об исполнении Плана мероприятий, включающую в том числе сведения по фактическим доходам и расходам, а также по движению денежных средств по стрессовым активам ежеквартально в срок до двадцатого числа месяца, следующего за отчетным кварталом.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В случае внесения изменений и дополнений в План мероприятий банк оформляет и представляет в уполномоченный орган обновленный План мероприятий или приложения к существующему Плану мероприятий по каждому стрессовому активу в течение 10 (десяти) календарных дней со дня их одобрения советом директоров родительского банка.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8. Дочерняя организация использует дивиденды, полученные по акциям и (или) долям участия в уставном капитале юридических лиц, суммы положительной разницы (при превышении стоимости реализации активов над стоимостью их приобретения и суммой задолженности дочерней организации по данному активу) от продажи активов для покрытия своих расходов.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9. Требования к приобретаемым (приобретенным) дочерней организацией стрессовым активам: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1) объектами являются стрессовые активы, определенные в соответствии с пунктом 2 и подпунктом 1) пункта 4 Правил, по которым в Плане мероприятий предполагается получение дохода в результате управления ими и их реализации в течение срока деятельности дочерней организации;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2) имеется бизнес-план, одобренный уполномоченным органом дочерней организации (наблюдательным советом или исполнительным органом), предусматривающий улучшение стрессового актива, в том числе путем завершения строительства или проведения работ и (или) мероприятий, направленных на увеличение стоимости стрессового актива, а также оздоровление должника, включающее следующее: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меры поддержки со стороны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 xml:space="preserve">меры поддержки со стороны собственников должника в части увеличения уставного капитала (долей участия в капитале) акционерного общества, </w:t>
      </w:r>
      <w:proofErr w:type="spellStart"/>
      <w:r w:rsidRPr="00AE1F5B">
        <w:rPr>
          <w:color w:val="000000" w:themeColor="text1"/>
          <w:sz w:val="28"/>
          <w:szCs w:val="28"/>
          <w:lang w:val="ru-RU"/>
        </w:rPr>
        <w:t>нераспределение</w:t>
      </w:r>
      <w:proofErr w:type="spellEnd"/>
      <w:r w:rsidRPr="00AE1F5B">
        <w:rPr>
          <w:color w:val="000000" w:themeColor="text1"/>
          <w:sz w:val="28"/>
          <w:szCs w:val="28"/>
          <w:lang w:val="ru-RU"/>
        </w:rPr>
        <w:t xml:space="preserve"> чистой прибыли должника между собственниками должника до </w:t>
      </w:r>
      <w:r w:rsidRPr="00AE1F5B">
        <w:rPr>
          <w:color w:val="000000" w:themeColor="text1"/>
          <w:sz w:val="28"/>
          <w:szCs w:val="28"/>
          <w:lang w:val="ru-RU"/>
        </w:rPr>
        <w:lastRenderedPageBreak/>
        <w:t>полного погашения займа перед кредиторами, оптимизация бизнес-процессов должника;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3) по объектам незавершенного строительства имеется прогноз расходов по строительству и анализ стоимости объектов недвижимости по окончании строительства;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4) по переданным (передаваемым) правам требования родительским банком выполнены (выполняются) минимум два условия снижения кредитного риска из нижеперечисленных: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пролонгация общего срока кредита, выданного должнику, а также отсрочка платежей по выданному кредиту;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понижение ставки вознаграждения, в том числе в отношении ранее начисленного или капитализированного, но не выплаченного вознаграждения;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осуществление списания родительским банком начисленной неустойки (штрафа, пени).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10. Дочерняя организация по управлению стрессовыми активами обязана реализовать имущество, указанное в подпункте 1) пункта 3 статьи 30 Закона о банках, переданное ей родительским банком, в том числе посредством вклада в уставный капитал, и (или) приобретенное  у родительского банка, путем проведения торгов на электронной торговой площадке по продаже банковских и микрофинансовых активов.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 xml:space="preserve">11. Общий (совокупный) срок для реализации имущества, указанного в пунктах 1 и 5 статьи 28 Закона о банках, для банка и его дочерней организации </w:t>
      </w:r>
    </w:p>
    <w:p w:rsidR="009C313D" w:rsidRPr="00AE1F5B" w:rsidRDefault="009C313D" w:rsidP="009C313D">
      <w:pPr>
        <w:spacing w:after="0" w:line="240" w:lineRule="auto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по управлению стрессовыми активами составляет три года со дня его первоначального приобретения.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E1F5B">
        <w:rPr>
          <w:color w:val="000000" w:themeColor="text1"/>
          <w:sz w:val="28"/>
          <w:szCs w:val="28"/>
          <w:lang w:val="ru-RU"/>
        </w:rPr>
        <w:t>Общий (совокупный) срок для реализации акций, долей участия, паев либо других форм долевого участия в организациях, указанных в части второй пункта 3 статьи 28 Закона о банках, для банка и его дочерней организации по управлению стрессовыми активами составляет двенадцать месяцев со дня их первоначального приобретения.</w:t>
      </w:r>
    </w:p>
    <w:p w:rsidR="009C313D" w:rsidRPr="00AE1F5B" w:rsidRDefault="009C313D" w:rsidP="009C313D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D7310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66C24" w:rsidRDefault="00C66C24" w:rsidP="002B7521">
      <w:pPr>
        <w:spacing w:after="0" w:line="240" w:lineRule="auto"/>
        <w:jc w:val="both"/>
        <w:rPr>
          <w:sz w:val="28"/>
          <w:szCs w:val="28"/>
          <w:lang w:val="ru-RU"/>
        </w:rPr>
      </w:pPr>
    </w:p>
    <w:sectPr w:rsidR="00C66C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08"/>
    <w:rsid w:val="001105DA"/>
    <w:rsid w:val="00123630"/>
    <w:rsid w:val="0012530E"/>
    <w:rsid w:val="001E4A71"/>
    <w:rsid w:val="00214B5D"/>
    <w:rsid w:val="002B7521"/>
    <w:rsid w:val="002C14CE"/>
    <w:rsid w:val="00385616"/>
    <w:rsid w:val="003C6456"/>
    <w:rsid w:val="00440B7B"/>
    <w:rsid w:val="00525375"/>
    <w:rsid w:val="005442CC"/>
    <w:rsid w:val="00554E0D"/>
    <w:rsid w:val="008021B8"/>
    <w:rsid w:val="008517F9"/>
    <w:rsid w:val="00936897"/>
    <w:rsid w:val="009815E3"/>
    <w:rsid w:val="009C313D"/>
    <w:rsid w:val="00A21A08"/>
    <w:rsid w:val="00B76CAE"/>
    <w:rsid w:val="00C66C24"/>
    <w:rsid w:val="00CA5620"/>
    <w:rsid w:val="00D14ACD"/>
    <w:rsid w:val="00D73109"/>
    <w:rsid w:val="00DD7FC9"/>
    <w:rsid w:val="00F1346A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B7B6"/>
  <w15:docId w15:val="{7B19D3CD-4712-4DD3-A335-5B9030E7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D7310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8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815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6601955.0.1005012867_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Бейсенова</dc:creator>
  <cp:lastModifiedBy>Айнур Бейсенова</cp:lastModifiedBy>
  <cp:revision>4</cp:revision>
  <cp:lastPrinted>2026-01-20T07:23:00Z</cp:lastPrinted>
  <dcterms:created xsi:type="dcterms:W3CDTF">2026-01-21T09:35:00Z</dcterms:created>
  <dcterms:modified xsi:type="dcterms:W3CDTF">2026-01-21T09:54:00Z</dcterms:modified>
</cp:coreProperties>
</file>