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1A9CB" w14:textId="77777777" w:rsidR="00431DCF" w:rsidRPr="00B536D6" w:rsidRDefault="00431DCF" w:rsidP="00A7473B">
      <w:pPr>
        <w:rPr>
          <w:lang w:val="kk-KZ"/>
        </w:rPr>
      </w:pPr>
    </w:p>
    <w:p w14:paraId="68D79411" w14:textId="77777777" w:rsidR="008169B4" w:rsidRPr="00625673" w:rsidRDefault="008169B4" w:rsidP="00A7473B">
      <w:pPr>
        <w:rPr>
          <w:lang w:val="kk-KZ"/>
        </w:rPr>
      </w:pPr>
      <w:r w:rsidRPr="00B536D6">
        <w:rPr>
          <w:lang w:val="kk-KZ"/>
        </w:rPr>
        <w:t xml:space="preserve">                      </w:t>
      </w:r>
      <w:r w:rsidRPr="00625673">
        <w:rPr>
          <w:lang w:val="kk-KZ"/>
        </w:rPr>
        <w:t xml:space="preserve">Алматы қаласы                                                                                                          город Алматы                                                                                                              </w:t>
      </w:r>
    </w:p>
    <w:p w14:paraId="31584331" w14:textId="77777777" w:rsidR="008169B4" w:rsidRPr="00625673" w:rsidRDefault="008169B4" w:rsidP="00A7473B">
      <w:pPr>
        <w:rPr>
          <w:lang w:val="kk-KZ"/>
        </w:rPr>
      </w:pPr>
    </w:p>
    <w:p w14:paraId="433F6A69" w14:textId="20900B89" w:rsidR="00295B8B" w:rsidRPr="00625673" w:rsidRDefault="00295B8B" w:rsidP="00A7473B">
      <w:pPr>
        <w:tabs>
          <w:tab w:val="left" w:pos="4536"/>
          <w:tab w:val="left" w:pos="5954"/>
        </w:tabs>
        <w:ind w:right="-2"/>
        <w:jc w:val="right"/>
        <w:rPr>
          <w:b/>
          <w:bCs/>
          <w:color w:val="000000"/>
          <w:sz w:val="28"/>
          <w:szCs w:val="28"/>
          <w:lang w:val="kk-KZ"/>
        </w:rPr>
      </w:pPr>
      <w:bookmarkStart w:id="0" w:name="_Hlk131410111"/>
    </w:p>
    <w:p w14:paraId="4A99D565" w14:textId="77777777" w:rsidR="0069714A" w:rsidRPr="00625673" w:rsidRDefault="0069714A" w:rsidP="00A7473B">
      <w:pPr>
        <w:tabs>
          <w:tab w:val="left" w:pos="4536"/>
          <w:tab w:val="left" w:pos="5954"/>
        </w:tabs>
        <w:ind w:right="-2"/>
        <w:jc w:val="right"/>
        <w:rPr>
          <w:b/>
          <w:bCs/>
          <w:color w:val="000000"/>
          <w:sz w:val="28"/>
          <w:szCs w:val="28"/>
          <w:lang w:val="kk-KZ"/>
        </w:rPr>
      </w:pPr>
    </w:p>
    <w:p w14:paraId="485520BB" w14:textId="11051D31" w:rsidR="000100DF" w:rsidRPr="00625673" w:rsidRDefault="00BF3700" w:rsidP="008E2041">
      <w:pPr>
        <w:overflowPunct/>
        <w:autoSpaceDE/>
        <w:autoSpaceDN/>
        <w:adjustRightInd/>
        <w:ind w:firstLine="709"/>
        <w:jc w:val="center"/>
        <w:rPr>
          <w:b/>
          <w:sz w:val="28"/>
          <w:szCs w:val="28"/>
          <w:lang w:val="kk-KZ"/>
        </w:rPr>
      </w:pPr>
      <w:bookmarkStart w:id="1" w:name="_Hlk218786231"/>
      <w:bookmarkStart w:id="2" w:name="_GoBack"/>
      <w:bookmarkEnd w:id="0"/>
      <w:r w:rsidRPr="00625673">
        <w:rPr>
          <w:b/>
          <w:sz w:val="28"/>
          <w:szCs w:val="28"/>
          <w:lang w:val="kk-KZ"/>
        </w:rPr>
        <w:t>Банкке, сақтандыру (қайта сақтандыру) ұйымына еншiлес ұйымды құруға немесе иеленуге, ұйымның капиталына елеулі қатысуына, банктің стрестік активтерді басқару жөніндегі еншілес ұйымды құруға немесе иеленуге рұқсат беру, еншілес ұйымды құруға, иеленуге, ұйымның капиталына елеулі қатысуға берілген рұқсатты кері қайтарып алу және (немесе) күшін жою қағидаларын бекіту туралы</w:t>
      </w:r>
      <w:bookmarkEnd w:id="2"/>
    </w:p>
    <w:bookmarkEnd w:id="1"/>
    <w:p w14:paraId="78A0323C" w14:textId="77777777" w:rsidR="00F40B22" w:rsidRPr="00625673" w:rsidRDefault="00F40B22" w:rsidP="000100DF">
      <w:pPr>
        <w:overflowPunct/>
        <w:autoSpaceDE/>
        <w:autoSpaceDN/>
        <w:adjustRightInd/>
        <w:ind w:firstLine="709"/>
        <w:jc w:val="both"/>
        <w:rPr>
          <w:sz w:val="28"/>
          <w:szCs w:val="28"/>
          <w:lang w:val="kk-KZ"/>
        </w:rPr>
      </w:pPr>
    </w:p>
    <w:p w14:paraId="7FA5CA20" w14:textId="093D764D" w:rsidR="00C9174A" w:rsidRPr="00625673" w:rsidRDefault="00000288" w:rsidP="00982DDA">
      <w:pPr>
        <w:pStyle w:val="pj"/>
        <w:ind w:firstLine="709"/>
        <w:rPr>
          <w:sz w:val="28"/>
          <w:szCs w:val="28"/>
          <w:lang w:val="kk-KZ"/>
        </w:rPr>
      </w:pPr>
      <w:bookmarkStart w:id="3" w:name="z5"/>
      <w:r w:rsidRPr="00625673">
        <w:rPr>
          <w:rStyle w:val="s0"/>
          <w:sz w:val="28"/>
          <w:szCs w:val="28"/>
          <w:lang w:val="kk-KZ"/>
        </w:rPr>
        <w:t xml:space="preserve">«Сақтандыру қызметі туралы» Қазақстан Республикасының Заңы                             32-бабының 7-тармағына, </w:t>
      </w:r>
      <w:r w:rsidR="00651C8C" w:rsidRPr="00625673">
        <w:rPr>
          <w:rStyle w:val="s0"/>
          <w:sz w:val="28"/>
          <w:szCs w:val="28"/>
          <w:lang w:val="kk-KZ"/>
        </w:rPr>
        <w:t>«</w:t>
      </w:r>
      <w:r w:rsidR="009E4467" w:rsidRPr="00625673">
        <w:rPr>
          <w:rStyle w:val="s0"/>
          <w:sz w:val="28"/>
          <w:szCs w:val="28"/>
          <w:lang w:val="kk-KZ"/>
        </w:rPr>
        <w:t>Қаржы нарығы</w:t>
      </w:r>
      <w:r w:rsidR="00651C8C" w:rsidRPr="00625673">
        <w:rPr>
          <w:rStyle w:val="s0"/>
          <w:sz w:val="28"/>
          <w:szCs w:val="28"/>
          <w:lang w:val="kk-KZ"/>
        </w:rPr>
        <w:t xml:space="preserve"> ме</w:t>
      </w:r>
      <w:r w:rsidR="009E4467" w:rsidRPr="00625673">
        <w:rPr>
          <w:rStyle w:val="s0"/>
          <w:sz w:val="28"/>
          <w:szCs w:val="28"/>
          <w:lang w:val="kk-KZ"/>
        </w:rPr>
        <w:t>н қаржы ұйымдарын мемлекеттік реттеу, бақылау және қадағалау туралы</w:t>
      </w:r>
      <w:r w:rsidR="00651C8C" w:rsidRPr="00625673">
        <w:rPr>
          <w:rStyle w:val="s0"/>
          <w:sz w:val="28"/>
          <w:szCs w:val="28"/>
          <w:lang w:val="kk-KZ"/>
        </w:rPr>
        <w:t>»</w:t>
      </w:r>
      <w:r w:rsidR="009E4467" w:rsidRPr="00625673">
        <w:rPr>
          <w:rStyle w:val="s0"/>
          <w:sz w:val="28"/>
          <w:szCs w:val="28"/>
          <w:lang w:val="kk-KZ"/>
        </w:rPr>
        <w:t xml:space="preserve"> Қазақстан Республикасы</w:t>
      </w:r>
      <w:r w:rsidRPr="00625673">
        <w:rPr>
          <w:rStyle w:val="s0"/>
          <w:sz w:val="28"/>
          <w:szCs w:val="28"/>
          <w:lang w:val="kk-KZ"/>
        </w:rPr>
        <w:t>ның</w:t>
      </w:r>
      <w:r w:rsidR="009E4467" w:rsidRPr="00625673">
        <w:rPr>
          <w:rStyle w:val="s0"/>
          <w:sz w:val="28"/>
          <w:szCs w:val="28"/>
          <w:lang w:val="kk-KZ"/>
        </w:rPr>
        <w:t xml:space="preserve"> Заңы</w:t>
      </w:r>
      <w:r w:rsidRPr="00625673">
        <w:rPr>
          <w:rStyle w:val="s0"/>
          <w:sz w:val="28"/>
          <w:szCs w:val="28"/>
          <w:lang w:val="kk-KZ"/>
        </w:rPr>
        <w:t xml:space="preserve">                       </w:t>
      </w:r>
      <w:r w:rsidR="009E4467" w:rsidRPr="00625673">
        <w:rPr>
          <w:rStyle w:val="s0"/>
          <w:sz w:val="28"/>
          <w:szCs w:val="28"/>
          <w:lang w:val="kk-KZ"/>
        </w:rPr>
        <w:t xml:space="preserve"> 9-6-бабын</w:t>
      </w:r>
      <w:r w:rsidRPr="00625673">
        <w:rPr>
          <w:rStyle w:val="s0"/>
          <w:sz w:val="28"/>
          <w:szCs w:val="28"/>
          <w:lang w:val="kk-KZ"/>
        </w:rPr>
        <w:t>ың 6-тармағына,</w:t>
      </w:r>
      <w:r w:rsidR="009E4467" w:rsidRPr="00625673">
        <w:rPr>
          <w:rStyle w:val="s0"/>
          <w:sz w:val="28"/>
          <w:szCs w:val="28"/>
          <w:lang w:val="kk-KZ"/>
        </w:rPr>
        <w:t xml:space="preserve"> </w:t>
      </w:r>
      <w:r w:rsidRPr="00625673">
        <w:rPr>
          <w:rStyle w:val="s0"/>
          <w:sz w:val="28"/>
          <w:szCs w:val="28"/>
          <w:lang w:val="kk-KZ"/>
        </w:rPr>
        <w:t xml:space="preserve">«Қазақстан Республикасындағы банктер және банк қызметі туралы» Қазақстан Республикасының Заңы 29-бабының 7-тармағына және 30-бабының 1-тармағына </w:t>
      </w:r>
      <w:r w:rsidR="009E4467" w:rsidRPr="00625673">
        <w:rPr>
          <w:rStyle w:val="s0"/>
          <w:sz w:val="28"/>
          <w:szCs w:val="28"/>
          <w:lang w:val="kk-KZ"/>
        </w:rPr>
        <w:t xml:space="preserve">сәйкес Қазақстан Республикасы Қаржы нарығын реттеу және дамыту агенттігінің Басқармасы </w:t>
      </w:r>
      <w:r w:rsidR="009E4467" w:rsidRPr="00625673">
        <w:rPr>
          <w:rStyle w:val="s0"/>
          <w:b/>
          <w:sz w:val="28"/>
          <w:szCs w:val="28"/>
          <w:lang w:val="kk-KZ"/>
        </w:rPr>
        <w:t>ҚАУЛЫ ЕТЕДІ</w:t>
      </w:r>
      <w:r w:rsidR="009E4467" w:rsidRPr="00625673">
        <w:rPr>
          <w:rStyle w:val="s0"/>
          <w:sz w:val="28"/>
          <w:szCs w:val="28"/>
          <w:lang w:val="kk-KZ"/>
        </w:rPr>
        <w:t xml:space="preserve">: </w:t>
      </w:r>
    </w:p>
    <w:p w14:paraId="3BEE343F" w14:textId="6C860423" w:rsidR="00982DDA" w:rsidRPr="00625673" w:rsidRDefault="00C9174A" w:rsidP="00982DDA">
      <w:pPr>
        <w:ind w:firstLine="708"/>
        <w:jc w:val="both"/>
        <w:rPr>
          <w:lang w:val="kk-KZ"/>
        </w:rPr>
      </w:pPr>
      <w:r w:rsidRPr="00625673">
        <w:rPr>
          <w:color w:val="000000"/>
          <w:sz w:val="28"/>
          <w:szCs w:val="28"/>
          <w:lang w:val="kk-KZ"/>
        </w:rPr>
        <w:t xml:space="preserve">1. </w:t>
      </w:r>
      <w:r w:rsidR="00563B5E" w:rsidRPr="00625673">
        <w:rPr>
          <w:color w:val="000000"/>
          <w:sz w:val="28"/>
          <w:szCs w:val="28"/>
          <w:lang w:val="kk-KZ"/>
        </w:rPr>
        <w:t xml:space="preserve">Осы қаулыға 1-қосымшаға сәйкес </w:t>
      </w:r>
      <w:r w:rsidR="006C3FD1" w:rsidRPr="00625673">
        <w:rPr>
          <w:color w:val="000000"/>
          <w:sz w:val="28"/>
          <w:szCs w:val="28"/>
          <w:lang w:val="kk-KZ"/>
        </w:rPr>
        <w:t xml:space="preserve">Банкке, сақтандыру (қайта сақтандыру) ұйымына еншiлес ұйымды құруға немесе иеленуге, банктің, сақтандыру (қайта сақтандыру) ұйымының ұйым капиталына </w:t>
      </w:r>
      <w:r w:rsidR="00F0719D" w:rsidRPr="00625673">
        <w:rPr>
          <w:color w:val="000000"/>
          <w:sz w:val="28"/>
          <w:szCs w:val="28"/>
          <w:lang w:val="kk-KZ"/>
        </w:rPr>
        <w:t>қомақты</w:t>
      </w:r>
      <w:r w:rsidR="006C3FD1" w:rsidRPr="00625673">
        <w:rPr>
          <w:color w:val="000000"/>
          <w:sz w:val="28"/>
          <w:szCs w:val="28"/>
          <w:lang w:val="kk-KZ"/>
        </w:rPr>
        <w:t xml:space="preserve"> қатысуына, банктің стрестік активтерді басқару жөніндегі еншілес ұйымды құруға немесе иеленуге рұқсат беру, еншілес ұйымды құруға, иеленуге, ұйымның капиталына </w:t>
      </w:r>
      <w:r w:rsidR="00F0719D" w:rsidRPr="00625673">
        <w:rPr>
          <w:color w:val="000000"/>
          <w:sz w:val="28"/>
          <w:szCs w:val="28"/>
          <w:lang w:val="kk-KZ"/>
        </w:rPr>
        <w:t>қомақты</w:t>
      </w:r>
      <w:r w:rsidR="006C3FD1" w:rsidRPr="00625673">
        <w:rPr>
          <w:color w:val="000000"/>
          <w:sz w:val="28"/>
          <w:szCs w:val="28"/>
          <w:lang w:val="kk-KZ"/>
        </w:rPr>
        <w:t xml:space="preserve"> қатысуға берілген рұқсатты кері қайтарып алу және (немесе) күшін жою қағидалары бекіт</w:t>
      </w:r>
      <w:r w:rsidR="00533DA8" w:rsidRPr="00625673">
        <w:rPr>
          <w:color w:val="000000"/>
          <w:sz w:val="28"/>
          <w:szCs w:val="28"/>
          <w:lang w:val="kk-KZ"/>
        </w:rPr>
        <w:t xml:space="preserve">ілсін. </w:t>
      </w:r>
      <w:bookmarkEnd w:id="3"/>
    </w:p>
    <w:p w14:paraId="1471556C" w14:textId="183B4031" w:rsidR="00982DDA" w:rsidRPr="00625673" w:rsidRDefault="00CD6FF8" w:rsidP="00CD6FF8">
      <w:pPr>
        <w:ind w:firstLine="708"/>
        <w:jc w:val="both"/>
        <w:rPr>
          <w:lang w:val="kk-KZ"/>
        </w:rPr>
      </w:pPr>
      <w:r w:rsidRPr="00625673">
        <w:rPr>
          <w:color w:val="000000"/>
          <w:sz w:val="28"/>
          <w:lang w:val="kk-KZ"/>
        </w:rPr>
        <w:t>2</w:t>
      </w:r>
      <w:r w:rsidR="00982DDA" w:rsidRPr="00625673">
        <w:rPr>
          <w:color w:val="000000"/>
          <w:sz w:val="28"/>
          <w:lang w:val="kk-KZ"/>
        </w:rPr>
        <w:t>.</w:t>
      </w:r>
      <w:r w:rsidR="00000288" w:rsidRPr="00625673">
        <w:rPr>
          <w:color w:val="000000"/>
          <w:sz w:val="28"/>
          <w:lang w:val="kk-KZ"/>
        </w:rPr>
        <w:t xml:space="preserve"> Осы қаулыға 2-қосымшаға сәйкес тізбе бойынша Қазақстан Республикасының кейбір нормативтік құқықтық актілерінің, сондай-ақ Қазақстан Республикасы нормативтік құқықтық актілерінің жекелеген құрылымдық элементтерінің күші жойылды деп танылсын</w:t>
      </w:r>
      <w:r w:rsidR="00982DDA" w:rsidRPr="00625673">
        <w:rPr>
          <w:color w:val="000000"/>
          <w:sz w:val="28"/>
          <w:lang w:val="kk-KZ"/>
        </w:rPr>
        <w:t>.</w:t>
      </w:r>
    </w:p>
    <w:p w14:paraId="2C50E962" w14:textId="3A7A9441" w:rsidR="000100DF" w:rsidRPr="00625673" w:rsidRDefault="00CD6FF8" w:rsidP="000100DF">
      <w:pPr>
        <w:ind w:firstLine="709"/>
        <w:jc w:val="both"/>
        <w:rPr>
          <w:color w:val="000000" w:themeColor="text1"/>
          <w:sz w:val="28"/>
          <w:szCs w:val="28"/>
          <w:lang w:val="kk-KZ"/>
        </w:rPr>
      </w:pPr>
      <w:r w:rsidRPr="00625673">
        <w:rPr>
          <w:color w:val="000000"/>
          <w:spacing w:val="2"/>
          <w:sz w:val="28"/>
          <w:szCs w:val="28"/>
          <w:lang w:val="kk-KZ"/>
        </w:rPr>
        <w:t>3</w:t>
      </w:r>
      <w:r w:rsidR="000100DF" w:rsidRPr="00625673">
        <w:rPr>
          <w:color w:val="000000"/>
          <w:spacing w:val="2"/>
          <w:sz w:val="28"/>
          <w:szCs w:val="28"/>
          <w:lang w:val="kk-KZ"/>
        </w:rPr>
        <w:t xml:space="preserve">. </w:t>
      </w:r>
      <w:r w:rsidR="00CE7979" w:rsidRPr="00625673">
        <w:rPr>
          <w:color w:val="000000"/>
          <w:spacing w:val="2"/>
          <w:sz w:val="28"/>
          <w:szCs w:val="28"/>
          <w:lang w:val="kk-KZ"/>
        </w:rPr>
        <w:t>Сақтандыру нарығы және актуарлық есеп айырысу департаменті</w:t>
      </w:r>
      <w:r w:rsidR="00010F04" w:rsidRPr="00625673">
        <w:rPr>
          <w:color w:val="000000"/>
          <w:spacing w:val="2"/>
          <w:sz w:val="28"/>
          <w:szCs w:val="28"/>
          <w:lang w:val="kk-KZ"/>
        </w:rPr>
        <w:t xml:space="preserve"> Қазақстан Республикасының заңнамасында белгіленген тәртіппен</w:t>
      </w:r>
      <w:r w:rsidR="000100DF" w:rsidRPr="00625673">
        <w:rPr>
          <w:color w:val="000000" w:themeColor="text1"/>
          <w:sz w:val="28"/>
          <w:szCs w:val="28"/>
          <w:lang w:val="kk-KZ"/>
        </w:rPr>
        <w:t>:</w:t>
      </w:r>
    </w:p>
    <w:p w14:paraId="37161C4F" w14:textId="789C85AF" w:rsidR="000100DF" w:rsidRPr="00625673" w:rsidRDefault="000100DF" w:rsidP="000100DF">
      <w:pPr>
        <w:overflowPunct/>
        <w:autoSpaceDE/>
        <w:autoSpaceDN/>
        <w:adjustRightInd/>
        <w:ind w:firstLine="709"/>
        <w:jc w:val="both"/>
        <w:textAlignment w:val="baseline"/>
        <w:rPr>
          <w:color w:val="000000"/>
          <w:spacing w:val="2"/>
          <w:sz w:val="28"/>
          <w:szCs w:val="28"/>
          <w:lang w:val="kk-KZ"/>
        </w:rPr>
      </w:pPr>
      <w:r w:rsidRPr="00625673">
        <w:rPr>
          <w:color w:val="000000"/>
          <w:spacing w:val="2"/>
          <w:sz w:val="28"/>
          <w:szCs w:val="28"/>
          <w:lang w:val="kk-KZ"/>
        </w:rPr>
        <w:t xml:space="preserve">1) </w:t>
      </w:r>
      <w:r w:rsidR="00C64B0E" w:rsidRPr="00625673">
        <w:rPr>
          <w:sz w:val="28"/>
          <w:szCs w:val="28"/>
          <w:lang w:val="kk-KZ"/>
        </w:rPr>
        <w:t>Заң департаментімен бірлесіп осы қаулы</w:t>
      </w:r>
      <w:r w:rsidR="003562C9" w:rsidRPr="00625673">
        <w:rPr>
          <w:sz w:val="28"/>
          <w:szCs w:val="28"/>
          <w:lang w:val="kk-KZ"/>
        </w:rPr>
        <w:t>ны</w:t>
      </w:r>
      <w:r w:rsidR="00C64B0E" w:rsidRPr="00625673">
        <w:rPr>
          <w:sz w:val="28"/>
          <w:szCs w:val="28"/>
          <w:lang w:val="kk-KZ"/>
        </w:rPr>
        <w:t xml:space="preserve"> Қазақстан Республикасының Әділет министрлігінде мемлекеттік тіркеуді</w:t>
      </w:r>
      <w:r w:rsidRPr="00625673">
        <w:rPr>
          <w:color w:val="000000"/>
          <w:spacing w:val="2"/>
          <w:sz w:val="28"/>
          <w:szCs w:val="28"/>
          <w:lang w:val="kk-KZ"/>
        </w:rPr>
        <w:t>;</w:t>
      </w:r>
    </w:p>
    <w:p w14:paraId="6648D604" w14:textId="207AE264" w:rsidR="000100DF" w:rsidRPr="00625673" w:rsidRDefault="000100DF" w:rsidP="000100DF">
      <w:pPr>
        <w:overflowPunct/>
        <w:autoSpaceDE/>
        <w:autoSpaceDN/>
        <w:adjustRightInd/>
        <w:ind w:firstLine="709"/>
        <w:jc w:val="both"/>
        <w:textAlignment w:val="baseline"/>
        <w:rPr>
          <w:color w:val="000000"/>
          <w:spacing w:val="2"/>
          <w:sz w:val="28"/>
          <w:szCs w:val="28"/>
          <w:lang w:val="kk-KZ"/>
        </w:rPr>
      </w:pPr>
      <w:r w:rsidRPr="00625673">
        <w:rPr>
          <w:color w:val="000000"/>
          <w:spacing w:val="2"/>
          <w:sz w:val="28"/>
          <w:szCs w:val="28"/>
          <w:lang w:val="kk-KZ"/>
        </w:rPr>
        <w:lastRenderedPageBreak/>
        <w:t xml:space="preserve">2) </w:t>
      </w:r>
      <w:bookmarkStart w:id="4" w:name="_Hlk219284584"/>
      <w:r w:rsidR="00C64B0E" w:rsidRPr="00625673">
        <w:rPr>
          <w:sz w:val="28"/>
          <w:szCs w:val="28"/>
          <w:lang w:val="kk-KZ"/>
        </w:rPr>
        <w:t>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bookmarkEnd w:id="4"/>
      <w:r w:rsidRPr="00625673">
        <w:rPr>
          <w:color w:val="000000"/>
          <w:spacing w:val="2"/>
          <w:sz w:val="28"/>
          <w:szCs w:val="28"/>
          <w:lang w:val="kk-KZ"/>
        </w:rPr>
        <w:t>;</w:t>
      </w:r>
    </w:p>
    <w:p w14:paraId="1347570F" w14:textId="335A34C0" w:rsidR="000100DF" w:rsidRPr="00625673" w:rsidRDefault="000100DF" w:rsidP="000100DF">
      <w:pPr>
        <w:overflowPunct/>
        <w:autoSpaceDE/>
        <w:autoSpaceDN/>
        <w:adjustRightInd/>
        <w:ind w:firstLine="709"/>
        <w:jc w:val="both"/>
        <w:textAlignment w:val="baseline"/>
        <w:rPr>
          <w:color w:val="000000"/>
          <w:spacing w:val="2"/>
          <w:sz w:val="28"/>
          <w:szCs w:val="28"/>
          <w:lang w:val="kk-KZ"/>
        </w:rPr>
      </w:pPr>
      <w:r w:rsidRPr="00625673">
        <w:rPr>
          <w:color w:val="000000"/>
          <w:spacing w:val="2"/>
          <w:sz w:val="28"/>
          <w:szCs w:val="28"/>
          <w:lang w:val="kk-KZ"/>
        </w:rPr>
        <w:t xml:space="preserve">3) </w:t>
      </w:r>
      <w:bookmarkStart w:id="5" w:name="_Hlk219284601"/>
      <w:r w:rsidR="00C64B0E" w:rsidRPr="00625673">
        <w:rPr>
          <w:sz w:val="28"/>
          <w:szCs w:val="28"/>
          <w:lang w:val="kk-KZ"/>
        </w:rPr>
        <w:t>осы қаулы мемлекеттік тіркелгеннен кейін он жұмыс күні ішінде</w:t>
      </w:r>
      <w:r w:rsidR="00537DA8" w:rsidRPr="00625673">
        <w:rPr>
          <w:sz w:val="28"/>
          <w:szCs w:val="28"/>
          <w:lang w:val="kk-KZ"/>
        </w:rPr>
        <w:t xml:space="preserve">                     </w:t>
      </w:r>
      <w:r w:rsidR="00C64B0E" w:rsidRPr="00625673">
        <w:rPr>
          <w:sz w:val="28"/>
          <w:szCs w:val="28"/>
          <w:lang w:val="kk-KZ"/>
        </w:rPr>
        <w:t xml:space="preserve"> Заң департаментіне осы тармақтың 2) тармақшасында көзделген іс-шараның орындалуы туралы мәліметтерді ұсынуды қамтамасыз етсін</w:t>
      </w:r>
      <w:bookmarkEnd w:id="5"/>
      <w:r w:rsidRPr="00625673">
        <w:rPr>
          <w:color w:val="000000"/>
          <w:spacing w:val="2"/>
          <w:sz w:val="28"/>
          <w:szCs w:val="28"/>
          <w:lang w:val="kk-KZ"/>
        </w:rPr>
        <w:t>.</w:t>
      </w:r>
    </w:p>
    <w:p w14:paraId="32E39ABD" w14:textId="5AAC7D72" w:rsidR="000100DF" w:rsidRPr="00625673" w:rsidRDefault="00CD6FF8" w:rsidP="000100DF">
      <w:pPr>
        <w:overflowPunct/>
        <w:autoSpaceDE/>
        <w:autoSpaceDN/>
        <w:adjustRightInd/>
        <w:ind w:firstLine="709"/>
        <w:jc w:val="both"/>
        <w:textAlignment w:val="baseline"/>
        <w:rPr>
          <w:color w:val="000000"/>
          <w:spacing w:val="2"/>
          <w:sz w:val="28"/>
          <w:szCs w:val="28"/>
          <w:lang w:val="kk-KZ"/>
        </w:rPr>
      </w:pPr>
      <w:r w:rsidRPr="00625673">
        <w:rPr>
          <w:color w:val="000000"/>
          <w:spacing w:val="2"/>
          <w:sz w:val="28"/>
          <w:szCs w:val="28"/>
          <w:lang w:val="kk-KZ"/>
        </w:rPr>
        <w:t>4</w:t>
      </w:r>
      <w:r w:rsidR="000100DF" w:rsidRPr="00625673">
        <w:rPr>
          <w:color w:val="000000"/>
          <w:spacing w:val="2"/>
          <w:sz w:val="28"/>
          <w:szCs w:val="28"/>
          <w:lang w:val="kk-KZ"/>
        </w:rPr>
        <w:t xml:space="preserve">. </w:t>
      </w:r>
      <w:bookmarkStart w:id="6" w:name="_Hlk219284622"/>
      <w:r w:rsidR="00C64B0E" w:rsidRPr="00625673">
        <w:rPr>
          <w:sz w:val="28"/>
          <w:szCs w:val="28"/>
          <w:lang w:val="kk-KZ"/>
        </w:rPr>
        <w:t>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bookmarkEnd w:id="6"/>
      <w:r w:rsidR="000100DF" w:rsidRPr="00625673">
        <w:rPr>
          <w:color w:val="000000"/>
          <w:spacing w:val="2"/>
          <w:sz w:val="28"/>
          <w:szCs w:val="28"/>
          <w:lang w:val="kk-KZ"/>
        </w:rPr>
        <w:t>.</w:t>
      </w:r>
    </w:p>
    <w:p w14:paraId="60B418A7" w14:textId="37A261E0" w:rsidR="000100DF" w:rsidRPr="00625673" w:rsidRDefault="00CD6FF8" w:rsidP="000100DF">
      <w:pPr>
        <w:overflowPunct/>
        <w:autoSpaceDE/>
        <w:autoSpaceDN/>
        <w:adjustRightInd/>
        <w:ind w:firstLine="709"/>
        <w:jc w:val="both"/>
        <w:rPr>
          <w:sz w:val="28"/>
          <w:szCs w:val="28"/>
          <w:lang w:val="kk-KZ"/>
        </w:rPr>
      </w:pPr>
      <w:r w:rsidRPr="00625673">
        <w:rPr>
          <w:color w:val="000000"/>
          <w:spacing w:val="2"/>
          <w:sz w:val="28"/>
          <w:szCs w:val="28"/>
          <w:lang w:val="kk-KZ"/>
        </w:rPr>
        <w:t>5</w:t>
      </w:r>
      <w:r w:rsidR="000100DF" w:rsidRPr="00625673">
        <w:rPr>
          <w:color w:val="000000"/>
          <w:spacing w:val="2"/>
          <w:sz w:val="28"/>
          <w:szCs w:val="28"/>
          <w:lang w:val="kk-KZ"/>
        </w:rPr>
        <w:t xml:space="preserve">. </w:t>
      </w:r>
      <w:bookmarkStart w:id="7" w:name="_Hlk219284635"/>
      <w:r w:rsidR="00C64B0E" w:rsidRPr="00625673">
        <w:rPr>
          <w:sz w:val="28"/>
          <w:szCs w:val="28"/>
          <w:lang w:val="kk-KZ"/>
        </w:rPr>
        <w:t>Осы қаулы алғашқы ресми жарияланған күнінен кейін күнтізбелік он күн өткен соң қолданысқа енгізіледі</w:t>
      </w:r>
      <w:bookmarkEnd w:id="7"/>
      <w:r w:rsidR="000100DF" w:rsidRPr="00625673">
        <w:rPr>
          <w:sz w:val="28"/>
          <w:szCs w:val="28"/>
          <w:lang w:val="kk-KZ"/>
        </w:rPr>
        <w:t>.</w:t>
      </w:r>
    </w:p>
    <w:p w14:paraId="7822B042" w14:textId="77777777" w:rsidR="000100DF" w:rsidRPr="00625673" w:rsidRDefault="000100DF" w:rsidP="000100DF">
      <w:pPr>
        <w:overflowPunct/>
        <w:autoSpaceDE/>
        <w:autoSpaceDN/>
        <w:adjustRightInd/>
        <w:ind w:firstLine="709"/>
        <w:jc w:val="both"/>
        <w:textAlignment w:val="baseline"/>
        <w:rPr>
          <w:color w:val="000000"/>
          <w:spacing w:val="2"/>
          <w:sz w:val="28"/>
          <w:szCs w:val="28"/>
          <w:lang w:val="kk-KZ"/>
        </w:rPr>
      </w:pPr>
      <w:r w:rsidRPr="00625673">
        <w:rPr>
          <w:color w:val="000000"/>
          <w:spacing w:val="2"/>
          <w:sz w:val="28"/>
          <w:szCs w:val="28"/>
          <w:lang w:val="kk-KZ"/>
        </w:rPr>
        <w:t xml:space="preserve"> </w:t>
      </w:r>
    </w:p>
    <w:p w14:paraId="13C5645D" w14:textId="77777777" w:rsidR="000100DF" w:rsidRPr="00625673" w:rsidRDefault="000100DF" w:rsidP="000100DF">
      <w:pPr>
        <w:ind w:firstLine="709"/>
        <w:rPr>
          <w:sz w:val="28"/>
          <w:lang w:val="kk-KZ"/>
        </w:rPr>
      </w:pPr>
    </w:p>
    <w:tbl>
      <w:tblPr>
        <w:tblStyle w:val="a3"/>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0100DF" w:rsidRPr="00625673" w14:paraId="45FA5546" w14:textId="77777777" w:rsidTr="00FC45D6">
        <w:tc>
          <w:tcPr>
            <w:tcW w:w="3652" w:type="dxa"/>
            <w:hideMark/>
          </w:tcPr>
          <w:p w14:paraId="16A7F64A" w14:textId="1A0C40A1" w:rsidR="000100DF" w:rsidRPr="00625673" w:rsidRDefault="00931815" w:rsidP="00FC45D6">
            <w:pPr>
              <w:ind w:firstLine="709"/>
              <w:rPr>
                <w:b/>
                <w:sz w:val="28"/>
                <w:szCs w:val="28"/>
                <w:lang w:val="kk-KZ"/>
              </w:rPr>
            </w:pPr>
            <w:r w:rsidRPr="00625673">
              <w:rPr>
                <w:b/>
                <w:sz w:val="28"/>
                <w:szCs w:val="28"/>
                <w:lang w:val="kk-KZ"/>
              </w:rPr>
              <w:t xml:space="preserve">Лауазымы </w:t>
            </w:r>
          </w:p>
        </w:tc>
        <w:tc>
          <w:tcPr>
            <w:tcW w:w="2126" w:type="dxa"/>
          </w:tcPr>
          <w:p w14:paraId="44A038B1" w14:textId="77777777" w:rsidR="000100DF" w:rsidRPr="00625673" w:rsidRDefault="000100DF" w:rsidP="00FC45D6">
            <w:pPr>
              <w:ind w:firstLine="709"/>
              <w:rPr>
                <w:b/>
                <w:sz w:val="28"/>
                <w:szCs w:val="28"/>
                <w:lang w:val="kk-KZ"/>
              </w:rPr>
            </w:pPr>
          </w:p>
        </w:tc>
        <w:tc>
          <w:tcPr>
            <w:tcW w:w="3152" w:type="dxa"/>
            <w:hideMark/>
          </w:tcPr>
          <w:p w14:paraId="51ABC6E6" w14:textId="71F9D204" w:rsidR="000100DF" w:rsidRPr="00625673" w:rsidRDefault="00931815" w:rsidP="00FC45D6">
            <w:pPr>
              <w:ind w:firstLine="709"/>
              <w:rPr>
                <w:b/>
                <w:sz w:val="28"/>
                <w:szCs w:val="28"/>
                <w:lang w:val="kk-KZ"/>
              </w:rPr>
            </w:pPr>
            <w:r w:rsidRPr="00625673">
              <w:rPr>
                <w:b/>
                <w:sz w:val="28"/>
                <w:szCs w:val="28"/>
                <w:lang w:val="kk-KZ"/>
              </w:rPr>
              <w:t xml:space="preserve">Аты-жөні </w:t>
            </w:r>
          </w:p>
        </w:tc>
      </w:tr>
    </w:tbl>
    <w:p w14:paraId="74C2096E" w14:textId="77777777" w:rsidR="003A671D" w:rsidRPr="00625673" w:rsidRDefault="003A671D" w:rsidP="000100DF">
      <w:pPr>
        <w:shd w:val="clear" w:color="auto" w:fill="FFFFFF"/>
        <w:overflowPunct/>
        <w:autoSpaceDE/>
        <w:autoSpaceDN/>
        <w:adjustRightInd/>
        <w:ind w:firstLine="709"/>
        <w:jc w:val="both"/>
        <w:rPr>
          <w:sz w:val="28"/>
          <w:szCs w:val="28"/>
          <w:lang w:val="kk-KZ"/>
        </w:rPr>
      </w:pPr>
    </w:p>
    <w:p w14:paraId="41D8AE01" w14:textId="77777777" w:rsidR="00982DDA" w:rsidRPr="00625673" w:rsidRDefault="00982DDA" w:rsidP="000100DF">
      <w:pPr>
        <w:shd w:val="clear" w:color="auto" w:fill="FFFFFF"/>
        <w:overflowPunct/>
        <w:autoSpaceDE/>
        <w:autoSpaceDN/>
        <w:adjustRightInd/>
        <w:ind w:firstLine="709"/>
        <w:jc w:val="both"/>
        <w:rPr>
          <w:sz w:val="28"/>
          <w:szCs w:val="28"/>
          <w:lang w:val="kk-KZ"/>
        </w:rPr>
      </w:pPr>
    </w:p>
    <w:p w14:paraId="3CBC2E59" w14:textId="77777777" w:rsidR="00982DDA" w:rsidRPr="00625673" w:rsidRDefault="00982DDA" w:rsidP="000100DF">
      <w:pPr>
        <w:shd w:val="clear" w:color="auto" w:fill="FFFFFF"/>
        <w:overflowPunct/>
        <w:autoSpaceDE/>
        <w:autoSpaceDN/>
        <w:adjustRightInd/>
        <w:ind w:firstLine="709"/>
        <w:jc w:val="both"/>
        <w:rPr>
          <w:sz w:val="28"/>
          <w:szCs w:val="28"/>
          <w:lang w:val="kk-KZ"/>
        </w:rPr>
      </w:pPr>
    </w:p>
    <w:p w14:paraId="1A4AD34B" w14:textId="77777777" w:rsidR="00982DDA" w:rsidRPr="00625673" w:rsidRDefault="00982DDA" w:rsidP="000100DF">
      <w:pPr>
        <w:shd w:val="clear" w:color="auto" w:fill="FFFFFF"/>
        <w:overflowPunct/>
        <w:autoSpaceDE/>
        <w:autoSpaceDN/>
        <w:adjustRightInd/>
        <w:ind w:firstLine="709"/>
        <w:jc w:val="both"/>
        <w:rPr>
          <w:sz w:val="28"/>
          <w:szCs w:val="28"/>
          <w:lang w:val="kk-KZ"/>
        </w:rPr>
      </w:pPr>
    </w:p>
    <w:p w14:paraId="4398983F" w14:textId="77777777" w:rsidR="00982DDA" w:rsidRPr="00625673" w:rsidRDefault="00982DDA" w:rsidP="000100DF">
      <w:pPr>
        <w:shd w:val="clear" w:color="auto" w:fill="FFFFFF"/>
        <w:overflowPunct/>
        <w:autoSpaceDE/>
        <w:autoSpaceDN/>
        <w:adjustRightInd/>
        <w:ind w:firstLine="709"/>
        <w:jc w:val="both"/>
        <w:rPr>
          <w:sz w:val="28"/>
          <w:szCs w:val="28"/>
          <w:lang w:val="kk-KZ"/>
        </w:rPr>
      </w:pPr>
    </w:p>
    <w:p w14:paraId="501584F9" w14:textId="77777777" w:rsidR="00982DDA" w:rsidRPr="00625673" w:rsidRDefault="00982DDA" w:rsidP="000100DF">
      <w:pPr>
        <w:shd w:val="clear" w:color="auto" w:fill="FFFFFF"/>
        <w:overflowPunct/>
        <w:autoSpaceDE/>
        <w:autoSpaceDN/>
        <w:adjustRightInd/>
        <w:ind w:firstLine="709"/>
        <w:jc w:val="both"/>
        <w:rPr>
          <w:sz w:val="28"/>
          <w:szCs w:val="28"/>
          <w:lang w:val="kk-KZ"/>
        </w:rPr>
      </w:pPr>
    </w:p>
    <w:p w14:paraId="649B275C" w14:textId="77777777" w:rsidR="00982DDA" w:rsidRPr="00625673" w:rsidRDefault="00982DDA" w:rsidP="000100DF">
      <w:pPr>
        <w:shd w:val="clear" w:color="auto" w:fill="FFFFFF"/>
        <w:overflowPunct/>
        <w:autoSpaceDE/>
        <w:autoSpaceDN/>
        <w:adjustRightInd/>
        <w:ind w:firstLine="709"/>
        <w:jc w:val="both"/>
        <w:rPr>
          <w:sz w:val="28"/>
          <w:szCs w:val="28"/>
          <w:lang w:val="kk-KZ"/>
        </w:rPr>
      </w:pPr>
    </w:p>
    <w:p w14:paraId="2F41EBA2" w14:textId="77777777" w:rsidR="00982DDA" w:rsidRPr="00625673" w:rsidRDefault="00982DDA" w:rsidP="000100DF">
      <w:pPr>
        <w:shd w:val="clear" w:color="auto" w:fill="FFFFFF"/>
        <w:overflowPunct/>
        <w:autoSpaceDE/>
        <w:autoSpaceDN/>
        <w:adjustRightInd/>
        <w:ind w:firstLine="709"/>
        <w:jc w:val="both"/>
        <w:rPr>
          <w:sz w:val="28"/>
          <w:szCs w:val="28"/>
          <w:lang w:val="kk-KZ"/>
        </w:rPr>
      </w:pPr>
    </w:p>
    <w:p w14:paraId="74ABA15C" w14:textId="775A38AF" w:rsidR="00152739" w:rsidRPr="00625673" w:rsidRDefault="00152739" w:rsidP="000100DF">
      <w:pPr>
        <w:shd w:val="clear" w:color="auto" w:fill="FFFFFF"/>
        <w:overflowPunct/>
        <w:autoSpaceDE/>
        <w:autoSpaceDN/>
        <w:adjustRightInd/>
        <w:ind w:firstLine="709"/>
        <w:jc w:val="both"/>
        <w:rPr>
          <w:sz w:val="28"/>
          <w:szCs w:val="28"/>
          <w:lang w:val="kk-KZ"/>
        </w:rPr>
      </w:pPr>
    </w:p>
    <w:p w14:paraId="5B3D91ED" w14:textId="641410C7" w:rsidR="00152739" w:rsidRPr="00625673" w:rsidRDefault="00152739" w:rsidP="000100DF">
      <w:pPr>
        <w:shd w:val="clear" w:color="auto" w:fill="FFFFFF"/>
        <w:overflowPunct/>
        <w:autoSpaceDE/>
        <w:autoSpaceDN/>
        <w:adjustRightInd/>
        <w:ind w:firstLine="709"/>
        <w:jc w:val="both"/>
        <w:rPr>
          <w:sz w:val="28"/>
          <w:szCs w:val="28"/>
          <w:lang w:val="kk-KZ"/>
        </w:rPr>
      </w:pPr>
    </w:p>
    <w:p w14:paraId="70D4A0C5" w14:textId="77777777" w:rsidR="00152739" w:rsidRPr="00625673" w:rsidRDefault="00152739" w:rsidP="000100DF">
      <w:pPr>
        <w:shd w:val="clear" w:color="auto" w:fill="FFFFFF"/>
        <w:overflowPunct/>
        <w:autoSpaceDE/>
        <w:autoSpaceDN/>
        <w:adjustRightInd/>
        <w:ind w:firstLine="709"/>
        <w:jc w:val="both"/>
        <w:rPr>
          <w:sz w:val="28"/>
          <w:szCs w:val="28"/>
          <w:lang w:val="kk-KZ"/>
        </w:rPr>
      </w:pPr>
    </w:p>
    <w:p w14:paraId="14961B9F" w14:textId="6F6DEF67" w:rsidR="00982DDA" w:rsidRDefault="00982DDA" w:rsidP="000100DF">
      <w:pPr>
        <w:shd w:val="clear" w:color="auto" w:fill="FFFFFF"/>
        <w:overflowPunct/>
        <w:autoSpaceDE/>
        <w:autoSpaceDN/>
        <w:adjustRightInd/>
        <w:ind w:firstLine="709"/>
        <w:jc w:val="both"/>
        <w:rPr>
          <w:sz w:val="28"/>
          <w:szCs w:val="28"/>
          <w:lang w:val="kk-KZ"/>
        </w:rPr>
      </w:pPr>
    </w:p>
    <w:p w14:paraId="67862C5D" w14:textId="2160E5FF" w:rsidR="00203B5C" w:rsidRDefault="00203B5C" w:rsidP="000100DF">
      <w:pPr>
        <w:shd w:val="clear" w:color="auto" w:fill="FFFFFF"/>
        <w:overflowPunct/>
        <w:autoSpaceDE/>
        <w:autoSpaceDN/>
        <w:adjustRightInd/>
        <w:ind w:firstLine="709"/>
        <w:jc w:val="both"/>
        <w:rPr>
          <w:sz w:val="28"/>
          <w:szCs w:val="28"/>
          <w:lang w:val="kk-KZ"/>
        </w:rPr>
      </w:pPr>
    </w:p>
    <w:p w14:paraId="1D6424EE" w14:textId="25E98844" w:rsidR="00203B5C" w:rsidRDefault="00203B5C" w:rsidP="000100DF">
      <w:pPr>
        <w:shd w:val="clear" w:color="auto" w:fill="FFFFFF"/>
        <w:overflowPunct/>
        <w:autoSpaceDE/>
        <w:autoSpaceDN/>
        <w:adjustRightInd/>
        <w:ind w:firstLine="709"/>
        <w:jc w:val="both"/>
        <w:rPr>
          <w:sz w:val="28"/>
          <w:szCs w:val="28"/>
          <w:lang w:val="kk-KZ"/>
        </w:rPr>
      </w:pPr>
    </w:p>
    <w:p w14:paraId="0B1D6F53" w14:textId="034475BC" w:rsidR="00203B5C" w:rsidRDefault="00203B5C" w:rsidP="000100DF">
      <w:pPr>
        <w:shd w:val="clear" w:color="auto" w:fill="FFFFFF"/>
        <w:overflowPunct/>
        <w:autoSpaceDE/>
        <w:autoSpaceDN/>
        <w:adjustRightInd/>
        <w:ind w:firstLine="709"/>
        <w:jc w:val="both"/>
        <w:rPr>
          <w:sz w:val="28"/>
          <w:szCs w:val="28"/>
          <w:lang w:val="kk-KZ"/>
        </w:rPr>
      </w:pPr>
    </w:p>
    <w:p w14:paraId="746551B6" w14:textId="6DFC9799" w:rsidR="00203B5C" w:rsidRDefault="00203B5C" w:rsidP="000100DF">
      <w:pPr>
        <w:shd w:val="clear" w:color="auto" w:fill="FFFFFF"/>
        <w:overflowPunct/>
        <w:autoSpaceDE/>
        <w:autoSpaceDN/>
        <w:adjustRightInd/>
        <w:ind w:firstLine="709"/>
        <w:jc w:val="both"/>
        <w:rPr>
          <w:sz w:val="28"/>
          <w:szCs w:val="28"/>
          <w:lang w:val="kk-KZ"/>
        </w:rPr>
      </w:pPr>
    </w:p>
    <w:p w14:paraId="0E50A951" w14:textId="477C4F15" w:rsidR="00203B5C" w:rsidRDefault="00203B5C" w:rsidP="000100DF">
      <w:pPr>
        <w:shd w:val="clear" w:color="auto" w:fill="FFFFFF"/>
        <w:overflowPunct/>
        <w:autoSpaceDE/>
        <w:autoSpaceDN/>
        <w:adjustRightInd/>
        <w:ind w:firstLine="709"/>
        <w:jc w:val="both"/>
        <w:rPr>
          <w:sz w:val="28"/>
          <w:szCs w:val="28"/>
          <w:lang w:val="kk-KZ"/>
        </w:rPr>
      </w:pPr>
    </w:p>
    <w:p w14:paraId="06F2BD7C" w14:textId="295C0442" w:rsidR="00203B5C" w:rsidRDefault="00203B5C" w:rsidP="000100DF">
      <w:pPr>
        <w:shd w:val="clear" w:color="auto" w:fill="FFFFFF"/>
        <w:overflowPunct/>
        <w:autoSpaceDE/>
        <w:autoSpaceDN/>
        <w:adjustRightInd/>
        <w:ind w:firstLine="709"/>
        <w:jc w:val="both"/>
        <w:rPr>
          <w:sz w:val="28"/>
          <w:szCs w:val="28"/>
          <w:lang w:val="kk-KZ"/>
        </w:rPr>
      </w:pPr>
    </w:p>
    <w:p w14:paraId="5DAE6A64" w14:textId="77777777" w:rsidR="00982DDA" w:rsidRPr="00625673" w:rsidRDefault="00982DDA" w:rsidP="000100DF">
      <w:pPr>
        <w:shd w:val="clear" w:color="auto" w:fill="FFFFFF"/>
        <w:overflowPunct/>
        <w:autoSpaceDE/>
        <w:autoSpaceDN/>
        <w:adjustRightInd/>
        <w:ind w:firstLine="709"/>
        <w:jc w:val="both"/>
        <w:rPr>
          <w:sz w:val="28"/>
          <w:szCs w:val="28"/>
          <w:lang w:val="kk-KZ"/>
        </w:rPr>
      </w:pPr>
    </w:p>
    <w:p w14:paraId="3098239F" w14:textId="77777777" w:rsidR="00982DDA" w:rsidRPr="00625673" w:rsidRDefault="00982DDA" w:rsidP="000100DF">
      <w:pPr>
        <w:shd w:val="clear" w:color="auto" w:fill="FFFFFF"/>
        <w:overflowPunct/>
        <w:autoSpaceDE/>
        <w:autoSpaceDN/>
        <w:adjustRightInd/>
        <w:ind w:firstLine="709"/>
        <w:jc w:val="both"/>
        <w:rPr>
          <w:sz w:val="28"/>
          <w:szCs w:val="28"/>
          <w:lang w:val="kk-KZ"/>
        </w:rPr>
      </w:pPr>
    </w:p>
    <w:p w14:paraId="7DF0EAD0" w14:textId="697940AF" w:rsidR="00982DDA" w:rsidRPr="00625673" w:rsidRDefault="004633AF" w:rsidP="00982DDA">
      <w:pPr>
        <w:rPr>
          <w:rFonts w:eastAsiaTheme="minorEastAsia"/>
          <w:color w:val="000000"/>
          <w:sz w:val="28"/>
          <w:szCs w:val="28"/>
          <w:lang w:val="kk-KZ"/>
        </w:rPr>
      </w:pPr>
      <w:r w:rsidRPr="00625673">
        <w:rPr>
          <w:rFonts w:eastAsiaTheme="minorEastAsia"/>
          <w:color w:val="000000"/>
          <w:sz w:val="28"/>
          <w:szCs w:val="28"/>
          <w:lang w:val="kk-KZ"/>
        </w:rPr>
        <w:t>«</w:t>
      </w:r>
      <w:r w:rsidR="00C64B0E" w:rsidRPr="00625673">
        <w:rPr>
          <w:rFonts w:eastAsiaTheme="minorEastAsia"/>
          <w:color w:val="000000"/>
          <w:sz w:val="28"/>
          <w:szCs w:val="28"/>
          <w:lang w:val="kk-KZ"/>
        </w:rPr>
        <w:t>КЕЛІСІЛДІ</w:t>
      </w:r>
      <w:r w:rsidRPr="00625673">
        <w:rPr>
          <w:rFonts w:eastAsiaTheme="minorEastAsia"/>
          <w:color w:val="000000"/>
          <w:sz w:val="28"/>
          <w:szCs w:val="28"/>
          <w:lang w:val="kk-KZ"/>
        </w:rPr>
        <w:t>»</w:t>
      </w:r>
    </w:p>
    <w:p w14:paraId="30411BD3" w14:textId="77777777" w:rsidR="00C64B0E" w:rsidRPr="00625673" w:rsidRDefault="00C64B0E" w:rsidP="00982DDA">
      <w:pPr>
        <w:rPr>
          <w:rFonts w:eastAsiaTheme="minorEastAsia"/>
          <w:color w:val="000000"/>
          <w:sz w:val="28"/>
          <w:szCs w:val="28"/>
          <w:lang w:val="kk-KZ"/>
        </w:rPr>
      </w:pPr>
      <w:r w:rsidRPr="00625673">
        <w:rPr>
          <w:rFonts w:eastAsiaTheme="minorEastAsia"/>
          <w:color w:val="000000"/>
          <w:sz w:val="28"/>
          <w:szCs w:val="28"/>
          <w:lang w:val="kk-KZ"/>
        </w:rPr>
        <w:t>Қазақстан Республикасы</w:t>
      </w:r>
    </w:p>
    <w:p w14:paraId="0A5B825A" w14:textId="21325F90" w:rsidR="00982DDA" w:rsidRPr="00625673" w:rsidRDefault="00C64B0E" w:rsidP="00C64B0E">
      <w:pPr>
        <w:rPr>
          <w:rFonts w:eastAsiaTheme="minorEastAsia"/>
          <w:color w:val="000000"/>
          <w:sz w:val="28"/>
          <w:szCs w:val="28"/>
          <w:lang w:val="kk-KZ"/>
        </w:rPr>
      </w:pPr>
      <w:r w:rsidRPr="00625673">
        <w:rPr>
          <w:rFonts w:eastAsiaTheme="minorEastAsia"/>
          <w:color w:val="000000"/>
          <w:sz w:val="28"/>
          <w:szCs w:val="28"/>
          <w:lang w:val="kk-KZ"/>
        </w:rPr>
        <w:t xml:space="preserve">Жасанды интеллект және цифрлық даму министрлігі </w:t>
      </w:r>
    </w:p>
    <w:p w14:paraId="73A46D04" w14:textId="77777777" w:rsidR="00982DDA" w:rsidRPr="00625673" w:rsidRDefault="00982DDA" w:rsidP="00982DDA">
      <w:pPr>
        <w:rPr>
          <w:rFonts w:eastAsiaTheme="minorEastAsia"/>
          <w:color w:val="000000"/>
          <w:sz w:val="28"/>
          <w:szCs w:val="28"/>
          <w:lang w:val="kk-KZ"/>
        </w:rPr>
      </w:pPr>
    </w:p>
    <w:p w14:paraId="05F726BF" w14:textId="77777777" w:rsidR="00982DDA" w:rsidRPr="00625673" w:rsidRDefault="00982DDA" w:rsidP="00982DDA">
      <w:pPr>
        <w:rPr>
          <w:rFonts w:eastAsiaTheme="minorEastAsia"/>
          <w:color w:val="000000"/>
          <w:sz w:val="28"/>
          <w:szCs w:val="28"/>
          <w:lang w:val="kk-KZ"/>
        </w:rPr>
      </w:pPr>
    </w:p>
    <w:p w14:paraId="27A6A8CB" w14:textId="6BB36995" w:rsidR="00982DDA" w:rsidRPr="00625673" w:rsidRDefault="004633AF" w:rsidP="00982DDA">
      <w:pPr>
        <w:rPr>
          <w:rFonts w:eastAsiaTheme="minorEastAsia"/>
          <w:color w:val="000000"/>
          <w:sz w:val="28"/>
          <w:szCs w:val="28"/>
          <w:lang w:val="kk-KZ"/>
        </w:rPr>
      </w:pPr>
      <w:r w:rsidRPr="00625673">
        <w:rPr>
          <w:rFonts w:eastAsiaTheme="minorEastAsia"/>
          <w:color w:val="000000"/>
          <w:sz w:val="28"/>
          <w:szCs w:val="28"/>
          <w:lang w:val="kk-KZ"/>
        </w:rPr>
        <w:t>«</w:t>
      </w:r>
      <w:r w:rsidR="00C64B0E" w:rsidRPr="00625673">
        <w:rPr>
          <w:rFonts w:eastAsiaTheme="minorEastAsia"/>
          <w:color w:val="000000"/>
          <w:sz w:val="28"/>
          <w:szCs w:val="28"/>
          <w:lang w:val="kk-KZ"/>
        </w:rPr>
        <w:t>КЕЛІСІЛДІ</w:t>
      </w:r>
      <w:r w:rsidRPr="00625673">
        <w:rPr>
          <w:rFonts w:eastAsiaTheme="minorEastAsia"/>
          <w:color w:val="000000"/>
          <w:sz w:val="28"/>
          <w:szCs w:val="28"/>
          <w:lang w:val="kk-KZ"/>
        </w:rPr>
        <w:t>»</w:t>
      </w:r>
    </w:p>
    <w:p w14:paraId="30AA241B" w14:textId="77777777" w:rsidR="00C64B0E" w:rsidRPr="00625673" w:rsidRDefault="00C64B0E" w:rsidP="00982DDA">
      <w:pPr>
        <w:rPr>
          <w:rFonts w:eastAsiaTheme="minorEastAsia"/>
          <w:color w:val="000000"/>
          <w:sz w:val="28"/>
          <w:szCs w:val="28"/>
          <w:lang w:val="kk-KZ"/>
        </w:rPr>
      </w:pPr>
      <w:r w:rsidRPr="00625673">
        <w:rPr>
          <w:rFonts w:eastAsiaTheme="minorEastAsia"/>
          <w:color w:val="000000"/>
          <w:sz w:val="28"/>
          <w:szCs w:val="28"/>
          <w:lang w:val="kk-KZ"/>
        </w:rPr>
        <w:t xml:space="preserve">Қазақстан Республикасы </w:t>
      </w:r>
    </w:p>
    <w:p w14:paraId="5D179B9C" w14:textId="5DA16D63" w:rsidR="00C64B0E" w:rsidRPr="00625673" w:rsidRDefault="00C64B0E" w:rsidP="00C64B0E">
      <w:pPr>
        <w:rPr>
          <w:rFonts w:eastAsiaTheme="minorEastAsia"/>
          <w:color w:val="000000"/>
          <w:sz w:val="28"/>
          <w:szCs w:val="28"/>
          <w:lang w:val="kk-KZ"/>
        </w:rPr>
      </w:pPr>
      <w:r w:rsidRPr="00625673">
        <w:rPr>
          <w:rFonts w:eastAsiaTheme="minorEastAsia"/>
          <w:color w:val="000000"/>
          <w:sz w:val="28"/>
          <w:szCs w:val="28"/>
          <w:lang w:val="kk-KZ"/>
        </w:rPr>
        <w:t xml:space="preserve">Ұлттық экономика министрлігі </w:t>
      </w:r>
    </w:p>
    <w:p w14:paraId="75961D43" w14:textId="0A37E9C4" w:rsidR="00152739" w:rsidRPr="00625673" w:rsidRDefault="00152739" w:rsidP="00982DDA">
      <w:pPr>
        <w:rPr>
          <w:rFonts w:eastAsiaTheme="minorEastAsia"/>
          <w:color w:val="000000"/>
          <w:sz w:val="28"/>
          <w:szCs w:val="28"/>
          <w:lang w:val="kk-KZ"/>
        </w:rPr>
      </w:pPr>
    </w:p>
    <w:p w14:paraId="3F14FD91" w14:textId="096530D4" w:rsidR="00156661" w:rsidRPr="00625673" w:rsidRDefault="00152739" w:rsidP="004B6486">
      <w:pPr>
        <w:overflowPunct/>
        <w:autoSpaceDE/>
        <w:autoSpaceDN/>
        <w:adjustRightInd/>
        <w:jc w:val="right"/>
        <w:rPr>
          <w:rFonts w:eastAsiaTheme="minorEastAsia"/>
          <w:color w:val="000000"/>
          <w:sz w:val="28"/>
          <w:szCs w:val="28"/>
          <w:lang w:val="kk-KZ"/>
        </w:rPr>
      </w:pPr>
      <w:r w:rsidRPr="00625673">
        <w:rPr>
          <w:rFonts w:eastAsiaTheme="minorEastAsia"/>
          <w:color w:val="000000"/>
          <w:sz w:val="28"/>
          <w:szCs w:val="28"/>
          <w:lang w:val="kk-KZ"/>
        </w:rPr>
        <w:br w:type="page"/>
      </w:r>
      <w:r w:rsidR="00156661" w:rsidRPr="00625673">
        <w:rPr>
          <w:rFonts w:eastAsiaTheme="minorEastAsia"/>
          <w:color w:val="000000"/>
          <w:sz w:val="28"/>
          <w:szCs w:val="28"/>
          <w:lang w:val="kk-KZ"/>
        </w:rPr>
        <w:lastRenderedPageBreak/>
        <w:t xml:space="preserve">    </w:t>
      </w:r>
      <w:r w:rsidR="004B6486" w:rsidRPr="00625673">
        <w:rPr>
          <w:rFonts w:eastAsiaTheme="minorEastAsia"/>
          <w:color w:val="000000"/>
          <w:sz w:val="28"/>
          <w:szCs w:val="28"/>
          <w:lang w:val="kk-KZ"/>
        </w:rPr>
        <w:t>Қ</w:t>
      </w:r>
      <w:r w:rsidR="00156661" w:rsidRPr="00625673">
        <w:rPr>
          <w:rFonts w:eastAsiaTheme="minorEastAsia"/>
          <w:color w:val="000000"/>
          <w:sz w:val="28"/>
          <w:szCs w:val="28"/>
          <w:lang w:val="kk-KZ"/>
        </w:rPr>
        <w:t>аулы</w:t>
      </w:r>
      <w:r w:rsidR="004B6486" w:rsidRPr="00625673">
        <w:rPr>
          <w:rFonts w:eastAsiaTheme="minorEastAsia"/>
          <w:color w:val="000000"/>
          <w:sz w:val="28"/>
          <w:szCs w:val="28"/>
          <w:lang w:val="kk-KZ"/>
        </w:rPr>
        <w:t>ғ</w:t>
      </w:r>
      <w:r w:rsidR="00156661" w:rsidRPr="00625673">
        <w:rPr>
          <w:rFonts w:eastAsiaTheme="minorEastAsia"/>
          <w:color w:val="000000"/>
          <w:sz w:val="28"/>
          <w:szCs w:val="28"/>
          <w:lang w:val="kk-KZ"/>
        </w:rPr>
        <w:t xml:space="preserve">а </w:t>
      </w:r>
    </w:p>
    <w:p w14:paraId="605F5478" w14:textId="4610CD1E" w:rsidR="00156661" w:rsidRPr="00625673" w:rsidRDefault="00156661" w:rsidP="00156661">
      <w:pPr>
        <w:overflowPunct/>
        <w:autoSpaceDE/>
        <w:autoSpaceDN/>
        <w:adjustRightInd/>
        <w:jc w:val="right"/>
        <w:rPr>
          <w:rFonts w:eastAsiaTheme="minorEastAsia"/>
          <w:color w:val="000000"/>
          <w:sz w:val="28"/>
          <w:szCs w:val="28"/>
          <w:lang w:val="kk-KZ"/>
        </w:rPr>
      </w:pPr>
      <w:r w:rsidRPr="00625673">
        <w:rPr>
          <w:rFonts w:eastAsiaTheme="minorEastAsia"/>
          <w:color w:val="000000"/>
          <w:sz w:val="28"/>
          <w:szCs w:val="28"/>
          <w:lang w:val="kk-KZ"/>
        </w:rPr>
        <w:t>1-қосымша</w:t>
      </w:r>
    </w:p>
    <w:p w14:paraId="7C75AB0F" w14:textId="3ECA4F51" w:rsidR="00982DDA" w:rsidRPr="00625673" w:rsidRDefault="00982DDA" w:rsidP="0009336B">
      <w:pPr>
        <w:shd w:val="clear" w:color="auto" w:fill="FFFFFF"/>
        <w:overflowPunct/>
        <w:autoSpaceDE/>
        <w:autoSpaceDN/>
        <w:adjustRightInd/>
        <w:jc w:val="both"/>
        <w:rPr>
          <w:sz w:val="28"/>
          <w:szCs w:val="28"/>
          <w:lang w:val="kk-KZ"/>
        </w:rPr>
      </w:pPr>
    </w:p>
    <w:p w14:paraId="72519E47" w14:textId="77777777" w:rsidR="00466F54" w:rsidRPr="00625673" w:rsidRDefault="00466F54" w:rsidP="0009336B">
      <w:pPr>
        <w:shd w:val="clear" w:color="auto" w:fill="FFFFFF"/>
        <w:overflowPunct/>
        <w:autoSpaceDE/>
        <w:autoSpaceDN/>
        <w:adjustRightInd/>
        <w:jc w:val="both"/>
        <w:rPr>
          <w:sz w:val="28"/>
          <w:szCs w:val="28"/>
          <w:lang w:val="kk-KZ"/>
        </w:rPr>
      </w:pPr>
    </w:p>
    <w:p w14:paraId="2CAD7639" w14:textId="361E8FCC" w:rsidR="0009336B" w:rsidRPr="00625673" w:rsidRDefault="0009336B" w:rsidP="0009336B">
      <w:pPr>
        <w:shd w:val="clear" w:color="auto" w:fill="FFFFFF"/>
        <w:overflowPunct/>
        <w:autoSpaceDE/>
        <w:autoSpaceDN/>
        <w:adjustRightInd/>
        <w:ind w:firstLine="709"/>
        <w:jc w:val="center"/>
        <w:rPr>
          <w:b/>
          <w:sz w:val="28"/>
          <w:szCs w:val="28"/>
          <w:lang w:val="kk-KZ"/>
        </w:rPr>
      </w:pPr>
      <w:bookmarkStart w:id="8" w:name="_Hlk213430268"/>
      <w:r w:rsidRPr="00625673">
        <w:rPr>
          <w:b/>
          <w:sz w:val="28"/>
          <w:szCs w:val="28"/>
          <w:lang w:val="kk-KZ"/>
        </w:rPr>
        <w:t>Банкке, сақтандыру (қайта сақтандыру) ұйымына еншiлес ұйымды құруға немесе иеленуге, ұйымның капиталына елеулі қатысуына, банктің стрестік активтерді басқару жөніндегі еншілес ұйымды құруға немесе иеленуге рұқсат беру, еншілес ұйымды құруға, иеленуге, ұйымның капиталына елеулі қатысуға берілген рұқсатты кері қайтарып алу және (немесе) күшін жою қағидалары</w:t>
      </w:r>
    </w:p>
    <w:bookmarkEnd w:id="8"/>
    <w:p w14:paraId="6761FC80" w14:textId="1058B4D9" w:rsidR="00982DDA" w:rsidRPr="00625673" w:rsidRDefault="00982DDA" w:rsidP="0009336B">
      <w:pPr>
        <w:shd w:val="clear" w:color="auto" w:fill="FFFFFF"/>
        <w:overflowPunct/>
        <w:autoSpaceDE/>
        <w:autoSpaceDN/>
        <w:adjustRightInd/>
        <w:jc w:val="both"/>
        <w:rPr>
          <w:b/>
          <w:color w:val="000000"/>
          <w:sz w:val="28"/>
          <w:szCs w:val="28"/>
          <w:lang w:val="kk-KZ"/>
        </w:rPr>
      </w:pPr>
    </w:p>
    <w:p w14:paraId="4F750D18" w14:textId="77777777" w:rsidR="00711395" w:rsidRPr="00625673" w:rsidRDefault="00711395" w:rsidP="00E557C0">
      <w:pPr>
        <w:ind w:firstLine="708"/>
        <w:rPr>
          <w:b/>
          <w:color w:val="000000"/>
          <w:sz w:val="28"/>
          <w:szCs w:val="28"/>
          <w:lang w:val="kk-KZ"/>
        </w:rPr>
      </w:pPr>
    </w:p>
    <w:p w14:paraId="10A6D841" w14:textId="6F249C95" w:rsidR="00982DDA" w:rsidRPr="00625673" w:rsidRDefault="00982DDA" w:rsidP="00D43F57">
      <w:pPr>
        <w:ind w:firstLine="708"/>
        <w:jc w:val="center"/>
        <w:rPr>
          <w:b/>
          <w:color w:val="000000"/>
          <w:sz w:val="28"/>
          <w:szCs w:val="28"/>
          <w:lang w:val="kk-KZ"/>
        </w:rPr>
      </w:pPr>
      <w:r w:rsidRPr="00625673">
        <w:rPr>
          <w:b/>
          <w:color w:val="000000"/>
          <w:sz w:val="28"/>
          <w:szCs w:val="28"/>
          <w:lang w:val="kk-KZ"/>
        </w:rPr>
        <w:t>1</w:t>
      </w:r>
      <w:r w:rsidR="00CC5CEB" w:rsidRPr="00625673">
        <w:rPr>
          <w:b/>
          <w:color w:val="000000"/>
          <w:sz w:val="28"/>
          <w:szCs w:val="28"/>
          <w:lang w:val="kk-KZ"/>
        </w:rPr>
        <w:t>-тарау</w:t>
      </w:r>
      <w:r w:rsidRPr="00625673">
        <w:rPr>
          <w:b/>
          <w:color w:val="000000"/>
          <w:sz w:val="28"/>
          <w:szCs w:val="28"/>
          <w:lang w:val="kk-KZ"/>
        </w:rPr>
        <w:t xml:space="preserve">. </w:t>
      </w:r>
      <w:r w:rsidR="00CC5CEB" w:rsidRPr="00625673">
        <w:rPr>
          <w:b/>
          <w:color w:val="000000"/>
          <w:sz w:val="28"/>
          <w:szCs w:val="28"/>
          <w:lang w:val="kk-KZ"/>
        </w:rPr>
        <w:t>Жалпы ережелер</w:t>
      </w:r>
    </w:p>
    <w:p w14:paraId="6A97F9E3" w14:textId="77777777" w:rsidR="00D43F57" w:rsidRPr="00625673" w:rsidRDefault="00D43F57" w:rsidP="00D43F57">
      <w:pPr>
        <w:ind w:firstLine="708"/>
        <w:jc w:val="center"/>
        <w:rPr>
          <w:sz w:val="28"/>
          <w:szCs w:val="28"/>
          <w:lang w:val="kk-KZ"/>
        </w:rPr>
      </w:pPr>
    </w:p>
    <w:p w14:paraId="74CFED62" w14:textId="360A938F" w:rsidR="00F431E9" w:rsidRPr="00625673" w:rsidRDefault="00982DDA" w:rsidP="002105BA">
      <w:pPr>
        <w:ind w:firstLine="708"/>
        <w:jc w:val="both"/>
        <w:rPr>
          <w:lang w:val="kk-KZ"/>
        </w:rPr>
      </w:pPr>
      <w:bookmarkStart w:id="9" w:name="z22"/>
      <w:r w:rsidRPr="00625673">
        <w:rPr>
          <w:color w:val="000000"/>
          <w:sz w:val="28"/>
          <w:lang w:val="kk-KZ"/>
        </w:rPr>
        <w:t xml:space="preserve">1. </w:t>
      </w:r>
      <w:r w:rsidR="003B2C52" w:rsidRPr="00625673">
        <w:rPr>
          <w:color w:val="000000"/>
          <w:sz w:val="28"/>
          <w:lang w:val="kk-KZ"/>
        </w:rPr>
        <w:t>Осы</w:t>
      </w:r>
      <w:r w:rsidR="00D43F57" w:rsidRPr="00625673">
        <w:rPr>
          <w:color w:val="000000"/>
          <w:sz w:val="28"/>
          <w:lang w:val="kk-KZ"/>
        </w:rPr>
        <w:t xml:space="preserve"> Банкке, сақтандыру (қайта сақтандыру) ұйымына еншiлес ұйымды құруға немесе иеленуге, ұйымның капиталына елеулі қатысуына, банктің стрестік активтерді басқару жөніндегі еншілес ұйымды құруға немесе иеленуге рұқсат беру, еншілес ұйымды құруға, иеленуге, ұйымның капиталына елеулі қатысуға берілген рұқсатты кері қайтарып алу және (немесе) күшін жою қағидалары</w:t>
      </w:r>
      <w:r w:rsidR="003B2C52" w:rsidRPr="00625673">
        <w:rPr>
          <w:color w:val="000000"/>
          <w:sz w:val="28"/>
          <w:lang w:val="kk-KZ"/>
        </w:rPr>
        <w:t xml:space="preserve"> (бұдан әрі – Қағидалар) </w:t>
      </w:r>
      <w:r w:rsidR="002462E0" w:rsidRPr="00625673">
        <w:rPr>
          <w:color w:val="000000"/>
          <w:sz w:val="28"/>
          <w:lang w:val="kk-KZ"/>
        </w:rPr>
        <w:t>Қазақстан Республикасының Әкімшілік рәсімдік-процестік кодексін</w:t>
      </w:r>
      <w:r w:rsidR="007C1161" w:rsidRPr="00625673">
        <w:rPr>
          <w:color w:val="000000"/>
          <w:sz w:val="28"/>
          <w:lang w:val="kk-KZ"/>
        </w:rPr>
        <w:t>ің</w:t>
      </w:r>
      <w:r w:rsidR="002462E0" w:rsidRPr="00625673">
        <w:rPr>
          <w:color w:val="000000"/>
          <w:sz w:val="28"/>
          <w:lang w:val="kk-KZ"/>
        </w:rPr>
        <w:t xml:space="preserve"> (бұдан әрі – </w:t>
      </w:r>
      <w:r w:rsidR="00DC188B" w:rsidRPr="00625673">
        <w:rPr>
          <w:color w:val="000000"/>
          <w:sz w:val="28"/>
          <w:lang w:val="kk-KZ"/>
        </w:rPr>
        <w:t>ӘР</w:t>
      </w:r>
      <w:r w:rsidR="002462E0" w:rsidRPr="00625673">
        <w:rPr>
          <w:color w:val="000000"/>
          <w:sz w:val="28"/>
          <w:lang w:val="kk-KZ"/>
        </w:rPr>
        <w:t>ПК)</w:t>
      </w:r>
      <w:r w:rsidR="00444A7F" w:rsidRPr="00625673">
        <w:rPr>
          <w:color w:val="000000"/>
          <w:sz w:val="28"/>
          <w:lang w:val="kk-KZ"/>
        </w:rPr>
        <w:t xml:space="preserve"> 66 және 73-баптарына</w:t>
      </w:r>
      <w:r w:rsidR="002462E0" w:rsidRPr="00625673">
        <w:rPr>
          <w:color w:val="000000"/>
          <w:sz w:val="28"/>
          <w:lang w:val="kk-KZ"/>
        </w:rPr>
        <w:t xml:space="preserve">, </w:t>
      </w:r>
      <w:r w:rsidR="00444A7F" w:rsidRPr="00625673">
        <w:rPr>
          <w:color w:val="000000"/>
          <w:sz w:val="28"/>
          <w:lang w:val="kk-KZ"/>
        </w:rPr>
        <w:t>«Сақтандыру қызметі туралы» Қазақстан Республикасы</w:t>
      </w:r>
      <w:r w:rsidR="0027595D" w:rsidRPr="00625673">
        <w:rPr>
          <w:color w:val="000000"/>
          <w:sz w:val="28"/>
          <w:lang w:val="kk-KZ"/>
        </w:rPr>
        <w:t>ның</w:t>
      </w:r>
      <w:r w:rsidR="00444A7F" w:rsidRPr="00625673">
        <w:rPr>
          <w:color w:val="000000"/>
          <w:sz w:val="28"/>
          <w:lang w:val="kk-KZ"/>
        </w:rPr>
        <w:t xml:space="preserve"> Заңы (бұдан әрі – Сақтандыру қызметі туралы заң) 32-бабы</w:t>
      </w:r>
      <w:r w:rsidR="0027595D" w:rsidRPr="00625673">
        <w:rPr>
          <w:color w:val="000000"/>
          <w:sz w:val="28"/>
          <w:lang w:val="kk-KZ"/>
        </w:rPr>
        <w:t>ның 7-тармағы</w:t>
      </w:r>
      <w:r w:rsidR="00444A7F" w:rsidRPr="00625673">
        <w:rPr>
          <w:color w:val="000000"/>
          <w:sz w:val="28"/>
          <w:lang w:val="kk-KZ"/>
        </w:rPr>
        <w:t>на</w:t>
      </w:r>
      <w:r w:rsidR="0027595D" w:rsidRPr="00625673">
        <w:rPr>
          <w:color w:val="000000"/>
          <w:sz w:val="28"/>
          <w:lang w:val="kk-KZ"/>
        </w:rPr>
        <w:t xml:space="preserve">, </w:t>
      </w:r>
      <w:r w:rsidR="0027595D" w:rsidRPr="00625673">
        <w:rPr>
          <w:color w:val="000000" w:themeColor="text1"/>
          <w:sz w:val="28"/>
          <w:szCs w:val="28"/>
          <w:lang w:val="kk-KZ"/>
        </w:rPr>
        <w:t>«Қаржы нарығы мен қаржы ұйымдарын мемлекеттік реттеу, бақылау және қадағалау туралы» Қазақстан Республикасы</w:t>
      </w:r>
      <w:r w:rsidR="000F53BA" w:rsidRPr="00625673">
        <w:rPr>
          <w:color w:val="000000" w:themeColor="text1"/>
          <w:sz w:val="28"/>
          <w:szCs w:val="28"/>
          <w:lang w:val="kk-KZ"/>
        </w:rPr>
        <w:t>ның</w:t>
      </w:r>
      <w:r w:rsidR="0027595D" w:rsidRPr="00625673">
        <w:rPr>
          <w:color w:val="000000" w:themeColor="text1"/>
          <w:sz w:val="28"/>
          <w:szCs w:val="28"/>
          <w:lang w:val="kk-KZ"/>
        </w:rPr>
        <w:t xml:space="preserve"> Заңы (бұдан әрі – Мемлекеттік реттеу туралы заң) 9-6-бабы</w:t>
      </w:r>
      <w:r w:rsidR="000F53BA" w:rsidRPr="00625673">
        <w:rPr>
          <w:color w:val="000000" w:themeColor="text1"/>
          <w:sz w:val="28"/>
          <w:szCs w:val="28"/>
          <w:lang w:val="kk-KZ"/>
        </w:rPr>
        <w:t>ның 6-тармағы</w:t>
      </w:r>
      <w:r w:rsidR="0027595D" w:rsidRPr="00625673">
        <w:rPr>
          <w:color w:val="000000" w:themeColor="text1"/>
          <w:sz w:val="28"/>
          <w:szCs w:val="28"/>
          <w:lang w:val="kk-KZ"/>
        </w:rPr>
        <w:t>на,</w:t>
      </w:r>
      <w:r w:rsidR="00444A7F" w:rsidRPr="00625673">
        <w:rPr>
          <w:color w:val="000000"/>
          <w:sz w:val="28"/>
          <w:lang w:val="kk-KZ"/>
        </w:rPr>
        <w:t xml:space="preserve"> </w:t>
      </w:r>
      <w:r w:rsidR="004B468F" w:rsidRPr="00625673">
        <w:rPr>
          <w:color w:val="000000"/>
          <w:sz w:val="28"/>
          <w:lang w:val="kk-KZ"/>
        </w:rPr>
        <w:t>«</w:t>
      </w:r>
      <w:r w:rsidR="002462E0" w:rsidRPr="00625673">
        <w:rPr>
          <w:color w:val="000000"/>
          <w:sz w:val="28"/>
          <w:lang w:val="kk-KZ"/>
        </w:rPr>
        <w:t>Қазақстан Республикасындағы банктер және банк қызметі туралы</w:t>
      </w:r>
      <w:r w:rsidR="004B468F" w:rsidRPr="00625673">
        <w:rPr>
          <w:color w:val="000000"/>
          <w:sz w:val="28"/>
          <w:lang w:val="kk-KZ"/>
        </w:rPr>
        <w:t>»</w:t>
      </w:r>
      <w:r w:rsidR="002462E0" w:rsidRPr="00625673">
        <w:rPr>
          <w:color w:val="000000"/>
          <w:sz w:val="28"/>
          <w:lang w:val="kk-KZ"/>
        </w:rPr>
        <w:t xml:space="preserve"> Қазақстан Республикасы</w:t>
      </w:r>
      <w:r w:rsidR="00225C09" w:rsidRPr="00625673">
        <w:rPr>
          <w:color w:val="000000"/>
          <w:sz w:val="28"/>
          <w:lang w:val="kk-KZ"/>
        </w:rPr>
        <w:t>ның</w:t>
      </w:r>
      <w:r w:rsidR="002462E0" w:rsidRPr="00625673">
        <w:rPr>
          <w:color w:val="000000"/>
          <w:sz w:val="28"/>
          <w:lang w:val="kk-KZ"/>
        </w:rPr>
        <w:t xml:space="preserve"> Заңы (бұдан әрі </w:t>
      </w:r>
      <w:r w:rsidR="004B468F" w:rsidRPr="00625673">
        <w:rPr>
          <w:color w:val="000000"/>
          <w:sz w:val="28"/>
          <w:lang w:val="kk-KZ"/>
        </w:rPr>
        <w:t>–</w:t>
      </w:r>
      <w:r w:rsidR="002462E0" w:rsidRPr="00625673">
        <w:rPr>
          <w:color w:val="000000"/>
          <w:sz w:val="28"/>
          <w:lang w:val="kk-KZ"/>
        </w:rPr>
        <w:t xml:space="preserve"> Банктер туралы </w:t>
      </w:r>
      <w:r w:rsidR="004B468F" w:rsidRPr="00625673">
        <w:rPr>
          <w:color w:val="000000"/>
          <w:sz w:val="28"/>
          <w:lang w:val="kk-KZ"/>
        </w:rPr>
        <w:t>з</w:t>
      </w:r>
      <w:r w:rsidR="002462E0" w:rsidRPr="00625673">
        <w:rPr>
          <w:color w:val="000000"/>
          <w:sz w:val="28"/>
          <w:lang w:val="kk-KZ"/>
        </w:rPr>
        <w:t>аң) 29</w:t>
      </w:r>
      <w:r w:rsidR="00225C09" w:rsidRPr="00625673">
        <w:rPr>
          <w:color w:val="000000"/>
          <w:sz w:val="28"/>
          <w:lang w:val="kk-KZ"/>
        </w:rPr>
        <w:t>-бабының 7-тармағына</w:t>
      </w:r>
      <w:r w:rsidR="002462E0" w:rsidRPr="00625673">
        <w:rPr>
          <w:color w:val="000000"/>
          <w:sz w:val="28"/>
          <w:lang w:val="kk-KZ"/>
        </w:rPr>
        <w:t xml:space="preserve"> және</w:t>
      </w:r>
      <w:r w:rsidR="00225C09" w:rsidRPr="00625673">
        <w:rPr>
          <w:color w:val="000000"/>
          <w:sz w:val="28"/>
          <w:lang w:val="kk-KZ"/>
        </w:rPr>
        <w:t xml:space="preserve"> </w:t>
      </w:r>
      <w:r w:rsidR="002462E0" w:rsidRPr="00625673">
        <w:rPr>
          <w:color w:val="000000"/>
          <w:sz w:val="28"/>
          <w:lang w:val="kk-KZ"/>
        </w:rPr>
        <w:t>30</w:t>
      </w:r>
      <w:r w:rsidR="004B468F" w:rsidRPr="00625673">
        <w:rPr>
          <w:color w:val="000000"/>
          <w:sz w:val="28"/>
          <w:lang w:val="kk-KZ"/>
        </w:rPr>
        <w:t>-</w:t>
      </w:r>
      <w:r w:rsidR="002462E0" w:rsidRPr="00625673">
        <w:rPr>
          <w:color w:val="000000"/>
          <w:sz w:val="28"/>
          <w:lang w:val="kk-KZ"/>
        </w:rPr>
        <w:t>ба</w:t>
      </w:r>
      <w:r w:rsidR="00225C09" w:rsidRPr="00625673">
        <w:rPr>
          <w:color w:val="000000"/>
          <w:sz w:val="28"/>
          <w:lang w:val="kk-KZ"/>
        </w:rPr>
        <w:t>бының 1-тармағ</w:t>
      </w:r>
      <w:r w:rsidR="002462E0" w:rsidRPr="00625673">
        <w:rPr>
          <w:color w:val="000000"/>
          <w:sz w:val="28"/>
          <w:lang w:val="kk-KZ"/>
        </w:rPr>
        <w:t>ына,</w:t>
      </w:r>
      <w:r w:rsidRPr="00625673">
        <w:rPr>
          <w:color w:val="000000"/>
          <w:sz w:val="28"/>
          <w:lang w:val="kk-KZ"/>
        </w:rPr>
        <w:t xml:space="preserve"> </w:t>
      </w:r>
      <w:r w:rsidR="004B468F" w:rsidRPr="00625673">
        <w:rPr>
          <w:color w:val="000000" w:themeColor="text1"/>
          <w:sz w:val="28"/>
          <w:szCs w:val="28"/>
          <w:lang w:val="kk-KZ"/>
        </w:rPr>
        <w:t>«М</w:t>
      </w:r>
      <w:r w:rsidR="002462E0" w:rsidRPr="00625673">
        <w:rPr>
          <w:color w:val="000000" w:themeColor="text1"/>
          <w:sz w:val="28"/>
          <w:szCs w:val="28"/>
          <w:lang w:val="kk-KZ"/>
        </w:rPr>
        <w:t>емлекеттік көрсетілетін қызметтер туралы</w:t>
      </w:r>
      <w:r w:rsidR="004B468F" w:rsidRPr="00625673">
        <w:rPr>
          <w:color w:val="000000" w:themeColor="text1"/>
          <w:sz w:val="28"/>
          <w:szCs w:val="28"/>
          <w:lang w:val="kk-KZ"/>
        </w:rPr>
        <w:t>»</w:t>
      </w:r>
      <w:r w:rsidR="002462E0" w:rsidRPr="00625673">
        <w:rPr>
          <w:color w:val="000000" w:themeColor="text1"/>
          <w:sz w:val="28"/>
          <w:szCs w:val="28"/>
          <w:lang w:val="kk-KZ"/>
        </w:rPr>
        <w:t xml:space="preserve"> Қазақстан Республикасы Заңының 10</w:t>
      </w:r>
      <w:r w:rsidR="004B468F" w:rsidRPr="00625673">
        <w:rPr>
          <w:color w:val="000000" w:themeColor="text1"/>
          <w:sz w:val="28"/>
          <w:szCs w:val="28"/>
          <w:lang w:val="kk-KZ"/>
        </w:rPr>
        <w:t>-</w:t>
      </w:r>
      <w:r w:rsidR="002462E0" w:rsidRPr="00625673">
        <w:rPr>
          <w:color w:val="000000" w:themeColor="text1"/>
          <w:sz w:val="28"/>
          <w:szCs w:val="28"/>
          <w:lang w:val="kk-KZ"/>
        </w:rPr>
        <w:t>бабының 1) тармақшасы</w:t>
      </w:r>
      <w:r w:rsidR="004B468F" w:rsidRPr="00625673">
        <w:rPr>
          <w:color w:val="000000" w:themeColor="text1"/>
          <w:sz w:val="28"/>
          <w:szCs w:val="28"/>
          <w:lang w:val="kk-KZ"/>
        </w:rPr>
        <w:t>на</w:t>
      </w:r>
      <w:r w:rsidR="002462E0" w:rsidRPr="00625673">
        <w:rPr>
          <w:color w:val="000000" w:themeColor="text1"/>
          <w:sz w:val="28"/>
          <w:szCs w:val="28"/>
          <w:lang w:val="kk-KZ"/>
        </w:rPr>
        <w:t xml:space="preserve"> (бұдан әрі</w:t>
      </w:r>
      <w:r w:rsidR="004B468F" w:rsidRPr="00625673">
        <w:rPr>
          <w:color w:val="000000" w:themeColor="text1"/>
          <w:sz w:val="28"/>
          <w:szCs w:val="28"/>
          <w:lang w:val="kk-KZ"/>
        </w:rPr>
        <w:t xml:space="preserve"> – М</w:t>
      </w:r>
      <w:r w:rsidR="002462E0" w:rsidRPr="00625673">
        <w:rPr>
          <w:color w:val="000000" w:themeColor="text1"/>
          <w:sz w:val="28"/>
          <w:szCs w:val="28"/>
          <w:lang w:val="kk-KZ"/>
        </w:rPr>
        <w:t xml:space="preserve">емлекеттік көрсетілетін қызметтер туралы </w:t>
      </w:r>
      <w:r w:rsidR="004B468F" w:rsidRPr="00625673">
        <w:rPr>
          <w:color w:val="000000" w:themeColor="text1"/>
          <w:sz w:val="28"/>
          <w:szCs w:val="28"/>
          <w:lang w:val="kk-KZ"/>
        </w:rPr>
        <w:t>з</w:t>
      </w:r>
      <w:r w:rsidR="002462E0" w:rsidRPr="00625673">
        <w:rPr>
          <w:color w:val="000000" w:themeColor="text1"/>
          <w:sz w:val="28"/>
          <w:szCs w:val="28"/>
          <w:lang w:val="kk-KZ"/>
        </w:rPr>
        <w:t xml:space="preserve">аң), </w:t>
      </w:r>
      <w:r w:rsidR="004B468F" w:rsidRPr="00625673">
        <w:rPr>
          <w:color w:val="000000" w:themeColor="text1"/>
          <w:sz w:val="28"/>
          <w:szCs w:val="28"/>
          <w:lang w:val="kk-KZ"/>
        </w:rPr>
        <w:t>«Р</w:t>
      </w:r>
      <w:r w:rsidR="002462E0" w:rsidRPr="00625673">
        <w:rPr>
          <w:color w:val="000000" w:themeColor="text1"/>
          <w:sz w:val="28"/>
          <w:szCs w:val="28"/>
          <w:lang w:val="kk-KZ"/>
        </w:rPr>
        <w:t xml:space="preserve">ұқсаттар </w:t>
      </w:r>
      <w:r w:rsidR="004B468F" w:rsidRPr="00625673">
        <w:rPr>
          <w:color w:val="000000" w:themeColor="text1"/>
          <w:sz w:val="28"/>
          <w:szCs w:val="28"/>
          <w:lang w:val="kk-KZ"/>
        </w:rPr>
        <w:t xml:space="preserve">және хабарламалар </w:t>
      </w:r>
      <w:r w:rsidR="002462E0" w:rsidRPr="00625673">
        <w:rPr>
          <w:color w:val="000000" w:themeColor="text1"/>
          <w:sz w:val="28"/>
          <w:szCs w:val="28"/>
          <w:lang w:val="kk-KZ"/>
        </w:rPr>
        <w:t>туралы</w:t>
      </w:r>
      <w:r w:rsidR="004B468F" w:rsidRPr="00625673">
        <w:rPr>
          <w:color w:val="000000" w:themeColor="text1"/>
          <w:sz w:val="28"/>
          <w:szCs w:val="28"/>
          <w:lang w:val="kk-KZ"/>
        </w:rPr>
        <w:t>»</w:t>
      </w:r>
      <w:r w:rsidR="002462E0" w:rsidRPr="00625673">
        <w:rPr>
          <w:color w:val="000000" w:themeColor="text1"/>
          <w:sz w:val="28"/>
          <w:szCs w:val="28"/>
          <w:lang w:val="kk-KZ"/>
        </w:rPr>
        <w:t xml:space="preserve"> Қазақстан Республикасы Заңының</w:t>
      </w:r>
      <w:r w:rsidR="0003276D" w:rsidRPr="00625673">
        <w:rPr>
          <w:color w:val="000000" w:themeColor="text1"/>
          <w:sz w:val="28"/>
          <w:szCs w:val="28"/>
          <w:lang w:val="kk-KZ"/>
        </w:rPr>
        <w:t xml:space="preserve">                </w:t>
      </w:r>
      <w:r w:rsidR="002462E0" w:rsidRPr="00625673">
        <w:rPr>
          <w:color w:val="000000" w:themeColor="text1"/>
          <w:sz w:val="28"/>
          <w:szCs w:val="28"/>
          <w:lang w:val="kk-KZ"/>
        </w:rPr>
        <w:t xml:space="preserve"> 12-бабының 2-тармағы</w:t>
      </w:r>
      <w:r w:rsidR="004B468F" w:rsidRPr="00625673">
        <w:rPr>
          <w:color w:val="000000" w:themeColor="text1"/>
          <w:sz w:val="28"/>
          <w:szCs w:val="28"/>
          <w:lang w:val="kk-KZ"/>
        </w:rPr>
        <w:t>на</w:t>
      </w:r>
      <w:r w:rsidR="002462E0" w:rsidRPr="00625673">
        <w:rPr>
          <w:color w:val="000000" w:themeColor="text1"/>
          <w:sz w:val="28"/>
          <w:szCs w:val="28"/>
          <w:lang w:val="kk-KZ"/>
        </w:rPr>
        <w:t xml:space="preserve"> (бұдан әрі</w:t>
      </w:r>
      <w:r w:rsidR="004B468F" w:rsidRPr="00625673">
        <w:rPr>
          <w:color w:val="000000" w:themeColor="text1"/>
          <w:sz w:val="28"/>
          <w:szCs w:val="28"/>
          <w:lang w:val="kk-KZ"/>
        </w:rPr>
        <w:t xml:space="preserve"> – </w:t>
      </w:r>
      <w:r w:rsidR="002462E0" w:rsidRPr="00625673">
        <w:rPr>
          <w:color w:val="000000" w:themeColor="text1"/>
          <w:sz w:val="28"/>
          <w:szCs w:val="28"/>
          <w:lang w:val="kk-KZ"/>
        </w:rPr>
        <w:t xml:space="preserve">Рұқсаттар және хабарламалар туралы </w:t>
      </w:r>
      <w:r w:rsidR="004B468F" w:rsidRPr="00625673">
        <w:rPr>
          <w:color w:val="000000" w:themeColor="text1"/>
          <w:sz w:val="28"/>
          <w:szCs w:val="28"/>
          <w:lang w:val="kk-KZ"/>
        </w:rPr>
        <w:t>з</w:t>
      </w:r>
      <w:r w:rsidR="002462E0" w:rsidRPr="00625673">
        <w:rPr>
          <w:color w:val="000000" w:themeColor="text1"/>
          <w:sz w:val="28"/>
          <w:szCs w:val="28"/>
          <w:lang w:val="kk-KZ"/>
        </w:rPr>
        <w:t>аң)</w:t>
      </w:r>
      <w:r w:rsidR="004B468F" w:rsidRPr="00625673">
        <w:rPr>
          <w:color w:val="000000" w:themeColor="text1"/>
          <w:sz w:val="28"/>
          <w:szCs w:val="28"/>
          <w:lang w:val="kk-KZ"/>
        </w:rPr>
        <w:t xml:space="preserve"> </w:t>
      </w:r>
      <w:r w:rsidR="004B468F" w:rsidRPr="00625673">
        <w:rPr>
          <w:color w:val="000000"/>
          <w:sz w:val="28"/>
          <w:lang w:val="kk-KZ"/>
        </w:rPr>
        <w:t>сәйкес әзірленді</w:t>
      </w:r>
      <w:bookmarkStart w:id="10" w:name="z23"/>
      <w:bookmarkEnd w:id="9"/>
      <w:r w:rsidR="002105BA" w:rsidRPr="00625673">
        <w:rPr>
          <w:color w:val="000000" w:themeColor="text1"/>
          <w:sz w:val="28"/>
          <w:szCs w:val="28"/>
          <w:lang w:val="kk-KZ"/>
        </w:rPr>
        <w:t xml:space="preserve"> </w:t>
      </w:r>
      <w:r w:rsidR="00564EFD" w:rsidRPr="00625673">
        <w:rPr>
          <w:color w:val="000000" w:themeColor="text1"/>
          <w:sz w:val="28"/>
          <w:szCs w:val="28"/>
          <w:lang w:val="kk-KZ"/>
        </w:rPr>
        <w:t xml:space="preserve">және </w:t>
      </w:r>
      <w:r w:rsidR="00487B1B" w:rsidRPr="00625673">
        <w:rPr>
          <w:color w:val="000000"/>
          <w:sz w:val="28"/>
          <w:lang w:val="kk-KZ"/>
        </w:rPr>
        <w:t>қ</w:t>
      </w:r>
      <w:r w:rsidR="00140E59" w:rsidRPr="00625673">
        <w:rPr>
          <w:color w:val="000000"/>
          <w:sz w:val="28"/>
          <w:lang w:val="kk-KZ"/>
        </w:rPr>
        <w:t>аржы нарығы</w:t>
      </w:r>
      <w:r w:rsidR="00487B1B" w:rsidRPr="00625673">
        <w:rPr>
          <w:color w:val="000000"/>
          <w:sz w:val="28"/>
          <w:lang w:val="kk-KZ"/>
        </w:rPr>
        <w:t xml:space="preserve"> ме</w:t>
      </w:r>
      <w:r w:rsidR="00140E59" w:rsidRPr="00625673">
        <w:rPr>
          <w:color w:val="000000"/>
          <w:sz w:val="28"/>
          <w:lang w:val="kk-KZ"/>
        </w:rPr>
        <w:t>н қаржы ұйымдарын реттеу, бақылау және қадағалау жөніндегі уәкілетті органның (бұдан әрі – уәкілетті орган</w:t>
      </w:r>
      <w:r w:rsidR="00564EFD" w:rsidRPr="00625673">
        <w:rPr>
          <w:color w:val="000000"/>
          <w:sz w:val="28"/>
          <w:lang w:val="kk-KZ"/>
        </w:rPr>
        <w:t>, көрсетілетін қызметті беруші</w:t>
      </w:r>
      <w:r w:rsidR="00140E59" w:rsidRPr="00625673">
        <w:rPr>
          <w:color w:val="000000"/>
          <w:sz w:val="28"/>
          <w:lang w:val="kk-KZ"/>
        </w:rPr>
        <w:t>)</w:t>
      </w:r>
      <w:r w:rsidR="00126C80" w:rsidRPr="00625673">
        <w:rPr>
          <w:lang w:val="kk-KZ"/>
        </w:rPr>
        <w:t xml:space="preserve"> </w:t>
      </w:r>
      <w:r w:rsidR="00126C80" w:rsidRPr="00625673">
        <w:rPr>
          <w:color w:val="000000"/>
          <w:sz w:val="28"/>
          <w:lang w:val="kk-KZ"/>
        </w:rPr>
        <w:t xml:space="preserve">банкке, сақтандыру (қайта сақтандыру) ұйымына еншiлес ұйымды құруға немесе иеленуге, ұйымның капиталына елеулі қатысуына, банктің стрестік активтерді басқару жөніндегі еншілес ұйымды құруға немесе иеленуге рұқсат беру, еншілес ұйымды құруға, иеленуге, ұйымның капиталына елеулі қатысуға берілген рұқсатты кері қайтарып алу және (немесе) күшін жою тәртібін </w:t>
      </w:r>
      <w:r w:rsidR="00DD6F9C" w:rsidRPr="00625673">
        <w:rPr>
          <w:color w:val="000000"/>
          <w:sz w:val="28"/>
          <w:lang w:val="kk-KZ"/>
        </w:rPr>
        <w:t>айқындайды</w:t>
      </w:r>
      <w:r w:rsidR="00F431E9" w:rsidRPr="00625673">
        <w:rPr>
          <w:color w:val="000000"/>
          <w:sz w:val="28"/>
          <w:lang w:val="kk-KZ"/>
        </w:rPr>
        <w:t>.</w:t>
      </w:r>
    </w:p>
    <w:p w14:paraId="522844C7" w14:textId="5074E0F1" w:rsidR="00266EAA" w:rsidRPr="00625673" w:rsidRDefault="00E65D07" w:rsidP="00561FE9">
      <w:pPr>
        <w:ind w:firstLine="708"/>
        <w:jc w:val="both"/>
        <w:rPr>
          <w:lang w:val="kk-KZ"/>
        </w:rPr>
      </w:pPr>
      <w:bookmarkStart w:id="11" w:name="z49"/>
      <w:r w:rsidRPr="00625673">
        <w:rPr>
          <w:color w:val="000000"/>
          <w:sz w:val="28"/>
          <w:lang w:val="kk-KZ"/>
        </w:rPr>
        <w:t>2</w:t>
      </w:r>
      <w:r w:rsidR="00266EAA" w:rsidRPr="00625673">
        <w:rPr>
          <w:color w:val="000000"/>
          <w:sz w:val="28"/>
          <w:lang w:val="kk-KZ"/>
        </w:rPr>
        <w:t xml:space="preserve">. </w:t>
      </w:r>
      <w:r w:rsidR="00D916B1" w:rsidRPr="00625673">
        <w:rPr>
          <w:color w:val="000000"/>
          <w:sz w:val="28"/>
          <w:lang w:val="kk-KZ"/>
        </w:rPr>
        <w:t>Қағидаларда мынадай ұғымдар мен қысқартулар қолданылады</w:t>
      </w:r>
      <w:r w:rsidR="00266EAA" w:rsidRPr="00625673">
        <w:rPr>
          <w:color w:val="000000"/>
          <w:sz w:val="28"/>
          <w:lang w:val="kk-KZ"/>
        </w:rPr>
        <w:t>:</w:t>
      </w:r>
    </w:p>
    <w:p w14:paraId="6DE365D3" w14:textId="7CCB258D" w:rsidR="00266EAA" w:rsidRPr="00625673" w:rsidRDefault="00266EAA" w:rsidP="00266EAA">
      <w:pPr>
        <w:ind w:firstLine="709"/>
        <w:jc w:val="both"/>
        <w:rPr>
          <w:lang w:val="kk-KZ"/>
        </w:rPr>
      </w:pPr>
      <w:bookmarkStart w:id="12" w:name="z50"/>
      <w:bookmarkEnd w:id="11"/>
      <w:r w:rsidRPr="00625673">
        <w:rPr>
          <w:color w:val="000000"/>
          <w:sz w:val="28"/>
          <w:lang w:val="kk-KZ"/>
        </w:rPr>
        <w:t xml:space="preserve">1) </w:t>
      </w:r>
      <w:r w:rsidR="00176CD6" w:rsidRPr="00625673">
        <w:rPr>
          <w:color w:val="000000"/>
          <w:sz w:val="28"/>
          <w:lang w:val="kk-KZ"/>
        </w:rPr>
        <w:t xml:space="preserve">көрсетілетін қызметті алушы – </w:t>
      </w:r>
      <w:r w:rsidR="00CA54D6" w:rsidRPr="00625673">
        <w:rPr>
          <w:color w:val="000000"/>
          <w:sz w:val="28"/>
          <w:lang w:val="kk-KZ"/>
        </w:rPr>
        <w:t xml:space="preserve">банк, </w:t>
      </w:r>
      <w:r w:rsidR="00176CD6" w:rsidRPr="00625673">
        <w:rPr>
          <w:color w:val="000000"/>
          <w:sz w:val="28"/>
          <w:lang w:val="kk-KZ"/>
        </w:rPr>
        <w:t>сақтандыру (қайта сақтандыру) ұйымы</w:t>
      </w:r>
      <w:r w:rsidRPr="00625673">
        <w:rPr>
          <w:color w:val="000000"/>
          <w:sz w:val="28"/>
          <w:lang w:val="kk-KZ"/>
        </w:rPr>
        <w:t>;</w:t>
      </w:r>
    </w:p>
    <w:p w14:paraId="47C64032" w14:textId="648E6EC8" w:rsidR="00266EAA" w:rsidRPr="00625673" w:rsidRDefault="00266EAA" w:rsidP="00266EAA">
      <w:pPr>
        <w:ind w:firstLine="709"/>
        <w:jc w:val="both"/>
        <w:rPr>
          <w:lang w:val="kk-KZ"/>
        </w:rPr>
      </w:pPr>
      <w:bookmarkStart w:id="13" w:name="z51"/>
      <w:bookmarkEnd w:id="12"/>
      <w:r w:rsidRPr="00625673">
        <w:rPr>
          <w:color w:val="000000"/>
          <w:sz w:val="28"/>
          <w:lang w:val="kk-KZ"/>
        </w:rPr>
        <w:lastRenderedPageBreak/>
        <w:t>2)</w:t>
      </w:r>
      <w:r w:rsidR="00CA54D6" w:rsidRPr="00625673">
        <w:rPr>
          <w:lang w:val="kk-KZ"/>
        </w:rPr>
        <w:t xml:space="preserve"> </w:t>
      </w:r>
      <w:r w:rsidR="00CA54D6" w:rsidRPr="00625673">
        <w:rPr>
          <w:color w:val="000000"/>
          <w:sz w:val="28"/>
          <w:lang w:val="kk-KZ"/>
        </w:rPr>
        <w:t>Басқарма қаулысы – қаржы нарығы мен қаржы ұйымдарын реттеу, бақылау және қадағалау жөніндегі уәкілетті орган Басқармасының банкке, сақтандыру (қайта сақтандыру) ұйымына еншілес ұйымды құруға немесе иеленуге, банктің, сақтандыру (қайта сақтандыру) ұйымының ұйымдардың капиталына қомақты қатысуына рұқсат беру туралы (рұқсат беруден бас тарту туралы) қаулысы</w:t>
      </w:r>
      <w:r w:rsidRPr="00625673">
        <w:rPr>
          <w:color w:val="000000"/>
          <w:sz w:val="28"/>
          <w:lang w:val="kk-KZ"/>
        </w:rPr>
        <w:t>;</w:t>
      </w:r>
    </w:p>
    <w:p w14:paraId="1B999169" w14:textId="417DB19B" w:rsidR="00266EAA" w:rsidRPr="00625673" w:rsidRDefault="00266EAA" w:rsidP="00266EAA">
      <w:pPr>
        <w:ind w:firstLine="709"/>
        <w:jc w:val="both"/>
        <w:rPr>
          <w:lang w:val="kk-KZ"/>
        </w:rPr>
      </w:pPr>
      <w:bookmarkStart w:id="14" w:name="z52"/>
      <w:bookmarkEnd w:id="13"/>
      <w:r w:rsidRPr="00625673">
        <w:rPr>
          <w:color w:val="000000"/>
          <w:sz w:val="28"/>
          <w:lang w:val="kk-KZ"/>
        </w:rPr>
        <w:t xml:space="preserve">3) </w:t>
      </w:r>
      <w:r w:rsidR="00E46AD2" w:rsidRPr="00625673">
        <w:rPr>
          <w:color w:val="000000"/>
          <w:sz w:val="28"/>
          <w:lang w:val="kk-KZ"/>
        </w:rPr>
        <w:t>мемлекеттік көрсетілетін қызмет – «Банктің, сақтандыру (қайта сақтандыру) ұйымының еншілес ұйымды құруына немесе иеленуіне, банктің, сақтандыру (қайта сақтандыру) ұйымының ұйымдардың капиталына қомақты қатысуына рұқсат беру» мемлекеттік көрсетілетін қызметі</w:t>
      </w:r>
      <w:r w:rsidRPr="00625673">
        <w:rPr>
          <w:color w:val="000000"/>
          <w:sz w:val="28"/>
          <w:lang w:val="kk-KZ"/>
        </w:rPr>
        <w:t>;</w:t>
      </w:r>
    </w:p>
    <w:p w14:paraId="6D6C3B6A" w14:textId="3A126C4D" w:rsidR="00266EAA" w:rsidRPr="00625673" w:rsidRDefault="00266EAA" w:rsidP="00266EAA">
      <w:pPr>
        <w:ind w:firstLine="709"/>
        <w:jc w:val="both"/>
        <w:rPr>
          <w:lang w:val="kk-KZ"/>
        </w:rPr>
      </w:pPr>
      <w:bookmarkStart w:id="15" w:name="z53"/>
      <w:bookmarkEnd w:id="14"/>
      <w:r w:rsidRPr="00625673">
        <w:rPr>
          <w:color w:val="000000"/>
          <w:sz w:val="28"/>
          <w:lang w:val="kk-KZ"/>
        </w:rPr>
        <w:t xml:space="preserve">4) </w:t>
      </w:r>
      <w:r w:rsidR="000953EC" w:rsidRPr="00625673">
        <w:rPr>
          <w:color w:val="000000"/>
          <w:sz w:val="28"/>
          <w:lang w:val="kk-KZ"/>
        </w:rPr>
        <w:t>өтінішті қараудан бас тарту – өтінішті одан әрі қараудан жазбаша дәлелді бас тарту</w:t>
      </w:r>
      <w:r w:rsidRPr="00625673">
        <w:rPr>
          <w:color w:val="000000"/>
          <w:sz w:val="28"/>
          <w:lang w:val="kk-KZ"/>
        </w:rPr>
        <w:t>;</w:t>
      </w:r>
    </w:p>
    <w:p w14:paraId="6C303C47" w14:textId="6FD1A3B5" w:rsidR="00266EAA" w:rsidRPr="00625673" w:rsidRDefault="00266EAA" w:rsidP="00266EAA">
      <w:pPr>
        <w:ind w:firstLine="709"/>
        <w:jc w:val="both"/>
        <w:rPr>
          <w:lang w:val="kk-KZ"/>
        </w:rPr>
      </w:pPr>
      <w:bookmarkStart w:id="16" w:name="z54"/>
      <w:bookmarkEnd w:id="15"/>
      <w:r w:rsidRPr="00625673">
        <w:rPr>
          <w:color w:val="000000"/>
          <w:sz w:val="28"/>
          <w:lang w:val="kk-KZ"/>
        </w:rPr>
        <w:t xml:space="preserve">5) </w:t>
      </w:r>
      <w:r w:rsidR="000953EC" w:rsidRPr="00625673">
        <w:rPr>
          <w:color w:val="000000"/>
          <w:sz w:val="28"/>
          <w:lang w:val="kk-KZ"/>
        </w:rPr>
        <w:t>уәкілетті орган – қаржы нарығы мен қаржы ұйымдарын реттеу, бақылау және қадағалау жөніндегі уәкілетті орган</w:t>
      </w:r>
      <w:r w:rsidRPr="00625673">
        <w:rPr>
          <w:color w:val="000000"/>
          <w:sz w:val="28"/>
          <w:lang w:val="kk-KZ"/>
        </w:rPr>
        <w:t>;</w:t>
      </w:r>
    </w:p>
    <w:p w14:paraId="118569DB" w14:textId="58823982" w:rsidR="00266EAA" w:rsidRPr="00625673" w:rsidRDefault="00266EAA" w:rsidP="00266EAA">
      <w:pPr>
        <w:ind w:firstLine="709"/>
        <w:jc w:val="both"/>
        <w:rPr>
          <w:lang w:val="kk-KZ"/>
        </w:rPr>
      </w:pPr>
      <w:bookmarkStart w:id="17" w:name="z55"/>
      <w:bookmarkEnd w:id="16"/>
      <w:r w:rsidRPr="00625673">
        <w:rPr>
          <w:color w:val="000000"/>
          <w:sz w:val="28"/>
          <w:lang w:val="kk-KZ"/>
        </w:rPr>
        <w:t xml:space="preserve">6) </w:t>
      </w:r>
      <w:r w:rsidR="000953EC" w:rsidRPr="00625673">
        <w:rPr>
          <w:color w:val="000000"/>
          <w:sz w:val="28"/>
          <w:lang w:val="kk-KZ"/>
        </w:rPr>
        <w:t>ЭЦҚ – электрондық цифрлық қолтаңба</w:t>
      </w:r>
      <w:r w:rsidRPr="00625673">
        <w:rPr>
          <w:color w:val="000000"/>
          <w:sz w:val="28"/>
          <w:lang w:val="kk-KZ"/>
        </w:rPr>
        <w:t xml:space="preserve">. </w:t>
      </w:r>
    </w:p>
    <w:p w14:paraId="313956C1" w14:textId="2EE663FB" w:rsidR="00E65D07" w:rsidRPr="00625673" w:rsidRDefault="00E65D07" w:rsidP="00E65D07">
      <w:pPr>
        <w:ind w:firstLine="708"/>
        <w:jc w:val="both"/>
        <w:rPr>
          <w:color w:val="000000"/>
          <w:sz w:val="28"/>
          <w:lang w:val="kk-KZ"/>
        </w:rPr>
      </w:pPr>
      <w:bookmarkStart w:id="18" w:name="z56"/>
      <w:bookmarkEnd w:id="10"/>
      <w:bookmarkEnd w:id="17"/>
      <w:r w:rsidRPr="00625673">
        <w:rPr>
          <w:color w:val="000000"/>
          <w:sz w:val="28"/>
          <w:lang w:val="kk-KZ"/>
        </w:rPr>
        <w:t>3. Қағидаларға енгізілген өзгерістер және (немесе) толықтырулар туралы ақпарат уәкілетті органның ресми интернет-ресурсында орналастырылады, «электрондық үкіметтің» ақпараттық-коммуникациялық инфрақұрылым операторына және Бірыңғай байланыс орталығына тиісті нормативтік құқықтық актіні бекіткен күннен бастап 3 (үш) жұмыс күні ішінде жіберіледі.</w:t>
      </w:r>
    </w:p>
    <w:p w14:paraId="2C50252A" w14:textId="6DF7C018" w:rsidR="00410348" w:rsidRPr="00625673" w:rsidRDefault="00410348" w:rsidP="00A37BAD">
      <w:pPr>
        <w:ind w:firstLine="708"/>
        <w:jc w:val="both"/>
        <w:rPr>
          <w:b/>
          <w:color w:val="000000"/>
          <w:sz w:val="28"/>
          <w:szCs w:val="28"/>
          <w:lang w:val="kk-KZ"/>
        </w:rPr>
      </w:pPr>
    </w:p>
    <w:p w14:paraId="54914BBC" w14:textId="77777777" w:rsidR="00B36F48" w:rsidRPr="00625673" w:rsidRDefault="00B36F48" w:rsidP="00A37BAD">
      <w:pPr>
        <w:ind w:firstLine="708"/>
        <w:jc w:val="both"/>
        <w:rPr>
          <w:b/>
          <w:color w:val="000000"/>
          <w:sz w:val="28"/>
          <w:szCs w:val="28"/>
          <w:lang w:val="kk-KZ"/>
        </w:rPr>
      </w:pPr>
    </w:p>
    <w:p w14:paraId="07621C27" w14:textId="23208440" w:rsidR="00A37BAD" w:rsidRPr="00625673" w:rsidRDefault="00842ADD" w:rsidP="00213B06">
      <w:pPr>
        <w:ind w:firstLine="708"/>
        <w:jc w:val="center"/>
        <w:rPr>
          <w:b/>
          <w:color w:val="000000"/>
          <w:sz w:val="28"/>
          <w:szCs w:val="28"/>
          <w:lang w:val="kk-KZ"/>
        </w:rPr>
      </w:pPr>
      <w:r w:rsidRPr="00625673">
        <w:rPr>
          <w:b/>
          <w:color w:val="000000"/>
          <w:sz w:val="28"/>
          <w:szCs w:val="28"/>
          <w:lang w:val="kk-KZ"/>
        </w:rPr>
        <w:t>2-тарау.</w:t>
      </w:r>
      <w:r w:rsidR="00213B06" w:rsidRPr="00625673">
        <w:rPr>
          <w:b/>
          <w:color w:val="000000"/>
          <w:sz w:val="28"/>
          <w:szCs w:val="28"/>
          <w:lang w:val="kk-KZ"/>
        </w:rPr>
        <w:t xml:space="preserve"> Банкке, сақтандыру (қайта сақтандыру) ұйымына еншiлес ұйымды құруға немесе иеленуге, ұйымның капиталына елеулі қатысуына, банктің стрестік активтерді басқару жөніндегі еншілес ұйымды құруға немесе иеленуге рұқсат беру </w:t>
      </w:r>
      <w:r w:rsidRPr="00625673">
        <w:rPr>
          <w:b/>
          <w:color w:val="000000"/>
          <w:sz w:val="28"/>
          <w:szCs w:val="28"/>
          <w:lang w:val="kk-KZ"/>
        </w:rPr>
        <w:t>тәртібі</w:t>
      </w:r>
    </w:p>
    <w:p w14:paraId="317E5940" w14:textId="77777777" w:rsidR="00894B30" w:rsidRPr="00625673" w:rsidRDefault="00894B30" w:rsidP="00213B06">
      <w:pPr>
        <w:ind w:firstLine="708"/>
        <w:jc w:val="center"/>
        <w:rPr>
          <w:b/>
          <w:color w:val="000000"/>
          <w:sz w:val="28"/>
          <w:szCs w:val="28"/>
          <w:lang w:val="kk-KZ"/>
        </w:rPr>
      </w:pPr>
    </w:p>
    <w:p w14:paraId="6A5E56DB" w14:textId="77777777" w:rsidR="00987AE2" w:rsidRPr="00625673" w:rsidRDefault="003970FE" w:rsidP="00E557C0">
      <w:pPr>
        <w:ind w:firstLine="708"/>
        <w:jc w:val="both"/>
        <w:rPr>
          <w:color w:val="000000"/>
          <w:sz w:val="28"/>
          <w:lang w:val="kk-KZ"/>
        </w:rPr>
      </w:pPr>
      <w:r w:rsidRPr="00625673">
        <w:rPr>
          <w:color w:val="000000"/>
          <w:sz w:val="28"/>
          <w:lang w:val="kk-KZ"/>
        </w:rPr>
        <w:t>4</w:t>
      </w:r>
      <w:r w:rsidR="00E557C0" w:rsidRPr="00625673">
        <w:rPr>
          <w:color w:val="000000"/>
          <w:sz w:val="28"/>
          <w:lang w:val="kk-KZ"/>
        </w:rPr>
        <w:t xml:space="preserve">. </w:t>
      </w:r>
      <w:r w:rsidR="00AB5FFC" w:rsidRPr="00625673">
        <w:rPr>
          <w:color w:val="000000"/>
          <w:sz w:val="28"/>
          <w:lang w:val="kk-KZ"/>
        </w:rPr>
        <w:t xml:space="preserve">Еншілес ұйымды құруға немесе </w:t>
      </w:r>
      <w:r w:rsidR="00475D70" w:rsidRPr="00625673">
        <w:rPr>
          <w:color w:val="000000"/>
          <w:sz w:val="28"/>
          <w:lang w:val="kk-KZ"/>
        </w:rPr>
        <w:t xml:space="preserve">иеленуге </w:t>
      </w:r>
      <w:r w:rsidR="00AB5FFC" w:rsidRPr="00625673">
        <w:rPr>
          <w:color w:val="000000"/>
          <w:sz w:val="28"/>
          <w:lang w:val="kk-KZ"/>
        </w:rPr>
        <w:t xml:space="preserve">рұқсат алу үшін банк, сақтандыру (қайта сақтандыру) ұйымы </w:t>
      </w:r>
      <w:r w:rsidR="00867D1C" w:rsidRPr="00625673">
        <w:rPr>
          <w:color w:val="000000"/>
          <w:sz w:val="28"/>
          <w:lang w:val="kk-KZ"/>
        </w:rPr>
        <w:t xml:space="preserve">www.egov.kz </w:t>
      </w:r>
      <w:r w:rsidR="00475D70" w:rsidRPr="00625673">
        <w:rPr>
          <w:color w:val="000000"/>
          <w:sz w:val="28"/>
          <w:lang w:val="kk-KZ"/>
        </w:rPr>
        <w:t>«</w:t>
      </w:r>
      <w:r w:rsidR="00AB5FFC" w:rsidRPr="00625673">
        <w:rPr>
          <w:color w:val="000000"/>
          <w:sz w:val="28"/>
          <w:lang w:val="kk-KZ"/>
        </w:rPr>
        <w:t>электрондық үкімет</w:t>
      </w:r>
      <w:r w:rsidR="00475D70" w:rsidRPr="00625673">
        <w:rPr>
          <w:color w:val="000000"/>
          <w:sz w:val="28"/>
          <w:lang w:val="kk-KZ"/>
        </w:rPr>
        <w:t>»</w:t>
      </w:r>
      <w:r w:rsidR="00AB5FFC" w:rsidRPr="00625673">
        <w:rPr>
          <w:color w:val="000000"/>
          <w:sz w:val="28"/>
          <w:lang w:val="kk-KZ"/>
        </w:rPr>
        <w:t xml:space="preserve"> веб-порталы </w:t>
      </w:r>
      <w:r w:rsidR="00867D1C" w:rsidRPr="00625673">
        <w:rPr>
          <w:color w:val="000000"/>
          <w:sz w:val="28"/>
          <w:lang w:val="kk-KZ"/>
        </w:rPr>
        <w:t xml:space="preserve">(бұдан әрі – портал) </w:t>
      </w:r>
      <w:r w:rsidR="00AB5FFC" w:rsidRPr="00625673">
        <w:rPr>
          <w:color w:val="000000"/>
          <w:sz w:val="28"/>
          <w:lang w:val="kk-KZ"/>
        </w:rPr>
        <w:t>арқылы</w:t>
      </w:r>
      <w:r w:rsidR="00AE7EE2" w:rsidRPr="00625673">
        <w:rPr>
          <w:lang w:val="kk-KZ"/>
        </w:rPr>
        <w:t xml:space="preserve"> </w:t>
      </w:r>
      <w:r w:rsidR="00AE7EE2" w:rsidRPr="00625673">
        <w:rPr>
          <w:color w:val="000000"/>
          <w:sz w:val="28"/>
          <w:lang w:val="kk-KZ"/>
        </w:rPr>
        <w:t xml:space="preserve">Қағидаларға 2-қосымшаға сәйкес мемлекеттік қызмет көрсетуге қойылатын негізгі талаптардың тізбесінде (бұдан әрі – Мемлекеттік қызмет көрсетуге қойылатын негізгі талаптардың тізбесі) </w:t>
      </w:r>
      <w:r w:rsidR="00AB5FFC" w:rsidRPr="00625673">
        <w:rPr>
          <w:color w:val="000000"/>
          <w:sz w:val="28"/>
          <w:lang w:val="kk-KZ"/>
        </w:rPr>
        <w:t xml:space="preserve"> </w:t>
      </w:r>
      <w:r w:rsidR="00AE7EE2" w:rsidRPr="00625673">
        <w:rPr>
          <w:color w:val="000000"/>
          <w:sz w:val="28"/>
          <w:lang w:val="kk-KZ"/>
        </w:rPr>
        <w:t xml:space="preserve">көрсетілген </w:t>
      </w:r>
      <w:r w:rsidR="000C3576" w:rsidRPr="00625673">
        <w:rPr>
          <w:color w:val="000000"/>
          <w:sz w:val="28"/>
          <w:lang w:val="kk-KZ"/>
        </w:rPr>
        <w:t>құжаттар</w:t>
      </w:r>
      <w:r w:rsidR="00B00EBA" w:rsidRPr="00625673">
        <w:rPr>
          <w:color w:val="000000"/>
          <w:sz w:val="28"/>
          <w:lang w:val="kk-KZ"/>
        </w:rPr>
        <w:t>ды</w:t>
      </w:r>
      <w:r w:rsidR="000C3576" w:rsidRPr="00625673">
        <w:rPr>
          <w:color w:val="000000"/>
          <w:sz w:val="28"/>
          <w:lang w:val="kk-KZ"/>
        </w:rPr>
        <w:t xml:space="preserve"> қоса бере отырып, </w:t>
      </w:r>
      <w:r w:rsidR="00AB5FFC" w:rsidRPr="00625673">
        <w:rPr>
          <w:color w:val="000000"/>
          <w:sz w:val="28"/>
          <w:lang w:val="kk-KZ"/>
        </w:rPr>
        <w:t xml:space="preserve">Қағидаларға 1-қосымшаға сәйкес нысан бойынша еншілес ұйымды құруға немесе </w:t>
      </w:r>
      <w:r w:rsidR="00475D70" w:rsidRPr="00625673">
        <w:rPr>
          <w:color w:val="000000"/>
          <w:sz w:val="28"/>
          <w:lang w:val="kk-KZ"/>
        </w:rPr>
        <w:t xml:space="preserve">иеленуге </w:t>
      </w:r>
      <w:r w:rsidR="00AB5FFC" w:rsidRPr="00625673">
        <w:rPr>
          <w:color w:val="000000"/>
          <w:sz w:val="28"/>
          <w:lang w:val="kk-KZ"/>
        </w:rPr>
        <w:t>рұқсат алуға өтініш</w:t>
      </w:r>
      <w:r w:rsidR="000C3576" w:rsidRPr="00625673">
        <w:rPr>
          <w:color w:val="000000"/>
          <w:sz w:val="28"/>
          <w:lang w:val="kk-KZ"/>
        </w:rPr>
        <w:t>ті</w:t>
      </w:r>
      <w:r w:rsidR="00AB5FFC" w:rsidRPr="00625673">
        <w:rPr>
          <w:color w:val="000000"/>
          <w:sz w:val="28"/>
          <w:lang w:val="kk-KZ"/>
        </w:rPr>
        <w:t xml:space="preserve"> </w:t>
      </w:r>
      <w:r w:rsidR="000C3576" w:rsidRPr="00625673">
        <w:rPr>
          <w:color w:val="000000"/>
          <w:sz w:val="28"/>
          <w:lang w:val="kk-KZ"/>
        </w:rPr>
        <w:t>электрондық түрде ұсынады</w:t>
      </w:r>
      <w:r w:rsidR="00AB5FFC" w:rsidRPr="00625673">
        <w:rPr>
          <w:color w:val="000000"/>
          <w:sz w:val="28"/>
          <w:lang w:val="kk-KZ"/>
        </w:rPr>
        <w:t>.</w:t>
      </w:r>
    </w:p>
    <w:p w14:paraId="4036FEFA" w14:textId="3A657A89" w:rsidR="00987AE2" w:rsidRPr="00625673" w:rsidRDefault="00583366" w:rsidP="00987AE2">
      <w:pPr>
        <w:ind w:firstLine="708"/>
        <w:jc w:val="both"/>
        <w:rPr>
          <w:color w:val="000000"/>
          <w:sz w:val="28"/>
          <w:lang w:val="kk-KZ"/>
        </w:rPr>
      </w:pPr>
      <w:r w:rsidRPr="00625673">
        <w:rPr>
          <w:color w:val="000000"/>
          <w:sz w:val="28"/>
          <w:lang w:val="kk-KZ"/>
        </w:rPr>
        <w:t xml:space="preserve">Ұйымның капиталына елеулі қатысуға рұқсат алу үшін банк, сақтандыру (қайта сақтандыру) ұйымы </w:t>
      </w:r>
      <w:r w:rsidR="00563B5E" w:rsidRPr="00625673">
        <w:rPr>
          <w:color w:val="000000"/>
          <w:sz w:val="28"/>
          <w:lang w:val="kk-KZ"/>
        </w:rPr>
        <w:t>М</w:t>
      </w:r>
      <w:r w:rsidRPr="00625673">
        <w:rPr>
          <w:color w:val="000000"/>
          <w:sz w:val="28"/>
          <w:lang w:val="kk-KZ"/>
        </w:rPr>
        <w:t xml:space="preserve">емлекеттік қызмет көрсетуге қойылатын негізгі талаптардың тізбесіне сәйкес құжаттар мен мәліметтерді қоса бере отырып, Қағидаларға 3-қосымшаға сәйкес нысан бойынша ұйымның капиталына </w:t>
      </w:r>
      <w:r w:rsidR="00563B5E" w:rsidRPr="00625673">
        <w:rPr>
          <w:color w:val="000000"/>
          <w:sz w:val="28"/>
          <w:lang w:val="kk-KZ"/>
        </w:rPr>
        <w:t>е</w:t>
      </w:r>
      <w:r w:rsidRPr="00625673">
        <w:rPr>
          <w:color w:val="000000"/>
          <w:sz w:val="28"/>
          <w:lang w:val="kk-KZ"/>
        </w:rPr>
        <w:t>леулі қатысуға рұқсат алуға өтінішті портал арқылы электрондық түрде ұсынады</w:t>
      </w:r>
      <w:r w:rsidR="00987AE2" w:rsidRPr="00625673">
        <w:rPr>
          <w:color w:val="000000"/>
          <w:sz w:val="28"/>
          <w:lang w:val="kk-KZ"/>
        </w:rPr>
        <w:t>.</w:t>
      </w:r>
    </w:p>
    <w:p w14:paraId="6EF66B5C" w14:textId="5923FAE4" w:rsidR="00E557C0" w:rsidRPr="00625673" w:rsidRDefault="00533390" w:rsidP="00987AE2">
      <w:pPr>
        <w:ind w:firstLine="708"/>
        <w:jc w:val="both"/>
        <w:rPr>
          <w:color w:val="000000"/>
          <w:sz w:val="28"/>
          <w:lang w:val="kk-KZ"/>
        </w:rPr>
      </w:pPr>
      <w:r w:rsidRPr="00625673">
        <w:rPr>
          <w:color w:val="000000"/>
          <w:sz w:val="28"/>
          <w:lang w:val="kk-KZ"/>
        </w:rPr>
        <w:t>Банк стрестік активтерді басқару жөніндегі еншілес ұйым</w:t>
      </w:r>
      <w:r w:rsidR="00563B5E" w:rsidRPr="00625673">
        <w:rPr>
          <w:color w:val="000000"/>
          <w:sz w:val="28"/>
          <w:lang w:val="kk-KZ"/>
        </w:rPr>
        <w:t>ды</w:t>
      </w:r>
      <w:r w:rsidRPr="00625673">
        <w:rPr>
          <w:color w:val="000000"/>
          <w:sz w:val="28"/>
          <w:lang w:val="kk-KZ"/>
        </w:rPr>
        <w:t xml:space="preserve"> құруға немесе </w:t>
      </w:r>
      <w:r w:rsidR="00563B5E" w:rsidRPr="00625673">
        <w:rPr>
          <w:color w:val="000000"/>
          <w:sz w:val="28"/>
          <w:lang w:val="kk-KZ"/>
        </w:rPr>
        <w:t xml:space="preserve">иеленуге </w:t>
      </w:r>
      <w:r w:rsidRPr="00625673">
        <w:rPr>
          <w:color w:val="000000"/>
          <w:sz w:val="28"/>
          <w:lang w:val="kk-KZ"/>
        </w:rPr>
        <w:t xml:space="preserve">рұқсат алу үшін банк </w:t>
      </w:r>
      <w:r w:rsidR="00563B5E" w:rsidRPr="00625673">
        <w:rPr>
          <w:color w:val="000000"/>
          <w:sz w:val="28"/>
          <w:lang w:val="kk-KZ"/>
        </w:rPr>
        <w:t>М</w:t>
      </w:r>
      <w:r w:rsidRPr="00625673">
        <w:rPr>
          <w:color w:val="000000"/>
          <w:sz w:val="28"/>
          <w:lang w:val="kk-KZ"/>
        </w:rPr>
        <w:t xml:space="preserve">емлекеттік қызметті көрсетуге қойылатын негізгі талаптардың тізбесіне сәйкес құжаттар мен мәліметтерді қоса бере </w:t>
      </w:r>
      <w:r w:rsidRPr="00625673">
        <w:rPr>
          <w:color w:val="000000"/>
          <w:sz w:val="28"/>
          <w:lang w:val="kk-KZ"/>
        </w:rPr>
        <w:lastRenderedPageBreak/>
        <w:t>отырып, Қағидаларға 4-қосымшаға сәйкес нысан бойынша стрес</w:t>
      </w:r>
      <w:r w:rsidR="00563B5E" w:rsidRPr="00625673">
        <w:rPr>
          <w:color w:val="000000"/>
          <w:sz w:val="28"/>
          <w:lang w:val="kk-KZ"/>
        </w:rPr>
        <w:t>тік</w:t>
      </w:r>
      <w:r w:rsidRPr="00625673">
        <w:rPr>
          <w:color w:val="000000"/>
          <w:sz w:val="28"/>
          <w:lang w:val="kk-KZ"/>
        </w:rPr>
        <w:t xml:space="preserve"> активтер</w:t>
      </w:r>
      <w:r w:rsidR="00563B5E" w:rsidRPr="00625673">
        <w:rPr>
          <w:color w:val="000000"/>
          <w:sz w:val="28"/>
          <w:lang w:val="kk-KZ"/>
        </w:rPr>
        <w:t>ді</w:t>
      </w:r>
      <w:r w:rsidRPr="00625673">
        <w:rPr>
          <w:color w:val="000000"/>
          <w:sz w:val="28"/>
          <w:lang w:val="kk-KZ"/>
        </w:rPr>
        <w:t xml:space="preserve"> басқару жөніндегі еншілес ұйымды құруға немесе </w:t>
      </w:r>
      <w:r w:rsidR="00563B5E" w:rsidRPr="00625673">
        <w:rPr>
          <w:color w:val="000000"/>
          <w:sz w:val="28"/>
          <w:lang w:val="kk-KZ"/>
        </w:rPr>
        <w:t xml:space="preserve">иеленуге </w:t>
      </w:r>
      <w:r w:rsidRPr="00625673">
        <w:rPr>
          <w:color w:val="000000"/>
          <w:sz w:val="28"/>
          <w:lang w:val="kk-KZ"/>
        </w:rPr>
        <w:t>рұқсат алуға өтінішті портал арқылы электрондық түрде ұсынады</w:t>
      </w:r>
      <w:r w:rsidR="00987AE2" w:rsidRPr="00625673">
        <w:rPr>
          <w:color w:val="000000"/>
          <w:sz w:val="28"/>
          <w:lang w:val="kk-KZ"/>
        </w:rPr>
        <w:t>.</w:t>
      </w:r>
    </w:p>
    <w:p w14:paraId="0C922F29" w14:textId="0B33924F" w:rsidR="00E7595E" w:rsidRPr="00625673" w:rsidRDefault="00987AE2" w:rsidP="00561FE9">
      <w:pPr>
        <w:ind w:firstLine="708"/>
        <w:jc w:val="both"/>
        <w:rPr>
          <w:lang w:val="kk-KZ"/>
        </w:rPr>
      </w:pPr>
      <w:bookmarkStart w:id="19" w:name="z28"/>
      <w:r w:rsidRPr="00625673">
        <w:rPr>
          <w:color w:val="000000"/>
          <w:sz w:val="28"/>
          <w:lang w:val="kk-KZ"/>
        </w:rPr>
        <w:t>5</w:t>
      </w:r>
      <w:r w:rsidR="004C5E3A" w:rsidRPr="00625673">
        <w:rPr>
          <w:color w:val="000000"/>
          <w:sz w:val="28"/>
          <w:lang w:val="kk-KZ"/>
        </w:rPr>
        <w:t>.</w:t>
      </w:r>
      <w:r w:rsidR="00E7595E" w:rsidRPr="00625673">
        <w:rPr>
          <w:color w:val="000000"/>
          <w:sz w:val="28"/>
          <w:lang w:val="kk-KZ"/>
        </w:rPr>
        <w:t xml:space="preserve"> </w:t>
      </w:r>
      <w:r w:rsidR="00AB5FFC" w:rsidRPr="00625673">
        <w:rPr>
          <w:color w:val="000000"/>
          <w:sz w:val="28"/>
          <w:lang w:val="kk-KZ"/>
        </w:rPr>
        <w:t xml:space="preserve">Хат-хабарды қабылдауға және тіркеуге уәкілетті көрсетілетін қызметті берушінің қызметкері құжаттар түскен күні оны қабылдауды, тіркеуді және уәкілетті органның мемлекеттік қызметті көрсету үшін жауапты бөлімшесіне (бұдан әрі – жауапты бөлімше) орындау үшін жіберуді жүзеге асырады. Көрсетілетін қызметті алушы жұмыс уақыты аяқталғаннан кейін, демалыс және мереке күндері өтініш жасаған кезде Қазақстан Республикасының 2015 жылғы 23 қарашадағы Еңбек кодексіне </w:t>
      </w:r>
      <w:r w:rsidR="007008C9" w:rsidRPr="00625673">
        <w:rPr>
          <w:color w:val="000000"/>
          <w:sz w:val="28"/>
          <w:lang w:val="kk-KZ"/>
        </w:rPr>
        <w:t xml:space="preserve">және «Қазақстан Республикасындағы мерекелер туралы» Қазақстан Республикасының Заңына (бұдан әрі – Мерекелер туралы </w:t>
      </w:r>
      <w:r w:rsidR="00563B5E" w:rsidRPr="00625673">
        <w:rPr>
          <w:color w:val="000000"/>
          <w:sz w:val="28"/>
          <w:lang w:val="kk-KZ"/>
        </w:rPr>
        <w:t>з</w:t>
      </w:r>
      <w:r w:rsidR="007008C9" w:rsidRPr="00625673">
        <w:rPr>
          <w:color w:val="000000"/>
          <w:sz w:val="28"/>
          <w:lang w:val="kk-KZ"/>
        </w:rPr>
        <w:t xml:space="preserve">аң) </w:t>
      </w:r>
      <w:r w:rsidR="00AB5FFC" w:rsidRPr="00625673">
        <w:rPr>
          <w:color w:val="000000"/>
          <w:sz w:val="28"/>
          <w:lang w:val="kk-KZ"/>
        </w:rPr>
        <w:t xml:space="preserve">сәйкес құжаттарды қабылдау келесі жұмыс күні жүзеге асырылады. </w:t>
      </w:r>
    </w:p>
    <w:p w14:paraId="295667CE" w14:textId="51F8D4F6" w:rsidR="007008C9" w:rsidRPr="00625673" w:rsidRDefault="007008C9" w:rsidP="007008C9">
      <w:pPr>
        <w:ind w:firstLine="708"/>
        <w:jc w:val="both"/>
        <w:rPr>
          <w:color w:val="000000"/>
          <w:sz w:val="28"/>
          <w:lang w:val="kk-KZ"/>
        </w:rPr>
      </w:pPr>
      <w:bookmarkStart w:id="20" w:name="_Hlk216708982"/>
      <w:r w:rsidRPr="00625673">
        <w:rPr>
          <w:color w:val="000000"/>
          <w:sz w:val="28"/>
          <w:lang w:val="kk-KZ"/>
        </w:rPr>
        <w:t>Өтініш беруші өтінішхатты портал арқылы жіберген кезде «жеке кабинетте» нәтижені алу күні мен уақыты көрсетіле отырып мемлекеттік қызмет көрсетуге сұратудың қабылданғаны туралы мәртебе автоматты түрде көрсетіледі.</w:t>
      </w:r>
    </w:p>
    <w:p w14:paraId="1B1B5A90" w14:textId="74440FA7" w:rsidR="00E7595E" w:rsidRPr="00625673" w:rsidRDefault="007008C9" w:rsidP="007008C9">
      <w:pPr>
        <w:ind w:firstLine="708"/>
        <w:jc w:val="both"/>
        <w:rPr>
          <w:color w:val="000000"/>
          <w:sz w:val="28"/>
          <w:lang w:val="kk-KZ"/>
        </w:rPr>
      </w:pPr>
      <w:r w:rsidRPr="00625673">
        <w:rPr>
          <w:color w:val="000000"/>
          <w:sz w:val="28"/>
          <w:lang w:val="kk-KZ"/>
        </w:rPr>
        <w:t xml:space="preserve">Жауапты бөлімшенің қызметкері құжаттар пакеті тіркелген күннен бастап 10 (он) жұмыс күні ішінде ұсынылған құжаттардың толықтығын және құжаттардың жарамдылық мерзімін тексереді. </w:t>
      </w:r>
    </w:p>
    <w:p w14:paraId="4646B52F" w14:textId="007E6725" w:rsidR="00090A2F" w:rsidRPr="00625673" w:rsidRDefault="00090A2F" w:rsidP="00090A2F">
      <w:pPr>
        <w:ind w:firstLine="708"/>
        <w:jc w:val="both"/>
        <w:rPr>
          <w:color w:val="000000"/>
          <w:sz w:val="28"/>
          <w:lang w:val="kk-KZ"/>
        </w:rPr>
      </w:pPr>
      <w:r w:rsidRPr="00625673">
        <w:rPr>
          <w:color w:val="000000"/>
          <w:sz w:val="28"/>
          <w:lang w:val="kk-KZ"/>
        </w:rPr>
        <w:t>Уәкілетті орган мемлекеттік қызметтер көрсету немесе цифрлық құжаттар сервисі үшін пайдаланылатын ақпараттық жүйелерден:</w:t>
      </w:r>
    </w:p>
    <w:p w14:paraId="1BA6AEAF" w14:textId="5E038138" w:rsidR="00431DCF" w:rsidRPr="00625673" w:rsidRDefault="00090A2F" w:rsidP="005B6CAE">
      <w:pPr>
        <w:ind w:firstLine="708"/>
        <w:jc w:val="both"/>
        <w:rPr>
          <w:lang w:val="kk-KZ"/>
        </w:rPr>
      </w:pPr>
      <w:r w:rsidRPr="00625673">
        <w:rPr>
          <w:color w:val="000000"/>
          <w:sz w:val="28"/>
          <w:lang w:val="kk-KZ"/>
        </w:rPr>
        <w:t>Қазақстан Республикасы резиденті</w:t>
      </w:r>
      <w:r w:rsidR="00AA5C3A" w:rsidRPr="00625673">
        <w:rPr>
          <w:color w:val="000000"/>
          <w:sz w:val="28"/>
          <w:lang w:val="kk-KZ"/>
        </w:rPr>
        <w:t xml:space="preserve">-жеке тұлғаның </w:t>
      </w:r>
      <w:r w:rsidRPr="00625673">
        <w:rPr>
          <w:color w:val="000000"/>
          <w:sz w:val="28"/>
          <w:lang w:val="kk-KZ"/>
        </w:rPr>
        <w:t xml:space="preserve">жеке басын куәландыратын; </w:t>
      </w:r>
    </w:p>
    <w:p w14:paraId="6EB5CDC6" w14:textId="1BA0A1FA" w:rsidR="00090A2F" w:rsidRPr="00625673" w:rsidRDefault="00B77906" w:rsidP="00090A2F">
      <w:pPr>
        <w:ind w:firstLine="708"/>
        <w:jc w:val="both"/>
        <w:rPr>
          <w:color w:val="000000"/>
          <w:sz w:val="28"/>
          <w:lang w:val="kk-KZ"/>
        </w:rPr>
      </w:pPr>
      <w:r w:rsidRPr="00625673">
        <w:rPr>
          <w:color w:val="000000"/>
          <w:sz w:val="28"/>
          <w:lang w:val="kk-KZ"/>
        </w:rPr>
        <w:t>Қазақстан Республикасының резиденті-</w:t>
      </w:r>
      <w:r w:rsidR="00090A2F" w:rsidRPr="00625673">
        <w:rPr>
          <w:color w:val="000000"/>
          <w:sz w:val="28"/>
          <w:lang w:val="kk-KZ"/>
        </w:rPr>
        <w:t>жеке тұлға</w:t>
      </w:r>
      <w:r w:rsidRPr="00625673">
        <w:rPr>
          <w:color w:val="000000"/>
          <w:sz w:val="28"/>
          <w:lang w:val="kk-KZ"/>
        </w:rPr>
        <w:t xml:space="preserve">да </w:t>
      </w:r>
      <w:r w:rsidR="00090A2F" w:rsidRPr="00625673">
        <w:rPr>
          <w:color w:val="000000"/>
          <w:sz w:val="28"/>
          <w:lang w:val="kk-KZ"/>
        </w:rPr>
        <w:t>алынбаған немесе өтелмеген соттылықтың жоқ</w:t>
      </w:r>
      <w:r w:rsidRPr="00625673">
        <w:rPr>
          <w:color w:val="000000"/>
          <w:sz w:val="28"/>
          <w:lang w:val="kk-KZ"/>
        </w:rPr>
        <w:t xml:space="preserve"> екенін</w:t>
      </w:r>
      <w:r w:rsidR="00090A2F" w:rsidRPr="00625673">
        <w:rPr>
          <w:color w:val="000000"/>
          <w:sz w:val="28"/>
          <w:lang w:val="kk-KZ"/>
        </w:rPr>
        <w:t xml:space="preserve"> растайтын;</w:t>
      </w:r>
    </w:p>
    <w:p w14:paraId="552E6179" w14:textId="2A783FC2" w:rsidR="00431DCF" w:rsidRPr="00625673" w:rsidRDefault="00090A2F" w:rsidP="005B6CAE">
      <w:pPr>
        <w:ind w:firstLine="708"/>
        <w:jc w:val="both"/>
        <w:rPr>
          <w:color w:val="000000"/>
          <w:sz w:val="28"/>
          <w:lang w:val="kk-KZ"/>
        </w:rPr>
      </w:pPr>
      <w:r w:rsidRPr="00625673">
        <w:rPr>
          <w:color w:val="000000"/>
          <w:sz w:val="28"/>
          <w:lang w:val="kk-KZ"/>
        </w:rPr>
        <w:t>Қазақстан Республикасының резиденті-заңды тұлғаны мемлекеттік тіркеу (қайта тіркеу) туралы</w:t>
      </w:r>
      <w:r w:rsidR="005B6CAE" w:rsidRPr="00625673">
        <w:rPr>
          <w:color w:val="000000"/>
          <w:sz w:val="28"/>
          <w:lang w:val="kk-KZ"/>
        </w:rPr>
        <w:t xml:space="preserve"> құжаттар</w:t>
      </w:r>
      <w:r w:rsidR="00B77906" w:rsidRPr="00625673">
        <w:rPr>
          <w:color w:val="000000"/>
          <w:sz w:val="28"/>
          <w:lang w:val="kk-KZ"/>
        </w:rPr>
        <w:t>да көрсетілген мәліметтерді алады</w:t>
      </w:r>
      <w:r w:rsidR="00431DCF" w:rsidRPr="00625673">
        <w:rPr>
          <w:color w:val="000000"/>
          <w:sz w:val="28"/>
          <w:lang w:val="kk-KZ"/>
        </w:rPr>
        <w:t>.</w:t>
      </w:r>
      <w:r w:rsidR="005B6CAE" w:rsidRPr="00625673">
        <w:rPr>
          <w:color w:val="000000"/>
          <w:sz w:val="28"/>
          <w:lang w:val="kk-KZ"/>
        </w:rPr>
        <w:t xml:space="preserve"> </w:t>
      </w:r>
    </w:p>
    <w:p w14:paraId="036E0DB9" w14:textId="155AF618" w:rsidR="00E7595E" w:rsidRPr="00625673" w:rsidRDefault="00090A2F" w:rsidP="00561FE9">
      <w:pPr>
        <w:ind w:firstLine="708"/>
        <w:jc w:val="both"/>
        <w:rPr>
          <w:lang w:val="kk-KZ"/>
        </w:rPr>
      </w:pPr>
      <w:r w:rsidRPr="00625673">
        <w:rPr>
          <w:color w:val="000000"/>
          <w:sz w:val="28"/>
          <w:lang w:val="kk-KZ"/>
        </w:rPr>
        <w:t xml:space="preserve">Ұсынылған құжаттардың толық </w:t>
      </w:r>
      <w:r w:rsidR="00B77906" w:rsidRPr="00625673">
        <w:rPr>
          <w:color w:val="000000"/>
          <w:sz w:val="28"/>
          <w:lang w:val="kk-KZ"/>
        </w:rPr>
        <w:t xml:space="preserve">болмау фактісі </w:t>
      </w:r>
      <w:r w:rsidRPr="00625673">
        <w:rPr>
          <w:color w:val="000000"/>
          <w:sz w:val="28"/>
          <w:lang w:val="kk-KZ"/>
        </w:rPr>
        <w:t>және (немесе) қолданы</w:t>
      </w:r>
      <w:r w:rsidR="00B77906" w:rsidRPr="00625673">
        <w:rPr>
          <w:color w:val="000000"/>
          <w:sz w:val="28"/>
          <w:lang w:val="kk-KZ"/>
        </w:rPr>
        <w:t>с</w:t>
      </w:r>
      <w:r w:rsidRPr="00625673">
        <w:rPr>
          <w:color w:val="000000"/>
          <w:sz w:val="28"/>
          <w:lang w:val="kk-KZ"/>
        </w:rPr>
        <w:t xml:space="preserve"> мерзімі</w:t>
      </w:r>
      <w:r w:rsidR="00B77906" w:rsidRPr="00625673">
        <w:rPr>
          <w:color w:val="000000"/>
          <w:sz w:val="28"/>
          <w:lang w:val="kk-KZ"/>
        </w:rPr>
        <w:t xml:space="preserve"> өтіп кеткен</w:t>
      </w:r>
      <w:r w:rsidRPr="00625673">
        <w:rPr>
          <w:color w:val="000000"/>
          <w:sz w:val="28"/>
          <w:lang w:val="kk-KZ"/>
        </w:rPr>
        <w:t xml:space="preserve"> </w:t>
      </w:r>
      <w:r w:rsidR="00B77906" w:rsidRPr="00625673">
        <w:rPr>
          <w:color w:val="000000"/>
          <w:sz w:val="28"/>
          <w:lang w:val="kk-KZ"/>
        </w:rPr>
        <w:t xml:space="preserve">құжаттар </w:t>
      </w:r>
      <w:r w:rsidRPr="00625673">
        <w:rPr>
          <w:color w:val="000000"/>
          <w:sz w:val="28"/>
          <w:lang w:val="kk-KZ"/>
        </w:rPr>
        <w:t xml:space="preserve">анықталған </w:t>
      </w:r>
      <w:r w:rsidR="00B77906" w:rsidRPr="00625673">
        <w:rPr>
          <w:color w:val="000000"/>
          <w:sz w:val="28"/>
          <w:lang w:val="kk-KZ"/>
        </w:rPr>
        <w:t xml:space="preserve">жағдайда </w:t>
      </w:r>
      <w:r w:rsidRPr="00625673">
        <w:rPr>
          <w:color w:val="000000"/>
          <w:sz w:val="28"/>
          <w:lang w:val="kk-KZ"/>
        </w:rPr>
        <w:t xml:space="preserve">жауапты бөлімшенің қызметкері көрсетілген мерзімде көрсетілетін қызметті алушының </w:t>
      </w:r>
      <w:r w:rsidR="005B6CAE" w:rsidRPr="00625673">
        <w:rPr>
          <w:color w:val="000000"/>
          <w:sz w:val="28"/>
          <w:lang w:val="kk-KZ"/>
        </w:rPr>
        <w:t>«</w:t>
      </w:r>
      <w:r w:rsidRPr="00625673">
        <w:rPr>
          <w:color w:val="000000"/>
          <w:sz w:val="28"/>
          <w:lang w:val="kk-KZ"/>
        </w:rPr>
        <w:t>жеке кабинетіне</w:t>
      </w:r>
      <w:r w:rsidR="005B6CAE" w:rsidRPr="00625673">
        <w:rPr>
          <w:color w:val="000000"/>
          <w:sz w:val="28"/>
          <w:lang w:val="kk-KZ"/>
        </w:rPr>
        <w:t>»</w:t>
      </w:r>
      <w:r w:rsidRPr="00625673">
        <w:rPr>
          <w:color w:val="000000"/>
          <w:sz w:val="28"/>
          <w:lang w:val="kk-KZ"/>
        </w:rPr>
        <w:t xml:space="preserve"> өтінішті одан әрі қараудан </w:t>
      </w:r>
      <w:r w:rsidR="005B6CAE" w:rsidRPr="00625673">
        <w:rPr>
          <w:color w:val="000000"/>
          <w:sz w:val="28"/>
          <w:lang w:val="kk-KZ"/>
        </w:rPr>
        <w:t>уәж</w:t>
      </w:r>
      <w:r w:rsidRPr="00625673">
        <w:rPr>
          <w:color w:val="000000"/>
          <w:sz w:val="28"/>
          <w:lang w:val="kk-KZ"/>
        </w:rPr>
        <w:t>ді бас тартуды дайындайды және жібереді</w:t>
      </w:r>
      <w:r w:rsidR="00E7595E" w:rsidRPr="00625673">
        <w:rPr>
          <w:color w:val="000000"/>
          <w:sz w:val="28"/>
          <w:lang w:val="kk-KZ"/>
        </w:rPr>
        <w:t>.</w:t>
      </w:r>
    </w:p>
    <w:p w14:paraId="301129A8" w14:textId="77AF1288" w:rsidR="00E7595E" w:rsidRPr="00625673" w:rsidRDefault="00090A2F" w:rsidP="004C5E3A">
      <w:pPr>
        <w:ind w:firstLine="708"/>
        <w:jc w:val="both"/>
        <w:rPr>
          <w:lang w:val="kk-KZ"/>
        </w:rPr>
      </w:pPr>
      <w:r w:rsidRPr="00625673">
        <w:rPr>
          <w:color w:val="000000"/>
          <w:sz w:val="28"/>
          <w:lang w:val="kk-KZ"/>
        </w:rPr>
        <w:t>Уәкілетті органның уәкілетті тұлғасының ЭЦҚ</w:t>
      </w:r>
      <w:r w:rsidR="005B6CAE" w:rsidRPr="00625673">
        <w:rPr>
          <w:color w:val="000000"/>
          <w:sz w:val="28"/>
          <w:lang w:val="kk-KZ"/>
        </w:rPr>
        <w:t>-мен қол</w:t>
      </w:r>
      <w:r w:rsidRPr="00625673">
        <w:rPr>
          <w:color w:val="000000"/>
          <w:sz w:val="28"/>
          <w:lang w:val="kk-KZ"/>
        </w:rPr>
        <w:t xml:space="preserve"> қойылған өтінішті одан әрі қараудан </w:t>
      </w:r>
      <w:r w:rsidR="005B6CAE" w:rsidRPr="00625673">
        <w:rPr>
          <w:color w:val="000000"/>
          <w:sz w:val="28"/>
          <w:lang w:val="kk-KZ"/>
        </w:rPr>
        <w:t>уәж</w:t>
      </w:r>
      <w:r w:rsidRPr="00625673">
        <w:rPr>
          <w:color w:val="000000"/>
          <w:sz w:val="28"/>
          <w:lang w:val="kk-KZ"/>
        </w:rPr>
        <w:t>ді бас тарту көрсетілетін қызметті алушыға электрондық құжат нысанында жіберіледі</w:t>
      </w:r>
      <w:r w:rsidR="00E7595E" w:rsidRPr="00625673">
        <w:rPr>
          <w:color w:val="000000"/>
          <w:sz w:val="28"/>
          <w:lang w:val="kk-KZ"/>
        </w:rPr>
        <w:t>.</w:t>
      </w:r>
    </w:p>
    <w:p w14:paraId="1D77D565" w14:textId="6743BBCD" w:rsidR="00E7595E" w:rsidRPr="00625673" w:rsidRDefault="00090A2F" w:rsidP="004C5E3A">
      <w:pPr>
        <w:ind w:firstLine="708"/>
        <w:jc w:val="both"/>
        <w:rPr>
          <w:lang w:val="kk-KZ"/>
        </w:rPr>
      </w:pPr>
      <w:r w:rsidRPr="00625673">
        <w:rPr>
          <w:color w:val="000000"/>
          <w:sz w:val="28"/>
          <w:lang w:val="kk-KZ"/>
        </w:rPr>
        <w:t>Ұсынылған құжаттардың толық</w:t>
      </w:r>
      <w:r w:rsidR="00680100" w:rsidRPr="00625673">
        <w:rPr>
          <w:color w:val="000000"/>
          <w:sz w:val="28"/>
          <w:lang w:val="kk-KZ"/>
        </w:rPr>
        <w:t xml:space="preserve"> болу</w:t>
      </w:r>
      <w:r w:rsidRPr="00625673">
        <w:rPr>
          <w:color w:val="000000"/>
          <w:sz w:val="28"/>
          <w:lang w:val="kk-KZ"/>
        </w:rPr>
        <w:t xml:space="preserve"> фактісі анықталған кезде жауапты бөлімшенің қызметкері мемлекеттік қызмет көрсету мерзімі ішінде құжаттарды Қағидаларда белгіленген талаптарға сәйкестігі тұрғысынан қарайды</w:t>
      </w:r>
      <w:r w:rsidR="004C5E3A" w:rsidRPr="00625673">
        <w:rPr>
          <w:color w:val="000000"/>
          <w:sz w:val="28"/>
          <w:lang w:val="kk-KZ"/>
        </w:rPr>
        <w:t>.</w:t>
      </w:r>
    </w:p>
    <w:p w14:paraId="1942427C" w14:textId="5F6329FD" w:rsidR="00E7595E" w:rsidRPr="00625673" w:rsidRDefault="00090A2F" w:rsidP="004C5E3A">
      <w:pPr>
        <w:ind w:firstLine="708"/>
        <w:jc w:val="both"/>
        <w:rPr>
          <w:lang w:val="kk-KZ"/>
        </w:rPr>
      </w:pPr>
      <w:r w:rsidRPr="00625673">
        <w:rPr>
          <w:color w:val="000000"/>
          <w:sz w:val="28"/>
          <w:lang w:val="kk-KZ"/>
        </w:rPr>
        <w:t>Мемлекеттік қызметті көрсетуден бас тарту үшін негіздер анықталған кезде уәкілетті орган көрсетілетін қызметті алушыны мемлекеттік қызметті көрсетуден бас тарту туралы алдын ала шешім туралы, сондай-ақ өтініш берушіге алдын ала шешім бойынша ұстанымын білдіруге мүмкіндік беру үшін тыңдауды өткізудің уақыты мен орны (тәсілі) туралы хабардар етеді</w:t>
      </w:r>
      <w:r w:rsidR="00E7595E" w:rsidRPr="00625673">
        <w:rPr>
          <w:color w:val="000000"/>
          <w:sz w:val="28"/>
          <w:lang w:val="kk-KZ"/>
        </w:rPr>
        <w:t>.</w:t>
      </w:r>
    </w:p>
    <w:p w14:paraId="1DFD4AC4" w14:textId="33F549C8" w:rsidR="00E7595E" w:rsidRPr="00625673" w:rsidRDefault="00090A2F" w:rsidP="004C5E3A">
      <w:pPr>
        <w:ind w:firstLine="708"/>
        <w:jc w:val="both"/>
        <w:rPr>
          <w:lang w:val="kk-KZ"/>
        </w:rPr>
      </w:pPr>
      <w:r w:rsidRPr="00625673">
        <w:rPr>
          <w:color w:val="000000"/>
          <w:sz w:val="28"/>
          <w:lang w:val="kk-KZ"/>
        </w:rPr>
        <w:lastRenderedPageBreak/>
        <w:t>Тыңдау туралы хабарлама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r w:rsidR="00E7595E" w:rsidRPr="00625673">
        <w:rPr>
          <w:color w:val="000000"/>
          <w:sz w:val="28"/>
          <w:lang w:val="kk-KZ"/>
        </w:rPr>
        <w:t>.</w:t>
      </w:r>
    </w:p>
    <w:p w14:paraId="192A1221" w14:textId="11768D04" w:rsidR="00E7595E" w:rsidRPr="00625673" w:rsidRDefault="00E1491D" w:rsidP="004C5E3A">
      <w:pPr>
        <w:ind w:firstLine="708"/>
        <w:jc w:val="both"/>
        <w:rPr>
          <w:lang w:val="kk-KZ"/>
        </w:rPr>
      </w:pPr>
      <w:r w:rsidRPr="00625673">
        <w:rPr>
          <w:color w:val="000000"/>
          <w:sz w:val="28"/>
          <w:lang w:val="kk-KZ"/>
        </w:rPr>
        <w:t xml:space="preserve">Өтініш беруші ұсынған құжаттарды қарау, тыңдау нәтижелері бойынша жауапты бөлімше Басқарма қаулысының жобасын (бұдан әрі – мемлекеттік қызмет көрсету нәтижесі) дайындайды және уәкілетті орган Басқармасының қарауына шығарады. </w:t>
      </w:r>
    </w:p>
    <w:p w14:paraId="5ACF0AB6" w14:textId="01E54B29" w:rsidR="00317DBB" w:rsidRPr="00625673" w:rsidRDefault="00A60E4E" w:rsidP="00BF260F">
      <w:pPr>
        <w:pStyle w:val="pj"/>
        <w:ind w:firstLine="709"/>
        <w:rPr>
          <w:rStyle w:val="s0"/>
          <w:color w:val="000000" w:themeColor="text1"/>
          <w:sz w:val="28"/>
          <w:szCs w:val="28"/>
          <w:lang w:val="kk-KZ"/>
        </w:rPr>
      </w:pPr>
      <w:bookmarkStart w:id="21" w:name="z65"/>
      <w:r w:rsidRPr="00625673">
        <w:rPr>
          <w:rStyle w:val="s0"/>
          <w:color w:val="000000" w:themeColor="text1"/>
          <w:sz w:val="28"/>
          <w:szCs w:val="28"/>
          <w:lang w:val="kk-KZ"/>
        </w:rPr>
        <w:t>Жауапты бөлімшенің қызметкері Басқарманың қаулысы қабылданғаннан кейін 5 (бес) жұмыс күні ішінде мемлекеттік қызметті көрсету нәтижесін немесе өтініш берушінің «жеке кабинетіне» мемлекеттік қызметті көрсетуден бас тарту туралы дәлелді жауапты уәкілетті органның уәкілетті тұлғасының ЭЦҚ-мен куәландырылған электрондық құжат нысанында жібереді</w:t>
      </w:r>
      <w:r w:rsidR="00317DBB" w:rsidRPr="00625673">
        <w:rPr>
          <w:rStyle w:val="s0"/>
          <w:color w:val="000000" w:themeColor="text1"/>
          <w:sz w:val="28"/>
          <w:szCs w:val="28"/>
          <w:lang w:val="kk-KZ"/>
        </w:rPr>
        <w:t>.</w:t>
      </w:r>
    </w:p>
    <w:p w14:paraId="0CE64B25" w14:textId="1A6D3647" w:rsidR="00BF260F" w:rsidRPr="00625673" w:rsidRDefault="00AA77DA" w:rsidP="00BF260F">
      <w:pPr>
        <w:pStyle w:val="pj"/>
        <w:ind w:firstLine="709"/>
        <w:rPr>
          <w:color w:val="000000" w:themeColor="text1"/>
          <w:sz w:val="28"/>
          <w:szCs w:val="28"/>
          <w:lang w:val="kk-KZ"/>
        </w:rPr>
      </w:pPr>
      <w:r w:rsidRPr="00625673">
        <w:rPr>
          <w:rStyle w:val="s0"/>
          <w:color w:val="000000" w:themeColor="text1"/>
          <w:sz w:val="28"/>
          <w:szCs w:val="28"/>
          <w:lang w:val="kk-KZ"/>
        </w:rPr>
        <w:t xml:space="preserve">Мемлекеттік қызмет көрсетуден бас тарту үшін негіздер болған кезде өтінішті қарау мерзімі </w:t>
      </w:r>
      <w:r w:rsidR="00680100" w:rsidRPr="00625673">
        <w:rPr>
          <w:rStyle w:val="s0"/>
          <w:color w:val="000000" w:themeColor="text1"/>
          <w:sz w:val="28"/>
          <w:szCs w:val="28"/>
          <w:lang w:val="kk-KZ"/>
        </w:rPr>
        <w:t>к</w:t>
      </w:r>
      <w:r w:rsidRPr="00625673">
        <w:rPr>
          <w:rStyle w:val="s0"/>
          <w:color w:val="000000" w:themeColor="text1"/>
          <w:sz w:val="28"/>
          <w:szCs w:val="28"/>
          <w:lang w:val="kk-KZ"/>
        </w:rPr>
        <w:t xml:space="preserve">өрсетілетін қызметті беруші басшысының немесе оның орынбасарының </w:t>
      </w:r>
      <w:r w:rsidR="00937D6D" w:rsidRPr="00625673">
        <w:rPr>
          <w:rStyle w:val="s0"/>
          <w:color w:val="000000" w:themeColor="text1"/>
          <w:sz w:val="28"/>
          <w:szCs w:val="28"/>
          <w:lang w:val="kk-KZ"/>
        </w:rPr>
        <w:t>уәж</w:t>
      </w:r>
      <w:r w:rsidRPr="00625673">
        <w:rPr>
          <w:rStyle w:val="s0"/>
          <w:color w:val="000000" w:themeColor="text1"/>
          <w:sz w:val="28"/>
          <w:szCs w:val="28"/>
          <w:lang w:val="kk-KZ"/>
        </w:rPr>
        <w:t>ді шешімімен ақылға қонымды мерзімге, бірақ өтінішті дұрыс қарау үшін маңызы бар нақты мән-жайларды белгілеу қажеттілігіне байланысты 2 (екі) айдан аспайтын мерзімге ұзартылуы мүмкін,</w:t>
      </w:r>
      <w:r w:rsidR="00356E2F" w:rsidRPr="00625673">
        <w:rPr>
          <w:rStyle w:val="s0"/>
          <w:color w:val="000000" w:themeColor="text1"/>
          <w:sz w:val="28"/>
          <w:szCs w:val="28"/>
          <w:lang w:val="kk-KZ"/>
        </w:rPr>
        <w:t xml:space="preserve"> бұл туралы көрсетілетін қызметті алушыға </w:t>
      </w:r>
      <w:r w:rsidR="00680100" w:rsidRPr="00625673">
        <w:rPr>
          <w:rStyle w:val="s0"/>
          <w:color w:val="000000" w:themeColor="text1"/>
          <w:sz w:val="28"/>
          <w:szCs w:val="28"/>
          <w:lang w:val="kk-KZ"/>
        </w:rPr>
        <w:t>ӘРП</w:t>
      </w:r>
      <w:r w:rsidR="00356E2F" w:rsidRPr="00625673">
        <w:rPr>
          <w:rStyle w:val="s0"/>
          <w:color w:val="000000" w:themeColor="text1"/>
          <w:sz w:val="28"/>
          <w:szCs w:val="28"/>
          <w:lang w:val="kk-KZ"/>
        </w:rPr>
        <w:t>К-нің 76-бабының үшінші бөлігіне сәйкес мерзім ұзартылған күннен бастап 3 (үш) жұмыс күні ішінде хабарланады.</w:t>
      </w:r>
      <w:r w:rsidRPr="00625673">
        <w:rPr>
          <w:rStyle w:val="s0"/>
          <w:color w:val="000000" w:themeColor="text1"/>
          <w:sz w:val="28"/>
          <w:szCs w:val="28"/>
          <w:lang w:val="kk-KZ"/>
        </w:rPr>
        <w:t xml:space="preserve"> </w:t>
      </w:r>
    </w:p>
    <w:bookmarkEnd w:id="20"/>
    <w:p w14:paraId="76B77282" w14:textId="07BE0351" w:rsidR="00E7595E" w:rsidRPr="00625673" w:rsidRDefault="001B264A" w:rsidP="004C5E3A">
      <w:pPr>
        <w:ind w:firstLine="708"/>
        <w:jc w:val="both"/>
        <w:rPr>
          <w:lang w:val="kk-KZ"/>
        </w:rPr>
      </w:pPr>
      <w:r w:rsidRPr="00625673">
        <w:rPr>
          <w:color w:val="000000"/>
          <w:sz w:val="28"/>
          <w:lang w:val="kk-KZ"/>
        </w:rPr>
        <w:t>6</w:t>
      </w:r>
      <w:r w:rsidR="004C5E3A" w:rsidRPr="00625673">
        <w:rPr>
          <w:color w:val="000000"/>
          <w:sz w:val="28"/>
          <w:lang w:val="kk-KZ"/>
        </w:rPr>
        <w:t>.</w:t>
      </w:r>
      <w:r w:rsidR="001A4D49" w:rsidRPr="00625673">
        <w:rPr>
          <w:color w:val="000000"/>
          <w:sz w:val="28"/>
          <w:lang w:val="kk-KZ"/>
        </w:rPr>
        <w:t xml:space="preserve"> </w:t>
      </w:r>
      <w:bookmarkStart w:id="22" w:name="_Hlk216709634"/>
      <w:r w:rsidR="00A60E4E" w:rsidRPr="00625673">
        <w:rPr>
          <w:color w:val="000000"/>
          <w:sz w:val="28"/>
          <w:lang w:val="kk-KZ"/>
        </w:rPr>
        <w:t>Ұсынылған құжаттарға ескертулер болған жағдайда, уәкілетті орган портал арқылы көрсетілген қызметті алушыға осы ескертулер мен оларды жою мерзімін көрсете отырып хат жібереді</w:t>
      </w:r>
      <w:bookmarkEnd w:id="22"/>
      <w:r w:rsidR="00E7595E" w:rsidRPr="00625673">
        <w:rPr>
          <w:color w:val="000000"/>
          <w:sz w:val="28"/>
          <w:lang w:val="kk-KZ"/>
        </w:rPr>
        <w:t>.</w:t>
      </w:r>
    </w:p>
    <w:p w14:paraId="76B0CC40" w14:textId="1860D8FC" w:rsidR="00E7595E" w:rsidRPr="00625673" w:rsidRDefault="001B264A" w:rsidP="00A00352">
      <w:pPr>
        <w:ind w:firstLine="708"/>
        <w:jc w:val="both"/>
        <w:rPr>
          <w:lang w:val="kk-KZ"/>
        </w:rPr>
      </w:pPr>
      <w:bookmarkStart w:id="23" w:name="z66"/>
      <w:bookmarkEnd w:id="21"/>
      <w:r w:rsidRPr="00625673">
        <w:rPr>
          <w:color w:val="000000"/>
          <w:sz w:val="28"/>
          <w:lang w:val="kk-KZ"/>
        </w:rPr>
        <w:t>Көрсетілетін қызметті алушы ескертулерді жояды және уәкілетті орган белгілеген мерзімде Қазақстан Республикасы банк заңнамасының, Қазақстан Республикасы сақтандыру және сақтандыру қызметі туралы заңнамасының талаптарына сәйкес келетін портал арқылы пысықталған (түзетілген) құжаттарды ұсынады.</w:t>
      </w:r>
      <w:r w:rsidR="000E4343" w:rsidRPr="00625673">
        <w:rPr>
          <w:color w:val="000000"/>
          <w:sz w:val="28"/>
          <w:lang w:val="kk-KZ"/>
        </w:rPr>
        <w:t xml:space="preserve"> </w:t>
      </w:r>
      <w:r w:rsidRPr="00625673">
        <w:rPr>
          <w:color w:val="000000"/>
          <w:sz w:val="28"/>
          <w:lang w:val="kk-KZ"/>
        </w:rPr>
        <w:t xml:space="preserve"> </w:t>
      </w:r>
    </w:p>
    <w:p w14:paraId="36A9AC75" w14:textId="0BFD52E2" w:rsidR="00E7595E" w:rsidRPr="00625673" w:rsidRDefault="0005222E" w:rsidP="004C5E3A">
      <w:pPr>
        <w:ind w:firstLine="708"/>
        <w:jc w:val="both"/>
        <w:rPr>
          <w:color w:val="000000"/>
          <w:sz w:val="28"/>
          <w:lang w:val="kk-KZ"/>
        </w:rPr>
      </w:pPr>
      <w:bookmarkStart w:id="24" w:name="z69"/>
      <w:bookmarkEnd w:id="23"/>
      <w:r w:rsidRPr="00625673">
        <w:rPr>
          <w:color w:val="000000"/>
          <w:sz w:val="28"/>
          <w:lang w:val="kk-KZ"/>
        </w:rPr>
        <w:t>7</w:t>
      </w:r>
      <w:r w:rsidR="00E7595E" w:rsidRPr="00625673">
        <w:rPr>
          <w:color w:val="000000"/>
          <w:sz w:val="28"/>
          <w:lang w:val="kk-KZ"/>
        </w:rPr>
        <w:t xml:space="preserve">. </w:t>
      </w:r>
      <w:r w:rsidR="00EA0A28" w:rsidRPr="00625673">
        <w:rPr>
          <w:color w:val="000000"/>
          <w:sz w:val="28"/>
          <w:lang w:val="kk-KZ"/>
        </w:rPr>
        <w:t>Уәкілетті органның б</w:t>
      </w:r>
      <w:r w:rsidR="00FB05D2" w:rsidRPr="00625673">
        <w:rPr>
          <w:color w:val="000000"/>
          <w:sz w:val="28"/>
          <w:lang w:val="kk-KZ"/>
        </w:rPr>
        <w:t xml:space="preserve">ұрын </w:t>
      </w:r>
      <w:r w:rsidR="00070202" w:rsidRPr="00625673">
        <w:rPr>
          <w:color w:val="000000"/>
          <w:sz w:val="28"/>
          <w:lang w:val="kk-KZ"/>
        </w:rPr>
        <w:t>еншілес ұйымды құруға немесе иеленуге рұқсат</w:t>
      </w:r>
      <w:r w:rsidR="00FB05D2" w:rsidRPr="00625673">
        <w:rPr>
          <w:color w:val="000000"/>
          <w:sz w:val="28"/>
          <w:lang w:val="kk-KZ"/>
        </w:rPr>
        <w:t>ын</w:t>
      </w:r>
      <w:r w:rsidR="00070202" w:rsidRPr="00625673">
        <w:rPr>
          <w:color w:val="000000"/>
          <w:sz w:val="28"/>
          <w:lang w:val="kk-KZ"/>
        </w:rPr>
        <w:t xml:space="preserve"> алған</w:t>
      </w:r>
      <w:r w:rsidR="00FB05D2" w:rsidRPr="00625673">
        <w:rPr>
          <w:color w:val="000000"/>
          <w:sz w:val="28"/>
          <w:lang w:val="kk-KZ"/>
        </w:rPr>
        <w:t xml:space="preserve"> және</w:t>
      </w:r>
      <w:r w:rsidR="00070202" w:rsidRPr="00625673">
        <w:rPr>
          <w:color w:val="000000"/>
          <w:sz w:val="28"/>
          <w:lang w:val="kk-KZ"/>
        </w:rPr>
        <w:t xml:space="preserve"> кейіннен ұйымдардың капиталына қомақты қатысу белгілері ғана бар </w:t>
      </w:r>
      <w:r w:rsidR="00FB05D2" w:rsidRPr="00625673">
        <w:rPr>
          <w:color w:val="000000"/>
          <w:sz w:val="28"/>
          <w:lang w:val="kk-KZ"/>
        </w:rPr>
        <w:t xml:space="preserve">банк, сақтандыру (қайта сақтандыру) ұйымы </w:t>
      </w:r>
      <w:r w:rsidR="00070202" w:rsidRPr="00625673">
        <w:rPr>
          <w:color w:val="000000"/>
          <w:sz w:val="28"/>
          <w:lang w:val="kk-KZ"/>
        </w:rPr>
        <w:t>көрсетілген сәйкессіздік туындаған күннен бастап күнтізбелік 30 (отыз) күн ішінде уәкілетті орган еншілес ұйым құруға немесе иеленуге бұрын берген рұқсаттың қолданы</w:t>
      </w:r>
      <w:r w:rsidR="00EA0A28" w:rsidRPr="00625673">
        <w:rPr>
          <w:color w:val="000000"/>
          <w:sz w:val="28"/>
          <w:lang w:val="kk-KZ"/>
        </w:rPr>
        <w:t>с</w:t>
      </w:r>
      <w:r w:rsidR="00070202" w:rsidRPr="00625673">
        <w:rPr>
          <w:color w:val="000000"/>
          <w:sz w:val="28"/>
          <w:lang w:val="kk-KZ"/>
        </w:rPr>
        <w:t xml:space="preserve">ын тоқтату және ұйымның капиталына қомақты қатысуға рұқсат беру туралы өтінішхатты көрсетілген өзгерісті растайтын құжаттарды ғана </w:t>
      </w:r>
      <w:r w:rsidR="00EA0A28" w:rsidRPr="00625673">
        <w:rPr>
          <w:color w:val="000000"/>
          <w:sz w:val="28"/>
          <w:lang w:val="kk-KZ"/>
        </w:rPr>
        <w:t xml:space="preserve">бере </w:t>
      </w:r>
      <w:r w:rsidR="00070202" w:rsidRPr="00625673">
        <w:rPr>
          <w:color w:val="000000"/>
          <w:sz w:val="28"/>
          <w:lang w:val="kk-KZ"/>
        </w:rPr>
        <w:t>отырып ұсынады</w:t>
      </w:r>
      <w:r w:rsidR="00E7595E" w:rsidRPr="00625673">
        <w:rPr>
          <w:color w:val="000000"/>
          <w:sz w:val="28"/>
          <w:lang w:val="kk-KZ"/>
        </w:rPr>
        <w:t>.</w:t>
      </w:r>
    </w:p>
    <w:p w14:paraId="6D6A3C2E" w14:textId="54ABF215" w:rsidR="009076DD" w:rsidRPr="00625673" w:rsidRDefault="00DA4CF6" w:rsidP="009076DD">
      <w:pPr>
        <w:ind w:firstLine="708"/>
        <w:jc w:val="both"/>
        <w:rPr>
          <w:lang w:val="kk-KZ"/>
        </w:rPr>
      </w:pPr>
      <w:r w:rsidRPr="00625673">
        <w:rPr>
          <w:color w:val="000000"/>
          <w:sz w:val="28"/>
          <w:lang w:val="kk-KZ"/>
        </w:rPr>
        <w:t xml:space="preserve">8. </w:t>
      </w:r>
      <w:r w:rsidR="00356E2F" w:rsidRPr="00625673">
        <w:rPr>
          <w:color w:val="000000"/>
          <w:sz w:val="28"/>
          <w:lang w:val="kk-KZ"/>
        </w:rPr>
        <w:t xml:space="preserve">Егер құрылатын не </w:t>
      </w:r>
      <w:r w:rsidR="006479DF" w:rsidRPr="00625673">
        <w:rPr>
          <w:color w:val="000000"/>
          <w:sz w:val="28"/>
          <w:lang w:val="kk-KZ"/>
        </w:rPr>
        <w:t xml:space="preserve">иеленілетін </w:t>
      </w:r>
      <w:r w:rsidR="00356E2F" w:rsidRPr="00625673">
        <w:rPr>
          <w:color w:val="000000"/>
          <w:sz w:val="28"/>
          <w:lang w:val="kk-KZ"/>
        </w:rPr>
        <w:t xml:space="preserve">еншілес ұйым Қазақстан Республикасының резиденттері </w:t>
      </w:r>
      <w:r w:rsidR="006479DF" w:rsidRPr="00625673">
        <w:rPr>
          <w:color w:val="000000"/>
          <w:sz w:val="28"/>
          <w:lang w:val="kk-KZ"/>
        </w:rPr>
        <w:t>болып табылатын</w:t>
      </w:r>
      <w:r w:rsidR="00356E2F" w:rsidRPr="00625673">
        <w:rPr>
          <w:color w:val="000000"/>
          <w:sz w:val="28"/>
          <w:lang w:val="kk-KZ"/>
        </w:rPr>
        <w:t xml:space="preserve"> </w:t>
      </w:r>
      <w:r w:rsidR="006479DF" w:rsidRPr="00625673">
        <w:rPr>
          <w:color w:val="000000"/>
          <w:sz w:val="28"/>
          <w:lang w:val="kk-KZ"/>
        </w:rPr>
        <w:t xml:space="preserve">банк, </w:t>
      </w:r>
      <w:r w:rsidR="00356E2F" w:rsidRPr="00625673">
        <w:rPr>
          <w:color w:val="000000"/>
          <w:sz w:val="28"/>
          <w:lang w:val="kk-KZ"/>
        </w:rPr>
        <w:t>инвестициялық портфельді басқар</w:t>
      </w:r>
      <w:r w:rsidR="006479DF" w:rsidRPr="00625673">
        <w:rPr>
          <w:color w:val="000000"/>
          <w:sz w:val="28"/>
          <w:lang w:val="kk-KZ"/>
        </w:rPr>
        <w:t>ушы</w:t>
      </w:r>
      <w:r w:rsidR="00356E2F" w:rsidRPr="00625673">
        <w:rPr>
          <w:color w:val="000000"/>
          <w:sz w:val="28"/>
          <w:lang w:val="kk-KZ"/>
        </w:rPr>
        <w:t xml:space="preserve"> сақтандыру (қайта сақтандыру) ұйымы болып табылса,</w:t>
      </w:r>
      <w:r w:rsidRPr="00625673">
        <w:rPr>
          <w:lang w:val="kk-KZ"/>
        </w:rPr>
        <w:t xml:space="preserve"> </w:t>
      </w:r>
      <w:r w:rsidRPr="00625673">
        <w:rPr>
          <w:color w:val="000000"/>
          <w:sz w:val="28"/>
          <w:lang w:val="kk-KZ"/>
        </w:rPr>
        <w:t xml:space="preserve">не </w:t>
      </w:r>
      <w:r w:rsidR="000D6ADD" w:rsidRPr="00625673">
        <w:rPr>
          <w:color w:val="000000"/>
          <w:sz w:val="28"/>
          <w:lang w:val="kk-KZ"/>
        </w:rPr>
        <w:t xml:space="preserve">Қазақстан Республикасының резиденттері болып табылатын банктің, сақтандыру (қайта сақтандыру) ұйымының, </w:t>
      </w:r>
      <w:r w:rsidRPr="00625673">
        <w:rPr>
          <w:color w:val="000000"/>
          <w:sz w:val="28"/>
          <w:lang w:val="kk-KZ"/>
        </w:rPr>
        <w:t>инвестициялық портфельді басқар</w:t>
      </w:r>
      <w:r w:rsidR="000D6ADD" w:rsidRPr="00625673">
        <w:rPr>
          <w:color w:val="000000"/>
          <w:sz w:val="28"/>
          <w:lang w:val="kk-KZ"/>
        </w:rPr>
        <w:t xml:space="preserve">ушының </w:t>
      </w:r>
      <w:r w:rsidRPr="00625673">
        <w:rPr>
          <w:color w:val="000000"/>
          <w:sz w:val="28"/>
          <w:lang w:val="kk-KZ"/>
        </w:rPr>
        <w:t xml:space="preserve">капиталына </w:t>
      </w:r>
      <w:r w:rsidR="000D6ADD" w:rsidRPr="00625673">
        <w:rPr>
          <w:color w:val="000000"/>
          <w:sz w:val="28"/>
          <w:lang w:val="kk-KZ"/>
        </w:rPr>
        <w:t>е</w:t>
      </w:r>
      <w:r w:rsidRPr="00625673">
        <w:rPr>
          <w:color w:val="000000"/>
          <w:sz w:val="28"/>
          <w:lang w:val="kk-KZ"/>
        </w:rPr>
        <w:t>леулі қатысу</w:t>
      </w:r>
      <w:r w:rsidR="000D6ADD" w:rsidRPr="00625673">
        <w:rPr>
          <w:color w:val="000000"/>
          <w:sz w:val="28"/>
          <w:lang w:val="kk-KZ"/>
        </w:rPr>
        <w:t>ды иеленген</w:t>
      </w:r>
      <w:r w:rsidRPr="00625673">
        <w:rPr>
          <w:color w:val="000000"/>
          <w:sz w:val="28"/>
          <w:lang w:val="kk-KZ"/>
        </w:rPr>
        <w:t xml:space="preserve"> жағдайда, </w:t>
      </w:r>
      <w:r w:rsidR="00356E2F" w:rsidRPr="00625673">
        <w:rPr>
          <w:color w:val="000000"/>
          <w:sz w:val="28"/>
          <w:lang w:val="kk-KZ"/>
        </w:rPr>
        <w:t xml:space="preserve"> Қағидалардың</w:t>
      </w:r>
      <w:r w:rsidRPr="00625673">
        <w:rPr>
          <w:color w:val="000000"/>
          <w:sz w:val="28"/>
          <w:lang w:val="kk-KZ"/>
        </w:rPr>
        <w:t xml:space="preserve"> </w:t>
      </w:r>
      <w:r w:rsidR="00356E2F" w:rsidRPr="00625673">
        <w:rPr>
          <w:color w:val="000000"/>
          <w:sz w:val="28"/>
          <w:lang w:val="kk-KZ"/>
        </w:rPr>
        <w:t xml:space="preserve">5-тармағында көзделген өтініш </w:t>
      </w:r>
      <w:r w:rsidR="006479DF" w:rsidRPr="00625673">
        <w:rPr>
          <w:color w:val="000000"/>
          <w:sz w:val="28"/>
          <w:lang w:val="kk-KZ"/>
        </w:rPr>
        <w:t>М</w:t>
      </w:r>
      <w:r w:rsidR="00356E2F" w:rsidRPr="00625673">
        <w:rPr>
          <w:color w:val="000000"/>
          <w:sz w:val="28"/>
          <w:lang w:val="kk-KZ"/>
        </w:rPr>
        <w:t xml:space="preserve">емлекеттік реттеу туралы </w:t>
      </w:r>
      <w:r w:rsidR="006479DF" w:rsidRPr="00625673">
        <w:rPr>
          <w:color w:val="000000"/>
          <w:sz w:val="28"/>
          <w:lang w:val="kk-KZ"/>
        </w:rPr>
        <w:t>з</w:t>
      </w:r>
      <w:r w:rsidR="00356E2F" w:rsidRPr="00625673">
        <w:rPr>
          <w:color w:val="000000"/>
          <w:sz w:val="28"/>
          <w:lang w:val="kk-KZ"/>
        </w:rPr>
        <w:t xml:space="preserve">аңның 9-5-бабының 3-тармағында көзделген тәртіппен банк немесе банк холдингі ұсынатын қаржы </w:t>
      </w:r>
      <w:r w:rsidR="00356E2F" w:rsidRPr="00625673">
        <w:rPr>
          <w:color w:val="000000"/>
          <w:sz w:val="28"/>
          <w:lang w:val="kk-KZ"/>
        </w:rPr>
        <w:lastRenderedPageBreak/>
        <w:t>ұйымының, банк холдингінің және (немесе) сақтандыру холдингінің ірі қатысушысы мәртебесін алу туралы өтінішпен бір мезгілде ұсынылады</w:t>
      </w:r>
      <w:r w:rsidR="000C1DD0" w:rsidRPr="00625673">
        <w:rPr>
          <w:color w:val="000000"/>
          <w:sz w:val="28"/>
          <w:lang w:val="kk-KZ"/>
        </w:rPr>
        <w:t>.</w:t>
      </w:r>
    </w:p>
    <w:p w14:paraId="4A97898C" w14:textId="4D5ED0A4" w:rsidR="00D37B8D" w:rsidRPr="00625673" w:rsidRDefault="00356E2F" w:rsidP="009076DD">
      <w:pPr>
        <w:ind w:firstLine="708"/>
        <w:jc w:val="both"/>
        <w:rPr>
          <w:color w:val="000000"/>
          <w:sz w:val="28"/>
          <w:lang w:val="kk-KZ"/>
        </w:rPr>
      </w:pPr>
      <w:r w:rsidRPr="00625673">
        <w:rPr>
          <w:color w:val="000000"/>
          <w:sz w:val="28"/>
          <w:lang w:val="kk-KZ"/>
        </w:rPr>
        <w:t xml:space="preserve">Егер құрылатын не </w:t>
      </w:r>
      <w:r w:rsidR="00E6387E" w:rsidRPr="00625673">
        <w:rPr>
          <w:color w:val="000000"/>
          <w:sz w:val="28"/>
          <w:lang w:val="kk-KZ"/>
        </w:rPr>
        <w:t xml:space="preserve">иеленілетін </w:t>
      </w:r>
      <w:r w:rsidRPr="00625673">
        <w:rPr>
          <w:color w:val="000000"/>
          <w:sz w:val="28"/>
          <w:lang w:val="kk-KZ"/>
        </w:rPr>
        <w:t xml:space="preserve">еншілес ұйым </w:t>
      </w:r>
      <w:r w:rsidR="00E6387E" w:rsidRPr="00625673">
        <w:rPr>
          <w:color w:val="000000"/>
          <w:sz w:val="28"/>
          <w:lang w:val="kk-KZ"/>
        </w:rPr>
        <w:t xml:space="preserve">Қазақстан Республикасының резиденттері болып табылатын </w:t>
      </w:r>
      <w:r w:rsidRPr="00625673">
        <w:rPr>
          <w:color w:val="000000"/>
          <w:sz w:val="28"/>
          <w:lang w:val="kk-KZ"/>
        </w:rPr>
        <w:t>банк, сақтандыру (қайта сақтандыру) ұйымы</w:t>
      </w:r>
      <w:r w:rsidR="00AA5C3A" w:rsidRPr="00625673">
        <w:rPr>
          <w:color w:val="000000"/>
          <w:sz w:val="28"/>
          <w:lang w:val="kk-KZ"/>
        </w:rPr>
        <w:t>,</w:t>
      </w:r>
      <w:r w:rsidRPr="00625673">
        <w:rPr>
          <w:color w:val="000000"/>
          <w:sz w:val="28"/>
          <w:lang w:val="kk-KZ"/>
        </w:rPr>
        <w:t xml:space="preserve"> </w:t>
      </w:r>
      <w:r w:rsidR="00AA5C3A" w:rsidRPr="00625673">
        <w:rPr>
          <w:color w:val="000000"/>
          <w:sz w:val="28"/>
          <w:lang w:val="kk-KZ"/>
        </w:rPr>
        <w:t xml:space="preserve">инвестициялық портфельді басқарушы </w:t>
      </w:r>
      <w:r w:rsidRPr="00625673">
        <w:rPr>
          <w:color w:val="000000"/>
          <w:sz w:val="28"/>
          <w:lang w:val="kk-KZ"/>
        </w:rPr>
        <w:t xml:space="preserve">болып табылса, еншілес ұйымды құруға немесе </w:t>
      </w:r>
      <w:r w:rsidR="00AA5C3A" w:rsidRPr="00625673">
        <w:rPr>
          <w:color w:val="000000"/>
          <w:sz w:val="28"/>
          <w:lang w:val="kk-KZ"/>
        </w:rPr>
        <w:t xml:space="preserve">иеленуге </w:t>
      </w:r>
      <w:r w:rsidRPr="00625673">
        <w:rPr>
          <w:color w:val="000000"/>
          <w:sz w:val="28"/>
          <w:lang w:val="kk-KZ"/>
        </w:rPr>
        <w:t xml:space="preserve">рұқсат қаржы ұйымының, банк холдингінің және (немесе) сақтандыру холдингінің ірі қатысушысы мәртебесін алуға </w:t>
      </w:r>
      <w:r w:rsidR="00AA5C3A" w:rsidRPr="00625673">
        <w:rPr>
          <w:color w:val="000000"/>
          <w:sz w:val="28"/>
          <w:lang w:val="kk-KZ"/>
        </w:rPr>
        <w:t>к</w:t>
      </w:r>
      <w:r w:rsidRPr="00625673">
        <w:rPr>
          <w:color w:val="000000"/>
          <w:sz w:val="28"/>
          <w:lang w:val="kk-KZ"/>
        </w:rPr>
        <w:t xml:space="preserve">елісіммен бір мезгілде беріледі. </w:t>
      </w:r>
    </w:p>
    <w:p w14:paraId="50F101EC" w14:textId="742A37A1" w:rsidR="000D6ADD" w:rsidRPr="00625673" w:rsidRDefault="00B7567F" w:rsidP="000D6ADD">
      <w:pPr>
        <w:ind w:firstLine="708"/>
        <w:jc w:val="both"/>
        <w:rPr>
          <w:color w:val="000000"/>
          <w:sz w:val="28"/>
          <w:lang w:val="kk-KZ"/>
        </w:rPr>
      </w:pPr>
      <w:r w:rsidRPr="00625673">
        <w:rPr>
          <w:color w:val="000000"/>
          <w:sz w:val="28"/>
          <w:lang w:val="kk-KZ"/>
        </w:rPr>
        <w:t xml:space="preserve">Қазақстан Республикасының резиденттері </w:t>
      </w:r>
      <w:r w:rsidR="00563B5E" w:rsidRPr="00625673">
        <w:rPr>
          <w:color w:val="000000"/>
          <w:sz w:val="28"/>
          <w:lang w:val="kk-KZ"/>
        </w:rPr>
        <w:t>болып табылатын</w:t>
      </w:r>
      <w:r w:rsidRPr="00625673">
        <w:rPr>
          <w:color w:val="000000"/>
          <w:sz w:val="28"/>
          <w:lang w:val="kk-KZ"/>
        </w:rPr>
        <w:t xml:space="preserve"> инвестициялық портфельді басқа</w:t>
      </w:r>
      <w:r w:rsidR="00563B5E" w:rsidRPr="00625673">
        <w:rPr>
          <w:color w:val="000000"/>
          <w:sz w:val="28"/>
          <w:lang w:val="kk-KZ"/>
        </w:rPr>
        <w:t>рушы</w:t>
      </w:r>
      <w:r w:rsidRPr="00625673">
        <w:rPr>
          <w:color w:val="000000"/>
          <w:sz w:val="28"/>
          <w:lang w:val="kk-KZ"/>
        </w:rPr>
        <w:t xml:space="preserve"> банктің, сақтандыру (қайта сақтандыру) ұйымының капиталына </w:t>
      </w:r>
      <w:r w:rsidR="00563B5E" w:rsidRPr="00625673">
        <w:rPr>
          <w:color w:val="000000"/>
          <w:sz w:val="28"/>
          <w:lang w:val="kk-KZ"/>
        </w:rPr>
        <w:t>е</w:t>
      </w:r>
      <w:r w:rsidRPr="00625673">
        <w:rPr>
          <w:color w:val="000000"/>
          <w:sz w:val="28"/>
          <w:lang w:val="kk-KZ"/>
        </w:rPr>
        <w:t xml:space="preserve">леулі қатысуды </w:t>
      </w:r>
      <w:r w:rsidR="00563B5E" w:rsidRPr="00625673">
        <w:rPr>
          <w:color w:val="000000"/>
          <w:sz w:val="28"/>
          <w:lang w:val="kk-KZ"/>
        </w:rPr>
        <w:t xml:space="preserve">иеленген </w:t>
      </w:r>
      <w:r w:rsidRPr="00625673">
        <w:rPr>
          <w:color w:val="000000"/>
          <w:sz w:val="28"/>
          <w:lang w:val="kk-KZ"/>
        </w:rPr>
        <w:t xml:space="preserve">жағдайда, ұйымдардың капиталына </w:t>
      </w:r>
      <w:r w:rsidR="0072225F" w:rsidRPr="00625673">
        <w:rPr>
          <w:color w:val="000000"/>
          <w:sz w:val="28"/>
          <w:lang w:val="kk-KZ"/>
        </w:rPr>
        <w:t>е</w:t>
      </w:r>
      <w:r w:rsidRPr="00625673">
        <w:rPr>
          <w:color w:val="000000"/>
          <w:sz w:val="28"/>
          <w:lang w:val="kk-KZ"/>
        </w:rPr>
        <w:t xml:space="preserve">леулі қатысуға рұқсат қаржы ұйымының, банк холдингінің және (немесе) сақтандыру холдингінің ірі қатысушысы мәртебесін алуға </w:t>
      </w:r>
      <w:r w:rsidR="0072225F" w:rsidRPr="00625673">
        <w:rPr>
          <w:color w:val="000000"/>
          <w:sz w:val="28"/>
          <w:lang w:val="kk-KZ"/>
        </w:rPr>
        <w:t>к</w:t>
      </w:r>
      <w:r w:rsidRPr="00625673">
        <w:rPr>
          <w:color w:val="000000"/>
          <w:sz w:val="28"/>
          <w:lang w:val="kk-KZ"/>
        </w:rPr>
        <w:t>елісіммен бір мезгілде беріледі</w:t>
      </w:r>
      <w:r w:rsidR="000D6ADD" w:rsidRPr="00625673">
        <w:rPr>
          <w:color w:val="000000"/>
          <w:sz w:val="28"/>
          <w:lang w:val="kk-KZ"/>
        </w:rPr>
        <w:t>.</w:t>
      </w:r>
    </w:p>
    <w:p w14:paraId="4976FFAA" w14:textId="77777777" w:rsidR="000D6ADD" w:rsidRPr="00625673" w:rsidRDefault="000D6ADD" w:rsidP="009076DD">
      <w:pPr>
        <w:ind w:firstLine="708"/>
        <w:jc w:val="both"/>
        <w:rPr>
          <w:lang w:val="kk-KZ"/>
        </w:rPr>
      </w:pPr>
    </w:p>
    <w:p w14:paraId="5FAFD010" w14:textId="7BB42E5E" w:rsidR="00CB08EC" w:rsidRPr="00625673" w:rsidRDefault="00CB08EC" w:rsidP="007E6DB2">
      <w:pPr>
        <w:ind w:firstLine="708"/>
        <w:jc w:val="both"/>
        <w:rPr>
          <w:b/>
          <w:color w:val="000000"/>
          <w:sz w:val="28"/>
          <w:szCs w:val="28"/>
          <w:lang w:val="kk-KZ"/>
        </w:rPr>
      </w:pPr>
      <w:bookmarkStart w:id="25" w:name="z70"/>
      <w:bookmarkEnd w:id="24"/>
    </w:p>
    <w:p w14:paraId="05AC30C7" w14:textId="13F7F294" w:rsidR="00F20A26" w:rsidRPr="00625673" w:rsidRDefault="00F20A26" w:rsidP="00F20A26">
      <w:pPr>
        <w:ind w:firstLine="708"/>
        <w:jc w:val="both"/>
        <w:rPr>
          <w:b/>
          <w:color w:val="000000"/>
          <w:sz w:val="28"/>
          <w:szCs w:val="28"/>
          <w:lang w:val="kk-KZ"/>
        </w:rPr>
      </w:pPr>
      <w:r w:rsidRPr="00625673">
        <w:rPr>
          <w:b/>
          <w:color w:val="000000"/>
          <w:sz w:val="28"/>
          <w:szCs w:val="28"/>
          <w:lang w:val="kk-KZ"/>
        </w:rPr>
        <w:t>3-тарау. Мемлекеттік қызмет көрсету үшін қажетті құжаттарға қойылатын талаптар</w:t>
      </w:r>
    </w:p>
    <w:p w14:paraId="39D7F3E5" w14:textId="77777777" w:rsidR="00F20A26" w:rsidRPr="00625673" w:rsidRDefault="00F20A26" w:rsidP="00F20A26">
      <w:pPr>
        <w:ind w:firstLine="708"/>
        <w:jc w:val="both"/>
        <w:rPr>
          <w:sz w:val="28"/>
          <w:szCs w:val="28"/>
          <w:lang w:val="kk-KZ"/>
        </w:rPr>
      </w:pPr>
    </w:p>
    <w:p w14:paraId="2CB47B79" w14:textId="1CDA4BC3" w:rsidR="00F20A26" w:rsidRPr="00625673" w:rsidRDefault="00F20A26" w:rsidP="00F20A26">
      <w:pPr>
        <w:ind w:firstLine="708"/>
        <w:jc w:val="both"/>
        <w:rPr>
          <w:lang w:val="kk-KZ"/>
        </w:rPr>
      </w:pPr>
      <w:r w:rsidRPr="00625673">
        <w:rPr>
          <w:color w:val="000000"/>
          <w:sz w:val="28"/>
          <w:lang w:val="kk-KZ"/>
        </w:rPr>
        <w:t>9. Мемлекеттік қызметті көрсету үшін көрсетілетін қызметті алушыдан талап етілетін құжаттар мен мәліметтер тізбесі Қағидаларға 4-қосымшаға сәйкес Мемлекеттік қызмет көрсетуге қойылатын негізгі талаптар тізбесінде көрсетілген.</w:t>
      </w:r>
    </w:p>
    <w:p w14:paraId="22F19E49" w14:textId="04927399" w:rsidR="00F20A26" w:rsidRPr="00625673" w:rsidRDefault="00F20A26" w:rsidP="00F20A26">
      <w:pPr>
        <w:ind w:firstLine="708"/>
        <w:jc w:val="both"/>
        <w:rPr>
          <w:lang w:val="kk-KZ"/>
        </w:rPr>
      </w:pPr>
      <w:r w:rsidRPr="00625673">
        <w:rPr>
          <w:color w:val="000000"/>
          <w:sz w:val="28"/>
          <w:lang w:val="kk-KZ"/>
        </w:rPr>
        <w:t>10. Еншілес ұйымның бизнес-жоспары төменде келтірілген ақпаратты қамтиды, алайда олармен шектелмейді:</w:t>
      </w:r>
    </w:p>
    <w:p w14:paraId="2A521B61" w14:textId="77777777" w:rsidR="00F20A26" w:rsidRPr="00625673" w:rsidRDefault="00F20A26" w:rsidP="00F20A26">
      <w:pPr>
        <w:ind w:firstLine="708"/>
        <w:jc w:val="both"/>
        <w:rPr>
          <w:color w:val="000000"/>
          <w:sz w:val="28"/>
          <w:lang w:val="kk-KZ"/>
        </w:rPr>
      </w:pPr>
      <w:r w:rsidRPr="00625673">
        <w:rPr>
          <w:color w:val="000000"/>
          <w:sz w:val="28"/>
          <w:lang w:val="kk-KZ"/>
        </w:rPr>
        <w:t>көрсетілетін қызметтердің мақсаты, міндеттері мен түрлерінің сипаттамасы;</w:t>
      </w:r>
    </w:p>
    <w:p w14:paraId="2AF12F4E" w14:textId="77777777" w:rsidR="00F20A26" w:rsidRPr="00625673" w:rsidRDefault="00F20A26" w:rsidP="00F20A26">
      <w:pPr>
        <w:ind w:firstLine="284"/>
        <w:jc w:val="both"/>
        <w:rPr>
          <w:color w:val="000000"/>
          <w:sz w:val="28"/>
          <w:lang w:val="kk-KZ"/>
        </w:rPr>
      </w:pPr>
      <w:r w:rsidRPr="00625673">
        <w:rPr>
          <w:color w:val="000000"/>
          <w:sz w:val="28"/>
          <w:lang w:val="kk-KZ"/>
        </w:rPr>
        <w:t xml:space="preserve">      еншілес ұйымның қызметін талдау (сыртқы және ішкі ортаны талдау);</w:t>
      </w:r>
    </w:p>
    <w:p w14:paraId="01B09FBA" w14:textId="77777777" w:rsidR="00F20A26" w:rsidRPr="00625673" w:rsidRDefault="00F20A26" w:rsidP="00F20A26">
      <w:pPr>
        <w:ind w:firstLine="284"/>
        <w:jc w:val="both"/>
        <w:rPr>
          <w:lang w:val="kk-KZ"/>
        </w:rPr>
      </w:pPr>
      <w:r w:rsidRPr="00625673">
        <w:rPr>
          <w:color w:val="000000"/>
          <w:sz w:val="28"/>
          <w:lang w:val="kk-KZ"/>
        </w:rPr>
        <w:t xml:space="preserve">      еншілес ұйымның таяудағы бес қаржылық (операциялық) жылға қызметін дамыту стратегиясы және ауқымы;</w:t>
      </w:r>
    </w:p>
    <w:p w14:paraId="6FEC549F" w14:textId="77777777" w:rsidR="00F20A26" w:rsidRPr="00625673" w:rsidRDefault="00F20A26" w:rsidP="00F20A26">
      <w:pPr>
        <w:ind w:firstLine="708"/>
        <w:jc w:val="both"/>
        <w:rPr>
          <w:lang w:val="kk-KZ"/>
        </w:rPr>
      </w:pPr>
      <w:r w:rsidRPr="00625673">
        <w:rPr>
          <w:color w:val="000000"/>
          <w:sz w:val="28"/>
          <w:lang w:val="kk-KZ"/>
        </w:rPr>
        <w:t>таяудағы бес қаржылық (операциялық) жылға толық жылдық қаржылық жоспары (негізгі қаржылық көрсеткіштердің есебі, бюджет, бухгалтерлік баланс, пайда мен зиян туралы есеп, бизнес-жоспарды қаржыландыру көздері және көлемі);</w:t>
      </w:r>
    </w:p>
    <w:p w14:paraId="58773E7D" w14:textId="77777777" w:rsidR="00F20A26" w:rsidRPr="00625673" w:rsidRDefault="00F20A26" w:rsidP="00F20A26">
      <w:pPr>
        <w:ind w:firstLine="708"/>
        <w:jc w:val="both"/>
        <w:rPr>
          <w:lang w:val="kk-KZ"/>
        </w:rPr>
      </w:pPr>
      <w:r w:rsidRPr="00625673">
        <w:rPr>
          <w:color w:val="000000"/>
          <w:sz w:val="28"/>
          <w:lang w:val="kk-KZ"/>
        </w:rPr>
        <w:t>тәуекелдерді басқару жоспары (еншілес ұйымның қызметін жүзеге асыруға байланысты тәуекелдердің сипаттамасы және оларды таяудағы бес қаржылық (операциялық) жылға басқару тәсілдері;</w:t>
      </w:r>
    </w:p>
    <w:p w14:paraId="71A53360" w14:textId="77777777" w:rsidR="00F20A26" w:rsidRPr="00625673" w:rsidRDefault="00F20A26" w:rsidP="00F20A26">
      <w:pPr>
        <w:ind w:firstLine="708"/>
        <w:jc w:val="both"/>
        <w:rPr>
          <w:lang w:val="kk-KZ"/>
        </w:rPr>
      </w:pPr>
      <w:r w:rsidRPr="00625673">
        <w:rPr>
          <w:color w:val="000000"/>
          <w:sz w:val="28"/>
          <w:lang w:val="kk-KZ"/>
        </w:rPr>
        <w:t>таяудағы бес қаржылық (операциялық) жылға</w:t>
      </w:r>
      <w:r w:rsidRPr="00625673">
        <w:rPr>
          <w:lang w:val="kk-KZ"/>
        </w:rPr>
        <w:t xml:space="preserve"> </w:t>
      </w:r>
      <w:r w:rsidRPr="00625673">
        <w:rPr>
          <w:color w:val="000000"/>
          <w:sz w:val="28"/>
          <w:lang w:val="kk-KZ"/>
        </w:rPr>
        <w:t>еңбек ресурстарын тарту жоспары;</w:t>
      </w:r>
    </w:p>
    <w:p w14:paraId="69B0CE47" w14:textId="77777777" w:rsidR="00F20A26" w:rsidRPr="00625673" w:rsidRDefault="00F20A26" w:rsidP="00F20A26">
      <w:pPr>
        <w:ind w:firstLine="708"/>
        <w:jc w:val="both"/>
        <w:rPr>
          <w:lang w:val="kk-KZ"/>
        </w:rPr>
      </w:pPr>
      <w:r w:rsidRPr="00625673">
        <w:rPr>
          <w:color w:val="000000"/>
          <w:sz w:val="28"/>
          <w:lang w:val="kk-KZ"/>
        </w:rPr>
        <w:t xml:space="preserve">өтініш берушінің және еншілес ұйымның ол құрылғаннан немесе иеленгеннен кейінгі болжамды есептік балансын қоса алғанда, сондай-ақ өтініш берушінің еншілес ұйымның активтерін сату немесе еншілес ұйымды басқару </w:t>
      </w:r>
      <w:r w:rsidRPr="00625673">
        <w:rPr>
          <w:color w:val="000000"/>
          <w:sz w:val="28"/>
          <w:lang w:val="kk-KZ"/>
        </w:rPr>
        <w:lastRenderedPageBreak/>
        <w:t xml:space="preserve">қызметінде маңызды өзгерістер енгізу жоспары мен ұсынысы болған кезде өтініш берушінің еншілес ұйым құрудың, иеленудің қаржылық салдарын талдау; </w:t>
      </w:r>
    </w:p>
    <w:p w14:paraId="3EE662EB" w14:textId="77777777" w:rsidR="00F20A26" w:rsidRPr="00625673" w:rsidRDefault="00F20A26" w:rsidP="00F20A26">
      <w:pPr>
        <w:ind w:firstLine="708"/>
        <w:jc w:val="both"/>
        <w:rPr>
          <w:color w:val="000000"/>
          <w:sz w:val="28"/>
          <w:lang w:val="kk-KZ"/>
        </w:rPr>
      </w:pPr>
      <w:r w:rsidRPr="00625673">
        <w:rPr>
          <w:color w:val="000000"/>
          <w:sz w:val="28"/>
          <w:lang w:val="kk-KZ"/>
        </w:rPr>
        <w:t xml:space="preserve">сақтандыру (қайта сақтандыру) ұйымының және (немесе) сақтандыру холдингінің еншілес ұйымының болжамды болуы нәтижесінде өтініш беруші құрамына кіретін сақтандыру тобының пруденциялық нормативін есептеу; </w:t>
      </w:r>
    </w:p>
    <w:p w14:paraId="276DA525" w14:textId="77777777" w:rsidR="00F20A26" w:rsidRPr="00625673" w:rsidRDefault="00F20A26" w:rsidP="00F20A26">
      <w:pPr>
        <w:ind w:firstLine="708"/>
        <w:jc w:val="both"/>
        <w:rPr>
          <w:lang w:val="kk-KZ"/>
        </w:rPr>
      </w:pPr>
      <w:r w:rsidRPr="00625673">
        <w:rPr>
          <w:color w:val="000000"/>
          <w:sz w:val="28"/>
          <w:lang w:val="kk-KZ"/>
        </w:rPr>
        <w:t>банктің және (немесе) банк холдингінің, сақтандыру (қайта сақтандыру) ұйымының және (немесе) сақтандыру холдингінің болжамды еншілес ұйымының болуы нәтижесінде құрамына өтініш беруші кіретін банк, сақтандыру тобының пруденциялық нормативін есептеу;</w:t>
      </w:r>
    </w:p>
    <w:p w14:paraId="346532C4" w14:textId="77777777" w:rsidR="00F20A26" w:rsidRPr="00625673" w:rsidRDefault="00F20A26" w:rsidP="00F20A26">
      <w:pPr>
        <w:ind w:firstLine="708"/>
        <w:jc w:val="both"/>
        <w:rPr>
          <w:lang w:val="kk-KZ"/>
        </w:rPr>
      </w:pPr>
      <w:r w:rsidRPr="00625673">
        <w:rPr>
          <w:color w:val="000000"/>
          <w:sz w:val="28"/>
          <w:lang w:val="kk-KZ"/>
        </w:rPr>
        <w:t>еншілес ұйымның ұйымдық құрылымы.</w:t>
      </w:r>
    </w:p>
    <w:p w14:paraId="29595721" w14:textId="77777777" w:rsidR="00F20A26" w:rsidRPr="00625673" w:rsidRDefault="00F20A26" w:rsidP="00F20A26">
      <w:pPr>
        <w:ind w:firstLine="708"/>
        <w:jc w:val="both"/>
        <w:rPr>
          <w:lang w:val="kk-KZ"/>
        </w:rPr>
      </w:pPr>
      <w:r w:rsidRPr="00625673">
        <w:rPr>
          <w:color w:val="000000"/>
          <w:sz w:val="28"/>
          <w:lang w:val="kk-KZ"/>
        </w:rPr>
        <w:t>Бизнес-жоспар көрсетілетін қызметті алушының бірінші басшысының, оның ірі акционерінің (ірі акционерлерінің) немесе жалғыз қатысушысының қолымен расталады.</w:t>
      </w:r>
    </w:p>
    <w:p w14:paraId="6370633B" w14:textId="4F3FF17A" w:rsidR="00F20A26" w:rsidRPr="00625673" w:rsidRDefault="00F20A26" w:rsidP="00F20A26">
      <w:pPr>
        <w:ind w:firstLine="708"/>
        <w:jc w:val="both"/>
        <w:rPr>
          <w:color w:val="000000"/>
          <w:sz w:val="28"/>
          <w:lang w:val="kk-KZ"/>
        </w:rPr>
      </w:pPr>
      <w:r w:rsidRPr="00625673">
        <w:rPr>
          <w:color w:val="000000"/>
          <w:sz w:val="28"/>
          <w:lang w:val="kk-KZ"/>
        </w:rPr>
        <w:t xml:space="preserve">11. Шет мемлекеттердің құзыретті органдары немесе лауазымды адамдары берген құжаттар Қазақстан Республикасы заңнамасының немесе Қазақстан Республикасы ратификациялаған халықаралық шарттардың талаптарына сәйкес заңдастырылуы немесе апостильденуі тиіс (Қазақстан Республикасының бейрезидент-жеке тұлғасының жеке басын куәландыратын құжаттарды қоспағанда). Шет тілінде ұсынылатын құжаттар қазақ, және қажет болған кезде орыс тілдеріне аударылады және Қазақстан Республикасының нотариат туралы заңнамасына сәйкес нотариалды куәландырылуға жатады. </w:t>
      </w:r>
    </w:p>
    <w:p w14:paraId="03337D71" w14:textId="77777777" w:rsidR="00466F54" w:rsidRPr="00625673" w:rsidRDefault="00466F54" w:rsidP="00192171">
      <w:pPr>
        <w:ind w:firstLine="708"/>
        <w:jc w:val="center"/>
        <w:rPr>
          <w:b/>
          <w:bCs/>
          <w:color w:val="000000"/>
          <w:sz w:val="28"/>
          <w:szCs w:val="28"/>
          <w:lang w:val="kk-KZ"/>
        </w:rPr>
      </w:pPr>
      <w:bookmarkStart w:id="26" w:name="z102"/>
    </w:p>
    <w:p w14:paraId="2226088F" w14:textId="77777777" w:rsidR="00466F54" w:rsidRPr="00625673" w:rsidRDefault="00466F54" w:rsidP="00192171">
      <w:pPr>
        <w:ind w:firstLine="708"/>
        <w:jc w:val="center"/>
        <w:rPr>
          <w:b/>
          <w:color w:val="000000"/>
          <w:sz w:val="28"/>
          <w:szCs w:val="28"/>
          <w:lang w:val="kk-KZ"/>
        </w:rPr>
      </w:pPr>
    </w:p>
    <w:p w14:paraId="664C8851" w14:textId="77777777" w:rsidR="00466F54" w:rsidRPr="00625673" w:rsidRDefault="00466F54" w:rsidP="00192171">
      <w:pPr>
        <w:ind w:firstLine="708"/>
        <w:jc w:val="center"/>
        <w:rPr>
          <w:b/>
          <w:color w:val="000000"/>
          <w:sz w:val="28"/>
          <w:szCs w:val="28"/>
          <w:lang w:val="kk-KZ"/>
        </w:rPr>
      </w:pPr>
    </w:p>
    <w:p w14:paraId="6E405229" w14:textId="28231E42" w:rsidR="00192171" w:rsidRPr="00192171" w:rsidRDefault="00466F54" w:rsidP="00192171">
      <w:pPr>
        <w:ind w:firstLine="708"/>
        <w:jc w:val="center"/>
        <w:rPr>
          <w:b/>
          <w:color w:val="000000"/>
          <w:sz w:val="28"/>
          <w:szCs w:val="28"/>
          <w:lang w:val="kk-KZ"/>
        </w:rPr>
      </w:pPr>
      <w:r w:rsidRPr="00625673">
        <w:rPr>
          <w:b/>
          <w:color w:val="000000"/>
          <w:sz w:val="28"/>
          <w:szCs w:val="28"/>
          <w:lang w:val="kk-KZ"/>
        </w:rPr>
        <w:t>4</w:t>
      </w:r>
      <w:r w:rsidR="00192171" w:rsidRPr="00192171">
        <w:rPr>
          <w:b/>
          <w:color w:val="000000"/>
          <w:sz w:val="28"/>
          <w:szCs w:val="28"/>
          <w:lang w:val="kk-KZ"/>
        </w:rPr>
        <w:t xml:space="preserve">-тарау. Еншiлес ұйым құруға, иеленуге, ұйымдардың капиталына қомақты қатысуға рұқсатты қайтарып алу және (немесе) оның күшін жою тәртібі </w:t>
      </w:r>
    </w:p>
    <w:p w14:paraId="349CDC11" w14:textId="77777777" w:rsidR="00192171" w:rsidRPr="00192171" w:rsidRDefault="00192171" w:rsidP="00192171">
      <w:pPr>
        <w:ind w:firstLine="708"/>
        <w:jc w:val="both"/>
        <w:rPr>
          <w:b/>
          <w:sz w:val="28"/>
          <w:szCs w:val="28"/>
          <w:lang w:val="kk-KZ"/>
        </w:rPr>
      </w:pPr>
    </w:p>
    <w:p w14:paraId="00B344AF" w14:textId="77777777" w:rsidR="00192171" w:rsidRPr="00192171" w:rsidRDefault="00192171" w:rsidP="00192171">
      <w:pPr>
        <w:ind w:firstLine="708"/>
        <w:jc w:val="both"/>
        <w:rPr>
          <w:lang w:val="kk-KZ"/>
        </w:rPr>
      </w:pPr>
      <w:bookmarkStart w:id="27" w:name="z103"/>
      <w:bookmarkEnd w:id="26"/>
      <w:r w:rsidRPr="00192171">
        <w:rPr>
          <w:color w:val="000000"/>
          <w:sz w:val="28"/>
          <w:lang w:val="kk-KZ"/>
        </w:rPr>
        <w:t xml:space="preserve">12. Уәкілетті орган банкке, сақтандыру (қайта сақтандыру) ұйымына </w:t>
      </w:r>
      <w:bookmarkStart w:id="28" w:name="_Hlk219709553"/>
      <w:r w:rsidRPr="00192171">
        <w:rPr>
          <w:color w:val="000000"/>
          <w:sz w:val="28"/>
          <w:lang w:val="kk-KZ"/>
        </w:rPr>
        <w:t xml:space="preserve">еншілес ұйым құруға, иеленуге, ұйымдардың капиталына қомақты қатысуға берілген рұқсатты </w:t>
      </w:r>
      <w:bookmarkEnd w:id="28"/>
      <w:r w:rsidRPr="00192171">
        <w:rPr>
          <w:color w:val="000000"/>
          <w:sz w:val="28"/>
          <w:lang w:val="kk-KZ"/>
        </w:rPr>
        <w:t>Мемлекеттік реттеу туралы заңның 9-6-бабының 7-тармағында көрсетілген негіздер бойынша қайтарып алады және рұқсатты кері қайтарып алуға негіз болып табылатын факті анықталған күннен бастап екі ай ішінде бұрын берілген рұқсаттың күшін жою туралы шешім қабылдайды.</w:t>
      </w:r>
    </w:p>
    <w:p w14:paraId="785E8C24" w14:textId="77777777" w:rsidR="00192171" w:rsidRPr="00192171" w:rsidRDefault="00192171" w:rsidP="00192171">
      <w:pPr>
        <w:ind w:firstLine="708"/>
        <w:jc w:val="both"/>
        <w:rPr>
          <w:color w:val="000000"/>
          <w:sz w:val="28"/>
          <w:lang w:val="kk-KZ"/>
        </w:rPr>
      </w:pPr>
      <w:bookmarkStart w:id="29" w:name="z104"/>
      <w:bookmarkEnd w:id="27"/>
      <w:r w:rsidRPr="00192171">
        <w:rPr>
          <w:color w:val="000000"/>
          <w:sz w:val="28"/>
          <w:lang w:val="kk-KZ"/>
        </w:rPr>
        <w:t xml:space="preserve">13. </w:t>
      </w:r>
      <w:bookmarkStart w:id="30" w:name="z105"/>
      <w:bookmarkEnd w:id="29"/>
      <w:r w:rsidRPr="00192171">
        <w:rPr>
          <w:color w:val="000000"/>
          <w:sz w:val="28"/>
          <w:lang w:val="kk-KZ"/>
        </w:rPr>
        <w:t>Еншілес ұйым құруға, иеленуге, ұйымның капиталына қомақты қатысуға рұқсат қайтарып алынған жағдайда банк, сақтандыру (қайта сақтандыру) ұйымы Мемлекеттік реттеу туралы заңның 9-6-бабының</w:t>
      </w:r>
      <w:r w:rsidRPr="00192171">
        <w:rPr>
          <w:color w:val="000000"/>
          <w:sz w:val="28"/>
          <w:lang w:val="kk-KZ"/>
        </w:rPr>
        <w:br/>
        <w:t>9-тармағында көзделген іс-шараларды жүзеге асырады.</w:t>
      </w:r>
    </w:p>
    <w:p w14:paraId="5E33457A" w14:textId="77777777" w:rsidR="00192171" w:rsidRPr="00192171" w:rsidRDefault="00192171" w:rsidP="00192171">
      <w:pPr>
        <w:ind w:firstLine="708"/>
        <w:jc w:val="both"/>
        <w:rPr>
          <w:color w:val="000000"/>
          <w:sz w:val="28"/>
          <w:lang w:val="kk-KZ"/>
        </w:rPr>
      </w:pPr>
      <w:r w:rsidRPr="00192171">
        <w:rPr>
          <w:color w:val="000000"/>
          <w:sz w:val="28"/>
          <w:lang w:val="kk-KZ"/>
        </w:rPr>
        <w:t xml:space="preserve">14. Уәкілетті орган еншілес ұйым құруға, иеленуге, ұйымдардың капиталына қомақты қатысуға берген рұқсаттың күші Мемлекеттік реттеу туралы заңның 9-6-бабының 7 және 8-тармақтарына сәйкес жойылады.  </w:t>
      </w:r>
    </w:p>
    <w:bookmarkEnd w:id="30"/>
    <w:p w14:paraId="6FFD3D32" w14:textId="77777777" w:rsidR="00192171" w:rsidRPr="00192171" w:rsidRDefault="00192171" w:rsidP="00192171">
      <w:pPr>
        <w:ind w:firstLine="708"/>
        <w:jc w:val="both"/>
        <w:rPr>
          <w:b/>
          <w:color w:val="000000"/>
          <w:sz w:val="28"/>
          <w:szCs w:val="28"/>
          <w:lang w:val="kk-KZ"/>
        </w:rPr>
      </w:pPr>
    </w:p>
    <w:p w14:paraId="6121AC3C" w14:textId="77777777" w:rsidR="00192171" w:rsidRPr="00192171" w:rsidRDefault="00192171" w:rsidP="00192171">
      <w:pPr>
        <w:ind w:firstLine="708"/>
        <w:jc w:val="both"/>
        <w:rPr>
          <w:b/>
          <w:color w:val="000000"/>
          <w:sz w:val="28"/>
          <w:szCs w:val="28"/>
          <w:lang w:val="kk-KZ"/>
        </w:rPr>
      </w:pPr>
    </w:p>
    <w:p w14:paraId="63D96A6A" w14:textId="77777777" w:rsidR="00192171" w:rsidRPr="00192171" w:rsidRDefault="00192171" w:rsidP="00192171">
      <w:pPr>
        <w:ind w:firstLine="708"/>
        <w:jc w:val="both"/>
        <w:rPr>
          <w:b/>
          <w:color w:val="000000"/>
          <w:sz w:val="28"/>
          <w:szCs w:val="28"/>
          <w:lang w:val="kk-KZ"/>
        </w:rPr>
      </w:pPr>
      <w:r w:rsidRPr="00192171">
        <w:rPr>
          <w:b/>
          <w:color w:val="000000"/>
          <w:sz w:val="28"/>
          <w:szCs w:val="28"/>
          <w:lang w:val="kk-KZ"/>
        </w:rPr>
        <w:lastRenderedPageBreak/>
        <w:t xml:space="preserve">5-тарау. Уәкілетті органның және (немесе) оның лауазымды тұлғаларының мемлекеттік қызметтер көрсету мәселелері бойынша шешімдеріне, </w:t>
      </w:r>
      <w:bookmarkStart w:id="31" w:name="_Hlk218788124"/>
      <w:r w:rsidRPr="00192171">
        <w:rPr>
          <w:b/>
          <w:color w:val="000000"/>
          <w:sz w:val="28"/>
          <w:szCs w:val="28"/>
          <w:lang w:val="kk-KZ"/>
        </w:rPr>
        <w:t xml:space="preserve">әрекеттеріне (әрекетсіздігіне) шағымдану </w:t>
      </w:r>
      <w:bookmarkEnd w:id="31"/>
      <w:r w:rsidRPr="00192171">
        <w:rPr>
          <w:b/>
          <w:color w:val="000000"/>
          <w:sz w:val="28"/>
          <w:szCs w:val="28"/>
          <w:lang w:val="kk-KZ"/>
        </w:rPr>
        <w:t>тәртібі</w:t>
      </w:r>
    </w:p>
    <w:p w14:paraId="26D43E93" w14:textId="77777777" w:rsidR="00192171" w:rsidRPr="00192171" w:rsidRDefault="00192171" w:rsidP="00192171">
      <w:pPr>
        <w:ind w:firstLine="708"/>
        <w:jc w:val="both"/>
        <w:rPr>
          <w:sz w:val="28"/>
          <w:szCs w:val="28"/>
          <w:lang w:val="kk-KZ"/>
        </w:rPr>
      </w:pPr>
    </w:p>
    <w:p w14:paraId="37714D9E" w14:textId="77777777" w:rsidR="00192171" w:rsidRPr="00192171" w:rsidRDefault="00192171" w:rsidP="00192171">
      <w:pPr>
        <w:ind w:firstLine="708"/>
        <w:jc w:val="both"/>
        <w:rPr>
          <w:color w:val="000000"/>
          <w:sz w:val="28"/>
          <w:lang w:val="kk-KZ"/>
        </w:rPr>
      </w:pPr>
      <w:r w:rsidRPr="00192171">
        <w:rPr>
          <w:color w:val="000000"/>
          <w:sz w:val="28"/>
          <w:lang w:val="kk-KZ"/>
        </w:rPr>
        <w:t xml:space="preserve">15. Мемлекеттік қызметтер көрсету мәселелері бойынша көрсетілетін қызметті берушінің және (немесе) оның лауазымды тұлғаларының шешімдеріне, әрекеттеріне (әрекетсіздігіне) шағымдану жазбаша түрде жүргізіледі. </w:t>
      </w:r>
    </w:p>
    <w:p w14:paraId="10BB736E" w14:textId="77777777" w:rsidR="00192171" w:rsidRPr="00192171" w:rsidRDefault="00192171" w:rsidP="00192171">
      <w:pPr>
        <w:ind w:firstLine="708"/>
        <w:jc w:val="both"/>
        <w:rPr>
          <w:lang w:val="kk-KZ"/>
        </w:rPr>
      </w:pPr>
      <w:r w:rsidRPr="00192171">
        <w:rPr>
          <w:color w:val="000000"/>
          <w:sz w:val="28"/>
          <w:lang w:val="kk-KZ"/>
        </w:rPr>
        <w:t>Мемлекеттік қызметтер көрсету мәселелері бойынша шағымды қарауды көрсетілетін қызметті берушінің жоғары тұрған лауазымды адамы, мемлекеттік қызметтер көрсету сапасын бағалау және бақылау жөніндегі уәкілетті орган жүргізеді</w:t>
      </w:r>
      <w:bookmarkStart w:id="32" w:name="z110"/>
      <w:r w:rsidRPr="00192171">
        <w:rPr>
          <w:color w:val="000000"/>
          <w:sz w:val="28"/>
          <w:lang w:val="kk-KZ"/>
        </w:rPr>
        <w:t>.</w:t>
      </w:r>
    </w:p>
    <w:p w14:paraId="0247EBF3" w14:textId="77777777" w:rsidR="00192171" w:rsidRPr="00192171" w:rsidRDefault="00192171" w:rsidP="00192171">
      <w:pPr>
        <w:ind w:firstLine="708"/>
        <w:jc w:val="both"/>
        <w:rPr>
          <w:lang w:val="kk-KZ"/>
        </w:rPr>
      </w:pPr>
      <w:bookmarkStart w:id="33" w:name="z113"/>
      <w:bookmarkEnd w:id="32"/>
      <w:r w:rsidRPr="00192171">
        <w:rPr>
          <w:color w:val="000000"/>
          <w:sz w:val="28"/>
          <w:lang w:val="kk-KZ"/>
        </w:rPr>
        <w:t>Шағымды портал арқылы жіберген кезде көрсетілетін қызметті алушыға «жеке кабинеттен» жолданым туралы ақпарат қолжетімді болады, ол көрсетілетін қызметті берушінің жолданымды өңдеу (жеткізу, тіркеу, орындау туралы белгілер, қарау немесе қараудан бас тарту туралы жауап) барысында жаңартылады.</w:t>
      </w:r>
    </w:p>
    <w:bookmarkEnd w:id="33"/>
    <w:p w14:paraId="1C338A78" w14:textId="77777777" w:rsidR="00192171" w:rsidRPr="00192171" w:rsidRDefault="00192171" w:rsidP="00192171">
      <w:pPr>
        <w:ind w:firstLine="708"/>
        <w:jc w:val="both"/>
        <w:rPr>
          <w:color w:val="000000"/>
          <w:sz w:val="28"/>
          <w:lang w:val="kk-KZ"/>
        </w:rPr>
      </w:pPr>
      <w:r w:rsidRPr="00192171">
        <w:rPr>
          <w:color w:val="000000"/>
          <w:sz w:val="28"/>
          <w:lang w:val="kk-KZ"/>
        </w:rPr>
        <w:t>Шағым көрсетілетін қызметті берушіге, шешіміне, әрекетіне (әрекетсіздігіне) шағым жасалатын лауазымды адамға беріледі.</w:t>
      </w:r>
    </w:p>
    <w:p w14:paraId="0053D220" w14:textId="77777777" w:rsidR="00192171" w:rsidRPr="00192171" w:rsidRDefault="00192171" w:rsidP="00192171">
      <w:pPr>
        <w:ind w:firstLine="708"/>
        <w:jc w:val="both"/>
        <w:rPr>
          <w:lang w:val="kk-KZ"/>
        </w:rPr>
      </w:pPr>
      <w:r w:rsidRPr="00192171">
        <w:rPr>
          <w:color w:val="000000"/>
          <w:sz w:val="28"/>
          <w:lang w:val="kk-KZ"/>
        </w:rPr>
        <w:t>Көрсетілетін қызметті беруші, шешіміне, әрекетіне (әрекетсіздігіне) шағым жасалатын лауазымды адам шағым түскен күннен бастап 3 (үш) жұмыс күнінен кешіктірмей оны шағымды қарайтын органға жібереді.</w:t>
      </w:r>
    </w:p>
    <w:p w14:paraId="2AB0C668" w14:textId="77777777" w:rsidR="00192171" w:rsidRPr="00192171" w:rsidRDefault="00192171" w:rsidP="00192171">
      <w:pPr>
        <w:ind w:firstLine="708"/>
        <w:jc w:val="both"/>
        <w:rPr>
          <w:color w:val="000000"/>
          <w:sz w:val="28"/>
          <w:lang w:val="kk-KZ"/>
        </w:rPr>
      </w:pPr>
      <w:r w:rsidRPr="00192171">
        <w:rPr>
          <w:color w:val="000000"/>
          <w:sz w:val="28"/>
          <w:lang w:val="kk-KZ"/>
        </w:rPr>
        <w:t>Көрсетілетін қызметті берушінің атына келіп түскен көрсетілетін қызметті алушының шағымы Мемлекеттік көрсетілетін қызметтер туралы заңның</w:t>
      </w:r>
      <w:r w:rsidRPr="00192171">
        <w:rPr>
          <w:color w:val="000000"/>
          <w:sz w:val="28"/>
          <w:lang w:val="kk-KZ"/>
        </w:rPr>
        <w:br/>
        <w:t>25-бабының 2-тармағына сәйкес ол тіркелген күннен бастап 5 (бес) жұмыс күні ішінде қаралуға тиіс.</w:t>
      </w:r>
    </w:p>
    <w:p w14:paraId="5AB840C6" w14:textId="77777777" w:rsidR="00192171" w:rsidRPr="00192171" w:rsidRDefault="00192171" w:rsidP="00192171">
      <w:pPr>
        <w:ind w:firstLine="708"/>
        <w:jc w:val="both"/>
        <w:rPr>
          <w:lang w:val="kk-KZ"/>
        </w:rPr>
      </w:pPr>
      <w:r w:rsidRPr="00192171">
        <w:rPr>
          <w:color w:val="000000"/>
          <w:sz w:val="28"/>
          <w:lang w:val="kk-KZ"/>
        </w:rPr>
        <w:t>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p w14:paraId="6999CE9C" w14:textId="77777777" w:rsidR="00192171" w:rsidRPr="00192171" w:rsidRDefault="00192171" w:rsidP="00192171">
      <w:pPr>
        <w:ind w:firstLine="708"/>
        <w:jc w:val="both"/>
        <w:rPr>
          <w:lang w:val="kk-KZ"/>
        </w:rPr>
      </w:pPr>
      <w:r w:rsidRPr="00192171">
        <w:rPr>
          <w:color w:val="000000"/>
          <w:sz w:val="28"/>
          <w:lang w:val="kk-KZ"/>
        </w:rPr>
        <w:t xml:space="preserve">  Егер Мемлекеттік көрсетілетін қызметтер туралы заңда өзгеше көзделмесе, сотқа дейінгі тәртіппен шағым жасалғаннан кейін сотқа жүгінуге жол беріледі.</w:t>
      </w:r>
    </w:p>
    <w:p w14:paraId="4C9818FA" w14:textId="77777777" w:rsidR="00192171" w:rsidRPr="00192171" w:rsidRDefault="00192171" w:rsidP="00192171">
      <w:pPr>
        <w:ind w:firstLine="708"/>
        <w:jc w:val="both"/>
        <w:rPr>
          <w:color w:val="000000"/>
          <w:sz w:val="28"/>
          <w:lang w:val="kk-KZ"/>
        </w:rPr>
      </w:pPr>
      <w:r w:rsidRPr="00192171">
        <w:rPr>
          <w:color w:val="000000"/>
          <w:sz w:val="28"/>
          <w:lang w:val="kk-KZ"/>
        </w:rPr>
        <w:t>16. Уәкілетті органның басшысына жіберілетін көрсетілетін қызметті алушының шағымында:</w:t>
      </w:r>
    </w:p>
    <w:p w14:paraId="020314A7" w14:textId="77777777" w:rsidR="00192171" w:rsidRPr="00192171" w:rsidRDefault="00192171" w:rsidP="00192171">
      <w:pPr>
        <w:ind w:firstLine="708"/>
        <w:jc w:val="both"/>
        <w:rPr>
          <w:lang w:val="kk-KZ"/>
        </w:rPr>
      </w:pPr>
      <w:bookmarkStart w:id="34" w:name="z117"/>
      <w:r w:rsidRPr="00192171">
        <w:rPr>
          <w:color w:val="000000"/>
          <w:sz w:val="28"/>
          <w:lang w:val="kk-KZ"/>
        </w:rPr>
        <w:t xml:space="preserve">1) көрсетілетін қызметті алушының толық атауы, пошталық мекенжайы бизнес-сәйкестендіру нөмірі; </w:t>
      </w:r>
    </w:p>
    <w:p w14:paraId="4B3BF860" w14:textId="77777777" w:rsidR="00192171" w:rsidRPr="00192171" w:rsidRDefault="00192171" w:rsidP="00192171">
      <w:pPr>
        <w:ind w:firstLine="708"/>
        <w:jc w:val="both"/>
        <w:rPr>
          <w:color w:val="000000"/>
          <w:sz w:val="28"/>
          <w:lang w:val="kk-KZ"/>
        </w:rPr>
      </w:pPr>
      <w:bookmarkStart w:id="35" w:name="z118"/>
      <w:bookmarkEnd w:id="34"/>
      <w:r w:rsidRPr="00192171">
        <w:rPr>
          <w:color w:val="000000"/>
          <w:sz w:val="28"/>
          <w:lang w:val="kk-KZ"/>
        </w:rPr>
        <w:t>2) көрсетілетін қызметті берушінің атауы және (немесе) оның (олардың)</w:t>
      </w:r>
      <w:r w:rsidRPr="00192171">
        <w:rPr>
          <w:color w:val="000000"/>
          <w:sz w:val="28"/>
          <w:lang w:val="kk-KZ"/>
        </w:rPr>
        <w:br/>
        <w:t>іс-әрекетіне (әрекетсіздігіне) шағымданатын лауазымды адамның тегі, аты, әкесінің аты (ол бар болса);</w:t>
      </w:r>
    </w:p>
    <w:p w14:paraId="56B44D13" w14:textId="77777777" w:rsidR="00192171" w:rsidRPr="00192171" w:rsidRDefault="00192171" w:rsidP="00192171">
      <w:pPr>
        <w:ind w:firstLine="708"/>
        <w:jc w:val="both"/>
        <w:rPr>
          <w:color w:val="000000"/>
          <w:sz w:val="28"/>
          <w:lang w:val="kk-KZ"/>
        </w:rPr>
      </w:pPr>
      <w:r w:rsidRPr="00192171">
        <w:rPr>
          <w:color w:val="000000"/>
          <w:sz w:val="28"/>
          <w:lang w:val="kk-KZ"/>
        </w:rPr>
        <w:t>3) шағым берген адам өзінің талаптары мен дәлелдемелерін негіздейтін мән-жайлар;</w:t>
      </w:r>
    </w:p>
    <w:p w14:paraId="5DFDA658" w14:textId="77777777" w:rsidR="00192171" w:rsidRPr="00192171" w:rsidRDefault="00192171" w:rsidP="00192171">
      <w:pPr>
        <w:ind w:firstLine="708"/>
        <w:jc w:val="both"/>
        <w:rPr>
          <w:color w:val="000000"/>
          <w:sz w:val="28"/>
          <w:lang w:val="kk-KZ"/>
        </w:rPr>
      </w:pPr>
      <w:r w:rsidRPr="00192171">
        <w:rPr>
          <w:color w:val="000000"/>
          <w:sz w:val="28"/>
          <w:lang w:val="kk-KZ"/>
        </w:rPr>
        <w:t>4) шағымның шығыс нөмірі мен берілген күні;</w:t>
      </w:r>
    </w:p>
    <w:p w14:paraId="66E37301" w14:textId="77777777" w:rsidR="00192171" w:rsidRPr="00192171" w:rsidRDefault="00192171" w:rsidP="00192171">
      <w:pPr>
        <w:ind w:firstLine="708"/>
        <w:jc w:val="both"/>
        <w:rPr>
          <w:lang w:val="kk-KZ"/>
        </w:rPr>
      </w:pPr>
      <w:r w:rsidRPr="00192171">
        <w:rPr>
          <w:color w:val="000000"/>
          <w:sz w:val="28"/>
          <w:lang w:val="kk-KZ"/>
        </w:rPr>
        <w:t>5) шағымға қоса берілетін құжаттардың тізбесі</w:t>
      </w:r>
      <w:bookmarkStart w:id="36" w:name="z121"/>
      <w:bookmarkEnd w:id="35"/>
      <w:r w:rsidRPr="00192171">
        <w:rPr>
          <w:color w:val="000000"/>
          <w:sz w:val="28"/>
          <w:lang w:val="kk-KZ"/>
        </w:rPr>
        <w:t xml:space="preserve"> көрсетіледі. </w:t>
      </w:r>
    </w:p>
    <w:p w14:paraId="3EBFE2ED" w14:textId="77777777" w:rsidR="00192171" w:rsidRPr="00192171" w:rsidRDefault="00192171" w:rsidP="00192171">
      <w:pPr>
        <w:ind w:firstLine="708"/>
        <w:jc w:val="both"/>
        <w:rPr>
          <w:lang w:val="kk-KZ"/>
        </w:rPr>
      </w:pPr>
      <w:bookmarkStart w:id="37" w:name="z122"/>
      <w:bookmarkEnd w:id="36"/>
      <w:r w:rsidRPr="00192171">
        <w:rPr>
          <w:color w:val="000000"/>
          <w:sz w:val="28"/>
          <w:lang w:val="kk-KZ"/>
        </w:rPr>
        <w:lastRenderedPageBreak/>
        <w:t>Шағымға көрсетілетін қызметті алушы не оның өкілі болып табылатын тұлға қол қояды.</w:t>
      </w:r>
    </w:p>
    <w:bookmarkEnd w:id="37"/>
    <w:p w14:paraId="627177B6" w14:textId="77777777" w:rsidR="00192171" w:rsidRPr="00192171" w:rsidRDefault="00192171" w:rsidP="00192171">
      <w:pPr>
        <w:ind w:firstLine="708"/>
        <w:jc w:val="both"/>
        <w:rPr>
          <w:color w:val="000000"/>
          <w:sz w:val="28"/>
          <w:lang w:val="kk-KZ"/>
        </w:rPr>
      </w:pPr>
      <w:r w:rsidRPr="00192171">
        <w:rPr>
          <w:color w:val="000000"/>
          <w:sz w:val="28"/>
          <w:lang w:val="kk-KZ"/>
        </w:rPr>
        <w:t>Уәкілетті орган басшысының шағымды қабылдағанын растау шағымды қабылдаған адамның тегі мен аты-жөнін, берілген шағымға жауап алу мерзімі мен орнын көрсете отырып, оны уәкілетті органның кеңсесінде тіркеу (мөртабан, кіріс нөмірі мен күні) болып табылады</w:t>
      </w:r>
    </w:p>
    <w:p w14:paraId="360A6440" w14:textId="77777777" w:rsidR="00192171" w:rsidRPr="00192171" w:rsidRDefault="00192171" w:rsidP="00192171">
      <w:pPr>
        <w:ind w:firstLine="708"/>
        <w:jc w:val="both"/>
        <w:rPr>
          <w:lang w:val="kk-KZ"/>
        </w:rPr>
      </w:pPr>
      <w:r w:rsidRPr="00192171">
        <w:rPr>
          <w:color w:val="000000"/>
          <w:sz w:val="28"/>
          <w:lang w:val="kk-KZ"/>
        </w:rPr>
        <w:t xml:space="preserve">Портал арқылы жүгінген кезде шағымдану тәртібі туралы ақпаратты Бірыңғай байланыс орталығының телефоны арқылы алуға болады: </w:t>
      </w:r>
      <w:r w:rsidRPr="00192171">
        <w:rPr>
          <w:color w:val="000000"/>
          <w:sz w:val="28"/>
          <w:lang w:val="kk-KZ"/>
        </w:rPr>
        <w:br/>
        <w:t>8-800-080-7777 немесе 1414.</w:t>
      </w:r>
    </w:p>
    <w:p w14:paraId="408A03EC" w14:textId="77777777" w:rsidR="00BD6BE8" w:rsidRPr="00625673" w:rsidRDefault="00192171" w:rsidP="00192171">
      <w:pPr>
        <w:ind w:firstLine="708"/>
        <w:jc w:val="both"/>
        <w:rPr>
          <w:color w:val="000000"/>
          <w:sz w:val="28"/>
          <w:lang w:val="kk-KZ"/>
        </w:rPr>
      </w:pPr>
      <w:r w:rsidRPr="00625673">
        <w:rPr>
          <w:color w:val="000000"/>
          <w:sz w:val="28"/>
          <w:lang w:val="kk-KZ"/>
        </w:rPr>
        <w:t>Шағымды портал арқылы жіберген кезде көрсетілетін қызметті алушыға «жеке кабинеттен» жолданым туралы ақпарат қолжетімді болады, ол уәкілетті органның жолданымды өңдеу (жеткізу, тіркеу, орындау туралы белгілер, қарау немесе қараудан бас тарту туралы жауап) барысында жаңартылады</w:t>
      </w:r>
      <w:r w:rsidR="00BD6BE8" w:rsidRPr="00625673">
        <w:rPr>
          <w:color w:val="000000"/>
          <w:sz w:val="28"/>
          <w:lang w:val="kk-KZ"/>
        </w:rPr>
        <w:t xml:space="preserve">. </w:t>
      </w:r>
    </w:p>
    <w:p w14:paraId="6BF2415D" w14:textId="77777777" w:rsidR="00BD6BE8" w:rsidRPr="00625673" w:rsidRDefault="00BD6BE8" w:rsidP="00192171">
      <w:pPr>
        <w:ind w:firstLine="708"/>
        <w:jc w:val="both"/>
        <w:rPr>
          <w:b/>
          <w:color w:val="000000"/>
          <w:sz w:val="28"/>
          <w:lang w:val="kk-KZ"/>
        </w:rPr>
      </w:pPr>
    </w:p>
    <w:p w14:paraId="13375D30" w14:textId="77777777" w:rsidR="00BD6BE8" w:rsidRPr="00625673" w:rsidRDefault="00BD6BE8" w:rsidP="00192171">
      <w:pPr>
        <w:ind w:firstLine="708"/>
        <w:jc w:val="both"/>
        <w:rPr>
          <w:b/>
          <w:color w:val="000000"/>
          <w:sz w:val="28"/>
          <w:lang w:val="kk-KZ"/>
        </w:rPr>
      </w:pPr>
    </w:p>
    <w:p w14:paraId="402EA6FD" w14:textId="77777777" w:rsidR="00BD6BE8" w:rsidRPr="00625673" w:rsidRDefault="00BD6BE8" w:rsidP="00192171">
      <w:pPr>
        <w:ind w:firstLine="708"/>
        <w:jc w:val="both"/>
        <w:rPr>
          <w:b/>
          <w:color w:val="000000"/>
          <w:sz w:val="28"/>
          <w:lang w:val="kk-KZ"/>
        </w:rPr>
      </w:pPr>
    </w:p>
    <w:p w14:paraId="3395919D" w14:textId="77777777" w:rsidR="00BD6BE8" w:rsidRPr="00625673" w:rsidRDefault="00BD6BE8" w:rsidP="00192171">
      <w:pPr>
        <w:ind w:firstLine="708"/>
        <w:jc w:val="both"/>
        <w:rPr>
          <w:b/>
          <w:color w:val="000000"/>
          <w:sz w:val="28"/>
          <w:lang w:val="kk-KZ"/>
        </w:rPr>
      </w:pPr>
    </w:p>
    <w:p w14:paraId="78D09FAA" w14:textId="77777777" w:rsidR="00BD6BE8" w:rsidRPr="00625673" w:rsidRDefault="00BD6BE8" w:rsidP="00192171">
      <w:pPr>
        <w:ind w:firstLine="708"/>
        <w:jc w:val="both"/>
        <w:rPr>
          <w:b/>
          <w:color w:val="000000"/>
          <w:sz w:val="28"/>
          <w:lang w:val="kk-KZ"/>
        </w:rPr>
      </w:pPr>
    </w:p>
    <w:p w14:paraId="304BBB60" w14:textId="77777777" w:rsidR="00BD6BE8" w:rsidRPr="00625673" w:rsidRDefault="00BD6BE8" w:rsidP="00192171">
      <w:pPr>
        <w:ind w:firstLine="708"/>
        <w:jc w:val="both"/>
        <w:rPr>
          <w:b/>
          <w:color w:val="000000"/>
          <w:sz w:val="28"/>
          <w:lang w:val="kk-KZ"/>
        </w:rPr>
      </w:pPr>
    </w:p>
    <w:p w14:paraId="54F345C2" w14:textId="77777777" w:rsidR="00BD6BE8" w:rsidRPr="00625673" w:rsidRDefault="00BD6BE8" w:rsidP="00192171">
      <w:pPr>
        <w:ind w:firstLine="708"/>
        <w:jc w:val="both"/>
        <w:rPr>
          <w:b/>
          <w:color w:val="000000"/>
          <w:sz w:val="28"/>
          <w:lang w:val="kk-KZ"/>
        </w:rPr>
      </w:pPr>
    </w:p>
    <w:p w14:paraId="7E6FAE81" w14:textId="77777777" w:rsidR="00BD6BE8" w:rsidRPr="00625673" w:rsidRDefault="00BD6BE8" w:rsidP="00192171">
      <w:pPr>
        <w:ind w:firstLine="708"/>
        <w:jc w:val="both"/>
        <w:rPr>
          <w:b/>
          <w:color w:val="000000"/>
          <w:sz w:val="28"/>
          <w:lang w:val="kk-KZ"/>
        </w:rPr>
      </w:pPr>
    </w:p>
    <w:p w14:paraId="4A72C0E0" w14:textId="77777777" w:rsidR="00BD6BE8" w:rsidRPr="00625673" w:rsidRDefault="00BD6BE8" w:rsidP="00192171">
      <w:pPr>
        <w:ind w:firstLine="708"/>
        <w:jc w:val="both"/>
        <w:rPr>
          <w:b/>
          <w:color w:val="000000"/>
          <w:sz w:val="28"/>
          <w:lang w:val="kk-KZ"/>
        </w:rPr>
      </w:pPr>
    </w:p>
    <w:p w14:paraId="4ADD8C74" w14:textId="77777777" w:rsidR="00BD6BE8" w:rsidRPr="00625673" w:rsidRDefault="00BD6BE8" w:rsidP="00192171">
      <w:pPr>
        <w:ind w:firstLine="708"/>
        <w:jc w:val="both"/>
        <w:rPr>
          <w:b/>
          <w:color w:val="000000"/>
          <w:sz w:val="28"/>
          <w:lang w:val="kk-KZ"/>
        </w:rPr>
      </w:pPr>
    </w:p>
    <w:p w14:paraId="3F2D5F1F" w14:textId="77777777" w:rsidR="00BD6BE8" w:rsidRPr="00625673" w:rsidRDefault="00BD6BE8" w:rsidP="00192171">
      <w:pPr>
        <w:ind w:firstLine="708"/>
        <w:jc w:val="both"/>
        <w:rPr>
          <w:b/>
          <w:color w:val="000000"/>
          <w:sz w:val="28"/>
          <w:lang w:val="kk-KZ"/>
        </w:rPr>
      </w:pPr>
    </w:p>
    <w:p w14:paraId="0472CC56" w14:textId="77777777" w:rsidR="00BD6BE8" w:rsidRPr="00625673" w:rsidRDefault="00BD6BE8" w:rsidP="00192171">
      <w:pPr>
        <w:ind w:firstLine="708"/>
        <w:jc w:val="both"/>
        <w:rPr>
          <w:b/>
          <w:color w:val="000000"/>
          <w:sz w:val="28"/>
          <w:lang w:val="kk-KZ"/>
        </w:rPr>
      </w:pPr>
    </w:p>
    <w:p w14:paraId="328A2D9D" w14:textId="77777777" w:rsidR="00BD6BE8" w:rsidRPr="00625673" w:rsidRDefault="00BD6BE8" w:rsidP="00192171">
      <w:pPr>
        <w:ind w:firstLine="708"/>
        <w:jc w:val="both"/>
        <w:rPr>
          <w:b/>
          <w:color w:val="000000"/>
          <w:sz w:val="28"/>
          <w:lang w:val="kk-KZ"/>
        </w:rPr>
      </w:pPr>
    </w:p>
    <w:p w14:paraId="1DF7AA9E" w14:textId="77777777" w:rsidR="00BD6BE8" w:rsidRPr="00625673" w:rsidRDefault="00BD6BE8" w:rsidP="00192171">
      <w:pPr>
        <w:ind w:firstLine="708"/>
        <w:jc w:val="both"/>
        <w:rPr>
          <w:b/>
          <w:color w:val="000000"/>
          <w:sz w:val="28"/>
          <w:lang w:val="kk-KZ"/>
        </w:rPr>
      </w:pPr>
    </w:p>
    <w:p w14:paraId="13903D91" w14:textId="77777777" w:rsidR="00BD6BE8" w:rsidRPr="00625673" w:rsidRDefault="00BD6BE8" w:rsidP="00192171">
      <w:pPr>
        <w:ind w:firstLine="708"/>
        <w:jc w:val="both"/>
        <w:rPr>
          <w:b/>
          <w:color w:val="000000"/>
          <w:sz w:val="28"/>
          <w:lang w:val="kk-KZ"/>
        </w:rPr>
      </w:pPr>
    </w:p>
    <w:p w14:paraId="7198A929" w14:textId="77777777" w:rsidR="00BD6BE8" w:rsidRPr="00625673" w:rsidRDefault="00BD6BE8" w:rsidP="00192171">
      <w:pPr>
        <w:ind w:firstLine="708"/>
        <w:jc w:val="both"/>
        <w:rPr>
          <w:b/>
          <w:color w:val="000000"/>
          <w:sz w:val="28"/>
          <w:lang w:val="kk-KZ"/>
        </w:rPr>
      </w:pPr>
    </w:p>
    <w:p w14:paraId="4524B2D4" w14:textId="77777777" w:rsidR="00BD6BE8" w:rsidRPr="00625673" w:rsidRDefault="00BD6BE8" w:rsidP="00192171">
      <w:pPr>
        <w:ind w:firstLine="708"/>
        <w:jc w:val="both"/>
        <w:rPr>
          <w:b/>
          <w:color w:val="000000"/>
          <w:sz w:val="28"/>
          <w:lang w:val="kk-KZ"/>
        </w:rPr>
      </w:pPr>
    </w:p>
    <w:p w14:paraId="4A0ADFFB" w14:textId="77777777" w:rsidR="00BD6BE8" w:rsidRPr="00625673" w:rsidRDefault="00BD6BE8" w:rsidP="00192171">
      <w:pPr>
        <w:ind w:firstLine="708"/>
        <w:jc w:val="both"/>
        <w:rPr>
          <w:b/>
          <w:color w:val="000000"/>
          <w:sz w:val="28"/>
          <w:lang w:val="kk-KZ"/>
        </w:rPr>
      </w:pPr>
    </w:p>
    <w:p w14:paraId="022B0186" w14:textId="77777777" w:rsidR="00BD6BE8" w:rsidRPr="00625673" w:rsidRDefault="00BD6BE8" w:rsidP="00192171">
      <w:pPr>
        <w:ind w:firstLine="708"/>
        <w:jc w:val="both"/>
        <w:rPr>
          <w:b/>
          <w:color w:val="000000"/>
          <w:sz w:val="28"/>
          <w:lang w:val="kk-KZ"/>
        </w:rPr>
      </w:pPr>
    </w:p>
    <w:p w14:paraId="0423F89E" w14:textId="77777777" w:rsidR="00BD6BE8" w:rsidRPr="00625673" w:rsidRDefault="00BD6BE8" w:rsidP="00192171">
      <w:pPr>
        <w:ind w:firstLine="708"/>
        <w:jc w:val="both"/>
        <w:rPr>
          <w:b/>
          <w:color w:val="000000"/>
          <w:sz w:val="28"/>
          <w:lang w:val="kk-KZ"/>
        </w:rPr>
      </w:pPr>
    </w:p>
    <w:p w14:paraId="3428F8FB" w14:textId="77777777" w:rsidR="00BD6BE8" w:rsidRPr="00625673" w:rsidRDefault="00BD6BE8" w:rsidP="00192171">
      <w:pPr>
        <w:ind w:firstLine="708"/>
        <w:jc w:val="both"/>
        <w:rPr>
          <w:b/>
          <w:color w:val="000000"/>
          <w:sz w:val="28"/>
          <w:lang w:val="kk-KZ"/>
        </w:rPr>
      </w:pPr>
    </w:p>
    <w:p w14:paraId="0AADDA02" w14:textId="73EFAB18" w:rsidR="00BD6BE8" w:rsidRPr="00625673" w:rsidRDefault="00BD6BE8" w:rsidP="00466F54">
      <w:pPr>
        <w:jc w:val="both"/>
        <w:rPr>
          <w:b/>
          <w:color w:val="000000"/>
          <w:sz w:val="28"/>
          <w:szCs w:val="28"/>
          <w:lang w:val="kk-KZ"/>
        </w:rPr>
      </w:pPr>
    </w:p>
    <w:tbl>
      <w:tblPr>
        <w:tblW w:w="9356" w:type="dxa"/>
        <w:tblCellSpacing w:w="0" w:type="auto"/>
        <w:tblLook w:val="04A0" w:firstRow="1" w:lastRow="0" w:firstColumn="1" w:lastColumn="0" w:noHBand="0" w:noVBand="1"/>
      </w:tblPr>
      <w:tblGrid>
        <w:gridCol w:w="5071"/>
        <w:gridCol w:w="4285"/>
      </w:tblGrid>
      <w:tr w:rsidR="00BD6BE8" w:rsidRPr="00BD6BE8" w14:paraId="7D28889D" w14:textId="77777777" w:rsidTr="006B7C6B">
        <w:trPr>
          <w:trHeight w:val="2827"/>
          <w:tblCellSpacing w:w="0" w:type="auto"/>
        </w:trPr>
        <w:tc>
          <w:tcPr>
            <w:tcW w:w="5071" w:type="dxa"/>
            <w:tcMar>
              <w:top w:w="15" w:type="dxa"/>
              <w:left w:w="15" w:type="dxa"/>
              <w:bottom w:w="15" w:type="dxa"/>
              <w:right w:w="15" w:type="dxa"/>
            </w:tcMar>
            <w:vAlign w:val="center"/>
          </w:tcPr>
          <w:p w14:paraId="72F1D606" w14:textId="77777777" w:rsidR="00BD6BE8" w:rsidRPr="00203B5C" w:rsidRDefault="00BD6BE8" w:rsidP="00BD6BE8">
            <w:pPr>
              <w:jc w:val="right"/>
              <w:rPr>
                <w:lang w:val="kk-KZ"/>
              </w:rPr>
            </w:pPr>
          </w:p>
        </w:tc>
        <w:tc>
          <w:tcPr>
            <w:tcW w:w="4285" w:type="dxa"/>
            <w:tcMar>
              <w:top w:w="15" w:type="dxa"/>
              <w:left w:w="15" w:type="dxa"/>
              <w:bottom w:w="15" w:type="dxa"/>
              <w:right w:w="15" w:type="dxa"/>
            </w:tcMar>
            <w:vAlign w:val="center"/>
          </w:tcPr>
          <w:p w14:paraId="42AC934C" w14:textId="77777777" w:rsidR="00BD6BE8" w:rsidRPr="00BD6BE8" w:rsidRDefault="00BD6BE8" w:rsidP="00BD6BE8">
            <w:pPr>
              <w:jc w:val="right"/>
              <w:rPr>
                <w:color w:val="000000"/>
                <w:lang w:val="kk-KZ"/>
              </w:rPr>
            </w:pPr>
            <w:r w:rsidRPr="00BD6BE8">
              <w:rPr>
                <w:color w:val="000000"/>
                <w:lang w:val="kk-KZ"/>
              </w:rPr>
              <w:t xml:space="preserve">Қағидаларға </w:t>
            </w:r>
          </w:p>
          <w:p w14:paraId="719BB2D5" w14:textId="77777777" w:rsidR="00BD6BE8" w:rsidRPr="00BD6BE8" w:rsidRDefault="00BD6BE8" w:rsidP="00BD6BE8">
            <w:pPr>
              <w:jc w:val="right"/>
              <w:rPr>
                <w:lang w:val="kk-KZ"/>
              </w:rPr>
            </w:pPr>
            <w:r w:rsidRPr="00BD6BE8">
              <w:rPr>
                <w:color w:val="000000"/>
                <w:lang w:val="kk-KZ"/>
              </w:rPr>
              <w:t xml:space="preserve">1-қосымша </w:t>
            </w:r>
          </w:p>
        </w:tc>
      </w:tr>
      <w:tr w:rsidR="00BD6BE8" w:rsidRPr="00BD6BE8" w14:paraId="64A11015" w14:textId="77777777" w:rsidTr="006B7C6B">
        <w:trPr>
          <w:trHeight w:val="22"/>
          <w:tblCellSpacing w:w="0" w:type="auto"/>
        </w:trPr>
        <w:tc>
          <w:tcPr>
            <w:tcW w:w="5071" w:type="dxa"/>
            <w:tcMar>
              <w:top w:w="15" w:type="dxa"/>
              <w:left w:w="15" w:type="dxa"/>
              <w:bottom w:w="15" w:type="dxa"/>
              <w:right w:w="15" w:type="dxa"/>
            </w:tcMar>
            <w:vAlign w:val="center"/>
          </w:tcPr>
          <w:p w14:paraId="170DFD54" w14:textId="77777777" w:rsidR="00BD6BE8" w:rsidRPr="00BD6BE8" w:rsidRDefault="00BD6BE8" w:rsidP="00BD6BE8">
            <w:pPr>
              <w:jc w:val="center"/>
              <w:rPr>
                <w:color w:val="000000"/>
                <w:lang w:val="en-US"/>
              </w:rPr>
            </w:pPr>
            <w:r w:rsidRPr="00BD6BE8">
              <w:rPr>
                <w:color w:val="000000"/>
                <w:lang w:val="kk-KZ"/>
              </w:rPr>
              <w:t> </w:t>
            </w:r>
          </w:p>
        </w:tc>
        <w:tc>
          <w:tcPr>
            <w:tcW w:w="4285" w:type="dxa"/>
            <w:tcMar>
              <w:top w:w="15" w:type="dxa"/>
              <w:left w:w="15" w:type="dxa"/>
              <w:bottom w:w="15" w:type="dxa"/>
              <w:right w:w="15" w:type="dxa"/>
            </w:tcMar>
            <w:vAlign w:val="center"/>
          </w:tcPr>
          <w:p w14:paraId="0EBC3099" w14:textId="77777777" w:rsidR="00BD6BE8" w:rsidRPr="00BD6BE8" w:rsidRDefault="00BD6BE8" w:rsidP="00466F54">
            <w:pPr>
              <w:jc w:val="right"/>
              <w:rPr>
                <w:color w:val="000000"/>
                <w:lang w:val="kk-KZ"/>
              </w:rPr>
            </w:pPr>
            <w:r w:rsidRPr="00BD6BE8">
              <w:rPr>
                <w:color w:val="000000"/>
                <w:lang w:val="kk-KZ"/>
              </w:rPr>
              <w:t xml:space="preserve">Нысан </w:t>
            </w:r>
          </w:p>
        </w:tc>
      </w:tr>
    </w:tbl>
    <w:p w14:paraId="11F2DFCE" w14:textId="77777777" w:rsidR="00BD6BE8" w:rsidRPr="00BD6BE8" w:rsidRDefault="00BD6BE8" w:rsidP="00BD6BE8">
      <w:pPr>
        <w:jc w:val="both"/>
        <w:rPr>
          <w:color w:val="000000"/>
          <w:sz w:val="28"/>
          <w:lang w:val="kk-KZ"/>
        </w:rPr>
      </w:pPr>
    </w:p>
    <w:p w14:paraId="2D80A413" w14:textId="77777777" w:rsidR="00BD6BE8" w:rsidRPr="00BD6BE8" w:rsidRDefault="00BD6BE8" w:rsidP="00BD6BE8">
      <w:pPr>
        <w:jc w:val="both"/>
        <w:rPr>
          <w:lang w:val="kk-KZ"/>
        </w:rPr>
      </w:pPr>
      <w:r w:rsidRPr="00BD6BE8">
        <w:rPr>
          <w:color w:val="000000"/>
          <w:lang w:val="kk-KZ"/>
        </w:rPr>
        <w:t>_______ жылғы «___» __________ №</w:t>
      </w:r>
    </w:p>
    <w:p w14:paraId="3B233642" w14:textId="77777777" w:rsidR="00BD6BE8" w:rsidRPr="00BD6BE8" w:rsidRDefault="00BD6BE8" w:rsidP="00BD6BE8">
      <w:pPr>
        <w:rPr>
          <w:b/>
          <w:color w:val="000000"/>
          <w:lang w:val="kk-KZ"/>
        </w:rPr>
      </w:pPr>
    </w:p>
    <w:p w14:paraId="50E55525" w14:textId="77777777" w:rsidR="00BD6BE8" w:rsidRPr="00BD6BE8" w:rsidRDefault="00BD6BE8" w:rsidP="00BD6BE8">
      <w:pPr>
        <w:jc w:val="center"/>
        <w:rPr>
          <w:b/>
          <w:color w:val="000000"/>
          <w:sz w:val="28"/>
          <w:szCs w:val="28"/>
          <w:lang w:val="kk-KZ"/>
        </w:rPr>
      </w:pPr>
      <w:r w:rsidRPr="00BD6BE8">
        <w:rPr>
          <w:b/>
          <w:color w:val="000000"/>
          <w:sz w:val="28"/>
          <w:szCs w:val="28"/>
          <w:lang w:val="kk-KZ"/>
        </w:rPr>
        <w:t>Еншiлес ұйым құруға немесе иеленуге рұқсат алуға арналған өтініш</w:t>
      </w:r>
    </w:p>
    <w:p w14:paraId="09005E1C" w14:textId="77777777" w:rsidR="00BD6BE8" w:rsidRPr="00BD6BE8" w:rsidRDefault="00BD6BE8" w:rsidP="00BD6BE8">
      <w:pPr>
        <w:rPr>
          <w:sz w:val="28"/>
          <w:szCs w:val="28"/>
          <w:lang w:val="kk-KZ"/>
        </w:rPr>
      </w:pPr>
    </w:p>
    <w:p w14:paraId="6E2720B3" w14:textId="77777777" w:rsidR="00BD6BE8" w:rsidRPr="00BD6BE8" w:rsidRDefault="00BD6BE8" w:rsidP="00BD6BE8">
      <w:pPr>
        <w:ind w:firstLine="708"/>
        <w:jc w:val="both"/>
        <w:rPr>
          <w:lang w:val="kk-KZ"/>
        </w:rPr>
      </w:pPr>
      <w:bookmarkStart w:id="38" w:name="_Hlk216693956"/>
      <w:r w:rsidRPr="00BD6BE8">
        <w:rPr>
          <w:color w:val="000000"/>
          <w:sz w:val="28"/>
          <w:lang w:val="kk-KZ"/>
        </w:rPr>
        <w:t xml:space="preserve"> ______________________________________________________________</w:t>
      </w:r>
    </w:p>
    <w:p w14:paraId="6E1E6CA2" w14:textId="77777777" w:rsidR="00BD6BE8" w:rsidRPr="00BD6BE8" w:rsidRDefault="00BD6BE8" w:rsidP="00BD6BE8">
      <w:pPr>
        <w:jc w:val="both"/>
        <w:rPr>
          <w:lang w:val="kk-KZ"/>
        </w:rPr>
      </w:pPr>
      <w:r w:rsidRPr="00BD6BE8">
        <w:rPr>
          <w:color w:val="000000"/>
          <w:sz w:val="28"/>
          <w:lang w:val="kk-KZ"/>
        </w:rPr>
        <w:t xml:space="preserve">                   (өтініш берушінің атауы)</w:t>
      </w:r>
    </w:p>
    <w:p w14:paraId="203A7B90" w14:textId="77777777" w:rsidR="00BD6BE8" w:rsidRPr="00BD6BE8" w:rsidRDefault="00BD6BE8" w:rsidP="00BD6BE8">
      <w:pPr>
        <w:jc w:val="both"/>
        <w:rPr>
          <w:color w:val="000000"/>
          <w:sz w:val="28"/>
          <w:lang w:val="kk-KZ"/>
        </w:rPr>
      </w:pPr>
      <w:r w:rsidRPr="00BD6BE8">
        <w:rPr>
          <w:color w:val="000000"/>
          <w:sz w:val="28"/>
          <w:lang w:val="kk-KZ"/>
        </w:rPr>
        <w:t xml:space="preserve"> банктің, сақтандыру (қайта сақтандыру) ұйымының _______ жылғы «___» __________ № шешіміне сәйкес </w:t>
      </w:r>
    </w:p>
    <w:p w14:paraId="7EA30EC3" w14:textId="77777777" w:rsidR="00BD6BE8" w:rsidRPr="00BD6BE8" w:rsidRDefault="00BD6BE8" w:rsidP="00BD6BE8">
      <w:pPr>
        <w:jc w:val="both"/>
        <w:rPr>
          <w:color w:val="000000"/>
          <w:sz w:val="28"/>
          <w:lang w:val="kk-KZ"/>
        </w:rPr>
      </w:pPr>
      <w:r w:rsidRPr="00BD6BE8">
        <w:rPr>
          <w:color w:val="000000"/>
          <w:sz w:val="28"/>
          <w:lang w:val="kk-KZ"/>
        </w:rPr>
        <w:t>____________________________________________________________________</w:t>
      </w:r>
    </w:p>
    <w:p w14:paraId="507A4BAB" w14:textId="77777777" w:rsidR="00BD6BE8" w:rsidRPr="00BD6BE8" w:rsidRDefault="00BD6BE8" w:rsidP="00BD6BE8">
      <w:pPr>
        <w:jc w:val="both"/>
        <w:rPr>
          <w:color w:val="000000"/>
          <w:sz w:val="28"/>
          <w:lang w:val="kk-KZ"/>
        </w:rPr>
      </w:pPr>
      <w:r w:rsidRPr="00BD6BE8">
        <w:rPr>
          <w:color w:val="000000"/>
          <w:sz w:val="28"/>
          <w:lang w:val="kk-KZ"/>
        </w:rPr>
        <w:t xml:space="preserve">(құрылатын (иеленетін) еншілес ұйымның орналасқан жері, атауы)   </w:t>
      </w:r>
    </w:p>
    <w:p w14:paraId="7EB5D0A2" w14:textId="77777777" w:rsidR="00BD6BE8" w:rsidRPr="00BD6BE8" w:rsidRDefault="00BD6BE8" w:rsidP="00BD6BE8">
      <w:pPr>
        <w:jc w:val="both"/>
        <w:rPr>
          <w:color w:val="000000"/>
          <w:sz w:val="28"/>
          <w:lang w:val="kk-KZ"/>
        </w:rPr>
      </w:pPr>
      <w:r w:rsidRPr="00BD6BE8">
        <w:rPr>
          <w:color w:val="000000"/>
          <w:sz w:val="28"/>
          <w:lang w:val="kk-KZ"/>
        </w:rPr>
        <w:t xml:space="preserve">  </w:t>
      </w:r>
    </w:p>
    <w:p w14:paraId="2011DE2D" w14:textId="77777777" w:rsidR="00BD6BE8" w:rsidRPr="00BD6BE8" w:rsidRDefault="00BD6BE8" w:rsidP="00BD6BE8">
      <w:pPr>
        <w:jc w:val="both"/>
        <w:rPr>
          <w:color w:val="000000"/>
          <w:sz w:val="28"/>
        </w:rPr>
      </w:pPr>
      <w:r w:rsidRPr="00BD6BE8">
        <w:rPr>
          <w:color w:val="000000"/>
          <w:sz w:val="28"/>
          <w:lang w:val="kk-KZ"/>
        </w:rPr>
        <w:t>_______________________________________________________________</w:t>
      </w:r>
      <w:r w:rsidRPr="00BD6BE8">
        <w:rPr>
          <w:color w:val="000000"/>
          <w:sz w:val="28"/>
        </w:rPr>
        <w:t>_____</w:t>
      </w:r>
    </w:p>
    <w:p w14:paraId="6885199F" w14:textId="77777777" w:rsidR="00BD6BE8" w:rsidRPr="00BD6BE8" w:rsidRDefault="00BD6BE8" w:rsidP="00BD6BE8">
      <w:pPr>
        <w:jc w:val="both"/>
        <w:rPr>
          <w:color w:val="000000"/>
          <w:sz w:val="28"/>
          <w:lang w:val="kk-KZ"/>
        </w:rPr>
      </w:pPr>
      <w:r w:rsidRPr="00BD6BE8">
        <w:rPr>
          <w:color w:val="000000"/>
          <w:sz w:val="28"/>
          <w:lang w:val="kk-KZ"/>
        </w:rPr>
        <w:t xml:space="preserve">(бизнес сәйкестендіру нөмірі (бар болса) </w:t>
      </w:r>
    </w:p>
    <w:p w14:paraId="5534C838" w14:textId="77777777" w:rsidR="00BD6BE8" w:rsidRPr="00BD6BE8" w:rsidRDefault="00BD6BE8" w:rsidP="00BD6BE8">
      <w:pPr>
        <w:jc w:val="both"/>
        <w:rPr>
          <w:color w:val="000000"/>
          <w:sz w:val="28"/>
          <w:lang w:val="kk-KZ"/>
        </w:rPr>
      </w:pPr>
    </w:p>
    <w:p w14:paraId="64F1F5EA" w14:textId="77777777" w:rsidR="00BD6BE8" w:rsidRPr="00BD6BE8" w:rsidRDefault="00BD6BE8" w:rsidP="00BD6BE8">
      <w:pPr>
        <w:jc w:val="both"/>
        <w:rPr>
          <w:color w:val="000000"/>
          <w:sz w:val="28"/>
          <w:lang w:val="kk-KZ"/>
        </w:rPr>
      </w:pPr>
      <w:r w:rsidRPr="00BD6BE8">
        <w:rPr>
          <w:color w:val="000000"/>
          <w:sz w:val="28"/>
          <w:lang w:val="kk-KZ"/>
        </w:rPr>
        <w:t>құруға немесе иеленуге рұқсат беруді сұрайды.</w:t>
      </w:r>
    </w:p>
    <w:p w14:paraId="31740F97" w14:textId="77777777" w:rsidR="00BD6BE8" w:rsidRPr="00BD6BE8" w:rsidRDefault="00BD6BE8" w:rsidP="00BD6BE8">
      <w:pPr>
        <w:ind w:firstLine="708"/>
        <w:jc w:val="both"/>
        <w:rPr>
          <w:color w:val="000000"/>
          <w:sz w:val="28"/>
          <w:lang w:val="kk-KZ"/>
        </w:rPr>
      </w:pPr>
      <w:r w:rsidRPr="00BD6BE8">
        <w:rPr>
          <w:color w:val="000000"/>
          <w:sz w:val="28"/>
          <w:lang w:val="kk-KZ"/>
        </w:rPr>
        <w:t>Өтініш берушінің құрылатын еншілес ұйымның жарғылық капиталына қатысу үлесі және сомасы, сондай-ақ ол иеленетін акцияларының саны және акцияларға алдын ала ақы төлеу мөлшері (жарғылық капиталдағы қатысу үлесі) туралы ақпарат</w:t>
      </w:r>
    </w:p>
    <w:p w14:paraId="4C86D7D1" w14:textId="77777777" w:rsidR="00BD6BE8" w:rsidRPr="00BD6BE8" w:rsidRDefault="00BD6BE8" w:rsidP="00BD6BE8">
      <w:pPr>
        <w:ind w:firstLine="708"/>
        <w:jc w:val="both"/>
        <w:rPr>
          <w:color w:val="000000"/>
          <w:sz w:val="28"/>
          <w:lang w:val="kk-KZ"/>
        </w:rPr>
      </w:pPr>
      <w:r w:rsidRPr="00BD6BE8">
        <w:rPr>
          <w:color w:val="000000"/>
          <w:sz w:val="28"/>
          <w:lang w:val="kk-KZ"/>
        </w:rPr>
        <w:t>Иеленетін еншілес ұйымның жарғылық капиталының мөлшері (егер осындай ақпарат аудиторлық есепте болмаса), сондай-ақ өтініш берушінің жарғылық капиталдағы үлесі немесе иеленетін еншілес ұйымның акцияларының саны, еншілес ұйымды иелену шарттары мен тәртібі туралы ақпарат.</w:t>
      </w:r>
    </w:p>
    <w:p w14:paraId="6C123D19" w14:textId="77777777" w:rsidR="00BD6BE8" w:rsidRPr="00BD6BE8" w:rsidRDefault="00BD6BE8" w:rsidP="00BD6BE8">
      <w:pPr>
        <w:ind w:firstLine="708"/>
        <w:jc w:val="both"/>
        <w:rPr>
          <w:color w:val="000000"/>
          <w:sz w:val="28"/>
          <w:lang w:val="kk-KZ"/>
        </w:rPr>
      </w:pPr>
      <w:r w:rsidRPr="00BD6BE8">
        <w:rPr>
          <w:color w:val="000000"/>
          <w:sz w:val="28"/>
          <w:lang w:val="kk-KZ"/>
        </w:rPr>
        <w:t>Банк, сақтандыру (қайта сақтандыру) ұйымы өтінішке қоса берілген құжаттар мен ақпараттың дәйектілігін, сондай-ақ өтінішті қарауға байланысты сұратылатын қосымша ақпарат пен құжаттарды уәкілетті органға уақтылы беретінін растайды.</w:t>
      </w:r>
    </w:p>
    <w:p w14:paraId="12BECF90" w14:textId="77777777" w:rsidR="00BD6BE8" w:rsidRPr="00BD6BE8" w:rsidRDefault="00BD6BE8" w:rsidP="00BD6BE8">
      <w:pPr>
        <w:ind w:firstLine="708"/>
        <w:jc w:val="both"/>
        <w:rPr>
          <w:color w:val="000000"/>
          <w:sz w:val="28"/>
          <w:lang w:val="kk-KZ"/>
        </w:rPr>
      </w:pPr>
      <w:r w:rsidRPr="00BD6BE8">
        <w:rPr>
          <w:color w:val="000000"/>
          <w:sz w:val="28"/>
          <w:lang w:val="kk-KZ"/>
        </w:rPr>
        <w:t>Ақпараттық жүйелердегі заңмен қорғалатын құпияны құрайтын мәліметтерді пайдалануға келісім береміз.</w:t>
      </w:r>
    </w:p>
    <w:p w14:paraId="3D2D74F2" w14:textId="77777777" w:rsidR="00BD6BE8" w:rsidRPr="00BD6BE8" w:rsidRDefault="00BD6BE8" w:rsidP="00BD6BE8">
      <w:pPr>
        <w:ind w:firstLine="708"/>
        <w:jc w:val="both"/>
        <w:rPr>
          <w:lang w:val="kk-KZ"/>
        </w:rPr>
      </w:pPr>
      <w:r w:rsidRPr="00BD6BE8">
        <w:rPr>
          <w:color w:val="000000"/>
          <w:sz w:val="28"/>
          <w:lang w:val="kk-KZ"/>
        </w:rPr>
        <w:t>Қоса берілетін құжаттар:________________________________________.</w:t>
      </w:r>
    </w:p>
    <w:p w14:paraId="13EC3325" w14:textId="77777777" w:rsidR="00BD6BE8" w:rsidRPr="00BD6BE8" w:rsidRDefault="00BD6BE8" w:rsidP="00BD6BE8">
      <w:pPr>
        <w:ind w:firstLine="708"/>
        <w:jc w:val="both"/>
        <w:rPr>
          <w:lang w:val="kk-KZ"/>
        </w:rPr>
      </w:pPr>
      <w:r w:rsidRPr="00BD6BE8">
        <w:rPr>
          <w:color w:val="000000"/>
          <w:sz w:val="28"/>
          <w:lang w:val="kk-KZ"/>
        </w:rPr>
        <w:t xml:space="preserve">Атқарушы органның басшысы (атқарушы органның функцияларын жеке дара жүзеге асыратын тұлға)  </w:t>
      </w:r>
    </w:p>
    <w:p w14:paraId="6772D400" w14:textId="77777777" w:rsidR="00BD6BE8" w:rsidRPr="00BD6BE8" w:rsidRDefault="00BD6BE8" w:rsidP="00BD6BE8">
      <w:pPr>
        <w:ind w:firstLine="708"/>
        <w:jc w:val="both"/>
        <w:rPr>
          <w:lang w:val="kk-KZ"/>
        </w:rPr>
      </w:pPr>
      <w:r w:rsidRPr="00BD6BE8">
        <w:rPr>
          <w:color w:val="000000"/>
          <w:sz w:val="28"/>
          <w:lang w:val="kk-KZ"/>
        </w:rPr>
        <w:t xml:space="preserve"> ____________________________</w:t>
      </w:r>
    </w:p>
    <w:p w14:paraId="3B3C01BB" w14:textId="77777777" w:rsidR="00BD6BE8" w:rsidRPr="00BD6BE8" w:rsidRDefault="00BD6BE8" w:rsidP="00BD6BE8">
      <w:pPr>
        <w:jc w:val="both"/>
        <w:rPr>
          <w:lang w:val="kk-KZ"/>
        </w:rPr>
      </w:pPr>
      <w:r w:rsidRPr="00BD6BE8">
        <w:rPr>
          <w:color w:val="000000"/>
          <w:sz w:val="28"/>
          <w:lang w:val="kk-KZ"/>
        </w:rPr>
        <w:lastRenderedPageBreak/>
        <w:t xml:space="preserve">             (қолы)</w:t>
      </w:r>
    </w:p>
    <w:p w14:paraId="081B34D5" w14:textId="77777777" w:rsidR="00BD6BE8" w:rsidRPr="00BD6BE8" w:rsidRDefault="00BD6BE8" w:rsidP="00BD6BE8">
      <w:pPr>
        <w:ind w:firstLine="708"/>
        <w:jc w:val="both"/>
        <w:rPr>
          <w:lang w:val="kk-KZ"/>
        </w:rPr>
      </w:pPr>
      <w:r w:rsidRPr="00BD6BE8">
        <w:rPr>
          <w:color w:val="000000"/>
          <w:sz w:val="28"/>
          <w:lang w:val="kk-KZ"/>
        </w:rPr>
        <w:t>Басқару органының басшысы (бар болса)</w:t>
      </w:r>
    </w:p>
    <w:p w14:paraId="16C69750" w14:textId="77777777" w:rsidR="00BD6BE8" w:rsidRPr="00BD6BE8" w:rsidRDefault="00BD6BE8" w:rsidP="00BD6BE8">
      <w:pPr>
        <w:ind w:firstLine="708"/>
        <w:jc w:val="both"/>
        <w:rPr>
          <w:lang w:val="kk-KZ"/>
        </w:rPr>
      </w:pPr>
      <w:r w:rsidRPr="00BD6BE8">
        <w:rPr>
          <w:color w:val="000000"/>
          <w:sz w:val="28"/>
          <w:lang w:val="kk-KZ"/>
        </w:rPr>
        <w:t xml:space="preserve"> ____________________________</w:t>
      </w:r>
    </w:p>
    <w:p w14:paraId="5BA799EC" w14:textId="77777777" w:rsidR="00BD6BE8" w:rsidRPr="00BD6BE8" w:rsidRDefault="00BD6BE8" w:rsidP="00BD6BE8">
      <w:pPr>
        <w:jc w:val="both"/>
        <w:rPr>
          <w:color w:val="000000"/>
          <w:sz w:val="28"/>
          <w:lang w:val="kk-KZ"/>
        </w:rPr>
      </w:pPr>
      <w:r w:rsidRPr="00BD6BE8">
        <w:rPr>
          <w:color w:val="000000"/>
          <w:sz w:val="28"/>
          <w:lang w:val="kk-KZ"/>
        </w:rPr>
        <w:t xml:space="preserve">             (қолы)</w:t>
      </w:r>
    </w:p>
    <w:p w14:paraId="47C8E5F9" w14:textId="77777777" w:rsidR="00BD6BE8" w:rsidRPr="00BD6BE8" w:rsidRDefault="00BD6BE8" w:rsidP="00BD6BE8">
      <w:pPr>
        <w:overflowPunct/>
        <w:autoSpaceDE/>
        <w:autoSpaceDN/>
        <w:adjustRightInd/>
        <w:spacing w:after="160" w:line="259" w:lineRule="auto"/>
        <w:rPr>
          <w:lang w:val="kk-KZ"/>
        </w:rPr>
      </w:pPr>
      <w:r w:rsidRPr="00BD6BE8">
        <w:rPr>
          <w:lang w:val="kk-KZ"/>
        </w:rPr>
        <w:br w:type="page"/>
      </w:r>
    </w:p>
    <w:tbl>
      <w:tblPr>
        <w:tblW w:w="0" w:type="auto"/>
        <w:tblCellSpacing w:w="0" w:type="auto"/>
        <w:tblLook w:val="04A0" w:firstRow="1" w:lastRow="0" w:firstColumn="1" w:lastColumn="0" w:noHBand="0" w:noVBand="1"/>
      </w:tblPr>
      <w:tblGrid>
        <w:gridCol w:w="80"/>
        <w:gridCol w:w="9557"/>
      </w:tblGrid>
      <w:tr w:rsidR="00BD6BE8" w:rsidRPr="00203B5C" w14:paraId="3A443202" w14:textId="77777777" w:rsidTr="006B7C6B">
        <w:trPr>
          <w:trHeight w:val="30"/>
          <w:tblCellSpacing w:w="0" w:type="auto"/>
        </w:trPr>
        <w:tc>
          <w:tcPr>
            <w:tcW w:w="80" w:type="dxa"/>
            <w:tcMar>
              <w:top w:w="15" w:type="dxa"/>
              <w:left w:w="15" w:type="dxa"/>
              <w:bottom w:w="15" w:type="dxa"/>
              <w:right w:w="15" w:type="dxa"/>
            </w:tcMar>
            <w:vAlign w:val="center"/>
          </w:tcPr>
          <w:p w14:paraId="012B693D" w14:textId="77777777" w:rsidR="00BD6BE8" w:rsidRPr="00BD6BE8" w:rsidRDefault="00BD6BE8" w:rsidP="00BD6BE8">
            <w:pPr>
              <w:jc w:val="center"/>
              <w:rPr>
                <w:lang w:val="kk-KZ"/>
              </w:rPr>
            </w:pPr>
            <w:bookmarkStart w:id="39" w:name="_Hlk218772883"/>
            <w:bookmarkEnd w:id="38"/>
            <w:r w:rsidRPr="00BD6BE8">
              <w:rPr>
                <w:sz w:val="28"/>
                <w:szCs w:val="28"/>
                <w:lang w:val="kk-KZ"/>
              </w:rPr>
              <w:lastRenderedPageBreak/>
              <w:br w:type="page"/>
            </w:r>
            <w:r w:rsidRPr="00BD6BE8">
              <w:rPr>
                <w:lang w:val="kk-KZ"/>
              </w:rPr>
              <w:br w:type="page"/>
            </w:r>
            <w:r w:rsidRPr="00BD6BE8">
              <w:rPr>
                <w:color w:val="000000"/>
                <w:lang w:val="kk-KZ"/>
              </w:rPr>
              <w:t> </w:t>
            </w:r>
          </w:p>
        </w:tc>
        <w:tc>
          <w:tcPr>
            <w:tcW w:w="9557" w:type="dxa"/>
            <w:tcMar>
              <w:top w:w="15" w:type="dxa"/>
              <w:left w:w="15" w:type="dxa"/>
              <w:bottom w:w="15" w:type="dxa"/>
              <w:right w:w="15" w:type="dxa"/>
            </w:tcMar>
            <w:vAlign w:val="center"/>
          </w:tcPr>
          <w:tbl>
            <w:tblPr>
              <w:tblW w:w="9549" w:type="dxa"/>
              <w:tblCellSpacing w:w="0" w:type="auto"/>
              <w:tblLook w:val="04A0" w:firstRow="1" w:lastRow="0" w:firstColumn="1" w:lastColumn="0" w:noHBand="0" w:noVBand="1"/>
            </w:tblPr>
            <w:tblGrid>
              <w:gridCol w:w="5013"/>
              <w:gridCol w:w="672"/>
              <w:gridCol w:w="3864"/>
            </w:tblGrid>
            <w:tr w:rsidR="00BD6BE8" w:rsidRPr="00203B5C" w14:paraId="088F7269" w14:textId="77777777" w:rsidTr="006B7C6B">
              <w:trPr>
                <w:trHeight w:val="30"/>
                <w:tblCellSpacing w:w="0" w:type="auto"/>
              </w:trPr>
              <w:tc>
                <w:tcPr>
                  <w:tcW w:w="5013" w:type="dxa"/>
                  <w:tcMar>
                    <w:top w:w="15" w:type="dxa"/>
                    <w:left w:w="15" w:type="dxa"/>
                    <w:bottom w:w="15" w:type="dxa"/>
                    <w:right w:w="15" w:type="dxa"/>
                  </w:tcMar>
                  <w:vAlign w:val="center"/>
                </w:tcPr>
                <w:p w14:paraId="7970EC39" w14:textId="77777777" w:rsidR="00BD6BE8" w:rsidRPr="00BD6BE8" w:rsidRDefault="00BD6BE8" w:rsidP="00BD6BE8">
                  <w:pPr>
                    <w:jc w:val="center"/>
                    <w:rPr>
                      <w:lang w:val="kk-KZ"/>
                    </w:rPr>
                  </w:pPr>
                  <w:bookmarkStart w:id="40" w:name="_Hlk213749639"/>
                </w:p>
              </w:tc>
              <w:tc>
                <w:tcPr>
                  <w:tcW w:w="4536" w:type="dxa"/>
                  <w:gridSpan w:val="2"/>
                  <w:tcMar>
                    <w:top w:w="15" w:type="dxa"/>
                    <w:left w:w="15" w:type="dxa"/>
                    <w:bottom w:w="15" w:type="dxa"/>
                    <w:right w:w="15" w:type="dxa"/>
                  </w:tcMar>
                  <w:vAlign w:val="center"/>
                </w:tcPr>
                <w:p w14:paraId="7C234735" w14:textId="77777777" w:rsidR="00BD6BE8" w:rsidRPr="00BD6BE8" w:rsidRDefault="00BD6BE8" w:rsidP="00BD6BE8">
                  <w:pPr>
                    <w:jc w:val="both"/>
                    <w:rPr>
                      <w:color w:val="000000"/>
                      <w:lang w:val="kk-KZ"/>
                    </w:rPr>
                  </w:pPr>
                  <w:r w:rsidRPr="00BD6BE8">
                    <w:rPr>
                      <w:color w:val="000000"/>
                      <w:lang w:val="kk-KZ"/>
                    </w:rPr>
                    <w:t>Қағидаларға</w:t>
                  </w:r>
                </w:p>
                <w:p w14:paraId="706FB569" w14:textId="37DD410D" w:rsidR="00BD6BE8" w:rsidRPr="00BD6BE8" w:rsidRDefault="00C634BF" w:rsidP="00BD6BE8">
                  <w:pPr>
                    <w:jc w:val="both"/>
                    <w:rPr>
                      <w:lang w:val="kk-KZ"/>
                    </w:rPr>
                  </w:pPr>
                  <w:r w:rsidRPr="00625673">
                    <w:rPr>
                      <w:color w:val="000000"/>
                      <w:lang w:val="kk-KZ"/>
                    </w:rPr>
                    <w:t>2</w:t>
                  </w:r>
                  <w:r w:rsidR="00BD6BE8" w:rsidRPr="00BD6BE8">
                    <w:rPr>
                      <w:color w:val="000000"/>
                      <w:lang w:val="kk-KZ"/>
                    </w:rPr>
                    <w:t>-қосымша</w:t>
                  </w:r>
                </w:p>
              </w:tc>
            </w:tr>
            <w:tr w:rsidR="00BD6BE8" w:rsidRPr="00203B5C" w14:paraId="2403E2A1" w14:textId="77777777" w:rsidTr="006B7C6B">
              <w:trPr>
                <w:trHeight w:val="30"/>
                <w:tblCellSpacing w:w="0" w:type="auto"/>
              </w:trPr>
              <w:tc>
                <w:tcPr>
                  <w:tcW w:w="5685" w:type="dxa"/>
                  <w:gridSpan w:val="2"/>
                  <w:tcMar>
                    <w:top w:w="15" w:type="dxa"/>
                    <w:left w:w="15" w:type="dxa"/>
                    <w:bottom w:w="15" w:type="dxa"/>
                    <w:right w:w="15" w:type="dxa"/>
                  </w:tcMar>
                  <w:vAlign w:val="center"/>
                </w:tcPr>
                <w:p w14:paraId="0224E3F7" w14:textId="77777777" w:rsidR="00BD6BE8" w:rsidRPr="00BD6BE8" w:rsidRDefault="00BD6BE8" w:rsidP="00BD6BE8">
                  <w:pPr>
                    <w:jc w:val="center"/>
                    <w:rPr>
                      <w:lang w:val="kk-KZ"/>
                    </w:rPr>
                  </w:pPr>
                </w:p>
              </w:tc>
              <w:tc>
                <w:tcPr>
                  <w:tcW w:w="3864" w:type="dxa"/>
                  <w:tcMar>
                    <w:top w:w="15" w:type="dxa"/>
                    <w:left w:w="15" w:type="dxa"/>
                    <w:bottom w:w="15" w:type="dxa"/>
                    <w:right w:w="15" w:type="dxa"/>
                  </w:tcMar>
                  <w:vAlign w:val="center"/>
                </w:tcPr>
                <w:p w14:paraId="5C4A2896" w14:textId="77777777" w:rsidR="00BD6BE8" w:rsidRPr="00BD6BE8" w:rsidRDefault="00BD6BE8" w:rsidP="00BD6BE8">
                  <w:pPr>
                    <w:jc w:val="center"/>
                    <w:rPr>
                      <w:color w:val="000000"/>
                      <w:lang w:val="kk-KZ"/>
                    </w:rPr>
                  </w:pPr>
                </w:p>
              </w:tc>
            </w:tr>
          </w:tbl>
          <w:bookmarkEnd w:id="40"/>
          <w:p w14:paraId="441A06B1" w14:textId="77777777" w:rsidR="00BD6BE8" w:rsidRPr="00BD6BE8" w:rsidRDefault="00BD6BE8" w:rsidP="00BD6BE8">
            <w:pPr>
              <w:rPr>
                <w:lang w:val="kk-KZ"/>
              </w:rPr>
            </w:pPr>
            <w:r w:rsidRPr="00BD6BE8">
              <w:rPr>
                <w:b/>
                <w:color w:val="000000"/>
                <w:lang w:val="kk-KZ"/>
              </w:rPr>
              <w:t>Мемлекеттік қызметті көрсетуге қойылатын негізгі талаптар тізбесі</w:t>
            </w:r>
          </w:p>
          <w:p w14:paraId="357F83BA" w14:textId="77777777" w:rsidR="00BD6BE8" w:rsidRPr="00BD6BE8" w:rsidRDefault="00BD6BE8" w:rsidP="00BD6BE8">
            <w:pPr>
              <w:jc w:val="both"/>
              <w:rPr>
                <w:color w:val="000000"/>
                <w:sz w:val="28"/>
                <w:lang w:val="kk-KZ"/>
              </w:rPr>
            </w:pPr>
          </w:p>
          <w:tbl>
            <w:tblPr>
              <w:tblW w:w="9543" w:type="dxa"/>
              <w:tblCellSpacing w:w="0" w:type="auto"/>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00"/>
              <w:gridCol w:w="3685"/>
              <w:gridCol w:w="3858"/>
            </w:tblGrid>
            <w:tr w:rsidR="00BD6BE8" w:rsidRPr="00203B5C" w14:paraId="15F39645" w14:textId="77777777" w:rsidTr="006B7C6B">
              <w:trPr>
                <w:trHeight w:val="30"/>
                <w:tblCellSpacing w:w="0" w:type="auto"/>
              </w:trPr>
              <w:tc>
                <w:tcPr>
                  <w:tcW w:w="56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ED3EB9" w14:textId="77777777" w:rsidR="00BD6BE8" w:rsidRPr="00BD6BE8" w:rsidRDefault="00BD6BE8" w:rsidP="00BD6BE8">
                  <w:pPr>
                    <w:spacing w:after="20"/>
                    <w:ind w:left="20"/>
                    <w:jc w:val="both"/>
                    <w:rPr>
                      <w:lang w:val="kk-KZ"/>
                    </w:rPr>
                  </w:pPr>
                  <w:r w:rsidRPr="00BD6BE8">
                    <w:rPr>
                      <w:color w:val="000000"/>
                      <w:lang w:val="kk-KZ"/>
                    </w:rPr>
                    <w:t>Мемлекеттік көрсетілетін қызметтің атауы</w:t>
                  </w:r>
                </w:p>
              </w:tc>
              <w:tc>
                <w:tcPr>
                  <w:tcW w:w="3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8C3C56" w14:textId="77777777" w:rsidR="00BD6BE8" w:rsidRPr="00BD6BE8" w:rsidRDefault="00BD6BE8" w:rsidP="00BD6BE8">
                  <w:pPr>
                    <w:spacing w:after="20"/>
                    <w:ind w:left="20"/>
                    <w:jc w:val="both"/>
                    <w:rPr>
                      <w:color w:val="000000"/>
                      <w:lang w:val="kk-KZ"/>
                    </w:rPr>
                  </w:pPr>
                  <w:r w:rsidRPr="00BD6BE8">
                    <w:rPr>
                      <w:color w:val="000000"/>
                      <w:lang w:val="kk-KZ"/>
                    </w:rPr>
                    <w:t>Банкке, сақтандыру (қайта сақтандыру) ұйымына еншілес ұйымды құруға немесе иеленуге, ұйымдардың капиталына қомақты қатысуға, банктің стрестік активтерді басқару жөніндегі еншілес ұйымды құруына немесе иеленуіне рұқсат беру</w:t>
                  </w:r>
                </w:p>
              </w:tc>
            </w:tr>
            <w:tr w:rsidR="00BD6BE8" w:rsidRPr="00203B5C" w14:paraId="2B08AF0D" w14:textId="77777777" w:rsidTr="006B7C6B">
              <w:trPr>
                <w:trHeight w:val="30"/>
                <w:tblCellSpacing w:w="0" w:type="auto"/>
              </w:trPr>
              <w:tc>
                <w:tcPr>
                  <w:tcW w:w="56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D8A58A" w14:textId="77777777" w:rsidR="00BD6BE8" w:rsidRPr="00BD6BE8" w:rsidRDefault="00BD6BE8" w:rsidP="00BD6BE8">
                  <w:pPr>
                    <w:spacing w:after="20"/>
                    <w:ind w:left="20"/>
                    <w:jc w:val="both"/>
                    <w:rPr>
                      <w:lang w:val="kk-KZ"/>
                    </w:rPr>
                  </w:pPr>
                  <w:r w:rsidRPr="00BD6BE8">
                    <w:rPr>
                      <w:color w:val="000000"/>
                      <w:lang w:val="kk-KZ"/>
                    </w:rPr>
                    <w:t>Мемлекеттік көрсетілетін қызметтің кіші түрлерінің атауы</w:t>
                  </w:r>
                </w:p>
              </w:tc>
              <w:tc>
                <w:tcPr>
                  <w:tcW w:w="3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537C1E" w14:textId="77777777" w:rsidR="00BD6BE8" w:rsidRPr="00BD6BE8" w:rsidRDefault="00BD6BE8" w:rsidP="00BD6BE8">
                  <w:pPr>
                    <w:spacing w:after="20"/>
                    <w:ind w:left="20"/>
                    <w:jc w:val="both"/>
                    <w:rPr>
                      <w:lang w:val="kk-KZ"/>
                    </w:rPr>
                  </w:pPr>
                  <w:r w:rsidRPr="00BD6BE8">
                    <w:rPr>
                      <w:lang w:val="kk-KZ"/>
                    </w:rPr>
                    <w:t>- Банктің еншілес ұйымды құруына немесе иеленуіне рұқсат беру;</w:t>
                  </w:r>
                </w:p>
                <w:p w14:paraId="43CD74B3" w14:textId="77777777" w:rsidR="00BD6BE8" w:rsidRPr="00BD6BE8" w:rsidRDefault="00BD6BE8" w:rsidP="00BD6BE8">
                  <w:pPr>
                    <w:spacing w:after="20"/>
                    <w:ind w:left="20"/>
                    <w:jc w:val="both"/>
                    <w:rPr>
                      <w:lang w:val="kk-KZ"/>
                    </w:rPr>
                  </w:pPr>
                  <w:r w:rsidRPr="00BD6BE8">
                    <w:rPr>
                      <w:lang w:val="kk-KZ"/>
                    </w:rPr>
                    <w:t xml:space="preserve">- Банктің стрестік активтерді басқару жөніндегі еншілес ұйымды құруына немесе иеленуіне рұқсат беру;  </w:t>
                  </w:r>
                </w:p>
                <w:p w14:paraId="3C02BCC9" w14:textId="77777777" w:rsidR="00BD6BE8" w:rsidRPr="00BD6BE8" w:rsidRDefault="00BD6BE8" w:rsidP="00BD6BE8">
                  <w:pPr>
                    <w:spacing w:after="20"/>
                    <w:ind w:left="20"/>
                    <w:jc w:val="both"/>
                    <w:rPr>
                      <w:lang w:val="kk-KZ"/>
                    </w:rPr>
                  </w:pPr>
                  <w:r w:rsidRPr="00BD6BE8">
                    <w:rPr>
                      <w:lang w:val="kk-KZ"/>
                    </w:rPr>
                    <w:t xml:space="preserve">- Банктің ұйымдардың капиталына қомақты қатысуына рұқсат беру; </w:t>
                  </w:r>
                </w:p>
                <w:p w14:paraId="501148FB" w14:textId="77777777" w:rsidR="00BD6BE8" w:rsidRPr="00BD6BE8" w:rsidRDefault="00BD6BE8" w:rsidP="00BD6BE8">
                  <w:pPr>
                    <w:spacing w:after="20"/>
                    <w:ind w:left="20"/>
                    <w:jc w:val="both"/>
                    <w:rPr>
                      <w:lang w:val="kk-KZ"/>
                    </w:rPr>
                  </w:pPr>
                  <w:r w:rsidRPr="00BD6BE8">
                    <w:rPr>
                      <w:lang w:val="kk-KZ"/>
                    </w:rPr>
                    <w:t xml:space="preserve">- Сақтандыру (қайта сақтандыру) ұйымының еншілес ұйымды құруына немесе иеленуіне рұқсат беру;  </w:t>
                  </w:r>
                </w:p>
                <w:p w14:paraId="4229967B" w14:textId="77777777" w:rsidR="00BD6BE8" w:rsidRPr="00BD6BE8" w:rsidRDefault="00BD6BE8" w:rsidP="00BD6BE8">
                  <w:pPr>
                    <w:spacing w:after="20"/>
                    <w:ind w:left="20"/>
                    <w:jc w:val="both"/>
                    <w:rPr>
                      <w:lang w:val="kk-KZ"/>
                    </w:rPr>
                  </w:pPr>
                  <w:r w:rsidRPr="00BD6BE8">
                    <w:rPr>
                      <w:lang w:val="kk-KZ"/>
                    </w:rPr>
                    <w:t>-</w:t>
                  </w:r>
                  <w:r w:rsidRPr="00BD6BE8">
                    <w:rPr>
                      <w:lang w:val="kk-KZ"/>
                    </w:rPr>
                    <w:tab/>
                    <w:t xml:space="preserve">Сақтандыру (қайта сақтандыру) ұйымының стрестік активтерді басқару жөніндегі еншілес ұйымды құруына немесе иеленуіне рұқсат беру; </w:t>
                  </w:r>
                </w:p>
                <w:p w14:paraId="507EC998" w14:textId="77777777" w:rsidR="00BD6BE8" w:rsidRPr="00BD6BE8" w:rsidRDefault="00BD6BE8" w:rsidP="00BD6BE8">
                  <w:pPr>
                    <w:spacing w:after="20"/>
                    <w:ind w:left="20"/>
                    <w:jc w:val="both"/>
                    <w:rPr>
                      <w:lang w:val="kk-KZ"/>
                    </w:rPr>
                  </w:pPr>
                  <w:r w:rsidRPr="00BD6BE8">
                    <w:rPr>
                      <w:lang w:val="kk-KZ"/>
                    </w:rPr>
                    <w:t>- Сақтандыру (қайта сақтандыру) ұйымының ұйымдардың капиталына қомақты қатысуына рұқсат беру.</w:t>
                  </w:r>
                </w:p>
              </w:tc>
            </w:tr>
            <w:tr w:rsidR="00BD6BE8" w:rsidRPr="00203B5C" w14:paraId="09F8DE3A" w14:textId="77777777" w:rsidTr="006B7C6B">
              <w:trPr>
                <w:trHeight w:val="30"/>
                <w:tblCellSpacing w:w="0" w:type="auto"/>
              </w:trPr>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304F9B" w14:textId="77777777" w:rsidR="00BD6BE8" w:rsidRPr="00BD6BE8" w:rsidRDefault="00BD6BE8" w:rsidP="00BD6BE8">
                  <w:pPr>
                    <w:spacing w:after="20"/>
                    <w:ind w:left="20"/>
                    <w:jc w:val="both"/>
                    <w:rPr>
                      <w:lang w:val="kk-KZ"/>
                    </w:rPr>
                  </w:pPr>
                  <w:r w:rsidRPr="00BD6BE8">
                    <w:rPr>
                      <w:color w:val="000000"/>
                      <w:lang w:val="kk-KZ"/>
                    </w:rPr>
                    <w:t>1.</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6AA487" w14:textId="77777777" w:rsidR="00BD6BE8" w:rsidRPr="00BD6BE8" w:rsidRDefault="00BD6BE8" w:rsidP="00BD6BE8">
                  <w:pPr>
                    <w:spacing w:after="20"/>
                    <w:ind w:left="20"/>
                    <w:jc w:val="both"/>
                    <w:rPr>
                      <w:lang w:val="kk-KZ"/>
                    </w:rPr>
                  </w:pPr>
                  <w:r w:rsidRPr="00BD6BE8">
                    <w:rPr>
                      <w:color w:val="000000"/>
                      <w:lang w:val="kk-KZ"/>
                    </w:rPr>
                    <w:t>Көрсетілетін қызметті берушінің атауы</w:t>
                  </w:r>
                </w:p>
              </w:tc>
              <w:tc>
                <w:tcPr>
                  <w:tcW w:w="3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36CA3A" w14:textId="77777777" w:rsidR="00BD6BE8" w:rsidRPr="00BD6BE8" w:rsidRDefault="00BD6BE8" w:rsidP="00BD6BE8">
                  <w:pPr>
                    <w:spacing w:after="20"/>
                    <w:ind w:left="20"/>
                    <w:jc w:val="both"/>
                    <w:rPr>
                      <w:lang w:val="kk-KZ"/>
                    </w:rPr>
                  </w:pPr>
                  <w:r w:rsidRPr="00BD6BE8">
                    <w:rPr>
                      <w:color w:val="000000"/>
                      <w:lang w:val="kk-KZ"/>
                    </w:rPr>
                    <w:t xml:space="preserve">Қазақстан Республикасының Қаржы нарығын реттеу және дамыту агенттігі </w:t>
                  </w:r>
                </w:p>
              </w:tc>
            </w:tr>
            <w:tr w:rsidR="00BD6BE8" w:rsidRPr="00203B5C" w14:paraId="425A9399" w14:textId="77777777" w:rsidTr="006B7C6B">
              <w:trPr>
                <w:trHeight w:val="30"/>
                <w:tblCellSpacing w:w="0" w:type="auto"/>
              </w:trPr>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211AA" w14:textId="77777777" w:rsidR="00BD6BE8" w:rsidRPr="00BD6BE8" w:rsidRDefault="00BD6BE8" w:rsidP="00BD6BE8">
                  <w:pPr>
                    <w:spacing w:after="20"/>
                    <w:ind w:left="20"/>
                    <w:jc w:val="both"/>
                    <w:rPr>
                      <w:lang w:val="kk-KZ"/>
                    </w:rPr>
                  </w:pPr>
                  <w:r w:rsidRPr="00BD6BE8">
                    <w:rPr>
                      <w:color w:val="000000"/>
                      <w:lang w:val="kk-KZ"/>
                    </w:rPr>
                    <w:t>2.</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1C823F" w14:textId="77777777" w:rsidR="00BD6BE8" w:rsidRPr="00BD6BE8" w:rsidRDefault="00BD6BE8" w:rsidP="00BD6BE8">
                  <w:pPr>
                    <w:spacing w:after="20"/>
                    <w:ind w:left="20"/>
                    <w:jc w:val="both"/>
                    <w:rPr>
                      <w:lang w:val="kk-KZ"/>
                    </w:rPr>
                  </w:pPr>
                  <w:r w:rsidRPr="00BD6BE8">
                    <w:rPr>
                      <w:color w:val="000000"/>
                      <w:lang w:val="kk-KZ"/>
                    </w:rPr>
                    <w:t>Мемлекеттік қызметті ұсыну тәсілдері</w:t>
                  </w:r>
                </w:p>
              </w:tc>
              <w:tc>
                <w:tcPr>
                  <w:tcW w:w="3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BD7C69" w14:textId="77777777" w:rsidR="00BD6BE8" w:rsidRPr="00BD6BE8" w:rsidRDefault="00BD6BE8" w:rsidP="00BD6BE8">
                  <w:pPr>
                    <w:spacing w:after="20"/>
                    <w:ind w:left="20"/>
                    <w:jc w:val="both"/>
                    <w:rPr>
                      <w:lang w:val="kk-KZ"/>
                    </w:rPr>
                  </w:pPr>
                  <w:r w:rsidRPr="00BD6BE8">
                    <w:rPr>
                      <w:color w:val="000000"/>
                      <w:lang w:val="kk-KZ"/>
                    </w:rPr>
                    <w:t>«электрондық үкіметтің» www.egov.kz веб-порталы (бұдан әрі – портал) арқылы.</w:t>
                  </w:r>
                </w:p>
              </w:tc>
            </w:tr>
            <w:tr w:rsidR="00BD6BE8" w:rsidRPr="00203B5C" w14:paraId="285D6A96" w14:textId="77777777" w:rsidTr="006B7C6B">
              <w:trPr>
                <w:trHeight w:val="30"/>
                <w:tblCellSpacing w:w="0" w:type="auto"/>
              </w:trPr>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DD2B0D" w14:textId="77777777" w:rsidR="00BD6BE8" w:rsidRPr="00BD6BE8" w:rsidRDefault="00BD6BE8" w:rsidP="00BD6BE8">
                  <w:pPr>
                    <w:spacing w:after="20"/>
                    <w:ind w:left="20"/>
                    <w:jc w:val="both"/>
                    <w:rPr>
                      <w:lang w:val="kk-KZ"/>
                    </w:rPr>
                  </w:pPr>
                  <w:r w:rsidRPr="00BD6BE8">
                    <w:rPr>
                      <w:color w:val="000000"/>
                      <w:lang w:val="kk-KZ"/>
                    </w:rPr>
                    <w:t>3.</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C95CB9" w14:textId="77777777" w:rsidR="00BD6BE8" w:rsidRPr="00BD6BE8" w:rsidRDefault="00BD6BE8" w:rsidP="00BD6BE8">
                  <w:pPr>
                    <w:spacing w:after="20"/>
                    <w:ind w:left="20"/>
                    <w:jc w:val="both"/>
                    <w:rPr>
                      <w:lang w:val="kk-KZ"/>
                    </w:rPr>
                  </w:pPr>
                  <w:r w:rsidRPr="00BD6BE8">
                    <w:rPr>
                      <w:color w:val="000000"/>
                      <w:lang w:val="kk-KZ"/>
                    </w:rPr>
                    <w:t>Мемлекеттік қызметті көрсету мерзімі</w:t>
                  </w:r>
                </w:p>
              </w:tc>
              <w:tc>
                <w:tcPr>
                  <w:tcW w:w="3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F71E97" w14:textId="77777777" w:rsidR="00BD6BE8" w:rsidRPr="00BD6BE8" w:rsidRDefault="00BD6BE8" w:rsidP="00BD6BE8">
                  <w:pPr>
                    <w:spacing w:after="20"/>
                    <w:ind w:left="20"/>
                    <w:jc w:val="both"/>
                    <w:rPr>
                      <w:lang w:val="kk-KZ"/>
                    </w:rPr>
                  </w:pPr>
                  <w:r w:rsidRPr="00BD6BE8">
                    <w:rPr>
                      <w:color w:val="000000"/>
                      <w:lang w:val="kk-KZ"/>
                    </w:rPr>
                    <w:t>Порталға өтініш берген күннен бастап 50 (елу) жұмыс күні ішінде.</w:t>
                  </w:r>
                </w:p>
              </w:tc>
            </w:tr>
            <w:tr w:rsidR="00BD6BE8" w:rsidRPr="00BD6BE8" w14:paraId="30A6EABA" w14:textId="77777777" w:rsidTr="006B7C6B">
              <w:trPr>
                <w:trHeight w:val="30"/>
                <w:tblCellSpacing w:w="0" w:type="auto"/>
              </w:trPr>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CECD44" w14:textId="77777777" w:rsidR="00BD6BE8" w:rsidRPr="00BD6BE8" w:rsidRDefault="00BD6BE8" w:rsidP="00BD6BE8">
                  <w:pPr>
                    <w:spacing w:after="20"/>
                    <w:ind w:left="20"/>
                    <w:jc w:val="both"/>
                    <w:rPr>
                      <w:lang w:val="kk-KZ"/>
                    </w:rPr>
                  </w:pPr>
                  <w:r w:rsidRPr="00BD6BE8">
                    <w:rPr>
                      <w:color w:val="000000"/>
                      <w:lang w:val="kk-KZ"/>
                    </w:rPr>
                    <w:t>4.</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A57C32" w14:textId="77777777" w:rsidR="00BD6BE8" w:rsidRPr="00BD6BE8" w:rsidRDefault="00BD6BE8" w:rsidP="00BD6BE8">
                  <w:pPr>
                    <w:spacing w:after="20"/>
                    <w:ind w:left="20"/>
                    <w:jc w:val="both"/>
                    <w:rPr>
                      <w:lang w:val="kk-KZ"/>
                    </w:rPr>
                  </w:pPr>
                  <w:r w:rsidRPr="00BD6BE8">
                    <w:rPr>
                      <w:color w:val="000000"/>
                      <w:lang w:val="kk-KZ"/>
                    </w:rPr>
                    <w:t>Мемлекеттік қызметті көрсету нысаны</w:t>
                  </w:r>
                </w:p>
              </w:tc>
              <w:tc>
                <w:tcPr>
                  <w:tcW w:w="3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9A89D7" w14:textId="77777777" w:rsidR="00BD6BE8" w:rsidRPr="00BD6BE8" w:rsidRDefault="00BD6BE8" w:rsidP="00BD6BE8">
                  <w:pPr>
                    <w:spacing w:after="20"/>
                    <w:ind w:left="20"/>
                    <w:jc w:val="both"/>
                    <w:rPr>
                      <w:lang w:val="kk-KZ"/>
                    </w:rPr>
                  </w:pPr>
                  <w:r w:rsidRPr="00BD6BE8">
                    <w:rPr>
                      <w:color w:val="000000"/>
                      <w:lang w:val="kk-KZ"/>
                    </w:rPr>
                    <w:t>Электрондық (толық автоматтандырылған)</w:t>
                  </w:r>
                </w:p>
              </w:tc>
            </w:tr>
            <w:tr w:rsidR="00BD6BE8" w:rsidRPr="00203B5C" w14:paraId="562341AF" w14:textId="77777777" w:rsidTr="006B7C6B">
              <w:trPr>
                <w:trHeight w:val="30"/>
                <w:tblCellSpacing w:w="0" w:type="auto"/>
              </w:trPr>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87B172" w14:textId="77777777" w:rsidR="00BD6BE8" w:rsidRPr="00BD6BE8" w:rsidRDefault="00BD6BE8" w:rsidP="00BD6BE8">
                  <w:pPr>
                    <w:spacing w:after="20"/>
                    <w:ind w:left="20"/>
                    <w:jc w:val="both"/>
                    <w:rPr>
                      <w:lang w:val="kk-KZ"/>
                    </w:rPr>
                  </w:pPr>
                  <w:r w:rsidRPr="00BD6BE8">
                    <w:rPr>
                      <w:color w:val="000000"/>
                      <w:lang w:val="kk-KZ"/>
                    </w:rPr>
                    <w:t xml:space="preserve"> 5. </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AF2E05" w14:textId="77777777" w:rsidR="00BD6BE8" w:rsidRPr="00BD6BE8" w:rsidRDefault="00BD6BE8" w:rsidP="00BD6BE8">
                  <w:pPr>
                    <w:spacing w:after="20"/>
                    <w:ind w:left="20"/>
                    <w:jc w:val="both"/>
                    <w:rPr>
                      <w:lang w:val="kk-KZ"/>
                    </w:rPr>
                  </w:pPr>
                  <w:r w:rsidRPr="00BD6BE8">
                    <w:rPr>
                      <w:color w:val="000000"/>
                      <w:lang w:val="kk-KZ"/>
                    </w:rPr>
                    <w:t>Мемлекеттік қызметті көрсету нәтижесі</w:t>
                  </w:r>
                </w:p>
              </w:tc>
              <w:tc>
                <w:tcPr>
                  <w:tcW w:w="3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8533DC" w14:textId="77777777" w:rsidR="00BD6BE8" w:rsidRPr="00BD6BE8" w:rsidRDefault="00BD6BE8" w:rsidP="00BD6BE8">
                  <w:pPr>
                    <w:spacing w:after="20"/>
                    <w:ind w:left="20"/>
                    <w:jc w:val="both"/>
                    <w:rPr>
                      <w:lang w:val="kk-KZ"/>
                    </w:rPr>
                  </w:pPr>
                  <w:r w:rsidRPr="00BD6BE8">
                    <w:rPr>
                      <w:color w:val="000000"/>
                      <w:lang w:val="kk-KZ"/>
                    </w:rPr>
                    <w:t xml:space="preserve">Банкке, сақтандыру (қайта сақтандыру) ұйымына еншілес ұйымды құруға немесе иеленуге, ұйымдардың капиталына қомақты қатысуға, банктің стрестік активтерді басқару жөніндегі еншілес ұйымды құруға немесе иеленуге рұқсат беруі немесе көрсетілетін қызметті беруші Басқармасы қаулысының көшірмесін қоса бере отырып, мемлекеттік қызметті көрсетуден бас тарту туралы уәжделген жауап.    </w:t>
                  </w:r>
                </w:p>
              </w:tc>
            </w:tr>
            <w:tr w:rsidR="00BD6BE8" w:rsidRPr="00203B5C" w14:paraId="4DC5D66C" w14:textId="77777777" w:rsidTr="006B7C6B">
              <w:trPr>
                <w:trHeight w:val="30"/>
                <w:tblCellSpacing w:w="0" w:type="auto"/>
              </w:trPr>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9BAA59" w14:textId="77777777" w:rsidR="00BD6BE8" w:rsidRPr="00BD6BE8" w:rsidRDefault="00BD6BE8" w:rsidP="00BD6BE8">
                  <w:pPr>
                    <w:spacing w:after="20"/>
                    <w:ind w:left="20"/>
                    <w:jc w:val="both"/>
                    <w:rPr>
                      <w:lang w:val="kk-KZ"/>
                    </w:rPr>
                  </w:pPr>
                  <w:r w:rsidRPr="00BD6BE8">
                    <w:rPr>
                      <w:color w:val="000000"/>
                      <w:lang w:val="kk-KZ"/>
                    </w:rPr>
                    <w:t>6.</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E2CEA7" w14:textId="77777777" w:rsidR="00BD6BE8" w:rsidRPr="00BD6BE8" w:rsidRDefault="00BD6BE8" w:rsidP="00BD6BE8">
                  <w:pPr>
                    <w:spacing w:after="20"/>
                    <w:ind w:left="20"/>
                    <w:jc w:val="both"/>
                    <w:rPr>
                      <w:color w:val="000000"/>
                      <w:lang w:val="kk-KZ"/>
                    </w:rPr>
                  </w:pPr>
                  <w:r w:rsidRPr="00BD6BE8">
                    <w:rPr>
                      <w:color w:val="000000"/>
                      <w:lang w:val="kk-KZ"/>
                    </w:rPr>
                    <w:t>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өндіру тәсілдері</w:t>
                  </w:r>
                </w:p>
              </w:tc>
              <w:tc>
                <w:tcPr>
                  <w:tcW w:w="3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431D3E" w14:textId="47A5CBC9" w:rsidR="00BD6BE8" w:rsidRPr="00BD6BE8" w:rsidRDefault="00182D1E" w:rsidP="00BD6BE8">
                  <w:pPr>
                    <w:spacing w:after="20"/>
                    <w:ind w:left="20"/>
                    <w:jc w:val="both"/>
                    <w:rPr>
                      <w:color w:val="000000"/>
                      <w:lang w:val="kk-KZ"/>
                    </w:rPr>
                  </w:pPr>
                  <w:proofErr w:type="spellStart"/>
                  <w:r>
                    <w:rPr>
                      <w:rStyle w:val="ypks7kbdpwfgdykd3qb9"/>
                    </w:rPr>
                    <w:t>Қызмет</w:t>
                  </w:r>
                  <w:proofErr w:type="spellEnd"/>
                  <w:r>
                    <w:t xml:space="preserve"> </w:t>
                  </w:r>
                  <w:proofErr w:type="spellStart"/>
                  <w:r>
                    <w:rPr>
                      <w:rStyle w:val="ypks7kbdpwfgdykd3qb9"/>
                    </w:rPr>
                    <w:t>тегін</w:t>
                  </w:r>
                  <w:proofErr w:type="spellEnd"/>
                  <w:r>
                    <w:t xml:space="preserve"> </w:t>
                  </w:r>
                  <w:proofErr w:type="spellStart"/>
                  <w:r>
                    <w:t>көрсетіледі</w:t>
                  </w:r>
                  <w:proofErr w:type="spellEnd"/>
                  <w:r>
                    <w:rPr>
                      <w:rStyle w:val="ypks7kbdpwfgdykd3qb9"/>
                    </w:rPr>
                    <w:t>.</w:t>
                  </w:r>
                </w:p>
              </w:tc>
            </w:tr>
            <w:tr w:rsidR="00BD6BE8" w:rsidRPr="00203B5C" w14:paraId="7C6BD033" w14:textId="77777777" w:rsidTr="006B7C6B">
              <w:trPr>
                <w:trHeight w:val="30"/>
                <w:tblCellSpacing w:w="0" w:type="auto"/>
              </w:trPr>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FD3A9" w14:textId="77777777" w:rsidR="00BD6BE8" w:rsidRPr="00BD6BE8" w:rsidRDefault="00BD6BE8" w:rsidP="00BD6BE8">
                  <w:pPr>
                    <w:spacing w:after="20"/>
                    <w:ind w:left="20"/>
                    <w:jc w:val="both"/>
                    <w:rPr>
                      <w:lang w:val="kk-KZ"/>
                    </w:rPr>
                  </w:pPr>
                  <w:r w:rsidRPr="00BD6BE8">
                    <w:rPr>
                      <w:color w:val="000000"/>
                      <w:lang w:val="kk-KZ"/>
                    </w:rPr>
                    <w:t xml:space="preserve"> 7. </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27DFDA" w14:textId="77777777" w:rsidR="00BD6BE8" w:rsidRPr="00BD6BE8" w:rsidRDefault="00BD6BE8" w:rsidP="00BD6BE8">
                  <w:pPr>
                    <w:spacing w:after="20"/>
                    <w:ind w:left="20"/>
                    <w:jc w:val="both"/>
                    <w:rPr>
                      <w:lang w:val="kk-KZ"/>
                    </w:rPr>
                  </w:pPr>
                  <w:r w:rsidRPr="00BD6BE8">
                    <w:rPr>
                      <w:color w:val="000000"/>
                      <w:lang w:val="kk-KZ"/>
                    </w:rPr>
                    <w:t xml:space="preserve">Жұмыс кестесі </w:t>
                  </w:r>
                </w:p>
              </w:tc>
              <w:tc>
                <w:tcPr>
                  <w:tcW w:w="3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C35F6D" w14:textId="77777777" w:rsidR="00BD6BE8" w:rsidRPr="00BD6BE8" w:rsidRDefault="00BD6BE8" w:rsidP="00BD6BE8">
                  <w:pPr>
                    <w:spacing w:after="20"/>
                    <w:ind w:left="20"/>
                    <w:jc w:val="both"/>
                    <w:rPr>
                      <w:color w:val="000000"/>
                      <w:lang w:val="kk-KZ"/>
                    </w:rPr>
                  </w:pPr>
                  <w:r w:rsidRPr="00BD6BE8">
                    <w:rPr>
                      <w:color w:val="000000"/>
                      <w:lang w:val="kk-KZ"/>
                    </w:rPr>
                    <w:t xml:space="preserve"> 1) көрсетілетін қызметті берушінің – Қазақстан Республикасының еңбек заңнамасына және «Қазақстан Республикасындағы мерекелер туралы» Қазақстан Республикасының Заңына (бұдан әрі – Мерекелер туралы заң) сәйкес демалыс </w:t>
                  </w:r>
                  <w:r w:rsidRPr="00BD6BE8">
                    <w:rPr>
                      <w:color w:val="000000"/>
                      <w:lang w:val="kk-KZ"/>
                    </w:rPr>
                    <w:lastRenderedPageBreak/>
                    <w:t>және мереке күндерінен басқа күндері сағат 13.00-ден 14.30-ға дейінгі түскі үзіліспен дүйсенбі - жұма аралығында сағат 9.00-ден 18.30-ға дейін;</w:t>
                  </w:r>
                </w:p>
                <w:p w14:paraId="6D309909" w14:textId="77777777" w:rsidR="00BD6BE8" w:rsidRPr="00BD6BE8" w:rsidRDefault="00BD6BE8" w:rsidP="00BD6BE8">
                  <w:pPr>
                    <w:spacing w:after="20"/>
                    <w:ind w:left="20"/>
                    <w:jc w:val="both"/>
                    <w:rPr>
                      <w:color w:val="000000"/>
                      <w:lang w:val="kk-KZ"/>
                    </w:rPr>
                  </w:pPr>
                  <w:r w:rsidRPr="00BD6BE8">
                    <w:rPr>
                      <w:color w:val="000000"/>
                      <w:lang w:val="kk-KZ"/>
                    </w:rPr>
                    <w:t xml:space="preserve"> 2) порталдың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және Мерекелер туралы заңға сәйкес өтініштерді қабылдау және мемлекеттік қызметті көрсету нәтижесін жіберу келесі жұмыс күні жүзеге асырылады).</w:t>
                  </w:r>
                </w:p>
              </w:tc>
            </w:tr>
            <w:tr w:rsidR="00BD6BE8" w:rsidRPr="00203B5C" w14:paraId="73329753" w14:textId="77777777" w:rsidTr="006B7C6B">
              <w:trPr>
                <w:trHeight w:val="30"/>
                <w:tblCellSpacing w:w="0" w:type="auto"/>
              </w:trPr>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F1DF3" w14:textId="77777777" w:rsidR="00BD6BE8" w:rsidRPr="00BD6BE8" w:rsidRDefault="00BD6BE8" w:rsidP="00BD6BE8">
                  <w:pPr>
                    <w:spacing w:after="20"/>
                    <w:ind w:left="20"/>
                    <w:jc w:val="both"/>
                    <w:rPr>
                      <w:lang w:val="kk-KZ"/>
                    </w:rPr>
                  </w:pPr>
                  <w:bookmarkStart w:id="41" w:name="_Hlk218785470"/>
                  <w:r w:rsidRPr="00BD6BE8">
                    <w:rPr>
                      <w:color w:val="000000"/>
                      <w:lang w:val="kk-KZ"/>
                    </w:rPr>
                    <w:lastRenderedPageBreak/>
                    <w:t>8.</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CCE2FE" w14:textId="77777777" w:rsidR="00BD6BE8" w:rsidRPr="00BD6BE8" w:rsidRDefault="00BD6BE8" w:rsidP="00BD6BE8">
                  <w:pPr>
                    <w:spacing w:after="20"/>
                    <w:ind w:left="20"/>
                    <w:jc w:val="both"/>
                    <w:rPr>
                      <w:color w:val="000000"/>
                      <w:lang w:val="kk-KZ"/>
                    </w:rPr>
                  </w:pPr>
                  <w:r w:rsidRPr="00BD6BE8">
                    <w:rPr>
                      <w:color w:val="000000"/>
                      <w:lang w:val="kk-KZ"/>
                    </w:rPr>
                    <w:t>Мемлекеттік қызмет көрсету үшін көрсетілетін қызметті алушыдан талап етілетін құжат мен мәліметтердің тізбесі</w:t>
                  </w:r>
                </w:p>
                <w:p w14:paraId="0A2D23D0" w14:textId="77777777" w:rsidR="00BD6BE8" w:rsidRPr="00BD6BE8" w:rsidRDefault="00BD6BE8" w:rsidP="00BD6BE8">
                  <w:pPr>
                    <w:shd w:val="clear" w:color="auto" w:fill="FFFFFF"/>
                    <w:overflowPunct/>
                    <w:autoSpaceDE/>
                    <w:autoSpaceDN/>
                    <w:adjustRightInd/>
                    <w:ind w:firstLine="709"/>
                    <w:jc w:val="both"/>
                    <w:rPr>
                      <w:lang w:val="kk-KZ"/>
                    </w:rPr>
                  </w:pPr>
                  <w:r w:rsidRPr="00BD6BE8">
                    <w:rPr>
                      <w:sz w:val="28"/>
                      <w:szCs w:val="28"/>
                      <w:lang w:val="kk-KZ"/>
                    </w:rPr>
                    <w:t xml:space="preserve"> </w:t>
                  </w:r>
                </w:p>
              </w:tc>
              <w:tc>
                <w:tcPr>
                  <w:tcW w:w="3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C387A8" w14:textId="77777777" w:rsidR="00BD6BE8" w:rsidRPr="00BD6BE8" w:rsidRDefault="00BD6BE8" w:rsidP="00BD6BE8">
                  <w:pPr>
                    <w:spacing w:after="20"/>
                    <w:ind w:left="20"/>
                    <w:jc w:val="both"/>
                    <w:rPr>
                      <w:b/>
                      <w:color w:val="000000"/>
                      <w:lang w:val="kk-KZ"/>
                    </w:rPr>
                  </w:pPr>
                  <w:bookmarkStart w:id="42" w:name="_Hlk218784324"/>
                  <w:r w:rsidRPr="00BD6BE8">
                    <w:rPr>
                      <w:b/>
                      <w:color w:val="000000"/>
                      <w:lang w:val="kk-KZ"/>
                    </w:rPr>
                    <w:t>Банктің, сақтандыру (қайта сақтандыру) ұйымының еншілес ұйымды құруға немесе иеленуге рұқсат алу үшін қажетті құжаттар тізбесі:</w:t>
                  </w:r>
                </w:p>
                <w:p w14:paraId="6837E822" w14:textId="77777777" w:rsidR="00BD6BE8" w:rsidRPr="00BD6BE8" w:rsidRDefault="00BD6BE8" w:rsidP="00BD6BE8">
                  <w:pPr>
                    <w:spacing w:after="20"/>
                    <w:ind w:left="20"/>
                    <w:jc w:val="both"/>
                    <w:rPr>
                      <w:color w:val="000000"/>
                      <w:lang w:val="kk-KZ"/>
                    </w:rPr>
                  </w:pPr>
                  <w:r w:rsidRPr="00BD6BE8">
                    <w:rPr>
                      <w:color w:val="000000"/>
                      <w:lang w:val="kk-KZ"/>
                    </w:rPr>
                    <w:t>1) көрсетілетін қызметті алушының бірінші басшысының не оның міндетін атқарушы тұлғаның электрондық цифрлық қолтаңбасымен (бұдан әрі - ЭЦҚ) куәландырылған, Қағидаларға 1-қосымшаға сәйкес нысан бойынша еншілес ұйымды құруға немесе иеленуге рұқсат алуға арналған өтініштің электрондық көшірмесі;</w:t>
                  </w:r>
                </w:p>
                <w:p w14:paraId="43D151B8" w14:textId="77777777" w:rsidR="00BD6BE8" w:rsidRPr="00BD6BE8" w:rsidRDefault="00BD6BE8" w:rsidP="00BD6BE8">
                  <w:pPr>
                    <w:spacing w:after="20"/>
                    <w:ind w:left="20"/>
                    <w:jc w:val="both"/>
                    <w:rPr>
                      <w:color w:val="000000"/>
                      <w:lang w:val="kk-KZ"/>
                    </w:rPr>
                  </w:pPr>
                  <w:r w:rsidRPr="00BD6BE8">
                    <w:rPr>
                      <w:color w:val="000000"/>
                      <w:lang w:val="kk-KZ"/>
                    </w:rPr>
                    <w:t>2) еншілес ұйым құрылған жағдайда (қаржылық есептілік депозитарийінің интернет-ресурсында мәліметтер болмаған жағдайда) құру туралы электрондық шешімдер немесе құрылтай шарты және жарғы жобасы;</w:t>
                  </w:r>
                </w:p>
                <w:p w14:paraId="5038DE54" w14:textId="77777777" w:rsidR="00BD6BE8" w:rsidRPr="00BD6BE8" w:rsidRDefault="00BD6BE8" w:rsidP="00BD6BE8">
                  <w:pPr>
                    <w:spacing w:after="20"/>
                    <w:ind w:left="20"/>
                    <w:jc w:val="both"/>
                    <w:rPr>
                      <w:color w:val="000000"/>
                      <w:lang w:val="kk-KZ"/>
                    </w:rPr>
                  </w:pPr>
                  <w:r w:rsidRPr="00BD6BE8">
                    <w:rPr>
                      <w:color w:val="000000"/>
                      <w:lang w:val="kk-KZ"/>
                    </w:rPr>
                    <w:t>3) еншілес ұйымды иеленген жағдайда -  еншілес ұйымды иелену туралы шешімнің электрондық көшірмесі және жарғы (қаржылық есептілік депозитарийінің интернет-ресурсында мәліметтер болмаған жағдайда);</w:t>
                  </w:r>
                </w:p>
                <w:p w14:paraId="30B6183B" w14:textId="77777777" w:rsidR="00BD6BE8" w:rsidRPr="00BD6BE8" w:rsidRDefault="00BD6BE8" w:rsidP="00BD6BE8">
                  <w:pPr>
                    <w:spacing w:after="20"/>
                    <w:ind w:left="20"/>
                    <w:jc w:val="both"/>
                    <w:rPr>
                      <w:color w:val="000000"/>
                      <w:lang w:val="kk-KZ"/>
                    </w:rPr>
                  </w:pPr>
                  <w:r w:rsidRPr="00BD6BE8">
                    <w:rPr>
                      <w:color w:val="000000"/>
                      <w:lang w:val="kk-KZ"/>
                    </w:rPr>
                    <w:t>4) Қағидалардың 10-тармағына сәйкес еншілес ұйымның бизнес-жоспарының электрондық көшірмесі;</w:t>
                  </w:r>
                </w:p>
                <w:p w14:paraId="54CC4F7F" w14:textId="77777777" w:rsidR="00BD6BE8" w:rsidRPr="00BD6BE8" w:rsidRDefault="00BD6BE8" w:rsidP="00BD6BE8">
                  <w:pPr>
                    <w:spacing w:after="20"/>
                    <w:ind w:left="20"/>
                    <w:jc w:val="both"/>
                    <w:rPr>
                      <w:color w:val="000000"/>
                      <w:lang w:val="kk-KZ"/>
                    </w:rPr>
                  </w:pPr>
                  <w:r w:rsidRPr="00BD6BE8">
                    <w:rPr>
                      <w:color w:val="000000"/>
                      <w:lang w:val="kk-KZ"/>
                    </w:rPr>
                    <w:t>5) иеленетін еншілес ұйымның аудиторлық есеппен расталған аяқталған соңғы қаржы жылындағы қаржылық есептілігінің, сондай-ақ иеленетін еншілес ұйымның өтініш бергенге дейінгі аяқталған соңғы тоқсандағы қаржылық есептілігінің электрондық көшірмесі (қаржылық есептілік депозитарийінің интернет-ресурсында мәліметтер болмаған жағдайда)</w:t>
                  </w:r>
                  <w:r w:rsidRPr="00BD6BE8">
                    <w:rPr>
                      <w:lang w:val="kk-KZ"/>
                    </w:rPr>
                    <w:t>.</w:t>
                  </w:r>
                </w:p>
                <w:p w14:paraId="3D12A097" w14:textId="77777777" w:rsidR="00BD6BE8" w:rsidRPr="00BD6BE8" w:rsidRDefault="00BD6BE8" w:rsidP="00BD6BE8">
                  <w:pPr>
                    <w:shd w:val="clear" w:color="auto" w:fill="FFFFFF"/>
                    <w:overflowPunct/>
                    <w:autoSpaceDE/>
                    <w:autoSpaceDN/>
                    <w:adjustRightInd/>
                    <w:ind w:firstLine="439"/>
                    <w:jc w:val="both"/>
                    <w:rPr>
                      <w:lang w:val="kk-KZ"/>
                    </w:rPr>
                  </w:pPr>
                  <w:r w:rsidRPr="00BD6BE8">
                    <w:rPr>
                      <w:lang w:val="kk-KZ"/>
                    </w:rPr>
                    <w:t xml:space="preserve">Ағымдағы жылғы 1 қаңтардан 1 маусымға дейінгі кезеңде соңғы аяқталған қаржы жылы үшін қаржылық есептілікті растайтын аудиторлық есеп болмаған жағдайда, өтініш бергенге дейінгі аяқталған соңғы тоқсандағы және аяқталған соңғы жылдағы қаржылық есептілік көшірмелері, </w:t>
                  </w:r>
                  <w:r w:rsidRPr="00BD6BE8">
                    <w:rPr>
                      <w:lang w:val="kk-KZ"/>
                    </w:rPr>
                    <w:lastRenderedPageBreak/>
                    <w:t xml:space="preserve">сондай-ақ аяқталған соңғы жылдың алдындағы жыл үшін аудиторлық есеппен расталған жылдық қаржылық есептілік ұсынылады </w:t>
                  </w:r>
                  <w:r w:rsidRPr="00BD6BE8">
                    <w:rPr>
                      <w:color w:val="000000"/>
                      <w:lang w:val="kk-KZ"/>
                    </w:rPr>
                    <w:t>(қаржылық есептілік депозитарийінің интернет-ресурсында мәліметтер болмаған жағдайда)</w:t>
                  </w:r>
                  <w:r w:rsidRPr="00BD6BE8">
                    <w:rPr>
                      <w:lang w:val="kk-KZ"/>
                    </w:rPr>
                    <w:t>.</w:t>
                  </w:r>
                </w:p>
                <w:p w14:paraId="0EA79873" w14:textId="77777777" w:rsidR="00BD6BE8" w:rsidRPr="00BD6BE8" w:rsidRDefault="00BD6BE8" w:rsidP="00BD6BE8">
                  <w:pPr>
                    <w:shd w:val="clear" w:color="auto" w:fill="FFFFFF"/>
                    <w:overflowPunct/>
                    <w:autoSpaceDE/>
                    <w:autoSpaceDN/>
                    <w:adjustRightInd/>
                    <w:ind w:firstLine="439"/>
                    <w:jc w:val="both"/>
                    <w:rPr>
                      <w:lang w:val="kk-KZ"/>
                    </w:rPr>
                  </w:pPr>
                  <w:r w:rsidRPr="00BD6BE8">
                    <w:rPr>
                      <w:lang w:val="kk-KZ"/>
                    </w:rPr>
                    <w:t>Иеленетін еншілес ұйымның қызмет ету мерзімі бір жылдан аз болған жағдайда, қаржылық есептілік өтініш бергенге дейінгі аяқталған соңғы тоқсан үшін ұсынылады (қаржылық есептілік депозитарийінің интернет-ресурсында мәліметтер болмаған жағдайда);</w:t>
                  </w:r>
                </w:p>
                <w:p w14:paraId="4E903437" w14:textId="77777777" w:rsidR="00BD6BE8" w:rsidRPr="00BD6BE8" w:rsidRDefault="00BD6BE8" w:rsidP="00BD6BE8">
                  <w:pPr>
                    <w:spacing w:after="20"/>
                    <w:ind w:left="20"/>
                    <w:jc w:val="both"/>
                    <w:rPr>
                      <w:lang w:val="kk-KZ"/>
                    </w:rPr>
                  </w:pPr>
                  <w:r w:rsidRPr="00BD6BE8">
                    <w:rPr>
                      <w:lang w:val="kk-KZ"/>
                    </w:rPr>
                    <w:t>6) тұлғаның өтініш беруге өкілеттігін растайтын құжаттардың және оған қоса берілетін құжаттардың электрондық көшірмелері;</w:t>
                  </w:r>
                </w:p>
                <w:p w14:paraId="0612EAFF" w14:textId="77921E32" w:rsidR="00BD6BE8" w:rsidRPr="00BD6BE8" w:rsidRDefault="00BD6BE8" w:rsidP="00BD6BE8">
                  <w:pPr>
                    <w:spacing w:after="20"/>
                    <w:ind w:left="20"/>
                    <w:jc w:val="both"/>
                    <w:rPr>
                      <w:color w:val="000000"/>
                      <w:lang w:val="kk-KZ"/>
                    </w:rPr>
                  </w:pPr>
                  <w:r w:rsidRPr="00BD6BE8">
                    <w:rPr>
                      <w:color w:val="000000"/>
                      <w:lang w:val="kk-KZ"/>
                    </w:rPr>
                    <w:t>7) бақылаудың туындау негізін көрсете отырып, олардың негізінде иеленетін еншілес ұйымды бақылауға ие болу көзделетін немесе бақылауды растайтын өзге де құжаттар.</w:t>
                  </w:r>
                </w:p>
                <w:bookmarkEnd w:id="42"/>
                <w:p w14:paraId="1ECDFAF3" w14:textId="77777777" w:rsidR="00BD6BE8" w:rsidRPr="00BD6BE8" w:rsidRDefault="00BD6BE8" w:rsidP="00BD6BE8">
                  <w:pPr>
                    <w:spacing w:after="20"/>
                    <w:ind w:left="20"/>
                    <w:jc w:val="both"/>
                    <w:rPr>
                      <w:b/>
                      <w:color w:val="000000"/>
                      <w:lang w:val="kk-KZ"/>
                    </w:rPr>
                  </w:pPr>
                  <w:r w:rsidRPr="00BD6BE8">
                    <w:rPr>
                      <w:b/>
                      <w:color w:val="000000"/>
                      <w:lang w:val="kk-KZ"/>
                    </w:rPr>
                    <w:t>Банктің стрестік активтерді басқару жөніндегі еншілес ұйымды құруға немесе иеленуге рұқсат алуы үшін қажетті құжаттар тізбесі:</w:t>
                  </w:r>
                </w:p>
                <w:p w14:paraId="5F210C99" w14:textId="77777777" w:rsidR="00BD6BE8" w:rsidRPr="00BD6BE8" w:rsidRDefault="00BD6BE8" w:rsidP="00BD6BE8">
                  <w:pPr>
                    <w:spacing w:after="20"/>
                    <w:ind w:left="20"/>
                    <w:jc w:val="both"/>
                    <w:rPr>
                      <w:color w:val="000000"/>
                      <w:lang w:val="kk-KZ"/>
                    </w:rPr>
                  </w:pPr>
                  <w:r w:rsidRPr="00BD6BE8">
                    <w:rPr>
                      <w:color w:val="000000"/>
                      <w:lang w:val="kk-KZ"/>
                    </w:rPr>
                    <w:t>1) көрсетілетін қызметті алушының бірінші басшысының не оның міндетін атқарушы тұлғаның ЭЦҚ-мен куәландырылған, Қағидаларға 2-қосымшаға сәйкес нысан бойынша банктің стрестік активтерді басқару жөніндегі еншілес ұйымды құруға немесе иеленуге рұқсат алуға арналған өтініштің электрондық көшірмесі, осы тармақтың бірінші бөлігінің 2), 3), 5), 6), 7) және 8) тармақшаларында көзделген құжаттарды қоса берумен;</w:t>
                  </w:r>
                </w:p>
                <w:p w14:paraId="11ED3EFF" w14:textId="77777777" w:rsidR="00BD6BE8" w:rsidRPr="00BD6BE8" w:rsidRDefault="00BD6BE8" w:rsidP="00BD6BE8">
                  <w:pPr>
                    <w:spacing w:after="20"/>
                    <w:ind w:left="20"/>
                    <w:jc w:val="both"/>
                    <w:rPr>
                      <w:color w:val="000000"/>
                      <w:lang w:val="kk-KZ"/>
                    </w:rPr>
                  </w:pPr>
                  <w:r w:rsidRPr="00BD6BE8">
                    <w:rPr>
                      <w:color w:val="000000"/>
                      <w:lang w:val="kk-KZ"/>
                    </w:rPr>
                    <w:t>2) Қағидалардың 10-тармағына сәйкес еншілес ұйымның бизнес-жоспарының және оған қойылатын талаптар еншілес ұйымның стрестік активтерді басқару жөніндегі қызметін, стрестік активтерді басқару жөніндегі еншілес ұйымның иеленетін (иеленген) күмәнді және үмітсіз активтерге қойылатын талаптарды белгілейтін уәкілетті органның нормативтік құқықтық актісінде айқындалатын күмәнді және үмітсіз активтердің сапасын жақсарту жөніндегі іс-шаралар жоспарының электрондық көшірмелері;</w:t>
                  </w:r>
                </w:p>
                <w:p w14:paraId="55968850" w14:textId="77777777" w:rsidR="00BD6BE8" w:rsidRPr="00BD6BE8" w:rsidRDefault="00BD6BE8" w:rsidP="00BD6BE8">
                  <w:pPr>
                    <w:spacing w:after="20"/>
                    <w:jc w:val="both"/>
                    <w:rPr>
                      <w:b/>
                      <w:color w:val="000000"/>
                      <w:lang w:val="kk-KZ"/>
                    </w:rPr>
                  </w:pPr>
                  <w:r w:rsidRPr="00BD6BE8">
                    <w:rPr>
                      <w:b/>
                      <w:color w:val="000000"/>
                      <w:lang w:val="kk-KZ"/>
                    </w:rPr>
                    <w:t xml:space="preserve">Банктің, сақтандыру (қайта сақтандыру) ұйымының ұйымдар капиталына қомақты қатысуға рұқсат алуы үшін қажетті құжаттар тізбесі:  </w:t>
                  </w:r>
                </w:p>
                <w:p w14:paraId="0AF85070" w14:textId="77777777" w:rsidR="00BD6BE8" w:rsidRPr="00BD6BE8" w:rsidRDefault="00BD6BE8" w:rsidP="00BD6BE8">
                  <w:pPr>
                    <w:numPr>
                      <w:ilvl w:val="0"/>
                      <w:numId w:val="2"/>
                    </w:numPr>
                    <w:spacing w:after="20"/>
                    <w:ind w:left="14" w:firstLine="6"/>
                    <w:contextualSpacing/>
                    <w:jc w:val="both"/>
                    <w:rPr>
                      <w:lang w:val="kk-KZ"/>
                    </w:rPr>
                  </w:pPr>
                  <w:r w:rsidRPr="00BD6BE8">
                    <w:rPr>
                      <w:color w:val="000000"/>
                      <w:lang w:val="kk-KZ"/>
                    </w:rPr>
                    <w:t xml:space="preserve">көрсетілетін қызметті алушының бірінші басшысының не оның міндетін атқарушы тұлғаның ЭЦҚ-мен куәландырылған, Қағидаларға 3-қосымшаға сәйкес нысан бойынша ұйым капиталына </w:t>
                  </w:r>
                  <w:r w:rsidRPr="00BD6BE8">
                    <w:rPr>
                      <w:color w:val="000000"/>
                      <w:lang w:val="kk-KZ"/>
                    </w:rPr>
                    <w:lastRenderedPageBreak/>
                    <w:t>қомақты қатысуына рұқсат алуға арналған өтініштің электрондық көшірмесі, осы тармақтың бірінші бөлігінің 3), 4), 5), 6) және 7) тармақшаларында көзделген құжаттарды қоса берумен.</w:t>
                  </w:r>
                </w:p>
              </w:tc>
            </w:tr>
            <w:bookmarkEnd w:id="41"/>
            <w:tr w:rsidR="00BD6BE8" w:rsidRPr="00203B5C" w14:paraId="31E64F84" w14:textId="77777777" w:rsidTr="006B7C6B">
              <w:trPr>
                <w:trHeight w:val="30"/>
                <w:tblCellSpacing w:w="0" w:type="auto"/>
              </w:trPr>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E445A8" w14:textId="77777777" w:rsidR="00BD6BE8" w:rsidRPr="00BD6BE8" w:rsidRDefault="00BD6BE8" w:rsidP="00BD6BE8">
                  <w:pPr>
                    <w:spacing w:after="20"/>
                    <w:ind w:left="20"/>
                    <w:jc w:val="both"/>
                    <w:rPr>
                      <w:lang w:val="kk-KZ"/>
                    </w:rPr>
                  </w:pPr>
                  <w:r w:rsidRPr="00BD6BE8">
                    <w:rPr>
                      <w:color w:val="000000"/>
                      <w:lang w:val="kk-KZ"/>
                    </w:rPr>
                    <w:lastRenderedPageBreak/>
                    <w:t>9.</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513DA3" w14:textId="77777777" w:rsidR="00BD6BE8" w:rsidRPr="00BD6BE8" w:rsidRDefault="00BD6BE8" w:rsidP="00BD6BE8">
                  <w:pPr>
                    <w:spacing w:after="20"/>
                    <w:ind w:left="20"/>
                    <w:jc w:val="both"/>
                    <w:rPr>
                      <w:color w:val="000000"/>
                      <w:lang w:val="kk-KZ"/>
                    </w:rPr>
                  </w:pPr>
                  <w:r w:rsidRPr="00BD6BE8">
                    <w:rPr>
                      <w:color w:val="000000"/>
                      <w:lang w:val="kk-KZ"/>
                    </w:rPr>
                    <w:t xml:space="preserve">Қазақстан Республикасының заңнамасында белгіленген мемлекеттік қызмет көрсетуден бас тарту үшін негіздер </w:t>
                  </w:r>
                </w:p>
              </w:tc>
              <w:tc>
                <w:tcPr>
                  <w:tcW w:w="3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B65693" w14:textId="77777777" w:rsidR="00BD6BE8" w:rsidRPr="00BD6BE8" w:rsidRDefault="00BD6BE8" w:rsidP="00BD6BE8">
                  <w:pPr>
                    <w:spacing w:after="20"/>
                    <w:ind w:left="20"/>
                    <w:jc w:val="both"/>
                    <w:rPr>
                      <w:b/>
                      <w:lang w:val="kk-KZ"/>
                    </w:rPr>
                  </w:pPr>
                  <w:r w:rsidRPr="00BD6BE8">
                    <w:rPr>
                      <w:b/>
                      <w:color w:val="000000"/>
                      <w:lang w:val="kk-KZ"/>
                    </w:rPr>
                    <w:t>Банкке, сақтандыру (қайта сақтандыру) ұйымына еншілес ұйымды құруға немесе иеленуге рұқсат беруден бас тарту негіздері:</w:t>
                  </w:r>
                </w:p>
                <w:p w14:paraId="572446BA" w14:textId="77777777" w:rsidR="00BD6BE8" w:rsidRPr="00BD6BE8" w:rsidRDefault="00BD6BE8" w:rsidP="00BD6BE8">
                  <w:pPr>
                    <w:overflowPunct/>
                    <w:autoSpaceDE/>
                    <w:autoSpaceDN/>
                    <w:adjustRightInd/>
                    <w:ind w:firstLine="14"/>
                    <w:jc w:val="both"/>
                    <w:textAlignment w:val="baseline"/>
                    <w:rPr>
                      <w:rFonts w:eastAsia="Calibri"/>
                      <w:lang w:val="kk-KZ" w:eastAsia="en-US"/>
                    </w:rPr>
                  </w:pPr>
                  <w:r w:rsidRPr="00BD6BE8">
                    <w:rPr>
                      <w:rFonts w:eastAsia="Calibri"/>
                      <w:lang w:val="kk-KZ" w:eastAsia="en-US"/>
                    </w:rPr>
                    <w:t xml:space="preserve">1) уәкілетті орган белгілеген мерзімде ұсынылған құжаттар бойынша уәкілетті органның ескертулерін жоймау; </w:t>
                  </w:r>
                </w:p>
                <w:p w14:paraId="25BA3B31" w14:textId="77777777" w:rsidR="00BD6BE8" w:rsidRPr="00BD6BE8" w:rsidRDefault="00BD6BE8" w:rsidP="00BD6BE8">
                  <w:pPr>
                    <w:overflowPunct/>
                    <w:autoSpaceDE/>
                    <w:autoSpaceDN/>
                    <w:adjustRightInd/>
                    <w:ind w:firstLine="14"/>
                    <w:jc w:val="both"/>
                    <w:textAlignment w:val="baseline"/>
                    <w:rPr>
                      <w:rFonts w:eastAsia="Calibri"/>
                      <w:lang w:val="kk-KZ" w:eastAsia="en-US"/>
                    </w:rPr>
                  </w:pPr>
                  <w:r w:rsidRPr="00BD6BE8">
                    <w:rPr>
                      <w:rFonts w:eastAsia="Calibri"/>
                      <w:lang w:val="kk-KZ" w:eastAsia="en-US"/>
                    </w:rPr>
                    <w:t xml:space="preserve">2) банктің, сақтандыру (қайта сақтандыру) ұйымының еншілес ұйымының болжамды болуы нәтижесінде банктің, (сақтандыру) ұйымының пруденциялық нормативтер мен лимиттерді сақтамауы; </w:t>
                  </w:r>
                </w:p>
                <w:p w14:paraId="747D96AC" w14:textId="77777777" w:rsidR="00BD6BE8" w:rsidRPr="00BD6BE8" w:rsidRDefault="00BD6BE8" w:rsidP="00BD6BE8">
                  <w:pPr>
                    <w:overflowPunct/>
                    <w:autoSpaceDE/>
                    <w:autoSpaceDN/>
                    <w:adjustRightInd/>
                    <w:ind w:firstLine="14"/>
                    <w:jc w:val="both"/>
                    <w:textAlignment w:val="baseline"/>
                    <w:rPr>
                      <w:rFonts w:eastAsia="Calibri"/>
                      <w:lang w:val="kk-KZ" w:eastAsia="en-US"/>
                    </w:rPr>
                  </w:pPr>
                  <w:r w:rsidRPr="00BD6BE8">
                    <w:rPr>
                      <w:rFonts w:eastAsia="Calibri"/>
                      <w:lang w:val="kk-KZ" w:eastAsia="en-US"/>
                    </w:rPr>
                    <w:t>3) еншілес ұйым қызметінің немесе банк, сақтандыру (қайта сақтандыру) ұйымы жоспарлайтын инвестициялардың салдарынан банктің, банк конгломератының, сақтандыру (қайта сақтандыру) ұйымының, сақтандыру тобының қаржылық жағдайының нашарлауы болжанатын қаржылық салдарды талдау;</w:t>
                  </w:r>
                </w:p>
                <w:p w14:paraId="110A3674" w14:textId="77777777" w:rsidR="00BD6BE8" w:rsidRPr="00BD6BE8" w:rsidRDefault="00BD6BE8" w:rsidP="00BD6BE8">
                  <w:pPr>
                    <w:overflowPunct/>
                    <w:autoSpaceDE/>
                    <w:autoSpaceDN/>
                    <w:adjustRightInd/>
                    <w:ind w:firstLine="14"/>
                    <w:jc w:val="both"/>
                    <w:textAlignment w:val="baseline"/>
                    <w:rPr>
                      <w:rFonts w:eastAsia="Calibri"/>
                      <w:lang w:val="kk-KZ" w:eastAsia="en-US"/>
                    </w:rPr>
                  </w:pPr>
                  <w:r w:rsidRPr="00BD6BE8">
                    <w:rPr>
                      <w:rFonts w:eastAsia="Calibri"/>
                      <w:lang w:val="kk-KZ" w:eastAsia="en-US"/>
                    </w:rPr>
                    <w:t xml:space="preserve">4) </w:t>
                  </w:r>
                  <w:bookmarkStart w:id="43" w:name="_Hlk219480305"/>
                  <w:r w:rsidRPr="00BD6BE8">
                    <w:rPr>
                      <w:rFonts w:eastAsia="Calibri"/>
                      <w:lang w:val="kk-KZ" w:eastAsia="en-US"/>
                    </w:rPr>
                    <w:t>уәкілетті органға рұқсат алуға арналған өтініш берген күнге дейінгі соңғы үш ай ішінде және (немесе) өтінішті қарау кезеңінде резиденті иеленетін еншілес ұйым болатын мемлекеттің заңнамасында көзделген жағдайларда иеленетін еншілес ұйымның белгіленген пруденциялық нормативтер мен лимиттерді сақтамауы;</w:t>
                  </w:r>
                  <w:bookmarkEnd w:id="43"/>
                </w:p>
                <w:p w14:paraId="4FD7BE41" w14:textId="77777777" w:rsidR="00BD6BE8" w:rsidRPr="00BD6BE8" w:rsidRDefault="00BD6BE8" w:rsidP="00BD6BE8">
                  <w:pPr>
                    <w:overflowPunct/>
                    <w:autoSpaceDE/>
                    <w:autoSpaceDN/>
                    <w:adjustRightInd/>
                    <w:ind w:hanging="128"/>
                    <w:jc w:val="both"/>
                    <w:textAlignment w:val="baseline"/>
                    <w:rPr>
                      <w:rFonts w:eastAsia="Calibri"/>
                      <w:lang w:val="kk-KZ" w:eastAsia="en-US"/>
                    </w:rPr>
                  </w:pPr>
                  <w:r w:rsidRPr="00BD6BE8">
                    <w:rPr>
                      <w:rFonts w:eastAsia="Calibri"/>
                      <w:lang w:val="kk-KZ" w:eastAsia="en-US"/>
                    </w:rPr>
                    <w:t xml:space="preserve">55) өтініш берілген күні және (немесе) құжаттарды қарау кезеңінде банкте, сақтандыру (қайта сақтандыру) ұйымында және (немесе) иелену болжанған еншілес ұйымда «Қазақстан Республикасындағы банктер және банк қызметі туралы» Қазақстан Республикасы Заңының 80-бабы 1-тармағының 2), 3), 4), 5), 8) және 14) тармақшаларында, 81-бабында, «Сақтандыру қызметі туралы» Қазақстан Республикасы Заңының 53-3-бабы 1-тармағының 2), 3), 4), 5), және 8) тармақшаларында көзделген қолданыстағы қадағалап ден қою шараларының және (немесе) Қазақстан Республикасының Әкімшілік құқық бұзушылық туралы кодексінің 213-бабының алтыншы және сегізінші бөліктерінде, 227, 229, 230-баптарында және 239-бабының төртінші бөлігінде көзделген әкімшілік құқық бұзушылықтар үшін әкімшілік жазалардың болуы; </w:t>
                  </w:r>
                </w:p>
                <w:p w14:paraId="22AAB3B5" w14:textId="77777777" w:rsidR="00BD6BE8" w:rsidRPr="00BD6BE8" w:rsidRDefault="00BD6BE8" w:rsidP="00BD6BE8">
                  <w:pPr>
                    <w:spacing w:after="20"/>
                    <w:ind w:left="20" w:hanging="128"/>
                    <w:jc w:val="both"/>
                    <w:rPr>
                      <w:rFonts w:eastAsia="Calibri"/>
                      <w:lang w:val="kk-KZ" w:eastAsia="en-US"/>
                    </w:rPr>
                  </w:pPr>
                  <w:r w:rsidRPr="00BD6BE8">
                    <w:rPr>
                      <w:rFonts w:eastAsia="Calibri"/>
                      <w:lang w:val="kk-KZ" w:eastAsia="en-US"/>
                    </w:rPr>
                    <w:t xml:space="preserve">66) Банк, сақтандыру (қайта сақтандыру) ұйымы Қазақстан Республикасының резиденттері – банкті, сақтандыру (қайта сақтандыру) ұйымын, инвестициялық портфельді басқарушы еншілес ұйымын </w:t>
                  </w:r>
                  <w:r w:rsidRPr="00BD6BE8">
                    <w:rPr>
                      <w:rFonts w:eastAsia="Calibri"/>
                      <w:lang w:val="kk-KZ" w:eastAsia="en-US"/>
                    </w:rPr>
                    <w:lastRenderedPageBreak/>
                    <w:t>құрған немесе иеленген жағдайларда, осы Заңда, сондай-ақ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Заңдарында көзделген Қазақстан Республикасының резиденттері – банк холдингі, сақтандыру холдингі, банктің, сақтандыру (қайта сақтандыру) ұйымының, инвестициялық портфельді басқарушының ірі қатысушысы мәртебесін алуға келісім беруге қатысты талаптарды сақтамауы;</w:t>
                  </w:r>
                </w:p>
                <w:p w14:paraId="09BCF668" w14:textId="77777777" w:rsidR="00BD6BE8" w:rsidRPr="00BD6BE8" w:rsidRDefault="00BD6BE8" w:rsidP="00BD6BE8">
                  <w:pPr>
                    <w:spacing w:after="20"/>
                    <w:ind w:left="20" w:hanging="128"/>
                    <w:jc w:val="both"/>
                    <w:rPr>
                      <w:color w:val="000000"/>
                      <w:lang w:val="kk-KZ"/>
                    </w:rPr>
                  </w:pPr>
                  <w:r w:rsidRPr="00BD6BE8">
                    <w:rPr>
                      <w:rFonts w:eastAsia="Calibri"/>
                      <w:lang w:val="kk-KZ" w:eastAsia="en-US"/>
                    </w:rPr>
                    <w:t xml:space="preserve">77) банктің, сақтандыру (қайта сақтандыру) ұйымының «Сақтандыру қызметі туралы» Қазақстан Республикасы Заңының 15-1 және 48-баптарында, «Қазақстан Республикасындағы банктер және банк қызметі туралы» Қазақстан Республикасы Заңының 23 және 50-баптарында белгіленген банктің еншілес ұйымдарын, сақтандыру (қайта сақтандыру) ұйымдарының еншілес ұйымдарын құруға, банктердің, сақтандыру (қайта сақтандыру) ұйымдарының ұйымдар капиталындағы акцияларды, қатысу үлестерін, пайларын немесе үлестік қатысудың басқа да  нысандарын иеленуге қатысты талаптарды сақтамауы.  </w:t>
                  </w:r>
                </w:p>
                <w:p w14:paraId="3145AA7B" w14:textId="77777777" w:rsidR="00BD6BE8" w:rsidRPr="00BD6BE8" w:rsidRDefault="00BD6BE8" w:rsidP="00BD6BE8">
                  <w:pPr>
                    <w:spacing w:after="20"/>
                    <w:ind w:left="20"/>
                    <w:jc w:val="both"/>
                    <w:rPr>
                      <w:b/>
                      <w:lang w:val="kk-KZ"/>
                    </w:rPr>
                  </w:pPr>
                  <w:r w:rsidRPr="00BD6BE8">
                    <w:rPr>
                      <w:b/>
                      <w:color w:val="000000"/>
                      <w:lang w:val="kk-KZ"/>
                    </w:rPr>
                    <w:t>Банктің стрестік активтерді басқару жөніндегі еншілес ұйымды құруына немесе иеленуіне рұқсат беруден бас тарту негіздері:</w:t>
                  </w:r>
                </w:p>
                <w:p w14:paraId="58A9FB16" w14:textId="77777777" w:rsidR="00BD6BE8" w:rsidRPr="00BD6BE8" w:rsidRDefault="00BD6BE8" w:rsidP="00BD6BE8">
                  <w:pPr>
                    <w:tabs>
                      <w:tab w:val="left" w:pos="581"/>
                    </w:tabs>
                    <w:spacing w:after="20"/>
                    <w:ind w:left="20"/>
                    <w:jc w:val="both"/>
                    <w:rPr>
                      <w:color w:val="000000"/>
                      <w:lang w:val="kk-KZ"/>
                    </w:rPr>
                  </w:pPr>
                  <w:r w:rsidRPr="00BD6BE8">
                    <w:rPr>
                      <w:color w:val="000000"/>
                      <w:lang w:val="kk-KZ"/>
                    </w:rPr>
                    <w:t xml:space="preserve">1) уәкілетті орган белгілеген мерзімде ұсынылған құжаттар бойынша уәкілетті органның ескертулерін жоймау; </w:t>
                  </w:r>
                </w:p>
                <w:p w14:paraId="0C1262FF" w14:textId="77777777" w:rsidR="00BD6BE8" w:rsidRPr="00BD6BE8" w:rsidRDefault="00BD6BE8" w:rsidP="00BD6BE8">
                  <w:pPr>
                    <w:tabs>
                      <w:tab w:val="left" w:pos="581"/>
                    </w:tabs>
                    <w:spacing w:after="20"/>
                    <w:ind w:left="20"/>
                    <w:jc w:val="both"/>
                    <w:rPr>
                      <w:color w:val="000000"/>
                      <w:lang w:val="kk-KZ"/>
                    </w:rPr>
                  </w:pPr>
                  <w:r w:rsidRPr="00BD6BE8">
                    <w:rPr>
                      <w:color w:val="000000"/>
                      <w:lang w:val="kk-KZ"/>
                    </w:rPr>
                    <w:t xml:space="preserve">2) стрестік активтерді басқару жөніндегі еншілес ұйымды болжамды құру (иелену) және оның болжалды болуы нәтижесінде құрамына банк кіретін банк конгломератының пруденциялық нормативтер мен лимиттерді сақтамауы; </w:t>
                  </w:r>
                </w:p>
                <w:p w14:paraId="386C889C" w14:textId="77777777" w:rsidR="00BD6BE8" w:rsidRPr="00BD6BE8" w:rsidRDefault="00BD6BE8" w:rsidP="00BD6BE8">
                  <w:pPr>
                    <w:tabs>
                      <w:tab w:val="left" w:pos="581"/>
                    </w:tabs>
                    <w:spacing w:after="20" w:line="259" w:lineRule="auto"/>
                    <w:ind w:left="20"/>
                    <w:jc w:val="both"/>
                    <w:rPr>
                      <w:b/>
                      <w:color w:val="000000"/>
                      <w:lang w:val="kk-KZ"/>
                    </w:rPr>
                  </w:pPr>
                  <w:r w:rsidRPr="00BD6BE8">
                    <w:rPr>
                      <w:color w:val="000000"/>
                      <w:lang w:val="kk-KZ"/>
                    </w:rPr>
                    <w:t>3) уәкілетті органға рұқсат алуға арналған өтініш берген күнге дейінгі соңғы үш ай ішінде және (немесе) өтінішті қарау кезеңінде резиденті иеленетін еншілес ұйым болатын мемлекеттің заңнамасында көзделген жағдайларда иеленетін еншілес ұйымның белгіленген пруденциялық нормативтер мен лимиттерді сақтамауы;</w:t>
                  </w:r>
                </w:p>
                <w:p w14:paraId="36C19673" w14:textId="77777777" w:rsidR="00BD6BE8" w:rsidRPr="00BD6BE8" w:rsidRDefault="00BD6BE8" w:rsidP="00BD6BE8">
                  <w:pPr>
                    <w:tabs>
                      <w:tab w:val="left" w:pos="581"/>
                    </w:tabs>
                    <w:spacing w:after="20" w:line="259" w:lineRule="auto"/>
                    <w:jc w:val="both"/>
                    <w:rPr>
                      <w:color w:val="000000"/>
                      <w:lang w:val="kk-KZ"/>
                    </w:rPr>
                  </w:pPr>
                  <w:r w:rsidRPr="00BD6BE8">
                    <w:rPr>
                      <w:color w:val="000000"/>
                      <w:lang w:val="kk-KZ"/>
                    </w:rPr>
                    <w:t>4) еншілес ұйым қызметінің немесе банк жоспарлайтын инвестициялардың салдарынан банктің, банк конгломератының қаржылық жағдайының нашарлауы болжанатын қаржылық салдарды талдау;</w:t>
                  </w:r>
                </w:p>
                <w:p w14:paraId="3BB58215" w14:textId="77777777" w:rsidR="00BD6BE8" w:rsidRPr="00BD6BE8" w:rsidRDefault="00BD6BE8" w:rsidP="00BD6BE8">
                  <w:pPr>
                    <w:tabs>
                      <w:tab w:val="left" w:pos="581"/>
                    </w:tabs>
                    <w:spacing w:after="20" w:line="259" w:lineRule="auto"/>
                    <w:jc w:val="both"/>
                    <w:rPr>
                      <w:color w:val="000000"/>
                      <w:lang w:val="kk-KZ"/>
                    </w:rPr>
                  </w:pPr>
                  <w:r w:rsidRPr="00BD6BE8">
                    <w:rPr>
                      <w:color w:val="000000"/>
                      <w:lang w:val="kk-KZ"/>
                    </w:rPr>
                    <w:t xml:space="preserve">5) стрестік активтерді басқару жөніндегі еншілес ұйымға беруге жоспарланған активтердің «Қазақстан Республикасындағы </w:t>
                  </w:r>
                  <w:r w:rsidRPr="00BD6BE8">
                    <w:rPr>
                      <w:color w:val="000000"/>
                      <w:lang w:val="kk-KZ"/>
                    </w:rPr>
                    <w:lastRenderedPageBreak/>
                    <w:t>банктер және банк қызметі туралы» Қазақстан Республикасы Заңының 30-бабының 3-тармағында және (немесе) уәкілетті органның нормативтік құқықтық актісінде белгіленген талаптарға сәйкес келмеуі.</w:t>
                  </w:r>
                </w:p>
                <w:p w14:paraId="3D4C4455" w14:textId="77777777" w:rsidR="00BD6BE8" w:rsidRPr="00BD6BE8" w:rsidRDefault="00BD6BE8" w:rsidP="00BD6BE8">
                  <w:pPr>
                    <w:tabs>
                      <w:tab w:val="left" w:pos="581"/>
                    </w:tabs>
                    <w:spacing w:after="20" w:line="259" w:lineRule="auto"/>
                    <w:jc w:val="both"/>
                    <w:rPr>
                      <w:rFonts w:eastAsiaTheme="minorHAnsi"/>
                      <w:sz w:val="22"/>
                      <w:szCs w:val="22"/>
                      <w:lang w:val="kk-KZ" w:eastAsia="en-US"/>
                    </w:rPr>
                  </w:pPr>
                  <w:r w:rsidRPr="00BD6BE8">
                    <w:rPr>
                      <w:rFonts w:eastAsiaTheme="minorHAnsi"/>
                      <w:szCs w:val="22"/>
                      <w:lang w:val="kk-KZ" w:eastAsia="en-US"/>
                    </w:rPr>
                    <w:t>Банкке, сақтандыру (қайта сақтандыру) ұйымына ұйымдар капиталына қомақты қатысуға рұқсат беруден бас тарту осы тармақтың бірінші бөлігінде көзделген негіздер бойынша жүргізіледі.</w:t>
                  </w:r>
                </w:p>
              </w:tc>
            </w:tr>
            <w:tr w:rsidR="00BD6BE8" w:rsidRPr="00203B5C" w14:paraId="24BB7927" w14:textId="77777777" w:rsidTr="006B7C6B">
              <w:trPr>
                <w:trHeight w:val="30"/>
                <w:tblCellSpacing w:w="0" w:type="auto"/>
              </w:trPr>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853E3D" w14:textId="77777777" w:rsidR="00BD6BE8" w:rsidRPr="00BD6BE8" w:rsidRDefault="00BD6BE8" w:rsidP="00BD6BE8">
                  <w:pPr>
                    <w:spacing w:after="20"/>
                    <w:ind w:left="20"/>
                    <w:jc w:val="both"/>
                    <w:rPr>
                      <w:lang w:val="kk-KZ"/>
                    </w:rPr>
                  </w:pPr>
                  <w:r w:rsidRPr="00BD6BE8">
                    <w:rPr>
                      <w:color w:val="000000"/>
                      <w:lang w:val="kk-KZ"/>
                    </w:rPr>
                    <w:lastRenderedPageBreak/>
                    <w:t>10.</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B18858" w14:textId="77777777" w:rsidR="00BD6BE8" w:rsidRPr="00BD6BE8" w:rsidRDefault="00BD6BE8" w:rsidP="00BD6BE8">
                  <w:pPr>
                    <w:spacing w:after="20"/>
                    <w:ind w:left="20"/>
                    <w:jc w:val="both"/>
                    <w:rPr>
                      <w:lang w:val="kk-KZ"/>
                    </w:rPr>
                  </w:pPr>
                  <w:r w:rsidRPr="00BD6BE8">
                    <w:rPr>
                      <w:color w:val="000000"/>
                      <w:lang w:val="kk-KZ"/>
                    </w:rPr>
                    <w:t>Мемлекеттік қызмет көрсету ерекшеліктерін ескере отырып, өзге де талаптар</w:t>
                  </w:r>
                </w:p>
              </w:tc>
              <w:tc>
                <w:tcPr>
                  <w:tcW w:w="3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C87E3F" w14:textId="77777777" w:rsidR="00BD6BE8" w:rsidRPr="00BD6BE8" w:rsidRDefault="00BD6BE8" w:rsidP="00BD6BE8">
                  <w:pPr>
                    <w:spacing w:after="20"/>
                    <w:ind w:left="20"/>
                    <w:jc w:val="both"/>
                    <w:rPr>
                      <w:color w:val="000000"/>
                      <w:lang w:val="kk-KZ"/>
                    </w:rPr>
                  </w:pPr>
                  <w:r w:rsidRPr="00BD6BE8">
                    <w:rPr>
                      <w:color w:val="000000"/>
                      <w:lang w:val="kk-KZ"/>
                    </w:rPr>
                    <w:t>Мемлекеттік қызмет көрсету орындарының мекенжайлары көрсетілетін қызметті берушінің ресми интернет-ресурсында орналастырылған.</w:t>
                  </w:r>
                </w:p>
                <w:p w14:paraId="20A00E7B" w14:textId="77777777" w:rsidR="00BD6BE8" w:rsidRPr="00BD6BE8" w:rsidRDefault="00BD6BE8" w:rsidP="00BD6BE8">
                  <w:pPr>
                    <w:spacing w:after="20"/>
                    <w:ind w:left="20"/>
                    <w:jc w:val="both"/>
                    <w:rPr>
                      <w:color w:val="000000"/>
                      <w:lang w:val="kk-KZ"/>
                    </w:rPr>
                  </w:pPr>
                  <w:r w:rsidRPr="00BD6BE8">
                    <w:rPr>
                      <w:color w:val="000000"/>
                      <w:lang w:val="kk-KZ"/>
                    </w:rPr>
                    <w:t xml:space="preserve">Көрсетілетін қызметті алушының мемлекеттік қызмет көрсетудің тәртібі мен мәртебесі туралы ақпаратты порталдағы «жеке кабинет» арқылы қашықтан қол жеткізу режимінде, сондай-ақ Мемлекеттік қызметтер көрсету мәселелері жөніндегі бірыңғай байланыс орталығы арқылы алуға мүмкіндігі бар. </w:t>
                  </w:r>
                </w:p>
                <w:p w14:paraId="3758451F" w14:textId="77777777" w:rsidR="00BD6BE8" w:rsidRPr="00BD6BE8" w:rsidRDefault="00BD6BE8" w:rsidP="00BD6BE8">
                  <w:pPr>
                    <w:spacing w:after="20"/>
                    <w:ind w:left="20"/>
                    <w:jc w:val="both"/>
                    <w:rPr>
                      <w:color w:val="000000"/>
                      <w:lang w:val="kk-KZ"/>
                    </w:rPr>
                  </w:pPr>
                  <w:r w:rsidRPr="00BD6BE8">
                    <w:rPr>
                      <w:color w:val="000000"/>
                      <w:lang w:val="kk-KZ"/>
                    </w:rPr>
                    <w:t>Мемлекеттік қызмет көрсету мәселелері жөніндегі анықтама қызметтерінің байланыс телефондары көрсетілетін қызметті берушінің ресми интернет-ресурсында орналастырылған.</w:t>
                  </w:r>
                </w:p>
                <w:p w14:paraId="50609831" w14:textId="05959A22" w:rsidR="00BD6BE8" w:rsidRPr="00BD6BE8" w:rsidRDefault="00BD6BE8" w:rsidP="00BD6BE8">
                  <w:pPr>
                    <w:spacing w:after="20"/>
                    <w:ind w:left="20"/>
                    <w:jc w:val="both"/>
                    <w:rPr>
                      <w:color w:val="000000"/>
                      <w:lang w:val="kk-KZ"/>
                    </w:rPr>
                  </w:pPr>
                  <w:r w:rsidRPr="00BD6BE8">
                    <w:rPr>
                      <w:color w:val="000000"/>
                      <w:lang w:val="kk-KZ"/>
                    </w:rPr>
                    <w:t>Мемлекеттік қызметтер көрсету мәселелері жөніндегі бірыңғай байланыс орталығы:</w:t>
                  </w:r>
                  <w:r w:rsidR="00F45493" w:rsidRPr="00625673">
                    <w:rPr>
                      <w:color w:val="000000"/>
                      <w:lang w:val="kk-KZ"/>
                    </w:rPr>
                    <w:t xml:space="preserve">                </w:t>
                  </w:r>
                  <w:r w:rsidRPr="00BD6BE8">
                    <w:rPr>
                      <w:color w:val="000000"/>
                      <w:lang w:val="kk-KZ"/>
                    </w:rPr>
                    <w:t xml:space="preserve"> 8-800-080-7777, 1414.</w:t>
                  </w:r>
                </w:p>
              </w:tc>
            </w:tr>
          </w:tbl>
          <w:p w14:paraId="47238F7B" w14:textId="77777777" w:rsidR="00BD6BE8" w:rsidRPr="00BD6BE8" w:rsidRDefault="00BD6BE8" w:rsidP="00BD6BE8">
            <w:pPr>
              <w:overflowPunct/>
              <w:autoSpaceDE/>
              <w:autoSpaceDN/>
              <w:adjustRightInd/>
              <w:spacing w:after="160" w:line="259" w:lineRule="auto"/>
              <w:rPr>
                <w:lang w:val="kk-KZ"/>
              </w:rPr>
            </w:pPr>
          </w:p>
        </w:tc>
      </w:tr>
    </w:tbl>
    <w:p w14:paraId="653F45C6" w14:textId="77777777" w:rsidR="00BD6BE8" w:rsidRPr="00BD6BE8" w:rsidRDefault="00BD6BE8" w:rsidP="00BD6BE8">
      <w:pPr>
        <w:overflowPunct/>
        <w:autoSpaceDE/>
        <w:autoSpaceDN/>
        <w:adjustRightInd/>
        <w:spacing w:after="160" w:line="259" w:lineRule="auto"/>
        <w:rPr>
          <w:lang w:val="kk-KZ"/>
        </w:rPr>
      </w:pPr>
      <w:r w:rsidRPr="00BD6BE8">
        <w:rPr>
          <w:sz w:val="28"/>
          <w:szCs w:val="28"/>
          <w:lang w:val="kk-KZ"/>
        </w:rPr>
        <w:lastRenderedPageBreak/>
        <w:br w:type="page"/>
      </w:r>
    </w:p>
    <w:bookmarkEnd w:id="39"/>
    <w:tbl>
      <w:tblPr>
        <w:tblW w:w="9352" w:type="dxa"/>
        <w:tblCellSpacing w:w="0" w:type="auto"/>
        <w:tblInd w:w="115" w:type="dxa"/>
        <w:tblLayout w:type="fixed"/>
        <w:tblLook w:val="04A0" w:firstRow="1" w:lastRow="0" w:firstColumn="1" w:lastColumn="0" w:noHBand="0" w:noVBand="1"/>
      </w:tblPr>
      <w:tblGrid>
        <w:gridCol w:w="4988"/>
        <w:gridCol w:w="4364"/>
      </w:tblGrid>
      <w:tr w:rsidR="00BD6BE8" w:rsidRPr="00BD6BE8" w14:paraId="2C20A051" w14:textId="77777777" w:rsidTr="006B7C6B">
        <w:trPr>
          <w:trHeight w:val="30"/>
          <w:tblCellSpacing w:w="0" w:type="auto"/>
        </w:trPr>
        <w:tc>
          <w:tcPr>
            <w:tcW w:w="4988" w:type="dxa"/>
            <w:tcMar>
              <w:top w:w="15" w:type="dxa"/>
              <w:left w:w="15" w:type="dxa"/>
              <w:bottom w:w="15" w:type="dxa"/>
              <w:right w:w="15" w:type="dxa"/>
            </w:tcMar>
            <w:vAlign w:val="center"/>
          </w:tcPr>
          <w:p w14:paraId="4764AEF8" w14:textId="77777777" w:rsidR="00BD6BE8" w:rsidRPr="00BD6BE8" w:rsidRDefault="00BD6BE8" w:rsidP="00BD6BE8">
            <w:pPr>
              <w:jc w:val="center"/>
              <w:rPr>
                <w:lang w:val="kk-KZ"/>
              </w:rPr>
            </w:pPr>
          </w:p>
        </w:tc>
        <w:tc>
          <w:tcPr>
            <w:tcW w:w="4364" w:type="dxa"/>
            <w:tcMar>
              <w:top w:w="15" w:type="dxa"/>
              <w:left w:w="15" w:type="dxa"/>
              <w:bottom w:w="15" w:type="dxa"/>
              <w:right w:w="15" w:type="dxa"/>
            </w:tcMar>
            <w:vAlign w:val="center"/>
          </w:tcPr>
          <w:p w14:paraId="7C994B76" w14:textId="77777777" w:rsidR="00BD6BE8" w:rsidRPr="00BD6BE8" w:rsidRDefault="00BD6BE8" w:rsidP="00BD6BE8">
            <w:pPr>
              <w:jc w:val="both"/>
              <w:rPr>
                <w:color w:val="000000"/>
                <w:lang w:val="kk-KZ"/>
              </w:rPr>
            </w:pPr>
            <w:r w:rsidRPr="00BD6BE8">
              <w:rPr>
                <w:color w:val="000000"/>
                <w:lang w:val="kk-KZ"/>
              </w:rPr>
              <w:t>Қағидаларға</w:t>
            </w:r>
          </w:p>
          <w:p w14:paraId="1FF0F93C" w14:textId="77777777" w:rsidR="00BD6BE8" w:rsidRPr="00BD6BE8" w:rsidRDefault="00BD6BE8" w:rsidP="00BD6BE8">
            <w:pPr>
              <w:jc w:val="both"/>
              <w:rPr>
                <w:color w:val="000000"/>
                <w:lang w:val="kk-KZ"/>
              </w:rPr>
            </w:pPr>
            <w:r w:rsidRPr="00BD6BE8">
              <w:rPr>
                <w:color w:val="000000"/>
                <w:lang w:val="kk-KZ"/>
              </w:rPr>
              <w:t>3-қосымша</w:t>
            </w:r>
          </w:p>
          <w:p w14:paraId="7A9646F0" w14:textId="77777777" w:rsidR="00BD6BE8" w:rsidRPr="00BD6BE8" w:rsidRDefault="00BD6BE8" w:rsidP="00BD6BE8">
            <w:pPr>
              <w:jc w:val="center"/>
              <w:rPr>
                <w:color w:val="000000"/>
                <w:lang w:val="kk-KZ"/>
              </w:rPr>
            </w:pPr>
          </w:p>
          <w:p w14:paraId="722C64B6" w14:textId="77777777" w:rsidR="00BD6BE8" w:rsidRPr="00BD6BE8" w:rsidRDefault="00BD6BE8" w:rsidP="00BD6BE8">
            <w:pPr>
              <w:jc w:val="center"/>
              <w:rPr>
                <w:lang w:val="kk-KZ"/>
              </w:rPr>
            </w:pPr>
            <w:r w:rsidRPr="00BD6BE8">
              <w:rPr>
                <w:color w:val="000000"/>
                <w:lang w:val="kk-KZ"/>
              </w:rPr>
              <w:t xml:space="preserve">Нысан </w:t>
            </w:r>
          </w:p>
        </w:tc>
      </w:tr>
    </w:tbl>
    <w:p w14:paraId="7AB30330" w14:textId="77777777" w:rsidR="00BD6BE8" w:rsidRPr="00BD6BE8" w:rsidRDefault="00BD6BE8" w:rsidP="00BD6BE8">
      <w:pPr>
        <w:jc w:val="both"/>
        <w:rPr>
          <w:lang w:val="kk-KZ"/>
        </w:rPr>
      </w:pPr>
    </w:p>
    <w:p w14:paraId="408E3861" w14:textId="77777777" w:rsidR="00BD6BE8" w:rsidRPr="00BD6BE8" w:rsidRDefault="00BD6BE8" w:rsidP="00BD6BE8">
      <w:pPr>
        <w:jc w:val="center"/>
        <w:rPr>
          <w:b/>
          <w:color w:val="000000"/>
          <w:sz w:val="28"/>
          <w:szCs w:val="28"/>
          <w:lang w:val="kk-KZ"/>
        </w:rPr>
      </w:pPr>
      <w:bookmarkStart w:id="44" w:name="_Hlk219705898"/>
      <w:r w:rsidRPr="00BD6BE8">
        <w:rPr>
          <w:b/>
          <w:color w:val="000000"/>
          <w:sz w:val="28"/>
          <w:szCs w:val="28"/>
          <w:lang w:val="kk-KZ"/>
        </w:rPr>
        <w:t xml:space="preserve">Банктің, сақтандыру (қайта сақтандыру) ұйымының </w:t>
      </w:r>
    </w:p>
    <w:p w14:paraId="2B15C977" w14:textId="77777777" w:rsidR="00BD6BE8" w:rsidRPr="00BD6BE8" w:rsidRDefault="00BD6BE8" w:rsidP="00BD6BE8">
      <w:pPr>
        <w:jc w:val="center"/>
        <w:rPr>
          <w:b/>
          <w:color w:val="000000"/>
          <w:sz w:val="28"/>
          <w:szCs w:val="28"/>
          <w:lang w:val="kk-KZ"/>
        </w:rPr>
      </w:pPr>
      <w:r w:rsidRPr="00BD6BE8">
        <w:rPr>
          <w:b/>
          <w:color w:val="000000"/>
          <w:sz w:val="28"/>
          <w:szCs w:val="28"/>
          <w:lang w:val="kk-KZ"/>
        </w:rPr>
        <w:t xml:space="preserve">ұйым капиталына қомақты қатысуға рұқсат алуға арналған өтініш </w:t>
      </w:r>
    </w:p>
    <w:p w14:paraId="7DDEA71A" w14:textId="77777777" w:rsidR="00BD6BE8" w:rsidRPr="00BD6BE8" w:rsidRDefault="00BD6BE8" w:rsidP="00BD6BE8">
      <w:pPr>
        <w:jc w:val="center"/>
        <w:rPr>
          <w:b/>
          <w:color w:val="000000"/>
          <w:sz w:val="28"/>
          <w:szCs w:val="28"/>
          <w:lang w:val="kk-KZ"/>
        </w:rPr>
      </w:pPr>
    </w:p>
    <w:p w14:paraId="61BD9E95" w14:textId="77777777" w:rsidR="00BD6BE8" w:rsidRPr="00BD6BE8" w:rsidRDefault="00BD6BE8" w:rsidP="00BD6BE8">
      <w:pPr>
        <w:ind w:firstLine="708"/>
        <w:jc w:val="both"/>
        <w:rPr>
          <w:lang w:val="kk-KZ"/>
        </w:rPr>
      </w:pPr>
      <w:r w:rsidRPr="00BD6BE8">
        <w:rPr>
          <w:color w:val="000000"/>
          <w:sz w:val="28"/>
          <w:lang w:val="kk-KZ"/>
        </w:rPr>
        <w:t>_____________________________________________________________</w:t>
      </w:r>
    </w:p>
    <w:p w14:paraId="4279A9FF" w14:textId="77777777" w:rsidR="00BD6BE8" w:rsidRPr="00BD6BE8" w:rsidRDefault="00BD6BE8" w:rsidP="00BD6BE8">
      <w:pPr>
        <w:jc w:val="both"/>
        <w:rPr>
          <w:lang w:val="kk-KZ"/>
        </w:rPr>
      </w:pPr>
      <w:r w:rsidRPr="00BD6BE8">
        <w:rPr>
          <w:color w:val="000000"/>
          <w:sz w:val="28"/>
          <w:lang w:val="kk-KZ"/>
        </w:rPr>
        <w:t xml:space="preserve">                   (Өтініш берушінің атауы)</w:t>
      </w:r>
    </w:p>
    <w:p w14:paraId="507B7CBE" w14:textId="77777777" w:rsidR="00BD6BE8" w:rsidRPr="00BD6BE8" w:rsidRDefault="00BD6BE8" w:rsidP="00BD6BE8">
      <w:pPr>
        <w:jc w:val="both"/>
        <w:rPr>
          <w:color w:val="000000"/>
          <w:sz w:val="28"/>
          <w:lang w:val="kk-KZ"/>
        </w:rPr>
      </w:pPr>
      <w:r w:rsidRPr="00BD6BE8">
        <w:rPr>
          <w:color w:val="000000"/>
          <w:sz w:val="28"/>
          <w:lang w:val="kk-KZ"/>
        </w:rPr>
        <w:t xml:space="preserve"> банктің, сақтандыру (қайта сақтандыру) ұйымының уәкілетті органының </w:t>
      </w:r>
    </w:p>
    <w:p w14:paraId="2C6D6E73" w14:textId="77777777" w:rsidR="00BD6BE8" w:rsidRPr="00BD6BE8" w:rsidRDefault="00BD6BE8" w:rsidP="00BD6BE8">
      <w:pPr>
        <w:jc w:val="both"/>
        <w:rPr>
          <w:color w:val="000000"/>
          <w:sz w:val="28"/>
          <w:lang w:val="kk-KZ"/>
        </w:rPr>
      </w:pPr>
      <w:r w:rsidRPr="00BD6BE8">
        <w:rPr>
          <w:color w:val="000000"/>
          <w:sz w:val="28"/>
          <w:lang w:val="kk-KZ"/>
        </w:rPr>
        <w:t xml:space="preserve">  __________________________________________________________________</w:t>
      </w:r>
    </w:p>
    <w:p w14:paraId="7D32FB0E" w14:textId="77777777" w:rsidR="00BD6BE8" w:rsidRPr="00BD6BE8" w:rsidRDefault="00BD6BE8" w:rsidP="00BD6BE8">
      <w:pPr>
        <w:jc w:val="both"/>
        <w:rPr>
          <w:color w:val="000000"/>
          <w:sz w:val="28"/>
          <w:lang w:val="kk-KZ"/>
        </w:rPr>
      </w:pPr>
      <w:r w:rsidRPr="00BD6BE8">
        <w:rPr>
          <w:color w:val="000000"/>
          <w:sz w:val="28"/>
          <w:lang w:val="kk-KZ"/>
        </w:rPr>
        <w:t>_________ жылғы «____» _________ № ____ шешіміне сәйкес</w:t>
      </w:r>
    </w:p>
    <w:p w14:paraId="27D63AA7" w14:textId="77777777" w:rsidR="00BD6BE8" w:rsidRPr="00BD6BE8" w:rsidRDefault="00BD6BE8" w:rsidP="00BD6BE8">
      <w:pPr>
        <w:jc w:val="both"/>
        <w:rPr>
          <w:color w:val="000000"/>
          <w:sz w:val="28"/>
          <w:lang w:val="kk-KZ"/>
        </w:rPr>
      </w:pPr>
      <w:r w:rsidRPr="00BD6BE8">
        <w:rPr>
          <w:color w:val="000000"/>
          <w:sz w:val="28"/>
          <w:lang w:val="kk-KZ"/>
        </w:rPr>
        <w:t>____________________________________________________________________</w:t>
      </w:r>
    </w:p>
    <w:p w14:paraId="6094E82A" w14:textId="77777777" w:rsidR="00BD6BE8" w:rsidRPr="00BD6BE8" w:rsidRDefault="00BD6BE8" w:rsidP="00BD6BE8">
      <w:pPr>
        <w:jc w:val="both"/>
        <w:rPr>
          <w:color w:val="000000"/>
          <w:sz w:val="28"/>
          <w:lang w:val="kk-KZ"/>
        </w:rPr>
      </w:pPr>
      <w:r w:rsidRPr="00BD6BE8">
        <w:rPr>
          <w:color w:val="000000"/>
          <w:sz w:val="28"/>
          <w:lang w:val="kk-KZ"/>
        </w:rPr>
        <w:t xml:space="preserve"> (ұйымның атауы, орналасқан жері, бизнес-сәйкестендіру нөмірі (бар болса)</w:t>
      </w:r>
    </w:p>
    <w:p w14:paraId="4B9B88BF" w14:textId="77777777" w:rsidR="00BD6BE8" w:rsidRPr="00BD6BE8" w:rsidRDefault="00BD6BE8" w:rsidP="00BD6BE8">
      <w:pPr>
        <w:jc w:val="both"/>
        <w:rPr>
          <w:color w:val="000000"/>
          <w:sz w:val="28"/>
          <w:lang w:val="kk-KZ"/>
        </w:rPr>
      </w:pPr>
    </w:p>
    <w:p w14:paraId="28D9DA09" w14:textId="77777777" w:rsidR="00BD6BE8" w:rsidRPr="00BD6BE8" w:rsidRDefault="00BD6BE8" w:rsidP="00BD6BE8">
      <w:pPr>
        <w:jc w:val="both"/>
        <w:rPr>
          <w:color w:val="000000"/>
          <w:sz w:val="28"/>
          <w:lang w:val="kk-KZ"/>
        </w:rPr>
      </w:pPr>
      <w:r w:rsidRPr="00BD6BE8">
        <w:rPr>
          <w:color w:val="000000"/>
          <w:sz w:val="28"/>
          <w:lang w:val="kk-KZ"/>
        </w:rPr>
        <w:t>ұйымдардың капиталына қомақты қатысуға рұқсат беруді сұрайды.</w:t>
      </w:r>
    </w:p>
    <w:p w14:paraId="488E4C28" w14:textId="77777777" w:rsidR="00BD6BE8" w:rsidRPr="00BD6BE8" w:rsidRDefault="00BD6BE8" w:rsidP="00BD6BE8">
      <w:pPr>
        <w:ind w:firstLine="708"/>
        <w:jc w:val="both"/>
        <w:rPr>
          <w:color w:val="000000"/>
          <w:sz w:val="28"/>
          <w:lang w:val="kk-KZ"/>
        </w:rPr>
      </w:pPr>
      <w:r w:rsidRPr="00BD6BE8">
        <w:rPr>
          <w:color w:val="000000"/>
          <w:sz w:val="28"/>
          <w:lang w:val="kk-KZ"/>
        </w:rPr>
        <w:t>Ұйымның жарғылық капиталының мөлшері (егер осындай ақпарат аудиторлық есепте болмаса), сондай-ақ өтініш берушінің жарғылық капиталдағы үлесі және сомасы, ұйымның орналастырылған акцияларының және иеленетін акцияларының саны, акцияларға алдын ала ақы төлеу мөлшері (жарғылық капиталға қатысу үлестері) туралы, сондай-ақ ұйымға қомақты қатысу шарттары мен тәртібі туралы ақпарат. _</w:t>
      </w:r>
    </w:p>
    <w:p w14:paraId="160C7FEA" w14:textId="77777777" w:rsidR="00BD6BE8" w:rsidRPr="00BD6BE8" w:rsidRDefault="00BD6BE8" w:rsidP="00BD6BE8">
      <w:pPr>
        <w:jc w:val="both"/>
        <w:rPr>
          <w:color w:val="000000"/>
          <w:sz w:val="28"/>
          <w:lang w:val="kk-KZ"/>
        </w:rPr>
      </w:pPr>
      <w:r w:rsidRPr="00BD6BE8">
        <w:rPr>
          <w:color w:val="000000"/>
          <w:sz w:val="28"/>
          <w:lang w:val="kk-KZ"/>
        </w:rPr>
        <w:t xml:space="preserve">   </w:t>
      </w:r>
      <w:r w:rsidRPr="00BD6BE8">
        <w:rPr>
          <w:color w:val="000000"/>
          <w:sz w:val="28"/>
          <w:lang w:val="kk-KZ"/>
        </w:rPr>
        <w:tab/>
        <w:t>Банк, сақтандыру (қайта сақтандыру) ұйымы өтінішке қоса берілген құжаттар мен ақпараттың дәйектілігін, сондай-ақ өтінішті қарауға байланысты сұратылатын қосымша ақпараттар мен құжаттарды уәкілетті органға уақтылы беретінін растайды.</w:t>
      </w:r>
    </w:p>
    <w:p w14:paraId="7893DE44" w14:textId="77777777" w:rsidR="00BD6BE8" w:rsidRPr="00BD6BE8" w:rsidRDefault="00BD6BE8" w:rsidP="00BD6BE8">
      <w:pPr>
        <w:ind w:firstLine="708"/>
        <w:jc w:val="both"/>
        <w:rPr>
          <w:color w:val="000000"/>
          <w:sz w:val="28"/>
          <w:lang w:val="kk-KZ"/>
        </w:rPr>
      </w:pPr>
      <w:r w:rsidRPr="00BD6BE8">
        <w:rPr>
          <w:color w:val="000000"/>
          <w:sz w:val="28"/>
          <w:lang w:val="kk-KZ"/>
        </w:rPr>
        <w:t xml:space="preserve">  Ақпараттық жүйелердегі заңмен қорғалатын құпияны құрайтын мәліметтерді пайдалануға келісім береміз.</w:t>
      </w:r>
    </w:p>
    <w:p w14:paraId="5BC2C1A0" w14:textId="77777777" w:rsidR="00BD6BE8" w:rsidRPr="00BD6BE8" w:rsidRDefault="00BD6BE8" w:rsidP="00BD6BE8">
      <w:pPr>
        <w:ind w:firstLine="708"/>
        <w:jc w:val="both"/>
        <w:rPr>
          <w:color w:val="000000"/>
          <w:sz w:val="28"/>
          <w:lang w:val="kk-KZ"/>
        </w:rPr>
      </w:pPr>
      <w:r w:rsidRPr="00BD6BE8">
        <w:rPr>
          <w:color w:val="000000"/>
          <w:sz w:val="28"/>
          <w:lang w:val="kk-KZ"/>
        </w:rPr>
        <w:t>Қоса берілетін құжаттар:________________________________________.</w:t>
      </w:r>
    </w:p>
    <w:p w14:paraId="598AF8C1" w14:textId="77777777" w:rsidR="00BD6BE8" w:rsidRPr="00BD6BE8" w:rsidRDefault="00BD6BE8" w:rsidP="00BD6BE8">
      <w:pPr>
        <w:ind w:firstLine="708"/>
        <w:jc w:val="both"/>
        <w:rPr>
          <w:color w:val="000000"/>
          <w:sz w:val="28"/>
          <w:lang w:val="kk-KZ"/>
        </w:rPr>
      </w:pPr>
      <w:r w:rsidRPr="00BD6BE8">
        <w:rPr>
          <w:color w:val="000000"/>
          <w:sz w:val="28"/>
          <w:lang w:val="kk-KZ"/>
        </w:rPr>
        <w:t xml:space="preserve">Атқарушы органның басшысы (атқарушы органның функцияларын жеке дара жүзеге асыратын тұлға) </w:t>
      </w:r>
    </w:p>
    <w:p w14:paraId="4375F7F4" w14:textId="77777777" w:rsidR="00BD6BE8" w:rsidRPr="00BD6BE8" w:rsidRDefault="00BD6BE8" w:rsidP="00BD6BE8">
      <w:pPr>
        <w:ind w:firstLine="708"/>
        <w:jc w:val="both"/>
        <w:rPr>
          <w:lang w:val="kk-KZ"/>
        </w:rPr>
      </w:pPr>
      <w:r w:rsidRPr="00BD6BE8">
        <w:rPr>
          <w:color w:val="000000"/>
          <w:sz w:val="28"/>
          <w:lang w:val="kk-KZ"/>
        </w:rPr>
        <w:t xml:space="preserve"> ____________________________</w:t>
      </w:r>
    </w:p>
    <w:p w14:paraId="1FB61E70" w14:textId="77777777" w:rsidR="00BD6BE8" w:rsidRPr="00BD6BE8" w:rsidRDefault="00BD6BE8" w:rsidP="00BD6BE8">
      <w:pPr>
        <w:jc w:val="both"/>
        <w:rPr>
          <w:lang w:val="kk-KZ"/>
        </w:rPr>
      </w:pPr>
      <w:r w:rsidRPr="00BD6BE8">
        <w:rPr>
          <w:color w:val="000000"/>
          <w:sz w:val="28"/>
          <w:lang w:val="kk-KZ"/>
        </w:rPr>
        <w:t xml:space="preserve">             (қолы)</w:t>
      </w:r>
    </w:p>
    <w:p w14:paraId="28BA7D84" w14:textId="77777777" w:rsidR="00BD6BE8" w:rsidRPr="00BD6BE8" w:rsidRDefault="00BD6BE8" w:rsidP="00BD6BE8">
      <w:pPr>
        <w:ind w:firstLine="708"/>
        <w:jc w:val="both"/>
        <w:rPr>
          <w:lang w:val="kk-KZ"/>
        </w:rPr>
      </w:pPr>
      <w:r w:rsidRPr="00BD6BE8">
        <w:rPr>
          <w:color w:val="000000"/>
          <w:sz w:val="28"/>
          <w:lang w:val="kk-KZ"/>
        </w:rPr>
        <w:t>Басқару органының басшысы (бар болса)</w:t>
      </w:r>
    </w:p>
    <w:p w14:paraId="156DE7BB" w14:textId="77777777" w:rsidR="00BD6BE8" w:rsidRPr="00BD6BE8" w:rsidRDefault="00BD6BE8" w:rsidP="00BD6BE8">
      <w:pPr>
        <w:ind w:firstLine="708"/>
        <w:jc w:val="both"/>
        <w:rPr>
          <w:lang w:val="kk-KZ"/>
        </w:rPr>
      </w:pPr>
      <w:r w:rsidRPr="00BD6BE8">
        <w:rPr>
          <w:color w:val="000000"/>
          <w:sz w:val="28"/>
          <w:lang w:val="kk-KZ"/>
        </w:rPr>
        <w:t xml:space="preserve"> ____________________________</w:t>
      </w:r>
    </w:p>
    <w:p w14:paraId="345F9BF2" w14:textId="77777777" w:rsidR="00BD6BE8" w:rsidRPr="00BD6BE8" w:rsidRDefault="00BD6BE8" w:rsidP="00BD6BE8">
      <w:pPr>
        <w:jc w:val="both"/>
        <w:rPr>
          <w:color w:val="000000"/>
          <w:sz w:val="28"/>
          <w:szCs w:val="28"/>
          <w:lang w:val="kk-KZ"/>
        </w:rPr>
      </w:pPr>
      <w:r w:rsidRPr="00BD6BE8">
        <w:rPr>
          <w:color w:val="000000"/>
          <w:sz w:val="28"/>
          <w:lang w:val="kk-KZ"/>
        </w:rPr>
        <w:t xml:space="preserve">             (қолы)</w:t>
      </w:r>
      <w:r w:rsidRPr="00BD6BE8">
        <w:rPr>
          <w:lang w:val="kk-KZ"/>
        </w:rPr>
        <w:br w:type="page"/>
      </w:r>
      <w:bookmarkStart w:id="45" w:name="z126"/>
    </w:p>
    <w:bookmarkEnd w:id="44"/>
    <w:bookmarkEnd w:id="45"/>
    <w:tbl>
      <w:tblPr>
        <w:tblW w:w="9356" w:type="dxa"/>
        <w:tblCellSpacing w:w="0" w:type="auto"/>
        <w:tblLook w:val="04A0" w:firstRow="1" w:lastRow="0" w:firstColumn="1" w:lastColumn="0" w:noHBand="0" w:noVBand="1"/>
      </w:tblPr>
      <w:tblGrid>
        <w:gridCol w:w="3976"/>
        <w:gridCol w:w="986"/>
        <w:gridCol w:w="4394"/>
      </w:tblGrid>
      <w:tr w:rsidR="00BD6BE8" w:rsidRPr="00BD6BE8" w14:paraId="09DEBDCA" w14:textId="77777777" w:rsidTr="006B7C6B">
        <w:trPr>
          <w:trHeight w:val="30"/>
          <w:tblCellSpacing w:w="0" w:type="auto"/>
        </w:trPr>
        <w:tc>
          <w:tcPr>
            <w:tcW w:w="3976" w:type="dxa"/>
            <w:tcMar>
              <w:top w:w="15" w:type="dxa"/>
              <w:left w:w="15" w:type="dxa"/>
              <w:bottom w:w="15" w:type="dxa"/>
              <w:right w:w="15" w:type="dxa"/>
            </w:tcMar>
            <w:vAlign w:val="center"/>
          </w:tcPr>
          <w:p w14:paraId="52EE506E" w14:textId="77777777" w:rsidR="00BD6BE8" w:rsidRPr="00BD6BE8" w:rsidRDefault="00BD6BE8" w:rsidP="00BD6BE8">
            <w:pPr>
              <w:jc w:val="center"/>
              <w:rPr>
                <w:lang w:val="kk-KZ"/>
              </w:rPr>
            </w:pPr>
            <w:r w:rsidRPr="00BD6BE8">
              <w:rPr>
                <w:lang w:val="kk-KZ"/>
              </w:rPr>
              <w:lastRenderedPageBreak/>
              <w:br w:type="page"/>
            </w:r>
            <w:r w:rsidRPr="00BD6BE8">
              <w:rPr>
                <w:color w:val="000000"/>
                <w:sz w:val="28"/>
                <w:lang w:val="kk-KZ"/>
              </w:rPr>
              <w:t xml:space="preserve"> </w:t>
            </w:r>
          </w:p>
        </w:tc>
        <w:tc>
          <w:tcPr>
            <w:tcW w:w="986" w:type="dxa"/>
          </w:tcPr>
          <w:p w14:paraId="1B906AAC" w14:textId="77777777" w:rsidR="00BD6BE8" w:rsidRPr="00BD6BE8" w:rsidRDefault="00BD6BE8" w:rsidP="00BD6BE8">
            <w:pPr>
              <w:jc w:val="center"/>
              <w:rPr>
                <w:color w:val="000000"/>
                <w:lang w:val="kk-KZ"/>
              </w:rPr>
            </w:pPr>
          </w:p>
        </w:tc>
        <w:tc>
          <w:tcPr>
            <w:tcW w:w="4394" w:type="dxa"/>
            <w:tcMar>
              <w:top w:w="15" w:type="dxa"/>
              <w:left w:w="15" w:type="dxa"/>
              <w:bottom w:w="15" w:type="dxa"/>
              <w:right w:w="15" w:type="dxa"/>
            </w:tcMar>
            <w:vAlign w:val="center"/>
          </w:tcPr>
          <w:p w14:paraId="0E5912BE" w14:textId="77777777" w:rsidR="00BD6BE8" w:rsidRPr="00BD6BE8" w:rsidRDefault="00BD6BE8" w:rsidP="00BD6BE8">
            <w:pPr>
              <w:jc w:val="both"/>
              <w:rPr>
                <w:color w:val="000000"/>
                <w:lang w:val="kk-KZ"/>
              </w:rPr>
            </w:pPr>
            <w:r w:rsidRPr="00BD6BE8">
              <w:rPr>
                <w:color w:val="000000"/>
                <w:lang w:val="kk-KZ"/>
              </w:rPr>
              <w:t xml:space="preserve">Қағидаларға </w:t>
            </w:r>
          </w:p>
          <w:p w14:paraId="0A30B6BA" w14:textId="77777777" w:rsidR="00BD6BE8" w:rsidRPr="00BD6BE8" w:rsidRDefault="00BD6BE8" w:rsidP="00BD6BE8">
            <w:pPr>
              <w:jc w:val="both"/>
              <w:rPr>
                <w:lang w:val="kk-KZ"/>
              </w:rPr>
            </w:pPr>
            <w:r w:rsidRPr="00BD6BE8">
              <w:rPr>
                <w:color w:val="000000"/>
                <w:lang w:val="kk-KZ"/>
              </w:rPr>
              <w:t xml:space="preserve">4-қосымша </w:t>
            </w:r>
          </w:p>
        </w:tc>
      </w:tr>
      <w:tr w:rsidR="00BD6BE8" w:rsidRPr="00BD6BE8" w14:paraId="009B1B37" w14:textId="77777777" w:rsidTr="006B7C6B">
        <w:trPr>
          <w:trHeight w:val="30"/>
          <w:tblCellSpacing w:w="0" w:type="auto"/>
        </w:trPr>
        <w:tc>
          <w:tcPr>
            <w:tcW w:w="3976" w:type="dxa"/>
            <w:tcMar>
              <w:top w:w="15" w:type="dxa"/>
              <w:left w:w="15" w:type="dxa"/>
              <w:bottom w:w="15" w:type="dxa"/>
              <w:right w:w="15" w:type="dxa"/>
            </w:tcMar>
            <w:vAlign w:val="center"/>
          </w:tcPr>
          <w:p w14:paraId="4123950C" w14:textId="77777777" w:rsidR="00BD6BE8" w:rsidRPr="00BD6BE8" w:rsidRDefault="00BD6BE8" w:rsidP="00BD6BE8">
            <w:pPr>
              <w:jc w:val="center"/>
              <w:rPr>
                <w:color w:val="000000"/>
                <w:lang w:val="kk-KZ"/>
              </w:rPr>
            </w:pPr>
            <w:r w:rsidRPr="00BD6BE8">
              <w:rPr>
                <w:color w:val="000000"/>
                <w:lang w:val="kk-KZ"/>
              </w:rPr>
              <w:t> </w:t>
            </w:r>
          </w:p>
        </w:tc>
        <w:tc>
          <w:tcPr>
            <w:tcW w:w="986" w:type="dxa"/>
          </w:tcPr>
          <w:p w14:paraId="0D19BCB6" w14:textId="77777777" w:rsidR="00BD6BE8" w:rsidRPr="00BD6BE8" w:rsidRDefault="00BD6BE8" w:rsidP="00BD6BE8">
            <w:pPr>
              <w:jc w:val="center"/>
              <w:rPr>
                <w:color w:val="000000"/>
                <w:lang w:val="kk-KZ"/>
              </w:rPr>
            </w:pPr>
          </w:p>
        </w:tc>
        <w:tc>
          <w:tcPr>
            <w:tcW w:w="4394" w:type="dxa"/>
            <w:tcMar>
              <w:top w:w="15" w:type="dxa"/>
              <w:left w:w="15" w:type="dxa"/>
              <w:bottom w:w="15" w:type="dxa"/>
              <w:right w:w="15" w:type="dxa"/>
            </w:tcMar>
            <w:vAlign w:val="center"/>
          </w:tcPr>
          <w:p w14:paraId="2F69534E" w14:textId="77777777" w:rsidR="00BD6BE8" w:rsidRPr="00BD6BE8" w:rsidRDefault="00BD6BE8" w:rsidP="00BD6BE8">
            <w:pPr>
              <w:jc w:val="center"/>
              <w:rPr>
                <w:color w:val="000000"/>
                <w:lang w:val="kk-KZ"/>
              </w:rPr>
            </w:pPr>
          </w:p>
          <w:p w14:paraId="76ADB239" w14:textId="77777777" w:rsidR="00BD6BE8" w:rsidRPr="00BD6BE8" w:rsidRDefault="00BD6BE8" w:rsidP="00BD6BE8">
            <w:pPr>
              <w:jc w:val="center"/>
              <w:rPr>
                <w:color w:val="000000"/>
                <w:lang w:val="kk-KZ"/>
              </w:rPr>
            </w:pPr>
            <w:r w:rsidRPr="00BD6BE8">
              <w:rPr>
                <w:color w:val="000000"/>
                <w:lang w:val="kk-KZ"/>
              </w:rPr>
              <w:t xml:space="preserve">Нысан </w:t>
            </w:r>
          </w:p>
        </w:tc>
      </w:tr>
    </w:tbl>
    <w:p w14:paraId="596FACAD" w14:textId="77777777" w:rsidR="00BD6BE8" w:rsidRPr="00BD6BE8" w:rsidRDefault="00BD6BE8" w:rsidP="00BD6BE8">
      <w:pPr>
        <w:jc w:val="both"/>
        <w:rPr>
          <w:color w:val="000000"/>
          <w:sz w:val="28"/>
          <w:lang w:val="kk-KZ"/>
        </w:rPr>
      </w:pPr>
    </w:p>
    <w:p w14:paraId="2C403C52" w14:textId="77777777" w:rsidR="00BD6BE8" w:rsidRPr="00BD6BE8" w:rsidRDefault="00BD6BE8" w:rsidP="00BD6BE8">
      <w:pPr>
        <w:jc w:val="both"/>
        <w:rPr>
          <w:color w:val="000000"/>
          <w:sz w:val="28"/>
          <w:lang w:val="kk-KZ"/>
        </w:rPr>
      </w:pPr>
      <w:r w:rsidRPr="00BD6BE8">
        <w:rPr>
          <w:color w:val="000000"/>
          <w:lang w:val="kk-KZ"/>
        </w:rPr>
        <w:t>__________ жылғы «___» _____________ № ______</w:t>
      </w:r>
    </w:p>
    <w:p w14:paraId="3756E211" w14:textId="77777777" w:rsidR="00BD6BE8" w:rsidRPr="00BD6BE8" w:rsidRDefault="00BD6BE8" w:rsidP="00BD6BE8">
      <w:pPr>
        <w:jc w:val="both"/>
        <w:rPr>
          <w:color w:val="000000"/>
          <w:sz w:val="28"/>
          <w:lang w:val="kk-KZ"/>
        </w:rPr>
      </w:pPr>
    </w:p>
    <w:p w14:paraId="1B2B7C92" w14:textId="77777777" w:rsidR="00BD6BE8" w:rsidRPr="00BD6BE8" w:rsidRDefault="00BD6BE8" w:rsidP="00BD6BE8">
      <w:pPr>
        <w:jc w:val="center"/>
        <w:rPr>
          <w:b/>
          <w:color w:val="000000"/>
          <w:sz w:val="28"/>
          <w:szCs w:val="28"/>
          <w:lang w:val="kk-KZ"/>
        </w:rPr>
      </w:pPr>
      <w:r w:rsidRPr="00BD6BE8">
        <w:rPr>
          <w:b/>
          <w:color w:val="000000"/>
          <w:sz w:val="28"/>
          <w:szCs w:val="28"/>
          <w:lang w:val="kk-KZ"/>
        </w:rPr>
        <w:t xml:space="preserve">Банктің стрестік активтерді басқару жөніндегі еншілес ұйымды құруына немесе иеленуіне рұқсат алуға арналған өтініш  </w:t>
      </w:r>
    </w:p>
    <w:tbl>
      <w:tblPr>
        <w:tblW w:w="0" w:type="auto"/>
        <w:tblCellSpacing w:w="0" w:type="auto"/>
        <w:tblLook w:val="04A0" w:firstRow="1" w:lastRow="0" w:firstColumn="1" w:lastColumn="0" w:noHBand="0" w:noVBand="1"/>
      </w:tblPr>
      <w:tblGrid>
        <w:gridCol w:w="9550"/>
        <w:gridCol w:w="87"/>
      </w:tblGrid>
      <w:tr w:rsidR="00BD6BE8" w:rsidRPr="00203B5C" w14:paraId="540928B3" w14:textId="77777777" w:rsidTr="006B7C6B">
        <w:trPr>
          <w:trHeight w:val="30"/>
          <w:tblCellSpacing w:w="0" w:type="auto"/>
        </w:trPr>
        <w:tc>
          <w:tcPr>
            <w:tcW w:w="9130" w:type="dxa"/>
            <w:tcMar>
              <w:top w:w="15" w:type="dxa"/>
              <w:left w:w="15" w:type="dxa"/>
              <w:bottom w:w="15" w:type="dxa"/>
              <w:right w:w="15" w:type="dxa"/>
            </w:tcMar>
            <w:vAlign w:val="center"/>
          </w:tcPr>
          <w:p w14:paraId="6E56B112" w14:textId="77777777" w:rsidR="00BD6BE8" w:rsidRPr="00BD6BE8" w:rsidRDefault="00BD6BE8" w:rsidP="00BD6BE8">
            <w:pPr>
              <w:jc w:val="both"/>
              <w:rPr>
                <w:lang w:val="kk-KZ"/>
              </w:rPr>
            </w:pPr>
            <w:r w:rsidRPr="00BD6BE8">
              <w:rPr>
                <w:color w:val="000000"/>
                <w:sz w:val="28"/>
                <w:lang w:val="kk-KZ"/>
              </w:rPr>
              <w:t>_____________________________________________________________</w:t>
            </w:r>
          </w:p>
          <w:p w14:paraId="0ED3FD0C" w14:textId="77777777" w:rsidR="00BD6BE8" w:rsidRPr="00BD6BE8" w:rsidRDefault="00BD6BE8" w:rsidP="00BD6BE8">
            <w:pPr>
              <w:jc w:val="both"/>
              <w:rPr>
                <w:lang w:val="kk-KZ"/>
              </w:rPr>
            </w:pPr>
            <w:r w:rsidRPr="00BD6BE8">
              <w:rPr>
                <w:color w:val="000000"/>
                <w:sz w:val="28"/>
                <w:lang w:val="kk-KZ"/>
              </w:rPr>
              <w:t xml:space="preserve">                   (банктің атауы)</w:t>
            </w:r>
          </w:p>
          <w:p w14:paraId="759F726C" w14:textId="77777777" w:rsidR="00BD6BE8" w:rsidRPr="00BD6BE8" w:rsidRDefault="00BD6BE8" w:rsidP="00BD6BE8">
            <w:pPr>
              <w:jc w:val="both"/>
              <w:rPr>
                <w:color w:val="000000"/>
                <w:sz w:val="28"/>
                <w:lang w:val="kk-KZ"/>
              </w:rPr>
            </w:pPr>
            <w:r w:rsidRPr="00BD6BE8">
              <w:rPr>
                <w:color w:val="000000"/>
                <w:sz w:val="28"/>
                <w:lang w:val="kk-KZ"/>
              </w:rPr>
              <w:t xml:space="preserve"> банктің уәкілетті органының </w:t>
            </w:r>
          </w:p>
          <w:p w14:paraId="00F59ADD" w14:textId="77777777" w:rsidR="00BD6BE8" w:rsidRPr="00BD6BE8" w:rsidRDefault="00BD6BE8" w:rsidP="00BD6BE8">
            <w:pPr>
              <w:jc w:val="both"/>
              <w:rPr>
                <w:color w:val="000000"/>
                <w:sz w:val="28"/>
                <w:lang w:val="kk-KZ"/>
              </w:rPr>
            </w:pPr>
            <w:r w:rsidRPr="00BD6BE8">
              <w:rPr>
                <w:color w:val="000000"/>
                <w:sz w:val="28"/>
                <w:lang w:val="kk-KZ"/>
              </w:rPr>
              <w:t xml:space="preserve">  __________________________________________________________________</w:t>
            </w:r>
          </w:p>
          <w:p w14:paraId="6942CD0D" w14:textId="77777777" w:rsidR="00BD6BE8" w:rsidRPr="00BD6BE8" w:rsidRDefault="00BD6BE8" w:rsidP="00BD6BE8">
            <w:pPr>
              <w:jc w:val="both"/>
              <w:rPr>
                <w:color w:val="000000"/>
                <w:sz w:val="28"/>
                <w:lang w:val="kk-KZ"/>
              </w:rPr>
            </w:pPr>
            <w:r w:rsidRPr="00BD6BE8">
              <w:rPr>
                <w:color w:val="000000"/>
                <w:sz w:val="28"/>
                <w:lang w:val="kk-KZ"/>
              </w:rPr>
              <w:t>_________ жылғы «____» _________ № ____ шешіміне сәйкес</w:t>
            </w:r>
          </w:p>
          <w:p w14:paraId="42C1517A" w14:textId="77777777" w:rsidR="00BD6BE8" w:rsidRPr="00BD6BE8" w:rsidRDefault="00BD6BE8" w:rsidP="00BD6BE8">
            <w:pPr>
              <w:jc w:val="both"/>
              <w:rPr>
                <w:color w:val="000000"/>
                <w:sz w:val="28"/>
                <w:lang w:val="kk-KZ"/>
              </w:rPr>
            </w:pPr>
            <w:r w:rsidRPr="00BD6BE8">
              <w:rPr>
                <w:color w:val="000000"/>
                <w:sz w:val="28"/>
                <w:lang w:val="kk-KZ"/>
              </w:rPr>
              <w:t>____________________________________________________________________</w:t>
            </w:r>
          </w:p>
          <w:p w14:paraId="0D5F8DE4" w14:textId="77777777" w:rsidR="00BD6BE8" w:rsidRPr="00BD6BE8" w:rsidRDefault="00BD6BE8" w:rsidP="00BD6BE8">
            <w:pPr>
              <w:jc w:val="both"/>
              <w:rPr>
                <w:color w:val="000000"/>
                <w:sz w:val="28"/>
                <w:lang w:val="kk-KZ"/>
              </w:rPr>
            </w:pPr>
            <w:r w:rsidRPr="00BD6BE8">
              <w:rPr>
                <w:color w:val="000000"/>
                <w:sz w:val="28"/>
                <w:lang w:val="kk-KZ"/>
              </w:rPr>
              <w:t xml:space="preserve"> (құрылатын (иеленетін) еншілес ұйымның атауы, орналасқан жері)</w:t>
            </w:r>
          </w:p>
          <w:p w14:paraId="25D30BC4" w14:textId="77777777" w:rsidR="00BD6BE8" w:rsidRPr="00BD6BE8" w:rsidRDefault="00BD6BE8" w:rsidP="00BD6BE8">
            <w:pPr>
              <w:jc w:val="both"/>
              <w:rPr>
                <w:color w:val="000000"/>
                <w:sz w:val="28"/>
                <w:lang w:val="kk-KZ"/>
              </w:rPr>
            </w:pPr>
          </w:p>
          <w:p w14:paraId="2C7730ED" w14:textId="77777777" w:rsidR="00BD6BE8" w:rsidRPr="00BD6BE8" w:rsidRDefault="00BD6BE8" w:rsidP="00BD6BE8">
            <w:pPr>
              <w:jc w:val="both"/>
              <w:rPr>
                <w:color w:val="000000"/>
                <w:sz w:val="28"/>
                <w:lang w:val="kk-KZ"/>
              </w:rPr>
            </w:pPr>
            <w:r w:rsidRPr="00BD6BE8">
              <w:rPr>
                <w:color w:val="000000"/>
                <w:sz w:val="28"/>
                <w:lang w:val="kk-KZ"/>
              </w:rPr>
              <w:t>құруға немесе иеленуге рұқсат беруді сұрайды.</w:t>
            </w:r>
          </w:p>
        </w:tc>
        <w:tc>
          <w:tcPr>
            <w:tcW w:w="507" w:type="dxa"/>
            <w:tcMar>
              <w:top w:w="15" w:type="dxa"/>
              <w:left w:w="15" w:type="dxa"/>
              <w:bottom w:w="15" w:type="dxa"/>
              <w:right w:w="15" w:type="dxa"/>
            </w:tcMar>
            <w:vAlign w:val="center"/>
          </w:tcPr>
          <w:p w14:paraId="739CBBF3" w14:textId="77777777" w:rsidR="00BD6BE8" w:rsidRPr="00BD6BE8" w:rsidRDefault="00BD6BE8" w:rsidP="00BD6BE8">
            <w:pPr>
              <w:jc w:val="center"/>
              <w:rPr>
                <w:lang w:val="kk-KZ"/>
              </w:rPr>
            </w:pPr>
          </w:p>
          <w:p w14:paraId="5EE360E5" w14:textId="77777777" w:rsidR="00BD6BE8" w:rsidRPr="00BD6BE8" w:rsidRDefault="00BD6BE8" w:rsidP="00BD6BE8">
            <w:pPr>
              <w:jc w:val="center"/>
              <w:rPr>
                <w:lang w:val="kk-KZ"/>
              </w:rPr>
            </w:pPr>
          </w:p>
        </w:tc>
      </w:tr>
    </w:tbl>
    <w:p w14:paraId="7E6B505D" w14:textId="77777777" w:rsidR="00BD6BE8" w:rsidRPr="00BD6BE8" w:rsidRDefault="00BD6BE8" w:rsidP="00BD6BE8">
      <w:pPr>
        <w:ind w:firstLine="708"/>
        <w:jc w:val="both"/>
        <w:rPr>
          <w:color w:val="000000"/>
          <w:sz w:val="28"/>
          <w:lang w:val="kk-KZ"/>
        </w:rPr>
      </w:pPr>
    </w:p>
    <w:p w14:paraId="75F6EADB" w14:textId="77777777" w:rsidR="00BD6BE8" w:rsidRPr="00BD6BE8" w:rsidRDefault="00BD6BE8" w:rsidP="00BD6BE8">
      <w:pPr>
        <w:ind w:firstLine="708"/>
        <w:jc w:val="both"/>
        <w:rPr>
          <w:lang w:val="kk-KZ"/>
        </w:rPr>
      </w:pPr>
      <w:r w:rsidRPr="00BD6BE8">
        <w:rPr>
          <w:color w:val="000000"/>
          <w:sz w:val="28"/>
          <w:lang w:val="kk-KZ"/>
        </w:rPr>
        <w:t>Өтініш берушінің құрылатын еншілес ұйымның жарғылық капиталындағы үлесі және сомасы, сондай-ақ ол иеленетін акциялар саны және ақысы алдын ала  төленген акциялар туралы ақпарат (жарғылық капиталдағы қатысу үлестері)____________________________________________________________.</w:t>
      </w:r>
    </w:p>
    <w:p w14:paraId="1C9CC321" w14:textId="77777777" w:rsidR="00BD6BE8" w:rsidRPr="00BD6BE8" w:rsidRDefault="00BD6BE8" w:rsidP="00BD6BE8">
      <w:pPr>
        <w:ind w:firstLine="708"/>
        <w:jc w:val="both"/>
        <w:rPr>
          <w:color w:val="000000"/>
          <w:sz w:val="28"/>
          <w:lang w:val="kk-KZ"/>
        </w:rPr>
      </w:pPr>
      <w:r w:rsidRPr="00BD6BE8">
        <w:rPr>
          <w:color w:val="000000"/>
          <w:sz w:val="28"/>
          <w:lang w:val="kk-KZ"/>
        </w:rPr>
        <w:t xml:space="preserve">Иеленетін еншілес ұйымның жарғылық капиталының мөлшері (егер осындай ақпарат аудиторлық есепте болмаса), сондай-ақ өтініш берушінің жарғылық капиталдағы үлесі немесе иеленетін еншілес ұйым акцияларының саны туралы, еншілес ұйымды иелену талаптары және тәртібі туралы ақпарат.  </w:t>
      </w:r>
    </w:p>
    <w:p w14:paraId="44F68E4C" w14:textId="77777777" w:rsidR="00BD6BE8" w:rsidRPr="00BD6BE8" w:rsidRDefault="00BD6BE8" w:rsidP="00BD6BE8">
      <w:pPr>
        <w:jc w:val="both"/>
        <w:rPr>
          <w:lang w:val="kk-KZ"/>
        </w:rPr>
      </w:pPr>
      <w:r w:rsidRPr="00BD6BE8">
        <w:rPr>
          <w:color w:val="000000"/>
          <w:sz w:val="28"/>
          <w:lang w:val="kk-KZ"/>
        </w:rPr>
        <w:t>________________________________________________.</w:t>
      </w:r>
    </w:p>
    <w:p w14:paraId="41BDD41F" w14:textId="1D7EB852" w:rsidR="00BD6BE8" w:rsidRPr="00BD6BE8" w:rsidRDefault="00BD6BE8" w:rsidP="00BD6BE8">
      <w:pPr>
        <w:ind w:firstLine="708"/>
        <w:jc w:val="both"/>
        <w:rPr>
          <w:color w:val="000000"/>
          <w:sz w:val="28"/>
          <w:lang w:val="kk-KZ"/>
        </w:rPr>
      </w:pPr>
      <w:r w:rsidRPr="00BD6BE8">
        <w:rPr>
          <w:color w:val="000000"/>
          <w:sz w:val="28"/>
          <w:lang w:val="kk-KZ"/>
        </w:rPr>
        <w:t>Стрестік активтерді басқару жөніндегі еншілес ұйымның болжалды болуы нәтижесінде уәкілетті орган белгілеген банктер сақтауға міндетті пруденциялық но</w:t>
      </w:r>
      <w:r w:rsidR="008129E6" w:rsidRPr="00625673">
        <w:rPr>
          <w:color w:val="000000"/>
          <w:sz w:val="28"/>
          <w:lang w:val="kk-KZ"/>
        </w:rPr>
        <w:t>р</w:t>
      </w:r>
      <w:r w:rsidRPr="00BD6BE8">
        <w:rPr>
          <w:color w:val="000000"/>
          <w:sz w:val="28"/>
          <w:lang w:val="kk-KZ"/>
        </w:rPr>
        <w:t xml:space="preserve">мативтерді және өзге де нормалар мен лимиттерді есептеу, оның ішінде шоғырландырылған негізде есептеу   </w:t>
      </w:r>
    </w:p>
    <w:p w14:paraId="2A7F9349" w14:textId="77777777" w:rsidR="00BD6BE8" w:rsidRPr="00BD6BE8" w:rsidRDefault="00BD6BE8" w:rsidP="00BD6BE8">
      <w:pPr>
        <w:jc w:val="both"/>
        <w:rPr>
          <w:lang w:val="kk-KZ"/>
        </w:rPr>
      </w:pPr>
      <w:r w:rsidRPr="00BD6BE8">
        <w:rPr>
          <w:color w:val="000000"/>
          <w:sz w:val="28"/>
          <w:lang w:val="kk-KZ"/>
        </w:rPr>
        <w:t>__________________________________________________________________</w:t>
      </w:r>
    </w:p>
    <w:p w14:paraId="7B42322E" w14:textId="77777777" w:rsidR="00BD6BE8" w:rsidRPr="00BD6BE8" w:rsidRDefault="00BD6BE8" w:rsidP="00BD6BE8">
      <w:pPr>
        <w:jc w:val="both"/>
        <w:rPr>
          <w:lang w:val="kk-KZ"/>
        </w:rPr>
      </w:pPr>
      <w:r w:rsidRPr="00BD6BE8">
        <w:rPr>
          <w:color w:val="000000"/>
          <w:sz w:val="28"/>
          <w:lang w:val="kk-KZ"/>
        </w:rPr>
        <w:t>___________________________________________________________________</w:t>
      </w:r>
    </w:p>
    <w:p w14:paraId="358C06AC" w14:textId="77777777" w:rsidR="00BD6BE8" w:rsidRPr="00BD6BE8" w:rsidRDefault="00BD6BE8" w:rsidP="00BD6BE8">
      <w:pPr>
        <w:jc w:val="both"/>
        <w:rPr>
          <w:lang w:val="kk-KZ"/>
        </w:rPr>
      </w:pPr>
      <w:r w:rsidRPr="00BD6BE8">
        <w:rPr>
          <w:color w:val="000000"/>
          <w:sz w:val="28"/>
          <w:lang w:val="kk-KZ"/>
        </w:rPr>
        <w:t>(банктің атауы)</w:t>
      </w:r>
    </w:p>
    <w:p w14:paraId="57E8C6FB" w14:textId="77777777" w:rsidR="00BD6BE8" w:rsidRPr="00BD6BE8" w:rsidRDefault="00BD6BE8" w:rsidP="00BD6BE8">
      <w:pPr>
        <w:ind w:firstLine="708"/>
        <w:jc w:val="both"/>
        <w:rPr>
          <w:color w:val="000000"/>
          <w:sz w:val="28"/>
          <w:lang w:val="kk-KZ"/>
        </w:rPr>
      </w:pPr>
      <w:r w:rsidRPr="00BD6BE8">
        <w:rPr>
          <w:color w:val="000000"/>
          <w:sz w:val="28"/>
          <w:lang w:val="kk-KZ"/>
        </w:rPr>
        <w:t>Банк өтінішке қоса берілген құжаттар мен ақпараттың дәйектілігін, сондай-ақ өтінішті қарауға байланысты сұратылатын қосымша ақпараттар мен құжаттарды уәкілетті органға уақтылы беретінін растайды.</w:t>
      </w:r>
    </w:p>
    <w:p w14:paraId="18266480" w14:textId="77777777" w:rsidR="00BD6BE8" w:rsidRPr="00BD6BE8" w:rsidRDefault="00BD6BE8" w:rsidP="00BD6BE8">
      <w:pPr>
        <w:ind w:firstLine="708"/>
        <w:jc w:val="both"/>
        <w:rPr>
          <w:color w:val="000000"/>
          <w:sz w:val="28"/>
          <w:lang w:val="kk-KZ"/>
        </w:rPr>
      </w:pPr>
      <w:r w:rsidRPr="00BD6BE8">
        <w:rPr>
          <w:color w:val="000000"/>
          <w:sz w:val="28"/>
          <w:lang w:val="kk-KZ"/>
        </w:rPr>
        <w:t xml:space="preserve"> Ақпараттық жүйелердегі заңмен қорғалатын құпияны құрайтын мәліметтерді пайдалануға келісім береміз.</w:t>
      </w:r>
    </w:p>
    <w:p w14:paraId="13EA49C3" w14:textId="77777777" w:rsidR="00BD6BE8" w:rsidRPr="00BD6BE8" w:rsidRDefault="00BD6BE8" w:rsidP="00BD6BE8">
      <w:pPr>
        <w:ind w:firstLine="708"/>
        <w:jc w:val="both"/>
        <w:rPr>
          <w:color w:val="000000"/>
          <w:sz w:val="28"/>
          <w:lang w:val="kk-KZ"/>
        </w:rPr>
      </w:pPr>
      <w:r w:rsidRPr="00BD6BE8">
        <w:rPr>
          <w:color w:val="000000"/>
          <w:sz w:val="28"/>
          <w:lang w:val="kk-KZ"/>
        </w:rPr>
        <w:t>Қоса берілетін құжаттар:_______________________________________.</w:t>
      </w:r>
    </w:p>
    <w:p w14:paraId="1E1C675A" w14:textId="77777777" w:rsidR="00BD6BE8" w:rsidRPr="00BD6BE8" w:rsidRDefault="00BD6BE8" w:rsidP="00BD6BE8">
      <w:pPr>
        <w:ind w:firstLine="708"/>
        <w:jc w:val="both"/>
        <w:rPr>
          <w:color w:val="000000"/>
          <w:sz w:val="28"/>
          <w:lang w:val="kk-KZ"/>
        </w:rPr>
      </w:pPr>
      <w:r w:rsidRPr="00BD6BE8">
        <w:rPr>
          <w:color w:val="000000"/>
          <w:sz w:val="28"/>
          <w:lang w:val="kk-KZ"/>
        </w:rPr>
        <w:t xml:space="preserve">Атқарушы органның басшысы (атқарушы органның функцияларын жеке дара жүзеге асыратын тұлға) </w:t>
      </w:r>
    </w:p>
    <w:p w14:paraId="42B5B34C" w14:textId="77777777" w:rsidR="00BD6BE8" w:rsidRPr="00BD6BE8" w:rsidRDefault="00BD6BE8" w:rsidP="00BD6BE8">
      <w:pPr>
        <w:ind w:firstLine="708"/>
        <w:jc w:val="both"/>
        <w:rPr>
          <w:color w:val="000000"/>
          <w:sz w:val="28"/>
        </w:rPr>
      </w:pPr>
      <w:r w:rsidRPr="00BD6BE8">
        <w:rPr>
          <w:color w:val="000000"/>
          <w:sz w:val="28"/>
          <w:lang w:val="kk-KZ"/>
        </w:rPr>
        <w:t xml:space="preserve"> </w:t>
      </w:r>
      <w:r w:rsidRPr="00BD6BE8">
        <w:rPr>
          <w:color w:val="000000"/>
          <w:sz w:val="28"/>
        </w:rPr>
        <w:t>____________________________</w:t>
      </w:r>
    </w:p>
    <w:p w14:paraId="4FAC4F03" w14:textId="77777777" w:rsidR="00BD6BE8" w:rsidRPr="00BD6BE8" w:rsidRDefault="00BD6BE8" w:rsidP="00BD6BE8">
      <w:pPr>
        <w:ind w:firstLine="708"/>
        <w:jc w:val="both"/>
        <w:rPr>
          <w:color w:val="000000"/>
          <w:sz w:val="28"/>
          <w:lang w:val="kk-KZ"/>
        </w:rPr>
      </w:pPr>
      <w:r w:rsidRPr="00BD6BE8">
        <w:rPr>
          <w:color w:val="000000"/>
          <w:sz w:val="28"/>
          <w:lang w:val="kk-KZ"/>
        </w:rPr>
        <w:lastRenderedPageBreak/>
        <w:t xml:space="preserve">             (қолы)</w:t>
      </w:r>
    </w:p>
    <w:p w14:paraId="20600F37" w14:textId="77777777" w:rsidR="00BD6BE8" w:rsidRPr="00BD6BE8" w:rsidRDefault="00BD6BE8" w:rsidP="00BD6BE8">
      <w:pPr>
        <w:ind w:firstLine="708"/>
        <w:jc w:val="both"/>
        <w:rPr>
          <w:color w:val="000000"/>
          <w:sz w:val="28"/>
          <w:lang w:val="kk-KZ"/>
        </w:rPr>
      </w:pPr>
      <w:r w:rsidRPr="00BD6BE8">
        <w:rPr>
          <w:color w:val="000000"/>
          <w:sz w:val="28"/>
          <w:lang w:val="kk-KZ"/>
        </w:rPr>
        <w:t>Басқару органының басшысы (бар болса)</w:t>
      </w:r>
    </w:p>
    <w:p w14:paraId="203484C1" w14:textId="77777777" w:rsidR="00BD6BE8" w:rsidRPr="00BD6BE8" w:rsidRDefault="00BD6BE8" w:rsidP="00BD6BE8">
      <w:pPr>
        <w:ind w:firstLine="708"/>
        <w:jc w:val="both"/>
        <w:rPr>
          <w:color w:val="000000"/>
          <w:sz w:val="28"/>
          <w:lang w:val="kk-KZ"/>
        </w:rPr>
      </w:pPr>
      <w:r w:rsidRPr="00BD6BE8">
        <w:rPr>
          <w:color w:val="000000"/>
          <w:sz w:val="28"/>
          <w:lang w:val="kk-KZ"/>
        </w:rPr>
        <w:t xml:space="preserve"> ____________________________</w:t>
      </w:r>
    </w:p>
    <w:p w14:paraId="19D59670" w14:textId="77777777" w:rsidR="00BD6BE8" w:rsidRPr="00BD6BE8" w:rsidRDefault="00BD6BE8" w:rsidP="00BD6BE8">
      <w:pPr>
        <w:ind w:firstLine="708"/>
        <w:jc w:val="both"/>
        <w:rPr>
          <w:color w:val="000000"/>
          <w:sz w:val="28"/>
          <w:lang w:val="kk-KZ"/>
        </w:rPr>
      </w:pPr>
      <w:r w:rsidRPr="00BD6BE8">
        <w:rPr>
          <w:color w:val="000000"/>
          <w:sz w:val="28"/>
          <w:lang w:val="kk-KZ"/>
        </w:rPr>
        <w:t xml:space="preserve">             (қолы) </w:t>
      </w:r>
    </w:p>
    <w:p w14:paraId="31F9149D" w14:textId="77777777" w:rsidR="00BD6BE8" w:rsidRPr="00BD6BE8" w:rsidRDefault="00BD6BE8" w:rsidP="00BD6BE8">
      <w:pPr>
        <w:ind w:firstLine="708"/>
        <w:jc w:val="both"/>
        <w:rPr>
          <w:color w:val="000000"/>
          <w:sz w:val="28"/>
        </w:rPr>
      </w:pPr>
    </w:p>
    <w:p w14:paraId="3B98A147" w14:textId="77777777" w:rsidR="00BD6BE8" w:rsidRPr="00BD6BE8" w:rsidRDefault="00BD6BE8" w:rsidP="00BD6BE8">
      <w:pPr>
        <w:jc w:val="both"/>
      </w:pPr>
    </w:p>
    <w:p w14:paraId="696FFD41" w14:textId="77777777" w:rsidR="00BD6BE8" w:rsidRPr="00BD6BE8" w:rsidRDefault="00BD6BE8" w:rsidP="00BD6BE8">
      <w:pPr>
        <w:overflowPunct/>
        <w:autoSpaceDE/>
        <w:autoSpaceDN/>
        <w:adjustRightInd/>
        <w:spacing w:after="160" w:line="259" w:lineRule="auto"/>
        <w:rPr>
          <w:sz w:val="28"/>
          <w:szCs w:val="28"/>
          <w:lang w:val="kk-KZ"/>
        </w:rPr>
      </w:pPr>
    </w:p>
    <w:tbl>
      <w:tblPr>
        <w:tblW w:w="0" w:type="auto"/>
        <w:tblCellSpacing w:w="0" w:type="auto"/>
        <w:tblLook w:val="04A0" w:firstRow="1" w:lastRow="0" w:firstColumn="1" w:lastColumn="0" w:noHBand="0" w:noVBand="1"/>
      </w:tblPr>
      <w:tblGrid>
        <w:gridCol w:w="3854"/>
      </w:tblGrid>
      <w:tr w:rsidR="00BD6BE8" w:rsidRPr="00BD6BE8" w14:paraId="07486A3F" w14:textId="77777777" w:rsidTr="006B7C6B">
        <w:trPr>
          <w:trHeight w:val="30"/>
          <w:tblCellSpacing w:w="0" w:type="auto"/>
        </w:trPr>
        <w:tc>
          <w:tcPr>
            <w:tcW w:w="3854" w:type="dxa"/>
            <w:tcMar>
              <w:top w:w="15" w:type="dxa"/>
              <w:left w:w="15" w:type="dxa"/>
              <w:bottom w:w="15" w:type="dxa"/>
              <w:right w:w="15" w:type="dxa"/>
            </w:tcMar>
            <w:vAlign w:val="center"/>
          </w:tcPr>
          <w:p w14:paraId="08538600" w14:textId="77777777" w:rsidR="00BD6BE8" w:rsidRPr="00BD6BE8" w:rsidRDefault="00BD6BE8" w:rsidP="00BD6BE8">
            <w:pPr>
              <w:jc w:val="center"/>
              <w:rPr>
                <w:lang w:val="kk-KZ"/>
              </w:rPr>
            </w:pPr>
            <w:bookmarkStart w:id="46" w:name="_Hlk213749694"/>
          </w:p>
        </w:tc>
      </w:tr>
    </w:tbl>
    <w:p w14:paraId="0020A7DE" w14:textId="77777777" w:rsidR="00BD6BE8" w:rsidRPr="00BD6BE8" w:rsidRDefault="00BD6BE8" w:rsidP="00BD6BE8">
      <w:pPr>
        <w:ind w:left="4395" w:firstLine="709"/>
        <w:jc w:val="both"/>
        <w:rPr>
          <w:rFonts w:eastAsia="Calibri"/>
          <w:sz w:val="28"/>
          <w:szCs w:val="28"/>
          <w:lang w:val="kk-KZ"/>
        </w:rPr>
      </w:pPr>
      <w:bookmarkStart w:id="47" w:name="z41"/>
      <w:bookmarkEnd w:id="46"/>
    </w:p>
    <w:p w14:paraId="7FD48CDE" w14:textId="77777777" w:rsidR="00BD6BE8" w:rsidRPr="00BD6BE8" w:rsidRDefault="00BD6BE8" w:rsidP="00BD6BE8">
      <w:pPr>
        <w:ind w:left="4395" w:firstLine="709"/>
        <w:jc w:val="both"/>
        <w:rPr>
          <w:rFonts w:eastAsia="Calibri"/>
          <w:sz w:val="28"/>
          <w:szCs w:val="28"/>
          <w:lang w:val="kk-KZ"/>
        </w:rPr>
      </w:pPr>
    </w:p>
    <w:p w14:paraId="182D1AB6" w14:textId="77777777" w:rsidR="00BD6BE8" w:rsidRPr="00BD6BE8" w:rsidRDefault="00BD6BE8" w:rsidP="00BD6BE8">
      <w:pPr>
        <w:ind w:left="4395" w:firstLine="709"/>
        <w:jc w:val="both"/>
        <w:rPr>
          <w:rFonts w:eastAsia="Calibri"/>
          <w:sz w:val="28"/>
          <w:szCs w:val="28"/>
          <w:lang w:val="kk-KZ"/>
        </w:rPr>
      </w:pPr>
    </w:p>
    <w:p w14:paraId="156675F0" w14:textId="77777777" w:rsidR="00BD6BE8" w:rsidRPr="00BD6BE8" w:rsidRDefault="00BD6BE8" w:rsidP="00BD6BE8">
      <w:pPr>
        <w:ind w:left="4395" w:firstLine="709"/>
        <w:jc w:val="both"/>
        <w:rPr>
          <w:rFonts w:eastAsia="Calibri"/>
          <w:sz w:val="28"/>
          <w:szCs w:val="28"/>
          <w:lang w:val="kk-KZ"/>
        </w:rPr>
      </w:pPr>
    </w:p>
    <w:p w14:paraId="16C7260C" w14:textId="77777777" w:rsidR="00BD6BE8" w:rsidRPr="00BD6BE8" w:rsidRDefault="00BD6BE8" w:rsidP="00BD6BE8">
      <w:pPr>
        <w:ind w:left="4395" w:firstLine="709"/>
        <w:jc w:val="both"/>
        <w:rPr>
          <w:rFonts w:eastAsia="Calibri"/>
          <w:sz w:val="28"/>
          <w:szCs w:val="28"/>
          <w:lang w:val="kk-KZ"/>
        </w:rPr>
      </w:pPr>
    </w:p>
    <w:p w14:paraId="710B5420" w14:textId="77777777" w:rsidR="00BD6BE8" w:rsidRPr="00BD6BE8" w:rsidRDefault="00BD6BE8" w:rsidP="00BD6BE8">
      <w:pPr>
        <w:ind w:left="4395" w:firstLine="709"/>
        <w:jc w:val="both"/>
        <w:rPr>
          <w:rFonts w:eastAsia="Calibri"/>
          <w:sz w:val="28"/>
          <w:szCs w:val="28"/>
          <w:lang w:val="kk-KZ"/>
        </w:rPr>
      </w:pPr>
    </w:p>
    <w:p w14:paraId="5AA7518D" w14:textId="77777777" w:rsidR="00BD6BE8" w:rsidRPr="00BD6BE8" w:rsidRDefault="00BD6BE8" w:rsidP="00BD6BE8">
      <w:pPr>
        <w:ind w:left="4395" w:firstLine="709"/>
        <w:jc w:val="both"/>
        <w:rPr>
          <w:rFonts w:eastAsia="Calibri"/>
          <w:sz w:val="28"/>
          <w:szCs w:val="28"/>
          <w:lang w:val="kk-KZ"/>
        </w:rPr>
      </w:pPr>
    </w:p>
    <w:p w14:paraId="5FF066DC" w14:textId="77777777" w:rsidR="00BD6BE8" w:rsidRPr="00BD6BE8" w:rsidRDefault="00BD6BE8" w:rsidP="00BD6BE8">
      <w:pPr>
        <w:ind w:left="4395" w:firstLine="709"/>
        <w:jc w:val="both"/>
        <w:rPr>
          <w:rFonts w:eastAsia="Calibri"/>
          <w:sz w:val="28"/>
          <w:szCs w:val="28"/>
          <w:lang w:val="kk-KZ"/>
        </w:rPr>
      </w:pPr>
    </w:p>
    <w:p w14:paraId="24A7018E" w14:textId="77777777" w:rsidR="00BD6BE8" w:rsidRPr="00BD6BE8" w:rsidRDefault="00BD6BE8" w:rsidP="00BD6BE8">
      <w:pPr>
        <w:ind w:left="4395" w:firstLine="709"/>
        <w:jc w:val="both"/>
        <w:rPr>
          <w:rFonts w:eastAsia="Calibri"/>
          <w:sz w:val="28"/>
          <w:szCs w:val="28"/>
          <w:lang w:val="kk-KZ"/>
        </w:rPr>
      </w:pPr>
    </w:p>
    <w:p w14:paraId="35F37330" w14:textId="77777777" w:rsidR="00BD6BE8" w:rsidRPr="00BD6BE8" w:rsidRDefault="00BD6BE8" w:rsidP="00BD6BE8">
      <w:pPr>
        <w:ind w:left="4395" w:firstLine="709"/>
        <w:jc w:val="both"/>
        <w:rPr>
          <w:rFonts w:eastAsia="Calibri"/>
          <w:sz w:val="28"/>
          <w:szCs w:val="28"/>
          <w:lang w:val="kk-KZ"/>
        </w:rPr>
      </w:pPr>
    </w:p>
    <w:p w14:paraId="5796C0AB" w14:textId="77777777" w:rsidR="00BD6BE8" w:rsidRPr="00BD6BE8" w:rsidRDefault="00BD6BE8" w:rsidP="00BD6BE8">
      <w:pPr>
        <w:ind w:left="4395" w:firstLine="709"/>
        <w:jc w:val="both"/>
        <w:rPr>
          <w:rFonts w:eastAsia="Calibri"/>
          <w:sz w:val="28"/>
          <w:szCs w:val="28"/>
          <w:lang w:val="kk-KZ"/>
        </w:rPr>
      </w:pPr>
    </w:p>
    <w:p w14:paraId="4D6A3DDB" w14:textId="77777777" w:rsidR="00BD6BE8" w:rsidRPr="00BD6BE8" w:rsidRDefault="00BD6BE8" w:rsidP="00BD6BE8">
      <w:pPr>
        <w:ind w:left="4395" w:firstLine="709"/>
        <w:jc w:val="both"/>
        <w:rPr>
          <w:rFonts w:eastAsia="Calibri"/>
          <w:sz w:val="28"/>
          <w:szCs w:val="28"/>
          <w:lang w:val="kk-KZ"/>
        </w:rPr>
      </w:pPr>
    </w:p>
    <w:p w14:paraId="7FD3DD4F" w14:textId="77777777" w:rsidR="00BD6BE8" w:rsidRPr="00BD6BE8" w:rsidRDefault="00BD6BE8" w:rsidP="00BD6BE8">
      <w:pPr>
        <w:ind w:left="4395" w:firstLine="709"/>
        <w:jc w:val="both"/>
        <w:rPr>
          <w:rFonts w:eastAsia="Calibri"/>
          <w:sz w:val="28"/>
          <w:szCs w:val="28"/>
          <w:lang w:val="kk-KZ"/>
        </w:rPr>
      </w:pPr>
    </w:p>
    <w:p w14:paraId="7DDE2F55" w14:textId="77777777" w:rsidR="00BD6BE8" w:rsidRPr="00BD6BE8" w:rsidRDefault="00BD6BE8" w:rsidP="00BD6BE8">
      <w:pPr>
        <w:ind w:left="4395" w:firstLine="709"/>
        <w:jc w:val="both"/>
        <w:rPr>
          <w:rFonts w:eastAsia="Calibri"/>
          <w:sz w:val="28"/>
          <w:szCs w:val="28"/>
          <w:lang w:val="kk-KZ"/>
        </w:rPr>
      </w:pPr>
    </w:p>
    <w:p w14:paraId="4FCAD806" w14:textId="77777777" w:rsidR="00BD6BE8" w:rsidRPr="00BD6BE8" w:rsidRDefault="00BD6BE8" w:rsidP="00BD6BE8">
      <w:pPr>
        <w:ind w:left="4395" w:firstLine="709"/>
        <w:jc w:val="both"/>
        <w:rPr>
          <w:rFonts w:eastAsia="Calibri"/>
          <w:sz w:val="28"/>
          <w:szCs w:val="28"/>
          <w:lang w:val="kk-KZ"/>
        </w:rPr>
      </w:pPr>
    </w:p>
    <w:p w14:paraId="33CE39AB" w14:textId="77777777" w:rsidR="00BD6BE8" w:rsidRPr="00BD6BE8" w:rsidRDefault="00BD6BE8" w:rsidP="00BD6BE8">
      <w:pPr>
        <w:ind w:left="4395" w:firstLine="709"/>
        <w:jc w:val="both"/>
        <w:rPr>
          <w:rFonts w:eastAsia="Calibri"/>
          <w:sz w:val="28"/>
          <w:szCs w:val="28"/>
          <w:lang w:val="kk-KZ"/>
        </w:rPr>
      </w:pPr>
    </w:p>
    <w:p w14:paraId="098726A6" w14:textId="77777777" w:rsidR="00BD6BE8" w:rsidRPr="00BD6BE8" w:rsidRDefault="00BD6BE8" w:rsidP="00BD6BE8">
      <w:pPr>
        <w:ind w:left="4395" w:firstLine="709"/>
        <w:jc w:val="both"/>
        <w:rPr>
          <w:rFonts w:eastAsia="Calibri"/>
          <w:sz w:val="28"/>
          <w:szCs w:val="28"/>
          <w:lang w:val="kk-KZ"/>
        </w:rPr>
      </w:pPr>
    </w:p>
    <w:p w14:paraId="20E25365" w14:textId="77777777" w:rsidR="00BD6BE8" w:rsidRPr="00BD6BE8" w:rsidRDefault="00BD6BE8" w:rsidP="00BD6BE8">
      <w:pPr>
        <w:ind w:left="4395" w:firstLine="709"/>
        <w:jc w:val="both"/>
        <w:rPr>
          <w:rFonts w:eastAsia="Calibri"/>
          <w:sz w:val="28"/>
          <w:szCs w:val="28"/>
          <w:lang w:val="kk-KZ"/>
        </w:rPr>
      </w:pPr>
    </w:p>
    <w:p w14:paraId="25A62029" w14:textId="77777777" w:rsidR="00BD6BE8" w:rsidRPr="00BD6BE8" w:rsidRDefault="00BD6BE8" w:rsidP="00BD6BE8">
      <w:pPr>
        <w:ind w:left="4395" w:firstLine="709"/>
        <w:jc w:val="both"/>
        <w:rPr>
          <w:rFonts w:eastAsia="Calibri"/>
          <w:sz w:val="28"/>
          <w:szCs w:val="28"/>
          <w:lang w:val="kk-KZ"/>
        </w:rPr>
      </w:pPr>
    </w:p>
    <w:p w14:paraId="712C8FE5" w14:textId="77777777" w:rsidR="00BD6BE8" w:rsidRPr="00BD6BE8" w:rsidRDefault="00BD6BE8" w:rsidP="00BD6BE8">
      <w:pPr>
        <w:ind w:left="4395" w:firstLine="709"/>
        <w:jc w:val="both"/>
        <w:rPr>
          <w:rFonts w:eastAsia="Calibri"/>
          <w:sz w:val="28"/>
          <w:szCs w:val="28"/>
          <w:lang w:val="kk-KZ"/>
        </w:rPr>
      </w:pPr>
    </w:p>
    <w:p w14:paraId="55993D93" w14:textId="77777777" w:rsidR="00BD6BE8" w:rsidRPr="00BD6BE8" w:rsidRDefault="00BD6BE8" w:rsidP="00BD6BE8">
      <w:pPr>
        <w:ind w:left="4395" w:firstLine="709"/>
        <w:jc w:val="both"/>
        <w:rPr>
          <w:rFonts w:eastAsia="Calibri"/>
          <w:sz w:val="28"/>
          <w:szCs w:val="28"/>
          <w:lang w:val="kk-KZ"/>
        </w:rPr>
      </w:pPr>
    </w:p>
    <w:p w14:paraId="72DC1421" w14:textId="77777777" w:rsidR="00BD6BE8" w:rsidRPr="00BD6BE8" w:rsidRDefault="00BD6BE8" w:rsidP="00BD6BE8">
      <w:pPr>
        <w:ind w:left="4395" w:firstLine="709"/>
        <w:jc w:val="both"/>
        <w:rPr>
          <w:rFonts w:eastAsia="Calibri"/>
          <w:sz w:val="28"/>
          <w:szCs w:val="28"/>
          <w:lang w:val="kk-KZ"/>
        </w:rPr>
      </w:pPr>
    </w:p>
    <w:p w14:paraId="7FFD2D1F" w14:textId="77777777" w:rsidR="00BD6BE8" w:rsidRPr="00BD6BE8" w:rsidRDefault="00BD6BE8" w:rsidP="00BD6BE8">
      <w:pPr>
        <w:ind w:left="4395" w:firstLine="709"/>
        <w:jc w:val="both"/>
        <w:rPr>
          <w:rFonts w:eastAsia="Calibri"/>
          <w:sz w:val="28"/>
          <w:szCs w:val="28"/>
          <w:lang w:val="kk-KZ"/>
        </w:rPr>
      </w:pPr>
    </w:p>
    <w:p w14:paraId="2EB8F746" w14:textId="77777777" w:rsidR="00BD6BE8" w:rsidRPr="00BD6BE8" w:rsidRDefault="00BD6BE8" w:rsidP="00BD6BE8">
      <w:pPr>
        <w:ind w:left="4395" w:firstLine="709"/>
        <w:jc w:val="both"/>
        <w:rPr>
          <w:rFonts w:eastAsia="Calibri"/>
          <w:sz w:val="28"/>
          <w:szCs w:val="28"/>
          <w:lang w:val="kk-KZ"/>
        </w:rPr>
      </w:pPr>
    </w:p>
    <w:p w14:paraId="08F2F965" w14:textId="77777777" w:rsidR="00BD6BE8" w:rsidRPr="00BD6BE8" w:rsidRDefault="00BD6BE8" w:rsidP="00BD6BE8">
      <w:pPr>
        <w:ind w:left="4395" w:firstLine="709"/>
        <w:jc w:val="both"/>
        <w:rPr>
          <w:rFonts w:eastAsia="Calibri"/>
          <w:sz w:val="28"/>
          <w:szCs w:val="28"/>
          <w:lang w:val="kk-KZ"/>
        </w:rPr>
      </w:pPr>
    </w:p>
    <w:p w14:paraId="6C565DAC" w14:textId="77777777" w:rsidR="00BD6BE8" w:rsidRPr="00BD6BE8" w:rsidRDefault="00BD6BE8" w:rsidP="00BD6BE8">
      <w:pPr>
        <w:ind w:left="4395" w:firstLine="709"/>
        <w:jc w:val="both"/>
        <w:rPr>
          <w:rFonts w:eastAsia="Calibri"/>
          <w:sz w:val="28"/>
          <w:szCs w:val="28"/>
          <w:lang w:val="kk-KZ"/>
        </w:rPr>
      </w:pPr>
    </w:p>
    <w:p w14:paraId="48548259" w14:textId="77777777" w:rsidR="00BD6BE8" w:rsidRPr="00BD6BE8" w:rsidRDefault="00BD6BE8" w:rsidP="00BD6BE8">
      <w:pPr>
        <w:ind w:left="4395" w:firstLine="709"/>
        <w:jc w:val="both"/>
        <w:rPr>
          <w:rFonts w:eastAsia="Calibri"/>
          <w:sz w:val="28"/>
          <w:szCs w:val="28"/>
          <w:lang w:val="kk-KZ"/>
        </w:rPr>
      </w:pPr>
    </w:p>
    <w:p w14:paraId="6D197BB4" w14:textId="77777777" w:rsidR="00BD6BE8" w:rsidRPr="00BD6BE8" w:rsidRDefault="00BD6BE8" w:rsidP="00BD6BE8">
      <w:pPr>
        <w:ind w:left="4395" w:firstLine="709"/>
        <w:jc w:val="both"/>
        <w:rPr>
          <w:rFonts w:eastAsia="Calibri"/>
          <w:sz w:val="28"/>
          <w:szCs w:val="28"/>
          <w:lang w:val="kk-KZ"/>
        </w:rPr>
      </w:pPr>
    </w:p>
    <w:p w14:paraId="05AB8D66" w14:textId="77777777" w:rsidR="00BD6BE8" w:rsidRPr="00BD6BE8" w:rsidRDefault="00BD6BE8" w:rsidP="00BD6BE8">
      <w:pPr>
        <w:ind w:left="4395" w:firstLine="709"/>
        <w:jc w:val="both"/>
        <w:rPr>
          <w:rFonts w:eastAsia="Calibri"/>
          <w:sz w:val="28"/>
          <w:szCs w:val="28"/>
          <w:lang w:val="kk-KZ"/>
        </w:rPr>
      </w:pPr>
    </w:p>
    <w:p w14:paraId="215C2FD7" w14:textId="77777777" w:rsidR="00BD6BE8" w:rsidRPr="00BD6BE8" w:rsidRDefault="00BD6BE8" w:rsidP="00BD6BE8">
      <w:pPr>
        <w:ind w:left="4395" w:firstLine="709"/>
        <w:jc w:val="both"/>
        <w:rPr>
          <w:rFonts w:eastAsia="Calibri"/>
          <w:sz w:val="28"/>
          <w:szCs w:val="28"/>
          <w:lang w:val="kk-KZ"/>
        </w:rPr>
      </w:pPr>
    </w:p>
    <w:p w14:paraId="68A3FDE8" w14:textId="77777777" w:rsidR="00BD6BE8" w:rsidRPr="00BD6BE8" w:rsidRDefault="00BD6BE8" w:rsidP="00BD6BE8">
      <w:pPr>
        <w:ind w:left="4395" w:firstLine="709"/>
        <w:jc w:val="both"/>
        <w:rPr>
          <w:rFonts w:eastAsia="Calibri"/>
          <w:sz w:val="28"/>
          <w:szCs w:val="28"/>
          <w:lang w:val="kk-KZ"/>
        </w:rPr>
      </w:pPr>
    </w:p>
    <w:p w14:paraId="76508CF6" w14:textId="77777777" w:rsidR="00BD6BE8" w:rsidRPr="00BD6BE8" w:rsidRDefault="00BD6BE8" w:rsidP="00BD6BE8">
      <w:pPr>
        <w:ind w:left="4395" w:firstLine="709"/>
        <w:jc w:val="both"/>
        <w:rPr>
          <w:rFonts w:eastAsia="Calibri"/>
          <w:sz w:val="28"/>
          <w:szCs w:val="28"/>
          <w:lang w:val="kk-KZ"/>
        </w:rPr>
      </w:pPr>
    </w:p>
    <w:p w14:paraId="0B3CB7DA" w14:textId="77777777" w:rsidR="00BD6BE8" w:rsidRPr="00BD6BE8" w:rsidRDefault="00BD6BE8" w:rsidP="00BD6BE8">
      <w:pPr>
        <w:ind w:left="4395" w:firstLine="709"/>
        <w:jc w:val="both"/>
        <w:rPr>
          <w:rFonts w:eastAsia="Calibri"/>
          <w:sz w:val="28"/>
          <w:szCs w:val="28"/>
          <w:lang w:val="kk-KZ"/>
        </w:rPr>
      </w:pPr>
    </w:p>
    <w:p w14:paraId="3365CAB0" w14:textId="77777777" w:rsidR="00BD6BE8" w:rsidRPr="00BD6BE8" w:rsidRDefault="00BD6BE8" w:rsidP="00BD6BE8">
      <w:pPr>
        <w:ind w:left="4395" w:firstLine="709"/>
        <w:jc w:val="both"/>
        <w:rPr>
          <w:rFonts w:eastAsia="Calibri"/>
          <w:sz w:val="28"/>
          <w:szCs w:val="28"/>
          <w:lang w:val="kk-KZ"/>
        </w:rPr>
      </w:pPr>
    </w:p>
    <w:p w14:paraId="631D8705" w14:textId="77777777" w:rsidR="00BD6BE8" w:rsidRPr="00BD6BE8" w:rsidRDefault="00BD6BE8" w:rsidP="00BD6BE8">
      <w:pPr>
        <w:ind w:left="4395" w:firstLine="709"/>
        <w:jc w:val="both"/>
        <w:rPr>
          <w:rFonts w:eastAsia="Calibri"/>
          <w:sz w:val="28"/>
          <w:szCs w:val="28"/>
          <w:lang w:val="kk-KZ"/>
        </w:rPr>
      </w:pPr>
    </w:p>
    <w:p w14:paraId="7ED1B6C9" w14:textId="77777777" w:rsidR="00BD6BE8" w:rsidRPr="00BD6BE8" w:rsidRDefault="00BD6BE8" w:rsidP="00F45493">
      <w:pPr>
        <w:ind w:left="5104"/>
        <w:jc w:val="right"/>
        <w:rPr>
          <w:rFonts w:eastAsia="Calibri"/>
          <w:sz w:val="28"/>
          <w:szCs w:val="28"/>
          <w:lang w:val="kk-KZ"/>
        </w:rPr>
      </w:pPr>
      <w:r w:rsidRPr="00BD6BE8">
        <w:rPr>
          <w:rFonts w:eastAsia="Calibri"/>
          <w:sz w:val="28"/>
          <w:szCs w:val="28"/>
          <w:lang w:val="kk-KZ"/>
        </w:rPr>
        <w:lastRenderedPageBreak/>
        <w:t xml:space="preserve">Қаулыға </w:t>
      </w:r>
    </w:p>
    <w:p w14:paraId="4E5E3368" w14:textId="77777777" w:rsidR="00BD6BE8" w:rsidRPr="00BD6BE8" w:rsidRDefault="00BD6BE8" w:rsidP="00F45493">
      <w:pPr>
        <w:ind w:left="4395" w:firstLine="709"/>
        <w:jc w:val="right"/>
        <w:rPr>
          <w:b/>
          <w:color w:val="000000"/>
          <w:sz w:val="28"/>
          <w:szCs w:val="28"/>
          <w:lang w:val="kk-KZ"/>
        </w:rPr>
      </w:pPr>
      <w:r w:rsidRPr="00BD6BE8">
        <w:rPr>
          <w:rFonts w:eastAsia="Calibri"/>
          <w:sz w:val="28"/>
          <w:szCs w:val="28"/>
          <w:lang w:val="kk-KZ"/>
        </w:rPr>
        <w:t xml:space="preserve">2-қосымша  </w:t>
      </w:r>
    </w:p>
    <w:p w14:paraId="0EE6F653" w14:textId="77777777" w:rsidR="00BD6BE8" w:rsidRPr="00BD6BE8" w:rsidRDefault="00BD6BE8" w:rsidP="00BD6BE8">
      <w:pPr>
        <w:rPr>
          <w:b/>
          <w:color w:val="000000"/>
          <w:sz w:val="28"/>
          <w:szCs w:val="28"/>
          <w:lang w:val="kk-KZ"/>
        </w:rPr>
      </w:pPr>
    </w:p>
    <w:p w14:paraId="4D8483F3" w14:textId="77777777" w:rsidR="00BD6BE8" w:rsidRPr="00BD6BE8" w:rsidRDefault="00BD6BE8" w:rsidP="00BD6BE8">
      <w:pPr>
        <w:jc w:val="center"/>
        <w:rPr>
          <w:b/>
          <w:color w:val="000000"/>
          <w:sz w:val="28"/>
          <w:szCs w:val="28"/>
          <w:lang w:val="kk-KZ"/>
        </w:rPr>
      </w:pPr>
      <w:r w:rsidRPr="00BD6BE8">
        <w:rPr>
          <w:b/>
          <w:color w:val="000000"/>
          <w:sz w:val="28"/>
          <w:szCs w:val="28"/>
          <w:lang w:val="kk-KZ"/>
        </w:rPr>
        <w:t xml:space="preserve">Қазақстан Республикасының күші жойылды деп танылатын нормативтік құқықтық актілерінің, сондай-ақ Қазақстан Республикасының нормативтік құқықтық актілерінің жекелеген құрылымдық элементтерінің тізбесі </w:t>
      </w:r>
    </w:p>
    <w:p w14:paraId="6FC6EB26" w14:textId="77777777" w:rsidR="00BD6BE8" w:rsidRPr="00BD6BE8" w:rsidRDefault="00BD6BE8" w:rsidP="00BD6BE8">
      <w:pPr>
        <w:rPr>
          <w:lang w:val="kk-KZ"/>
        </w:rPr>
      </w:pPr>
    </w:p>
    <w:bookmarkEnd w:id="47"/>
    <w:p w14:paraId="3D3803E5" w14:textId="77777777" w:rsidR="00BD6BE8" w:rsidRPr="00BD6BE8" w:rsidRDefault="00BD6BE8" w:rsidP="00BD6BE8">
      <w:pPr>
        <w:ind w:firstLine="360"/>
        <w:jc w:val="both"/>
        <w:rPr>
          <w:color w:val="000000"/>
          <w:sz w:val="28"/>
          <w:lang w:val="kk-KZ"/>
        </w:rPr>
      </w:pPr>
      <w:r w:rsidRPr="00BD6BE8">
        <w:rPr>
          <w:color w:val="000000"/>
          <w:sz w:val="28"/>
          <w:lang w:val="kk-KZ"/>
        </w:rPr>
        <w:t>1. «Сақтандыру (қайта сақтандыру) ұйымына және (немесе) сақтандыру холдингіне еншілес ұйымды құруға немесе иеленуге, ұйымдардың капиталына қомақты қатысуға рұқсат беру, еншілес ұйымды құруға, сатып алуға, ұйымдардың капиталына қомақты қатысуға рұқсатты кері қайтарып алу қағидаларын, сондай-ақ еншілес ұйымды құруға немесе иеленуге рұқсат алу үшін қажетті құжаттарға қойылатын талаптарды, Сақтандыру (қайта сақтандыру) ұйымының және (немесе) сақтандыру холдингінің ұйымдардың капиталына қомақты қатысуына рұқсат алуға өтініштің мазмұнына қойылатын талаптарды бекіту туралы» Қазақстан Республикасы Ұлттық Банкі Басқармасының 2012 жылғы 26 наурыздағы № 129 қаулысы  (Нормативтік құқықтық актілерді мемлекеттік тіркеу тізілімінде № 7619 болып тіркелген);</w:t>
      </w:r>
    </w:p>
    <w:p w14:paraId="28FA4208" w14:textId="175EBE2A" w:rsidR="00BD6BE8" w:rsidRPr="00BD6BE8" w:rsidRDefault="00BD6BE8" w:rsidP="00BD6BE8">
      <w:pPr>
        <w:ind w:firstLine="360"/>
        <w:jc w:val="both"/>
        <w:rPr>
          <w:color w:val="000000"/>
          <w:sz w:val="28"/>
          <w:lang w:val="kk-KZ"/>
        </w:rPr>
      </w:pPr>
      <w:r w:rsidRPr="00BD6BE8">
        <w:rPr>
          <w:color w:val="000000"/>
          <w:sz w:val="28"/>
          <w:lang w:val="kk-KZ"/>
        </w:rPr>
        <w:t>2. «Банкке немесе банк холдингіне еншілес ұйымды құруға немесе сатып алуға, ұйымдардың капиталына қомақты қатысуға, бас банктің күмәнді және үмітсіз активтерін сатып алатын еншілес ұйымды банктің құруына немесе сатып алуына, сондай-ақ еншілес ұйымды құруға, сатып алуға, ұйымдардың капиталына қомақты қатысуына рұқсатты қайтарып алу және (немесе) оның күшін жою қағидаларын бекіту туралы» Қазақстан Республикасы Ұлттық Банкі Басқармасының 2017 жылғы 28 қаңтардағы № 24 қаулысы (Нормативтік құқықтық актілерді мемлекеттік тіркеу тізілімінде № 15050 болып тіркелген</w:t>
      </w:r>
      <w:r w:rsidR="00F45493" w:rsidRPr="00625673">
        <w:rPr>
          <w:color w:val="000000"/>
          <w:sz w:val="28"/>
          <w:lang w:val="kk-KZ"/>
        </w:rPr>
        <w:t>);</w:t>
      </w:r>
      <w:r w:rsidRPr="00BD6BE8">
        <w:rPr>
          <w:color w:val="000000"/>
          <w:sz w:val="28"/>
          <w:lang w:val="kk-KZ"/>
        </w:rPr>
        <w:t xml:space="preserve"> </w:t>
      </w:r>
    </w:p>
    <w:p w14:paraId="23C3FE95" w14:textId="7B370BEF" w:rsidR="00BD6BE8" w:rsidRPr="00BD6BE8" w:rsidRDefault="00BD6BE8" w:rsidP="00BD6BE8">
      <w:pPr>
        <w:ind w:firstLine="360"/>
        <w:jc w:val="both"/>
        <w:rPr>
          <w:color w:val="000000"/>
          <w:sz w:val="28"/>
          <w:lang w:val="kk-KZ"/>
        </w:rPr>
      </w:pPr>
      <w:r w:rsidRPr="00BD6BE8">
        <w:rPr>
          <w:color w:val="000000"/>
          <w:sz w:val="28"/>
          <w:lang w:val="kk-KZ"/>
        </w:rPr>
        <w:t>3. «Сақтандыру (қайта сақтандыру) ұйымына және (немесе) сақтандыру холдингіне еншілес ұйымды құруға немесе иеленуге, ұйымдардың капиталына қомақты қатысуға рұқсат беру, еншілес ұйымды құруға, сатып алуға, ұйымдардың капиталына қомақты қатысуға рұқсатты кері қайтарып алу қағидаларын, сондай-ақ еншілес ұйымды құруға немесе иеленуге рұқсат алу үшін қажетті құжаттарға қойылатын талаптарды, Сақтандыру (қайта сақтандыру) ұйымының және (немесе) сақтандыру холдингінің ұйымдардың капиталына қомақты қатысуына рұқсат алуға өтініштің мазмұнына қойылатын талаптарды бекіту туралы» Қазақстан Республикасы Ұлттық Банкі Басқармасының 2012 жылғы 26 наурыздағы № 129 қаулысына өзгерістер мен толықтырулар енгізу туралы» Қазақстан Республикасының Қаржы нарығын реттеу және дамыту агенттігі Басқармасының 2020 жылғы 30 наурыздағы</w:t>
      </w:r>
      <w:r w:rsidR="00F45493" w:rsidRPr="00625673">
        <w:rPr>
          <w:color w:val="000000"/>
          <w:sz w:val="28"/>
          <w:lang w:val="kk-KZ"/>
        </w:rPr>
        <w:t xml:space="preserve">                          </w:t>
      </w:r>
      <w:r w:rsidRPr="00BD6BE8">
        <w:rPr>
          <w:color w:val="000000"/>
          <w:sz w:val="28"/>
          <w:lang w:val="kk-KZ"/>
        </w:rPr>
        <w:t xml:space="preserve"> № 46  қаулысы (Нормативтік құқықтық актілерді мемлекеттік тіркеу тізілімінде № 20229 болып тіркелген); </w:t>
      </w:r>
    </w:p>
    <w:p w14:paraId="310A4D28" w14:textId="4C3FE2E8" w:rsidR="00BD6BE8" w:rsidRPr="00BD6BE8" w:rsidRDefault="00BD6BE8" w:rsidP="00BD6BE8">
      <w:pPr>
        <w:ind w:firstLine="360"/>
        <w:jc w:val="both"/>
        <w:rPr>
          <w:color w:val="000000"/>
          <w:sz w:val="28"/>
          <w:lang w:val="kk-KZ"/>
        </w:rPr>
      </w:pPr>
      <w:r w:rsidRPr="00BD6BE8">
        <w:rPr>
          <w:color w:val="000000"/>
          <w:sz w:val="28"/>
          <w:lang w:val="kk-KZ"/>
        </w:rPr>
        <w:t xml:space="preserve">4. «Қазақстан Республикасының кейбір нормативтік құқықтық актілеріне сақтандыру нарығында мемлекеттік қызметтер көрсету және қаржы </w:t>
      </w:r>
      <w:r w:rsidRPr="00BD6BE8">
        <w:rPr>
          <w:color w:val="000000"/>
          <w:sz w:val="28"/>
          <w:lang w:val="kk-KZ"/>
        </w:rPr>
        <w:lastRenderedPageBreak/>
        <w:t>нарығындағы басшы қызметкерлерді келісу мәселелері бойынша өзгерістер енгізу туралы» Қазақстан Республикасы Қаржы нарығын реттеу және дамыту агенттігі Басқармасының 2022 жылғы 14 ақпандағы № 2 қаулысы</w:t>
      </w:r>
      <w:r w:rsidR="00F45493" w:rsidRPr="00625673">
        <w:rPr>
          <w:color w:val="000000"/>
          <w:sz w:val="28"/>
          <w:lang w:val="kk-KZ"/>
        </w:rPr>
        <w:t>мен</w:t>
      </w:r>
      <w:r w:rsidRPr="00BD6BE8">
        <w:rPr>
          <w:color w:val="000000"/>
          <w:sz w:val="28"/>
          <w:lang w:val="kk-KZ"/>
        </w:rPr>
        <w:t xml:space="preserve"> (Нормативтік құқықтық актілерді мемлекеттік тіркеу тізілімінде № 26887 болып тіркелген) бекітілген Қазақстан Республикасының сақтандыру нарығында мемлекеттік қызмет көрсету және қаржы нарығындағы басшы қызметкерлерді келісу мәселелері бойынша өзгерістер енгізілетін нормативтік құқықтық актілері тізбесінің 2-тармағы</w:t>
      </w:r>
      <w:r w:rsidR="00F45493" w:rsidRPr="00625673">
        <w:rPr>
          <w:color w:val="000000"/>
          <w:sz w:val="28"/>
          <w:lang w:val="kk-KZ"/>
        </w:rPr>
        <w:t>;</w:t>
      </w:r>
      <w:r w:rsidRPr="00BD6BE8">
        <w:rPr>
          <w:color w:val="000000"/>
          <w:sz w:val="28"/>
          <w:lang w:val="kk-KZ"/>
        </w:rPr>
        <w:t xml:space="preserve">  </w:t>
      </w:r>
    </w:p>
    <w:p w14:paraId="733EC5C1" w14:textId="70C92A24" w:rsidR="00BD6BE8" w:rsidRPr="00BD6BE8" w:rsidRDefault="00BD6BE8" w:rsidP="00BD6BE8">
      <w:pPr>
        <w:ind w:firstLine="360"/>
        <w:jc w:val="both"/>
        <w:rPr>
          <w:color w:val="000000"/>
          <w:sz w:val="28"/>
          <w:lang w:val="kk-KZ"/>
        </w:rPr>
      </w:pPr>
      <w:r w:rsidRPr="00BD6BE8">
        <w:rPr>
          <w:color w:val="000000"/>
          <w:sz w:val="28"/>
          <w:lang w:val="kk-KZ"/>
        </w:rPr>
        <w:t>5. «Қазақстан Республикасының кейбір нормативтік құқықтық актілеріне сақтандыру нарығында мемлекеттік қызметтер көрсету мәселелері бойынша өзгерістер мен толықтырулар енгізу туралы» Қазақстан Республикасы Қаржы нарығын реттеу және дамыту агенттігі Басқармасының 2022 жылғы 20 қазандағы № 72 қаулысы</w:t>
      </w:r>
      <w:r w:rsidR="00F45493" w:rsidRPr="00625673">
        <w:rPr>
          <w:color w:val="000000"/>
          <w:sz w:val="28"/>
          <w:lang w:val="kk-KZ"/>
        </w:rPr>
        <w:t>мен</w:t>
      </w:r>
      <w:r w:rsidRPr="00BD6BE8">
        <w:rPr>
          <w:color w:val="000000"/>
          <w:sz w:val="28"/>
          <w:lang w:val="kk-KZ"/>
        </w:rPr>
        <w:t xml:space="preserve"> (Нормативтік құқықтық актілерді мемлекеттік тіркеу тізілімінде № 30313 болып тіркелген) бекітілген Сақтандыру нарығында мемлекеттік қызметтер көрсету мәселелері бойынша өзгерістер мен толықтырулар енгізілетін Қазақстан Республикасының нормативтік құқықтық актілері тізбесінің 2-тармағы;  </w:t>
      </w:r>
    </w:p>
    <w:p w14:paraId="4422F9E9" w14:textId="5746CE9C" w:rsidR="00BD6BE8" w:rsidRPr="00BD6BE8" w:rsidRDefault="00BD6BE8" w:rsidP="00BD6BE8">
      <w:pPr>
        <w:ind w:firstLine="708"/>
        <w:jc w:val="both"/>
        <w:rPr>
          <w:b/>
          <w:color w:val="000000"/>
          <w:sz w:val="28"/>
          <w:szCs w:val="28"/>
          <w:lang w:val="kk-KZ"/>
        </w:rPr>
      </w:pPr>
      <w:r w:rsidRPr="00625673">
        <w:rPr>
          <w:color w:val="000000"/>
          <w:sz w:val="28"/>
          <w:lang w:val="kk-KZ"/>
        </w:rPr>
        <w:t>6. «Банкке және (немесе) банк холдингіне еншілес ұйымды құруға немесе сатып алуға, бас банктің күмәнді және үмітсіз активтерін сатып алатын еншілес ұйымды банктің құруына немесе сатып алуына, банктің және (немесе) банк холдингінің ұйымдардың капиталына қомақты қатысуға рұқсатты беру,</w:t>
      </w:r>
      <w:r w:rsidR="00F45493" w:rsidRPr="00625673">
        <w:rPr>
          <w:color w:val="000000"/>
          <w:sz w:val="28"/>
          <w:lang w:val="kk-KZ"/>
        </w:rPr>
        <w:t xml:space="preserve">                   </w:t>
      </w:r>
      <w:r w:rsidRPr="00625673">
        <w:rPr>
          <w:color w:val="000000"/>
          <w:sz w:val="28"/>
          <w:lang w:val="kk-KZ"/>
        </w:rPr>
        <w:t xml:space="preserve"> сондай-ақ банктің және (немесе) банк холдингінің еншілес ұйымды құруға, сатып алуға, банктің және (немесе) банк холдингінің ұйымдардың капиталына қомақты қатысуына рұқсатты қайтарып алу қағидаларын бекіту туралы» Қазақстан Республикасы Ұлттық Банкі Басқармасының 2017 жылғы</w:t>
      </w:r>
      <w:r w:rsidR="00F45493" w:rsidRPr="00625673">
        <w:rPr>
          <w:color w:val="000000"/>
          <w:sz w:val="28"/>
          <w:lang w:val="kk-KZ"/>
        </w:rPr>
        <w:t xml:space="preserve">                            </w:t>
      </w:r>
      <w:r w:rsidRPr="00625673">
        <w:rPr>
          <w:color w:val="000000"/>
          <w:sz w:val="28"/>
          <w:lang w:val="kk-KZ"/>
        </w:rPr>
        <w:t xml:space="preserve"> 28 қаңтардағы № 24 қаулысына өзгерістер енгізу туралы» Қазақстан Республикасы Қаржы нарығын реттеу және дамыту агенттігі Басқармасының 2022 жылғы 23 қарашадағы № 98 қаулысы (Нормативтік құқықтық актілерді мемлекеттік тіркеу тізілімінде № 30772 болып тіркелген)</w:t>
      </w:r>
      <w:r w:rsidR="00F45493" w:rsidRPr="00625673">
        <w:rPr>
          <w:color w:val="000000"/>
          <w:sz w:val="28"/>
          <w:lang w:val="kk-KZ"/>
        </w:rPr>
        <w:t>.</w:t>
      </w:r>
      <w:bookmarkEnd w:id="18"/>
      <w:bookmarkEnd w:id="19"/>
      <w:bookmarkEnd w:id="25"/>
    </w:p>
    <w:sectPr w:rsidR="00BD6BE8" w:rsidRPr="00BD6BE8" w:rsidSect="00BB083B">
      <w:headerReference w:type="even" r:id="rId8"/>
      <w:headerReference w:type="default" r:id="rId9"/>
      <w:headerReference w:type="first" r:id="rId10"/>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AAA67" w14:textId="77777777" w:rsidR="00F23A1E" w:rsidRDefault="00F23A1E">
      <w:r>
        <w:separator/>
      </w:r>
    </w:p>
  </w:endnote>
  <w:endnote w:type="continuationSeparator" w:id="0">
    <w:p w14:paraId="79B1FA22" w14:textId="77777777" w:rsidR="00F23A1E" w:rsidRDefault="00F23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D084C" w14:textId="77777777" w:rsidR="00F23A1E" w:rsidRDefault="00F23A1E">
      <w:r>
        <w:separator/>
      </w:r>
    </w:p>
  </w:footnote>
  <w:footnote w:type="continuationSeparator" w:id="0">
    <w:p w14:paraId="64D15713" w14:textId="77777777" w:rsidR="00F23A1E" w:rsidRDefault="00F23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3E779" w14:textId="77777777" w:rsidR="00D1228A" w:rsidRDefault="00D1228A" w:rsidP="00BB083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C43BDAA" w14:textId="77777777" w:rsidR="00D1228A" w:rsidRDefault="00D1228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56E37" w14:textId="77777777" w:rsidR="00D1228A" w:rsidRPr="00796EC7" w:rsidRDefault="00D1228A" w:rsidP="00BB083B">
    <w:pPr>
      <w:pStyle w:val="a4"/>
      <w:framePr w:wrap="around" w:vAnchor="text" w:hAnchor="margin" w:xAlign="center" w:y="1"/>
      <w:rPr>
        <w:rStyle w:val="a6"/>
        <w:sz w:val="28"/>
        <w:szCs w:val="28"/>
      </w:rPr>
    </w:pPr>
    <w:r w:rsidRPr="00796EC7">
      <w:rPr>
        <w:rStyle w:val="a6"/>
        <w:sz w:val="28"/>
        <w:szCs w:val="28"/>
      </w:rPr>
      <w:fldChar w:fldCharType="begin"/>
    </w:r>
    <w:r w:rsidRPr="00796EC7">
      <w:rPr>
        <w:rStyle w:val="a6"/>
        <w:sz w:val="28"/>
        <w:szCs w:val="28"/>
      </w:rPr>
      <w:instrText xml:space="preserve">PAGE  </w:instrText>
    </w:r>
    <w:r w:rsidRPr="00796EC7">
      <w:rPr>
        <w:rStyle w:val="a6"/>
        <w:sz w:val="28"/>
        <w:szCs w:val="28"/>
      </w:rPr>
      <w:fldChar w:fldCharType="separate"/>
    </w:r>
    <w:r>
      <w:rPr>
        <w:rStyle w:val="a6"/>
        <w:noProof/>
        <w:sz w:val="28"/>
        <w:szCs w:val="28"/>
      </w:rPr>
      <w:t>33</w:t>
    </w:r>
    <w:r w:rsidRPr="00796EC7">
      <w:rPr>
        <w:rStyle w:val="a6"/>
        <w:sz w:val="28"/>
        <w:szCs w:val="28"/>
      </w:rPr>
      <w:fldChar w:fldCharType="end"/>
    </w:r>
  </w:p>
  <w:p w14:paraId="4312244C" w14:textId="77777777" w:rsidR="00D1228A" w:rsidRDefault="00D1228A">
    <w:pPr>
      <w:pStyle w:val="a4"/>
    </w:pPr>
  </w:p>
  <w:p w14:paraId="2A075C2A" w14:textId="77777777" w:rsidR="00D1228A" w:rsidRDefault="00D1228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15" w:type="dxa"/>
      <w:tblInd w:w="-459" w:type="dxa"/>
      <w:tblLayout w:type="fixed"/>
      <w:tblLook w:val="01E0" w:firstRow="1" w:lastRow="1" w:firstColumn="1" w:lastColumn="1" w:noHBand="0" w:noVBand="0"/>
    </w:tblPr>
    <w:tblGrid>
      <w:gridCol w:w="4395"/>
      <w:gridCol w:w="1843"/>
      <w:gridCol w:w="4677"/>
    </w:tblGrid>
    <w:tr w:rsidR="00D1228A" w:rsidRPr="00D100F6" w14:paraId="48CA3CB6" w14:textId="77777777" w:rsidTr="00BB083B">
      <w:trPr>
        <w:trHeight w:val="1348"/>
      </w:trPr>
      <w:tc>
        <w:tcPr>
          <w:tcW w:w="4395" w:type="dxa"/>
          <w:shd w:val="clear" w:color="auto" w:fill="auto"/>
        </w:tcPr>
        <w:p w14:paraId="59D78D88" w14:textId="0FB8C72E" w:rsidR="00D1228A" w:rsidRPr="00490AE4" w:rsidRDefault="00D1228A" w:rsidP="00BB083B">
          <w:pPr>
            <w:jc w:val="center"/>
            <w:rPr>
              <w:b/>
              <w:sz w:val="22"/>
              <w:szCs w:val="22"/>
              <w:lang w:val="kk-KZ"/>
            </w:rPr>
          </w:pPr>
          <w:r>
            <w:rPr>
              <w:b/>
              <w:sz w:val="22"/>
              <w:szCs w:val="22"/>
              <w:lang w:val="kk-KZ"/>
            </w:rPr>
            <w:t>«</w:t>
          </w:r>
          <w:r w:rsidRPr="00490AE4">
            <w:rPr>
              <w:b/>
              <w:sz w:val="22"/>
              <w:szCs w:val="22"/>
              <w:lang w:val="kk-KZ"/>
            </w:rPr>
            <w:t>ҚАЗАҚСТАН РЕСПУБЛИКАСЫНЫҢ</w:t>
          </w:r>
        </w:p>
        <w:p w14:paraId="3D5D77D8" w14:textId="177F0611" w:rsidR="00D1228A" w:rsidRPr="009C7BA9" w:rsidRDefault="00D1228A" w:rsidP="00BB083B">
          <w:pPr>
            <w:jc w:val="center"/>
            <w:rPr>
              <w:b/>
              <w:sz w:val="22"/>
              <w:szCs w:val="22"/>
              <w:lang w:val="kk-KZ"/>
            </w:rPr>
          </w:pPr>
          <w:r w:rsidRPr="00490AE4">
            <w:rPr>
              <w:b/>
              <w:sz w:val="22"/>
              <w:szCs w:val="22"/>
              <w:lang w:val="kk-KZ"/>
            </w:rPr>
            <w:t>ҚАРЖЫ НАРЫҒЫН РЕТТЕУ ЖӘНЕ ДАМЫТУ АГЕНТТІГІ</w:t>
          </w:r>
          <w:r>
            <w:rPr>
              <w:b/>
              <w:sz w:val="22"/>
              <w:szCs w:val="22"/>
              <w:lang w:val="kk-KZ"/>
            </w:rPr>
            <w:t>»</w:t>
          </w:r>
          <w:r w:rsidRPr="009C7BA9">
            <w:rPr>
              <w:b/>
              <w:sz w:val="22"/>
              <w:szCs w:val="22"/>
              <w:lang w:val="kk-KZ"/>
            </w:rPr>
            <w:t xml:space="preserve"> </w:t>
          </w:r>
        </w:p>
        <w:p w14:paraId="45CB605A" w14:textId="77777777" w:rsidR="00D1228A" w:rsidRDefault="00D1228A" w:rsidP="00BB083B">
          <w:pPr>
            <w:jc w:val="center"/>
            <w:rPr>
              <w:lang w:val="kk-KZ"/>
            </w:rPr>
          </w:pPr>
        </w:p>
        <w:p w14:paraId="263C3018" w14:textId="77777777" w:rsidR="00D1228A" w:rsidRPr="0020109E" w:rsidRDefault="00D1228A" w:rsidP="00BB083B">
          <w:pPr>
            <w:jc w:val="center"/>
            <w:rPr>
              <w:sz w:val="22"/>
              <w:szCs w:val="22"/>
            </w:rPr>
          </w:pPr>
          <w:r w:rsidRPr="009C7BA9">
            <w:rPr>
              <w:sz w:val="22"/>
              <w:szCs w:val="22"/>
              <w:lang w:val="kk-KZ"/>
            </w:rPr>
            <w:t xml:space="preserve">РЕСПУБЛИКАЛЫҚ </w:t>
          </w:r>
        </w:p>
        <w:p w14:paraId="6E0DC290" w14:textId="77777777" w:rsidR="00D1228A" w:rsidRDefault="00D1228A" w:rsidP="00BB083B">
          <w:pPr>
            <w:jc w:val="center"/>
            <w:rPr>
              <w:sz w:val="22"/>
              <w:szCs w:val="22"/>
              <w:lang w:val="kk-KZ"/>
            </w:rPr>
          </w:pPr>
          <w:r w:rsidRPr="009C7BA9">
            <w:rPr>
              <w:sz w:val="22"/>
              <w:szCs w:val="22"/>
              <w:lang w:val="kk-KZ"/>
            </w:rPr>
            <w:t>МЕМЛЕКЕТТІК МЕКЕМЕСІ</w:t>
          </w:r>
        </w:p>
        <w:p w14:paraId="20EDF0D8" w14:textId="77777777" w:rsidR="00D1228A" w:rsidRPr="00D100F6" w:rsidRDefault="00D1228A" w:rsidP="00BB083B">
          <w:pPr>
            <w:jc w:val="center"/>
            <w:rPr>
              <w:b/>
              <w:color w:val="3A7298"/>
              <w:sz w:val="32"/>
              <w:szCs w:val="32"/>
              <w:lang w:val="kk-KZ"/>
            </w:rPr>
          </w:pPr>
        </w:p>
      </w:tc>
      <w:tc>
        <w:tcPr>
          <w:tcW w:w="1843" w:type="dxa"/>
          <w:shd w:val="clear" w:color="auto" w:fill="auto"/>
        </w:tcPr>
        <w:p w14:paraId="633D62E9" w14:textId="77777777" w:rsidR="00D1228A" w:rsidRPr="00F03B3E" w:rsidRDefault="00D1228A" w:rsidP="00BB083B">
          <w:pPr>
            <w:ind w:left="175" w:hanging="175"/>
            <w:jc w:val="center"/>
            <w:rPr>
              <w:sz w:val="22"/>
              <w:szCs w:val="22"/>
              <w:lang w:val="kk-KZ"/>
            </w:rPr>
          </w:pPr>
          <w:r w:rsidRPr="004A7CF3">
            <w:rPr>
              <w:noProof/>
            </w:rPr>
            <w:drawing>
              <wp:inline distT="0" distB="0" distL="0" distR="0" wp14:anchorId="187D8EDA" wp14:editId="23DDED08">
                <wp:extent cx="978535" cy="1007745"/>
                <wp:effectExtent l="0" t="0" r="0" b="1905"/>
                <wp:docPr id="3" name="Рисунок 3"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1">
                          <a:extLst>
                            <a:ext uri="{28A0092B-C50C-407E-A947-70E740481C1C}">
                              <a14:useLocalDpi xmlns:a14="http://schemas.microsoft.com/office/drawing/2010/main" val="0"/>
                            </a:ext>
                          </a:extLst>
                        </a:blip>
                        <a:srcRect l="7114" t="5652" r="7115" b="5652"/>
                        <a:stretch>
                          <a:fillRect/>
                        </a:stretch>
                      </pic:blipFill>
                      <pic:spPr bwMode="auto">
                        <a:xfrm>
                          <a:off x="0" y="0"/>
                          <a:ext cx="978535" cy="1007745"/>
                        </a:xfrm>
                        <a:prstGeom prst="rect">
                          <a:avLst/>
                        </a:prstGeom>
                        <a:noFill/>
                        <a:ln>
                          <a:noFill/>
                        </a:ln>
                      </pic:spPr>
                    </pic:pic>
                  </a:graphicData>
                </a:graphic>
              </wp:inline>
            </w:drawing>
          </w:r>
        </w:p>
      </w:tc>
      <w:tc>
        <w:tcPr>
          <w:tcW w:w="4677" w:type="dxa"/>
          <w:shd w:val="clear" w:color="auto" w:fill="auto"/>
        </w:tcPr>
        <w:p w14:paraId="450879AF" w14:textId="77777777" w:rsidR="00D1228A" w:rsidRPr="009C7BA9" w:rsidRDefault="00D1228A" w:rsidP="00BB083B">
          <w:pPr>
            <w:jc w:val="center"/>
            <w:rPr>
              <w:sz w:val="22"/>
              <w:szCs w:val="22"/>
            </w:rPr>
          </w:pPr>
          <w:r w:rsidRPr="009C7BA9">
            <w:rPr>
              <w:sz w:val="22"/>
              <w:szCs w:val="22"/>
            </w:rPr>
            <w:t>РЕСПУБЛИКАНСКОЕ ГОСУДАР</w:t>
          </w:r>
          <w:r w:rsidRPr="009C7BA9">
            <w:rPr>
              <w:sz w:val="22"/>
              <w:szCs w:val="22"/>
              <w:lang w:val="kk-KZ"/>
            </w:rPr>
            <w:t>С</w:t>
          </w:r>
          <w:r w:rsidRPr="009C7BA9">
            <w:rPr>
              <w:sz w:val="22"/>
              <w:szCs w:val="22"/>
            </w:rPr>
            <w:t>ТВЕННОЕ УЧРЕЖДЕНИЕ</w:t>
          </w:r>
        </w:p>
        <w:p w14:paraId="7130FDC5" w14:textId="77777777" w:rsidR="00D1228A" w:rsidRPr="003C34FF" w:rsidRDefault="00D1228A" w:rsidP="00BB083B">
          <w:pPr>
            <w:jc w:val="center"/>
          </w:pPr>
        </w:p>
        <w:p w14:paraId="7F846E8A" w14:textId="6924BAF7" w:rsidR="00D1228A" w:rsidRDefault="00D1228A" w:rsidP="00BB083B">
          <w:pPr>
            <w:ind w:left="-132"/>
            <w:jc w:val="center"/>
            <w:rPr>
              <w:b/>
              <w:sz w:val="22"/>
              <w:szCs w:val="22"/>
            </w:rPr>
          </w:pPr>
          <w:r>
            <w:rPr>
              <w:b/>
              <w:sz w:val="22"/>
              <w:szCs w:val="22"/>
            </w:rPr>
            <w:t>«</w:t>
          </w:r>
          <w:r w:rsidRPr="00AD7D16">
            <w:rPr>
              <w:b/>
              <w:sz w:val="22"/>
              <w:szCs w:val="22"/>
            </w:rPr>
            <w:t>АГЕНТСТВ</w:t>
          </w:r>
          <w:r>
            <w:rPr>
              <w:b/>
              <w:sz w:val="22"/>
              <w:szCs w:val="22"/>
            </w:rPr>
            <w:t>О РЕСПУБЛИКИ</w:t>
          </w:r>
        </w:p>
        <w:p w14:paraId="1691ADA1" w14:textId="77777777" w:rsidR="00D1228A" w:rsidRDefault="00D1228A" w:rsidP="00BB083B">
          <w:pPr>
            <w:ind w:left="-132"/>
            <w:jc w:val="center"/>
            <w:rPr>
              <w:b/>
              <w:iCs/>
              <w:sz w:val="22"/>
              <w:szCs w:val="22"/>
            </w:rPr>
          </w:pPr>
          <w:r w:rsidRPr="00AD7D16">
            <w:rPr>
              <w:b/>
              <w:sz w:val="22"/>
              <w:szCs w:val="22"/>
            </w:rPr>
            <w:t>КАЗАХСТАН</w:t>
          </w:r>
          <w:r w:rsidRPr="00AD7D16">
            <w:rPr>
              <w:iCs/>
              <w:sz w:val="22"/>
              <w:szCs w:val="22"/>
            </w:rPr>
            <w:t xml:space="preserve"> </w:t>
          </w:r>
          <w:r w:rsidRPr="00AD7D16">
            <w:rPr>
              <w:b/>
              <w:iCs/>
              <w:sz w:val="22"/>
              <w:szCs w:val="22"/>
            </w:rPr>
            <w:t>ПО</w:t>
          </w:r>
          <w:r>
            <w:rPr>
              <w:b/>
              <w:iCs/>
              <w:sz w:val="22"/>
              <w:szCs w:val="22"/>
            </w:rPr>
            <w:t xml:space="preserve"> РЕГУЛИРОВАНИЮ</w:t>
          </w:r>
        </w:p>
        <w:p w14:paraId="6DBEB8F3" w14:textId="568BEACF" w:rsidR="00D1228A" w:rsidRPr="00D100F6" w:rsidRDefault="00D1228A" w:rsidP="00BB083B">
          <w:pPr>
            <w:spacing w:line="288" w:lineRule="auto"/>
            <w:jc w:val="center"/>
            <w:rPr>
              <w:b/>
              <w:color w:val="3A7298"/>
              <w:sz w:val="29"/>
              <w:szCs w:val="29"/>
              <w:lang w:val="kk-KZ"/>
            </w:rPr>
          </w:pPr>
          <w:r>
            <w:rPr>
              <w:b/>
              <w:iCs/>
              <w:sz w:val="22"/>
              <w:szCs w:val="22"/>
            </w:rPr>
            <w:t>И РАЗВИТИЮ ФИНАНСОВОГО РЫНКА</w:t>
          </w:r>
          <w:r>
            <w:rPr>
              <w:b/>
              <w:sz w:val="22"/>
              <w:szCs w:val="22"/>
            </w:rPr>
            <w:t>»</w:t>
          </w:r>
        </w:p>
      </w:tc>
    </w:tr>
    <w:tr w:rsidR="00D1228A" w:rsidRPr="00D100F6" w14:paraId="370D302E" w14:textId="77777777" w:rsidTr="00BB083B">
      <w:trPr>
        <w:trHeight w:val="591"/>
      </w:trPr>
      <w:tc>
        <w:tcPr>
          <w:tcW w:w="4395" w:type="dxa"/>
          <w:shd w:val="clear" w:color="auto" w:fill="auto"/>
        </w:tcPr>
        <w:p w14:paraId="1187E477" w14:textId="77777777" w:rsidR="00D1228A" w:rsidRPr="0049234D" w:rsidRDefault="00D1228A" w:rsidP="00BB083B">
          <w:pPr>
            <w:widowControl w:val="0"/>
            <w:tabs>
              <w:tab w:val="left" w:pos="34"/>
            </w:tabs>
            <w:ind w:firstLine="34"/>
            <w:jc w:val="center"/>
            <w:rPr>
              <w:rFonts w:eastAsia="Calibri"/>
              <w:b/>
              <w:color w:val="000000"/>
              <w:sz w:val="24"/>
              <w:szCs w:val="24"/>
              <w:lang w:eastAsia="en-US"/>
            </w:rPr>
          </w:pPr>
          <w:r w:rsidRPr="0049234D">
            <w:rPr>
              <w:rFonts w:eastAsia="Calibri"/>
              <w:b/>
              <w:color w:val="000000"/>
              <w:sz w:val="24"/>
              <w:szCs w:val="24"/>
              <w:lang w:eastAsia="en-US"/>
            </w:rPr>
            <w:t>БАСҚАРМА</w:t>
          </w:r>
          <w:r w:rsidRPr="0049234D">
            <w:rPr>
              <w:rFonts w:eastAsia="Calibri"/>
              <w:b/>
              <w:color w:val="000000"/>
              <w:sz w:val="24"/>
              <w:szCs w:val="24"/>
              <w:lang w:val="kk-KZ" w:eastAsia="en-US"/>
            </w:rPr>
            <w:t>СЫНЫҢ</w:t>
          </w:r>
          <w:r w:rsidRPr="0049234D">
            <w:rPr>
              <w:rFonts w:eastAsia="Calibri"/>
              <w:b/>
              <w:color w:val="000000"/>
              <w:sz w:val="24"/>
              <w:szCs w:val="24"/>
              <w:lang w:eastAsia="en-US"/>
            </w:rPr>
            <w:t xml:space="preserve"> </w:t>
          </w:r>
        </w:p>
        <w:p w14:paraId="2554749C" w14:textId="77777777" w:rsidR="00D1228A" w:rsidRPr="00642211" w:rsidRDefault="00D1228A" w:rsidP="00BB083B">
          <w:pPr>
            <w:widowControl w:val="0"/>
            <w:ind w:right="459"/>
            <w:jc w:val="center"/>
            <w:rPr>
              <w:b/>
              <w:bCs/>
              <w:color w:val="3399FF"/>
              <w:sz w:val="22"/>
              <w:szCs w:val="22"/>
            </w:rPr>
          </w:pPr>
          <w:r w:rsidRPr="0049234D">
            <w:rPr>
              <w:rFonts w:eastAsia="Calibri"/>
              <w:b/>
              <w:color w:val="000000"/>
              <w:sz w:val="24"/>
              <w:szCs w:val="24"/>
              <w:lang w:val="en-US" w:eastAsia="en-US"/>
            </w:rPr>
            <w:t xml:space="preserve">       </w:t>
          </w:r>
          <w:r w:rsidRPr="0049234D">
            <w:rPr>
              <w:rFonts w:eastAsia="Calibri"/>
              <w:b/>
              <w:color w:val="000000"/>
              <w:sz w:val="24"/>
              <w:szCs w:val="24"/>
              <w:lang w:eastAsia="en-US"/>
            </w:rPr>
            <w:t>ҚАУЛЫСЫ</w:t>
          </w:r>
        </w:p>
      </w:tc>
      <w:tc>
        <w:tcPr>
          <w:tcW w:w="1843" w:type="dxa"/>
          <w:shd w:val="clear" w:color="auto" w:fill="auto"/>
        </w:tcPr>
        <w:p w14:paraId="340A542C" w14:textId="77777777" w:rsidR="00D1228A" w:rsidRDefault="00D1228A" w:rsidP="00BB083B">
          <w:pPr>
            <w:ind w:left="175" w:hanging="175"/>
            <w:jc w:val="center"/>
            <w:rPr>
              <w:sz w:val="22"/>
              <w:szCs w:val="22"/>
              <w:lang w:val="kk-KZ"/>
            </w:rPr>
          </w:pPr>
        </w:p>
      </w:tc>
      <w:tc>
        <w:tcPr>
          <w:tcW w:w="4677" w:type="dxa"/>
          <w:shd w:val="clear" w:color="auto" w:fill="auto"/>
        </w:tcPr>
        <w:p w14:paraId="0B4BEB1D" w14:textId="77777777" w:rsidR="00D1228A" w:rsidRPr="0049234D" w:rsidRDefault="00D1228A" w:rsidP="00BB083B">
          <w:pPr>
            <w:widowControl w:val="0"/>
            <w:tabs>
              <w:tab w:val="left" w:pos="768"/>
            </w:tabs>
            <w:ind w:left="768" w:hanging="142"/>
            <w:jc w:val="center"/>
            <w:rPr>
              <w:rFonts w:eastAsia="Calibri"/>
              <w:b/>
              <w:color w:val="000000"/>
              <w:sz w:val="24"/>
              <w:szCs w:val="24"/>
              <w:lang w:eastAsia="en-US"/>
            </w:rPr>
          </w:pPr>
          <w:r w:rsidRPr="0049234D">
            <w:rPr>
              <w:rFonts w:eastAsia="Calibri"/>
              <w:b/>
              <w:color w:val="000000"/>
              <w:sz w:val="24"/>
              <w:szCs w:val="24"/>
              <w:lang w:eastAsia="en-US"/>
            </w:rPr>
            <w:t>ПОСТАНОВЛЕНИЕ</w:t>
          </w:r>
        </w:p>
        <w:p w14:paraId="7A8763D1" w14:textId="77777777" w:rsidR="00D1228A" w:rsidRDefault="00D1228A" w:rsidP="00BB083B">
          <w:pPr>
            <w:spacing w:line="288" w:lineRule="auto"/>
            <w:jc w:val="center"/>
            <w:rPr>
              <w:b/>
              <w:bCs/>
              <w:color w:val="3399FF"/>
              <w:lang w:val="kk-KZ"/>
            </w:rPr>
          </w:pPr>
          <w:r w:rsidRPr="0049234D">
            <w:rPr>
              <w:rFonts w:eastAsia="Calibri"/>
              <w:b/>
              <w:color w:val="000000"/>
              <w:sz w:val="24"/>
              <w:szCs w:val="24"/>
              <w:lang w:eastAsia="en-US"/>
            </w:rPr>
            <w:t xml:space="preserve">           ПРАВЛЕНИЯ</w:t>
          </w:r>
        </w:p>
      </w:tc>
    </w:tr>
  </w:tbl>
  <w:p w14:paraId="0FFE13E1" w14:textId="77777777" w:rsidR="00D1228A" w:rsidRPr="00B466A3" w:rsidRDefault="00D1228A" w:rsidP="00BB083B">
    <w:pPr>
      <w:pStyle w:val="a4"/>
      <w:rPr>
        <w:color w:val="3A7298"/>
        <w:sz w:val="28"/>
        <w:szCs w:val="28"/>
        <w:lang w:val="kk-KZ"/>
      </w:rPr>
    </w:pPr>
  </w:p>
  <w:p w14:paraId="2F0CF182" w14:textId="77777777" w:rsidR="00D1228A" w:rsidRPr="003D739D" w:rsidRDefault="00D1228A" w:rsidP="00BB083B">
    <w:pPr>
      <w:rPr>
        <w:sz w:val="14"/>
        <w:szCs w:val="14"/>
        <w:lang w:val="kk-KZ"/>
      </w:rPr>
    </w:pPr>
  </w:p>
  <w:p w14:paraId="1E99C42C" w14:textId="77777777" w:rsidR="00D1228A" w:rsidRPr="00D42A52" w:rsidRDefault="00D1228A" w:rsidP="00BB083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A2FA3"/>
    <w:multiLevelType w:val="hybridMultilevel"/>
    <w:tmpl w:val="33B88C9A"/>
    <w:lvl w:ilvl="0" w:tplc="3618A868">
      <w:start w:val="1"/>
      <w:numFmt w:val="decimal"/>
      <w:lvlText w:val="%1)"/>
      <w:lvlJc w:val="left"/>
      <w:pPr>
        <w:ind w:left="380" w:hanging="360"/>
      </w:pPr>
      <w:rPr>
        <w:rFonts w:hint="default"/>
        <w:color w:val="000000"/>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 w15:restartNumberingAfterBreak="0">
    <w:nsid w:val="5222242C"/>
    <w:multiLevelType w:val="hybridMultilevel"/>
    <w:tmpl w:val="F3BACEFE"/>
    <w:lvl w:ilvl="0" w:tplc="0419000F">
      <w:start w:val="1"/>
      <w:numFmt w:val="decimal"/>
      <w:lvlText w:val="%1."/>
      <w:lvlJc w:val="left"/>
      <w:pPr>
        <w:ind w:left="1353" w:hanging="360"/>
      </w:pPr>
      <w:rPr>
        <w:rFonts w:hint="default"/>
        <w:color w:val="auto"/>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24D"/>
    <w:rsid w:val="00000288"/>
    <w:rsid w:val="00003539"/>
    <w:rsid w:val="000100DF"/>
    <w:rsid w:val="00010F04"/>
    <w:rsid w:val="00027613"/>
    <w:rsid w:val="0003276D"/>
    <w:rsid w:val="00041E94"/>
    <w:rsid w:val="00042F0F"/>
    <w:rsid w:val="00042FCD"/>
    <w:rsid w:val="000473F6"/>
    <w:rsid w:val="0005222E"/>
    <w:rsid w:val="00053CAC"/>
    <w:rsid w:val="000602BF"/>
    <w:rsid w:val="00070202"/>
    <w:rsid w:val="0008137F"/>
    <w:rsid w:val="00082586"/>
    <w:rsid w:val="00084BC8"/>
    <w:rsid w:val="0008707F"/>
    <w:rsid w:val="00090A2F"/>
    <w:rsid w:val="00091F8B"/>
    <w:rsid w:val="000929DF"/>
    <w:rsid w:val="0009336B"/>
    <w:rsid w:val="00093E23"/>
    <w:rsid w:val="000953EC"/>
    <w:rsid w:val="00095FF2"/>
    <w:rsid w:val="0009773E"/>
    <w:rsid w:val="00097CF5"/>
    <w:rsid w:val="000A166B"/>
    <w:rsid w:val="000B1EEA"/>
    <w:rsid w:val="000B7F97"/>
    <w:rsid w:val="000C1DD0"/>
    <w:rsid w:val="000C2E5D"/>
    <w:rsid w:val="000C3576"/>
    <w:rsid w:val="000C7698"/>
    <w:rsid w:val="000C7F1E"/>
    <w:rsid w:val="000D1E3C"/>
    <w:rsid w:val="000D6ADD"/>
    <w:rsid w:val="000E045B"/>
    <w:rsid w:val="000E4343"/>
    <w:rsid w:val="000E672A"/>
    <w:rsid w:val="000F30EA"/>
    <w:rsid w:val="000F53BA"/>
    <w:rsid w:val="00101E5C"/>
    <w:rsid w:val="00106CB4"/>
    <w:rsid w:val="00112469"/>
    <w:rsid w:val="00116B53"/>
    <w:rsid w:val="00117147"/>
    <w:rsid w:val="001254A5"/>
    <w:rsid w:val="001263B7"/>
    <w:rsid w:val="00126C80"/>
    <w:rsid w:val="00130984"/>
    <w:rsid w:val="00140E59"/>
    <w:rsid w:val="00145CB8"/>
    <w:rsid w:val="001466EC"/>
    <w:rsid w:val="001467C3"/>
    <w:rsid w:val="00152739"/>
    <w:rsid w:val="00156661"/>
    <w:rsid w:val="001602CB"/>
    <w:rsid w:val="001607D3"/>
    <w:rsid w:val="00164898"/>
    <w:rsid w:val="001707CA"/>
    <w:rsid w:val="0017495F"/>
    <w:rsid w:val="00176CD6"/>
    <w:rsid w:val="00182D1E"/>
    <w:rsid w:val="00183B8F"/>
    <w:rsid w:val="00192171"/>
    <w:rsid w:val="001927C9"/>
    <w:rsid w:val="0019448E"/>
    <w:rsid w:val="0019552C"/>
    <w:rsid w:val="001A184A"/>
    <w:rsid w:val="001A4D49"/>
    <w:rsid w:val="001A63F4"/>
    <w:rsid w:val="001A7B1F"/>
    <w:rsid w:val="001B17C5"/>
    <w:rsid w:val="001B264A"/>
    <w:rsid w:val="001B319F"/>
    <w:rsid w:val="001B6A60"/>
    <w:rsid w:val="001D1A0F"/>
    <w:rsid w:val="001D672E"/>
    <w:rsid w:val="001D715A"/>
    <w:rsid w:val="001E021F"/>
    <w:rsid w:val="00203B5C"/>
    <w:rsid w:val="0020501F"/>
    <w:rsid w:val="00206C4A"/>
    <w:rsid w:val="00207709"/>
    <w:rsid w:val="002105BA"/>
    <w:rsid w:val="00213B06"/>
    <w:rsid w:val="00214683"/>
    <w:rsid w:val="00221106"/>
    <w:rsid w:val="00221238"/>
    <w:rsid w:val="0022144E"/>
    <w:rsid w:val="00225C09"/>
    <w:rsid w:val="00230905"/>
    <w:rsid w:val="002336F6"/>
    <w:rsid w:val="00245C55"/>
    <w:rsid w:val="002462E0"/>
    <w:rsid w:val="00247C8C"/>
    <w:rsid w:val="00251779"/>
    <w:rsid w:val="002530EC"/>
    <w:rsid w:val="00266EAA"/>
    <w:rsid w:val="002737A8"/>
    <w:rsid w:val="0027595D"/>
    <w:rsid w:val="00280DDD"/>
    <w:rsid w:val="00286E1B"/>
    <w:rsid w:val="00290545"/>
    <w:rsid w:val="00295B8B"/>
    <w:rsid w:val="00297601"/>
    <w:rsid w:val="002A7F76"/>
    <w:rsid w:val="002B7D5A"/>
    <w:rsid w:val="002C6E7E"/>
    <w:rsid w:val="002D2B74"/>
    <w:rsid w:val="002D393B"/>
    <w:rsid w:val="002F78C0"/>
    <w:rsid w:val="002F798C"/>
    <w:rsid w:val="002F7C19"/>
    <w:rsid w:val="0031059F"/>
    <w:rsid w:val="003128CA"/>
    <w:rsid w:val="00317DBB"/>
    <w:rsid w:val="003318C1"/>
    <w:rsid w:val="00331D48"/>
    <w:rsid w:val="00334472"/>
    <w:rsid w:val="00334656"/>
    <w:rsid w:val="0033644A"/>
    <w:rsid w:val="00342FAF"/>
    <w:rsid w:val="00346F1A"/>
    <w:rsid w:val="003471A5"/>
    <w:rsid w:val="003562C9"/>
    <w:rsid w:val="00356E2F"/>
    <w:rsid w:val="00357A9E"/>
    <w:rsid w:val="00370EC0"/>
    <w:rsid w:val="00382D4C"/>
    <w:rsid w:val="00384576"/>
    <w:rsid w:val="00393F85"/>
    <w:rsid w:val="00395DBA"/>
    <w:rsid w:val="00396FC3"/>
    <w:rsid w:val="003970FE"/>
    <w:rsid w:val="003A3C00"/>
    <w:rsid w:val="003A671D"/>
    <w:rsid w:val="003A68D3"/>
    <w:rsid w:val="003A745F"/>
    <w:rsid w:val="003B2C52"/>
    <w:rsid w:val="003B6530"/>
    <w:rsid w:val="003C1B0D"/>
    <w:rsid w:val="003C5828"/>
    <w:rsid w:val="003D2B8E"/>
    <w:rsid w:val="003D3128"/>
    <w:rsid w:val="003D7974"/>
    <w:rsid w:val="003E54CC"/>
    <w:rsid w:val="003F25E2"/>
    <w:rsid w:val="003F2D00"/>
    <w:rsid w:val="003F574D"/>
    <w:rsid w:val="003F5844"/>
    <w:rsid w:val="00405A24"/>
    <w:rsid w:val="00410348"/>
    <w:rsid w:val="00414417"/>
    <w:rsid w:val="004157AC"/>
    <w:rsid w:val="004258C6"/>
    <w:rsid w:val="00431DCF"/>
    <w:rsid w:val="004328D0"/>
    <w:rsid w:val="00436797"/>
    <w:rsid w:val="00442907"/>
    <w:rsid w:val="00443B46"/>
    <w:rsid w:val="00444A7F"/>
    <w:rsid w:val="004602C1"/>
    <w:rsid w:val="004633AF"/>
    <w:rsid w:val="00466F54"/>
    <w:rsid w:val="00473811"/>
    <w:rsid w:val="00474A3F"/>
    <w:rsid w:val="00475D70"/>
    <w:rsid w:val="00481C46"/>
    <w:rsid w:val="00483C06"/>
    <w:rsid w:val="00487B1B"/>
    <w:rsid w:val="00494FD2"/>
    <w:rsid w:val="004A0B3E"/>
    <w:rsid w:val="004B468F"/>
    <w:rsid w:val="004B6486"/>
    <w:rsid w:val="004C5E3A"/>
    <w:rsid w:val="004C5E96"/>
    <w:rsid w:val="004D5FBE"/>
    <w:rsid w:val="004E1ADE"/>
    <w:rsid w:val="004E7113"/>
    <w:rsid w:val="004E7135"/>
    <w:rsid w:val="005072F1"/>
    <w:rsid w:val="005116A8"/>
    <w:rsid w:val="00516145"/>
    <w:rsid w:val="00520BB3"/>
    <w:rsid w:val="0052142A"/>
    <w:rsid w:val="00530454"/>
    <w:rsid w:val="00533390"/>
    <w:rsid w:val="00533DA8"/>
    <w:rsid w:val="00537DA8"/>
    <w:rsid w:val="0054621C"/>
    <w:rsid w:val="005502BB"/>
    <w:rsid w:val="00552707"/>
    <w:rsid w:val="00561FE9"/>
    <w:rsid w:val="00563B5E"/>
    <w:rsid w:val="00564EFD"/>
    <w:rsid w:val="00565553"/>
    <w:rsid w:val="00565B87"/>
    <w:rsid w:val="00583366"/>
    <w:rsid w:val="00583756"/>
    <w:rsid w:val="00590C20"/>
    <w:rsid w:val="00591174"/>
    <w:rsid w:val="00591518"/>
    <w:rsid w:val="00595538"/>
    <w:rsid w:val="005A0552"/>
    <w:rsid w:val="005A244B"/>
    <w:rsid w:val="005B2817"/>
    <w:rsid w:val="005B68F4"/>
    <w:rsid w:val="005B6CAE"/>
    <w:rsid w:val="005C5AA6"/>
    <w:rsid w:val="005D14C8"/>
    <w:rsid w:val="005D2525"/>
    <w:rsid w:val="005E0C81"/>
    <w:rsid w:val="005E1885"/>
    <w:rsid w:val="005E26E9"/>
    <w:rsid w:val="005E4D79"/>
    <w:rsid w:val="005E681E"/>
    <w:rsid w:val="0060390B"/>
    <w:rsid w:val="006115D4"/>
    <w:rsid w:val="0061737E"/>
    <w:rsid w:val="00622DFD"/>
    <w:rsid w:val="00625673"/>
    <w:rsid w:val="006267A9"/>
    <w:rsid w:val="00627B2C"/>
    <w:rsid w:val="006327A3"/>
    <w:rsid w:val="0064223F"/>
    <w:rsid w:val="00647930"/>
    <w:rsid w:val="006479DF"/>
    <w:rsid w:val="00651C8C"/>
    <w:rsid w:val="00652EC6"/>
    <w:rsid w:val="00652FB6"/>
    <w:rsid w:val="0065555F"/>
    <w:rsid w:val="0065566F"/>
    <w:rsid w:val="00665597"/>
    <w:rsid w:val="0067330F"/>
    <w:rsid w:val="00680100"/>
    <w:rsid w:val="006813C2"/>
    <w:rsid w:val="0068176D"/>
    <w:rsid w:val="006824BB"/>
    <w:rsid w:val="006908FE"/>
    <w:rsid w:val="00694210"/>
    <w:rsid w:val="0069714A"/>
    <w:rsid w:val="006A5A7C"/>
    <w:rsid w:val="006A6B6C"/>
    <w:rsid w:val="006B4115"/>
    <w:rsid w:val="006C0479"/>
    <w:rsid w:val="006C19CB"/>
    <w:rsid w:val="006C3FD1"/>
    <w:rsid w:val="006D361F"/>
    <w:rsid w:val="006D3DBE"/>
    <w:rsid w:val="006D48D7"/>
    <w:rsid w:val="006D4B35"/>
    <w:rsid w:val="006F0121"/>
    <w:rsid w:val="006F291A"/>
    <w:rsid w:val="007000B9"/>
    <w:rsid w:val="007008C9"/>
    <w:rsid w:val="00711395"/>
    <w:rsid w:val="00715A3C"/>
    <w:rsid w:val="007175EA"/>
    <w:rsid w:val="0072225F"/>
    <w:rsid w:val="0072681A"/>
    <w:rsid w:val="007400FA"/>
    <w:rsid w:val="00742907"/>
    <w:rsid w:val="0075248B"/>
    <w:rsid w:val="00755415"/>
    <w:rsid w:val="00775916"/>
    <w:rsid w:val="007779A1"/>
    <w:rsid w:val="00781127"/>
    <w:rsid w:val="00782714"/>
    <w:rsid w:val="0079326A"/>
    <w:rsid w:val="00796012"/>
    <w:rsid w:val="007B095C"/>
    <w:rsid w:val="007B2407"/>
    <w:rsid w:val="007C1161"/>
    <w:rsid w:val="007C785B"/>
    <w:rsid w:val="007D075C"/>
    <w:rsid w:val="007D42D4"/>
    <w:rsid w:val="007D43D0"/>
    <w:rsid w:val="007D6364"/>
    <w:rsid w:val="007E1ED6"/>
    <w:rsid w:val="007E2201"/>
    <w:rsid w:val="007E62F3"/>
    <w:rsid w:val="007E6DB2"/>
    <w:rsid w:val="007E71B7"/>
    <w:rsid w:val="00803050"/>
    <w:rsid w:val="008129E6"/>
    <w:rsid w:val="00813E0B"/>
    <w:rsid w:val="008169B4"/>
    <w:rsid w:val="00816AAE"/>
    <w:rsid w:val="008170D9"/>
    <w:rsid w:val="0082330C"/>
    <w:rsid w:val="00826F34"/>
    <w:rsid w:val="008312EB"/>
    <w:rsid w:val="0084149A"/>
    <w:rsid w:val="00842ADD"/>
    <w:rsid w:val="00867D1C"/>
    <w:rsid w:val="0087620F"/>
    <w:rsid w:val="00880B1F"/>
    <w:rsid w:val="0088411A"/>
    <w:rsid w:val="00891C55"/>
    <w:rsid w:val="00893FEE"/>
    <w:rsid w:val="00894B30"/>
    <w:rsid w:val="008958EC"/>
    <w:rsid w:val="008963FB"/>
    <w:rsid w:val="008A3B6D"/>
    <w:rsid w:val="008A4731"/>
    <w:rsid w:val="008A5DC5"/>
    <w:rsid w:val="008B0F3C"/>
    <w:rsid w:val="008B1D5E"/>
    <w:rsid w:val="008B234C"/>
    <w:rsid w:val="008B4CA0"/>
    <w:rsid w:val="008C31F1"/>
    <w:rsid w:val="008D6060"/>
    <w:rsid w:val="008E1457"/>
    <w:rsid w:val="008E2041"/>
    <w:rsid w:val="008E4840"/>
    <w:rsid w:val="008E5E49"/>
    <w:rsid w:val="008F69A4"/>
    <w:rsid w:val="009076DD"/>
    <w:rsid w:val="00910E94"/>
    <w:rsid w:val="00914ABD"/>
    <w:rsid w:val="00917CC0"/>
    <w:rsid w:val="00923239"/>
    <w:rsid w:val="009256F6"/>
    <w:rsid w:val="00931815"/>
    <w:rsid w:val="0093531A"/>
    <w:rsid w:val="00936503"/>
    <w:rsid w:val="00937D6D"/>
    <w:rsid w:val="00941282"/>
    <w:rsid w:val="00943DA0"/>
    <w:rsid w:val="00944E6E"/>
    <w:rsid w:val="00945F63"/>
    <w:rsid w:val="00955324"/>
    <w:rsid w:val="00960B59"/>
    <w:rsid w:val="00961250"/>
    <w:rsid w:val="0096164B"/>
    <w:rsid w:val="009618EE"/>
    <w:rsid w:val="00965B25"/>
    <w:rsid w:val="00967A0E"/>
    <w:rsid w:val="00970D08"/>
    <w:rsid w:val="009714F6"/>
    <w:rsid w:val="00982DDA"/>
    <w:rsid w:val="00987AE2"/>
    <w:rsid w:val="00987B6A"/>
    <w:rsid w:val="00987E58"/>
    <w:rsid w:val="00990171"/>
    <w:rsid w:val="00992981"/>
    <w:rsid w:val="00996930"/>
    <w:rsid w:val="009A0B23"/>
    <w:rsid w:val="009B4F44"/>
    <w:rsid w:val="009B7AAE"/>
    <w:rsid w:val="009C51EB"/>
    <w:rsid w:val="009C64F2"/>
    <w:rsid w:val="009D56BA"/>
    <w:rsid w:val="009D5D7C"/>
    <w:rsid w:val="009E0D75"/>
    <w:rsid w:val="009E3922"/>
    <w:rsid w:val="009E4467"/>
    <w:rsid w:val="009F001D"/>
    <w:rsid w:val="009F58B5"/>
    <w:rsid w:val="009F6A00"/>
    <w:rsid w:val="009F72EC"/>
    <w:rsid w:val="00A00352"/>
    <w:rsid w:val="00A0305B"/>
    <w:rsid w:val="00A16D5D"/>
    <w:rsid w:val="00A22442"/>
    <w:rsid w:val="00A24175"/>
    <w:rsid w:val="00A25EEC"/>
    <w:rsid w:val="00A26E0D"/>
    <w:rsid w:val="00A3459C"/>
    <w:rsid w:val="00A37BAD"/>
    <w:rsid w:val="00A408EE"/>
    <w:rsid w:val="00A51000"/>
    <w:rsid w:val="00A56E34"/>
    <w:rsid w:val="00A60E4E"/>
    <w:rsid w:val="00A7473B"/>
    <w:rsid w:val="00A77CB6"/>
    <w:rsid w:val="00AA40AB"/>
    <w:rsid w:val="00AA5C3A"/>
    <w:rsid w:val="00AA6E4D"/>
    <w:rsid w:val="00AA77DA"/>
    <w:rsid w:val="00AB5FFC"/>
    <w:rsid w:val="00AB6399"/>
    <w:rsid w:val="00AC4F0C"/>
    <w:rsid w:val="00AC5266"/>
    <w:rsid w:val="00AC79F0"/>
    <w:rsid w:val="00AD7548"/>
    <w:rsid w:val="00AE1BAA"/>
    <w:rsid w:val="00AE3310"/>
    <w:rsid w:val="00AE4B19"/>
    <w:rsid w:val="00AE4C71"/>
    <w:rsid w:val="00AE657B"/>
    <w:rsid w:val="00AE7EE2"/>
    <w:rsid w:val="00AF5047"/>
    <w:rsid w:val="00AF6931"/>
    <w:rsid w:val="00AF75B4"/>
    <w:rsid w:val="00B004F9"/>
    <w:rsid w:val="00B00EBA"/>
    <w:rsid w:val="00B10DF4"/>
    <w:rsid w:val="00B14769"/>
    <w:rsid w:val="00B15D81"/>
    <w:rsid w:val="00B21641"/>
    <w:rsid w:val="00B30918"/>
    <w:rsid w:val="00B32DA9"/>
    <w:rsid w:val="00B34339"/>
    <w:rsid w:val="00B35986"/>
    <w:rsid w:val="00B36F48"/>
    <w:rsid w:val="00B466A3"/>
    <w:rsid w:val="00B46958"/>
    <w:rsid w:val="00B52F8F"/>
    <w:rsid w:val="00B536D6"/>
    <w:rsid w:val="00B5527C"/>
    <w:rsid w:val="00B56FD1"/>
    <w:rsid w:val="00B57D35"/>
    <w:rsid w:val="00B6012F"/>
    <w:rsid w:val="00B63DEF"/>
    <w:rsid w:val="00B71A0D"/>
    <w:rsid w:val="00B71B17"/>
    <w:rsid w:val="00B720BC"/>
    <w:rsid w:val="00B72419"/>
    <w:rsid w:val="00B72887"/>
    <w:rsid w:val="00B7567F"/>
    <w:rsid w:val="00B769C4"/>
    <w:rsid w:val="00B77906"/>
    <w:rsid w:val="00B81626"/>
    <w:rsid w:val="00B85988"/>
    <w:rsid w:val="00B86858"/>
    <w:rsid w:val="00B95D49"/>
    <w:rsid w:val="00BA134A"/>
    <w:rsid w:val="00BA2043"/>
    <w:rsid w:val="00BB083B"/>
    <w:rsid w:val="00BB37E7"/>
    <w:rsid w:val="00BC21DD"/>
    <w:rsid w:val="00BD6BE8"/>
    <w:rsid w:val="00BE26A5"/>
    <w:rsid w:val="00BE2AB8"/>
    <w:rsid w:val="00BE2BFB"/>
    <w:rsid w:val="00BE6ADB"/>
    <w:rsid w:val="00BF0382"/>
    <w:rsid w:val="00BF260F"/>
    <w:rsid w:val="00BF2D84"/>
    <w:rsid w:val="00BF3700"/>
    <w:rsid w:val="00C02F86"/>
    <w:rsid w:val="00C03288"/>
    <w:rsid w:val="00C04891"/>
    <w:rsid w:val="00C33BD2"/>
    <w:rsid w:val="00C33CC5"/>
    <w:rsid w:val="00C33E87"/>
    <w:rsid w:val="00C35945"/>
    <w:rsid w:val="00C46EE3"/>
    <w:rsid w:val="00C55F13"/>
    <w:rsid w:val="00C634BF"/>
    <w:rsid w:val="00C64B0E"/>
    <w:rsid w:val="00C725C0"/>
    <w:rsid w:val="00C82030"/>
    <w:rsid w:val="00C9089D"/>
    <w:rsid w:val="00C9174A"/>
    <w:rsid w:val="00CA0179"/>
    <w:rsid w:val="00CA15B1"/>
    <w:rsid w:val="00CA2B88"/>
    <w:rsid w:val="00CA4206"/>
    <w:rsid w:val="00CA54D6"/>
    <w:rsid w:val="00CB08EC"/>
    <w:rsid w:val="00CC06A2"/>
    <w:rsid w:val="00CC413D"/>
    <w:rsid w:val="00CC5CEB"/>
    <w:rsid w:val="00CC5F47"/>
    <w:rsid w:val="00CD18E6"/>
    <w:rsid w:val="00CD3A20"/>
    <w:rsid w:val="00CD49F6"/>
    <w:rsid w:val="00CD6FF8"/>
    <w:rsid w:val="00CE261A"/>
    <w:rsid w:val="00CE7979"/>
    <w:rsid w:val="00CF0416"/>
    <w:rsid w:val="00CF1CB7"/>
    <w:rsid w:val="00CF52EC"/>
    <w:rsid w:val="00D00EBE"/>
    <w:rsid w:val="00D07EB0"/>
    <w:rsid w:val="00D1228A"/>
    <w:rsid w:val="00D20C01"/>
    <w:rsid w:val="00D351F1"/>
    <w:rsid w:val="00D3765D"/>
    <w:rsid w:val="00D37B8D"/>
    <w:rsid w:val="00D43733"/>
    <w:rsid w:val="00D43F57"/>
    <w:rsid w:val="00D50CDA"/>
    <w:rsid w:val="00D51B38"/>
    <w:rsid w:val="00D5375D"/>
    <w:rsid w:val="00D5466E"/>
    <w:rsid w:val="00D62F4C"/>
    <w:rsid w:val="00D63CDE"/>
    <w:rsid w:val="00D647C7"/>
    <w:rsid w:val="00D701BB"/>
    <w:rsid w:val="00D713C9"/>
    <w:rsid w:val="00D742D1"/>
    <w:rsid w:val="00D8354B"/>
    <w:rsid w:val="00D859C3"/>
    <w:rsid w:val="00D916B1"/>
    <w:rsid w:val="00D97207"/>
    <w:rsid w:val="00DA1EB4"/>
    <w:rsid w:val="00DA4CF6"/>
    <w:rsid w:val="00DB18B0"/>
    <w:rsid w:val="00DB27E1"/>
    <w:rsid w:val="00DB3D4C"/>
    <w:rsid w:val="00DB4EDA"/>
    <w:rsid w:val="00DB61EA"/>
    <w:rsid w:val="00DC188B"/>
    <w:rsid w:val="00DC1A0E"/>
    <w:rsid w:val="00DD3C79"/>
    <w:rsid w:val="00DD6F9C"/>
    <w:rsid w:val="00DE1844"/>
    <w:rsid w:val="00DF096F"/>
    <w:rsid w:val="00DF7379"/>
    <w:rsid w:val="00E023EC"/>
    <w:rsid w:val="00E0380C"/>
    <w:rsid w:val="00E06BA9"/>
    <w:rsid w:val="00E13A2F"/>
    <w:rsid w:val="00E1491D"/>
    <w:rsid w:val="00E150AA"/>
    <w:rsid w:val="00E16754"/>
    <w:rsid w:val="00E203E6"/>
    <w:rsid w:val="00E2176F"/>
    <w:rsid w:val="00E24BEE"/>
    <w:rsid w:val="00E32CB2"/>
    <w:rsid w:val="00E33653"/>
    <w:rsid w:val="00E3710D"/>
    <w:rsid w:val="00E434E0"/>
    <w:rsid w:val="00E44C62"/>
    <w:rsid w:val="00E46AD2"/>
    <w:rsid w:val="00E557C0"/>
    <w:rsid w:val="00E604F0"/>
    <w:rsid w:val="00E6387E"/>
    <w:rsid w:val="00E65D07"/>
    <w:rsid w:val="00E70A37"/>
    <w:rsid w:val="00E73296"/>
    <w:rsid w:val="00E7595E"/>
    <w:rsid w:val="00E841B6"/>
    <w:rsid w:val="00E90175"/>
    <w:rsid w:val="00E925DE"/>
    <w:rsid w:val="00E9533B"/>
    <w:rsid w:val="00EA0A28"/>
    <w:rsid w:val="00EA30B3"/>
    <w:rsid w:val="00EA47C0"/>
    <w:rsid w:val="00EB7A3A"/>
    <w:rsid w:val="00EC2D07"/>
    <w:rsid w:val="00EC31E5"/>
    <w:rsid w:val="00EC6D5D"/>
    <w:rsid w:val="00EC7420"/>
    <w:rsid w:val="00EC7E1D"/>
    <w:rsid w:val="00ED19CA"/>
    <w:rsid w:val="00ED2D8B"/>
    <w:rsid w:val="00EE0016"/>
    <w:rsid w:val="00EE7D45"/>
    <w:rsid w:val="00EF1E60"/>
    <w:rsid w:val="00EF39A0"/>
    <w:rsid w:val="00EF5FEE"/>
    <w:rsid w:val="00F03C7E"/>
    <w:rsid w:val="00F0719D"/>
    <w:rsid w:val="00F20A26"/>
    <w:rsid w:val="00F23A1E"/>
    <w:rsid w:val="00F300A7"/>
    <w:rsid w:val="00F3102A"/>
    <w:rsid w:val="00F3252D"/>
    <w:rsid w:val="00F343FE"/>
    <w:rsid w:val="00F366CE"/>
    <w:rsid w:val="00F40B22"/>
    <w:rsid w:val="00F431E9"/>
    <w:rsid w:val="00F44606"/>
    <w:rsid w:val="00F45493"/>
    <w:rsid w:val="00F5472C"/>
    <w:rsid w:val="00F61249"/>
    <w:rsid w:val="00F63BE6"/>
    <w:rsid w:val="00F649C0"/>
    <w:rsid w:val="00F65FF5"/>
    <w:rsid w:val="00F676C5"/>
    <w:rsid w:val="00F70D2D"/>
    <w:rsid w:val="00F711DF"/>
    <w:rsid w:val="00F81F6E"/>
    <w:rsid w:val="00F97C6E"/>
    <w:rsid w:val="00FA1976"/>
    <w:rsid w:val="00FB05D2"/>
    <w:rsid w:val="00FB40B4"/>
    <w:rsid w:val="00FB4681"/>
    <w:rsid w:val="00FC01DD"/>
    <w:rsid w:val="00FC45D6"/>
    <w:rsid w:val="00FD506F"/>
    <w:rsid w:val="00FD524D"/>
    <w:rsid w:val="00FD622C"/>
    <w:rsid w:val="00FE5D0B"/>
    <w:rsid w:val="00FF43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B095A"/>
  <w15:docId w15:val="{E387ED69-640F-41CE-A567-7BFA5B1FB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1249"/>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169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8169B4"/>
    <w:pPr>
      <w:tabs>
        <w:tab w:val="center" w:pos="4677"/>
        <w:tab w:val="right" w:pos="9355"/>
      </w:tabs>
      <w:suppressAutoHyphens/>
      <w:overflowPunct/>
      <w:autoSpaceDE/>
      <w:autoSpaceDN/>
      <w:adjustRightInd/>
    </w:pPr>
    <w:rPr>
      <w:sz w:val="24"/>
      <w:szCs w:val="24"/>
      <w:lang w:eastAsia="ar-SA"/>
    </w:rPr>
  </w:style>
  <w:style w:type="character" w:customStyle="1" w:styleId="a5">
    <w:name w:val="Верхний колонтитул Знак"/>
    <w:basedOn w:val="a0"/>
    <w:link w:val="a4"/>
    <w:uiPriority w:val="99"/>
    <w:rsid w:val="008169B4"/>
    <w:rPr>
      <w:rFonts w:ascii="Times New Roman" w:eastAsia="Times New Roman" w:hAnsi="Times New Roman" w:cs="Times New Roman"/>
      <w:sz w:val="24"/>
      <w:szCs w:val="24"/>
      <w:lang w:eastAsia="ar-SA"/>
    </w:rPr>
  </w:style>
  <w:style w:type="character" w:styleId="a6">
    <w:name w:val="page number"/>
    <w:basedOn w:val="a0"/>
    <w:rsid w:val="008169B4"/>
  </w:style>
  <w:style w:type="paragraph" w:styleId="a7">
    <w:name w:val="footer"/>
    <w:basedOn w:val="a"/>
    <w:link w:val="a8"/>
    <w:uiPriority w:val="99"/>
    <w:unhideWhenUsed/>
    <w:rsid w:val="00B466A3"/>
    <w:pPr>
      <w:tabs>
        <w:tab w:val="center" w:pos="4677"/>
        <w:tab w:val="right" w:pos="9355"/>
      </w:tabs>
    </w:pPr>
  </w:style>
  <w:style w:type="character" w:customStyle="1" w:styleId="a8">
    <w:name w:val="Нижний колонтитул Знак"/>
    <w:basedOn w:val="a0"/>
    <w:link w:val="a7"/>
    <w:uiPriority w:val="99"/>
    <w:rsid w:val="00B466A3"/>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4D5FBE"/>
    <w:rPr>
      <w:rFonts w:ascii="Tahoma" w:hAnsi="Tahoma" w:cs="Tahoma"/>
      <w:sz w:val="16"/>
      <w:szCs w:val="16"/>
    </w:rPr>
  </w:style>
  <w:style w:type="character" w:customStyle="1" w:styleId="aa">
    <w:name w:val="Текст выноски Знак"/>
    <w:basedOn w:val="a0"/>
    <w:link w:val="a9"/>
    <w:uiPriority w:val="99"/>
    <w:semiHidden/>
    <w:rsid w:val="004D5FBE"/>
    <w:rPr>
      <w:rFonts w:ascii="Tahoma" w:eastAsia="Times New Roman" w:hAnsi="Tahoma" w:cs="Tahoma"/>
      <w:sz w:val="16"/>
      <w:szCs w:val="16"/>
      <w:lang w:eastAsia="ru-RU"/>
    </w:rPr>
  </w:style>
  <w:style w:type="table" w:customStyle="1" w:styleId="1">
    <w:name w:val="Сетка таблицы1"/>
    <w:basedOn w:val="a1"/>
    <w:next w:val="a3"/>
    <w:uiPriority w:val="59"/>
    <w:rsid w:val="0051614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zkurwreuab5ozgtqnkl">
    <w:name w:val="ezkurwreuab5ozgtqnkl"/>
    <w:basedOn w:val="a0"/>
    <w:rsid w:val="00F97C6E"/>
  </w:style>
  <w:style w:type="paragraph" w:styleId="ab">
    <w:name w:val="List Paragraph"/>
    <w:basedOn w:val="a"/>
    <w:uiPriority w:val="34"/>
    <w:qFormat/>
    <w:rsid w:val="00880B1F"/>
    <w:pPr>
      <w:ind w:left="720"/>
      <w:contextualSpacing/>
    </w:pPr>
  </w:style>
  <w:style w:type="paragraph" w:customStyle="1" w:styleId="pj">
    <w:name w:val="pj"/>
    <w:basedOn w:val="a"/>
    <w:rsid w:val="00C9174A"/>
    <w:pPr>
      <w:overflowPunct/>
      <w:autoSpaceDE/>
      <w:autoSpaceDN/>
      <w:adjustRightInd/>
      <w:ind w:firstLine="400"/>
      <w:jc w:val="both"/>
    </w:pPr>
    <w:rPr>
      <w:rFonts w:eastAsiaTheme="minorEastAsia"/>
      <w:color w:val="000000"/>
      <w:sz w:val="24"/>
      <w:szCs w:val="24"/>
    </w:rPr>
  </w:style>
  <w:style w:type="character" w:customStyle="1" w:styleId="s0">
    <w:name w:val="s0"/>
    <w:basedOn w:val="a0"/>
    <w:rsid w:val="00C9174A"/>
    <w:rPr>
      <w:rFonts w:ascii="Times New Roman" w:hAnsi="Times New Roman" w:cs="Times New Roman" w:hint="default"/>
      <w:b w:val="0"/>
      <w:bCs w:val="0"/>
      <w:i w:val="0"/>
      <w:iCs w:val="0"/>
      <w:color w:val="000000"/>
    </w:rPr>
  </w:style>
  <w:style w:type="paragraph" w:customStyle="1" w:styleId="disclaimer">
    <w:name w:val="disclaimer"/>
    <w:basedOn w:val="a"/>
    <w:rsid w:val="00286E1B"/>
    <w:pPr>
      <w:overflowPunct/>
      <w:autoSpaceDE/>
      <w:autoSpaceDN/>
      <w:adjustRightInd/>
      <w:spacing w:after="200" w:line="276" w:lineRule="auto"/>
      <w:jc w:val="center"/>
    </w:pPr>
    <w:rPr>
      <w:sz w:val="18"/>
      <w:szCs w:val="18"/>
      <w:lang w:val="en-US" w:eastAsia="en-US"/>
    </w:rPr>
  </w:style>
  <w:style w:type="character" w:styleId="ac">
    <w:name w:val="Hyperlink"/>
    <w:basedOn w:val="a0"/>
    <w:uiPriority w:val="99"/>
    <w:semiHidden/>
    <w:unhideWhenUsed/>
    <w:rsid w:val="00BF260F"/>
    <w:rPr>
      <w:color w:val="0000FF"/>
      <w:u w:val="single"/>
    </w:rPr>
  </w:style>
  <w:style w:type="character" w:customStyle="1" w:styleId="ypks7kbdpwfgdykd3qb9">
    <w:name w:val="ypks7kbdpwfgdykd3qb9"/>
    <w:basedOn w:val="a0"/>
    <w:rsid w:val="00182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893285">
      <w:bodyDiv w:val="1"/>
      <w:marLeft w:val="0"/>
      <w:marRight w:val="0"/>
      <w:marTop w:val="0"/>
      <w:marBottom w:val="0"/>
      <w:divBdr>
        <w:top w:val="none" w:sz="0" w:space="0" w:color="auto"/>
        <w:left w:val="none" w:sz="0" w:space="0" w:color="auto"/>
        <w:bottom w:val="none" w:sz="0" w:space="0" w:color="auto"/>
        <w:right w:val="none" w:sz="0" w:space="0" w:color="auto"/>
      </w:divBdr>
    </w:div>
    <w:div w:id="1713841077">
      <w:bodyDiv w:val="1"/>
      <w:marLeft w:val="0"/>
      <w:marRight w:val="0"/>
      <w:marTop w:val="0"/>
      <w:marBottom w:val="0"/>
      <w:divBdr>
        <w:top w:val="none" w:sz="0" w:space="0" w:color="auto"/>
        <w:left w:val="none" w:sz="0" w:space="0" w:color="auto"/>
        <w:bottom w:val="none" w:sz="0" w:space="0" w:color="auto"/>
        <w:right w:val="none" w:sz="0" w:space="0" w:color="auto"/>
      </w:divBdr>
      <w:divsChild>
        <w:div w:id="1886867799">
          <w:marLeft w:val="0"/>
          <w:marRight w:val="0"/>
          <w:marTop w:val="0"/>
          <w:marBottom w:val="0"/>
          <w:divBdr>
            <w:top w:val="none" w:sz="0" w:space="0" w:color="auto"/>
            <w:left w:val="none" w:sz="0" w:space="0" w:color="auto"/>
            <w:bottom w:val="none" w:sz="0" w:space="0" w:color="auto"/>
            <w:right w:val="none" w:sz="0" w:space="0" w:color="auto"/>
          </w:divBdr>
          <w:divsChild>
            <w:div w:id="415329504">
              <w:marLeft w:val="0"/>
              <w:marRight w:val="0"/>
              <w:marTop w:val="0"/>
              <w:marBottom w:val="0"/>
              <w:divBdr>
                <w:top w:val="none" w:sz="0" w:space="0" w:color="auto"/>
                <w:left w:val="none" w:sz="0" w:space="0" w:color="auto"/>
                <w:bottom w:val="none" w:sz="0" w:space="0" w:color="auto"/>
                <w:right w:val="none" w:sz="0" w:space="0" w:color="auto"/>
              </w:divBdr>
              <w:divsChild>
                <w:div w:id="589587140">
                  <w:marLeft w:val="0"/>
                  <w:marRight w:val="0"/>
                  <w:marTop w:val="0"/>
                  <w:marBottom w:val="0"/>
                  <w:divBdr>
                    <w:top w:val="none" w:sz="0" w:space="0" w:color="auto"/>
                    <w:left w:val="none" w:sz="0" w:space="0" w:color="auto"/>
                    <w:bottom w:val="none" w:sz="0" w:space="0" w:color="auto"/>
                    <w:right w:val="none" w:sz="0" w:space="0" w:color="auto"/>
                  </w:divBdr>
                  <w:divsChild>
                    <w:div w:id="1114522966">
                      <w:marLeft w:val="-240"/>
                      <w:marRight w:val="-240"/>
                      <w:marTop w:val="0"/>
                      <w:marBottom w:val="0"/>
                      <w:divBdr>
                        <w:top w:val="none" w:sz="0" w:space="0" w:color="auto"/>
                        <w:left w:val="none" w:sz="0" w:space="0" w:color="auto"/>
                        <w:bottom w:val="none" w:sz="0" w:space="0" w:color="auto"/>
                        <w:right w:val="none" w:sz="0" w:space="0" w:color="auto"/>
                      </w:divBdr>
                      <w:divsChild>
                        <w:div w:id="863254597">
                          <w:marLeft w:val="0"/>
                          <w:marRight w:val="0"/>
                          <w:marTop w:val="0"/>
                          <w:marBottom w:val="0"/>
                          <w:divBdr>
                            <w:top w:val="none" w:sz="0" w:space="0" w:color="auto"/>
                            <w:left w:val="none" w:sz="0" w:space="0" w:color="auto"/>
                            <w:bottom w:val="none" w:sz="0" w:space="0" w:color="auto"/>
                            <w:right w:val="none" w:sz="0" w:space="0" w:color="auto"/>
                          </w:divBdr>
                          <w:divsChild>
                            <w:div w:id="1165777147">
                              <w:marLeft w:val="240"/>
                              <w:marRight w:val="660"/>
                              <w:marTop w:val="105"/>
                              <w:marBottom w:val="600"/>
                              <w:divBdr>
                                <w:top w:val="none" w:sz="0" w:space="0" w:color="auto"/>
                                <w:left w:val="none" w:sz="0" w:space="0" w:color="auto"/>
                                <w:bottom w:val="none" w:sz="0" w:space="0" w:color="auto"/>
                                <w:right w:val="none" w:sz="0" w:space="0" w:color="auto"/>
                              </w:divBdr>
                              <w:divsChild>
                                <w:div w:id="192545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196215">
          <w:marLeft w:val="0"/>
          <w:marRight w:val="0"/>
          <w:marTop w:val="0"/>
          <w:marBottom w:val="0"/>
          <w:divBdr>
            <w:top w:val="none" w:sz="0" w:space="0" w:color="auto"/>
            <w:left w:val="none" w:sz="0" w:space="0" w:color="auto"/>
            <w:bottom w:val="none" w:sz="0" w:space="0" w:color="auto"/>
            <w:right w:val="none" w:sz="0" w:space="0" w:color="auto"/>
          </w:divBdr>
          <w:divsChild>
            <w:div w:id="333268546">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7FC3773-5D1B-48C8-A6E5-8826DD4D5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6466</Words>
  <Characters>36860</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ARRFR</Company>
  <LinksUpToDate>false</LinksUpToDate>
  <CharactersWithSpaces>43240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Меруерт Сабурова</dc:creator>
  <cp:lastModifiedBy>Бахыт Утепбергенова</cp:lastModifiedBy>
  <cp:revision>2</cp:revision>
  <cp:lastPrinted>2025-10-31T13:13:00Z</cp:lastPrinted>
  <dcterms:created xsi:type="dcterms:W3CDTF">2026-01-20T06:49:00Z</dcterms:created>
  <dcterms:modified xsi:type="dcterms:W3CDTF">2026-01-20T06:49:00Z</dcterms:modified>
</cp:coreProperties>
</file>