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3757"/>
        <w:gridCol w:w="2029"/>
        <w:gridCol w:w="4562"/>
      </w:tblGrid>
      <w:tr w:rsidR="0089320D" w:rsidRPr="0089320D" w:rsidTr="00F6489D">
        <w:trPr>
          <w:trHeight w:val="1395"/>
        </w:trPr>
        <w:tc>
          <w:tcPr>
            <w:tcW w:w="3757" w:type="dxa"/>
            <w:shd w:val="clear" w:color="auto" w:fill="auto"/>
          </w:tcPr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320D">
              <w:rPr>
                <w:b/>
                <w:bCs/>
                <w:sz w:val="28"/>
                <w:szCs w:val="28"/>
                <w:lang w:val="kk-KZ"/>
              </w:rPr>
              <w:t>«ҚАЗАҚСТАН РЕСПУБЛИКАСЫНЫҢ</w:t>
            </w: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320D">
              <w:rPr>
                <w:b/>
                <w:bCs/>
                <w:sz w:val="28"/>
                <w:szCs w:val="28"/>
                <w:lang w:val="kk-KZ"/>
              </w:rPr>
              <w:t>ҚАРЖЫ НАРЫҒЫН РЕТТЕУ ЖӘНЕ ДАМЫТУ АГЕНТТІГІ»</w:t>
            </w: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3A7298"/>
                <w:sz w:val="28"/>
                <w:szCs w:val="28"/>
                <w:lang w:val="kk-KZ"/>
              </w:rPr>
            </w:pPr>
            <w:r w:rsidRPr="0089320D">
              <w:rPr>
                <w:bCs/>
                <w:sz w:val="28"/>
                <w:szCs w:val="28"/>
              </w:rPr>
              <w:t>РЕСПУБЛИКАЛЫҚ МЕМЛЕКЕТТІК МЕКЕМЕСІ</w:t>
            </w:r>
          </w:p>
        </w:tc>
        <w:tc>
          <w:tcPr>
            <w:tcW w:w="2029" w:type="dxa"/>
            <w:shd w:val="clear" w:color="auto" w:fill="auto"/>
          </w:tcPr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9320D">
              <w:rPr>
                <w:noProof/>
                <w:sz w:val="28"/>
                <w:szCs w:val="28"/>
              </w:rPr>
              <w:drawing>
                <wp:inline distT="0" distB="0" distL="0" distR="0" wp14:anchorId="1D28C87D" wp14:editId="40A0171C">
                  <wp:extent cx="972820" cy="972820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shd w:val="clear" w:color="auto" w:fill="auto"/>
          </w:tcPr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9320D">
              <w:rPr>
                <w:bCs/>
                <w:sz w:val="28"/>
                <w:szCs w:val="28"/>
                <w:lang w:val="kk-KZ"/>
              </w:rPr>
              <w:t>РЕСПУБЛИКАНСКОЕ ГОСУДАРСТВЕННОЕ УЧРЕЖДЕНИЕ</w:t>
            </w: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320D">
              <w:rPr>
                <w:b/>
                <w:bCs/>
                <w:sz w:val="28"/>
                <w:szCs w:val="28"/>
                <w:lang w:val="kk-KZ"/>
              </w:rPr>
              <w:t>«АГЕНТСТВО РЕСПУБЛИКИ</w:t>
            </w: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320D">
              <w:rPr>
                <w:b/>
                <w:bCs/>
                <w:sz w:val="28"/>
                <w:szCs w:val="28"/>
                <w:lang w:val="kk-KZ"/>
              </w:rPr>
              <w:t>КАЗАХСТАН ПО РЕГУЛИРОВАНИЮ</w:t>
            </w: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3A7298"/>
                <w:sz w:val="28"/>
                <w:szCs w:val="28"/>
                <w:lang w:val="kk-KZ"/>
              </w:rPr>
            </w:pPr>
            <w:r w:rsidRPr="0089320D">
              <w:rPr>
                <w:b/>
                <w:bCs/>
                <w:sz w:val="28"/>
                <w:szCs w:val="28"/>
                <w:lang w:val="kk-KZ"/>
              </w:rPr>
              <w:t>И РАЗВИТИЮ ФИНАНСОВОГО РЫНКА»</w:t>
            </w:r>
          </w:p>
        </w:tc>
      </w:tr>
      <w:tr w:rsidR="0089320D" w:rsidRPr="0089320D" w:rsidTr="00F6489D">
        <w:trPr>
          <w:trHeight w:val="611"/>
        </w:trPr>
        <w:tc>
          <w:tcPr>
            <w:tcW w:w="3757" w:type="dxa"/>
            <w:shd w:val="clear" w:color="auto" w:fill="auto"/>
          </w:tcPr>
          <w:p w:rsidR="0089320D" w:rsidRPr="0089320D" w:rsidRDefault="0089320D" w:rsidP="008932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32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8A373BF" wp14:editId="119C59C8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-1905</wp:posOffset>
                      </wp:positionV>
                      <wp:extent cx="6411595" cy="0"/>
                      <wp:effectExtent l="0" t="0" r="27305" b="19050"/>
                      <wp:wrapNone/>
                      <wp:docPr id="28" name="L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EA08F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-.15pt" to="505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" strokecolor="windowText" strokeweight="1.25pt">
                      <o:lock v:ext="edit" aspectratio="t" shapetype="f"/>
                      <w10:wrap anchory="page"/>
                    </v:line>
                  </w:pict>
                </mc:Fallback>
              </mc:AlternateContent>
            </w:r>
          </w:p>
          <w:p w:rsidR="0089320D" w:rsidRPr="0089320D" w:rsidRDefault="0089320D" w:rsidP="008932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320D">
              <w:rPr>
                <w:b/>
                <w:bCs/>
                <w:sz w:val="28"/>
                <w:szCs w:val="28"/>
              </w:rPr>
              <w:t>БАСҚАРМАСЫНЫҢ</w:t>
            </w:r>
          </w:p>
          <w:p w:rsidR="0089320D" w:rsidRPr="0089320D" w:rsidRDefault="0089320D" w:rsidP="008932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320D">
              <w:rPr>
                <w:b/>
                <w:bCs/>
                <w:sz w:val="28"/>
                <w:szCs w:val="28"/>
              </w:rPr>
              <w:t>ҚАУЛЫСЫ</w:t>
            </w:r>
          </w:p>
        </w:tc>
        <w:tc>
          <w:tcPr>
            <w:tcW w:w="2029" w:type="dxa"/>
            <w:shd w:val="clear" w:color="auto" w:fill="auto"/>
          </w:tcPr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562" w:type="dxa"/>
            <w:shd w:val="clear" w:color="auto" w:fill="auto"/>
          </w:tcPr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320D">
              <w:rPr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89320D" w:rsidRPr="0089320D" w:rsidRDefault="0089320D" w:rsidP="0089320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320D">
              <w:rPr>
                <w:b/>
                <w:bCs/>
                <w:sz w:val="28"/>
                <w:szCs w:val="28"/>
              </w:rPr>
              <w:t>ПРАВЛЕНИЯ</w:t>
            </w:r>
          </w:p>
        </w:tc>
      </w:tr>
    </w:tbl>
    <w:p w:rsidR="0089320D" w:rsidRPr="0089320D" w:rsidRDefault="0089320D" w:rsidP="0089320D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kk-KZ" w:eastAsia="ar-SA"/>
        </w:rPr>
      </w:pPr>
    </w:p>
    <w:p w:rsidR="0089320D" w:rsidRPr="0089320D" w:rsidRDefault="0089320D" w:rsidP="0089320D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kk-KZ" w:eastAsia="ar-SA"/>
        </w:rPr>
      </w:pPr>
    </w:p>
    <w:p w:rsidR="0089320D" w:rsidRPr="0089320D" w:rsidRDefault="0089320D" w:rsidP="0089320D">
      <w:pPr>
        <w:tabs>
          <w:tab w:val="center" w:pos="4677"/>
          <w:tab w:val="right" w:pos="9355"/>
        </w:tabs>
        <w:suppressAutoHyphens/>
        <w:ind w:firstLine="709"/>
        <w:jc w:val="both"/>
        <w:rPr>
          <w:b/>
          <w:bCs/>
          <w:sz w:val="28"/>
          <w:szCs w:val="28"/>
        </w:rPr>
      </w:pPr>
    </w:p>
    <w:p w:rsidR="0089320D" w:rsidRPr="0089320D" w:rsidRDefault="0089320D" w:rsidP="00AD7C65">
      <w:pPr>
        <w:tabs>
          <w:tab w:val="center" w:pos="4677"/>
          <w:tab w:val="right" w:pos="9355"/>
        </w:tabs>
        <w:suppressAutoHyphens/>
        <w:ind w:left="142"/>
        <w:jc w:val="both"/>
        <w:rPr>
          <w:sz w:val="28"/>
          <w:szCs w:val="28"/>
          <w:lang w:eastAsia="ar-SA"/>
        </w:rPr>
      </w:pPr>
      <w:r w:rsidRPr="0089320D">
        <w:rPr>
          <w:b/>
          <w:bCs/>
          <w:sz w:val="28"/>
          <w:szCs w:val="28"/>
        </w:rPr>
        <w:t>№                                                                                      от «__» _________ 20</w:t>
      </w:r>
      <w:r w:rsidRPr="0089320D">
        <w:rPr>
          <w:b/>
          <w:sz w:val="28"/>
          <w:szCs w:val="28"/>
          <w:lang w:val="kk-KZ" w:eastAsia="ar-SA"/>
        </w:rPr>
        <w:t>26</w:t>
      </w:r>
      <w:r w:rsidRPr="0089320D">
        <w:rPr>
          <w:sz w:val="28"/>
          <w:szCs w:val="28"/>
          <w:lang w:val="kk-KZ" w:eastAsia="ar-SA"/>
        </w:rPr>
        <w:t xml:space="preserve"> </w:t>
      </w:r>
      <w:r w:rsidRPr="0089320D">
        <w:rPr>
          <w:b/>
          <w:bCs/>
          <w:sz w:val="28"/>
          <w:szCs w:val="28"/>
        </w:rPr>
        <w:t>года</w:t>
      </w:r>
    </w:p>
    <w:p w:rsidR="0089320D" w:rsidRPr="0089320D" w:rsidRDefault="0089320D" w:rsidP="00AD7C65">
      <w:pPr>
        <w:overflowPunct w:val="0"/>
        <w:autoSpaceDE w:val="0"/>
        <w:autoSpaceDN w:val="0"/>
        <w:adjustRightInd w:val="0"/>
        <w:ind w:left="142" w:firstLine="709"/>
        <w:jc w:val="both"/>
        <w:rPr>
          <w:color w:val="3A7234"/>
          <w:sz w:val="28"/>
          <w:szCs w:val="28"/>
          <w:lang w:val="kk-KZ"/>
        </w:rPr>
      </w:pPr>
    </w:p>
    <w:p w:rsidR="0089320D" w:rsidRPr="0089320D" w:rsidRDefault="0089320D" w:rsidP="00AD7C65">
      <w:pPr>
        <w:overflowPunct w:val="0"/>
        <w:autoSpaceDE w:val="0"/>
        <w:autoSpaceDN w:val="0"/>
        <w:adjustRightInd w:val="0"/>
        <w:ind w:left="142"/>
        <w:jc w:val="both"/>
        <w:rPr>
          <w:sz w:val="28"/>
          <w:szCs w:val="28"/>
          <w:lang w:val="kk-KZ"/>
        </w:rPr>
      </w:pPr>
      <w:r w:rsidRPr="0089320D">
        <w:rPr>
          <w:sz w:val="28"/>
          <w:szCs w:val="28"/>
          <w:lang w:val="kk-KZ"/>
        </w:rPr>
        <w:t>Алматы қ</w:t>
      </w:r>
      <w:proofErr w:type="spellStart"/>
      <w:r w:rsidRPr="0089320D">
        <w:rPr>
          <w:sz w:val="28"/>
          <w:szCs w:val="28"/>
        </w:rPr>
        <w:t>аласы</w:t>
      </w:r>
      <w:proofErr w:type="spellEnd"/>
      <w:r w:rsidRPr="0089320D">
        <w:rPr>
          <w:sz w:val="28"/>
          <w:szCs w:val="28"/>
          <w:lang w:val="kk-KZ"/>
        </w:rPr>
        <w:t xml:space="preserve">                                                                                          </w:t>
      </w:r>
      <w:proofErr w:type="spellStart"/>
      <w:r w:rsidRPr="0089320D">
        <w:rPr>
          <w:sz w:val="28"/>
          <w:szCs w:val="28"/>
          <w:lang w:val="kk-KZ"/>
        </w:rPr>
        <w:t>город</w:t>
      </w:r>
      <w:proofErr w:type="spellEnd"/>
      <w:r w:rsidRPr="0089320D">
        <w:rPr>
          <w:sz w:val="28"/>
          <w:szCs w:val="28"/>
          <w:lang w:val="kk-KZ"/>
        </w:rPr>
        <w:t xml:space="preserve"> Алматы</w:t>
      </w:r>
    </w:p>
    <w:p w:rsidR="0089320D" w:rsidRPr="0089320D" w:rsidRDefault="0089320D" w:rsidP="0089320D">
      <w:pPr>
        <w:jc w:val="center"/>
        <w:rPr>
          <w:b/>
          <w:sz w:val="28"/>
          <w:szCs w:val="28"/>
        </w:rPr>
      </w:pPr>
    </w:p>
    <w:p w:rsidR="0089320D" w:rsidRPr="0089320D" w:rsidRDefault="0089320D" w:rsidP="0089320D">
      <w:pPr>
        <w:jc w:val="center"/>
        <w:rPr>
          <w:b/>
          <w:sz w:val="28"/>
          <w:szCs w:val="28"/>
        </w:rPr>
      </w:pPr>
    </w:p>
    <w:p w:rsidR="00E32256" w:rsidRPr="0089320D" w:rsidRDefault="00E32256" w:rsidP="00E32256">
      <w:pPr>
        <w:jc w:val="center"/>
        <w:rPr>
          <w:b/>
          <w:sz w:val="28"/>
          <w:szCs w:val="28"/>
        </w:rPr>
      </w:pPr>
      <w:r w:rsidRPr="0089320D">
        <w:rPr>
          <w:b/>
          <w:sz w:val="28"/>
          <w:szCs w:val="28"/>
        </w:rPr>
        <w:t xml:space="preserve">Об утверждении </w:t>
      </w:r>
      <w:bookmarkStart w:id="0" w:name="_Hlk219193077"/>
      <w:r w:rsidRPr="00622D63">
        <w:rPr>
          <w:b/>
          <w:sz w:val="28"/>
          <w:szCs w:val="28"/>
        </w:rPr>
        <w:t>Правил исчисления, условий действия плавающей ставки вознаграждения по договору банковского займа, заключенному с физическим лицом, и договору банковского вклада</w:t>
      </w:r>
      <w:bookmarkEnd w:id="0"/>
    </w:p>
    <w:p w:rsidR="0089320D" w:rsidRPr="0089320D" w:rsidRDefault="0089320D" w:rsidP="0089320D">
      <w:pPr>
        <w:spacing w:line="28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E32256" w:rsidRPr="0089320D" w:rsidRDefault="00E32256" w:rsidP="00E32256">
      <w:pPr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89320D">
        <w:rPr>
          <w:color w:val="000000"/>
          <w:spacing w:val="2"/>
          <w:sz w:val="28"/>
          <w:szCs w:val="28"/>
        </w:rPr>
        <w:t>В соответствии с </w:t>
      </w:r>
      <w:hyperlink r:id="rId6" w:anchor="z882" w:history="1">
        <w:r w:rsidRPr="0089320D">
          <w:rPr>
            <w:color w:val="000000"/>
            <w:spacing w:val="2"/>
            <w:sz w:val="28"/>
            <w:szCs w:val="28"/>
          </w:rPr>
          <w:t xml:space="preserve">пунктом </w:t>
        </w:r>
        <w:r w:rsidRPr="00622D63">
          <w:rPr>
            <w:color w:val="000000"/>
            <w:spacing w:val="2"/>
            <w:sz w:val="28"/>
            <w:szCs w:val="28"/>
          </w:rPr>
          <w:t>9</w:t>
        </w:r>
      </w:hyperlink>
      <w:r w:rsidRPr="0089320D">
        <w:rPr>
          <w:color w:val="000000"/>
          <w:spacing w:val="2"/>
          <w:sz w:val="28"/>
          <w:szCs w:val="28"/>
        </w:rPr>
        <w:t xml:space="preserve"> статьи </w:t>
      </w:r>
      <w:r w:rsidRPr="00622D63">
        <w:rPr>
          <w:color w:val="000000"/>
          <w:spacing w:val="2"/>
          <w:sz w:val="28"/>
          <w:szCs w:val="28"/>
        </w:rPr>
        <w:t>53</w:t>
      </w:r>
      <w:r w:rsidRPr="0089320D">
        <w:rPr>
          <w:color w:val="000000"/>
          <w:spacing w:val="2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</w:t>
      </w:r>
      <w:r w:rsidRPr="00E81EB1">
        <w:rPr>
          <w:b/>
          <w:color w:val="000000"/>
          <w:spacing w:val="2"/>
          <w:sz w:val="28"/>
          <w:szCs w:val="28"/>
        </w:rPr>
        <w:t>ПОСТАНОВЛЯЕТ</w:t>
      </w:r>
      <w:r w:rsidRPr="0089320D">
        <w:rPr>
          <w:color w:val="000000"/>
          <w:spacing w:val="2"/>
          <w:sz w:val="28"/>
          <w:szCs w:val="28"/>
        </w:rPr>
        <w:t>:</w:t>
      </w:r>
    </w:p>
    <w:p w:rsidR="00E32256" w:rsidRDefault="00E32256" w:rsidP="00E32256">
      <w:pPr>
        <w:numPr>
          <w:ilvl w:val="0"/>
          <w:numId w:val="1"/>
        </w:numPr>
        <w:tabs>
          <w:tab w:val="left" w:pos="993"/>
        </w:tabs>
        <w:spacing w:line="285" w:lineRule="atLeast"/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89320D">
        <w:rPr>
          <w:color w:val="000000"/>
          <w:spacing w:val="2"/>
          <w:sz w:val="28"/>
          <w:szCs w:val="28"/>
        </w:rPr>
        <w:t>Утвердить</w:t>
      </w:r>
      <w:r>
        <w:rPr>
          <w:color w:val="000000"/>
          <w:spacing w:val="2"/>
          <w:sz w:val="28"/>
          <w:szCs w:val="28"/>
        </w:rPr>
        <w:t xml:space="preserve"> </w:t>
      </w:r>
      <w:r w:rsidRPr="00FA0FBA">
        <w:rPr>
          <w:color w:val="000000"/>
          <w:spacing w:val="2"/>
          <w:sz w:val="28"/>
          <w:szCs w:val="28"/>
        </w:rPr>
        <w:t>Правил</w:t>
      </w:r>
      <w:r>
        <w:rPr>
          <w:color w:val="000000"/>
          <w:spacing w:val="2"/>
          <w:sz w:val="28"/>
          <w:szCs w:val="28"/>
        </w:rPr>
        <w:t>а</w:t>
      </w:r>
      <w:r w:rsidRPr="00FA0FBA">
        <w:rPr>
          <w:color w:val="000000"/>
          <w:spacing w:val="2"/>
          <w:sz w:val="28"/>
          <w:szCs w:val="28"/>
        </w:rPr>
        <w:t xml:space="preserve"> исчисления, условий действия плавающей ставки вознаграждения по договору банковского займа, заключенному с физическим лицом, и договору банковского вклада</w:t>
      </w:r>
      <w:r>
        <w:rPr>
          <w:color w:val="000000"/>
          <w:spacing w:val="2"/>
          <w:sz w:val="28"/>
          <w:szCs w:val="28"/>
        </w:rPr>
        <w:t>.</w:t>
      </w:r>
    </w:p>
    <w:p w:rsidR="00E32256" w:rsidRPr="00E32256" w:rsidRDefault="00E32256" w:rsidP="00E32256">
      <w:pPr>
        <w:pStyle w:val="af1"/>
        <w:numPr>
          <w:ilvl w:val="0"/>
          <w:numId w:val="1"/>
        </w:numPr>
        <w:tabs>
          <w:tab w:val="left" w:pos="1211"/>
        </w:tabs>
        <w:spacing w:after="0" w:line="240" w:lineRule="auto"/>
        <w:ind w:left="0" w:firstLine="709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>
        <w:rPr>
          <w:color w:val="000000"/>
          <w:spacing w:val="2"/>
          <w:sz w:val="28"/>
          <w:szCs w:val="28"/>
          <w:lang w:val="ru-RU" w:eastAsia="ru-RU"/>
        </w:rPr>
        <w:t>Признать утратившими силу</w:t>
      </w:r>
      <w:bookmarkStart w:id="1" w:name="_Hlk219127351"/>
      <w:r w:rsidRPr="00E81EB1">
        <w:rPr>
          <w:color w:val="000000"/>
          <w:spacing w:val="2"/>
          <w:sz w:val="28"/>
          <w:szCs w:val="28"/>
          <w:lang w:val="ru-RU" w:eastAsia="ru-RU"/>
        </w:rPr>
        <w:t xml:space="preserve"> нормативные правовые </w:t>
      </w:r>
      <w:bookmarkEnd w:id="1"/>
      <w:r w:rsidRPr="00E81EB1">
        <w:rPr>
          <w:color w:val="000000"/>
          <w:spacing w:val="2"/>
          <w:sz w:val="28"/>
          <w:szCs w:val="28"/>
          <w:lang w:val="ru-RU" w:eastAsia="ru-RU"/>
        </w:rPr>
        <w:t>акты</w:t>
      </w:r>
      <w:r w:rsidRPr="00051B11">
        <w:rPr>
          <w:color w:val="000000"/>
          <w:spacing w:val="2"/>
          <w:sz w:val="28"/>
          <w:szCs w:val="28"/>
          <w:lang w:val="ru-RU" w:eastAsia="ru-RU"/>
        </w:rPr>
        <w:t>, а также структурны</w:t>
      </w:r>
      <w:r>
        <w:rPr>
          <w:color w:val="000000"/>
          <w:spacing w:val="2"/>
          <w:sz w:val="28"/>
          <w:szCs w:val="28"/>
          <w:lang w:val="ru-RU" w:eastAsia="ru-RU"/>
        </w:rPr>
        <w:t>е</w:t>
      </w:r>
      <w:r w:rsidRPr="00051B11">
        <w:rPr>
          <w:color w:val="000000"/>
          <w:spacing w:val="2"/>
          <w:sz w:val="28"/>
          <w:szCs w:val="28"/>
          <w:lang w:val="ru-RU" w:eastAsia="ru-RU"/>
        </w:rPr>
        <w:t xml:space="preserve"> элемент</w:t>
      </w:r>
      <w:r>
        <w:rPr>
          <w:color w:val="000000"/>
          <w:spacing w:val="2"/>
          <w:sz w:val="28"/>
          <w:szCs w:val="28"/>
          <w:lang w:val="ru-RU" w:eastAsia="ru-RU"/>
        </w:rPr>
        <w:t>ы</w:t>
      </w:r>
      <w:r w:rsidRPr="00051B11">
        <w:rPr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3F7F05">
        <w:rPr>
          <w:color w:val="000000"/>
          <w:spacing w:val="2"/>
          <w:sz w:val="28"/>
          <w:szCs w:val="28"/>
          <w:lang w:val="ru-RU" w:eastAsia="ru-RU"/>
        </w:rPr>
        <w:t>некоторы</w:t>
      </w:r>
      <w:r>
        <w:rPr>
          <w:color w:val="000000"/>
          <w:spacing w:val="2"/>
          <w:sz w:val="28"/>
          <w:szCs w:val="28"/>
          <w:lang w:val="ru-RU" w:eastAsia="ru-RU"/>
        </w:rPr>
        <w:t>х</w:t>
      </w:r>
      <w:r w:rsidRPr="003F7F05">
        <w:rPr>
          <w:color w:val="000000"/>
          <w:spacing w:val="2"/>
          <w:sz w:val="28"/>
          <w:szCs w:val="28"/>
          <w:lang w:val="ru-RU" w:eastAsia="ru-RU"/>
        </w:rPr>
        <w:t xml:space="preserve"> нормативны</w:t>
      </w:r>
      <w:r>
        <w:rPr>
          <w:color w:val="000000"/>
          <w:spacing w:val="2"/>
          <w:sz w:val="28"/>
          <w:szCs w:val="28"/>
          <w:lang w:val="ru-RU" w:eastAsia="ru-RU"/>
        </w:rPr>
        <w:t>х</w:t>
      </w:r>
      <w:r w:rsidRPr="003F7F05">
        <w:rPr>
          <w:color w:val="000000"/>
          <w:spacing w:val="2"/>
          <w:sz w:val="28"/>
          <w:szCs w:val="28"/>
          <w:lang w:val="ru-RU" w:eastAsia="ru-RU"/>
        </w:rPr>
        <w:t xml:space="preserve"> правовы</w:t>
      </w:r>
      <w:r>
        <w:rPr>
          <w:color w:val="000000"/>
          <w:spacing w:val="2"/>
          <w:sz w:val="28"/>
          <w:szCs w:val="28"/>
          <w:lang w:val="ru-RU" w:eastAsia="ru-RU"/>
        </w:rPr>
        <w:t>х актов по перечню</w:t>
      </w:r>
      <w:r w:rsidRPr="002474C4">
        <w:rPr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719E3">
        <w:rPr>
          <w:color w:val="000000"/>
          <w:spacing w:val="2"/>
          <w:sz w:val="28"/>
          <w:szCs w:val="28"/>
          <w:lang w:val="ru-RU" w:eastAsia="ru-RU"/>
        </w:rPr>
        <w:t>согласно приложению к настоящему постановлению</w:t>
      </w:r>
      <w:r>
        <w:rPr>
          <w:color w:val="000000"/>
          <w:spacing w:val="2"/>
          <w:sz w:val="28"/>
          <w:szCs w:val="28"/>
          <w:lang w:val="ru-RU" w:eastAsia="ru-RU"/>
        </w:rPr>
        <w:t>.</w:t>
      </w:r>
    </w:p>
    <w:p w:rsidR="00E32256" w:rsidRPr="0089320D" w:rsidRDefault="00E32256" w:rsidP="00E32256">
      <w:pPr>
        <w:ind w:firstLine="709"/>
        <w:jc w:val="both"/>
        <w:rPr>
          <w:color w:val="444444"/>
          <w:sz w:val="28"/>
          <w:szCs w:val="28"/>
          <w:shd w:val="clear" w:color="auto" w:fill="EFEFEF"/>
          <w:lang w:eastAsia="en-US"/>
        </w:rPr>
      </w:pPr>
      <w:r w:rsidRPr="00622D63">
        <w:rPr>
          <w:color w:val="000000"/>
          <w:spacing w:val="2"/>
          <w:sz w:val="28"/>
          <w:szCs w:val="28"/>
        </w:rPr>
        <w:t xml:space="preserve">3. </w:t>
      </w:r>
      <w:r w:rsidRPr="0089320D">
        <w:rPr>
          <w:color w:val="000000"/>
          <w:spacing w:val="2"/>
          <w:sz w:val="28"/>
          <w:szCs w:val="28"/>
        </w:rPr>
        <w:t>Департаменту поведенческого надзора в установленном законодательством Республики Казахстан порядке обеспечить:</w:t>
      </w:r>
    </w:p>
    <w:p w:rsidR="00E32256" w:rsidRPr="0089320D" w:rsidRDefault="00E32256" w:rsidP="00E32256">
      <w:pPr>
        <w:numPr>
          <w:ilvl w:val="0"/>
          <w:numId w:val="2"/>
        </w:numPr>
        <w:tabs>
          <w:tab w:val="left" w:pos="1044"/>
        </w:tabs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89320D">
        <w:rPr>
          <w:color w:val="000000"/>
          <w:spacing w:val="2"/>
          <w:sz w:val="28"/>
          <w:szCs w:val="28"/>
        </w:rPr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E32256" w:rsidRPr="0089320D" w:rsidRDefault="00E32256" w:rsidP="00E32256">
      <w:pPr>
        <w:numPr>
          <w:ilvl w:val="0"/>
          <w:numId w:val="2"/>
        </w:numPr>
        <w:tabs>
          <w:tab w:val="left" w:pos="1044"/>
        </w:tabs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89320D">
        <w:rPr>
          <w:color w:val="000000"/>
          <w:spacing w:val="2"/>
          <w:sz w:val="28"/>
          <w:szCs w:val="28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E32256" w:rsidRPr="00622D63" w:rsidRDefault="00E32256" w:rsidP="00E32256">
      <w:pPr>
        <w:numPr>
          <w:ilvl w:val="0"/>
          <w:numId w:val="2"/>
        </w:numPr>
        <w:tabs>
          <w:tab w:val="left" w:pos="1044"/>
        </w:tabs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89320D">
        <w:rPr>
          <w:color w:val="000000"/>
          <w:spacing w:val="2"/>
          <w:sz w:val="28"/>
          <w:szCs w:val="28"/>
        </w:rPr>
        <w:lastRenderedPageBreak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E32256" w:rsidRPr="00622D63" w:rsidRDefault="00E32256" w:rsidP="00E32256">
      <w:pPr>
        <w:pStyle w:val="af1"/>
        <w:numPr>
          <w:ilvl w:val="0"/>
          <w:numId w:val="3"/>
        </w:numPr>
        <w:tabs>
          <w:tab w:val="left" w:pos="1044"/>
        </w:tabs>
        <w:spacing w:after="0" w:line="240" w:lineRule="auto"/>
        <w:ind w:left="0" w:firstLine="709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622D63">
        <w:rPr>
          <w:color w:val="000000"/>
          <w:spacing w:val="2"/>
          <w:sz w:val="28"/>
          <w:szCs w:val="28"/>
          <w:lang w:val="ru-RU" w:eastAsia="ru-RU"/>
        </w:rPr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E32256" w:rsidRPr="00622D63" w:rsidRDefault="00E32256" w:rsidP="00E32256">
      <w:pPr>
        <w:numPr>
          <w:ilvl w:val="0"/>
          <w:numId w:val="3"/>
        </w:numPr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622D63">
        <w:rPr>
          <w:color w:val="000000"/>
          <w:spacing w:val="2"/>
          <w:sz w:val="28"/>
          <w:szCs w:val="28"/>
        </w:rPr>
        <w:t>Настоящее постановление вводится в д</w:t>
      </w:r>
      <w:r w:rsidRPr="00683BEA">
        <w:rPr>
          <w:spacing w:val="2"/>
          <w:sz w:val="28"/>
          <w:szCs w:val="28"/>
        </w:rPr>
        <w:t>ействие по истечении десяти календарных дней после дня его первого опубликования.</w:t>
      </w:r>
    </w:p>
    <w:p w:rsidR="00E32256" w:rsidRPr="00622D63" w:rsidRDefault="00E32256" w:rsidP="00E32256">
      <w:pPr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Pr="00622D63" w:rsidRDefault="00E32256" w:rsidP="00E32256">
      <w:pPr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Pr="00622D63" w:rsidRDefault="00E32256" w:rsidP="00E32256">
      <w:pPr>
        <w:ind w:firstLine="709"/>
        <w:jc w:val="both"/>
        <w:rPr>
          <w:sz w:val="28"/>
          <w:szCs w:val="28"/>
        </w:rPr>
      </w:pPr>
      <w:r w:rsidRPr="00622D63">
        <w:rPr>
          <w:sz w:val="28"/>
          <w:szCs w:val="28"/>
        </w:rPr>
        <w:t>Должность                                                                            ФИО</w:t>
      </w:r>
    </w:p>
    <w:p w:rsidR="00622D63" w:rsidRPr="00622D63" w:rsidRDefault="00622D63" w:rsidP="00622D63">
      <w:pPr>
        <w:ind w:firstLine="709"/>
        <w:jc w:val="both"/>
        <w:rPr>
          <w:sz w:val="28"/>
          <w:szCs w:val="28"/>
        </w:rPr>
      </w:pPr>
    </w:p>
    <w:p w:rsidR="00622D63" w:rsidRDefault="00622D63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2256" w:rsidRPr="0089320D" w:rsidRDefault="00E32256" w:rsidP="00622D63">
      <w:pPr>
        <w:ind w:left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622D63" w:rsidRPr="00622D63" w:rsidRDefault="00622D63" w:rsidP="00524CFF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1"/>
        <w:gridCol w:w="3986"/>
      </w:tblGrid>
      <w:tr w:rsidR="00E32256" w:rsidRPr="00622D63" w:rsidTr="00474534">
        <w:trPr>
          <w:trHeight w:val="30"/>
          <w:tblCellSpacing w:w="0" w:type="auto"/>
        </w:trPr>
        <w:tc>
          <w:tcPr>
            <w:tcW w:w="5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256" w:rsidRPr="00622D63" w:rsidRDefault="00E32256" w:rsidP="00E32256">
            <w:pPr>
              <w:rPr>
                <w:sz w:val="28"/>
                <w:szCs w:val="28"/>
              </w:rPr>
            </w:pPr>
            <w:r w:rsidRPr="00622D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256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32256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32256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32256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32256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32256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32256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32256" w:rsidRDefault="00E32256" w:rsidP="00E32256">
            <w:pPr>
              <w:rPr>
                <w:color w:val="000000"/>
                <w:sz w:val="28"/>
                <w:szCs w:val="28"/>
              </w:rPr>
            </w:pPr>
          </w:p>
          <w:p w:rsidR="00E32256" w:rsidRPr="00622D63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Утверждены</w:t>
            </w:r>
            <w:r w:rsidRPr="00622D63">
              <w:rPr>
                <w:sz w:val="28"/>
                <w:szCs w:val="28"/>
              </w:rPr>
              <w:br/>
            </w:r>
            <w:r w:rsidRPr="00622D63">
              <w:rPr>
                <w:color w:val="000000"/>
                <w:sz w:val="28"/>
                <w:szCs w:val="28"/>
              </w:rPr>
              <w:t>постановлени</w:t>
            </w:r>
            <w:r>
              <w:rPr>
                <w:color w:val="000000"/>
                <w:sz w:val="28"/>
                <w:szCs w:val="28"/>
              </w:rPr>
              <w:t>ем</w:t>
            </w:r>
            <w:r w:rsidRPr="00622D63">
              <w:rPr>
                <w:color w:val="000000"/>
                <w:sz w:val="28"/>
                <w:szCs w:val="28"/>
              </w:rPr>
              <w:t xml:space="preserve"> Правления</w:t>
            </w:r>
            <w:r w:rsidRPr="00622D63">
              <w:rPr>
                <w:sz w:val="28"/>
                <w:szCs w:val="28"/>
              </w:rPr>
              <w:br/>
            </w:r>
            <w:r w:rsidRPr="00622D63">
              <w:rPr>
                <w:color w:val="000000"/>
                <w:sz w:val="28"/>
                <w:szCs w:val="28"/>
              </w:rPr>
              <w:t>Агентства Республики</w:t>
            </w:r>
          </w:p>
          <w:p w:rsidR="00E32256" w:rsidRPr="00622D63" w:rsidRDefault="00E32256" w:rsidP="00E32256">
            <w:pPr>
              <w:jc w:val="right"/>
              <w:rPr>
                <w:color w:val="000000"/>
                <w:sz w:val="28"/>
                <w:szCs w:val="28"/>
              </w:rPr>
            </w:pPr>
            <w:r w:rsidRPr="00622D63">
              <w:rPr>
                <w:color w:val="000000"/>
                <w:sz w:val="28"/>
                <w:szCs w:val="28"/>
              </w:rPr>
              <w:t>Казахстан по регулированию</w:t>
            </w:r>
          </w:p>
          <w:p w:rsidR="00E32256" w:rsidRPr="00622D63" w:rsidRDefault="00E32256" w:rsidP="00E32256">
            <w:pPr>
              <w:jc w:val="right"/>
              <w:rPr>
                <w:sz w:val="28"/>
                <w:szCs w:val="28"/>
              </w:rPr>
            </w:pPr>
            <w:r w:rsidRPr="00622D63">
              <w:rPr>
                <w:color w:val="000000"/>
                <w:sz w:val="28"/>
                <w:szCs w:val="28"/>
              </w:rPr>
              <w:t>и развитию финансового рынка</w:t>
            </w:r>
            <w:r w:rsidRPr="00622D63">
              <w:rPr>
                <w:sz w:val="28"/>
                <w:szCs w:val="28"/>
              </w:rPr>
              <w:br/>
            </w:r>
            <w:r w:rsidRPr="00622D63">
              <w:rPr>
                <w:color w:val="000000"/>
                <w:sz w:val="28"/>
                <w:szCs w:val="28"/>
              </w:rPr>
              <w:t>от ______________№</w:t>
            </w:r>
          </w:p>
        </w:tc>
      </w:tr>
    </w:tbl>
    <w:p w:rsidR="00622D63" w:rsidRPr="00622D63" w:rsidRDefault="00622D63" w:rsidP="00622D63">
      <w:pPr>
        <w:jc w:val="center"/>
        <w:rPr>
          <w:b/>
          <w:sz w:val="28"/>
          <w:szCs w:val="28"/>
        </w:rPr>
      </w:pPr>
    </w:p>
    <w:p w:rsidR="00622D63" w:rsidRPr="00622D63" w:rsidRDefault="00622D63" w:rsidP="00524CFF">
      <w:pPr>
        <w:ind w:firstLine="567"/>
        <w:jc w:val="both"/>
        <w:rPr>
          <w:rFonts w:eastAsia="Calibri"/>
          <w:sz w:val="28"/>
          <w:szCs w:val="28"/>
        </w:rPr>
      </w:pPr>
    </w:p>
    <w:p w:rsidR="00622D63" w:rsidRPr="00622D63" w:rsidRDefault="00622D63" w:rsidP="00622D63">
      <w:pPr>
        <w:ind w:firstLine="567"/>
        <w:jc w:val="center"/>
        <w:rPr>
          <w:b/>
          <w:sz w:val="28"/>
          <w:szCs w:val="28"/>
          <w:highlight w:val="green"/>
        </w:rPr>
      </w:pPr>
    </w:p>
    <w:p w:rsidR="00E32256" w:rsidRPr="0089320D" w:rsidRDefault="00E32256" w:rsidP="00E32256">
      <w:pPr>
        <w:jc w:val="center"/>
        <w:rPr>
          <w:b/>
          <w:sz w:val="28"/>
          <w:szCs w:val="28"/>
        </w:rPr>
      </w:pPr>
      <w:bookmarkStart w:id="2" w:name="z12"/>
      <w:r w:rsidRPr="00622D63">
        <w:rPr>
          <w:b/>
          <w:sz w:val="28"/>
          <w:szCs w:val="28"/>
        </w:rPr>
        <w:t>Правила исчисления, услови</w:t>
      </w:r>
      <w:r>
        <w:rPr>
          <w:b/>
          <w:sz w:val="28"/>
          <w:szCs w:val="28"/>
        </w:rPr>
        <w:t>й</w:t>
      </w:r>
      <w:r w:rsidRPr="00622D63">
        <w:rPr>
          <w:b/>
          <w:sz w:val="28"/>
          <w:szCs w:val="28"/>
        </w:rPr>
        <w:t xml:space="preserve"> действия плавающей ставки вознаграждения по договору банковского займа, заключенному с физическим лицом, и договору банковского вклада</w:t>
      </w:r>
    </w:p>
    <w:p w:rsidR="00E6078F" w:rsidRPr="00622D63" w:rsidRDefault="00E6078F" w:rsidP="00622D63">
      <w:pPr>
        <w:ind w:firstLine="567"/>
        <w:jc w:val="center"/>
        <w:rPr>
          <w:sz w:val="28"/>
          <w:szCs w:val="28"/>
        </w:rPr>
      </w:pPr>
    </w:p>
    <w:p w:rsidR="00E32256" w:rsidRPr="00290283" w:rsidRDefault="004B7FDE" w:rsidP="00E32256">
      <w:pPr>
        <w:ind w:firstLine="567"/>
        <w:jc w:val="both"/>
        <w:rPr>
          <w:sz w:val="28"/>
          <w:szCs w:val="28"/>
        </w:rPr>
      </w:pPr>
      <w:bookmarkStart w:id="3" w:name="z15"/>
      <w:bookmarkEnd w:id="2"/>
      <w:r w:rsidRPr="00622D63">
        <w:rPr>
          <w:b/>
          <w:color w:val="000000"/>
          <w:sz w:val="28"/>
          <w:szCs w:val="28"/>
        </w:rPr>
        <w:t xml:space="preserve"> </w:t>
      </w:r>
      <w:r w:rsidR="00E32256" w:rsidRPr="00622D63">
        <w:rPr>
          <w:color w:val="000000"/>
          <w:sz w:val="28"/>
          <w:szCs w:val="28"/>
        </w:rPr>
        <w:t>Настоящие Правила исчисления, услови</w:t>
      </w:r>
      <w:r w:rsidR="00E32256">
        <w:rPr>
          <w:color w:val="000000"/>
          <w:sz w:val="28"/>
          <w:szCs w:val="28"/>
        </w:rPr>
        <w:t>й</w:t>
      </w:r>
      <w:r w:rsidR="00E32256" w:rsidRPr="00622D63">
        <w:rPr>
          <w:color w:val="000000"/>
          <w:sz w:val="28"/>
          <w:szCs w:val="28"/>
        </w:rPr>
        <w:t xml:space="preserve"> действия плавающей ставки вознаграждения </w:t>
      </w:r>
      <w:r w:rsidR="00E32256" w:rsidRPr="001755F1">
        <w:rPr>
          <w:sz w:val="28"/>
          <w:szCs w:val="28"/>
        </w:rPr>
        <w:t>по договору банковского займа, заключенному с физическим лицом, и договору банковского вклада</w:t>
      </w:r>
      <w:r w:rsidR="00E32256" w:rsidRPr="00622D63">
        <w:rPr>
          <w:color w:val="000000"/>
          <w:sz w:val="28"/>
          <w:szCs w:val="28"/>
        </w:rPr>
        <w:t xml:space="preserve"> разработаны в соответствии с </w:t>
      </w:r>
      <w:r w:rsidR="00E32256">
        <w:rPr>
          <w:color w:val="000000"/>
          <w:sz w:val="28"/>
          <w:szCs w:val="28"/>
        </w:rPr>
        <w:t>пунктом 9</w:t>
      </w:r>
      <w:r w:rsidR="00E32256" w:rsidRPr="00622D63">
        <w:rPr>
          <w:color w:val="000000"/>
          <w:sz w:val="28"/>
          <w:szCs w:val="28"/>
        </w:rPr>
        <w:t xml:space="preserve"> статьи 53 Закона Республики Казахстан </w:t>
      </w:r>
      <w:r w:rsidR="00E32256">
        <w:rPr>
          <w:color w:val="000000"/>
          <w:sz w:val="28"/>
          <w:szCs w:val="28"/>
        </w:rPr>
        <w:t>«</w:t>
      </w:r>
      <w:r w:rsidR="00E32256" w:rsidRPr="00622D63">
        <w:rPr>
          <w:color w:val="000000"/>
          <w:sz w:val="28"/>
          <w:szCs w:val="28"/>
        </w:rPr>
        <w:t>О банках и банковской деятельности в Республике Казахстан</w:t>
      </w:r>
      <w:r w:rsidR="00E32256">
        <w:rPr>
          <w:color w:val="000000"/>
          <w:sz w:val="28"/>
          <w:szCs w:val="28"/>
        </w:rPr>
        <w:t>»</w:t>
      </w:r>
      <w:r w:rsidR="00E32256" w:rsidRPr="00622D63">
        <w:rPr>
          <w:color w:val="000000"/>
          <w:sz w:val="28"/>
          <w:szCs w:val="28"/>
        </w:rPr>
        <w:t xml:space="preserve"> и определяют порядок исчисления и условия действия плавающей ставки вознаграждения по договор</w:t>
      </w:r>
      <w:r w:rsidR="00E32256">
        <w:rPr>
          <w:color w:val="000000"/>
          <w:sz w:val="28"/>
          <w:szCs w:val="28"/>
        </w:rPr>
        <w:t>у</w:t>
      </w:r>
      <w:r w:rsidR="00E32256" w:rsidRPr="00622D63">
        <w:rPr>
          <w:color w:val="000000"/>
          <w:sz w:val="28"/>
          <w:szCs w:val="28"/>
        </w:rPr>
        <w:t xml:space="preserve"> банковского займа, заключаем</w:t>
      </w:r>
      <w:r w:rsidR="00E32256">
        <w:rPr>
          <w:color w:val="000000"/>
          <w:sz w:val="28"/>
          <w:szCs w:val="28"/>
        </w:rPr>
        <w:t>ому</w:t>
      </w:r>
      <w:r w:rsidR="00E32256" w:rsidRPr="00622D63">
        <w:rPr>
          <w:color w:val="000000"/>
          <w:sz w:val="28"/>
          <w:szCs w:val="28"/>
        </w:rPr>
        <w:t xml:space="preserve"> с физическим лиц</w:t>
      </w:r>
      <w:r w:rsidR="00E32256">
        <w:rPr>
          <w:color w:val="000000"/>
          <w:sz w:val="28"/>
          <w:szCs w:val="28"/>
        </w:rPr>
        <w:t>о</w:t>
      </w:r>
      <w:r w:rsidR="00E32256" w:rsidRPr="00622D63">
        <w:rPr>
          <w:color w:val="000000"/>
          <w:sz w:val="28"/>
          <w:szCs w:val="28"/>
        </w:rPr>
        <w:t xml:space="preserve">м </w:t>
      </w:r>
      <w:r w:rsidR="00E32256" w:rsidRPr="005D28D2">
        <w:rPr>
          <w:color w:val="000000"/>
          <w:sz w:val="28"/>
          <w:szCs w:val="28"/>
        </w:rPr>
        <w:t xml:space="preserve">(далее – договор </w:t>
      </w:r>
      <w:bookmarkStart w:id="4" w:name="_Hlk219217568"/>
      <w:r w:rsidR="00E32256" w:rsidRPr="005D28D2">
        <w:rPr>
          <w:color w:val="000000"/>
          <w:sz w:val="28"/>
          <w:szCs w:val="28"/>
        </w:rPr>
        <w:t>банковского займа</w:t>
      </w:r>
      <w:bookmarkEnd w:id="4"/>
      <w:r w:rsidR="00E32256" w:rsidRPr="005D28D2">
        <w:rPr>
          <w:color w:val="000000"/>
          <w:sz w:val="28"/>
          <w:szCs w:val="28"/>
        </w:rPr>
        <w:t xml:space="preserve">) и договору банковского вклада (далее – договор банковского </w:t>
      </w:r>
      <w:r w:rsidR="00E32256" w:rsidRPr="00E81EB1">
        <w:rPr>
          <w:color w:val="000000"/>
          <w:sz w:val="28"/>
          <w:szCs w:val="28"/>
        </w:rPr>
        <w:t>вклада</w:t>
      </w:r>
      <w:r w:rsidR="00E32256" w:rsidRPr="005D28D2">
        <w:rPr>
          <w:color w:val="000000"/>
          <w:sz w:val="28"/>
          <w:szCs w:val="28"/>
        </w:rPr>
        <w:t xml:space="preserve">), </w:t>
      </w:r>
      <w:r w:rsidR="00E32256" w:rsidRPr="005D28D2">
        <w:rPr>
          <w:sz w:val="28"/>
          <w:szCs w:val="28"/>
        </w:rPr>
        <w:t>для банков</w:t>
      </w:r>
      <w:r w:rsidR="00E32256" w:rsidRPr="005F1DEF">
        <w:rPr>
          <w:sz w:val="28"/>
          <w:szCs w:val="28"/>
        </w:rPr>
        <w:t xml:space="preserve"> второго уровня, филиалов банков-нерезидентов Республики Казахстан и организаций, осуществляющих отдельные виды банковских операций (далее – банк).</w:t>
      </w:r>
      <w:r w:rsidR="00E32256" w:rsidRPr="00290283">
        <w:rPr>
          <w:sz w:val="28"/>
          <w:szCs w:val="28"/>
        </w:rPr>
        <w:t xml:space="preserve"> </w:t>
      </w:r>
    </w:p>
    <w:p w:rsidR="00F0676B" w:rsidRDefault="00F0676B" w:rsidP="00524CFF">
      <w:pPr>
        <w:ind w:firstLine="567"/>
        <w:rPr>
          <w:b/>
          <w:color w:val="000000"/>
          <w:sz w:val="28"/>
          <w:szCs w:val="28"/>
        </w:rPr>
      </w:pPr>
    </w:p>
    <w:p w:rsidR="00E32256" w:rsidRDefault="00E32256" w:rsidP="00524CFF">
      <w:pPr>
        <w:ind w:firstLine="567"/>
        <w:rPr>
          <w:b/>
          <w:color w:val="000000"/>
          <w:sz w:val="28"/>
          <w:szCs w:val="28"/>
        </w:rPr>
      </w:pPr>
    </w:p>
    <w:p w:rsidR="00E32256" w:rsidRDefault="00E32256" w:rsidP="00E32256">
      <w:pPr>
        <w:ind w:firstLine="567"/>
        <w:jc w:val="center"/>
        <w:rPr>
          <w:color w:val="000000"/>
          <w:sz w:val="28"/>
          <w:szCs w:val="28"/>
        </w:rPr>
      </w:pPr>
      <w:r w:rsidRPr="00DF0CFA">
        <w:rPr>
          <w:b/>
          <w:bCs/>
          <w:sz w:val="28"/>
          <w:szCs w:val="28"/>
        </w:rPr>
        <w:t xml:space="preserve">Глава 1. </w:t>
      </w:r>
      <w:r w:rsidRPr="00622D6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Pr="00622D63">
        <w:rPr>
          <w:b/>
          <w:sz w:val="28"/>
          <w:szCs w:val="28"/>
        </w:rPr>
        <w:t xml:space="preserve"> исчисления, услови</w:t>
      </w:r>
      <w:r>
        <w:rPr>
          <w:b/>
          <w:sz w:val="28"/>
          <w:szCs w:val="28"/>
        </w:rPr>
        <w:t>й</w:t>
      </w:r>
      <w:r w:rsidRPr="00622D63">
        <w:rPr>
          <w:b/>
          <w:sz w:val="28"/>
          <w:szCs w:val="28"/>
        </w:rPr>
        <w:t xml:space="preserve"> действия плавающей ставки вознаграждения по договору банковского займа, заключенному с физическим лицом</w:t>
      </w:r>
    </w:p>
    <w:bookmarkEnd w:id="3"/>
    <w:p w:rsidR="000662B2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192D9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5035F3">
        <w:rPr>
          <w:color w:val="000000"/>
          <w:sz w:val="28"/>
          <w:szCs w:val="28"/>
        </w:rPr>
        <w:t xml:space="preserve">Плавающая ставка вознаграждения </w:t>
      </w:r>
      <w:r>
        <w:rPr>
          <w:color w:val="000000"/>
          <w:sz w:val="28"/>
          <w:szCs w:val="28"/>
        </w:rPr>
        <w:t xml:space="preserve">по </w:t>
      </w:r>
      <w:r w:rsidRPr="00253249">
        <w:rPr>
          <w:color w:val="000000"/>
          <w:sz w:val="28"/>
          <w:szCs w:val="28"/>
        </w:rPr>
        <w:t>договор</w:t>
      </w:r>
      <w:r>
        <w:rPr>
          <w:color w:val="000000"/>
          <w:sz w:val="28"/>
          <w:szCs w:val="28"/>
        </w:rPr>
        <w:t>у</w:t>
      </w:r>
      <w:r w:rsidRPr="00253249">
        <w:rPr>
          <w:color w:val="000000"/>
          <w:sz w:val="28"/>
          <w:szCs w:val="28"/>
        </w:rPr>
        <w:t xml:space="preserve"> банковского займа </w:t>
      </w:r>
      <w:r w:rsidRPr="005035F3">
        <w:rPr>
          <w:color w:val="000000"/>
          <w:sz w:val="28"/>
          <w:szCs w:val="28"/>
        </w:rPr>
        <w:t>определяется как сумма базового показателя и ставки процентного спрэда, в номинальной величине, исчисляемой в процентных пунктах (далее – процентный спрэд).</w:t>
      </w:r>
    </w:p>
    <w:p w:rsidR="000662B2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035F3">
        <w:rPr>
          <w:color w:val="000000"/>
          <w:sz w:val="28"/>
          <w:szCs w:val="28"/>
        </w:rPr>
        <w:t>В качестве базового показателя</w:t>
      </w:r>
      <w:r>
        <w:rPr>
          <w:color w:val="000000"/>
          <w:sz w:val="28"/>
          <w:szCs w:val="28"/>
        </w:rPr>
        <w:t xml:space="preserve"> </w:t>
      </w:r>
      <w:r w:rsidRPr="00C30473">
        <w:rPr>
          <w:color w:val="000000"/>
          <w:spacing w:val="2"/>
          <w:sz w:val="28"/>
          <w:szCs w:val="28"/>
        </w:rPr>
        <w:t>по договор</w:t>
      </w:r>
      <w:r>
        <w:rPr>
          <w:color w:val="000000"/>
          <w:spacing w:val="2"/>
          <w:sz w:val="28"/>
          <w:szCs w:val="28"/>
        </w:rPr>
        <w:t>у</w:t>
      </w:r>
      <w:r w:rsidRPr="00C30473">
        <w:rPr>
          <w:color w:val="000000"/>
          <w:spacing w:val="2"/>
          <w:sz w:val="28"/>
          <w:szCs w:val="28"/>
        </w:rPr>
        <w:t xml:space="preserve"> </w:t>
      </w:r>
      <w:r w:rsidRPr="00253249">
        <w:rPr>
          <w:color w:val="000000"/>
          <w:sz w:val="28"/>
          <w:szCs w:val="28"/>
        </w:rPr>
        <w:t>банковского займа</w:t>
      </w:r>
      <w:r w:rsidRPr="00C30473">
        <w:rPr>
          <w:color w:val="000000"/>
          <w:spacing w:val="2"/>
          <w:sz w:val="28"/>
          <w:szCs w:val="28"/>
        </w:rPr>
        <w:t xml:space="preserve"> используется один из следующих показателей</w:t>
      </w:r>
      <w:r w:rsidRPr="005035F3">
        <w:rPr>
          <w:color w:val="000000"/>
          <w:sz w:val="28"/>
          <w:szCs w:val="28"/>
        </w:rPr>
        <w:t>:</w:t>
      </w:r>
    </w:p>
    <w:p w:rsidR="000662B2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t>по договорам, заключенным в тенге – базовая ставка, устанавливаемая Национальным Банком Республики Казахстан;</w:t>
      </w:r>
    </w:p>
    <w:p w:rsidR="000662B2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t>по договорам, заключенным в российских рублях – ключевая ставка, устанавливаемая Центральным банком Российской Федерации;</w:t>
      </w:r>
    </w:p>
    <w:p w:rsidR="000662B2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t xml:space="preserve">по договорам, заключенным в долларах </w:t>
      </w:r>
      <w:r w:rsidRPr="0057738E">
        <w:rPr>
          <w:color w:val="000000"/>
          <w:sz w:val="28"/>
          <w:szCs w:val="28"/>
        </w:rPr>
        <w:t>Соединенных Штатов Америки (далее – США)</w:t>
      </w:r>
      <w:r>
        <w:rPr>
          <w:color w:val="000000"/>
          <w:sz w:val="28"/>
          <w:szCs w:val="28"/>
        </w:rPr>
        <w:t xml:space="preserve"> </w:t>
      </w:r>
      <w:bookmarkStart w:id="5" w:name="_GoBack"/>
      <w:bookmarkEnd w:id="5"/>
      <w:r w:rsidRPr="005035F3">
        <w:rPr>
          <w:color w:val="000000"/>
          <w:sz w:val="28"/>
          <w:szCs w:val="28"/>
        </w:rPr>
        <w:t>– верхняя граница диапазона ставки по федеральным фондам, устанавливаемая Федеральной Резервной Системой США;</w:t>
      </w:r>
    </w:p>
    <w:p w:rsidR="000662B2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lastRenderedPageBreak/>
        <w:t>по договорам, заключенным в евро – процентная ставка по основным операциям рефинансирования, устанавливаемая Европейским Центральным Банком.</w:t>
      </w:r>
    </w:p>
    <w:p w:rsidR="000662B2" w:rsidRPr="005035F3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035F3">
        <w:rPr>
          <w:color w:val="000000"/>
          <w:sz w:val="28"/>
          <w:szCs w:val="28"/>
        </w:rPr>
        <w:t>Ставка процентного спрэда представляет собой фиксированное значение, устанавливаемое банком при заключении договора</w:t>
      </w:r>
      <w:r w:rsidRPr="005D28D2">
        <w:t xml:space="preserve"> </w:t>
      </w:r>
      <w:r w:rsidRPr="005D28D2">
        <w:rPr>
          <w:color w:val="000000"/>
          <w:sz w:val="28"/>
          <w:szCs w:val="28"/>
        </w:rPr>
        <w:t>банковского займа</w:t>
      </w:r>
      <w:r w:rsidRPr="005035F3">
        <w:rPr>
          <w:color w:val="000000"/>
          <w:sz w:val="28"/>
          <w:szCs w:val="28"/>
        </w:rPr>
        <w:t>, и изменению не подлежит, за исключением случаев ее изменения в сторону уменьшения банком.</w:t>
      </w:r>
    </w:p>
    <w:p w:rsidR="000662B2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4. </w:t>
      </w:r>
      <w:r w:rsidRPr="005035F3">
        <w:rPr>
          <w:color w:val="000000"/>
          <w:sz w:val="28"/>
          <w:szCs w:val="28"/>
        </w:rPr>
        <w:t>В период действия договора</w:t>
      </w:r>
      <w:r w:rsidRPr="005D28D2">
        <w:t xml:space="preserve"> </w:t>
      </w:r>
      <w:r w:rsidRPr="005D28D2">
        <w:rPr>
          <w:color w:val="000000"/>
          <w:sz w:val="28"/>
          <w:szCs w:val="28"/>
        </w:rPr>
        <w:t>банковского займа</w:t>
      </w:r>
      <w:r w:rsidRPr="005035F3">
        <w:rPr>
          <w:color w:val="000000"/>
          <w:sz w:val="28"/>
          <w:szCs w:val="28"/>
        </w:rPr>
        <w:t xml:space="preserve"> банк пересматривает плавающую ставку вознаграждения не более двух раз в год, и не ранее шести месяцев с даты последнего пересмотра значения плавающей ставки.</w:t>
      </w:r>
    </w:p>
    <w:p w:rsidR="000662B2" w:rsidRPr="005035F3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5. </w:t>
      </w:r>
      <w:r w:rsidRPr="005035F3">
        <w:rPr>
          <w:color w:val="000000"/>
          <w:sz w:val="28"/>
          <w:szCs w:val="28"/>
        </w:rPr>
        <w:t>Предельное значение, на которое плавающая ставка вознаграждения может быть увеличена при очередном пересмотре, определяется сторонами договора</w:t>
      </w:r>
      <w:r>
        <w:rPr>
          <w:color w:val="000000"/>
          <w:sz w:val="28"/>
          <w:szCs w:val="28"/>
        </w:rPr>
        <w:t xml:space="preserve"> </w:t>
      </w:r>
      <w:r w:rsidRPr="005D28D2">
        <w:rPr>
          <w:color w:val="000000"/>
          <w:sz w:val="28"/>
          <w:szCs w:val="28"/>
        </w:rPr>
        <w:t>банковского займа</w:t>
      </w:r>
      <w:r w:rsidRPr="005035F3">
        <w:rPr>
          <w:color w:val="000000"/>
          <w:sz w:val="28"/>
          <w:szCs w:val="28"/>
        </w:rPr>
        <w:t xml:space="preserve"> при его заключении и увеличению не подлежит.</w:t>
      </w:r>
    </w:p>
    <w:p w:rsidR="000662B2" w:rsidRPr="005035F3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6. </w:t>
      </w:r>
      <w:r w:rsidRPr="005035F3">
        <w:rPr>
          <w:color w:val="000000"/>
          <w:sz w:val="28"/>
          <w:szCs w:val="28"/>
        </w:rPr>
        <w:t>Банк не позднее 30 (тридцати) календарных дней до наступления очередных платежей по договору</w:t>
      </w:r>
      <w:r>
        <w:rPr>
          <w:color w:val="000000"/>
          <w:sz w:val="28"/>
          <w:szCs w:val="28"/>
        </w:rPr>
        <w:t xml:space="preserve"> </w:t>
      </w:r>
      <w:r w:rsidRPr="00C06B01">
        <w:rPr>
          <w:color w:val="000000"/>
          <w:sz w:val="28"/>
          <w:szCs w:val="28"/>
        </w:rPr>
        <w:t>банковского займа</w:t>
      </w:r>
      <w:r w:rsidRPr="005035F3">
        <w:rPr>
          <w:color w:val="000000"/>
          <w:sz w:val="28"/>
          <w:szCs w:val="28"/>
        </w:rPr>
        <w:t xml:space="preserve"> уведомляет заемщика способом, предусмотренным договором</w:t>
      </w:r>
      <w:r>
        <w:rPr>
          <w:color w:val="000000"/>
          <w:sz w:val="28"/>
          <w:szCs w:val="28"/>
        </w:rPr>
        <w:t xml:space="preserve"> </w:t>
      </w:r>
      <w:r w:rsidRPr="005D28D2">
        <w:rPr>
          <w:color w:val="000000"/>
          <w:sz w:val="28"/>
          <w:szCs w:val="28"/>
        </w:rPr>
        <w:t>банковского займа</w:t>
      </w:r>
      <w:r w:rsidRPr="005035F3">
        <w:rPr>
          <w:color w:val="000000"/>
          <w:sz w:val="28"/>
          <w:szCs w:val="28"/>
        </w:rPr>
        <w:t>, об изменении плавающей ставки</w:t>
      </w:r>
      <w:r>
        <w:rPr>
          <w:color w:val="000000"/>
          <w:sz w:val="28"/>
          <w:szCs w:val="28"/>
        </w:rPr>
        <w:t xml:space="preserve"> </w:t>
      </w:r>
      <w:r w:rsidRPr="005035F3">
        <w:rPr>
          <w:color w:val="000000"/>
          <w:sz w:val="28"/>
          <w:szCs w:val="28"/>
        </w:rPr>
        <w:t>вознаграждения, о размерах очередных платежей с указанием сумм погашения основного долга, вознаграждения, остатках основного долга на дату следующего погашения, общих итоговых суммах основного долга и вознаграждения, подлежащих выплате, и их суммарное значение.</w:t>
      </w:r>
    </w:p>
    <w:p w:rsidR="000662B2" w:rsidRPr="005035F3" w:rsidRDefault="000662B2" w:rsidP="000662B2">
      <w:pPr>
        <w:ind w:firstLine="567"/>
        <w:jc w:val="both"/>
        <w:rPr>
          <w:color w:val="000000"/>
          <w:sz w:val="28"/>
          <w:szCs w:val="28"/>
        </w:rPr>
      </w:pPr>
      <w:r w:rsidRPr="005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7. </w:t>
      </w:r>
      <w:r w:rsidRPr="005035F3">
        <w:rPr>
          <w:color w:val="000000"/>
          <w:sz w:val="28"/>
          <w:szCs w:val="28"/>
        </w:rPr>
        <w:t>Погашение вознаграждения по займу осуществляется</w:t>
      </w:r>
      <w:r>
        <w:rPr>
          <w:color w:val="000000"/>
          <w:sz w:val="28"/>
          <w:szCs w:val="28"/>
        </w:rPr>
        <w:t xml:space="preserve"> по </w:t>
      </w:r>
      <w:r w:rsidRPr="005035F3">
        <w:rPr>
          <w:color w:val="000000"/>
          <w:sz w:val="28"/>
          <w:szCs w:val="28"/>
        </w:rPr>
        <w:t>плавающей ставк</w:t>
      </w:r>
      <w:r>
        <w:rPr>
          <w:color w:val="000000"/>
          <w:sz w:val="28"/>
          <w:szCs w:val="28"/>
        </w:rPr>
        <w:t>е</w:t>
      </w:r>
      <w:r w:rsidRPr="005035F3">
        <w:rPr>
          <w:color w:val="000000"/>
          <w:sz w:val="28"/>
          <w:szCs w:val="28"/>
        </w:rPr>
        <w:t xml:space="preserve"> вознаграждения</w:t>
      </w:r>
      <w:r>
        <w:rPr>
          <w:color w:val="000000"/>
          <w:sz w:val="28"/>
          <w:szCs w:val="28"/>
        </w:rPr>
        <w:t xml:space="preserve">, </w:t>
      </w:r>
      <w:r w:rsidRPr="005035F3">
        <w:rPr>
          <w:color w:val="000000"/>
          <w:sz w:val="28"/>
          <w:szCs w:val="28"/>
        </w:rPr>
        <w:t>установленной банком на дату погашения.</w:t>
      </w:r>
    </w:p>
    <w:p w:rsidR="00253249" w:rsidRDefault="00253249" w:rsidP="00524CFF">
      <w:pPr>
        <w:ind w:firstLine="567"/>
        <w:rPr>
          <w:sz w:val="28"/>
          <w:szCs w:val="28"/>
        </w:rPr>
      </w:pPr>
    </w:p>
    <w:p w:rsidR="00253249" w:rsidRDefault="00253249" w:rsidP="00524CFF">
      <w:pPr>
        <w:ind w:firstLine="567"/>
        <w:rPr>
          <w:sz w:val="28"/>
          <w:szCs w:val="28"/>
        </w:rPr>
      </w:pPr>
    </w:p>
    <w:p w:rsidR="000662B2" w:rsidRPr="00E81EB1" w:rsidRDefault="000662B2" w:rsidP="000662B2">
      <w:pPr>
        <w:ind w:firstLine="567"/>
        <w:jc w:val="center"/>
        <w:rPr>
          <w:b/>
          <w:color w:val="000000"/>
          <w:sz w:val="28"/>
          <w:szCs w:val="28"/>
        </w:rPr>
      </w:pPr>
      <w:r w:rsidRPr="00E81EB1">
        <w:rPr>
          <w:b/>
          <w:color w:val="000000"/>
          <w:sz w:val="28"/>
          <w:szCs w:val="28"/>
        </w:rPr>
        <w:t>Глава 2.  Порядок исчисления, услови</w:t>
      </w:r>
      <w:r>
        <w:rPr>
          <w:b/>
          <w:color w:val="000000"/>
          <w:sz w:val="28"/>
          <w:szCs w:val="28"/>
        </w:rPr>
        <w:t>й</w:t>
      </w:r>
      <w:r w:rsidRPr="00E81EB1">
        <w:rPr>
          <w:b/>
          <w:color w:val="000000"/>
          <w:sz w:val="28"/>
          <w:szCs w:val="28"/>
        </w:rPr>
        <w:t xml:space="preserve"> действия плавающей ставки вознаграждения по договорам банковского вклада</w:t>
      </w:r>
    </w:p>
    <w:p w:rsidR="00253249" w:rsidRDefault="00253249" w:rsidP="00524CFF">
      <w:pPr>
        <w:ind w:firstLine="567"/>
        <w:rPr>
          <w:sz w:val="28"/>
          <w:szCs w:val="28"/>
        </w:rPr>
      </w:pPr>
    </w:p>
    <w:p w:rsidR="000662B2" w:rsidRPr="00C30473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30473">
        <w:rPr>
          <w:color w:val="000000"/>
          <w:spacing w:val="2"/>
          <w:sz w:val="28"/>
          <w:szCs w:val="28"/>
        </w:rPr>
        <w:t>8.</w:t>
      </w:r>
      <w:r>
        <w:rPr>
          <w:color w:val="000000"/>
          <w:spacing w:val="2"/>
          <w:sz w:val="28"/>
          <w:szCs w:val="28"/>
        </w:rPr>
        <w:t xml:space="preserve"> </w:t>
      </w:r>
      <w:r w:rsidRPr="00C30473">
        <w:rPr>
          <w:color w:val="000000"/>
          <w:spacing w:val="2"/>
          <w:sz w:val="28"/>
          <w:szCs w:val="28"/>
        </w:rPr>
        <w:t>Плавающая ставка вознаграждения по договору банковского вклада определяется как сумма базового показателя и ставки процентного спрэда</w:t>
      </w:r>
      <w:r w:rsidRPr="00C30473">
        <w:rPr>
          <w:color w:val="000000"/>
          <w:sz w:val="28"/>
          <w:szCs w:val="28"/>
        </w:rPr>
        <w:t>, в номинальной величине, исчисляемой в процентных пунктах (далее – процентный спрэд)</w:t>
      </w:r>
      <w:r w:rsidRPr="00C30473">
        <w:rPr>
          <w:color w:val="000000"/>
          <w:spacing w:val="2"/>
          <w:sz w:val="28"/>
          <w:szCs w:val="28"/>
        </w:rPr>
        <w:t>.</w:t>
      </w:r>
    </w:p>
    <w:p w:rsidR="000662B2" w:rsidRPr="00C30473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30473">
        <w:rPr>
          <w:color w:val="000000"/>
          <w:spacing w:val="2"/>
          <w:sz w:val="28"/>
          <w:szCs w:val="28"/>
        </w:rPr>
        <w:t>9. В качестве базового показателя по договор</w:t>
      </w:r>
      <w:r>
        <w:rPr>
          <w:color w:val="000000"/>
          <w:spacing w:val="2"/>
          <w:sz w:val="28"/>
          <w:szCs w:val="28"/>
        </w:rPr>
        <w:t>у</w:t>
      </w:r>
      <w:r w:rsidRPr="00C30473">
        <w:rPr>
          <w:color w:val="000000"/>
          <w:spacing w:val="2"/>
          <w:sz w:val="28"/>
          <w:szCs w:val="28"/>
        </w:rPr>
        <w:t xml:space="preserve"> банковского вклада используется один из следующих показателей:</w:t>
      </w:r>
    </w:p>
    <w:p w:rsidR="000662B2" w:rsidRPr="008A60CF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A60CF">
        <w:rPr>
          <w:color w:val="000000"/>
          <w:spacing w:val="2"/>
          <w:sz w:val="28"/>
          <w:szCs w:val="28"/>
        </w:rPr>
        <w:t>базовая ставка, устанавливаемая Национальным Банком Республики Казахстан;</w:t>
      </w:r>
    </w:p>
    <w:p w:rsidR="000662B2" w:rsidRPr="004340B4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A60CF">
        <w:rPr>
          <w:color w:val="000000"/>
          <w:spacing w:val="2"/>
          <w:sz w:val="28"/>
          <w:szCs w:val="28"/>
        </w:rPr>
        <w:t xml:space="preserve">ставка </w:t>
      </w:r>
      <w:proofErr w:type="spellStart"/>
      <w:r w:rsidRPr="008A60CF">
        <w:rPr>
          <w:color w:val="000000"/>
          <w:spacing w:val="2"/>
          <w:sz w:val="28"/>
          <w:szCs w:val="28"/>
        </w:rPr>
        <w:t>Tenge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A60CF">
        <w:rPr>
          <w:color w:val="000000"/>
          <w:spacing w:val="2"/>
          <w:sz w:val="28"/>
          <w:szCs w:val="28"/>
        </w:rPr>
        <w:t>OverNight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A60CF">
        <w:rPr>
          <w:color w:val="000000"/>
          <w:spacing w:val="2"/>
          <w:sz w:val="28"/>
          <w:szCs w:val="28"/>
        </w:rPr>
        <w:t>Index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A60CF">
        <w:rPr>
          <w:color w:val="000000"/>
          <w:spacing w:val="2"/>
          <w:sz w:val="28"/>
          <w:szCs w:val="28"/>
        </w:rPr>
        <w:t>Average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(TONIA) – средневзвешенная процентная ставка по сделкам открытия </w:t>
      </w:r>
      <w:proofErr w:type="spellStart"/>
      <w:r w:rsidRPr="008A60CF">
        <w:rPr>
          <w:color w:val="000000"/>
          <w:spacing w:val="2"/>
          <w:sz w:val="28"/>
          <w:szCs w:val="28"/>
        </w:rPr>
        <w:t>репо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сроком на 1 (один) рабочий день в секторе автоматического </w:t>
      </w:r>
      <w:proofErr w:type="spellStart"/>
      <w:r w:rsidRPr="008A60CF">
        <w:rPr>
          <w:color w:val="000000"/>
          <w:spacing w:val="2"/>
          <w:sz w:val="28"/>
          <w:szCs w:val="28"/>
        </w:rPr>
        <w:t>репо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с государственными ценными бумагами Республики Казахстан, заключенным на фондовой бирже;</w:t>
      </w:r>
    </w:p>
    <w:p w:rsidR="000662B2" w:rsidRPr="008A60CF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A60CF">
        <w:rPr>
          <w:color w:val="000000"/>
          <w:spacing w:val="2"/>
          <w:sz w:val="28"/>
          <w:szCs w:val="28"/>
        </w:rPr>
        <w:t xml:space="preserve">ставка </w:t>
      </w:r>
      <w:proofErr w:type="spellStart"/>
      <w:r w:rsidRPr="008A60CF">
        <w:rPr>
          <w:color w:val="000000"/>
          <w:spacing w:val="2"/>
          <w:sz w:val="28"/>
          <w:szCs w:val="28"/>
        </w:rPr>
        <w:t>Tenge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A60CF">
        <w:rPr>
          <w:color w:val="000000"/>
          <w:spacing w:val="2"/>
          <w:sz w:val="28"/>
          <w:szCs w:val="28"/>
        </w:rPr>
        <w:t>Week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A60CF">
        <w:rPr>
          <w:color w:val="000000"/>
          <w:spacing w:val="2"/>
          <w:sz w:val="28"/>
          <w:szCs w:val="28"/>
        </w:rPr>
        <w:t>Index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A60CF">
        <w:rPr>
          <w:color w:val="000000"/>
          <w:spacing w:val="2"/>
          <w:sz w:val="28"/>
          <w:szCs w:val="28"/>
        </w:rPr>
        <w:t>Average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(TWINA) – средневзвешенная процентная ставка по сделкам открытия </w:t>
      </w:r>
      <w:proofErr w:type="spellStart"/>
      <w:r w:rsidRPr="008A60CF">
        <w:rPr>
          <w:color w:val="000000"/>
          <w:spacing w:val="2"/>
          <w:sz w:val="28"/>
          <w:szCs w:val="28"/>
        </w:rPr>
        <w:t>репо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сроком на 7 (семь) календарных дней в секторе автоматического </w:t>
      </w:r>
      <w:proofErr w:type="spellStart"/>
      <w:r w:rsidRPr="008A60CF">
        <w:rPr>
          <w:color w:val="000000"/>
          <w:spacing w:val="2"/>
          <w:sz w:val="28"/>
          <w:szCs w:val="28"/>
        </w:rPr>
        <w:t>репо</w:t>
      </w:r>
      <w:proofErr w:type="spellEnd"/>
      <w:r w:rsidRPr="008A60CF">
        <w:rPr>
          <w:color w:val="000000"/>
          <w:spacing w:val="2"/>
          <w:sz w:val="28"/>
          <w:szCs w:val="28"/>
        </w:rPr>
        <w:t xml:space="preserve"> с государственными ценными бумагами Республики Казахстан, заключенным на фондовой бирже.</w:t>
      </w:r>
    </w:p>
    <w:p w:rsidR="000662B2" w:rsidRPr="008A60CF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10</w:t>
      </w:r>
      <w:r w:rsidRPr="008A60CF">
        <w:rPr>
          <w:color w:val="000000"/>
          <w:spacing w:val="2"/>
          <w:sz w:val="28"/>
          <w:szCs w:val="28"/>
        </w:rPr>
        <w:t>. Процентный спрэд представляет собой фиксированное значение, устанавливаемое банком при заключении договора</w:t>
      </w:r>
      <w:r w:rsidRPr="00192D9D">
        <w:rPr>
          <w:color w:val="000000"/>
          <w:spacing w:val="2"/>
          <w:sz w:val="28"/>
          <w:szCs w:val="28"/>
        </w:rPr>
        <w:t xml:space="preserve"> </w:t>
      </w:r>
      <w:r w:rsidRPr="004340B4">
        <w:rPr>
          <w:color w:val="000000"/>
          <w:spacing w:val="2"/>
          <w:sz w:val="28"/>
          <w:szCs w:val="28"/>
        </w:rPr>
        <w:t>банковского вклада</w:t>
      </w:r>
      <w:r w:rsidRPr="008A60CF">
        <w:rPr>
          <w:color w:val="000000"/>
          <w:spacing w:val="2"/>
          <w:sz w:val="28"/>
          <w:szCs w:val="28"/>
        </w:rPr>
        <w:t>, которое не подлежит изменению, за исключением случаев увеличения размера процентного спрэда и (или) продления срока вклада.</w:t>
      </w:r>
    </w:p>
    <w:p w:rsidR="000662B2" w:rsidRPr="008A60CF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11. </w:t>
      </w:r>
      <w:r w:rsidRPr="008A60CF">
        <w:rPr>
          <w:color w:val="000000"/>
          <w:spacing w:val="2"/>
          <w:sz w:val="28"/>
          <w:szCs w:val="28"/>
        </w:rPr>
        <w:t xml:space="preserve">В случае, если значение плавающей ставки </w:t>
      </w:r>
      <w:r w:rsidRPr="005035F3">
        <w:rPr>
          <w:color w:val="000000"/>
          <w:sz w:val="28"/>
          <w:szCs w:val="28"/>
        </w:rPr>
        <w:t>вознаграждения</w:t>
      </w:r>
      <w:r w:rsidRPr="008A60CF">
        <w:rPr>
          <w:color w:val="000000"/>
          <w:spacing w:val="2"/>
          <w:sz w:val="28"/>
          <w:szCs w:val="28"/>
        </w:rPr>
        <w:t xml:space="preserve"> в период действия договора</w:t>
      </w:r>
      <w:r>
        <w:rPr>
          <w:color w:val="000000"/>
          <w:spacing w:val="2"/>
          <w:sz w:val="28"/>
          <w:szCs w:val="28"/>
        </w:rPr>
        <w:t xml:space="preserve"> банковского вклада</w:t>
      </w:r>
      <w:r w:rsidRPr="008A60CF">
        <w:rPr>
          <w:color w:val="000000"/>
          <w:spacing w:val="2"/>
          <w:sz w:val="28"/>
          <w:szCs w:val="28"/>
        </w:rPr>
        <w:t xml:space="preserve"> составляет отрицательное значение, то ее значение принимается равным нулю.</w:t>
      </w:r>
    </w:p>
    <w:p w:rsidR="000662B2" w:rsidRPr="008A60CF" w:rsidRDefault="000662B2" w:rsidP="000662B2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A60CF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12. </w:t>
      </w:r>
      <w:r w:rsidRPr="008A60CF">
        <w:rPr>
          <w:color w:val="000000"/>
          <w:spacing w:val="2"/>
          <w:sz w:val="28"/>
          <w:szCs w:val="28"/>
        </w:rPr>
        <w:t>В период действия договора</w:t>
      </w:r>
      <w:r>
        <w:rPr>
          <w:color w:val="000000"/>
          <w:spacing w:val="2"/>
          <w:sz w:val="28"/>
          <w:szCs w:val="28"/>
        </w:rPr>
        <w:t xml:space="preserve"> банковского вклада</w:t>
      </w:r>
      <w:r w:rsidRPr="008A60CF">
        <w:rPr>
          <w:color w:val="000000"/>
          <w:spacing w:val="2"/>
          <w:sz w:val="28"/>
          <w:szCs w:val="28"/>
        </w:rPr>
        <w:t xml:space="preserve"> банк пересматривает плавающую ставку вознаграждения в соответствии с условиями договора</w:t>
      </w:r>
      <w:r w:rsidRPr="00192D9D">
        <w:rPr>
          <w:color w:val="000000"/>
          <w:spacing w:val="2"/>
          <w:sz w:val="28"/>
          <w:szCs w:val="28"/>
        </w:rPr>
        <w:t xml:space="preserve"> </w:t>
      </w:r>
      <w:r w:rsidRPr="004340B4">
        <w:rPr>
          <w:color w:val="000000"/>
          <w:spacing w:val="2"/>
          <w:sz w:val="28"/>
          <w:szCs w:val="28"/>
        </w:rPr>
        <w:t>банковского вклада</w:t>
      </w:r>
      <w:r w:rsidRPr="008A60CF">
        <w:rPr>
          <w:color w:val="000000"/>
          <w:spacing w:val="2"/>
          <w:sz w:val="28"/>
          <w:szCs w:val="28"/>
        </w:rPr>
        <w:t xml:space="preserve"> с учетом базового показателя, используемого для расчета плавающей ставки вознаграждения.</w:t>
      </w:r>
    </w:p>
    <w:p w:rsidR="00253249" w:rsidRDefault="00253249" w:rsidP="00524CFF">
      <w:pPr>
        <w:ind w:firstLine="567"/>
        <w:rPr>
          <w:sz w:val="28"/>
          <w:szCs w:val="28"/>
        </w:rPr>
      </w:pPr>
    </w:p>
    <w:p w:rsidR="00253249" w:rsidRDefault="00253249" w:rsidP="00524CFF">
      <w:pPr>
        <w:ind w:firstLine="567"/>
        <w:rPr>
          <w:sz w:val="28"/>
          <w:szCs w:val="28"/>
        </w:rPr>
      </w:pPr>
    </w:p>
    <w:p w:rsidR="00253249" w:rsidRDefault="00253249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0662B2" w:rsidRDefault="000662B2" w:rsidP="00524CFF">
      <w:pPr>
        <w:ind w:firstLine="567"/>
        <w:rPr>
          <w:sz w:val="28"/>
          <w:szCs w:val="28"/>
        </w:rPr>
      </w:pPr>
    </w:p>
    <w:p w:rsidR="00253249" w:rsidRDefault="00253249" w:rsidP="00524CFF">
      <w:pPr>
        <w:ind w:firstLine="567"/>
        <w:rPr>
          <w:sz w:val="28"/>
          <w:szCs w:val="28"/>
        </w:rPr>
      </w:pPr>
    </w:p>
    <w:p w:rsidR="00253249" w:rsidRDefault="00253249" w:rsidP="00524CFF">
      <w:pPr>
        <w:ind w:firstLine="567"/>
        <w:rPr>
          <w:sz w:val="28"/>
          <w:szCs w:val="28"/>
        </w:rPr>
      </w:pPr>
    </w:p>
    <w:p w:rsidR="00E32256" w:rsidRDefault="00E32256" w:rsidP="00524CFF">
      <w:pPr>
        <w:ind w:firstLine="567"/>
        <w:rPr>
          <w:sz w:val="28"/>
          <w:szCs w:val="28"/>
        </w:rPr>
      </w:pPr>
    </w:p>
    <w:p w:rsidR="00E32256" w:rsidRDefault="00E32256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AD7C65" w:rsidRDefault="00AD7C65" w:rsidP="00524CFF">
      <w:pPr>
        <w:ind w:firstLine="567"/>
        <w:rPr>
          <w:sz w:val="28"/>
          <w:szCs w:val="28"/>
        </w:rPr>
      </w:pPr>
    </w:p>
    <w:p w:rsidR="00253249" w:rsidRDefault="00253249" w:rsidP="00524CFF">
      <w:pPr>
        <w:ind w:firstLine="567"/>
        <w:rPr>
          <w:sz w:val="28"/>
          <w:szCs w:val="28"/>
        </w:rPr>
      </w:pPr>
    </w:p>
    <w:p w:rsidR="000662B2" w:rsidRDefault="000662B2" w:rsidP="000662B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0662B2" w:rsidRPr="00622D63" w:rsidRDefault="000662B2" w:rsidP="000662B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Pr="00622D63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Pr="00622D63">
        <w:rPr>
          <w:color w:val="000000"/>
          <w:sz w:val="28"/>
          <w:szCs w:val="28"/>
        </w:rPr>
        <w:t xml:space="preserve"> Правления</w:t>
      </w:r>
      <w:r w:rsidRPr="00622D63">
        <w:rPr>
          <w:sz w:val="28"/>
          <w:szCs w:val="28"/>
        </w:rPr>
        <w:br/>
      </w:r>
      <w:r w:rsidRPr="00622D63">
        <w:rPr>
          <w:color w:val="000000"/>
          <w:sz w:val="28"/>
          <w:szCs w:val="28"/>
        </w:rPr>
        <w:t>Агентства Республики</w:t>
      </w:r>
    </w:p>
    <w:p w:rsidR="000662B2" w:rsidRPr="00622D63" w:rsidRDefault="000662B2" w:rsidP="000662B2">
      <w:pPr>
        <w:jc w:val="right"/>
        <w:rPr>
          <w:color w:val="000000"/>
          <w:sz w:val="28"/>
          <w:szCs w:val="28"/>
        </w:rPr>
      </w:pPr>
      <w:r w:rsidRPr="00622D63">
        <w:rPr>
          <w:color w:val="000000"/>
          <w:sz w:val="28"/>
          <w:szCs w:val="28"/>
        </w:rPr>
        <w:t>Казахстан по регулированию</w:t>
      </w:r>
    </w:p>
    <w:p w:rsidR="000662B2" w:rsidRDefault="000662B2" w:rsidP="000662B2">
      <w:pPr>
        <w:ind w:firstLine="567"/>
        <w:jc w:val="right"/>
        <w:rPr>
          <w:sz w:val="28"/>
          <w:szCs w:val="28"/>
        </w:rPr>
      </w:pPr>
      <w:r w:rsidRPr="00622D63">
        <w:rPr>
          <w:color w:val="000000"/>
          <w:sz w:val="28"/>
          <w:szCs w:val="28"/>
        </w:rPr>
        <w:t>и развитию финансового рынка</w:t>
      </w:r>
      <w:r w:rsidRPr="00622D63">
        <w:rPr>
          <w:sz w:val="28"/>
          <w:szCs w:val="28"/>
        </w:rPr>
        <w:br/>
      </w:r>
      <w:r w:rsidRPr="00622D63">
        <w:rPr>
          <w:color w:val="000000"/>
          <w:sz w:val="28"/>
          <w:szCs w:val="28"/>
        </w:rPr>
        <w:t>от ______________№</w:t>
      </w:r>
    </w:p>
    <w:p w:rsidR="008A60CF" w:rsidRDefault="008A60CF" w:rsidP="00253249">
      <w:pPr>
        <w:ind w:firstLine="567"/>
        <w:jc w:val="right"/>
        <w:rPr>
          <w:sz w:val="28"/>
          <w:szCs w:val="28"/>
        </w:rPr>
      </w:pPr>
    </w:p>
    <w:p w:rsidR="000662B2" w:rsidRDefault="000662B2" w:rsidP="00253249">
      <w:pPr>
        <w:ind w:firstLine="567"/>
        <w:jc w:val="right"/>
        <w:rPr>
          <w:sz w:val="28"/>
          <w:szCs w:val="28"/>
        </w:rPr>
      </w:pPr>
    </w:p>
    <w:p w:rsidR="000662B2" w:rsidRDefault="000662B2" w:rsidP="00253249">
      <w:pPr>
        <w:ind w:firstLine="567"/>
        <w:jc w:val="right"/>
        <w:rPr>
          <w:sz w:val="28"/>
          <w:szCs w:val="28"/>
        </w:rPr>
      </w:pPr>
    </w:p>
    <w:p w:rsidR="000662B2" w:rsidRPr="007E1B7A" w:rsidRDefault="000662B2" w:rsidP="000662B2">
      <w:pPr>
        <w:ind w:firstLine="709"/>
        <w:jc w:val="center"/>
        <w:rPr>
          <w:color w:val="000000"/>
          <w:sz w:val="28"/>
          <w:szCs w:val="28"/>
        </w:rPr>
      </w:pPr>
      <w:r w:rsidRPr="007E1B7A">
        <w:rPr>
          <w:b/>
          <w:bCs/>
          <w:color w:val="000000"/>
          <w:sz w:val="28"/>
          <w:szCs w:val="28"/>
        </w:rPr>
        <w:t>Перечень нормативных правовых актов Республики Казахстан, а также структурных элементов некоторых нормативных правовых актов, признаваемых утратившими силу</w:t>
      </w:r>
    </w:p>
    <w:p w:rsidR="008A60CF" w:rsidRPr="004340B4" w:rsidRDefault="008A60CF" w:rsidP="004340B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A60CF">
        <w:rPr>
          <w:color w:val="000000"/>
          <w:spacing w:val="2"/>
          <w:sz w:val="28"/>
          <w:szCs w:val="28"/>
        </w:rPr>
        <w:t xml:space="preserve">      </w:t>
      </w:r>
    </w:p>
    <w:p w:rsidR="000662B2" w:rsidRDefault="000662B2" w:rsidP="000662B2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0662B2" w:rsidRPr="00622D63" w:rsidRDefault="000662B2" w:rsidP="000662B2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622D63">
        <w:rPr>
          <w:color w:val="000000"/>
          <w:spacing w:val="2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.</w:t>
      </w:r>
      <w:r w:rsidRPr="0089320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622D63">
        <w:rPr>
          <w:color w:val="000000"/>
          <w:sz w:val="28"/>
          <w:szCs w:val="28"/>
        </w:rPr>
        <w:t>остановление Правления Национального Банка Республики Казахстан от 30 июня 2017 года № 119 «Об утверждении Правил исчисления, условий действия плавающей ставки вознаграждения» (зарегистрировано в Реестре государственной регистрации нормативных правовых актов под № 15460)</w:t>
      </w:r>
      <w:r>
        <w:rPr>
          <w:color w:val="000000"/>
          <w:sz w:val="28"/>
          <w:szCs w:val="28"/>
        </w:rPr>
        <w:t>.</w:t>
      </w:r>
    </w:p>
    <w:p w:rsidR="000662B2" w:rsidRPr="00622D63" w:rsidRDefault="000662B2" w:rsidP="000662B2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192D9D">
        <w:rPr>
          <w:color w:val="000000"/>
          <w:spacing w:val="2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.</w:t>
      </w:r>
      <w:r w:rsidRPr="00622D6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 w:rsidRPr="00E81EB1">
        <w:rPr>
          <w:color w:val="000000"/>
          <w:spacing w:val="2"/>
          <w:sz w:val="28"/>
          <w:szCs w:val="28"/>
        </w:rPr>
        <w:t xml:space="preserve">остановление Правления Национального Банка Республики Казахстан от </w:t>
      </w:r>
      <w:r w:rsidRPr="00622D63">
        <w:rPr>
          <w:color w:val="000000"/>
          <w:spacing w:val="2"/>
          <w:sz w:val="28"/>
          <w:szCs w:val="28"/>
        </w:rPr>
        <w:t>27 августа 2018 года № 194 «Об утверждении Правил исчисления, условий действия плавающей ставки вознаграждения по договорам банковского вклада»</w:t>
      </w:r>
      <w:r w:rsidRPr="00E81EB1">
        <w:rPr>
          <w:color w:val="000000"/>
          <w:spacing w:val="2"/>
          <w:sz w:val="28"/>
          <w:szCs w:val="28"/>
        </w:rPr>
        <w:t xml:space="preserve"> (зарегистрировано в Реестре государственной регистрации нормативных правовых актов под № 17493</w:t>
      </w:r>
      <w:r w:rsidRPr="00622D63">
        <w:rPr>
          <w:color w:val="000000"/>
          <w:spacing w:val="2"/>
          <w:sz w:val="28"/>
          <w:szCs w:val="28"/>
        </w:rPr>
        <w:t>)</w:t>
      </w:r>
      <w:r>
        <w:rPr>
          <w:color w:val="000000"/>
          <w:spacing w:val="2"/>
          <w:sz w:val="28"/>
          <w:szCs w:val="28"/>
        </w:rPr>
        <w:t>.</w:t>
      </w:r>
      <w:r w:rsidRPr="00622D63">
        <w:rPr>
          <w:color w:val="000000"/>
          <w:spacing w:val="2"/>
          <w:sz w:val="28"/>
          <w:szCs w:val="28"/>
        </w:rPr>
        <w:t xml:space="preserve"> </w:t>
      </w:r>
    </w:p>
    <w:p w:rsidR="000662B2" w:rsidRPr="00E81EB1" w:rsidRDefault="000662B2" w:rsidP="000662B2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192D9D"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2"/>
          <w:sz w:val="28"/>
          <w:szCs w:val="28"/>
        </w:rPr>
        <w:t>.</w:t>
      </w:r>
      <w:r w:rsidRPr="00622D6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 w:rsidRPr="00622D63">
        <w:rPr>
          <w:color w:val="000000"/>
          <w:spacing w:val="2"/>
          <w:sz w:val="28"/>
          <w:szCs w:val="28"/>
        </w:rPr>
        <w:t xml:space="preserve">ункт 4 постановления Правления Национального Банка Республики Казахстан от 19 ноября 2019 года № 203 «О внесении изменений в некоторые нормативные правовые акты Республики Казахстан по вопросам регулирования финансового рынка» </w:t>
      </w:r>
      <w:r w:rsidRPr="00E81EB1">
        <w:rPr>
          <w:color w:val="000000"/>
          <w:spacing w:val="2"/>
          <w:sz w:val="28"/>
          <w:szCs w:val="28"/>
        </w:rPr>
        <w:t>(зарегистрировано в Реестре государственной регистрации нормативных правовых актов под № 19641</w:t>
      </w:r>
      <w:r w:rsidRPr="00622D63">
        <w:rPr>
          <w:color w:val="000000"/>
          <w:spacing w:val="2"/>
          <w:sz w:val="28"/>
          <w:szCs w:val="28"/>
        </w:rPr>
        <w:t>)</w:t>
      </w:r>
      <w:r>
        <w:rPr>
          <w:color w:val="000000"/>
          <w:spacing w:val="2"/>
          <w:sz w:val="28"/>
          <w:szCs w:val="28"/>
        </w:rPr>
        <w:t>.</w:t>
      </w:r>
      <w:r w:rsidRPr="00622D63">
        <w:rPr>
          <w:color w:val="000000"/>
          <w:spacing w:val="2"/>
          <w:sz w:val="28"/>
          <w:szCs w:val="28"/>
        </w:rPr>
        <w:t xml:space="preserve"> </w:t>
      </w:r>
    </w:p>
    <w:p w:rsidR="000662B2" w:rsidRPr="00E81EB1" w:rsidRDefault="000662B2" w:rsidP="000662B2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192D9D"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</w:t>
      </w:r>
      <w:r w:rsidRPr="00622D6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 w:rsidRPr="00622D63">
        <w:rPr>
          <w:color w:val="000000"/>
          <w:spacing w:val="2"/>
          <w:sz w:val="28"/>
          <w:szCs w:val="28"/>
        </w:rPr>
        <w:t>ункт</w:t>
      </w:r>
      <w:r>
        <w:rPr>
          <w:color w:val="000000"/>
          <w:spacing w:val="2"/>
          <w:sz w:val="28"/>
          <w:szCs w:val="28"/>
        </w:rPr>
        <w:t>ы 12 и</w:t>
      </w:r>
      <w:r w:rsidRPr="00622D63">
        <w:rPr>
          <w:color w:val="000000"/>
          <w:spacing w:val="2"/>
          <w:sz w:val="28"/>
          <w:szCs w:val="28"/>
        </w:rPr>
        <w:t xml:space="preserve"> 15 постановления Правления Агентства Республики Казахстан по регулированию и развитию финансового рынка от 17 февраля 2021 года № 34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деятельность»</w:t>
      </w:r>
      <w:r w:rsidRPr="00E81EB1">
        <w:rPr>
          <w:color w:val="000000"/>
          <w:spacing w:val="2"/>
          <w:sz w:val="28"/>
          <w:szCs w:val="28"/>
        </w:rPr>
        <w:t xml:space="preserve"> (зарегистрировано в Реестре государственной регистрации нормативных правовых актов под № 22239</w:t>
      </w:r>
      <w:r w:rsidRPr="00622D63">
        <w:rPr>
          <w:color w:val="000000"/>
          <w:spacing w:val="2"/>
          <w:sz w:val="28"/>
          <w:szCs w:val="28"/>
        </w:rPr>
        <w:t>).</w:t>
      </w:r>
    </w:p>
    <w:p w:rsidR="008A60CF" w:rsidRPr="00622D63" w:rsidRDefault="008A60CF" w:rsidP="00253249">
      <w:pPr>
        <w:ind w:firstLine="567"/>
        <w:jc w:val="right"/>
        <w:rPr>
          <w:sz w:val="28"/>
          <w:szCs w:val="28"/>
        </w:rPr>
      </w:pPr>
    </w:p>
    <w:sectPr w:rsidR="008A60CF" w:rsidRPr="00622D6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1E69"/>
    <w:multiLevelType w:val="hybridMultilevel"/>
    <w:tmpl w:val="09B6E3C0"/>
    <w:lvl w:ilvl="0" w:tplc="1F4CE724">
      <w:start w:val="1"/>
      <w:numFmt w:val="decimal"/>
      <w:lvlText w:val="%1)"/>
      <w:lvlJc w:val="left"/>
      <w:pPr>
        <w:ind w:left="104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87037D4"/>
    <w:multiLevelType w:val="hybridMultilevel"/>
    <w:tmpl w:val="F4D40E36"/>
    <w:lvl w:ilvl="0" w:tplc="5FA01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6A37B6"/>
    <w:multiLevelType w:val="hybridMultilevel"/>
    <w:tmpl w:val="96F6C20C"/>
    <w:lvl w:ilvl="0" w:tplc="B45CB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E7F"/>
    <w:multiLevelType w:val="hybridMultilevel"/>
    <w:tmpl w:val="7BA2816A"/>
    <w:lvl w:ilvl="0" w:tplc="46AA3AC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61E08"/>
    <w:multiLevelType w:val="hybridMultilevel"/>
    <w:tmpl w:val="ACC80EB4"/>
    <w:lvl w:ilvl="0" w:tplc="AC9A2E4E">
      <w:start w:val="4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8F"/>
    <w:rsid w:val="0001416F"/>
    <w:rsid w:val="000662B2"/>
    <w:rsid w:val="001755F1"/>
    <w:rsid w:val="0021626C"/>
    <w:rsid w:val="00233929"/>
    <w:rsid w:val="00253249"/>
    <w:rsid w:val="003315B8"/>
    <w:rsid w:val="004340B4"/>
    <w:rsid w:val="00436AB6"/>
    <w:rsid w:val="004B7FDE"/>
    <w:rsid w:val="005035F3"/>
    <w:rsid w:val="00524CFF"/>
    <w:rsid w:val="005F1DEF"/>
    <w:rsid w:val="00622D63"/>
    <w:rsid w:val="006717A6"/>
    <w:rsid w:val="00683BEA"/>
    <w:rsid w:val="006F7945"/>
    <w:rsid w:val="007F0FEB"/>
    <w:rsid w:val="0089320D"/>
    <w:rsid w:val="008A60CF"/>
    <w:rsid w:val="008B19A5"/>
    <w:rsid w:val="0094434F"/>
    <w:rsid w:val="00A267A8"/>
    <w:rsid w:val="00AD7C65"/>
    <w:rsid w:val="00B6319A"/>
    <w:rsid w:val="00BD480F"/>
    <w:rsid w:val="00C36064"/>
    <w:rsid w:val="00CC058E"/>
    <w:rsid w:val="00D25EA2"/>
    <w:rsid w:val="00E32256"/>
    <w:rsid w:val="00E6078F"/>
    <w:rsid w:val="00E957CA"/>
    <w:rsid w:val="00ED5768"/>
    <w:rsid w:val="00F0676B"/>
    <w:rsid w:val="00F556AC"/>
    <w:rsid w:val="00F6489D"/>
    <w:rsid w:val="00FA1A81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7FDB"/>
  <w15:docId w15:val="{EDC8696D-A645-4C6E-BF52-F02B950B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</w:style>
  <w:style w:type="paragraph" w:customStyle="1" w:styleId="disclaimer">
    <w:name w:val="disclaimer"/>
    <w:basedOn w:val="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A1A8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A1A81"/>
    <w:rPr>
      <w:rFonts w:ascii="Segoe UI" w:eastAsia="Times New Roman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233929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rsid w:val="00436AB6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customStyle="1" w:styleId="note">
    <w:name w:val="note"/>
    <w:basedOn w:val="a0"/>
    <w:rsid w:val="008A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950002444_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Мясникова</dc:creator>
  <cp:lastModifiedBy>Лейла Рахматулина</cp:lastModifiedBy>
  <cp:revision>6</cp:revision>
  <cp:lastPrinted>2026-01-16T05:56:00Z</cp:lastPrinted>
  <dcterms:created xsi:type="dcterms:W3CDTF">2026-01-08T19:32:00Z</dcterms:created>
  <dcterms:modified xsi:type="dcterms:W3CDTF">2026-01-16T05:56:00Z</dcterms:modified>
</cp:coreProperties>
</file>