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65"/>
        <w:tblW w:w="10080" w:type="dxa"/>
        <w:tblLayout w:type="fixed"/>
        <w:tblLook w:val="01E0" w:firstRow="1" w:lastRow="1" w:firstColumn="1" w:lastColumn="1" w:noHBand="0" w:noVBand="0"/>
      </w:tblPr>
      <w:tblGrid>
        <w:gridCol w:w="4320"/>
        <w:gridCol w:w="1800"/>
        <w:gridCol w:w="3960"/>
      </w:tblGrid>
      <w:tr w:rsidR="009F526E" w:rsidRPr="005A4C76" w:rsidTr="009F526E">
        <w:trPr>
          <w:trHeight w:val="1843"/>
        </w:trPr>
        <w:tc>
          <w:tcPr>
            <w:tcW w:w="4320" w:type="dxa"/>
            <w:shd w:val="clear" w:color="auto" w:fill="auto"/>
          </w:tcPr>
          <w:p w:rsidR="009F526E" w:rsidRPr="005A4C76" w:rsidRDefault="009F526E" w:rsidP="009F526E">
            <w:pPr>
              <w:shd w:val="clear" w:color="auto" w:fill="FFFFFF" w:themeFill="background1"/>
              <w:spacing w:after="0" w:line="240" w:lineRule="auto"/>
              <w:jc w:val="center"/>
              <w:rPr>
                <w:rFonts w:ascii="Times New Roman" w:hAnsi="Times New Roman"/>
                <w:b/>
                <w:sz w:val="24"/>
                <w:szCs w:val="24"/>
                <w:lang w:val="en-US"/>
              </w:rPr>
            </w:pP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5A4C76">
              <w:rPr>
                <w:rFonts w:ascii="Times New Roman" w:hAnsi="Times New Roman"/>
                <w:b/>
                <w:sz w:val="24"/>
                <w:szCs w:val="24"/>
                <w:lang w:val="kk-KZ"/>
              </w:rPr>
              <w:t>«ҚАЗАҚСТАН РЕСПУБЛИКАСЫ ҚАРЖЫ НАРЫҒЫН РЕТТЕУ ЖӘНЕ ДАМЫТУ АГЕНТТІГІ»</w:t>
            </w: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val="kk-KZ" w:eastAsia="ru-RU"/>
              </w:rPr>
            </w:pP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5A4C76">
              <w:rPr>
                <w:rFonts w:ascii="Times New Roman" w:eastAsia="Times New Roman" w:hAnsi="Times New Roman"/>
                <w:b/>
                <w:sz w:val="24"/>
                <w:szCs w:val="24"/>
                <w:lang w:val="kk-KZ" w:eastAsia="ru-RU"/>
              </w:rPr>
              <w:t xml:space="preserve">РЕСПУБЛИКАЛЫҚ </w:t>
            </w: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5A4C76">
              <w:rPr>
                <w:rFonts w:ascii="Times New Roman" w:eastAsia="Times New Roman" w:hAnsi="Times New Roman"/>
                <w:b/>
                <w:sz w:val="24"/>
                <w:szCs w:val="24"/>
                <w:lang w:val="kk-KZ" w:eastAsia="ru-RU"/>
              </w:rPr>
              <w:t>МЕМЛЕКЕТТІК МЕКЕМЕСІ</w:t>
            </w:r>
          </w:p>
          <w:p w:rsidR="009F526E" w:rsidRPr="005A4C76" w:rsidRDefault="009F526E" w:rsidP="009F526E">
            <w:pPr>
              <w:shd w:val="clear" w:color="auto" w:fill="FFFFFF" w:themeFill="background1"/>
              <w:spacing w:after="0" w:line="240" w:lineRule="auto"/>
              <w:rPr>
                <w:rFonts w:ascii="Times New Roman" w:eastAsia="Times New Roman" w:hAnsi="Times New Roman"/>
                <w:b/>
                <w:sz w:val="24"/>
                <w:szCs w:val="24"/>
                <w:lang w:val="kk-KZ" w:eastAsia="ru-RU"/>
              </w:rPr>
            </w:pP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val="kk-KZ" w:eastAsia="ru-RU"/>
              </w:rPr>
            </w:pPr>
          </w:p>
        </w:tc>
        <w:tc>
          <w:tcPr>
            <w:tcW w:w="1800" w:type="dxa"/>
            <w:shd w:val="clear" w:color="auto" w:fill="auto"/>
          </w:tcPr>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5A4C76">
              <w:rPr>
                <w:rFonts w:ascii="Times New Roman" w:eastAsia="Times New Roman" w:hAnsi="Times New Roman"/>
                <w:b/>
                <w:noProof/>
                <w:sz w:val="24"/>
                <w:szCs w:val="24"/>
                <w:lang w:eastAsia="ru-RU"/>
              </w:rPr>
              <w:drawing>
                <wp:inline distT="0" distB="0" distL="0" distR="0" wp14:anchorId="076C707C" wp14:editId="66240A6E">
                  <wp:extent cx="972820" cy="1016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1016635"/>
                          </a:xfrm>
                          <a:prstGeom prst="rect">
                            <a:avLst/>
                          </a:prstGeom>
                          <a:noFill/>
                          <a:ln>
                            <a:noFill/>
                          </a:ln>
                        </pic:spPr>
                      </pic:pic>
                    </a:graphicData>
                  </a:graphic>
                </wp:inline>
              </w:drawing>
            </w:r>
          </w:p>
        </w:tc>
        <w:tc>
          <w:tcPr>
            <w:tcW w:w="3960" w:type="dxa"/>
            <w:shd w:val="clear" w:color="auto" w:fill="auto"/>
          </w:tcPr>
          <w:p w:rsidR="009F526E" w:rsidRPr="005A4C76" w:rsidRDefault="009F526E" w:rsidP="009F526E">
            <w:pPr>
              <w:shd w:val="clear" w:color="auto" w:fill="FFFFFF" w:themeFill="background1"/>
              <w:spacing w:after="0" w:line="240" w:lineRule="auto"/>
              <w:jc w:val="right"/>
              <w:rPr>
                <w:rFonts w:ascii="Times New Roman" w:eastAsia="Times New Roman" w:hAnsi="Times New Roman"/>
                <w:b/>
                <w:sz w:val="24"/>
                <w:szCs w:val="24"/>
                <w:lang w:eastAsia="ru-RU"/>
              </w:rPr>
            </w:pP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eastAsia="ru-RU"/>
              </w:rPr>
            </w:pPr>
            <w:r w:rsidRPr="005A4C76">
              <w:rPr>
                <w:rFonts w:ascii="Times New Roman" w:eastAsia="Times New Roman" w:hAnsi="Times New Roman"/>
                <w:b/>
                <w:sz w:val="24"/>
                <w:szCs w:val="24"/>
                <w:lang w:eastAsia="ru-RU"/>
              </w:rPr>
              <w:t xml:space="preserve">РЕСПУБЛИКАНСКОЕ </w:t>
            </w: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eastAsia="ru-RU"/>
              </w:rPr>
            </w:pPr>
            <w:r w:rsidRPr="005A4C76">
              <w:rPr>
                <w:rFonts w:ascii="Times New Roman" w:eastAsia="Times New Roman" w:hAnsi="Times New Roman"/>
                <w:b/>
                <w:sz w:val="24"/>
                <w:szCs w:val="24"/>
                <w:lang w:eastAsia="ru-RU"/>
              </w:rPr>
              <w:t>ГОСУДАР</w:t>
            </w:r>
            <w:r w:rsidRPr="005A4C76">
              <w:rPr>
                <w:rFonts w:ascii="Times New Roman" w:eastAsia="Times New Roman" w:hAnsi="Times New Roman"/>
                <w:b/>
                <w:sz w:val="24"/>
                <w:szCs w:val="24"/>
                <w:lang w:val="kk-KZ" w:eastAsia="ru-RU"/>
              </w:rPr>
              <w:t>С</w:t>
            </w:r>
            <w:r w:rsidRPr="005A4C76">
              <w:rPr>
                <w:rFonts w:ascii="Times New Roman" w:eastAsia="Times New Roman" w:hAnsi="Times New Roman"/>
                <w:b/>
                <w:sz w:val="24"/>
                <w:szCs w:val="24"/>
                <w:lang w:eastAsia="ru-RU"/>
              </w:rPr>
              <w:t>ТВЕННОЕ УЧРЕЖДЕНИЕ</w:t>
            </w: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eastAsia="ru-RU"/>
              </w:rPr>
            </w:pP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eastAsia="ru-RU"/>
              </w:rPr>
            </w:pPr>
            <w:r w:rsidRPr="005A4C76">
              <w:rPr>
                <w:rFonts w:ascii="Times New Roman" w:hAnsi="Times New Roman"/>
                <w:b/>
                <w:sz w:val="24"/>
                <w:szCs w:val="24"/>
              </w:rPr>
              <w:t>«</w:t>
            </w:r>
            <w:r w:rsidRPr="005A4C76">
              <w:rPr>
                <w:rFonts w:ascii="Times New Roman" w:hAnsi="Times New Roman"/>
                <w:b/>
                <w:sz w:val="24"/>
                <w:szCs w:val="24"/>
                <w:lang w:val="kk-KZ"/>
              </w:rPr>
              <w:t>АГЕНТСТВО РЕСПУБЛИКИ КАЗАХСТАН ПО РЕГУЛИРОВАНИЮ И РАЗВИТИЮ ФИНАНСОВОГО РЫНКА</w:t>
            </w:r>
            <w:r w:rsidRPr="005A4C76">
              <w:rPr>
                <w:rFonts w:ascii="Times New Roman" w:hAnsi="Times New Roman"/>
                <w:b/>
                <w:sz w:val="24"/>
                <w:szCs w:val="24"/>
              </w:rPr>
              <w:t>»</w:t>
            </w: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eastAsia="ru-RU"/>
              </w:rPr>
            </w:pPr>
          </w:p>
        </w:tc>
      </w:tr>
      <w:tr w:rsidR="009F526E" w:rsidRPr="005A4C76" w:rsidTr="009F526E">
        <w:trPr>
          <w:trHeight w:val="691"/>
        </w:trPr>
        <w:tc>
          <w:tcPr>
            <w:tcW w:w="4320" w:type="dxa"/>
            <w:shd w:val="clear" w:color="auto" w:fill="auto"/>
          </w:tcPr>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5A4C76">
              <w:rPr>
                <w:rFonts w:ascii="Times New Roman" w:eastAsia="Times New Roman" w:hAnsi="Times New Roman"/>
                <w:b/>
                <w:sz w:val="24"/>
                <w:szCs w:val="24"/>
                <w:lang w:eastAsia="ru-RU"/>
              </w:rPr>
              <w:t>БА</w:t>
            </w:r>
            <w:r w:rsidRPr="005A4C76">
              <w:rPr>
                <w:rFonts w:ascii="Times New Roman" w:eastAsia="Times New Roman" w:hAnsi="Times New Roman"/>
                <w:b/>
                <w:sz w:val="24"/>
                <w:szCs w:val="24"/>
                <w:lang w:val="kk-KZ" w:eastAsia="ru-RU"/>
              </w:rPr>
              <w:t>СҚАРМАСЫНЫҢ</w:t>
            </w: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5A4C76">
              <w:rPr>
                <w:rFonts w:ascii="Times New Roman" w:eastAsia="Times New Roman" w:hAnsi="Times New Roman"/>
                <w:b/>
                <w:sz w:val="24"/>
                <w:szCs w:val="24"/>
                <w:lang w:val="kk-KZ" w:eastAsia="ru-RU"/>
              </w:rPr>
              <w:t>ҚАУЛЫСЫ</w:t>
            </w:r>
          </w:p>
        </w:tc>
        <w:tc>
          <w:tcPr>
            <w:tcW w:w="1800" w:type="dxa"/>
            <w:shd w:val="clear" w:color="auto" w:fill="auto"/>
          </w:tcPr>
          <w:p w:rsidR="009F526E" w:rsidRPr="005A4C76" w:rsidRDefault="009F526E" w:rsidP="009F526E">
            <w:pPr>
              <w:shd w:val="clear" w:color="auto" w:fill="FFFFFF" w:themeFill="background1"/>
              <w:spacing w:after="0" w:line="240" w:lineRule="auto"/>
              <w:ind w:left="158"/>
              <w:rPr>
                <w:rFonts w:ascii="Times New Roman" w:eastAsia="Times New Roman" w:hAnsi="Times New Roman"/>
                <w:b/>
                <w:sz w:val="24"/>
                <w:szCs w:val="24"/>
                <w:lang w:val="kk-KZ" w:eastAsia="ru-RU"/>
              </w:rPr>
            </w:pPr>
          </w:p>
        </w:tc>
        <w:tc>
          <w:tcPr>
            <w:tcW w:w="3960" w:type="dxa"/>
            <w:shd w:val="clear" w:color="auto" w:fill="auto"/>
          </w:tcPr>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val="kk-KZ" w:eastAsia="ru-RU"/>
              </w:rPr>
            </w:pPr>
            <w:r w:rsidRPr="005A4C76">
              <w:rPr>
                <w:rFonts w:ascii="Times New Roman" w:eastAsia="Times New Roman" w:hAnsi="Times New Roman"/>
                <w:b/>
                <w:sz w:val="24"/>
                <w:szCs w:val="24"/>
                <w:lang w:val="kk-KZ" w:eastAsia="ru-RU"/>
              </w:rPr>
              <w:t xml:space="preserve">ПОСТАНОВЛЕНИЕ </w:t>
            </w: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b/>
                <w:sz w:val="24"/>
                <w:szCs w:val="24"/>
                <w:lang w:eastAsia="ru-RU"/>
              </w:rPr>
            </w:pPr>
            <w:r w:rsidRPr="005A4C76">
              <w:rPr>
                <w:rFonts w:ascii="Times New Roman" w:eastAsia="Times New Roman" w:hAnsi="Times New Roman"/>
                <w:b/>
                <w:sz w:val="24"/>
                <w:szCs w:val="24"/>
                <w:lang w:val="kk-KZ" w:eastAsia="ru-RU"/>
              </w:rPr>
              <w:t>ПРАВЛЕНИЯ</w:t>
            </w:r>
          </w:p>
        </w:tc>
      </w:tr>
      <w:tr w:rsidR="009F526E" w:rsidRPr="005A4C76" w:rsidTr="009F526E">
        <w:trPr>
          <w:trHeight w:val="964"/>
        </w:trPr>
        <w:tc>
          <w:tcPr>
            <w:tcW w:w="4320" w:type="dxa"/>
            <w:shd w:val="clear" w:color="auto" w:fill="auto"/>
          </w:tcPr>
          <w:p w:rsidR="009F526E" w:rsidRPr="005A4C76" w:rsidRDefault="009F526E" w:rsidP="009F526E">
            <w:pPr>
              <w:shd w:val="clear" w:color="auto" w:fill="FFFFFF" w:themeFill="background1"/>
              <w:spacing w:after="0" w:line="240" w:lineRule="auto"/>
              <w:jc w:val="center"/>
              <w:rPr>
                <w:rFonts w:ascii="Times New Roman" w:eastAsia="Times New Roman" w:hAnsi="Times New Roman"/>
                <w:sz w:val="24"/>
                <w:szCs w:val="24"/>
                <w:lang w:eastAsia="ru-RU"/>
              </w:rPr>
            </w:pP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sz w:val="24"/>
                <w:szCs w:val="24"/>
                <w:lang w:eastAsia="ru-RU"/>
              </w:rPr>
            </w:pPr>
            <w:r w:rsidRPr="005A4C76">
              <w:rPr>
                <w:rFonts w:ascii="Times New Roman" w:eastAsia="Times New Roman" w:hAnsi="Times New Roman"/>
                <w:sz w:val="24"/>
                <w:szCs w:val="24"/>
                <w:lang w:eastAsia="ru-RU"/>
              </w:rPr>
              <w:t>202</w:t>
            </w:r>
            <w:r w:rsidR="004271A8" w:rsidRPr="005A4C76">
              <w:rPr>
                <w:rFonts w:ascii="Times New Roman" w:eastAsia="Times New Roman" w:hAnsi="Times New Roman"/>
                <w:sz w:val="24"/>
                <w:szCs w:val="24"/>
                <w:lang w:eastAsia="ru-RU"/>
              </w:rPr>
              <w:t>6</w:t>
            </w:r>
            <w:r w:rsidRPr="005A4C76">
              <w:rPr>
                <w:rFonts w:ascii="Times New Roman" w:eastAsia="Times New Roman" w:hAnsi="Times New Roman"/>
                <w:sz w:val="24"/>
                <w:szCs w:val="24"/>
                <w:lang w:eastAsia="ru-RU"/>
              </w:rPr>
              <w:t xml:space="preserve"> года</w:t>
            </w: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sz w:val="24"/>
                <w:szCs w:val="24"/>
                <w:lang w:eastAsia="ru-RU"/>
              </w:rPr>
            </w:pP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sz w:val="24"/>
                <w:szCs w:val="24"/>
                <w:lang w:eastAsia="ru-RU"/>
              </w:rPr>
            </w:pPr>
            <w:r w:rsidRPr="005A4C76">
              <w:rPr>
                <w:rFonts w:ascii="Times New Roman" w:eastAsia="Times New Roman" w:hAnsi="Times New Roman"/>
                <w:sz w:val="24"/>
                <w:szCs w:val="24"/>
                <w:lang w:eastAsia="ru-RU"/>
              </w:rPr>
              <w:t xml:space="preserve">Алматы </w:t>
            </w:r>
            <w:proofErr w:type="spellStart"/>
            <w:r w:rsidRPr="005A4C76">
              <w:rPr>
                <w:rFonts w:ascii="Times New Roman" w:eastAsia="Times New Roman" w:hAnsi="Times New Roman"/>
                <w:sz w:val="24"/>
                <w:szCs w:val="24"/>
                <w:lang w:eastAsia="ru-RU"/>
              </w:rPr>
              <w:t>қаласы</w:t>
            </w:r>
            <w:proofErr w:type="spellEnd"/>
          </w:p>
        </w:tc>
        <w:tc>
          <w:tcPr>
            <w:tcW w:w="1800" w:type="dxa"/>
            <w:shd w:val="clear" w:color="auto" w:fill="auto"/>
          </w:tcPr>
          <w:p w:rsidR="009F526E" w:rsidRPr="005A4C76" w:rsidRDefault="009F526E" w:rsidP="009F526E">
            <w:pPr>
              <w:shd w:val="clear" w:color="auto" w:fill="FFFFFF" w:themeFill="background1"/>
              <w:spacing w:after="0" w:line="240" w:lineRule="auto"/>
              <w:jc w:val="center"/>
              <w:rPr>
                <w:rFonts w:ascii="Times New Roman" w:eastAsia="Times New Roman" w:hAnsi="Times New Roman"/>
                <w:sz w:val="24"/>
                <w:szCs w:val="24"/>
                <w:lang w:eastAsia="ru-RU"/>
              </w:rPr>
            </w:pPr>
          </w:p>
        </w:tc>
        <w:tc>
          <w:tcPr>
            <w:tcW w:w="3960" w:type="dxa"/>
            <w:shd w:val="clear" w:color="auto" w:fill="auto"/>
          </w:tcPr>
          <w:p w:rsidR="009F526E" w:rsidRPr="005A4C76" w:rsidRDefault="009F526E" w:rsidP="009F526E">
            <w:pPr>
              <w:shd w:val="clear" w:color="auto" w:fill="FFFFFF" w:themeFill="background1"/>
              <w:spacing w:after="0" w:line="240" w:lineRule="auto"/>
              <w:jc w:val="center"/>
              <w:rPr>
                <w:rFonts w:ascii="Times New Roman" w:eastAsia="Times New Roman" w:hAnsi="Times New Roman"/>
                <w:sz w:val="24"/>
                <w:szCs w:val="24"/>
                <w:lang w:val="kk-KZ" w:eastAsia="ru-RU"/>
              </w:rPr>
            </w:pP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sz w:val="24"/>
                <w:szCs w:val="24"/>
                <w:lang w:eastAsia="ru-RU"/>
              </w:rPr>
            </w:pPr>
            <w:r w:rsidRPr="005A4C76">
              <w:rPr>
                <w:rFonts w:ascii="Times New Roman" w:eastAsia="Times New Roman" w:hAnsi="Times New Roman"/>
                <w:sz w:val="24"/>
                <w:szCs w:val="24"/>
                <w:lang w:eastAsia="ru-RU"/>
              </w:rPr>
              <w:t xml:space="preserve">№ </w:t>
            </w: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sz w:val="24"/>
                <w:szCs w:val="24"/>
                <w:lang w:eastAsia="ru-RU"/>
              </w:rPr>
            </w:pPr>
          </w:p>
          <w:p w:rsidR="009F526E" w:rsidRPr="005A4C76" w:rsidRDefault="009F526E" w:rsidP="009F526E">
            <w:pPr>
              <w:shd w:val="clear" w:color="auto" w:fill="FFFFFF" w:themeFill="background1"/>
              <w:spacing w:after="0" w:line="240" w:lineRule="auto"/>
              <w:jc w:val="center"/>
              <w:rPr>
                <w:rFonts w:ascii="Times New Roman" w:eastAsia="Times New Roman" w:hAnsi="Times New Roman"/>
                <w:sz w:val="24"/>
                <w:szCs w:val="24"/>
                <w:lang w:eastAsia="ru-RU"/>
              </w:rPr>
            </w:pPr>
            <w:r w:rsidRPr="005A4C76">
              <w:rPr>
                <w:rFonts w:ascii="Times New Roman" w:eastAsia="Times New Roman" w:hAnsi="Times New Roman"/>
                <w:sz w:val="24"/>
                <w:szCs w:val="24"/>
                <w:lang w:eastAsia="ru-RU"/>
              </w:rPr>
              <w:t>город Алматы</w:t>
            </w:r>
          </w:p>
        </w:tc>
      </w:tr>
    </w:tbl>
    <w:p w:rsidR="00CB6337" w:rsidRPr="005A4C76" w:rsidRDefault="00CB6337" w:rsidP="00BC51B4">
      <w:pPr>
        <w:tabs>
          <w:tab w:val="left" w:pos="1418"/>
        </w:tabs>
        <w:spacing w:after="0" w:line="240" w:lineRule="auto"/>
        <w:ind w:firstLine="709"/>
        <w:jc w:val="both"/>
        <w:rPr>
          <w:rFonts w:ascii="Times New Roman" w:hAnsi="Times New Roman"/>
          <w:sz w:val="28"/>
          <w:szCs w:val="28"/>
        </w:rPr>
      </w:pPr>
    </w:p>
    <w:p w:rsidR="00CB6337" w:rsidRPr="005A4C76" w:rsidRDefault="00CB6337" w:rsidP="00BC51B4">
      <w:pPr>
        <w:tabs>
          <w:tab w:val="left" w:pos="1418"/>
        </w:tabs>
        <w:spacing w:after="0" w:line="240" w:lineRule="auto"/>
        <w:ind w:firstLine="709"/>
        <w:jc w:val="both"/>
        <w:rPr>
          <w:rFonts w:ascii="Times New Roman" w:hAnsi="Times New Roman"/>
          <w:sz w:val="28"/>
          <w:szCs w:val="28"/>
        </w:rPr>
      </w:pPr>
    </w:p>
    <w:p w:rsidR="00CB6337" w:rsidRPr="005A4C76" w:rsidRDefault="00CB6337" w:rsidP="00BC51B4">
      <w:pPr>
        <w:tabs>
          <w:tab w:val="left" w:pos="1418"/>
        </w:tabs>
        <w:spacing w:after="0" w:line="240" w:lineRule="auto"/>
        <w:ind w:firstLine="709"/>
        <w:jc w:val="center"/>
        <w:rPr>
          <w:rFonts w:ascii="Times New Roman" w:hAnsi="Times New Roman"/>
          <w:b/>
          <w:sz w:val="28"/>
          <w:szCs w:val="28"/>
        </w:rPr>
      </w:pPr>
      <w:bookmarkStart w:id="0" w:name="_Hlk213506248"/>
      <w:r w:rsidRPr="005A4C76">
        <w:rPr>
          <w:rFonts w:ascii="Times New Roman" w:hAnsi="Times New Roman"/>
          <w:b/>
          <w:sz w:val="28"/>
          <w:szCs w:val="28"/>
        </w:rPr>
        <w:t xml:space="preserve">Об установлении особенностей </w:t>
      </w:r>
      <w:r w:rsidR="009B6AE3" w:rsidRPr="005A4C76">
        <w:rPr>
          <w:rFonts w:ascii="Times New Roman" w:hAnsi="Times New Roman"/>
          <w:b/>
          <w:sz w:val="28"/>
          <w:szCs w:val="28"/>
        </w:rPr>
        <w:t>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bookmarkEnd w:id="0"/>
    </w:p>
    <w:p w:rsidR="00CB6337" w:rsidRPr="005A4C76" w:rsidRDefault="00CB6337" w:rsidP="00BC51B4">
      <w:pPr>
        <w:tabs>
          <w:tab w:val="left" w:pos="1418"/>
        </w:tabs>
        <w:spacing w:after="0" w:line="240" w:lineRule="auto"/>
        <w:ind w:firstLine="709"/>
        <w:jc w:val="both"/>
        <w:rPr>
          <w:rFonts w:ascii="Times New Roman" w:hAnsi="Times New Roman"/>
          <w:sz w:val="28"/>
          <w:szCs w:val="28"/>
        </w:rPr>
      </w:pPr>
    </w:p>
    <w:p w:rsidR="005F3D2F" w:rsidRPr="005A4C76" w:rsidRDefault="004271A8" w:rsidP="00BC51B4">
      <w:pPr>
        <w:tabs>
          <w:tab w:val="left" w:pos="1418"/>
        </w:tabs>
        <w:spacing w:after="0" w:line="240" w:lineRule="auto"/>
        <w:ind w:firstLine="709"/>
        <w:jc w:val="both"/>
        <w:rPr>
          <w:rFonts w:ascii="Times New Roman" w:hAnsi="Times New Roman"/>
          <w:b/>
          <w:bCs/>
          <w:sz w:val="28"/>
          <w:szCs w:val="28"/>
        </w:rPr>
      </w:pPr>
      <w:r w:rsidRPr="005A4C76">
        <w:rPr>
          <w:rFonts w:ascii="Times New Roman" w:hAnsi="Times New Roman"/>
          <w:sz w:val="28"/>
          <w:szCs w:val="28"/>
        </w:rPr>
        <w:t xml:space="preserve">В соответствии c пунктом 5 статьи 117 и пунктом 4 статьи 129 Закона Республики Казахстан «О банках и банковской деятельности в Республике Казахстан» </w:t>
      </w:r>
      <w:r w:rsidRPr="005A4C76">
        <w:rPr>
          <w:rFonts w:ascii="Times New Roman" w:hAnsi="Times New Roman"/>
          <w:color w:val="000000"/>
          <w:sz w:val="28"/>
          <w:szCs w:val="28"/>
        </w:rPr>
        <w:t xml:space="preserve">Правление Агентства Республики Казахстан по регулированию и развитию финансового рынка </w:t>
      </w:r>
      <w:r w:rsidRPr="005A4C76">
        <w:rPr>
          <w:rFonts w:ascii="Times New Roman" w:hAnsi="Times New Roman"/>
          <w:b/>
          <w:color w:val="000000"/>
          <w:sz w:val="28"/>
          <w:szCs w:val="28"/>
        </w:rPr>
        <w:t>ПОСТАНОВЛЯЕТ</w:t>
      </w:r>
      <w:r w:rsidR="005F3D2F" w:rsidRPr="005A4C76">
        <w:rPr>
          <w:rFonts w:ascii="Times New Roman" w:hAnsi="Times New Roman"/>
          <w:bCs/>
          <w:sz w:val="28"/>
          <w:szCs w:val="28"/>
        </w:rPr>
        <w:t>:</w:t>
      </w:r>
    </w:p>
    <w:p w:rsidR="005F3D2F" w:rsidRPr="005A4C76" w:rsidRDefault="009B6AE3" w:rsidP="009F526E">
      <w:pPr>
        <w:numPr>
          <w:ilvl w:val="0"/>
          <w:numId w:val="2"/>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Установить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согласно приложению </w:t>
      </w:r>
      <w:r w:rsidR="00FC5470" w:rsidRPr="005A4C76">
        <w:rPr>
          <w:rFonts w:ascii="Times New Roman" w:hAnsi="Times New Roman"/>
          <w:sz w:val="28"/>
          <w:szCs w:val="28"/>
        </w:rPr>
        <w:t xml:space="preserve">1 </w:t>
      </w:r>
      <w:r w:rsidRPr="005A4C76">
        <w:rPr>
          <w:rFonts w:ascii="Times New Roman" w:hAnsi="Times New Roman"/>
          <w:sz w:val="28"/>
          <w:szCs w:val="28"/>
        </w:rPr>
        <w:t>к настоящему постановлению</w:t>
      </w:r>
      <w:r w:rsidR="005F3D2F" w:rsidRPr="005A4C76">
        <w:rPr>
          <w:rFonts w:ascii="Times New Roman" w:eastAsia="Times New Roman" w:hAnsi="Times New Roman"/>
          <w:bCs/>
          <w:sz w:val="28"/>
          <w:szCs w:val="28"/>
          <w:lang w:eastAsia="ru-RU"/>
        </w:rPr>
        <w:t>.</w:t>
      </w:r>
    </w:p>
    <w:p w:rsidR="005F3D2F" w:rsidRPr="005A4C76" w:rsidRDefault="009F526E" w:rsidP="009F526E">
      <w:pPr>
        <w:numPr>
          <w:ilvl w:val="0"/>
          <w:numId w:val="2"/>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 xml:space="preserve">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приложению </w:t>
      </w:r>
      <w:r w:rsidR="00FC5470" w:rsidRPr="005A4C76">
        <w:rPr>
          <w:rFonts w:ascii="Times New Roman" w:hAnsi="Times New Roman"/>
          <w:color w:val="000000"/>
          <w:sz w:val="28"/>
          <w:szCs w:val="28"/>
        </w:rPr>
        <w:t>2</w:t>
      </w:r>
      <w:r w:rsidRPr="005A4C76">
        <w:rPr>
          <w:rFonts w:ascii="Times New Roman" w:hAnsi="Times New Roman"/>
          <w:color w:val="000000"/>
          <w:sz w:val="28"/>
          <w:szCs w:val="28"/>
        </w:rPr>
        <w:t xml:space="preserve"> к настоящему постановлению</w:t>
      </w:r>
      <w:r w:rsidR="005F3D2F" w:rsidRPr="005A4C76">
        <w:rPr>
          <w:rFonts w:ascii="Times New Roman" w:hAnsi="Times New Roman"/>
          <w:sz w:val="28"/>
          <w:szCs w:val="28"/>
        </w:rPr>
        <w:t>.</w:t>
      </w:r>
      <w:bookmarkStart w:id="1" w:name="z7"/>
      <w:bookmarkEnd w:id="1"/>
    </w:p>
    <w:p w:rsidR="009F526E" w:rsidRPr="005A4C76" w:rsidRDefault="009F526E" w:rsidP="009F526E">
      <w:pPr>
        <w:pStyle w:val="ac"/>
        <w:numPr>
          <w:ilvl w:val="0"/>
          <w:numId w:val="2"/>
        </w:numPr>
        <w:shd w:val="clear" w:color="auto" w:fill="FFFFFF" w:themeFill="background1"/>
        <w:tabs>
          <w:tab w:val="left" w:pos="1134"/>
        </w:tabs>
        <w:ind w:left="0" w:firstLine="709"/>
        <w:jc w:val="both"/>
        <w:rPr>
          <w:rStyle w:val="s0"/>
          <w:color w:val="auto"/>
          <w:sz w:val="28"/>
          <w:szCs w:val="28"/>
        </w:rPr>
      </w:pPr>
      <w:r w:rsidRPr="005A4C76">
        <w:rPr>
          <w:rStyle w:val="s0"/>
          <w:color w:val="auto"/>
          <w:sz w:val="28"/>
          <w:szCs w:val="28"/>
        </w:rPr>
        <w:t xml:space="preserve">Департаменту </w:t>
      </w:r>
      <w:r w:rsidRPr="005A4C76">
        <w:rPr>
          <w:rFonts w:ascii="Times New Roman" w:hAnsi="Times New Roman" w:cs="Times New Roman"/>
          <w:iCs/>
          <w:sz w:val="28"/>
          <w:szCs w:val="28"/>
        </w:rPr>
        <w:t xml:space="preserve">банковского регулирования </w:t>
      </w:r>
      <w:r w:rsidRPr="005A4C76">
        <w:rPr>
          <w:rStyle w:val="s0"/>
          <w:color w:val="auto"/>
          <w:sz w:val="28"/>
          <w:szCs w:val="28"/>
        </w:rPr>
        <w:t>в установленном законодательством Республики Казахстан порядке обеспечить:</w:t>
      </w:r>
    </w:p>
    <w:p w:rsidR="009F526E" w:rsidRPr="005A4C76" w:rsidRDefault="009F526E" w:rsidP="009F526E">
      <w:pPr>
        <w:pStyle w:val="ab"/>
        <w:shd w:val="clear" w:color="auto" w:fill="FFFFFF"/>
        <w:tabs>
          <w:tab w:val="left" w:pos="1134"/>
        </w:tabs>
        <w:spacing w:after="0" w:line="240" w:lineRule="auto"/>
        <w:ind w:left="0" w:firstLine="709"/>
        <w:jc w:val="both"/>
        <w:textAlignment w:val="baseline"/>
        <w:rPr>
          <w:rFonts w:ascii="Times New Roman" w:hAnsi="Times New Roman"/>
          <w:spacing w:val="2"/>
          <w:sz w:val="28"/>
          <w:szCs w:val="28"/>
        </w:rPr>
      </w:pPr>
      <w:r w:rsidRPr="005A4C76">
        <w:rPr>
          <w:rFonts w:ascii="Times New Roman" w:hAnsi="Times New Roman"/>
          <w:spacing w:val="2"/>
          <w:sz w:val="28"/>
          <w:szCs w:val="28"/>
        </w:rPr>
        <w:t>1)</w:t>
      </w:r>
      <w:r w:rsidRPr="005A4C76">
        <w:rPr>
          <w:rFonts w:ascii="Times New Roman" w:hAnsi="Times New Roman"/>
          <w:spacing w:val="2"/>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9F526E" w:rsidRPr="005A4C76" w:rsidRDefault="009F526E" w:rsidP="009F526E">
      <w:pPr>
        <w:pStyle w:val="ab"/>
        <w:shd w:val="clear" w:color="auto" w:fill="FFFFFF"/>
        <w:tabs>
          <w:tab w:val="left" w:pos="1134"/>
        </w:tabs>
        <w:spacing w:after="0" w:line="240" w:lineRule="auto"/>
        <w:ind w:left="0" w:firstLine="709"/>
        <w:jc w:val="both"/>
        <w:textAlignment w:val="baseline"/>
        <w:rPr>
          <w:rFonts w:ascii="Times New Roman" w:hAnsi="Times New Roman"/>
          <w:spacing w:val="2"/>
          <w:sz w:val="28"/>
          <w:szCs w:val="28"/>
        </w:rPr>
      </w:pPr>
      <w:r w:rsidRPr="005A4C76">
        <w:rPr>
          <w:rFonts w:ascii="Times New Roman" w:hAnsi="Times New Roman"/>
          <w:spacing w:val="2"/>
          <w:sz w:val="28"/>
          <w:szCs w:val="28"/>
        </w:rPr>
        <w:t>2)</w:t>
      </w:r>
      <w:r w:rsidRPr="005A4C76">
        <w:rPr>
          <w:rFonts w:ascii="Times New Roman" w:hAnsi="Times New Roman"/>
          <w:spacing w:val="2"/>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9F526E" w:rsidRPr="005A4C76" w:rsidRDefault="009F526E" w:rsidP="009F526E">
      <w:pPr>
        <w:pStyle w:val="ab"/>
        <w:shd w:val="clear" w:color="auto" w:fill="FFFFFF"/>
        <w:tabs>
          <w:tab w:val="left" w:pos="1134"/>
        </w:tabs>
        <w:spacing w:after="0" w:line="240" w:lineRule="auto"/>
        <w:ind w:left="0" w:firstLine="709"/>
        <w:jc w:val="both"/>
        <w:textAlignment w:val="baseline"/>
        <w:rPr>
          <w:rFonts w:ascii="Times New Roman" w:hAnsi="Times New Roman"/>
          <w:spacing w:val="2"/>
          <w:sz w:val="28"/>
          <w:szCs w:val="28"/>
        </w:rPr>
      </w:pPr>
      <w:r w:rsidRPr="005A4C76">
        <w:rPr>
          <w:rFonts w:ascii="Times New Roman" w:hAnsi="Times New Roman"/>
          <w:spacing w:val="2"/>
          <w:sz w:val="28"/>
          <w:szCs w:val="28"/>
        </w:rPr>
        <w:lastRenderedPageBreak/>
        <w:t>3)</w:t>
      </w:r>
      <w:r w:rsidRPr="005A4C76">
        <w:rPr>
          <w:rFonts w:ascii="Times New Roman" w:hAnsi="Times New Roman"/>
          <w:spacing w:val="2"/>
          <w:sz w:val="28"/>
          <w:szCs w:val="28"/>
        </w:rPr>
        <w:tab/>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sidRPr="005A4C76">
        <w:rPr>
          <w:rFonts w:ascii="Times New Roman" w:hAnsi="Times New Roman"/>
          <w:spacing w:val="2"/>
          <w:sz w:val="28"/>
          <w:szCs w:val="28"/>
        </w:rPr>
        <w:br/>
        <w:t>2) настоящего пункта.</w:t>
      </w:r>
    </w:p>
    <w:p w:rsidR="009F526E" w:rsidRPr="005A4C76" w:rsidRDefault="009F526E" w:rsidP="009F526E">
      <w:pPr>
        <w:pStyle w:val="ab"/>
        <w:numPr>
          <w:ilvl w:val="0"/>
          <w:numId w:val="2"/>
        </w:numPr>
        <w:shd w:val="clear" w:color="auto" w:fill="FFFFFF" w:themeFill="background1"/>
        <w:tabs>
          <w:tab w:val="left" w:pos="1134"/>
        </w:tabs>
        <w:autoSpaceDE w:val="0"/>
        <w:autoSpaceDN w:val="0"/>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Контроль за исполнением настоящего постановления возложить на </w:t>
      </w:r>
      <w:proofErr w:type="spellStart"/>
      <w:r w:rsidRPr="005A4C76">
        <w:rPr>
          <w:rFonts w:ascii="Times New Roman" w:hAnsi="Times New Roman"/>
          <w:sz w:val="28"/>
          <w:szCs w:val="28"/>
          <w:lang w:val="kk-KZ"/>
        </w:rPr>
        <w:t>курирующего</w:t>
      </w:r>
      <w:proofErr w:type="spellEnd"/>
      <w:r w:rsidRPr="005A4C76">
        <w:rPr>
          <w:rFonts w:ascii="Times New Roman" w:hAnsi="Times New Roman"/>
          <w:sz w:val="28"/>
          <w:szCs w:val="28"/>
          <w:lang w:val="kk-KZ"/>
        </w:rPr>
        <w:t xml:space="preserve"> з</w:t>
      </w:r>
      <w:proofErr w:type="spellStart"/>
      <w:r w:rsidRPr="005A4C76">
        <w:rPr>
          <w:rFonts w:ascii="Times New Roman" w:hAnsi="Times New Roman"/>
          <w:sz w:val="28"/>
          <w:szCs w:val="28"/>
        </w:rPr>
        <w:t>аместителя</w:t>
      </w:r>
      <w:proofErr w:type="spellEnd"/>
      <w:r w:rsidRPr="005A4C76">
        <w:rPr>
          <w:rFonts w:ascii="Times New Roman" w:hAnsi="Times New Roman"/>
          <w:sz w:val="28"/>
          <w:szCs w:val="28"/>
        </w:rPr>
        <w:t xml:space="preserve"> Председателя </w:t>
      </w:r>
      <w:proofErr w:type="spellStart"/>
      <w:r w:rsidRPr="005A4C76">
        <w:rPr>
          <w:rFonts w:ascii="Times New Roman" w:hAnsi="Times New Roman"/>
          <w:sz w:val="28"/>
          <w:szCs w:val="28"/>
          <w:lang w:val="kk-KZ"/>
        </w:rPr>
        <w:t>Агентства</w:t>
      </w:r>
      <w:proofErr w:type="spellEnd"/>
      <w:r w:rsidRPr="005A4C76">
        <w:rPr>
          <w:rFonts w:ascii="Times New Roman" w:hAnsi="Times New Roman"/>
          <w:sz w:val="28"/>
          <w:szCs w:val="28"/>
        </w:rPr>
        <w:t xml:space="preserve"> Республики Казахстан по регулированию и развитию финансового рынка.</w:t>
      </w:r>
    </w:p>
    <w:p w:rsidR="005F3D2F" w:rsidRPr="005A4C76" w:rsidRDefault="009F526E" w:rsidP="009F526E">
      <w:pPr>
        <w:pStyle w:val="ab"/>
        <w:numPr>
          <w:ilvl w:val="0"/>
          <w:numId w:val="2"/>
        </w:numPr>
        <w:tabs>
          <w:tab w:val="left" w:pos="1134"/>
        </w:tabs>
        <w:spacing w:after="0" w:line="240" w:lineRule="auto"/>
        <w:ind w:left="0" w:firstLine="709"/>
        <w:jc w:val="both"/>
        <w:rPr>
          <w:rFonts w:ascii="Times New Roman" w:hAnsi="Times New Roman"/>
          <w:sz w:val="28"/>
          <w:szCs w:val="28"/>
        </w:rPr>
      </w:pPr>
      <w:r w:rsidRPr="005A4C76">
        <w:rPr>
          <w:rStyle w:val="s0"/>
          <w:color w:val="auto"/>
          <w:sz w:val="28"/>
          <w:szCs w:val="28"/>
        </w:rPr>
        <w:t>Настоящее постановление вводится в действие по истечении десяти календарных дней после дня его первого официального опубликования.</w:t>
      </w:r>
    </w:p>
    <w:p w:rsidR="005F3D2F" w:rsidRPr="005A4C76" w:rsidRDefault="005F3D2F" w:rsidP="00BC51B4">
      <w:pPr>
        <w:tabs>
          <w:tab w:val="left" w:pos="1418"/>
        </w:tabs>
        <w:spacing w:after="0" w:line="240" w:lineRule="auto"/>
        <w:ind w:firstLine="709"/>
        <w:jc w:val="both"/>
        <w:rPr>
          <w:rFonts w:ascii="Times New Roman" w:hAnsi="Times New Roman"/>
          <w:b/>
          <w:sz w:val="28"/>
          <w:szCs w:val="28"/>
        </w:rPr>
      </w:pPr>
    </w:p>
    <w:p w:rsidR="009F526E" w:rsidRPr="005A4C76" w:rsidRDefault="009F526E" w:rsidP="009F526E">
      <w:pPr>
        <w:pStyle w:val="ac"/>
        <w:shd w:val="clear" w:color="auto" w:fill="FFFFFF" w:themeFill="background1"/>
        <w:rPr>
          <w:rStyle w:val="s0"/>
          <w:color w:val="auto"/>
          <w:sz w:val="28"/>
          <w:szCs w:val="28"/>
          <w:lang w:val="kk-KZ"/>
        </w:rPr>
      </w:pPr>
    </w:p>
    <w:p w:rsidR="009F526E" w:rsidRPr="005A4C76" w:rsidRDefault="009F526E" w:rsidP="009F526E">
      <w:pPr>
        <w:tabs>
          <w:tab w:val="left" w:pos="1134"/>
          <w:tab w:val="left" w:pos="7088"/>
        </w:tabs>
        <w:spacing w:after="0" w:line="240" w:lineRule="auto"/>
        <w:ind w:left="709"/>
        <w:contextualSpacing/>
        <w:rPr>
          <w:rFonts w:ascii="Times New Roman" w:hAnsi="Times New Roman"/>
          <w:sz w:val="28"/>
          <w:szCs w:val="28"/>
          <w:lang w:val="kk-KZ"/>
        </w:rPr>
      </w:pPr>
      <w:r w:rsidRPr="005A4C76">
        <w:rPr>
          <w:rFonts w:ascii="Times New Roman" w:hAnsi="Times New Roman"/>
          <w:b/>
          <w:sz w:val="28"/>
          <w:szCs w:val="28"/>
          <w:lang w:val="kk-KZ"/>
        </w:rPr>
        <w:t xml:space="preserve">Председатель </w:t>
      </w:r>
      <w:proofErr w:type="spellStart"/>
      <w:r w:rsidRPr="005A4C76">
        <w:rPr>
          <w:rFonts w:ascii="Times New Roman" w:hAnsi="Times New Roman"/>
          <w:b/>
          <w:sz w:val="28"/>
          <w:szCs w:val="28"/>
          <w:lang w:val="kk-KZ"/>
        </w:rPr>
        <w:t>Агентства</w:t>
      </w:r>
      <w:proofErr w:type="spellEnd"/>
      <w:r w:rsidRPr="005A4C76">
        <w:rPr>
          <w:rFonts w:ascii="Times New Roman" w:hAnsi="Times New Roman"/>
          <w:b/>
          <w:sz w:val="28"/>
          <w:szCs w:val="28"/>
          <w:lang w:val="kk-KZ"/>
        </w:rPr>
        <w:t xml:space="preserve"> </w:t>
      </w:r>
      <w:r w:rsidRPr="005A4C76">
        <w:rPr>
          <w:rFonts w:ascii="Times New Roman" w:hAnsi="Times New Roman"/>
          <w:b/>
          <w:sz w:val="28"/>
          <w:szCs w:val="28"/>
          <w:lang w:val="kk-KZ"/>
        </w:rPr>
        <w:br/>
      </w:r>
      <w:r w:rsidRPr="005A4C76">
        <w:rPr>
          <w:rFonts w:ascii="Times New Roman" w:hAnsi="Times New Roman"/>
          <w:b/>
          <w:sz w:val="28"/>
          <w:szCs w:val="28"/>
        </w:rPr>
        <w:t>Республики Казахстан</w:t>
      </w:r>
      <w:r w:rsidRPr="005A4C76">
        <w:rPr>
          <w:rFonts w:ascii="Times New Roman" w:hAnsi="Times New Roman"/>
          <w:b/>
          <w:sz w:val="28"/>
          <w:szCs w:val="28"/>
          <w:lang w:val="kk-KZ"/>
        </w:rPr>
        <w:t xml:space="preserve"> </w:t>
      </w:r>
      <w:r w:rsidRPr="005A4C76">
        <w:rPr>
          <w:rFonts w:ascii="Times New Roman" w:hAnsi="Times New Roman"/>
          <w:b/>
          <w:sz w:val="28"/>
          <w:szCs w:val="28"/>
          <w:lang w:val="kk-KZ"/>
        </w:rPr>
        <w:br/>
      </w:r>
      <w:proofErr w:type="spellStart"/>
      <w:r w:rsidRPr="005A4C76">
        <w:rPr>
          <w:rFonts w:ascii="Times New Roman" w:hAnsi="Times New Roman"/>
          <w:b/>
          <w:sz w:val="28"/>
          <w:szCs w:val="28"/>
          <w:lang w:val="kk-KZ"/>
        </w:rPr>
        <w:t>по</w:t>
      </w:r>
      <w:proofErr w:type="spellEnd"/>
      <w:r w:rsidRPr="005A4C76">
        <w:rPr>
          <w:rFonts w:ascii="Times New Roman" w:hAnsi="Times New Roman"/>
          <w:b/>
          <w:sz w:val="28"/>
          <w:szCs w:val="28"/>
          <w:lang w:val="kk-KZ"/>
        </w:rPr>
        <w:t xml:space="preserve"> </w:t>
      </w:r>
      <w:proofErr w:type="spellStart"/>
      <w:r w:rsidRPr="005A4C76">
        <w:rPr>
          <w:rFonts w:ascii="Times New Roman" w:hAnsi="Times New Roman"/>
          <w:b/>
          <w:sz w:val="28"/>
          <w:szCs w:val="28"/>
          <w:lang w:val="kk-KZ"/>
        </w:rPr>
        <w:t>регулированию</w:t>
      </w:r>
      <w:proofErr w:type="spellEnd"/>
      <w:r w:rsidRPr="005A4C76">
        <w:rPr>
          <w:rFonts w:ascii="Times New Roman" w:hAnsi="Times New Roman"/>
          <w:b/>
          <w:sz w:val="28"/>
          <w:szCs w:val="28"/>
          <w:lang w:val="kk-KZ"/>
        </w:rPr>
        <w:t xml:space="preserve"> и </w:t>
      </w:r>
      <w:proofErr w:type="spellStart"/>
      <w:r w:rsidRPr="005A4C76">
        <w:rPr>
          <w:rFonts w:ascii="Times New Roman" w:hAnsi="Times New Roman"/>
          <w:b/>
          <w:sz w:val="28"/>
          <w:szCs w:val="28"/>
          <w:lang w:val="kk-KZ"/>
        </w:rPr>
        <w:t>развитию</w:t>
      </w:r>
      <w:proofErr w:type="spellEnd"/>
      <w:r w:rsidRPr="005A4C76">
        <w:rPr>
          <w:rFonts w:ascii="Times New Roman" w:hAnsi="Times New Roman"/>
          <w:b/>
          <w:sz w:val="28"/>
          <w:szCs w:val="28"/>
          <w:lang w:val="kk-KZ"/>
        </w:rPr>
        <w:t xml:space="preserve"> </w:t>
      </w:r>
      <w:r w:rsidRPr="005A4C76">
        <w:rPr>
          <w:rFonts w:ascii="Times New Roman" w:hAnsi="Times New Roman"/>
          <w:b/>
          <w:sz w:val="28"/>
          <w:szCs w:val="28"/>
          <w:lang w:val="kk-KZ"/>
        </w:rPr>
        <w:br/>
      </w:r>
      <w:proofErr w:type="spellStart"/>
      <w:r w:rsidRPr="005A4C76">
        <w:rPr>
          <w:rFonts w:ascii="Times New Roman" w:hAnsi="Times New Roman"/>
          <w:b/>
          <w:sz w:val="28"/>
          <w:szCs w:val="28"/>
          <w:lang w:val="kk-KZ"/>
        </w:rPr>
        <w:t>финансового</w:t>
      </w:r>
      <w:proofErr w:type="spellEnd"/>
      <w:r w:rsidRPr="005A4C76">
        <w:rPr>
          <w:rFonts w:ascii="Times New Roman" w:hAnsi="Times New Roman"/>
          <w:b/>
          <w:sz w:val="28"/>
          <w:szCs w:val="28"/>
          <w:lang w:val="kk-KZ"/>
        </w:rPr>
        <w:t xml:space="preserve"> </w:t>
      </w:r>
      <w:proofErr w:type="spellStart"/>
      <w:r w:rsidRPr="005A4C76">
        <w:rPr>
          <w:rFonts w:ascii="Times New Roman" w:hAnsi="Times New Roman"/>
          <w:b/>
          <w:sz w:val="28"/>
          <w:szCs w:val="28"/>
          <w:lang w:val="kk-KZ"/>
        </w:rPr>
        <w:t>рынка</w:t>
      </w:r>
      <w:proofErr w:type="spellEnd"/>
      <w:r w:rsidRPr="005A4C76">
        <w:rPr>
          <w:rFonts w:ascii="Times New Roman" w:hAnsi="Times New Roman"/>
          <w:b/>
          <w:sz w:val="28"/>
          <w:szCs w:val="28"/>
          <w:lang w:val="kk-KZ"/>
        </w:rPr>
        <w:t xml:space="preserve"> </w:t>
      </w:r>
      <w:r w:rsidRPr="005A4C76">
        <w:rPr>
          <w:rFonts w:ascii="Times New Roman" w:hAnsi="Times New Roman"/>
          <w:b/>
          <w:sz w:val="28"/>
          <w:szCs w:val="28"/>
          <w:lang w:val="kk-KZ"/>
        </w:rPr>
        <w:tab/>
        <w:t xml:space="preserve">М. </w:t>
      </w:r>
      <w:proofErr w:type="spellStart"/>
      <w:r w:rsidRPr="005A4C76">
        <w:rPr>
          <w:rFonts w:ascii="Times New Roman" w:hAnsi="Times New Roman"/>
          <w:b/>
          <w:sz w:val="28"/>
          <w:szCs w:val="28"/>
          <w:lang w:val="kk-KZ"/>
        </w:rPr>
        <w:t>Абылкасымова</w:t>
      </w:r>
      <w:proofErr w:type="spellEnd"/>
    </w:p>
    <w:p w:rsidR="009F526E" w:rsidRPr="005A4C76" w:rsidRDefault="009F526E" w:rsidP="009F526E">
      <w:pPr>
        <w:pStyle w:val="ac"/>
        <w:shd w:val="clear" w:color="auto" w:fill="FFFFFF" w:themeFill="background1"/>
        <w:rPr>
          <w:rStyle w:val="s0"/>
          <w:sz w:val="28"/>
          <w:szCs w:val="28"/>
          <w:lang w:val="kk-KZ"/>
        </w:rPr>
      </w:pPr>
    </w:p>
    <w:p w:rsidR="00D537D9" w:rsidRPr="005A4C76" w:rsidRDefault="00D537D9" w:rsidP="00BC51B4">
      <w:pPr>
        <w:tabs>
          <w:tab w:val="left" w:pos="1418"/>
          <w:tab w:val="left" w:pos="5387"/>
        </w:tabs>
        <w:spacing w:after="0" w:line="240" w:lineRule="auto"/>
        <w:ind w:firstLine="709"/>
        <w:jc w:val="center"/>
        <w:rPr>
          <w:rFonts w:ascii="Times New Roman" w:hAnsi="Times New Roman"/>
          <w:b/>
          <w:sz w:val="28"/>
          <w:szCs w:val="28"/>
        </w:rPr>
      </w:pPr>
    </w:p>
    <w:p w:rsidR="00D537D9" w:rsidRPr="005A4C76" w:rsidRDefault="00D537D9" w:rsidP="00BC51B4">
      <w:pPr>
        <w:tabs>
          <w:tab w:val="left" w:pos="0"/>
        </w:tabs>
        <w:spacing w:after="0" w:line="240" w:lineRule="auto"/>
        <w:ind w:firstLine="709"/>
        <w:jc w:val="center"/>
        <w:rPr>
          <w:rFonts w:ascii="Times New Roman" w:hAnsi="Times New Roman"/>
          <w:b/>
          <w:sz w:val="28"/>
          <w:szCs w:val="28"/>
        </w:rPr>
      </w:pPr>
    </w:p>
    <w:p w:rsidR="00D537D9" w:rsidRPr="005A4C76" w:rsidRDefault="00D537D9" w:rsidP="00BC51B4">
      <w:pPr>
        <w:tabs>
          <w:tab w:val="left" w:pos="0"/>
        </w:tabs>
        <w:spacing w:after="0" w:line="240" w:lineRule="auto"/>
        <w:ind w:firstLine="709"/>
        <w:jc w:val="center"/>
        <w:rPr>
          <w:rFonts w:ascii="Times New Roman" w:hAnsi="Times New Roman"/>
          <w:b/>
          <w:sz w:val="28"/>
          <w:szCs w:val="28"/>
        </w:rPr>
      </w:pPr>
    </w:p>
    <w:p w:rsidR="00D537D9" w:rsidRPr="005A4C76" w:rsidRDefault="00D537D9" w:rsidP="00BC51B4">
      <w:pPr>
        <w:tabs>
          <w:tab w:val="left" w:pos="0"/>
        </w:tabs>
        <w:spacing w:after="0" w:line="240" w:lineRule="auto"/>
        <w:ind w:firstLine="709"/>
        <w:jc w:val="center"/>
        <w:rPr>
          <w:rFonts w:ascii="Times New Roman" w:hAnsi="Times New Roman"/>
          <w:b/>
          <w:sz w:val="28"/>
          <w:szCs w:val="28"/>
        </w:rPr>
      </w:pPr>
    </w:p>
    <w:p w:rsidR="00D537D9" w:rsidRPr="005A4C76" w:rsidRDefault="00D537D9" w:rsidP="00BC51B4">
      <w:pPr>
        <w:tabs>
          <w:tab w:val="left" w:pos="0"/>
        </w:tabs>
        <w:spacing w:after="0" w:line="240" w:lineRule="auto"/>
        <w:ind w:firstLine="709"/>
        <w:jc w:val="center"/>
        <w:rPr>
          <w:rFonts w:ascii="Times New Roman" w:hAnsi="Times New Roman"/>
          <w:b/>
          <w:sz w:val="28"/>
          <w:szCs w:val="28"/>
        </w:rPr>
      </w:pPr>
    </w:p>
    <w:p w:rsidR="00D537D9" w:rsidRPr="005A4C76" w:rsidRDefault="00D537D9" w:rsidP="00BC51B4">
      <w:pPr>
        <w:tabs>
          <w:tab w:val="left" w:pos="1418"/>
          <w:tab w:val="left" w:pos="5387"/>
        </w:tabs>
        <w:spacing w:after="0" w:line="240" w:lineRule="auto"/>
        <w:ind w:firstLine="709"/>
        <w:jc w:val="center"/>
        <w:rPr>
          <w:rFonts w:ascii="Times New Roman" w:hAnsi="Times New Roman"/>
          <w:b/>
          <w:sz w:val="28"/>
          <w:szCs w:val="28"/>
        </w:rPr>
      </w:pPr>
    </w:p>
    <w:p w:rsidR="00CB15BA" w:rsidRPr="005A4C76" w:rsidRDefault="00CB15BA" w:rsidP="00BC51B4">
      <w:pPr>
        <w:tabs>
          <w:tab w:val="left" w:pos="1418"/>
          <w:tab w:val="left" w:pos="5387"/>
        </w:tabs>
        <w:spacing w:after="0" w:line="240" w:lineRule="auto"/>
        <w:ind w:firstLine="709"/>
        <w:jc w:val="center"/>
        <w:rPr>
          <w:rFonts w:ascii="Times New Roman" w:hAnsi="Times New Roman"/>
          <w:b/>
          <w:sz w:val="28"/>
          <w:szCs w:val="28"/>
        </w:rPr>
      </w:pPr>
    </w:p>
    <w:p w:rsidR="00D537D9" w:rsidRPr="005A4C76" w:rsidRDefault="00D537D9" w:rsidP="00BC51B4">
      <w:pPr>
        <w:tabs>
          <w:tab w:val="left" w:pos="0"/>
          <w:tab w:val="left" w:pos="1418"/>
        </w:tabs>
        <w:spacing w:after="0" w:line="240" w:lineRule="auto"/>
        <w:ind w:firstLine="709"/>
        <w:jc w:val="center"/>
        <w:rPr>
          <w:rFonts w:ascii="Times New Roman" w:hAnsi="Times New Roman"/>
          <w:b/>
          <w:sz w:val="28"/>
          <w:szCs w:val="28"/>
        </w:rPr>
      </w:pPr>
    </w:p>
    <w:p w:rsidR="00D537D9" w:rsidRPr="005A4C76" w:rsidRDefault="00D537D9" w:rsidP="00BC51B4">
      <w:pPr>
        <w:tabs>
          <w:tab w:val="left" w:pos="1418"/>
          <w:tab w:val="left" w:pos="5387"/>
        </w:tabs>
        <w:spacing w:after="0" w:line="240" w:lineRule="auto"/>
        <w:ind w:firstLine="709"/>
        <w:jc w:val="center"/>
        <w:rPr>
          <w:rFonts w:ascii="Times New Roman" w:hAnsi="Times New Roman"/>
          <w:b/>
          <w:sz w:val="28"/>
          <w:szCs w:val="28"/>
        </w:rPr>
      </w:pPr>
    </w:p>
    <w:p w:rsidR="00D537D9" w:rsidRPr="005A4C76" w:rsidRDefault="00D537D9" w:rsidP="00BC51B4">
      <w:pPr>
        <w:tabs>
          <w:tab w:val="left" w:pos="1418"/>
          <w:tab w:val="left" w:pos="5387"/>
        </w:tabs>
        <w:spacing w:after="0" w:line="240" w:lineRule="auto"/>
        <w:ind w:firstLine="709"/>
        <w:jc w:val="center"/>
        <w:rPr>
          <w:rFonts w:ascii="Times New Roman" w:hAnsi="Times New Roman"/>
          <w:b/>
          <w:sz w:val="28"/>
          <w:szCs w:val="28"/>
        </w:rPr>
      </w:pPr>
    </w:p>
    <w:p w:rsidR="00D537D9" w:rsidRPr="005A4C76" w:rsidRDefault="00D537D9" w:rsidP="00BC51B4">
      <w:pPr>
        <w:tabs>
          <w:tab w:val="left" w:pos="1418"/>
          <w:tab w:val="left" w:pos="5387"/>
        </w:tabs>
        <w:spacing w:after="0" w:line="240" w:lineRule="auto"/>
        <w:ind w:firstLine="709"/>
        <w:jc w:val="center"/>
        <w:rPr>
          <w:rFonts w:ascii="Times New Roman" w:hAnsi="Times New Roman"/>
          <w:b/>
          <w:sz w:val="28"/>
          <w:szCs w:val="28"/>
        </w:rPr>
      </w:pPr>
    </w:p>
    <w:p w:rsidR="009D1D86" w:rsidRPr="005A4C76" w:rsidRDefault="009D1D86" w:rsidP="00BC51B4">
      <w:pPr>
        <w:tabs>
          <w:tab w:val="left" w:pos="1418"/>
          <w:tab w:val="left" w:pos="2370"/>
        </w:tabs>
        <w:spacing w:after="0" w:line="240" w:lineRule="auto"/>
        <w:ind w:left="5387"/>
        <w:rPr>
          <w:rFonts w:ascii="Times New Roman" w:hAnsi="Times New Roman"/>
          <w:sz w:val="28"/>
          <w:szCs w:val="28"/>
        </w:rPr>
      </w:pPr>
    </w:p>
    <w:p w:rsidR="009D1D86" w:rsidRPr="005A4C76" w:rsidRDefault="009D1D86" w:rsidP="00BC51B4">
      <w:pPr>
        <w:tabs>
          <w:tab w:val="left" w:pos="1418"/>
          <w:tab w:val="left" w:pos="2370"/>
        </w:tabs>
        <w:spacing w:after="0" w:line="240" w:lineRule="auto"/>
        <w:ind w:left="5387"/>
        <w:rPr>
          <w:rFonts w:ascii="Times New Roman" w:hAnsi="Times New Roman"/>
          <w:sz w:val="28"/>
          <w:szCs w:val="28"/>
        </w:rPr>
      </w:pPr>
    </w:p>
    <w:p w:rsidR="009D1D86" w:rsidRPr="005A4C76" w:rsidRDefault="009D1D86" w:rsidP="00BC51B4">
      <w:pPr>
        <w:tabs>
          <w:tab w:val="left" w:pos="1418"/>
          <w:tab w:val="left" w:pos="2370"/>
        </w:tabs>
        <w:spacing w:after="0" w:line="240" w:lineRule="auto"/>
        <w:ind w:left="5387"/>
        <w:rPr>
          <w:rFonts w:ascii="Times New Roman" w:hAnsi="Times New Roman"/>
          <w:sz w:val="28"/>
          <w:szCs w:val="28"/>
        </w:rPr>
      </w:pPr>
    </w:p>
    <w:p w:rsidR="009F526E" w:rsidRPr="005A4C76" w:rsidRDefault="009F526E">
      <w:pPr>
        <w:spacing w:after="0" w:line="240" w:lineRule="auto"/>
        <w:rPr>
          <w:rFonts w:ascii="Times New Roman" w:hAnsi="Times New Roman"/>
          <w:sz w:val="28"/>
          <w:szCs w:val="28"/>
        </w:rPr>
      </w:pPr>
      <w:r w:rsidRPr="005A4C76">
        <w:rPr>
          <w:rFonts w:ascii="Times New Roman" w:hAnsi="Times New Roman"/>
          <w:sz w:val="28"/>
          <w:szCs w:val="28"/>
        </w:rPr>
        <w:br w:type="page"/>
      </w:r>
    </w:p>
    <w:p w:rsidR="009D1D86" w:rsidRPr="005A4C76" w:rsidRDefault="009D1D86" w:rsidP="00BC51B4">
      <w:pPr>
        <w:tabs>
          <w:tab w:val="left" w:pos="1418"/>
          <w:tab w:val="left" w:pos="2370"/>
        </w:tabs>
        <w:spacing w:after="0" w:line="240" w:lineRule="auto"/>
        <w:ind w:left="5387"/>
        <w:rPr>
          <w:rFonts w:ascii="Times New Roman" w:hAnsi="Times New Roman"/>
          <w:sz w:val="28"/>
          <w:szCs w:val="28"/>
        </w:rPr>
      </w:pPr>
    </w:p>
    <w:p w:rsidR="00D537D9" w:rsidRPr="005A4C76" w:rsidRDefault="00D537D9" w:rsidP="00CD4FFB">
      <w:pPr>
        <w:tabs>
          <w:tab w:val="left" w:pos="1418"/>
          <w:tab w:val="left" w:pos="2370"/>
        </w:tabs>
        <w:spacing w:after="0" w:line="240" w:lineRule="auto"/>
        <w:jc w:val="right"/>
        <w:rPr>
          <w:rFonts w:ascii="Times New Roman" w:hAnsi="Times New Roman"/>
          <w:sz w:val="28"/>
          <w:szCs w:val="28"/>
        </w:rPr>
      </w:pPr>
      <w:r w:rsidRPr="005A4C76">
        <w:rPr>
          <w:rFonts w:ascii="Times New Roman" w:hAnsi="Times New Roman"/>
          <w:sz w:val="28"/>
          <w:szCs w:val="28"/>
        </w:rPr>
        <w:t xml:space="preserve">Приложение </w:t>
      </w:r>
      <w:r w:rsidR="00FC5470" w:rsidRPr="005A4C76">
        <w:rPr>
          <w:rFonts w:ascii="Times New Roman" w:hAnsi="Times New Roman"/>
          <w:sz w:val="28"/>
          <w:szCs w:val="28"/>
        </w:rPr>
        <w:t>1</w:t>
      </w:r>
    </w:p>
    <w:p w:rsidR="00764893" w:rsidRPr="005A4C76" w:rsidRDefault="00764893" w:rsidP="00764893">
      <w:pPr>
        <w:pStyle w:val="ac"/>
        <w:shd w:val="clear" w:color="auto" w:fill="FFFFFF" w:themeFill="background1"/>
        <w:jc w:val="right"/>
        <w:rPr>
          <w:rFonts w:ascii="Times New Roman" w:hAnsi="Times New Roman" w:cs="Times New Roman"/>
          <w:sz w:val="28"/>
          <w:szCs w:val="28"/>
        </w:rPr>
      </w:pPr>
      <w:r w:rsidRPr="005A4C76">
        <w:rPr>
          <w:rStyle w:val="s0"/>
          <w:color w:val="auto"/>
          <w:sz w:val="28"/>
          <w:szCs w:val="28"/>
        </w:rPr>
        <w:t xml:space="preserve">к </w:t>
      </w:r>
      <w:hyperlink r:id="rId9" w:tooltip="Постановление Правления Национального Банка Республики Казахстан от 19 декабря 2015 года № 227 " w:history="1">
        <w:r w:rsidRPr="005A4C76">
          <w:rPr>
            <w:rStyle w:val="a9"/>
            <w:color w:val="auto"/>
            <w:sz w:val="28"/>
            <w:szCs w:val="28"/>
            <w:u w:val="none"/>
          </w:rPr>
          <w:t>постановлению</w:t>
        </w:r>
      </w:hyperlink>
      <w:r w:rsidRPr="005A4C76">
        <w:rPr>
          <w:rStyle w:val="s0"/>
          <w:color w:val="auto"/>
          <w:sz w:val="28"/>
          <w:szCs w:val="28"/>
        </w:rPr>
        <w:t xml:space="preserve"> Правления</w:t>
      </w:r>
    </w:p>
    <w:p w:rsidR="00764893" w:rsidRPr="005A4C76" w:rsidRDefault="00764893" w:rsidP="00764893">
      <w:pPr>
        <w:pStyle w:val="ac"/>
        <w:shd w:val="clear" w:color="auto" w:fill="FFFFFF" w:themeFill="background1"/>
        <w:jc w:val="right"/>
        <w:rPr>
          <w:rStyle w:val="s0"/>
          <w:color w:val="auto"/>
          <w:sz w:val="28"/>
          <w:szCs w:val="28"/>
        </w:rPr>
      </w:pPr>
      <w:r w:rsidRPr="005A4C76">
        <w:rPr>
          <w:rStyle w:val="s0"/>
          <w:color w:val="auto"/>
          <w:sz w:val="28"/>
          <w:szCs w:val="28"/>
        </w:rPr>
        <w:t>Агентства Республики Казахстан</w:t>
      </w:r>
    </w:p>
    <w:p w:rsidR="00764893" w:rsidRPr="005A4C76" w:rsidRDefault="00764893" w:rsidP="00764893">
      <w:pPr>
        <w:pStyle w:val="ac"/>
        <w:shd w:val="clear" w:color="auto" w:fill="FFFFFF" w:themeFill="background1"/>
        <w:jc w:val="right"/>
        <w:rPr>
          <w:rStyle w:val="s0"/>
          <w:color w:val="auto"/>
          <w:sz w:val="28"/>
          <w:szCs w:val="28"/>
        </w:rPr>
      </w:pPr>
      <w:r w:rsidRPr="005A4C76">
        <w:rPr>
          <w:rStyle w:val="s0"/>
          <w:color w:val="auto"/>
          <w:sz w:val="28"/>
          <w:szCs w:val="28"/>
        </w:rPr>
        <w:t>по регулированию и развитию</w:t>
      </w:r>
    </w:p>
    <w:p w:rsidR="00764893" w:rsidRPr="005A4C76" w:rsidRDefault="00764893" w:rsidP="00764893">
      <w:pPr>
        <w:pStyle w:val="ac"/>
        <w:shd w:val="clear" w:color="auto" w:fill="FFFFFF" w:themeFill="background1"/>
        <w:jc w:val="right"/>
        <w:rPr>
          <w:rStyle w:val="s0"/>
          <w:color w:val="auto"/>
          <w:sz w:val="28"/>
          <w:szCs w:val="28"/>
        </w:rPr>
      </w:pPr>
      <w:r w:rsidRPr="005A4C76">
        <w:rPr>
          <w:rStyle w:val="s0"/>
          <w:color w:val="auto"/>
          <w:sz w:val="28"/>
          <w:szCs w:val="28"/>
        </w:rPr>
        <w:t>финансового рынка</w:t>
      </w:r>
    </w:p>
    <w:p w:rsidR="00D537D9" w:rsidRPr="005A4C76" w:rsidRDefault="00764893" w:rsidP="007C52A9">
      <w:pPr>
        <w:tabs>
          <w:tab w:val="left" w:pos="1418"/>
          <w:tab w:val="left" w:pos="5387"/>
        </w:tabs>
        <w:spacing w:after="0" w:line="240" w:lineRule="auto"/>
        <w:ind w:left="4962" w:hanging="142"/>
        <w:jc w:val="right"/>
        <w:rPr>
          <w:rFonts w:ascii="Times New Roman" w:hAnsi="Times New Roman"/>
          <w:sz w:val="28"/>
          <w:szCs w:val="28"/>
          <w:lang w:val="kk-KZ"/>
        </w:rPr>
      </w:pPr>
      <w:r w:rsidRPr="005A4C76">
        <w:rPr>
          <w:rStyle w:val="s0"/>
          <w:color w:val="auto"/>
          <w:sz w:val="28"/>
          <w:szCs w:val="28"/>
        </w:rPr>
        <w:t xml:space="preserve">от </w:t>
      </w:r>
      <w:r w:rsidR="007C52A9">
        <w:rPr>
          <w:rStyle w:val="s0"/>
          <w:color w:val="auto"/>
          <w:sz w:val="28"/>
          <w:szCs w:val="28"/>
        </w:rPr>
        <w:t>____________</w:t>
      </w:r>
      <w:r w:rsidRPr="005A4C76">
        <w:rPr>
          <w:rStyle w:val="s0"/>
          <w:color w:val="auto"/>
          <w:sz w:val="28"/>
          <w:szCs w:val="28"/>
        </w:rPr>
        <w:t>202</w:t>
      </w:r>
      <w:r w:rsidR="00F634BC">
        <w:rPr>
          <w:rStyle w:val="s0"/>
          <w:color w:val="auto"/>
          <w:sz w:val="28"/>
          <w:szCs w:val="28"/>
        </w:rPr>
        <w:t>6</w:t>
      </w:r>
      <w:r w:rsidRPr="005A4C76">
        <w:rPr>
          <w:rStyle w:val="s0"/>
          <w:color w:val="auto"/>
          <w:sz w:val="28"/>
          <w:szCs w:val="28"/>
        </w:rPr>
        <w:t xml:space="preserve"> года №___</w:t>
      </w:r>
    </w:p>
    <w:p w:rsidR="00D537D9" w:rsidRPr="005A4C76" w:rsidRDefault="00D537D9" w:rsidP="00BC51B4">
      <w:pPr>
        <w:tabs>
          <w:tab w:val="left" w:pos="1418"/>
          <w:tab w:val="left" w:pos="5387"/>
        </w:tabs>
        <w:spacing w:after="0" w:line="240" w:lineRule="auto"/>
        <w:ind w:firstLine="709"/>
        <w:jc w:val="center"/>
        <w:rPr>
          <w:rFonts w:ascii="Times New Roman" w:hAnsi="Times New Roman"/>
          <w:sz w:val="28"/>
          <w:szCs w:val="28"/>
        </w:rPr>
      </w:pPr>
    </w:p>
    <w:p w:rsidR="00D537D9" w:rsidRPr="005A4C76" w:rsidRDefault="00D537D9" w:rsidP="00BC51B4">
      <w:pPr>
        <w:tabs>
          <w:tab w:val="left" w:pos="1418"/>
          <w:tab w:val="left" w:pos="5387"/>
        </w:tabs>
        <w:spacing w:after="0" w:line="240" w:lineRule="auto"/>
        <w:ind w:firstLine="709"/>
        <w:jc w:val="center"/>
        <w:rPr>
          <w:rFonts w:ascii="Times New Roman" w:hAnsi="Times New Roman"/>
          <w:sz w:val="28"/>
          <w:szCs w:val="28"/>
        </w:rPr>
      </w:pPr>
    </w:p>
    <w:p w:rsidR="005F3D2F" w:rsidRPr="005A4C76" w:rsidRDefault="00392B55" w:rsidP="00BC51B4">
      <w:pPr>
        <w:tabs>
          <w:tab w:val="left" w:pos="1418"/>
          <w:tab w:val="left" w:pos="5387"/>
        </w:tabs>
        <w:spacing w:after="0" w:line="240" w:lineRule="auto"/>
        <w:ind w:firstLine="709"/>
        <w:jc w:val="center"/>
        <w:rPr>
          <w:rFonts w:ascii="Times New Roman" w:hAnsi="Times New Roman"/>
          <w:b/>
          <w:sz w:val="28"/>
          <w:szCs w:val="28"/>
        </w:rPr>
      </w:pPr>
      <w:r w:rsidRPr="005A4C76">
        <w:rPr>
          <w:rFonts w:ascii="Times New Roman" w:hAnsi="Times New Roman"/>
          <w:b/>
          <w:sz w:val="28"/>
          <w:szCs w:val="28"/>
        </w:rPr>
        <w:t>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r w:rsidR="005F3D2F" w:rsidRPr="005A4C76">
        <w:rPr>
          <w:rFonts w:ascii="Times New Roman" w:hAnsi="Times New Roman"/>
          <w:b/>
          <w:sz w:val="28"/>
          <w:szCs w:val="28"/>
        </w:rPr>
        <w:t xml:space="preserve"> </w:t>
      </w:r>
    </w:p>
    <w:p w:rsidR="005F3D2F" w:rsidRPr="005A4C76" w:rsidRDefault="005F3D2F" w:rsidP="00BC51B4">
      <w:pPr>
        <w:tabs>
          <w:tab w:val="left" w:pos="1418"/>
          <w:tab w:val="left" w:pos="5387"/>
        </w:tabs>
        <w:spacing w:after="0" w:line="240" w:lineRule="auto"/>
        <w:ind w:firstLine="709"/>
        <w:jc w:val="center"/>
        <w:rPr>
          <w:rFonts w:ascii="Times New Roman" w:hAnsi="Times New Roman"/>
          <w:sz w:val="28"/>
          <w:szCs w:val="28"/>
        </w:rPr>
      </w:pPr>
    </w:p>
    <w:p w:rsidR="00837693" w:rsidRPr="005A4C76" w:rsidRDefault="00837693" w:rsidP="00BC51B4">
      <w:pPr>
        <w:tabs>
          <w:tab w:val="left" w:pos="1418"/>
          <w:tab w:val="left" w:pos="5387"/>
        </w:tabs>
        <w:spacing w:after="0" w:line="240" w:lineRule="auto"/>
        <w:ind w:firstLine="709"/>
        <w:jc w:val="center"/>
        <w:rPr>
          <w:rFonts w:ascii="Times New Roman" w:hAnsi="Times New Roman"/>
          <w:sz w:val="28"/>
          <w:szCs w:val="28"/>
        </w:rPr>
      </w:pPr>
    </w:p>
    <w:p w:rsidR="005F3D2F" w:rsidRPr="005A4C76" w:rsidRDefault="005F3D2F" w:rsidP="00BC51B4">
      <w:pPr>
        <w:tabs>
          <w:tab w:val="left" w:pos="1418"/>
        </w:tabs>
        <w:spacing w:after="0" w:line="240" w:lineRule="auto"/>
        <w:ind w:firstLine="709"/>
        <w:jc w:val="center"/>
        <w:rPr>
          <w:rFonts w:ascii="Times New Roman" w:hAnsi="Times New Roman"/>
          <w:sz w:val="28"/>
          <w:szCs w:val="28"/>
        </w:rPr>
      </w:pPr>
      <w:r w:rsidRPr="005A4C76">
        <w:rPr>
          <w:rFonts w:ascii="Times New Roman" w:hAnsi="Times New Roman"/>
          <w:sz w:val="28"/>
          <w:szCs w:val="28"/>
        </w:rPr>
        <w:t xml:space="preserve">Глава 1. Общие положения </w:t>
      </w:r>
    </w:p>
    <w:p w:rsidR="005F3D2F" w:rsidRPr="005A4C76" w:rsidRDefault="005F3D2F" w:rsidP="00BC51B4">
      <w:pPr>
        <w:tabs>
          <w:tab w:val="left" w:pos="1418"/>
        </w:tabs>
        <w:spacing w:after="0" w:line="240" w:lineRule="auto"/>
        <w:ind w:firstLine="709"/>
        <w:jc w:val="center"/>
        <w:rPr>
          <w:rFonts w:ascii="Times New Roman" w:hAnsi="Times New Roman"/>
          <w:b/>
          <w:sz w:val="28"/>
          <w:szCs w:val="28"/>
        </w:rPr>
      </w:pPr>
    </w:p>
    <w:p w:rsidR="005F3D2F" w:rsidRPr="005A4C76" w:rsidRDefault="009B6AE3" w:rsidP="009F7352">
      <w:pPr>
        <w:numPr>
          <w:ilvl w:val="0"/>
          <w:numId w:val="3"/>
        </w:numPr>
        <w:tabs>
          <w:tab w:val="left" w:pos="993"/>
          <w:tab w:val="left" w:pos="1134"/>
        </w:tabs>
        <w:spacing w:after="0" w:line="240" w:lineRule="auto"/>
        <w:ind w:left="0" w:firstLine="709"/>
        <w:jc w:val="both"/>
        <w:rPr>
          <w:rFonts w:ascii="Times New Roman" w:hAnsi="Times New Roman"/>
          <w:sz w:val="28"/>
          <w:szCs w:val="28"/>
        </w:rPr>
      </w:pPr>
      <w:bookmarkStart w:id="2" w:name="_Hlk185524359"/>
      <w:r w:rsidRPr="005A4C76">
        <w:rPr>
          <w:rFonts w:ascii="Times New Roman" w:hAnsi="Times New Roman"/>
          <w:sz w:val="28"/>
          <w:szCs w:val="28"/>
        </w:rPr>
        <w:t xml:space="preserve">Настоящие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Особенности деятельности ликвидационных комиссий) разработаны </w:t>
      </w:r>
      <w:r w:rsidR="00764893" w:rsidRPr="005A4C76">
        <w:rPr>
          <w:rFonts w:ascii="Times New Roman" w:hAnsi="Times New Roman"/>
          <w:sz w:val="28"/>
          <w:szCs w:val="28"/>
        </w:rPr>
        <w:t xml:space="preserve">соответствии с пунктом </w:t>
      </w:r>
      <w:r w:rsidR="004271A8" w:rsidRPr="005A4C76">
        <w:rPr>
          <w:rFonts w:ascii="Times New Roman" w:hAnsi="Times New Roman"/>
          <w:sz w:val="28"/>
          <w:szCs w:val="28"/>
        </w:rPr>
        <w:t xml:space="preserve">5 статьи 117 и пунктом 4 статьи 129 </w:t>
      </w:r>
      <w:r w:rsidR="00764893" w:rsidRPr="005A4C76">
        <w:rPr>
          <w:rFonts w:ascii="Times New Roman" w:hAnsi="Times New Roman"/>
          <w:sz w:val="28"/>
          <w:szCs w:val="28"/>
        </w:rPr>
        <w:t>Закона Республики Казахстан «О банках и банковской деятельности в Республике Казахстан»</w:t>
      </w:r>
      <w:r w:rsidRPr="005A4C76">
        <w:rPr>
          <w:rFonts w:ascii="Times New Roman" w:hAnsi="Times New Roman"/>
          <w:sz w:val="28"/>
          <w:szCs w:val="28"/>
        </w:rPr>
        <w:t xml:space="preserve"> </w:t>
      </w:r>
      <w:r w:rsidR="00A70AA0">
        <w:rPr>
          <w:rFonts w:ascii="Times New Roman" w:hAnsi="Times New Roman"/>
          <w:sz w:val="28"/>
          <w:szCs w:val="28"/>
        </w:rPr>
        <w:br/>
      </w:r>
      <w:r w:rsidR="00A70AA0" w:rsidRPr="006A62CC">
        <w:rPr>
          <w:rFonts w:ascii="Times New Roman" w:hAnsi="Times New Roman"/>
          <w:sz w:val="28"/>
          <w:szCs w:val="28"/>
        </w:rPr>
        <w:t xml:space="preserve">(далее – Закон о банках) </w:t>
      </w:r>
      <w:r w:rsidRPr="006A62CC">
        <w:rPr>
          <w:rFonts w:ascii="Times New Roman" w:hAnsi="Times New Roman"/>
          <w:sz w:val="28"/>
          <w:szCs w:val="28"/>
        </w:rPr>
        <w:t>и</w:t>
      </w:r>
      <w:r w:rsidRPr="005A4C76">
        <w:rPr>
          <w:rFonts w:ascii="Times New Roman" w:hAnsi="Times New Roman"/>
          <w:sz w:val="28"/>
          <w:szCs w:val="28"/>
        </w:rPr>
        <w:t xml:space="preserve"> устанавливают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ликвидационная комиссия).</w:t>
      </w:r>
      <w:bookmarkEnd w:id="2"/>
    </w:p>
    <w:p w:rsidR="009B6AE3" w:rsidRPr="005A4C76" w:rsidRDefault="009F7352" w:rsidP="009B6AE3">
      <w:pPr>
        <w:widowControl w:val="0"/>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2.</w:t>
      </w:r>
      <w:r w:rsidRPr="005A4C76">
        <w:rPr>
          <w:rFonts w:ascii="Times New Roman" w:hAnsi="Times New Roman"/>
          <w:sz w:val="28"/>
          <w:szCs w:val="28"/>
        </w:rPr>
        <w:tab/>
      </w:r>
      <w:r w:rsidR="009B6AE3" w:rsidRPr="005A4C76">
        <w:rPr>
          <w:rFonts w:ascii="Times New Roman" w:hAnsi="Times New Roman"/>
          <w:sz w:val="28"/>
          <w:szCs w:val="28"/>
        </w:rPr>
        <w:t>Ликвидационная комиссия создается решением общего собрания акционеров добровольно ликвидируемого банка или решением уполномоченного органа банка-нерезидента Республики Казахстан в отношении добровольно прекращающего деятельность филиала банка-нерезидента Республики Казахстан (далее – банк) на основании разрешения органа финансового надзора государства, резидентом которого является банк-нерезидент Республики Казахстан, или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не позднее 45 (сорока пяти) календарных дней с даты получения разрешения уполномоченного органа по регулированию, контролю и надзору финансового рынка и финансовых организаций (далее – уполномоченный орган) на добровольную ликвидацию банка с учетом филиалов и представительств банка или на добровольное прекращение деятельности банка.</w:t>
      </w:r>
    </w:p>
    <w:p w:rsidR="005F3D2F" w:rsidRPr="005A4C76" w:rsidRDefault="009B6AE3" w:rsidP="009B6AE3">
      <w:pPr>
        <w:tabs>
          <w:tab w:val="left" w:pos="993"/>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Изменение состава ликвидационной комиссии осуществляется по решению общего собрания акционеров банка или решению уполномоченного органа банка-нерезидента Республики Казахстан.</w:t>
      </w:r>
    </w:p>
    <w:p w:rsidR="00E97968" w:rsidRPr="005A4C76" w:rsidRDefault="00E97968" w:rsidP="009F7352">
      <w:pPr>
        <w:tabs>
          <w:tab w:val="left" w:pos="993"/>
          <w:tab w:val="left" w:pos="1134"/>
        </w:tabs>
        <w:spacing w:after="0" w:line="240" w:lineRule="auto"/>
        <w:ind w:firstLine="709"/>
        <w:jc w:val="both"/>
        <w:rPr>
          <w:rFonts w:ascii="Times New Roman" w:hAnsi="Times New Roman"/>
          <w:sz w:val="28"/>
          <w:szCs w:val="28"/>
        </w:rPr>
      </w:pPr>
    </w:p>
    <w:p w:rsidR="009D1D86" w:rsidRPr="005A4C76" w:rsidRDefault="009D1D86" w:rsidP="009F7352">
      <w:pPr>
        <w:tabs>
          <w:tab w:val="left" w:pos="993"/>
          <w:tab w:val="left" w:pos="1134"/>
        </w:tabs>
        <w:spacing w:after="0" w:line="240" w:lineRule="auto"/>
        <w:ind w:firstLine="709"/>
        <w:jc w:val="both"/>
        <w:rPr>
          <w:rFonts w:ascii="Times New Roman" w:hAnsi="Times New Roman"/>
          <w:sz w:val="28"/>
          <w:szCs w:val="28"/>
        </w:rPr>
      </w:pPr>
    </w:p>
    <w:p w:rsidR="00E97968" w:rsidRPr="005A4C76" w:rsidRDefault="005F3D2F" w:rsidP="009F7352">
      <w:pPr>
        <w:tabs>
          <w:tab w:val="left" w:pos="993"/>
          <w:tab w:val="left" w:pos="1134"/>
        </w:tabs>
        <w:spacing w:after="0" w:line="240" w:lineRule="auto"/>
        <w:ind w:firstLine="709"/>
        <w:jc w:val="center"/>
        <w:rPr>
          <w:rFonts w:ascii="Times New Roman" w:hAnsi="Times New Roman"/>
          <w:sz w:val="28"/>
          <w:szCs w:val="28"/>
        </w:rPr>
      </w:pPr>
      <w:r w:rsidRPr="005A4C76">
        <w:rPr>
          <w:rFonts w:ascii="Times New Roman" w:hAnsi="Times New Roman"/>
          <w:sz w:val="28"/>
          <w:szCs w:val="28"/>
        </w:rPr>
        <w:t xml:space="preserve">Глава 2.  Требования к организации деятельности ликвидационных комиссий </w:t>
      </w:r>
    </w:p>
    <w:p w:rsidR="00220051" w:rsidRPr="005A4C76" w:rsidRDefault="00220051" w:rsidP="009F7352">
      <w:pPr>
        <w:tabs>
          <w:tab w:val="left" w:pos="993"/>
          <w:tab w:val="left" w:pos="1134"/>
        </w:tabs>
        <w:spacing w:after="0" w:line="240" w:lineRule="auto"/>
        <w:ind w:firstLine="709"/>
        <w:jc w:val="center"/>
        <w:rPr>
          <w:rFonts w:ascii="Times New Roman" w:hAnsi="Times New Roman"/>
          <w:sz w:val="28"/>
          <w:szCs w:val="28"/>
        </w:rPr>
      </w:pPr>
    </w:p>
    <w:p w:rsidR="005F3D2F" w:rsidRPr="005A4C76" w:rsidRDefault="005F3D2F" w:rsidP="00283032">
      <w:pPr>
        <w:tabs>
          <w:tab w:val="left" w:pos="1134"/>
        </w:tabs>
        <w:spacing w:after="0" w:line="240" w:lineRule="auto"/>
        <w:ind w:firstLine="709"/>
        <w:jc w:val="both"/>
        <w:rPr>
          <w:rFonts w:ascii="Times New Roman" w:hAnsi="Times New Roman"/>
          <w:sz w:val="28"/>
          <w:szCs w:val="28"/>
        </w:rPr>
      </w:pPr>
      <w:proofErr w:type="gramStart"/>
      <w:r w:rsidRPr="005A4C76">
        <w:rPr>
          <w:rFonts w:ascii="Times New Roman" w:hAnsi="Times New Roman"/>
          <w:sz w:val="28"/>
          <w:szCs w:val="28"/>
        </w:rPr>
        <w:t>3.</w:t>
      </w:r>
      <w:r w:rsidRPr="005A4C76">
        <w:rPr>
          <w:rFonts w:ascii="Times New Roman" w:hAnsi="Times New Roman"/>
          <w:sz w:val="28"/>
          <w:szCs w:val="28"/>
        </w:rPr>
        <w:tab/>
      </w:r>
      <w:bookmarkStart w:id="3" w:name="SUB300"/>
      <w:bookmarkEnd w:id="3"/>
      <w:r w:rsidRPr="005A4C76">
        <w:rPr>
          <w:rFonts w:ascii="Times New Roman" w:hAnsi="Times New Roman"/>
          <w:sz w:val="28"/>
          <w:szCs w:val="28"/>
        </w:rPr>
        <w:t>С</w:t>
      </w:r>
      <w:proofErr w:type="gramEnd"/>
      <w:r w:rsidRPr="005A4C76">
        <w:rPr>
          <w:rFonts w:ascii="Times New Roman" w:hAnsi="Times New Roman"/>
          <w:sz w:val="28"/>
          <w:szCs w:val="28"/>
        </w:rPr>
        <w:t xml:space="preserve"> даты </w:t>
      </w:r>
      <w:r w:rsidR="00183CF8" w:rsidRPr="005A4C76">
        <w:rPr>
          <w:rFonts w:ascii="Times New Roman" w:hAnsi="Times New Roman"/>
          <w:sz w:val="28"/>
          <w:szCs w:val="28"/>
        </w:rPr>
        <w:t xml:space="preserve">создания </w:t>
      </w:r>
      <w:r w:rsidRPr="005A4C76">
        <w:rPr>
          <w:rFonts w:ascii="Times New Roman" w:hAnsi="Times New Roman"/>
          <w:sz w:val="28"/>
          <w:szCs w:val="28"/>
        </w:rPr>
        <w:t xml:space="preserve">ликвидационной комиссии и до завершения процесса </w:t>
      </w:r>
      <w:r w:rsidR="00183CF8" w:rsidRPr="005A4C76">
        <w:rPr>
          <w:rFonts w:ascii="Times New Roman" w:hAnsi="Times New Roman"/>
          <w:sz w:val="28"/>
          <w:szCs w:val="28"/>
        </w:rPr>
        <w:t xml:space="preserve">добровольной </w:t>
      </w:r>
      <w:r w:rsidRPr="005A4C76">
        <w:rPr>
          <w:rFonts w:ascii="Times New Roman" w:hAnsi="Times New Roman"/>
          <w:sz w:val="28"/>
          <w:szCs w:val="28"/>
        </w:rPr>
        <w:t>ликвидации банка:</w:t>
      </w:r>
    </w:p>
    <w:p w:rsidR="005F3D2F" w:rsidRPr="005A4C76" w:rsidRDefault="005F3D2F" w:rsidP="00283032">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1)</w:t>
      </w:r>
      <w:r w:rsidRPr="005A4C76">
        <w:rPr>
          <w:rFonts w:ascii="Times New Roman" w:hAnsi="Times New Roman"/>
          <w:sz w:val="28"/>
          <w:szCs w:val="28"/>
        </w:rPr>
        <w:tab/>
        <w:t>прекращаются полномочия органов и руководящих работников банка, в том числе по распоряжению имуществом и погашению обязательств банка, а также их права по управлению банком;</w:t>
      </w:r>
    </w:p>
    <w:p w:rsidR="005F3D2F" w:rsidRPr="005A4C76" w:rsidRDefault="005F3D2F" w:rsidP="00283032">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2)</w:t>
      </w:r>
      <w:r w:rsidRPr="005A4C76">
        <w:rPr>
          <w:rFonts w:ascii="Times New Roman" w:hAnsi="Times New Roman"/>
          <w:sz w:val="28"/>
          <w:szCs w:val="28"/>
        </w:rPr>
        <w:tab/>
        <w:t xml:space="preserve">действия, осуществляемые от имени или за счет банка, имеют юридическую силу в случае, если они совершены председателем ликвидационной комиссии либо членом ликвидационной комиссии, либо лицом, работающим в ликвидационной комиссии по трудовому договору </w:t>
      </w:r>
      <w:r w:rsidR="009F7352" w:rsidRPr="005A4C76">
        <w:rPr>
          <w:rFonts w:ascii="Times New Roman" w:hAnsi="Times New Roman"/>
          <w:sz w:val="28"/>
          <w:szCs w:val="28"/>
        </w:rPr>
        <w:br/>
      </w:r>
      <w:r w:rsidR="00183CF8" w:rsidRPr="005A4C76">
        <w:rPr>
          <w:rFonts w:ascii="Times New Roman" w:hAnsi="Times New Roman"/>
          <w:sz w:val="28"/>
          <w:szCs w:val="28"/>
        </w:rPr>
        <w:t xml:space="preserve">(далее – привлеченный работник) </w:t>
      </w:r>
      <w:r w:rsidRPr="005A4C76">
        <w:rPr>
          <w:rFonts w:ascii="Times New Roman" w:hAnsi="Times New Roman"/>
          <w:sz w:val="28"/>
          <w:szCs w:val="28"/>
        </w:rPr>
        <w:t>или договору возмездного оказания услуг</w:t>
      </w:r>
      <w:r w:rsidR="00183CF8" w:rsidRPr="005A4C76">
        <w:rPr>
          <w:rFonts w:ascii="Times New Roman" w:hAnsi="Times New Roman"/>
          <w:sz w:val="28"/>
          <w:szCs w:val="28"/>
        </w:rPr>
        <w:t xml:space="preserve"> (далее – привлеченное лицо)</w:t>
      </w:r>
      <w:r w:rsidRPr="005A4C76">
        <w:rPr>
          <w:rFonts w:ascii="Times New Roman" w:hAnsi="Times New Roman"/>
          <w:sz w:val="28"/>
          <w:szCs w:val="28"/>
        </w:rPr>
        <w:t>, котор</w:t>
      </w:r>
      <w:r w:rsidR="00B54DE9" w:rsidRPr="005A4C76">
        <w:rPr>
          <w:rFonts w:ascii="Times New Roman" w:hAnsi="Times New Roman"/>
          <w:sz w:val="28"/>
          <w:szCs w:val="28"/>
        </w:rPr>
        <w:t>ому</w:t>
      </w:r>
      <w:r w:rsidRPr="005A4C76">
        <w:rPr>
          <w:rFonts w:ascii="Times New Roman" w:hAnsi="Times New Roman"/>
          <w:sz w:val="28"/>
          <w:szCs w:val="28"/>
        </w:rPr>
        <w:t xml:space="preserve"> председателем ликвидационной комиссии выдана доверенность</w:t>
      </w:r>
      <w:r w:rsidR="00183CF8" w:rsidRPr="005A4C76">
        <w:rPr>
          <w:rFonts w:ascii="Times New Roman" w:hAnsi="Times New Roman"/>
          <w:sz w:val="28"/>
          <w:szCs w:val="28"/>
        </w:rPr>
        <w:t xml:space="preserve"> на совершение этих действий</w:t>
      </w:r>
      <w:r w:rsidRPr="005A4C76">
        <w:rPr>
          <w:rFonts w:ascii="Times New Roman" w:hAnsi="Times New Roman"/>
          <w:sz w:val="28"/>
          <w:szCs w:val="28"/>
        </w:rPr>
        <w:t>, оформленная в соответствии с гражданским  законодательством Республики Казахстан;</w:t>
      </w:r>
    </w:p>
    <w:p w:rsidR="005F3D2F" w:rsidRPr="005A4C76" w:rsidRDefault="005F3D2F" w:rsidP="00283032">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3)</w:t>
      </w:r>
      <w:r w:rsidRPr="005A4C76">
        <w:rPr>
          <w:rFonts w:ascii="Times New Roman" w:hAnsi="Times New Roman"/>
          <w:sz w:val="28"/>
          <w:szCs w:val="28"/>
        </w:rPr>
        <w:tab/>
        <w:t xml:space="preserve">требования имущественного характера, относящиеся к банку, рассматриваются ликвидационной комиссией в соответствии с </w:t>
      </w:r>
      <w:r w:rsidR="00A4615F" w:rsidRPr="005A4C76">
        <w:rPr>
          <w:rFonts w:ascii="Times New Roman" w:hAnsi="Times New Roman"/>
          <w:sz w:val="28"/>
          <w:szCs w:val="28"/>
        </w:rPr>
        <w:t>главой</w:t>
      </w:r>
      <w:r w:rsidR="009D1D86" w:rsidRPr="005A4C76">
        <w:rPr>
          <w:rFonts w:ascii="Times New Roman" w:hAnsi="Times New Roman"/>
          <w:sz w:val="28"/>
          <w:szCs w:val="28"/>
        </w:rPr>
        <w:br/>
      </w:r>
      <w:r w:rsidR="00A4615F" w:rsidRPr="005A4C76">
        <w:rPr>
          <w:rFonts w:ascii="Times New Roman" w:hAnsi="Times New Roman"/>
          <w:sz w:val="28"/>
          <w:szCs w:val="28"/>
        </w:rPr>
        <w:t xml:space="preserve">5 </w:t>
      </w:r>
      <w:r w:rsidRPr="005A4C76">
        <w:rPr>
          <w:rFonts w:ascii="Times New Roman" w:hAnsi="Times New Roman"/>
          <w:sz w:val="28"/>
          <w:szCs w:val="28"/>
        </w:rPr>
        <w:t>Особенност</w:t>
      </w:r>
      <w:r w:rsidR="00183CF8" w:rsidRPr="005A4C76">
        <w:rPr>
          <w:rFonts w:ascii="Times New Roman" w:hAnsi="Times New Roman"/>
          <w:sz w:val="28"/>
          <w:szCs w:val="28"/>
        </w:rPr>
        <w:t>ей</w:t>
      </w:r>
      <w:r w:rsidRPr="005A4C76">
        <w:rPr>
          <w:rFonts w:ascii="Times New Roman" w:hAnsi="Times New Roman"/>
          <w:sz w:val="28"/>
          <w:szCs w:val="28"/>
        </w:rPr>
        <w:t xml:space="preserve"> деятельности ликвидационных комиссий и гражданским законодательством Республики Казахстан.</w:t>
      </w:r>
    </w:p>
    <w:p w:rsidR="005F3D2F" w:rsidRPr="005A4C76" w:rsidRDefault="005F3D2F" w:rsidP="00283032">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4.</w:t>
      </w:r>
      <w:r w:rsidRPr="005A4C76">
        <w:rPr>
          <w:rFonts w:ascii="Times New Roman" w:hAnsi="Times New Roman"/>
          <w:sz w:val="28"/>
          <w:szCs w:val="28"/>
        </w:rPr>
        <w:tab/>
        <w:t>Ликвидационная комиссия принимает меры для завершения дел банка, в том числе по обеспечению расчетов с его кредиторами и акционерами</w:t>
      </w:r>
      <w:r w:rsidR="00CE6CDF" w:rsidRPr="005A4C76">
        <w:rPr>
          <w:rFonts w:ascii="Times New Roman" w:hAnsi="Times New Roman"/>
          <w:sz w:val="28"/>
          <w:szCs w:val="28"/>
        </w:rPr>
        <w:t>.</w:t>
      </w:r>
      <w:r w:rsidRPr="005A4C76">
        <w:rPr>
          <w:rFonts w:ascii="Times New Roman" w:hAnsi="Times New Roman"/>
          <w:sz w:val="28"/>
          <w:szCs w:val="28"/>
        </w:rPr>
        <w:t xml:space="preserve"> </w:t>
      </w:r>
    </w:p>
    <w:p w:rsidR="005F3D2F" w:rsidRPr="005A4C76" w:rsidRDefault="005F3D2F" w:rsidP="00283032">
      <w:pPr>
        <w:tabs>
          <w:tab w:val="left" w:pos="1134"/>
          <w:tab w:val="left" w:pos="1276"/>
        </w:tabs>
        <w:spacing w:after="0" w:line="240" w:lineRule="auto"/>
        <w:ind w:firstLine="709"/>
        <w:jc w:val="both"/>
        <w:rPr>
          <w:rFonts w:ascii="Times New Roman" w:hAnsi="Times New Roman"/>
          <w:sz w:val="28"/>
          <w:szCs w:val="28"/>
        </w:rPr>
      </w:pPr>
      <w:r w:rsidRPr="005A4C76">
        <w:rPr>
          <w:rFonts w:ascii="Times New Roman" w:hAnsi="Times New Roman"/>
          <w:sz w:val="28"/>
          <w:szCs w:val="28"/>
        </w:rPr>
        <w:t>5.</w:t>
      </w:r>
      <w:r w:rsidRPr="005A4C76">
        <w:rPr>
          <w:rFonts w:ascii="Times New Roman" w:hAnsi="Times New Roman"/>
          <w:sz w:val="28"/>
          <w:szCs w:val="28"/>
        </w:rPr>
        <w:tab/>
      </w:r>
      <w:r w:rsidR="00183CF8" w:rsidRPr="005A4C76">
        <w:rPr>
          <w:rFonts w:ascii="Times New Roman" w:hAnsi="Times New Roman"/>
          <w:sz w:val="28"/>
          <w:szCs w:val="28"/>
        </w:rPr>
        <w:t>Л</w:t>
      </w:r>
      <w:r w:rsidRPr="005A4C76">
        <w:rPr>
          <w:rFonts w:ascii="Times New Roman" w:hAnsi="Times New Roman"/>
          <w:sz w:val="28"/>
          <w:szCs w:val="28"/>
        </w:rPr>
        <w:t>иквидационн</w:t>
      </w:r>
      <w:r w:rsidR="00183CF8" w:rsidRPr="005A4C76">
        <w:rPr>
          <w:rFonts w:ascii="Times New Roman" w:hAnsi="Times New Roman"/>
          <w:sz w:val="28"/>
          <w:szCs w:val="28"/>
        </w:rPr>
        <w:t>ую</w:t>
      </w:r>
      <w:r w:rsidRPr="005A4C76">
        <w:rPr>
          <w:rFonts w:ascii="Times New Roman" w:hAnsi="Times New Roman"/>
          <w:sz w:val="28"/>
          <w:szCs w:val="28"/>
        </w:rPr>
        <w:t xml:space="preserve"> комисси</w:t>
      </w:r>
      <w:r w:rsidR="00183CF8" w:rsidRPr="005A4C76">
        <w:rPr>
          <w:rFonts w:ascii="Times New Roman" w:hAnsi="Times New Roman"/>
          <w:sz w:val="28"/>
          <w:szCs w:val="28"/>
        </w:rPr>
        <w:t>ю</w:t>
      </w:r>
      <w:r w:rsidRPr="005A4C76">
        <w:rPr>
          <w:rFonts w:ascii="Times New Roman" w:hAnsi="Times New Roman"/>
          <w:sz w:val="28"/>
          <w:szCs w:val="28"/>
        </w:rPr>
        <w:t xml:space="preserve"> возглавляет председатель ликвидационной комиссии.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w:t>
      </w:r>
    </w:p>
    <w:p w:rsidR="005F3D2F" w:rsidRPr="005A4C76" w:rsidRDefault="005F3D2F" w:rsidP="00283032">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6.</w:t>
      </w:r>
      <w:r w:rsidRPr="005A4C76">
        <w:rPr>
          <w:rFonts w:ascii="Times New Roman" w:hAnsi="Times New Roman"/>
          <w:sz w:val="28"/>
          <w:szCs w:val="28"/>
        </w:rPr>
        <w:tab/>
        <w:t xml:space="preserve">При наличии у банка филиалов и (или) представительств их ликвидация проводится подразделением ликвидационной комиссии, создаваемым на местах (далее – подразделение). </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Подразделение возглавляет руководитель</w:t>
      </w:r>
      <w:r w:rsidR="006223F8" w:rsidRPr="005A4C76">
        <w:rPr>
          <w:rFonts w:ascii="Times New Roman" w:hAnsi="Times New Roman"/>
          <w:sz w:val="28"/>
          <w:szCs w:val="28"/>
        </w:rPr>
        <w:t>,</w:t>
      </w:r>
      <w:r w:rsidRPr="005A4C76">
        <w:rPr>
          <w:rFonts w:ascii="Times New Roman" w:hAnsi="Times New Roman"/>
          <w:sz w:val="28"/>
          <w:szCs w:val="28"/>
        </w:rPr>
        <w:t xml:space="preserve"> назначенный приказом председателя ликвидационной комиссии не позднее 1 (одного) рабочего дня с даты </w:t>
      </w:r>
      <w:r w:rsidR="00133F96" w:rsidRPr="005A4C76">
        <w:rPr>
          <w:rFonts w:ascii="Times New Roman" w:hAnsi="Times New Roman"/>
          <w:sz w:val="28"/>
          <w:szCs w:val="28"/>
        </w:rPr>
        <w:t>создания</w:t>
      </w:r>
      <w:r w:rsidRPr="005A4C76">
        <w:rPr>
          <w:rFonts w:ascii="Times New Roman" w:hAnsi="Times New Roman"/>
          <w:sz w:val="28"/>
          <w:szCs w:val="28"/>
        </w:rPr>
        <w:t xml:space="preserve"> ликвидационной комиссии</w:t>
      </w:r>
      <w:r w:rsidR="006223F8" w:rsidRPr="005A4C76">
        <w:rPr>
          <w:rFonts w:ascii="Times New Roman" w:hAnsi="Times New Roman"/>
          <w:sz w:val="28"/>
          <w:szCs w:val="28"/>
        </w:rPr>
        <w:t xml:space="preserve"> из числа членов ликвидационной комиссии</w:t>
      </w:r>
      <w:r w:rsidRPr="005A4C76">
        <w:rPr>
          <w:rFonts w:ascii="Times New Roman" w:hAnsi="Times New Roman"/>
          <w:sz w:val="28"/>
          <w:szCs w:val="28"/>
        </w:rPr>
        <w:t>.</w:t>
      </w:r>
    </w:p>
    <w:p w:rsidR="006223F8" w:rsidRPr="005A4C76" w:rsidRDefault="006223F8"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Руководитель подразделения осуществляет свою деятельность на основании доверенности, оформленной в соответствии с гражданским законодательством Республики Казахстан.</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Подразделение ликвидационной комиссии и его руководитель подотчетны председателю ликвидационной комиссии.</w:t>
      </w:r>
    </w:p>
    <w:p w:rsidR="005F3D2F" w:rsidRPr="005A4C76" w:rsidRDefault="005F3D2F" w:rsidP="00283032">
      <w:pPr>
        <w:tabs>
          <w:tab w:val="left" w:pos="1134"/>
        </w:tabs>
        <w:spacing w:after="0" w:line="240" w:lineRule="auto"/>
        <w:ind w:firstLine="709"/>
        <w:jc w:val="both"/>
        <w:rPr>
          <w:rFonts w:ascii="Times New Roman" w:hAnsi="Times New Roman"/>
          <w:sz w:val="28"/>
          <w:szCs w:val="28"/>
        </w:rPr>
      </w:pPr>
      <w:bookmarkStart w:id="4" w:name="SUB800"/>
      <w:bookmarkEnd w:id="4"/>
      <w:r w:rsidRPr="005A4C76">
        <w:rPr>
          <w:rFonts w:ascii="Times New Roman" w:hAnsi="Times New Roman"/>
          <w:sz w:val="28"/>
          <w:szCs w:val="28"/>
        </w:rPr>
        <w:t>7.</w:t>
      </w:r>
      <w:r w:rsidRPr="005A4C76">
        <w:rPr>
          <w:rFonts w:ascii="Times New Roman" w:hAnsi="Times New Roman"/>
          <w:sz w:val="28"/>
          <w:szCs w:val="28"/>
        </w:rPr>
        <w:tab/>
        <w:t>Права и обязанности члена ликвидационной комиссии, привлеченного работника или привлеченного лица определяются в трудовом договоре или договоре возмездного оказания услуг, заключаем</w:t>
      </w:r>
      <w:r w:rsidR="00837693" w:rsidRPr="005A4C76">
        <w:rPr>
          <w:rFonts w:ascii="Times New Roman" w:hAnsi="Times New Roman"/>
          <w:sz w:val="28"/>
          <w:szCs w:val="28"/>
        </w:rPr>
        <w:t>ых</w:t>
      </w:r>
      <w:r w:rsidR="00183CF8" w:rsidRPr="005A4C76">
        <w:rPr>
          <w:rFonts w:ascii="Times New Roman" w:hAnsi="Times New Roman"/>
          <w:sz w:val="28"/>
          <w:szCs w:val="28"/>
        </w:rPr>
        <w:t xml:space="preserve"> указанными лицами</w:t>
      </w:r>
      <w:r w:rsidRPr="005A4C76">
        <w:rPr>
          <w:rFonts w:ascii="Times New Roman" w:hAnsi="Times New Roman"/>
          <w:sz w:val="28"/>
          <w:szCs w:val="28"/>
        </w:rPr>
        <w:t xml:space="preserve"> с </w:t>
      </w:r>
      <w:r w:rsidRPr="005A4C76">
        <w:rPr>
          <w:rFonts w:ascii="Times New Roman" w:hAnsi="Times New Roman"/>
          <w:sz w:val="28"/>
          <w:szCs w:val="28"/>
        </w:rPr>
        <w:lastRenderedPageBreak/>
        <w:t xml:space="preserve">председателем ликвидационной комиссии, а также в должностных инструкциях </w:t>
      </w:r>
      <w:r w:rsidR="00B85A7B" w:rsidRPr="005A4C76">
        <w:rPr>
          <w:rFonts w:ascii="Times New Roman" w:hAnsi="Times New Roman"/>
          <w:sz w:val="28"/>
          <w:szCs w:val="28"/>
        </w:rPr>
        <w:t>указанных лиц</w:t>
      </w:r>
      <w:r w:rsidRPr="005A4C76">
        <w:rPr>
          <w:rFonts w:ascii="Times New Roman" w:hAnsi="Times New Roman"/>
          <w:sz w:val="28"/>
          <w:szCs w:val="28"/>
        </w:rPr>
        <w:t>, утверждаемых председателем ликвидационной комиссии.</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Прием на работу оформляется приказом председателя ликвидационной комиссии.</w:t>
      </w:r>
    </w:p>
    <w:p w:rsidR="005F3D2F" w:rsidRPr="005A4C76" w:rsidRDefault="005F3D2F" w:rsidP="00283032">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8.</w:t>
      </w:r>
      <w:r w:rsidRPr="005A4C76">
        <w:rPr>
          <w:rFonts w:ascii="Times New Roman" w:hAnsi="Times New Roman"/>
          <w:sz w:val="28"/>
          <w:szCs w:val="28"/>
        </w:rPr>
        <w:tab/>
        <w:t>Председатель ликвидационной комиссии осуществляет оперативное руководство, контролирует деятельность подразделений и работу его руководителей.</w:t>
      </w:r>
    </w:p>
    <w:p w:rsidR="005F3D2F" w:rsidRPr="005A4C76" w:rsidRDefault="005F3D2F" w:rsidP="00283032">
      <w:pPr>
        <w:tabs>
          <w:tab w:val="left" w:pos="1134"/>
        </w:tabs>
        <w:spacing w:after="0" w:line="240" w:lineRule="auto"/>
        <w:ind w:firstLine="709"/>
        <w:jc w:val="both"/>
        <w:rPr>
          <w:rFonts w:ascii="Times New Roman" w:hAnsi="Times New Roman"/>
          <w:sz w:val="28"/>
          <w:szCs w:val="28"/>
        </w:rPr>
      </w:pPr>
      <w:bookmarkStart w:id="5" w:name="SUB1000"/>
      <w:bookmarkEnd w:id="5"/>
      <w:r w:rsidRPr="005A4C76">
        <w:rPr>
          <w:rFonts w:ascii="Times New Roman" w:hAnsi="Times New Roman"/>
          <w:sz w:val="28"/>
          <w:szCs w:val="28"/>
        </w:rPr>
        <w:t>9.</w:t>
      </w:r>
      <w:r w:rsidRPr="005A4C76">
        <w:rPr>
          <w:rFonts w:ascii="Times New Roman" w:hAnsi="Times New Roman"/>
          <w:sz w:val="28"/>
          <w:szCs w:val="28"/>
        </w:rPr>
        <w:tab/>
        <w:t xml:space="preserve">Процедура </w:t>
      </w:r>
      <w:r w:rsidR="00985C2E" w:rsidRPr="005A4C76">
        <w:rPr>
          <w:rFonts w:ascii="Times New Roman" w:hAnsi="Times New Roman"/>
          <w:sz w:val="28"/>
          <w:szCs w:val="28"/>
        </w:rPr>
        <w:t xml:space="preserve">добровольной </w:t>
      </w:r>
      <w:r w:rsidRPr="005A4C76">
        <w:rPr>
          <w:rFonts w:ascii="Times New Roman" w:hAnsi="Times New Roman"/>
          <w:sz w:val="28"/>
          <w:szCs w:val="28"/>
        </w:rPr>
        <w:t xml:space="preserve">ликвидации банка осуществляется в соответствии с планом работы, утвержденным председателем ликвидационной комиссии, который составляется на год с разбивкой на полугодия и представляется для сведения в уполномоченный орган в течение 20 (двадцати) рабочих дней с даты </w:t>
      </w:r>
      <w:r w:rsidR="00A8157D" w:rsidRPr="005A4C76">
        <w:rPr>
          <w:rFonts w:ascii="Times New Roman" w:hAnsi="Times New Roman"/>
          <w:sz w:val="28"/>
          <w:szCs w:val="28"/>
        </w:rPr>
        <w:t xml:space="preserve">создания </w:t>
      </w:r>
      <w:r w:rsidRPr="005A4C76">
        <w:rPr>
          <w:rFonts w:ascii="Times New Roman" w:hAnsi="Times New Roman"/>
          <w:sz w:val="28"/>
          <w:szCs w:val="28"/>
        </w:rPr>
        <w:t>ликвидационной комиссии и в последующем не позднее 10 (десятого) числа месяца, предшествующего планируемому периоду.</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Информация об исполнении плана работы представляется ликвидационной комиссией в уполномоченный орган по итогам полугодия.</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bookmarkStart w:id="6" w:name="SUB1200"/>
      <w:bookmarkStart w:id="7" w:name="SUB1500"/>
      <w:bookmarkStart w:id="8" w:name="SUB1600"/>
      <w:bookmarkEnd w:id="6"/>
      <w:bookmarkEnd w:id="7"/>
      <w:bookmarkEnd w:id="8"/>
      <w:r w:rsidRPr="005A4C76">
        <w:rPr>
          <w:rFonts w:ascii="Times New Roman" w:hAnsi="Times New Roman"/>
          <w:sz w:val="28"/>
          <w:szCs w:val="28"/>
        </w:rPr>
        <w:t xml:space="preserve">При нарушении сроков, установленных планом работы, ликвидационная комиссия в течение 10 (десяти) </w:t>
      </w:r>
      <w:r w:rsidR="00985C2E" w:rsidRPr="005A4C76">
        <w:rPr>
          <w:rFonts w:ascii="Times New Roman" w:hAnsi="Times New Roman"/>
          <w:sz w:val="28"/>
          <w:szCs w:val="28"/>
        </w:rPr>
        <w:t xml:space="preserve">рабочих </w:t>
      </w:r>
      <w:r w:rsidRPr="005A4C76">
        <w:rPr>
          <w:rFonts w:ascii="Times New Roman" w:hAnsi="Times New Roman"/>
          <w:sz w:val="28"/>
          <w:szCs w:val="28"/>
        </w:rPr>
        <w:t>дней представляет в уполномоченный орган письменное пояснение с приложением копий соответствующих документов.</w:t>
      </w:r>
    </w:p>
    <w:p w:rsidR="003E2DA9" w:rsidRPr="005A4C76" w:rsidRDefault="005F3D2F" w:rsidP="0054214D">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10.</w:t>
      </w:r>
      <w:r w:rsidRPr="005A4C76">
        <w:rPr>
          <w:rFonts w:ascii="Times New Roman" w:hAnsi="Times New Roman"/>
          <w:sz w:val="28"/>
          <w:szCs w:val="28"/>
        </w:rPr>
        <w:tab/>
      </w:r>
      <w:r w:rsidR="003E2DA9" w:rsidRPr="005A4C76">
        <w:rPr>
          <w:rFonts w:ascii="Times New Roman" w:hAnsi="Times New Roman"/>
          <w:sz w:val="28"/>
          <w:szCs w:val="28"/>
        </w:rPr>
        <w:t>Ликвидационная комиссия действует от имени банка и самостоятельна при принятии решений по вопросам</w:t>
      </w:r>
      <w:r w:rsidR="00325B79" w:rsidRPr="005A4C76">
        <w:rPr>
          <w:rFonts w:ascii="Times New Roman" w:hAnsi="Times New Roman"/>
          <w:sz w:val="28"/>
          <w:szCs w:val="28"/>
        </w:rPr>
        <w:t xml:space="preserve"> организации и проведения процедуры ликвидации банка</w:t>
      </w:r>
      <w:r w:rsidR="003E2DA9" w:rsidRPr="005A4C76">
        <w:rPr>
          <w:rFonts w:ascii="Times New Roman" w:hAnsi="Times New Roman"/>
          <w:sz w:val="28"/>
          <w:szCs w:val="28"/>
        </w:rPr>
        <w:t>.</w:t>
      </w:r>
    </w:p>
    <w:p w:rsidR="0099323A" w:rsidRPr="005A4C76" w:rsidRDefault="00325B79" w:rsidP="0099323A">
      <w:pPr>
        <w:tabs>
          <w:tab w:val="left" w:pos="1134"/>
        </w:tabs>
        <w:spacing w:after="0" w:line="240" w:lineRule="auto"/>
        <w:ind w:right="-2" w:firstLine="709"/>
        <w:jc w:val="both"/>
        <w:rPr>
          <w:rFonts w:ascii="Times New Roman" w:hAnsi="Times New Roman"/>
          <w:sz w:val="28"/>
          <w:szCs w:val="28"/>
        </w:rPr>
      </w:pPr>
      <w:proofErr w:type="gramStart"/>
      <w:r w:rsidRPr="005A4C76">
        <w:rPr>
          <w:rFonts w:ascii="Times New Roman" w:hAnsi="Times New Roman"/>
          <w:sz w:val="28"/>
          <w:szCs w:val="28"/>
        </w:rPr>
        <w:t>11.</w:t>
      </w:r>
      <w:r w:rsidRPr="005A4C76">
        <w:rPr>
          <w:rFonts w:ascii="Times New Roman" w:hAnsi="Times New Roman"/>
          <w:sz w:val="28"/>
          <w:szCs w:val="28"/>
        </w:rPr>
        <w:tab/>
      </w:r>
      <w:r w:rsidR="0099323A" w:rsidRPr="005A4C76">
        <w:rPr>
          <w:rFonts w:ascii="Times New Roman" w:hAnsi="Times New Roman"/>
          <w:sz w:val="28"/>
          <w:szCs w:val="28"/>
        </w:rPr>
        <w:t>С</w:t>
      </w:r>
      <w:proofErr w:type="gramEnd"/>
      <w:r w:rsidR="0099323A" w:rsidRPr="005A4C76">
        <w:rPr>
          <w:rFonts w:ascii="Times New Roman" w:hAnsi="Times New Roman"/>
          <w:sz w:val="28"/>
          <w:szCs w:val="28"/>
        </w:rPr>
        <w:t xml:space="preserve"> даты создания ликвидационная комиссия:</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1) в первый рабочий день:</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проводит ревизию кассы, остаток денег зачисляет на текущий счет банка;</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 xml:space="preserve">представляет в Национальный Банк Республики Казахстан и (или) банки второго уровня, в которых имеются банковские счета банка, новый документ с образцами подписей по форме согласно приложению 3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w:t>
      </w:r>
      <w:r w:rsidR="00345B67" w:rsidRPr="005A4C76">
        <w:rPr>
          <w:rFonts w:ascii="Times New Roman" w:hAnsi="Times New Roman"/>
          <w:sz w:val="28"/>
          <w:szCs w:val="28"/>
        </w:rPr>
        <w:t>(</w:t>
      </w:r>
      <w:r w:rsidRPr="005A4C76">
        <w:rPr>
          <w:rFonts w:ascii="Times New Roman" w:hAnsi="Times New Roman"/>
          <w:sz w:val="28"/>
          <w:szCs w:val="28"/>
        </w:rPr>
        <w:t>зарегистрированным в Реестре государственной регистрации нормативных правовых актов под № 14422</w:t>
      </w:r>
      <w:r w:rsidR="00345B67" w:rsidRPr="005A4C76">
        <w:rPr>
          <w:rFonts w:ascii="Times New Roman" w:hAnsi="Times New Roman"/>
          <w:sz w:val="28"/>
          <w:szCs w:val="28"/>
        </w:rPr>
        <w:t>)</w:t>
      </w:r>
      <w:r w:rsidRPr="005A4C76">
        <w:rPr>
          <w:rFonts w:ascii="Times New Roman" w:hAnsi="Times New Roman"/>
          <w:sz w:val="28"/>
          <w:szCs w:val="28"/>
        </w:rPr>
        <w:t xml:space="preserve"> (далее – Правила № 207);</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представляет в уполномоченный орган решение общего собрания акционеров о добровольной ликвидации банка или решение уполномоченного органа банка-нерезидента Республики Казахстан о добровольном прекращении деятельности филиала банка-нерезидента Республики Казахстан;</w:t>
      </w:r>
    </w:p>
    <w:p w:rsidR="0099323A" w:rsidRPr="005A4C76" w:rsidRDefault="0099323A" w:rsidP="0099323A">
      <w:pPr>
        <w:spacing w:after="0" w:line="240" w:lineRule="auto"/>
        <w:ind w:firstLine="709"/>
        <w:jc w:val="both"/>
        <w:rPr>
          <w:rFonts w:ascii="Times New Roman" w:hAnsi="Times New Roman"/>
          <w:sz w:val="28"/>
          <w:szCs w:val="28"/>
        </w:rPr>
      </w:pPr>
      <w:r w:rsidRPr="005A4C76">
        <w:rPr>
          <w:rFonts w:ascii="Times New Roman" w:hAnsi="Times New Roman"/>
          <w:sz w:val="28"/>
          <w:szCs w:val="28"/>
        </w:rPr>
        <w:t>2) не позднее 3 (трех) рабочих дней принимает от руководства банка правоустанавливающие документы банка, печати (при наличии), штампы, электронные носители информации, программное обеспечение, бланки и все другие документы банка с составлением необходимых актов о приеме-передаче документов и ценностей;</w:t>
      </w:r>
    </w:p>
    <w:p w:rsidR="0099323A" w:rsidRPr="005A4C76" w:rsidRDefault="0099323A" w:rsidP="0099323A">
      <w:pPr>
        <w:spacing w:after="0" w:line="240" w:lineRule="auto"/>
        <w:ind w:firstLine="709"/>
        <w:jc w:val="both"/>
        <w:rPr>
          <w:rFonts w:ascii="Times New Roman" w:hAnsi="Times New Roman"/>
          <w:sz w:val="28"/>
          <w:szCs w:val="28"/>
        </w:rPr>
      </w:pPr>
      <w:r w:rsidRPr="005A4C76">
        <w:rPr>
          <w:rFonts w:ascii="Times New Roman" w:hAnsi="Times New Roman"/>
          <w:sz w:val="28"/>
          <w:szCs w:val="28"/>
        </w:rPr>
        <w:t>3) в течение 10 (десяти) рабочих дней:</w:t>
      </w:r>
    </w:p>
    <w:p w:rsidR="0099323A" w:rsidRPr="005A4C76" w:rsidRDefault="0099323A" w:rsidP="0099323A">
      <w:pPr>
        <w:spacing w:after="0" w:line="240" w:lineRule="auto"/>
        <w:ind w:firstLine="709"/>
        <w:jc w:val="both"/>
        <w:rPr>
          <w:rFonts w:ascii="Times New Roman" w:hAnsi="Times New Roman"/>
          <w:sz w:val="28"/>
          <w:szCs w:val="28"/>
        </w:rPr>
      </w:pPr>
      <w:r w:rsidRPr="005A4C76">
        <w:rPr>
          <w:rFonts w:ascii="Times New Roman" w:hAnsi="Times New Roman"/>
          <w:sz w:val="28"/>
          <w:szCs w:val="28"/>
        </w:rPr>
        <w:lastRenderedPageBreak/>
        <w:t>публикует информацию о добровольной ликвидации, добровольном прекращении деятельности банка в периодических печатных изданиях, распространяемых на всей территории Республики Казахстан на казахском и русском языках, с обязательным указанием порядка, сроков подачи кредиторами претензий (заявлений) и адресов (при наличии филиальной сети – адресов филиалов), по которым кредиторы банка предъявляют свои претензии (заявления);</w:t>
      </w:r>
    </w:p>
    <w:p w:rsidR="0099323A" w:rsidRPr="005A4C76" w:rsidRDefault="0099323A" w:rsidP="0099323A">
      <w:pPr>
        <w:spacing w:after="0" w:line="240" w:lineRule="auto"/>
        <w:ind w:firstLine="709"/>
        <w:jc w:val="both"/>
        <w:rPr>
          <w:rFonts w:ascii="Times New Roman" w:hAnsi="Times New Roman"/>
          <w:sz w:val="28"/>
          <w:szCs w:val="28"/>
        </w:rPr>
      </w:pPr>
      <w:r w:rsidRPr="005A4C76">
        <w:rPr>
          <w:rFonts w:ascii="Times New Roman" w:hAnsi="Times New Roman"/>
          <w:sz w:val="28"/>
          <w:szCs w:val="28"/>
        </w:rPr>
        <w:t>проводит сверку счетов банка, закрывает их и открывает текущие счета банка в тенге и иностранной валюте;</w:t>
      </w:r>
    </w:p>
    <w:p w:rsidR="0099323A" w:rsidRPr="005A4C76" w:rsidRDefault="0099323A" w:rsidP="0099323A">
      <w:pPr>
        <w:spacing w:after="0" w:line="240" w:lineRule="auto"/>
        <w:ind w:firstLine="709"/>
        <w:jc w:val="both"/>
        <w:rPr>
          <w:rFonts w:ascii="Times New Roman" w:hAnsi="Times New Roman"/>
          <w:sz w:val="28"/>
          <w:szCs w:val="28"/>
        </w:rPr>
      </w:pPr>
      <w:r w:rsidRPr="005A4C76">
        <w:rPr>
          <w:rFonts w:ascii="Times New Roman" w:hAnsi="Times New Roman"/>
          <w:sz w:val="28"/>
          <w:szCs w:val="28"/>
        </w:rPr>
        <w:t>информирует Государственную корпорацию «Правительство для граждан» и органы государственных доходов о начале добровольной ликвидации, добровольном прекращении деятельности банка;</w:t>
      </w:r>
    </w:p>
    <w:p w:rsidR="0099323A" w:rsidRPr="005A4C76" w:rsidRDefault="0099323A" w:rsidP="0099323A">
      <w:pPr>
        <w:spacing w:after="0" w:line="240" w:lineRule="auto"/>
        <w:ind w:firstLine="709"/>
        <w:jc w:val="both"/>
        <w:rPr>
          <w:rFonts w:ascii="Times New Roman" w:hAnsi="Times New Roman"/>
          <w:sz w:val="28"/>
          <w:szCs w:val="28"/>
        </w:rPr>
      </w:pPr>
      <w:r w:rsidRPr="005A4C76">
        <w:rPr>
          <w:rFonts w:ascii="Times New Roman" w:hAnsi="Times New Roman"/>
          <w:sz w:val="28"/>
          <w:szCs w:val="28"/>
        </w:rPr>
        <w:t>принимает по акту приема-передачи активы, в том числе имущество банка;</w:t>
      </w:r>
    </w:p>
    <w:p w:rsidR="0099323A" w:rsidRPr="005A4C76" w:rsidRDefault="0099323A" w:rsidP="0099323A">
      <w:pPr>
        <w:spacing w:after="0" w:line="240" w:lineRule="auto"/>
        <w:ind w:firstLine="709"/>
        <w:jc w:val="both"/>
        <w:rPr>
          <w:rFonts w:ascii="Times New Roman" w:hAnsi="Times New Roman"/>
          <w:sz w:val="28"/>
          <w:szCs w:val="28"/>
        </w:rPr>
      </w:pPr>
      <w:r w:rsidRPr="005A4C76">
        <w:rPr>
          <w:rFonts w:ascii="Times New Roman" w:hAnsi="Times New Roman"/>
          <w:sz w:val="28"/>
          <w:szCs w:val="28"/>
        </w:rPr>
        <w:t>размещает копии решения уполномоченного органа о выдаче разрешения на добровольную ликвидацию, добровольное прекращение деятельности банка, решения общего собрания акционеров или уполномоченного органа банка-нерезидента Республики Казахстан о создании ликвидационной комиссии в месте, доступном для обозрения;</w:t>
      </w:r>
    </w:p>
    <w:p w:rsidR="0099323A" w:rsidRPr="005A4C76" w:rsidRDefault="0099323A" w:rsidP="0099323A">
      <w:pPr>
        <w:spacing w:after="0" w:line="240" w:lineRule="auto"/>
        <w:ind w:firstLine="709"/>
        <w:jc w:val="both"/>
        <w:rPr>
          <w:rFonts w:ascii="Times New Roman" w:hAnsi="Times New Roman"/>
          <w:sz w:val="28"/>
          <w:szCs w:val="28"/>
        </w:rPr>
      </w:pPr>
      <w:r w:rsidRPr="005A4C76">
        <w:rPr>
          <w:rFonts w:ascii="Times New Roman" w:hAnsi="Times New Roman"/>
          <w:sz w:val="28"/>
          <w:szCs w:val="28"/>
        </w:rPr>
        <w:t xml:space="preserve">распечатывает отчет об остатках на балансовых и </w:t>
      </w:r>
      <w:proofErr w:type="spellStart"/>
      <w:r w:rsidRPr="005A4C76">
        <w:rPr>
          <w:rFonts w:ascii="Times New Roman" w:hAnsi="Times New Roman"/>
          <w:sz w:val="28"/>
          <w:szCs w:val="28"/>
        </w:rPr>
        <w:t>внебалансовых</w:t>
      </w:r>
      <w:proofErr w:type="spellEnd"/>
      <w:r w:rsidRPr="005A4C76">
        <w:rPr>
          <w:rFonts w:ascii="Times New Roman" w:hAnsi="Times New Roman"/>
          <w:sz w:val="28"/>
          <w:szCs w:val="28"/>
        </w:rPr>
        <w:t xml:space="preserve"> счетах банков второго уровня по форме согласно приложению 2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w:t>
      </w:r>
      <w:r w:rsidRPr="005A4C76">
        <w:rPr>
          <w:rFonts w:ascii="Times New Roman" w:hAnsi="Times New Roman"/>
        </w:rPr>
        <w:t xml:space="preserve"> </w:t>
      </w:r>
      <w:r w:rsidRPr="005A4C76">
        <w:rPr>
          <w:rFonts w:ascii="Times New Roman" w:hAnsi="Times New Roman"/>
          <w:sz w:val="28"/>
          <w:szCs w:val="28"/>
        </w:rPr>
        <w:t xml:space="preserve">уровня» </w:t>
      </w:r>
      <w:r w:rsidR="00345B67" w:rsidRPr="005A4C76">
        <w:rPr>
          <w:rFonts w:ascii="Times New Roman" w:hAnsi="Times New Roman"/>
          <w:sz w:val="28"/>
          <w:szCs w:val="28"/>
        </w:rPr>
        <w:t>(</w:t>
      </w:r>
      <w:r w:rsidRPr="005A4C76">
        <w:rPr>
          <w:rFonts w:ascii="Times New Roman" w:hAnsi="Times New Roman"/>
          <w:sz w:val="28"/>
          <w:szCs w:val="28"/>
        </w:rPr>
        <w:t>зарегистрированному в Реестре государственной регистрации нормативных правовых актов под № 20474</w:t>
      </w:r>
      <w:r w:rsidR="00345B67" w:rsidRPr="005A4C76">
        <w:rPr>
          <w:rFonts w:ascii="Times New Roman" w:hAnsi="Times New Roman"/>
          <w:sz w:val="28"/>
          <w:szCs w:val="28"/>
        </w:rPr>
        <w:t>)</w:t>
      </w:r>
      <w:r w:rsidRPr="005A4C76">
        <w:rPr>
          <w:rFonts w:ascii="Times New Roman" w:hAnsi="Times New Roman"/>
          <w:sz w:val="28"/>
          <w:szCs w:val="28"/>
        </w:rPr>
        <w:t xml:space="preserve">, или отчет об активах и обязательствах по форме согласно приложению 1 к </w:t>
      </w:r>
      <w:r w:rsidR="00F15E75" w:rsidRPr="005A4C76">
        <w:rPr>
          <w:rStyle w:val="s0"/>
          <w:sz w:val="28"/>
          <w:szCs w:val="28"/>
        </w:rPr>
        <w:t>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r w:rsidRPr="005A4C76">
        <w:rPr>
          <w:rFonts w:ascii="Times New Roman" w:hAnsi="Times New Roman"/>
          <w:sz w:val="28"/>
          <w:szCs w:val="28"/>
        </w:rPr>
        <w:t xml:space="preserve">, утвержденным постановлением Правления Национального Банка Республики Казахстан от 21 сентября 2020 года № 107 </w:t>
      </w:r>
      <w:r w:rsidR="00345B67" w:rsidRPr="005A4C76">
        <w:rPr>
          <w:rFonts w:ascii="Times New Roman" w:hAnsi="Times New Roman"/>
          <w:sz w:val="28"/>
          <w:szCs w:val="28"/>
        </w:rPr>
        <w:t>(</w:t>
      </w:r>
      <w:r w:rsidRPr="005A4C76">
        <w:rPr>
          <w:rFonts w:ascii="Times New Roman" w:hAnsi="Times New Roman"/>
          <w:sz w:val="28"/>
          <w:szCs w:val="28"/>
        </w:rPr>
        <w:t>зарегистрированным в Реестре государственной регистрации нормативных правовых актов под № 21278</w:t>
      </w:r>
      <w:r w:rsidR="00345B67" w:rsidRPr="005A4C76">
        <w:rPr>
          <w:rFonts w:ascii="Times New Roman" w:hAnsi="Times New Roman"/>
          <w:sz w:val="28"/>
          <w:szCs w:val="28"/>
        </w:rPr>
        <w:t>)</w:t>
      </w:r>
      <w:r w:rsidRPr="005A4C76">
        <w:rPr>
          <w:rFonts w:ascii="Times New Roman" w:hAnsi="Times New Roman"/>
          <w:sz w:val="28"/>
          <w:szCs w:val="28"/>
        </w:rPr>
        <w:t>, имеющиеся в электронном виде, на дату создания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обработки финансовой и иной отчетности банка или центру обработки данных (серверу);</w:t>
      </w:r>
    </w:p>
    <w:p w:rsidR="0099323A" w:rsidRPr="005A4C76" w:rsidRDefault="0099323A" w:rsidP="007C52A9">
      <w:pPr>
        <w:tabs>
          <w:tab w:val="left" w:pos="1134"/>
        </w:tabs>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4)</w:t>
      </w:r>
      <w:r w:rsidR="007C52A9">
        <w:rPr>
          <w:rFonts w:ascii="Times New Roman" w:hAnsi="Times New Roman"/>
          <w:sz w:val="28"/>
          <w:szCs w:val="28"/>
        </w:rPr>
        <w:tab/>
      </w:r>
      <w:r w:rsidRPr="005A4C76">
        <w:rPr>
          <w:rFonts w:ascii="Times New Roman" w:hAnsi="Times New Roman"/>
          <w:sz w:val="28"/>
          <w:szCs w:val="28"/>
        </w:rPr>
        <w:t>в течение 30 (тридцати) рабочих дней:</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lastRenderedPageBreak/>
        <w:t>расторгает трудовой договор с руководящими, а при необходимости и иными работниками банка в соответствии с трудовым законодательством Республики Казахстан;</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заключает с лицами трудовые договоры или договоры возмездного оказания услуг для обеспечения выполнения своих функций и обязанностей;</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составляет список кредиторов, устанавливает их адреса по имеющимся документам и сверяет с данными аналитического учета;</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письменно уведомляет каждого кредитора банка о добровольной ликвидации банка;</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в случае отсутствия в банке сведений о кредиторах составляет акт с указанием имеющихся реквизитов и причин невозможности письменного уведомления кредиторов банка;</w:t>
      </w:r>
    </w:p>
    <w:p w:rsidR="0099323A" w:rsidRPr="005A4C76" w:rsidRDefault="0099323A" w:rsidP="007C52A9">
      <w:pPr>
        <w:tabs>
          <w:tab w:val="left" w:pos="1134"/>
        </w:tabs>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5)</w:t>
      </w:r>
      <w:r w:rsidR="007C52A9">
        <w:rPr>
          <w:rFonts w:ascii="Times New Roman" w:hAnsi="Times New Roman"/>
          <w:sz w:val="28"/>
          <w:szCs w:val="28"/>
        </w:rPr>
        <w:tab/>
      </w:r>
      <w:r w:rsidRPr="005A4C76">
        <w:rPr>
          <w:rFonts w:ascii="Times New Roman" w:hAnsi="Times New Roman"/>
          <w:sz w:val="28"/>
          <w:szCs w:val="28"/>
        </w:rPr>
        <w:t>в течение всего периода добровольной ликвидации банка:</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определяет правомерность требований кредиторов банка и удовлетворяет их в соответствии с утвержденным промежуточным ликвидационным балансом банка и реестром требований кредиторов;</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выявляет активы банка;</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распоряжается активами банка в соответствии с целями его ликвидации;</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принимает меры по сохранности документов и имущества банка, программного обеспечения и электронных носителей информации, а также другой информации банка;</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принимает меры к получению задолженности с дебиторов банка;</w:t>
      </w:r>
    </w:p>
    <w:p w:rsidR="0099323A" w:rsidRPr="005A4C76" w:rsidRDefault="0099323A" w:rsidP="0099323A">
      <w:pPr>
        <w:spacing w:after="0" w:line="240" w:lineRule="auto"/>
        <w:ind w:right="-2" w:firstLine="709"/>
        <w:jc w:val="both"/>
        <w:rPr>
          <w:rFonts w:ascii="Times New Roman" w:hAnsi="Times New Roman"/>
          <w:sz w:val="28"/>
          <w:szCs w:val="28"/>
        </w:rPr>
      </w:pPr>
      <w:r w:rsidRPr="005A4C76">
        <w:rPr>
          <w:rFonts w:ascii="Times New Roman" w:hAnsi="Times New Roman"/>
          <w:sz w:val="28"/>
          <w:szCs w:val="28"/>
        </w:rPr>
        <w:t>предъявляет требования и выступает в суде от имени банка;</w:t>
      </w:r>
    </w:p>
    <w:p w:rsidR="005F3D2F" w:rsidRPr="005A4C76" w:rsidRDefault="0099323A" w:rsidP="0099323A">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6)</w:t>
      </w:r>
      <w:r w:rsidR="007C52A9">
        <w:rPr>
          <w:rFonts w:ascii="Times New Roman" w:hAnsi="Times New Roman"/>
          <w:sz w:val="28"/>
          <w:szCs w:val="28"/>
        </w:rPr>
        <w:tab/>
      </w:r>
      <w:r w:rsidRPr="005A4C76">
        <w:rPr>
          <w:rFonts w:ascii="Times New Roman" w:hAnsi="Times New Roman"/>
          <w:sz w:val="28"/>
          <w:szCs w:val="28"/>
        </w:rPr>
        <w:t>при установлении факта недостаточности имущества для удовлетворения требований кредиторов в полном объеме ликвидационная комиссия или уполномоченный орган подает в суд заявление о признании банка банкротом с учетом требований банковского законодательства Республики Казахстан</w:t>
      </w:r>
      <w:r w:rsidR="005F3D2F" w:rsidRPr="005A4C76">
        <w:rPr>
          <w:rFonts w:ascii="Times New Roman" w:hAnsi="Times New Roman"/>
          <w:sz w:val="28"/>
          <w:szCs w:val="28"/>
        </w:rPr>
        <w:t>.</w:t>
      </w:r>
    </w:p>
    <w:p w:rsidR="00531444" w:rsidRPr="005A4C76" w:rsidRDefault="005F3D2F" w:rsidP="00BC51B4">
      <w:pPr>
        <w:tabs>
          <w:tab w:val="left" w:pos="1134"/>
        </w:tabs>
        <w:spacing w:after="0" w:line="240" w:lineRule="auto"/>
        <w:ind w:firstLine="709"/>
        <w:jc w:val="both"/>
        <w:rPr>
          <w:rFonts w:ascii="Times New Roman" w:hAnsi="Times New Roman"/>
          <w:sz w:val="28"/>
          <w:szCs w:val="28"/>
        </w:rPr>
      </w:pPr>
      <w:bookmarkStart w:id="9" w:name="SUB400"/>
      <w:bookmarkStart w:id="10" w:name="SUB500"/>
      <w:bookmarkStart w:id="11" w:name="SUB600"/>
      <w:bookmarkStart w:id="12" w:name="SUB900"/>
      <w:bookmarkStart w:id="13" w:name="SUB1700"/>
      <w:bookmarkEnd w:id="9"/>
      <w:bookmarkEnd w:id="10"/>
      <w:bookmarkEnd w:id="11"/>
      <w:bookmarkEnd w:id="12"/>
      <w:bookmarkEnd w:id="13"/>
      <w:r w:rsidRPr="005A4C76">
        <w:rPr>
          <w:rFonts w:ascii="Times New Roman" w:hAnsi="Times New Roman"/>
          <w:sz w:val="28"/>
          <w:szCs w:val="28"/>
        </w:rPr>
        <w:t>1</w:t>
      </w:r>
      <w:r w:rsidR="00325B79" w:rsidRPr="005A4C76">
        <w:rPr>
          <w:rFonts w:ascii="Times New Roman" w:hAnsi="Times New Roman"/>
          <w:sz w:val="28"/>
          <w:szCs w:val="28"/>
        </w:rPr>
        <w:t>2</w:t>
      </w:r>
      <w:r w:rsidRPr="005A4C76">
        <w:rPr>
          <w:rFonts w:ascii="Times New Roman" w:hAnsi="Times New Roman"/>
          <w:sz w:val="28"/>
          <w:szCs w:val="28"/>
        </w:rPr>
        <w:t>.</w:t>
      </w:r>
      <w:r w:rsidRPr="005A4C76">
        <w:rPr>
          <w:rFonts w:ascii="Times New Roman" w:hAnsi="Times New Roman"/>
          <w:sz w:val="28"/>
          <w:szCs w:val="28"/>
        </w:rPr>
        <w:tab/>
      </w:r>
      <w:r w:rsidR="00530AB3" w:rsidRPr="005A4C76">
        <w:rPr>
          <w:rFonts w:ascii="Times New Roman" w:hAnsi="Times New Roman"/>
          <w:sz w:val="28"/>
          <w:szCs w:val="28"/>
        </w:rPr>
        <w:t>При выявлении фактов нарушения банковского законодательства Республики Казахстан со стороны членов и работников ликвидационной комиссии председатель ликвидационной комиссии обращается в правоохранительные органы или суд в порядке, предусмотренном законодательством Республики Казахстан о гражданском судопроизводстве, уголовном судопроизводстве и об административных правонарушениях, с одновременном уведомлением уполномоченного органа</w:t>
      </w:r>
      <w:r w:rsidR="00B41FE2" w:rsidRPr="005A4C76">
        <w:rPr>
          <w:rFonts w:ascii="Times New Roman" w:hAnsi="Times New Roman"/>
          <w:sz w:val="28"/>
          <w:szCs w:val="28"/>
        </w:rPr>
        <w:t>.</w:t>
      </w:r>
    </w:p>
    <w:p w:rsidR="005F3D2F" w:rsidRPr="005A4C76" w:rsidRDefault="005F3D2F" w:rsidP="00BC51B4">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1</w:t>
      </w:r>
      <w:r w:rsidR="00325B79" w:rsidRPr="005A4C76">
        <w:rPr>
          <w:rFonts w:ascii="Times New Roman" w:hAnsi="Times New Roman"/>
          <w:sz w:val="28"/>
          <w:szCs w:val="28"/>
        </w:rPr>
        <w:t>3</w:t>
      </w:r>
      <w:r w:rsidRPr="005A4C76">
        <w:rPr>
          <w:rFonts w:ascii="Times New Roman" w:hAnsi="Times New Roman"/>
          <w:sz w:val="28"/>
          <w:szCs w:val="28"/>
        </w:rPr>
        <w:t>.</w:t>
      </w:r>
      <w:r w:rsidRPr="005A4C76">
        <w:rPr>
          <w:rFonts w:ascii="Times New Roman" w:hAnsi="Times New Roman"/>
          <w:sz w:val="28"/>
          <w:szCs w:val="28"/>
        </w:rPr>
        <w:tab/>
      </w:r>
      <w:r w:rsidR="00530AB3" w:rsidRPr="005A4C76">
        <w:rPr>
          <w:rFonts w:ascii="Times New Roman" w:hAnsi="Times New Roman"/>
          <w:sz w:val="28"/>
          <w:szCs w:val="28"/>
        </w:rPr>
        <w:t>Ликвидационная комиссия обеспечивает выполнение всех требований, предъявляемых к банкам второго уровня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органа в сфере архивного дела  и документации.</w:t>
      </w:r>
    </w:p>
    <w:p w:rsidR="009D1D86" w:rsidRDefault="009D1D86" w:rsidP="00BC51B4">
      <w:pPr>
        <w:tabs>
          <w:tab w:val="left" w:pos="1418"/>
        </w:tabs>
        <w:spacing w:after="0" w:line="240" w:lineRule="auto"/>
        <w:ind w:firstLine="709"/>
        <w:jc w:val="both"/>
        <w:rPr>
          <w:rFonts w:ascii="Times New Roman" w:hAnsi="Times New Roman"/>
          <w:sz w:val="28"/>
          <w:szCs w:val="28"/>
          <w:lang w:val="kk-KZ"/>
        </w:rPr>
      </w:pPr>
    </w:p>
    <w:p w:rsidR="007C52A9" w:rsidRPr="005A4C76" w:rsidRDefault="007C52A9" w:rsidP="00BC51B4">
      <w:pPr>
        <w:tabs>
          <w:tab w:val="left" w:pos="1418"/>
        </w:tabs>
        <w:spacing w:after="0" w:line="240" w:lineRule="auto"/>
        <w:ind w:firstLine="709"/>
        <w:jc w:val="both"/>
        <w:rPr>
          <w:rFonts w:ascii="Times New Roman" w:hAnsi="Times New Roman"/>
          <w:sz w:val="28"/>
          <w:szCs w:val="28"/>
          <w:lang w:val="kk-KZ"/>
        </w:rPr>
      </w:pPr>
    </w:p>
    <w:p w:rsidR="005F3D2F" w:rsidRPr="005A4C76" w:rsidRDefault="005F3D2F" w:rsidP="00BC51B4">
      <w:pPr>
        <w:tabs>
          <w:tab w:val="left" w:pos="1418"/>
          <w:tab w:val="left" w:pos="5954"/>
        </w:tabs>
        <w:spacing w:after="0" w:line="240" w:lineRule="auto"/>
        <w:ind w:firstLine="709"/>
        <w:jc w:val="center"/>
        <w:rPr>
          <w:rFonts w:ascii="Times New Roman" w:hAnsi="Times New Roman"/>
          <w:sz w:val="28"/>
          <w:szCs w:val="28"/>
          <w:lang w:val="kk-KZ"/>
        </w:rPr>
      </w:pPr>
      <w:bookmarkStart w:id="14" w:name="SUB1900"/>
      <w:bookmarkEnd w:id="14"/>
      <w:r w:rsidRPr="005A4C76">
        <w:rPr>
          <w:rFonts w:ascii="Times New Roman" w:hAnsi="Times New Roman"/>
          <w:sz w:val="28"/>
          <w:szCs w:val="28"/>
        </w:rPr>
        <w:lastRenderedPageBreak/>
        <w:t xml:space="preserve">Глава 3. </w:t>
      </w:r>
      <w:r w:rsidR="004C6329" w:rsidRPr="005A4C76">
        <w:rPr>
          <w:rFonts w:ascii="Times New Roman" w:hAnsi="Times New Roman"/>
          <w:sz w:val="28"/>
          <w:szCs w:val="28"/>
        </w:rPr>
        <w:t xml:space="preserve">Особенности </w:t>
      </w:r>
      <w:r w:rsidR="00C47DD5" w:rsidRPr="005A4C76">
        <w:rPr>
          <w:rFonts w:ascii="Times New Roman" w:hAnsi="Times New Roman"/>
          <w:sz w:val="28"/>
          <w:szCs w:val="28"/>
        </w:rPr>
        <w:t>и п</w:t>
      </w:r>
      <w:r w:rsidRPr="005A4C76">
        <w:rPr>
          <w:rFonts w:ascii="Times New Roman" w:hAnsi="Times New Roman"/>
          <w:sz w:val="28"/>
          <w:szCs w:val="28"/>
        </w:rPr>
        <w:t xml:space="preserve">орядок формирования и утверждения ликвидационными комиссиями сметы ликвидационных расходов </w:t>
      </w:r>
    </w:p>
    <w:p w:rsidR="0099063C" w:rsidRPr="005A4C76" w:rsidRDefault="0099063C" w:rsidP="00BC51B4">
      <w:pPr>
        <w:tabs>
          <w:tab w:val="left" w:pos="1418"/>
          <w:tab w:val="left" w:pos="5954"/>
        </w:tabs>
        <w:spacing w:after="0" w:line="240" w:lineRule="auto"/>
        <w:ind w:firstLine="709"/>
        <w:jc w:val="center"/>
        <w:rPr>
          <w:rFonts w:ascii="Times New Roman" w:hAnsi="Times New Roman"/>
          <w:sz w:val="28"/>
          <w:szCs w:val="28"/>
          <w:lang w:val="kk-KZ"/>
        </w:rPr>
      </w:pPr>
    </w:p>
    <w:p w:rsidR="005F3D2F" w:rsidRPr="005A4C76" w:rsidRDefault="005F3D2F" w:rsidP="00B41FE2">
      <w:pPr>
        <w:numPr>
          <w:ilvl w:val="0"/>
          <w:numId w:val="15"/>
        </w:numPr>
        <w:tabs>
          <w:tab w:val="left" w:pos="0"/>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Все расходы, связанные с добровольной ликвидацией банка, производятся только за счет средств этого банка.</w:t>
      </w:r>
    </w:p>
    <w:p w:rsidR="005F3D2F" w:rsidRPr="005A4C76" w:rsidRDefault="005F3D2F" w:rsidP="00B41FE2">
      <w:pPr>
        <w:numPr>
          <w:ilvl w:val="0"/>
          <w:numId w:val="15"/>
        </w:numPr>
        <w:tabs>
          <w:tab w:val="left" w:pos="1134"/>
        </w:tabs>
        <w:spacing w:after="0" w:line="240" w:lineRule="auto"/>
        <w:ind w:left="0" w:firstLine="710"/>
        <w:jc w:val="both"/>
        <w:rPr>
          <w:rFonts w:ascii="Times New Roman" w:hAnsi="Times New Roman"/>
          <w:sz w:val="28"/>
          <w:szCs w:val="28"/>
        </w:rPr>
      </w:pPr>
      <w:bookmarkStart w:id="15" w:name="SUB2200"/>
      <w:bookmarkEnd w:id="15"/>
      <w:r w:rsidRPr="005A4C76">
        <w:rPr>
          <w:rFonts w:ascii="Times New Roman" w:hAnsi="Times New Roman"/>
          <w:sz w:val="28"/>
          <w:szCs w:val="28"/>
        </w:rPr>
        <w:t>Расходы, связанные с ликвидационным производством, в том числе по обеспечению деятельности ликвидационной комиссии производятся вне очереди и постоянно.</w:t>
      </w:r>
    </w:p>
    <w:p w:rsidR="005F3D2F" w:rsidRPr="005A4C76" w:rsidRDefault="002B0F3E" w:rsidP="00B41FE2">
      <w:pPr>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Р</w:t>
      </w:r>
      <w:r w:rsidR="005F3D2F" w:rsidRPr="005A4C76">
        <w:rPr>
          <w:rFonts w:ascii="Times New Roman" w:hAnsi="Times New Roman"/>
          <w:sz w:val="28"/>
          <w:szCs w:val="28"/>
        </w:rPr>
        <w:t>асходование ликвидационной массы</w:t>
      </w:r>
      <w:r w:rsidRPr="005A4C76">
        <w:rPr>
          <w:rFonts w:ascii="Times New Roman" w:hAnsi="Times New Roman"/>
          <w:sz w:val="28"/>
          <w:szCs w:val="28"/>
        </w:rPr>
        <w:t xml:space="preserve"> осущест</w:t>
      </w:r>
      <w:r w:rsidR="000C64E1" w:rsidRPr="005A4C76">
        <w:rPr>
          <w:rFonts w:ascii="Times New Roman" w:hAnsi="Times New Roman"/>
          <w:sz w:val="28"/>
          <w:szCs w:val="28"/>
        </w:rPr>
        <w:t xml:space="preserve">вляется по целевому назначению. </w:t>
      </w:r>
      <w:r w:rsidRPr="005A4C76">
        <w:rPr>
          <w:rFonts w:ascii="Times New Roman" w:hAnsi="Times New Roman"/>
          <w:sz w:val="28"/>
          <w:szCs w:val="28"/>
        </w:rPr>
        <w:t>Р</w:t>
      </w:r>
      <w:r w:rsidR="005F3D2F" w:rsidRPr="005A4C76">
        <w:rPr>
          <w:rFonts w:ascii="Times New Roman" w:hAnsi="Times New Roman"/>
          <w:sz w:val="28"/>
          <w:szCs w:val="28"/>
        </w:rPr>
        <w:t>езервировани</w:t>
      </w:r>
      <w:r w:rsidR="00C47DD5" w:rsidRPr="005A4C76">
        <w:rPr>
          <w:rFonts w:ascii="Times New Roman" w:hAnsi="Times New Roman"/>
          <w:sz w:val="28"/>
          <w:szCs w:val="28"/>
        </w:rPr>
        <w:t>е</w:t>
      </w:r>
      <w:r w:rsidR="005F3D2F" w:rsidRPr="005A4C76">
        <w:rPr>
          <w:rFonts w:ascii="Times New Roman" w:hAnsi="Times New Roman"/>
          <w:sz w:val="28"/>
          <w:szCs w:val="28"/>
        </w:rPr>
        <w:t xml:space="preserve"> </w:t>
      </w:r>
      <w:r w:rsidRPr="005A4C76">
        <w:rPr>
          <w:rFonts w:ascii="Times New Roman" w:hAnsi="Times New Roman"/>
          <w:sz w:val="28"/>
          <w:szCs w:val="28"/>
        </w:rPr>
        <w:t xml:space="preserve">денег </w:t>
      </w:r>
      <w:r w:rsidR="005F3D2F" w:rsidRPr="005A4C76">
        <w:rPr>
          <w:rFonts w:ascii="Times New Roman" w:hAnsi="Times New Roman"/>
          <w:sz w:val="28"/>
          <w:szCs w:val="28"/>
        </w:rPr>
        <w:t xml:space="preserve">на ликвидационные расходы </w:t>
      </w:r>
      <w:r w:rsidRPr="005A4C76">
        <w:rPr>
          <w:rFonts w:ascii="Times New Roman" w:hAnsi="Times New Roman"/>
          <w:sz w:val="28"/>
          <w:szCs w:val="28"/>
        </w:rPr>
        <w:t xml:space="preserve">осуществляется </w:t>
      </w:r>
      <w:r w:rsidR="005F3D2F" w:rsidRPr="005A4C76">
        <w:rPr>
          <w:rFonts w:ascii="Times New Roman" w:hAnsi="Times New Roman"/>
          <w:sz w:val="28"/>
          <w:szCs w:val="28"/>
        </w:rPr>
        <w:t xml:space="preserve">на срок </w:t>
      </w:r>
      <w:r w:rsidRPr="005A4C76">
        <w:rPr>
          <w:rFonts w:ascii="Times New Roman" w:hAnsi="Times New Roman"/>
          <w:sz w:val="28"/>
          <w:szCs w:val="28"/>
        </w:rPr>
        <w:t xml:space="preserve">не </w:t>
      </w:r>
      <w:r w:rsidR="005F3D2F" w:rsidRPr="005A4C76">
        <w:rPr>
          <w:rFonts w:ascii="Times New Roman" w:hAnsi="Times New Roman"/>
          <w:sz w:val="28"/>
          <w:szCs w:val="28"/>
        </w:rPr>
        <w:t xml:space="preserve">более 3 (трех) месяцев. </w:t>
      </w:r>
    </w:p>
    <w:p w:rsidR="005F3D2F" w:rsidRPr="005A4C76" w:rsidRDefault="005F3D2F" w:rsidP="00B41FE2">
      <w:pPr>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До утверждения сметы ликвидационных расходов осуществление ликвидационной комиссией расходов, связанных с проведением ею первоочередных мероприятий, производится по следующим статьям затрат:</w:t>
      </w:r>
    </w:p>
    <w:p w:rsidR="005F3D2F" w:rsidRPr="005A4C76" w:rsidRDefault="005F3D2F" w:rsidP="00BC51B4">
      <w:pPr>
        <w:numPr>
          <w:ilvl w:val="0"/>
          <w:numId w:val="5"/>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услуги по публикации объявления о добровольной ликвидации банка;</w:t>
      </w:r>
    </w:p>
    <w:p w:rsidR="005F3D2F" w:rsidRPr="005A4C76" w:rsidRDefault="005F3D2F" w:rsidP="00BC51B4">
      <w:pPr>
        <w:numPr>
          <w:ilvl w:val="0"/>
          <w:numId w:val="5"/>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интернет-ресурсами);</w:t>
      </w:r>
    </w:p>
    <w:p w:rsidR="005F3D2F" w:rsidRPr="005A4C76" w:rsidRDefault="005F3D2F" w:rsidP="00BC51B4">
      <w:pPr>
        <w:numPr>
          <w:ilvl w:val="0"/>
          <w:numId w:val="5"/>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коммунальные услуги;</w:t>
      </w:r>
    </w:p>
    <w:p w:rsidR="005F3D2F" w:rsidRPr="005A4C76" w:rsidRDefault="005F3D2F" w:rsidP="00BC51B4">
      <w:pPr>
        <w:numPr>
          <w:ilvl w:val="0"/>
          <w:numId w:val="5"/>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услуги по нотариальному удостоверению документов с образцами подписей.</w:t>
      </w:r>
    </w:p>
    <w:p w:rsidR="005F3D2F" w:rsidRPr="005A4C76" w:rsidRDefault="005F3D2F" w:rsidP="00B41FE2">
      <w:pPr>
        <w:numPr>
          <w:ilvl w:val="0"/>
          <w:numId w:val="15"/>
        </w:numPr>
        <w:tabs>
          <w:tab w:val="left" w:pos="993"/>
          <w:tab w:val="left" w:pos="1134"/>
        </w:tabs>
        <w:spacing w:after="0" w:line="240" w:lineRule="auto"/>
        <w:ind w:left="0" w:firstLine="709"/>
        <w:jc w:val="both"/>
        <w:rPr>
          <w:rFonts w:ascii="Times New Roman" w:hAnsi="Times New Roman"/>
          <w:sz w:val="28"/>
          <w:szCs w:val="28"/>
        </w:rPr>
      </w:pPr>
      <w:bookmarkStart w:id="16" w:name="SUB2300"/>
      <w:bookmarkStart w:id="17" w:name="SUB2400"/>
      <w:bookmarkStart w:id="18" w:name="SUB2800"/>
      <w:bookmarkStart w:id="19" w:name="SUB2900"/>
      <w:bookmarkEnd w:id="16"/>
      <w:bookmarkEnd w:id="17"/>
      <w:bookmarkEnd w:id="18"/>
      <w:bookmarkEnd w:id="19"/>
      <w:r w:rsidRPr="005A4C76">
        <w:rPr>
          <w:rFonts w:ascii="Times New Roman" w:hAnsi="Times New Roman"/>
          <w:sz w:val="28"/>
          <w:szCs w:val="28"/>
        </w:rPr>
        <w:t>Ликвидационная комиссия при формировании и комитет кредиторов при утверждении сметы ликвидационных расходов банка руководствуются принципами реальности, обоснованности, целесообразности и действительности ликвидационных расходов.</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Принцип реальности ликвидационных расходов означает, что при формировании сметы ликвидационных расходов следует исходить из фактического финансового положения банка, в том числе из объемов задолженности перед кредиторами.</w:t>
      </w:r>
    </w:p>
    <w:p w:rsidR="005F3D2F" w:rsidRPr="005A4C76" w:rsidRDefault="0058192B"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w:t>
      </w:r>
      <w:r w:rsidR="005F3D2F" w:rsidRPr="005A4C76">
        <w:rPr>
          <w:rFonts w:ascii="Times New Roman" w:hAnsi="Times New Roman"/>
          <w:sz w:val="28"/>
          <w:szCs w:val="28"/>
        </w:rPr>
        <w:t xml:space="preserve">ринцип обоснованности ликвидационных расходов </w:t>
      </w:r>
      <w:r w:rsidRPr="005A4C76">
        <w:rPr>
          <w:rFonts w:ascii="Times New Roman" w:hAnsi="Times New Roman"/>
          <w:sz w:val="28"/>
          <w:szCs w:val="28"/>
        </w:rPr>
        <w:t>означает</w:t>
      </w:r>
      <w:r w:rsidR="005F3D2F" w:rsidRPr="005A4C76">
        <w:rPr>
          <w:rFonts w:ascii="Times New Roman" w:hAnsi="Times New Roman"/>
          <w:sz w:val="28"/>
          <w:szCs w:val="28"/>
        </w:rPr>
        <w:t xml:space="preserve"> объективную необходимость предполагаемых затрат на определенном этапе ликвидационного производства.</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Принцип целесообразности ликвидационных расходов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и акционерами банка.</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Принцип действительности ликвидационных расходов означает документальное подтверждение ликвидационной комиссией произведенных затрат.</w:t>
      </w:r>
    </w:p>
    <w:p w:rsidR="005F3D2F" w:rsidRPr="005A4C76" w:rsidRDefault="005F3D2F" w:rsidP="00B41FE2">
      <w:pPr>
        <w:numPr>
          <w:ilvl w:val="0"/>
          <w:numId w:val="15"/>
        </w:numPr>
        <w:tabs>
          <w:tab w:val="left" w:pos="1134"/>
          <w:tab w:val="left" w:pos="1418"/>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Смета ликвидационных расходов по форме согласно приложению к </w:t>
      </w:r>
      <w:r w:rsidR="009325FC" w:rsidRPr="005A4C76">
        <w:rPr>
          <w:rFonts w:ascii="Times New Roman" w:hAnsi="Times New Roman"/>
          <w:sz w:val="28"/>
          <w:szCs w:val="28"/>
        </w:rPr>
        <w:t xml:space="preserve">Особенностям деятельности ликвидационных комиссий </w:t>
      </w:r>
      <w:r w:rsidRPr="005A4C76">
        <w:rPr>
          <w:rFonts w:ascii="Times New Roman" w:hAnsi="Times New Roman"/>
          <w:sz w:val="28"/>
          <w:szCs w:val="28"/>
        </w:rPr>
        <w:t xml:space="preserve">составляется </w:t>
      </w:r>
      <w:r w:rsidRPr="005A4C76">
        <w:rPr>
          <w:rFonts w:ascii="Times New Roman" w:hAnsi="Times New Roman"/>
          <w:sz w:val="28"/>
          <w:szCs w:val="28"/>
        </w:rPr>
        <w:lastRenderedPageBreak/>
        <w:t xml:space="preserve">ликвидационной комиссией банка в течение 10 (десяти) календарных дней после дня ее </w:t>
      </w:r>
      <w:r w:rsidR="009325FC" w:rsidRPr="005A4C76">
        <w:rPr>
          <w:rFonts w:ascii="Times New Roman" w:hAnsi="Times New Roman"/>
          <w:sz w:val="28"/>
          <w:szCs w:val="28"/>
        </w:rPr>
        <w:t>создания</w:t>
      </w:r>
      <w:r w:rsidRPr="005A4C76">
        <w:rPr>
          <w:rFonts w:ascii="Times New Roman" w:hAnsi="Times New Roman"/>
          <w:sz w:val="28"/>
          <w:szCs w:val="28"/>
        </w:rPr>
        <w:t>.</w:t>
      </w:r>
    </w:p>
    <w:p w:rsidR="005F3D2F" w:rsidRPr="005A4C76" w:rsidRDefault="005F3D2F" w:rsidP="00BC51B4">
      <w:pPr>
        <w:tabs>
          <w:tab w:val="left" w:pos="1134"/>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До создания комитета кредиторов смета ликвидационных расходов утверждается председателем ликвидационной комиссии.</w:t>
      </w:r>
      <w:bookmarkStart w:id="20" w:name="SUB2600"/>
      <w:bookmarkEnd w:id="20"/>
      <w:r w:rsidRPr="005A4C76">
        <w:rPr>
          <w:rFonts w:ascii="Times New Roman" w:hAnsi="Times New Roman"/>
          <w:sz w:val="28"/>
          <w:szCs w:val="28"/>
        </w:rPr>
        <w:t xml:space="preserve"> </w:t>
      </w:r>
    </w:p>
    <w:p w:rsidR="005F3D2F" w:rsidRPr="005A4C76" w:rsidRDefault="005F3D2F" w:rsidP="00BC51B4">
      <w:pPr>
        <w:tabs>
          <w:tab w:val="left" w:pos="709"/>
          <w:tab w:val="left" w:pos="1134"/>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Контроль за исполнением сметы ликвидационных расходов осуществляют председатель ликвидационной комиссии и комитет кредиторов.</w:t>
      </w:r>
    </w:p>
    <w:p w:rsidR="005F3D2F" w:rsidRPr="005A4C76" w:rsidRDefault="005F3D2F" w:rsidP="00B41FE2">
      <w:pPr>
        <w:numPr>
          <w:ilvl w:val="0"/>
          <w:numId w:val="15"/>
        </w:numPr>
        <w:tabs>
          <w:tab w:val="left" w:pos="1134"/>
          <w:tab w:val="left" w:pos="1418"/>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Изменения и дополнения, вносимые председателем ликвидационной комиссии в утвержденную комитетом кредиторов смету ликвидационных расходов, предварительно утверждаются комитетом кредиторов.</w:t>
      </w:r>
      <w:bookmarkStart w:id="21" w:name="SUB2700"/>
      <w:bookmarkEnd w:id="21"/>
    </w:p>
    <w:p w:rsidR="005F3D2F" w:rsidRPr="005A4C76" w:rsidRDefault="0099323A" w:rsidP="00B41FE2">
      <w:pPr>
        <w:numPr>
          <w:ilvl w:val="0"/>
          <w:numId w:val="15"/>
        </w:numPr>
        <w:tabs>
          <w:tab w:val="left" w:pos="1134"/>
          <w:tab w:val="left" w:pos="1418"/>
        </w:tabs>
        <w:spacing w:after="0" w:line="240" w:lineRule="auto"/>
        <w:ind w:left="0" w:firstLine="709"/>
        <w:jc w:val="both"/>
        <w:rPr>
          <w:rFonts w:ascii="Times New Roman" w:hAnsi="Times New Roman"/>
          <w:sz w:val="28"/>
          <w:szCs w:val="28"/>
        </w:rPr>
      </w:pPr>
      <w:r w:rsidRPr="005A4C76">
        <w:rPr>
          <w:rStyle w:val="s0"/>
          <w:color w:val="000000" w:themeColor="text1"/>
          <w:sz w:val="28"/>
          <w:szCs w:val="28"/>
        </w:rPr>
        <w:t xml:space="preserve">В случае, если утвержденные председателем ликвидационной комиссии ликвидационные расходы не были осуществлены в предыдущем периоде </w:t>
      </w:r>
      <w:r w:rsidRPr="005A4C76">
        <w:rPr>
          <w:rFonts w:ascii="Times New Roman" w:hAnsi="Times New Roman"/>
          <w:color w:val="000000" w:themeColor="text1"/>
          <w:sz w:val="28"/>
          <w:szCs w:val="28"/>
        </w:rPr>
        <w:t xml:space="preserve">(месяце, квартале), </w:t>
      </w:r>
      <w:r w:rsidRPr="005A4C76">
        <w:rPr>
          <w:rStyle w:val="s0"/>
          <w:color w:val="000000" w:themeColor="text1"/>
          <w:sz w:val="28"/>
          <w:szCs w:val="28"/>
        </w:rPr>
        <w:t>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r w:rsidR="005F3D2F" w:rsidRPr="005A4C76">
        <w:rPr>
          <w:rFonts w:ascii="Times New Roman" w:hAnsi="Times New Roman"/>
          <w:sz w:val="28"/>
          <w:szCs w:val="28"/>
        </w:rPr>
        <w:t>.</w:t>
      </w:r>
    </w:p>
    <w:p w:rsidR="005F3D2F" w:rsidRPr="005A4C76" w:rsidRDefault="005F3D2F" w:rsidP="00B41FE2">
      <w:pPr>
        <w:numPr>
          <w:ilvl w:val="0"/>
          <w:numId w:val="15"/>
        </w:numPr>
        <w:tabs>
          <w:tab w:val="left" w:pos="1134"/>
          <w:tab w:val="left" w:pos="1418"/>
        </w:tabs>
        <w:spacing w:after="0" w:line="240" w:lineRule="auto"/>
        <w:ind w:left="0" w:firstLine="710"/>
        <w:jc w:val="both"/>
        <w:rPr>
          <w:rFonts w:ascii="Times New Roman" w:hAnsi="Times New Roman"/>
          <w:sz w:val="28"/>
          <w:szCs w:val="28"/>
        </w:rPr>
      </w:pPr>
      <w:r w:rsidRPr="005A4C76">
        <w:rPr>
          <w:rFonts w:ascii="Times New Roman" w:hAnsi="Times New Roman"/>
          <w:sz w:val="28"/>
          <w:szCs w:val="28"/>
        </w:rPr>
        <w:t xml:space="preserve">Основаниями отказа в утверждении </w:t>
      </w:r>
      <w:r w:rsidR="0058192B" w:rsidRPr="005A4C76">
        <w:rPr>
          <w:rFonts w:ascii="Times New Roman" w:hAnsi="Times New Roman"/>
          <w:sz w:val="28"/>
          <w:szCs w:val="28"/>
        </w:rPr>
        <w:t xml:space="preserve">комитетом кредиторов </w:t>
      </w:r>
      <w:r w:rsidRPr="005A4C76">
        <w:rPr>
          <w:rFonts w:ascii="Times New Roman" w:hAnsi="Times New Roman"/>
          <w:sz w:val="28"/>
          <w:szCs w:val="28"/>
        </w:rPr>
        <w:t>сметы ликвидационных расходов являются непредставление пояснительной записки, отражающей соблюдение ликвидационной комиссией принципов формирования сметы ликвидационных расходов</w:t>
      </w:r>
      <w:r w:rsidR="00C47DD5" w:rsidRPr="005A4C76">
        <w:rPr>
          <w:rFonts w:ascii="Times New Roman" w:hAnsi="Times New Roman"/>
          <w:sz w:val="28"/>
          <w:szCs w:val="28"/>
        </w:rPr>
        <w:t>, указанных в пункте 1</w:t>
      </w:r>
      <w:r w:rsidR="00BD07CD" w:rsidRPr="005A4C76">
        <w:rPr>
          <w:rFonts w:ascii="Times New Roman" w:hAnsi="Times New Roman"/>
          <w:sz w:val="28"/>
          <w:szCs w:val="28"/>
        </w:rPr>
        <w:t>9</w:t>
      </w:r>
      <w:r w:rsidR="00C47DD5" w:rsidRPr="005A4C76">
        <w:rPr>
          <w:rFonts w:ascii="Times New Roman" w:hAnsi="Times New Roman"/>
          <w:sz w:val="28"/>
          <w:szCs w:val="28"/>
        </w:rPr>
        <w:t xml:space="preserve"> Особенностей</w:t>
      </w:r>
      <w:r w:rsidR="00EB045A" w:rsidRPr="005A4C76">
        <w:rPr>
          <w:rFonts w:ascii="Times New Roman" w:hAnsi="Times New Roman"/>
        </w:rPr>
        <w:t xml:space="preserve"> </w:t>
      </w:r>
      <w:r w:rsidR="00EB045A" w:rsidRPr="005A4C76">
        <w:rPr>
          <w:rFonts w:ascii="Times New Roman" w:hAnsi="Times New Roman"/>
          <w:sz w:val="28"/>
          <w:szCs w:val="28"/>
        </w:rPr>
        <w:t>деятельности ликвидационных комиссий</w:t>
      </w:r>
      <w:r w:rsidR="00B85A7B" w:rsidRPr="005A4C76">
        <w:rPr>
          <w:rFonts w:ascii="Times New Roman" w:hAnsi="Times New Roman"/>
          <w:sz w:val="28"/>
          <w:szCs w:val="28"/>
        </w:rPr>
        <w:t>,</w:t>
      </w:r>
      <w:r w:rsidR="00C47DD5" w:rsidRPr="005A4C76">
        <w:rPr>
          <w:rFonts w:ascii="Times New Roman" w:hAnsi="Times New Roman"/>
          <w:sz w:val="28"/>
          <w:szCs w:val="28"/>
        </w:rPr>
        <w:t xml:space="preserve"> </w:t>
      </w:r>
      <w:r w:rsidRPr="005A4C76">
        <w:rPr>
          <w:rFonts w:ascii="Times New Roman" w:hAnsi="Times New Roman"/>
          <w:sz w:val="28"/>
          <w:szCs w:val="28"/>
        </w:rPr>
        <w:t>и документов, подтверждающих планируемые (произведенные) расходы.</w:t>
      </w:r>
    </w:p>
    <w:p w:rsidR="0099323A" w:rsidRPr="005A4C76" w:rsidRDefault="00593E7A" w:rsidP="00B41FE2">
      <w:pPr>
        <w:numPr>
          <w:ilvl w:val="0"/>
          <w:numId w:val="15"/>
        </w:numPr>
        <w:tabs>
          <w:tab w:val="left" w:pos="1134"/>
          <w:tab w:val="left" w:pos="1418"/>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Не допускается осуществление перерасхода по одной статье затрат за счет экономии по другой статье.</w:t>
      </w:r>
    </w:p>
    <w:p w:rsidR="00593E7A" w:rsidRPr="005A4C76" w:rsidRDefault="00593E7A" w:rsidP="00EB5C33">
      <w:pPr>
        <w:tabs>
          <w:tab w:val="left" w:pos="1134"/>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Не допускается осуществление расходов ликвидационной комиссией до ее утверждения председателем ликвидационной комиссии.</w:t>
      </w:r>
    </w:p>
    <w:p w:rsidR="005F3D2F" w:rsidRPr="005A4C76" w:rsidRDefault="005F3D2F" w:rsidP="00B41FE2">
      <w:pPr>
        <w:numPr>
          <w:ilvl w:val="0"/>
          <w:numId w:val="15"/>
        </w:numPr>
        <w:tabs>
          <w:tab w:val="left" w:pos="1134"/>
          <w:tab w:val="left" w:pos="1418"/>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Единица измерения, используемая при составлении отчетности, устанавливается в тенге. </w:t>
      </w:r>
    </w:p>
    <w:p w:rsidR="005F3D2F" w:rsidRPr="005A4C76" w:rsidRDefault="005F3D2F" w:rsidP="00B41FE2">
      <w:pPr>
        <w:numPr>
          <w:ilvl w:val="0"/>
          <w:numId w:val="15"/>
        </w:numPr>
        <w:tabs>
          <w:tab w:val="left" w:pos="1134"/>
          <w:tab w:val="left" w:pos="1418"/>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Смету подписывает председатель ликвидационной комиссии (на период его отсутствия </w:t>
      </w:r>
      <w:r w:rsidR="000C64E1" w:rsidRPr="005A4C76">
        <w:rPr>
          <w:rFonts w:ascii="Times New Roman" w:hAnsi="Times New Roman"/>
          <w:sz w:val="28"/>
          <w:szCs w:val="28"/>
        </w:rPr>
        <w:t>–</w:t>
      </w:r>
      <w:r w:rsidRPr="005A4C76">
        <w:rPr>
          <w:rFonts w:ascii="Times New Roman" w:hAnsi="Times New Roman"/>
          <w:sz w:val="28"/>
          <w:szCs w:val="28"/>
        </w:rPr>
        <w:t xml:space="preserve"> заместитель</w:t>
      </w:r>
      <w:r w:rsidR="000C64E1" w:rsidRPr="005A4C76">
        <w:rPr>
          <w:rFonts w:ascii="Times New Roman" w:hAnsi="Times New Roman"/>
          <w:sz w:val="28"/>
          <w:szCs w:val="28"/>
        </w:rPr>
        <w:t>)</w:t>
      </w:r>
      <w:r w:rsidRPr="005A4C76">
        <w:rPr>
          <w:rFonts w:ascii="Times New Roman" w:hAnsi="Times New Roman"/>
          <w:sz w:val="28"/>
          <w:szCs w:val="28"/>
        </w:rPr>
        <w:t>, главный бухгалтер и исполнитель.</w:t>
      </w:r>
    </w:p>
    <w:p w:rsidR="00E6748D" w:rsidRPr="005A4C76" w:rsidRDefault="00C41031" w:rsidP="00B41FE2">
      <w:pPr>
        <w:numPr>
          <w:ilvl w:val="0"/>
          <w:numId w:val="15"/>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pacing w:val="2"/>
          <w:sz w:val="28"/>
          <w:szCs w:val="28"/>
          <w:shd w:val="clear" w:color="auto" w:fill="FFFFFF"/>
        </w:rPr>
        <w:t>В смете ликвидационных расходов предусматриваются следующие статьи затрат:</w:t>
      </w:r>
    </w:p>
    <w:p w:rsidR="00C41031" w:rsidRPr="005A4C76" w:rsidRDefault="00C41031" w:rsidP="007C52A9">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5A4C76">
        <w:rPr>
          <w:color w:val="000000"/>
          <w:spacing w:val="2"/>
          <w:sz w:val="28"/>
          <w:szCs w:val="28"/>
        </w:rPr>
        <w:t>1)</w:t>
      </w:r>
      <w:r w:rsidR="007C52A9">
        <w:rPr>
          <w:color w:val="000000"/>
          <w:spacing w:val="2"/>
          <w:sz w:val="28"/>
          <w:szCs w:val="28"/>
        </w:rPr>
        <w:tab/>
      </w:r>
      <w:r w:rsidRPr="005A4C76">
        <w:rPr>
          <w:color w:val="000000"/>
          <w:spacing w:val="2"/>
          <w:sz w:val="28"/>
          <w:szCs w:val="28"/>
        </w:rPr>
        <w:t>расходы на оплату труда;</w:t>
      </w:r>
    </w:p>
    <w:p w:rsidR="00C41031" w:rsidRPr="005A4C76" w:rsidRDefault="00C41031" w:rsidP="007C52A9">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5A4C76">
        <w:rPr>
          <w:color w:val="000000"/>
          <w:spacing w:val="2"/>
          <w:sz w:val="28"/>
          <w:szCs w:val="28"/>
        </w:rPr>
        <w:t>2)</w:t>
      </w:r>
      <w:r w:rsidR="007C52A9">
        <w:rPr>
          <w:color w:val="000000"/>
          <w:spacing w:val="2"/>
          <w:sz w:val="28"/>
          <w:szCs w:val="28"/>
        </w:rPr>
        <w:tab/>
      </w:r>
      <w:r w:rsidRPr="005A4C76">
        <w:rPr>
          <w:color w:val="000000"/>
          <w:spacing w:val="2"/>
          <w:sz w:val="28"/>
          <w:szCs w:val="28"/>
        </w:rPr>
        <w:t>расходы по отчислениям в бюджет;</w:t>
      </w:r>
    </w:p>
    <w:p w:rsidR="00C41031" w:rsidRPr="005A4C76" w:rsidRDefault="00C41031" w:rsidP="007C52A9">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5A4C76">
        <w:rPr>
          <w:color w:val="000000"/>
          <w:spacing w:val="2"/>
          <w:sz w:val="28"/>
          <w:szCs w:val="28"/>
        </w:rPr>
        <w:t>3)</w:t>
      </w:r>
      <w:r w:rsidR="007C52A9">
        <w:rPr>
          <w:color w:val="000000"/>
          <w:spacing w:val="2"/>
          <w:sz w:val="28"/>
          <w:szCs w:val="28"/>
        </w:rPr>
        <w:tab/>
      </w:r>
      <w:r w:rsidRPr="005A4C76">
        <w:rPr>
          <w:color w:val="000000"/>
          <w:spacing w:val="2"/>
          <w:sz w:val="28"/>
          <w:szCs w:val="28"/>
        </w:rPr>
        <w:t>административные расходы;</w:t>
      </w:r>
    </w:p>
    <w:p w:rsidR="00C41031" w:rsidRPr="005A4C76" w:rsidRDefault="00C41031" w:rsidP="007C52A9">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5A4C76">
        <w:rPr>
          <w:color w:val="000000"/>
          <w:spacing w:val="2"/>
          <w:sz w:val="28"/>
          <w:szCs w:val="28"/>
        </w:rPr>
        <w:t>4)</w:t>
      </w:r>
      <w:r w:rsidR="007C52A9">
        <w:rPr>
          <w:color w:val="000000"/>
          <w:spacing w:val="2"/>
          <w:sz w:val="28"/>
          <w:szCs w:val="28"/>
        </w:rPr>
        <w:tab/>
      </w:r>
      <w:r w:rsidRPr="005A4C76">
        <w:rPr>
          <w:color w:val="000000"/>
          <w:spacing w:val="2"/>
          <w:sz w:val="28"/>
          <w:szCs w:val="28"/>
        </w:rPr>
        <w:t>расходы на приобретение товарно-материальных ценностей;</w:t>
      </w:r>
    </w:p>
    <w:p w:rsidR="00C41031" w:rsidRPr="005A4C76" w:rsidRDefault="00C41031" w:rsidP="007C52A9">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5A4C76">
        <w:rPr>
          <w:color w:val="000000"/>
          <w:spacing w:val="2"/>
          <w:sz w:val="28"/>
          <w:szCs w:val="28"/>
        </w:rPr>
        <w:t>5)</w:t>
      </w:r>
      <w:r w:rsidR="007C52A9">
        <w:rPr>
          <w:color w:val="000000"/>
          <w:spacing w:val="2"/>
          <w:sz w:val="28"/>
          <w:szCs w:val="28"/>
        </w:rPr>
        <w:tab/>
      </w:r>
      <w:r w:rsidRPr="005A4C76">
        <w:rPr>
          <w:color w:val="000000"/>
          <w:spacing w:val="2"/>
          <w:sz w:val="28"/>
          <w:szCs w:val="28"/>
        </w:rPr>
        <w:t>командировочные расходы;</w:t>
      </w:r>
    </w:p>
    <w:p w:rsidR="00C41031" w:rsidRPr="005A4C76" w:rsidRDefault="00C41031" w:rsidP="007C52A9">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5A4C76">
        <w:rPr>
          <w:color w:val="000000"/>
          <w:spacing w:val="2"/>
          <w:sz w:val="28"/>
          <w:szCs w:val="28"/>
        </w:rPr>
        <w:t>6)</w:t>
      </w:r>
      <w:r w:rsidR="007C52A9">
        <w:rPr>
          <w:color w:val="000000"/>
          <w:spacing w:val="2"/>
          <w:sz w:val="28"/>
          <w:szCs w:val="28"/>
        </w:rPr>
        <w:tab/>
      </w:r>
      <w:r w:rsidRPr="005A4C76">
        <w:rPr>
          <w:color w:val="000000"/>
          <w:spacing w:val="2"/>
          <w:sz w:val="28"/>
          <w:szCs w:val="28"/>
        </w:rPr>
        <w:t>непредвиденные расходы;</w:t>
      </w:r>
    </w:p>
    <w:p w:rsidR="00C41031" w:rsidRPr="005A4C76" w:rsidRDefault="00C41031" w:rsidP="007C52A9">
      <w:pPr>
        <w:pStyle w:val="ad"/>
        <w:shd w:val="clear" w:color="auto" w:fill="FFFFFF"/>
        <w:tabs>
          <w:tab w:val="left" w:pos="1134"/>
        </w:tabs>
        <w:spacing w:before="0" w:beforeAutospacing="0" w:after="0" w:afterAutospacing="0"/>
        <w:ind w:firstLine="709"/>
        <w:jc w:val="both"/>
        <w:textAlignment w:val="baseline"/>
        <w:rPr>
          <w:color w:val="000000"/>
          <w:spacing w:val="2"/>
          <w:sz w:val="28"/>
          <w:szCs w:val="28"/>
        </w:rPr>
      </w:pPr>
      <w:r w:rsidRPr="005A4C76">
        <w:rPr>
          <w:color w:val="000000"/>
          <w:spacing w:val="2"/>
          <w:sz w:val="28"/>
          <w:szCs w:val="28"/>
        </w:rPr>
        <w:t>7)</w:t>
      </w:r>
      <w:r w:rsidR="007C52A9">
        <w:rPr>
          <w:color w:val="000000"/>
          <w:spacing w:val="2"/>
          <w:sz w:val="28"/>
          <w:szCs w:val="28"/>
        </w:rPr>
        <w:tab/>
      </w:r>
      <w:r w:rsidRPr="005A4C76">
        <w:rPr>
          <w:color w:val="000000"/>
          <w:spacing w:val="2"/>
          <w:sz w:val="28"/>
          <w:szCs w:val="28"/>
        </w:rPr>
        <w:t>прочие расходы.</w:t>
      </w:r>
    </w:p>
    <w:p w:rsidR="00EB5C33" w:rsidRPr="005A4C76" w:rsidRDefault="00B71317" w:rsidP="00EB5C33">
      <w:pPr>
        <w:tabs>
          <w:tab w:val="left" w:pos="1134"/>
          <w:tab w:val="left" w:pos="1418"/>
        </w:tabs>
        <w:spacing w:after="0" w:line="240" w:lineRule="auto"/>
        <w:ind w:firstLine="709"/>
        <w:jc w:val="both"/>
        <w:rPr>
          <w:rStyle w:val="s0"/>
          <w:color w:val="000000" w:themeColor="text1"/>
          <w:sz w:val="28"/>
          <w:szCs w:val="28"/>
        </w:rPr>
      </w:pPr>
      <w:r w:rsidRPr="005A4C76">
        <w:rPr>
          <w:rFonts w:ascii="Times New Roman" w:hAnsi="Times New Roman"/>
          <w:sz w:val="28"/>
          <w:szCs w:val="28"/>
        </w:rPr>
        <w:t>2</w:t>
      </w:r>
      <w:r w:rsidR="00AD617E" w:rsidRPr="005A4C76">
        <w:rPr>
          <w:rFonts w:ascii="Times New Roman" w:hAnsi="Times New Roman"/>
          <w:sz w:val="28"/>
          <w:szCs w:val="28"/>
        </w:rPr>
        <w:t>7</w:t>
      </w:r>
      <w:r w:rsidR="00EB5C33" w:rsidRPr="005A4C76">
        <w:rPr>
          <w:rFonts w:ascii="Times New Roman" w:hAnsi="Times New Roman"/>
          <w:sz w:val="28"/>
          <w:szCs w:val="28"/>
        </w:rPr>
        <w:t>.</w:t>
      </w:r>
      <w:r w:rsidR="00AD617E" w:rsidRPr="005A4C76">
        <w:rPr>
          <w:rFonts w:ascii="Times New Roman" w:hAnsi="Times New Roman"/>
          <w:sz w:val="28"/>
          <w:szCs w:val="28"/>
        </w:rPr>
        <w:tab/>
      </w:r>
      <w:r w:rsidR="00EB5C33" w:rsidRPr="005A4C76">
        <w:rPr>
          <w:rStyle w:val="s0"/>
          <w:color w:val="000000" w:themeColor="text1"/>
          <w:sz w:val="28"/>
          <w:szCs w:val="28"/>
        </w:rPr>
        <w:t xml:space="preserve">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w:t>
      </w:r>
      <w:r w:rsidR="00EB5C33" w:rsidRPr="005A4C76">
        <w:rPr>
          <w:rStyle w:val="s0"/>
          <w:color w:val="000000" w:themeColor="text1"/>
          <w:sz w:val="28"/>
          <w:szCs w:val="28"/>
        </w:rPr>
        <w:lastRenderedPageBreak/>
        <w:t>основе и оплачиваемой ежемесячно, с учетом имеющихся филиалов и представительств ликвидируемого банка.</w:t>
      </w:r>
    </w:p>
    <w:p w:rsidR="00EB5C33" w:rsidRPr="005A4C76" w:rsidRDefault="00EB5C33" w:rsidP="00EB5C33">
      <w:pPr>
        <w:pStyle w:val="ab"/>
        <w:tabs>
          <w:tab w:val="left" w:pos="1134"/>
        </w:tabs>
        <w:spacing w:after="0" w:line="240" w:lineRule="auto"/>
        <w:ind w:left="-13" w:firstLine="709"/>
        <w:jc w:val="both"/>
        <w:rPr>
          <w:rStyle w:val="s0"/>
          <w:color w:val="000000" w:themeColor="text1"/>
          <w:sz w:val="28"/>
          <w:szCs w:val="28"/>
        </w:rPr>
      </w:pPr>
      <w:r w:rsidRPr="005A4C76">
        <w:rPr>
          <w:rStyle w:val="s0"/>
          <w:color w:val="000000" w:themeColor="text1"/>
          <w:sz w:val="28"/>
          <w:szCs w:val="28"/>
        </w:rPr>
        <w:t>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p w:rsidR="00EB5C33" w:rsidRPr="005A4C76" w:rsidRDefault="00EB5C33" w:rsidP="00EB5C33">
      <w:pPr>
        <w:spacing w:after="0" w:line="240" w:lineRule="auto"/>
        <w:ind w:firstLine="709"/>
        <w:jc w:val="both"/>
        <w:rPr>
          <w:rFonts w:ascii="Times New Roman" w:hAnsi="Times New Roman"/>
          <w:sz w:val="28"/>
          <w:szCs w:val="28"/>
        </w:rPr>
      </w:pPr>
      <w:r w:rsidRPr="005A4C76">
        <w:rPr>
          <w:rStyle w:val="s0"/>
          <w:color w:val="000000" w:themeColor="text1"/>
          <w:sz w:val="28"/>
          <w:szCs w:val="28"/>
        </w:rPr>
        <w:t>В штатное расписание включаются лица, работающие по трудовым договорам и договорам возмездного оказания услуг, а также председатель и члены ликвидационной комиссии с размером вознаграждения, установленным в соглашении, заключенным с комитетом кредиторов ликвидируемого банка.</w:t>
      </w:r>
    </w:p>
    <w:p w:rsidR="00EB5C33" w:rsidRPr="005A4C76" w:rsidRDefault="00B71317" w:rsidP="00AD617E">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2</w:t>
      </w:r>
      <w:r w:rsidR="00AD617E" w:rsidRPr="005A4C76">
        <w:rPr>
          <w:rFonts w:ascii="Times New Roman" w:hAnsi="Times New Roman"/>
          <w:sz w:val="28"/>
          <w:szCs w:val="28"/>
        </w:rPr>
        <w:t>8</w:t>
      </w:r>
      <w:r w:rsidR="00EB5C33" w:rsidRPr="005A4C76">
        <w:rPr>
          <w:rFonts w:ascii="Times New Roman" w:hAnsi="Times New Roman"/>
          <w:sz w:val="28"/>
          <w:szCs w:val="28"/>
        </w:rPr>
        <w:t>.</w:t>
      </w:r>
      <w:r w:rsidR="00AD617E" w:rsidRPr="005A4C76">
        <w:rPr>
          <w:rFonts w:ascii="Times New Roman" w:hAnsi="Times New Roman"/>
          <w:sz w:val="28"/>
          <w:szCs w:val="28"/>
        </w:rPr>
        <w:tab/>
      </w:r>
      <w:r w:rsidR="00EB5C33" w:rsidRPr="005A4C76">
        <w:rPr>
          <w:rFonts w:ascii="Times New Roman" w:hAnsi="Times New Roman"/>
          <w:sz w:val="28"/>
          <w:szCs w:val="28"/>
        </w:rPr>
        <w:t>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p w:rsidR="00EB5C33" w:rsidRPr="005A4C76" w:rsidRDefault="00AD617E" w:rsidP="00AD617E">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29</w:t>
      </w:r>
      <w:r w:rsidR="00EB5C33" w:rsidRPr="005A4C76">
        <w:rPr>
          <w:rFonts w:ascii="Times New Roman" w:hAnsi="Times New Roman"/>
          <w:sz w:val="28"/>
          <w:szCs w:val="28"/>
        </w:rPr>
        <w:t>.</w:t>
      </w:r>
      <w:r w:rsidRPr="005A4C76">
        <w:rPr>
          <w:rFonts w:ascii="Times New Roman" w:hAnsi="Times New Roman"/>
          <w:sz w:val="28"/>
          <w:szCs w:val="28"/>
        </w:rPr>
        <w:tab/>
      </w:r>
      <w:r w:rsidR="00EB5C33" w:rsidRPr="005A4C76">
        <w:rPr>
          <w:rFonts w:ascii="Times New Roman" w:hAnsi="Times New Roman"/>
          <w:sz w:val="28"/>
          <w:szCs w:val="28"/>
        </w:rPr>
        <w:t xml:space="preserve">Административные расходы предусматривают затраты, направленные на обеспечение деятельности ликвидационной комиссии. </w:t>
      </w:r>
    </w:p>
    <w:p w:rsidR="00EB5C33" w:rsidRPr="005A4C76" w:rsidRDefault="00EB5C33" w:rsidP="00EB5C33">
      <w:pPr>
        <w:spacing w:after="0" w:line="240" w:lineRule="auto"/>
        <w:ind w:firstLine="709"/>
        <w:jc w:val="both"/>
        <w:rPr>
          <w:rFonts w:ascii="Times New Roman" w:hAnsi="Times New Roman"/>
          <w:sz w:val="28"/>
          <w:szCs w:val="28"/>
        </w:rPr>
      </w:pPr>
      <w:r w:rsidRPr="005A4C76">
        <w:rPr>
          <w:rFonts w:ascii="Times New Roman" w:hAnsi="Times New Roman"/>
          <w:sz w:val="28"/>
          <w:szCs w:val="28"/>
        </w:rPr>
        <w:t>Оплата за работы и услуги носят постоянный и (или) разовый характеры.</w:t>
      </w:r>
    </w:p>
    <w:p w:rsidR="00EB5C33" w:rsidRPr="005A4C76" w:rsidRDefault="00B71317" w:rsidP="00AD617E">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3</w:t>
      </w:r>
      <w:r w:rsidR="00AD617E" w:rsidRPr="005A4C76">
        <w:rPr>
          <w:rFonts w:ascii="Times New Roman" w:hAnsi="Times New Roman"/>
          <w:sz w:val="28"/>
          <w:szCs w:val="28"/>
        </w:rPr>
        <w:t>0</w:t>
      </w:r>
      <w:r w:rsidR="00EB5C33" w:rsidRPr="005A4C76">
        <w:rPr>
          <w:rFonts w:ascii="Times New Roman" w:hAnsi="Times New Roman"/>
          <w:sz w:val="28"/>
          <w:szCs w:val="28"/>
        </w:rPr>
        <w:t>.</w:t>
      </w:r>
      <w:r w:rsidR="00AD617E" w:rsidRPr="005A4C76">
        <w:rPr>
          <w:rFonts w:ascii="Times New Roman" w:hAnsi="Times New Roman"/>
          <w:sz w:val="28"/>
          <w:szCs w:val="28"/>
        </w:rPr>
        <w:tab/>
      </w:r>
      <w:r w:rsidR="00EB5C33" w:rsidRPr="005A4C76">
        <w:rPr>
          <w:rFonts w:ascii="Times New Roman" w:hAnsi="Times New Roman"/>
          <w:sz w:val="28"/>
          <w:szCs w:val="28"/>
        </w:rPr>
        <w:t>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p w:rsidR="00EB5C33" w:rsidRPr="005A4C76" w:rsidRDefault="00EB5C33" w:rsidP="00EB5C33">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1)</w:t>
      </w:r>
      <w:r w:rsidRPr="005A4C76">
        <w:rPr>
          <w:rFonts w:ascii="Times New Roman" w:hAnsi="Times New Roman"/>
          <w:sz w:val="28"/>
          <w:szCs w:val="28"/>
        </w:rPr>
        <w:tab/>
        <w:t>содержания офисного оборудования в рабочем состоянии;</w:t>
      </w:r>
    </w:p>
    <w:p w:rsidR="00EB5C33" w:rsidRPr="005A4C76" w:rsidRDefault="00EB5C33" w:rsidP="00EB5C33">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2)</w:t>
      </w:r>
      <w:r w:rsidRPr="005A4C76">
        <w:rPr>
          <w:rFonts w:ascii="Times New Roman" w:hAnsi="Times New Roman"/>
          <w:sz w:val="28"/>
          <w:szCs w:val="28"/>
        </w:rPr>
        <w:tab/>
        <w:t>содержания транспортных средств;</w:t>
      </w:r>
    </w:p>
    <w:p w:rsidR="00EB5C33" w:rsidRPr="005A4C76" w:rsidRDefault="00EB5C33" w:rsidP="00EB5C33">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3)</w:t>
      </w:r>
      <w:r w:rsidRPr="005A4C76">
        <w:rPr>
          <w:rFonts w:ascii="Times New Roman" w:hAnsi="Times New Roman"/>
          <w:sz w:val="28"/>
          <w:szCs w:val="28"/>
        </w:rPr>
        <w:tab/>
        <w:t>содержания помещений;</w:t>
      </w:r>
    </w:p>
    <w:p w:rsidR="00EB5C33" w:rsidRPr="005A4C76" w:rsidRDefault="00EB5C33" w:rsidP="00EB5C33">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4)</w:t>
      </w:r>
      <w:r w:rsidRPr="005A4C76">
        <w:rPr>
          <w:rFonts w:ascii="Times New Roman" w:hAnsi="Times New Roman"/>
          <w:sz w:val="28"/>
          <w:szCs w:val="28"/>
        </w:rPr>
        <w:tab/>
        <w:t>приобретения бумажной и бланочной продукции;</w:t>
      </w:r>
    </w:p>
    <w:p w:rsidR="00EB5C33" w:rsidRPr="005A4C76" w:rsidRDefault="00EB5C33" w:rsidP="00EB5C33">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5)</w:t>
      </w:r>
      <w:r w:rsidRPr="005A4C76">
        <w:rPr>
          <w:rFonts w:ascii="Times New Roman" w:hAnsi="Times New Roman"/>
          <w:sz w:val="28"/>
          <w:szCs w:val="28"/>
        </w:rPr>
        <w:tab/>
        <w:t xml:space="preserve">приобретения канцелярских товаров; </w:t>
      </w:r>
    </w:p>
    <w:p w:rsidR="00EB5C33" w:rsidRPr="005A4C76" w:rsidRDefault="00EB5C33" w:rsidP="00AD617E">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6)</w:t>
      </w:r>
      <w:r w:rsidRPr="005A4C76">
        <w:rPr>
          <w:rFonts w:ascii="Times New Roman" w:hAnsi="Times New Roman"/>
          <w:sz w:val="28"/>
          <w:szCs w:val="28"/>
        </w:rPr>
        <w:tab/>
        <w:t>приобретения горюче-смазочных материалов.</w:t>
      </w:r>
    </w:p>
    <w:p w:rsidR="00EB5C33" w:rsidRPr="005A4C76" w:rsidRDefault="00EB5C33" w:rsidP="00AD617E">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p w:rsidR="00EB5C33" w:rsidRPr="005A4C76" w:rsidRDefault="00EB5C33" w:rsidP="00AD617E">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p w:rsidR="00EB5C33" w:rsidRPr="005A4C76" w:rsidRDefault="00AD617E" w:rsidP="00AD617E">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31.</w:t>
      </w:r>
      <w:r w:rsidRPr="005A4C76">
        <w:rPr>
          <w:rFonts w:ascii="Times New Roman" w:hAnsi="Times New Roman"/>
          <w:sz w:val="28"/>
          <w:szCs w:val="28"/>
        </w:rPr>
        <w:tab/>
      </w:r>
      <w:r w:rsidR="00EB5C33" w:rsidRPr="005A4C76">
        <w:rPr>
          <w:rFonts w:ascii="Times New Roman" w:hAnsi="Times New Roman"/>
          <w:sz w:val="28"/>
          <w:szCs w:val="28"/>
        </w:rPr>
        <w:t>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p w:rsidR="00EB5C33" w:rsidRPr="005A4C76" w:rsidRDefault="00AD617E" w:rsidP="00AD617E">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32.</w:t>
      </w:r>
      <w:r w:rsidRPr="005A4C76">
        <w:rPr>
          <w:rFonts w:ascii="Times New Roman" w:hAnsi="Times New Roman"/>
          <w:sz w:val="28"/>
          <w:szCs w:val="28"/>
        </w:rPr>
        <w:tab/>
      </w:r>
      <w:r w:rsidR="00EB5C33" w:rsidRPr="005A4C76">
        <w:rPr>
          <w:rFonts w:ascii="Times New Roman" w:hAnsi="Times New Roman"/>
          <w:sz w:val="28"/>
          <w:szCs w:val="28"/>
        </w:rPr>
        <w:t>Расходы по выезду работников ликвидационной комиссии в командировки осуществляются в пределах средств, предусмотренных в смете ликвидационных расходов.</w:t>
      </w:r>
    </w:p>
    <w:p w:rsidR="00EB5C33" w:rsidRPr="005A4C76" w:rsidRDefault="00B71317" w:rsidP="00AD617E">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t>33</w:t>
      </w:r>
      <w:r w:rsidR="00EB5C33" w:rsidRPr="005A4C76">
        <w:rPr>
          <w:rFonts w:ascii="Times New Roman" w:hAnsi="Times New Roman"/>
          <w:sz w:val="28"/>
          <w:szCs w:val="28"/>
        </w:rPr>
        <w:t>. Прочие расходы включают иные затраты, не предусмотренные сметой расходов.</w:t>
      </w:r>
    </w:p>
    <w:p w:rsidR="00EB5C33" w:rsidRPr="005A4C76" w:rsidRDefault="00EB5C33" w:rsidP="00AD617E">
      <w:pPr>
        <w:tabs>
          <w:tab w:val="left" w:pos="1134"/>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Особенностями деятельности ликвидационных комиссий.</w:t>
      </w:r>
    </w:p>
    <w:p w:rsidR="005F3D2F" w:rsidRPr="005A4C76" w:rsidRDefault="005F3D2F" w:rsidP="00AD617E">
      <w:pPr>
        <w:numPr>
          <w:ilvl w:val="0"/>
          <w:numId w:val="13"/>
        </w:numPr>
        <w:tabs>
          <w:tab w:val="left" w:pos="1134"/>
        </w:tabs>
        <w:spacing w:after="0" w:line="240" w:lineRule="auto"/>
        <w:ind w:left="0" w:firstLine="709"/>
        <w:jc w:val="both"/>
        <w:rPr>
          <w:rFonts w:ascii="Times New Roman" w:eastAsia="Times New Roman" w:hAnsi="Times New Roman"/>
          <w:sz w:val="28"/>
          <w:szCs w:val="28"/>
          <w:lang w:eastAsia="ru-RU"/>
        </w:rPr>
      </w:pPr>
      <w:r w:rsidRPr="005A4C76">
        <w:rPr>
          <w:rFonts w:ascii="Times New Roman" w:hAnsi="Times New Roman"/>
          <w:sz w:val="28"/>
          <w:szCs w:val="28"/>
        </w:rPr>
        <w:lastRenderedPageBreak/>
        <w:t xml:space="preserve">Планируемые и произведенные расходы </w:t>
      </w:r>
      <w:r w:rsidR="002B44A8" w:rsidRPr="005A4C76">
        <w:rPr>
          <w:rFonts w:ascii="Times New Roman" w:hAnsi="Times New Roman"/>
          <w:sz w:val="28"/>
          <w:szCs w:val="28"/>
        </w:rPr>
        <w:t>ликвидационной комисси</w:t>
      </w:r>
      <w:r w:rsidR="00BD07CD" w:rsidRPr="005A4C76">
        <w:rPr>
          <w:rFonts w:ascii="Times New Roman" w:hAnsi="Times New Roman"/>
          <w:sz w:val="28"/>
          <w:szCs w:val="28"/>
        </w:rPr>
        <w:t>и</w:t>
      </w:r>
      <w:r w:rsidR="002B44A8" w:rsidRPr="005A4C76">
        <w:rPr>
          <w:rFonts w:ascii="Times New Roman" w:hAnsi="Times New Roman"/>
          <w:sz w:val="28"/>
          <w:szCs w:val="28"/>
        </w:rPr>
        <w:t xml:space="preserve"> </w:t>
      </w:r>
      <w:r w:rsidRPr="005A4C76">
        <w:rPr>
          <w:rFonts w:ascii="Times New Roman" w:hAnsi="Times New Roman"/>
          <w:sz w:val="28"/>
          <w:szCs w:val="28"/>
        </w:rPr>
        <w:t>подтверждаются договорами, счетами-фактурами, чеками и иными документами.</w:t>
      </w:r>
    </w:p>
    <w:p w:rsidR="005E6319" w:rsidRPr="005A4C76" w:rsidRDefault="005E6319" w:rsidP="00BC51B4">
      <w:pPr>
        <w:spacing w:after="0" w:line="240" w:lineRule="auto"/>
        <w:ind w:firstLine="709"/>
        <w:jc w:val="both"/>
        <w:rPr>
          <w:rFonts w:ascii="Times New Roman" w:hAnsi="Times New Roman"/>
          <w:b/>
          <w:sz w:val="28"/>
          <w:szCs w:val="28"/>
        </w:rPr>
      </w:pPr>
      <w:bookmarkStart w:id="22" w:name="SUB3000"/>
      <w:bookmarkEnd w:id="22"/>
    </w:p>
    <w:p w:rsidR="009D1D86" w:rsidRPr="005A4C76" w:rsidRDefault="009D1D86" w:rsidP="00BC51B4">
      <w:pPr>
        <w:spacing w:after="0" w:line="240" w:lineRule="auto"/>
        <w:ind w:firstLine="709"/>
        <w:jc w:val="both"/>
        <w:rPr>
          <w:rFonts w:ascii="Times New Roman" w:hAnsi="Times New Roman"/>
          <w:sz w:val="28"/>
          <w:szCs w:val="28"/>
        </w:rPr>
      </w:pPr>
    </w:p>
    <w:p w:rsidR="005F3D2F" w:rsidRPr="005A4C76" w:rsidRDefault="005F3D2F" w:rsidP="00BC51B4">
      <w:pPr>
        <w:tabs>
          <w:tab w:val="left" w:pos="1418"/>
          <w:tab w:val="left" w:pos="5954"/>
        </w:tabs>
        <w:spacing w:after="0" w:line="240" w:lineRule="auto"/>
        <w:jc w:val="center"/>
        <w:rPr>
          <w:rFonts w:ascii="Times New Roman" w:hAnsi="Times New Roman"/>
          <w:sz w:val="28"/>
          <w:szCs w:val="28"/>
        </w:rPr>
      </w:pPr>
      <w:bookmarkStart w:id="23" w:name="SUB3100"/>
      <w:bookmarkStart w:id="24" w:name="SUB3800"/>
      <w:bookmarkStart w:id="25" w:name="SUB3900"/>
      <w:bookmarkEnd w:id="23"/>
      <w:bookmarkEnd w:id="24"/>
      <w:bookmarkEnd w:id="25"/>
      <w:r w:rsidRPr="005A4C76">
        <w:rPr>
          <w:rFonts w:ascii="Times New Roman" w:hAnsi="Times New Roman"/>
          <w:sz w:val="28"/>
          <w:szCs w:val="28"/>
        </w:rPr>
        <w:t>Глава 4.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p>
    <w:p w:rsidR="005E6319" w:rsidRPr="005A4C76" w:rsidRDefault="005E6319" w:rsidP="00BC51B4">
      <w:pPr>
        <w:tabs>
          <w:tab w:val="left" w:pos="1418"/>
          <w:tab w:val="left" w:pos="5954"/>
        </w:tabs>
        <w:spacing w:after="0" w:line="240" w:lineRule="auto"/>
        <w:ind w:firstLine="709"/>
        <w:jc w:val="center"/>
        <w:rPr>
          <w:rFonts w:ascii="Times New Roman" w:hAnsi="Times New Roman"/>
          <w:sz w:val="28"/>
          <w:szCs w:val="28"/>
        </w:rPr>
      </w:pPr>
    </w:p>
    <w:p w:rsidR="005F3D2F" w:rsidRPr="005A4C76" w:rsidRDefault="005F3D2F" w:rsidP="00B71317">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Контроль за своевременным оприходованием денег, поступивших в кассу ликвидационной комиссии банка, а также обеспечение сохранности наличных денег и ценностей осуществляют председатель ликвидационной комиссии, главный бухгалтер, кассир ликвидационной комиссии, в подразделениях – руководитель подразделения ликвидационной комиссии, бухгалтер и кассир подразделения.</w:t>
      </w:r>
    </w:p>
    <w:p w:rsidR="005F3D2F" w:rsidRPr="005A4C76" w:rsidRDefault="005F3D2F" w:rsidP="00B71317">
      <w:pPr>
        <w:numPr>
          <w:ilvl w:val="0"/>
          <w:numId w:val="13"/>
        </w:numPr>
        <w:tabs>
          <w:tab w:val="left" w:pos="993"/>
          <w:tab w:val="left" w:pos="1134"/>
        </w:tabs>
        <w:spacing w:after="0" w:line="240" w:lineRule="auto"/>
        <w:ind w:left="0" w:firstLine="709"/>
        <w:jc w:val="both"/>
        <w:rPr>
          <w:rFonts w:ascii="Times New Roman" w:hAnsi="Times New Roman"/>
          <w:sz w:val="28"/>
          <w:szCs w:val="28"/>
        </w:rPr>
      </w:pPr>
      <w:bookmarkStart w:id="26" w:name="SUB4300"/>
      <w:bookmarkStart w:id="27" w:name="SUB4400"/>
      <w:bookmarkEnd w:id="26"/>
      <w:bookmarkEnd w:id="27"/>
      <w:r w:rsidRPr="005A4C76">
        <w:rPr>
          <w:rFonts w:ascii="Times New Roman" w:hAnsi="Times New Roman"/>
          <w:sz w:val="28"/>
          <w:szCs w:val="28"/>
        </w:rPr>
        <w:t>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w:t>
      </w:r>
      <w:bookmarkStart w:id="28" w:name="SUB4500"/>
      <w:bookmarkEnd w:id="28"/>
    </w:p>
    <w:p w:rsidR="005F3D2F" w:rsidRPr="005A4C76" w:rsidRDefault="005F3D2F" w:rsidP="00B71317">
      <w:pPr>
        <w:numPr>
          <w:ilvl w:val="0"/>
          <w:numId w:val="13"/>
        </w:numPr>
        <w:tabs>
          <w:tab w:val="left" w:pos="993"/>
          <w:tab w:val="left" w:pos="1134"/>
        </w:tabs>
        <w:spacing w:after="0" w:line="240" w:lineRule="auto"/>
        <w:ind w:left="0" w:firstLine="709"/>
        <w:jc w:val="both"/>
        <w:rPr>
          <w:rFonts w:ascii="Times New Roman" w:hAnsi="Times New Roman"/>
          <w:sz w:val="28"/>
          <w:szCs w:val="28"/>
        </w:rPr>
      </w:pPr>
      <w:bookmarkStart w:id="29" w:name="_Hlk185524453"/>
      <w:r w:rsidRPr="005A4C76">
        <w:rPr>
          <w:rFonts w:ascii="Times New Roman" w:hAnsi="Times New Roman"/>
          <w:sz w:val="28"/>
          <w:szCs w:val="28"/>
        </w:rPr>
        <w:t xml:space="preserve">Учет операций с наличными деньгами, совершаемых в кассе ликвидационной комиссии (далее – касса), осуществляется в соответствии с </w:t>
      </w:r>
      <w:bookmarkStart w:id="30" w:name="sub1000592298"/>
      <w:r w:rsidR="00BD348B" w:rsidRPr="005A4C76">
        <w:rPr>
          <w:rFonts w:ascii="Times New Roman" w:hAnsi="Times New Roman"/>
          <w:sz w:val="28"/>
          <w:szCs w:val="28"/>
        </w:rPr>
        <w:fldChar w:fldCharType="begin"/>
      </w:r>
      <w:r w:rsidRPr="005A4C76">
        <w:rPr>
          <w:rFonts w:ascii="Times New Roman" w:hAnsi="Times New Roman"/>
          <w:sz w:val="28"/>
          <w:szCs w:val="28"/>
        </w:rPr>
        <w:instrText xml:space="preserve"> HYPERLINK "jl:30092011.0 " </w:instrText>
      </w:r>
      <w:r w:rsidR="00BD348B" w:rsidRPr="005A4C76">
        <w:rPr>
          <w:rFonts w:ascii="Times New Roman" w:hAnsi="Times New Roman"/>
          <w:sz w:val="28"/>
          <w:szCs w:val="28"/>
        </w:rPr>
        <w:fldChar w:fldCharType="separate"/>
      </w:r>
      <w:r w:rsidRPr="005A4C76">
        <w:rPr>
          <w:rFonts w:ascii="Times New Roman" w:hAnsi="Times New Roman"/>
          <w:sz w:val="28"/>
          <w:szCs w:val="28"/>
        </w:rPr>
        <w:t>Законом</w:t>
      </w:r>
      <w:r w:rsidR="00BD348B" w:rsidRPr="005A4C76">
        <w:rPr>
          <w:rFonts w:ascii="Times New Roman" w:hAnsi="Times New Roman"/>
          <w:sz w:val="28"/>
          <w:szCs w:val="28"/>
        </w:rPr>
        <w:fldChar w:fldCharType="end"/>
      </w:r>
      <w:bookmarkEnd w:id="30"/>
      <w:r w:rsidRPr="005A4C76">
        <w:rPr>
          <w:rFonts w:ascii="Times New Roman" w:hAnsi="Times New Roman"/>
          <w:sz w:val="28"/>
          <w:szCs w:val="28"/>
        </w:rPr>
        <w:t xml:space="preserve"> Республики Казахстан «О бухгалтерском учете и финансовой отчетности», международными стандартами финансовой отчетности и нормативными правовыми актами уполномоченного органа.</w:t>
      </w:r>
      <w:bookmarkEnd w:id="29"/>
    </w:p>
    <w:p w:rsidR="005F3D2F" w:rsidRPr="005A4C76" w:rsidRDefault="005F3D2F" w:rsidP="00B71317">
      <w:pPr>
        <w:numPr>
          <w:ilvl w:val="0"/>
          <w:numId w:val="13"/>
        </w:numPr>
        <w:tabs>
          <w:tab w:val="left" w:pos="993"/>
          <w:tab w:val="left" w:pos="1134"/>
        </w:tabs>
        <w:spacing w:after="0" w:line="240" w:lineRule="auto"/>
        <w:ind w:left="0" w:firstLine="709"/>
        <w:jc w:val="both"/>
        <w:rPr>
          <w:rFonts w:ascii="Times New Roman" w:hAnsi="Times New Roman"/>
          <w:sz w:val="28"/>
          <w:szCs w:val="28"/>
        </w:rPr>
      </w:pPr>
      <w:bookmarkStart w:id="31" w:name="_Hlk185524628"/>
      <w:r w:rsidRPr="005A4C76">
        <w:rPr>
          <w:rFonts w:ascii="Times New Roman" w:hAnsi="Times New Roman"/>
          <w:sz w:val="28"/>
          <w:szCs w:val="28"/>
        </w:rPr>
        <w:t>Хранение наличных денег и ценностей, а также ведени</w:t>
      </w:r>
      <w:r w:rsidR="00BD07CD" w:rsidRPr="005A4C76">
        <w:rPr>
          <w:rFonts w:ascii="Times New Roman" w:hAnsi="Times New Roman"/>
          <w:sz w:val="28"/>
          <w:szCs w:val="28"/>
        </w:rPr>
        <w:t>е</w:t>
      </w:r>
      <w:r w:rsidRPr="005A4C76">
        <w:rPr>
          <w:rFonts w:ascii="Times New Roman" w:hAnsi="Times New Roman"/>
          <w:sz w:val="28"/>
          <w:szCs w:val="28"/>
        </w:rPr>
        <w:t xml:space="preserve"> кассовых операций и документов осуществля</w:t>
      </w:r>
      <w:r w:rsidR="00DD1878" w:rsidRPr="005A4C76">
        <w:rPr>
          <w:rFonts w:ascii="Times New Roman" w:hAnsi="Times New Roman"/>
          <w:sz w:val="28"/>
          <w:szCs w:val="28"/>
        </w:rPr>
        <w:t>ю</w:t>
      </w:r>
      <w:r w:rsidRPr="005A4C76">
        <w:rPr>
          <w:rFonts w:ascii="Times New Roman" w:hAnsi="Times New Roman"/>
          <w:sz w:val="28"/>
          <w:szCs w:val="28"/>
        </w:rPr>
        <w:t xml:space="preserve">тся ликвидационной комиссией в соответствии с требованиями, установленными </w:t>
      </w:r>
      <w:hyperlink r:id="rId10" w:tooltip="jl:38551339.100%20" w:history="1">
        <w:r w:rsidR="00B71317" w:rsidRPr="005A4C76">
          <w:rPr>
            <w:rStyle w:val="a9"/>
            <w:color w:val="auto"/>
            <w:sz w:val="28"/>
            <w:szCs w:val="28"/>
            <w:u w:val="none"/>
          </w:rPr>
          <w:t>Правилами</w:t>
        </w:r>
      </w:hyperlink>
      <w:r w:rsidR="00B71317" w:rsidRPr="005A4C76">
        <w:rPr>
          <w:rStyle w:val="s0"/>
          <w:color w:val="auto"/>
          <w:sz w:val="28"/>
          <w:szCs w:val="28"/>
        </w:rPr>
        <w:t xml:space="preserve"> осущ</w:t>
      </w:r>
      <w:r w:rsidR="00B71317" w:rsidRPr="005A4C76">
        <w:rPr>
          <w:rStyle w:val="s0"/>
          <w:sz w:val="28"/>
          <w:szCs w:val="28"/>
        </w:rPr>
        <w:t xml:space="preserve">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постановлением Правления Национального Банка Республики Казахстан от 29 ноября 2019 года № 231 </w:t>
      </w:r>
      <w:r w:rsidR="00345B67" w:rsidRPr="005A4C76">
        <w:rPr>
          <w:rStyle w:val="s0"/>
          <w:sz w:val="28"/>
          <w:szCs w:val="28"/>
        </w:rPr>
        <w:t>(</w:t>
      </w:r>
      <w:r w:rsidR="00B71317" w:rsidRPr="005A4C76">
        <w:rPr>
          <w:rStyle w:val="s0"/>
          <w:sz w:val="28"/>
          <w:szCs w:val="28"/>
        </w:rPr>
        <w:t>зарегистрированным в Реестре государственной регистрации нормативных правовых актов под № 19680</w:t>
      </w:r>
      <w:r w:rsidR="00345B67" w:rsidRPr="005A4C76">
        <w:rPr>
          <w:rStyle w:val="s0"/>
          <w:sz w:val="28"/>
          <w:szCs w:val="28"/>
        </w:rPr>
        <w:t>)</w:t>
      </w:r>
      <w:r w:rsidRPr="005A4C76">
        <w:rPr>
          <w:rFonts w:ascii="Times New Roman" w:hAnsi="Times New Roman"/>
          <w:sz w:val="28"/>
          <w:szCs w:val="28"/>
        </w:rPr>
        <w:t>, и примен</w:t>
      </w:r>
      <w:r w:rsidR="00EB045A" w:rsidRPr="005A4C76">
        <w:rPr>
          <w:rFonts w:ascii="Times New Roman" w:hAnsi="Times New Roman"/>
          <w:sz w:val="28"/>
          <w:szCs w:val="28"/>
        </w:rPr>
        <w:t>я</w:t>
      </w:r>
      <w:r w:rsidR="00B85A7B" w:rsidRPr="005A4C76">
        <w:rPr>
          <w:rFonts w:ascii="Times New Roman" w:hAnsi="Times New Roman"/>
          <w:sz w:val="28"/>
          <w:szCs w:val="28"/>
        </w:rPr>
        <w:t>емыми</w:t>
      </w:r>
      <w:r w:rsidRPr="005A4C76">
        <w:rPr>
          <w:rFonts w:ascii="Times New Roman" w:hAnsi="Times New Roman"/>
          <w:sz w:val="28"/>
          <w:szCs w:val="28"/>
        </w:rPr>
        <w:t xml:space="preserve"> к банку в части, соответствующей процессу добровольной ликвидации банка.</w:t>
      </w:r>
      <w:bookmarkEnd w:id="31"/>
    </w:p>
    <w:p w:rsidR="005F3D2F" w:rsidRPr="005A4C76" w:rsidRDefault="00B71317" w:rsidP="0060367E">
      <w:pPr>
        <w:numPr>
          <w:ilvl w:val="0"/>
          <w:numId w:val="13"/>
        </w:numPr>
        <w:tabs>
          <w:tab w:val="left" w:pos="993"/>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 xml:space="preserve">Ежедневный лимит остатка наличных денег в кассе не превышает </w:t>
      </w:r>
      <w:r w:rsidR="00F63C9F" w:rsidRPr="005A4C76">
        <w:rPr>
          <w:rFonts w:ascii="Times New Roman" w:hAnsi="Times New Roman"/>
          <w:sz w:val="28"/>
          <w:szCs w:val="28"/>
        </w:rPr>
        <w:t xml:space="preserve">2 500 000 (два миллиона пятьсот тысяч) </w:t>
      </w:r>
      <w:r w:rsidRPr="005A4C76">
        <w:rPr>
          <w:rFonts w:ascii="Times New Roman" w:hAnsi="Times New Roman"/>
          <w:color w:val="000000"/>
          <w:sz w:val="28"/>
          <w:szCs w:val="28"/>
        </w:rPr>
        <w:t>тенге в головном офисе ликвидационной комиссии, 600 000 (шестьсот тысяч) тенге в подразделении. Требование настоящего пункта не распространяется на неплатежные и (или) негодные к обращению банкноты иностранной валюты</w:t>
      </w:r>
      <w:r w:rsidR="005F3D2F" w:rsidRPr="005A4C76">
        <w:rPr>
          <w:rFonts w:ascii="Times New Roman" w:hAnsi="Times New Roman"/>
          <w:sz w:val="28"/>
          <w:szCs w:val="28"/>
        </w:rPr>
        <w:t>.</w:t>
      </w:r>
    </w:p>
    <w:p w:rsidR="005F3D2F" w:rsidRPr="005A4C76" w:rsidRDefault="005F3D2F" w:rsidP="00B71317">
      <w:pPr>
        <w:numPr>
          <w:ilvl w:val="0"/>
          <w:numId w:val="13"/>
        </w:numPr>
        <w:tabs>
          <w:tab w:val="left" w:pos="993"/>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lastRenderedPageBreak/>
        <w:t>При превышении суммы ежедневного лимита хранение ликвидационной комиссией наличных денег, полученных от филиалов Национального Банка Республики Казахстан, банков второго уровня, от реализации имущества, взыскания дебиторской задолженности</w:t>
      </w:r>
      <w:r w:rsidR="00B85A7B" w:rsidRPr="005A4C76">
        <w:rPr>
          <w:rFonts w:ascii="Times New Roman" w:hAnsi="Times New Roman"/>
          <w:sz w:val="28"/>
          <w:szCs w:val="28"/>
        </w:rPr>
        <w:t>,</w:t>
      </w:r>
      <w:r w:rsidRPr="005A4C76">
        <w:rPr>
          <w:rFonts w:ascii="Times New Roman" w:hAnsi="Times New Roman"/>
          <w:sz w:val="28"/>
          <w:szCs w:val="28"/>
        </w:rPr>
        <w:t xml:space="preserve"> осуществляется не более 3 (трех) рабочих дней, не включая день получения денег в обслуживающем филиале Национального Банка Республики Казахстан или банке второго уровня. Наличные деньги зачисляются на текущий счет ликвидационной комиссии на следующий день после окончания срока их хранения.</w:t>
      </w:r>
      <w:bookmarkStart w:id="32" w:name="SUB4900"/>
      <w:bookmarkEnd w:id="32"/>
    </w:p>
    <w:p w:rsidR="005F3D2F" w:rsidRPr="005A4C76" w:rsidRDefault="005F3D2F" w:rsidP="00B71317">
      <w:pPr>
        <w:numPr>
          <w:ilvl w:val="0"/>
          <w:numId w:val="13"/>
        </w:numPr>
        <w:tabs>
          <w:tab w:val="left" w:pos="993"/>
          <w:tab w:val="left" w:pos="1134"/>
        </w:tabs>
        <w:spacing w:after="0" w:line="240" w:lineRule="auto"/>
        <w:ind w:left="0" w:firstLine="709"/>
        <w:jc w:val="both"/>
        <w:rPr>
          <w:rFonts w:ascii="Times New Roman" w:hAnsi="Times New Roman"/>
          <w:sz w:val="28"/>
          <w:szCs w:val="28"/>
        </w:rPr>
      </w:pPr>
      <w:bookmarkStart w:id="33" w:name="SUB5500"/>
      <w:bookmarkEnd w:id="33"/>
      <w:r w:rsidRPr="005A4C76">
        <w:rPr>
          <w:rFonts w:ascii="Times New Roman" w:hAnsi="Times New Roman"/>
          <w:sz w:val="28"/>
          <w:szCs w:val="28"/>
        </w:rPr>
        <w:t>Работникам ликвидационной комиссии наличные деньги выдаются в подотчет на цели, связанные с ликвидационным производством.</w:t>
      </w:r>
    </w:p>
    <w:p w:rsidR="005F3D2F" w:rsidRPr="005A4C76" w:rsidRDefault="005F3D2F" w:rsidP="00B71317">
      <w:pPr>
        <w:numPr>
          <w:ilvl w:val="0"/>
          <w:numId w:val="13"/>
        </w:numPr>
        <w:tabs>
          <w:tab w:val="left" w:pos="993"/>
          <w:tab w:val="left" w:pos="1134"/>
        </w:tabs>
        <w:spacing w:after="0" w:line="240" w:lineRule="auto"/>
        <w:ind w:left="0" w:firstLine="709"/>
        <w:jc w:val="both"/>
        <w:rPr>
          <w:rFonts w:ascii="Times New Roman" w:eastAsia="Times New Roman" w:hAnsi="Times New Roman"/>
          <w:sz w:val="28"/>
          <w:szCs w:val="28"/>
          <w:lang w:eastAsia="ru-RU"/>
        </w:rPr>
      </w:pPr>
      <w:r w:rsidRPr="005A4C76">
        <w:rPr>
          <w:rFonts w:ascii="Times New Roman" w:eastAsia="Times New Roman" w:hAnsi="Times New Roman"/>
          <w:sz w:val="28"/>
          <w:szCs w:val="28"/>
          <w:lang w:eastAsia="ru-RU"/>
        </w:rPr>
        <w:t xml:space="preserve">Текущие счета банка открываются в тенге и при необходимости в иностранной валюте в филиале Национального Банка Республики Казахстан по месту нахождения головного офиса банка. </w:t>
      </w:r>
    </w:p>
    <w:p w:rsidR="005F3D2F" w:rsidRPr="005A4C76" w:rsidRDefault="005F3D2F" w:rsidP="00B71317">
      <w:pPr>
        <w:numPr>
          <w:ilvl w:val="0"/>
          <w:numId w:val="13"/>
        </w:numPr>
        <w:tabs>
          <w:tab w:val="left" w:pos="993"/>
          <w:tab w:val="left" w:pos="1134"/>
        </w:tabs>
        <w:spacing w:after="0" w:line="240" w:lineRule="auto"/>
        <w:ind w:left="0" w:firstLine="709"/>
        <w:jc w:val="both"/>
        <w:rPr>
          <w:rFonts w:ascii="Times New Roman" w:eastAsia="Times New Roman" w:hAnsi="Times New Roman"/>
          <w:sz w:val="28"/>
          <w:szCs w:val="28"/>
          <w:lang w:eastAsia="ru-RU"/>
        </w:rPr>
      </w:pPr>
      <w:r w:rsidRPr="005A4C76">
        <w:rPr>
          <w:rFonts w:ascii="Times New Roman" w:eastAsia="Times New Roman" w:hAnsi="Times New Roman"/>
          <w:sz w:val="28"/>
          <w:szCs w:val="28"/>
          <w:lang w:eastAsia="ru-RU"/>
        </w:rPr>
        <w:t>Все деньги банка, за исключением лимита кассы, в том числе филиалов либо представительств банка, зачисляются на текущий счет головного офиса банка.</w:t>
      </w:r>
    </w:p>
    <w:p w:rsidR="005F3D2F" w:rsidRPr="005A4C76" w:rsidRDefault="005F3D2F" w:rsidP="00B71317">
      <w:pPr>
        <w:numPr>
          <w:ilvl w:val="0"/>
          <w:numId w:val="13"/>
        </w:numPr>
        <w:tabs>
          <w:tab w:val="left" w:pos="851"/>
          <w:tab w:val="left" w:pos="993"/>
          <w:tab w:val="left" w:pos="1134"/>
        </w:tabs>
        <w:spacing w:after="0" w:line="240" w:lineRule="auto"/>
        <w:ind w:left="0" w:firstLine="709"/>
        <w:jc w:val="both"/>
        <w:rPr>
          <w:rFonts w:ascii="Times New Roman" w:eastAsia="Times New Roman" w:hAnsi="Times New Roman"/>
          <w:sz w:val="28"/>
          <w:szCs w:val="28"/>
          <w:lang w:eastAsia="ru-RU"/>
        </w:rPr>
      </w:pPr>
      <w:r w:rsidRPr="005A4C76">
        <w:rPr>
          <w:rFonts w:ascii="Times New Roman" w:eastAsia="Times New Roman" w:hAnsi="Times New Roman"/>
          <w:sz w:val="28"/>
          <w:szCs w:val="28"/>
          <w:lang w:eastAsia="ru-RU"/>
        </w:rPr>
        <w:t>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банка, и получают деньги от ликвидационной комиссии головного офиса банка для осуществления ликвидационных расходов, а также осуществления расчетов с кредиторами.</w:t>
      </w:r>
    </w:p>
    <w:p w:rsidR="005F3D2F" w:rsidRPr="005A4C76" w:rsidRDefault="00170296" w:rsidP="00B71317">
      <w:pPr>
        <w:numPr>
          <w:ilvl w:val="0"/>
          <w:numId w:val="13"/>
        </w:numPr>
        <w:tabs>
          <w:tab w:val="left" w:pos="993"/>
          <w:tab w:val="left" w:pos="1134"/>
        </w:tabs>
        <w:spacing w:after="0" w:line="240" w:lineRule="auto"/>
        <w:ind w:left="0" w:firstLine="709"/>
        <w:jc w:val="both"/>
        <w:rPr>
          <w:rFonts w:ascii="Times New Roman" w:eastAsia="Times New Roman" w:hAnsi="Times New Roman"/>
          <w:sz w:val="28"/>
          <w:szCs w:val="28"/>
          <w:lang w:eastAsia="ru-RU"/>
        </w:rPr>
      </w:pPr>
      <w:r w:rsidRPr="005A4C76">
        <w:rPr>
          <w:rFonts w:ascii="Times New Roman" w:eastAsia="Times New Roman" w:hAnsi="Times New Roman"/>
          <w:sz w:val="28"/>
          <w:szCs w:val="28"/>
          <w:lang w:eastAsia="ru-RU"/>
        </w:rPr>
        <w:t>Ф</w:t>
      </w:r>
      <w:r w:rsidR="005F3D2F" w:rsidRPr="005A4C76">
        <w:rPr>
          <w:rFonts w:ascii="Times New Roman" w:eastAsia="Times New Roman" w:hAnsi="Times New Roman"/>
          <w:sz w:val="28"/>
          <w:szCs w:val="28"/>
          <w:lang w:eastAsia="ru-RU"/>
        </w:rPr>
        <w:t xml:space="preserve">илиалы Национального Банка Республики Казахстан отправляют </w:t>
      </w:r>
      <w:r w:rsidR="00BD07CD" w:rsidRPr="005A4C76">
        <w:rPr>
          <w:rFonts w:ascii="Times New Roman" w:eastAsia="Times New Roman" w:hAnsi="Times New Roman"/>
          <w:sz w:val="28"/>
          <w:szCs w:val="28"/>
          <w:lang w:eastAsia="ru-RU"/>
        </w:rPr>
        <w:t>иностранную валюту, принятую от ликвидационной комиссии банка</w:t>
      </w:r>
      <w:r w:rsidR="00DD1878" w:rsidRPr="005A4C76">
        <w:rPr>
          <w:rFonts w:ascii="Times New Roman" w:eastAsia="Times New Roman" w:hAnsi="Times New Roman"/>
          <w:sz w:val="28"/>
          <w:szCs w:val="28"/>
          <w:lang w:eastAsia="ru-RU"/>
        </w:rPr>
        <w:t>,</w:t>
      </w:r>
      <w:r w:rsidR="00BD07CD" w:rsidRPr="005A4C76">
        <w:rPr>
          <w:rFonts w:ascii="Times New Roman" w:eastAsia="Times New Roman" w:hAnsi="Times New Roman"/>
          <w:sz w:val="28"/>
          <w:szCs w:val="28"/>
          <w:lang w:eastAsia="ru-RU"/>
        </w:rPr>
        <w:t xml:space="preserve"> </w:t>
      </w:r>
      <w:r w:rsidR="005F3D2F" w:rsidRPr="005A4C76">
        <w:rPr>
          <w:rFonts w:ascii="Times New Roman" w:eastAsia="Times New Roman" w:hAnsi="Times New Roman"/>
          <w:sz w:val="28"/>
          <w:szCs w:val="28"/>
          <w:lang w:eastAsia="ru-RU"/>
        </w:rPr>
        <w:t>в Центр кассовых операций и хранения ценностей</w:t>
      </w:r>
      <w:r w:rsidR="00B85A7B" w:rsidRPr="005A4C76">
        <w:rPr>
          <w:rFonts w:ascii="Times New Roman" w:eastAsia="Times New Roman" w:hAnsi="Times New Roman"/>
          <w:sz w:val="28"/>
          <w:szCs w:val="28"/>
          <w:lang w:eastAsia="ru-RU"/>
        </w:rPr>
        <w:t xml:space="preserve"> </w:t>
      </w:r>
      <w:r w:rsidR="005F3D2F" w:rsidRPr="005A4C76">
        <w:rPr>
          <w:rFonts w:ascii="Times New Roman" w:eastAsia="Times New Roman" w:hAnsi="Times New Roman"/>
          <w:sz w:val="28"/>
          <w:szCs w:val="28"/>
          <w:lang w:eastAsia="ru-RU"/>
        </w:rPr>
        <w:t>Национального Банка Республики Казахстан</w:t>
      </w:r>
      <w:r w:rsidR="00DD1878" w:rsidRPr="005A4C76">
        <w:rPr>
          <w:rFonts w:ascii="Times New Roman" w:eastAsia="Times New Roman" w:hAnsi="Times New Roman"/>
          <w:sz w:val="28"/>
          <w:szCs w:val="28"/>
          <w:lang w:eastAsia="ru-RU"/>
        </w:rPr>
        <w:t xml:space="preserve"> для проведения сортировки по степени износа и проверки на пр</w:t>
      </w:r>
      <w:r w:rsidR="00227919" w:rsidRPr="005A4C76">
        <w:rPr>
          <w:rFonts w:ascii="Times New Roman" w:eastAsia="Times New Roman" w:hAnsi="Times New Roman"/>
          <w:sz w:val="28"/>
          <w:szCs w:val="28"/>
          <w:lang w:eastAsia="ru-RU"/>
        </w:rPr>
        <w:t>едмет подлинности и платежности</w:t>
      </w:r>
      <w:r w:rsidR="005F3D2F" w:rsidRPr="005A4C76">
        <w:rPr>
          <w:rFonts w:ascii="Times New Roman" w:eastAsia="Times New Roman" w:hAnsi="Times New Roman"/>
          <w:sz w:val="28"/>
          <w:szCs w:val="28"/>
          <w:lang w:eastAsia="ru-RU"/>
        </w:rPr>
        <w:t xml:space="preserve"> с последующим зачислением денег на текущий счет ликвидационной комиссии банка. Выдача иностранной валюты с текущего счета ликвидационной комиссии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 или Национального оператора почты.</w:t>
      </w:r>
    </w:p>
    <w:p w:rsidR="005A5F1E" w:rsidRPr="005A4C76" w:rsidRDefault="005F3D2F" w:rsidP="00B71317">
      <w:pPr>
        <w:numPr>
          <w:ilvl w:val="0"/>
          <w:numId w:val="13"/>
        </w:numPr>
        <w:tabs>
          <w:tab w:val="left" w:pos="993"/>
          <w:tab w:val="left" w:pos="1134"/>
        </w:tabs>
        <w:spacing w:after="0" w:line="240" w:lineRule="auto"/>
        <w:ind w:left="0" w:firstLine="709"/>
        <w:jc w:val="both"/>
        <w:rPr>
          <w:rFonts w:ascii="Times New Roman" w:hAnsi="Times New Roman"/>
          <w:sz w:val="28"/>
          <w:szCs w:val="28"/>
        </w:rPr>
      </w:pPr>
      <w:r w:rsidRPr="005A4C76">
        <w:rPr>
          <w:rFonts w:ascii="Times New Roman" w:eastAsia="Times New Roman" w:hAnsi="Times New Roman"/>
          <w:sz w:val="28"/>
          <w:szCs w:val="28"/>
          <w:lang w:eastAsia="ru-RU"/>
        </w:rPr>
        <w:t xml:space="preserve">При завершении ликвидации банка и его филиалов (представительств) ликвидационная комиссия банка закрывает текущие счета банка в порядке, установленном </w:t>
      </w:r>
      <w:r w:rsidRPr="005A4C76">
        <w:rPr>
          <w:rFonts w:ascii="Times New Roman" w:hAnsi="Times New Roman"/>
          <w:sz w:val="28"/>
          <w:szCs w:val="28"/>
        </w:rPr>
        <w:t>Правилами № 207</w:t>
      </w:r>
      <w:r w:rsidR="00BD07CD" w:rsidRPr="005A4C76">
        <w:rPr>
          <w:rFonts w:ascii="Times New Roman" w:hAnsi="Times New Roman"/>
          <w:sz w:val="28"/>
          <w:szCs w:val="28"/>
        </w:rPr>
        <w:t>.</w:t>
      </w:r>
    </w:p>
    <w:p w:rsidR="005D45AC" w:rsidRPr="005A4C76" w:rsidRDefault="005D45AC" w:rsidP="00B71317">
      <w:pPr>
        <w:numPr>
          <w:ilvl w:val="0"/>
          <w:numId w:val="13"/>
        </w:numPr>
        <w:tabs>
          <w:tab w:val="left" w:pos="1134"/>
        </w:tabs>
        <w:spacing w:after="0" w:line="240" w:lineRule="auto"/>
        <w:ind w:left="0" w:firstLine="710"/>
        <w:jc w:val="both"/>
        <w:rPr>
          <w:rFonts w:ascii="Times New Roman" w:hAnsi="Times New Roman"/>
          <w:sz w:val="28"/>
          <w:szCs w:val="28"/>
        </w:rPr>
      </w:pPr>
      <w:r w:rsidRPr="005A4C76">
        <w:rPr>
          <w:rFonts w:ascii="Times New Roman" w:hAnsi="Times New Roman"/>
          <w:sz w:val="28"/>
          <w:szCs w:val="28"/>
        </w:rPr>
        <w:t>По письменному запросу физического или юридического лица, не имеющего задолженности перед ликвидируемым банком, ликвидационной комиссией в течение 3 (трех) банковских дней со дня поступления запроса осуществля</w:t>
      </w:r>
      <w:r w:rsidR="00DD1878" w:rsidRPr="005A4C76">
        <w:rPr>
          <w:rFonts w:ascii="Times New Roman" w:hAnsi="Times New Roman"/>
          <w:sz w:val="28"/>
          <w:szCs w:val="28"/>
        </w:rPr>
        <w:t>ется возврат денег, поступивших (</w:t>
      </w:r>
      <w:r w:rsidRPr="005A4C76">
        <w:rPr>
          <w:rFonts w:ascii="Times New Roman" w:hAnsi="Times New Roman"/>
          <w:sz w:val="28"/>
          <w:szCs w:val="28"/>
        </w:rPr>
        <w:t>поступающих</w:t>
      </w:r>
      <w:r w:rsidR="00DD1878" w:rsidRPr="005A4C76">
        <w:rPr>
          <w:rFonts w:ascii="Times New Roman" w:hAnsi="Times New Roman"/>
          <w:sz w:val="28"/>
          <w:szCs w:val="28"/>
        </w:rPr>
        <w:t>)</w:t>
      </w:r>
      <w:r w:rsidRPr="005A4C76">
        <w:rPr>
          <w:rFonts w:ascii="Times New Roman" w:hAnsi="Times New Roman"/>
          <w:sz w:val="28"/>
          <w:szCs w:val="28"/>
        </w:rPr>
        <w:t xml:space="preserve"> после начала процесса добровольной ликвидации банка на банковские счета его клиентов или на закрытые счета лиц, ранее являвшихся клиентами банка.</w:t>
      </w:r>
    </w:p>
    <w:p w:rsidR="009D1D86" w:rsidRPr="005A4C76" w:rsidRDefault="009D1D86" w:rsidP="00BC51B4">
      <w:pPr>
        <w:tabs>
          <w:tab w:val="left" w:pos="1418"/>
        </w:tabs>
        <w:spacing w:after="0" w:line="240" w:lineRule="auto"/>
        <w:ind w:firstLine="709"/>
        <w:jc w:val="center"/>
        <w:rPr>
          <w:rFonts w:ascii="Times New Roman" w:hAnsi="Times New Roman"/>
          <w:b/>
          <w:sz w:val="28"/>
          <w:szCs w:val="28"/>
        </w:rPr>
      </w:pPr>
    </w:p>
    <w:p w:rsidR="009D1D86" w:rsidRPr="005A4C76" w:rsidRDefault="009D1D86" w:rsidP="00BC51B4">
      <w:pPr>
        <w:tabs>
          <w:tab w:val="left" w:pos="1418"/>
        </w:tabs>
        <w:spacing w:after="0" w:line="240" w:lineRule="auto"/>
        <w:ind w:firstLine="709"/>
        <w:jc w:val="center"/>
        <w:rPr>
          <w:rFonts w:ascii="Times New Roman" w:hAnsi="Times New Roman"/>
          <w:b/>
          <w:sz w:val="28"/>
          <w:szCs w:val="28"/>
        </w:rPr>
      </w:pPr>
    </w:p>
    <w:p w:rsidR="00747471" w:rsidRPr="005A4C76" w:rsidRDefault="005F3D2F" w:rsidP="00BC51B4">
      <w:pPr>
        <w:tabs>
          <w:tab w:val="left" w:pos="1418"/>
        </w:tabs>
        <w:spacing w:after="0" w:line="240" w:lineRule="auto"/>
        <w:ind w:firstLine="709"/>
        <w:jc w:val="center"/>
        <w:rPr>
          <w:rFonts w:ascii="Times New Roman" w:hAnsi="Times New Roman"/>
          <w:bCs/>
          <w:sz w:val="28"/>
          <w:szCs w:val="28"/>
        </w:rPr>
      </w:pPr>
      <w:r w:rsidRPr="005A4C76">
        <w:rPr>
          <w:rFonts w:ascii="Times New Roman" w:hAnsi="Times New Roman"/>
          <w:sz w:val="28"/>
          <w:szCs w:val="28"/>
        </w:rPr>
        <w:t>Глава 5. Требования по р</w:t>
      </w:r>
      <w:r w:rsidRPr="005A4C76">
        <w:rPr>
          <w:rFonts w:ascii="Times New Roman" w:hAnsi="Times New Roman"/>
          <w:bCs/>
          <w:sz w:val="28"/>
          <w:szCs w:val="28"/>
        </w:rPr>
        <w:t>аспоряжению ликвидационными комиссиями активами банка и рассмотрению претензий (заявлений) кредиторов</w:t>
      </w:r>
    </w:p>
    <w:p w:rsidR="009D1D86" w:rsidRPr="005A4C76" w:rsidRDefault="009D1D86" w:rsidP="00BC51B4">
      <w:pPr>
        <w:tabs>
          <w:tab w:val="left" w:pos="1418"/>
        </w:tabs>
        <w:spacing w:after="0" w:line="240" w:lineRule="auto"/>
        <w:ind w:firstLine="709"/>
        <w:jc w:val="center"/>
        <w:rPr>
          <w:rFonts w:ascii="Times New Roman" w:hAnsi="Times New Roman"/>
          <w:sz w:val="28"/>
          <w:szCs w:val="28"/>
        </w:rPr>
      </w:pPr>
    </w:p>
    <w:p w:rsidR="005F3D2F" w:rsidRPr="005A4C76" w:rsidRDefault="005F3D2F" w:rsidP="00B71317">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Активы банка включают в себя собственное имущество банка, займы, предоставленные физическим и юридическим лицам, а также другие требования банка и образуют основу для формирования ликвидационной массы.</w:t>
      </w:r>
      <w:bookmarkStart w:id="34" w:name="SUB6500"/>
      <w:bookmarkEnd w:id="34"/>
    </w:p>
    <w:p w:rsidR="005F3D2F" w:rsidRPr="005A4C76" w:rsidRDefault="005F3D2F" w:rsidP="00B71317">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Ликвидационная комиссия банка в срок не более 30 (тридцати) календарных дней с даты ее </w:t>
      </w:r>
      <w:r w:rsidR="00133F96" w:rsidRPr="005A4C76">
        <w:rPr>
          <w:rFonts w:ascii="Times New Roman" w:hAnsi="Times New Roman"/>
          <w:sz w:val="28"/>
          <w:szCs w:val="28"/>
        </w:rPr>
        <w:t>создания</w:t>
      </w:r>
      <w:r w:rsidRPr="005A4C76">
        <w:rPr>
          <w:rFonts w:ascii="Times New Roman" w:hAnsi="Times New Roman"/>
          <w:sz w:val="28"/>
          <w:szCs w:val="28"/>
        </w:rPr>
        <w:t xml:space="preserve"> проводит инвентаризацию имущества (активов), лицевых счетов, договоров банка, а также сверку всех остатков балансовых счетов и счетов меморандума с участием работников банка. По результатам инвентаризации составляется акт.</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 xml:space="preserve">В целях обеспечения достоверности данных бухгалтерского учета инвентаризация проводится ликвидационной комиссией не реже 1 (одного) раза в год, а также в обязательном порядке в следующих случаях: </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при смене материально ответственных и должностных лиц, в том числе председателя и (или) главного бухгалтера ликвидационной комиссии;</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 xml:space="preserve">при установлении фактов хищения или злоупотреблений, а также порчи имущества; </w:t>
      </w:r>
    </w:p>
    <w:p w:rsidR="005F3D2F" w:rsidRPr="005A4C76" w:rsidRDefault="005F3D2F" w:rsidP="00BC51B4">
      <w:pPr>
        <w:tabs>
          <w:tab w:val="left" w:pos="1418"/>
        </w:tabs>
        <w:spacing w:after="0" w:line="240" w:lineRule="auto"/>
        <w:ind w:firstLine="709"/>
        <w:jc w:val="both"/>
        <w:rPr>
          <w:rFonts w:ascii="Times New Roman" w:hAnsi="Times New Roman"/>
          <w:sz w:val="28"/>
          <w:szCs w:val="28"/>
        </w:rPr>
      </w:pPr>
      <w:r w:rsidRPr="005A4C76">
        <w:rPr>
          <w:rFonts w:ascii="Times New Roman" w:hAnsi="Times New Roman"/>
          <w:sz w:val="28"/>
          <w:szCs w:val="28"/>
        </w:rPr>
        <w:t xml:space="preserve">в случае стихийных бедствий, пожара, аварий и </w:t>
      </w:r>
      <w:r w:rsidR="004F63D8" w:rsidRPr="005A4C76">
        <w:rPr>
          <w:rFonts w:ascii="Times New Roman" w:hAnsi="Times New Roman"/>
          <w:sz w:val="28"/>
          <w:szCs w:val="28"/>
        </w:rPr>
        <w:t xml:space="preserve">при иных обстоятельствах, носящих </w:t>
      </w:r>
      <w:r w:rsidRPr="005A4C76">
        <w:rPr>
          <w:rFonts w:ascii="Times New Roman" w:hAnsi="Times New Roman"/>
          <w:sz w:val="28"/>
          <w:szCs w:val="28"/>
        </w:rPr>
        <w:t>чрезвычайны</w:t>
      </w:r>
      <w:r w:rsidR="004F63D8" w:rsidRPr="005A4C76">
        <w:rPr>
          <w:rFonts w:ascii="Times New Roman" w:hAnsi="Times New Roman"/>
          <w:sz w:val="28"/>
          <w:szCs w:val="28"/>
        </w:rPr>
        <w:t>й</w:t>
      </w:r>
      <w:r w:rsidRPr="005A4C76">
        <w:rPr>
          <w:rFonts w:ascii="Times New Roman" w:hAnsi="Times New Roman"/>
          <w:sz w:val="28"/>
          <w:szCs w:val="28"/>
        </w:rPr>
        <w:t xml:space="preserve"> </w:t>
      </w:r>
      <w:r w:rsidR="004F63D8" w:rsidRPr="005A4C76">
        <w:rPr>
          <w:rFonts w:ascii="Times New Roman" w:hAnsi="Times New Roman"/>
          <w:sz w:val="28"/>
          <w:szCs w:val="28"/>
        </w:rPr>
        <w:t xml:space="preserve"> характер</w:t>
      </w:r>
      <w:r w:rsidRPr="005A4C76">
        <w:rPr>
          <w:rFonts w:ascii="Times New Roman" w:hAnsi="Times New Roman"/>
          <w:sz w:val="28"/>
          <w:szCs w:val="28"/>
        </w:rPr>
        <w:t>.</w:t>
      </w:r>
      <w:bookmarkStart w:id="35" w:name="SUB6600"/>
      <w:bookmarkEnd w:id="35"/>
    </w:p>
    <w:p w:rsidR="005F3D2F" w:rsidRPr="005A4C76" w:rsidRDefault="005F3D2F" w:rsidP="00B71317">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Документация по кредитованию, в том числе договоры банковского займа и иные договоры, связанные с исполнением обязательств по договору о предоставлении кредита, подлежат описанию с приложением имеющихся документов и последующей сверке с </w:t>
      </w:r>
      <w:r w:rsidR="0039318A" w:rsidRPr="005A4C76">
        <w:rPr>
          <w:rFonts w:ascii="Times New Roman" w:hAnsi="Times New Roman"/>
          <w:sz w:val="28"/>
          <w:szCs w:val="28"/>
        </w:rPr>
        <w:t xml:space="preserve">журналами </w:t>
      </w:r>
      <w:r w:rsidRPr="005A4C76">
        <w:rPr>
          <w:rFonts w:ascii="Times New Roman" w:hAnsi="Times New Roman"/>
          <w:sz w:val="28"/>
          <w:szCs w:val="28"/>
        </w:rPr>
        <w:t>регистраци</w:t>
      </w:r>
      <w:r w:rsidR="0039318A" w:rsidRPr="005A4C76">
        <w:rPr>
          <w:rFonts w:ascii="Times New Roman" w:hAnsi="Times New Roman"/>
          <w:sz w:val="28"/>
          <w:szCs w:val="28"/>
        </w:rPr>
        <w:t>и (книгами учета)</w:t>
      </w:r>
      <w:r w:rsidRPr="005A4C76">
        <w:rPr>
          <w:rFonts w:ascii="Times New Roman" w:hAnsi="Times New Roman"/>
          <w:sz w:val="28"/>
          <w:szCs w:val="28"/>
        </w:rPr>
        <w:t>. При выявлении расхождений либо отсутствии документов составляется акт с указанием причин.</w:t>
      </w:r>
      <w:bookmarkStart w:id="36" w:name="SUB6700"/>
      <w:bookmarkEnd w:id="36"/>
    </w:p>
    <w:p w:rsidR="005F3D2F" w:rsidRPr="005A4C76" w:rsidRDefault="005F3D2F" w:rsidP="00B71317">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Все активы и права требования банка, установленные путем инвентаризации, подлежат включению в ликвидационную </w:t>
      </w:r>
      <w:r w:rsidR="00EB045A" w:rsidRPr="005A4C76">
        <w:rPr>
          <w:rFonts w:ascii="Times New Roman" w:hAnsi="Times New Roman"/>
          <w:sz w:val="28"/>
          <w:szCs w:val="28"/>
        </w:rPr>
        <w:t xml:space="preserve">конкурсную </w:t>
      </w:r>
      <w:r w:rsidRPr="005A4C76">
        <w:rPr>
          <w:rFonts w:ascii="Times New Roman" w:hAnsi="Times New Roman"/>
          <w:sz w:val="28"/>
          <w:szCs w:val="28"/>
        </w:rPr>
        <w:t xml:space="preserve">массу, за исключением активов и прав требования, указанных в </w:t>
      </w:r>
      <w:bookmarkStart w:id="37" w:name="sub1000751998"/>
      <w:r w:rsidR="00BD348B" w:rsidRPr="005A4C76">
        <w:rPr>
          <w:rFonts w:ascii="Times New Roman" w:hAnsi="Times New Roman"/>
          <w:sz w:val="28"/>
          <w:szCs w:val="28"/>
        </w:rPr>
        <w:fldChar w:fldCharType="begin"/>
      </w:r>
      <w:r w:rsidRPr="005A4C76">
        <w:rPr>
          <w:rFonts w:ascii="Times New Roman" w:hAnsi="Times New Roman"/>
          <w:sz w:val="28"/>
          <w:szCs w:val="28"/>
        </w:rPr>
        <w:instrText xml:space="preserve"> HYPERLINK "jl:1003931.74010000 " </w:instrText>
      </w:r>
      <w:r w:rsidR="00BD348B" w:rsidRPr="005A4C76">
        <w:rPr>
          <w:rFonts w:ascii="Times New Roman" w:hAnsi="Times New Roman"/>
          <w:sz w:val="28"/>
          <w:szCs w:val="28"/>
        </w:rPr>
        <w:fldChar w:fldCharType="separate"/>
      </w:r>
      <w:r w:rsidRPr="005A4C76">
        <w:rPr>
          <w:rFonts w:ascii="Times New Roman" w:hAnsi="Times New Roman"/>
          <w:sz w:val="28"/>
          <w:szCs w:val="28"/>
        </w:rPr>
        <w:t xml:space="preserve">статье </w:t>
      </w:r>
      <w:r w:rsidR="00C75246" w:rsidRPr="005A4C76">
        <w:rPr>
          <w:rFonts w:ascii="Times New Roman" w:hAnsi="Times New Roman"/>
          <w:sz w:val="28"/>
          <w:szCs w:val="28"/>
        </w:rPr>
        <w:t>128</w:t>
      </w:r>
      <w:r w:rsidR="00BD348B" w:rsidRPr="005A4C76">
        <w:rPr>
          <w:rFonts w:ascii="Times New Roman" w:hAnsi="Times New Roman"/>
          <w:sz w:val="28"/>
          <w:szCs w:val="28"/>
        </w:rPr>
        <w:fldChar w:fldCharType="end"/>
      </w:r>
      <w:r w:rsidRPr="005A4C76">
        <w:rPr>
          <w:rFonts w:ascii="Times New Roman" w:hAnsi="Times New Roman"/>
          <w:sz w:val="28"/>
          <w:szCs w:val="28"/>
        </w:rPr>
        <w:t xml:space="preserve"> Закона </w:t>
      </w:r>
      <w:r w:rsidR="00333734" w:rsidRPr="005A4C76">
        <w:rPr>
          <w:rFonts w:ascii="Times New Roman" w:hAnsi="Times New Roman"/>
          <w:sz w:val="28"/>
          <w:szCs w:val="28"/>
        </w:rPr>
        <w:t xml:space="preserve">о </w:t>
      </w:r>
      <w:hyperlink r:id="rId11" w:history="1">
        <w:r w:rsidRPr="005A4C76">
          <w:rPr>
            <w:rFonts w:ascii="Times New Roman" w:hAnsi="Times New Roman"/>
            <w:sz w:val="28"/>
            <w:szCs w:val="28"/>
          </w:rPr>
          <w:t>банках</w:t>
        </w:r>
      </w:hyperlink>
      <w:r w:rsidRPr="005A4C76">
        <w:rPr>
          <w:rFonts w:ascii="Times New Roman" w:hAnsi="Times New Roman"/>
          <w:sz w:val="28"/>
          <w:szCs w:val="28"/>
        </w:rPr>
        <w:t>. Активы, не включенные в баланс банка на начало ликвидации и выявленные в ходе инвентаризации, отражаются в промежуточном ликвидационном балансе банка.</w:t>
      </w:r>
    </w:p>
    <w:p w:rsidR="005F3D2F" w:rsidRPr="005A4C76" w:rsidRDefault="005F3D2F" w:rsidP="00B71317">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Недостача имущества, выявленная в ходе инвентаризации, включается в промежуточный ликвидационный баланс и учитывается на отдельном счете.</w:t>
      </w:r>
      <w:bookmarkStart w:id="38" w:name="SUB6800"/>
      <w:bookmarkEnd w:id="38"/>
    </w:p>
    <w:p w:rsidR="005F3D2F" w:rsidRPr="005A4C76" w:rsidRDefault="00EB5C33" w:rsidP="00B71317">
      <w:pPr>
        <w:numPr>
          <w:ilvl w:val="0"/>
          <w:numId w:val="13"/>
        </w:numPr>
        <w:tabs>
          <w:tab w:val="left" w:pos="1134"/>
        </w:tabs>
        <w:spacing w:after="0" w:line="240" w:lineRule="auto"/>
        <w:ind w:left="0" w:firstLine="709"/>
        <w:jc w:val="both"/>
        <w:rPr>
          <w:rFonts w:ascii="Times New Roman" w:hAnsi="Times New Roman"/>
          <w:sz w:val="28"/>
          <w:szCs w:val="28"/>
        </w:rPr>
      </w:pPr>
      <w:bookmarkStart w:id="39" w:name="SUB6900"/>
      <w:bookmarkEnd w:id="39"/>
      <w:r w:rsidRPr="005A4C76">
        <w:rPr>
          <w:rFonts w:ascii="Times New Roman" w:hAnsi="Times New Roman"/>
          <w:sz w:val="28"/>
          <w:szCs w:val="28"/>
        </w:rPr>
        <w:t>При недостаточности денег, находящихся в банке для удовлетворения требований кредиторов, ликвидационная комиссия осуществляет продажу имущества в порядке, предусмотренном гражданским законодательством Республики Казахстан, и в соответствии с планом реализации имущества, утвержденным председателем ликвидационной комиссии по согласованию с комитетом кредиторов банка. При отсутствии комитета кредиторов план реализации имущества утверждается председателем ликвидационной комиссии по согласованию с общим собранием акционеров банка.</w:t>
      </w:r>
    </w:p>
    <w:p w:rsidR="00EB5C33" w:rsidRPr="005A4C76" w:rsidRDefault="00EB5C33" w:rsidP="00EB5C33">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sz w:val="28"/>
          <w:szCs w:val="28"/>
        </w:rPr>
        <w:lastRenderedPageBreak/>
        <w:t>Здания и сооружения, иные объекты недвижимости банка независимо от их стоимости подлежат реализации только через аукцион в порядке, предусмотренном статьями 910 и 916 Гражданского кодекса Республики Казахстан (Особенная часть).</w:t>
      </w:r>
    </w:p>
    <w:p w:rsidR="005F3D2F" w:rsidRPr="005A4C76" w:rsidRDefault="0092251E" w:rsidP="00B71317">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План реализации имущества банка утверждается председателем ликвидационной комиссии</w:t>
      </w:r>
      <w:r w:rsidR="00EB5C33" w:rsidRPr="005A4C76">
        <w:rPr>
          <w:rFonts w:ascii="Times New Roman" w:hAnsi="Times New Roman"/>
          <w:sz w:val="28"/>
          <w:szCs w:val="28"/>
        </w:rPr>
        <w:t>.</w:t>
      </w:r>
      <w:r w:rsidR="005F3D2F" w:rsidRPr="005A4C76">
        <w:rPr>
          <w:rFonts w:ascii="Times New Roman" w:hAnsi="Times New Roman"/>
          <w:sz w:val="28"/>
          <w:szCs w:val="28"/>
        </w:rPr>
        <w:t xml:space="preserve"> </w:t>
      </w:r>
    </w:p>
    <w:p w:rsidR="005F3D2F" w:rsidRPr="005A4C76" w:rsidRDefault="0092251E" w:rsidP="00B71317">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Утвержденный план реализации имущества банка направляется для сведения в уполномоченный орган в течение 3 (трех) рабочих дней с даты его утверждения</w:t>
      </w:r>
      <w:r w:rsidR="005F3D2F" w:rsidRPr="005A4C76">
        <w:rPr>
          <w:rFonts w:ascii="Times New Roman" w:hAnsi="Times New Roman"/>
          <w:sz w:val="28"/>
          <w:szCs w:val="28"/>
        </w:rPr>
        <w:t>.</w:t>
      </w:r>
      <w:bookmarkStart w:id="40" w:name="SUB7100"/>
      <w:bookmarkEnd w:id="40"/>
    </w:p>
    <w:p w:rsidR="005F3D2F" w:rsidRPr="005A4C76" w:rsidRDefault="005F3D2F" w:rsidP="00B71317">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Ликвидационная комиссия производит продажу имущества банка, исходя из следующих условий и целей: </w:t>
      </w:r>
    </w:p>
    <w:p w:rsidR="005F3D2F" w:rsidRPr="005A4C76" w:rsidRDefault="005F3D2F" w:rsidP="00BC51B4">
      <w:pPr>
        <w:numPr>
          <w:ilvl w:val="0"/>
          <w:numId w:val="8"/>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установления цен на реализуемое имущество не менее рыночных цен на аналогичные виды имущества в данном регионе; </w:t>
      </w:r>
    </w:p>
    <w:p w:rsidR="005F3D2F" w:rsidRPr="005A4C76" w:rsidRDefault="005F3D2F" w:rsidP="00BC51B4">
      <w:pPr>
        <w:numPr>
          <w:ilvl w:val="0"/>
          <w:numId w:val="8"/>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реализации имущества по возможно более высокой цене; </w:t>
      </w:r>
    </w:p>
    <w:p w:rsidR="005F3D2F" w:rsidRPr="005A4C76" w:rsidRDefault="005F3D2F" w:rsidP="00BC51B4">
      <w:pPr>
        <w:numPr>
          <w:ilvl w:val="0"/>
          <w:numId w:val="8"/>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минимизации потерь от распродажи имущества.</w:t>
      </w:r>
      <w:bookmarkStart w:id="41" w:name="SUB7200"/>
      <w:bookmarkEnd w:id="41"/>
    </w:p>
    <w:p w:rsidR="00DF2829" w:rsidRPr="005A4C76" w:rsidRDefault="00EB5C33" w:rsidP="00DF2829">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Ликвидационная комиссия анализирует документацию по кредитованию по выданным займам на предмет реальности и перспектив погашения, имущественного положения должников банка и формирует кредитный пакет. Решение об отчуждении или уступке прав (требований) по кредитному пакету принимается на заседании комитета кредиторов. При отсутствии комитета кредиторов решение об отчуждении или уступке прав (требований) по кредитному пакету принимается председателем ликвидационной комиссии по согласованию с общим собранием акционеров банка</w:t>
      </w:r>
      <w:r w:rsidR="005F3D2F" w:rsidRPr="005A4C76">
        <w:rPr>
          <w:rFonts w:ascii="Times New Roman" w:hAnsi="Times New Roman"/>
          <w:sz w:val="28"/>
          <w:szCs w:val="28"/>
        </w:rPr>
        <w:t>.</w:t>
      </w:r>
      <w:bookmarkStart w:id="42" w:name="SUB7300"/>
      <w:bookmarkStart w:id="43" w:name="SUB7400"/>
      <w:bookmarkStart w:id="44" w:name="SUB8400"/>
      <w:bookmarkEnd w:id="42"/>
      <w:bookmarkEnd w:id="43"/>
      <w:bookmarkEnd w:id="44"/>
    </w:p>
    <w:p w:rsidR="00DF2829" w:rsidRPr="005A4C76" w:rsidRDefault="00E76E46" w:rsidP="00DF2829">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Срок для предъявления требований кредиторов ликвидируемого банка исчисляется со дня опубликования объявления </w:t>
      </w:r>
      <w:r w:rsidRPr="005A4C76">
        <w:rPr>
          <w:rStyle w:val="s0"/>
          <w:sz w:val="28"/>
          <w:szCs w:val="28"/>
        </w:rPr>
        <w:t xml:space="preserve">о </w:t>
      </w:r>
      <w:r w:rsidR="00DF2829" w:rsidRPr="005A4C76">
        <w:rPr>
          <w:rStyle w:val="s0"/>
          <w:sz w:val="28"/>
          <w:szCs w:val="28"/>
        </w:rPr>
        <w:t>добровольной</w:t>
      </w:r>
      <w:r w:rsidRPr="005A4C76">
        <w:rPr>
          <w:rStyle w:val="s0"/>
          <w:sz w:val="28"/>
          <w:szCs w:val="28"/>
        </w:rPr>
        <w:t xml:space="preserve"> ликвидации в </w:t>
      </w:r>
      <w:r w:rsidRPr="005A4C76">
        <w:rPr>
          <w:rFonts w:ascii="Times New Roman" w:hAnsi="Times New Roman"/>
          <w:sz w:val="28"/>
          <w:szCs w:val="28"/>
        </w:rPr>
        <w:t>печати на казахском и русском языках и составляет 60 (шестьдесят) календарных дней</w:t>
      </w:r>
      <w:r w:rsidRPr="005A4C76">
        <w:rPr>
          <w:rFonts w:ascii="Times New Roman" w:hAnsi="Times New Roman"/>
          <w:color w:val="000000"/>
          <w:sz w:val="28"/>
          <w:szCs w:val="28"/>
        </w:rPr>
        <w:t>.</w:t>
      </w:r>
      <w:bookmarkStart w:id="45" w:name="z289"/>
    </w:p>
    <w:p w:rsidR="00DF2829" w:rsidRPr="005A4C76" w:rsidRDefault="00E76E46" w:rsidP="00DF2829">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 xml:space="preserve">Требования кредиторов </w:t>
      </w:r>
      <w:r w:rsidRPr="006A62CC">
        <w:rPr>
          <w:rFonts w:ascii="Times New Roman" w:hAnsi="Times New Roman"/>
          <w:color w:val="000000"/>
          <w:sz w:val="28"/>
          <w:szCs w:val="28"/>
        </w:rPr>
        <w:t>содержат индивидуальный идентификационный номер</w:t>
      </w:r>
      <w:r w:rsidR="00D74B4C" w:rsidRPr="006A62CC">
        <w:rPr>
          <w:rFonts w:ascii="Times New Roman" w:hAnsi="Times New Roman"/>
          <w:color w:val="000000"/>
          <w:sz w:val="28"/>
          <w:szCs w:val="28"/>
        </w:rPr>
        <w:t xml:space="preserve"> или </w:t>
      </w:r>
      <w:r w:rsidRPr="006A62CC">
        <w:rPr>
          <w:rFonts w:ascii="Times New Roman" w:hAnsi="Times New Roman"/>
          <w:color w:val="000000"/>
          <w:sz w:val="28"/>
          <w:szCs w:val="28"/>
        </w:rPr>
        <w:t>бизнес-идентификационный номер</w:t>
      </w:r>
      <w:r w:rsidRPr="005A4C76">
        <w:rPr>
          <w:rFonts w:ascii="Times New Roman" w:hAnsi="Times New Roman"/>
          <w:color w:val="000000"/>
          <w:sz w:val="28"/>
          <w:szCs w:val="28"/>
        </w:rPr>
        <w:t>, сведения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(для физических лиц - удостоверение личности, при представлении их интересов другими лицами - нотариально заверенная копия доверенности, вступившие в законную силу решения судов, копии договоров и другие документы).</w:t>
      </w:r>
      <w:bookmarkStart w:id="46" w:name="z290"/>
      <w:bookmarkEnd w:id="45"/>
    </w:p>
    <w:p w:rsidR="00DF2829" w:rsidRPr="005A4C76" w:rsidRDefault="00E76E46" w:rsidP="00DF2829">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Требование кредитора подлежит рассмотрению ликвидационной комиссией в течение 14 (четырнадцати) календарных дней со дня его получения.</w:t>
      </w:r>
      <w:bookmarkStart w:id="47" w:name="z291"/>
      <w:bookmarkEnd w:id="46"/>
    </w:p>
    <w:p w:rsidR="00DF2829" w:rsidRPr="005A4C76" w:rsidRDefault="00E76E46" w:rsidP="00DF2829">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При рассмотрении требования кредитора юридического или физического лица ликвидационная комиссия проверяет законность предъявленного требования и его обоснованность.</w:t>
      </w:r>
      <w:bookmarkStart w:id="48" w:name="z292"/>
      <w:bookmarkEnd w:id="47"/>
    </w:p>
    <w:p w:rsidR="00DF2829" w:rsidRPr="005A4C76" w:rsidRDefault="00E76E46" w:rsidP="00DF2829">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lastRenderedPageBreak/>
        <w:t xml:space="preserve">Результаты рассмотрения ликвидационной комиссией требований кредиторов доводятся до кредиторов в письменной форме, </w:t>
      </w:r>
      <w:r w:rsidR="00DF2829" w:rsidRPr="005A4C76">
        <w:rPr>
          <w:rFonts w:ascii="Times New Roman" w:hAnsi="Times New Roman"/>
          <w:color w:val="000000"/>
          <w:sz w:val="28"/>
          <w:szCs w:val="28"/>
        </w:rPr>
        <w:t>в которых указывается:</w:t>
      </w:r>
    </w:p>
    <w:p w:rsidR="00DF2829" w:rsidRPr="005A4C76" w:rsidRDefault="00DF2829" w:rsidP="00DF2829">
      <w:pPr>
        <w:pStyle w:val="ab"/>
        <w:tabs>
          <w:tab w:val="left" w:pos="1134"/>
        </w:tabs>
        <w:spacing w:after="0" w:line="240" w:lineRule="auto"/>
        <w:ind w:left="142" w:firstLine="567"/>
        <w:jc w:val="both"/>
        <w:rPr>
          <w:rFonts w:ascii="Times New Roman" w:hAnsi="Times New Roman"/>
          <w:sz w:val="28"/>
          <w:szCs w:val="28"/>
        </w:rPr>
      </w:pPr>
      <w:bookmarkStart w:id="49" w:name="z293"/>
      <w:r w:rsidRPr="005A4C76">
        <w:rPr>
          <w:rFonts w:ascii="Times New Roman" w:hAnsi="Times New Roman"/>
          <w:color w:val="000000"/>
          <w:sz w:val="28"/>
          <w:szCs w:val="28"/>
        </w:rPr>
        <w:t>1) полное наименование, почтовые реквизиты требования кредитора и ликвидационной комиссии, которая направляет ответ, дата и номер требования кредитора, на который дается ответ;</w:t>
      </w:r>
    </w:p>
    <w:p w:rsidR="00DF2829" w:rsidRPr="005A4C76" w:rsidRDefault="00DF2829" w:rsidP="00DF2829">
      <w:pPr>
        <w:tabs>
          <w:tab w:val="left" w:pos="1134"/>
        </w:tabs>
        <w:spacing w:after="0" w:line="240" w:lineRule="auto"/>
        <w:ind w:left="142" w:firstLine="567"/>
        <w:jc w:val="both"/>
        <w:rPr>
          <w:rFonts w:ascii="Times New Roman" w:hAnsi="Times New Roman"/>
          <w:sz w:val="28"/>
          <w:szCs w:val="28"/>
        </w:rPr>
      </w:pPr>
      <w:bookmarkStart w:id="50" w:name="z294"/>
      <w:bookmarkEnd w:id="49"/>
      <w:r w:rsidRPr="005A4C76">
        <w:rPr>
          <w:rFonts w:ascii="Times New Roman" w:hAnsi="Times New Roman"/>
          <w:color w:val="000000"/>
          <w:sz w:val="28"/>
          <w:szCs w:val="28"/>
        </w:rPr>
        <w:t>2) при признании требования кредитора полностью - признанная сумма и очередность, соответствующая данному требованию кредитора;</w:t>
      </w:r>
    </w:p>
    <w:bookmarkEnd w:id="50"/>
    <w:p w:rsidR="00DF2829" w:rsidRPr="005A4C76" w:rsidRDefault="00DF2829" w:rsidP="00DF2829">
      <w:pPr>
        <w:pStyle w:val="ab"/>
        <w:tabs>
          <w:tab w:val="left" w:pos="1134"/>
        </w:tabs>
        <w:spacing w:after="0" w:line="240" w:lineRule="auto"/>
        <w:ind w:left="142" w:firstLine="567"/>
        <w:jc w:val="both"/>
        <w:rPr>
          <w:rFonts w:ascii="Times New Roman" w:hAnsi="Times New Roman"/>
          <w:sz w:val="28"/>
          <w:szCs w:val="28"/>
        </w:rPr>
      </w:pPr>
      <w:r w:rsidRPr="005A4C76">
        <w:rPr>
          <w:rFonts w:ascii="Times New Roman" w:hAnsi="Times New Roman"/>
          <w:color w:val="000000"/>
          <w:sz w:val="28"/>
          <w:szCs w:val="28"/>
        </w:rPr>
        <w:t>3) при отклонении требования кредитора полностью или частично - мотивы отклонения со ссылкой на нормативные правовые акты и документы, обосновывающие отклонение требования кредитора.</w:t>
      </w:r>
    </w:p>
    <w:p w:rsidR="00E76E46" w:rsidRPr="005A4C76" w:rsidRDefault="00DF2829" w:rsidP="00DF2829">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В случае, когда требование кредитора отклонено полностью или частично, заявителю возвращаются документы, полученные с требованием кредитора, а также направляются документы, обосновывающие отклонение требования кредитора, если их нет у заявителя.</w:t>
      </w:r>
    </w:p>
    <w:p w:rsidR="00DF2829" w:rsidRPr="005A4C76" w:rsidRDefault="00DF2829" w:rsidP="00DF2829">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color w:val="000000"/>
          <w:sz w:val="28"/>
          <w:szCs w:val="28"/>
        </w:rPr>
        <w:t>Отклонение ликвидационной комиссией требования кредитора в связи с непредставлением кредитором подтверждающих документов не препятствует повторному обращению кредитора в ликвидационную комиссию с требованием кредитора и приложением требуемых документов в пределах срока, установленного для приема требований кредиторов.</w:t>
      </w:r>
    </w:p>
    <w:p w:rsidR="00BC63B1" w:rsidRPr="005A4C76" w:rsidRDefault="00E76E46" w:rsidP="00BC63B1">
      <w:pPr>
        <w:numPr>
          <w:ilvl w:val="0"/>
          <w:numId w:val="13"/>
        </w:numPr>
        <w:tabs>
          <w:tab w:val="left" w:pos="1134"/>
        </w:tabs>
        <w:spacing w:after="0" w:line="240" w:lineRule="auto"/>
        <w:ind w:left="0" w:firstLine="709"/>
        <w:jc w:val="both"/>
        <w:rPr>
          <w:rFonts w:ascii="Times New Roman" w:hAnsi="Times New Roman"/>
          <w:sz w:val="28"/>
          <w:szCs w:val="28"/>
        </w:rPr>
      </w:pPr>
      <w:bookmarkStart w:id="51" w:name="z298"/>
      <w:bookmarkEnd w:id="48"/>
      <w:r w:rsidRPr="005A4C76">
        <w:rPr>
          <w:rFonts w:ascii="Times New Roman" w:hAnsi="Times New Roman"/>
          <w:sz w:val="28"/>
          <w:szCs w:val="28"/>
        </w:rPr>
        <w:t>Ответ кредитору направляется заказным или ценным письмом, другими средствами связи, обеспечивающими фиксирование его отправки, в том числе посредством электронной почты</w:t>
      </w:r>
      <w:r w:rsidRPr="005A4C76">
        <w:rPr>
          <w:rFonts w:ascii="Times New Roman" w:hAnsi="Times New Roman"/>
          <w:color w:val="000000"/>
          <w:sz w:val="28"/>
          <w:szCs w:val="28"/>
        </w:rPr>
        <w:t>.</w:t>
      </w:r>
      <w:bookmarkStart w:id="52" w:name="z300"/>
      <w:bookmarkEnd w:id="51"/>
    </w:p>
    <w:p w:rsidR="00E733F2" w:rsidRPr="005A4C76" w:rsidRDefault="00E76E46" w:rsidP="00E733F2">
      <w:pPr>
        <w:numPr>
          <w:ilvl w:val="0"/>
          <w:numId w:val="13"/>
        </w:numPr>
        <w:tabs>
          <w:tab w:val="left" w:pos="1134"/>
        </w:tabs>
        <w:spacing w:after="0" w:line="240" w:lineRule="auto"/>
        <w:ind w:left="0" w:firstLine="709"/>
        <w:jc w:val="both"/>
        <w:rPr>
          <w:rFonts w:ascii="Times New Roman" w:hAnsi="Times New Roman"/>
          <w:sz w:val="28"/>
          <w:szCs w:val="28"/>
        </w:rPr>
      </w:pPr>
      <w:r w:rsidRPr="005A4C76">
        <w:rPr>
          <w:rStyle w:val="s0"/>
          <w:sz w:val="28"/>
          <w:szCs w:val="28"/>
        </w:rPr>
        <w:t xml:space="preserve">После истечения сроков, предусмотренных для предъявления и </w:t>
      </w:r>
      <w:r w:rsidRPr="005A4C76">
        <w:rPr>
          <w:rStyle w:val="s0"/>
          <w:color w:val="000000" w:themeColor="text1"/>
          <w:sz w:val="28"/>
          <w:szCs w:val="28"/>
        </w:rPr>
        <w:t xml:space="preserve">рассмотрения заявлений требований кредиторов, установленных </w:t>
      </w:r>
      <w:hyperlink r:id="rId12" w:tooltip="jl:32510461.8200%20" w:history="1">
        <w:r w:rsidRPr="005A4C76">
          <w:rPr>
            <w:rStyle w:val="a9"/>
            <w:color w:val="000000" w:themeColor="text1"/>
            <w:sz w:val="28"/>
            <w:szCs w:val="28"/>
            <w:u w:val="none"/>
          </w:rPr>
          <w:t xml:space="preserve">пунктами </w:t>
        </w:r>
        <w:r w:rsidR="00BC63B1" w:rsidRPr="005A4C76">
          <w:rPr>
            <w:rStyle w:val="a9"/>
            <w:color w:val="000000" w:themeColor="text1"/>
            <w:sz w:val="28"/>
            <w:szCs w:val="28"/>
            <w:u w:val="none"/>
          </w:rPr>
          <w:t>58</w:t>
        </w:r>
      </w:hyperlink>
      <w:r w:rsidRPr="005A4C76">
        <w:rPr>
          <w:rStyle w:val="s0"/>
          <w:color w:val="000000" w:themeColor="text1"/>
          <w:sz w:val="28"/>
          <w:szCs w:val="28"/>
        </w:rPr>
        <w:t xml:space="preserve">, </w:t>
      </w:r>
      <w:hyperlink r:id="rId13" w:tooltip="jl:32510461.8400%20" w:history="1">
        <w:r w:rsidR="00BC63B1" w:rsidRPr="005A4C76">
          <w:rPr>
            <w:rStyle w:val="a9"/>
            <w:color w:val="000000" w:themeColor="text1"/>
            <w:sz w:val="28"/>
            <w:szCs w:val="28"/>
            <w:u w:val="none"/>
          </w:rPr>
          <w:t>60</w:t>
        </w:r>
      </w:hyperlink>
      <w:r w:rsidRPr="005A4C76">
        <w:rPr>
          <w:rStyle w:val="s0"/>
          <w:color w:val="000000" w:themeColor="text1"/>
          <w:sz w:val="28"/>
          <w:szCs w:val="28"/>
        </w:rPr>
        <w:t xml:space="preserve"> настоящих </w:t>
      </w:r>
      <w:r w:rsidR="00D74B4C" w:rsidRPr="006A62CC">
        <w:rPr>
          <w:rStyle w:val="s0"/>
          <w:sz w:val="28"/>
          <w:szCs w:val="28"/>
        </w:rPr>
        <w:t>Особенностей деятельности ликвидационных комиссий</w:t>
      </w:r>
      <w:r w:rsidRPr="006A62CC">
        <w:rPr>
          <w:rStyle w:val="s0"/>
          <w:sz w:val="28"/>
          <w:szCs w:val="28"/>
        </w:rPr>
        <w:t>,</w:t>
      </w:r>
      <w:r w:rsidRPr="005A4C76">
        <w:rPr>
          <w:rStyle w:val="s0"/>
          <w:sz w:val="28"/>
          <w:szCs w:val="28"/>
        </w:rPr>
        <w:t xml:space="preserve"> ликвидационная комиссия в течение 30 (тридцати) рабочих дней формирует реестр требований кредиторов, составляет промежуточный ликвидационный баланс ликвидируемого банка или </w:t>
      </w:r>
      <w:r w:rsidRPr="005A4C76">
        <w:rPr>
          <w:rFonts w:ascii="Times New Roman" w:hAnsi="Times New Roman"/>
          <w:sz w:val="28"/>
          <w:szCs w:val="28"/>
        </w:rPr>
        <w:t xml:space="preserve">отчет об активах и обязательствах </w:t>
      </w:r>
      <w:r w:rsidRPr="005A4C76">
        <w:rPr>
          <w:rStyle w:val="s0"/>
          <w:sz w:val="28"/>
          <w:szCs w:val="28"/>
        </w:rPr>
        <w:t>принудительно прекращающего деятельность филиала банка-нерезидента Республики Казахстан, с учетом результатов проведенной инвентаризации активов и обязательств, который содержит сведения о составе имущества ликвидируемого банка, перечне заявленных кредиторами требований, результатах их рассмотрения и задолженности, невостребованной кредиторами</w:t>
      </w:r>
      <w:r w:rsidRPr="005A4C76">
        <w:rPr>
          <w:rFonts w:ascii="Times New Roman" w:hAnsi="Times New Roman"/>
          <w:color w:val="000000"/>
          <w:sz w:val="28"/>
          <w:szCs w:val="28"/>
        </w:rPr>
        <w:t>.</w:t>
      </w:r>
      <w:bookmarkStart w:id="53" w:name="z301"/>
      <w:bookmarkEnd w:id="52"/>
    </w:p>
    <w:p w:rsidR="00E76E46" w:rsidRPr="005A4C76" w:rsidRDefault="00E76E46" w:rsidP="00E733F2">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В случае, если кредитор является одновременно дебитором ликвидируемого банка, ликвидационная комиссия рассматривает вопрос о проведении зачета взаимных требований в виду совпадения кредитора и дебитора в одном лице до утверждения промежуточного ликвидационного баланса и включает в промежуточный ликвидационный баланс сумму образовавшейся разницы.</w:t>
      </w:r>
    </w:p>
    <w:p w:rsidR="00E733F2" w:rsidRPr="005A4C76" w:rsidRDefault="00E733F2" w:rsidP="00E733F2">
      <w:pPr>
        <w:tabs>
          <w:tab w:val="left" w:pos="1134"/>
        </w:tabs>
        <w:spacing w:after="0" w:line="240" w:lineRule="auto"/>
        <w:ind w:firstLine="709"/>
        <w:jc w:val="both"/>
        <w:rPr>
          <w:rFonts w:ascii="Times New Roman" w:hAnsi="Times New Roman"/>
          <w:sz w:val="28"/>
          <w:szCs w:val="28"/>
        </w:rPr>
      </w:pPr>
      <w:bookmarkStart w:id="54" w:name="z302"/>
      <w:r w:rsidRPr="005A4C76">
        <w:rPr>
          <w:rFonts w:ascii="Times New Roman" w:hAnsi="Times New Roman"/>
          <w:color w:val="000000"/>
          <w:sz w:val="28"/>
          <w:szCs w:val="28"/>
        </w:rPr>
        <w:t>Зачет взаимных требований в виду совпадения кредитора и дебитора в одном лице проводится без соответствующего заявления клиента.</w:t>
      </w:r>
    </w:p>
    <w:bookmarkEnd w:id="54"/>
    <w:p w:rsidR="00E733F2" w:rsidRPr="005A4C76" w:rsidRDefault="00E733F2" w:rsidP="00E733F2">
      <w:pPr>
        <w:tabs>
          <w:tab w:val="left" w:pos="1134"/>
        </w:tabs>
        <w:spacing w:after="0" w:line="240" w:lineRule="auto"/>
        <w:ind w:left="709"/>
        <w:jc w:val="both"/>
        <w:rPr>
          <w:rFonts w:ascii="Times New Roman" w:hAnsi="Times New Roman"/>
          <w:color w:val="000000"/>
          <w:sz w:val="28"/>
          <w:szCs w:val="28"/>
        </w:rPr>
      </w:pPr>
      <w:r w:rsidRPr="005A4C76">
        <w:rPr>
          <w:rFonts w:ascii="Times New Roman" w:hAnsi="Times New Roman"/>
          <w:color w:val="000000"/>
          <w:sz w:val="28"/>
          <w:szCs w:val="28"/>
        </w:rPr>
        <w:t>Зачет взаимных требований не проводится:</w:t>
      </w:r>
    </w:p>
    <w:p w:rsidR="00E733F2" w:rsidRPr="005A4C76" w:rsidRDefault="00E733F2" w:rsidP="00E733F2">
      <w:pPr>
        <w:tabs>
          <w:tab w:val="left" w:pos="1134"/>
        </w:tabs>
        <w:spacing w:after="0" w:line="240" w:lineRule="auto"/>
        <w:ind w:firstLine="709"/>
        <w:jc w:val="both"/>
        <w:rPr>
          <w:rFonts w:ascii="Times New Roman" w:hAnsi="Times New Roman"/>
          <w:sz w:val="28"/>
          <w:szCs w:val="28"/>
        </w:rPr>
      </w:pPr>
      <w:bookmarkStart w:id="55" w:name="z304"/>
      <w:r w:rsidRPr="005A4C76">
        <w:rPr>
          <w:rFonts w:ascii="Times New Roman" w:hAnsi="Times New Roman"/>
          <w:color w:val="000000"/>
          <w:sz w:val="28"/>
          <w:szCs w:val="28"/>
        </w:rPr>
        <w:lastRenderedPageBreak/>
        <w:t xml:space="preserve">1) по кредиторам, с которыми банком были совершены сделки после отнесения его к категории неплатежеспособных банков при наличии оснований недействительности указанных сделок, предусмотренных гражданским законодательством Республики Казахстан и </w:t>
      </w:r>
      <w:r w:rsidRPr="005A4C76">
        <w:rPr>
          <w:rFonts w:ascii="Times New Roman" w:hAnsi="Times New Roman"/>
          <w:sz w:val="28"/>
          <w:szCs w:val="28"/>
        </w:rPr>
        <w:t>статьей 120 Закона о банках</w:t>
      </w:r>
      <w:r w:rsidRPr="005A4C76">
        <w:rPr>
          <w:rFonts w:ascii="Times New Roman" w:hAnsi="Times New Roman"/>
          <w:color w:val="000000"/>
          <w:sz w:val="28"/>
          <w:szCs w:val="28"/>
        </w:rPr>
        <w:t>;</w:t>
      </w:r>
    </w:p>
    <w:p w:rsidR="00E733F2" w:rsidRPr="005A4C76" w:rsidRDefault="00E733F2" w:rsidP="00E733F2">
      <w:pPr>
        <w:tabs>
          <w:tab w:val="left" w:pos="1134"/>
        </w:tabs>
        <w:spacing w:after="0" w:line="240" w:lineRule="auto"/>
        <w:ind w:firstLine="709"/>
        <w:jc w:val="both"/>
        <w:rPr>
          <w:rFonts w:ascii="Times New Roman" w:hAnsi="Times New Roman"/>
          <w:sz w:val="28"/>
          <w:szCs w:val="28"/>
        </w:rPr>
      </w:pPr>
      <w:bookmarkStart w:id="56" w:name="z305"/>
      <w:bookmarkEnd w:id="55"/>
      <w:r w:rsidRPr="005A4C76">
        <w:rPr>
          <w:rFonts w:ascii="Times New Roman" w:hAnsi="Times New Roman"/>
          <w:color w:val="000000"/>
          <w:sz w:val="28"/>
          <w:szCs w:val="28"/>
        </w:rPr>
        <w:t>2) по кредиторам, по сделкам с которыми временной администрацией или ликвидационной комиссией в правоохранительные органы направлена информация в связи с установлением фактов нарушения законодательства Республики Казахстан.</w:t>
      </w:r>
    </w:p>
    <w:bookmarkEnd w:id="56"/>
    <w:p w:rsidR="00E733F2" w:rsidRPr="005A4C76" w:rsidRDefault="00E733F2" w:rsidP="00E733F2">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color w:val="000000"/>
          <w:sz w:val="28"/>
          <w:szCs w:val="28"/>
        </w:rPr>
        <w:t xml:space="preserve">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с учетом требований, установленных </w:t>
      </w:r>
      <w:r w:rsidRPr="005A4C76">
        <w:rPr>
          <w:rFonts w:ascii="Times New Roman" w:hAnsi="Times New Roman"/>
          <w:sz w:val="28"/>
          <w:szCs w:val="28"/>
        </w:rPr>
        <w:t>частью второй пункта 6 статьи 120 Закона о банках.</w:t>
      </w:r>
    </w:p>
    <w:p w:rsidR="00E733F2" w:rsidRPr="005A4C76" w:rsidRDefault="00E76E46" w:rsidP="00E733F2">
      <w:pPr>
        <w:numPr>
          <w:ilvl w:val="0"/>
          <w:numId w:val="13"/>
        </w:numPr>
        <w:tabs>
          <w:tab w:val="left" w:pos="1134"/>
        </w:tabs>
        <w:spacing w:after="0" w:line="240" w:lineRule="auto"/>
        <w:ind w:left="0" w:firstLine="709"/>
        <w:jc w:val="both"/>
        <w:rPr>
          <w:rFonts w:ascii="Times New Roman" w:hAnsi="Times New Roman"/>
          <w:sz w:val="28"/>
          <w:szCs w:val="28"/>
        </w:rPr>
      </w:pPr>
      <w:bookmarkStart w:id="57" w:name="z307"/>
      <w:bookmarkEnd w:id="53"/>
      <w:r w:rsidRPr="005A4C76">
        <w:rPr>
          <w:rFonts w:ascii="Times New Roman" w:hAnsi="Times New Roman"/>
          <w:color w:val="000000"/>
          <w:sz w:val="28"/>
          <w:szCs w:val="28"/>
        </w:rPr>
        <w:t>Запрещается проведение зачета взаимных требований с кредитором, требования которого к ликвидируемому банку возникают из договора (</w:t>
      </w:r>
      <w:proofErr w:type="spellStart"/>
      <w:r w:rsidRPr="005A4C76">
        <w:rPr>
          <w:rFonts w:ascii="Times New Roman" w:hAnsi="Times New Roman"/>
          <w:color w:val="000000"/>
          <w:sz w:val="28"/>
          <w:szCs w:val="28"/>
        </w:rPr>
        <w:t>ов</w:t>
      </w:r>
      <w:proofErr w:type="spellEnd"/>
      <w:r w:rsidRPr="005A4C76">
        <w:rPr>
          <w:rFonts w:ascii="Times New Roman" w:hAnsi="Times New Roman"/>
          <w:color w:val="000000"/>
          <w:sz w:val="28"/>
          <w:szCs w:val="28"/>
        </w:rPr>
        <w:t>) уступки права требования.</w:t>
      </w:r>
      <w:bookmarkStart w:id="58" w:name="z308"/>
      <w:bookmarkEnd w:id="57"/>
    </w:p>
    <w:p w:rsidR="006A5EDF" w:rsidRPr="005A4C76" w:rsidRDefault="00E733F2" w:rsidP="00E733F2">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sz w:val="28"/>
          <w:szCs w:val="28"/>
        </w:rPr>
        <w:t xml:space="preserve">Реестр требований кредиторов составляется ликвидационной комиссией в целях удовлетворения требований кредиторов, обеспечения их интересов и соответствует очередности, установленной </w:t>
      </w:r>
      <w:hyperlink r:id="rId14" w:history="1">
        <w:r w:rsidRPr="005A4C76">
          <w:rPr>
            <w:rFonts w:ascii="Times New Roman" w:hAnsi="Times New Roman"/>
            <w:sz w:val="28"/>
            <w:szCs w:val="28"/>
          </w:rPr>
          <w:t>статье 51</w:t>
        </w:r>
      </w:hyperlink>
      <w:r w:rsidRPr="005A4C76">
        <w:rPr>
          <w:rFonts w:ascii="Times New Roman" w:hAnsi="Times New Roman"/>
          <w:sz w:val="28"/>
          <w:szCs w:val="28"/>
        </w:rPr>
        <w:t xml:space="preserve"> Гражданского кодекса Республики Казахстан (Общая часть).</w:t>
      </w:r>
      <w:r w:rsidR="006A5EDF" w:rsidRPr="005A4C76">
        <w:rPr>
          <w:rFonts w:ascii="Times New Roman" w:hAnsi="Times New Roman"/>
          <w:color w:val="000000"/>
          <w:sz w:val="28"/>
          <w:szCs w:val="28"/>
        </w:rPr>
        <w:t xml:space="preserve"> </w:t>
      </w:r>
    </w:p>
    <w:p w:rsidR="00E76E46" w:rsidRPr="005A4C76" w:rsidRDefault="006A5EDF" w:rsidP="006A5EDF">
      <w:pPr>
        <w:tabs>
          <w:tab w:val="left" w:pos="1134"/>
        </w:tabs>
        <w:spacing w:after="0" w:line="240" w:lineRule="auto"/>
        <w:ind w:left="142" w:firstLine="567"/>
        <w:jc w:val="both"/>
        <w:rPr>
          <w:rFonts w:ascii="Times New Roman" w:hAnsi="Times New Roman"/>
          <w:sz w:val="28"/>
          <w:szCs w:val="28"/>
        </w:rPr>
      </w:pPr>
      <w:r w:rsidRPr="005A4C76">
        <w:rPr>
          <w:rFonts w:ascii="Times New Roman" w:hAnsi="Times New Roman"/>
          <w:color w:val="000000"/>
          <w:sz w:val="28"/>
          <w:szCs w:val="28"/>
        </w:rPr>
        <w:t>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выраженным в национальной валюте, об очередности удовлетворения каждого требования.</w:t>
      </w:r>
    </w:p>
    <w:p w:rsidR="006A5EDF" w:rsidRPr="005A4C76" w:rsidRDefault="00E76E46" w:rsidP="006A5EDF">
      <w:pPr>
        <w:numPr>
          <w:ilvl w:val="0"/>
          <w:numId w:val="13"/>
        </w:numPr>
        <w:tabs>
          <w:tab w:val="left" w:pos="1134"/>
        </w:tabs>
        <w:spacing w:after="0" w:line="240" w:lineRule="auto"/>
        <w:ind w:left="0" w:firstLine="709"/>
        <w:jc w:val="both"/>
        <w:rPr>
          <w:rFonts w:ascii="Times New Roman" w:hAnsi="Times New Roman"/>
          <w:sz w:val="28"/>
          <w:szCs w:val="28"/>
        </w:rPr>
      </w:pPr>
      <w:bookmarkStart w:id="59" w:name="z310"/>
      <w:bookmarkEnd w:id="58"/>
      <w:r w:rsidRPr="005A4C76">
        <w:rPr>
          <w:rFonts w:ascii="Times New Roman" w:hAnsi="Times New Roman"/>
          <w:color w:val="000000"/>
          <w:sz w:val="28"/>
          <w:szCs w:val="28"/>
        </w:rPr>
        <w:t>В реестр требований кредиторов включаются требования кредиторов, которые являются бесспорными.</w:t>
      </w:r>
      <w:r w:rsidR="006A5EDF" w:rsidRPr="005A4C76">
        <w:rPr>
          <w:rFonts w:ascii="Times New Roman" w:hAnsi="Times New Roman"/>
          <w:color w:val="000000"/>
          <w:sz w:val="28"/>
          <w:szCs w:val="28"/>
        </w:rPr>
        <w:t xml:space="preserve">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 </w:t>
      </w:r>
    </w:p>
    <w:p w:rsidR="00E76E46" w:rsidRPr="005A4C76" w:rsidRDefault="006A5EDF" w:rsidP="006A5EDF">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color w:val="000000"/>
          <w:sz w:val="28"/>
          <w:szCs w:val="28"/>
        </w:rPr>
        <w:t>Исполнительные документы по решениям судов, вступившим в законную силу, передаются председателю ликвидационной комиссии для учета требований кредиторов.</w:t>
      </w:r>
    </w:p>
    <w:p w:rsidR="006A5EDF" w:rsidRPr="005A4C76" w:rsidRDefault="00E76E46" w:rsidP="006A5EDF">
      <w:pPr>
        <w:numPr>
          <w:ilvl w:val="0"/>
          <w:numId w:val="13"/>
        </w:numPr>
        <w:tabs>
          <w:tab w:val="left" w:pos="1134"/>
        </w:tabs>
        <w:spacing w:after="0" w:line="240" w:lineRule="auto"/>
        <w:ind w:left="0" w:firstLine="709"/>
        <w:jc w:val="both"/>
        <w:rPr>
          <w:rFonts w:ascii="Times New Roman" w:hAnsi="Times New Roman"/>
          <w:sz w:val="28"/>
          <w:szCs w:val="28"/>
        </w:rPr>
      </w:pPr>
      <w:bookmarkStart w:id="60" w:name="z313"/>
      <w:bookmarkEnd w:id="59"/>
      <w:r w:rsidRPr="005A4C76">
        <w:rPr>
          <w:rFonts w:ascii="Times New Roman" w:hAnsi="Times New Roman"/>
          <w:color w:val="000000"/>
          <w:sz w:val="28"/>
          <w:szCs w:val="28"/>
        </w:rPr>
        <w:t xml:space="preserve">Промежуточный ликвидационный баланс и реестр требований кредиторов представляются ликвидационной комиссией на </w:t>
      </w:r>
      <w:r w:rsidR="006A5EDF" w:rsidRPr="005A4C76">
        <w:rPr>
          <w:rFonts w:ascii="Times New Roman" w:hAnsi="Times New Roman"/>
          <w:color w:val="000000"/>
          <w:sz w:val="28"/>
          <w:szCs w:val="28"/>
        </w:rPr>
        <w:t>согласование</w:t>
      </w:r>
      <w:r w:rsidRPr="005A4C76">
        <w:rPr>
          <w:rFonts w:ascii="Times New Roman" w:hAnsi="Times New Roman"/>
          <w:color w:val="000000"/>
          <w:sz w:val="28"/>
          <w:szCs w:val="28"/>
        </w:rPr>
        <w:t xml:space="preserve"> в уполномоченный орган в </w:t>
      </w:r>
      <w:r w:rsidR="006A5EDF" w:rsidRPr="005A4C76">
        <w:rPr>
          <w:rFonts w:ascii="Times New Roman" w:hAnsi="Times New Roman"/>
          <w:color w:val="000000"/>
          <w:sz w:val="28"/>
          <w:szCs w:val="28"/>
        </w:rPr>
        <w:t>2 (</w:t>
      </w:r>
      <w:r w:rsidRPr="005A4C76">
        <w:rPr>
          <w:rFonts w:ascii="Times New Roman" w:hAnsi="Times New Roman"/>
          <w:color w:val="000000"/>
          <w:sz w:val="28"/>
          <w:szCs w:val="28"/>
        </w:rPr>
        <w:t>двух</w:t>
      </w:r>
      <w:r w:rsidR="006A5EDF" w:rsidRPr="005A4C76">
        <w:rPr>
          <w:rFonts w:ascii="Times New Roman" w:hAnsi="Times New Roman"/>
          <w:color w:val="000000"/>
          <w:sz w:val="28"/>
          <w:szCs w:val="28"/>
        </w:rPr>
        <w:t>)</w:t>
      </w:r>
      <w:r w:rsidRPr="005A4C76">
        <w:rPr>
          <w:rFonts w:ascii="Times New Roman" w:hAnsi="Times New Roman"/>
          <w:color w:val="000000"/>
          <w:sz w:val="28"/>
          <w:szCs w:val="28"/>
        </w:rPr>
        <w:t xml:space="preserve"> экземплярах на бумажном носителе и на электронном носителе.</w:t>
      </w:r>
      <w:bookmarkStart w:id="61" w:name="z314"/>
      <w:bookmarkEnd w:id="60"/>
    </w:p>
    <w:p w:rsidR="00591E9C" w:rsidRPr="005A4C76" w:rsidRDefault="00E76E46" w:rsidP="006A5EDF">
      <w:pPr>
        <w:tabs>
          <w:tab w:val="left" w:pos="1134"/>
        </w:tabs>
        <w:spacing w:after="0" w:line="240" w:lineRule="auto"/>
        <w:ind w:firstLine="709"/>
        <w:jc w:val="both"/>
        <w:rPr>
          <w:rFonts w:ascii="Times New Roman" w:hAnsi="Times New Roman"/>
          <w:color w:val="000000"/>
          <w:sz w:val="28"/>
          <w:szCs w:val="28"/>
        </w:rPr>
      </w:pPr>
      <w:r w:rsidRPr="005A4C76">
        <w:rPr>
          <w:rFonts w:ascii="Times New Roman" w:hAnsi="Times New Roman"/>
          <w:color w:val="000000"/>
          <w:sz w:val="28"/>
          <w:szCs w:val="28"/>
        </w:rPr>
        <w:t xml:space="preserve">Уполномоченный орган рассматривает и </w:t>
      </w:r>
      <w:r w:rsidR="006A5EDF" w:rsidRPr="005A4C76">
        <w:rPr>
          <w:rFonts w:ascii="Times New Roman" w:hAnsi="Times New Roman"/>
          <w:color w:val="000000"/>
          <w:sz w:val="28"/>
          <w:szCs w:val="28"/>
        </w:rPr>
        <w:t>согласовывает</w:t>
      </w:r>
      <w:r w:rsidRPr="005A4C76">
        <w:rPr>
          <w:rFonts w:ascii="Times New Roman" w:hAnsi="Times New Roman"/>
          <w:color w:val="000000"/>
          <w:sz w:val="28"/>
          <w:szCs w:val="28"/>
        </w:rPr>
        <w:t xml:space="preserve"> промежуточный ликвидационный баланс и реестр требований кредиторов в течение 30 (тридцати) календарных дней со дня их получения.</w:t>
      </w:r>
      <w:r w:rsidR="006A5EDF" w:rsidRPr="005A4C76">
        <w:rPr>
          <w:rFonts w:ascii="Times New Roman" w:hAnsi="Times New Roman"/>
          <w:color w:val="000000"/>
          <w:sz w:val="28"/>
          <w:szCs w:val="28"/>
        </w:rPr>
        <w:t xml:space="preserve"> </w:t>
      </w:r>
      <w:bookmarkStart w:id="62" w:name="z315"/>
      <w:bookmarkEnd w:id="61"/>
    </w:p>
    <w:p w:rsidR="006A5EDF" w:rsidRPr="005A4C76" w:rsidRDefault="006A5EDF" w:rsidP="006A5EDF">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color w:val="000000"/>
          <w:sz w:val="28"/>
          <w:szCs w:val="28"/>
        </w:rPr>
        <w:t xml:space="preserve">Согласованные </w:t>
      </w:r>
      <w:r w:rsidR="00E76E46" w:rsidRPr="005A4C76">
        <w:rPr>
          <w:rFonts w:ascii="Times New Roman" w:hAnsi="Times New Roman"/>
          <w:color w:val="000000"/>
          <w:sz w:val="28"/>
          <w:szCs w:val="28"/>
        </w:rPr>
        <w:t>уполномоченным органом промежуточн</w:t>
      </w:r>
      <w:r w:rsidRPr="005A4C76">
        <w:rPr>
          <w:rFonts w:ascii="Times New Roman" w:hAnsi="Times New Roman"/>
          <w:color w:val="000000"/>
          <w:sz w:val="28"/>
          <w:szCs w:val="28"/>
        </w:rPr>
        <w:t>ый</w:t>
      </w:r>
      <w:r w:rsidR="00E76E46" w:rsidRPr="005A4C76">
        <w:rPr>
          <w:rFonts w:ascii="Times New Roman" w:hAnsi="Times New Roman"/>
          <w:color w:val="000000"/>
          <w:sz w:val="28"/>
          <w:szCs w:val="28"/>
        </w:rPr>
        <w:t xml:space="preserve"> ликвидационн</w:t>
      </w:r>
      <w:r w:rsidRPr="005A4C76">
        <w:rPr>
          <w:rFonts w:ascii="Times New Roman" w:hAnsi="Times New Roman"/>
          <w:color w:val="000000"/>
          <w:sz w:val="28"/>
          <w:szCs w:val="28"/>
        </w:rPr>
        <w:t>ый</w:t>
      </w:r>
      <w:r w:rsidR="00E76E46" w:rsidRPr="005A4C76">
        <w:rPr>
          <w:rFonts w:ascii="Times New Roman" w:hAnsi="Times New Roman"/>
          <w:color w:val="000000"/>
          <w:sz w:val="28"/>
          <w:szCs w:val="28"/>
        </w:rPr>
        <w:t xml:space="preserve"> баланс и реестр требований кредиторов банка </w:t>
      </w:r>
      <w:r w:rsidRPr="005A4C76">
        <w:rPr>
          <w:rFonts w:ascii="Times New Roman" w:hAnsi="Times New Roman"/>
          <w:color w:val="000000"/>
          <w:sz w:val="28"/>
          <w:szCs w:val="28"/>
        </w:rPr>
        <w:t xml:space="preserve">возвращается ликвидационной комиссии для их утверждения </w:t>
      </w:r>
      <w:r w:rsidR="00591E9C" w:rsidRPr="005A4C76">
        <w:rPr>
          <w:rFonts w:ascii="Times New Roman" w:hAnsi="Times New Roman"/>
          <w:sz w:val="28"/>
          <w:szCs w:val="28"/>
        </w:rPr>
        <w:t>общим собранием акционеров банка</w:t>
      </w:r>
      <w:r w:rsidR="00E76E46" w:rsidRPr="005A4C76">
        <w:rPr>
          <w:rFonts w:ascii="Times New Roman" w:hAnsi="Times New Roman"/>
          <w:color w:val="000000"/>
          <w:sz w:val="28"/>
          <w:szCs w:val="28"/>
        </w:rPr>
        <w:t>.</w:t>
      </w:r>
      <w:bookmarkStart w:id="63" w:name="z316"/>
      <w:bookmarkEnd w:id="62"/>
    </w:p>
    <w:p w:rsidR="00591E9C" w:rsidRPr="005A4C76" w:rsidRDefault="00E76E46" w:rsidP="00591E9C">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 xml:space="preserve">Промежуточный ликвидационный баланс и реестр требований кредиторов подлежат возврату ликвидационной комиссии без </w:t>
      </w:r>
      <w:r w:rsidR="00591E9C" w:rsidRPr="005A4C76">
        <w:rPr>
          <w:rFonts w:ascii="Times New Roman" w:hAnsi="Times New Roman"/>
          <w:color w:val="000000"/>
          <w:sz w:val="28"/>
          <w:szCs w:val="28"/>
        </w:rPr>
        <w:t>согласования</w:t>
      </w:r>
      <w:r w:rsidRPr="005A4C76">
        <w:rPr>
          <w:rFonts w:ascii="Times New Roman" w:hAnsi="Times New Roman"/>
          <w:color w:val="000000"/>
          <w:sz w:val="28"/>
          <w:szCs w:val="28"/>
        </w:rPr>
        <w:t xml:space="preserve"> в </w:t>
      </w:r>
      <w:r w:rsidRPr="005A4C76">
        <w:rPr>
          <w:rFonts w:ascii="Times New Roman" w:hAnsi="Times New Roman"/>
          <w:color w:val="000000"/>
          <w:sz w:val="28"/>
          <w:szCs w:val="28"/>
        </w:rPr>
        <w:lastRenderedPageBreak/>
        <w:t>случаях несоответствия данных промежуточного ликвидационного баланса и реестра требований кредиторов данным представленных документов и информации, и (или) непредставления подтверждающих документов.</w:t>
      </w:r>
      <w:bookmarkStart w:id="64" w:name="z317"/>
      <w:bookmarkEnd w:id="63"/>
      <w:r w:rsidR="00591E9C" w:rsidRPr="005A4C76">
        <w:rPr>
          <w:rFonts w:ascii="Times New Roman" w:hAnsi="Times New Roman"/>
          <w:sz w:val="28"/>
          <w:szCs w:val="28"/>
        </w:rPr>
        <w:t xml:space="preserve"> </w:t>
      </w:r>
    </w:p>
    <w:p w:rsidR="00591E9C" w:rsidRPr="005A4C76" w:rsidRDefault="00E76E46" w:rsidP="00591E9C">
      <w:pPr>
        <w:tabs>
          <w:tab w:val="left" w:pos="1134"/>
        </w:tabs>
        <w:spacing w:after="0" w:line="240" w:lineRule="auto"/>
        <w:ind w:firstLine="709"/>
        <w:jc w:val="both"/>
        <w:rPr>
          <w:rFonts w:ascii="Times New Roman" w:hAnsi="Times New Roman"/>
          <w:color w:val="000000"/>
          <w:sz w:val="28"/>
          <w:szCs w:val="28"/>
        </w:rPr>
      </w:pPr>
      <w:r w:rsidRPr="005A4C76">
        <w:rPr>
          <w:rFonts w:ascii="Times New Roman" w:hAnsi="Times New Roman"/>
          <w:color w:val="000000"/>
          <w:sz w:val="28"/>
          <w:szCs w:val="28"/>
        </w:rPr>
        <w:t xml:space="preserve">В случае отказа в </w:t>
      </w:r>
      <w:r w:rsidR="00591E9C" w:rsidRPr="005A4C76">
        <w:rPr>
          <w:rFonts w:ascii="Times New Roman" w:hAnsi="Times New Roman"/>
          <w:color w:val="000000"/>
          <w:sz w:val="28"/>
          <w:szCs w:val="28"/>
        </w:rPr>
        <w:t>согласовании</w:t>
      </w:r>
      <w:r w:rsidRPr="005A4C76">
        <w:rPr>
          <w:rFonts w:ascii="Times New Roman" w:hAnsi="Times New Roman"/>
          <w:color w:val="000000"/>
          <w:sz w:val="28"/>
          <w:szCs w:val="28"/>
        </w:rPr>
        <w:t xml:space="preserve"> промежуточного ликвидационного баланса и реестра требований кредиторов уполномоченный орган письменно уведомляет об этом ликвидационную комиссию с указанием причин и сроков по устранению выявленных нарушений, недостатков и повторного представления промежуточного ликвидационного баланса и реестра требований кредиторов в уполномоченный орган для </w:t>
      </w:r>
      <w:r w:rsidR="00591E9C" w:rsidRPr="005A4C76">
        <w:rPr>
          <w:rFonts w:ascii="Times New Roman" w:hAnsi="Times New Roman"/>
          <w:color w:val="000000"/>
          <w:sz w:val="28"/>
          <w:szCs w:val="28"/>
        </w:rPr>
        <w:t>согласования</w:t>
      </w:r>
      <w:r w:rsidRPr="005A4C76">
        <w:rPr>
          <w:rFonts w:ascii="Times New Roman" w:hAnsi="Times New Roman"/>
          <w:color w:val="000000"/>
          <w:sz w:val="28"/>
          <w:szCs w:val="28"/>
        </w:rPr>
        <w:t xml:space="preserve">. </w:t>
      </w:r>
      <w:bookmarkStart w:id="65" w:name="z318"/>
      <w:bookmarkEnd w:id="64"/>
    </w:p>
    <w:p w:rsidR="00591E9C" w:rsidRPr="005A4C76" w:rsidRDefault="00E76E46" w:rsidP="00591E9C">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color w:val="000000"/>
          <w:sz w:val="28"/>
          <w:szCs w:val="28"/>
        </w:rPr>
        <w:t>Срок повторного представления промежуточного ликвидационного баланса и реестра требований кредиторов в уполномоченный орган не превышает 30 (тридцать) календарных дней со дня получения ликвидационной комиссией письменного уведомления об отказе в утверждении промежуточного ликвидационного баланса и реестра требований кредиторов.</w:t>
      </w:r>
      <w:bookmarkStart w:id="66" w:name="z319"/>
      <w:bookmarkEnd w:id="65"/>
    </w:p>
    <w:p w:rsidR="00591E9C" w:rsidRPr="005A4C76" w:rsidRDefault="00E76E46" w:rsidP="00591E9C">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Признанные ликвидационной комиссией требования кредиторов, заявленные после истечения установленного ликвидационной комиссией срока для их предъявления,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оставшегося после удовлетворения требований кредиторов, заявленных в установленный срок.</w:t>
      </w:r>
      <w:bookmarkStart w:id="67" w:name="z320"/>
      <w:bookmarkEnd w:id="66"/>
    </w:p>
    <w:p w:rsidR="00440CBC" w:rsidRPr="005A4C76" w:rsidRDefault="00E76E46" w:rsidP="00440CBC">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Требования кредиторов, не признанные ликвидационной комиссией или заявленные после истечения установленного ликвидационной комиссией срока для их предъявления, учтенные на отдельном балансовом счете как прочая кредиторская задолженность,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w:t>
      </w:r>
      <w:bookmarkEnd w:id="67"/>
    </w:p>
    <w:p w:rsidR="00440CBC" w:rsidRPr="005A4C76" w:rsidRDefault="00E76E46" w:rsidP="00440CBC">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color w:val="000000"/>
          <w:sz w:val="28"/>
          <w:szCs w:val="28"/>
        </w:rPr>
        <w:t>До полного удовлетворения указанных требований удовлетворение требований кредиторов очереди, с которой производились расчеты, приостанавливается.</w:t>
      </w:r>
      <w:bookmarkStart w:id="68" w:name="z323"/>
    </w:p>
    <w:p w:rsidR="00440CBC" w:rsidRPr="005A4C76" w:rsidRDefault="00E76E46" w:rsidP="00440CBC">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В случае отказа ликвидационной комиссии в удовлетворении требований кредиторов либо уклонения от их рассмотрения кредитор до утверждения ликвидационного баланса банка обращается в суд с иском к ликвидационной комиссии.</w:t>
      </w:r>
      <w:bookmarkStart w:id="69" w:name="z324"/>
      <w:bookmarkEnd w:id="68"/>
    </w:p>
    <w:p w:rsidR="00440CBC" w:rsidRPr="005A4C76" w:rsidRDefault="00E76E46" w:rsidP="00440CBC">
      <w:pPr>
        <w:tabs>
          <w:tab w:val="left" w:pos="1134"/>
        </w:tabs>
        <w:spacing w:after="0" w:line="240" w:lineRule="auto"/>
        <w:ind w:firstLine="709"/>
        <w:jc w:val="both"/>
        <w:rPr>
          <w:rFonts w:ascii="Times New Roman" w:hAnsi="Times New Roman"/>
          <w:sz w:val="28"/>
          <w:szCs w:val="28"/>
        </w:rPr>
      </w:pPr>
      <w:r w:rsidRPr="005A4C76">
        <w:rPr>
          <w:rFonts w:ascii="Times New Roman" w:hAnsi="Times New Roman"/>
          <w:color w:val="000000"/>
          <w:sz w:val="28"/>
          <w:szCs w:val="28"/>
        </w:rPr>
        <w:t>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исполнение требований кредиторов очереди, с которой производились расчеты, приостанавливается.</w:t>
      </w:r>
      <w:bookmarkStart w:id="70" w:name="z325"/>
      <w:bookmarkEnd w:id="69"/>
    </w:p>
    <w:p w:rsidR="00E76E46" w:rsidRPr="005A4C76" w:rsidRDefault="00E76E46" w:rsidP="00440CBC">
      <w:pPr>
        <w:numPr>
          <w:ilvl w:val="0"/>
          <w:numId w:val="13"/>
        </w:numPr>
        <w:tabs>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 xml:space="preserve">Расчеты по обязательствам ликвидируемого банка осуществляются только после утверждения </w:t>
      </w:r>
      <w:r w:rsidR="00440CBC" w:rsidRPr="005A4C76">
        <w:rPr>
          <w:rFonts w:ascii="Times New Roman" w:hAnsi="Times New Roman"/>
          <w:color w:val="000000"/>
          <w:sz w:val="28"/>
          <w:szCs w:val="28"/>
        </w:rPr>
        <w:t xml:space="preserve">общим собранием акционеров </w:t>
      </w:r>
      <w:r w:rsidRPr="005A4C76">
        <w:rPr>
          <w:rFonts w:ascii="Times New Roman" w:hAnsi="Times New Roman"/>
          <w:color w:val="000000"/>
          <w:sz w:val="28"/>
          <w:szCs w:val="28"/>
        </w:rPr>
        <w:t>промежуточного ликвидационного баланса и реестра требований кредиторов.</w:t>
      </w:r>
    </w:p>
    <w:bookmarkEnd w:id="70"/>
    <w:p w:rsidR="005F3D2F" w:rsidRPr="005A4C76" w:rsidRDefault="00E76E46" w:rsidP="00E76E46">
      <w:pPr>
        <w:numPr>
          <w:ilvl w:val="0"/>
          <w:numId w:val="13"/>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lastRenderedPageBreak/>
        <w:t xml:space="preserve">Информация об утверждении промежуточного ликвидационного баланса и реестра требований кредиторов публикуется на официальном интернет-ресурсе ликвидируемого банка в течение 3 (трех) рабочих дней с даты получения ликвидационной комиссией утвержденных </w:t>
      </w:r>
      <w:r w:rsidR="00440CBC" w:rsidRPr="005A4C76">
        <w:rPr>
          <w:rFonts w:ascii="Times New Roman" w:hAnsi="Times New Roman"/>
          <w:color w:val="000000"/>
          <w:sz w:val="28"/>
          <w:szCs w:val="28"/>
        </w:rPr>
        <w:t xml:space="preserve">общим собранием акционеров </w:t>
      </w:r>
      <w:r w:rsidRPr="005A4C76">
        <w:rPr>
          <w:rFonts w:ascii="Times New Roman" w:hAnsi="Times New Roman"/>
          <w:color w:val="000000"/>
          <w:sz w:val="28"/>
          <w:szCs w:val="28"/>
        </w:rPr>
        <w:t>промежуточного ликвидационного баланса и реестра требований кредиторов.</w:t>
      </w:r>
    </w:p>
    <w:p w:rsidR="000466F5" w:rsidRDefault="000466F5" w:rsidP="000466F5">
      <w:pPr>
        <w:tabs>
          <w:tab w:val="left" w:pos="709"/>
          <w:tab w:val="left" w:pos="851"/>
          <w:tab w:val="left" w:pos="993"/>
          <w:tab w:val="left" w:pos="1134"/>
        </w:tabs>
        <w:spacing w:after="0" w:line="240" w:lineRule="auto"/>
        <w:ind w:left="709"/>
        <w:jc w:val="both"/>
        <w:rPr>
          <w:rFonts w:ascii="Times New Roman" w:hAnsi="Times New Roman"/>
          <w:sz w:val="28"/>
          <w:szCs w:val="28"/>
        </w:rPr>
      </w:pPr>
    </w:p>
    <w:p w:rsidR="00655E65" w:rsidRPr="005A4C76" w:rsidRDefault="00655E65" w:rsidP="000466F5">
      <w:pPr>
        <w:tabs>
          <w:tab w:val="left" w:pos="709"/>
          <w:tab w:val="left" w:pos="851"/>
          <w:tab w:val="left" w:pos="993"/>
          <w:tab w:val="left" w:pos="1134"/>
        </w:tabs>
        <w:spacing w:after="0" w:line="240" w:lineRule="auto"/>
        <w:ind w:left="709"/>
        <w:jc w:val="both"/>
        <w:rPr>
          <w:rFonts w:ascii="Times New Roman" w:hAnsi="Times New Roman"/>
          <w:sz w:val="28"/>
          <w:szCs w:val="28"/>
        </w:rPr>
      </w:pPr>
    </w:p>
    <w:p w:rsidR="000466F5" w:rsidRPr="005A4C76" w:rsidRDefault="000466F5" w:rsidP="00655E65">
      <w:pPr>
        <w:tabs>
          <w:tab w:val="left" w:pos="709"/>
          <w:tab w:val="left" w:pos="851"/>
          <w:tab w:val="left" w:pos="993"/>
          <w:tab w:val="left" w:pos="1134"/>
        </w:tabs>
        <w:spacing w:after="0" w:line="240" w:lineRule="auto"/>
        <w:ind w:left="709" w:hanging="709"/>
        <w:jc w:val="center"/>
        <w:rPr>
          <w:rFonts w:ascii="Times New Roman" w:hAnsi="Times New Roman"/>
          <w:sz w:val="28"/>
          <w:szCs w:val="28"/>
        </w:rPr>
      </w:pPr>
      <w:r w:rsidRPr="005A4C76">
        <w:rPr>
          <w:rFonts w:ascii="Times New Roman" w:hAnsi="Times New Roman"/>
          <w:color w:val="000000"/>
          <w:sz w:val="28"/>
          <w:szCs w:val="28"/>
        </w:rPr>
        <w:t>Глава 6. Комитет кредиторов ликвидируемого банка</w:t>
      </w:r>
    </w:p>
    <w:p w:rsidR="000466F5" w:rsidRPr="005A4C76" w:rsidRDefault="000466F5" w:rsidP="000466F5">
      <w:pPr>
        <w:tabs>
          <w:tab w:val="left" w:pos="709"/>
          <w:tab w:val="left" w:pos="851"/>
          <w:tab w:val="left" w:pos="993"/>
          <w:tab w:val="left" w:pos="1134"/>
        </w:tabs>
        <w:spacing w:after="0" w:line="240" w:lineRule="auto"/>
        <w:ind w:left="709"/>
        <w:jc w:val="both"/>
        <w:rPr>
          <w:rFonts w:ascii="Times New Roman" w:hAnsi="Times New Roman"/>
          <w:sz w:val="28"/>
          <w:szCs w:val="28"/>
        </w:rPr>
      </w:pPr>
    </w:p>
    <w:p w:rsidR="00655E65" w:rsidRDefault="000466F5" w:rsidP="00655E65">
      <w:pPr>
        <w:numPr>
          <w:ilvl w:val="0"/>
          <w:numId w:val="13"/>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5A4C76">
        <w:rPr>
          <w:rFonts w:ascii="Times New Roman" w:hAnsi="Times New Roman"/>
          <w:color w:val="000000"/>
          <w:sz w:val="28"/>
          <w:szCs w:val="28"/>
        </w:rPr>
        <w:t>В целях обеспечения интересов кредиторов и принятия решений с их участием при ликвидации банка создается комитет кредиторов.</w:t>
      </w:r>
      <w:bookmarkStart w:id="71" w:name="z336"/>
    </w:p>
    <w:p w:rsidR="00655E65" w:rsidRDefault="000466F5" w:rsidP="00655E65">
      <w:pPr>
        <w:numPr>
          <w:ilvl w:val="0"/>
          <w:numId w:val="13"/>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655E65">
        <w:rPr>
          <w:rFonts w:ascii="Times New Roman" w:hAnsi="Times New Roman"/>
          <w:color w:val="000000"/>
          <w:sz w:val="28"/>
          <w:szCs w:val="28"/>
        </w:rPr>
        <w:t>Состав комитета кредиторов формируется ликвидационной комиссией в течение 30 (тридцати) календарных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на утверждение в уполномоченный орган.</w:t>
      </w:r>
      <w:bookmarkStart w:id="72" w:name="z337"/>
      <w:bookmarkEnd w:id="71"/>
    </w:p>
    <w:p w:rsidR="00655E65" w:rsidRDefault="000466F5" w:rsidP="00655E65">
      <w:pPr>
        <w:numPr>
          <w:ilvl w:val="0"/>
          <w:numId w:val="13"/>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655E65">
        <w:rPr>
          <w:rFonts w:ascii="Times New Roman" w:hAnsi="Times New Roman"/>
          <w:color w:val="000000"/>
          <w:sz w:val="28"/>
          <w:szCs w:val="28"/>
        </w:rPr>
        <w:t>Состав комитета кредиторов для утверждения уполномоченным органом оформляется ликвидационной комиссией по установленной форме согласно приложению 3 к настоящим Правилам.</w:t>
      </w:r>
      <w:bookmarkStart w:id="73" w:name="z338"/>
      <w:bookmarkEnd w:id="72"/>
    </w:p>
    <w:p w:rsidR="005A01A0" w:rsidRPr="005A01A0" w:rsidRDefault="000466F5" w:rsidP="005A01A0">
      <w:pPr>
        <w:numPr>
          <w:ilvl w:val="0"/>
          <w:numId w:val="13"/>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655E65">
        <w:rPr>
          <w:rFonts w:ascii="Times New Roman" w:hAnsi="Times New Roman"/>
          <w:color w:val="000000"/>
          <w:sz w:val="28"/>
          <w:szCs w:val="28"/>
        </w:rPr>
        <w:t>В состав комитета кредиторов входят кредиторы с наибольшей суммой требований, включенных в реестр требований кредиторов</w:t>
      </w:r>
      <w:r w:rsidR="00655E65" w:rsidRPr="00655E65">
        <w:rPr>
          <w:rFonts w:ascii="Times New Roman" w:hAnsi="Times New Roman"/>
          <w:color w:val="000000"/>
          <w:sz w:val="28"/>
          <w:szCs w:val="28"/>
        </w:rPr>
        <w:t>.</w:t>
      </w:r>
      <w:bookmarkStart w:id="74" w:name="z339"/>
      <w:bookmarkEnd w:id="73"/>
    </w:p>
    <w:p w:rsidR="005A01A0" w:rsidRDefault="000466F5" w:rsidP="005A01A0">
      <w:pPr>
        <w:tabs>
          <w:tab w:val="left" w:pos="709"/>
          <w:tab w:val="left" w:pos="851"/>
          <w:tab w:val="left" w:pos="993"/>
          <w:tab w:val="left" w:pos="1134"/>
        </w:tabs>
        <w:spacing w:after="0" w:line="240" w:lineRule="auto"/>
        <w:ind w:firstLine="709"/>
        <w:jc w:val="both"/>
        <w:rPr>
          <w:rFonts w:ascii="Times New Roman" w:hAnsi="Times New Roman"/>
          <w:color w:val="000000"/>
          <w:sz w:val="28"/>
          <w:szCs w:val="28"/>
        </w:rPr>
      </w:pPr>
      <w:r w:rsidRPr="005A01A0">
        <w:rPr>
          <w:rFonts w:ascii="Times New Roman" w:hAnsi="Times New Roman"/>
          <w:color w:val="000000"/>
          <w:sz w:val="28"/>
          <w:szCs w:val="28"/>
        </w:rPr>
        <w:t xml:space="preserve">При отсутствии возможности формирования комитета кредиторов по одному представителю кредиторов каждой очереди, комитет кредиторов формируется из имеющихся очередей, в том числе из нескольких представителей одной очереди. </w:t>
      </w:r>
      <w:bookmarkStart w:id="75" w:name="z340"/>
      <w:bookmarkEnd w:id="74"/>
    </w:p>
    <w:p w:rsidR="005A01A0" w:rsidRDefault="000466F5" w:rsidP="005A01A0">
      <w:pPr>
        <w:tabs>
          <w:tab w:val="left" w:pos="709"/>
          <w:tab w:val="left" w:pos="851"/>
          <w:tab w:val="left" w:pos="993"/>
          <w:tab w:val="left" w:pos="1134"/>
        </w:tabs>
        <w:spacing w:after="0" w:line="240" w:lineRule="auto"/>
        <w:ind w:firstLine="709"/>
        <w:jc w:val="both"/>
        <w:rPr>
          <w:rFonts w:ascii="Times New Roman" w:hAnsi="Times New Roman"/>
          <w:color w:val="000000"/>
          <w:sz w:val="28"/>
          <w:szCs w:val="28"/>
        </w:rPr>
      </w:pPr>
      <w:r w:rsidRPr="005A01A0">
        <w:rPr>
          <w:rFonts w:ascii="Times New Roman" w:hAnsi="Times New Roman"/>
          <w:color w:val="000000"/>
          <w:sz w:val="28"/>
          <w:szCs w:val="28"/>
        </w:rPr>
        <w:t>Ликвидационная комиссия направляет таким кредиторам предложения о вхождении данных кредиторов в состав комитета кредиторов для участия в ликвидационном производстве.</w:t>
      </w:r>
      <w:bookmarkStart w:id="76" w:name="z342"/>
      <w:bookmarkEnd w:id="75"/>
      <w:r w:rsidR="00655E65" w:rsidRPr="005A01A0">
        <w:rPr>
          <w:rFonts w:ascii="Times New Roman" w:hAnsi="Times New Roman"/>
          <w:sz w:val="28"/>
          <w:szCs w:val="28"/>
        </w:rPr>
        <w:t xml:space="preserve"> </w:t>
      </w:r>
      <w:r w:rsidR="00655E65" w:rsidRPr="005A01A0">
        <w:rPr>
          <w:rFonts w:ascii="Times New Roman" w:hAnsi="Times New Roman"/>
          <w:color w:val="000000"/>
          <w:sz w:val="28"/>
          <w:szCs w:val="28"/>
        </w:rPr>
        <w:t>К</w:t>
      </w:r>
      <w:r w:rsidRPr="005A01A0">
        <w:rPr>
          <w:rFonts w:ascii="Times New Roman" w:hAnsi="Times New Roman"/>
          <w:color w:val="000000"/>
          <w:sz w:val="28"/>
          <w:szCs w:val="28"/>
        </w:rPr>
        <w:t>редитор включается в состав комитета кредиторов</w:t>
      </w:r>
      <w:r w:rsidR="00655E65" w:rsidRPr="005A01A0">
        <w:rPr>
          <w:rFonts w:ascii="Times New Roman" w:hAnsi="Times New Roman"/>
          <w:color w:val="000000"/>
          <w:sz w:val="28"/>
          <w:szCs w:val="28"/>
        </w:rPr>
        <w:t xml:space="preserve"> при наличии письменного согласия</w:t>
      </w:r>
      <w:r w:rsidRPr="005A01A0">
        <w:rPr>
          <w:rFonts w:ascii="Times New Roman" w:hAnsi="Times New Roman"/>
          <w:color w:val="000000"/>
          <w:sz w:val="28"/>
          <w:szCs w:val="28"/>
        </w:rPr>
        <w:t>.</w:t>
      </w:r>
      <w:bookmarkStart w:id="77" w:name="z343"/>
      <w:bookmarkEnd w:id="76"/>
    </w:p>
    <w:p w:rsidR="005A01A0" w:rsidRDefault="005A01A0" w:rsidP="005A01A0">
      <w:pPr>
        <w:tabs>
          <w:tab w:val="left" w:pos="709"/>
          <w:tab w:val="left" w:pos="851"/>
          <w:tab w:val="left" w:pos="993"/>
          <w:tab w:val="left" w:pos="1134"/>
        </w:tabs>
        <w:spacing w:after="0" w:line="240" w:lineRule="auto"/>
        <w:ind w:firstLine="709"/>
        <w:jc w:val="both"/>
        <w:rPr>
          <w:rFonts w:ascii="Times New Roman" w:hAnsi="Times New Roman"/>
          <w:color w:val="000000"/>
          <w:sz w:val="28"/>
          <w:szCs w:val="28"/>
        </w:rPr>
      </w:pPr>
      <w:r w:rsidRPr="005A4C76">
        <w:rPr>
          <w:rFonts w:ascii="Times New Roman" w:hAnsi="Times New Roman"/>
          <w:color w:val="000000"/>
          <w:sz w:val="28"/>
          <w:szCs w:val="28"/>
        </w:rPr>
        <w:t>В случае отказа кредитора от участия в работе комитета кредиторов, ликвидационная комиссия направляет предложение следующему кредитору, имеющему наибольшую сумму требований к ликвидируемому банку</w:t>
      </w:r>
      <w:r>
        <w:rPr>
          <w:rFonts w:ascii="Times New Roman" w:hAnsi="Times New Roman"/>
          <w:color w:val="000000"/>
          <w:sz w:val="28"/>
          <w:szCs w:val="28"/>
        </w:rPr>
        <w:t>.</w:t>
      </w:r>
    </w:p>
    <w:p w:rsidR="005A01A0" w:rsidRDefault="000466F5" w:rsidP="005A01A0">
      <w:pPr>
        <w:tabs>
          <w:tab w:val="left" w:pos="709"/>
          <w:tab w:val="left" w:pos="851"/>
          <w:tab w:val="left" w:pos="993"/>
          <w:tab w:val="left" w:pos="1134"/>
        </w:tabs>
        <w:spacing w:after="0" w:line="240" w:lineRule="auto"/>
        <w:ind w:firstLine="709"/>
        <w:jc w:val="both"/>
        <w:rPr>
          <w:rFonts w:ascii="Times New Roman" w:hAnsi="Times New Roman"/>
          <w:sz w:val="28"/>
          <w:szCs w:val="28"/>
        </w:rPr>
      </w:pPr>
      <w:r w:rsidRPr="005A01A0">
        <w:rPr>
          <w:rFonts w:ascii="Times New Roman" w:hAnsi="Times New Roman"/>
          <w:color w:val="000000"/>
          <w:sz w:val="28"/>
          <w:szCs w:val="28"/>
        </w:rPr>
        <w:t xml:space="preserve">В состав комитета кредиторов не включаются руководящие работники ликвидируемого банка, а также кредиторы и их представители, ранее являвшиеся председателем или членом ликвидационной комиссии банка, страховой (перестраховочной) организации, в отношении которых установлено наличие факта (фактов)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w:t>
      </w:r>
      <w:bookmarkStart w:id="78" w:name="z344"/>
      <w:bookmarkEnd w:id="77"/>
    </w:p>
    <w:p w:rsidR="005A01A0" w:rsidRDefault="000466F5" w:rsidP="005A01A0">
      <w:pPr>
        <w:numPr>
          <w:ilvl w:val="0"/>
          <w:numId w:val="13"/>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5A01A0">
        <w:rPr>
          <w:rFonts w:ascii="Times New Roman" w:hAnsi="Times New Roman"/>
          <w:color w:val="000000"/>
          <w:sz w:val="28"/>
          <w:szCs w:val="28"/>
        </w:rPr>
        <w:t>Количество кредиторов, включенных в комитет кредиторов, составляет не менее 3 (трех) человек.</w:t>
      </w:r>
      <w:bookmarkStart w:id="79" w:name="z346"/>
      <w:bookmarkEnd w:id="78"/>
    </w:p>
    <w:p w:rsidR="000466F5" w:rsidRPr="005A01A0" w:rsidRDefault="000466F5" w:rsidP="005A01A0">
      <w:pPr>
        <w:numPr>
          <w:ilvl w:val="0"/>
          <w:numId w:val="13"/>
        </w:numPr>
        <w:tabs>
          <w:tab w:val="left" w:pos="709"/>
          <w:tab w:val="left" w:pos="851"/>
          <w:tab w:val="left" w:pos="993"/>
          <w:tab w:val="left" w:pos="1134"/>
        </w:tabs>
        <w:spacing w:after="0" w:line="240" w:lineRule="auto"/>
        <w:ind w:left="0" w:firstLine="709"/>
        <w:jc w:val="both"/>
        <w:rPr>
          <w:rFonts w:ascii="Times New Roman" w:hAnsi="Times New Roman"/>
          <w:sz w:val="28"/>
          <w:szCs w:val="28"/>
        </w:rPr>
      </w:pPr>
      <w:r w:rsidRPr="005A01A0">
        <w:rPr>
          <w:rFonts w:ascii="Times New Roman" w:hAnsi="Times New Roman"/>
          <w:color w:val="000000"/>
          <w:sz w:val="28"/>
          <w:szCs w:val="28"/>
        </w:rPr>
        <w:lastRenderedPageBreak/>
        <w:t>Член комитета кредиторов исключается ликвидационной комиссией из состава комитета кредиторов по следующим основаниям:</w:t>
      </w:r>
    </w:p>
    <w:p w:rsidR="002F4CB2" w:rsidRPr="002F4CB2" w:rsidRDefault="005A01A0" w:rsidP="002F4CB2">
      <w:pPr>
        <w:pStyle w:val="ab"/>
        <w:numPr>
          <w:ilvl w:val="0"/>
          <w:numId w:val="16"/>
        </w:numPr>
        <w:tabs>
          <w:tab w:val="left" w:pos="1134"/>
        </w:tabs>
        <w:spacing w:after="0" w:line="240" w:lineRule="auto"/>
        <w:ind w:left="0" w:firstLine="709"/>
        <w:jc w:val="both"/>
        <w:rPr>
          <w:rFonts w:ascii="Times New Roman" w:hAnsi="Times New Roman"/>
          <w:sz w:val="28"/>
          <w:szCs w:val="28"/>
        </w:rPr>
      </w:pPr>
      <w:bookmarkStart w:id="80" w:name="z347"/>
      <w:r w:rsidRPr="005A01A0">
        <w:rPr>
          <w:rFonts w:ascii="Times New Roman" w:hAnsi="Times New Roman"/>
          <w:color w:val="000000"/>
          <w:sz w:val="28"/>
          <w:szCs w:val="28"/>
        </w:rPr>
        <w:t>непосещение членом комитета кредиторов заседаний комитета кредиторов более двух раз подряд без уважительных причин;</w:t>
      </w:r>
      <w:bookmarkStart w:id="81" w:name="z348"/>
      <w:bookmarkEnd w:id="80"/>
    </w:p>
    <w:p w:rsidR="002F4CB2" w:rsidRPr="002F4CB2" w:rsidRDefault="005A01A0" w:rsidP="002F4CB2">
      <w:pPr>
        <w:pStyle w:val="ab"/>
        <w:numPr>
          <w:ilvl w:val="0"/>
          <w:numId w:val="16"/>
        </w:numPr>
        <w:tabs>
          <w:tab w:val="left" w:pos="1134"/>
        </w:tabs>
        <w:spacing w:after="0" w:line="240" w:lineRule="auto"/>
        <w:ind w:left="0" w:firstLine="709"/>
        <w:jc w:val="both"/>
        <w:rPr>
          <w:rFonts w:ascii="Times New Roman" w:hAnsi="Times New Roman"/>
          <w:sz w:val="28"/>
          <w:szCs w:val="28"/>
        </w:rPr>
      </w:pPr>
      <w:r w:rsidRPr="002F4CB2">
        <w:rPr>
          <w:rFonts w:ascii="Times New Roman" w:hAnsi="Times New Roman"/>
          <w:color w:val="000000"/>
          <w:sz w:val="28"/>
          <w:szCs w:val="28"/>
        </w:rPr>
        <w:t>полное удовлетворение требований кредитора - члена комитета кредиторов, включенного в реестр требований кредиторов;</w:t>
      </w:r>
      <w:bookmarkStart w:id="82" w:name="z349"/>
      <w:bookmarkEnd w:id="81"/>
    </w:p>
    <w:p w:rsidR="002F4CB2" w:rsidRPr="002F4CB2" w:rsidRDefault="005A01A0" w:rsidP="002F4CB2">
      <w:pPr>
        <w:pStyle w:val="ab"/>
        <w:numPr>
          <w:ilvl w:val="0"/>
          <w:numId w:val="16"/>
        </w:numPr>
        <w:tabs>
          <w:tab w:val="left" w:pos="1134"/>
        </w:tabs>
        <w:spacing w:after="0" w:line="240" w:lineRule="auto"/>
        <w:ind w:left="0" w:firstLine="709"/>
        <w:jc w:val="both"/>
        <w:rPr>
          <w:rFonts w:ascii="Times New Roman" w:hAnsi="Times New Roman"/>
          <w:sz w:val="28"/>
          <w:szCs w:val="28"/>
        </w:rPr>
      </w:pPr>
      <w:r w:rsidRPr="002F4CB2">
        <w:rPr>
          <w:rFonts w:ascii="Times New Roman" w:hAnsi="Times New Roman"/>
          <w:color w:val="000000"/>
          <w:sz w:val="28"/>
          <w:szCs w:val="28"/>
        </w:rPr>
        <w:t>отказ члена комитета кредиторов от участия в составе комитета кредиторов;</w:t>
      </w:r>
      <w:bookmarkEnd w:id="82"/>
    </w:p>
    <w:p w:rsidR="005A01A0" w:rsidRPr="002F4CB2" w:rsidRDefault="005A01A0" w:rsidP="002F4CB2">
      <w:pPr>
        <w:pStyle w:val="ab"/>
        <w:numPr>
          <w:ilvl w:val="0"/>
          <w:numId w:val="16"/>
        </w:numPr>
        <w:tabs>
          <w:tab w:val="left" w:pos="1134"/>
        </w:tabs>
        <w:spacing w:after="0" w:line="240" w:lineRule="auto"/>
        <w:ind w:left="0" w:firstLine="709"/>
        <w:jc w:val="both"/>
        <w:rPr>
          <w:rFonts w:ascii="Times New Roman" w:hAnsi="Times New Roman"/>
          <w:sz w:val="28"/>
          <w:szCs w:val="28"/>
        </w:rPr>
      </w:pPr>
      <w:r w:rsidRPr="002F4CB2">
        <w:rPr>
          <w:rFonts w:ascii="Times New Roman" w:hAnsi="Times New Roman"/>
          <w:color w:val="000000"/>
          <w:sz w:val="28"/>
          <w:szCs w:val="28"/>
        </w:rPr>
        <w:t>иные обстоятельства, препятствующие кредитору находиться в составе комитета кредиторов (вступившие в законную силу судебные акты, ликвидация кредитора - юридического лица либо смерть кредитора - физического лица и другие).</w:t>
      </w:r>
    </w:p>
    <w:p w:rsidR="000466F5" w:rsidRPr="002F4CB2" w:rsidRDefault="000466F5" w:rsidP="002F4CB2">
      <w:pPr>
        <w:pStyle w:val="ab"/>
        <w:numPr>
          <w:ilvl w:val="0"/>
          <w:numId w:val="13"/>
        </w:numPr>
        <w:tabs>
          <w:tab w:val="left" w:pos="1134"/>
        </w:tabs>
        <w:spacing w:after="0" w:line="240" w:lineRule="auto"/>
        <w:ind w:left="0" w:firstLine="709"/>
        <w:jc w:val="both"/>
        <w:rPr>
          <w:rFonts w:ascii="Times New Roman" w:hAnsi="Times New Roman"/>
          <w:sz w:val="28"/>
          <w:szCs w:val="28"/>
        </w:rPr>
      </w:pPr>
      <w:bookmarkStart w:id="83" w:name="z356"/>
      <w:bookmarkEnd w:id="79"/>
      <w:r w:rsidRPr="002F4CB2">
        <w:rPr>
          <w:rFonts w:ascii="Times New Roman" w:hAnsi="Times New Roman"/>
          <w:color w:val="000000"/>
          <w:sz w:val="28"/>
          <w:szCs w:val="28"/>
        </w:rPr>
        <w:t xml:space="preserve"> Ликвидационная комиссия не позднее 3 (трех) рабочих дней до даты проведения заседания комитета кредиторов письменно уведомляет всех членов комитета кредиторов о месте и дате проведения первого заседания комитета кредиторов с предоставлением повестки дня заседания комитета кредиторов.</w:t>
      </w:r>
    </w:p>
    <w:p w:rsidR="000466F5" w:rsidRPr="005A4C76" w:rsidRDefault="000466F5" w:rsidP="000466F5">
      <w:pPr>
        <w:tabs>
          <w:tab w:val="left" w:pos="1134"/>
        </w:tabs>
        <w:spacing w:after="0" w:line="240" w:lineRule="auto"/>
        <w:ind w:firstLine="709"/>
        <w:jc w:val="both"/>
        <w:rPr>
          <w:rFonts w:ascii="Times New Roman" w:hAnsi="Times New Roman"/>
          <w:sz w:val="28"/>
          <w:szCs w:val="28"/>
        </w:rPr>
      </w:pPr>
      <w:bookmarkStart w:id="84" w:name="z357"/>
      <w:bookmarkEnd w:id="83"/>
      <w:r w:rsidRPr="005A4C76">
        <w:rPr>
          <w:rFonts w:ascii="Times New Roman" w:hAnsi="Times New Roman"/>
          <w:color w:val="000000"/>
          <w:sz w:val="28"/>
          <w:szCs w:val="28"/>
        </w:rPr>
        <w:t>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 избирает председателя комитета кредиторов и утверждает положение о комитете кредиторов, регламентирующее порядок проведения заседаний комитета кредиторов и процедуру голосования.</w:t>
      </w:r>
    </w:p>
    <w:p w:rsidR="000466F5" w:rsidRPr="005A4C76" w:rsidRDefault="000466F5" w:rsidP="000466F5">
      <w:pPr>
        <w:tabs>
          <w:tab w:val="left" w:pos="1134"/>
        </w:tabs>
        <w:spacing w:after="0" w:line="240" w:lineRule="auto"/>
        <w:ind w:firstLine="709"/>
        <w:jc w:val="both"/>
        <w:rPr>
          <w:rFonts w:ascii="Times New Roman" w:hAnsi="Times New Roman"/>
          <w:sz w:val="28"/>
          <w:szCs w:val="28"/>
        </w:rPr>
      </w:pPr>
      <w:bookmarkStart w:id="85" w:name="z358"/>
      <w:bookmarkEnd w:id="84"/>
      <w:r w:rsidRPr="005A4C76">
        <w:rPr>
          <w:rFonts w:ascii="Times New Roman" w:hAnsi="Times New Roman"/>
          <w:color w:val="000000"/>
          <w:sz w:val="28"/>
          <w:szCs w:val="28"/>
        </w:rPr>
        <w:t>Председателю комитета кредиторов предоставляется право решающего голоса при равенстве голосов в процедуре голосования.</w:t>
      </w:r>
    </w:p>
    <w:p w:rsidR="000466F5" w:rsidRPr="002F4CB2" w:rsidRDefault="000466F5" w:rsidP="002F4CB2">
      <w:pPr>
        <w:pStyle w:val="ab"/>
        <w:numPr>
          <w:ilvl w:val="0"/>
          <w:numId w:val="13"/>
        </w:numPr>
        <w:tabs>
          <w:tab w:val="left" w:pos="1134"/>
        </w:tabs>
        <w:spacing w:after="0" w:line="240" w:lineRule="auto"/>
        <w:ind w:left="0" w:firstLine="709"/>
        <w:jc w:val="both"/>
        <w:rPr>
          <w:rFonts w:ascii="Times New Roman" w:hAnsi="Times New Roman"/>
          <w:color w:val="000000"/>
          <w:sz w:val="28"/>
          <w:szCs w:val="28"/>
        </w:rPr>
      </w:pPr>
      <w:bookmarkStart w:id="86" w:name="z359"/>
      <w:bookmarkEnd w:id="85"/>
      <w:r w:rsidRPr="002F4CB2">
        <w:rPr>
          <w:rFonts w:ascii="Times New Roman" w:hAnsi="Times New Roman"/>
          <w:color w:val="000000"/>
          <w:sz w:val="28"/>
          <w:szCs w:val="28"/>
        </w:rPr>
        <w:t>Последующие заседания комитета кредиторов созываются в порядке и сроки, определяемые комитетом.</w:t>
      </w:r>
    </w:p>
    <w:bookmarkEnd w:id="86"/>
    <w:p w:rsidR="000466F5" w:rsidRPr="00DB68D0" w:rsidRDefault="000466F5" w:rsidP="00DB68D0">
      <w:pPr>
        <w:pStyle w:val="ab"/>
        <w:numPr>
          <w:ilvl w:val="0"/>
          <w:numId w:val="13"/>
        </w:numPr>
        <w:tabs>
          <w:tab w:val="left" w:pos="1134"/>
        </w:tabs>
        <w:spacing w:after="0" w:line="240" w:lineRule="auto"/>
        <w:ind w:left="0" w:firstLine="709"/>
        <w:jc w:val="both"/>
        <w:rPr>
          <w:rFonts w:ascii="Times New Roman" w:hAnsi="Times New Roman"/>
          <w:sz w:val="28"/>
          <w:szCs w:val="28"/>
        </w:rPr>
      </w:pPr>
      <w:r w:rsidRPr="00DB68D0">
        <w:rPr>
          <w:rFonts w:ascii="Times New Roman" w:hAnsi="Times New Roman"/>
          <w:sz w:val="28"/>
          <w:szCs w:val="28"/>
        </w:rPr>
        <w:t>В полномочия комитета кредиторов входит:</w:t>
      </w:r>
    </w:p>
    <w:p w:rsidR="001B20E4" w:rsidRPr="001B20E4" w:rsidRDefault="000466F5" w:rsidP="001B20E4">
      <w:pPr>
        <w:pStyle w:val="ab"/>
        <w:numPr>
          <w:ilvl w:val="0"/>
          <w:numId w:val="18"/>
        </w:numPr>
        <w:tabs>
          <w:tab w:val="left" w:pos="1134"/>
        </w:tabs>
        <w:spacing w:after="0" w:line="240" w:lineRule="auto"/>
        <w:ind w:left="0" w:firstLine="709"/>
        <w:jc w:val="both"/>
        <w:rPr>
          <w:rFonts w:ascii="Times New Roman" w:hAnsi="Times New Roman"/>
          <w:sz w:val="28"/>
          <w:szCs w:val="28"/>
        </w:rPr>
      </w:pPr>
      <w:r w:rsidRPr="001B20E4">
        <w:rPr>
          <w:rFonts w:ascii="Times New Roman" w:hAnsi="Times New Roman"/>
          <w:sz w:val="28"/>
          <w:szCs w:val="28"/>
        </w:rPr>
        <w:t>ознакомление со всеми документами, образующимися в процессе ликвидации банка;</w:t>
      </w:r>
    </w:p>
    <w:p w:rsidR="001B20E4" w:rsidRDefault="000466F5" w:rsidP="001B20E4">
      <w:pPr>
        <w:pStyle w:val="ab"/>
        <w:numPr>
          <w:ilvl w:val="0"/>
          <w:numId w:val="18"/>
        </w:numPr>
        <w:tabs>
          <w:tab w:val="left" w:pos="1134"/>
        </w:tabs>
        <w:spacing w:after="0" w:line="240" w:lineRule="auto"/>
        <w:ind w:left="0" w:firstLine="709"/>
        <w:jc w:val="both"/>
        <w:rPr>
          <w:rFonts w:ascii="Times New Roman" w:hAnsi="Times New Roman"/>
          <w:sz w:val="28"/>
          <w:szCs w:val="28"/>
        </w:rPr>
      </w:pPr>
      <w:r w:rsidRPr="001B20E4">
        <w:rPr>
          <w:rFonts w:ascii="Times New Roman" w:hAnsi="Times New Roman"/>
          <w:sz w:val="28"/>
          <w:szCs w:val="28"/>
        </w:rPr>
        <w:t>информирование уполномоченного органа о нарушениях прав, интересов кредиторов и законодательства Республики Казахстан в процессе ликвидации банка, в том числе о неисполнении и (или) ненадлежащем исполнении своих обязанностей председателем и (или) членами ликвидационной комиссии;</w:t>
      </w:r>
    </w:p>
    <w:p w:rsidR="001B20E4" w:rsidRDefault="000466F5" w:rsidP="001B20E4">
      <w:pPr>
        <w:pStyle w:val="ab"/>
        <w:numPr>
          <w:ilvl w:val="0"/>
          <w:numId w:val="18"/>
        </w:numPr>
        <w:tabs>
          <w:tab w:val="left" w:pos="1134"/>
        </w:tabs>
        <w:spacing w:after="0" w:line="240" w:lineRule="auto"/>
        <w:ind w:left="0" w:firstLine="709"/>
        <w:jc w:val="both"/>
        <w:rPr>
          <w:rFonts w:ascii="Times New Roman" w:hAnsi="Times New Roman"/>
          <w:sz w:val="28"/>
          <w:szCs w:val="28"/>
        </w:rPr>
      </w:pPr>
      <w:r w:rsidRPr="001B20E4">
        <w:rPr>
          <w:rFonts w:ascii="Times New Roman" w:hAnsi="Times New Roman"/>
          <w:sz w:val="28"/>
          <w:szCs w:val="28"/>
        </w:rPr>
        <w:t>обжалование в суд и уполномоченный орган действий ликвидационной комиссии;</w:t>
      </w:r>
    </w:p>
    <w:p w:rsidR="004A18B5" w:rsidRDefault="000466F5" w:rsidP="004A18B5">
      <w:pPr>
        <w:pStyle w:val="ab"/>
        <w:numPr>
          <w:ilvl w:val="0"/>
          <w:numId w:val="18"/>
        </w:numPr>
        <w:tabs>
          <w:tab w:val="left" w:pos="1134"/>
        </w:tabs>
        <w:spacing w:after="0" w:line="240" w:lineRule="auto"/>
        <w:ind w:left="0" w:firstLine="709"/>
        <w:jc w:val="both"/>
        <w:rPr>
          <w:rFonts w:ascii="Times New Roman" w:hAnsi="Times New Roman"/>
          <w:sz w:val="28"/>
          <w:szCs w:val="28"/>
        </w:rPr>
      </w:pPr>
      <w:r w:rsidRPr="001B20E4">
        <w:rPr>
          <w:rFonts w:ascii="Times New Roman" w:hAnsi="Times New Roman"/>
          <w:sz w:val="28"/>
          <w:szCs w:val="28"/>
        </w:rPr>
        <w:t xml:space="preserve">утверждение акта о списании с балансовых и </w:t>
      </w:r>
      <w:proofErr w:type="spellStart"/>
      <w:r w:rsidRPr="001B20E4">
        <w:rPr>
          <w:rFonts w:ascii="Times New Roman" w:hAnsi="Times New Roman"/>
          <w:sz w:val="28"/>
          <w:szCs w:val="28"/>
        </w:rPr>
        <w:t>внебалансовых</w:t>
      </w:r>
      <w:proofErr w:type="spellEnd"/>
      <w:r w:rsidRPr="001B20E4">
        <w:rPr>
          <w:rFonts w:ascii="Times New Roman" w:hAnsi="Times New Roman"/>
          <w:sz w:val="28"/>
          <w:szCs w:val="28"/>
        </w:rPr>
        <w:t xml:space="preserve"> счетов невозможной к взысканию дебиторской задолженности ликвидируемого банка;</w:t>
      </w:r>
    </w:p>
    <w:p w:rsidR="004A18B5" w:rsidRDefault="004A18B5" w:rsidP="004A18B5">
      <w:pPr>
        <w:pStyle w:val="ab"/>
        <w:numPr>
          <w:ilvl w:val="0"/>
          <w:numId w:val="18"/>
        </w:numPr>
        <w:tabs>
          <w:tab w:val="left" w:pos="1134"/>
        </w:tabs>
        <w:spacing w:after="0" w:line="240" w:lineRule="auto"/>
        <w:ind w:left="0" w:firstLine="709"/>
        <w:jc w:val="both"/>
        <w:rPr>
          <w:rFonts w:ascii="Times New Roman" w:hAnsi="Times New Roman"/>
          <w:sz w:val="28"/>
          <w:szCs w:val="28"/>
        </w:rPr>
      </w:pPr>
      <w:r w:rsidRPr="004A18B5">
        <w:rPr>
          <w:rFonts w:ascii="Times New Roman" w:hAnsi="Times New Roman"/>
          <w:sz w:val="28"/>
          <w:szCs w:val="28"/>
        </w:rPr>
        <w:t>согласование</w:t>
      </w:r>
      <w:r w:rsidR="000466F5" w:rsidRPr="004A18B5">
        <w:rPr>
          <w:rFonts w:ascii="Times New Roman" w:hAnsi="Times New Roman"/>
          <w:sz w:val="28"/>
          <w:szCs w:val="28"/>
        </w:rPr>
        <w:t xml:space="preserve"> представленного ликвидационной комиссией плана реализации ликвидационной, конкурсной массы ликвидируемого банка, а также согласование принятого председателем ликвидационной комиссии решения о реализации имущества ликвидируемого банка через публичные торги с условием оплаты в виде рассрочки или отсрочки платежа на срок не более 6 (шести) календарных месяцев;</w:t>
      </w:r>
    </w:p>
    <w:p w:rsidR="004A18B5" w:rsidRDefault="000466F5" w:rsidP="004A18B5">
      <w:pPr>
        <w:pStyle w:val="ab"/>
        <w:numPr>
          <w:ilvl w:val="0"/>
          <w:numId w:val="18"/>
        </w:numPr>
        <w:tabs>
          <w:tab w:val="left" w:pos="1134"/>
        </w:tabs>
        <w:spacing w:after="0" w:line="240" w:lineRule="auto"/>
        <w:ind w:left="0" w:firstLine="709"/>
        <w:jc w:val="both"/>
        <w:rPr>
          <w:rFonts w:ascii="Times New Roman" w:hAnsi="Times New Roman"/>
          <w:sz w:val="28"/>
          <w:szCs w:val="28"/>
        </w:rPr>
      </w:pPr>
      <w:r w:rsidRPr="004A18B5">
        <w:rPr>
          <w:rFonts w:ascii="Times New Roman" w:hAnsi="Times New Roman"/>
          <w:sz w:val="28"/>
          <w:szCs w:val="28"/>
        </w:rPr>
        <w:lastRenderedPageBreak/>
        <w:t>утверждение сметы ликвидационных расходов;</w:t>
      </w:r>
    </w:p>
    <w:p w:rsidR="004A18B5" w:rsidRDefault="000466F5" w:rsidP="004A18B5">
      <w:pPr>
        <w:pStyle w:val="ab"/>
        <w:numPr>
          <w:ilvl w:val="0"/>
          <w:numId w:val="18"/>
        </w:numPr>
        <w:tabs>
          <w:tab w:val="left" w:pos="1134"/>
        </w:tabs>
        <w:spacing w:after="0" w:line="240" w:lineRule="auto"/>
        <w:ind w:left="0" w:firstLine="709"/>
        <w:jc w:val="both"/>
        <w:rPr>
          <w:rFonts w:ascii="Times New Roman" w:hAnsi="Times New Roman"/>
          <w:sz w:val="28"/>
          <w:szCs w:val="28"/>
        </w:rPr>
      </w:pPr>
      <w:r w:rsidRPr="004A18B5">
        <w:rPr>
          <w:rFonts w:ascii="Times New Roman" w:hAnsi="Times New Roman"/>
          <w:sz w:val="28"/>
          <w:szCs w:val="28"/>
        </w:rPr>
        <w:t xml:space="preserve">утверждение акта ликвидационной комиссии на списание имущества с балансовых и </w:t>
      </w:r>
      <w:proofErr w:type="spellStart"/>
      <w:r w:rsidRPr="004A18B5">
        <w:rPr>
          <w:rFonts w:ascii="Times New Roman" w:hAnsi="Times New Roman"/>
          <w:sz w:val="28"/>
          <w:szCs w:val="28"/>
        </w:rPr>
        <w:t>внебалансовых</w:t>
      </w:r>
      <w:proofErr w:type="spellEnd"/>
      <w:r w:rsidRPr="004A18B5">
        <w:rPr>
          <w:rFonts w:ascii="Times New Roman" w:hAnsi="Times New Roman"/>
          <w:sz w:val="28"/>
          <w:szCs w:val="28"/>
        </w:rPr>
        <w:t xml:space="preserve"> счетов ликвидируемого банка;</w:t>
      </w:r>
    </w:p>
    <w:p w:rsidR="004A18B5" w:rsidRDefault="000466F5" w:rsidP="004A18B5">
      <w:pPr>
        <w:pStyle w:val="ab"/>
        <w:numPr>
          <w:ilvl w:val="0"/>
          <w:numId w:val="18"/>
        </w:numPr>
        <w:tabs>
          <w:tab w:val="left" w:pos="1134"/>
        </w:tabs>
        <w:spacing w:after="0" w:line="240" w:lineRule="auto"/>
        <w:ind w:left="0" w:firstLine="709"/>
        <w:jc w:val="both"/>
        <w:rPr>
          <w:rFonts w:ascii="Times New Roman" w:hAnsi="Times New Roman"/>
          <w:sz w:val="28"/>
          <w:szCs w:val="28"/>
        </w:rPr>
      </w:pPr>
      <w:r w:rsidRPr="004A18B5">
        <w:rPr>
          <w:rFonts w:ascii="Times New Roman" w:hAnsi="Times New Roman"/>
          <w:sz w:val="28"/>
          <w:szCs w:val="28"/>
        </w:rPr>
        <w:t>согласование принятого ликвидационной комиссией решения о принятии имущества для погашения задолженности перед ликвидируемым банком, в том числе в счет исполнения решения суда;</w:t>
      </w:r>
    </w:p>
    <w:p w:rsidR="004A18B5" w:rsidRDefault="000466F5" w:rsidP="004A18B5">
      <w:pPr>
        <w:pStyle w:val="ab"/>
        <w:numPr>
          <w:ilvl w:val="0"/>
          <w:numId w:val="18"/>
        </w:numPr>
        <w:tabs>
          <w:tab w:val="left" w:pos="1134"/>
        </w:tabs>
        <w:spacing w:after="0" w:line="240" w:lineRule="auto"/>
        <w:ind w:left="0" w:firstLine="709"/>
        <w:jc w:val="both"/>
        <w:rPr>
          <w:rFonts w:ascii="Times New Roman" w:hAnsi="Times New Roman"/>
          <w:sz w:val="28"/>
          <w:szCs w:val="28"/>
        </w:rPr>
      </w:pPr>
      <w:r w:rsidRPr="004A18B5">
        <w:rPr>
          <w:rFonts w:ascii="Times New Roman" w:hAnsi="Times New Roman"/>
          <w:sz w:val="28"/>
          <w:szCs w:val="28"/>
        </w:rPr>
        <w:t xml:space="preserve">согласование вопроса проведения </w:t>
      </w:r>
      <w:r w:rsidR="004351CB" w:rsidRPr="004A18B5">
        <w:rPr>
          <w:rFonts w:ascii="Times New Roman" w:hAnsi="Times New Roman"/>
          <w:sz w:val="28"/>
          <w:szCs w:val="28"/>
        </w:rPr>
        <w:t>оценки (</w:t>
      </w:r>
      <w:r w:rsidRPr="004A18B5">
        <w:rPr>
          <w:rFonts w:ascii="Times New Roman" w:hAnsi="Times New Roman"/>
          <w:sz w:val="28"/>
          <w:szCs w:val="28"/>
        </w:rPr>
        <w:t>переоценки</w:t>
      </w:r>
      <w:r w:rsidR="004351CB" w:rsidRPr="004A18B5">
        <w:rPr>
          <w:rFonts w:ascii="Times New Roman" w:hAnsi="Times New Roman"/>
          <w:sz w:val="28"/>
          <w:szCs w:val="28"/>
        </w:rPr>
        <w:t>)</w:t>
      </w:r>
      <w:r w:rsidRPr="004A18B5">
        <w:rPr>
          <w:rFonts w:ascii="Times New Roman" w:hAnsi="Times New Roman"/>
          <w:sz w:val="28"/>
          <w:szCs w:val="28"/>
        </w:rPr>
        <w:t xml:space="preserve"> собственного имущества ликвидируемого банка;</w:t>
      </w:r>
    </w:p>
    <w:p w:rsidR="004A18B5" w:rsidRDefault="000466F5" w:rsidP="004A18B5">
      <w:pPr>
        <w:pStyle w:val="ab"/>
        <w:numPr>
          <w:ilvl w:val="0"/>
          <w:numId w:val="18"/>
        </w:numPr>
        <w:tabs>
          <w:tab w:val="left" w:pos="1134"/>
        </w:tabs>
        <w:spacing w:after="0" w:line="240" w:lineRule="auto"/>
        <w:ind w:left="0" w:firstLine="709"/>
        <w:jc w:val="both"/>
        <w:rPr>
          <w:rFonts w:ascii="Times New Roman" w:hAnsi="Times New Roman"/>
          <w:sz w:val="28"/>
          <w:szCs w:val="28"/>
        </w:rPr>
      </w:pPr>
      <w:r w:rsidRPr="004A18B5">
        <w:rPr>
          <w:rFonts w:ascii="Times New Roman" w:hAnsi="Times New Roman"/>
          <w:sz w:val="28"/>
          <w:szCs w:val="28"/>
        </w:rPr>
        <w:t>согласование принятого ликвидационной комиссией решения о принятии в залог имущества по оценочной стоимости, установленной на дату</w:t>
      </w:r>
      <w:r w:rsidRPr="004A18B5">
        <w:rPr>
          <w:rFonts w:ascii="Times New Roman" w:hAnsi="Times New Roman"/>
          <w:b/>
          <w:sz w:val="28"/>
          <w:szCs w:val="28"/>
        </w:rPr>
        <w:t xml:space="preserve"> </w:t>
      </w:r>
      <w:r w:rsidRPr="004A18B5">
        <w:rPr>
          <w:rFonts w:ascii="Times New Roman" w:hAnsi="Times New Roman"/>
          <w:sz w:val="28"/>
          <w:szCs w:val="28"/>
        </w:rPr>
        <w:t>принятия такого решения;</w:t>
      </w:r>
    </w:p>
    <w:p w:rsidR="000466F5" w:rsidRPr="004A18B5" w:rsidRDefault="000466F5" w:rsidP="004A18B5">
      <w:pPr>
        <w:pStyle w:val="ab"/>
        <w:numPr>
          <w:ilvl w:val="0"/>
          <w:numId w:val="18"/>
        </w:numPr>
        <w:tabs>
          <w:tab w:val="left" w:pos="1134"/>
        </w:tabs>
        <w:spacing w:after="0" w:line="240" w:lineRule="auto"/>
        <w:ind w:left="0" w:firstLine="709"/>
        <w:jc w:val="both"/>
        <w:rPr>
          <w:rFonts w:ascii="Times New Roman" w:hAnsi="Times New Roman"/>
          <w:sz w:val="28"/>
          <w:szCs w:val="28"/>
        </w:rPr>
      </w:pPr>
      <w:r w:rsidRPr="004A18B5">
        <w:rPr>
          <w:rFonts w:ascii="Times New Roman" w:hAnsi="Times New Roman"/>
          <w:sz w:val="28"/>
          <w:szCs w:val="28"/>
        </w:rPr>
        <w:t>согласование принятого ликвидационной комиссией решения о списании сумм дебиторской задолженности дебиторов ликвидируемого банка в размере до 2 (двух) месячных расчетных показателей, в случаях, когда общие затраты на процедуру взыскания задолженности с каждого отдельного дебитора превышают сумму его задолженности.</w:t>
      </w:r>
    </w:p>
    <w:p w:rsidR="000466F5" w:rsidRPr="005A4C76" w:rsidRDefault="004351CB" w:rsidP="004351CB">
      <w:pPr>
        <w:tabs>
          <w:tab w:val="left" w:pos="1134"/>
        </w:tabs>
        <w:spacing w:after="0" w:line="240" w:lineRule="auto"/>
        <w:ind w:firstLine="709"/>
        <w:contextualSpacing/>
        <w:jc w:val="both"/>
        <w:rPr>
          <w:rFonts w:ascii="Times New Roman" w:hAnsi="Times New Roman"/>
          <w:sz w:val="28"/>
          <w:szCs w:val="28"/>
        </w:rPr>
      </w:pPr>
      <w:r>
        <w:rPr>
          <w:rStyle w:val="s0"/>
          <w:sz w:val="28"/>
          <w:szCs w:val="28"/>
        </w:rPr>
        <w:t>8</w:t>
      </w:r>
      <w:r w:rsidR="000466F5" w:rsidRPr="005A4C76">
        <w:rPr>
          <w:rStyle w:val="s0"/>
          <w:sz w:val="28"/>
          <w:szCs w:val="28"/>
        </w:rPr>
        <w:t>6.</w:t>
      </w:r>
      <w:r>
        <w:rPr>
          <w:rStyle w:val="s0"/>
          <w:sz w:val="28"/>
          <w:szCs w:val="28"/>
        </w:rPr>
        <w:tab/>
      </w:r>
      <w:r w:rsidR="000466F5" w:rsidRPr="005A4C76">
        <w:rPr>
          <w:rStyle w:val="s0"/>
          <w:sz w:val="28"/>
          <w:szCs w:val="28"/>
        </w:rPr>
        <w:t>Заседание комитета кредиторов оформляется протоколом. Решение комитета кредиторов принимается простым большинством голосов.</w:t>
      </w:r>
    </w:p>
    <w:p w:rsidR="000466F5" w:rsidRPr="005A4C76" w:rsidRDefault="000466F5" w:rsidP="000466F5">
      <w:pPr>
        <w:spacing w:after="0" w:line="240" w:lineRule="auto"/>
        <w:ind w:firstLine="709"/>
        <w:contextualSpacing/>
        <w:jc w:val="both"/>
        <w:rPr>
          <w:rFonts w:ascii="Times New Roman" w:hAnsi="Times New Roman"/>
          <w:sz w:val="28"/>
          <w:szCs w:val="28"/>
        </w:rPr>
      </w:pPr>
      <w:r w:rsidRPr="005A4C76">
        <w:rPr>
          <w:rStyle w:val="s0"/>
          <w:sz w:val="28"/>
          <w:szCs w:val="28"/>
        </w:rPr>
        <w:t>Копия протокола заседания комитета кредиторов представляется ликвидационной комиссией в уполномоченный орган не позднее 10 (десяти) рабочих дней с даты проведения заседания комитета кредиторов</w:t>
      </w:r>
      <w:r w:rsidRPr="005A4C76">
        <w:rPr>
          <w:rFonts w:ascii="Times New Roman" w:hAnsi="Times New Roman"/>
          <w:sz w:val="28"/>
          <w:szCs w:val="28"/>
        </w:rPr>
        <w:t>.</w:t>
      </w:r>
    </w:p>
    <w:p w:rsidR="000466F5" w:rsidRPr="00CB46D4" w:rsidRDefault="000466F5" w:rsidP="00CB46D4">
      <w:pPr>
        <w:pStyle w:val="ab"/>
        <w:numPr>
          <w:ilvl w:val="0"/>
          <w:numId w:val="17"/>
        </w:numPr>
        <w:tabs>
          <w:tab w:val="left" w:pos="1134"/>
        </w:tabs>
        <w:spacing w:after="0" w:line="240" w:lineRule="auto"/>
        <w:ind w:left="0" w:firstLine="709"/>
        <w:jc w:val="both"/>
        <w:rPr>
          <w:rFonts w:ascii="Times New Roman" w:hAnsi="Times New Roman"/>
          <w:sz w:val="28"/>
          <w:szCs w:val="28"/>
        </w:rPr>
      </w:pPr>
      <w:r w:rsidRPr="00CB46D4">
        <w:rPr>
          <w:rFonts w:ascii="Times New Roman" w:hAnsi="Times New Roman"/>
          <w:sz w:val="28"/>
          <w:szCs w:val="28"/>
        </w:rPr>
        <w:t>При отсутствии у ликвидационной комиссии сформированного состава комитета кредиторов полномочия по принятию решений осуществляются ликвидационной комиссией самостоятельно</w:t>
      </w:r>
      <w:r w:rsidRPr="00CB46D4">
        <w:rPr>
          <w:rStyle w:val="s0"/>
          <w:sz w:val="28"/>
          <w:szCs w:val="28"/>
        </w:rPr>
        <w:t>.</w:t>
      </w:r>
    </w:p>
    <w:p w:rsidR="000466F5" w:rsidRPr="005A4C76" w:rsidRDefault="000466F5" w:rsidP="000466F5">
      <w:pPr>
        <w:tabs>
          <w:tab w:val="left" w:pos="1134"/>
        </w:tabs>
        <w:spacing w:after="0" w:line="240" w:lineRule="auto"/>
        <w:ind w:firstLine="709"/>
        <w:jc w:val="both"/>
        <w:rPr>
          <w:rStyle w:val="s0"/>
          <w:sz w:val="28"/>
          <w:szCs w:val="28"/>
        </w:rPr>
      </w:pPr>
      <w:r w:rsidRPr="005A4C76">
        <w:rPr>
          <w:rStyle w:val="s0"/>
          <w:sz w:val="28"/>
          <w:szCs w:val="28"/>
        </w:rPr>
        <w:t>Решение ликвидационной комиссии оформляется протоколом ликвидационной комиссии.</w:t>
      </w:r>
    </w:p>
    <w:p w:rsidR="000466F5" w:rsidRPr="00CB46D4" w:rsidRDefault="000466F5" w:rsidP="00CB46D4">
      <w:pPr>
        <w:pStyle w:val="ab"/>
        <w:numPr>
          <w:ilvl w:val="0"/>
          <w:numId w:val="17"/>
        </w:numPr>
        <w:tabs>
          <w:tab w:val="left" w:pos="1134"/>
        </w:tabs>
        <w:spacing w:after="0" w:line="240" w:lineRule="auto"/>
        <w:ind w:left="0" w:firstLine="709"/>
        <w:jc w:val="both"/>
        <w:rPr>
          <w:rFonts w:ascii="Times New Roman" w:hAnsi="Times New Roman"/>
          <w:sz w:val="28"/>
          <w:szCs w:val="28"/>
        </w:rPr>
      </w:pPr>
      <w:r w:rsidRPr="00CB46D4">
        <w:rPr>
          <w:rFonts w:ascii="Times New Roman" w:hAnsi="Times New Roman"/>
          <w:color w:val="000000"/>
          <w:sz w:val="28"/>
          <w:szCs w:val="28"/>
        </w:rPr>
        <w:t>При отсутствии комитета кредиторов председател</w:t>
      </w:r>
      <w:r w:rsidR="004351CB" w:rsidRPr="00CB46D4">
        <w:rPr>
          <w:rFonts w:ascii="Times New Roman" w:hAnsi="Times New Roman"/>
          <w:color w:val="000000"/>
          <w:sz w:val="28"/>
          <w:szCs w:val="28"/>
        </w:rPr>
        <w:t>ь</w:t>
      </w:r>
      <w:r w:rsidRPr="00CB46D4">
        <w:rPr>
          <w:rFonts w:ascii="Times New Roman" w:hAnsi="Times New Roman"/>
          <w:color w:val="000000"/>
          <w:sz w:val="28"/>
          <w:szCs w:val="28"/>
        </w:rPr>
        <w:t xml:space="preserve"> ликвидационной комиссии </w:t>
      </w:r>
      <w:r w:rsidR="004351CB" w:rsidRPr="00CB46D4">
        <w:rPr>
          <w:rFonts w:ascii="Times New Roman" w:hAnsi="Times New Roman"/>
          <w:color w:val="000000"/>
          <w:sz w:val="28"/>
          <w:szCs w:val="28"/>
        </w:rPr>
        <w:t xml:space="preserve">проводит </w:t>
      </w:r>
      <w:r w:rsidRPr="00CB46D4">
        <w:rPr>
          <w:rFonts w:ascii="Times New Roman" w:hAnsi="Times New Roman"/>
          <w:color w:val="000000"/>
          <w:sz w:val="28"/>
          <w:szCs w:val="28"/>
        </w:rPr>
        <w:t>(при необходимости) общее собрание кредиторов ликвидируемого банка.</w:t>
      </w:r>
    </w:p>
    <w:bookmarkEnd w:id="37"/>
    <w:p w:rsidR="00133F96" w:rsidRDefault="00133F96" w:rsidP="000466F5">
      <w:pPr>
        <w:tabs>
          <w:tab w:val="left" w:pos="1134"/>
        </w:tabs>
        <w:spacing w:after="0" w:line="240" w:lineRule="auto"/>
        <w:jc w:val="both"/>
        <w:rPr>
          <w:rFonts w:ascii="Times New Roman" w:hAnsi="Times New Roman"/>
          <w:sz w:val="28"/>
          <w:szCs w:val="28"/>
          <w:highlight w:val="yellow"/>
        </w:rPr>
      </w:pPr>
    </w:p>
    <w:p w:rsidR="00830760" w:rsidRDefault="00830760" w:rsidP="000466F5">
      <w:pPr>
        <w:tabs>
          <w:tab w:val="left" w:pos="1134"/>
        </w:tabs>
        <w:spacing w:after="0" w:line="240" w:lineRule="auto"/>
        <w:jc w:val="both"/>
        <w:rPr>
          <w:rFonts w:ascii="Times New Roman" w:hAnsi="Times New Roman"/>
          <w:sz w:val="28"/>
          <w:szCs w:val="28"/>
          <w:highlight w:val="yellow"/>
        </w:rPr>
      </w:pPr>
    </w:p>
    <w:p w:rsidR="00830760" w:rsidRPr="00830760" w:rsidRDefault="00830760" w:rsidP="00830760">
      <w:pPr>
        <w:tabs>
          <w:tab w:val="left" w:pos="1134"/>
        </w:tabs>
        <w:spacing w:after="0" w:line="240" w:lineRule="auto"/>
        <w:ind w:firstLine="709"/>
        <w:jc w:val="center"/>
        <w:rPr>
          <w:rFonts w:ascii="Times New Roman" w:hAnsi="Times New Roman"/>
          <w:color w:val="000000"/>
          <w:sz w:val="28"/>
          <w:szCs w:val="28"/>
        </w:rPr>
      </w:pPr>
      <w:bookmarkStart w:id="87" w:name="z638"/>
      <w:r w:rsidRPr="00830760">
        <w:rPr>
          <w:rFonts w:ascii="Times New Roman" w:hAnsi="Times New Roman"/>
          <w:color w:val="000000"/>
          <w:sz w:val="28"/>
          <w:szCs w:val="28"/>
        </w:rPr>
        <w:t xml:space="preserve">Глава </w:t>
      </w:r>
      <w:r>
        <w:rPr>
          <w:rFonts w:ascii="Times New Roman" w:hAnsi="Times New Roman"/>
          <w:color w:val="000000"/>
          <w:sz w:val="28"/>
          <w:szCs w:val="28"/>
        </w:rPr>
        <w:t>7</w:t>
      </w:r>
      <w:r w:rsidRPr="00830760">
        <w:rPr>
          <w:rFonts w:ascii="Times New Roman" w:hAnsi="Times New Roman"/>
          <w:color w:val="000000"/>
          <w:sz w:val="28"/>
          <w:szCs w:val="28"/>
        </w:rPr>
        <w:t>. Заключительные положения</w:t>
      </w:r>
    </w:p>
    <w:p w:rsidR="00830760" w:rsidRPr="00830760" w:rsidRDefault="00830760" w:rsidP="00830760">
      <w:pPr>
        <w:tabs>
          <w:tab w:val="left" w:pos="1134"/>
        </w:tabs>
        <w:spacing w:after="0" w:line="240" w:lineRule="auto"/>
        <w:rPr>
          <w:rFonts w:ascii="Times New Roman" w:hAnsi="Times New Roman"/>
          <w:sz w:val="28"/>
          <w:szCs w:val="28"/>
        </w:rPr>
      </w:pPr>
    </w:p>
    <w:bookmarkEnd w:id="87"/>
    <w:p w:rsidR="00830760" w:rsidRPr="00830760" w:rsidRDefault="00830760" w:rsidP="00830760">
      <w:pPr>
        <w:tabs>
          <w:tab w:val="left" w:pos="1134"/>
        </w:tabs>
        <w:spacing w:after="0" w:line="240" w:lineRule="auto"/>
        <w:ind w:firstLine="709"/>
        <w:jc w:val="both"/>
        <w:rPr>
          <w:rFonts w:ascii="Times New Roman" w:hAnsi="Times New Roman"/>
          <w:sz w:val="28"/>
          <w:szCs w:val="28"/>
          <w:highlight w:val="yellow"/>
        </w:rPr>
      </w:pPr>
      <w:r>
        <w:rPr>
          <w:rFonts w:ascii="Times New Roman" w:hAnsi="Times New Roman"/>
          <w:color w:val="000000"/>
          <w:sz w:val="28"/>
          <w:szCs w:val="28"/>
        </w:rPr>
        <w:t>89</w:t>
      </w:r>
      <w:r w:rsidRPr="00830760">
        <w:rPr>
          <w:rFonts w:ascii="Times New Roman" w:hAnsi="Times New Roman"/>
          <w:color w:val="000000"/>
          <w:sz w:val="28"/>
          <w:szCs w:val="28"/>
        </w:rPr>
        <w:t>.</w:t>
      </w:r>
      <w:r>
        <w:rPr>
          <w:rFonts w:ascii="Times New Roman" w:hAnsi="Times New Roman"/>
          <w:color w:val="000000"/>
          <w:sz w:val="28"/>
          <w:szCs w:val="28"/>
        </w:rPr>
        <w:tab/>
      </w:r>
      <w:r w:rsidRPr="00830760">
        <w:rPr>
          <w:rFonts w:ascii="Times New Roman" w:hAnsi="Times New Roman"/>
          <w:color w:val="000000"/>
          <w:sz w:val="28"/>
          <w:szCs w:val="28"/>
        </w:rPr>
        <w:t xml:space="preserve">Вопросы, неурегулированные настоящими </w:t>
      </w:r>
      <w:r>
        <w:rPr>
          <w:rFonts w:ascii="Times New Roman" w:hAnsi="Times New Roman"/>
          <w:color w:val="000000"/>
          <w:sz w:val="28"/>
          <w:szCs w:val="28"/>
        </w:rPr>
        <w:t>Особенностями</w:t>
      </w:r>
      <w:r w:rsidR="00CB46D4" w:rsidRPr="00CB46D4">
        <w:rPr>
          <w:rFonts w:ascii="Times New Roman" w:hAnsi="Times New Roman"/>
          <w:sz w:val="28"/>
          <w:szCs w:val="28"/>
        </w:rPr>
        <w:t xml:space="preserve"> </w:t>
      </w:r>
      <w:r w:rsidR="00CB46D4" w:rsidRPr="005A4C76">
        <w:rPr>
          <w:rFonts w:ascii="Times New Roman" w:hAnsi="Times New Roman"/>
          <w:sz w:val="28"/>
          <w:szCs w:val="28"/>
        </w:rPr>
        <w:t>деятельности ликвидационных комиссий</w:t>
      </w:r>
      <w:r w:rsidRPr="00830760">
        <w:rPr>
          <w:rFonts w:ascii="Times New Roman" w:hAnsi="Times New Roman"/>
          <w:color w:val="000000"/>
          <w:sz w:val="28"/>
          <w:szCs w:val="28"/>
        </w:rPr>
        <w:t>, подлежат разрешению в соответствии с нормами законодательства Республики Казахстан.</w:t>
      </w:r>
    </w:p>
    <w:p w:rsidR="00123483" w:rsidRPr="005A4C76" w:rsidRDefault="00123483">
      <w:pPr>
        <w:spacing w:after="0" w:line="240" w:lineRule="auto"/>
        <w:rPr>
          <w:rFonts w:ascii="Times New Roman" w:hAnsi="Times New Roman"/>
          <w:sz w:val="28"/>
          <w:szCs w:val="28"/>
        </w:rPr>
      </w:pPr>
      <w:r w:rsidRPr="005A4C76">
        <w:rPr>
          <w:rFonts w:ascii="Times New Roman" w:hAnsi="Times New Roman"/>
          <w:sz w:val="28"/>
          <w:szCs w:val="28"/>
        </w:rPr>
        <w:br w:type="page"/>
      </w:r>
    </w:p>
    <w:p w:rsidR="00C2058C" w:rsidRPr="005A4C76" w:rsidRDefault="00C2058C" w:rsidP="00BC51B4">
      <w:pPr>
        <w:spacing w:after="0" w:line="240" w:lineRule="auto"/>
        <w:ind w:left="5387"/>
        <w:jc w:val="right"/>
        <w:rPr>
          <w:rFonts w:ascii="Times New Roman" w:hAnsi="Times New Roman"/>
          <w:sz w:val="28"/>
          <w:szCs w:val="28"/>
        </w:rPr>
      </w:pPr>
      <w:bookmarkStart w:id="88" w:name="_Hlk185576127"/>
      <w:r w:rsidRPr="005A4C76">
        <w:rPr>
          <w:rFonts w:ascii="Times New Roman" w:hAnsi="Times New Roman"/>
          <w:sz w:val="28"/>
          <w:szCs w:val="28"/>
        </w:rPr>
        <w:lastRenderedPageBreak/>
        <w:t>Приложение</w:t>
      </w:r>
    </w:p>
    <w:p w:rsidR="00C2058C" w:rsidRPr="005A4C76" w:rsidRDefault="00C2058C" w:rsidP="00FC5470">
      <w:pPr>
        <w:spacing w:after="0" w:line="240" w:lineRule="auto"/>
        <w:ind w:left="5387"/>
        <w:jc w:val="right"/>
        <w:rPr>
          <w:rFonts w:ascii="Times New Roman" w:eastAsia="Times New Roman" w:hAnsi="Times New Roman"/>
          <w:sz w:val="28"/>
          <w:szCs w:val="28"/>
          <w:lang w:eastAsia="ru-RU"/>
        </w:rPr>
      </w:pPr>
      <w:r w:rsidRPr="005A4C76">
        <w:rPr>
          <w:rFonts w:ascii="Times New Roman" w:hAnsi="Times New Roman"/>
          <w:sz w:val="28"/>
          <w:szCs w:val="28"/>
        </w:rPr>
        <w:t xml:space="preserve">к Особенностям </w:t>
      </w:r>
      <w:r w:rsidR="00FC5470" w:rsidRPr="005A4C76">
        <w:rPr>
          <w:rFonts w:ascii="Times New Roman" w:hAnsi="Times New Roman"/>
          <w:sz w:val="28"/>
          <w:szCs w:val="28"/>
        </w:rPr>
        <w:t>деятельности</w:t>
      </w:r>
      <w:r w:rsidR="00BF2A5A">
        <w:rPr>
          <w:rFonts w:ascii="Times New Roman" w:hAnsi="Times New Roman"/>
          <w:sz w:val="28"/>
          <w:szCs w:val="28"/>
        </w:rPr>
        <w:t xml:space="preserve"> л</w:t>
      </w:r>
      <w:r w:rsidR="00FC5470" w:rsidRPr="005A4C76">
        <w:rPr>
          <w:rFonts w:ascii="Times New Roman" w:hAnsi="Times New Roman"/>
          <w:sz w:val="28"/>
          <w:szCs w:val="28"/>
        </w:rPr>
        <w:t>иквидационных комиссий</w:t>
      </w:r>
      <w:r w:rsidR="00BF2A5A">
        <w:rPr>
          <w:rFonts w:ascii="Times New Roman" w:hAnsi="Times New Roman"/>
          <w:sz w:val="28"/>
          <w:szCs w:val="28"/>
        </w:rPr>
        <w:t xml:space="preserve"> </w:t>
      </w:r>
      <w:r w:rsidR="00FC5470" w:rsidRPr="005A4C76">
        <w:rPr>
          <w:rFonts w:ascii="Times New Roman" w:hAnsi="Times New Roman"/>
          <w:sz w:val="28"/>
          <w:szCs w:val="28"/>
        </w:rPr>
        <w:t>добровольно ликвидируемых</w:t>
      </w:r>
      <w:r w:rsidR="00BF2A5A">
        <w:rPr>
          <w:rFonts w:ascii="Times New Roman" w:hAnsi="Times New Roman"/>
          <w:sz w:val="28"/>
          <w:szCs w:val="28"/>
        </w:rPr>
        <w:t xml:space="preserve"> </w:t>
      </w:r>
      <w:r w:rsidR="00FC5470" w:rsidRPr="005A4C76">
        <w:rPr>
          <w:rFonts w:ascii="Times New Roman" w:hAnsi="Times New Roman"/>
          <w:sz w:val="28"/>
          <w:szCs w:val="28"/>
        </w:rPr>
        <w:t>банков и добровольно прекращающих деятельность филиалов банков-нерезидентов Республики Казахстан</w:t>
      </w:r>
      <w:bookmarkEnd w:id="88"/>
    </w:p>
    <w:p w:rsidR="00C2058C" w:rsidRPr="005A4C76" w:rsidRDefault="00C2058C" w:rsidP="00BC51B4">
      <w:pPr>
        <w:spacing w:after="0" w:line="240" w:lineRule="auto"/>
        <w:ind w:firstLine="709"/>
        <w:jc w:val="right"/>
        <w:rPr>
          <w:rFonts w:ascii="Times New Roman" w:eastAsia="Times New Roman" w:hAnsi="Times New Roman"/>
          <w:sz w:val="28"/>
          <w:szCs w:val="28"/>
          <w:lang w:eastAsia="ru-RU"/>
        </w:rPr>
      </w:pPr>
    </w:p>
    <w:p w:rsidR="002B2719" w:rsidRPr="005A4C76" w:rsidRDefault="002207ED" w:rsidP="00BC51B4">
      <w:pPr>
        <w:spacing w:after="0" w:line="240" w:lineRule="auto"/>
        <w:ind w:firstLine="709"/>
        <w:jc w:val="right"/>
        <w:rPr>
          <w:rFonts w:ascii="Times New Roman" w:hAnsi="Times New Roman"/>
          <w:sz w:val="28"/>
          <w:szCs w:val="28"/>
        </w:rPr>
      </w:pPr>
      <w:r w:rsidRPr="005A4C76">
        <w:rPr>
          <w:rFonts w:ascii="Times New Roman" w:eastAsia="Times New Roman" w:hAnsi="Times New Roman"/>
          <w:sz w:val="28"/>
          <w:szCs w:val="28"/>
          <w:lang w:eastAsia="ru-RU"/>
        </w:rPr>
        <w:t>Ф</w:t>
      </w:r>
      <w:r w:rsidR="002B2719" w:rsidRPr="005A4C76">
        <w:rPr>
          <w:rFonts w:ascii="Times New Roman" w:eastAsia="Times New Roman" w:hAnsi="Times New Roman"/>
          <w:sz w:val="28"/>
          <w:szCs w:val="28"/>
          <w:lang w:eastAsia="ru-RU"/>
        </w:rPr>
        <w:t>орма</w:t>
      </w:r>
    </w:p>
    <w:p w:rsidR="002B2719" w:rsidRPr="005A4C76" w:rsidRDefault="002B2719" w:rsidP="00BC51B4">
      <w:pPr>
        <w:tabs>
          <w:tab w:val="left" w:pos="1418"/>
        </w:tabs>
        <w:spacing w:after="0" w:line="240" w:lineRule="auto"/>
        <w:ind w:firstLine="709"/>
        <w:jc w:val="right"/>
        <w:rPr>
          <w:rFonts w:ascii="Times New Roman" w:eastAsia="Times New Roman" w:hAnsi="Times New Roman"/>
          <w:sz w:val="28"/>
          <w:szCs w:val="28"/>
          <w:lang w:eastAsia="ru-RU"/>
        </w:rPr>
      </w:pPr>
    </w:p>
    <w:p w:rsidR="00830760" w:rsidRPr="00CE6742" w:rsidRDefault="00830760" w:rsidP="00830760">
      <w:pPr>
        <w:spacing w:after="0" w:line="240" w:lineRule="auto"/>
        <w:ind w:firstLine="397"/>
        <w:jc w:val="both"/>
        <w:rPr>
          <w:sz w:val="28"/>
          <w:szCs w:val="28"/>
        </w:rPr>
      </w:pPr>
    </w:p>
    <w:p w:rsidR="00830760" w:rsidRPr="00CE6742" w:rsidRDefault="00830760" w:rsidP="00830760">
      <w:pPr>
        <w:spacing w:after="0" w:line="240" w:lineRule="auto"/>
        <w:ind w:firstLine="397"/>
        <w:jc w:val="center"/>
        <w:rPr>
          <w:rStyle w:val="s0"/>
          <w:sz w:val="28"/>
          <w:szCs w:val="28"/>
        </w:rPr>
      </w:pPr>
      <w:r w:rsidRPr="00CE6742">
        <w:rPr>
          <w:rStyle w:val="s0"/>
          <w:sz w:val="28"/>
          <w:szCs w:val="28"/>
        </w:rPr>
        <w:t xml:space="preserve">Смета ликвидационных расходов за ______ квартал ________________ года __________________________________________________ </w:t>
      </w:r>
    </w:p>
    <w:p w:rsidR="00830760" w:rsidRPr="00CE6742" w:rsidRDefault="00830760" w:rsidP="00830760">
      <w:pPr>
        <w:spacing w:after="0" w:line="240" w:lineRule="auto"/>
        <w:ind w:firstLine="397"/>
        <w:jc w:val="center"/>
        <w:rPr>
          <w:rStyle w:val="s0"/>
          <w:sz w:val="28"/>
          <w:szCs w:val="28"/>
        </w:rPr>
      </w:pPr>
      <w:r w:rsidRPr="00CE6742">
        <w:rPr>
          <w:rStyle w:val="s0"/>
          <w:sz w:val="28"/>
          <w:szCs w:val="28"/>
        </w:rPr>
        <w:t>(наименование ликвидируемого банка)</w:t>
      </w:r>
    </w:p>
    <w:p w:rsidR="00830760" w:rsidRPr="00830760" w:rsidRDefault="00830760" w:rsidP="00830760">
      <w:pPr>
        <w:spacing w:after="0" w:line="240" w:lineRule="auto"/>
        <w:ind w:firstLine="397"/>
        <w:jc w:val="center"/>
        <w:rPr>
          <w:rFonts w:ascii="Times New Roman" w:hAnsi="Times New Roman"/>
          <w:sz w:val="28"/>
          <w:szCs w:val="28"/>
        </w:rPr>
      </w:pPr>
    </w:p>
    <w:tbl>
      <w:tblPr>
        <w:tblW w:w="9493" w:type="dxa"/>
        <w:jc w:val="center"/>
        <w:tblLayout w:type="fixed"/>
        <w:tblCellMar>
          <w:left w:w="0" w:type="dxa"/>
          <w:right w:w="0" w:type="dxa"/>
        </w:tblCellMar>
        <w:tblLook w:val="04A0" w:firstRow="1" w:lastRow="0" w:firstColumn="1" w:lastColumn="0" w:noHBand="0" w:noVBand="1"/>
      </w:tblPr>
      <w:tblGrid>
        <w:gridCol w:w="980"/>
        <w:gridCol w:w="4274"/>
        <w:gridCol w:w="837"/>
        <w:gridCol w:w="995"/>
        <w:gridCol w:w="854"/>
        <w:gridCol w:w="1553"/>
      </w:tblGrid>
      <w:tr w:rsidR="00830760" w:rsidRPr="00830760" w:rsidTr="007C52A9">
        <w:trPr>
          <w:jc w:val="center"/>
        </w:trPr>
        <w:tc>
          <w:tcPr>
            <w:tcW w:w="51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ind w:hanging="360"/>
              <w:jc w:val="center"/>
              <w:rPr>
                <w:rFonts w:ascii="Times New Roman" w:hAnsi="Times New Roman"/>
                <w:sz w:val="20"/>
                <w:szCs w:val="20"/>
              </w:rPr>
            </w:pPr>
            <w:r w:rsidRPr="00830760">
              <w:rPr>
                <w:rStyle w:val="s0"/>
              </w:rPr>
              <w:t> </w:t>
            </w:r>
            <w:r w:rsidRPr="00830760">
              <w:rPr>
                <w:rFonts w:ascii="Times New Roman" w:hAnsi="Times New Roman"/>
                <w:sz w:val="20"/>
                <w:szCs w:val="20"/>
              </w:rPr>
              <w:t>№</w:t>
            </w:r>
          </w:p>
        </w:tc>
        <w:tc>
          <w:tcPr>
            <w:tcW w:w="225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Наименование статей расходов</w:t>
            </w:r>
          </w:p>
        </w:tc>
        <w:tc>
          <w:tcPr>
            <w:tcW w:w="223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 xml:space="preserve">Сумма планируемых расходов </w:t>
            </w:r>
          </w:p>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(в тысячах тенге)</w:t>
            </w:r>
          </w:p>
        </w:tc>
      </w:tr>
      <w:tr w:rsidR="00830760" w:rsidRPr="00830760" w:rsidTr="007C52A9">
        <w:trPr>
          <w:jc w:val="center"/>
        </w:trPr>
        <w:tc>
          <w:tcPr>
            <w:tcW w:w="516" w:type="pct"/>
            <w:vMerge/>
            <w:tcBorders>
              <w:top w:val="single" w:sz="4" w:space="0" w:color="auto"/>
              <w:left w:val="single" w:sz="4" w:space="0" w:color="auto"/>
              <w:bottom w:val="single" w:sz="4" w:space="0" w:color="auto"/>
              <w:right w:val="single" w:sz="4" w:space="0" w:color="auto"/>
            </w:tcBorders>
            <w:vAlign w:val="center"/>
          </w:tcPr>
          <w:p w:rsidR="00830760" w:rsidRPr="00830760" w:rsidRDefault="00830760" w:rsidP="007C52A9">
            <w:pPr>
              <w:spacing w:after="0" w:line="240" w:lineRule="auto"/>
              <w:rPr>
                <w:rFonts w:ascii="Times New Roman" w:hAnsi="Times New Roman"/>
                <w:sz w:val="20"/>
                <w:szCs w:val="20"/>
              </w:rPr>
            </w:pPr>
          </w:p>
        </w:tc>
        <w:tc>
          <w:tcPr>
            <w:tcW w:w="2251" w:type="pct"/>
            <w:vMerge/>
            <w:tcBorders>
              <w:top w:val="single" w:sz="4" w:space="0" w:color="auto"/>
              <w:left w:val="single" w:sz="4" w:space="0" w:color="auto"/>
              <w:bottom w:val="single" w:sz="4" w:space="0" w:color="auto"/>
              <w:right w:val="single" w:sz="4" w:space="0" w:color="auto"/>
            </w:tcBorders>
            <w:vAlign w:val="center"/>
          </w:tcPr>
          <w:p w:rsidR="00830760" w:rsidRPr="00830760" w:rsidRDefault="00830760" w:rsidP="007C52A9">
            <w:pPr>
              <w:spacing w:after="0" w:line="240" w:lineRule="auto"/>
              <w:rPr>
                <w:rFonts w:ascii="Times New Roman" w:hAnsi="Times New Roman"/>
                <w:sz w:val="20"/>
                <w:szCs w:val="20"/>
              </w:rPr>
            </w:pP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месяц</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месяц</w:t>
            </w: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месяц</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всего за квартал</w:t>
            </w: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2</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3</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4</w:t>
            </w: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5</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6</w:t>
            </w: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Расходы на оплату труда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вознаграждение председателя и членов ликвидационной комиссии,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вознаграждение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индивидуальный подоходный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обязательные пенсионные взносы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расходы на оплату привлеченных работников ликвидационной комиссии, работающих на основании трудовых договоров,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должностной оклад</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индивидуальный подоходный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обязательные пенсионные взносы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расходы на оплату работы привлеченных лиц, оказывающих услуги по договорам возмездного оказания услуг, в том числе: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оплата за оказанные услуги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индивидуальный подоходный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xml:space="preserve">обязательные пенсионные взносы </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1.3.4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Расходы по отчислениям в бюджет</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социальный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социальные отчисления</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830760"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jc w:val="center"/>
              <w:rPr>
                <w:rFonts w:ascii="Times New Roman" w:hAnsi="Times New Roman"/>
                <w:sz w:val="20"/>
                <w:szCs w:val="20"/>
              </w:rPr>
            </w:pPr>
            <w:r w:rsidRPr="00830760">
              <w:rPr>
                <w:rFonts w:ascii="Times New Roman" w:hAnsi="Times New Roman"/>
                <w:sz w:val="20"/>
                <w:szCs w:val="20"/>
              </w:rPr>
              <w:t>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r w:rsidRPr="00830760">
              <w:rPr>
                <w:rFonts w:ascii="Times New Roman" w:hAnsi="Times New Roman"/>
                <w:sz w:val="20"/>
                <w:szCs w:val="20"/>
              </w:rPr>
              <w:t>обязательное социальное медицинское страхование</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0760" w:rsidRPr="00830760" w:rsidRDefault="00830760" w:rsidP="007C52A9">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обязательные пенсионные взносы работодателя</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lastRenderedPageBreak/>
              <w:t>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налог на имущество</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налог на транспортные средства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земельный налог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налог на добавленную стоимость</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плата за пользование земельными участками плата за эмиссии в окружающую среду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2.10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прочие налоги и другие обязательные платежи в бюджет</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Административные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найму транспорта для служебных и хозяйственных нужд</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связи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охране и сигнализации зданий и сооружений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охране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предоставлению стоянки для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регистрации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техническому осмотру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страхованию транспорта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оплате страховой премии по обязательному страхованию работника от несчастных случаев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коммунальные услуги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работы по текущему ремонту, техническому, сервисному обслуживанию (осмотру) основных средств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аренда помещения</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регистрации недвижимости и соответствующей документации в регистрирующих органах</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оценке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публикации в средствах массовой информации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подготовке отопительной системы к запуску</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сантехнические работы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хранению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3.19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оплата государственной пошлины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нотариальному удостоверению</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транспортировке, погрузке, разгрузке имущества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работы по изготовлению и установке решеток на окна, двери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проведению аукционов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инкассации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проведению экспертизы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проведению аудита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переводу документов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3.28</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установка, смена или перенос телефонных номеров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3.29</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центрального депозитария по ведению системы реестров держателей ценных бумаг</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3.30</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обслуживанию банковского счета, переводам и платежам денег, осуществленным без открытия банковского счета</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3.31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по научно-технической обработке документов и сдаче их в архив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lastRenderedPageBreak/>
              <w:t>3.32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оплата сбора за регистрацию ликвидации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3.33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коллекторские услуги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3.34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услуги частных судебных исполнителей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Расходы на приобретение товарно-материальных ценностей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4.1</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содержание офисного оборудования в рабочем состоянии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4.2</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содержание транспортных средств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4.3</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содержание помещений</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4.4</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приобретение бумажной и бланочной продукции</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4.5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приобретение канцелярских товаров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4.6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приобретение горюче-смазочных материалов</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5</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Командировочные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6</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Непредвиденные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jc w:val="center"/>
              <w:rPr>
                <w:rFonts w:ascii="Times New Roman" w:hAnsi="Times New Roman"/>
                <w:sz w:val="20"/>
                <w:szCs w:val="20"/>
              </w:rPr>
            </w:pPr>
            <w:r w:rsidRPr="00830760">
              <w:rPr>
                <w:rFonts w:ascii="Times New Roman" w:hAnsi="Times New Roman"/>
                <w:sz w:val="20"/>
                <w:szCs w:val="20"/>
              </w:rPr>
              <w:t>7</w:t>
            </w:r>
          </w:p>
        </w:tc>
        <w:tc>
          <w:tcPr>
            <w:tcW w:w="2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Прочие расходы</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 </w:t>
            </w: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r w:rsidR="00BF2A5A" w:rsidRPr="00830760" w:rsidTr="007C52A9">
        <w:trPr>
          <w:jc w:val="center"/>
        </w:trPr>
        <w:tc>
          <w:tcPr>
            <w:tcW w:w="276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r w:rsidRPr="00830760">
              <w:rPr>
                <w:rFonts w:ascii="Times New Roman" w:hAnsi="Times New Roman"/>
                <w:sz w:val="20"/>
                <w:szCs w:val="20"/>
              </w:rPr>
              <w:t>ИТОГО</w:t>
            </w:r>
          </w:p>
        </w:tc>
        <w:tc>
          <w:tcPr>
            <w:tcW w:w="4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5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F2A5A" w:rsidRPr="00830760" w:rsidRDefault="00BF2A5A" w:rsidP="00BF2A5A">
            <w:pPr>
              <w:spacing w:after="0" w:line="240" w:lineRule="auto"/>
              <w:rPr>
                <w:rFonts w:ascii="Times New Roman" w:hAnsi="Times New Roman"/>
                <w:sz w:val="20"/>
                <w:szCs w:val="20"/>
              </w:rPr>
            </w:pPr>
          </w:p>
        </w:tc>
      </w:tr>
    </w:tbl>
    <w:p w:rsidR="00830760" w:rsidRPr="00CE6742" w:rsidRDefault="00830760" w:rsidP="00830760">
      <w:pPr>
        <w:spacing w:after="0" w:line="240" w:lineRule="auto"/>
        <w:ind w:firstLine="709"/>
        <w:jc w:val="both"/>
        <w:rPr>
          <w:rStyle w:val="s0"/>
          <w:sz w:val="28"/>
          <w:szCs w:val="28"/>
        </w:rPr>
      </w:pPr>
    </w:p>
    <w:p w:rsidR="00FC5470" w:rsidRPr="005A4C76" w:rsidRDefault="00FC5470" w:rsidP="00FC5470">
      <w:pPr>
        <w:spacing w:after="0" w:line="240" w:lineRule="auto"/>
        <w:jc w:val="both"/>
        <w:rPr>
          <w:rStyle w:val="s0"/>
          <w:sz w:val="28"/>
          <w:szCs w:val="28"/>
        </w:rPr>
      </w:pPr>
      <w:r w:rsidRPr="005A4C76">
        <w:rPr>
          <w:rStyle w:val="s0"/>
          <w:sz w:val="28"/>
          <w:szCs w:val="28"/>
        </w:rPr>
        <w:t>Наименование________________ Адрес ____________________________</w:t>
      </w:r>
    </w:p>
    <w:p w:rsidR="00FC5470" w:rsidRPr="005A4C76" w:rsidRDefault="00FC5470" w:rsidP="00FC5470">
      <w:pPr>
        <w:spacing w:after="0" w:line="240" w:lineRule="auto"/>
        <w:ind w:firstLine="709"/>
        <w:jc w:val="both"/>
        <w:rPr>
          <w:rStyle w:val="s0"/>
          <w:sz w:val="28"/>
          <w:szCs w:val="28"/>
        </w:rPr>
      </w:pPr>
    </w:p>
    <w:p w:rsidR="00FC5470" w:rsidRPr="005A4C76" w:rsidRDefault="00FC5470" w:rsidP="00FC5470">
      <w:pPr>
        <w:spacing w:after="0" w:line="240" w:lineRule="auto"/>
        <w:jc w:val="both"/>
        <w:rPr>
          <w:rStyle w:val="s0"/>
          <w:sz w:val="28"/>
          <w:szCs w:val="28"/>
        </w:rPr>
      </w:pPr>
      <w:r w:rsidRPr="005A4C76">
        <w:rPr>
          <w:rStyle w:val="s0"/>
          <w:sz w:val="28"/>
          <w:szCs w:val="28"/>
        </w:rPr>
        <w:t>Телефон _______________________________________________________</w:t>
      </w:r>
    </w:p>
    <w:p w:rsidR="00FC5470" w:rsidRPr="005A4C76" w:rsidRDefault="00FC5470" w:rsidP="00FC5470">
      <w:pPr>
        <w:spacing w:after="0" w:line="240" w:lineRule="auto"/>
        <w:ind w:firstLine="709"/>
        <w:jc w:val="both"/>
        <w:rPr>
          <w:rFonts w:ascii="Times New Roman" w:hAnsi="Times New Roman"/>
          <w:sz w:val="28"/>
          <w:szCs w:val="28"/>
        </w:rPr>
      </w:pPr>
    </w:p>
    <w:p w:rsidR="00FC5470" w:rsidRPr="005A4C76" w:rsidRDefault="00FC5470" w:rsidP="00FC5470">
      <w:pPr>
        <w:spacing w:after="0" w:line="240" w:lineRule="auto"/>
        <w:jc w:val="both"/>
        <w:rPr>
          <w:rStyle w:val="s0"/>
          <w:sz w:val="28"/>
          <w:szCs w:val="28"/>
        </w:rPr>
      </w:pPr>
      <w:r w:rsidRPr="005A4C76">
        <w:rPr>
          <w:rStyle w:val="s0"/>
          <w:sz w:val="28"/>
          <w:szCs w:val="28"/>
        </w:rPr>
        <w:t>Адрес электронной почты ________________________________________</w:t>
      </w:r>
    </w:p>
    <w:p w:rsidR="00FC5470" w:rsidRPr="005A4C76" w:rsidRDefault="00FC5470" w:rsidP="00FC5470">
      <w:pPr>
        <w:spacing w:after="0" w:line="240" w:lineRule="auto"/>
        <w:ind w:firstLine="709"/>
        <w:jc w:val="both"/>
        <w:rPr>
          <w:rFonts w:ascii="Times New Roman" w:hAnsi="Times New Roman"/>
          <w:sz w:val="28"/>
          <w:szCs w:val="28"/>
        </w:rPr>
      </w:pPr>
    </w:p>
    <w:p w:rsidR="00FC5470" w:rsidRPr="005A4C76" w:rsidRDefault="00FC5470" w:rsidP="00FC5470">
      <w:pPr>
        <w:spacing w:after="0" w:line="240" w:lineRule="auto"/>
        <w:jc w:val="both"/>
        <w:rPr>
          <w:rStyle w:val="s0"/>
          <w:sz w:val="28"/>
          <w:szCs w:val="28"/>
        </w:rPr>
      </w:pPr>
      <w:r w:rsidRPr="005A4C76">
        <w:rPr>
          <w:rStyle w:val="s0"/>
          <w:sz w:val="28"/>
          <w:szCs w:val="28"/>
        </w:rPr>
        <w:t xml:space="preserve">Исполнитель </w:t>
      </w:r>
    </w:p>
    <w:p w:rsidR="00FC5470" w:rsidRPr="005A4C76" w:rsidRDefault="00FC5470" w:rsidP="00FC5470">
      <w:pPr>
        <w:spacing w:after="0" w:line="240" w:lineRule="auto"/>
        <w:jc w:val="both"/>
        <w:rPr>
          <w:rFonts w:ascii="Times New Roman" w:hAnsi="Times New Roman"/>
          <w:sz w:val="28"/>
          <w:szCs w:val="28"/>
        </w:rPr>
      </w:pPr>
      <w:r w:rsidRPr="005A4C76">
        <w:rPr>
          <w:rStyle w:val="s0"/>
          <w:sz w:val="28"/>
          <w:szCs w:val="28"/>
        </w:rPr>
        <w:t>_____________________________________</w:t>
      </w:r>
      <w:r w:rsidRPr="005A4C76">
        <w:rPr>
          <w:rStyle w:val="s0"/>
          <w:sz w:val="28"/>
          <w:szCs w:val="28"/>
          <w:lang w:val="kk-KZ"/>
        </w:rPr>
        <w:t xml:space="preserve">  </w:t>
      </w:r>
      <w:r w:rsidRPr="005A4C76">
        <w:rPr>
          <w:rStyle w:val="s0"/>
          <w:sz w:val="28"/>
          <w:szCs w:val="28"/>
        </w:rPr>
        <w:t>_________________________</w:t>
      </w:r>
    </w:p>
    <w:p w:rsidR="00FC5470" w:rsidRPr="005A4C76" w:rsidRDefault="00FC5470" w:rsidP="00FC5470">
      <w:pPr>
        <w:spacing w:after="0" w:line="240" w:lineRule="auto"/>
        <w:jc w:val="both"/>
        <w:rPr>
          <w:rStyle w:val="s0"/>
          <w:sz w:val="28"/>
          <w:szCs w:val="28"/>
        </w:rPr>
      </w:pPr>
      <w:r w:rsidRPr="005A4C76">
        <w:rPr>
          <w:rStyle w:val="s0"/>
          <w:sz w:val="28"/>
          <w:szCs w:val="28"/>
        </w:rPr>
        <w:t xml:space="preserve">фамилия, имя и отчество (при его </w:t>
      </w:r>
      <w:proofErr w:type="gramStart"/>
      <w:r w:rsidRPr="005A4C76">
        <w:rPr>
          <w:rStyle w:val="s0"/>
          <w:sz w:val="28"/>
          <w:szCs w:val="28"/>
        </w:rPr>
        <w:t>наличии)</w:t>
      </w:r>
      <w:r w:rsidRPr="005A4C76">
        <w:rPr>
          <w:rStyle w:val="s0"/>
          <w:sz w:val="28"/>
          <w:szCs w:val="28"/>
          <w:lang w:val="kk-KZ"/>
        </w:rPr>
        <w:t xml:space="preserve">  </w:t>
      </w:r>
      <w:r w:rsidRPr="005A4C76">
        <w:rPr>
          <w:rStyle w:val="s0"/>
          <w:sz w:val="28"/>
          <w:szCs w:val="28"/>
        </w:rPr>
        <w:t xml:space="preserve"> </w:t>
      </w:r>
      <w:proofErr w:type="gramEnd"/>
      <w:r w:rsidRPr="005A4C76">
        <w:rPr>
          <w:rStyle w:val="s0"/>
          <w:sz w:val="28"/>
          <w:szCs w:val="28"/>
        </w:rPr>
        <w:t>подпись, телефон</w:t>
      </w:r>
    </w:p>
    <w:p w:rsidR="00FC5470" w:rsidRPr="005A4C76" w:rsidRDefault="00FC5470" w:rsidP="00FC5470">
      <w:pPr>
        <w:spacing w:after="0" w:line="240" w:lineRule="auto"/>
        <w:ind w:firstLine="709"/>
        <w:jc w:val="both"/>
        <w:rPr>
          <w:rFonts w:ascii="Times New Roman" w:hAnsi="Times New Roman"/>
          <w:sz w:val="28"/>
          <w:szCs w:val="28"/>
        </w:rPr>
      </w:pPr>
    </w:p>
    <w:p w:rsidR="00FC5470" w:rsidRPr="005A4C76" w:rsidRDefault="00FC5470" w:rsidP="00FC5470">
      <w:pPr>
        <w:spacing w:after="0" w:line="240" w:lineRule="auto"/>
        <w:jc w:val="both"/>
        <w:rPr>
          <w:rFonts w:ascii="Times New Roman" w:hAnsi="Times New Roman"/>
          <w:sz w:val="28"/>
          <w:szCs w:val="28"/>
        </w:rPr>
      </w:pPr>
      <w:r w:rsidRPr="005A4C76">
        <w:rPr>
          <w:rStyle w:val="s0"/>
          <w:sz w:val="28"/>
          <w:szCs w:val="28"/>
        </w:rPr>
        <w:t>Главный бухгалтер или лицо, уполномоченное на подписание отчета</w:t>
      </w:r>
    </w:p>
    <w:p w:rsidR="00FC5470" w:rsidRPr="005A4C76" w:rsidRDefault="00FC5470" w:rsidP="00FC5470">
      <w:pPr>
        <w:spacing w:after="0" w:line="240" w:lineRule="auto"/>
        <w:jc w:val="both"/>
        <w:rPr>
          <w:rFonts w:ascii="Times New Roman" w:hAnsi="Times New Roman"/>
          <w:sz w:val="28"/>
          <w:szCs w:val="28"/>
        </w:rPr>
      </w:pPr>
      <w:r w:rsidRPr="005A4C76">
        <w:rPr>
          <w:rStyle w:val="s0"/>
          <w:sz w:val="28"/>
          <w:szCs w:val="28"/>
        </w:rPr>
        <w:t>_____________________________________</w:t>
      </w:r>
      <w:r w:rsidRPr="005A4C76">
        <w:rPr>
          <w:rStyle w:val="s0"/>
          <w:sz w:val="28"/>
          <w:szCs w:val="28"/>
          <w:lang w:val="kk-KZ"/>
        </w:rPr>
        <w:t xml:space="preserve">  </w:t>
      </w:r>
      <w:r w:rsidRPr="005A4C76">
        <w:rPr>
          <w:rStyle w:val="s0"/>
          <w:sz w:val="28"/>
          <w:szCs w:val="28"/>
        </w:rPr>
        <w:t>________________________</w:t>
      </w:r>
    </w:p>
    <w:p w:rsidR="00FC5470" w:rsidRPr="005A4C76" w:rsidRDefault="00FC5470" w:rsidP="00FC5470">
      <w:pPr>
        <w:spacing w:after="0" w:line="240" w:lineRule="auto"/>
        <w:jc w:val="both"/>
        <w:rPr>
          <w:rFonts w:ascii="Times New Roman" w:hAnsi="Times New Roman"/>
          <w:sz w:val="28"/>
          <w:szCs w:val="28"/>
        </w:rPr>
      </w:pPr>
      <w:r w:rsidRPr="005A4C76">
        <w:rPr>
          <w:rStyle w:val="s0"/>
          <w:sz w:val="28"/>
          <w:szCs w:val="28"/>
        </w:rPr>
        <w:t xml:space="preserve">фамилия, имя и отчество (при его </w:t>
      </w:r>
      <w:proofErr w:type="gramStart"/>
      <w:r w:rsidRPr="005A4C76">
        <w:rPr>
          <w:rStyle w:val="s0"/>
          <w:sz w:val="28"/>
          <w:szCs w:val="28"/>
        </w:rPr>
        <w:t xml:space="preserve">наличии) </w:t>
      </w:r>
      <w:r w:rsidRPr="005A4C76">
        <w:rPr>
          <w:rStyle w:val="s0"/>
          <w:sz w:val="28"/>
          <w:szCs w:val="28"/>
          <w:lang w:val="kk-KZ"/>
        </w:rPr>
        <w:t xml:space="preserve">  </w:t>
      </w:r>
      <w:proofErr w:type="gramEnd"/>
      <w:r w:rsidRPr="005A4C76">
        <w:rPr>
          <w:rStyle w:val="s0"/>
          <w:sz w:val="28"/>
          <w:szCs w:val="28"/>
        </w:rPr>
        <w:t>подпись, телефон</w:t>
      </w:r>
    </w:p>
    <w:p w:rsidR="00FC5470" w:rsidRPr="005A4C76" w:rsidRDefault="00FC5470" w:rsidP="00FC5470">
      <w:pPr>
        <w:spacing w:after="0" w:line="240" w:lineRule="auto"/>
        <w:ind w:firstLine="709"/>
        <w:jc w:val="both"/>
        <w:rPr>
          <w:rStyle w:val="s0"/>
          <w:sz w:val="28"/>
          <w:szCs w:val="28"/>
        </w:rPr>
      </w:pPr>
    </w:p>
    <w:p w:rsidR="00FC5470" w:rsidRPr="005A4C76" w:rsidRDefault="00FC5470" w:rsidP="00FC5470">
      <w:pPr>
        <w:spacing w:after="0" w:line="240" w:lineRule="auto"/>
        <w:jc w:val="both"/>
        <w:rPr>
          <w:rFonts w:ascii="Times New Roman" w:hAnsi="Times New Roman"/>
          <w:sz w:val="28"/>
          <w:szCs w:val="28"/>
        </w:rPr>
      </w:pPr>
      <w:r w:rsidRPr="005A4C76">
        <w:rPr>
          <w:rStyle w:val="s0"/>
          <w:sz w:val="28"/>
          <w:szCs w:val="28"/>
        </w:rPr>
        <w:t>Руководитель или лицо, уполномоченное им на подписание отчета</w:t>
      </w:r>
    </w:p>
    <w:p w:rsidR="00FC5470" w:rsidRPr="005A4C76" w:rsidRDefault="00FC5470" w:rsidP="00FC5470">
      <w:pPr>
        <w:spacing w:after="0" w:line="240" w:lineRule="auto"/>
        <w:jc w:val="both"/>
        <w:rPr>
          <w:rStyle w:val="s0"/>
          <w:sz w:val="28"/>
          <w:szCs w:val="28"/>
        </w:rPr>
      </w:pPr>
      <w:r w:rsidRPr="005A4C76">
        <w:rPr>
          <w:rStyle w:val="s0"/>
          <w:sz w:val="28"/>
          <w:szCs w:val="28"/>
        </w:rPr>
        <w:t>_____________________________________</w:t>
      </w:r>
      <w:r w:rsidRPr="005A4C76">
        <w:rPr>
          <w:rStyle w:val="s0"/>
          <w:sz w:val="28"/>
          <w:szCs w:val="28"/>
          <w:lang w:val="kk-KZ"/>
        </w:rPr>
        <w:t xml:space="preserve">  </w:t>
      </w:r>
      <w:r w:rsidRPr="005A4C76">
        <w:rPr>
          <w:rStyle w:val="s0"/>
          <w:sz w:val="28"/>
          <w:szCs w:val="28"/>
        </w:rPr>
        <w:t>_________________________</w:t>
      </w:r>
    </w:p>
    <w:p w:rsidR="00FC5470" w:rsidRPr="005A4C76" w:rsidRDefault="00FC5470" w:rsidP="00FC5470">
      <w:pPr>
        <w:spacing w:after="0" w:line="240" w:lineRule="auto"/>
        <w:jc w:val="both"/>
        <w:rPr>
          <w:rStyle w:val="s0"/>
          <w:sz w:val="28"/>
          <w:szCs w:val="28"/>
        </w:rPr>
      </w:pPr>
      <w:r w:rsidRPr="005A4C76">
        <w:rPr>
          <w:rStyle w:val="s0"/>
          <w:sz w:val="28"/>
          <w:szCs w:val="28"/>
        </w:rPr>
        <w:t xml:space="preserve">фамилия, имя и отчество (при его </w:t>
      </w:r>
      <w:proofErr w:type="gramStart"/>
      <w:r w:rsidRPr="005A4C76">
        <w:rPr>
          <w:rStyle w:val="s0"/>
          <w:sz w:val="28"/>
          <w:szCs w:val="28"/>
        </w:rPr>
        <w:t xml:space="preserve">наличии) </w:t>
      </w:r>
      <w:r w:rsidRPr="005A4C76">
        <w:rPr>
          <w:rStyle w:val="s0"/>
          <w:sz w:val="28"/>
          <w:szCs w:val="28"/>
          <w:lang w:val="kk-KZ"/>
        </w:rPr>
        <w:t xml:space="preserve">  </w:t>
      </w:r>
      <w:proofErr w:type="gramEnd"/>
      <w:r w:rsidRPr="005A4C76">
        <w:rPr>
          <w:rStyle w:val="s0"/>
          <w:sz w:val="28"/>
          <w:szCs w:val="28"/>
        </w:rPr>
        <w:t>подпись, телефон</w:t>
      </w:r>
    </w:p>
    <w:p w:rsidR="00FC5470" w:rsidRPr="005A4C76" w:rsidRDefault="00FC5470" w:rsidP="00FC5470">
      <w:pPr>
        <w:spacing w:after="0" w:line="240" w:lineRule="auto"/>
        <w:ind w:firstLine="709"/>
        <w:jc w:val="both"/>
        <w:rPr>
          <w:rFonts w:ascii="Times New Roman" w:hAnsi="Times New Roman"/>
          <w:sz w:val="28"/>
          <w:szCs w:val="28"/>
        </w:rPr>
      </w:pPr>
    </w:p>
    <w:p w:rsidR="00FC5470" w:rsidRPr="005A4C76" w:rsidRDefault="00FC5470" w:rsidP="00FC5470">
      <w:pPr>
        <w:spacing w:after="0" w:line="240" w:lineRule="auto"/>
        <w:rPr>
          <w:rStyle w:val="s0"/>
          <w:sz w:val="28"/>
          <w:szCs w:val="28"/>
        </w:rPr>
      </w:pPr>
      <w:r w:rsidRPr="005A4C76">
        <w:rPr>
          <w:rStyle w:val="s0"/>
          <w:sz w:val="28"/>
          <w:szCs w:val="28"/>
        </w:rPr>
        <w:t>Дата «____» ______________ 20__ года</w:t>
      </w:r>
    </w:p>
    <w:p w:rsidR="00FC5470" w:rsidRPr="005A4C76" w:rsidRDefault="00FC5470" w:rsidP="00FC5470">
      <w:pPr>
        <w:tabs>
          <w:tab w:val="left" w:pos="1134"/>
        </w:tabs>
        <w:spacing w:after="0" w:line="240" w:lineRule="auto"/>
        <w:ind w:firstLine="709"/>
        <w:jc w:val="both"/>
        <w:rPr>
          <w:rFonts w:ascii="Times New Roman" w:hAnsi="Times New Roman"/>
          <w:color w:val="000000"/>
          <w:sz w:val="28"/>
          <w:szCs w:val="28"/>
        </w:rPr>
      </w:pPr>
    </w:p>
    <w:p w:rsidR="00FC5470" w:rsidRPr="005A4C76" w:rsidRDefault="00FC5470">
      <w:pPr>
        <w:spacing w:after="0" w:line="240" w:lineRule="auto"/>
        <w:rPr>
          <w:rFonts w:ascii="Times New Roman" w:eastAsia="Times New Roman" w:hAnsi="Times New Roman"/>
          <w:sz w:val="24"/>
          <w:szCs w:val="24"/>
          <w:lang w:eastAsia="ru-RU"/>
        </w:rPr>
      </w:pPr>
      <w:r w:rsidRPr="005A4C76">
        <w:rPr>
          <w:rFonts w:ascii="Times New Roman" w:eastAsia="Times New Roman" w:hAnsi="Times New Roman"/>
          <w:sz w:val="24"/>
          <w:szCs w:val="24"/>
          <w:lang w:eastAsia="ru-RU"/>
        </w:rPr>
        <w:br w:type="page"/>
      </w:r>
    </w:p>
    <w:p w:rsidR="00FC5470" w:rsidRPr="005A4C76" w:rsidRDefault="00FC5470" w:rsidP="00FC5470">
      <w:pPr>
        <w:tabs>
          <w:tab w:val="left" w:pos="1418"/>
          <w:tab w:val="left" w:pos="2370"/>
        </w:tabs>
        <w:spacing w:after="0" w:line="240" w:lineRule="auto"/>
        <w:jc w:val="right"/>
        <w:rPr>
          <w:rFonts w:ascii="Times New Roman" w:hAnsi="Times New Roman"/>
          <w:sz w:val="28"/>
          <w:szCs w:val="28"/>
        </w:rPr>
      </w:pPr>
      <w:r w:rsidRPr="005A4C76">
        <w:rPr>
          <w:rFonts w:ascii="Times New Roman" w:hAnsi="Times New Roman"/>
          <w:sz w:val="28"/>
          <w:szCs w:val="28"/>
        </w:rPr>
        <w:lastRenderedPageBreak/>
        <w:t xml:space="preserve">Приложение </w:t>
      </w:r>
      <w:r w:rsidR="00F525F2">
        <w:rPr>
          <w:rFonts w:ascii="Times New Roman" w:hAnsi="Times New Roman"/>
          <w:sz w:val="28"/>
          <w:szCs w:val="28"/>
        </w:rPr>
        <w:t>2</w:t>
      </w:r>
    </w:p>
    <w:p w:rsidR="00FC5470" w:rsidRPr="005A4C76" w:rsidRDefault="00FC5470" w:rsidP="00FC5470">
      <w:pPr>
        <w:pStyle w:val="ac"/>
        <w:shd w:val="clear" w:color="auto" w:fill="FFFFFF" w:themeFill="background1"/>
        <w:jc w:val="right"/>
        <w:rPr>
          <w:rFonts w:ascii="Times New Roman" w:hAnsi="Times New Roman" w:cs="Times New Roman"/>
          <w:sz w:val="28"/>
          <w:szCs w:val="28"/>
        </w:rPr>
      </w:pPr>
      <w:r w:rsidRPr="005A4C76">
        <w:rPr>
          <w:rStyle w:val="s0"/>
          <w:color w:val="auto"/>
          <w:sz w:val="28"/>
          <w:szCs w:val="28"/>
        </w:rPr>
        <w:t xml:space="preserve">к </w:t>
      </w:r>
      <w:hyperlink r:id="rId15" w:tooltip="Постановление Правления Национального Банка Республики Казахстан от 19 декабря 2015 года № 227 " w:history="1">
        <w:r w:rsidRPr="005A4C76">
          <w:rPr>
            <w:rStyle w:val="a9"/>
            <w:color w:val="auto"/>
            <w:sz w:val="28"/>
            <w:szCs w:val="28"/>
            <w:u w:val="none"/>
          </w:rPr>
          <w:t>постановлению</w:t>
        </w:r>
      </w:hyperlink>
      <w:r w:rsidRPr="005A4C76">
        <w:rPr>
          <w:rStyle w:val="s0"/>
          <w:color w:val="auto"/>
          <w:sz w:val="28"/>
          <w:szCs w:val="28"/>
        </w:rPr>
        <w:t xml:space="preserve"> Правления </w:t>
      </w:r>
    </w:p>
    <w:p w:rsidR="00FC5470" w:rsidRPr="005A4C76" w:rsidRDefault="00FC5470" w:rsidP="00FC5470">
      <w:pPr>
        <w:pStyle w:val="ac"/>
        <w:shd w:val="clear" w:color="auto" w:fill="FFFFFF" w:themeFill="background1"/>
        <w:jc w:val="right"/>
        <w:rPr>
          <w:rStyle w:val="s0"/>
          <w:color w:val="auto"/>
          <w:sz w:val="28"/>
          <w:szCs w:val="28"/>
        </w:rPr>
      </w:pPr>
      <w:r w:rsidRPr="005A4C76">
        <w:rPr>
          <w:rStyle w:val="s0"/>
          <w:color w:val="auto"/>
          <w:sz w:val="28"/>
          <w:szCs w:val="28"/>
        </w:rPr>
        <w:t>Агентства Республики Казахстан</w:t>
      </w:r>
    </w:p>
    <w:p w:rsidR="00FC5470" w:rsidRPr="005A4C76" w:rsidRDefault="00FC5470" w:rsidP="00FC5470">
      <w:pPr>
        <w:pStyle w:val="ac"/>
        <w:shd w:val="clear" w:color="auto" w:fill="FFFFFF" w:themeFill="background1"/>
        <w:jc w:val="right"/>
        <w:rPr>
          <w:rStyle w:val="s0"/>
          <w:color w:val="auto"/>
          <w:sz w:val="28"/>
          <w:szCs w:val="28"/>
        </w:rPr>
      </w:pPr>
      <w:r w:rsidRPr="005A4C76">
        <w:rPr>
          <w:rStyle w:val="s0"/>
          <w:color w:val="auto"/>
          <w:sz w:val="28"/>
          <w:szCs w:val="28"/>
        </w:rPr>
        <w:t xml:space="preserve">по регулированию и развитию </w:t>
      </w:r>
    </w:p>
    <w:p w:rsidR="00FC5470" w:rsidRPr="005A4C76" w:rsidRDefault="00FC5470" w:rsidP="00FC5470">
      <w:pPr>
        <w:pStyle w:val="ac"/>
        <w:shd w:val="clear" w:color="auto" w:fill="FFFFFF" w:themeFill="background1"/>
        <w:jc w:val="right"/>
        <w:rPr>
          <w:rStyle w:val="s0"/>
          <w:color w:val="auto"/>
          <w:sz w:val="28"/>
          <w:szCs w:val="28"/>
        </w:rPr>
      </w:pPr>
      <w:r w:rsidRPr="005A4C76">
        <w:rPr>
          <w:rStyle w:val="s0"/>
          <w:color w:val="auto"/>
          <w:sz w:val="28"/>
          <w:szCs w:val="28"/>
        </w:rPr>
        <w:t>финансового рынка</w:t>
      </w:r>
    </w:p>
    <w:p w:rsidR="005F3D2F" w:rsidRPr="005A4C76" w:rsidRDefault="00FC5470" w:rsidP="00FC5470">
      <w:pPr>
        <w:spacing w:after="0" w:line="240" w:lineRule="auto"/>
        <w:ind w:firstLine="709"/>
        <w:jc w:val="right"/>
        <w:rPr>
          <w:rStyle w:val="s0"/>
          <w:color w:val="auto"/>
          <w:sz w:val="28"/>
          <w:szCs w:val="28"/>
        </w:rPr>
      </w:pPr>
      <w:r w:rsidRPr="005A4C76">
        <w:rPr>
          <w:rStyle w:val="s0"/>
          <w:color w:val="auto"/>
          <w:sz w:val="28"/>
          <w:szCs w:val="28"/>
        </w:rPr>
        <w:t xml:space="preserve">от </w:t>
      </w:r>
      <w:r w:rsidR="00D47BCC">
        <w:rPr>
          <w:rStyle w:val="s0"/>
          <w:color w:val="auto"/>
          <w:sz w:val="28"/>
          <w:szCs w:val="28"/>
        </w:rPr>
        <w:t>_____________</w:t>
      </w:r>
      <w:r w:rsidRPr="005A4C76">
        <w:rPr>
          <w:rStyle w:val="s0"/>
          <w:color w:val="auto"/>
          <w:sz w:val="28"/>
          <w:szCs w:val="28"/>
        </w:rPr>
        <w:t xml:space="preserve"> 202</w:t>
      </w:r>
      <w:r w:rsidR="00F525F2">
        <w:rPr>
          <w:rStyle w:val="s0"/>
          <w:color w:val="auto"/>
          <w:sz w:val="28"/>
          <w:szCs w:val="28"/>
        </w:rPr>
        <w:t>6</w:t>
      </w:r>
      <w:r w:rsidRPr="005A4C76">
        <w:rPr>
          <w:rStyle w:val="s0"/>
          <w:color w:val="auto"/>
          <w:sz w:val="28"/>
          <w:szCs w:val="28"/>
        </w:rPr>
        <w:t xml:space="preserve"> года №___  </w:t>
      </w:r>
    </w:p>
    <w:p w:rsidR="00D61996" w:rsidRPr="005A4C76" w:rsidRDefault="00D61996" w:rsidP="00D61996">
      <w:pPr>
        <w:spacing w:after="0" w:line="240" w:lineRule="auto"/>
        <w:jc w:val="center"/>
        <w:rPr>
          <w:rFonts w:ascii="Times New Roman" w:hAnsi="Times New Roman"/>
          <w:color w:val="000000"/>
          <w:sz w:val="28"/>
          <w:szCs w:val="28"/>
        </w:rPr>
      </w:pPr>
      <w:bookmarkStart w:id="89" w:name="z669"/>
    </w:p>
    <w:p w:rsidR="00D61996" w:rsidRPr="005A4C76" w:rsidRDefault="00D61996" w:rsidP="00D61996">
      <w:pPr>
        <w:spacing w:after="0" w:line="240" w:lineRule="auto"/>
        <w:jc w:val="center"/>
        <w:rPr>
          <w:rFonts w:ascii="Times New Roman" w:hAnsi="Times New Roman"/>
          <w:color w:val="000000"/>
          <w:sz w:val="28"/>
          <w:szCs w:val="28"/>
        </w:rPr>
      </w:pPr>
    </w:p>
    <w:p w:rsidR="00D61996" w:rsidRPr="00D47BCC" w:rsidRDefault="00D61996" w:rsidP="00D61996">
      <w:pPr>
        <w:spacing w:after="0" w:line="240" w:lineRule="auto"/>
        <w:jc w:val="center"/>
        <w:rPr>
          <w:rFonts w:ascii="Times New Roman" w:hAnsi="Times New Roman"/>
          <w:b/>
          <w:color w:val="000000"/>
          <w:sz w:val="28"/>
          <w:szCs w:val="28"/>
        </w:rPr>
      </w:pPr>
      <w:r w:rsidRPr="00D47BCC">
        <w:rPr>
          <w:rFonts w:ascii="Times New Roman" w:hAnsi="Times New Roman"/>
          <w:b/>
          <w:color w:val="000000"/>
          <w:sz w:val="28"/>
          <w:szCs w:val="28"/>
        </w:rPr>
        <w:t>Перечень нормативных правовых актов Республики Казахстан, а также структурных элементов некоторых нормативных правовых актов, признаваемых утратившими силу</w:t>
      </w:r>
    </w:p>
    <w:p w:rsidR="00D61996" w:rsidRPr="005A4C76" w:rsidRDefault="00D61996" w:rsidP="00D61996">
      <w:pPr>
        <w:spacing w:after="0" w:line="240" w:lineRule="auto"/>
        <w:jc w:val="center"/>
        <w:rPr>
          <w:rFonts w:ascii="Times New Roman" w:hAnsi="Times New Roman"/>
          <w:sz w:val="28"/>
          <w:szCs w:val="28"/>
        </w:rPr>
      </w:pPr>
    </w:p>
    <w:p w:rsidR="00D61996" w:rsidRPr="005A4C76" w:rsidRDefault="00D61996" w:rsidP="00D61996">
      <w:pPr>
        <w:spacing w:after="0" w:line="240" w:lineRule="auto"/>
        <w:jc w:val="center"/>
        <w:rPr>
          <w:rFonts w:ascii="Times New Roman" w:hAnsi="Times New Roman"/>
          <w:sz w:val="28"/>
          <w:szCs w:val="28"/>
        </w:rPr>
      </w:pPr>
    </w:p>
    <w:p w:rsidR="00D61996" w:rsidRPr="001C499A" w:rsidRDefault="00D61996" w:rsidP="004E158A">
      <w:pPr>
        <w:pStyle w:val="ab"/>
        <w:numPr>
          <w:ilvl w:val="0"/>
          <w:numId w:val="14"/>
        </w:numPr>
        <w:tabs>
          <w:tab w:val="left" w:pos="1134"/>
        </w:tabs>
        <w:spacing w:after="0" w:line="240" w:lineRule="auto"/>
        <w:ind w:left="0" w:firstLine="709"/>
        <w:jc w:val="both"/>
        <w:rPr>
          <w:rFonts w:ascii="Times New Roman" w:hAnsi="Times New Roman"/>
          <w:sz w:val="28"/>
          <w:szCs w:val="28"/>
        </w:rPr>
      </w:pPr>
      <w:bookmarkStart w:id="90" w:name="z670"/>
      <w:bookmarkEnd w:id="89"/>
      <w:r w:rsidRPr="001C499A">
        <w:rPr>
          <w:rFonts w:ascii="Times New Roman" w:hAnsi="Times New Roman"/>
          <w:sz w:val="28"/>
          <w:szCs w:val="28"/>
        </w:rPr>
        <w:t>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18176).</w:t>
      </w:r>
    </w:p>
    <w:p w:rsidR="004E158A" w:rsidRPr="001C499A" w:rsidRDefault="00897F91" w:rsidP="004E158A">
      <w:pPr>
        <w:pStyle w:val="ab"/>
        <w:numPr>
          <w:ilvl w:val="0"/>
          <w:numId w:val="14"/>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sz w:val="28"/>
          <w:szCs w:val="28"/>
        </w:rPr>
        <w:t xml:space="preserve">Постановление Правления </w:t>
      </w:r>
      <w:r w:rsidR="004E158A" w:rsidRPr="001C499A">
        <w:rPr>
          <w:rFonts w:ascii="Times New Roman" w:hAnsi="Times New Roman"/>
          <w:sz w:val="28"/>
          <w:szCs w:val="28"/>
        </w:rPr>
        <w:t xml:space="preserve">Агентства Республики Казахстан по регулированию и развитию финансового рынка </w:t>
      </w:r>
      <w:r w:rsidRPr="001C499A">
        <w:rPr>
          <w:rFonts w:ascii="Times New Roman" w:hAnsi="Times New Roman"/>
          <w:sz w:val="28"/>
          <w:szCs w:val="28"/>
        </w:rPr>
        <w:t xml:space="preserve">от 26 марта 2020 года № 27 «О внесении изменений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 (зарегистрировано в Реестре государственной регистрации нормативных правовых актов под № </w:t>
      </w:r>
      <w:r w:rsidR="004E158A" w:rsidRPr="001C499A">
        <w:rPr>
          <w:rFonts w:ascii="Times New Roman" w:hAnsi="Times New Roman"/>
          <w:sz w:val="28"/>
          <w:szCs w:val="28"/>
        </w:rPr>
        <w:t>20328</w:t>
      </w:r>
      <w:r w:rsidRPr="001C499A">
        <w:rPr>
          <w:rFonts w:ascii="Times New Roman" w:hAnsi="Times New Roman"/>
          <w:sz w:val="28"/>
          <w:szCs w:val="28"/>
        </w:rPr>
        <w:t>).</w:t>
      </w:r>
      <w:bookmarkStart w:id="91" w:name="z671"/>
      <w:bookmarkEnd w:id="90"/>
    </w:p>
    <w:p w:rsidR="00107C05" w:rsidRPr="001C499A" w:rsidRDefault="00107C05" w:rsidP="004E158A">
      <w:pPr>
        <w:pStyle w:val="ab"/>
        <w:numPr>
          <w:ilvl w:val="0"/>
          <w:numId w:val="14"/>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bCs/>
          <w:sz w:val="28"/>
          <w:szCs w:val="28"/>
          <w:shd w:val="clear" w:color="auto" w:fill="FFFFFF"/>
        </w:rPr>
        <w:t>Постановление Правления Агентства Республики Казахстан по регулированию и развитию финансового рынка от 24 августа 2020 года № 73</w:t>
      </w:r>
      <w:r w:rsidRPr="001C499A">
        <w:rPr>
          <w:rFonts w:ascii="Times New Roman" w:hAnsi="Times New Roman"/>
          <w:bCs/>
          <w:sz w:val="28"/>
          <w:szCs w:val="28"/>
        </w:rPr>
        <w:t xml:space="preserve"> «</w:t>
      </w:r>
      <w:r w:rsidRPr="001C499A">
        <w:rPr>
          <w:rFonts w:ascii="Times New Roman" w:hAnsi="Times New Roman"/>
          <w:bCs/>
          <w:sz w:val="28"/>
          <w:szCs w:val="28"/>
          <w:shd w:val="clear" w:color="auto" w:fill="FFFFFF"/>
        </w:rPr>
        <w:t>О внесении изменения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w:t>
      </w:r>
      <w:r w:rsidRPr="001C499A">
        <w:rPr>
          <w:rFonts w:ascii="Times New Roman" w:hAnsi="Times New Roman"/>
          <w:sz w:val="28"/>
          <w:szCs w:val="28"/>
        </w:rPr>
        <w:t xml:space="preserve"> (зарегистрировано в Реестре государственной регистрации нормативных правовых актов под № 21127).</w:t>
      </w:r>
    </w:p>
    <w:p w:rsidR="00107C05" w:rsidRPr="001C499A" w:rsidRDefault="00107C05" w:rsidP="004E158A">
      <w:pPr>
        <w:pStyle w:val="ab"/>
        <w:numPr>
          <w:ilvl w:val="0"/>
          <w:numId w:val="14"/>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bCs/>
          <w:sz w:val="28"/>
          <w:szCs w:val="28"/>
          <w:shd w:val="clear" w:color="auto" w:fill="FFFFFF"/>
        </w:rPr>
        <w:t>Постановление Правления Агентства Республики Казахстан по регулированию и развитию финансового рынка от 14 декабря 2020 года № 117</w:t>
      </w:r>
      <w:r w:rsidRPr="001C499A">
        <w:rPr>
          <w:rFonts w:ascii="Times New Roman" w:hAnsi="Times New Roman"/>
          <w:bCs/>
          <w:sz w:val="28"/>
          <w:szCs w:val="28"/>
          <w:lang w:val="kk-KZ"/>
        </w:rPr>
        <w:t xml:space="preserve"> </w:t>
      </w:r>
      <w:r w:rsidRPr="001C499A">
        <w:rPr>
          <w:rFonts w:ascii="Times New Roman" w:hAnsi="Times New Roman"/>
          <w:bCs/>
          <w:sz w:val="28"/>
          <w:szCs w:val="28"/>
        </w:rPr>
        <w:t>«</w:t>
      </w:r>
      <w:r w:rsidRPr="001C499A">
        <w:rPr>
          <w:rFonts w:ascii="Times New Roman" w:hAnsi="Times New Roman"/>
          <w:bCs/>
          <w:sz w:val="28"/>
          <w:szCs w:val="28"/>
          <w:shd w:val="clear" w:color="auto" w:fill="FFFFFF"/>
        </w:rPr>
        <w:t>О внесении изменения в постановление Правления Национального Банка Республики Казахстан от 29 ноября 2018 года № 297 «Об установлении особенностей деятельности ликвидационных комиссий добровольно ликвидируемых банков»</w:t>
      </w:r>
      <w:r w:rsidR="002843DB" w:rsidRPr="001C499A">
        <w:rPr>
          <w:rFonts w:ascii="Times New Roman" w:hAnsi="Times New Roman"/>
          <w:bCs/>
          <w:sz w:val="28"/>
          <w:szCs w:val="28"/>
          <w:shd w:val="clear" w:color="auto" w:fill="FFFFFF"/>
        </w:rPr>
        <w:t xml:space="preserve"> </w:t>
      </w:r>
      <w:r w:rsidR="002843DB" w:rsidRPr="001C499A">
        <w:rPr>
          <w:rFonts w:ascii="Times New Roman" w:hAnsi="Times New Roman"/>
          <w:sz w:val="28"/>
          <w:szCs w:val="28"/>
        </w:rPr>
        <w:t>(зарегистрировано в Реестре государственной регистрации нормативных правовых актов под № 21</w:t>
      </w:r>
      <w:r w:rsidR="00E633C7" w:rsidRPr="001C499A">
        <w:rPr>
          <w:rFonts w:ascii="Times New Roman" w:hAnsi="Times New Roman"/>
          <w:sz w:val="28"/>
          <w:szCs w:val="28"/>
        </w:rPr>
        <w:t>838</w:t>
      </w:r>
      <w:r w:rsidR="002843DB" w:rsidRPr="001C499A">
        <w:rPr>
          <w:rFonts w:ascii="Times New Roman" w:hAnsi="Times New Roman"/>
          <w:sz w:val="28"/>
          <w:szCs w:val="28"/>
        </w:rPr>
        <w:t>)</w:t>
      </w:r>
      <w:r w:rsidRPr="001C499A">
        <w:rPr>
          <w:rFonts w:ascii="Times New Roman" w:hAnsi="Times New Roman"/>
          <w:bCs/>
          <w:sz w:val="28"/>
          <w:szCs w:val="28"/>
          <w:shd w:val="clear" w:color="auto" w:fill="FFFFFF"/>
        </w:rPr>
        <w:t>.</w:t>
      </w:r>
    </w:p>
    <w:p w:rsidR="004E158A" w:rsidRPr="001C499A" w:rsidRDefault="00D61996" w:rsidP="004E158A">
      <w:pPr>
        <w:pStyle w:val="ab"/>
        <w:numPr>
          <w:ilvl w:val="0"/>
          <w:numId w:val="14"/>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sz w:val="28"/>
          <w:szCs w:val="28"/>
        </w:rPr>
        <w:t xml:space="preserve">Постановление Правления </w:t>
      </w:r>
      <w:r w:rsidR="00897F91" w:rsidRPr="001C499A">
        <w:rPr>
          <w:rFonts w:ascii="Times New Roman" w:hAnsi="Times New Roman"/>
          <w:sz w:val="28"/>
          <w:szCs w:val="28"/>
        </w:rPr>
        <w:t>Агентства</w:t>
      </w:r>
      <w:r w:rsidRPr="001C499A">
        <w:rPr>
          <w:rFonts w:ascii="Times New Roman" w:hAnsi="Times New Roman"/>
          <w:sz w:val="28"/>
          <w:szCs w:val="28"/>
        </w:rPr>
        <w:t xml:space="preserve"> Республики Казахстан по регулированию и развитию финансового рынка от </w:t>
      </w:r>
      <w:r w:rsidR="00897F91" w:rsidRPr="001C499A">
        <w:rPr>
          <w:rFonts w:ascii="Times New Roman" w:hAnsi="Times New Roman"/>
          <w:sz w:val="28"/>
          <w:szCs w:val="28"/>
        </w:rPr>
        <w:t>9 февраля</w:t>
      </w:r>
      <w:r w:rsidRPr="001C499A">
        <w:rPr>
          <w:rFonts w:ascii="Times New Roman" w:hAnsi="Times New Roman"/>
          <w:sz w:val="28"/>
          <w:szCs w:val="28"/>
        </w:rPr>
        <w:t xml:space="preserve"> 2021 года № </w:t>
      </w:r>
      <w:r w:rsidR="00897F91" w:rsidRPr="001C499A">
        <w:rPr>
          <w:rFonts w:ascii="Times New Roman" w:hAnsi="Times New Roman"/>
          <w:sz w:val="28"/>
          <w:szCs w:val="28"/>
        </w:rPr>
        <w:t>13</w:t>
      </w:r>
      <w:r w:rsidRPr="001C499A">
        <w:rPr>
          <w:rFonts w:ascii="Times New Roman" w:hAnsi="Times New Roman"/>
          <w:sz w:val="28"/>
          <w:szCs w:val="28"/>
        </w:rPr>
        <w:t xml:space="preserve"> «О внесении изменений в постановление Правления </w:t>
      </w:r>
      <w:r w:rsidR="00897F91" w:rsidRPr="001C499A">
        <w:rPr>
          <w:rFonts w:ascii="Times New Roman" w:hAnsi="Times New Roman"/>
          <w:sz w:val="28"/>
          <w:szCs w:val="28"/>
        </w:rPr>
        <w:t>Национального Банка</w:t>
      </w:r>
      <w:r w:rsidRPr="001C499A">
        <w:rPr>
          <w:rFonts w:ascii="Times New Roman" w:hAnsi="Times New Roman"/>
          <w:sz w:val="28"/>
          <w:szCs w:val="28"/>
        </w:rPr>
        <w:t xml:space="preserve"> </w:t>
      </w:r>
      <w:r w:rsidRPr="001C499A">
        <w:rPr>
          <w:rFonts w:ascii="Times New Roman" w:hAnsi="Times New Roman"/>
          <w:sz w:val="28"/>
          <w:szCs w:val="28"/>
        </w:rPr>
        <w:lastRenderedPageBreak/>
        <w:t xml:space="preserve">Республики Казахстан </w:t>
      </w:r>
      <w:r w:rsidR="00897F91" w:rsidRPr="001C499A">
        <w:rPr>
          <w:rFonts w:ascii="Times New Roman" w:hAnsi="Times New Roman"/>
          <w:sz w:val="28"/>
          <w:szCs w:val="28"/>
        </w:rPr>
        <w:t xml:space="preserve">от 29 ноября 2018 года № 297 «Об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w:t>
      </w:r>
      <w:r w:rsidRPr="001C499A">
        <w:rPr>
          <w:rFonts w:ascii="Times New Roman" w:hAnsi="Times New Roman"/>
          <w:sz w:val="28"/>
          <w:szCs w:val="28"/>
        </w:rPr>
        <w:t>(зарегистрировано в Реестре государственной регистрации нормативных правовых актов по</w:t>
      </w:r>
      <w:bookmarkStart w:id="92" w:name="_GoBack"/>
      <w:bookmarkEnd w:id="92"/>
      <w:r w:rsidRPr="001C499A">
        <w:rPr>
          <w:rFonts w:ascii="Times New Roman" w:hAnsi="Times New Roman"/>
          <w:sz w:val="28"/>
          <w:szCs w:val="28"/>
        </w:rPr>
        <w:t>д № 22</w:t>
      </w:r>
      <w:r w:rsidR="00897F91" w:rsidRPr="001C499A">
        <w:rPr>
          <w:rFonts w:ascii="Times New Roman" w:hAnsi="Times New Roman"/>
          <w:sz w:val="28"/>
          <w:szCs w:val="28"/>
        </w:rPr>
        <w:t>191</w:t>
      </w:r>
      <w:r w:rsidRPr="001C499A">
        <w:rPr>
          <w:rFonts w:ascii="Times New Roman" w:hAnsi="Times New Roman"/>
          <w:sz w:val="28"/>
          <w:szCs w:val="28"/>
        </w:rPr>
        <w:t>).</w:t>
      </w:r>
      <w:bookmarkStart w:id="93" w:name="z672"/>
      <w:bookmarkEnd w:id="91"/>
    </w:p>
    <w:p w:rsidR="004E158A" w:rsidRPr="001C499A" w:rsidRDefault="00D61996" w:rsidP="004E158A">
      <w:pPr>
        <w:pStyle w:val="ab"/>
        <w:numPr>
          <w:ilvl w:val="0"/>
          <w:numId w:val="14"/>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sz w:val="28"/>
          <w:szCs w:val="28"/>
        </w:rPr>
        <w:t xml:space="preserve">Пункт </w:t>
      </w:r>
      <w:r w:rsidR="00897F91" w:rsidRPr="001C499A">
        <w:rPr>
          <w:rFonts w:ascii="Times New Roman" w:hAnsi="Times New Roman"/>
          <w:sz w:val="28"/>
          <w:szCs w:val="28"/>
        </w:rPr>
        <w:t>1</w:t>
      </w:r>
      <w:r w:rsidRPr="001C499A">
        <w:rPr>
          <w:rFonts w:ascii="Times New Roman" w:hAnsi="Times New Roman"/>
          <w:sz w:val="28"/>
          <w:szCs w:val="28"/>
        </w:rPr>
        <w:t xml:space="preserve"> постановления Правления Агентства Республики Казахстан по регулированию и развитию финансового рынка от 20 сентября 2021 года № 93 «О внесении изменений в некоторые нормативные правовые акты Республики Казахстан по вопросам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24502)</w:t>
      </w:r>
      <w:bookmarkStart w:id="94" w:name="z673"/>
      <w:bookmarkEnd w:id="93"/>
      <w:r w:rsidR="004E158A" w:rsidRPr="001C499A">
        <w:rPr>
          <w:rFonts w:ascii="Times New Roman" w:hAnsi="Times New Roman"/>
          <w:sz w:val="28"/>
          <w:szCs w:val="28"/>
        </w:rPr>
        <w:t>.</w:t>
      </w:r>
    </w:p>
    <w:p w:rsidR="00D61996" w:rsidRPr="001C499A" w:rsidRDefault="00D61996" w:rsidP="004E158A">
      <w:pPr>
        <w:pStyle w:val="ab"/>
        <w:numPr>
          <w:ilvl w:val="0"/>
          <w:numId w:val="14"/>
        </w:numPr>
        <w:tabs>
          <w:tab w:val="left" w:pos="1134"/>
        </w:tabs>
        <w:spacing w:after="0" w:line="240" w:lineRule="auto"/>
        <w:ind w:left="0" w:firstLine="709"/>
        <w:jc w:val="both"/>
        <w:rPr>
          <w:rFonts w:ascii="Times New Roman" w:hAnsi="Times New Roman"/>
          <w:sz w:val="28"/>
          <w:szCs w:val="28"/>
        </w:rPr>
      </w:pPr>
      <w:r w:rsidRPr="001C499A">
        <w:rPr>
          <w:rFonts w:ascii="Times New Roman" w:hAnsi="Times New Roman"/>
          <w:sz w:val="28"/>
          <w:szCs w:val="28"/>
        </w:rPr>
        <w:t xml:space="preserve">Пункт </w:t>
      </w:r>
      <w:r w:rsidR="00897F91" w:rsidRPr="001C499A">
        <w:rPr>
          <w:rFonts w:ascii="Times New Roman" w:hAnsi="Times New Roman"/>
          <w:sz w:val="28"/>
          <w:szCs w:val="28"/>
        </w:rPr>
        <w:t>3</w:t>
      </w:r>
      <w:r w:rsidRPr="001C499A">
        <w:rPr>
          <w:rFonts w:ascii="Times New Roman" w:hAnsi="Times New Roman"/>
          <w:sz w:val="28"/>
          <w:szCs w:val="28"/>
        </w:rPr>
        <w:t xml:space="preserve"> постановления Правления Агентства Республики Казахстан по регулированию и развитию финансового рынка от 23 ноября 2022 года № 96 «О внесении изменений и дополнений в некоторые нормативные правовые акты Республики Казахстан по вопросам добровольно и принудительно ликвидируемых банков, страховых (перестраховочных) организаций, добровольно и принудительно прекращающих деятельность филиалов банков-нерезидентов Республики Казахстан,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30882).</w:t>
      </w:r>
      <w:bookmarkEnd w:id="94"/>
    </w:p>
    <w:p w:rsidR="00FC5470" w:rsidRPr="005A4C76" w:rsidRDefault="00FC5470" w:rsidP="00FC5470">
      <w:pPr>
        <w:spacing w:after="0" w:line="240" w:lineRule="auto"/>
        <w:ind w:firstLine="709"/>
        <w:jc w:val="right"/>
        <w:rPr>
          <w:rFonts w:ascii="Times New Roman" w:eastAsia="Times New Roman" w:hAnsi="Times New Roman"/>
          <w:sz w:val="24"/>
          <w:szCs w:val="24"/>
          <w:lang w:eastAsia="ru-RU"/>
        </w:rPr>
      </w:pPr>
    </w:p>
    <w:sectPr w:rsidR="00FC5470" w:rsidRPr="005A4C76" w:rsidSect="007C52A9">
      <w:headerReference w:type="default" r:id="rId16"/>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3C9" w:rsidRDefault="004773C9" w:rsidP="004D6405">
      <w:pPr>
        <w:spacing w:after="0" w:line="240" w:lineRule="auto"/>
      </w:pPr>
      <w:r>
        <w:separator/>
      </w:r>
    </w:p>
  </w:endnote>
  <w:endnote w:type="continuationSeparator" w:id="0">
    <w:p w:rsidR="004773C9" w:rsidRDefault="004773C9" w:rsidP="004D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3C9" w:rsidRDefault="004773C9" w:rsidP="004D6405">
      <w:pPr>
        <w:spacing w:after="0" w:line="240" w:lineRule="auto"/>
      </w:pPr>
      <w:r>
        <w:separator/>
      </w:r>
    </w:p>
  </w:footnote>
  <w:footnote w:type="continuationSeparator" w:id="0">
    <w:p w:rsidR="004773C9" w:rsidRDefault="004773C9" w:rsidP="004D6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AA0" w:rsidRPr="004D6405" w:rsidRDefault="00A70AA0" w:rsidP="00CD4FFB">
    <w:pPr>
      <w:pStyle w:val="a3"/>
      <w:jc w:val="center"/>
      <w:rPr>
        <w:rFonts w:ascii="Times New Roman" w:hAnsi="Times New Roman"/>
        <w:sz w:val="28"/>
      </w:rPr>
    </w:pPr>
    <w:r w:rsidRPr="004D6405">
      <w:rPr>
        <w:rFonts w:ascii="Times New Roman" w:hAnsi="Times New Roman"/>
        <w:sz w:val="28"/>
      </w:rPr>
      <w:fldChar w:fldCharType="begin"/>
    </w:r>
    <w:r w:rsidRPr="004D6405">
      <w:rPr>
        <w:rFonts w:ascii="Times New Roman" w:hAnsi="Times New Roman"/>
        <w:sz w:val="28"/>
      </w:rPr>
      <w:instrText>PAGE   \* MERGEFORMAT</w:instrText>
    </w:r>
    <w:r w:rsidRPr="004D6405">
      <w:rPr>
        <w:rFonts w:ascii="Times New Roman" w:hAnsi="Times New Roman"/>
        <w:sz w:val="28"/>
      </w:rPr>
      <w:fldChar w:fldCharType="separate"/>
    </w:r>
    <w:r>
      <w:rPr>
        <w:rFonts w:ascii="Times New Roman" w:hAnsi="Times New Roman"/>
        <w:noProof/>
        <w:sz w:val="28"/>
      </w:rPr>
      <w:t>4</w:t>
    </w:r>
    <w:r w:rsidRPr="004D6405">
      <w:rPr>
        <w:rFonts w:ascii="Times New Roman" w:hAnsi="Times New Roman"/>
        <w:sz w:val="28"/>
      </w:rPr>
      <w:fldChar w:fldCharType="end"/>
    </w:r>
  </w:p>
  <w:p w:rsidR="00A70AA0" w:rsidRDefault="00A70A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C66"/>
    <w:multiLevelType w:val="hybridMultilevel"/>
    <w:tmpl w:val="645C830A"/>
    <w:lvl w:ilvl="0" w:tplc="32147B1C">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1" w15:restartNumberingAfterBreak="0">
    <w:nsid w:val="06EC39A3"/>
    <w:multiLevelType w:val="hybridMultilevel"/>
    <w:tmpl w:val="621E6F10"/>
    <w:lvl w:ilvl="0" w:tplc="8736B2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7492C4C"/>
    <w:multiLevelType w:val="hybridMultilevel"/>
    <w:tmpl w:val="72988B58"/>
    <w:lvl w:ilvl="0" w:tplc="952C39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DD44C2"/>
    <w:multiLevelType w:val="hybridMultilevel"/>
    <w:tmpl w:val="0ADE32E2"/>
    <w:lvl w:ilvl="0" w:tplc="11F6805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706078"/>
    <w:multiLevelType w:val="hybridMultilevel"/>
    <w:tmpl w:val="DE724A92"/>
    <w:lvl w:ilvl="0" w:tplc="1402DE46">
      <w:start w:val="34"/>
      <w:numFmt w:val="decimal"/>
      <w:lvlText w:val="%1."/>
      <w:lvlJc w:val="left"/>
      <w:pPr>
        <w:ind w:left="943" w:hanging="37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BE178D"/>
    <w:multiLevelType w:val="hybridMultilevel"/>
    <w:tmpl w:val="877049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F4BB1"/>
    <w:multiLevelType w:val="hybridMultilevel"/>
    <w:tmpl w:val="B47EDC94"/>
    <w:lvl w:ilvl="0" w:tplc="08609E4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C141DC"/>
    <w:multiLevelType w:val="hybridMultilevel"/>
    <w:tmpl w:val="748A4644"/>
    <w:lvl w:ilvl="0" w:tplc="BC800CE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243211F"/>
    <w:multiLevelType w:val="hybridMultilevel"/>
    <w:tmpl w:val="47446AF4"/>
    <w:lvl w:ilvl="0" w:tplc="F87EB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C087180"/>
    <w:multiLevelType w:val="hybridMultilevel"/>
    <w:tmpl w:val="7A94E13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5547C8"/>
    <w:multiLevelType w:val="hybridMultilevel"/>
    <w:tmpl w:val="7F6CBEE8"/>
    <w:lvl w:ilvl="0" w:tplc="3B1ADB1C">
      <w:start w:val="8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DC74D8C"/>
    <w:multiLevelType w:val="hybridMultilevel"/>
    <w:tmpl w:val="6570183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4BCE714D"/>
    <w:multiLevelType w:val="hybridMultilevel"/>
    <w:tmpl w:val="C3FC275C"/>
    <w:lvl w:ilvl="0" w:tplc="A80A0A82">
      <w:start w:val="14"/>
      <w:numFmt w:val="decimal"/>
      <w:lvlText w:val="%1."/>
      <w:lvlJc w:val="left"/>
      <w:pPr>
        <w:ind w:left="122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D206C5"/>
    <w:multiLevelType w:val="hybridMultilevel"/>
    <w:tmpl w:val="81E24EBE"/>
    <w:lvl w:ilvl="0" w:tplc="7A22FBF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A337D3C"/>
    <w:multiLevelType w:val="hybridMultilevel"/>
    <w:tmpl w:val="E28A5E26"/>
    <w:lvl w:ilvl="0" w:tplc="FEE096E2">
      <w:start w:val="15"/>
      <w:numFmt w:val="decimal"/>
      <w:lvlText w:val="%1."/>
      <w:lvlJc w:val="left"/>
      <w:pPr>
        <w:ind w:left="1368" w:hanging="375"/>
      </w:pPr>
      <w:rPr>
        <w:rFonts w:hint="default"/>
      </w:rPr>
    </w:lvl>
    <w:lvl w:ilvl="1" w:tplc="04190019" w:tentative="1">
      <w:start w:val="1"/>
      <w:numFmt w:val="lowerLetter"/>
      <w:lvlText w:val="%2."/>
      <w:lvlJc w:val="left"/>
      <w:pPr>
        <w:ind w:left="231" w:hanging="360"/>
      </w:pPr>
    </w:lvl>
    <w:lvl w:ilvl="2" w:tplc="0419001B" w:tentative="1">
      <w:start w:val="1"/>
      <w:numFmt w:val="lowerRoman"/>
      <w:lvlText w:val="%3."/>
      <w:lvlJc w:val="right"/>
      <w:pPr>
        <w:ind w:left="951" w:hanging="180"/>
      </w:pPr>
    </w:lvl>
    <w:lvl w:ilvl="3" w:tplc="0419000F" w:tentative="1">
      <w:start w:val="1"/>
      <w:numFmt w:val="decimal"/>
      <w:lvlText w:val="%4."/>
      <w:lvlJc w:val="left"/>
      <w:pPr>
        <w:ind w:left="1671" w:hanging="360"/>
      </w:pPr>
    </w:lvl>
    <w:lvl w:ilvl="4" w:tplc="04190019" w:tentative="1">
      <w:start w:val="1"/>
      <w:numFmt w:val="lowerLetter"/>
      <w:lvlText w:val="%5."/>
      <w:lvlJc w:val="left"/>
      <w:pPr>
        <w:ind w:left="2391" w:hanging="360"/>
      </w:pPr>
    </w:lvl>
    <w:lvl w:ilvl="5" w:tplc="0419001B" w:tentative="1">
      <w:start w:val="1"/>
      <w:numFmt w:val="lowerRoman"/>
      <w:lvlText w:val="%6."/>
      <w:lvlJc w:val="right"/>
      <w:pPr>
        <w:ind w:left="3111" w:hanging="180"/>
      </w:pPr>
    </w:lvl>
    <w:lvl w:ilvl="6" w:tplc="0419000F" w:tentative="1">
      <w:start w:val="1"/>
      <w:numFmt w:val="decimal"/>
      <w:lvlText w:val="%7."/>
      <w:lvlJc w:val="left"/>
      <w:pPr>
        <w:ind w:left="3831" w:hanging="360"/>
      </w:pPr>
    </w:lvl>
    <w:lvl w:ilvl="7" w:tplc="04190019" w:tentative="1">
      <w:start w:val="1"/>
      <w:numFmt w:val="lowerLetter"/>
      <w:lvlText w:val="%8."/>
      <w:lvlJc w:val="left"/>
      <w:pPr>
        <w:ind w:left="4551" w:hanging="360"/>
      </w:pPr>
    </w:lvl>
    <w:lvl w:ilvl="8" w:tplc="0419001B" w:tentative="1">
      <w:start w:val="1"/>
      <w:numFmt w:val="lowerRoman"/>
      <w:lvlText w:val="%9."/>
      <w:lvlJc w:val="right"/>
      <w:pPr>
        <w:ind w:left="5271" w:hanging="180"/>
      </w:pPr>
    </w:lvl>
  </w:abstractNum>
  <w:abstractNum w:abstractNumId="15" w15:restartNumberingAfterBreak="0">
    <w:nsid w:val="76D21907"/>
    <w:multiLevelType w:val="hybridMultilevel"/>
    <w:tmpl w:val="8F44D072"/>
    <w:lvl w:ilvl="0" w:tplc="5938533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AD339EF"/>
    <w:multiLevelType w:val="hybridMultilevel"/>
    <w:tmpl w:val="B85414E6"/>
    <w:lvl w:ilvl="0" w:tplc="F48C362C">
      <w:start w:val="14"/>
      <w:numFmt w:val="decimal"/>
      <w:lvlText w:val="%1."/>
      <w:lvlJc w:val="left"/>
      <w:pPr>
        <w:ind w:left="1085"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BBE054E"/>
    <w:multiLevelType w:val="hybridMultilevel"/>
    <w:tmpl w:val="2752B9A2"/>
    <w:lvl w:ilvl="0" w:tplc="65D8883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8"/>
  </w:num>
  <w:num w:numId="3">
    <w:abstractNumId w:val="13"/>
  </w:num>
  <w:num w:numId="4">
    <w:abstractNumId w:val="9"/>
  </w:num>
  <w:num w:numId="5">
    <w:abstractNumId w:val="1"/>
  </w:num>
  <w:num w:numId="6">
    <w:abstractNumId w:val="7"/>
  </w:num>
  <w:num w:numId="7">
    <w:abstractNumId w:val="5"/>
  </w:num>
  <w:num w:numId="8">
    <w:abstractNumId w:val="11"/>
  </w:num>
  <w:num w:numId="9">
    <w:abstractNumId w:val="3"/>
  </w:num>
  <w:num w:numId="10">
    <w:abstractNumId w:val="16"/>
  </w:num>
  <w:num w:numId="11">
    <w:abstractNumId w:val="15"/>
  </w:num>
  <w:num w:numId="12">
    <w:abstractNumId w:val="14"/>
  </w:num>
  <w:num w:numId="13">
    <w:abstractNumId w:val="4"/>
  </w:num>
  <w:num w:numId="14">
    <w:abstractNumId w:val="2"/>
  </w:num>
  <w:num w:numId="15">
    <w:abstractNumId w:val="12"/>
  </w:num>
  <w:num w:numId="16">
    <w:abstractNumId w:val="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05"/>
    <w:rsid w:val="00000C76"/>
    <w:rsid w:val="00006000"/>
    <w:rsid w:val="00006241"/>
    <w:rsid w:val="00034DC7"/>
    <w:rsid w:val="00043A62"/>
    <w:rsid w:val="0004561B"/>
    <w:rsid w:val="000466F5"/>
    <w:rsid w:val="00062438"/>
    <w:rsid w:val="00065BC8"/>
    <w:rsid w:val="00083498"/>
    <w:rsid w:val="00085313"/>
    <w:rsid w:val="000A2285"/>
    <w:rsid w:val="000A51B5"/>
    <w:rsid w:val="000C64E1"/>
    <w:rsid w:val="000D2ADD"/>
    <w:rsid w:val="000D558B"/>
    <w:rsid w:val="000D6231"/>
    <w:rsid w:val="000E2A25"/>
    <w:rsid w:val="000F3B03"/>
    <w:rsid w:val="00107C05"/>
    <w:rsid w:val="00111093"/>
    <w:rsid w:val="0011201D"/>
    <w:rsid w:val="00123483"/>
    <w:rsid w:val="0012380B"/>
    <w:rsid w:val="00125D23"/>
    <w:rsid w:val="00127A2E"/>
    <w:rsid w:val="00133F96"/>
    <w:rsid w:val="0013438B"/>
    <w:rsid w:val="00141B40"/>
    <w:rsid w:val="00145F25"/>
    <w:rsid w:val="001610EE"/>
    <w:rsid w:val="00170296"/>
    <w:rsid w:val="001813F5"/>
    <w:rsid w:val="00183CF8"/>
    <w:rsid w:val="00191204"/>
    <w:rsid w:val="001A18B3"/>
    <w:rsid w:val="001A24D4"/>
    <w:rsid w:val="001B20E4"/>
    <w:rsid w:val="001B4206"/>
    <w:rsid w:val="001B6C3E"/>
    <w:rsid w:val="001C2484"/>
    <w:rsid w:val="001C28C2"/>
    <w:rsid w:val="001C499A"/>
    <w:rsid w:val="001F031E"/>
    <w:rsid w:val="001F2C44"/>
    <w:rsid w:val="00202922"/>
    <w:rsid w:val="002058BA"/>
    <w:rsid w:val="00207174"/>
    <w:rsid w:val="00220051"/>
    <w:rsid w:val="002207B8"/>
    <w:rsid w:val="002207ED"/>
    <w:rsid w:val="002237AF"/>
    <w:rsid w:val="002240BC"/>
    <w:rsid w:val="002244F0"/>
    <w:rsid w:val="002248DA"/>
    <w:rsid w:val="00227919"/>
    <w:rsid w:val="002316B7"/>
    <w:rsid w:val="002423F3"/>
    <w:rsid w:val="00244994"/>
    <w:rsid w:val="00247F13"/>
    <w:rsid w:val="00252A33"/>
    <w:rsid w:val="00257E38"/>
    <w:rsid w:val="002633E4"/>
    <w:rsid w:val="00274C27"/>
    <w:rsid w:val="00281019"/>
    <w:rsid w:val="00283032"/>
    <w:rsid w:val="002843DB"/>
    <w:rsid w:val="002A203A"/>
    <w:rsid w:val="002A6C7F"/>
    <w:rsid w:val="002B0F3E"/>
    <w:rsid w:val="002B1C85"/>
    <w:rsid w:val="002B2719"/>
    <w:rsid w:val="002B44A8"/>
    <w:rsid w:val="002C1E50"/>
    <w:rsid w:val="002E1D7D"/>
    <w:rsid w:val="002E6D5F"/>
    <w:rsid w:val="002F01FF"/>
    <w:rsid w:val="002F4CB2"/>
    <w:rsid w:val="00305274"/>
    <w:rsid w:val="00316535"/>
    <w:rsid w:val="00321509"/>
    <w:rsid w:val="00325B79"/>
    <w:rsid w:val="00330FBA"/>
    <w:rsid w:val="00333734"/>
    <w:rsid w:val="00334FA5"/>
    <w:rsid w:val="003426DD"/>
    <w:rsid w:val="003442ED"/>
    <w:rsid w:val="0034479A"/>
    <w:rsid w:val="003455BE"/>
    <w:rsid w:val="00345B67"/>
    <w:rsid w:val="00350E49"/>
    <w:rsid w:val="00354B92"/>
    <w:rsid w:val="00372ADB"/>
    <w:rsid w:val="003732D3"/>
    <w:rsid w:val="00392B55"/>
    <w:rsid w:val="0039318A"/>
    <w:rsid w:val="003957DF"/>
    <w:rsid w:val="0039602E"/>
    <w:rsid w:val="003960EB"/>
    <w:rsid w:val="00396413"/>
    <w:rsid w:val="003A2D5F"/>
    <w:rsid w:val="003C3657"/>
    <w:rsid w:val="003C3B7A"/>
    <w:rsid w:val="003C4529"/>
    <w:rsid w:val="003D14FF"/>
    <w:rsid w:val="003D4A8A"/>
    <w:rsid w:val="003D7266"/>
    <w:rsid w:val="003E0532"/>
    <w:rsid w:val="003E205D"/>
    <w:rsid w:val="003E2DA9"/>
    <w:rsid w:val="003E44A4"/>
    <w:rsid w:val="003E4B83"/>
    <w:rsid w:val="003F21F8"/>
    <w:rsid w:val="00401A6B"/>
    <w:rsid w:val="00402C97"/>
    <w:rsid w:val="00410EA3"/>
    <w:rsid w:val="00412C8F"/>
    <w:rsid w:val="0041624F"/>
    <w:rsid w:val="00426F6D"/>
    <w:rsid w:val="004271A8"/>
    <w:rsid w:val="004317CC"/>
    <w:rsid w:val="004325C6"/>
    <w:rsid w:val="004351CB"/>
    <w:rsid w:val="00440CBC"/>
    <w:rsid w:val="00450504"/>
    <w:rsid w:val="00451131"/>
    <w:rsid w:val="00454C45"/>
    <w:rsid w:val="00455A80"/>
    <w:rsid w:val="0045685D"/>
    <w:rsid w:val="00457B8C"/>
    <w:rsid w:val="00465697"/>
    <w:rsid w:val="00472A53"/>
    <w:rsid w:val="004773C9"/>
    <w:rsid w:val="00495E6D"/>
    <w:rsid w:val="004A1782"/>
    <w:rsid w:val="004A18B5"/>
    <w:rsid w:val="004A72BD"/>
    <w:rsid w:val="004A7730"/>
    <w:rsid w:val="004C6329"/>
    <w:rsid w:val="004D6405"/>
    <w:rsid w:val="004E0B10"/>
    <w:rsid w:val="004E158A"/>
    <w:rsid w:val="004F00F1"/>
    <w:rsid w:val="004F3CA6"/>
    <w:rsid w:val="004F63D8"/>
    <w:rsid w:val="005118D3"/>
    <w:rsid w:val="005233CB"/>
    <w:rsid w:val="00530AB3"/>
    <w:rsid w:val="00531444"/>
    <w:rsid w:val="00534F7D"/>
    <w:rsid w:val="0054214D"/>
    <w:rsid w:val="005514C8"/>
    <w:rsid w:val="00561BBE"/>
    <w:rsid w:val="005648FE"/>
    <w:rsid w:val="005655E8"/>
    <w:rsid w:val="0057254F"/>
    <w:rsid w:val="00580829"/>
    <w:rsid w:val="0058192B"/>
    <w:rsid w:val="00591E9C"/>
    <w:rsid w:val="00593E7A"/>
    <w:rsid w:val="0059720E"/>
    <w:rsid w:val="005A01A0"/>
    <w:rsid w:val="005A061D"/>
    <w:rsid w:val="005A4C76"/>
    <w:rsid w:val="005A5F1E"/>
    <w:rsid w:val="005A7CF1"/>
    <w:rsid w:val="005B166B"/>
    <w:rsid w:val="005D3647"/>
    <w:rsid w:val="005D45AC"/>
    <w:rsid w:val="005E6319"/>
    <w:rsid w:val="005F3850"/>
    <w:rsid w:val="005F3D2F"/>
    <w:rsid w:val="0060367E"/>
    <w:rsid w:val="006223F8"/>
    <w:rsid w:val="006246F8"/>
    <w:rsid w:val="006247DB"/>
    <w:rsid w:val="00630763"/>
    <w:rsid w:val="006317C7"/>
    <w:rsid w:val="006323BD"/>
    <w:rsid w:val="00632701"/>
    <w:rsid w:val="00641896"/>
    <w:rsid w:val="00643CF7"/>
    <w:rsid w:val="00644DB6"/>
    <w:rsid w:val="00646771"/>
    <w:rsid w:val="00654B5D"/>
    <w:rsid w:val="00655C2B"/>
    <w:rsid w:val="00655E65"/>
    <w:rsid w:val="00665A26"/>
    <w:rsid w:val="00667094"/>
    <w:rsid w:val="006712E5"/>
    <w:rsid w:val="0067320C"/>
    <w:rsid w:val="00673860"/>
    <w:rsid w:val="0067431B"/>
    <w:rsid w:val="00674FE4"/>
    <w:rsid w:val="00676D23"/>
    <w:rsid w:val="00686FAE"/>
    <w:rsid w:val="0069458C"/>
    <w:rsid w:val="006A5EDF"/>
    <w:rsid w:val="006A62CC"/>
    <w:rsid w:val="006B6E4B"/>
    <w:rsid w:val="006C4D95"/>
    <w:rsid w:val="006F6C7A"/>
    <w:rsid w:val="006F7A0A"/>
    <w:rsid w:val="00703D26"/>
    <w:rsid w:val="007356D8"/>
    <w:rsid w:val="00735EA3"/>
    <w:rsid w:val="00747471"/>
    <w:rsid w:val="0075273E"/>
    <w:rsid w:val="0075318C"/>
    <w:rsid w:val="00756230"/>
    <w:rsid w:val="00764893"/>
    <w:rsid w:val="00770A78"/>
    <w:rsid w:val="00773972"/>
    <w:rsid w:val="00775C0C"/>
    <w:rsid w:val="007A158E"/>
    <w:rsid w:val="007A2D15"/>
    <w:rsid w:val="007B03B0"/>
    <w:rsid w:val="007B0E8A"/>
    <w:rsid w:val="007B3207"/>
    <w:rsid w:val="007B4C53"/>
    <w:rsid w:val="007C30BE"/>
    <w:rsid w:val="007C52A9"/>
    <w:rsid w:val="007C7302"/>
    <w:rsid w:val="007C733B"/>
    <w:rsid w:val="007E74B5"/>
    <w:rsid w:val="007F3465"/>
    <w:rsid w:val="007F57B8"/>
    <w:rsid w:val="008027F1"/>
    <w:rsid w:val="00815D8E"/>
    <w:rsid w:val="00827D46"/>
    <w:rsid w:val="00830760"/>
    <w:rsid w:val="00833B6A"/>
    <w:rsid w:val="00834374"/>
    <w:rsid w:val="00835AD5"/>
    <w:rsid w:val="00837693"/>
    <w:rsid w:val="00845336"/>
    <w:rsid w:val="008562B7"/>
    <w:rsid w:val="00856833"/>
    <w:rsid w:val="008851DF"/>
    <w:rsid w:val="0088573E"/>
    <w:rsid w:val="00891B93"/>
    <w:rsid w:val="00894606"/>
    <w:rsid w:val="00897F91"/>
    <w:rsid w:val="008A0A4A"/>
    <w:rsid w:val="008A30AD"/>
    <w:rsid w:val="008A5084"/>
    <w:rsid w:val="008B29D2"/>
    <w:rsid w:val="008B2CEC"/>
    <w:rsid w:val="008B4E4D"/>
    <w:rsid w:val="008C11AD"/>
    <w:rsid w:val="008C6367"/>
    <w:rsid w:val="008E3EEC"/>
    <w:rsid w:val="008E5D61"/>
    <w:rsid w:val="008F2DA0"/>
    <w:rsid w:val="009107AC"/>
    <w:rsid w:val="009131D7"/>
    <w:rsid w:val="0092251E"/>
    <w:rsid w:val="009267D6"/>
    <w:rsid w:val="00926EF2"/>
    <w:rsid w:val="009306C8"/>
    <w:rsid w:val="009314BF"/>
    <w:rsid w:val="009325FC"/>
    <w:rsid w:val="00937356"/>
    <w:rsid w:val="00940884"/>
    <w:rsid w:val="009412A8"/>
    <w:rsid w:val="0098446D"/>
    <w:rsid w:val="0098556C"/>
    <w:rsid w:val="00985C2E"/>
    <w:rsid w:val="0099063C"/>
    <w:rsid w:val="0099206D"/>
    <w:rsid w:val="0099323A"/>
    <w:rsid w:val="009942E1"/>
    <w:rsid w:val="009A492B"/>
    <w:rsid w:val="009B0C8B"/>
    <w:rsid w:val="009B6AE3"/>
    <w:rsid w:val="009B7E51"/>
    <w:rsid w:val="009C28E4"/>
    <w:rsid w:val="009C4368"/>
    <w:rsid w:val="009C4B82"/>
    <w:rsid w:val="009D0D66"/>
    <w:rsid w:val="009D1D86"/>
    <w:rsid w:val="009D4E86"/>
    <w:rsid w:val="009D6FAD"/>
    <w:rsid w:val="009E5E84"/>
    <w:rsid w:val="009F2AB1"/>
    <w:rsid w:val="009F526E"/>
    <w:rsid w:val="009F7352"/>
    <w:rsid w:val="00A04911"/>
    <w:rsid w:val="00A22206"/>
    <w:rsid w:val="00A23B7D"/>
    <w:rsid w:val="00A25219"/>
    <w:rsid w:val="00A431EF"/>
    <w:rsid w:val="00A4394E"/>
    <w:rsid w:val="00A453F2"/>
    <w:rsid w:val="00A4615F"/>
    <w:rsid w:val="00A57481"/>
    <w:rsid w:val="00A64F22"/>
    <w:rsid w:val="00A70AA0"/>
    <w:rsid w:val="00A8157D"/>
    <w:rsid w:val="00A82A1C"/>
    <w:rsid w:val="00A914A3"/>
    <w:rsid w:val="00A94674"/>
    <w:rsid w:val="00AA6E21"/>
    <w:rsid w:val="00AC156C"/>
    <w:rsid w:val="00AC29E9"/>
    <w:rsid w:val="00AD617E"/>
    <w:rsid w:val="00AD6283"/>
    <w:rsid w:val="00AD6A96"/>
    <w:rsid w:val="00AE09BD"/>
    <w:rsid w:val="00AF4CFD"/>
    <w:rsid w:val="00AF4D1F"/>
    <w:rsid w:val="00AF7FF1"/>
    <w:rsid w:val="00B017E2"/>
    <w:rsid w:val="00B052D6"/>
    <w:rsid w:val="00B06465"/>
    <w:rsid w:val="00B2100F"/>
    <w:rsid w:val="00B2242C"/>
    <w:rsid w:val="00B247C8"/>
    <w:rsid w:val="00B25655"/>
    <w:rsid w:val="00B30600"/>
    <w:rsid w:val="00B41FE2"/>
    <w:rsid w:val="00B43EB5"/>
    <w:rsid w:val="00B51190"/>
    <w:rsid w:val="00B5126E"/>
    <w:rsid w:val="00B54DE9"/>
    <w:rsid w:val="00B71317"/>
    <w:rsid w:val="00B8119B"/>
    <w:rsid w:val="00B81B44"/>
    <w:rsid w:val="00B85A7B"/>
    <w:rsid w:val="00BC51B4"/>
    <w:rsid w:val="00BC63B1"/>
    <w:rsid w:val="00BC7B42"/>
    <w:rsid w:val="00BD07CD"/>
    <w:rsid w:val="00BD348B"/>
    <w:rsid w:val="00BE5FDE"/>
    <w:rsid w:val="00BF2A5A"/>
    <w:rsid w:val="00C1084E"/>
    <w:rsid w:val="00C1189B"/>
    <w:rsid w:val="00C2058C"/>
    <w:rsid w:val="00C208F7"/>
    <w:rsid w:val="00C21002"/>
    <w:rsid w:val="00C216F9"/>
    <w:rsid w:val="00C2786E"/>
    <w:rsid w:val="00C35136"/>
    <w:rsid w:val="00C41031"/>
    <w:rsid w:val="00C47DD5"/>
    <w:rsid w:val="00C47F66"/>
    <w:rsid w:val="00C520C5"/>
    <w:rsid w:val="00C5553A"/>
    <w:rsid w:val="00C6142D"/>
    <w:rsid w:val="00C6432B"/>
    <w:rsid w:val="00C70F3C"/>
    <w:rsid w:val="00C74451"/>
    <w:rsid w:val="00C75246"/>
    <w:rsid w:val="00C900FA"/>
    <w:rsid w:val="00CA3856"/>
    <w:rsid w:val="00CB15BA"/>
    <w:rsid w:val="00CB46D4"/>
    <w:rsid w:val="00CB6337"/>
    <w:rsid w:val="00CB6651"/>
    <w:rsid w:val="00CC0BA4"/>
    <w:rsid w:val="00CC18F0"/>
    <w:rsid w:val="00CD1487"/>
    <w:rsid w:val="00CD295C"/>
    <w:rsid w:val="00CD4FFB"/>
    <w:rsid w:val="00CE2B9E"/>
    <w:rsid w:val="00CE3A09"/>
    <w:rsid w:val="00CE6CDF"/>
    <w:rsid w:val="00CF43B5"/>
    <w:rsid w:val="00D20631"/>
    <w:rsid w:val="00D3067F"/>
    <w:rsid w:val="00D32E41"/>
    <w:rsid w:val="00D344D2"/>
    <w:rsid w:val="00D47BCC"/>
    <w:rsid w:val="00D537D9"/>
    <w:rsid w:val="00D60931"/>
    <w:rsid w:val="00D61996"/>
    <w:rsid w:val="00D64C66"/>
    <w:rsid w:val="00D71F08"/>
    <w:rsid w:val="00D72BEB"/>
    <w:rsid w:val="00D744A5"/>
    <w:rsid w:val="00D74B4C"/>
    <w:rsid w:val="00D75660"/>
    <w:rsid w:val="00D874F2"/>
    <w:rsid w:val="00DA6214"/>
    <w:rsid w:val="00DB68D0"/>
    <w:rsid w:val="00DD1878"/>
    <w:rsid w:val="00DD3FAA"/>
    <w:rsid w:val="00DE0DA8"/>
    <w:rsid w:val="00DE482B"/>
    <w:rsid w:val="00DE51F3"/>
    <w:rsid w:val="00DF2829"/>
    <w:rsid w:val="00E00E75"/>
    <w:rsid w:val="00E049E6"/>
    <w:rsid w:val="00E051E7"/>
    <w:rsid w:val="00E069F6"/>
    <w:rsid w:val="00E11DBE"/>
    <w:rsid w:val="00E13ABD"/>
    <w:rsid w:val="00E13C16"/>
    <w:rsid w:val="00E238DA"/>
    <w:rsid w:val="00E316B7"/>
    <w:rsid w:val="00E633C7"/>
    <w:rsid w:val="00E6673A"/>
    <w:rsid w:val="00E6748D"/>
    <w:rsid w:val="00E67C34"/>
    <w:rsid w:val="00E733F2"/>
    <w:rsid w:val="00E743AD"/>
    <w:rsid w:val="00E76E46"/>
    <w:rsid w:val="00E8653D"/>
    <w:rsid w:val="00E90DEB"/>
    <w:rsid w:val="00E9143D"/>
    <w:rsid w:val="00E97791"/>
    <w:rsid w:val="00E97968"/>
    <w:rsid w:val="00EB045A"/>
    <w:rsid w:val="00EB2042"/>
    <w:rsid w:val="00EB5934"/>
    <w:rsid w:val="00EB5C33"/>
    <w:rsid w:val="00EB790B"/>
    <w:rsid w:val="00EF00A6"/>
    <w:rsid w:val="00F05B4C"/>
    <w:rsid w:val="00F06311"/>
    <w:rsid w:val="00F109C2"/>
    <w:rsid w:val="00F15E75"/>
    <w:rsid w:val="00F207DC"/>
    <w:rsid w:val="00F33EFE"/>
    <w:rsid w:val="00F44DF7"/>
    <w:rsid w:val="00F525F2"/>
    <w:rsid w:val="00F634BC"/>
    <w:rsid w:val="00F63C9F"/>
    <w:rsid w:val="00F700E8"/>
    <w:rsid w:val="00F70AB9"/>
    <w:rsid w:val="00F71506"/>
    <w:rsid w:val="00F71D76"/>
    <w:rsid w:val="00F72E2D"/>
    <w:rsid w:val="00F97C4A"/>
    <w:rsid w:val="00FA47C6"/>
    <w:rsid w:val="00FB37BE"/>
    <w:rsid w:val="00FB59FB"/>
    <w:rsid w:val="00FC2076"/>
    <w:rsid w:val="00FC5470"/>
    <w:rsid w:val="00FD14A3"/>
    <w:rsid w:val="00FF0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AC1D"/>
  <w15:docId w15:val="{B5B12322-2478-43A6-858E-D111F16D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348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405"/>
    <w:pPr>
      <w:tabs>
        <w:tab w:val="center" w:pos="4680"/>
        <w:tab w:val="right" w:pos="9360"/>
      </w:tabs>
      <w:spacing w:after="0" w:line="240" w:lineRule="auto"/>
    </w:pPr>
    <w:rPr>
      <w:rFonts w:eastAsia="Times New Roman"/>
      <w:sz w:val="20"/>
      <w:szCs w:val="20"/>
      <w:lang w:eastAsia="ru-RU"/>
    </w:rPr>
  </w:style>
  <w:style w:type="character" w:customStyle="1" w:styleId="a4">
    <w:name w:val="Верхний колонтитул Знак"/>
    <w:link w:val="a3"/>
    <w:uiPriority w:val="99"/>
    <w:rsid w:val="004D6405"/>
    <w:rPr>
      <w:rFonts w:eastAsia="Times New Roman"/>
      <w:lang w:eastAsia="ru-RU"/>
    </w:rPr>
  </w:style>
  <w:style w:type="paragraph" w:styleId="a5">
    <w:name w:val="footer"/>
    <w:basedOn w:val="a"/>
    <w:link w:val="a6"/>
    <w:uiPriority w:val="99"/>
    <w:unhideWhenUsed/>
    <w:rsid w:val="004D6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6405"/>
  </w:style>
  <w:style w:type="paragraph" w:styleId="a7">
    <w:name w:val="Balloon Text"/>
    <w:basedOn w:val="a"/>
    <w:link w:val="a8"/>
    <w:uiPriority w:val="99"/>
    <w:semiHidden/>
    <w:unhideWhenUsed/>
    <w:rsid w:val="008C6367"/>
    <w:pPr>
      <w:spacing w:after="0" w:line="240" w:lineRule="auto"/>
    </w:pPr>
    <w:rPr>
      <w:rFonts w:ascii="Tahoma" w:hAnsi="Tahoma"/>
      <w:sz w:val="16"/>
      <w:szCs w:val="16"/>
    </w:rPr>
  </w:style>
  <w:style w:type="character" w:customStyle="1" w:styleId="a8">
    <w:name w:val="Текст выноски Знак"/>
    <w:link w:val="a7"/>
    <w:uiPriority w:val="99"/>
    <w:semiHidden/>
    <w:rsid w:val="008C6367"/>
    <w:rPr>
      <w:rFonts w:ascii="Tahoma" w:hAnsi="Tahoma" w:cs="Tahoma"/>
      <w:sz w:val="16"/>
      <w:szCs w:val="16"/>
      <w:lang w:eastAsia="en-US"/>
    </w:rPr>
  </w:style>
  <w:style w:type="character" w:customStyle="1" w:styleId="s1">
    <w:name w:val="s1"/>
    <w:rsid w:val="003D7266"/>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unhideWhenUsed/>
    <w:rsid w:val="00534F7D"/>
    <w:rPr>
      <w:rFonts w:ascii="Times New Roman" w:hAnsi="Times New Roman" w:cs="Times New Roman" w:hint="default"/>
      <w:b w:val="0"/>
      <w:bCs w:val="0"/>
      <w:i w:val="0"/>
      <w:iCs w:val="0"/>
      <w:color w:val="000080"/>
      <w:sz w:val="20"/>
      <w:szCs w:val="20"/>
      <w:u w:val="single"/>
    </w:rPr>
  </w:style>
  <w:style w:type="character" w:customStyle="1" w:styleId="s0">
    <w:name w:val="s0"/>
    <w:qFormat/>
    <w:rsid w:val="00534F7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534F7D"/>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1A24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914A3"/>
    <w:pPr>
      <w:ind w:left="720"/>
      <w:contextualSpacing/>
    </w:pPr>
  </w:style>
  <w:style w:type="paragraph" w:styleId="ac">
    <w:name w:val="No Spacing"/>
    <w:uiPriority w:val="1"/>
    <w:qFormat/>
    <w:rsid w:val="009F526E"/>
    <w:rPr>
      <w:rFonts w:asciiTheme="minorHAnsi" w:eastAsiaTheme="minorHAnsi" w:hAnsiTheme="minorHAnsi" w:cstheme="minorBidi"/>
      <w:sz w:val="22"/>
      <w:szCs w:val="22"/>
      <w:lang w:eastAsia="en-US"/>
    </w:rPr>
  </w:style>
  <w:style w:type="paragraph" w:styleId="ad">
    <w:name w:val="Normal (Web)"/>
    <w:basedOn w:val="a"/>
    <w:uiPriority w:val="99"/>
    <w:semiHidden/>
    <w:unhideWhenUsed/>
    <w:rsid w:val="00C4103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85066">
      <w:bodyDiv w:val="1"/>
      <w:marLeft w:val="0"/>
      <w:marRight w:val="0"/>
      <w:marTop w:val="0"/>
      <w:marBottom w:val="0"/>
      <w:divBdr>
        <w:top w:val="none" w:sz="0" w:space="0" w:color="auto"/>
        <w:left w:val="none" w:sz="0" w:space="0" w:color="auto"/>
        <w:bottom w:val="none" w:sz="0" w:space="0" w:color="auto"/>
        <w:right w:val="none" w:sz="0" w:space="0" w:color="auto"/>
      </w:divBdr>
    </w:div>
    <w:div w:id="479999072">
      <w:bodyDiv w:val="1"/>
      <w:marLeft w:val="0"/>
      <w:marRight w:val="0"/>
      <w:marTop w:val="0"/>
      <w:marBottom w:val="0"/>
      <w:divBdr>
        <w:top w:val="none" w:sz="0" w:space="0" w:color="auto"/>
        <w:left w:val="none" w:sz="0" w:space="0" w:color="auto"/>
        <w:bottom w:val="none" w:sz="0" w:space="0" w:color="auto"/>
        <w:right w:val="none" w:sz="0" w:space="0" w:color="auto"/>
      </w:divBdr>
      <w:divsChild>
        <w:div w:id="556091574">
          <w:marLeft w:val="0"/>
          <w:marRight w:val="0"/>
          <w:marTop w:val="0"/>
          <w:marBottom w:val="0"/>
          <w:divBdr>
            <w:top w:val="none" w:sz="0" w:space="0" w:color="auto"/>
            <w:left w:val="none" w:sz="0" w:space="0" w:color="auto"/>
            <w:bottom w:val="none" w:sz="0" w:space="0" w:color="auto"/>
            <w:right w:val="none" w:sz="0" w:space="0" w:color="auto"/>
          </w:divBdr>
        </w:div>
      </w:divsChild>
    </w:div>
    <w:div w:id="497959375">
      <w:bodyDiv w:val="1"/>
      <w:marLeft w:val="0"/>
      <w:marRight w:val="0"/>
      <w:marTop w:val="0"/>
      <w:marBottom w:val="0"/>
      <w:divBdr>
        <w:top w:val="none" w:sz="0" w:space="0" w:color="auto"/>
        <w:left w:val="none" w:sz="0" w:space="0" w:color="auto"/>
        <w:bottom w:val="none" w:sz="0" w:space="0" w:color="auto"/>
        <w:right w:val="none" w:sz="0" w:space="0" w:color="auto"/>
      </w:divBdr>
      <w:divsChild>
        <w:div w:id="491145302">
          <w:marLeft w:val="0"/>
          <w:marRight w:val="0"/>
          <w:marTop w:val="0"/>
          <w:marBottom w:val="0"/>
          <w:divBdr>
            <w:top w:val="none" w:sz="0" w:space="0" w:color="auto"/>
            <w:left w:val="none" w:sz="0" w:space="0" w:color="auto"/>
            <w:bottom w:val="none" w:sz="0" w:space="0" w:color="auto"/>
            <w:right w:val="none" w:sz="0" w:space="0" w:color="auto"/>
          </w:divBdr>
        </w:div>
      </w:divsChild>
    </w:div>
    <w:div w:id="812601647">
      <w:bodyDiv w:val="1"/>
      <w:marLeft w:val="0"/>
      <w:marRight w:val="0"/>
      <w:marTop w:val="0"/>
      <w:marBottom w:val="0"/>
      <w:divBdr>
        <w:top w:val="none" w:sz="0" w:space="0" w:color="auto"/>
        <w:left w:val="none" w:sz="0" w:space="0" w:color="auto"/>
        <w:bottom w:val="none" w:sz="0" w:space="0" w:color="auto"/>
        <w:right w:val="none" w:sz="0" w:space="0" w:color="auto"/>
      </w:divBdr>
      <w:divsChild>
        <w:div w:id="1433358343">
          <w:marLeft w:val="0"/>
          <w:marRight w:val="0"/>
          <w:marTop w:val="0"/>
          <w:marBottom w:val="0"/>
          <w:divBdr>
            <w:top w:val="none" w:sz="0" w:space="0" w:color="auto"/>
            <w:left w:val="none" w:sz="0" w:space="0" w:color="auto"/>
            <w:bottom w:val="none" w:sz="0" w:space="0" w:color="auto"/>
            <w:right w:val="none" w:sz="0" w:space="0" w:color="auto"/>
          </w:divBdr>
        </w:div>
      </w:divsChild>
    </w:div>
    <w:div w:id="934171978">
      <w:bodyDiv w:val="1"/>
      <w:marLeft w:val="0"/>
      <w:marRight w:val="0"/>
      <w:marTop w:val="0"/>
      <w:marBottom w:val="0"/>
      <w:divBdr>
        <w:top w:val="none" w:sz="0" w:space="0" w:color="auto"/>
        <w:left w:val="none" w:sz="0" w:space="0" w:color="auto"/>
        <w:bottom w:val="none" w:sz="0" w:space="0" w:color="auto"/>
        <w:right w:val="none" w:sz="0" w:space="0" w:color="auto"/>
      </w:divBdr>
      <w:divsChild>
        <w:div w:id="1141339099">
          <w:marLeft w:val="0"/>
          <w:marRight w:val="0"/>
          <w:marTop w:val="0"/>
          <w:marBottom w:val="0"/>
          <w:divBdr>
            <w:top w:val="none" w:sz="0" w:space="0" w:color="auto"/>
            <w:left w:val="none" w:sz="0" w:space="0" w:color="auto"/>
            <w:bottom w:val="none" w:sz="0" w:space="0" w:color="auto"/>
            <w:right w:val="none" w:sz="0" w:space="0" w:color="auto"/>
          </w:divBdr>
        </w:div>
      </w:divsChild>
    </w:div>
    <w:div w:id="1040086463">
      <w:bodyDiv w:val="1"/>
      <w:marLeft w:val="0"/>
      <w:marRight w:val="0"/>
      <w:marTop w:val="0"/>
      <w:marBottom w:val="0"/>
      <w:divBdr>
        <w:top w:val="none" w:sz="0" w:space="0" w:color="auto"/>
        <w:left w:val="none" w:sz="0" w:space="0" w:color="auto"/>
        <w:bottom w:val="none" w:sz="0" w:space="0" w:color="auto"/>
        <w:right w:val="none" w:sz="0" w:space="0" w:color="auto"/>
      </w:divBdr>
      <w:divsChild>
        <w:div w:id="211964321">
          <w:marLeft w:val="0"/>
          <w:marRight w:val="0"/>
          <w:marTop w:val="0"/>
          <w:marBottom w:val="0"/>
          <w:divBdr>
            <w:top w:val="none" w:sz="0" w:space="0" w:color="auto"/>
            <w:left w:val="none" w:sz="0" w:space="0" w:color="auto"/>
            <w:bottom w:val="none" w:sz="0" w:space="0" w:color="auto"/>
            <w:right w:val="none" w:sz="0" w:space="0" w:color="auto"/>
          </w:divBdr>
        </w:div>
      </w:divsChild>
    </w:div>
    <w:div w:id="1310984151">
      <w:bodyDiv w:val="1"/>
      <w:marLeft w:val="0"/>
      <w:marRight w:val="0"/>
      <w:marTop w:val="0"/>
      <w:marBottom w:val="0"/>
      <w:divBdr>
        <w:top w:val="none" w:sz="0" w:space="0" w:color="auto"/>
        <w:left w:val="none" w:sz="0" w:space="0" w:color="auto"/>
        <w:bottom w:val="none" w:sz="0" w:space="0" w:color="auto"/>
        <w:right w:val="none" w:sz="0" w:space="0" w:color="auto"/>
      </w:divBdr>
      <w:divsChild>
        <w:div w:id="1007244576">
          <w:marLeft w:val="0"/>
          <w:marRight w:val="0"/>
          <w:marTop w:val="0"/>
          <w:marBottom w:val="0"/>
          <w:divBdr>
            <w:top w:val="none" w:sz="0" w:space="0" w:color="auto"/>
            <w:left w:val="none" w:sz="0" w:space="0" w:color="auto"/>
            <w:bottom w:val="none" w:sz="0" w:space="0" w:color="auto"/>
            <w:right w:val="none" w:sz="0" w:space="0" w:color="auto"/>
          </w:divBdr>
        </w:div>
      </w:divsChild>
    </w:div>
    <w:div w:id="1427775062">
      <w:bodyDiv w:val="1"/>
      <w:marLeft w:val="0"/>
      <w:marRight w:val="0"/>
      <w:marTop w:val="0"/>
      <w:marBottom w:val="0"/>
      <w:divBdr>
        <w:top w:val="none" w:sz="0" w:space="0" w:color="auto"/>
        <w:left w:val="none" w:sz="0" w:space="0" w:color="auto"/>
        <w:bottom w:val="none" w:sz="0" w:space="0" w:color="auto"/>
        <w:right w:val="none" w:sz="0" w:space="0" w:color="auto"/>
      </w:divBdr>
      <w:divsChild>
        <w:div w:id="504780665">
          <w:marLeft w:val="0"/>
          <w:marRight w:val="0"/>
          <w:marTop w:val="0"/>
          <w:marBottom w:val="0"/>
          <w:divBdr>
            <w:top w:val="none" w:sz="0" w:space="0" w:color="auto"/>
            <w:left w:val="none" w:sz="0" w:space="0" w:color="auto"/>
            <w:bottom w:val="none" w:sz="0" w:space="0" w:color="auto"/>
            <w:right w:val="none" w:sz="0" w:space="0" w:color="auto"/>
          </w:divBdr>
        </w:div>
      </w:divsChild>
    </w:div>
    <w:div w:id="1432243928">
      <w:bodyDiv w:val="1"/>
      <w:marLeft w:val="0"/>
      <w:marRight w:val="0"/>
      <w:marTop w:val="0"/>
      <w:marBottom w:val="0"/>
      <w:divBdr>
        <w:top w:val="none" w:sz="0" w:space="0" w:color="auto"/>
        <w:left w:val="none" w:sz="0" w:space="0" w:color="auto"/>
        <w:bottom w:val="none" w:sz="0" w:space="0" w:color="auto"/>
        <w:right w:val="none" w:sz="0" w:space="0" w:color="auto"/>
      </w:divBdr>
      <w:divsChild>
        <w:div w:id="356322404">
          <w:marLeft w:val="0"/>
          <w:marRight w:val="0"/>
          <w:marTop w:val="0"/>
          <w:marBottom w:val="0"/>
          <w:divBdr>
            <w:top w:val="none" w:sz="0" w:space="0" w:color="auto"/>
            <w:left w:val="none" w:sz="0" w:space="0" w:color="auto"/>
            <w:bottom w:val="none" w:sz="0" w:space="0" w:color="auto"/>
            <w:right w:val="none" w:sz="0" w:space="0" w:color="auto"/>
          </w:divBdr>
        </w:div>
      </w:divsChild>
    </w:div>
    <w:div w:id="1677684765">
      <w:bodyDiv w:val="1"/>
      <w:marLeft w:val="0"/>
      <w:marRight w:val="0"/>
      <w:marTop w:val="0"/>
      <w:marBottom w:val="0"/>
      <w:divBdr>
        <w:top w:val="none" w:sz="0" w:space="0" w:color="auto"/>
        <w:left w:val="none" w:sz="0" w:space="0" w:color="auto"/>
        <w:bottom w:val="none" w:sz="0" w:space="0" w:color="auto"/>
        <w:right w:val="none" w:sz="0" w:space="0" w:color="auto"/>
      </w:divBdr>
      <w:divsChild>
        <w:div w:id="618730617">
          <w:marLeft w:val="0"/>
          <w:marRight w:val="0"/>
          <w:marTop w:val="0"/>
          <w:marBottom w:val="0"/>
          <w:divBdr>
            <w:top w:val="none" w:sz="0" w:space="0" w:color="auto"/>
            <w:left w:val="none" w:sz="0" w:space="0" w:color="auto"/>
            <w:bottom w:val="none" w:sz="0" w:space="0" w:color="auto"/>
            <w:right w:val="none" w:sz="0" w:space="0" w:color="auto"/>
          </w:divBdr>
        </w:div>
      </w:divsChild>
    </w:div>
    <w:div w:id="1826043925">
      <w:bodyDiv w:val="1"/>
      <w:marLeft w:val="0"/>
      <w:marRight w:val="0"/>
      <w:marTop w:val="0"/>
      <w:marBottom w:val="0"/>
      <w:divBdr>
        <w:top w:val="none" w:sz="0" w:space="0" w:color="auto"/>
        <w:left w:val="none" w:sz="0" w:space="0" w:color="auto"/>
        <w:bottom w:val="none" w:sz="0" w:space="0" w:color="auto"/>
        <w:right w:val="none" w:sz="0" w:space="0" w:color="auto"/>
      </w:divBdr>
      <w:divsChild>
        <w:div w:id="703561052">
          <w:marLeft w:val="0"/>
          <w:marRight w:val="0"/>
          <w:marTop w:val="0"/>
          <w:marBottom w:val="0"/>
          <w:divBdr>
            <w:top w:val="none" w:sz="0" w:space="0" w:color="auto"/>
            <w:left w:val="none" w:sz="0" w:space="0" w:color="auto"/>
            <w:bottom w:val="none" w:sz="0" w:space="0" w:color="auto"/>
            <w:right w:val="none" w:sz="0" w:space="0" w:color="auto"/>
          </w:divBdr>
        </w:div>
      </w:divsChild>
    </w:div>
    <w:div w:id="1979146610">
      <w:bodyDiv w:val="1"/>
      <w:marLeft w:val="0"/>
      <w:marRight w:val="0"/>
      <w:marTop w:val="0"/>
      <w:marBottom w:val="0"/>
      <w:divBdr>
        <w:top w:val="none" w:sz="0" w:space="0" w:color="auto"/>
        <w:left w:val="none" w:sz="0" w:space="0" w:color="auto"/>
        <w:bottom w:val="none" w:sz="0" w:space="0" w:color="auto"/>
        <w:right w:val="none" w:sz="0" w:space="0" w:color="auto"/>
      </w:divBdr>
      <w:divsChild>
        <w:div w:id="489517314">
          <w:marLeft w:val="0"/>
          <w:marRight w:val="0"/>
          <w:marTop w:val="0"/>
          <w:marBottom w:val="0"/>
          <w:divBdr>
            <w:top w:val="none" w:sz="0" w:space="0" w:color="auto"/>
            <w:left w:val="none" w:sz="0" w:space="0" w:color="auto"/>
            <w:bottom w:val="none" w:sz="0" w:space="0" w:color="auto"/>
            <w:right w:val="none" w:sz="0" w:space="0" w:color="auto"/>
          </w:divBdr>
        </w:div>
      </w:divsChild>
    </w:div>
    <w:div w:id="2103598518">
      <w:bodyDiv w:val="1"/>
      <w:marLeft w:val="0"/>
      <w:marRight w:val="0"/>
      <w:marTop w:val="0"/>
      <w:marBottom w:val="0"/>
      <w:divBdr>
        <w:top w:val="none" w:sz="0" w:space="0" w:color="auto"/>
        <w:left w:val="none" w:sz="0" w:space="0" w:color="auto"/>
        <w:bottom w:val="none" w:sz="0" w:space="0" w:color="auto"/>
        <w:right w:val="none" w:sz="0" w:space="0" w:color="auto"/>
      </w:divBdr>
      <w:divsChild>
        <w:div w:id="1864703688">
          <w:marLeft w:val="0"/>
          <w:marRight w:val="0"/>
          <w:marTop w:val="0"/>
          <w:marBottom w:val="0"/>
          <w:divBdr>
            <w:top w:val="none" w:sz="0" w:space="0" w:color="auto"/>
            <w:left w:val="none" w:sz="0" w:space="0" w:color="auto"/>
            <w:bottom w:val="none" w:sz="0" w:space="0" w:color="auto"/>
            <w:right w:val="none" w:sz="0" w:space="0" w:color="auto"/>
          </w:divBdr>
        </w:div>
      </w:divsChild>
    </w:div>
    <w:div w:id="2136749034">
      <w:bodyDiv w:val="1"/>
      <w:marLeft w:val="0"/>
      <w:marRight w:val="0"/>
      <w:marTop w:val="0"/>
      <w:marBottom w:val="0"/>
      <w:divBdr>
        <w:top w:val="none" w:sz="0" w:space="0" w:color="auto"/>
        <w:left w:val="none" w:sz="0" w:space="0" w:color="auto"/>
        <w:bottom w:val="none" w:sz="0" w:space="0" w:color="auto"/>
        <w:right w:val="none" w:sz="0" w:space="0" w:color="auto"/>
      </w:divBdr>
      <w:divsChild>
        <w:div w:id="55470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2510461.840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2510461.820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03931.0%20" TargetMode="External"/><Relationship Id="rId5" Type="http://schemas.openxmlformats.org/officeDocument/2006/relationships/webSettings" Target="webSettings.xml"/><Relationship Id="rId15" Type="http://schemas.openxmlformats.org/officeDocument/2006/relationships/hyperlink" Target="jl:36601955.0.1005012867_28" TargetMode="External"/><Relationship Id="rId10" Type="http://schemas.openxmlformats.org/officeDocument/2006/relationships/hyperlink" Target="jl:38551339.100%20" TargetMode="External"/><Relationship Id="rId4" Type="http://schemas.openxmlformats.org/officeDocument/2006/relationships/settings" Target="settings.xml"/><Relationship Id="rId9" Type="http://schemas.openxmlformats.org/officeDocument/2006/relationships/hyperlink" Target="jl:36601955.0.1005012867_28" TargetMode="External"/><Relationship Id="rId14" Type="http://schemas.openxmlformats.org/officeDocument/2006/relationships/hyperlink" Target="jl:1003931.7401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05E25-1ED5-4B37-9DAE-AF9437F7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25</Pages>
  <Words>8238</Words>
  <Characters>46961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55089</CharactersWithSpaces>
  <SharedDoc>false</SharedDoc>
  <HLinks>
    <vt:vector size="66" baseType="variant">
      <vt:variant>
        <vt:i4>4522067</vt:i4>
      </vt:variant>
      <vt:variant>
        <vt:i4>30</vt:i4>
      </vt:variant>
      <vt:variant>
        <vt:i4>0</vt:i4>
      </vt:variant>
      <vt:variant>
        <vt:i4>5</vt:i4>
      </vt:variant>
      <vt:variant>
        <vt:lpwstr>jl:30366217.0</vt:lpwstr>
      </vt:variant>
      <vt:variant>
        <vt:lpwstr/>
      </vt:variant>
      <vt:variant>
        <vt:i4>6422651</vt:i4>
      </vt:variant>
      <vt:variant>
        <vt:i4>27</vt:i4>
      </vt:variant>
      <vt:variant>
        <vt:i4>0</vt:i4>
      </vt:variant>
      <vt:variant>
        <vt:i4>5</vt:i4>
      </vt:variant>
      <vt:variant>
        <vt:lpwstr>jl:1003931.74010000</vt:lpwstr>
      </vt:variant>
      <vt:variant>
        <vt:lpwstr/>
      </vt:variant>
      <vt:variant>
        <vt:i4>5505093</vt:i4>
      </vt:variant>
      <vt:variant>
        <vt:i4>24</vt:i4>
      </vt:variant>
      <vt:variant>
        <vt:i4>0</vt:i4>
      </vt:variant>
      <vt:variant>
        <vt:i4>5</vt:i4>
      </vt:variant>
      <vt:variant>
        <vt:lpwstr>jl:1013880.0</vt:lpwstr>
      </vt:variant>
      <vt:variant>
        <vt:lpwstr/>
      </vt:variant>
      <vt:variant>
        <vt:i4>5570638</vt:i4>
      </vt:variant>
      <vt:variant>
        <vt:i4>21</vt:i4>
      </vt:variant>
      <vt:variant>
        <vt:i4>0</vt:i4>
      </vt:variant>
      <vt:variant>
        <vt:i4>5</vt:i4>
      </vt:variant>
      <vt:variant>
        <vt:lpwstr>jl:1003931.0</vt:lpwstr>
      </vt:variant>
      <vt:variant>
        <vt:lpwstr/>
      </vt:variant>
      <vt:variant>
        <vt:i4>6422651</vt:i4>
      </vt:variant>
      <vt:variant>
        <vt:i4>18</vt:i4>
      </vt:variant>
      <vt:variant>
        <vt:i4>0</vt:i4>
      </vt:variant>
      <vt:variant>
        <vt:i4>5</vt:i4>
      </vt:variant>
      <vt:variant>
        <vt:lpwstr>jl:1003931.74010000</vt:lpwstr>
      </vt:variant>
      <vt:variant>
        <vt:lpwstr/>
      </vt:variant>
      <vt:variant>
        <vt:i4>4325464</vt:i4>
      </vt:variant>
      <vt:variant>
        <vt:i4>15</vt:i4>
      </vt:variant>
      <vt:variant>
        <vt:i4>0</vt:i4>
      </vt:variant>
      <vt:variant>
        <vt:i4>5</vt:i4>
      </vt:variant>
      <vt:variant>
        <vt:lpwstr>jl:30092011.0</vt:lpwstr>
      </vt:variant>
      <vt:variant>
        <vt:lpwstr/>
      </vt:variant>
      <vt:variant>
        <vt:i4>4915283</vt:i4>
      </vt:variant>
      <vt:variant>
        <vt:i4>12</vt:i4>
      </vt:variant>
      <vt:variant>
        <vt:i4>0</vt:i4>
      </vt:variant>
      <vt:variant>
        <vt:i4>5</vt:i4>
      </vt:variant>
      <vt:variant>
        <vt:lpwstr>jl:38910832.0</vt:lpwstr>
      </vt:variant>
      <vt:variant>
        <vt:lpwstr/>
      </vt:variant>
      <vt:variant>
        <vt:i4>4980816</vt:i4>
      </vt:variant>
      <vt:variant>
        <vt:i4>9</vt:i4>
      </vt:variant>
      <vt:variant>
        <vt:i4>0</vt:i4>
      </vt:variant>
      <vt:variant>
        <vt:i4>5</vt:i4>
      </vt:variant>
      <vt:variant>
        <vt:lpwstr>jl:37318563.0</vt:lpwstr>
      </vt:variant>
      <vt:variant>
        <vt:lpwstr/>
      </vt:variant>
      <vt:variant>
        <vt:i4>4849755</vt:i4>
      </vt:variant>
      <vt:variant>
        <vt:i4>6</vt:i4>
      </vt:variant>
      <vt:variant>
        <vt:i4>0</vt:i4>
      </vt:variant>
      <vt:variant>
        <vt:i4>5</vt:i4>
      </vt:variant>
      <vt:variant>
        <vt:lpwstr>jl:37499663.3</vt:lpwstr>
      </vt:variant>
      <vt:variant>
        <vt:lpwstr/>
      </vt:variant>
      <vt:variant>
        <vt:i4>5570638</vt:i4>
      </vt:variant>
      <vt:variant>
        <vt:i4>3</vt:i4>
      </vt:variant>
      <vt:variant>
        <vt:i4>0</vt:i4>
      </vt:variant>
      <vt:variant>
        <vt:i4>5</vt:i4>
      </vt:variant>
      <vt:variant>
        <vt:lpwstr>jl:1003931.0</vt:lpwstr>
      </vt:variant>
      <vt:variant>
        <vt:lpwstr/>
      </vt:variant>
      <vt:variant>
        <vt:i4>4194387</vt:i4>
      </vt:variant>
      <vt:variant>
        <vt:i4>0</vt:i4>
      </vt:variant>
      <vt:variant>
        <vt:i4>0</vt:i4>
      </vt:variant>
      <vt:variant>
        <vt:i4>5</vt:i4>
      </vt:variant>
      <vt:variant>
        <vt:lpwstr>jl:30617200.0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Daniyar Nurmanov</dc:creator>
  <cp:lastModifiedBy>Альмира Тлепова</cp:lastModifiedBy>
  <cp:revision>18</cp:revision>
  <cp:lastPrinted>2018-09-13T05:20:00Z</cp:lastPrinted>
  <dcterms:created xsi:type="dcterms:W3CDTF">2025-05-22T04:17:00Z</dcterms:created>
  <dcterms:modified xsi:type="dcterms:W3CDTF">2026-01-19T05:22:00Z</dcterms:modified>
</cp:coreProperties>
</file>