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545" w:type="dxa"/>
        <w:tblLayout w:type="fixed"/>
        <w:tblLook w:val="01E0" w:firstRow="1" w:lastRow="1" w:firstColumn="1" w:lastColumn="1" w:noHBand="0" w:noVBand="0"/>
      </w:tblPr>
      <w:tblGrid>
        <w:gridCol w:w="4396"/>
        <w:gridCol w:w="1559"/>
        <w:gridCol w:w="450"/>
        <w:gridCol w:w="3960"/>
        <w:gridCol w:w="180"/>
      </w:tblGrid>
      <w:tr w:rsidR="00586501" w:rsidRPr="007B4AAD" w:rsidTr="00586501">
        <w:trPr>
          <w:trHeight w:val="1611"/>
        </w:trPr>
        <w:tc>
          <w:tcPr>
            <w:tcW w:w="4396" w:type="dxa"/>
          </w:tcPr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  <w:r w:rsidRPr="007B4AAD">
              <w:br w:type="page"/>
            </w:r>
            <w:r w:rsidRPr="007B4AAD">
              <w:rPr>
                <w:b/>
              </w:rPr>
              <w:t>«ҚАЗАҚСТАН РЕСПУБЛИКАСЫНЫҢ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  <w:r w:rsidRPr="007B4AAD">
              <w:rPr>
                <w:b/>
              </w:rPr>
              <w:t>ҚАРЖЫ НАРЫҒЫН РЕТТЕУ ЖӘНЕ ДАМЫТУ АГЕНТТІГІ»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</w:pPr>
          </w:p>
          <w:p w:rsidR="00586501" w:rsidRPr="007B4AAD" w:rsidRDefault="00586501" w:rsidP="00DE3F7F">
            <w:pPr>
              <w:spacing w:after="0" w:line="240" w:lineRule="auto"/>
              <w:jc w:val="center"/>
            </w:pPr>
            <w:r w:rsidRPr="007B4AAD">
              <w:t>РЕСПУБЛИКАЛЫҚ МЕМЛЕКЕТТІК МЕКЕМЕСІ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</w:pP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hideMark/>
          </w:tcPr>
          <w:p w:rsidR="00586501" w:rsidRPr="007B4AAD" w:rsidRDefault="00586501" w:rsidP="00DE3F7F">
            <w:pPr>
              <w:spacing w:after="0" w:line="240" w:lineRule="auto"/>
              <w:ind w:hanging="108"/>
              <w:jc w:val="both"/>
            </w:pPr>
            <w:r w:rsidRPr="007B4AAD">
              <w:rPr>
                <w:noProof/>
              </w:rPr>
              <w:drawing>
                <wp:inline distT="0" distB="0" distL="0" distR="0" wp14:anchorId="2673C26A" wp14:editId="41F633CD">
                  <wp:extent cx="1009650" cy="1009650"/>
                  <wp:effectExtent l="0" t="0" r="0" b="0"/>
                  <wp:docPr id="2" name="Рисунок 2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gridSpan w:val="3"/>
          </w:tcPr>
          <w:p w:rsidR="00586501" w:rsidRPr="007B4AAD" w:rsidRDefault="00586501" w:rsidP="00DE3F7F">
            <w:pPr>
              <w:spacing w:after="0" w:line="240" w:lineRule="auto"/>
              <w:jc w:val="center"/>
            </w:pPr>
            <w:r w:rsidRPr="007B4AAD">
              <w:t>РЕСПУБЛИКАНСКОЕ ГОСУДАРСТВЕННОЕ УЧРЕЖДЕНИЕ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</w:p>
          <w:p w:rsidR="00586501" w:rsidRPr="007B4AAD" w:rsidRDefault="00586501" w:rsidP="00DE3F7F">
            <w:pPr>
              <w:spacing w:after="0" w:line="240" w:lineRule="auto"/>
              <w:ind w:left="-132"/>
              <w:jc w:val="center"/>
              <w:rPr>
                <w:b/>
              </w:rPr>
            </w:pPr>
            <w:r w:rsidRPr="007B4AAD">
              <w:rPr>
                <w:b/>
              </w:rPr>
              <w:t>«АГЕНТСТВО РЕСПУБЛИКИ</w:t>
            </w:r>
          </w:p>
          <w:p w:rsidR="00586501" w:rsidRPr="007B4AAD" w:rsidRDefault="00586501" w:rsidP="00DE3F7F">
            <w:pPr>
              <w:spacing w:after="0" w:line="240" w:lineRule="auto"/>
              <w:ind w:left="-132"/>
              <w:jc w:val="center"/>
              <w:rPr>
                <w:b/>
                <w:iCs/>
              </w:rPr>
            </w:pPr>
            <w:r w:rsidRPr="007B4AAD">
              <w:rPr>
                <w:b/>
              </w:rPr>
              <w:t>КАЗАХСТАН</w:t>
            </w:r>
            <w:r w:rsidRPr="007B4AAD">
              <w:rPr>
                <w:iCs/>
              </w:rPr>
              <w:t xml:space="preserve"> </w:t>
            </w:r>
            <w:r w:rsidRPr="007B4AAD">
              <w:rPr>
                <w:b/>
                <w:iCs/>
              </w:rPr>
              <w:t>ПО РЕГУЛИРОВАНИЮ</w:t>
            </w:r>
          </w:p>
          <w:p w:rsidR="00586501" w:rsidRPr="007B4AAD" w:rsidRDefault="00586501" w:rsidP="00DE3F7F">
            <w:pPr>
              <w:spacing w:after="0" w:line="240" w:lineRule="auto"/>
              <w:ind w:left="-132"/>
              <w:jc w:val="center"/>
              <w:rPr>
                <w:b/>
              </w:rPr>
            </w:pPr>
            <w:r w:rsidRPr="007B4AAD">
              <w:rPr>
                <w:b/>
                <w:iCs/>
              </w:rPr>
              <w:t>И РАЗВИТИЮ ФИНАНСОВОГО РЫНКА</w:t>
            </w:r>
            <w:r w:rsidRPr="007B4AAD">
              <w:rPr>
                <w:b/>
              </w:rPr>
              <w:t>»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586501" w:rsidRPr="007B4AAD" w:rsidTr="00586501">
        <w:trPr>
          <w:gridAfter w:val="1"/>
          <w:wAfter w:w="180" w:type="dxa"/>
          <w:trHeight w:val="1389"/>
        </w:trPr>
        <w:tc>
          <w:tcPr>
            <w:tcW w:w="4396" w:type="dxa"/>
          </w:tcPr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B4AAD">
              <w:rPr>
                <w:b/>
                <w:sz w:val="28"/>
                <w:szCs w:val="28"/>
              </w:rPr>
              <w:t>БАСҚАРМАСЫНЫҢ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B4AAD">
              <w:rPr>
                <w:b/>
                <w:sz w:val="28"/>
                <w:szCs w:val="28"/>
              </w:rPr>
              <w:t>ҚАУЛЫСЫ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9" w:type="dxa"/>
            <w:gridSpan w:val="2"/>
          </w:tcPr>
          <w:p w:rsidR="00586501" w:rsidRPr="007B4AAD" w:rsidRDefault="00586501" w:rsidP="00DE3F7F">
            <w:pPr>
              <w:spacing w:after="0" w:line="240" w:lineRule="auto"/>
              <w:ind w:left="158"/>
            </w:pPr>
          </w:p>
        </w:tc>
        <w:tc>
          <w:tcPr>
            <w:tcW w:w="3960" w:type="dxa"/>
          </w:tcPr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B4AAD">
              <w:rPr>
                <w:b/>
                <w:sz w:val="28"/>
                <w:szCs w:val="28"/>
              </w:rPr>
              <w:t xml:space="preserve">ПОСТАНОВЛЕНИЕ 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B4AAD">
              <w:rPr>
                <w:b/>
                <w:sz w:val="28"/>
                <w:szCs w:val="28"/>
              </w:rPr>
              <w:t>ПРАВЛЕНИЯ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86501" w:rsidRPr="007B4AAD" w:rsidTr="00586501">
        <w:trPr>
          <w:gridAfter w:val="1"/>
          <w:wAfter w:w="180" w:type="dxa"/>
          <w:trHeight w:val="691"/>
        </w:trPr>
        <w:tc>
          <w:tcPr>
            <w:tcW w:w="4396" w:type="dxa"/>
          </w:tcPr>
          <w:p w:rsidR="00586501" w:rsidRPr="007B4AAD" w:rsidRDefault="00586501" w:rsidP="00DE3F7F">
            <w:pPr>
              <w:spacing w:after="0" w:line="240" w:lineRule="auto"/>
              <w:jc w:val="center"/>
            </w:pPr>
            <w:r w:rsidRPr="007B4AAD">
              <w:t>__________202</w:t>
            </w:r>
            <w:r w:rsidR="00FF3D7E">
              <w:t>6</w:t>
            </w:r>
            <w:r w:rsidRPr="007B4AAD">
              <w:t xml:space="preserve"> года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  <w:r w:rsidRPr="007B4AAD">
              <w:t xml:space="preserve">Алматы </w:t>
            </w:r>
            <w:proofErr w:type="spellStart"/>
            <w:r w:rsidRPr="007B4AAD">
              <w:t>қаласы</w:t>
            </w:r>
            <w:proofErr w:type="spellEnd"/>
          </w:p>
        </w:tc>
        <w:tc>
          <w:tcPr>
            <w:tcW w:w="2009" w:type="dxa"/>
            <w:gridSpan w:val="2"/>
          </w:tcPr>
          <w:p w:rsidR="00586501" w:rsidRPr="007B4AAD" w:rsidRDefault="00586501" w:rsidP="00DE3F7F">
            <w:pPr>
              <w:spacing w:after="0" w:line="240" w:lineRule="auto"/>
              <w:ind w:left="158"/>
            </w:pPr>
          </w:p>
        </w:tc>
        <w:tc>
          <w:tcPr>
            <w:tcW w:w="3960" w:type="dxa"/>
          </w:tcPr>
          <w:p w:rsidR="00586501" w:rsidRPr="007B4AAD" w:rsidRDefault="00586501" w:rsidP="00DE3F7F">
            <w:pPr>
              <w:spacing w:after="0" w:line="240" w:lineRule="auto"/>
              <w:jc w:val="center"/>
            </w:pPr>
            <w:r w:rsidRPr="007B4AAD">
              <w:t xml:space="preserve">№ </w:t>
            </w:r>
          </w:p>
          <w:p w:rsidR="00586501" w:rsidRPr="007B4AAD" w:rsidRDefault="00586501" w:rsidP="00DE3F7F">
            <w:pPr>
              <w:spacing w:after="0" w:line="240" w:lineRule="auto"/>
              <w:jc w:val="center"/>
            </w:pPr>
          </w:p>
          <w:p w:rsidR="00586501" w:rsidRPr="007B4AAD" w:rsidRDefault="00586501" w:rsidP="00DE3F7F">
            <w:pPr>
              <w:spacing w:after="0" w:line="240" w:lineRule="auto"/>
              <w:jc w:val="center"/>
              <w:rPr>
                <w:b/>
              </w:rPr>
            </w:pPr>
            <w:r w:rsidRPr="007B4AAD">
              <w:t xml:space="preserve">   город Алматы </w:t>
            </w:r>
          </w:p>
        </w:tc>
      </w:tr>
    </w:tbl>
    <w:p w:rsidR="00AA7876" w:rsidRPr="007B4AAD" w:rsidRDefault="00AA7876" w:rsidP="00DE3F7F">
      <w:pPr>
        <w:spacing w:after="0" w:line="240" w:lineRule="auto"/>
        <w:jc w:val="both"/>
      </w:pPr>
    </w:p>
    <w:p w:rsidR="00607226" w:rsidRPr="007B4AAD" w:rsidRDefault="00607226" w:rsidP="00DE3F7F">
      <w:pPr>
        <w:spacing w:after="0" w:line="240" w:lineRule="auto"/>
        <w:jc w:val="both"/>
      </w:pPr>
    </w:p>
    <w:p w:rsidR="00F80D20" w:rsidRPr="007B4AAD" w:rsidRDefault="00586501" w:rsidP="00DE3F7F">
      <w:pPr>
        <w:spacing w:after="0" w:line="240" w:lineRule="auto"/>
        <w:jc w:val="center"/>
        <w:rPr>
          <w:b/>
        </w:rPr>
      </w:pPr>
      <w:r w:rsidRPr="007B4AAD">
        <w:rPr>
          <w:b/>
          <w:color w:val="000000"/>
          <w:sz w:val="28"/>
        </w:rPr>
        <w:t xml:space="preserve">Об утверждении </w:t>
      </w:r>
      <w:r w:rsidR="00083BF5" w:rsidRPr="007B4AAD">
        <w:rPr>
          <w:b/>
          <w:color w:val="000000"/>
          <w:sz w:val="28"/>
        </w:rPr>
        <w:t xml:space="preserve">Правил </w:t>
      </w:r>
      <w:r w:rsidR="007B4AAD" w:rsidRPr="007B4AAD">
        <w:rPr>
          <w:b/>
          <w:color w:val="000000"/>
          <w:sz w:val="28"/>
        </w:rPr>
        <w:t>выбора банка, филиала банка – нерезидента, осуществляющих исламские банковские операции, филиала банка – нерезидента Республики Казахстан с универсальной банковской лицензией, осуществляющих исламские банковские операции, исламского банка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банка, принудительно прекращающего деятельность филиала исламского банка – нерезидента Республики Казахстан, филиала банка – нерезидента Республики Казахстан с универсальной банковской лицензией, осуществляющих исламские банковские операции, исламского банка</w:t>
      </w:r>
    </w:p>
    <w:p w:rsidR="00BA5391" w:rsidRPr="007B4AAD" w:rsidRDefault="00BA5391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</w:rPr>
      </w:pPr>
      <w:bookmarkStart w:id="0" w:name="z3"/>
    </w:p>
    <w:p w:rsidR="00607226" w:rsidRPr="007B4AAD" w:rsidRDefault="00607226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</w:rPr>
      </w:pPr>
    </w:p>
    <w:p w:rsidR="00F80D20" w:rsidRPr="007B4AAD" w:rsidRDefault="003A52D5" w:rsidP="00DE3F7F">
      <w:pPr>
        <w:tabs>
          <w:tab w:val="left" w:pos="1134"/>
        </w:tabs>
        <w:spacing w:after="0" w:line="240" w:lineRule="auto"/>
        <w:ind w:firstLine="709"/>
        <w:jc w:val="both"/>
      </w:pPr>
      <w:r w:rsidRPr="007B4AAD">
        <w:rPr>
          <w:sz w:val="28"/>
          <w:szCs w:val="28"/>
        </w:rPr>
        <w:t xml:space="preserve">В соответствии </w:t>
      </w:r>
      <w:r w:rsidR="006E116E">
        <w:rPr>
          <w:sz w:val="28"/>
          <w:szCs w:val="28"/>
        </w:rPr>
        <w:t xml:space="preserve">с пунктом 3 статьи 116 и пунктом 3 статьи 128 </w:t>
      </w:r>
      <w:r w:rsidR="0097149B">
        <w:rPr>
          <w:sz w:val="28"/>
          <w:szCs w:val="28"/>
        </w:rPr>
        <w:t>З</w:t>
      </w:r>
      <w:r w:rsidRPr="007B4AAD">
        <w:rPr>
          <w:sz w:val="28"/>
          <w:szCs w:val="28"/>
        </w:rPr>
        <w:t>акон</w:t>
      </w:r>
      <w:r w:rsidR="00D32DC6" w:rsidRPr="007B4AAD">
        <w:rPr>
          <w:sz w:val="28"/>
          <w:szCs w:val="28"/>
        </w:rPr>
        <w:t xml:space="preserve">ом </w:t>
      </w:r>
      <w:r w:rsidRPr="007B4AAD">
        <w:rPr>
          <w:sz w:val="28"/>
          <w:szCs w:val="28"/>
        </w:rPr>
        <w:t xml:space="preserve">Республики Казахстан «О банках и банковской деятельности в Республике Казахстан» Правление Агентства Республики Казахстан по регулированию и развитию финансового рынка </w:t>
      </w:r>
      <w:r w:rsidRPr="007B4AAD">
        <w:rPr>
          <w:b/>
          <w:bCs/>
          <w:sz w:val="28"/>
          <w:szCs w:val="28"/>
        </w:rPr>
        <w:t>ПОСТАНОВЛЯЕТ</w:t>
      </w:r>
      <w:r w:rsidR="00586501" w:rsidRPr="007B4AAD">
        <w:rPr>
          <w:color w:val="000000"/>
          <w:sz w:val="28"/>
        </w:rPr>
        <w:t>:</w:t>
      </w:r>
    </w:p>
    <w:p w:rsidR="00BA5391" w:rsidRPr="007B4AAD" w:rsidRDefault="00586501" w:rsidP="00DE3F7F">
      <w:pPr>
        <w:pStyle w:val="af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</w:rPr>
      </w:pPr>
      <w:bookmarkStart w:id="1" w:name="z4"/>
      <w:bookmarkEnd w:id="0"/>
      <w:r w:rsidRPr="007B4AAD">
        <w:rPr>
          <w:color w:val="000000"/>
          <w:sz w:val="28"/>
        </w:rPr>
        <w:t xml:space="preserve">Утвердить </w:t>
      </w:r>
      <w:bookmarkStart w:id="2" w:name="_Hlk216087500"/>
      <w:r w:rsidR="00D32DC6" w:rsidRPr="007B4AAD">
        <w:rPr>
          <w:color w:val="000000"/>
          <w:sz w:val="28"/>
        </w:rPr>
        <w:t>Правила выбора банка</w:t>
      </w:r>
      <w:r w:rsidR="007B4AAD" w:rsidRPr="007B4AAD">
        <w:rPr>
          <w:color w:val="000000"/>
          <w:sz w:val="28"/>
        </w:rPr>
        <w:t>,</w:t>
      </w:r>
      <w:r w:rsidR="00D32DC6" w:rsidRPr="007B4AAD">
        <w:rPr>
          <w:color w:val="000000"/>
          <w:sz w:val="28"/>
        </w:rPr>
        <w:t xml:space="preserve"> </w:t>
      </w:r>
      <w:r w:rsidR="007B4AAD" w:rsidRPr="007B4AAD">
        <w:rPr>
          <w:color w:val="000000"/>
          <w:sz w:val="28"/>
        </w:rPr>
        <w:t xml:space="preserve">филиала банка – нерезидента, осуществляющих исламские банковские операции, филиала банка – нерезидента Республики Казахстан с универсальной банковской лицензией, осуществляющих исламские банковские операции, исламского банка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банка, принудительно прекращающего деятельность филиала исламского банка – нерезидента Республики Казахстан, филиала банка – нерезидента Республики Казахстан с универсальной банковской лицензией, осуществляющих исламские банковские операции, исламского банка </w:t>
      </w:r>
      <w:bookmarkEnd w:id="2"/>
      <w:r w:rsidR="001F26EF" w:rsidRPr="007B4AAD">
        <w:rPr>
          <w:sz w:val="28"/>
          <w:szCs w:val="28"/>
        </w:rPr>
        <w:t>согласно приложению 1 к настоящему постановлению</w:t>
      </w:r>
      <w:r w:rsidR="0096569E" w:rsidRPr="007B4AAD">
        <w:rPr>
          <w:sz w:val="28"/>
          <w:szCs w:val="28"/>
        </w:rPr>
        <w:t>.</w:t>
      </w:r>
    </w:p>
    <w:p w:rsidR="00FA1539" w:rsidRPr="007B4AAD" w:rsidRDefault="00F61171" w:rsidP="00DE3F7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 w:rsidRPr="007B4AAD">
        <w:rPr>
          <w:color w:val="000000"/>
          <w:sz w:val="28"/>
          <w:szCs w:val="28"/>
        </w:rPr>
        <w:t>2.</w:t>
      </w:r>
      <w:r w:rsidR="00FF3D7E">
        <w:rPr>
          <w:color w:val="000000"/>
          <w:sz w:val="28"/>
          <w:szCs w:val="28"/>
        </w:rPr>
        <w:tab/>
      </w:r>
      <w:r w:rsidR="0080235A" w:rsidRPr="007B4AAD">
        <w:rPr>
          <w:color w:val="000000"/>
          <w:sz w:val="28"/>
          <w:szCs w:val="28"/>
        </w:rPr>
        <w:t xml:space="preserve">Признать утратившими силу нормативные правовые акты Республики Казахстан, а также структурные элементы некоторых нормативных правовых </w:t>
      </w:r>
      <w:r w:rsidR="0080235A" w:rsidRPr="007B4AAD">
        <w:rPr>
          <w:color w:val="000000"/>
          <w:sz w:val="28"/>
          <w:szCs w:val="28"/>
        </w:rPr>
        <w:lastRenderedPageBreak/>
        <w:t>актов Республики Казахстан по перечню согласно приложению 2 к настоящему постановлению.</w:t>
      </w:r>
    </w:p>
    <w:p w:rsidR="00EF2EE6" w:rsidRPr="007B4AAD" w:rsidRDefault="002B4D6B" w:rsidP="00DE3F7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B4AAD">
        <w:rPr>
          <w:rStyle w:val="s0"/>
          <w:sz w:val="28"/>
          <w:szCs w:val="28"/>
        </w:rPr>
        <w:t>3</w:t>
      </w:r>
      <w:r w:rsidR="00F61171" w:rsidRPr="007B4AAD">
        <w:rPr>
          <w:rStyle w:val="s0"/>
          <w:sz w:val="28"/>
          <w:szCs w:val="28"/>
        </w:rPr>
        <w:t>.</w:t>
      </w:r>
      <w:r w:rsidR="00F61171" w:rsidRPr="007B4AAD">
        <w:rPr>
          <w:rStyle w:val="s0"/>
          <w:sz w:val="28"/>
          <w:szCs w:val="28"/>
        </w:rPr>
        <w:tab/>
      </w:r>
      <w:bookmarkStart w:id="3" w:name="z6"/>
      <w:bookmarkEnd w:id="1"/>
      <w:r w:rsidR="00EF2EE6" w:rsidRPr="007B4AAD">
        <w:rPr>
          <w:color w:val="000000"/>
          <w:sz w:val="28"/>
          <w:szCs w:val="28"/>
        </w:rPr>
        <w:t>Департаменту банковского регулирования в установленном законодательством Республики Казахстан порядке обеспечить:</w:t>
      </w:r>
    </w:p>
    <w:p w:rsidR="00EF2EE6" w:rsidRPr="007B4AAD" w:rsidRDefault="00EF2EE6" w:rsidP="00DE3F7F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7B4AAD">
        <w:rPr>
          <w:spacing w:val="2"/>
          <w:sz w:val="28"/>
          <w:szCs w:val="28"/>
        </w:rPr>
        <w:t>1)</w:t>
      </w:r>
      <w:r w:rsidRPr="007B4AAD">
        <w:rPr>
          <w:spacing w:val="2"/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EF2EE6" w:rsidRPr="007B4AAD" w:rsidRDefault="00EF2EE6" w:rsidP="00DE3F7F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7B4AAD">
        <w:rPr>
          <w:spacing w:val="2"/>
          <w:sz w:val="28"/>
          <w:szCs w:val="28"/>
        </w:rPr>
        <w:t>2)</w:t>
      </w:r>
      <w:r w:rsidRPr="007B4AAD">
        <w:rPr>
          <w:spacing w:val="2"/>
          <w:sz w:val="28"/>
          <w:szCs w:val="28"/>
        </w:rPr>
        <w:tab/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EF2EE6" w:rsidRPr="007B4AAD" w:rsidRDefault="00EF2EE6" w:rsidP="00DE3F7F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7B4AAD">
        <w:rPr>
          <w:spacing w:val="2"/>
          <w:sz w:val="28"/>
          <w:szCs w:val="28"/>
        </w:rPr>
        <w:t>3)</w:t>
      </w:r>
      <w:r w:rsidRPr="007B4AAD">
        <w:rPr>
          <w:spacing w:val="2"/>
          <w:sz w:val="28"/>
          <w:szCs w:val="28"/>
        </w:rPr>
        <w:tab/>
        <w:t xml:space="preserve"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</w:t>
      </w:r>
      <w:r w:rsidRPr="007B4AAD">
        <w:rPr>
          <w:spacing w:val="2"/>
          <w:sz w:val="28"/>
          <w:szCs w:val="28"/>
        </w:rPr>
        <w:br/>
        <w:t>2) настоящего пункта.</w:t>
      </w:r>
    </w:p>
    <w:p w:rsidR="00EF2EE6" w:rsidRPr="007B4AAD" w:rsidRDefault="002B4D6B" w:rsidP="00DE3F7F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7B4AAD">
        <w:rPr>
          <w:spacing w:val="2"/>
          <w:sz w:val="28"/>
          <w:szCs w:val="28"/>
        </w:rPr>
        <w:t>4</w:t>
      </w:r>
      <w:r w:rsidR="00EF2EE6" w:rsidRPr="007B4AAD">
        <w:rPr>
          <w:spacing w:val="2"/>
          <w:sz w:val="28"/>
          <w:szCs w:val="28"/>
        </w:rPr>
        <w:t>.</w:t>
      </w:r>
      <w:r w:rsidR="00EF2EE6" w:rsidRPr="007B4AAD">
        <w:rPr>
          <w:spacing w:val="2"/>
          <w:sz w:val="28"/>
          <w:szCs w:val="28"/>
        </w:rPr>
        <w:tab/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EF2EE6" w:rsidRPr="007B4AAD" w:rsidRDefault="002B4D6B" w:rsidP="00DE3F7F">
      <w:pPr>
        <w:tabs>
          <w:tab w:val="left" w:pos="1134"/>
          <w:tab w:val="left" w:pos="6804"/>
        </w:tabs>
        <w:spacing w:after="0" w:line="240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7B4AAD">
        <w:rPr>
          <w:spacing w:val="2"/>
          <w:sz w:val="28"/>
          <w:szCs w:val="28"/>
        </w:rPr>
        <w:t>5</w:t>
      </w:r>
      <w:r w:rsidR="00EF2EE6" w:rsidRPr="007B4AAD">
        <w:rPr>
          <w:spacing w:val="2"/>
          <w:sz w:val="28"/>
          <w:szCs w:val="28"/>
        </w:rPr>
        <w:t>.</w:t>
      </w:r>
      <w:r w:rsidR="00EF2EE6" w:rsidRPr="007B4AAD">
        <w:rPr>
          <w:spacing w:val="2"/>
          <w:sz w:val="28"/>
          <w:szCs w:val="28"/>
        </w:rPr>
        <w:tab/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EF2EE6" w:rsidRPr="007B4AAD" w:rsidRDefault="00EF2EE6" w:rsidP="00DE3F7F">
      <w:pPr>
        <w:tabs>
          <w:tab w:val="left" w:pos="1134"/>
          <w:tab w:val="left" w:pos="6804"/>
        </w:tabs>
        <w:spacing w:after="0" w:line="240" w:lineRule="auto"/>
        <w:ind w:left="720"/>
        <w:contextualSpacing/>
        <w:rPr>
          <w:b/>
          <w:sz w:val="28"/>
          <w:szCs w:val="28"/>
        </w:rPr>
      </w:pPr>
    </w:p>
    <w:p w:rsidR="00EF2EE6" w:rsidRPr="007B4AAD" w:rsidRDefault="00EF2EE6" w:rsidP="00DE3F7F">
      <w:pPr>
        <w:tabs>
          <w:tab w:val="left" w:pos="1134"/>
          <w:tab w:val="left" w:pos="6804"/>
        </w:tabs>
        <w:spacing w:after="0" w:line="240" w:lineRule="auto"/>
        <w:ind w:left="720"/>
        <w:contextualSpacing/>
        <w:rPr>
          <w:b/>
          <w:sz w:val="28"/>
          <w:szCs w:val="28"/>
        </w:rPr>
      </w:pPr>
    </w:p>
    <w:p w:rsidR="00EF2EE6" w:rsidRPr="007B4AAD" w:rsidRDefault="00EF2EE6" w:rsidP="00DE3F7F">
      <w:pPr>
        <w:tabs>
          <w:tab w:val="left" w:pos="7088"/>
        </w:tabs>
        <w:spacing w:after="0" w:line="240" w:lineRule="auto"/>
        <w:rPr>
          <w:b/>
          <w:sz w:val="28"/>
          <w:szCs w:val="28"/>
        </w:rPr>
      </w:pPr>
      <w:r w:rsidRPr="007B4AAD">
        <w:rPr>
          <w:b/>
          <w:sz w:val="28"/>
          <w:szCs w:val="28"/>
        </w:rPr>
        <w:t xml:space="preserve">Председатель Агентства </w:t>
      </w:r>
      <w:r w:rsidRPr="007B4AAD">
        <w:rPr>
          <w:b/>
          <w:sz w:val="28"/>
          <w:szCs w:val="28"/>
        </w:rPr>
        <w:br/>
        <w:t xml:space="preserve">Республики Казахстан </w:t>
      </w:r>
      <w:r w:rsidRPr="007B4AAD">
        <w:rPr>
          <w:b/>
          <w:sz w:val="28"/>
          <w:szCs w:val="28"/>
        </w:rPr>
        <w:br/>
        <w:t xml:space="preserve">по регулированию и развитию </w:t>
      </w:r>
      <w:r w:rsidRPr="007B4AAD">
        <w:rPr>
          <w:b/>
          <w:sz w:val="28"/>
          <w:szCs w:val="28"/>
        </w:rPr>
        <w:br/>
        <w:t xml:space="preserve">финансового рынка </w:t>
      </w:r>
      <w:r w:rsidRPr="007B4AAD">
        <w:rPr>
          <w:b/>
          <w:sz w:val="28"/>
          <w:szCs w:val="28"/>
        </w:rPr>
        <w:tab/>
        <w:t xml:space="preserve">М. </w:t>
      </w:r>
      <w:proofErr w:type="spellStart"/>
      <w:r w:rsidRPr="007B4AAD">
        <w:rPr>
          <w:b/>
          <w:sz w:val="28"/>
          <w:szCs w:val="28"/>
        </w:rPr>
        <w:t>Абылкасымова</w:t>
      </w:r>
      <w:proofErr w:type="spellEnd"/>
    </w:p>
    <w:p w:rsidR="00B76298" w:rsidRPr="007B4AAD" w:rsidRDefault="00B76298" w:rsidP="00DE3F7F">
      <w:pPr>
        <w:spacing w:after="0" w:line="240" w:lineRule="auto"/>
        <w:rPr>
          <w:sz w:val="28"/>
          <w:szCs w:val="28"/>
        </w:rPr>
      </w:pPr>
    </w:p>
    <w:p w:rsidR="00EF2EE6" w:rsidRPr="007B4AAD" w:rsidRDefault="00EF2EE6" w:rsidP="00DE3F7F">
      <w:pPr>
        <w:spacing w:after="0" w:line="240" w:lineRule="auto"/>
        <w:rPr>
          <w:sz w:val="28"/>
          <w:szCs w:val="28"/>
        </w:rPr>
      </w:pPr>
      <w:r w:rsidRPr="007B4AAD">
        <w:rPr>
          <w:sz w:val="28"/>
          <w:szCs w:val="28"/>
        </w:rPr>
        <w:br w:type="page"/>
      </w:r>
    </w:p>
    <w:p w:rsidR="006D5ACA" w:rsidRDefault="00EF2EE6" w:rsidP="00DE3F7F">
      <w:pPr>
        <w:tabs>
          <w:tab w:val="left" w:pos="7088"/>
        </w:tabs>
        <w:spacing w:after="0" w:line="240" w:lineRule="auto"/>
        <w:jc w:val="right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lastRenderedPageBreak/>
        <w:t xml:space="preserve">Приложение 1 </w:t>
      </w:r>
    </w:p>
    <w:p w:rsidR="00EF2EE6" w:rsidRPr="007B4AAD" w:rsidRDefault="00EF2EE6" w:rsidP="00DE3F7F">
      <w:pPr>
        <w:tabs>
          <w:tab w:val="left" w:pos="7088"/>
        </w:tabs>
        <w:spacing w:after="0" w:line="240" w:lineRule="auto"/>
        <w:jc w:val="right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к постановлению Правления </w:t>
      </w:r>
      <w:r w:rsidR="006D5ACA">
        <w:rPr>
          <w:color w:val="000000"/>
          <w:sz w:val="28"/>
          <w:szCs w:val="28"/>
        </w:rPr>
        <w:br/>
      </w:r>
      <w:r w:rsidRPr="007B4AAD">
        <w:rPr>
          <w:color w:val="000000"/>
          <w:sz w:val="28"/>
          <w:szCs w:val="28"/>
        </w:rPr>
        <w:t>Агентства Республики Казахстан</w:t>
      </w:r>
      <w:r w:rsidRPr="007B4AAD">
        <w:rPr>
          <w:sz w:val="28"/>
          <w:szCs w:val="28"/>
        </w:rPr>
        <w:br/>
      </w:r>
      <w:r w:rsidRPr="007B4AAD">
        <w:rPr>
          <w:color w:val="000000"/>
          <w:sz w:val="28"/>
          <w:szCs w:val="28"/>
        </w:rPr>
        <w:t>по регулированию и</w:t>
      </w:r>
      <w:r w:rsidR="006D5ACA">
        <w:rPr>
          <w:color w:val="000000"/>
          <w:sz w:val="28"/>
          <w:szCs w:val="28"/>
        </w:rPr>
        <w:t xml:space="preserve"> </w:t>
      </w:r>
      <w:r w:rsidRPr="007B4AAD">
        <w:rPr>
          <w:color w:val="000000"/>
          <w:sz w:val="28"/>
          <w:szCs w:val="28"/>
        </w:rPr>
        <w:t xml:space="preserve">развитию </w:t>
      </w:r>
      <w:r w:rsidR="006D5ACA">
        <w:rPr>
          <w:color w:val="000000"/>
          <w:sz w:val="28"/>
          <w:szCs w:val="28"/>
        </w:rPr>
        <w:br/>
      </w:r>
      <w:r w:rsidRPr="007B4AAD">
        <w:rPr>
          <w:color w:val="000000"/>
          <w:sz w:val="28"/>
          <w:szCs w:val="28"/>
        </w:rPr>
        <w:t>финансового рынка</w:t>
      </w:r>
      <w:r w:rsidRPr="007B4AAD">
        <w:rPr>
          <w:sz w:val="28"/>
          <w:szCs w:val="28"/>
        </w:rPr>
        <w:br/>
      </w:r>
      <w:r w:rsidRPr="007B4AAD">
        <w:rPr>
          <w:color w:val="000000"/>
          <w:sz w:val="28"/>
          <w:szCs w:val="28"/>
        </w:rPr>
        <w:t>от                     202</w:t>
      </w:r>
      <w:r w:rsidR="006E116E">
        <w:rPr>
          <w:color w:val="000000"/>
          <w:sz w:val="28"/>
          <w:szCs w:val="28"/>
        </w:rPr>
        <w:t>6</w:t>
      </w:r>
      <w:r w:rsidRPr="007B4AAD">
        <w:rPr>
          <w:color w:val="000000"/>
          <w:sz w:val="28"/>
          <w:szCs w:val="28"/>
        </w:rPr>
        <w:t xml:space="preserve"> года №</w:t>
      </w:r>
      <w:r w:rsidR="006D5ACA">
        <w:rPr>
          <w:color w:val="000000"/>
          <w:sz w:val="28"/>
          <w:szCs w:val="28"/>
        </w:rPr>
        <w:t>__</w:t>
      </w:r>
    </w:p>
    <w:p w:rsidR="00EF2EE6" w:rsidRPr="007B4AAD" w:rsidRDefault="00EF2EE6" w:rsidP="00DE3F7F">
      <w:pPr>
        <w:tabs>
          <w:tab w:val="left" w:pos="7088"/>
        </w:tabs>
        <w:spacing w:after="0" w:line="240" w:lineRule="auto"/>
        <w:jc w:val="right"/>
        <w:rPr>
          <w:sz w:val="28"/>
          <w:szCs w:val="28"/>
        </w:rPr>
      </w:pPr>
    </w:p>
    <w:p w:rsidR="00EF2EE6" w:rsidRPr="006E116E" w:rsidRDefault="006E116E" w:rsidP="00DE3F7F">
      <w:pPr>
        <w:tabs>
          <w:tab w:val="left" w:pos="0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4" w:name="z31"/>
      <w:bookmarkEnd w:id="3"/>
      <w:r w:rsidRPr="006E116E">
        <w:rPr>
          <w:b/>
          <w:color w:val="000000"/>
          <w:sz w:val="28"/>
          <w:szCs w:val="28"/>
        </w:rPr>
        <w:t>Правила</w:t>
      </w:r>
      <w:r w:rsidR="0096569E" w:rsidRPr="006E116E">
        <w:rPr>
          <w:b/>
          <w:color w:val="000000"/>
          <w:sz w:val="28"/>
          <w:szCs w:val="28"/>
        </w:rPr>
        <w:t xml:space="preserve"> </w:t>
      </w:r>
      <w:bookmarkStart w:id="5" w:name="_Hlk215741302"/>
      <w:r w:rsidR="0096569E" w:rsidRPr="006E116E">
        <w:rPr>
          <w:b/>
          <w:color w:val="000000"/>
          <w:sz w:val="28"/>
          <w:szCs w:val="28"/>
        </w:rPr>
        <w:t xml:space="preserve">выбора </w:t>
      </w:r>
      <w:bookmarkStart w:id="6" w:name="_Hlk215698629"/>
      <w:bookmarkStart w:id="7" w:name="_Hlk215747078"/>
      <w:r w:rsidR="0096569E" w:rsidRPr="006E116E">
        <w:rPr>
          <w:b/>
          <w:color w:val="000000"/>
          <w:sz w:val="28"/>
          <w:szCs w:val="28"/>
        </w:rPr>
        <w:t>банка</w:t>
      </w:r>
      <w:r w:rsidR="006C002F" w:rsidRPr="006E116E">
        <w:rPr>
          <w:b/>
          <w:color w:val="000000"/>
          <w:sz w:val="28"/>
          <w:szCs w:val="28"/>
        </w:rPr>
        <w:t>,</w:t>
      </w:r>
      <w:r w:rsidR="006C002F" w:rsidRPr="006E116E">
        <w:rPr>
          <w:b/>
          <w:color w:val="FF0000"/>
          <w:sz w:val="28"/>
          <w:szCs w:val="28"/>
        </w:rPr>
        <w:t xml:space="preserve"> </w:t>
      </w:r>
      <w:bookmarkStart w:id="8" w:name="_Hlk215825166"/>
      <w:bookmarkStart w:id="9" w:name="_Hlk215822903"/>
      <w:r w:rsidR="006C002F" w:rsidRPr="006E116E">
        <w:rPr>
          <w:b/>
          <w:sz w:val="28"/>
          <w:szCs w:val="28"/>
        </w:rPr>
        <w:t>филиала банка</w:t>
      </w:r>
      <w:r w:rsidR="006C002F" w:rsidRPr="006E116E">
        <w:rPr>
          <w:rFonts w:eastAsia="Calibri"/>
          <w:b/>
          <w:sz w:val="28"/>
          <w:szCs w:val="28"/>
        </w:rPr>
        <w:t xml:space="preserve"> – </w:t>
      </w:r>
      <w:r w:rsidR="006C002F" w:rsidRPr="006E116E">
        <w:rPr>
          <w:b/>
          <w:sz w:val="28"/>
          <w:szCs w:val="28"/>
        </w:rPr>
        <w:t>нерезидента, осуществляющих исламские банковские операции, филиала банка</w:t>
      </w:r>
      <w:r w:rsidR="006C002F" w:rsidRPr="006E116E">
        <w:rPr>
          <w:rFonts w:eastAsia="Calibri"/>
          <w:b/>
          <w:sz w:val="28"/>
          <w:szCs w:val="28"/>
        </w:rPr>
        <w:t xml:space="preserve"> – </w:t>
      </w:r>
      <w:r w:rsidR="006C002F" w:rsidRPr="006E116E">
        <w:rPr>
          <w:b/>
          <w:sz w:val="28"/>
          <w:szCs w:val="28"/>
        </w:rPr>
        <w:t>нерезидента Республики Казахстан</w:t>
      </w:r>
      <w:r w:rsidR="0096569E" w:rsidRPr="006E116E">
        <w:rPr>
          <w:b/>
          <w:color w:val="000000"/>
          <w:sz w:val="28"/>
          <w:szCs w:val="28"/>
        </w:rPr>
        <w:t xml:space="preserve"> с универсальной банковской лицензией</w:t>
      </w:r>
      <w:bookmarkEnd w:id="8"/>
      <w:r w:rsidR="0096569E" w:rsidRPr="006E116E">
        <w:rPr>
          <w:b/>
          <w:color w:val="000000"/>
          <w:sz w:val="28"/>
          <w:szCs w:val="28"/>
        </w:rPr>
        <w:t xml:space="preserve">, </w:t>
      </w:r>
      <w:r w:rsidR="006C002F" w:rsidRPr="006E116E">
        <w:rPr>
          <w:b/>
          <w:color w:val="000000"/>
          <w:sz w:val="28"/>
          <w:szCs w:val="28"/>
        </w:rPr>
        <w:t xml:space="preserve">осуществляющих </w:t>
      </w:r>
      <w:r w:rsidR="0096569E" w:rsidRPr="006E116E">
        <w:rPr>
          <w:b/>
          <w:color w:val="000000"/>
          <w:sz w:val="28"/>
          <w:szCs w:val="28"/>
        </w:rPr>
        <w:t>исламские банковские операции, исламского банка</w:t>
      </w:r>
      <w:bookmarkEnd w:id="6"/>
      <w:r w:rsidR="0096569E" w:rsidRPr="006E116E">
        <w:rPr>
          <w:b/>
          <w:color w:val="000000"/>
          <w:sz w:val="28"/>
          <w:szCs w:val="28"/>
        </w:rPr>
        <w:t xml:space="preserve"> </w:t>
      </w:r>
      <w:bookmarkEnd w:id="5"/>
      <w:bookmarkEnd w:id="7"/>
      <w:bookmarkEnd w:id="9"/>
      <w:r w:rsidR="0096569E" w:rsidRPr="006E116E">
        <w:rPr>
          <w:b/>
          <w:color w:val="000000"/>
          <w:sz w:val="28"/>
          <w:szCs w:val="28"/>
        </w:rPr>
        <w:t xml:space="preserve">и передачи </w:t>
      </w:r>
      <w:r w:rsidR="007A0179" w:rsidRPr="006E116E">
        <w:rPr>
          <w:b/>
          <w:color w:val="000000"/>
          <w:sz w:val="28"/>
          <w:szCs w:val="28"/>
        </w:rPr>
        <w:t xml:space="preserve">им </w:t>
      </w:r>
      <w:r w:rsidR="0096569E" w:rsidRPr="006E116E">
        <w:rPr>
          <w:b/>
          <w:color w:val="000000"/>
          <w:sz w:val="28"/>
          <w:szCs w:val="28"/>
        </w:rPr>
        <w:t xml:space="preserve">имущества, приобретенного за счет денег, привлеченных по договору об инвестиционном депозите, и обязательств по инвестиционным депозитам </w:t>
      </w:r>
      <w:bookmarkStart w:id="10" w:name="_Hlk215695991"/>
      <w:r w:rsidR="0096569E" w:rsidRPr="006E116E">
        <w:rPr>
          <w:b/>
          <w:color w:val="000000"/>
          <w:sz w:val="28"/>
          <w:szCs w:val="28"/>
        </w:rPr>
        <w:t xml:space="preserve">ликвидируемого </w:t>
      </w:r>
      <w:bookmarkStart w:id="11" w:name="_Hlk215698928"/>
      <w:r w:rsidR="0096569E" w:rsidRPr="006E116E">
        <w:rPr>
          <w:b/>
          <w:color w:val="000000"/>
          <w:sz w:val="28"/>
          <w:szCs w:val="28"/>
        </w:rPr>
        <w:t>банка</w:t>
      </w:r>
      <w:r w:rsidR="007A0179" w:rsidRPr="006E116E">
        <w:rPr>
          <w:b/>
          <w:color w:val="000000"/>
          <w:sz w:val="28"/>
          <w:szCs w:val="28"/>
        </w:rPr>
        <w:t>,</w:t>
      </w:r>
      <w:r w:rsidR="0096569E" w:rsidRPr="006E116E">
        <w:rPr>
          <w:b/>
          <w:color w:val="000000"/>
          <w:sz w:val="28"/>
          <w:szCs w:val="28"/>
        </w:rPr>
        <w:t xml:space="preserve"> </w:t>
      </w:r>
      <w:r w:rsidR="007A0179" w:rsidRPr="006E116E">
        <w:rPr>
          <w:b/>
          <w:sz w:val="28"/>
          <w:szCs w:val="28"/>
        </w:rPr>
        <w:t>принудительно прекращающего деятельность филиала исламского банка</w:t>
      </w:r>
      <w:r w:rsidR="007A0179" w:rsidRPr="006E116E">
        <w:rPr>
          <w:rFonts w:eastAsia="Calibri"/>
          <w:b/>
          <w:sz w:val="28"/>
          <w:szCs w:val="28"/>
        </w:rPr>
        <w:t xml:space="preserve"> – </w:t>
      </w:r>
      <w:r w:rsidR="007A0179" w:rsidRPr="006E116E">
        <w:rPr>
          <w:b/>
          <w:sz w:val="28"/>
          <w:szCs w:val="28"/>
        </w:rPr>
        <w:t>нерезидента Республики Казахстан, филиала банка</w:t>
      </w:r>
      <w:r w:rsidR="007A0179" w:rsidRPr="006E116E">
        <w:rPr>
          <w:rFonts w:eastAsia="Calibri"/>
          <w:b/>
          <w:sz w:val="28"/>
          <w:szCs w:val="28"/>
        </w:rPr>
        <w:t xml:space="preserve"> – </w:t>
      </w:r>
      <w:r w:rsidR="007A0179" w:rsidRPr="006E116E">
        <w:rPr>
          <w:b/>
          <w:sz w:val="28"/>
          <w:szCs w:val="28"/>
        </w:rPr>
        <w:t xml:space="preserve">нерезидента Республики Казахстан </w:t>
      </w:r>
      <w:r w:rsidR="0096569E" w:rsidRPr="006E116E">
        <w:rPr>
          <w:b/>
          <w:color w:val="000000"/>
          <w:sz w:val="28"/>
          <w:szCs w:val="28"/>
        </w:rPr>
        <w:t xml:space="preserve">с универсальной банковской лицензией, </w:t>
      </w:r>
      <w:r w:rsidR="00DC6C6D" w:rsidRPr="006E116E">
        <w:rPr>
          <w:b/>
          <w:color w:val="000000"/>
          <w:sz w:val="28"/>
          <w:szCs w:val="28"/>
        </w:rPr>
        <w:t xml:space="preserve">осуществляющих </w:t>
      </w:r>
      <w:r w:rsidR="0096569E" w:rsidRPr="006E116E">
        <w:rPr>
          <w:b/>
          <w:color w:val="000000"/>
          <w:sz w:val="28"/>
          <w:szCs w:val="28"/>
        </w:rPr>
        <w:t>исламские банковские операции, исламского банка</w:t>
      </w:r>
      <w:bookmarkStart w:id="12" w:name="_Hlk215699378"/>
      <w:bookmarkEnd w:id="10"/>
      <w:bookmarkEnd w:id="11"/>
    </w:p>
    <w:bookmarkEnd w:id="12"/>
    <w:p w:rsidR="0096569E" w:rsidRDefault="0096569E" w:rsidP="00DE3F7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EB5267" w:rsidRPr="007B4AAD" w:rsidRDefault="00EB5267" w:rsidP="00DE3F7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F80D20" w:rsidRPr="007B4AAD" w:rsidRDefault="00586501" w:rsidP="00DE3F7F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bookmarkStart w:id="13" w:name="z33"/>
      <w:bookmarkEnd w:id="4"/>
      <w:r w:rsidRPr="007B4AAD">
        <w:rPr>
          <w:color w:val="000000"/>
          <w:sz w:val="28"/>
          <w:szCs w:val="28"/>
        </w:rPr>
        <w:t>Глава 1. Общие положения</w:t>
      </w:r>
    </w:p>
    <w:p w:rsidR="00EF2EE6" w:rsidRPr="007B4AAD" w:rsidRDefault="00EF2EE6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bookmarkStart w:id="14" w:name="z34"/>
      <w:bookmarkStart w:id="15" w:name="_GoBack"/>
      <w:bookmarkEnd w:id="13"/>
      <w:bookmarkEnd w:id="15"/>
    </w:p>
    <w:p w:rsidR="006E116E" w:rsidRDefault="00784AA6" w:rsidP="00DE3F7F">
      <w:pPr>
        <w:pStyle w:val="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Правила выбора </w:t>
      </w:r>
      <w:bookmarkStart w:id="16" w:name="_Hlk215697517"/>
      <w:r w:rsidRPr="007B4AAD">
        <w:rPr>
          <w:color w:val="000000"/>
          <w:sz w:val="28"/>
          <w:szCs w:val="28"/>
        </w:rPr>
        <w:t>банка</w:t>
      </w:r>
      <w:r w:rsidR="007B4AAD">
        <w:rPr>
          <w:color w:val="000000"/>
          <w:sz w:val="28"/>
          <w:szCs w:val="28"/>
        </w:rPr>
        <w:t xml:space="preserve">, </w:t>
      </w:r>
      <w:bookmarkEnd w:id="16"/>
      <w:r w:rsidR="007B4AAD" w:rsidRPr="007B4AAD">
        <w:rPr>
          <w:color w:val="000000"/>
          <w:sz w:val="28"/>
          <w:szCs w:val="28"/>
        </w:rPr>
        <w:t>филиала банка – нерезидента, осуществляющих исламские банковские операции, филиала банка – нерезидента Республики Казахстан с универсальной банковской лицензией, осуществляющих исламские банковские операции, исламского банка и передачи им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банка, принудительно прекращающего деятельность филиала исламского банка – нерезидента Республики Казахстан, филиала банка – нерезидента Республики Казахстан с универсальной банковской лицензией, осуществляющих исламские банковские операции, исламского банка</w:t>
      </w:r>
      <w:r w:rsidRPr="007B4AAD">
        <w:rPr>
          <w:color w:val="000000"/>
          <w:sz w:val="28"/>
          <w:szCs w:val="28"/>
        </w:rPr>
        <w:t xml:space="preserve"> </w:t>
      </w:r>
      <w:r w:rsidR="00CC069D" w:rsidRPr="007B4AAD">
        <w:rPr>
          <w:color w:val="000000"/>
          <w:sz w:val="28"/>
          <w:szCs w:val="28"/>
        </w:rPr>
        <w:t>разработаны в соответствии с</w:t>
      </w:r>
      <w:r w:rsidR="006C002F" w:rsidRPr="007B4AAD">
        <w:rPr>
          <w:color w:val="000000"/>
          <w:sz w:val="28"/>
          <w:szCs w:val="28"/>
        </w:rPr>
        <w:t xml:space="preserve"> </w:t>
      </w:r>
      <w:bookmarkStart w:id="17" w:name="_Hlk216087371"/>
      <w:r w:rsidR="006C002F" w:rsidRPr="007B4AAD">
        <w:rPr>
          <w:color w:val="000000"/>
          <w:sz w:val="28"/>
          <w:szCs w:val="28"/>
        </w:rPr>
        <w:t xml:space="preserve">пунктом 3 </w:t>
      </w:r>
      <w:r w:rsidR="00CC069D" w:rsidRPr="007B4AAD">
        <w:rPr>
          <w:color w:val="000000"/>
          <w:sz w:val="28"/>
          <w:szCs w:val="28"/>
        </w:rPr>
        <w:t>стат</w:t>
      </w:r>
      <w:r w:rsidR="006C002F" w:rsidRPr="007B4AAD">
        <w:rPr>
          <w:color w:val="000000"/>
          <w:sz w:val="28"/>
          <w:szCs w:val="28"/>
        </w:rPr>
        <w:t>и</w:t>
      </w:r>
      <w:r w:rsidR="00CC069D" w:rsidRPr="007B4AAD">
        <w:rPr>
          <w:color w:val="000000"/>
          <w:sz w:val="28"/>
          <w:szCs w:val="28"/>
        </w:rPr>
        <w:t xml:space="preserve"> 116</w:t>
      </w:r>
      <w:r w:rsidR="006C002F" w:rsidRPr="007B4AAD">
        <w:rPr>
          <w:color w:val="000000"/>
          <w:sz w:val="28"/>
          <w:szCs w:val="28"/>
        </w:rPr>
        <w:t xml:space="preserve"> и</w:t>
      </w:r>
      <w:r w:rsidR="007F0B23" w:rsidRPr="007B4AAD">
        <w:rPr>
          <w:color w:val="000000"/>
          <w:sz w:val="28"/>
          <w:szCs w:val="28"/>
        </w:rPr>
        <w:t xml:space="preserve"> пунктом 3 статьи 128</w:t>
      </w:r>
      <w:r w:rsidR="00CC069D" w:rsidRPr="007B4AAD">
        <w:rPr>
          <w:color w:val="000000"/>
          <w:sz w:val="28"/>
          <w:szCs w:val="28"/>
        </w:rPr>
        <w:t xml:space="preserve"> Закона Республики Казахстан </w:t>
      </w:r>
      <w:r w:rsidR="00E9126D">
        <w:rPr>
          <w:color w:val="000000"/>
          <w:sz w:val="28"/>
          <w:szCs w:val="28"/>
        </w:rPr>
        <w:t>«</w:t>
      </w:r>
      <w:r w:rsidR="00CC069D" w:rsidRPr="007B4AAD">
        <w:rPr>
          <w:color w:val="000000"/>
          <w:sz w:val="28"/>
          <w:szCs w:val="28"/>
        </w:rPr>
        <w:t xml:space="preserve">О банках и банковской деятельности в </w:t>
      </w:r>
      <w:r w:rsidR="00CC069D" w:rsidRPr="00724B36">
        <w:rPr>
          <w:color w:val="000000"/>
          <w:sz w:val="28"/>
          <w:szCs w:val="28"/>
        </w:rPr>
        <w:t>Республике Казахстан</w:t>
      </w:r>
      <w:r w:rsidR="00E9126D">
        <w:rPr>
          <w:color w:val="000000"/>
          <w:sz w:val="28"/>
          <w:szCs w:val="28"/>
        </w:rPr>
        <w:t>»</w:t>
      </w:r>
      <w:bookmarkEnd w:id="17"/>
      <w:r w:rsidR="00CC069D" w:rsidRPr="00724B36">
        <w:rPr>
          <w:color w:val="000000"/>
          <w:sz w:val="28"/>
          <w:szCs w:val="28"/>
        </w:rPr>
        <w:t xml:space="preserve"> (далее </w:t>
      </w:r>
      <w:r w:rsidR="007B4AAD" w:rsidRPr="00724B36">
        <w:rPr>
          <w:color w:val="000000"/>
          <w:sz w:val="28"/>
          <w:szCs w:val="28"/>
        </w:rPr>
        <w:t>–</w:t>
      </w:r>
      <w:r w:rsidR="00CC069D" w:rsidRPr="00724B36">
        <w:rPr>
          <w:color w:val="000000"/>
          <w:sz w:val="28"/>
          <w:szCs w:val="28"/>
        </w:rPr>
        <w:t xml:space="preserve"> Закон о банках).</w:t>
      </w:r>
      <w:bookmarkStart w:id="18" w:name="z362"/>
      <w:bookmarkEnd w:id="14"/>
    </w:p>
    <w:p w:rsidR="00F80D20" w:rsidRPr="006E116E" w:rsidRDefault="00586501" w:rsidP="00DE3F7F">
      <w:pPr>
        <w:pStyle w:val="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E116E">
        <w:rPr>
          <w:color w:val="000000"/>
          <w:sz w:val="28"/>
          <w:szCs w:val="28"/>
        </w:rPr>
        <w:t>Основные понятия, используемые в Правилах:</w:t>
      </w:r>
    </w:p>
    <w:p w:rsidR="005C237D" w:rsidRPr="00724B36" w:rsidRDefault="005C237D" w:rsidP="00DE3F7F">
      <w:pPr>
        <w:pStyle w:val="af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19" w:name="z38"/>
      <w:bookmarkEnd w:id="18"/>
      <w:r w:rsidRPr="00724B36">
        <w:rPr>
          <w:color w:val="000000"/>
          <w:sz w:val="28"/>
        </w:rPr>
        <w:t xml:space="preserve">депозитор – клиент </w:t>
      </w:r>
      <w:r w:rsidR="00BB6A9D" w:rsidRPr="00724B36">
        <w:rPr>
          <w:color w:val="000000"/>
          <w:sz w:val="28"/>
        </w:rPr>
        <w:t>ликвидируемого банка</w:t>
      </w:r>
      <w:r w:rsidR="006B1979" w:rsidRPr="00724B36">
        <w:rPr>
          <w:color w:val="000000"/>
          <w:sz w:val="28"/>
        </w:rPr>
        <w:t xml:space="preserve"> с универсальной банковской лицензией, осуществляющего исламские банковские операции, исламского банка</w:t>
      </w:r>
      <w:r w:rsidR="0012606A" w:rsidRPr="00724B36">
        <w:rPr>
          <w:color w:val="000000"/>
          <w:sz w:val="28"/>
        </w:rPr>
        <w:t xml:space="preserve">, </w:t>
      </w:r>
      <w:r w:rsidR="00BB6A9D" w:rsidRPr="00724B36">
        <w:rPr>
          <w:color w:val="000000"/>
          <w:sz w:val="28"/>
        </w:rPr>
        <w:t>принудительно прекращающего деятельность</w:t>
      </w:r>
      <w:r w:rsidR="00262A7D" w:rsidRPr="00724B36">
        <w:rPr>
          <w:color w:val="000000"/>
          <w:sz w:val="28"/>
        </w:rPr>
        <w:t xml:space="preserve"> </w:t>
      </w:r>
      <w:bookmarkStart w:id="20" w:name="_Hlk215826877"/>
      <w:r w:rsidR="00D86483" w:rsidRPr="00724B36">
        <w:rPr>
          <w:color w:val="000000"/>
          <w:sz w:val="28"/>
        </w:rPr>
        <w:t xml:space="preserve">банка, филиала банка – нерезидента, осуществляющих исламские банковские операции, филиала </w:t>
      </w:r>
      <w:r w:rsidR="00EB5267">
        <w:rPr>
          <w:color w:val="000000"/>
          <w:sz w:val="28"/>
        </w:rPr>
        <w:br/>
      </w:r>
      <w:r w:rsidR="00D86483" w:rsidRPr="00724B36">
        <w:rPr>
          <w:color w:val="000000"/>
          <w:sz w:val="28"/>
        </w:rPr>
        <w:t>банка – нерезидента Республики Казахстан с универсальной банковской лицензией, осуществляющего исламские банковские операции</w:t>
      </w:r>
      <w:bookmarkEnd w:id="20"/>
      <w:r w:rsidRPr="00724B36">
        <w:rPr>
          <w:color w:val="000000"/>
          <w:sz w:val="28"/>
        </w:rPr>
        <w:t>, заключивший договор об инвестиционном депозите;</w:t>
      </w:r>
    </w:p>
    <w:p w:rsidR="005C237D" w:rsidRPr="000B4251" w:rsidRDefault="005C237D" w:rsidP="00DE3F7F">
      <w:pPr>
        <w:pStyle w:val="af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21" w:name="z59"/>
      <w:r w:rsidRPr="000B4251">
        <w:rPr>
          <w:color w:val="000000"/>
          <w:sz w:val="28"/>
        </w:rPr>
        <w:lastRenderedPageBreak/>
        <w:t xml:space="preserve">инвестиционный депозит – деньги, передаваемые клиентом </w:t>
      </w:r>
      <w:r w:rsidR="00A9116E" w:rsidRPr="000B4251">
        <w:rPr>
          <w:color w:val="000000"/>
          <w:sz w:val="28"/>
        </w:rPr>
        <w:t xml:space="preserve">банку </w:t>
      </w:r>
      <w:r w:rsidR="00A9116E" w:rsidRPr="000B4251">
        <w:rPr>
          <w:color w:val="000000"/>
          <w:sz w:val="28"/>
        </w:rPr>
        <w:br/>
        <w:t>с универсальной банковской лицензией</w:t>
      </w:r>
      <w:r w:rsidRPr="000B4251">
        <w:rPr>
          <w:color w:val="000000"/>
          <w:sz w:val="28"/>
        </w:rPr>
        <w:t xml:space="preserve">, </w:t>
      </w:r>
      <w:r w:rsidR="008D0406" w:rsidRPr="000B4251">
        <w:rPr>
          <w:color w:val="000000"/>
          <w:sz w:val="28"/>
        </w:rPr>
        <w:t>осуществляющего исламские банковские операции</w:t>
      </w:r>
      <w:r w:rsidR="003D0DD0" w:rsidRPr="000B4251">
        <w:rPr>
          <w:color w:val="000000"/>
          <w:sz w:val="28"/>
        </w:rPr>
        <w:t>, исламского банка</w:t>
      </w:r>
      <w:r w:rsidR="00612C19" w:rsidRPr="000B4251">
        <w:rPr>
          <w:color w:val="000000"/>
          <w:sz w:val="28"/>
        </w:rPr>
        <w:t>,</w:t>
      </w:r>
      <w:r w:rsidR="008D0406" w:rsidRPr="000B4251">
        <w:rPr>
          <w:color w:val="000000"/>
          <w:sz w:val="28"/>
        </w:rPr>
        <w:t xml:space="preserve"> </w:t>
      </w:r>
      <w:r w:rsidR="00BF3B07" w:rsidRPr="000B4251">
        <w:rPr>
          <w:color w:val="000000"/>
          <w:sz w:val="28"/>
        </w:rPr>
        <w:t xml:space="preserve">банку, филиалу банка – нерезидента, осуществляющих исламские банковские операции, филиалу банка – нерезидента Республики Казахстан с универсальной банковской лицензией, осуществляющего исламские банковские операции, </w:t>
      </w:r>
      <w:r w:rsidRPr="000B4251">
        <w:rPr>
          <w:color w:val="000000"/>
          <w:sz w:val="28"/>
        </w:rPr>
        <w:t>на определенный срок без гарантии их возврата в номинальном выражении, с условием выплаты по нему дохода в зависимости от результатов использования переданных денег в порядке, предусмотренном договором об инвестиционном депозите;</w:t>
      </w:r>
    </w:p>
    <w:bookmarkEnd w:id="21"/>
    <w:p w:rsidR="005C237D" w:rsidRPr="000B4251" w:rsidRDefault="005C237D" w:rsidP="00DE3F7F">
      <w:pPr>
        <w:pStyle w:val="af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</w:rPr>
      </w:pPr>
      <w:r w:rsidRPr="000B4251">
        <w:rPr>
          <w:color w:val="000000"/>
          <w:sz w:val="28"/>
        </w:rPr>
        <w:t xml:space="preserve">принимающий исламский банк – </w:t>
      </w:r>
      <w:r w:rsidR="0069496F" w:rsidRPr="000B4251">
        <w:rPr>
          <w:color w:val="000000"/>
          <w:sz w:val="28"/>
        </w:rPr>
        <w:t>банк с универсальной банковской лицензией, осуществляющий исламские банковские операции, исламского банка</w:t>
      </w:r>
      <w:r w:rsidRPr="000B4251">
        <w:rPr>
          <w:color w:val="000000"/>
          <w:sz w:val="28"/>
        </w:rPr>
        <w:t>,</w:t>
      </w:r>
      <w:r w:rsidR="0069496F" w:rsidRPr="000B4251">
        <w:rPr>
          <w:color w:val="000000"/>
          <w:sz w:val="28"/>
        </w:rPr>
        <w:t xml:space="preserve"> </w:t>
      </w:r>
      <w:bookmarkStart w:id="22" w:name="_Hlk215827056"/>
      <w:r w:rsidR="0069496F" w:rsidRPr="000B4251">
        <w:rPr>
          <w:color w:val="000000"/>
          <w:sz w:val="28"/>
        </w:rPr>
        <w:t>банк, филиал банка – нерезидента, осуществляющих исламские банковские операции, филиал банка – нерезидента Республики Казахстан с универсальной банковской лицензией, осуществляющего исламские банковские операции</w:t>
      </w:r>
      <w:bookmarkEnd w:id="22"/>
      <w:r w:rsidR="0069496F" w:rsidRPr="000B4251">
        <w:rPr>
          <w:color w:val="000000"/>
          <w:sz w:val="28"/>
        </w:rPr>
        <w:t>,</w:t>
      </w:r>
      <w:r w:rsidRPr="000B4251">
        <w:rPr>
          <w:color w:val="000000"/>
          <w:sz w:val="28"/>
        </w:rPr>
        <w:t xml:space="preserve"> выбранны</w:t>
      </w:r>
      <w:r w:rsidR="00FA1539" w:rsidRPr="000B4251">
        <w:rPr>
          <w:color w:val="000000"/>
          <w:sz w:val="28"/>
        </w:rPr>
        <w:t>е</w:t>
      </w:r>
      <w:r w:rsidRPr="000B4251">
        <w:rPr>
          <w:color w:val="000000"/>
          <w:sz w:val="28"/>
        </w:rPr>
        <w:t xml:space="preserve"> ликвидационной комиссией для передачи им имущества и обязательств </w:t>
      </w:r>
      <w:r w:rsidR="003D0DD0" w:rsidRPr="000B4251">
        <w:rPr>
          <w:color w:val="000000"/>
          <w:sz w:val="28"/>
        </w:rPr>
        <w:t xml:space="preserve">ликвидируемого банка с универсальной банковской лицензией, осуществляющего исламские банковские операции, исламского банка, принудительно прекращающего деятельность </w:t>
      </w:r>
      <w:r w:rsidR="003F581A" w:rsidRPr="000B4251">
        <w:rPr>
          <w:color w:val="000000"/>
          <w:sz w:val="28"/>
        </w:rPr>
        <w:t xml:space="preserve">банка, филиала банка – нерезидента, осуществляющих исламские банковские операции, филиала </w:t>
      </w:r>
      <w:r w:rsidR="00EB5267">
        <w:rPr>
          <w:color w:val="000000"/>
          <w:sz w:val="28"/>
        </w:rPr>
        <w:br/>
      </w:r>
      <w:r w:rsidR="003F581A" w:rsidRPr="000B4251">
        <w:rPr>
          <w:color w:val="000000"/>
          <w:sz w:val="28"/>
        </w:rPr>
        <w:t>банка – нерезидента Республики Казахстан с универсальной банковской лицензией, осуществляющего исламские банковские операции</w:t>
      </w:r>
      <w:r w:rsidRPr="000B4251">
        <w:rPr>
          <w:color w:val="000000"/>
          <w:sz w:val="28"/>
        </w:rPr>
        <w:t>;</w:t>
      </w:r>
    </w:p>
    <w:p w:rsidR="005C237D" w:rsidRPr="000B4251" w:rsidRDefault="005C237D" w:rsidP="00DE3F7F">
      <w:pPr>
        <w:pStyle w:val="af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4251">
        <w:rPr>
          <w:color w:val="000000"/>
          <w:sz w:val="28"/>
        </w:rPr>
        <w:t xml:space="preserve">ликвидационная комиссия – орган, назначаемый (освобождаемый) уполномоченным органом в случае принятия решения о принудительной ликвидации </w:t>
      </w:r>
      <w:bookmarkStart w:id="23" w:name="_Hlk215738302"/>
      <w:r w:rsidR="00191F05" w:rsidRPr="000B4251">
        <w:rPr>
          <w:color w:val="000000"/>
          <w:sz w:val="28"/>
        </w:rPr>
        <w:t>банка с универсальной банковской лицензией, осуществляющего исламские банковские операции, исламского банка,</w:t>
      </w:r>
      <w:bookmarkEnd w:id="23"/>
      <w:r w:rsidR="00191F05" w:rsidRPr="000B4251">
        <w:rPr>
          <w:color w:val="000000"/>
          <w:sz w:val="28"/>
        </w:rPr>
        <w:t xml:space="preserve"> принудительном прекращ</w:t>
      </w:r>
      <w:r w:rsidR="004060DC" w:rsidRPr="000B4251">
        <w:rPr>
          <w:color w:val="000000"/>
          <w:sz w:val="28"/>
        </w:rPr>
        <w:t>ении</w:t>
      </w:r>
      <w:r w:rsidR="00191F05" w:rsidRPr="000B4251">
        <w:rPr>
          <w:color w:val="000000"/>
          <w:sz w:val="28"/>
        </w:rPr>
        <w:t xml:space="preserve"> деятельности</w:t>
      </w:r>
      <w:r w:rsidR="003F581A" w:rsidRPr="000B4251">
        <w:rPr>
          <w:color w:val="000000"/>
          <w:sz w:val="28"/>
        </w:rPr>
        <w:t xml:space="preserve"> банка,</w:t>
      </w:r>
      <w:r w:rsidR="008502A8" w:rsidRPr="000B4251">
        <w:t xml:space="preserve"> </w:t>
      </w:r>
      <w:r w:rsidR="008502A8" w:rsidRPr="000B4251">
        <w:rPr>
          <w:color w:val="000000"/>
          <w:sz w:val="28"/>
        </w:rPr>
        <w:t>филиала банка – нерезидента, осуществляющих исламские банковские операции, филиала банка – нерезидента Республики Казахстан с универсальной банковской лицензией</w:t>
      </w:r>
      <w:r w:rsidR="00187B06" w:rsidRPr="000B4251">
        <w:rPr>
          <w:color w:val="000000"/>
          <w:sz w:val="28"/>
        </w:rPr>
        <w:t>, осуществляющего исламские банковские операции</w:t>
      </w:r>
      <w:r w:rsidR="008502A8" w:rsidRPr="000B4251">
        <w:rPr>
          <w:color w:val="000000"/>
          <w:sz w:val="28"/>
        </w:rPr>
        <w:t xml:space="preserve"> </w:t>
      </w:r>
      <w:r w:rsidRPr="000B4251">
        <w:rPr>
          <w:color w:val="000000"/>
          <w:sz w:val="28"/>
        </w:rPr>
        <w:t xml:space="preserve">при получении разрешения на их добровольную ликвидацию (добровольное прекращение), осуществляющий под непосредственным руководством председателя ликвидационной комиссии полномочия по управлению имуществом и делами </w:t>
      </w:r>
      <w:r w:rsidR="00187B06" w:rsidRPr="000B4251">
        <w:rPr>
          <w:color w:val="000000"/>
          <w:sz w:val="28"/>
        </w:rPr>
        <w:t>банка с универсальной банковской лицензией, осуществляющего исламские банковские операции, исламского банка</w:t>
      </w:r>
      <w:r w:rsidR="008502A8" w:rsidRPr="000B4251">
        <w:rPr>
          <w:color w:val="000000"/>
          <w:sz w:val="28"/>
        </w:rPr>
        <w:t xml:space="preserve">, </w:t>
      </w:r>
      <w:r w:rsidR="003F581A" w:rsidRPr="000B4251">
        <w:rPr>
          <w:color w:val="000000"/>
          <w:sz w:val="28"/>
        </w:rPr>
        <w:t xml:space="preserve">банка, </w:t>
      </w:r>
      <w:r w:rsidR="00187B06" w:rsidRPr="000B4251">
        <w:rPr>
          <w:color w:val="000000"/>
          <w:sz w:val="28"/>
        </w:rPr>
        <w:t xml:space="preserve">филиала банка – нерезидента, осуществляющих исламские банковские операции, филиала банка – нерезидента Республики Казахстан с универсальной банковской лицензией, осуществляющего исламские банковские операции </w:t>
      </w:r>
      <w:r w:rsidRPr="000B4251">
        <w:rPr>
          <w:color w:val="000000"/>
          <w:sz w:val="28"/>
        </w:rPr>
        <w:t xml:space="preserve">в ходе процедуры ликвидации (принудительного прекращения деятельности) в целях завершения дел </w:t>
      </w:r>
      <w:r w:rsidR="003C47EF" w:rsidRPr="000B4251">
        <w:rPr>
          <w:color w:val="000000"/>
          <w:sz w:val="28"/>
        </w:rPr>
        <w:t xml:space="preserve">банка с универсальной банковской лицензией, осуществляющего исламские банковские операции, исламского банка, </w:t>
      </w:r>
      <w:bookmarkStart w:id="24" w:name="_Hlk215827725"/>
      <w:r w:rsidR="00560D64" w:rsidRPr="000B4251">
        <w:rPr>
          <w:color w:val="000000"/>
          <w:sz w:val="28"/>
        </w:rPr>
        <w:t>банк</w:t>
      </w:r>
      <w:r w:rsidR="00A87679" w:rsidRPr="000B4251">
        <w:rPr>
          <w:color w:val="000000"/>
          <w:sz w:val="28"/>
        </w:rPr>
        <w:t>а</w:t>
      </w:r>
      <w:r w:rsidR="00560D64" w:rsidRPr="000B4251">
        <w:rPr>
          <w:color w:val="000000"/>
          <w:sz w:val="28"/>
        </w:rPr>
        <w:t>, филиал</w:t>
      </w:r>
      <w:r w:rsidR="00A87679" w:rsidRPr="000B4251">
        <w:rPr>
          <w:color w:val="000000"/>
          <w:sz w:val="28"/>
        </w:rPr>
        <w:t>а</w:t>
      </w:r>
      <w:r w:rsidR="00560D64" w:rsidRPr="000B4251">
        <w:rPr>
          <w:color w:val="000000"/>
          <w:sz w:val="28"/>
        </w:rPr>
        <w:t xml:space="preserve"> банка – нерезидента, осуществляющих исламские банковские операции, филиала банка – нерезидента Республики Казахстан с универсальной банковской лицензией, </w:t>
      </w:r>
      <w:r w:rsidR="00560D64" w:rsidRPr="000B4251">
        <w:rPr>
          <w:color w:val="000000"/>
          <w:sz w:val="28"/>
        </w:rPr>
        <w:lastRenderedPageBreak/>
        <w:t>осуществляющего исламские банковские операции</w:t>
      </w:r>
      <w:bookmarkEnd w:id="24"/>
      <w:r w:rsidR="00560D64" w:rsidRPr="000B4251">
        <w:rPr>
          <w:color w:val="000000"/>
          <w:sz w:val="28"/>
        </w:rPr>
        <w:t xml:space="preserve"> </w:t>
      </w:r>
      <w:r w:rsidRPr="000B4251">
        <w:rPr>
          <w:color w:val="000000"/>
          <w:sz w:val="28"/>
        </w:rPr>
        <w:t>и обеспечения расчетов с его кредиторами;</w:t>
      </w:r>
    </w:p>
    <w:p w:rsidR="006A12E4" w:rsidRPr="000B4251" w:rsidRDefault="006A12E4" w:rsidP="00DE3F7F">
      <w:pPr>
        <w:pStyle w:val="af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</w:rPr>
      </w:pPr>
      <w:r w:rsidRPr="000B4251">
        <w:rPr>
          <w:color w:val="000000"/>
          <w:sz w:val="28"/>
        </w:rPr>
        <w:t xml:space="preserve">исламский банк – банк, правомочный осуществлять исламские банковские операции, являющиеся основным видом деятельности для указанного банка, на основании </w:t>
      </w:r>
      <w:r w:rsidR="00173411" w:rsidRPr="000B4251">
        <w:rPr>
          <w:color w:val="000000"/>
          <w:sz w:val="28"/>
        </w:rPr>
        <w:t xml:space="preserve">универсальной банковской </w:t>
      </w:r>
      <w:r w:rsidRPr="000B4251">
        <w:rPr>
          <w:color w:val="000000"/>
          <w:sz w:val="28"/>
        </w:rPr>
        <w:t>лицензии на осуществление исламских банковских и иных операций;</w:t>
      </w:r>
    </w:p>
    <w:p w:rsidR="005C237D" w:rsidRPr="000B4251" w:rsidRDefault="005C237D" w:rsidP="00DE3F7F">
      <w:pPr>
        <w:pStyle w:val="af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4251">
        <w:rPr>
          <w:color w:val="000000"/>
          <w:sz w:val="28"/>
        </w:rPr>
        <w:t>ликвидируемый исламский банк –</w:t>
      </w:r>
      <w:r w:rsidR="000B4251" w:rsidRPr="000B4251">
        <w:rPr>
          <w:color w:val="000000"/>
          <w:sz w:val="28"/>
        </w:rPr>
        <w:t xml:space="preserve"> </w:t>
      </w:r>
      <w:r w:rsidR="00025609" w:rsidRPr="000B4251">
        <w:rPr>
          <w:color w:val="000000"/>
          <w:sz w:val="28"/>
        </w:rPr>
        <w:t>исламск</w:t>
      </w:r>
      <w:r w:rsidR="000B4251" w:rsidRPr="000B4251">
        <w:rPr>
          <w:color w:val="000000"/>
          <w:sz w:val="28"/>
        </w:rPr>
        <w:t>ий</w:t>
      </w:r>
      <w:r w:rsidR="00025609" w:rsidRPr="000B4251">
        <w:rPr>
          <w:color w:val="000000"/>
          <w:sz w:val="28"/>
        </w:rPr>
        <w:t xml:space="preserve"> банк</w:t>
      </w:r>
      <w:r w:rsidRPr="000B4251">
        <w:rPr>
          <w:color w:val="000000"/>
          <w:sz w:val="28"/>
        </w:rPr>
        <w:t xml:space="preserve">, находящийся в процессе принудительной либо добровольной ликвидации, </w:t>
      </w:r>
      <w:r w:rsidR="00A87679" w:rsidRPr="000B4251">
        <w:rPr>
          <w:color w:val="000000"/>
          <w:sz w:val="28"/>
        </w:rPr>
        <w:t>филиал</w:t>
      </w:r>
      <w:r w:rsidR="000B4251" w:rsidRPr="000B4251">
        <w:rPr>
          <w:color w:val="000000"/>
          <w:sz w:val="28"/>
        </w:rPr>
        <w:t>а</w:t>
      </w:r>
      <w:r w:rsidR="00A87679" w:rsidRPr="000B4251">
        <w:rPr>
          <w:color w:val="000000"/>
          <w:sz w:val="28"/>
        </w:rPr>
        <w:t xml:space="preserve"> </w:t>
      </w:r>
      <w:r w:rsidR="000B4251" w:rsidRPr="000B4251">
        <w:rPr>
          <w:color w:val="000000"/>
          <w:sz w:val="28"/>
        </w:rPr>
        <w:t xml:space="preserve">исламского </w:t>
      </w:r>
      <w:r w:rsidR="00A87679" w:rsidRPr="000B4251">
        <w:rPr>
          <w:color w:val="000000"/>
          <w:sz w:val="28"/>
        </w:rPr>
        <w:t>банк</w:t>
      </w:r>
      <w:r w:rsidR="000B4251" w:rsidRPr="000B4251">
        <w:rPr>
          <w:color w:val="000000"/>
          <w:sz w:val="28"/>
        </w:rPr>
        <w:t>а</w:t>
      </w:r>
      <w:r w:rsidR="00A87679" w:rsidRPr="000B4251">
        <w:rPr>
          <w:color w:val="000000"/>
          <w:sz w:val="28"/>
        </w:rPr>
        <w:t xml:space="preserve"> – нерезидента Республики Казахстан</w:t>
      </w:r>
      <w:r w:rsidR="00373F48" w:rsidRPr="000B4251">
        <w:rPr>
          <w:color w:val="000000"/>
          <w:sz w:val="28"/>
        </w:rPr>
        <w:t>,</w:t>
      </w:r>
      <w:r w:rsidR="00683EA7" w:rsidRPr="000B4251">
        <w:rPr>
          <w:color w:val="000000"/>
          <w:sz w:val="28"/>
        </w:rPr>
        <w:t xml:space="preserve"> </w:t>
      </w:r>
      <w:r w:rsidRPr="000B4251">
        <w:rPr>
          <w:color w:val="000000"/>
          <w:sz w:val="28"/>
        </w:rPr>
        <w:t>находящийся в процессе принудительного либо добровольного прекращения деятельности;</w:t>
      </w:r>
    </w:p>
    <w:p w:rsidR="005C237D" w:rsidRPr="000B4251" w:rsidRDefault="005C237D" w:rsidP="00DE3F7F">
      <w:pPr>
        <w:pStyle w:val="af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4251">
        <w:rPr>
          <w:color w:val="000000"/>
          <w:sz w:val="28"/>
        </w:rPr>
        <w:t xml:space="preserve">имущество и обязательства ликвидируемого </w:t>
      </w:r>
      <w:r w:rsidR="00735E1F" w:rsidRPr="000B4251">
        <w:rPr>
          <w:color w:val="000000"/>
          <w:sz w:val="28"/>
        </w:rPr>
        <w:t>исламского банка</w:t>
      </w:r>
      <w:r w:rsidRPr="000B4251">
        <w:rPr>
          <w:color w:val="000000"/>
          <w:sz w:val="28"/>
        </w:rPr>
        <w:t xml:space="preserve"> – имущество, приобретенное за счет денег, привлеченных по договору об инвестиционном депозите, и обязательства по инвестиционным депозитам ликвидируемого </w:t>
      </w:r>
      <w:r w:rsidR="006A12E4" w:rsidRPr="000B4251">
        <w:rPr>
          <w:color w:val="000000"/>
          <w:sz w:val="28"/>
        </w:rPr>
        <w:t xml:space="preserve">исламского </w:t>
      </w:r>
      <w:r w:rsidR="00373F48" w:rsidRPr="000B4251">
        <w:rPr>
          <w:color w:val="000000"/>
          <w:sz w:val="28"/>
        </w:rPr>
        <w:t>банка</w:t>
      </w:r>
      <w:r w:rsidR="006A12E4" w:rsidRPr="000B4251">
        <w:rPr>
          <w:color w:val="000000"/>
          <w:sz w:val="28"/>
        </w:rPr>
        <w:t>,</w:t>
      </w:r>
      <w:r w:rsidR="00373F48" w:rsidRPr="000B4251">
        <w:rPr>
          <w:color w:val="000000"/>
          <w:sz w:val="28"/>
        </w:rPr>
        <w:t xml:space="preserve"> принудительно прекращающего деятельность филиала исламского банка</w:t>
      </w:r>
      <w:r w:rsidR="006A12E4" w:rsidRPr="000B4251">
        <w:rPr>
          <w:color w:val="000000"/>
          <w:sz w:val="28"/>
        </w:rPr>
        <w:t xml:space="preserve"> – </w:t>
      </w:r>
      <w:r w:rsidR="00373F48" w:rsidRPr="000B4251">
        <w:rPr>
          <w:color w:val="000000"/>
          <w:sz w:val="28"/>
        </w:rPr>
        <w:t>нерезидента Республики Казахстан</w:t>
      </w:r>
      <w:r w:rsidRPr="000B4251">
        <w:rPr>
          <w:color w:val="000000"/>
          <w:sz w:val="28"/>
        </w:rPr>
        <w:t>;</w:t>
      </w:r>
    </w:p>
    <w:p w:rsidR="00060836" w:rsidRPr="000B4251" w:rsidRDefault="005C237D" w:rsidP="00DE3F7F">
      <w:pPr>
        <w:pStyle w:val="af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</w:rPr>
      </w:pPr>
      <w:r w:rsidRPr="000B4251">
        <w:rPr>
          <w:color w:val="000000"/>
          <w:sz w:val="28"/>
        </w:rPr>
        <w:t>уполномоченный орган – уполномоченный орган по регулированию, контролю и надзору финансового рынка и финансовых организаций.</w:t>
      </w:r>
    </w:p>
    <w:p w:rsidR="00DE73F4" w:rsidRPr="006E116E" w:rsidRDefault="00DE73F4" w:rsidP="00DE3F7F">
      <w:pPr>
        <w:pStyle w:val="af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</w:rPr>
      </w:pPr>
      <w:r w:rsidRPr="006E116E">
        <w:rPr>
          <w:color w:val="000000"/>
          <w:sz w:val="28"/>
        </w:rPr>
        <w:t>Основанием для передачи имущества и обязательств ликвидируемого исламского банка</w:t>
      </w:r>
      <w:r w:rsidR="00C44826" w:rsidRPr="006E116E">
        <w:rPr>
          <w:color w:val="000000"/>
          <w:sz w:val="28"/>
        </w:rPr>
        <w:t>, прекращающего</w:t>
      </w:r>
      <w:r w:rsidR="00972C85" w:rsidRPr="006E116E">
        <w:rPr>
          <w:color w:val="000000"/>
          <w:sz w:val="28"/>
        </w:rPr>
        <w:t xml:space="preserve"> деятельность</w:t>
      </w:r>
      <w:r w:rsidR="00C44826" w:rsidRPr="006E116E">
        <w:rPr>
          <w:color w:val="000000"/>
          <w:sz w:val="28"/>
        </w:rPr>
        <w:t xml:space="preserve"> </w:t>
      </w:r>
      <w:r w:rsidR="00972C85" w:rsidRPr="006E116E">
        <w:rPr>
          <w:sz w:val="28"/>
          <w:szCs w:val="28"/>
        </w:rPr>
        <w:t>филиала банка</w:t>
      </w:r>
      <w:r w:rsidR="00972C85" w:rsidRPr="006E116E">
        <w:rPr>
          <w:rFonts w:eastAsia="Calibri"/>
          <w:sz w:val="28"/>
          <w:szCs w:val="28"/>
        </w:rPr>
        <w:t xml:space="preserve"> – </w:t>
      </w:r>
      <w:r w:rsidR="00972C85" w:rsidRPr="006E116E">
        <w:rPr>
          <w:sz w:val="28"/>
          <w:szCs w:val="28"/>
        </w:rPr>
        <w:t>нерезидента Республики Казахстан</w:t>
      </w:r>
      <w:r w:rsidR="005E6A7A" w:rsidRPr="006E116E">
        <w:rPr>
          <w:sz w:val="28"/>
          <w:szCs w:val="28"/>
        </w:rPr>
        <w:t>а</w:t>
      </w:r>
      <w:r w:rsidRPr="006E116E">
        <w:rPr>
          <w:color w:val="000000"/>
          <w:sz w:val="28"/>
        </w:rPr>
        <w:t xml:space="preserve"> соответствии с настоящими Правилами является вступившее в законную силу решение суда о принудительной ликвидации исламского банка</w:t>
      </w:r>
      <w:r w:rsidR="00972C85" w:rsidRPr="006E116E">
        <w:rPr>
          <w:color w:val="000000"/>
          <w:sz w:val="28"/>
        </w:rPr>
        <w:t xml:space="preserve">, принудительного прекращения деятельность </w:t>
      </w:r>
      <w:r w:rsidR="00972C85" w:rsidRPr="006E116E">
        <w:rPr>
          <w:sz w:val="28"/>
          <w:szCs w:val="28"/>
        </w:rPr>
        <w:t>филиала банка</w:t>
      </w:r>
      <w:r w:rsidR="00972C85" w:rsidRPr="006E116E">
        <w:rPr>
          <w:rFonts w:eastAsia="Calibri"/>
          <w:sz w:val="28"/>
          <w:szCs w:val="28"/>
        </w:rPr>
        <w:t xml:space="preserve"> – </w:t>
      </w:r>
      <w:r w:rsidR="00972C85" w:rsidRPr="006E116E">
        <w:rPr>
          <w:sz w:val="28"/>
          <w:szCs w:val="28"/>
        </w:rPr>
        <w:t>нерезидента Республики Казахстан</w:t>
      </w:r>
      <w:r w:rsidRPr="006E116E">
        <w:rPr>
          <w:color w:val="000000"/>
          <w:sz w:val="28"/>
        </w:rPr>
        <w:t xml:space="preserve"> либо разрешение уполномоченного органа на добровольную ликвидацию исламского банка</w:t>
      </w:r>
      <w:r w:rsidR="00972C85" w:rsidRPr="006E116E">
        <w:rPr>
          <w:color w:val="000000"/>
          <w:sz w:val="28"/>
        </w:rPr>
        <w:t xml:space="preserve">, добровольное прекращение деятельности </w:t>
      </w:r>
      <w:r w:rsidR="00972C85" w:rsidRPr="006E116E">
        <w:rPr>
          <w:sz w:val="28"/>
          <w:szCs w:val="28"/>
        </w:rPr>
        <w:t>филиала банка</w:t>
      </w:r>
      <w:r w:rsidR="00972C85" w:rsidRPr="006E116E">
        <w:rPr>
          <w:rFonts w:eastAsia="Calibri"/>
          <w:sz w:val="28"/>
          <w:szCs w:val="28"/>
        </w:rPr>
        <w:t xml:space="preserve"> – </w:t>
      </w:r>
      <w:r w:rsidR="00972C85" w:rsidRPr="006E116E">
        <w:rPr>
          <w:sz w:val="28"/>
          <w:szCs w:val="28"/>
        </w:rPr>
        <w:t>нерезидента Республики Казахстан (далее – ликвидируемый исламский банк)</w:t>
      </w:r>
      <w:r w:rsidRPr="006E116E">
        <w:rPr>
          <w:color w:val="000000"/>
          <w:sz w:val="28"/>
        </w:rPr>
        <w:t>.</w:t>
      </w:r>
    </w:p>
    <w:p w:rsidR="005C237D" w:rsidRPr="007B4AAD" w:rsidRDefault="005C237D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972C85" w:rsidRPr="007B4AAD" w:rsidRDefault="00972C85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373F48" w:rsidRPr="007B4AAD" w:rsidRDefault="00586501" w:rsidP="00DE3F7F">
      <w:pPr>
        <w:tabs>
          <w:tab w:val="left" w:pos="1134"/>
        </w:tabs>
        <w:spacing w:after="0" w:line="240" w:lineRule="auto"/>
        <w:ind w:firstLine="709"/>
        <w:jc w:val="center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Глава 2. </w:t>
      </w:r>
      <w:r w:rsidR="00373F48" w:rsidRPr="007B4AAD">
        <w:rPr>
          <w:color w:val="000000"/>
          <w:sz w:val="28"/>
          <w:szCs w:val="28"/>
        </w:rPr>
        <w:t xml:space="preserve">Порядок выбора, исламского банка, </w:t>
      </w:r>
    </w:p>
    <w:p w:rsidR="00060836" w:rsidRPr="007B4AAD" w:rsidRDefault="00373F48" w:rsidP="00DE3F7F">
      <w:pPr>
        <w:tabs>
          <w:tab w:val="left" w:pos="1134"/>
        </w:tabs>
        <w:spacing w:after="0" w:line="240" w:lineRule="auto"/>
        <w:ind w:firstLine="709"/>
        <w:jc w:val="center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которому передаются имущество и обязательства</w:t>
      </w:r>
      <w:bookmarkStart w:id="25" w:name="z39"/>
      <w:bookmarkEnd w:id="19"/>
      <w:r w:rsidR="00DE73F4" w:rsidRPr="007B4AAD">
        <w:rPr>
          <w:color w:val="000000"/>
          <w:sz w:val="28"/>
          <w:szCs w:val="28"/>
        </w:rPr>
        <w:t xml:space="preserve"> исламского банка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bookmarkStart w:id="26" w:name="z62"/>
      <w:bookmarkEnd w:id="25"/>
      <w:r w:rsidRPr="007B4AAD">
        <w:rPr>
          <w:color w:val="000000"/>
          <w:sz w:val="28"/>
          <w:szCs w:val="28"/>
        </w:rPr>
        <w:t>4.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Ликвидационная комиссия не позднее </w:t>
      </w:r>
      <w:r w:rsidR="00972C85" w:rsidRPr="007B4AAD">
        <w:rPr>
          <w:color w:val="000000"/>
          <w:sz w:val="28"/>
          <w:szCs w:val="28"/>
        </w:rPr>
        <w:t>15 (</w:t>
      </w:r>
      <w:r w:rsidRPr="007B4AAD">
        <w:rPr>
          <w:color w:val="000000"/>
          <w:sz w:val="28"/>
          <w:szCs w:val="28"/>
        </w:rPr>
        <w:t>пятнадцати</w:t>
      </w:r>
      <w:r w:rsidR="00972C85" w:rsidRPr="007B4AAD">
        <w:rPr>
          <w:color w:val="000000"/>
          <w:sz w:val="28"/>
          <w:szCs w:val="28"/>
        </w:rPr>
        <w:t>)</w:t>
      </w:r>
      <w:r w:rsidRPr="007B4AAD">
        <w:rPr>
          <w:color w:val="000000"/>
          <w:sz w:val="28"/>
          <w:szCs w:val="28"/>
        </w:rPr>
        <w:t xml:space="preserve"> рабочих дней с даты ее назначения направляет исламским банкам предложение о приеме имущества и обязательств ликвидируемого исламского банка.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5.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Исламские банки, желающие принять имущество и обязательства ликвидируемого исламского банка, в течение </w:t>
      </w:r>
      <w:r w:rsidR="00972C85" w:rsidRPr="007B4AAD">
        <w:rPr>
          <w:color w:val="000000"/>
          <w:sz w:val="28"/>
          <w:szCs w:val="28"/>
        </w:rPr>
        <w:t>15 (</w:t>
      </w:r>
      <w:r w:rsidRPr="007B4AAD">
        <w:rPr>
          <w:color w:val="000000"/>
          <w:sz w:val="28"/>
          <w:szCs w:val="28"/>
        </w:rPr>
        <w:t>пятнадцати</w:t>
      </w:r>
      <w:r w:rsidR="00972C85" w:rsidRPr="007B4AAD">
        <w:rPr>
          <w:color w:val="000000"/>
          <w:sz w:val="28"/>
          <w:szCs w:val="28"/>
        </w:rPr>
        <w:t>)</w:t>
      </w:r>
      <w:r w:rsidRPr="007B4AAD">
        <w:rPr>
          <w:color w:val="000000"/>
          <w:sz w:val="28"/>
          <w:szCs w:val="28"/>
        </w:rPr>
        <w:t xml:space="preserve"> рабочих дней с даты получения предложения представляют ликвидационной комиссии заявление о намерении принять имущество и обязательства ликвидируемого исламского банка, составленное в произвольной форме.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6.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Ликвидационная комиссия не позднее </w:t>
      </w:r>
      <w:r w:rsidR="00972C85" w:rsidRPr="007B4AAD">
        <w:rPr>
          <w:color w:val="000000"/>
          <w:sz w:val="28"/>
          <w:szCs w:val="28"/>
        </w:rPr>
        <w:t>30 (</w:t>
      </w:r>
      <w:r w:rsidRPr="007B4AAD">
        <w:rPr>
          <w:color w:val="000000"/>
          <w:sz w:val="28"/>
          <w:szCs w:val="28"/>
        </w:rPr>
        <w:t>тридцати</w:t>
      </w:r>
      <w:r w:rsidR="00972C85" w:rsidRPr="007B4AAD">
        <w:rPr>
          <w:color w:val="000000"/>
          <w:sz w:val="28"/>
          <w:szCs w:val="28"/>
        </w:rPr>
        <w:t>)</w:t>
      </w:r>
      <w:r w:rsidRPr="007B4AAD">
        <w:rPr>
          <w:color w:val="000000"/>
          <w:sz w:val="28"/>
          <w:szCs w:val="28"/>
        </w:rPr>
        <w:t xml:space="preserve"> рабочих дней с даты направления предложения осуществляет выбор исламского банка из числа исламских банков, подавших заявление о намерении принять имущество и </w:t>
      </w:r>
      <w:r w:rsidRPr="007B4AAD">
        <w:rPr>
          <w:color w:val="000000"/>
          <w:sz w:val="28"/>
          <w:szCs w:val="28"/>
        </w:rPr>
        <w:lastRenderedPageBreak/>
        <w:t xml:space="preserve">обязательства ликвидируемого исламского банка и соответствующих следующим требованиям: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1)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соблюдение </w:t>
      </w:r>
      <w:proofErr w:type="spellStart"/>
      <w:r w:rsidRPr="007B4AAD">
        <w:rPr>
          <w:color w:val="000000"/>
          <w:sz w:val="28"/>
          <w:szCs w:val="28"/>
        </w:rPr>
        <w:t>пруденциальных</w:t>
      </w:r>
      <w:proofErr w:type="spellEnd"/>
      <w:r w:rsidRPr="007B4AAD">
        <w:rPr>
          <w:color w:val="000000"/>
          <w:sz w:val="28"/>
          <w:szCs w:val="28"/>
        </w:rPr>
        <w:t xml:space="preserve"> нормативов на дату направления предложения о приеме имущества и обязательств ликвидируемого исламского банка; 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2)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отсутствие санкций, примененных уполномоченным органом в течение последних двенадцати месяцев до даты направления предложения о приеме имущества и обязательств ликвидируемого исламского банка; </w:t>
      </w:r>
    </w:p>
    <w:p w:rsidR="00B26CE3" w:rsidRPr="007B4AAD" w:rsidRDefault="00C53929" w:rsidP="00DE3F7F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3)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отсутствие действующих мер надзорного реагирования, предусмотренных подпунктами </w:t>
      </w:r>
      <w:r w:rsidR="00446F26" w:rsidRPr="007B4AAD">
        <w:rPr>
          <w:color w:val="000000"/>
          <w:sz w:val="28"/>
          <w:szCs w:val="28"/>
        </w:rPr>
        <w:t>1, 2, 3</w:t>
      </w:r>
      <w:r w:rsidR="00731D36" w:rsidRPr="007B4AAD">
        <w:rPr>
          <w:color w:val="000000"/>
          <w:sz w:val="28"/>
          <w:szCs w:val="28"/>
        </w:rPr>
        <w:t xml:space="preserve"> статьи 80 и статьи </w:t>
      </w:r>
      <w:r w:rsidR="00446F26" w:rsidRPr="007B4AAD">
        <w:rPr>
          <w:color w:val="000000"/>
          <w:sz w:val="28"/>
          <w:szCs w:val="28"/>
        </w:rPr>
        <w:t xml:space="preserve">81 </w:t>
      </w:r>
      <w:r w:rsidRPr="007B4AAD">
        <w:rPr>
          <w:color w:val="000000"/>
          <w:sz w:val="28"/>
          <w:szCs w:val="28"/>
        </w:rPr>
        <w:t>Закона о банках, на дату направления предложения о приеме имущества и обязательств ликвидируемого исламского банка;</w:t>
      </w:r>
      <w:r w:rsidR="00B26CE3" w:rsidRPr="007B4AAD">
        <w:rPr>
          <w:color w:val="000000"/>
          <w:sz w:val="28"/>
          <w:szCs w:val="28"/>
        </w:rPr>
        <w:t xml:space="preserve"> </w:t>
      </w:r>
    </w:p>
    <w:p w:rsidR="00B26CE3" w:rsidRPr="007B4AAD" w:rsidRDefault="00C53929" w:rsidP="00DE3F7F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4)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безубыточная деятельность исламского банка по итогам последнего завершенного финансового года; </w:t>
      </w:r>
    </w:p>
    <w:p w:rsidR="00B26CE3" w:rsidRPr="007B4AAD" w:rsidRDefault="00C53929" w:rsidP="00DE3F7F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5)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наличие лицензии на прием инвестиционных депозитов физических и юридических лиц.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При выборе исламского банка ликвидационной комиссией также учитываются дополнительные условия, предлагаемые исламским банком, желающим принять имущество и обязательства ликвидируемого исламского банка, и являющиеся наиболее выгодными для депозиторов.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7.</w:t>
      </w:r>
      <w:r w:rsidR="006E116E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Решение ликвидационной комиссии о выборе исламского банка, которому будут переданы имущество и обязательства ликвидируемого исламского банка, принимается простым большинством голосов членов ликвидационной комиссии. При равенстве голосов голос председателя ликвидационной комиссии является решающим. </w:t>
      </w:r>
    </w:p>
    <w:p w:rsidR="00B45345" w:rsidRPr="007B4AAD" w:rsidRDefault="00B45345" w:rsidP="00DE3F7F">
      <w:pPr>
        <w:tabs>
          <w:tab w:val="left" w:pos="709"/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ab/>
      </w:r>
      <w:r w:rsidR="00C53929" w:rsidRPr="007B4AAD">
        <w:rPr>
          <w:color w:val="000000"/>
          <w:sz w:val="28"/>
          <w:szCs w:val="28"/>
        </w:rPr>
        <w:t xml:space="preserve">Решение ликвидационной комиссии оформляется протоколом ликвидационной комиссии и в течение </w:t>
      </w:r>
      <w:r w:rsidR="00AA0672" w:rsidRPr="007B4AAD">
        <w:rPr>
          <w:color w:val="000000"/>
          <w:sz w:val="28"/>
          <w:szCs w:val="28"/>
        </w:rPr>
        <w:t>5 (</w:t>
      </w:r>
      <w:r w:rsidR="00C53929" w:rsidRPr="007B4AAD">
        <w:rPr>
          <w:color w:val="000000"/>
          <w:sz w:val="28"/>
          <w:szCs w:val="28"/>
        </w:rPr>
        <w:t>пяти</w:t>
      </w:r>
      <w:r w:rsidR="00AA0672" w:rsidRPr="007B4AAD">
        <w:rPr>
          <w:color w:val="000000"/>
          <w:sz w:val="28"/>
          <w:szCs w:val="28"/>
        </w:rPr>
        <w:t>)</w:t>
      </w:r>
      <w:r w:rsidR="00C53929" w:rsidRPr="007B4AAD">
        <w:rPr>
          <w:color w:val="000000"/>
          <w:sz w:val="28"/>
          <w:szCs w:val="28"/>
        </w:rPr>
        <w:t xml:space="preserve"> рабочих дней со дня его принятия направляется на утверждение в уполномоченный орган. </w:t>
      </w:r>
    </w:p>
    <w:p w:rsidR="00C53929" w:rsidRPr="007B4AAD" w:rsidRDefault="00B45345" w:rsidP="00DE3F7F">
      <w:pPr>
        <w:tabs>
          <w:tab w:val="left" w:pos="709"/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ab/>
      </w:r>
      <w:r w:rsidR="00C53929" w:rsidRPr="007B4AAD">
        <w:rPr>
          <w:color w:val="000000"/>
          <w:sz w:val="28"/>
          <w:szCs w:val="28"/>
        </w:rPr>
        <w:t>8.</w:t>
      </w:r>
      <w:r w:rsidR="006E116E">
        <w:rPr>
          <w:color w:val="000000"/>
          <w:sz w:val="28"/>
          <w:szCs w:val="28"/>
        </w:rPr>
        <w:tab/>
      </w:r>
      <w:r w:rsidR="00C53929" w:rsidRPr="007B4AAD">
        <w:rPr>
          <w:color w:val="000000"/>
          <w:sz w:val="28"/>
          <w:szCs w:val="28"/>
        </w:rPr>
        <w:t xml:space="preserve">После утверждения решения о выборе исламского банка ликвидационная комиссия принимает меры по опубликованию информации о выборе исламского банка, которому будут переданы имущество и обязательства ликвидируемого исламского банка, в республиканских периодических печатных изданиях на государственном, русском и английском языках. </w:t>
      </w:r>
    </w:p>
    <w:p w:rsidR="00B45345" w:rsidRDefault="00B45345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335350" w:rsidRPr="007B4AAD" w:rsidRDefault="00335350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center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Глава 3. Порядок передачи исламскому банку имущества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center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и обязательств ликвидируемого исламского банка</w:t>
      </w:r>
    </w:p>
    <w:p w:rsidR="00AA0672" w:rsidRPr="007B4AAD" w:rsidRDefault="00AA0672" w:rsidP="00DE3F7F">
      <w:pPr>
        <w:tabs>
          <w:tab w:val="left" w:pos="1134"/>
        </w:tabs>
        <w:spacing w:after="0" w:line="240" w:lineRule="auto"/>
        <w:ind w:firstLine="709"/>
        <w:jc w:val="center"/>
        <w:rPr>
          <w:color w:val="000000"/>
          <w:sz w:val="28"/>
          <w:szCs w:val="28"/>
        </w:rPr>
      </w:pP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9.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Передача имущества и обязательств ликвидируемого исламского банка принимающему исламскому банку осуществляется ликвидационной комиссией на основании соглашения о передаче, заключаемого между ликвидационной комиссией и принимающим исламским банком, и акта приема-передачи. </w:t>
      </w:r>
    </w:p>
    <w:p w:rsidR="006A3976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lastRenderedPageBreak/>
        <w:t>10.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Соглашение о передаче имущества и обязательств ликвидируемого исламского банка заключается в письменной форме и включает в себя следующие условия: </w:t>
      </w:r>
    </w:p>
    <w:p w:rsidR="006A3976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перечень и количество передаваемых договоров об инвестиционном депозите;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2)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количество и наименование имущества, приобретенного за счет денег, привлеченных по договору об инвестиционном депозите, с указанием правоустанавливающих документов по ним; </w:t>
      </w:r>
    </w:p>
    <w:p w:rsidR="006A3976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3)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перечень обязательств по инвестиционным депозитам, подлежащих передаче исламскому банку;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4)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дата передачи имущества и обязательств ликвидируемого исламского банка;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5)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порядок и сроки передачи документов по передаваемым договорам об инвестиционном депозите.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11.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После подписания соглашения о передаче имущества и обязательств ликвидируемого исламского банка ликвидационная комиссия на основании акта приема-передачи передает принимающему исламскому банку в порядке, сроки и на условиях, согласованных сторонами в указанном соглашении о передаче, оригиналы и копии документов, относящихся к передаваемому имуществу и обязательствам ликвидируемого исламского банка.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B4AAD">
        <w:rPr>
          <w:color w:val="000000"/>
          <w:sz w:val="28"/>
          <w:szCs w:val="28"/>
        </w:rPr>
        <w:t>12.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>В</w:t>
      </w:r>
      <w:proofErr w:type="gramEnd"/>
      <w:r w:rsidRPr="007B4AAD">
        <w:rPr>
          <w:color w:val="000000"/>
          <w:sz w:val="28"/>
          <w:szCs w:val="28"/>
        </w:rPr>
        <w:t xml:space="preserve"> акте приема-передачи имущества и обязательств ликвидируемого исламского банка указываются следующие сведения: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>полное наименование принимающего банка и ликвидируемого исламского банка (в соответствии со справкой о государственной регистрации (перерегистрации) исламских банков, со справкой об учетной регистрации (перерегистрации) филиала исламского банка-нерезидента Республики Казахстан);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2)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>зарегистрированное (в соответствии со справками о государственной регистрации (перерегистрации) исламских банков, со справками об учетной регистрации (перерегистрации) филиалов исламских банков-нерезидентов Республики Казахстан) или фактическое место нахождения принимающего исламского банка и ликвидируемого исламского банка;</w:t>
      </w:r>
      <w:r w:rsidR="00407608" w:rsidRPr="007B4AAD">
        <w:rPr>
          <w:color w:val="000000"/>
          <w:sz w:val="28"/>
          <w:szCs w:val="28"/>
        </w:rPr>
        <w:t xml:space="preserve">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3)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номер и дата выдачи лицензии принимающего исламского банка на проведение банковских и иных операций исламского банка, включая прием инвестиционных депозитов физических и юридических лиц;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4)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>фамилия, имя, отчество (при наличии) первого руководителя правления и главного бухгалтера принимающего исламского банка (руководящего работника филиала исламского банка-нерезидента Республики Казахстан и главного бухгалтера принимающего филиала исламского банка-нерезидента Республики Казахстан), председателя и главного бухгалтера ликвидационной комиссии ликвидируемого исламского банка;</w:t>
      </w:r>
      <w:r w:rsidR="00407608" w:rsidRPr="007B4AAD">
        <w:rPr>
          <w:color w:val="000000"/>
          <w:sz w:val="28"/>
          <w:szCs w:val="28"/>
        </w:rPr>
        <w:t xml:space="preserve">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5)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список депозиторов, с указанием следующей информации: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lastRenderedPageBreak/>
        <w:t xml:space="preserve">номер и дата заключения договора об инвестиционном депозите; 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перечень правоустанавливающих документов на передаваемое имущество, договоров страхования (страховых полисов) на указанное имущество (в случае его страхования), бухгалтерских и иных документов, идентифицирующих собственника имущества, за счет денег которого было приобретено имущество;</w:t>
      </w:r>
    </w:p>
    <w:p w:rsidR="00407608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по физическим лицам: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фамилия, имя, отчество (при наличии) и дата рождения депозитора;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номер банковского счета в ликвидируемом исламском банке (при наличии);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индивидуальный идентификационный номер;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наименование и номер документа, удостоверяющего личность депозитора, сведения о государственном органе, его выдавшем, дата выдачи;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адрес и (или) фактическое место жительства депозитора;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по юридическим лицам: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наименование депозитора;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номер банковского счета в ликвидируемом исламском банке (при наличии);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бизнес - идентификационный номер;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номер и дата выдачи свидетельства о государственной (пере)регистрации юридического лица, лицензии;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 xml:space="preserve">место нахождения юридического лица;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а также иные сведения, которые относятся к имуществу и обязательствам ликвидируемого исламского банка.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13.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Акт приема-передачи составляется ликвидационной комиссией в трех экземплярах по одному экземпляру для принимающего исламского банка, ликвидационной комиссии, уполномоченного органа, подписывается председателем и главным бухгалтером ликвидационной комиссии, первым руководителем правления и главным бухгалтером принимающего исламского банка (руководящим работником </w:t>
      </w:r>
      <w:r w:rsidR="001027C2" w:rsidRPr="007B4AAD">
        <w:rPr>
          <w:color w:val="000000"/>
          <w:sz w:val="28"/>
          <w:szCs w:val="28"/>
        </w:rPr>
        <w:t xml:space="preserve">банка с универсальной банковской лицензией, осуществляющего исламские банковские операции, исламского банка </w:t>
      </w:r>
      <w:r w:rsidRPr="007B4AAD">
        <w:rPr>
          <w:color w:val="000000"/>
          <w:sz w:val="28"/>
          <w:szCs w:val="28"/>
        </w:rPr>
        <w:t>и главным бухгалтером принимающего</w:t>
      </w:r>
      <w:r w:rsidR="005D31BC" w:rsidRPr="007B4AAD">
        <w:rPr>
          <w:color w:val="000000"/>
          <w:sz w:val="28"/>
          <w:szCs w:val="28"/>
        </w:rPr>
        <w:t xml:space="preserve"> банка с универсальной банковской лицензией, осуществляющего исламские банковские операции, исламского банка</w:t>
      </w:r>
      <w:r w:rsidRPr="007B4AAD">
        <w:rPr>
          <w:color w:val="000000"/>
          <w:sz w:val="28"/>
          <w:szCs w:val="28"/>
        </w:rPr>
        <w:t xml:space="preserve"> и заверяется оттиском печати принимающего исламского банка и ликвидируемого исламского банка.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14.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Ликвидационная комиссия представляет акт приема-передачи в уполномоченный орган в течение </w:t>
      </w:r>
      <w:r w:rsidR="00AA0672" w:rsidRPr="007B4AAD">
        <w:rPr>
          <w:color w:val="000000"/>
          <w:sz w:val="28"/>
          <w:szCs w:val="28"/>
        </w:rPr>
        <w:t>5 (</w:t>
      </w:r>
      <w:r w:rsidRPr="007B4AAD">
        <w:rPr>
          <w:color w:val="000000"/>
          <w:sz w:val="28"/>
          <w:szCs w:val="28"/>
        </w:rPr>
        <w:t>пяти</w:t>
      </w:r>
      <w:r w:rsidR="00AA0672" w:rsidRPr="007B4AAD">
        <w:rPr>
          <w:color w:val="000000"/>
          <w:sz w:val="28"/>
          <w:szCs w:val="28"/>
        </w:rPr>
        <w:t>)</w:t>
      </w:r>
      <w:r w:rsidRPr="007B4AAD">
        <w:rPr>
          <w:color w:val="000000"/>
          <w:sz w:val="28"/>
          <w:szCs w:val="28"/>
        </w:rPr>
        <w:t xml:space="preserve"> рабочих дней со дня его подписания.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15.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Днем передачи имущества и обязательств ликвидируемого исламского банка принимающему исламскому банку считается дата подписания акта приема-передачи.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16.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Со дня подписания акта приема-передачи обязательства ликвидируемого исламского банка перед депозиторами считаются прекращенными.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lastRenderedPageBreak/>
        <w:t>17.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Принимающий исламский банк письменно уведомляет депозиторов о состоявшейся передаче имущества и обязательств ликвидируемого исламского банка. </w:t>
      </w:r>
    </w:p>
    <w:p w:rsidR="00920FE6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18.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>Принимающий исламский банк по согласованию с депозитором(</w:t>
      </w:r>
      <w:proofErr w:type="spellStart"/>
      <w:r w:rsidRPr="007B4AAD">
        <w:rPr>
          <w:color w:val="000000"/>
          <w:sz w:val="28"/>
          <w:szCs w:val="28"/>
        </w:rPr>
        <w:t>ами</w:t>
      </w:r>
      <w:proofErr w:type="spellEnd"/>
      <w:r w:rsidRPr="007B4AAD">
        <w:rPr>
          <w:color w:val="000000"/>
          <w:sz w:val="28"/>
          <w:szCs w:val="28"/>
        </w:rPr>
        <w:t xml:space="preserve">) принимает решение: </w:t>
      </w:r>
    </w:p>
    <w:p w:rsidR="00920FE6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о дальнейшем управлении имуществом, приобретенным за счет денег, привлеченных по договору об инвестиционном депозите, с заключением соответствующего договора;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2)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 xml:space="preserve">о досрочном возврате инвестиционного депозита. </w:t>
      </w:r>
    </w:p>
    <w:p w:rsidR="00C53929" w:rsidRPr="007B4AAD" w:rsidRDefault="00C53929" w:rsidP="00DE3F7F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B4AAD">
        <w:rPr>
          <w:color w:val="000000"/>
          <w:sz w:val="28"/>
          <w:szCs w:val="28"/>
        </w:rPr>
        <w:t>19.</w:t>
      </w:r>
      <w:r w:rsidR="00266246">
        <w:rPr>
          <w:color w:val="000000"/>
          <w:sz w:val="28"/>
          <w:szCs w:val="28"/>
        </w:rPr>
        <w:tab/>
      </w:r>
      <w:r w:rsidRPr="007B4AAD">
        <w:rPr>
          <w:color w:val="000000"/>
          <w:sz w:val="28"/>
          <w:szCs w:val="28"/>
        </w:rPr>
        <w:t>Вопросы, не урегулированные настоящими Правилами, разрешаются в порядке, установленном законодательством Республики Казахстан.</w:t>
      </w:r>
    </w:p>
    <w:p w:rsidR="002457D8" w:rsidRPr="007B4AAD" w:rsidRDefault="002457D8" w:rsidP="00DE3F7F">
      <w:pPr>
        <w:shd w:val="clear" w:color="auto" w:fill="FFFFFF" w:themeFill="background1"/>
        <w:spacing w:after="0" w:line="240" w:lineRule="auto"/>
        <w:jc w:val="right"/>
        <w:rPr>
          <w:rStyle w:val="s0"/>
          <w:color w:val="auto"/>
          <w:sz w:val="28"/>
          <w:szCs w:val="28"/>
        </w:rPr>
      </w:pPr>
      <w:bookmarkStart w:id="27" w:name="z24"/>
      <w:bookmarkEnd w:id="26"/>
    </w:p>
    <w:p w:rsidR="00266246" w:rsidRDefault="00266246" w:rsidP="00DE3F7F">
      <w:pPr>
        <w:spacing w:after="0" w:line="240" w:lineRule="auto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br w:type="page"/>
      </w:r>
    </w:p>
    <w:p w:rsidR="00D3337C" w:rsidRPr="007B4AAD" w:rsidRDefault="00D3337C" w:rsidP="00DE3F7F">
      <w:pPr>
        <w:shd w:val="clear" w:color="auto" w:fill="FFFFFF" w:themeFill="background1"/>
        <w:spacing w:after="0" w:line="240" w:lineRule="auto"/>
        <w:jc w:val="right"/>
        <w:rPr>
          <w:sz w:val="28"/>
          <w:szCs w:val="28"/>
        </w:rPr>
      </w:pPr>
      <w:r w:rsidRPr="007B4AAD">
        <w:rPr>
          <w:rStyle w:val="s0"/>
          <w:color w:val="auto"/>
          <w:sz w:val="28"/>
          <w:szCs w:val="28"/>
        </w:rPr>
        <w:lastRenderedPageBreak/>
        <w:t xml:space="preserve">Приложение </w:t>
      </w:r>
      <w:r w:rsidR="00CC069D" w:rsidRPr="007B4AAD">
        <w:rPr>
          <w:rStyle w:val="s0"/>
          <w:color w:val="auto"/>
          <w:sz w:val="28"/>
          <w:szCs w:val="28"/>
        </w:rPr>
        <w:t>2</w:t>
      </w:r>
    </w:p>
    <w:p w:rsidR="00D3337C" w:rsidRPr="007B4AAD" w:rsidRDefault="00D3337C" w:rsidP="00DE3F7F">
      <w:pPr>
        <w:pStyle w:val="ae"/>
        <w:shd w:val="clear" w:color="auto" w:fill="FFFFFF" w:themeFill="background1"/>
        <w:jc w:val="right"/>
        <w:rPr>
          <w:sz w:val="28"/>
          <w:szCs w:val="28"/>
        </w:rPr>
      </w:pPr>
      <w:r w:rsidRPr="007B4AAD">
        <w:rPr>
          <w:rStyle w:val="s0"/>
          <w:color w:val="auto"/>
          <w:sz w:val="28"/>
          <w:szCs w:val="28"/>
        </w:rPr>
        <w:t xml:space="preserve">к </w:t>
      </w:r>
      <w:hyperlink r:id="rId9" w:tooltip="Постановление Правления Национального Банка Республики Казахстан от 19 декабря 2015 года № 227 " w:history="1">
        <w:r w:rsidRPr="007B4AAD">
          <w:rPr>
            <w:rStyle w:val="ab"/>
            <w:rFonts w:eastAsia="Calibri"/>
            <w:sz w:val="28"/>
            <w:szCs w:val="28"/>
          </w:rPr>
          <w:t>постановлению</w:t>
        </w:r>
      </w:hyperlink>
      <w:r w:rsidRPr="007B4AAD">
        <w:rPr>
          <w:rStyle w:val="s0"/>
          <w:color w:val="auto"/>
          <w:sz w:val="28"/>
          <w:szCs w:val="28"/>
        </w:rPr>
        <w:t xml:space="preserve"> Правления</w:t>
      </w:r>
    </w:p>
    <w:p w:rsidR="00D3337C" w:rsidRPr="007B4AAD" w:rsidRDefault="00D3337C" w:rsidP="00DE3F7F">
      <w:pPr>
        <w:pStyle w:val="ae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7B4AAD">
        <w:rPr>
          <w:rStyle w:val="s0"/>
          <w:color w:val="auto"/>
          <w:sz w:val="28"/>
          <w:szCs w:val="28"/>
        </w:rPr>
        <w:t>Агентства Республики Казахстан</w:t>
      </w:r>
    </w:p>
    <w:p w:rsidR="00D3337C" w:rsidRPr="007B4AAD" w:rsidRDefault="00D3337C" w:rsidP="00DE3F7F">
      <w:pPr>
        <w:pStyle w:val="ae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7B4AAD">
        <w:rPr>
          <w:rStyle w:val="s0"/>
          <w:color w:val="auto"/>
          <w:sz w:val="28"/>
          <w:szCs w:val="28"/>
        </w:rPr>
        <w:t>по регулированию и развитию</w:t>
      </w:r>
    </w:p>
    <w:p w:rsidR="00D3337C" w:rsidRPr="007B4AAD" w:rsidRDefault="00D3337C" w:rsidP="00DE3F7F">
      <w:pPr>
        <w:pStyle w:val="ae"/>
        <w:shd w:val="clear" w:color="auto" w:fill="FFFFFF" w:themeFill="background1"/>
        <w:jc w:val="right"/>
        <w:rPr>
          <w:rStyle w:val="s0"/>
          <w:color w:val="auto"/>
          <w:sz w:val="28"/>
          <w:szCs w:val="28"/>
        </w:rPr>
      </w:pPr>
      <w:r w:rsidRPr="007B4AAD">
        <w:rPr>
          <w:rStyle w:val="s0"/>
          <w:color w:val="auto"/>
          <w:sz w:val="28"/>
          <w:szCs w:val="28"/>
        </w:rPr>
        <w:t>финансового рынка</w:t>
      </w:r>
    </w:p>
    <w:p w:rsidR="00D3337C" w:rsidRPr="007B4AAD" w:rsidRDefault="00D3337C" w:rsidP="00DE3F7F">
      <w:pPr>
        <w:tabs>
          <w:tab w:val="left" w:pos="1134"/>
        </w:tabs>
        <w:spacing w:after="0" w:line="240" w:lineRule="auto"/>
        <w:ind w:left="709" w:hanging="1"/>
        <w:jc w:val="right"/>
        <w:rPr>
          <w:rStyle w:val="s0"/>
          <w:color w:val="auto"/>
          <w:sz w:val="28"/>
          <w:szCs w:val="28"/>
        </w:rPr>
      </w:pPr>
      <w:r w:rsidRPr="007B4AAD">
        <w:rPr>
          <w:rStyle w:val="s0"/>
          <w:color w:val="auto"/>
          <w:sz w:val="28"/>
          <w:szCs w:val="28"/>
        </w:rPr>
        <w:t>от___ _______ 202</w:t>
      </w:r>
      <w:r w:rsidR="00266246">
        <w:rPr>
          <w:rStyle w:val="s0"/>
          <w:color w:val="auto"/>
          <w:sz w:val="28"/>
          <w:szCs w:val="28"/>
        </w:rPr>
        <w:t>6</w:t>
      </w:r>
      <w:r w:rsidRPr="007B4AAD">
        <w:rPr>
          <w:rStyle w:val="s0"/>
          <w:color w:val="auto"/>
          <w:sz w:val="28"/>
          <w:szCs w:val="28"/>
        </w:rPr>
        <w:t xml:space="preserve"> года №___</w:t>
      </w:r>
    </w:p>
    <w:p w:rsidR="00AF169A" w:rsidRPr="007B4AAD" w:rsidRDefault="00AF169A" w:rsidP="00DE3F7F">
      <w:pPr>
        <w:spacing w:after="0" w:line="240" w:lineRule="auto"/>
        <w:jc w:val="both"/>
        <w:rPr>
          <w:sz w:val="28"/>
          <w:szCs w:val="28"/>
        </w:rPr>
      </w:pPr>
    </w:p>
    <w:p w:rsidR="00BA5391" w:rsidRPr="00266246" w:rsidRDefault="00BA5391" w:rsidP="00DE3F7F">
      <w:pPr>
        <w:spacing w:after="0" w:line="240" w:lineRule="auto"/>
        <w:jc w:val="center"/>
        <w:rPr>
          <w:b/>
          <w:sz w:val="28"/>
          <w:szCs w:val="28"/>
        </w:rPr>
      </w:pPr>
      <w:bookmarkStart w:id="28" w:name="z669"/>
      <w:r w:rsidRPr="00266246">
        <w:rPr>
          <w:b/>
          <w:sz w:val="28"/>
          <w:szCs w:val="28"/>
        </w:rPr>
        <w:t>Перечень нормативных правовых актов Республики Казахстан, а также структурных элементов некоторых нормативных правовых актов, признаваемых утратившими силу</w:t>
      </w:r>
    </w:p>
    <w:p w:rsidR="00BA5391" w:rsidRDefault="00BA5391" w:rsidP="00DE3F7F">
      <w:pPr>
        <w:spacing w:after="0" w:line="240" w:lineRule="auto"/>
        <w:jc w:val="center"/>
        <w:rPr>
          <w:sz w:val="28"/>
          <w:szCs w:val="28"/>
        </w:rPr>
      </w:pPr>
    </w:p>
    <w:p w:rsidR="00296794" w:rsidRPr="007B4AAD" w:rsidRDefault="00296794" w:rsidP="00DE3F7F">
      <w:pPr>
        <w:spacing w:after="0" w:line="240" w:lineRule="auto"/>
        <w:jc w:val="center"/>
        <w:rPr>
          <w:sz w:val="28"/>
          <w:szCs w:val="28"/>
        </w:rPr>
      </w:pPr>
    </w:p>
    <w:p w:rsidR="00810FFE" w:rsidRPr="007B4AAD" w:rsidRDefault="00810FFE" w:rsidP="00DE3F7F">
      <w:pPr>
        <w:pStyle w:val="af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bookmarkStart w:id="29" w:name="_Hlk215737358"/>
      <w:bookmarkStart w:id="30" w:name="z670"/>
      <w:bookmarkEnd w:id="28"/>
      <w:r w:rsidRPr="007B4AAD">
        <w:rPr>
          <w:sz w:val="28"/>
          <w:szCs w:val="28"/>
        </w:rPr>
        <w:t xml:space="preserve">Постановление Правления Агентства Республики Казахстан по регулированию и надзору финансового рынка и финансовых организаций от </w:t>
      </w:r>
      <w:r w:rsidRPr="007B4AAD">
        <w:rPr>
          <w:sz w:val="28"/>
          <w:szCs w:val="28"/>
        </w:rPr>
        <w:br/>
        <w:t>27 марта 2009 года № 51 «</w:t>
      </w:r>
      <w:r w:rsidR="00ED1D36" w:rsidRPr="007B4AAD">
        <w:rPr>
          <w:sz w:val="28"/>
          <w:szCs w:val="28"/>
        </w:rPr>
        <w:t>Об утверждении Правил выбора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</w:t>
      </w:r>
      <w:r w:rsidRPr="007B4AAD">
        <w:rPr>
          <w:sz w:val="28"/>
          <w:szCs w:val="28"/>
        </w:rPr>
        <w:t xml:space="preserve">» (зарегистрировано в Реестре государственной регистрации нормативных правовых актов под № </w:t>
      </w:r>
      <w:r w:rsidR="00ED1D36" w:rsidRPr="007B4AAD">
        <w:rPr>
          <w:sz w:val="28"/>
          <w:szCs w:val="28"/>
        </w:rPr>
        <w:t>45675</w:t>
      </w:r>
      <w:r w:rsidRPr="007B4AAD">
        <w:rPr>
          <w:sz w:val="28"/>
          <w:szCs w:val="28"/>
        </w:rPr>
        <w:t>).</w:t>
      </w:r>
    </w:p>
    <w:bookmarkEnd w:id="29"/>
    <w:p w:rsidR="00A04F79" w:rsidRDefault="00A04F79" w:rsidP="00DE3F7F">
      <w:pPr>
        <w:pStyle w:val="af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B4AAD">
        <w:rPr>
          <w:sz w:val="28"/>
          <w:szCs w:val="28"/>
        </w:rPr>
        <w:t xml:space="preserve">Пункт 25 </w:t>
      </w:r>
      <w:r w:rsidRPr="00675056">
        <w:rPr>
          <w:sz w:val="28"/>
          <w:szCs w:val="28"/>
        </w:rPr>
        <w:t>Перечня нормативных правовых актов Республики Казахстан,</w:t>
      </w:r>
      <w:r>
        <w:rPr>
          <w:sz w:val="28"/>
          <w:szCs w:val="28"/>
        </w:rPr>
        <w:t xml:space="preserve"> </w:t>
      </w:r>
      <w:r w:rsidRPr="00CB7311">
        <w:rPr>
          <w:sz w:val="28"/>
          <w:szCs w:val="28"/>
        </w:rPr>
        <w:t>в которые вносятся изменения, утвержденного</w:t>
      </w:r>
      <w:r w:rsidRPr="007B4AA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7B4AAD">
        <w:rPr>
          <w:sz w:val="28"/>
          <w:szCs w:val="28"/>
        </w:rPr>
        <w:t xml:space="preserve"> Правления Агентства Республики Казахстан по регулированию и надзору финансового рынка и финансовых организаций №50 от 29 марта 2010 года 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(зарегистрировано </w:t>
      </w:r>
      <w:r>
        <w:rPr>
          <w:sz w:val="28"/>
          <w:szCs w:val="28"/>
        </w:rPr>
        <w:t xml:space="preserve">в </w:t>
      </w:r>
      <w:r w:rsidRPr="007B4AAD">
        <w:rPr>
          <w:sz w:val="28"/>
          <w:szCs w:val="28"/>
        </w:rPr>
        <w:t>Реестре государственной регистрации нормативных правовых актов под</w:t>
      </w:r>
      <w:r w:rsidRPr="007B4AAD" w:rsidDel="00D210F4">
        <w:rPr>
          <w:sz w:val="28"/>
          <w:szCs w:val="28"/>
        </w:rPr>
        <w:t xml:space="preserve"> </w:t>
      </w:r>
      <w:r w:rsidRPr="007B4AAD">
        <w:rPr>
          <w:sz w:val="28"/>
          <w:szCs w:val="28"/>
        </w:rPr>
        <w:t>№6219)</w:t>
      </w:r>
      <w:r>
        <w:rPr>
          <w:sz w:val="28"/>
          <w:szCs w:val="28"/>
        </w:rPr>
        <w:t>.</w:t>
      </w:r>
    </w:p>
    <w:bookmarkEnd w:id="27"/>
    <w:bookmarkEnd w:id="30"/>
    <w:p w:rsidR="00F80D20" w:rsidRPr="007B4AAD" w:rsidRDefault="00E711C8" w:rsidP="00DE3F7F">
      <w:pPr>
        <w:pStyle w:val="af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B4AAD">
        <w:rPr>
          <w:sz w:val="28"/>
          <w:szCs w:val="28"/>
        </w:rPr>
        <w:t xml:space="preserve">Пункт 5 постановления Правления Национального Банка Республики Казахстан №23 от 28 января 2017 года «О внесении изменений в некоторые нормативные правовые акты Республики Казахстан по вопросам банковской деятельности» (зарегистрировано </w:t>
      </w:r>
      <w:r w:rsidR="00A04F79">
        <w:rPr>
          <w:sz w:val="28"/>
          <w:szCs w:val="28"/>
        </w:rPr>
        <w:t xml:space="preserve">в </w:t>
      </w:r>
      <w:r w:rsidR="00A04F79" w:rsidRPr="007B4AAD">
        <w:rPr>
          <w:sz w:val="28"/>
          <w:szCs w:val="28"/>
        </w:rPr>
        <w:t>Реестре государственной регистрации нормативных правовых актов</w:t>
      </w:r>
      <w:r w:rsidR="00A04F79">
        <w:rPr>
          <w:sz w:val="28"/>
          <w:szCs w:val="28"/>
        </w:rPr>
        <w:t xml:space="preserve"> под</w:t>
      </w:r>
      <w:r w:rsidRPr="007B4AAD">
        <w:rPr>
          <w:sz w:val="28"/>
          <w:szCs w:val="28"/>
        </w:rPr>
        <w:t xml:space="preserve"> №14997).</w:t>
      </w:r>
    </w:p>
    <w:p w:rsidR="00A04F79" w:rsidRPr="007B4AAD" w:rsidRDefault="00A04F79" w:rsidP="00DE3F7F">
      <w:pPr>
        <w:pStyle w:val="af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B4AAD">
        <w:rPr>
          <w:sz w:val="28"/>
          <w:szCs w:val="28"/>
        </w:rPr>
        <w:t>Пункт 2 приложения к постановлению Правления Агентства Республики Казахстан по регулированию и развитию финансового рынка от 17 февраля 2021 года № 34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</w:t>
      </w:r>
      <w:r w:rsidRPr="007B4AAD">
        <w:rPr>
          <w:spacing w:val="2"/>
          <w:sz w:val="28"/>
          <w:szCs w:val="28"/>
          <w:shd w:val="clear" w:color="auto" w:fill="FFFFFF"/>
        </w:rPr>
        <w:t xml:space="preserve">» </w:t>
      </w:r>
      <w:r w:rsidRPr="007B4AAD">
        <w:rPr>
          <w:sz w:val="28"/>
          <w:szCs w:val="28"/>
        </w:rPr>
        <w:t>(зарегистрировано в Реестре государственной регистрации нормативных правовых актов под № 152996).</w:t>
      </w:r>
    </w:p>
    <w:sectPr w:rsidR="00A04F79" w:rsidRPr="007B4AAD" w:rsidSect="006D5ACA">
      <w:headerReference w:type="default" r:id="rId10"/>
      <w:pgSz w:w="11907" w:h="16839" w:code="9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F13" w:rsidRDefault="000A5F13" w:rsidP="00607226">
      <w:pPr>
        <w:spacing w:after="0" w:line="240" w:lineRule="auto"/>
      </w:pPr>
      <w:r>
        <w:separator/>
      </w:r>
    </w:p>
  </w:endnote>
  <w:endnote w:type="continuationSeparator" w:id="0">
    <w:p w:rsidR="000A5F13" w:rsidRDefault="000A5F13" w:rsidP="006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F13" w:rsidRDefault="000A5F13" w:rsidP="00607226">
      <w:pPr>
        <w:spacing w:after="0" w:line="240" w:lineRule="auto"/>
      </w:pPr>
      <w:r>
        <w:separator/>
      </w:r>
    </w:p>
  </w:footnote>
  <w:footnote w:type="continuationSeparator" w:id="0">
    <w:p w:rsidR="000A5F13" w:rsidRDefault="000A5F13" w:rsidP="006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430020"/>
      <w:docPartObj>
        <w:docPartGallery w:val="Page Numbers (Top of Page)"/>
        <w:docPartUnique/>
      </w:docPartObj>
    </w:sdtPr>
    <w:sdtEndPr/>
    <w:sdtContent>
      <w:p w:rsidR="00083BF5" w:rsidRDefault="00083BF5">
        <w:pPr>
          <w:pStyle w:val="a3"/>
          <w:jc w:val="center"/>
        </w:pPr>
        <w:r w:rsidRPr="00607226">
          <w:rPr>
            <w:sz w:val="28"/>
            <w:szCs w:val="28"/>
          </w:rPr>
          <w:fldChar w:fldCharType="begin"/>
        </w:r>
        <w:r w:rsidRPr="00607226">
          <w:rPr>
            <w:sz w:val="28"/>
            <w:szCs w:val="28"/>
          </w:rPr>
          <w:instrText>PAGE   \* MERGEFORMAT</w:instrText>
        </w:r>
        <w:r w:rsidRPr="00607226">
          <w:rPr>
            <w:sz w:val="28"/>
            <w:szCs w:val="28"/>
          </w:rPr>
          <w:fldChar w:fldCharType="separate"/>
        </w:r>
        <w:r w:rsidRPr="00607226">
          <w:rPr>
            <w:sz w:val="28"/>
            <w:szCs w:val="28"/>
          </w:rPr>
          <w:t>2</w:t>
        </w:r>
        <w:r w:rsidRPr="00607226">
          <w:rPr>
            <w:sz w:val="28"/>
            <w:szCs w:val="28"/>
          </w:rPr>
          <w:fldChar w:fldCharType="end"/>
        </w:r>
      </w:p>
    </w:sdtContent>
  </w:sdt>
  <w:p w:rsidR="00083BF5" w:rsidRDefault="00083B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F96"/>
    <w:multiLevelType w:val="hybridMultilevel"/>
    <w:tmpl w:val="6598F49C"/>
    <w:lvl w:ilvl="0" w:tplc="FC5ABDF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87D4880"/>
    <w:multiLevelType w:val="hybridMultilevel"/>
    <w:tmpl w:val="1D1AAE24"/>
    <w:lvl w:ilvl="0" w:tplc="952C393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18371DD"/>
    <w:multiLevelType w:val="hybridMultilevel"/>
    <w:tmpl w:val="67E08F74"/>
    <w:lvl w:ilvl="0" w:tplc="4C1661A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A7D1D"/>
    <w:multiLevelType w:val="hybridMultilevel"/>
    <w:tmpl w:val="1F30BB5A"/>
    <w:lvl w:ilvl="0" w:tplc="9AAA1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3211F"/>
    <w:multiLevelType w:val="hybridMultilevel"/>
    <w:tmpl w:val="47446AF4"/>
    <w:lvl w:ilvl="0" w:tplc="F87EB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F082D"/>
    <w:multiLevelType w:val="hybridMultilevel"/>
    <w:tmpl w:val="9BA44A28"/>
    <w:lvl w:ilvl="0" w:tplc="E46806F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76395"/>
    <w:multiLevelType w:val="hybridMultilevel"/>
    <w:tmpl w:val="7D4405B4"/>
    <w:lvl w:ilvl="0" w:tplc="3D125D14">
      <w:start w:val="3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465CE6"/>
    <w:multiLevelType w:val="hybridMultilevel"/>
    <w:tmpl w:val="B2F60BA4"/>
    <w:lvl w:ilvl="0" w:tplc="E46806F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C94CEC"/>
    <w:multiLevelType w:val="hybridMultilevel"/>
    <w:tmpl w:val="DAC07CD0"/>
    <w:lvl w:ilvl="0" w:tplc="CE16D7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6A6C6E"/>
    <w:multiLevelType w:val="hybridMultilevel"/>
    <w:tmpl w:val="0B70449A"/>
    <w:lvl w:ilvl="0" w:tplc="952C3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604357"/>
    <w:multiLevelType w:val="hybridMultilevel"/>
    <w:tmpl w:val="40488E78"/>
    <w:lvl w:ilvl="0" w:tplc="3D6010B8">
      <w:start w:val="1"/>
      <w:numFmt w:val="decimal"/>
      <w:lvlText w:val="%1)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227A5"/>
    <w:multiLevelType w:val="hybridMultilevel"/>
    <w:tmpl w:val="BF940680"/>
    <w:lvl w:ilvl="0" w:tplc="DA903FC4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881A05"/>
    <w:multiLevelType w:val="hybridMultilevel"/>
    <w:tmpl w:val="41560DA8"/>
    <w:lvl w:ilvl="0" w:tplc="F3A255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C22B7F"/>
    <w:multiLevelType w:val="hybridMultilevel"/>
    <w:tmpl w:val="052A9942"/>
    <w:lvl w:ilvl="0" w:tplc="5C3CE30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7" w15:restartNumberingAfterBreak="0">
    <w:nsid w:val="79092ED1"/>
    <w:multiLevelType w:val="hybridMultilevel"/>
    <w:tmpl w:val="1990FB12"/>
    <w:lvl w:ilvl="0" w:tplc="BFACD65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3"/>
  </w:num>
  <w:num w:numId="5">
    <w:abstractNumId w:val="15"/>
  </w:num>
  <w:num w:numId="6">
    <w:abstractNumId w:val="13"/>
  </w:num>
  <w:num w:numId="7">
    <w:abstractNumId w:val="4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20"/>
    <w:rsid w:val="0001570E"/>
    <w:rsid w:val="00017BB6"/>
    <w:rsid w:val="0002263F"/>
    <w:rsid w:val="00025609"/>
    <w:rsid w:val="00047E96"/>
    <w:rsid w:val="00060836"/>
    <w:rsid w:val="0007658C"/>
    <w:rsid w:val="00083BF5"/>
    <w:rsid w:val="000A06EF"/>
    <w:rsid w:val="000A5F13"/>
    <w:rsid w:val="000A6DAC"/>
    <w:rsid w:val="000B2C98"/>
    <w:rsid w:val="000B4251"/>
    <w:rsid w:val="000C3CA5"/>
    <w:rsid w:val="000D742F"/>
    <w:rsid w:val="000D7D7B"/>
    <w:rsid w:val="000E4E34"/>
    <w:rsid w:val="001027C2"/>
    <w:rsid w:val="001203A9"/>
    <w:rsid w:val="001237D0"/>
    <w:rsid w:val="0012606A"/>
    <w:rsid w:val="00143AAC"/>
    <w:rsid w:val="00150AAF"/>
    <w:rsid w:val="00167440"/>
    <w:rsid w:val="00173411"/>
    <w:rsid w:val="00187B06"/>
    <w:rsid w:val="00191F05"/>
    <w:rsid w:val="001A5D2E"/>
    <w:rsid w:val="001D2D68"/>
    <w:rsid w:val="001D746A"/>
    <w:rsid w:val="001E7275"/>
    <w:rsid w:val="001F26EF"/>
    <w:rsid w:val="001F5781"/>
    <w:rsid w:val="00214F2C"/>
    <w:rsid w:val="00243C4B"/>
    <w:rsid w:val="002453C9"/>
    <w:rsid w:val="002457D8"/>
    <w:rsid w:val="00262A7D"/>
    <w:rsid w:val="002652E4"/>
    <w:rsid w:val="00266246"/>
    <w:rsid w:val="00282F4A"/>
    <w:rsid w:val="00290D38"/>
    <w:rsid w:val="00293043"/>
    <w:rsid w:val="00296794"/>
    <w:rsid w:val="002A0717"/>
    <w:rsid w:val="002B4D6B"/>
    <w:rsid w:val="002B5C3D"/>
    <w:rsid w:val="002C63BA"/>
    <w:rsid w:val="002C6469"/>
    <w:rsid w:val="00301931"/>
    <w:rsid w:val="003109AB"/>
    <w:rsid w:val="003109B2"/>
    <w:rsid w:val="003220A2"/>
    <w:rsid w:val="00333DE1"/>
    <w:rsid w:val="00335350"/>
    <w:rsid w:val="00343A3D"/>
    <w:rsid w:val="00354DE7"/>
    <w:rsid w:val="00354FF3"/>
    <w:rsid w:val="00366132"/>
    <w:rsid w:val="00373F48"/>
    <w:rsid w:val="003848A6"/>
    <w:rsid w:val="00392B0F"/>
    <w:rsid w:val="003A52D5"/>
    <w:rsid w:val="003B69FF"/>
    <w:rsid w:val="003C2B8A"/>
    <w:rsid w:val="003C47EF"/>
    <w:rsid w:val="003D0DD0"/>
    <w:rsid w:val="003D50D6"/>
    <w:rsid w:val="003E36DE"/>
    <w:rsid w:val="003F1350"/>
    <w:rsid w:val="003F2DD3"/>
    <w:rsid w:val="003F581A"/>
    <w:rsid w:val="003F5C3E"/>
    <w:rsid w:val="003F6138"/>
    <w:rsid w:val="004060DC"/>
    <w:rsid w:val="00407608"/>
    <w:rsid w:val="0041656D"/>
    <w:rsid w:val="00446F26"/>
    <w:rsid w:val="004527F1"/>
    <w:rsid w:val="00475608"/>
    <w:rsid w:val="0048671C"/>
    <w:rsid w:val="0049143E"/>
    <w:rsid w:val="0049471A"/>
    <w:rsid w:val="004958E2"/>
    <w:rsid w:val="004A6284"/>
    <w:rsid w:val="004B06B2"/>
    <w:rsid w:val="004B12F7"/>
    <w:rsid w:val="004C4AB5"/>
    <w:rsid w:val="004D1F5E"/>
    <w:rsid w:val="004D71E9"/>
    <w:rsid w:val="0052056E"/>
    <w:rsid w:val="00524A3E"/>
    <w:rsid w:val="00530F36"/>
    <w:rsid w:val="00537FC6"/>
    <w:rsid w:val="00542277"/>
    <w:rsid w:val="0054601F"/>
    <w:rsid w:val="00560D64"/>
    <w:rsid w:val="00562AE4"/>
    <w:rsid w:val="00586501"/>
    <w:rsid w:val="00594704"/>
    <w:rsid w:val="005B5639"/>
    <w:rsid w:val="005C237D"/>
    <w:rsid w:val="005D31BC"/>
    <w:rsid w:val="005D6063"/>
    <w:rsid w:val="005E1CF5"/>
    <w:rsid w:val="005E6A7A"/>
    <w:rsid w:val="005E6F56"/>
    <w:rsid w:val="005F088F"/>
    <w:rsid w:val="005F2CB4"/>
    <w:rsid w:val="005F7670"/>
    <w:rsid w:val="00600A63"/>
    <w:rsid w:val="00607226"/>
    <w:rsid w:val="00612C19"/>
    <w:rsid w:val="00627678"/>
    <w:rsid w:val="00646E8F"/>
    <w:rsid w:val="00683EA7"/>
    <w:rsid w:val="0069496F"/>
    <w:rsid w:val="00696D8F"/>
    <w:rsid w:val="006A12E4"/>
    <w:rsid w:val="006A14A2"/>
    <w:rsid w:val="006A3976"/>
    <w:rsid w:val="006B0DFE"/>
    <w:rsid w:val="006B1979"/>
    <w:rsid w:val="006B735C"/>
    <w:rsid w:val="006C002F"/>
    <w:rsid w:val="006C004A"/>
    <w:rsid w:val="006D5ACA"/>
    <w:rsid w:val="006E116E"/>
    <w:rsid w:val="007053CA"/>
    <w:rsid w:val="0070590D"/>
    <w:rsid w:val="00724B36"/>
    <w:rsid w:val="00730277"/>
    <w:rsid w:val="00730EAA"/>
    <w:rsid w:val="00731D36"/>
    <w:rsid w:val="00735E1F"/>
    <w:rsid w:val="00736121"/>
    <w:rsid w:val="00784AA6"/>
    <w:rsid w:val="007978BD"/>
    <w:rsid w:val="007A0179"/>
    <w:rsid w:val="007B2F46"/>
    <w:rsid w:val="007B4AAD"/>
    <w:rsid w:val="007C3F09"/>
    <w:rsid w:val="007D25DE"/>
    <w:rsid w:val="007E50D7"/>
    <w:rsid w:val="007E7247"/>
    <w:rsid w:val="007F0B23"/>
    <w:rsid w:val="007F0F2B"/>
    <w:rsid w:val="0080235A"/>
    <w:rsid w:val="00810FFE"/>
    <w:rsid w:val="008151DC"/>
    <w:rsid w:val="008414DC"/>
    <w:rsid w:val="008502A8"/>
    <w:rsid w:val="00853782"/>
    <w:rsid w:val="00860BC7"/>
    <w:rsid w:val="008B5129"/>
    <w:rsid w:val="008D0406"/>
    <w:rsid w:val="008E5267"/>
    <w:rsid w:val="0091492F"/>
    <w:rsid w:val="00920FE6"/>
    <w:rsid w:val="00921164"/>
    <w:rsid w:val="00922344"/>
    <w:rsid w:val="00932766"/>
    <w:rsid w:val="00935477"/>
    <w:rsid w:val="00945B4D"/>
    <w:rsid w:val="009576F9"/>
    <w:rsid w:val="0096569E"/>
    <w:rsid w:val="0097026B"/>
    <w:rsid w:val="0097149B"/>
    <w:rsid w:val="0097219E"/>
    <w:rsid w:val="00972C85"/>
    <w:rsid w:val="00990935"/>
    <w:rsid w:val="009A19AB"/>
    <w:rsid w:val="009A2FF6"/>
    <w:rsid w:val="009A6607"/>
    <w:rsid w:val="009C33BC"/>
    <w:rsid w:val="009D20A9"/>
    <w:rsid w:val="009E282F"/>
    <w:rsid w:val="009E6CA6"/>
    <w:rsid w:val="009F1539"/>
    <w:rsid w:val="009F3DCC"/>
    <w:rsid w:val="00A035AD"/>
    <w:rsid w:val="00A04F79"/>
    <w:rsid w:val="00A241DB"/>
    <w:rsid w:val="00A26AD1"/>
    <w:rsid w:val="00A31948"/>
    <w:rsid w:val="00A479A9"/>
    <w:rsid w:val="00A61C3C"/>
    <w:rsid w:val="00A87679"/>
    <w:rsid w:val="00A9116E"/>
    <w:rsid w:val="00A91925"/>
    <w:rsid w:val="00AA0672"/>
    <w:rsid w:val="00AA6448"/>
    <w:rsid w:val="00AA7798"/>
    <w:rsid w:val="00AA7876"/>
    <w:rsid w:val="00AD17E0"/>
    <w:rsid w:val="00AD27C1"/>
    <w:rsid w:val="00AD3067"/>
    <w:rsid w:val="00AD4413"/>
    <w:rsid w:val="00AE6295"/>
    <w:rsid w:val="00AF169A"/>
    <w:rsid w:val="00AF30FB"/>
    <w:rsid w:val="00B01E1E"/>
    <w:rsid w:val="00B10808"/>
    <w:rsid w:val="00B26CE3"/>
    <w:rsid w:val="00B401CD"/>
    <w:rsid w:val="00B45345"/>
    <w:rsid w:val="00B46CF8"/>
    <w:rsid w:val="00B61ED5"/>
    <w:rsid w:val="00B67F67"/>
    <w:rsid w:val="00B70F05"/>
    <w:rsid w:val="00B76298"/>
    <w:rsid w:val="00B768F3"/>
    <w:rsid w:val="00B848DC"/>
    <w:rsid w:val="00B8593D"/>
    <w:rsid w:val="00B92436"/>
    <w:rsid w:val="00BA5391"/>
    <w:rsid w:val="00BB6A9D"/>
    <w:rsid w:val="00BD7B25"/>
    <w:rsid w:val="00BE7FBA"/>
    <w:rsid w:val="00BF3B07"/>
    <w:rsid w:val="00C139A8"/>
    <w:rsid w:val="00C35F1E"/>
    <w:rsid w:val="00C44826"/>
    <w:rsid w:val="00C50BF2"/>
    <w:rsid w:val="00C53929"/>
    <w:rsid w:val="00CB6BB0"/>
    <w:rsid w:val="00CC069D"/>
    <w:rsid w:val="00CC7A76"/>
    <w:rsid w:val="00CF112B"/>
    <w:rsid w:val="00CF5181"/>
    <w:rsid w:val="00D10D52"/>
    <w:rsid w:val="00D32DC6"/>
    <w:rsid w:val="00D3337C"/>
    <w:rsid w:val="00D52EBB"/>
    <w:rsid w:val="00D67185"/>
    <w:rsid w:val="00D83490"/>
    <w:rsid w:val="00D85E86"/>
    <w:rsid w:val="00D86483"/>
    <w:rsid w:val="00D900A1"/>
    <w:rsid w:val="00D929D9"/>
    <w:rsid w:val="00D9401D"/>
    <w:rsid w:val="00DB0904"/>
    <w:rsid w:val="00DB386A"/>
    <w:rsid w:val="00DC6C6D"/>
    <w:rsid w:val="00DD258B"/>
    <w:rsid w:val="00DE3F7F"/>
    <w:rsid w:val="00DE73F4"/>
    <w:rsid w:val="00DE7BEA"/>
    <w:rsid w:val="00E23BC9"/>
    <w:rsid w:val="00E375E8"/>
    <w:rsid w:val="00E63E4C"/>
    <w:rsid w:val="00E711C8"/>
    <w:rsid w:val="00E76215"/>
    <w:rsid w:val="00E82E16"/>
    <w:rsid w:val="00E9126D"/>
    <w:rsid w:val="00E96C20"/>
    <w:rsid w:val="00EB359D"/>
    <w:rsid w:val="00EB5267"/>
    <w:rsid w:val="00EC3633"/>
    <w:rsid w:val="00EC4BBE"/>
    <w:rsid w:val="00ED1D36"/>
    <w:rsid w:val="00EE572F"/>
    <w:rsid w:val="00EF2EE6"/>
    <w:rsid w:val="00F01A8F"/>
    <w:rsid w:val="00F30AF4"/>
    <w:rsid w:val="00F40AB0"/>
    <w:rsid w:val="00F44D6D"/>
    <w:rsid w:val="00F46139"/>
    <w:rsid w:val="00F61171"/>
    <w:rsid w:val="00F73E41"/>
    <w:rsid w:val="00F80D20"/>
    <w:rsid w:val="00F8464A"/>
    <w:rsid w:val="00F906D5"/>
    <w:rsid w:val="00FA1539"/>
    <w:rsid w:val="00FA34E8"/>
    <w:rsid w:val="00FB5740"/>
    <w:rsid w:val="00FC0B33"/>
    <w:rsid w:val="00FC5D22"/>
    <w:rsid w:val="00FE56DF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F95A"/>
  <w15:docId w15:val="{28E0F4D2-26B5-4F76-811A-DAB44837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character" w:customStyle="1" w:styleId="s0">
    <w:name w:val="s0"/>
    <w:qFormat/>
    <w:rsid w:val="00BA539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ae">
    <w:name w:val="No Spacing"/>
    <w:uiPriority w:val="1"/>
    <w:qFormat/>
    <w:rsid w:val="00BA53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">
    <w:name w:val="List Paragraph"/>
    <w:basedOn w:val="a"/>
    <w:uiPriority w:val="34"/>
    <w:qFormat/>
    <w:rsid w:val="009F1539"/>
    <w:pPr>
      <w:ind w:left="720"/>
      <w:contextualSpacing/>
    </w:pPr>
  </w:style>
  <w:style w:type="character" w:customStyle="1" w:styleId="s1">
    <w:name w:val="s1"/>
    <w:rsid w:val="00C50BF2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f1"/>
    <w:uiPriority w:val="99"/>
    <w:locked/>
    <w:rsid w:val="00D52EBB"/>
    <w:rPr>
      <w:sz w:val="24"/>
      <w:szCs w:val="24"/>
    </w:rPr>
  </w:style>
  <w:style w:type="paragraph" w:styleId="af1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f0"/>
    <w:uiPriority w:val="99"/>
    <w:unhideWhenUsed/>
    <w:rsid w:val="00D52EBB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s19">
    <w:name w:val="s19"/>
    <w:rsid w:val="00D52EBB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f2">
    <w:name w:val="footer"/>
    <w:basedOn w:val="a"/>
    <w:link w:val="af3"/>
    <w:unhideWhenUsed/>
    <w:rsid w:val="0060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607226"/>
    <w:rPr>
      <w:rFonts w:ascii="Times New Roman" w:eastAsia="Times New Roman" w:hAnsi="Times New Roman" w:cs="Times New Roman"/>
    </w:rPr>
  </w:style>
  <w:style w:type="paragraph" w:customStyle="1" w:styleId="af4">
    <w:name w:val="Знак"/>
    <w:basedOn w:val="a"/>
    <w:autoRedefine/>
    <w:rsid w:val="00D3337C"/>
    <w:pPr>
      <w:spacing w:after="160" w:line="240" w:lineRule="exact"/>
    </w:pPr>
    <w:rPr>
      <w:rFonts w:eastAsia="SimSun"/>
      <w:b/>
      <w:sz w:val="28"/>
      <w:szCs w:val="24"/>
    </w:rPr>
  </w:style>
  <w:style w:type="paragraph" w:styleId="af5">
    <w:name w:val="Body Text Indent"/>
    <w:basedOn w:val="a"/>
    <w:link w:val="af6"/>
    <w:rsid w:val="00D3337C"/>
    <w:pPr>
      <w:spacing w:after="0" w:line="240" w:lineRule="auto"/>
      <w:ind w:firstLine="1122"/>
      <w:jc w:val="both"/>
    </w:pPr>
    <w:rPr>
      <w:sz w:val="24"/>
      <w:szCs w:val="24"/>
      <w:lang w:val="kk-KZ" w:eastAsia="ru-RU"/>
    </w:rPr>
  </w:style>
  <w:style w:type="character" w:customStyle="1" w:styleId="af6">
    <w:name w:val="Основной текст с отступом Знак"/>
    <w:basedOn w:val="a0"/>
    <w:link w:val="af5"/>
    <w:rsid w:val="00D3337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015">
    <w:name w:val="Стиль Слева:  0 см Выступ:  15 см"/>
    <w:basedOn w:val="a"/>
    <w:rsid w:val="00D3337C"/>
    <w:pPr>
      <w:widowControl w:val="0"/>
      <w:spacing w:before="120" w:after="0" w:line="240" w:lineRule="auto"/>
      <w:ind w:left="851" w:hanging="851"/>
      <w:jc w:val="both"/>
    </w:pPr>
    <w:rPr>
      <w:rFonts w:ascii="Arial" w:hAnsi="Arial"/>
      <w:snapToGrid w:val="0"/>
      <w:sz w:val="24"/>
      <w:szCs w:val="20"/>
      <w:lang w:eastAsia="ru-RU"/>
    </w:rPr>
  </w:style>
  <w:style w:type="paragraph" w:customStyle="1" w:styleId="11">
    <w:name w:val="Знак Знак Знак1 Знак"/>
    <w:basedOn w:val="a"/>
    <w:autoRedefine/>
    <w:rsid w:val="00D3337C"/>
    <w:pPr>
      <w:spacing w:after="160" w:line="240" w:lineRule="exact"/>
    </w:pPr>
    <w:rPr>
      <w:sz w:val="28"/>
      <w:szCs w:val="20"/>
    </w:rPr>
  </w:style>
  <w:style w:type="paragraph" w:styleId="21">
    <w:name w:val="Body Text Indent 2"/>
    <w:basedOn w:val="a"/>
    <w:link w:val="22"/>
    <w:rsid w:val="00D3337C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33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page number"/>
    <w:basedOn w:val="a0"/>
    <w:rsid w:val="00D3337C"/>
  </w:style>
  <w:style w:type="character" w:styleId="af8">
    <w:name w:val="Strong"/>
    <w:qFormat/>
    <w:rsid w:val="00D3337C"/>
    <w:rPr>
      <w:b/>
      <w:bCs/>
    </w:rPr>
  </w:style>
  <w:style w:type="paragraph" w:styleId="af9">
    <w:name w:val="Balloon Text"/>
    <w:basedOn w:val="a"/>
    <w:link w:val="afa"/>
    <w:semiHidden/>
    <w:unhideWhenUsed/>
    <w:rsid w:val="00D3337C"/>
    <w:pPr>
      <w:overflowPunct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D3337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20">
    <w:name w:val="s20"/>
    <w:rsid w:val="00D3337C"/>
  </w:style>
  <w:style w:type="character" w:customStyle="1" w:styleId="s13">
    <w:name w:val="s13"/>
    <w:rsid w:val="00D3337C"/>
    <w:rPr>
      <w:rFonts w:ascii="Courier New" w:hAnsi="Courier New" w:cs="Courier New" w:hint="default"/>
      <w:i/>
      <w:iCs/>
      <w:color w:val="FF0000"/>
    </w:rPr>
  </w:style>
  <w:style w:type="character" w:customStyle="1" w:styleId="s2">
    <w:name w:val="s2"/>
    <w:basedOn w:val="a0"/>
    <w:rsid w:val="00D3337C"/>
  </w:style>
  <w:style w:type="character" w:customStyle="1" w:styleId="s9">
    <w:name w:val="s9"/>
    <w:rsid w:val="00D3337C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fb">
    <w:name w:val="annotation text"/>
    <w:basedOn w:val="a"/>
    <w:link w:val="afc"/>
    <w:semiHidden/>
    <w:unhideWhenUsed/>
    <w:rsid w:val="00D3337C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D333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3337C"/>
    <w:pPr>
      <w:overflowPunct/>
      <w:autoSpaceDE/>
      <w:autoSpaceDN/>
      <w:adjustRightInd/>
    </w:pPr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3337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s10">
    <w:name w:val="s10"/>
    <w:rsid w:val="00D3337C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3337C"/>
    <w:rPr>
      <w:rFonts w:ascii="Times New Roman" w:hAnsi="Times New Roman" w:cs="Times New Roman" w:hint="default"/>
      <w:b w:val="0"/>
      <w:bCs w:val="0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6601955.0.1005012867_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FC3F-7B32-4698-8494-F94D1A95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 Тлепова</dc:creator>
  <cp:lastModifiedBy>Альмира Тлепова</cp:lastModifiedBy>
  <cp:revision>6</cp:revision>
  <cp:lastPrinted>2025-09-16T12:51:00Z</cp:lastPrinted>
  <dcterms:created xsi:type="dcterms:W3CDTF">2026-01-05T06:38:00Z</dcterms:created>
  <dcterms:modified xsi:type="dcterms:W3CDTF">2026-01-14T06:52:00Z</dcterms:modified>
</cp:coreProperties>
</file>