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86A08" w14:textId="77777777" w:rsidR="00027F5A" w:rsidRPr="000F1E76" w:rsidRDefault="00027F5A" w:rsidP="00027F5A">
      <w:pPr>
        <w:contextualSpacing/>
        <w:rPr>
          <w:color w:val="1E1D8E"/>
          <w:lang w:val="kk-KZ"/>
        </w:rPr>
      </w:pPr>
      <w:r w:rsidRPr="00767BBF">
        <w:rPr>
          <w:color w:val="1E1D8E"/>
          <w:sz w:val="16"/>
          <w:szCs w:val="16"/>
        </w:rPr>
        <w:t xml:space="preserve">        </w:t>
      </w:r>
      <w:r w:rsidR="00960EB8" w:rsidRPr="00767BBF">
        <w:rPr>
          <w:color w:val="1E1D8E"/>
          <w:sz w:val="16"/>
          <w:szCs w:val="16"/>
        </w:rPr>
        <w:t xml:space="preserve"> </w:t>
      </w:r>
      <w:r w:rsidRPr="00767BBF">
        <w:rPr>
          <w:color w:val="1E1D8E"/>
        </w:rPr>
        <w:t xml:space="preserve">____________________________                </w:t>
      </w:r>
      <w:r w:rsidRPr="00767BBF">
        <w:rPr>
          <w:color w:val="1E1D8E"/>
        </w:rPr>
        <w:tab/>
      </w:r>
      <w:proofErr w:type="gramStart"/>
      <w:r w:rsidRPr="00767BBF">
        <w:rPr>
          <w:color w:val="1E1D8E"/>
        </w:rPr>
        <w:tab/>
        <w:t xml:space="preserve">  </w:t>
      </w:r>
      <w:r w:rsidRPr="00767BBF">
        <w:rPr>
          <w:color w:val="1E1D8E"/>
        </w:rPr>
        <w:tab/>
      </w:r>
      <w:proofErr w:type="gramEnd"/>
      <w:r w:rsidRPr="00767BBF">
        <w:rPr>
          <w:color w:val="1E1D8E"/>
        </w:rPr>
        <w:t xml:space="preserve">  № _______________________   </w:t>
      </w:r>
      <w:r w:rsidR="000F1E76">
        <w:rPr>
          <w:color w:val="1E1D8E"/>
          <w:sz w:val="16"/>
          <w:szCs w:val="16"/>
        </w:rPr>
        <w:tab/>
      </w:r>
      <w:r w:rsidR="000F1E76">
        <w:rPr>
          <w:color w:val="1E1D8E"/>
          <w:sz w:val="16"/>
          <w:szCs w:val="16"/>
        </w:rPr>
        <w:tab/>
        <w:t xml:space="preserve">             </w:t>
      </w:r>
      <w:r w:rsidRPr="00767BBF">
        <w:rPr>
          <w:color w:val="1E1D8E"/>
          <w:sz w:val="16"/>
          <w:szCs w:val="16"/>
        </w:rPr>
        <w:t xml:space="preserve"> </w:t>
      </w:r>
      <w:r w:rsidR="00522835">
        <w:rPr>
          <w:color w:val="1E1D8E"/>
          <w:sz w:val="16"/>
          <w:szCs w:val="16"/>
          <w:lang w:val="kk-KZ"/>
        </w:rPr>
        <w:t>Астана</w:t>
      </w:r>
      <w:r w:rsidR="000F1E76">
        <w:rPr>
          <w:color w:val="1E1D8E"/>
          <w:sz w:val="16"/>
          <w:szCs w:val="16"/>
        </w:rPr>
        <w:t xml:space="preserve"> </w:t>
      </w:r>
      <w:proofErr w:type="spellStart"/>
      <w:r w:rsidR="000F1E76">
        <w:rPr>
          <w:color w:val="1E1D8E"/>
          <w:sz w:val="16"/>
          <w:szCs w:val="16"/>
        </w:rPr>
        <w:t>қаласы</w:t>
      </w:r>
      <w:proofErr w:type="spellEnd"/>
      <w:r w:rsidR="000F1E76">
        <w:rPr>
          <w:color w:val="1E1D8E"/>
          <w:sz w:val="16"/>
          <w:szCs w:val="16"/>
        </w:rPr>
        <w:tab/>
      </w:r>
      <w:r w:rsidR="000F1E76">
        <w:rPr>
          <w:color w:val="1E1D8E"/>
          <w:sz w:val="16"/>
          <w:szCs w:val="16"/>
        </w:rPr>
        <w:tab/>
      </w:r>
      <w:r w:rsidR="000F1E76">
        <w:rPr>
          <w:color w:val="1E1D8E"/>
          <w:sz w:val="16"/>
          <w:szCs w:val="16"/>
        </w:rPr>
        <w:tab/>
      </w:r>
      <w:r w:rsidR="000F1E76">
        <w:rPr>
          <w:color w:val="1E1D8E"/>
          <w:sz w:val="16"/>
          <w:szCs w:val="16"/>
        </w:rPr>
        <w:tab/>
      </w:r>
      <w:r w:rsidR="000F1E76">
        <w:rPr>
          <w:color w:val="1E1D8E"/>
          <w:sz w:val="16"/>
          <w:szCs w:val="16"/>
        </w:rPr>
        <w:tab/>
      </w:r>
      <w:r w:rsidR="000F1E76">
        <w:rPr>
          <w:color w:val="1E1D8E"/>
          <w:sz w:val="16"/>
          <w:szCs w:val="16"/>
        </w:rPr>
        <w:tab/>
      </w:r>
      <w:r w:rsidR="000F1E76">
        <w:rPr>
          <w:color w:val="1E1D8E"/>
          <w:sz w:val="16"/>
          <w:szCs w:val="16"/>
        </w:rPr>
        <w:tab/>
        <w:t xml:space="preserve">      </w:t>
      </w:r>
      <w:r w:rsidRPr="00767BBF">
        <w:rPr>
          <w:color w:val="1E1D8E"/>
          <w:sz w:val="16"/>
          <w:szCs w:val="16"/>
        </w:rPr>
        <w:t xml:space="preserve"> город </w:t>
      </w:r>
      <w:r w:rsidR="00522835">
        <w:rPr>
          <w:color w:val="1E1D8E"/>
          <w:sz w:val="16"/>
          <w:szCs w:val="16"/>
          <w:lang w:val="kk-KZ"/>
        </w:rPr>
        <w:t xml:space="preserve"> Астана</w:t>
      </w:r>
    </w:p>
    <w:p w14:paraId="0E6C6976" w14:textId="4342430F" w:rsidR="00756FF3" w:rsidRDefault="00756FF3" w:rsidP="00375B84">
      <w:pPr>
        <w:tabs>
          <w:tab w:val="left" w:pos="1560"/>
        </w:tabs>
        <w:jc w:val="both"/>
        <w:rPr>
          <w:b/>
          <w:sz w:val="28"/>
        </w:rPr>
      </w:pPr>
    </w:p>
    <w:p w14:paraId="143563C6" w14:textId="22E1A49D" w:rsidR="00425685" w:rsidRDefault="00425685" w:rsidP="00375B84">
      <w:pPr>
        <w:tabs>
          <w:tab w:val="left" w:pos="1560"/>
        </w:tabs>
        <w:jc w:val="both"/>
        <w:rPr>
          <w:b/>
          <w:sz w:val="28"/>
        </w:rPr>
      </w:pPr>
    </w:p>
    <w:p w14:paraId="4574E6B6" w14:textId="77777777" w:rsidR="00C81E2E" w:rsidRPr="00375B84" w:rsidRDefault="00C81E2E" w:rsidP="00375B84">
      <w:pPr>
        <w:tabs>
          <w:tab w:val="left" w:pos="1560"/>
        </w:tabs>
        <w:jc w:val="both"/>
        <w:rPr>
          <w:b/>
          <w:sz w:val="28"/>
        </w:rPr>
      </w:pPr>
    </w:p>
    <w:p w14:paraId="48145133" w14:textId="77777777" w:rsidR="00C81E2E" w:rsidRDefault="00C81E2E" w:rsidP="00C81E2E">
      <w:pPr>
        <w:jc w:val="center"/>
        <w:rPr>
          <w:b/>
          <w:bCs/>
          <w:sz w:val="28"/>
          <w:szCs w:val="28"/>
        </w:rPr>
      </w:pPr>
      <w:r w:rsidRPr="0000175C">
        <w:rPr>
          <w:b/>
          <w:bCs/>
          <w:sz w:val="28"/>
          <w:szCs w:val="28"/>
        </w:rPr>
        <w:t xml:space="preserve">О внесении изменений и </w:t>
      </w:r>
      <w:proofErr w:type="spellStart"/>
      <w:r w:rsidRPr="0000175C">
        <w:rPr>
          <w:b/>
          <w:bCs/>
          <w:sz w:val="28"/>
          <w:szCs w:val="28"/>
        </w:rPr>
        <w:t>дополнени</w:t>
      </w:r>
      <w:proofErr w:type="spellEnd"/>
      <w:r w:rsidRPr="0000175C">
        <w:rPr>
          <w:b/>
          <w:bCs/>
          <w:sz w:val="28"/>
          <w:szCs w:val="28"/>
          <w:lang w:val="kk-KZ"/>
        </w:rPr>
        <w:t>й</w:t>
      </w:r>
      <w:r w:rsidRPr="0000175C">
        <w:rPr>
          <w:b/>
          <w:bCs/>
          <w:sz w:val="28"/>
          <w:szCs w:val="28"/>
        </w:rPr>
        <w:t xml:space="preserve"> в некоторые приказы исполняющего обязанности Министра транспорта и коммуникаций Республики Казахстан и исполняющего обязанности Министра по инвестициям и развитию Республики Казахстан</w:t>
      </w:r>
    </w:p>
    <w:p w14:paraId="4E7BF81B" w14:textId="77777777" w:rsidR="00C81E2E" w:rsidRDefault="00C81E2E" w:rsidP="00C81E2E">
      <w:pPr>
        <w:ind w:firstLine="709"/>
        <w:jc w:val="both"/>
        <w:rPr>
          <w:sz w:val="28"/>
          <w:szCs w:val="28"/>
        </w:rPr>
      </w:pPr>
    </w:p>
    <w:p w14:paraId="04E9F0D7" w14:textId="77777777" w:rsidR="00C81E2E" w:rsidRDefault="00C81E2E" w:rsidP="00C81E2E">
      <w:pPr>
        <w:ind w:firstLine="709"/>
        <w:jc w:val="both"/>
        <w:rPr>
          <w:sz w:val="28"/>
          <w:szCs w:val="28"/>
        </w:rPr>
      </w:pPr>
    </w:p>
    <w:p w14:paraId="1DC91118" w14:textId="77777777" w:rsidR="00C81E2E" w:rsidRDefault="00C81E2E" w:rsidP="00C81E2E">
      <w:pPr>
        <w:ind w:firstLine="709"/>
        <w:jc w:val="both"/>
        <w:rPr>
          <w:b/>
          <w:sz w:val="28"/>
          <w:szCs w:val="28"/>
        </w:rPr>
      </w:pPr>
      <w:r w:rsidRPr="0000175C">
        <w:rPr>
          <w:b/>
          <w:sz w:val="28"/>
          <w:szCs w:val="28"/>
        </w:rPr>
        <w:t>ПРИКАЗЫВАЮ:</w:t>
      </w:r>
    </w:p>
    <w:p w14:paraId="45A186E8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 xml:space="preserve">1. Внести в некоторые приказы исполняющего обязанности Министра транспорта и коммуникаций Республики Казахстан и исполняющего обязанности Министра по инвестициям и развитию Республики Казахстан, следующие изменения и </w:t>
      </w:r>
      <w:proofErr w:type="spellStart"/>
      <w:r w:rsidRPr="0000175C">
        <w:rPr>
          <w:rFonts w:eastAsia="Calibri"/>
          <w:sz w:val="28"/>
          <w:szCs w:val="28"/>
          <w:lang w:eastAsia="en-US"/>
        </w:rPr>
        <w:t>дополнени</w:t>
      </w:r>
      <w:proofErr w:type="spellEnd"/>
      <w:r w:rsidRPr="0000175C">
        <w:rPr>
          <w:rFonts w:eastAsia="Calibri"/>
          <w:sz w:val="28"/>
          <w:szCs w:val="28"/>
          <w:lang w:val="kk-KZ" w:eastAsia="en-US"/>
        </w:rPr>
        <w:t>я</w:t>
      </w:r>
      <w:r w:rsidRPr="0000175C">
        <w:rPr>
          <w:rFonts w:eastAsia="Calibri"/>
          <w:sz w:val="28"/>
          <w:szCs w:val="28"/>
          <w:lang w:eastAsia="en-US"/>
        </w:rPr>
        <w:t>:</w:t>
      </w:r>
    </w:p>
    <w:p w14:paraId="60C14D2B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 xml:space="preserve">в приказе исполняющего обязанности Министра транспорта и коммуникаций Республики Казахстан от 1 ноября 2013 года № 859 </w:t>
      </w:r>
      <w:r>
        <w:rPr>
          <w:rFonts w:eastAsia="Calibri"/>
          <w:sz w:val="28"/>
          <w:szCs w:val="28"/>
          <w:lang w:eastAsia="en-US"/>
        </w:rPr>
        <w:br/>
      </w:r>
      <w:r w:rsidRPr="0000175C">
        <w:rPr>
          <w:rFonts w:eastAsia="Calibri"/>
          <w:sz w:val="28"/>
          <w:szCs w:val="28"/>
          <w:lang w:eastAsia="en-US"/>
        </w:rPr>
        <w:t>«Об утверждении Правил оказания услуг по перевозке лиц с инвалидностью автомобильным транспортом» (зарегистрирован в Реестре государственной регистрации нормативных правовых актов под № 8950):</w:t>
      </w:r>
    </w:p>
    <w:p w14:paraId="72BA511F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>заголовок изложить в следующей редакции:</w:t>
      </w:r>
    </w:p>
    <w:p w14:paraId="70C6FEAE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>«Об утверждении Правил оказания услуг по перевозке лиц с инвалидностью автомобильным транспортом (</w:t>
      </w:r>
      <w:proofErr w:type="spellStart"/>
      <w:r w:rsidRPr="0000175C">
        <w:rPr>
          <w:rFonts w:eastAsia="Calibri"/>
          <w:sz w:val="28"/>
          <w:szCs w:val="28"/>
          <w:lang w:eastAsia="en-US"/>
        </w:rPr>
        <w:t>инватакси</w:t>
      </w:r>
      <w:proofErr w:type="spellEnd"/>
      <w:r w:rsidRPr="0000175C">
        <w:rPr>
          <w:rFonts w:eastAsia="Calibri"/>
          <w:sz w:val="28"/>
          <w:szCs w:val="28"/>
          <w:lang w:eastAsia="en-US"/>
        </w:rPr>
        <w:t>)»;</w:t>
      </w:r>
    </w:p>
    <w:p w14:paraId="1D25531F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0" w:name="_Hlk199518477"/>
      <w:r w:rsidRPr="0000175C">
        <w:rPr>
          <w:rFonts w:eastAsia="Calibri"/>
          <w:sz w:val="28"/>
          <w:szCs w:val="28"/>
          <w:lang w:eastAsia="en-US"/>
        </w:rPr>
        <w:t>пункт 1 изложить в следующей редакции:</w:t>
      </w:r>
    </w:p>
    <w:p w14:paraId="3BF2941E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>«1. Утвердить прилагаемые Правила оказания услуг по перевозке лиц с инвалидностью автомобильным транспортом (</w:t>
      </w:r>
      <w:proofErr w:type="spellStart"/>
      <w:r w:rsidRPr="0000175C">
        <w:rPr>
          <w:rFonts w:eastAsia="Calibri"/>
          <w:sz w:val="28"/>
          <w:szCs w:val="28"/>
          <w:lang w:eastAsia="en-US"/>
        </w:rPr>
        <w:t>инватакси</w:t>
      </w:r>
      <w:proofErr w:type="spellEnd"/>
      <w:r w:rsidRPr="0000175C">
        <w:rPr>
          <w:rFonts w:eastAsia="Calibri"/>
          <w:sz w:val="28"/>
          <w:szCs w:val="28"/>
          <w:lang w:eastAsia="en-US"/>
        </w:rPr>
        <w:t>).»;</w:t>
      </w:r>
      <w:bookmarkEnd w:id="0"/>
    </w:p>
    <w:p w14:paraId="64292427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>в Правилах оказания услуг по перевозке лиц с инвалидностью автомобильным транспортом, утвержденных указанным приказом:</w:t>
      </w:r>
    </w:p>
    <w:p w14:paraId="195CE388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>заголовок изложить в следующей редакции:</w:t>
      </w:r>
    </w:p>
    <w:p w14:paraId="1B919972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>«Правила оказания услуг по перевозке лиц с инвалидностью автомобильным транспортом (</w:t>
      </w:r>
      <w:proofErr w:type="spellStart"/>
      <w:r w:rsidRPr="0000175C">
        <w:rPr>
          <w:rFonts w:eastAsia="Calibri"/>
          <w:sz w:val="28"/>
          <w:szCs w:val="28"/>
          <w:lang w:eastAsia="en-US"/>
        </w:rPr>
        <w:t>инватакси</w:t>
      </w:r>
      <w:proofErr w:type="spellEnd"/>
      <w:r w:rsidRPr="0000175C">
        <w:rPr>
          <w:rFonts w:eastAsia="Calibri"/>
          <w:sz w:val="28"/>
          <w:szCs w:val="28"/>
          <w:lang w:eastAsia="en-US"/>
        </w:rPr>
        <w:t>)»;</w:t>
      </w:r>
    </w:p>
    <w:p w14:paraId="3BB8775E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>пункт 1 изложить в следующей редакции:</w:t>
      </w:r>
    </w:p>
    <w:p w14:paraId="2EC81988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>«1. Настоящие Правила оказания услуг по перевозке лиц с инвалидностью автомобильным транспортом (</w:t>
      </w:r>
      <w:proofErr w:type="spellStart"/>
      <w:r w:rsidRPr="0000175C">
        <w:rPr>
          <w:rFonts w:eastAsia="Calibri"/>
          <w:sz w:val="28"/>
          <w:szCs w:val="28"/>
          <w:lang w:eastAsia="en-US"/>
        </w:rPr>
        <w:t>инватакси</w:t>
      </w:r>
      <w:proofErr w:type="spellEnd"/>
      <w:r w:rsidRPr="0000175C">
        <w:rPr>
          <w:rFonts w:eastAsia="Calibri"/>
          <w:sz w:val="28"/>
          <w:szCs w:val="28"/>
          <w:lang w:eastAsia="en-US"/>
        </w:rPr>
        <w:t xml:space="preserve">) (далее – Правила) разработаны в соответствии с подпунктом 23) статьи 13 Закона Республики Казахстан </w:t>
      </w:r>
      <w:r>
        <w:rPr>
          <w:rFonts w:eastAsia="Calibri"/>
          <w:sz w:val="28"/>
          <w:szCs w:val="28"/>
          <w:lang w:eastAsia="en-US"/>
        </w:rPr>
        <w:br/>
      </w:r>
      <w:r w:rsidRPr="0000175C">
        <w:rPr>
          <w:rFonts w:eastAsia="Calibri"/>
          <w:sz w:val="28"/>
          <w:szCs w:val="28"/>
          <w:lang w:eastAsia="en-US"/>
        </w:rPr>
        <w:t xml:space="preserve">«Об автомобильном транспорте», Социальным кодексом Республики Казахстан (далее – Кодекс) и Правилами перевозок пассажиров и багажа автомобильным транспортом, утвержденными приказом исполняющего обязанности Министра </w:t>
      </w:r>
      <w:r w:rsidRPr="0000175C">
        <w:rPr>
          <w:rFonts w:eastAsia="Calibri"/>
          <w:sz w:val="28"/>
          <w:szCs w:val="28"/>
          <w:lang w:eastAsia="en-US"/>
        </w:rPr>
        <w:lastRenderedPageBreak/>
        <w:t>по инвестициям и развитию Республики Казахстан от 26 марта 2015 года № 349 (зарегистрирован в Реестре государственной регистрации нормативных правовых актов под № 11550) (далее – Правила перевозок).»;</w:t>
      </w:r>
    </w:p>
    <w:p w14:paraId="4D883BB7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>пункт 3 изложить в следующей редакции:</w:t>
      </w:r>
    </w:p>
    <w:p w14:paraId="7E67B5FE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>«3.</w:t>
      </w:r>
      <w:r w:rsidRPr="0000175C">
        <w:t xml:space="preserve"> </w:t>
      </w:r>
      <w:r w:rsidRPr="0000175C">
        <w:rPr>
          <w:rFonts w:eastAsia="Calibri"/>
          <w:sz w:val="28"/>
          <w:szCs w:val="28"/>
          <w:lang w:eastAsia="en-US"/>
        </w:rPr>
        <w:t>Основные понятия, используемые в настоящих Правилах:</w:t>
      </w:r>
    </w:p>
    <w:p w14:paraId="6BBDBB4B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>1) перевозчик такси – физическое лицо, осуществляющее деятельность по оказанию услуг или выполнению работ с использованием интернет-платформ и (или) мобильных приложений платформенной занятости, индивидуальный предприниматель или юридическое лицо, оказывающие услуги по перевозке пассажиров и багажа такси;</w:t>
      </w:r>
    </w:p>
    <w:p w14:paraId="68C72D58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>2) микроавтобус – автобус особо малого класса, имеющий не более шестнадцати мест для сидения, исключая место водителя, предусмотренных заводом-изготовителем;</w:t>
      </w:r>
    </w:p>
    <w:p w14:paraId="3C2387F9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 xml:space="preserve">3) </w:t>
      </w:r>
      <w:proofErr w:type="spellStart"/>
      <w:r w:rsidRPr="0000175C">
        <w:rPr>
          <w:rFonts w:eastAsia="Calibri"/>
          <w:sz w:val="28"/>
          <w:szCs w:val="28"/>
          <w:lang w:eastAsia="en-US"/>
        </w:rPr>
        <w:t>инватакси</w:t>
      </w:r>
      <w:proofErr w:type="spellEnd"/>
      <w:r w:rsidRPr="0000175C">
        <w:rPr>
          <w:rFonts w:eastAsia="Calibri"/>
          <w:sz w:val="28"/>
          <w:szCs w:val="28"/>
          <w:lang w:eastAsia="en-US"/>
        </w:rPr>
        <w:t xml:space="preserve"> – такси, предназначенное для оказания услуг по перевозке лиц с инвалидностью;</w:t>
      </w:r>
    </w:p>
    <w:p w14:paraId="3A2430BA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>4) такси – легковой автомобиль, предназначенный для автомобильной перевозки пассажиров и багажа, оборудованный в соответствии с Правилами перевозок;</w:t>
      </w:r>
    </w:p>
    <w:p w14:paraId="196E1E2C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 xml:space="preserve">5) поставщик товара и (или) услуги, услуги по перевозке лиц с инвалидностью на </w:t>
      </w:r>
      <w:proofErr w:type="spellStart"/>
      <w:r w:rsidRPr="0000175C">
        <w:rPr>
          <w:rFonts w:eastAsia="Calibri"/>
          <w:sz w:val="28"/>
          <w:szCs w:val="28"/>
          <w:lang w:eastAsia="en-US"/>
        </w:rPr>
        <w:t>инватакси</w:t>
      </w:r>
      <w:proofErr w:type="spellEnd"/>
      <w:r w:rsidRPr="0000175C">
        <w:rPr>
          <w:rFonts w:eastAsia="Calibri"/>
          <w:sz w:val="28"/>
          <w:szCs w:val="28"/>
          <w:lang w:eastAsia="en-US"/>
        </w:rPr>
        <w:t xml:space="preserve"> на портале (далее – поставщик) – юридическое лицо и физическое лицо, осуществляющее предпринимательскую деятельность;</w:t>
      </w:r>
    </w:p>
    <w:p w14:paraId="30884637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>6) лицо с инвалидностью – лицо, имеющее нарушение здоровья со стойким расстройством функций организма, обусловленное заболеваниями, увечьями (ранениями, травмами, контузиями), их последствиями, нарушениями, которое приводит к ограничению жизнедеятельности и необходимости его социальной защиты;</w:t>
      </w:r>
    </w:p>
    <w:p w14:paraId="76FA89B6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>7) портал социальных услуг (далее – Портал) – объект информатизации, представляющий собой единую точку доступа к товарам и услугам, предоставляемым поставщиками для лиц с инвалидностью на условиях возмещения местными исполнительными органами их стоимости в пределах гарантированной суммы в соответствии с Социальным Кодексом Республики Казахстан.»;</w:t>
      </w:r>
    </w:p>
    <w:p w14:paraId="0482143D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>главу 3 изложить в следующей редакции:</w:t>
      </w:r>
    </w:p>
    <w:p w14:paraId="0D4F2B39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>«Глава 3. Организация оказания услуг по перевозке лиц с инвалидностью на такси»;</w:t>
      </w:r>
    </w:p>
    <w:p w14:paraId="3139F2FD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>пункт 19 исключить;</w:t>
      </w:r>
    </w:p>
    <w:p w14:paraId="172BA01D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>пункт 20 изложить в следующей редакции:</w:t>
      </w:r>
    </w:p>
    <w:p w14:paraId="7FAA47F5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>«20. Для перевозки лиц с инвалидностью используются легковые автотранспортные средства, соответствующие требованиям национального стандарта Республики Казахстан СТ РК 2272-2024 «Услуги автотранспортные по пассажирским перевозкам такси», в том числе специально приспособленные для перевозки лиц с инвалидностью в кресло-колясках.»;</w:t>
      </w:r>
    </w:p>
    <w:p w14:paraId="42977086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>главу 4 изложить в следующей редакции:</w:t>
      </w:r>
    </w:p>
    <w:p w14:paraId="46C49B86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 xml:space="preserve">«Глава 4. Порядок оказания услуг по перевозке лиц с инвалидностью на </w:t>
      </w:r>
      <w:proofErr w:type="spellStart"/>
      <w:r w:rsidRPr="0000175C">
        <w:rPr>
          <w:rFonts w:eastAsia="Calibri"/>
          <w:sz w:val="28"/>
          <w:szCs w:val="28"/>
          <w:lang w:eastAsia="en-US"/>
        </w:rPr>
        <w:lastRenderedPageBreak/>
        <w:t>инватакси</w:t>
      </w:r>
      <w:proofErr w:type="spellEnd"/>
      <w:r w:rsidRPr="0000175C">
        <w:rPr>
          <w:rFonts w:eastAsia="Calibri"/>
          <w:sz w:val="28"/>
          <w:szCs w:val="28"/>
          <w:lang w:eastAsia="en-US"/>
        </w:rPr>
        <w:t>»;</w:t>
      </w:r>
    </w:p>
    <w:p w14:paraId="7F8F2B28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>пункт</w:t>
      </w:r>
      <w:r w:rsidRPr="0000175C">
        <w:rPr>
          <w:rFonts w:eastAsia="Calibri"/>
          <w:sz w:val="28"/>
          <w:szCs w:val="28"/>
          <w:lang w:val="kk-KZ" w:eastAsia="en-US"/>
        </w:rPr>
        <w:t>ы</w:t>
      </w:r>
      <w:r w:rsidRPr="0000175C">
        <w:rPr>
          <w:rFonts w:eastAsia="Calibri"/>
          <w:sz w:val="28"/>
          <w:szCs w:val="28"/>
          <w:lang w:eastAsia="en-US"/>
        </w:rPr>
        <w:t xml:space="preserve"> 22</w:t>
      </w:r>
      <w:r w:rsidRPr="0000175C">
        <w:rPr>
          <w:rFonts w:eastAsia="Calibri"/>
          <w:sz w:val="28"/>
          <w:szCs w:val="28"/>
          <w:lang w:val="kk-KZ" w:eastAsia="en-US"/>
        </w:rPr>
        <w:t>, 23, 24, 25 и 26</w:t>
      </w:r>
      <w:r w:rsidRPr="0000175C">
        <w:rPr>
          <w:rFonts w:eastAsia="Calibri"/>
          <w:sz w:val="28"/>
          <w:szCs w:val="28"/>
          <w:lang w:eastAsia="en-US"/>
        </w:rPr>
        <w:t xml:space="preserve"> изложить в следующей редакции:</w:t>
      </w:r>
    </w:p>
    <w:p w14:paraId="3277A8AD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 xml:space="preserve">«22. Местные исполнительные органы организуют услуги по перевозке лиц с инвалидностью на </w:t>
      </w:r>
      <w:proofErr w:type="spellStart"/>
      <w:r w:rsidRPr="0000175C">
        <w:rPr>
          <w:rFonts w:eastAsia="Calibri"/>
          <w:sz w:val="28"/>
          <w:szCs w:val="28"/>
          <w:lang w:eastAsia="en-US"/>
        </w:rPr>
        <w:t>инватакси</w:t>
      </w:r>
      <w:proofErr w:type="spellEnd"/>
      <w:r w:rsidRPr="0000175C">
        <w:rPr>
          <w:rFonts w:eastAsia="Calibri"/>
          <w:sz w:val="28"/>
          <w:szCs w:val="28"/>
          <w:lang w:eastAsia="en-US"/>
        </w:rPr>
        <w:t xml:space="preserve"> через Портал или в соответствии с законодательством Республики Казахстан о государственных закупках согласно статьи 169 Кодекса.</w:t>
      </w:r>
    </w:p>
    <w:p w14:paraId="338EB42A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 xml:space="preserve">23. Показаниями к оказанию услуги </w:t>
      </w:r>
      <w:proofErr w:type="spellStart"/>
      <w:r w:rsidRPr="0000175C">
        <w:rPr>
          <w:rFonts w:eastAsia="Calibri"/>
          <w:sz w:val="28"/>
          <w:szCs w:val="28"/>
          <w:lang w:eastAsia="en-US"/>
        </w:rPr>
        <w:t>инватакси</w:t>
      </w:r>
      <w:proofErr w:type="spellEnd"/>
      <w:r w:rsidRPr="0000175C">
        <w:rPr>
          <w:rFonts w:eastAsia="Calibri"/>
          <w:sz w:val="28"/>
          <w:szCs w:val="28"/>
          <w:lang w:eastAsia="en-US"/>
        </w:rPr>
        <w:t xml:space="preserve"> лицам с инвалидностью и детям с инвалидностью являются:</w:t>
      </w:r>
    </w:p>
    <w:p w14:paraId="04A27565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 xml:space="preserve">1) медицинские показания и противопоказания к предоставлению услуг индивидуального помощника согласно приложению 1 к приказу Заместителя Премьер-Министра - Министра труда и социальной защиты населения Республики Казахстан от 30 июня 2023 года № 288 «Об утверждении Правил предоставления услуг индивидуального помощника для лиц с инвалидностью первой группы, имеющих затруднение в передвижении, в соответствии с индивидуальной программой </w:t>
      </w:r>
      <w:proofErr w:type="spellStart"/>
      <w:r w:rsidRPr="0000175C">
        <w:rPr>
          <w:rFonts w:eastAsia="Calibri"/>
          <w:sz w:val="28"/>
          <w:szCs w:val="28"/>
          <w:lang w:eastAsia="en-US"/>
        </w:rPr>
        <w:t>абилитации</w:t>
      </w:r>
      <w:proofErr w:type="spellEnd"/>
      <w:r w:rsidRPr="0000175C">
        <w:rPr>
          <w:rFonts w:eastAsia="Calibri"/>
          <w:sz w:val="28"/>
          <w:szCs w:val="28"/>
          <w:lang w:eastAsia="en-US"/>
        </w:rPr>
        <w:t xml:space="preserve"> и реабилитации лица с инвалидностью» (зарегистрирован в Реестре государственной регистрации нормативных правовых актов под № 32994);</w:t>
      </w:r>
    </w:p>
    <w:p w14:paraId="677E57C4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 xml:space="preserve">2) медико-социальные показания и противопоказания к предоставлению протезно-ортопедической помощи, технических вспомогательных (компенсаторных) средств и специальных средств передвижения согласно пункту 5 приложения 2 к приказу Заместителя Премьер-Министра – Министра труда и социальной защиты населения Республики Казахстан от 30 июня 2023 года № 287 «Об утверждении Правил обеспечения лиц с инвалидностью протезно-ортопедической помощью, техническими вспомогательными (компенсаторными) средствами, специальными средствами передвижения в соответствии с индивидуальной программой </w:t>
      </w:r>
      <w:proofErr w:type="spellStart"/>
      <w:r w:rsidRPr="0000175C">
        <w:rPr>
          <w:rFonts w:eastAsia="Calibri"/>
          <w:sz w:val="28"/>
          <w:szCs w:val="28"/>
          <w:lang w:eastAsia="en-US"/>
        </w:rPr>
        <w:t>абилитации</w:t>
      </w:r>
      <w:proofErr w:type="spellEnd"/>
      <w:r w:rsidRPr="0000175C">
        <w:rPr>
          <w:rFonts w:eastAsia="Calibri"/>
          <w:sz w:val="28"/>
          <w:szCs w:val="28"/>
          <w:lang w:eastAsia="en-US"/>
        </w:rPr>
        <w:t xml:space="preserve"> и реабилитации лица с инвалидностью, включая сроки их замены» (зарегистрирован в Реестре государственной регистрации нормативных правовых актов под № 32993);</w:t>
      </w:r>
    </w:p>
    <w:p w14:paraId="74F9DD41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>3) тяжелые и выраженные психические расстройства с ограничением способности к самообслуживанию и контролю своего поведения второй и третьей степени.</w:t>
      </w:r>
    </w:p>
    <w:p w14:paraId="30AA0BC3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>24.</w:t>
      </w:r>
      <w:r w:rsidRPr="0000175C">
        <w:t xml:space="preserve"> </w:t>
      </w:r>
      <w:r w:rsidRPr="0000175C">
        <w:rPr>
          <w:rFonts w:eastAsia="Calibri"/>
          <w:sz w:val="28"/>
          <w:szCs w:val="28"/>
          <w:lang w:eastAsia="en-US"/>
        </w:rPr>
        <w:t xml:space="preserve">Основанием для предоставления услуг </w:t>
      </w:r>
      <w:proofErr w:type="spellStart"/>
      <w:r w:rsidRPr="0000175C">
        <w:rPr>
          <w:rFonts w:eastAsia="Calibri"/>
          <w:sz w:val="28"/>
          <w:szCs w:val="28"/>
          <w:lang w:eastAsia="en-US"/>
        </w:rPr>
        <w:t>инватакси</w:t>
      </w:r>
      <w:proofErr w:type="spellEnd"/>
      <w:r w:rsidRPr="0000175C">
        <w:rPr>
          <w:rFonts w:eastAsia="Calibri"/>
          <w:sz w:val="28"/>
          <w:szCs w:val="28"/>
          <w:lang w:eastAsia="en-US"/>
        </w:rPr>
        <w:t xml:space="preserve"> лицам с инвалидностью является действующее заключение врачебно-консультационной комиссии на срок установления инвалидности.</w:t>
      </w:r>
    </w:p>
    <w:p w14:paraId="06920924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 xml:space="preserve">25. При оказании услуг </w:t>
      </w:r>
      <w:proofErr w:type="spellStart"/>
      <w:r w:rsidRPr="0000175C">
        <w:rPr>
          <w:rFonts w:eastAsia="Calibri"/>
          <w:sz w:val="28"/>
          <w:szCs w:val="28"/>
          <w:lang w:eastAsia="en-US"/>
        </w:rPr>
        <w:t>инватакси</w:t>
      </w:r>
      <w:proofErr w:type="spellEnd"/>
      <w:r w:rsidRPr="0000175C">
        <w:rPr>
          <w:rFonts w:eastAsia="Calibri"/>
          <w:sz w:val="28"/>
          <w:szCs w:val="28"/>
          <w:lang w:eastAsia="en-US"/>
        </w:rPr>
        <w:t>:</w:t>
      </w:r>
    </w:p>
    <w:p w14:paraId="2B7560A1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>1) для перевозки лиц с инвалидностью, передвигающихся на кресло-колясках и (или) не имеющих возможность самостоятельного передвижения, используются автотранспортные средства, оснащенные специальным гидравлическим или выдвижным (раскладывающим) устройством для посадки и высадки, и приспособлениями для фиксации кресел-колясок;</w:t>
      </w:r>
    </w:p>
    <w:p w14:paraId="5108BCF4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 xml:space="preserve">2) для перевозки лиц с инвалидностью, имеющих возможность самостоятельного передвижения и не использующих кресло-коляски допускается использование автотранспортных средств, не оснащенных специальным гидравлическим или выдвижным (раскладывающим) устройством </w:t>
      </w:r>
      <w:r w:rsidRPr="0000175C">
        <w:rPr>
          <w:rFonts w:eastAsia="Calibri"/>
          <w:sz w:val="28"/>
          <w:szCs w:val="28"/>
          <w:lang w:eastAsia="en-US"/>
        </w:rPr>
        <w:lastRenderedPageBreak/>
        <w:t>для посадки и высадки, и приспособлениями для фиксации кресел-колясок.</w:t>
      </w:r>
    </w:p>
    <w:p w14:paraId="5745CCE2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 xml:space="preserve">26. Не допускается перевозка на </w:t>
      </w:r>
      <w:proofErr w:type="spellStart"/>
      <w:r w:rsidRPr="0000175C">
        <w:rPr>
          <w:rFonts w:eastAsia="Calibri"/>
          <w:sz w:val="28"/>
          <w:szCs w:val="28"/>
          <w:lang w:eastAsia="en-US"/>
        </w:rPr>
        <w:t>инватакси</w:t>
      </w:r>
      <w:proofErr w:type="spellEnd"/>
      <w:r w:rsidRPr="0000175C">
        <w:rPr>
          <w:rFonts w:eastAsia="Calibri"/>
          <w:sz w:val="28"/>
          <w:szCs w:val="28"/>
          <w:lang w:eastAsia="en-US"/>
        </w:rPr>
        <w:t xml:space="preserve"> детей с инвалидностью до 12 лет при отсутствии специального детского удерживающего устройства или иных средств, позволяющих пристегнуть ребенка с помощью ремней безопасности, предусмотренных конструкцией </w:t>
      </w:r>
      <w:proofErr w:type="spellStart"/>
      <w:r w:rsidRPr="0000175C">
        <w:rPr>
          <w:rFonts w:eastAsia="Calibri"/>
          <w:sz w:val="28"/>
          <w:szCs w:val="28"/>
          <w:lang w:eastAsia="en-US"/>
        </w:rPr>
        <w:t>инватакси</w:t>
      </w:r>
      <w:proofErr w:type="spellEnd"/>
      <w:r w:rsidRPr="0000175C">
        <w:rPr>
          <w:rFonts w:eastAsia="Calibri"/>
          <w:sz w:val="28"/>
          <w:szCs w:val="28"/>
          <w:lang w:eastAsia="en-US"/>
        </w:rPr>
        <w:t xml:space="preserve">, а на переднем сидении </w:t>
      </w:r>
      <w:proofErr w:type="spellStart"/>
      <w:r w:rsidRPr="0000175C">
        <w:rPr>
          <w:rFonts w:eastAsia="Calibri"/>
          <w:sz w:val="28"/>
          <w:szCs w:val="28"/>
          <w:lang w:eastAsia="en-US"/>
        </w:rPr>
        <w:t>инватакси</w:t>
      </w:r>
      <w:proofErr w:type="spellEnd"/>
      <w:r w:rsidRPr="0000175C">
        <w:rPr>
          <w:rFonts w:eastAsia="Calibri"/>
          <w:sz w:val="28"/>
          <w:szCs w:val="28"/>
          <w:lang w:eastAsia="en-US"/>
        </w:rPr>
        <w:t xml:space="preserve"> при отсутствии специального детского удерживающего устройства.»;</w:t>
      </w:r>
    </w:p>
    <w:p w14:paraId="2BD1D7B0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>пункты 26-1 и 26-2 исключить;</w:t>
      </w:r>
    </w:p>
    <w:p w14:paraId="2C4C4FC2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>пункты 27, 28, 29, 30, 31, 32, 33 и 34 изложить в следующей редакции:</w:t>
      </w:r>
    </w:p>
    <w:p w14:paraId="069C90A2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 xml:space="preserve">«27. Услуги </w:t>
      </w:r>
      <w:proofErr w:type="spellStart"/>
      <w:r w:rsidRPr="0000175C">
        <w:rPr>
          <w:rFonts w:eastAsia="Calibri"/>
          <w:sz w:val="28"/>
          <w:szCs w:val="28"/>
          <w:lang w:eastAsia="en-US"/>
        </w:rPr>
        <w:t>инватакси</w:t>
      </w:r>
      <w:proofErr w:type="spellEnd"/>
      <w:r w:rsidRPr="0000175C">
        <w:rPr>
          <w:rFonts w:eastAsia="Calibri"/>
          <w:sz w:val="28"/>
          <w:szCs w:val="28"/>
          <w:lang w:eastAsia="en-US"/>
        </w:rPr>
        <w:t xml:space="preserve"> предоставляются в соответствии с перечнем объектов и пунктов назначения для предоставления услуг </w:t>
      </w:r>
      <w:proofErr w:type="spellStart"/>
      <w:r w:rsidRPr="0000175C">
        <w:rPr>
          <w:rFonts w:eastAsia="Calibri"/>
          <w:sz w:val="28"/>
          <w:szCs w:val="28"/>
          <w:lang w:eastAsia="en-US"/>
        </w:rPr>
        <w:t>инватакси</w:t>
      </w:r>
      <w:proofErr w:type="spellEnd"/>
      <w:r w:rsidRPr="0000175C">
        <w:rPr>
          <w:rFonts w:eastAsia="Calibri"/>
          <w:sz w:val="28"/>
          <w:szCs w:val="28"/>
          <w:lang w:eastAsia="en-US"/>
        </w:rPr>
        <w:t>, согласно приложению 1 к настоящим Правилам (далее – Перечень).</w:t>
      </w:r>
    </w:p>
    <w:p w14:paraId="3F655172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 xml:space="preserve">28. Расширение Перечня, показаний, увеличение количества часов оказания услуг </w:t>
      </w:r>
      <w:proofErr w:type="spellStart"/>
      <w:r w:rsidRPr="0000175C">
        <w:rPr>
          <w:rFonts w:eastAsia="Calibri"/>
          <w:sz w:val="28"/>
          <w:szCs w:val="28"/>
          <w:lang w:eastAsia="en-US"/>
        </w:rPr>
        <w:t>инватакси</w:t>
      </w:r>
      <w:proofErr w:type="spellEnd"/>
      <w:r w:rsidRPr="0000175C">
        <w:rPr>
          <w:rFonts w:eastAsia="Calibri"/>
          <w:sz w:val="28"/>
          <w:szCs w:val="28"/>
          <w:lang w:eastAsia="en-US"/>
        </w:rPr>
        <w:t xml:space="preserve"> и продолжительности по времени одной поездки, допускается по решению местных исполнительных органов с учетом возможностей местного бюджета.</w:t>
      </w:r>
    </w:p>
    <w:p w14:paraId="2CF25DE7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 xml:space="preserve">29. Услуги </w:t>
      </w:r>
      <w:proofErr w:type="spellStart"/>
      <w:r w:rsidRPr="0000175C">
        <w:rPr>
          <w:rFonts w:eastAsia="Calibri"/>
          <w:sz w:val="28"/>
          <w:szCs w:val="28"/>
          <w:lang w:eastAsia="en-US"/>
        </w:rPr>
        <w:t>инватакси</w:t>
      </w:r>
      <w:proofErr w:type="spellEnd"/>
      <w:r w:rsidRPr="0000175C">
        <w:rPr>
          <w:rFonts w:eastAsia="Calibri"/>
          <w:sz w:val="28"/>
          <w:szCs w:val="28"/>
          <w:lang w:eastAsia="en-US"/>
        </w:rPr>
        <w:t xml:space="preserve"> в первоочередном порядке предоставляются работающим, обучающимся, воспитанникам дошкольных организаций, являющимся лицами с инвалидностью, согласно графику работы, учебы, а также графику работы дошкольной организации. Иным лицам с инвалидностью, услуги </w:t>
      </w:r>
      <w:proofErr w:type="spellStart"/>
      <w:r w:rsidRPr="0000175C">
        <w:rPr>
          <w:rFonts w:eastAsia="Calibri"/>
          <w:sz w:val="28"/>
          <w:szCs w:val="28"/>
          <w:lang w:eastAsia="en-US"/>
        </w:rPr>
        <w:t>инватакси</w:t>
      </w:r>
      <w:proofErr w:type="spellEnd"/>
      <w:r w:rsidRPr="0000175C">
        <w:rPr>
          <w:rFonts w:eastAsia="Calibri"/>
          <w:sz w:val="28"/>
          <w:szCs w:val="28"/>
          <w:lang w:eastAsia="en-US"/>
        </w:rPr>
        <w:t xml:space="preserve"> предоставляется в порядке их обращения.</w:t>
      </w:r>
    </w:p>
    <w:p w14:paraId="69093870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 xml:space="preserve">30. Оказание услуг </w:t>
      </w:r>
      <w:proofErr w:type="spellStart"/>
      <w:r w:rsidRPr="0000175C">
        <w:rPr>
          <w:rFonts w:eastAsia="Calibri"/>
          <w:sz w:val="28"/>
          <w:szCs w:val="28"/>
          <w:lang w:eastAsia="en-US"/>
        </w:rPr>
        <w:t>инватакси</w:t>
      </w:r>
      <w:proofErr w:type="spellEnd"/>
      <w:r w:rsidRPr="0000175C">
        <w:rPr>
          <w:rFonts w:eastAsia="Calibri"/>
          <w:sz w:val="28"/>
          <w:szCs w:val="28"/>
          <w:lang w:eastAsia="en-US"/>
        </w:rPr>
        <w:t xml:space="preserve"> включает принятие заказа, встречу лица с инвалидностью, содействие в транспортировке лица с инвалидностью от места нахождения до </w:t>
      </w:r>
      <w:proofErr w:type="spellStart"/>
      <w:r w:rsidRPr="0000175C">
        <w:rPr>
          <w:rFonts w:eastAsia="Calibri"/>
          <w:sz w:val="28"/>
          <w:szCs w:val="28"/>
          <w:lang w:eastAsia="en-US"/>
        </w:rPr>
        <w:t>инватакси</w:t>
      </w:r>
      <w:proofErr w:type="spellEnd"/>
      <w:r w:rsidRPr="0000175C">
        <w:rPr>
          <w:rFonts w:eastAsia="Calibri"/>
          <w:sz w:val="28"/>
          <w:szCs w:val="28"/>
          <w:lang w:eastAsia="en-US"/>
        </w:rPr>
        <w:t xml:space="preserve"> (в случае отсутствия сопровождающего лица), а также посадку/высадку (при необходимости), погрузку/выгрузку багажа (при необходимости), поездку лица с инвалидностью и сопровождающего лица (при наличии) до пункта назначения, указанного в заявке.</w:t>
      </w:r>
    </w:p>
    <w:p w14:paraId="21C71281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 xml:space="preserve">31. В салоне </w:t>
      </w:r>
      <w:proofErr w:type="spellStart"/>
      <w:r w:rsidRPr="0000175C">
        <w:rPr>
          <w:rFonts w:eastAsia="Calibri"/>
          <w:sz w:val="28"/>
          <w:szCs w:val="28"/>
          <w:lang w:eastAsia="en-US"/>
        </w:rPr>
        <w:t>инватакси</w:t>
      </w:r>
      <w:proofErr w:type="spellEnd"/>
      <w:r w:rsidRPr="0000175C">
        <w:rPr>
          <w:rFonts w:eastAsia="Calibri"/>
          <w:sz w:val="28"/>
          <w:szCs w:val="28"/>
          <w:lang w:eastAsia="en-US"/>
        </w:rPr>
        <w:t xml:space="preserve"> разрешается провозить багаж на одно место, занимаемое лицом с инвалидностью в соответствии с Правилами перевозок.</w:t>
      </w:r>
    </w:p>
    <w:p w14:paraId="6D1DB554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 xml:space="preserve">32. Лицо с инвалидностью, имеющий показания к оказанию услуг по перевозке лиц с инвалидностью на </w:t>
      </w:r>
      <w:proofErr w:type="spellStart"/>
      <w:r w:rsidRPr="0000175C">
        <w:rPr>
          <w:rFonts w:eastAsia="Calibri"/>
          <w:sz w:val="28"/>
          <w:szCs w:val="28"/>
          <w:lang w:eastAsia="en-US"/>
        </w:rPr>
        <w:t>инватакси</w:t>
      </w:r>
      <w:proofErr w:type="spellEnd"/>
      <w:r w:rsidRPr="0000175C">
        <w:rPr>
          <w:rFonts w:eastAsia="Calibri"/>
          <w:sz w:val="28"/>
          <w:szCs w:val="28"/>
          <w:lang w:eastAsia="en-US"/>
        </w:rPr>
        <w:t xml:space="preserve"> в соответствии с пунктом 23 настоящих Правил, сопровождается в поездке одним лицом. </w:t>
      </w:r>
    </w:p>
    <w:p w14:paraId="27C248E2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 xml:space="preserve">Лицо с инвалидностью допускается к перевозке на </w:t>
      </w:r>
      <w:proofErr w:type="spellStart"/>
      <w:r w:rsidRPr="0000175C">
        <w:rPr>
          <w:rFonts w:eastAsia="Calibri"/>
          <w:sz w:val="28"/>
          <w:szCs w:val="28"/>
          <w:lang w:eastAsia="en-US"/>
        </w:rPr>
        <w:t>инватакси</w:t>
      </w:r>
      <w:proofErr w:type="spellEnd"/>
      <w:r w:rsidRPr="0000175C">
        <w:rPr>
          <w:rFonts w:eastAsia="Calibri"/>
          <w:sz w:val="28"/>
          <w:szCs w:val="28"/>
          <w:lang w:eastAsia="en-US"/>
        </w:rPr>
        <w:t xml:space="preserve"> только при наличии сопровождающего лица при:</w:t>
      </w:r>
    </w:p>
    <w:p w14:paraId="6372D932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>- невозможности самостоятельного передвижения, в том числе с использованием специальных средств передвижения;</w:t>
      </w:r>
    </w:p>
    <w:p w14:paraId="48033DDD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 xml:space="preserve">- наличии показаний к оказанию услуг по перевозке лиц с инвалидностью на </w:t>
      </w:r>
      <w:proofErr w:type="spellStart"/>
      <w:r w:rsidRPr="0000175C">
        <w:rPr>
          <w:rFonts w:eastAsia="Calibri"/>
          <w:sz w:val="28"/>
          <w:szCs w:val="28"/>
          <w:lang w:eastAsia="en-US"/>
        </w:rPr>
        <w:t>инватакси</w:t>
      </w:r>
      <w:proofErr w:type="spellEnd"/>
      <w:r w:rsidRPr="0000175C">
        <w:rPr>
          <w:rFonts w:eastAsia="Calibri"/>
          <w:sz w:val="28"/>
          <w:szCs w:val="28"/>
          <w:lang w:eastAsia="en-US"/>
        </w:rPr>
        <w:t xml:space="preserve"> согласно подпункту 3) пункта 23 настоящих Правил;</w:t>
      </w:r>
    </w:p>
    <w:p w14:paraId="3F6913F0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 xml:space="preserve">- оказании услуг по перевозке детей с инвалидностью на </w:t>
      </w:r>
      <w:proofErr w:type="spellStart"/>
      <w:r w:rsidRPr="0000175C">
        <w:rPr>
          <w:rFonts w:eastAsia="Calibri"/>
          <w:sz w:val="28"/>
          <w:szCs w:val="28"/>
          <w:lang w:eastAsia="en-US"/>
        </w:rPr>
        <w:t>инватакси</w:t>
      </w:r>
      <w:proofErr w:type="spellEnd"/>
      <w:r w:rsidRPr="0000175C">
        <w:rPr>
          <w:rFonts w:eastAsia="Calibri"/>
          <w:sz w:val="28"/>
          <w:szCs w:val="28"/>
          <w:lang w:eastAsia="en-US"/>
        </w:rPr>
        <w:t xml:space="preserve"> при сопровождении родителя и (или) его законного представителя.</w:t>
      </w:r>
    </w:p>
    <w:p w14:paraId="3D2EB10F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>При перевозке лица с инвалидностью допускается перевозка вместе с ним его ребенка в возрасте до 14 лет.</w:t>
      </w:r>
    </w:p>
    <w:p w14:paraId="434B623E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 xml:space="preserve">Перевозка </w:t>
      </w:r>
      <w:proofErr w:type="spellStart"/>
      <w:r w:rsidRPr="0000175C">
        <w:rPr>
          <w:rFonts w:eastAsia="Calibri"/>
          <w:sz w:val="28"/>
          <w:szCs w:val="28"/>
          <w:lang w:eastAsia="en-US"/>
        </w:rPr>
        <w:t>инватакси</w:t>
      </w:r>
      <w:proofErr w:type="spellEnd"/>
      <w:r w:rsidRPr="0000175C">
        <w:rPr>
          <w:rFonts w:eastAsia="Calibri"/>
          <w:sz w:val="28"/>
          <w:szCs w:val="28"/>
          <w:lang w:eastAsia="en-US"/>
        </w:rPr>
        <w:t xml:space="preserve"> посторонних лиц, не имеющих показания к оказанию услуг </w:t>
      </w:r>
      <w:proofErr w:type="spellStart"/>
      <w:r w:rsidRPr="0000175C">
        <w:rPr>
          <w:rFonts w:eastAsia="Calibri"/>
          <w:sz w:val="28"/>
          <w:szCs w:val="28"/>
          <w:lang w:eastAsia="en-US"/>
        </w:rPr>
        <w:t>инватакси</w:t>
      </w:r>
      <w:proofErr w:type="spellEnd"/>
      <w:r w:rsidRPr="0000175C">
        <w:rPr>
          <w:rFonts w:eastAsia="Calibri"/>
          <w:sz w:val="28"/>
          <w:szCs w:val="28"/>
          <w:lang w:eastAsia="en-US"/>
        </w:rPr>
        <w:t xml:space="preserve"> в соответствии с пунктом 23 настоящих Правил и (или) не являющихся сопровождающим лицом, не допускается.</w:t>
      </w:r>
    </w:p>
    <w:p w14:paraId="3E04BD8A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lastRenderedPageBreak/>
        <w:t>33. Помощь в преодолении препятствий в виде бордюров, лестниц, ступеней и других преград по просьбе лица с инвалидностью выполняется только при согласии водителя.</w:t>
      </w:r>
    </w:p>
    <w:p w14:paraId="56E828E1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>34. Водитель не несет ответственность за сохранность оставленных, забытых в салоне вещей лиц с инвалидностью.»;</w:t>
      </w:r>
    </w:p>
    <w:p w14:paraId="23752019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>дополнить параграфом 1 следующего содержания:</w:t>
      </w:r>
    </w:p>
    <w:p w14:paraId="5F5D292F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 xml:space="preserve">«Параграф 1. Порядок оказания услуг по перевозке лиц с инвалидностью на </w:t>
      </w:r>
      <w:proofErr w:type="spellStart"/>
      <w:r w:rsidRPr="0000175C">
        <w:rPr>
          <w:rFonts w:eastAsia="Calibri"/>
          <w:sz w:val="28"/>
          <w:szCs w:val="28"/>
          <w:lang w:eastAsia="en-US"/>
        </w:rPr>
        <w:t>инватакси</w:t>
      </w:r>
      <w:proofErr w:type="spellEnd"/>
      <w:r w:rsidRPr="0000175C">
        <w:rPr>
          <w:rFonts w:eastAsia="Calibri"/>
          <w:sz w:val="28"/>
          <w:szCs w:val="28"/>
          <w:lang w:eastAsia="en-US"/>
        </w:rPr>
        <w:t xml:space="preserve"> через портал социальных услуг»;</w:t>
      </w:r>
    </w:p>
    <w:p w14:paraId="1401E291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>пункты 35, 36, 37, 38, 39, 40, 41, 42, 43, 44, 45 и 46 изложить в следующей редакции:</w:t>
      </w:r>
    </w:p>
    <w:p w14:paraId="275D9D22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 xml:space="preserve">«35. Для получения услуг </w:t>
      </w:r>
      <w:proofErr w:type="spellStart"/>
      <w:r w:rsidRPr="0000175C">
        <w:rPr>
          <w:rFonts w:eastAsia="Calibri"/>
          <w:sz w:val="28"/>
          <w:szCs w:val="28"/>
          <w:lang w:eastAsia="en-US"/>
        </w:rPr>
        <w:t>инватакси</w:t>
      </w:r>
      <w:proofErr w:type="spellEnd"/>
      <w:r w:rsidRPr="0000175C">
        <w:rPr>
          <w:rFonts w:eastAsia="Calibri"/>
          <w:sz w:val="28"/>
          <w:szCs w:val="28"/>
          <w:lang w:eastAsia="en-US"/>
        </w:rPr>
        <w:t xml:space="preserve"> лицо с инвалидностью или его законный представитель (далее – заявитель) подает в местный исполнительный орган по месту постоянной регистрации заявление на предоставление услуг </w:t>
      </w:r>
      <w:proofErr w:type="spellStart"/>
      <w:r w:rsidRPr="0000175C">
        <w:rPr>
          <w:rFonts w:eastAsia="Calibri"/>
          <w:sz w:val="28"/>
          <w:szCs w:val="28"/>
          <w:lang w:eastAsia="en-US"/>
        </w:rPr>
        <w:t>инватакси</w:t>
      </w:r>
      <w:proofErr w:type="spellEnd"/>
      <w:r w:rsidRPr="0000175C">
        <w:rPr>
          <w:rFonts w:eastAsia="Calibri"/>
          <w:sz w:val="28"/>
          <w:szCs w:val="28"/>
          <w:lang w:eastAsia="en-US"/>
        </w:rPr>
        <w:t>, по форме согласно приложению 2 к настоящим Правилам и документ, удостоверяющий личность лица с инвалидностью, предоставляемым в соответствии с Законом Республики Казахстан «О документах, удостоверяющих личность», либо электронным документом из сервиса цифровых документов (для идентификации).</w:t>
      </w:r>
    </w:p>
    <w:p w14:paraId="4D61EDA1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>Ответственный исполнитель местных исполнительных органов при приеме заявления формирует запросы по индивидуальному идентификационному номеру лица с инвалидностью в информационные системы государственных органов и (или) организаций через шлюз «Электронного правительства» (далее – информационные системы) для получения следующих сведений:</w:t>
      </w:r>
    </w:p>
    <w:p w14:paraId="40E60FE2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>1) о документе, удостоверяющим личность, либо электронный документ из сервиса цифровых документов (для идентификации);</w:t>
      </w:r>
    </w:p>
    <w:p w14:paraId="54FC1523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>2) об установлении инвалидности;</w:t>
      </w:r>
    </w:p>
    <w:p w14:paraId="65C3B6DB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 xml:space="preserve">3) о заключении врачебно-консультационной комиссии по форме 026/у, утвержденного приказом исполняющего обязанности Министра здравоохранения Республики Казахстан от 30 октября 2020 года </w:t>
      </w:r>
      <w:r>
        <w:rPr>
          <w:rFonts w:eastAsia="Calibri"/>
          <w:sz w:val="28"/>
          <w:szCs w:val="28"/>
          <w:lang w:eastAsia="en-US"/>
        </w:rPr>
        <w:br/>
      </w:r>
      <w:r w:rsidRPr="0000175C">
        <w:rPr>
          <w:rFonts w:eastAsia="Calibri"/>
          <w:sz w:val="28"/>
          <w:szCs w:val="28"/>
          <w:lang w:eastAsia="en-US"/>
        </w:rPr>
        <w:t xml:space="preserve">№ ҚР ДСМ-175/2020 «Об утверждении форм учетной документации в области здравоохранения, а также инструкций по их заполнению» (зарегистрирован в Реестре государственной регистрации нормативных правовых актов под </w:t>
      </w:r>
      <w:r>
        <w:rPr>
          <w:rFonts w:eastAsia="Calibri"/>
          <w:sz w:val="28"/>
          <w:szCs w:val="28"/>
          <w:lang w:eastAsia="en-US"/>
        </w:rPr>
        <w:br/>
      </w:r>
      <w:r w:rsidRPr="0000175C">
        <w:rPr>
          <w:rFonts w:eastAsia="Calibri"/>
          <w:sz w:val="28"/>
          <w:szCs w:val="28"/>
          <w:lang w:eastAsia="en-US"/>
        </w:rPr>
        <w:t>№ 21579).</w:t>
      </w:r>
    </w:p>
    <w:p w14:paraId="204AD2EA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>При отсутствии сведений в информационных системах к заявлению прилагаются копии документов на бумажном носителе, содержащих вышеуказанные сведения.</w:t>
      </w:r>
    </w:p>
    <w:p w14:paraId="718A2F4D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>36. При представлении заявителем неполного пакета документов, указанных в пункте 35 настоящих Правил, и (или) сведений (документов) с истекшим сроком действия, местные исполнительные органы отказывают в приеме заявления и информирует заявителя об отказе посредством передачи СМС-уведомления на абонентское устройство</w:t>
      </w:r>
      <w:r w:rsidRPr="0000175C">
        <w:rPr>
          <w:rFonts w:eastAsia="Calibri"/>
          <w:sz w:val="28"/>
          <w:szCs w:val="28"/>
          <w:lang w:val="kk-KZ" w:eastAsia="en-US"/>
        </w:rPr>
        <w:t xml:space="preserve"> </w:t>
      </w:r>
      <w:proofErr w:type="spellStart"/>
      <w:r w:rsidRPr="0000175C">
        <w:rPr>
          <w:rFonts w:eastAsia="Calibri"/>
          <w:sz w:val="28"/>
          <w:szCs w:val="28"/>
          <w:lang w:val="kk-KZ" w:eastAsia="en-US"/>
        </w:rPr>
        <w:t>заявителя</w:t>
      </w:r>
      <w:proofErr w:type="spellEnd"/>
      <w:r w:rsidRPr="0000175C">
        <w:rPr>
          <w:rFonts w:eastAsia="Calibri"/>
          <w:sz w:val="28"/>
          <w:szCs w:val="28"/>
          <w:lang w:eastAsia="en-US"/>
        </w:rPr>
        <w:t>.</w:t>
      </w:r>
    </w:p>
    <w:p w14:paraId="5D458413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 xml:space="preserve">37. При соответствии пакета документов, указанных в пункте 35 настоящих Правил, ответственный исполнитель местных исполнительных </w:t>
      </w:r>
      <w:r w:rsidRPr="0000175C">
        <w:rPr>
          <w:rFonts w:eastAsia="Calibri"/>
          <w:sz w:val="28"/>
          <w:szCs w:val="28"/>
          <w:lang w:eastAsia="en-US"/>
        </w:rPr>
        <w:lastRenderedPageBreak/>
        <w:t xml:space="preserve">органов регистрирует </w:t>
      </w:r>
      <w:proofErr w:type="spellStart"/>
      <w:r w:rsidRPr="0000175C">
        <w:rPr>
          <w:rFonts w:eastAsia="Calibri"/>
          <w:sz w:val="28"/>
          <w:szCs w:val="28"/>
          <w:lang w:eastAsia="en-US"/>
        </w:rPr>
        <w:t>заявлени</w:t>
      </w:r>
      <w:proofErr w:type="spellEnd"/>
      <w:r w:rsidRPr="0000175C">
        <w:rPr>
          <w:rFonts w:eastAsia="Calibri"/>
          <w:sz w:val="28"/>
          <w:szCs w:val="28"/>
          <w:lang w:val="kk-KZ" w:eastAsia="en-US"/>
        </w:rPr>
        <w:t>е</w:t>
      </w:r>
      <w:r w:rsidRPr="0000175C">
        <w:rPr>
          <w:rFonts w:eastAsia="Calibri"/>
          <w:sz w:val="28"/>
          <w:szCs w:val="28"/>
          <w:lang w:eastAsia="en-US"/>
        </w:rPr>
        <w:t xml:space="preserve"> в электронном журнале очереди автоматизированной информационной системы «Е-Собес» (далее – AИС </w:t>
      </w:r>
      <w:r>
        <w:rPr>
          <w:rFonts w:eastAsia="Calibri"/>
          <w:sz w:val="28"/>
          <w:szCs w:val="28"/>
          <w:lang w:eastAsia="en-US"/>
        </w:rPr>
        <w:br/>
      </w:r>
      <w:r w:rsidRPr="0000175C">
        <w:rPr>
          <w:rFonts w:eastAsia="Calibri"/>
          <w:sz w:val="28"/>
          <w:szCs w:val="28"/>
          <w:lang w:eastAsia="en-US"/>
        </w:rPr>
        <w:t xml:space="preserve">«Е-Собес») в порядке </w:t>
      </w:r>
      <w:proofErr w:type="spellStart"/>
      <w:r w:rsidRPr="0000175C">
        <w:rPr>
          <w:rFonts w:eastAsia="Calibri"/>
          <w:sz w:val="28"/>
          <w:szCs w:val="28"/>
          <w:lang w:val="kk-KZ" w:eastAsia="en-US"/>
        </w:rPr>
        <w:t>его</w:t>
      </w:r>
      <w:proofErr w:type="spellEnd"/>
      <w:r w:rsidRPr="0000175C">
        <w:rPr>
          <w:rFonts w:eastAsia="Calibri"/>
          <w:sz w:val="28"/>
          <w:szCs w:val="28"/>
          <w:lang w:eastAsia="en-US"/>
        </w:rPr>
        <w:t xml:space="preserve"> поступления.</w:t>
      </w:r>
    </w:p>
    <w:p w14:paraId="4EE8A458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>38. После регистрации в AИС «Е-Собес» заявления, сведения о категории лица с инвалидностью в порядке очередности передаются из AИС «Е-Собес» на Портал.</w:t>
      </w:r>
    </w:p>
    <w:p w14:paraId="4DF59CD5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 xml:space="preserve">39. Объем предоставляемых услуг по перевозке лиц с инвалидностью на </w:t>
      </w:r>
      <w:proofErr w:type="spellStart"/>
      <w:r w:rsidRPr="0000175C">
        <w:rPr>
          <w:rFonts w:eastAsia="Calibri"/>
          <w:sz w:val="28"/>
          <w:szCs w:val="28"/>
          <w:lang w:eastAsia="en-US"/>
        </w:rPr>
        <w:t>инватакси</w:t>
      </w:r>
      <w:proofErr w:type="spellEnd"/>
      <w:r w:rsidRPr="0000175C">
        <w:rPr>
          <w:rFonts w:eastAsia="Calibri"/>
          <w:sz w:val="28"/>
          <w:szCs w:val="28"/>
          <w:lang w:eastAsia="en-US"/>
        </w:rPr>
        <w:t xml:space="preserve"> направляется ответственным исполнителем местных исполнительных органов из AИС «Е-Собес» на Портал ежемесячно с учетом данных модуля «Планирование мероприятий».</w:t>
      </w:r>
    </w:p>
    <w:p w14:paraId="628E818D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 xml:space="preserve">40. На абонентский номер заявителя, зарегистрированный в базе мобильных граждан, с AИС «Е-Собес» направляется смс-уведомление о необходимости авторизации и выбора поставщика услуг по перевозке лиц с инвалидностью на </w:t>
      </w:r>
      <w:proofErr w:type="spellStart"/>
      <w:r w:rsidRPr="0000175C">
        <w:rPr>
          <w:rFonts w:eastAsia="Calibri"/>
          <w:sz w:val="28"/>
          <w:szCs w:val="28"/>
          <w:lang w:eastAsia="en-US"/>
        </w:rPr>
        <w:t>инватакси</w:t>
      </w:r>
      <w:proofErr w:type="spellEnd"/>
      <w:r w:rsidRPr="0000175C">
        <w:rPr>
          <w:rFonts w:eastAsia="Calibri"/>
          <w:sz w:val="28"/>
          <w:szCs w:val="28"/>
          <w:lang w:eastAsia="en-US"/>
        </w:rPr>
        <w:t xml:space="preserve"> на Портале.</w:t>
      </w:r>
    </w:p>
    <w:p w14:paraId="100CE6D3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>Для осуществления выбора поставщика заявитель авторизируется на Портале (</w:t>
      </w:r>
      <w:hyperlink r:id="rId7" w:history="1">
        <w:r w:rsidRPr="00C81E2E">
          <w:rPr>
            <w:rStyle w:val="a8"/>
            <w:rFonts w:eastAsia="Calibri"/>
            <w:color w:val="auto"/>
            <w:sz w:val="28"/>
            <w:szCs w:val="28"/>
            <w:u w:val="none"/>
            <w:lang w:eastAsia="en-US"/>
          </w:rPr>
          <w:t>http://aleumet.egov.kz</w:t>
        </w:r>
      </w:hyperlink>
      <w:r w:rsidRPr="0000175C">
        <w:rPr>
          <w:rFonts w:eastAsia="Calibri"/>
          <w:sz w:val="28"/>
          <w:szCs w:val="28"/>
          <w:lang w:eastAsia="en-US"/>
        </w:rPr>
        <w:t>).</w:t>
      </w:r>
    </w:p>
    <w:p w14:paraId="59FFF602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>41. Выбор поставщика на Портале заявителем осуществляется в течение двух месяцев со дня извещения его о направлении сведений на Портал.</w:t>
      </w:r>
    </w:p>
    <w:p w14:paraId="4B8D7DE6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 xml:space="preserve">42. При отсутствии выбора заявителем поставщика в течение месяца со дня передачи сведений на Портал на абонентское устройство заявителя с AИС </w:t>
      </w:r>
      <w:r>
        <w:rPr>
          <w:rFonts w:eastAsia="Calibri"/>
          <w:sz w:val="28"/>
          <w:szCs w:val="28"/>
          <w:lang w:eastAsia="en-US"/>
        </w:rPr>
        <w:br/>
      </w:r>
      <w:r w:rsidRPr="0000175C">
        <w:rPr>
          <w:rFonts w:eastAsia="Calibri"/>
          <w:sz w:val="28"/>
          <w:szCs w:val="28"/>
          <w:lang w:eastAsia="en-US"/>
        </w:rPr>
        <w:t>«Е-Собес» отправляется СМС-уведомление о необходимости выбора поставщика на Портале в течение следующего месяца.</w:t>
      </w:r>
    </w:p>
    <w:p w14:paraId="0E23ABDC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 xml:space="preserve">43. По истечении двух месяцев со дня передачи сведений на Портал у заявителя блокируется возможность выбора поставщика на Портале и на абонентское устройство заявителя направляется СМС-уведомление о блокировке возможности выбора поставщика с указанием причины. Для возобновления выбора поставщика на Портале, заявитель в личном кабинете на Портале нажимает на кнопку «активация выбора поставщика». </w:t>
      </w:r>
    </w:p>
    <w:p w14:paraId="0984DF75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>Сведения об активации выбора поставщика из Портала автоматически передаются в AИС «Е-Собес», после чего заявитель с учетом очередности в AИС «Е-Собес» выбирает поставщика.</w:t>
      </w:r>
    </w:p>
    <w:p w14:paraId="497D3863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>44</w:t>
      </w:r>
      <w:r w:rsidRPr="0000175C">
        <w:rPr>
          <w:rFonts w:eastAsia="Calibri"/>
          <w:sz w:val="28"/>
          <w:szCs w:val="28"/>
          <w:lang w:val="kk-KZ" w:eastAsia="en-US"/>
        </w:rPr>
        <w:t>.</w:t>
      </w:r>
      <w:r w:rsidRPr="0000175C">
        <w:rPr>
          <w:rFonts w:eastAsia="Calibri"/>
          <w:sz w:val="28"/>
          <w:szCs w:val="28"/>
          <w:lang w:eastAsia="en-US"/>
        </w:rPr>
        <w:t xml:space="preserve"> Заявитель на Портале оформляет и направляет поставщику заказ услуг по перевозке на </w:t>
      </w:r>
      <w:proofErr w:type="spellStart"/>
      <w:r w:rsidRPr="0000175C">
        <w:rPr>
          <w:rFonts w:eastAsia="Calibri"/>
          <w:sz w:val="28"/>
          <w:szCs w:val="28"/>
          <w:lang w:eastAsia="en-US"/>
        </w:rPr>
        <w:t>инватакси</w:t>
      </w:r>
      <w:proofErr w:type="spellEnd"/>
      <w:r w:rsidRPr="0000175C">
        <w:rPr>
          <w:rFonts w:eastAsia="Calibri"/>
          <w:sz w:val="28"/>
          <w:szCs w:val="28"/>
          <w:lang w:eastAsia="en-US"/>
        </w:rPr>
        <w:t>, с одновременным подписанием ЭЦП заявления на возмещение поставщику гарантированной суммы по форме, согласно приложению 1 к Правилам возмещения стоимости товаров и услуг из средств государственного бюджета при реализации их лицам с инвалидностью через портал социальных услуг, утвержденных приказом Министра труда и социальной защиты населения Республики Казахстан от 6 июня 2023 года № 205 (зарегистрирован в Реестре государственной регистрации нормативных правовых актов под № 32720).</w:t>
      </w:r>
    </w:p>
    <w:p w14:paraId="63E9003C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 xml:space="preserve">45. Поставщик в течение пяти рабочих дней со дня поступления заявки на Портале рассматривает и направляет в «Личный кабинет пользователя» подписанное ЭЦП поставщика уведомление о принятии заявки или об отказе от предоставления услуг по перевозке на </w:t>
      </w:r>
      <w:proofErr w:type="spellStart"/>
      <w:r w:rsidRPr="0000175C">
        <w:rPr>
          <w:rFonts w:eastAsia="Calibri"/>
          <w:sz w:val="28"/>
          <w:szCs w:val="28"/>
          <w:lang w:eastAsia="en-US"/>
        </w:rPr>
        <w:t>инватакси</w:t>
      </w:r>
      <w:proofErr w:type="spellEnd"/>
      <w:r w:rsidRPr="0000175C">
        <w:rPr>
          <w:rFonts w:eastAsia="Calibri"/>
          <w:sz w:val="28"/>
          <w:szCs w:val="28"/>
          <w:lang w:eastAsia="en-US"/>
        </w:rPr>
        <w:t xml:space="preserve"> с указанием следующих причин </w:t>
      </w:r>
      <w:r w:rsidRPr="0000175C">
        <w:rPr>
          <w:rFonts w:eastAsia="Calibri"/>
          <w:sz w:val="28"/>
          <w:szCs w:val="28"/>
          <w:lang w:eastAsia="en-US"/>
        </w:rPr>
        <w:lastRenderedPageBreak/>
        <w:t>отказа:</w:t>
      </w:r>
    </w:p>
    <w:p w14:paraId="7CBAE891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>подано заявление на исключение из реестра поставщиков;</w:t>
      </w:r>
    </w:p>
    <w:p w14:paraId="2978FCA9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val="kk-KZ" w:eastAsia="en-US"/>
        </w:rPr>
      </w:pPr>
      <w:r w:rsidRPr="0000175C">
        <w:rPr>
          <w:rFonts w:eastAsia="Calibri"/>
          <w:sz w:val="28"/>
          <w:szCs w:val="28"/>
          <w:lang w:eastAsia="en-US"/>
        </w:rPr>
        <w:t xml:space="preserve">отмена нормативного правового акта, на основании которого предоставляются услуги </w:t>
      </w:r>
      <w:proofErr w:type="spellStart"/>
      <w:r w:rsidRPr="0000175C">
        <w:rPr>
          <w:rFonts w:eastAsia="Calibri"/>
          <w:sz w:val="28"/>
          <w:szCs w:val="28"/>
          <w:lang w:eastAsia="en-US"/>
        </w:rPr>
        <w:t>инватакси</w:t>
      </w:r>
      <w:proofErr w:type="spellEnd"/>
      <w:r w:rsidRPr="0000175C">
        <w:rPr>
          <w:rFonts w:eastAsia="Calibri"/>
          <w:sz w:val="28"/>
          <w:szCs w:val="28"/>
          <w:lang w:val="kk-KZ" w:eastAsia="en-US"/>
        </w:rPr>
        <w:t>;</w:t>
      </w:r>
    </w:p>
    <w:p w14:paraId="2181AE25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>заказ на оказание услуг вне населенного пункта, где зарегистрирован заявитель по постоянному месту жительства;</w:t>
      </w:r>
    </w:p>
    <w:p w14:paraId="0702979D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val="kk-KZ" w:eastAsia="en-US"/>
        </w:rPr>
      </w:pPr>
      <w:r w:rsidRPr="0000175C">
        <w:rPr>
          <w:rFonts w:eastAsia="Calibri"/>
          <w:sz w:val="28"/>
          <w:szCs w:val="28"/>
          <w:lang w:eastAsia="en-US"/>
        </w:rPr>
        <w:t xml:space="preserve">превышения допустимого количества лиц с инвалидностью, которым поставщик будет оказывать услуги по перевозке на </w:t>
      </w:r>
      <w:proofErr w:type="spellStart"/>
      <w:r w:rsidRPr="0000175C">
        <w:rPr>
          <w:rFonts w:eastAsia="Calibri"/>
          <w:sz w:val="28"/>
          <w:szCs w:val="28"/>
          <w:lang w:eastAsia="en-US"/>
        </w:rPr>
        <w:t>инватакси</w:t>
      </w:r>
      <w:proofErr w:type="spellEnd"/>
      <w:r w:rsidRPr="0000175C">
        <w:rPr>
          <w:rFonts w:eastAsia="Calibri"/>
          <w:sz w:val="28"/>
          <w:szCs w:val="28"/>
          <w:lang w:val="kk-KZ" w:eastAsia="en-US"/>
        </w:rPr>
        <w:t>;</w:t>
      </w:r>
    </w:p>
    <w:p w14:paraId="097F112B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>ранее заявителю</w:t>
      </w:r>
      <w:r w:rsidRPr="0000175C">
        <w:rPr>
          <w:rFonts w:eastAsia="Calibri"/>
          <w:sz w:val="28"/>
          <w:szCs w:val="28"/>
          <w:lang w:val="kk-KZ" w:eastAsia="en-US"/>
        </w:rPr>
        <w:t xml:space="preserve"> </w:t>
      </w:r>
      <w:r w:rsidRPr="0000175C">
        <w:rPr>
          <w:rFonts w:eastAsia="Calibri"/>
          <w:sz w:val="28"/>
          <w:szCs w:val="28"/>
          <w:lang w:eastAsia="en-US"/>
        </w:rPr>
        <w:t>было отказано в предоставлении услуг по причине необоснованных оскорблений и обвинений, унижающих человеческое достоинство, в адрес поставщика, которые подтверждены в мобильном приложении;</w:t>
      </w:r>
    </w:p>
    <w:p w14:paraId="6AC25BC3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val="kk-KZ" w:eastAsia="en-US"/>
        </w:rPr>
      </w:pPr>
      <w:r w:rsidRPr="0000175C">
        <w:rPr>
          <w:rFonts w:eastAsia="Calibri"/>
          <w:sz w:val="28"/>
          <w:szCs w:val="28"/>
          <w:lang w:eastAsia="en-US"/>
        </w:rPr>
        <w:t>невозможность предоставить услуг из-за форс-мажорных обстоятельств (чрезвычайные ситуации, стихийные явления, военные действия и другие обстоятельства непреодолимой силы)</w:t>
      </w:r>
      <w:r w:rsidRPr="0000175C">
        <w:rPr>
          <w:rFonts w:eastAsia="Calibri"/>
          <w:sz w:val="28"/>
          <w:szCs w:val="28"/>
          <w:lang w:val="kk-KZ" w:eastAsia="en-US"/>
        </w:rPr>
        <w:t>.</w:t>
      </w:r>
    </w:p>
    <w:p w14:paraId="3D472A12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 xml:space="preserve">46. Поставщик в период оказания услуг по перевозки лиц с инвалидностью на </w:t>
      </w:r>
      <w:proofErr w:type="spellStart"/>
      <w:r w:rsidRPr="0000175C">
        <w:rPr>
          <w:rFonts w:eastAsia="Calibri"/>
          <w:sz w:val="28"/>
          <w:szCs w:val="28"/>
          <w:lang w:eastAsia="en-US"/>
        </w:rPr>
        <w:t>инватакси</w:t>
      </w:r>
      <w:proofErr w:type="spellEnd"/>
      <w:r w:rsidRPr="0000175C">
        <w:rPr>
          <w:rFonts w:eastAsia="Calibri"/>
          <w:sz w:val="28"/>
          <w:szCs w:val="28"/>
          <w:lang w:eastAsia="en-US"/>
        </w:rPr>
        <w:t xml:space="preserve"> фиксирует маршруты поездок с формированием маршрутного листа посредством мобильного приложения заказа такси с передачей в модуль «личный кабинет поставщика» на Портале для формирования акта выполненных работ (оказанных услуг).»;</w:t>
      </w:r>
    </w:p>
    <w:p w14:paraId="6E25D365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val="kk-KZ" w:eastAsia="en-US"/>
        </w:rPr>
      </w:pPr>
      <w:proofErr w:type="spellStart"/>
      <w:r w:rsidRPr="0000175C">
        <w:rPr>
          <w:rFonts w:eastAsia="Calibri"/>
          <w:sz w:val="28"/>
          <w:szCs w:val="28"/>
          <w:lang w:val="kk-KZ" w:eastAsia="en-US"/>
        </w:rPr>
        <w:t>дополнить</w:t>
      </w:r>
      <w:proofErr w:type="spellEnd"/>
      <w:r w:rsidRPr="0000175C">
        <w:rPr>
          <w:rFonts w:eastAsia="Calibri"/>
          <w:sz w:val="28"/>
          <w:szCs w:val="28"/>
          <w:lang w:val="kk-KZ" w:eastAsia="en-US"/>
        </w:rPr>
        <w:t xml:space="preserve"> </w:t>
      </w:r>
      <w:proofErr w:type="spellStart"/>
      <w:r w:rsidRPr="0000175C">
        <w:rPr>
          <w:rFonts w:eastAsia="Calibri"/>
          <w:sz w:val="28"/>
          <w:szCs w:val="28"/>
          <w:lang w:val="kk-KZ" w:eastAsia="en-US"/>
        </w:rPr>
        <w:t>пунктами</w:t>
      </w:r>
      <w:proofErr w:type="spellEnd"/>
      <w:r w:rsidRPr="0000175C">
        <w:rPr>
          <w:rFonts w:eastAsia="Calibri"/>
          <w:sz w:val="28"/>
          <w:szCs w:val="28"/>
          <w:lang w:val="kk-KZ" w:eastAsia="en-US"/>
        </w:rPr>
        <w:t xml:space="preserve"> 47, 48, 49, 50, 51, 52 и 53 </w:t>
      </w:r>
      <w:proofErr w:type="spellStart"/>
      <w:r w:rsidRPr="0000175C">
        <w:rPr>
          <w:rFonts w:eastAsia="Calibri"/>
          <w:sz w:val="28"/>
          <w:szCs w:val="28"/>
          <w:lang w:val="kk-KZ" w:eastAsia="en-US"/>
        </w:rPr>
        <w:t>следующего</w:t>
      </w:r>
      <w:proofErr w:type="spellEnd"/>
      <w:r w:rsidRPr="0000175C">
        <w:rPr>
          <w:rFonts w:eastAsia="Calibri"/>
          <w:sz w:val="28"/>
          <w:szCs w:val="28"/>
          <w:lang w:val="kk-KZ" w:eastAsia="en-US"/>
        </w:rPr>
        <w:t xml:space="preserve"> </w:t>
      </w:r>
      <w:proofErr w:type="spellStart"/>
      <w:r w:rsidRPr="0000175C">
        <w:rPr>
          <w:rFonts w:eastAsia="Calibri"/>
          <w:sz w:val="28"/>
          <w:szCs w:val="28"/>
          <w:lang w:val="kk-KZ" w:eastAsia="en-US"/>
        </w:rPr>
        <w:t>содержания</w:t>
      </w:r>
      <w:proofErr w:type="spellEnd"/>
      <w:r w:rsidRPr="0000175C">
        <w:rPr>
          <w:rFonts w:eastAsia="Calibri"/>
          <w:sz w:val="28"/>
          <w:szCs w:val="28"/>
          <w:lang w:val="kk-KZ" w:eastAsia="en-US"/>
        </w:rPr>
        <w:t>:</w:t>
      </w:r>
    </w:p>
    <w:p w14:paraId="3C2BC83F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val="kk-KZ" w:eastAsia="en-US"/>
        </w:rPr>
        <w:t>«</w:t>
      </w:r>
      <w:r w:rsidRPr="0000175C">
        <w:rPr>
          <w:rFonts w:eastAsia="Calibri"/>
          <w:sz w:val="28"/>
          <w:szCs w:val="28"/>
          <w:lang w:eastAsia="en-US"/>
        </w:rPr>
        <w:t xml:space="preserve">47. Заявитель отказывается от дальнейшего получения услуг по перевозке на </w:t>
      </w:r>
      <w:proofErr w:type="spellStart"/>
      <w:r w:rsidRPr="0000175C">
        <w:rPr>
          <w:rFonts w:eastAsia="Calibri"/>
          <w:sz w:val="28"/>
          <w:szCs w:val="28"/>
          <w:lang w:eastAsia="en-US"/>
        </w:rPr>
        <w:t>инватакси</w:t>
      </w:r>
      <w:proofErr w:type="spellEnd"/>
      <w:r w:rsidRPr="0000175C">
        <w:rPr>
          <w:rFonts w:eastAsia="Calibri"/>
          <w:sz w:val="28"/>
          <w:szCs w:val="28"/>
          <w:lang w:eastAsia="en-US"/>
        </w:rPr>
        <w:t xml:space="preserve"> выбранным им поставщиком с указанием следующих причин:</w:t>
      </w:r>
    </w:p>
    <w:p w14:paraId="76ADEAC8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>поставщик не приступил своевременно к оказанию услуг;</w:t>
      </w:r>
    </w:p>
    <w:p w14:paraId="0914E8F4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>поставщик систематически нарушает сроки и время оказания услуг;</w:t>
      </w:r>
    </w:p>
    <w:p w14:paraId="02399A82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>поставщиком оказаны услуги ненадлежащего качества.</w:t>
      </w:r>
    </w:p>
    <w:p w14:paraId="76E913BD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 xml:space="preserve">Отказ от дальнейшего получения услуг по перевозке лиц с инвалидностью на </w:t>
      </w:r>
      <w:proofErr w:type="spellStart"/>
      <w:r w:rsidRPr="0000175C">
        <w:rPr>
          <w:rFonts w:eastAsia="Calibri"/>
          <w:sz w:val="28"/>
          <w:szCs w:val="28"/>
          <w:lang w:eastAsia="en-US"/>
        </w:rPr>
        <w:t>инватакси</w:t>
      </w:r>
      <w:proofErr w:type="spellEnd"/>
      <w:r w:rsidRPr="0000175C">
        <w:rPr>
          <w:rFonts w:eastAsia="Calibri"/>
          <w:sz w:val="28"/>
          <w:szCs w:val="28"/>
          <w:lang w:eastAsia="en-US"/>
        </w:rPr>
        <w:t xml:space="preserve"> выбранным поставщиком осуществляется не более одного раза в месяц. Предоставление услуг другим выбранным поставщиком осуществляется с 1 числа следующего месяца.</w:t>
      </w:r>
    </w:p>
    <w:p w14:paraId="66A72170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 xml:space="preserve">48. Поставщик отказывается от дальнейшего предоставления услуг по перевозке на </w:t>
      </w:r>
      <w:proofErr w:type="spellStart"/>
      <w:r w:rsidRPr="0000175C">
        <w:rPr>
          <w:rFonts w:eastAsia="Calibri"/>
          <w:sz w:val="28"/>
          <w:szCs w:val="28"/>
          <w:lang w:eastAsia="en-US"/>
        </w:rPr>
        <w:t>инватакси</w:t>
      </w:r>
      <w:proofErr w:type="spellEnd"/>
      <w:r w:rsidRPr="0000175C">
        <w:rPr>
          <w:rFonts w:eastAsia="Calibri"/>
          <w:sz w:val="28"/>
          <w:szCs w:val="28"/>
          <w:lang w:eastAsia="en-US"/>
        </w:rPr>
        <w:t xml:space="preserve"> с указанием следующих причин:</w:t>
      </w:r>
    </w:p>
    <w:p w14:paraId="34BAA61F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>подано заявление на исключение из реестра поставщиков;</w:t>
      </w:r>
    </w:p>
    <w:p w14:paraId="7783C455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 xml:space="preserve">отмена нормативного правового акта, на основании которого предоставляются услуги </w:t>
      </w:r>
      <w:proofErr w:type="spellStart"/>
      <w:r w:rsidRPr="0000175C">
        <w:rPr>
          <w:rFonts w:eastAsia="Calibri"/>
          <w:sz w:val="28"/>
          <w:szCs w:val="28"/>
          <w:lang w:eastAsia="en-US"/>
        </w:rPr>
        <w:t>инватакси</w:t>
      </w:r>
      <w:proofErr w:type="spellEnd"/>
      <w:r w:rsidRPr="0000175C">
        <w:rPr>
          <w:rFonts w:eastAsia="Calibri"/>
          <w:sz w:val="28"/>
          <w:szCs w:val="28"/>
          <w:lang w:eastAsia="en-US"/>
        </w:rPr>
        <w:t>;</w:t>
      </w:r>
    </w:p>
    <w:p w14:paraId="150FDF40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>заказ на оказание услуг вне населенного пункта, где зарегистрирован заявитель по постоянному месту регистрации;</w:t>
      </w:r>
    </w:p>
    <w:p w14:paraId="1CF46328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>невозможности оказания услуг вследствие загруженности;</w:t>
      </w:r>
    </w:p>
    <w:p w14:paraId="668CC541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 xml:space="preserve">превышения установленного количества часов в соответствии со статусом </w:t>
      </w:r>
      <w:proofErr w:type="gramStart"/>
      <w:r w:rsidRPr="0000175C">
        <w:rPr>
          <w:rFonts w:eastAsia="Calibri"/>
          <w:sz w:val="28"/>
          <w:szCs w:val="28"/>
          <w:lang w:eastAsia="en-US"/>
        </w:rPr>
        <w:t>лица с инвалидностью</w:t>
      </w:r>
      <w:proofErr w:type="gramEnd"/>
      <w:r w:rsidRPr="0000175C">
        <w:rPr>
          <w:rFonts w:eastAsia="Calibri"/>
          <w:sz w:val="28"/>
          <w:szCs w:val="28"/>
          <w:lang w:eastAsia="en-US"/>
        </w:rPr>
        <w:t xml:space="preserve"> предусмотренного на оказание услуг </w:t>
      </w:r>
      <w:proofErr w:type="spellStart"/>
      <w:r w:rsidRPr="0000175C">
        <w:rPr>
          <w:rFonts w:eastAsia="Calibri"/>
          <w:sz w:val="28"/>
          <w:szCs w:val="28"/>
          <w:lang w:eastAsia="en-US"/>
        </w:rPr>
        <w:t>инватакси</w:t>
      </w:r>
      <w:proofErr w:type="spellEnd"/>
      <w:r w:rsidRPr="0000175C">
        <w:rPr>
          <w:rFonts w:eastAsia="Calibri"/>
          <w:sz w:val="28"/>
          <w:szCs w:val="28"/>
          <w:lang w:eastAsia="en-US"/>
        </w:rPr>
        <w:t>;</w:t>
      </w:r>
    </w:p>
    <w:p w14:paraId="417832A5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val="kk-KZ" w:eastAsia="en-US"/>
        </w:rPr>
      </w:pPr>
      <w:r w:rsidRPr="0000175C">
        <w:rPr>
          <w:rFonts w:eastAsia="Calibri"/>
          <w:sz w:val="28"/>
          <w:szCs w:val="28"/>
          <w:lang w:eastAsia="en-US"/>
        </w:rPr>
        <w:t xml:space="preserve">превышения допустимого количества лиц с инвалидностью, которым поставщик будет оказывать услуги по перевозке на </w:t>
      </w:r>
      <w:proofErr w:type="spellStart"/>
      <w:r w:rsidRPr="0000175C">
        <w:rPr>
          <w:rFonts w:eastAsia="Calibri"/>
          <w:sz w:val="28"/>
          <w:szCs w:val="28"/>
          <w:lang w:eastAsia="en-US"/>
        </w:rPr>
        <w:t>инватакси</w:t>
      </w:r>
      <w:proofErr w:type="spellEnd"/>
      <w:r w:rsidRPr="0000175C">
        <w:rPr>
          <w:rFonts w:eastAsia="Calibri"/>
          <w:sz w:val="28"/>
          <w:szCs w:val="28"/>
          <w:lang w:val="kk-KZ" w:eastAsia="en-US"/>
        </w:rPr>
        <w:t>;</w:t>
      </w:r>
    </w:p>
    <w:p w14:paraId="3B3BAA3A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 xml:space="preserve">ранее получателю было отказано в предоставлении услуг по причине необоснованных оскорблений и обвинений, унижающих человеческое </w:t>
      </w:r>
      <w:r w:rsidRPr="0000175C">
        <w:rPr>
          <w:rFonts w:eastAsia="Calibri"/>
          <w:sz w:val="28"/>
          <w:szCs w:val="28"/>
          <w:lang w:eastAsia="en-US"/>
        </w:rPr>
        <w:lastRenderedPageBreak/>
        <w:t>достоинство, в адрес поставщика, которые подтверждены в мобильном приложении;</w:t>
      </w:r>
    </w:p>
    <w:p w14:paraId="7AFE3514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>невозможность предоставить услуги по причине форс-мажорных обстоятельств (чрезвычайные ситуации, стихийные явления, военные действия и другие обстоятельства непреодолимой силы).</w:t>
      </w:r>
    </w:p>
    <w:p w14:paraId="05474172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 xml:space="preserve">49. Требования, предъявляемые к поставщикам, оказывающим услуги по перевозке лиц с инвалидностью на </w:t>
      </w:r>
      <w:proofErr w:type="spellStart"/>
      <w:r w:rsidRPr="0000175C">
        <w:rPr>
          <w:rFonts w:eastAsia="Calibri"/>
          <w:sz w:val="28"/>
          <w:szCs w:val="28"/>
          <w:lang w:eastAsia="en-US"/>
        </w:rPr>
        <w:t>инватакси</w:t>
      </w:r>
      <w:proofErr w:type="spellEnd"/>
      <w:r w:rsidRPr="0000175C">
        <w:rPr>
          <w:rFonts w:eastAsia="Calibri"/>
          <w:sz w:val="28"/>
          <w:szCs w:val="28"/>
          <w:lang w:eastAsia="en-US"/>
        </w:rPr>
        <w:t xml:space="preserve"> через Портал, соответствуют статье 26 Закона Республики Казахстан «Об автомобильном автотранспорте», настоящим Правилам и национальному стандарту Республики Казахстан СТ РК 2272-2024 «Услуги автотранспортные по пассажирским перевозкам такси», которые в том числе включают:</w:t>
      </w:r>
    </w:p>
    <w:p w14:paraId="19A66B96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>1) наличие уведомления о начале деятельности в качестве перевозчика такси и включение в государственный электронный реестр разрешений и уведомлений в соответствии с Законом Республики Казахстан «О разрешениях и уведомлениях»;</w:t>
      </w:r>
    </w:p>
    <w:p w14:paraId="207A23AC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>2) наличие договора о страховании гражданско-правовой ответственности перевозчика перед пассажирами;</w:t>
      </w:r>
    </w:p>
    <w:p w14:paraId="08B75095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>3) наличие не менее десяти автотранспортных средств для перевозки лиц с инвалидностью;</w:t>
      </w:r>
    </w:p>
    <w:p w14:paraId="7B9B2876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 xml:space="preserve">4) на каждые десять автотранспортных средств не менее одного </w:t>
      </w:r>
      <w:proofErr w:type="spellStart"/>
      <w:r w:rsidRPr="0000175C">
        <w:rPr>
          <w:rFonts w:eastAsia="Calibri"/>
          <w:sz w:val="28"/>
          <w:szCs w:val="28"/>
          <w:lang w:eastAsia="en-US"/>
        </w:rPr>
        <w:t>инватакси</w:t>
      </w:r>
      <w:proofErr w:type="spellEnd"/>
      <w:r w:rsidRPr="0000175C">
        <w:rPr>
          <w:rFonts w:eastAsia="Calibri"/>
          <w:sz w:val="28"/>
          <w:szCs w:val="28"/>
          <w:lang w:eastAsia="en-US"/>
        </w:rPr>
        <w:t>, приспособленного для перевозки лиц с инвалидностью на кресло-колясках;</w:t>
      </w:r>
    </w:p>
    <w:p w14:paraId="0A6C29E3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>5) обеспечение перевозки лиц с инвалидностью водителями со стажем управления автотранспортными средствами не менее трех лет, прошедших обучение по вопросам оказания услуг лицам с инвалидностью;</w:t>
      </w:r>
    </w:p>
    <w:p w14:paraId="728F960B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 xml:space="preserve">6) наличие договора с информационно-диспетчерской службой такси по информационно-диспетчерскому обслуживанию, обеспечивающим вызов такси посредством мобильного приложения заказа такси с возможностью фиксации маршрута поездки и формирования маршрутного листа в форме электронно-цифрового документа согласно приложению 3 к настоящим Правилам, подтверждающего выполненные работы поставщиком; </w:t>
      </w:r>
    </w:p>
    <w:p w14:paraId="097C2720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>7) наличие диспетчерской службы, предназначенной для приема заказов от лиц с инвалидностью, оснащенной не менее двумя телефонными номерами для приема заявок, оборудованных устройством, обеспечивающим возможность записи телефонных переговоров для контроля качества и количества оказываемых услуг, включая сотовую связь и посредством сети Интернет для приема заявок;</w:t>
      </w:r>
    </w:p>
    <w:p w14:paraId="7AF5A54D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 xml:space="preserve">8) населенный пункт, где осуществляется перевозка </w:t>
      </w:r>
      <w:proofErr w:type="spellStart"/>
      <w:r w:rsidRPr="0000175C">
        <w:rPr>
          <w:rFonts w:eastAsia="Calibri"/>
          <w:sz w:val="28"/>
          <w:szCs w:val="28"/>
          <w:lang w:eastAsia="en-US"/>
        </w:rPr>
        <w:t>инватакси</w:t>
      </w:r>
      <w:proofErr w:type="spellEnd"/>
      <w:r w:rsidRPr="0000175C">
        <w:rPr>
          <w:rFonts w:eastAsia="Calibri"/>
          <w:sz w:val="28"/>
          <w:szCs w:val="28"/>
          <w:lang w:eastAsia="en-US"/>
        </w:rPr>
        <w:t xml:space="preserve"> и располагается диспетчерская служба, а также за которым закрепляются автотранспортные средства поставщика, оказывающего услуги </w:t>
      </w:r>
      <w:proofErr w:type="spellStart"/>
      <w:r w:rsidRPr="0000175C">
        <w:rPr>
          <w:rFonts w:eastAsia="Calibri"/>
          <w:sz w:val="28"/>
          <w:szCs w:val="28"/>
          <w:lang w:eastAsia="en-US"/>
        </w:rPr>
        <w:t>инватакси</w:t>
      </w:r>
      <w:proofErr w:type="spellEnd"/>
      <w:r w:rsidRPr="0000175C">
        <w:rPr>
          <w:rFonts w:eastAsia="Calibri"/>
          <w:sz w:val="28"/>
          <w:szCs w:val="28"/>
          <w:lang w:eastAsia="en-US"/>
        </w:rPr>
        <w:t xml:space="preserve">; </w:t>
      </w:r>
    </w:p>
    <w:p w14:paraId="3CD38165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 xml:space="preserve">9) оказание услуг </w:t>
      </w:r>
      <w:proofErr w:type="spellStart"/>
      <w:r w:rsidRPr="0000175C">
        <w:rPr>
          <w:rFonts w:eastAsia="Calibri"/>
          <w:sz w:val="28"/>
          <w:szCs w:val="28"/>
          <w:lang w:eastAsia="en-US"/>
        </w:rPr>
        <w:t>инватакси</w:t>
      </w:r>
      <w:proofErr w:type="spellEnd"/>
      <w:r w:rsidRPr="0000175C">
        <w:rPr>
          <w:rFonts w:eastAsia="Calibri"/>
          <w:sz w:val="28"/>
          <w:szCs w:val="28"/>
          <w:lang w:eastAsia="en-US"/>
        </w:rPr>
        <w:t xml:space="preserve"> осуществляется по месту постоянной регистрации лица с инвалидностью;</w:t>
      </w:r>
    </w:p>
    <w:p w14:paraId="1917D470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 xml:space="preserve">10) обеспечение лицам с инвалидностью доступности услуг </w:t>
      </w:r>
      <w:proofErr w:type="spellStart"/>
      <w:r w:rsidRPr="0000175C">
        <w:rPr>
          <w:rFonts w:eastAsia="Calibri"/>
          <w:sz w:val="28"/>
          <w:szCs w:val="28"/>
          <w:lang w:eastAsia="en-US"/>
        </w:rPr>
        <w:t>инватакси</w:t>
      </w:r>
      <w:proofErr w:type="spellEnd"/>
      <w:r w:rsidRPr="0000175C">
        <w:rPr>
          <w:rFonts w:eastAsia="Calibri"/>
          <w:sz w:val="28"/>
          <w:szCs w:val="28"/>
          <w:lang w:eastAsia="en-US"/>
        </w:rPr>
        <w:t xml:space="preserve">, ее зданий и сооружений (при наличии), информации по обслуживанию, создание необходимых удобств и условий при оказании им услуг </w:t>
      </w:r>
      <w:proofErr w:type="spellStart"/>
      <w:r w:rsidRPr="0000175C">
        <w:rPr>
          <w:rFonts w:eastAsia="Calibri"/>
          <w:sz w:val="28"/>
          <w:szCs w:val="28"/>
          <w:lang w:eastAsia="en-US"/>
        </w:rPr>
        <w:t>инватакси</w:t>
      </w:r>
      <w:proofErr w:type="spellEnd"/>
      <w:r w:rsidRPr="0000175C">
        <w:rPr>
          <w:rFonts w:eastAsia="Calibri"/>
          <w:sz w:val="28"/>
          <w:szCs w:val="28"/>
          <w:lang w:eastAsia="en-US"/>
        </w:rPr>
        <w:t>.</w:t>
      </w:r>
    </w:p>
    <w:p w14:paraId="423D90DF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lastRenderedPageBreak/>
        <w:t>50. После прибытия в пункт назначения, для автоматического формирования маршрутного листа, лицо с инвалидностью или сопровождающее лицо ставит в мобильном приложении заказа такси оценку поездке.</w:t>
      </w:r>
    </w:p>
    <w:p w14:paraId="4EEBA017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>51. При наступлении смерти лица с инвалидностью или его законного представителя документы на оплату предоставляются поставщиком в течение месяца со дня смерти, без подписи лица с инвалидностью или его законного представителя.</w:t>
      </w:r>
    </w:p>
    <w:p w14:paraId="40696D78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 xml:space="preserve">52. Местные исполнительные органы осуществляют возмещение стоимости услуг по перевозке лиц с инвалидностью на </w:t>
      </w:r>
      <w:proofErr w:type="spellStart"/>
      <w:r w:rsidRPr="0000175C">
        <w:rPr>
          <w:rFonts w:eastAsia="Calibri"/>
          <w:sz w:val="28"/>
          <w:szCs w:val="28"/>
          <w:lang w:eastAsia="en-US"/>
        </w:rPr>
        <w:t>инватакси</w:t>
      </w:r>
      <w:proofErr w:type="spellEnd"/>
      <w:r w:rsidRPr="0000175C">
        <w:rPr>
          <w:rFonts w:eastAsia="Calibri"/>
          <w:sz w:val="28"/>
          <w:szCs w:val="28"/>
          <w:lang w:eastAsia="en-US"/>
        </w:rPr>
        <w:t xml:space="preserve"> из средств местного бюджета, но не более гарантированной стоимости, рассчитанной согласно Методике определения гарантированной суммы, предоставляемой в качестве возмещения стоимости товаров и (или) услуг, услуг по перевозке лиц с инвалидностью </w:t>
      </w:r>
      <w:proofErr w:type="spellStart"/>
      <w:r w:rsidRPr="0000175C">
        <w:rPr>
          <w:rFonts w:eastAsia="Calibri"/>
          <w:sz w:val="28"/>
          <w:szCs w:val="28"/>
          <w:lang w:eastAsia="en-US"/>
        </w:rPr>
        <w:t>инватакси</w:t>
      </w:r>
      <w:proofErr w:type="spellEnd"/>
      <w:r w:rsidRPr="0000175C">
        <w:rPr>
          <w:rFonts w:eastAsia="Calibri"/>
          <w:sz w:val="28"/>
          <w:szCs w:val="28"/>
          <w:lang w:eastAsia="en-US"/>
        </w:rPr>
        <w:t>, приобретаемых лицами с инвалидностью через портал социальных услуг, утвержденной приказом Министра труда и социальной защиты населения Республики Казахстан от 2 июня 2023 года № 199 (зарегистрирован в Реестре государственной регистрации нормативных правовых актов под № 32681).</w:t>
      </w:r>
    </w:p>
    <w:p w14:paraId="279969A4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 xml:space="preserve">53. Оказание услуг по перевозке лиц с инвалидностью на </w:t>
      </w:r>
      <w:proofErr w:type="spellStart"/>
      <w:r w:rsidRPr="0000175C">
        <w:rPr>
          <w:rFonts w:eastAsia="Calibri"/>
          <w:sz w:val="28"/>
          <w:szCs w:val="28"/>
          <w:lang w:eastAsia="en-US"/>
        </w:rPr>
        <w:t>инватакси</w:t>
      </w:r>
      <w:proofErr w:type="spellEnd"/>
      <w:r w:rsidRPr="0000175C">
        <w:rPr>
          <w:rFonts w:eastAsia="Calibri"/>
          <w:sz w:val="28"/>
          <w:szCs w:val="28"/>
          <w:lang w:eastAsia="en-US"/>
        </w:rPr>
        <w:t xml:space="preserve"> осуществляется на основании действующего заключения врачебно-консультационной комиссии на срок установления инвалидности по показаниям в соответствии с пунктом 23 настоящих Правил в пределах населенного пункта из расчета:</w:t>
      </w:r>
    </w:p>
    <w:p w14:paraId="43767246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>1) двадцать пять часов в месяц работающим, являющимся лицами с инвалидностью первой группы и лицами с инвалидностью второй группы, передвигающимся на кресла-колясках, исходя из минимальной продолжительности одной поездки 30 (тридцать) минут;</w:t>
      </w:r>
    </w:p>
    <w:p w14:paraId="320ABC06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>2) двадцать пять часов в месяц исходя из минимальной продолжительности одной поездки 30 (тридцать) минут, воспитанникам дошкольных организаций</w:t>
      </w:r>
      <w:r w:rsidRPr="0000175C">
        <w:rPr>
          <w:rFonts w:eastAsia="Calibri"/>
          <w:sz w:val="28"/>
          <w:szCs w:val="28"/>
          <w:lang w:val="kk-KZ" w:eastAsia="en-US"/>
        </w:rPr>
        <w:t xml:space="preserve">, </w:t>
      </w:r>
      <w:proofErr w:type="spellStart"/>
      <w:r w:rsidRPr="0000175C">
        <w:rPr>
          <w:rFonts w:eastAsia="Calibri"/>
          <w:sz w:val="28"/>
          <w:szCs w:val="28"/>
          <w:lang w:val="kk-KZ" w:eastAsia="en-US"/>
        </w:rPr>
        <w:t>обучающимся</w:t>
      </w:r>
      <w:proofErr w:type="spellEnd"/>
      <w:r w:rsidRPr="0000175C">
        <w:rPr>
          <w:rFonts w:eastAsia="Calibri"/>
          <w:sz w:val="28"/>
          <w:szCs w:val="28"/>
          <w:lang w:eastAsia="en-US"/>
        </w:rPr>
        <w:t xml:space="preserve"> в </w:t>
      </w:r>
      <w:proofErr w:type="spellStart"/>
      <w:r w:rsidRPr="0000175C">
        <w:rPr>
          <w:rFonts w:eastAsia="Calibri"/>
          <w:sz w:val="28"/>
          <w:szCs w:val="28"/>
          <w:lang w:eastAsia="en-US"/>
        </w:rPr>
        <w:t>организаци</w:t>
      </w:r>
      <w:r w:rsidRPr="0000175C">
        <w:rPr>
          <w:rFonts w:eastAsia="Calibri"/>
          <w:sz w:val="28"/>
          <w:szCs w:val="28"/>
          <w:lang w:val="kk-KZ" w:eastAsia="en-US"/>
        </w:rPr>
        <w:t>ях</w:t>
      </w:r>
      <w:proofErr w:type="spellEnd"/>
      <w:r w:rsidRPr="0000175C">
        <w:rPr>
          <w:rFonts w:eastAsia="Calibri"/>
          <w:sz w:val="28"/>
          <w:szCs w:val="28"/>
          <w:lang w:eastAsia="en-US"/>
        </w:rPr>
        <w:t xml:space="preserve"> образования, являющимися:</w:t>
      </w:r>
    </w:p>
    <w:p w14:paraId="60DC0ECA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>лицами с инвалидностью первой группы;</w:t>
      </w:r>
    </w:p>
    <w:p w14:paraId="753048B3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>лицами с инвалидностью второй группы, передвигающимся на кресла-колясках;</w:t>
      </w:r>
    </w:p>
    <w:p w14:paraId="5861FBC1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>детьми с инвалидностью до 18 лет;</w:t>
      </w:r>
    </w:p>
    <w:p w14:paraId="4203F75A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 xml:space="preserve">3) шесть часов в месяц иным лицам с инвалидностью по направлениям согласно Перечня, исходя из минимальной продолжительности одной поездки 30 (тридцать) минут.   </w:t>
      </w:r>
    </w:p>
    <w:p w14:paraId="2D35022D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 xml:space="preserve">Увеличение количества часов, предусмотренных на услуги по перевозке лиц с инвалидностью на </w:t>
      </w:r>
      <w:proofErr w:type="spellStart"/>
      <w:r w:rsidRPr="0000175C">
        <w:rPr>
          <w:rFonts w:eastAsia="Calibri"/>
          <w:sz w:val="28"/>
          <w:szCs w:val="28"/>
          <w:lang w:eastAsia="en-US"/>
        </w:rPr>
        <w:t>инватакси</w:t>
      </w:r>
      <w:proofErr w:type="spellEnd"/>
      <w:r w:rsidRPr="0000175C">
        <w:rPr>
          <w:rFonts w:eastAsia="Calibri"/>
          <w:sz w:val="28"/>
          <w:szCs w:val="28"/>
          <w:lang w:eastAsia="en-US"/>
        </w:rPr>
        <w:t>, и продолжительности по времени одной поездки, допускается по решению местных исполнительных органов с учетом возможностей местного бюджета в соответствии с пунктом 28 настоящих Правил.</w:t>
      </w:r>
    </w:p>
    <w:p w14:paraId="65A140F4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>Неиспользованные часы в текущем месяце не переносятся на следующий месяц.</w:t>
      </w:r>
    </w:p>
    <w:p w14:paraId="7645AADA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 xml:space="preserve">Переход лица с инвалидностью в другую категорию производится со </w:t>
      </w:r>
      <w:r w:rsidRPr="0000175C">
        <w:rPr>
          <w:rFonts w:eastAsia="Calibri"/>
          <w:sz w:val="28"/>
          <w:szCs w:val="28"/>
          <w:lang w:eastAsia="en-US"/>
        </w:rPr>
        <w:lastRenderedPageBreak/>
        <w:t>следующего месяца после поступления сведений из информационных систем или подачи заявления.</w:t>
      </w:r>
    </w:p>
    <w:p w14:paraId="69B861B5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 xml:space="preserve">Оказание услуг по перевозке лиц с инвалидностью на </w:t>
      </w:r>
      <w:proofErr w:type="spellStart"/>
      <w:r w:rsidRPr="0000175C">
        <w:rPr>
          <w:rFonts w:eastAsia="Calibri"/>
          <w:sz w:val="28"/>
          <w:szCs w:val="28"/>
          <w:lang w:eastAsia="en-US"/>
        </w:rPr>
        <w:t>инватакси</w:t>
      </w:r>
      <w:proofErr w:type="spellEnd"/>
      <w:r w:rsidRPr="0000175C">
        <w:rPr>
          <w:rFonts w:eastAsia="Calibri"/>
          <w:sz w:val="28"/>
          <w:szCs w:val="28"/>
          <w:lang w:eastAsia="en-US"/>
        </w:rPr>
        <w:t xml:space="preserve"> прекращается со дня наступлении следующих обстоятельств:</w:t>
      </w:r>
    </w:p>
    <w:p w14:paraId="618947F9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>изменения группы инвалидности;</w:t>
      </w:r>
    </w:p>
    <w:p w14:paraId="6A9B18E2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>смена постоянного места регистрации;</w:t>
      </w:r>
    </w:p>
    <w:p w14:paraId="5B1698DA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>выезда за пределы Республики Казахстан на постоянное место жительство либо смерти лица с инвалидностью.»;</w:t>
      </w:r>
    </w:p>
    <w:p w14:paraId="0CF2BB9D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>дополнить параграфом 2 следующего содержания:</w:t>
      </w:r>
    </w:p>
    <w:p w14:paraId="57143666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 xml:space="preserve">«Параграф 2. Порядок оказания услуг по перевозке лиц с инвалидностью на </w:t>
      </w:r>
      <w:proofErr w:type="spellStart"/>
      <w:r w:rsidRPr="0000175C">
        <w:rPr>
          <w:rFonts w:eastAsia="Calibri"/>
          <w:sz w:val="28"/>
          <w:szCs w:val="28"/>
          <w:lang w:eastAsia="en-US"/>
        </w:rPr>
        <w:t>инватакси</w:t>
      </w:r>
      <w:proofErr w:type="spellEnd"/>
      <w:r w:rsidRPr="0000175C">
        <w:rPr>
          <w:rFonts w:eastAsia="Calibri"/>
          <w:sz w:val="28"/>
          <w:szCs w:val="28"/>
          <w:lang w:eastAsia="en-US"/>
        </w:rPr>
        <w:t xml:space="preserve"> посредством государственных закупок»;</w:t>
      </w:r>
    </w:p>
    <w:p w14:paraId="3D77C205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>дополнить пункт</w:t>
      </w:r>
      <w:proofErr w:type="spellStart"/>
      <w:r w:rsidRPr="0000175C">
        <w:rPr>
          <w:rFonts w:eastAsia="Calibri"/>
          <w:sz w:val="28"/>
          <w:szCs w:val="28"/>
          <w:lang w:val="kk-KZ" w:eastAsia="en-US"/>
        </w:rPr>
        <w:t>ами</w:t>
      </w:r>
      <w:proofErr w:type="spellEnd"/>
      <w:r w:rsidRPr="0000175C">
        <w:rPr>
          <w:rFonts w:eastAsia="Calibri"/>
          <w:sz w:val="28"/>
          <w:szCs w:val="28"/>
          <w:lang w:eastAsia="en-US"/>
        </w:rPr>
        <w:t xml:space="preserve"> </w:t>
      </w:r>
      <w:bookmarkStart w:id="1" w:name="_Hlk205385340"/>
      <w:r w:rsidRPr="0000175C">
        <w:rPr>
          <w:rFonts w:eastAsia="Calibri"/>
          <w:sz w:val="28"/>
          <w:szCs w:val="28"/>
          <w:lang w:eastAsia="en-US"/>
        </w:rPr>
        <w:t>54</w:t>
      </w:r>
      <w:r w:rsidRPr="0000175C">
        <w:rPr>
          <w:rFonts w:eastAsia="Calibri"/>
          <w:sz w:val="28"/>
          <w:szCs w:val="28"/>
          <w:lang w:val="kk-KZ" w:eastAsia="en-US"/>
        </w:rPr>
        <w:t xml:space="preserve">, 55, 56, 57, 58, 59, 60, 61, 62, 63, 64, 65, 66, 67, 68, 69, 70 </w:t>
      </w:r>
      <w:bookmarkEnd w:id="1"/>
      <w:r w:rsidRPr="0000175C">
        <w:rPr>
          <w:rFonts w:eastAsia="Calibri"/>
          <w:sz w:val="28"/>
          <w:szCs w:val="28"/>
          <w:lang w:val="kk-KZ" w:eastAsia="en-US"/>
        </w:rPr>
        <w:t>и 71</w:t>
      </w:r>
      <w:r w:rsidRPr="0000175C">
        <w:rPr>
          <w:rFonts w:eastAsia="Calibri"/>
          <w:sz w:val="28"/>
          <w:szCs w:val="28"/>
          <w:lang w:eastAsia="en-US"/>
        </w:rPr>
        <w:t xml:space="preserve"> следующего содержания:</w:t>
      </w:r>
    </w:p>
    <w:p w14:paraId="365B00ED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 xml:space="preserve">«54. </w:t>
      </w:r>
      <w:proofErr w:type="spellStart"/>
      <w:r w:rsidRPr="0000175C">
        <w:rPr>
          <w:rFonts w:eastAsia="Calibri"/>
          <w:sz w:val="28"/>
          <w:szCs w:val="28"/>
          <w:lang w:val="kk-KZ" w:eastAsia="en-US"/>
        </w:rPr>
        <w:t>Оказание</w:t>
      </w:r>
      <w:proofErr w:type="spellEnd"/>
      <w:r w:rsidRPr="0000175C">
        <w:rPr>
          <w:rFonts w:eastAsia="Calibri"/>
          <w:sz w:val="28"/>
          <w:szCs w:val="28"/>
          <w:lang w:val="kk-KZ" w:eastAsia="en-US"/>
        </w:rPr>
        <w:t xml:space="preserve"> </w:t>
      </w:r>
      <w:r w:rsidRPr="0000175C">
        <w:rPr>
          <w:rFonts w:eastAsia="Calibri"/>
          <w:sz w:val="28"/>
          <w:szCs w:val="28"/>
          <w:lang w:eastAsia="en-US"/>
        </w:rPr>
        <w:t xml:space="preserve">услуг по перевозке лиц с инвалидностью на </w:t>
      </w:r>
      <w:proofErr w:type="spellStart"/>
      <w:r w:rsidRPr="0000175C">
        <w:rPr>
          <w:rFonts w:eastAsia="Calibri"/>
          <w:sz w:val="28"/>
          <w:szCs w:val="28"/>
          <w:lang w:eastAsia="en-US"/>
        </w:rPr>
        <w:t>инватакси</w:t>
      </w:r>
      <w:proofErr w:type="spellEnd"/>
      <w:r w:rsidRPr="0000175C">
        <w:rPr>
          <w:rFonts w:eastAsia="Calibri"/>
          <w:sz w:val="28"/>
          <w:szCs w:val="28"/>
          <w:lang w:eastAsia="en-US"/>
        </w:rPr>
        <w:t xml:space="preserve"> производится в соответствии с законодательством Республики Казахстан о государственных закупках при отсутствии поставщика услуг на </w:t>
      </w:r>
      <w:r w:rsidRPr="0000175C">
        <w:rPr>
          <w:rFonts w:eastAsia="Calibri"/>
          <w:sz w:val="28"/>
          <w:szCs w:val="28"/>
          <w:lang w:val="kk-KZ" w:eastAsia="en-US"/>
        </w:rPr>
        <w:t>П</w:t>
      </w:r>
      <w:proofErr w:type="spellStart"/>
      <w:r w:rsidRPr="0000175C">
        <w:rPr>
          <w:rFonts w:eastAsia="Calibri"/>
          <w:sz w:val="28"/>
          <w:szCs w:val="28"/>
          <w:lang w:eastAsia="en-US"/>
        </w:rPr>
        <w:t>ортале</w:t>
      </w:r>
      <w:proofErr w:type="spellEnd"/>
      <w:r w:rsidRPr="0000175C">
        <w:rPr>
          <w:rFonts w:eastAsia="Calibri"/>
          <w:sz w:val="28"/>
          <w:szCs w:val="28"/>
          <w:lang w:eastAsia="en-US"/>
        </w:rPr>
        <w:t xml:space="preserve"> на основании заключения комиссии по вопросам </w:t>
      </w:r>
      <w:r w:rsidRPr="0000175C">
        <w:rPr>
          <w:rFonts w:eastAsia="Calibri"/>
          <w:sz w:val="28"/>
          <w:szCs w:val="28"/>
          <w:lang w:val="kk-KZ" w:eastAsia="en-US"/>
        </w:rPr>
        <w:t>П</w:t>
      </w:r>
      <w:proofErr w:type="spellStart"/>
      <w:r w:rsidRPr="0000175C">
        <w:rPr>
          <w:rFonts w:eastAsia="Calibri"/>
          <w:sz w:val="28"/>
          <w:szCs w:val="28"/>
          <w:lang w:eastAsia="en-US"/>
        </w:rPr>
        <w:t>ортала</w:t>
      </w:r>
      <w:proofErr w:type="spellEnd"/>
      <w:r w:rsidRPr="0000175C">
        <w:rPr>
          <w:rFonts w:eastAsia="Calibri"/>
          <w:sz w:val="28"/>
          <w:szCs w:val="28"/>
          <w:lang w:eastAsia="en-US"/>
        </w:rPr>
        <w:t>.</w:t>
      </w:r>
    </w:p>
    <w:p w14:paraId="5C3F4608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 xml:space="preserve">55. Для получения услуг </w:t>
      </w:r>
      <w:proofErr w:type="spellStart"/>
      <w:r w:rsidRPr="0000175C">
        <w:rPr>
          <w:rFonts w:eastAsia="Calibri"/>
          <w:sz w:val="28"/>
          <w:szCs w:val="28"/>
          <w:lang w:eastAsia="en-US"/>
        </w:rPr>
        <w:t>инватакси</w:t>
      </w:r>
      <w:proofErr w:type="spellEnd"/>
      <w:r w:rsidRPr="0000175C">
        <w:rPr>
          <w:rFonts w:eastAsia="Calibri"/>
          <w:sz w:val="28"/>
          <w:szCs w:val="28"/>
          <w:lang w:eastAsia="en-US"/>
        </w:rPr>
        <w:t xml:space="preserve"> заявитель подает в организацию, оказывающую услугу </w:t>
      </w:r>
      <w:proofErr w:type="spellStart"/>
      <w:r w:rsidRPr="0000175C">
        <w:rPr>
          <w:rFonts w:eastAsia="Calibri"/>
          <w:sz w:val="28"/>
          <w:szCs w:val="28"/>
          <w:lang w:eastAsia="en-US"/>
        </w:rPr>
        <w:t>инватакси</w:t>
      </w:r>
      <w:proofErr w:type="spellEnd"/>
      <w:r w:rsidRPr="0000175C">
        <w:rPr>
          <w:rFonts w:eastAsia="Calibri"/>
          <w:sz w:val="28"/>
          <w:szCs w:val="28"/>
          <w:lang w:eastAsia="en-US"/>
        </w:rPr>
        <w:t>, следующие документы:</w:t>
      </w:r>
    </w:p>
    <w:p w14:paraId="026E9B1E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>1) заявление (в произвольной форме);</w:t>
      </w:r>
    </w:p>
    <w:p w14:paraId="68418B30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>2) документ, удостоверяющий личность или свидетельство о рождении;</w:t>
      </w:r>
    </w:p>
    <w:p w14:paraId="3585A09C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 xml:space="preserve">3) заключение врачебно-консультационной комиссии по форме 026/у, утвержденного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здравоохранения, а также инструкций по их заполнению» (зарегистрирован в Реестре государственной регистрации нормативных правовых актов под </w:t>
      </w:r>
      <w:r>
        <w:rPr>
          <w:rFonts w:eastAsia="Calibri"/>
          <w:sz w:val="28"/>
          <w:szCs w:val="28"/>
          <w:lang w:eastAsia="en-US"/>
        </w:rPr>
        <w:br/>
      </w:r>
      <w:r w:rsidRPr="0000175C">
        <w:rPr>
          <w:rFonts w:eastAsia="Calibri"/>
          <w:sz w:val="28"/>
          <w:szCs w:val="28"/>
          <w:lang w:eastAsia="en-US"/>
        </w:rPr>
        <w:t>№ 21579);</w:t>
      </w:r>
    </w:p>
    <w:p w14:paraId="626F47ED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>4) справка об инвалидности по форме согласно приложению 19 к приказу Заместителя Премьер-Министра - Министра труда и социальной защиты населения Республики Казахстан от 29 июня 2023 года № 260 «Об утверждении Правил проведения медико-социальной экспертизы» (зарегистрирован в Реестре государственной регистрации нормативных правовых актов под № 32922).</w:t>
      </w:r>
    </w:p>
    <w:p w14:paraId="62274555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>Документы, указанные в подпунктах 2), 3) и 4), представляются в подлинниках и копиях для сверки, после чего подлинники документов возвращаются лицу с инвалидностью.</w:t>
      </w:r>
    </w:p>
    <w:p w14:paraId="179BBFD9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 xml:space="preserve">Документы, удостоверяющие личность, используемые и представляемые физическим и юридическим лицам посредством сервиса цифровых документов, равнозначны документам на бумажном носителе.   </w:t>
      </w:r>
    </w:p>
    <w:p w14:paraId="4D1BA5DF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 xml:space="preserve">56. При представлении заявителем неполного пакета документов, указанных в пункте 55 настоящих Правил, и (или) сведений (документов) с истекшим сроком действия, организация, оказывающая услугу </w:t>
      </w:r>
      <w:proofErr w:type="spellStart"/>
      <w:r w:rsidRPr="0000175C">
        <w:rPr>
          <w:rFonts w:eastAsia="Calibri"/>
          <w:sz w:val="28"/>
          <w:szCs w:val="28"/>
          <w:lang w:eastAsia="en-US"/>
        </w:rPr>
        <w:t>инватакси</w:t>
      </w:r>
      <w:proofErr w:type="spellEnd"/>
      <w:r w:rsidRPr="0000175C">
        <w:rPr>
          <w:rFonts w:eastAsia="Calibri"/>
          <w:sz w:val="28"/>
          <w:szCs w:val="28"/>
          <w:lang w:eastAsia="en-US"/>
        </w:rPr>
        <w:t>, отказывает в приеме заявления и информирует заявителя об отказе.</w:t>
      </w:r>
    </w:p>
    <w:p w14:paraId="38B74523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 xml:space="preserve">57. При соответствии пакета документов, указанных в пункте 55 </w:t>
      </w:r>
      <w:r w:rsidRPr="0000175C">
        <w:rPr>
          <w:rFonts w:eastAsia="Calibri"/>
          <w:sz w:val="28"/>
          <w:szCs w:val="28"/>
          <w:lang w:eastAsia="en-US"/>
        </w:rPr>
        <w:lastRenderedPageBreak/>
        <w:t xml:space="preserve">настоящих Правил, организация, оказывающая услугу </w:t>
      </w:r>
      <w:proofErr w:type="spellStart"/>
      <w:r w:rsidRPr="0000175C">
        <w:rPr>
          <w:rFonts w:eastAsia="Calibri"/>
          <w:sz w:val="28"/>
          <w:szCs w:val="28"/>
          <w:lang w:eastAsia="en-US"/>
        </w:rPr>
        <w:t>инватакси</w:t>
      </w:r>
      <w:proofErr w:type="spellEnd"/>
      <w:r w:rsidRPr="0000175C">
        <w:rPr>
          <w:rFonts w:eastAsia="Calibri"/>
          <w:sz w:val="28"/>
          <w:szCs w:val="28"/>
          <w:lang w:eastAsia="en-US"/>
        </w:rPr>
        <w:t>, регистрирует заявление в порядке его поступления.</w:t>
      </w:r>
    </w:p>
    <w:p w14:paraId="69E4237C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val="kk-KZ" w:eastAsia="en-US"/>
        </w:rPr>
        <w:t xml:space="preserve">58. </w:t>
      </w:r>
      <w:r w:rsidRPr="0000175C">
        <w:rPr>
          <w:rFonts w:eastAsia="Calibri"/>
          <w:sz w:val="28"/>
          <w:szCs w:val="28"/>
          <w:lang w:eastAsia="en-US"/>
        </w:rPr>
        <w:t xml:space="preserve">Услуги по перевозке лиц с инвалидностью на </w:t>
      </w:r>
      <w:proofErr w:type="spellStart"/>
      <w:r w:rsidRPr="0000175C">
        <w:rPr>
          <w:rFonts w:eastAsia="Calibri"/>
          <w:sz w:val="28"/>
          <w:szCs w:val="28"/>
          <w:lang w:eastAsia="en-US"/>
        </w:rPr>
        <w:t>инватакси</w:t>
      </w:r>
      <w:proofErr w:type="spellEnd"/>
      <w:r w:rsidRPr="0000175C">
        <w:rPr>
          <w:rFonts w:eastAsia="Calibri"/>
          <w:sz w:val="28"/>
          <w:szCs w:val="28"/>
          <w:lang w:eastAsia="en-US"/>
        </w:rPr>
        <w:t xml:space="preserve">  осуществляется организацией, подавшей уведомление о начале деятельности в качестве перевозчика такси и состоящей в государственном электронном реестре разрешений и уведомлений в соответствии с Законом Республики Казахстан </w:t>
      </w:r>
      <w:r>
        <w:rPr>
          <w:rFonts w:eastAsia="Calibri"/>
          <w:sz w:val="28"/>
          <w:szCs w:val="28"/>
          <w:lang w:eastAsia="en-US"/>
        </w:rPr>
        <w:br/>
      </w:r>
      <w:r w:rsidRPr="0000175C">
        <w:rPr>
          <w:rFonts w:eastAsia="Calibri"/>
          <w:sz w:val="28"/>
          <w:szCs w:val="28"/>
          <w:lang w:eastAsia="en-US"/>
        </w:rPr>
        <w:t>«О разрешениях и уведомлениях», заключившей договор о страховании гражданско-правовой ответственности перевозчика перед пассажирами,</w:t>
      </w:r>
      <w:r w:rsidRPr="0000175C">
        <w:rPr>
          <w:rFonts w:eastAsia="Calibri"/>
          <w:sz w:val="28"/>
          <w:szCs w:val="28"/>
          <w:lang w:val="kk-KZ" w:eastAsia="en-US"/>
        </w:rPr>
        <w:t xml:space="preserve"> </w:t>
      </w:r>
      <w:r w:rsidRPr="0000175C">
        <w:rPr>
          <w:rFonts w:eastAsia="Calibri"/>
          <w:sz w:val="28"/>
          <w:szCs w:val="28"/>
          <w:lang w:eastAsia="en-US"/>
        </w:rPr>
        <w:t xml:space="preserve">а также имеющая условия для работы персонала, необходимого для оказания услуг </w:t>
      </w:r>
      <w:proofErr w:type="spellStart"/>
      <w:r w:rsidRPr="0000175C">
        <w:rPr>
          <w:rFonts w:eastAsia="Calibri"/>
          <w:sz w:val="28"/>
          <w:szCs w:val="28"/>
          <w:lang w:eastAsia="en-US"/>
        </w:rPr>
        <w:t>инватакси</w:t>
      </w:r>
      <w:proofErr w:type="spellEnd"/>
      <w:r w:rsidRPr="0000175C">
        <w:rPr>
          <w:rFonts w:eastAsia="Calibri"/>
          <w:sz w:val="28"/>
          <w:szCs w:val="28"/>
          <w:lang w:eastAsia="en-US"/>
        </w:rPr>
        <w:t>, в том числе диспетчерскую службу, предназначенную для приема заказов от лиц с инвалидностью, оснащенную не менее двумя телефонными номерами для приема заявок, оборудованных устройством, обеспечивающим возможность записи телефонных переговоров для контроля качества и количества оказываемых услуг, включая сотовую связь и посредством сети Интернет для приема заявок.</w:t>
      </w:r>
    </w:p>
    <w:p w14:paraId="703228BB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>5</w:t>
      </w:r>
      <w:r w:rsidRPr="0000175C">
        <w:rPr>
          <w:rFonts w:eastAsia="Calibri"/>
          <w:sz w:val="28"/>
          <w:szCs w:val="28"/>
          <w:lang w:val="kk-KZ" w:eastAsia="en-US"/>
        </w:rPr>
        <w:t>9</w:t>
      </w:r>
      <w:r w:rsidRPr="0000175C">
        <w:rPr>
          <w:rFonts w:eastAsia="Calibri"/>
          <w:sz w:val="28"/>
          <w:szCs w:val="28"/>
          <w:lang w:eastAsia="en-US"/>
        </w:rPr>
        <w:t xml:space="preserve">. Требования, предъявляемые к оказанию услуг </w:t>
      </w:r>
      <w:proofErr w:type="spellStart"/>
      <w:r w:rsidRPr="0000175C">
        <w:rPr>
          <w:rFonts w:eastAsia="Calibri"/>
          <w:sz w:val="28"/>
          <w:szCs w:val="28"/>
          <w:lang w:eastAsia="en-US"/>
        </w:rPr>
        <w:t>инватакси</w:t>
      </w:r>
      <w:proofErr w:type="spellEnd"/>
      <w:r w:rsidRPr="0000175C">
        <w:rPr>
          <w:rFonts w:eastAsia="Calibri"/>
          <w:sz w:val="28"/>
          <w:szCs w:val="28"/>
          <w:lang w:eastAsia="en-US"/>
        </w:rPr>
        <w:t>, оговариваются в договоре о государственных закупках, который в том числе включает:</w:t>
      </w:r>
    </w:p>
    <w:p w14:paraId="4F518239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 xml:space="preserve">1) перечень объектов и пунктов назначения для предоставления услуг </w:t>
      </w:r>
      <w:proofErr w:type="spellStart"/>
      <w:r w:rsidRPr="0000175C">
        <w:rPr>
          <w:rFonts w:eastAsia="Calibri"/>
          <w:sz w:val="28"/>
          <w:szCs w:val="28"/>
          <w:lang w:eastAsia="en-US"/>
        </w:rPr>
        <w:t>инватакси</w:t>
      </w:r>
      <w:proofErr w:type="spellEnd"/>
      <w:r w:rsidRPr="0000175C">
        <w:rPr>
          <w:rFonts w:eastAsia="Calibri"/>
          <w:sz w:val="28"/>
          <w:szCs w:val="28"/>
          <w:lang w:eastAsia="en-US"/>
        </w:rPr>
        <w:t>;</w:t>
      </w:r>
    </w:p>
    <w:p w14:paraId="04FD9AF4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 xml:space="preserve">2) режим работы </w:t>
      </w:r>
      <w:proofErr w:type="spellStart"/>
      <w:r w:rsidRPr="0000175C">
        <w:rPr>
          <w:rFonts w:eastAsia="Calibri"/>
          <w:sz w:val="28"/>
          <w:szCs w:val="28"/>
          <w:lang w:eastAsia="en-US"/>
        </w:rPr>
        <w:t>инватакси</w:t>
      </w:r>
      <w:proofErr w:type="spellEnd"/>
      <w:r w:rsidRPr="0000175C">
        <w:rPr>
          <w:rFonts w:eastAsia="Calibri"/>
          <w:sz w:val="28"/>
          <w:szCs w:val="28"/>
          <w:lang w:eastAsia="en-US"/>
        </w:rPr>
        <w:t xml:space="preserve"> в дневное и ночное время в течение суток, выходные и праздничные дни;</w:t>
      </w:r>
    </w:p>
    <w:p w14:paraId="102E38BE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 xml:space="preserve">3) населенный пункт, где осуществляется перевозка </w:t>
      </w:r>
      <w:proofErr w:type="spellStart"/>
      <w:r w:rsidRPr="0000175C">
        <w:rPr>
          <w:rFonts w:eastAsia="Calibri"/>
          <w:sz w:val="28"/>
          <w:szCs w:val="28"/>
          <w:lang w:eastAsia="en-US"/>
        </w:rPr>
        <w:t>инватакси</w:t>
      </w:r>
      <w:proofErr w:type="spellEnd"/>
      <w:r w:rsidRPr="0000175C">
        <w:rPr>
          <w:rFonts w:eastAsia="Calibri"/>
          <w:sz w:val="28"/>
          <w:szCs w:val="28"/>
          <w:lang w:eastAsia="en-US"/>
        </w:rPr>
        <w:t xml:space="preserve"> и располагается диспетчерская служба, а также за которым закрепляются автотранспортные средства организации, оказывающей услуги </w:t>
      </w:r>
      <w:proofErr w:type="spellStart"/>
      <w:r w:rsidRPr="0000175C">
        <w:rPr>
          <w:rFonts w:eastAsia="Calibri"/>
          <w:sz w:val="28"/>
          <w:szCs w:val="28"/>
          <w:lang w:eastAsia="en-US"/>
        </w:rPr>
        <w:t>инватакси</w:t>
      </w:r>
      <w:proofErr w:type="spellEnd"/>
      <w:r w:rsidRPr="0000175C">
        <w:rPr>
          <w:rFonts w:eastAsia="Calibri"/>
          <w:sz w:val="28"/>
          <w:szCs w:val="28"/>
          <w:lang w:eastAsia="en-US"/>
        </w:rPr>
        <w:t>;</w:t>
      </w:r>
    </w:p>
    <w:p w14:paraId="58438A0B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 xml:space="preserve">4) услуги </w:t>
      </w:r>
      <w:proofErr w:type="spellStart"/>
      <w:r w:rsidRPr="0000175C">
        <w:rPr>
          <w:rFonts w:eastAsia="Calibri"/>
          <w:sz w:val="28"/>
          <w:szCs w:val="28"/>
          <w:lang w:eastAsia="en-US"/>
        </w:rPr>
        <w:t>инватакси</w:t>
      </w:r>
      <w:proofErr w:type="spellEnd"/>
      <w:r w:rsidRPr="0000175C">
        <w:rPr>
          <w:rFonts w:eastAsia="Calibri"/>
          <w:sz w:val="28"/>
          <w:szCs w:val="28"/>
          <w:lang w:eastAsia="en-US"/>
        </w:rPr>
        <w:t xml:space="preserve"> оказываются лицам с инвалидностью, имеющим постоянную регистрацию по месту жительства в населенном пункте, где осуществляется перевозка </w:t>
      </w:r>
      <w:proofErr w:type="spellStart"/>
      <w:r w:rsidRPr="0000175C">
        <w:rPr>
          <w:rFonts w:eastAsia="Calibri"/>
          <w:sz w:val="28"/>
          <w:szCs w:val="28"/>
          <w:lang w:eastAsia="en-US"/>
        </w:rPr>
        <w:t>инватакси</w:t>
      </w:r>
      <w:proofErr w:type="spellEnd"/>
      <w:r w:rsidRPr="0000175C">
        <w:rPr>
          <w:rFonts w:eastAsia="Calibri"/>
          <w:sz w:val="28"/>
          <w:szCs w:val="28"/>
          <w:lang w:eastAsia="en-US"/>
        </w:rPr>
        <w:t>;</w:t>
      </w:r>
    </w:p>
    <w:p w14:paraId="3213AA9A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 xml:space="preserve">5) организация, оказывающая услуги </w:t>
      </w:r>
      <w:proofErr w:type="spellStart"/>
      <w:r w:rsidRPr="0000175C">
        <w:rPr>
          <w:rFonts w:eastAsia="Calibri"/>
          <w:sz w:val="28"/>
          <w:szCs w:val="28"/>
          <w:lang w:eastAsia="en-US"/>
        </w:rPr>
        <w:t>инватакси</w:t>
      </w:r>
      <w:proofErr w:type="spellEnd"/>
      <w:r w:rsidRPr="0000175C">
        <w:rPr>
          <w:rFonts w:eastAsia="Calibri"/>
          <w:sz w:val="28"/>
          <w:szCs w:val="28"/>
          <w:lang w:eastAsia="en-US"/>
        </w:rPr>
        <w:t xml:space="preserve"> обеспечивает лицам с инвалидностью доступность услуг </w:t>
      </w:r>
      <w:proofErr w:type="spellStart"/>
      <w:r w:rsidRPr="0000175C">
        <w:rPr>
          <w:rFonts w:eastAsia="Calibri"/>
          <w:sz w:val="28"/>
          <w:szCs w:val="28"/>
          <w:lang w:eastAsia="en-US"/>
        </w:rPr>
        <w:t>инватакси</w:t>
      </w:r>
      <w:proofErr w:type="spellEnd"/>
      <w:r w:rsidRPr="0000175C">
        <w:rPr>
          <w:rFonts w:eastAsia="Calibri"/>
          <w:sz w:val="28"/>
          <w:szCs w:val="28"/>
          <w:lang w:eastAsia="en-US"/>
        </w:rPr>
        <w:t xml:space="preserve">, ее зданий и сооружений (при наличии), информации по обслуживанию, создает необходимые удобства и условия при оказании им услуг </w:t>
      </w:r>
      <w:proofErr w:type="spellStart"/>
      <w:r w:rsidRPr="0000175C">
        <w:rPr>
          <w:rFonts w:eastAsia="Calibri"/>
          <w:sz w:val="28"/>
          <w:szCs w:val="28"/>
          <w:lang w:eastAsia="en-US"/>
        </w:rPr>
        <w:t>инватакси</w:t>
      </w:r>
      <w:proofErr w:type="spellEnd"/>
      <w:r w:rsidRPr="0000175C">
        <w:rPr>
          <w:rFonts w:eastAsia="Calibri"/>
          <w:sz w:val="28"/>
          <w:szCs w:val="28"/>
          <w:lang w:eastAsia="en-US"/>
        </w:rPr>
        <w:t>.</w:t>
      </w:r>
    </w:p>
    <w:p w14:paraId="3784B149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 xml:space="preserve">6) наличие дежурных </w:t>
      </w:r>
      <w:proofErr w:type="spellStart"/>
      <w:r w:rsidRPr="0000175C">
        <w:rPr>
          <w:rFonts w:eastAsia="Calibri"/>
          <w:sz w:val="28"/>
          <w:szCs w:val="28"/>
          <w:lang w:eastAsia="en-US"/>
        </w:rPr>
        <w:t>инватакси</w:t>
      </w:r>
      <w:proofErr w:type="spellEnd"/>
      <w:r w:rsidRPr="0000175C">
        <w:rPr>
          <w:rFonts w:eastAsia="Calibri"/>
          <w:sz w:val="28"/>
          <w:szCs w:val="28"/>
          <w:lang w:eastAsia="en-US"/>
        </w:rPr>
        <w:t xml:space="preserve"> для обслуживания лиц с инвалидностью и детей с инвалидностью в вечернее и ночное время суток, выходные и праздничные дни;</w:t>
      </w:r>
    </w:p>
    <w:p w14:paraId="7892011A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>7) обеспечение перевозки лиц с инвалидностью водителями со стажем управления автотранспортными средствами не менее трех лет, прошедших обучение по вопросам оказания услуг лицам с инвалидностью.</w:t>
      </w:r>
    </w:p>
    <w:p w14:paraId="14413C82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val="kk-KZ" w:eastAsia="en-US"/>
        </w:rPr>
        <w:t>60</w:t>
      </w:r>
      <w:r w:rsidRPr="0000175C">
        <w:rPr>
          <w:rFonts w:eastAsia="Calibri"/>
          <w:sz w:val="28"/>
          <w:szCs w:val="28"/>
          <w:lang w:eastAsia="en-US"/>
        </w:rPr>
        <w:t xml:space="preserve">. Организация, оказывающая услуги </w:t>
      </w:r>
      <w:proofErr w:type="spellStart"/>
      <w:r w:rsidRPr="0000175C">
        <w:rPr>
          <w:rFonts w:eastAsia="Calibri"/>
          <w:sz w:val="28"/>
          <w:szCs w:val="28"/>
          <w:lang w:eastAsia="en-US"/>
        </w:rPr>
        <w:t>инватакси</w:t>
      </w:r>
      <w:proofErr w:type="spellEnd"/>
      <w:r w:rsidRPr="0000175C">
        <w:rPr>
          <w:rFonts w:eastAsia="Calibri"/>
          <w:sz w:val="28"/>
          <w:szCs w:val="28"/>
          <w:lang w:eastAsia="en-US"/>
        </w:rPr>
        <w:t xml:space="preserve"> выполняет требования, предусмотренные договором о государственных закупках.</w:t>
      </w:r>
    </w:p>
    <w:p w14:paraId="25BAF6A8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val="kk-KZ" w:eastAsia="en-US"/>
        </w:rPr>
        <w:t xml:space="preserve">61. </w:t>
      </w:r>
      <w:r w:rsidRPr="0000175C">
        <w:rPr>
          <w:rFonts w:eastAsia="Calibri"/>
          <w:sz w:val="28"/>
          <w:szCs w:val="28"/>
          <w:lang w:eastAsia="en-US"/>
        </w:rPr>
        <w:t xml:space="preserve">Организация, оказывающая услуги </w:t>
      </w:r>
      <w:proofErr w:type="spellStart"/>
      <w:r w:rsidRPr="0000175C">
        <w:rPr>
          <w:rFonts w:eastAsia="Calibri"/>
          <w:sz w:val="28"/>
          <w:szCs w:val="28"/>
          <w:lang w:eastAsia="en-US"/>
        </w:rPr>
        <w:t>инватакси</w:t>
      </w:r>
      <w:proofErr w:type="spellEnd"/>
      <w:r w:rsidRPr="0000175C">
        <w:rPr>
          <w:rFonts w:eastAsia="Calibri"/>
          <w:sz w:val="28"/>
          <w:szCs w:val="28"/>
          <w:lang w:eastAsia="en-US"/>
        </w:rPr>
        <w:t xml:space="preserve"> ежемесячно в срок до 10 числа месяца, следующего за отчетным периодом передает в местные исполнительные органы маршрутные листы по форме согласно приложению 4 к настоящим Правилам, имеющие подписи лиц с инвалидностью, </w:t>
      </w:r>
      <w:r w:rsidRPr="0000175C">
        <w:rPr>
          <w:rFonts w:eastAsia="Calibri"/>
          <w:sz w:val="28"/>
          <w:szCs w:val="28"/>
          <w:lang w:eastAsia="en-US"/>
        </w:rPr>
        <w:lastRenderedPageBreak/>
        <w:t xml:space="preserve">подтверждающие выполненные работы </w:t>
      </w:r>
      <w:proofErr w:type="spellStart"/>
      <w:r w:rsidRPr="0000175C">
        <w:rPr>
          <w:rFonts w:eastAsia="Calibri"/>
          <w:sz w:val="28"/>
          <w:szCs w:val="28"/>
          <w:lang w:eastAsia="en-US"/>
        </w:rPr>
        <w:t>инватакси</w:t>
      </w:r>
      <w:proofErr w:type="spellEnd"/>
      <w:r w:rsidRPr="0000175C">
        <w:rPr>
          <w:rFonts w:eastAsia="Calibri"/>
          <w:sz w:val="28"/>
          <w:szCs w:val="28"/>
          <w:lang w:eastAsia="en-US"/>
        </w:rPr>
        <w:t>.</w:t>
      </w:r>
    </w:p>
    <w:p w14:paraId="1095640D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val="kk-KZ" w:eastAsia="en-US"/>
        </w:rPr>
        <w:t>62</w:t>
      </w:r>
      <w:r w:rsidRPr="0000175C">
        <w:rPr>
          <w:rFonts w:eastAsia="Calibri"/>
          <w:sz w:val="28"/>
          <w:szCs w:val="28"/>
          <w:lang w:eastAsia="en-US"/>
        </w:rPr>
        <w:t xml:space="preserve">. Заявка на получение услуг </w:t>
      </w:r>
      <w:proofErr w:type="spellStart"/>
      <w:r w:rsidRPr="0000175C">
        <w:rPr>
          <w:rFonts w:eastAsia="Calibri"/>
          <w:sz w:val="28"/>
          <w:szCs w:val="28"/>
          <w:lang w:eastAsia="en-US"/>
        </w:rPr>
        <w:t>инватакси</w:t>
      </w:r>
      <w:proofErr w:type="spellEnd"/>
      <w:r w:rsidRPr="0000175C">
        <w:rPr>
          <w:rFonts w:eastAsia="Calibri"/>
          <w:sz w:val="28"/>
          <w:szCs w:val="28"/>
          <w:lang w:eastAsia="en-US"/>
        </w:rPr>
        <w:t xml:space="preserve"> подается по телефонам в организацию, оказывающую услуги </w:t>
      </w:r>
      <w:proofErr w:type="spellStart"/>
      <w:r w:rsidRPr="0000175C">
        <w:rPr>
          <w:rFonts w:eastAsia="Calibri"/>
          <w:sz w:val="28"/>
          <w:szCs w:val="28"/>
          <w:lang w:eastAsia="en-US"/>
        </w:rPr>
        <w:t>инватакси</w:t>
      </w:r>
      <w:proofErr w:type="spellEnd"/>
      <w:r w:rsidRPr="0000175C">
        <w:rPr>
          <w:rFonts w:eastAsia="Calibri"/>
          <w:sz w:val="28"/>
          <w:szCs w:val="28"/>
          <w:lang w:eastAsia="en-US"/>
        </w:rPr>
        <w:t>, за сутки до даты запланированной поездки.</w:t>
      </w:r>
    </w:p>
    <w:p w14:paraId="4E2BF21B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val="kk-KZ" w:eastAsia="en-US"/>
        </w:rPr>
        <w:t xml:space="preserve">63. </w:t>
      </w:r>
      <w:r w:rsidRPr="0000175C">
        <w:rPr>
          <w:rFonts w:eastAsia="Calibri"/>
          <w:sz w:val="28"/>
          <w:szCs w:val="28"/>
          <w:lang w:eastAsia="en-US"/>
        </w:rPr>
        <w:t>Лицо с инвалидностью при заказе предоставляет следующие данные: фамилию, имя, отчество (при его наличии), дату и время поездки, точный адрес пункта назначения, телефон для контакта с лицом с инвалидностью и (или) его законным представителем, иную дополнительную информацию (количество пассажиров, в том числе ребенка с указанием возраста, объем и состояние багажа, время прибытия/убытия поезда, автобуса, воздушного судна).</w:t>
      </w:r>
    </w:p>
    <w:p w14:paraId="06F3D62C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val="kk-KZ" w:eastAsia="en-US"/>
        </w:rPr>
        <w:t xml:space="preserve">64. </w:t>
      </w:r>
      <w:r w:rsidRPr="0000175C">
        <w:rPr>
          <w:rFonts w:eastAsia="Calibri"/>
          <w:sz w:val="28"/>
          <w:szCs w:val="28"/>
          <w:lang w:eastAsia="en-US"/>
        </w:rPr>
        <w:t xml:space="preserve">Диспетчер при составлении маршрута </w:t>
      </w:r>
      <w:proofErr w:type="spellStart"/>
      <w:r w:rsidRPr="0000175C">
        <w:rPr>
          <w:rFonts w:eastAsia="Calibri"/>
          <w:sz w:val="28"/>
          <w:szCs w:val="28"/>
          <w:lang w:eastAsia="en-US"/>
        </w:rPr>
        <w:t>инватакси</w:t>
      </w:r>
      <w:proofErr w:type="spellEnd"/>
      <w:r w:rsidRPr="0000175C">
        <w:rPr>
          <w:rFonts w:eastAsia="Calibri"/>
          <w:sz w:val="28"/>
          <w:szCs w:val="28"/>
          <w:lang w:eastAsia="en-US"/>
        </w:rPr>
        <w:t xml:space="preserve"> корректирует время заявки и согласовывает его с лицом с инвалидностью.</w:t>
      </w:r>
    </w:p>
    <w:p w14:paraId="536BF9B9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val="kk-KZ" w:eastAsia="en-US"/>
        </w:rPr>
        <w:t xml:space="preserve">65. </w:t>
      </w:r>
      <w:r w:rsidRPr="0000175C">
        <w:rPr>
          <w:rFonts w:eastAsia="Calibri"/>
          <w:sz w:val="28"/>
          <w:szCs w:val="28"/>
          <w:lang w:eastAsia="en-US"/>
        </w:rPr>
        <w:t xml:space="preserve">При оказании услуг допускается одновременное выполнение заявки нескольких лиц с инвалидностью, по маршруту следования </w:t>
      </w:r>
      <w:proofErr w:type="spellStart"/>
      <w:r w:rsidRPr="0000175C">
        <w:rPr>
          <w:rFonts w:eastAsia="Calibri"/>
          <w:sz w:val="28"/>
          <w:szCs w:val="28"/>
          <w:lang w:eastAsia="en-US"/>
        </w:rPr>
        <w:t>инватакси</w:t>
      </w:r>
      <w:proofErr w:type="spellEnd"/>
      <w:r w:rsidRPr="0000175C">
        <w:rPr>
          <w:rFonts w:eastAsia="Calibri"/>
          <w:sz w:val="28"/>
          <w:szCs w:val="28"/>
          <w:lang w:eastAsia="en-US"/>
        </w:rPr>
        <w:t>.</w:t>
      </w:r>
    </w:p>
    <w:p w14:paraId="705820B2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val="kk-KZ" w:eastAsia="en-US"/>
        </w:rPr>
        <w:t xml:space="preserve">66. </w:t>
      </w:r>
      <w:r w:rsidRPr="0000175C">
        <w:rPr>
          <w:rFonts w:eastAsia="Calibri"/>
          <w:sz w:val="28"/>
          <w:szCs w:val="28"/>
          <w:lang w:eastAsia="en-US"/>
        </w:rPr>
        <w:t>При снятии заявки, лицо с инвалидностью уведомляет диспетчерскую службу не позднее, чем за час до назначенного времени заказа.</w:t>
      </w:r>
    </w:p>
    <w:p w14:paraId="7FEB3B7B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val="kk-KZ" w:eastAsia="en-US"/>
        </w:rPr>
        <w:t xml:space="preserve">67. </w:t>
      </w:r>
      <w:proofErr w:type="spellStart"/>
      <w:r w:rsidRPr="0000175C">
        <w:rPr>
          <w:rFonts w:eastAsia="Calibri"/>
          <w:sz w:val="28"/>
          <w:szCs w:val="28"/>
          <w:lang w:eastAsia="en-US"/>
        </w:rPr>
        <w:t>Инватакси</w:t>
      </w:r>
      <w:proofErr w:type="spellEnd"/>
      <w:r w:rsidRPr="0000175C">
        <w:rPr>
          <w:rFonts w:eastAsia="Calibri"/>
          <w:sz w:val="28"/>
          <w:szCs w:val="28"/>
          <w:lang w:eastAsia="en-US"/>
        </w:rPr>
        <w:t xml:space="preserve"> ожидает лицо с инвалидностью не более 20 минут, после сообщения о прибытии </w:t>
      </w:r>
      <w:proofErr w:type="spellStart"/>
      <w:r w:rsidRPr="0000175C">
        <w:rPr>
          <w:rFonts w:eastAsia="Calibri"/>
          <w:sz w:val="28"/>
          <w:szCs w:val="28"/>
          <w:lang w:eastAsia="en-US"/>
        </w:rPr>
        <w:t>инватакси</w:t>
      </w:r>
      <w:proofErr w:type="spellEnd"/>
      <w:r w:rsidRPr="0000175C">
        <w:rPr>
          <w:rFonts w:eastAsia="Calibri"/>
          <w:sz w:val="28"/>
          <w:szCs w:val="28"/>
          <w:lang w:eastAsia="en-US"/>
        </w:rPr>
        <w:t xml:space="preserve"> на место заказа. При неприбытии лица с инвалидностью в указанное время, заказ снимается, и заявка считается выполненной.</w:t>
      </w:r>
    </w:p>
    <w:p w14:paraId="7E55D065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val="kk-KZ" w:eastAsia="en-US"/>
        </w:rPr>
        <w:t xml:space="preserve">68. </w:t>
      </w:r>
      <w:r w:rsidRPr="0000175C">
        <w:rPr>
          <w:rFonts w:eastAsia="Calibri"/>
          <w:sz w:val="28"/>
          <w:szCs w:val="28"/>
          <w:lang w:eastAsia="en-US"/>
        </w:rPr>
        <w:t xml:space="preserve">При изменении маршрута поездки, лицо с инвалидностью уведомляет диспетчера по телефону не позднее, чем за час до назначенного времени заказа. При несовместимости изменения адреса поездки с маршрутом </w:t>
      </w:r>
      <w:proofErr w:type="spellStart"/>
      <w:r w:rsidRPr="0000175C">
        <w:rPr>
          <w:rFonts w:eastAsia="Calibri"/>
          <w:sz w:val="28"/>
          <w:szCs w:val="28"/>
          <w:lang w:eastAsia="en-US"/>
        </w:rPr>
        <w:t>инватакси</w:t>
      </w:r>
      <w:proofErr w:type="spellEnd"/>
      <w:r w:rsidRPr="0000175C">
        <w:rPr>
          <w:rFonts w:eastAsia="Calibri"/>
          <w:sz w:val="28"/>
          <w:szCs w:val="28"/>
          <w:lang w:eastAsia="en-US"/>
        </w:rPr>
        <w:t>, диспетчер отказывает лицу с инвалидностью в изменении адреса заказа.</w:t>
      </w:r>
    </w:p>
    <w:p w14:paraId="3D28B67E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val="kk-KZ" w:eastAsia="en-US"/>
        </w:rPr>
        <w:t xml:space="preserve">69. </w:t>
      </w:r>
      <w:r w:rsidRPr="0000175C">
        <w:rPr>
          <w:rFonts w:eastAsia="Calibri"/>
          <w:sz w:val="28"/>
          <w:szCs w:val="28"/>
          <w:lang w:eastAsia="en-US"/>
        </w:rPr>
        <w:t xml:space="preserve">При </w:t>
      </w:r>
      <w:proofErr w:type="spellStart"/>
      <w:r w:rsidRPr="0000175C">
        <w:rPr>
          <w:rFonts w:eastAsia="Calibri"/>
          <w:sz w:val="28"/>
          <w:szCs w:val="28"/>
          <w:lang w:eastAsia="en-US"/>
        </w:rPr>
        <w:t>опаздывании</w:t>
      </w:r>
      <w:proofErr w:type="spellEnd"/>
      <w:r w:rsidRPr="0000175C">
        <w:rPr>
          <w:rFonts w:eastAsia="Calibri"/>
          <w:sz w:val="28"/>
          <w:szCs w:val="28"/>
          <w:lang w:eastAsia="en-US"/>
        </w:rPr>
        <w:t xml:space="preserve"> лица с инвалидностью к назначенному времени, он уведомляет диспетчера по телефону не позднее, чем за час до назначенного времени заказа. Диспетчер переносит время заказа или снимает заказ при срыве графика оказания услуг </w:t>
      </w:r>
      <w:proofErr w:type="spellStart"/>
      <w:r w:rsidRPr="0000175C">
        <w:rPr>
          <w:rFonts w:eastAsia="Calibri"/>
          <w:sz w:val="28"/>
          <w:szCs w:val="28"/>
          <w:lang w:eastAsia="en-US"/>
        </w:rPr>
        <w:t>инватакси</w:t>
      </w:r>
      <w:proofErr w:type="spellEnd"/>
      <w:r w:rsidRPr="0000175C">
        <w:rPr>
          <w:rFonts w:eastAsia="Calibri"/>
          <w:sz w:val="28"/>
          <w:szCs w:val="28"/>
          <w:lang w:eastAsia="en-US"/>
        </w:rPr>
        <w:t xml:space="preserve"> по причине опоздания лица с инвалидностью.</w:t>
      </w:r>
    </w:p>
    <w:p w14:paraId="5DEDC6BB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val="kk-KZ" w:eastAsia="en-US"/>
        </w:rPr>
        <w:t>70.</w:t>
      </w:r>
      <w:r w:rsidRPr="0000175C">
        <w:rPr>
          <w:rFonts w:eastAsia="Calibri"/>
          <w:sz w:val="28"/>
          <w:szCs w:val="28"/>
          <w:lang w:eastAsia="en-US"/>
        </w:rPr>
        <w:t xml:space="preserve"> После прибытия в пункт назначения, в маршрутном листе водителя </w:t>
      </w:r>
      <w:proofErr w:type="spellStart"/>
      <w:r w:rsidRPr="0000175C">
        <w:rPr>
          <w:rFonts w:eastAsia="Calibri"/>
          <w:sz w:val="28"/>
          <w:szCs w:val="28"/>
          <w:lang w:eastAsia="en-US"/>
        </w:rPr>
        <w:t>инватакси</w:t>
      </w:r>
      <w:proofErr w:type="spellEnd"/>
      <w:r w:rsidRPr="0000175C">
        <w:rPr>
          <w:rFonts w:eastAsia="Calibri"/>
          <w:sz w:val="28"/>
          <w:szCs w:val="28"/>
          <w:lang w:eastAsia="en-US"/>
        </w:rPr>
        <w:t xml:space="preserve"> лицо с инвалидностью или его законный представитель ставит подпись, в случае отсутствия возможности, вследствие нарушения функций организма подпись ставит сопровождающее лицо.</w:t>
      </w:r>
    </w:p>
    <w:p w14:paraId="05EDCE4D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val="kk-KZ" w:eastAsia="en-US"/>
        </w:rPr>
        <w:t xml:space="preserve">71. </w:t>
      </w:r>
      <w:r w:rsidRPr="0000175C">
        <w:rPr>
          <w:rFonts w:eastAsia="Calibri"/>
          <w:sz w:val="28"/>
          <w:szCs w:val="28"/>
          <w:lang w:eastAsia="en-US"/>
        </w:rPr>
        <w:t xml:space="preserve">Оплата услуг </w:t>
      </w:r>
      <w:proofErr w:type="spellStart"/>
      <w:r w:rsidRPr="0000175C">
        <w:rPr>
          <w:rFonts w:eastAsia="Calibri"/>
          <w:sz w:val="28"/>
          <w:szCs w:val="28"/>
          <w:lang w:eastAsia="en-US"/>
        </w:rPr>
        <w:t>инватакси</w:t>
      </w:r>
      <w:proofErr w:type="spellEnd"/>
      <w:r w:rsidRPr="0000175C">
        <w:rPr>
          <w:rFonts w:eastAsia="Calibri"/>
          <w:sz w:val="28"/>
          <w:szCs w:val="28"/>
          <w:lang w:eastAsia="en-US"/>
        </w:rPr>
        <w:t xml:space="preserve"> местными исполнительными органами исходит из фактического времени работы автомобильного транспорта, измеренного в часах (машино-час) в сутки.».</w:t>
      </w:r>
    </w:p>
    <w:p w14:paraId="0F1015B3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 xml:space="preserve">приложение </w:t>
      </w:r>
      <w:r w:rsidRPr="0000175C">
        <w:rPr>
          <w:rFonts w:eastAsia="Calibri"/>
          <w:sz w:val="28"/>
          <w:szCs w:val="28"/>
          <w:lang w:val="kk-KZ" w:eastAsia="en-US"/>
        </w:rPr>
        <w:t>2</w:t>
      </w:r>
      <w:r w:rsidRPr="0000175C">
        <w:rPr>
          <w:rFonts w:eastAsia="Calibri"/>
          <w:sz w:val="28"/>
          <w:szCs w:val="28"/>
          <w:lang w:eastAsia="en-US"/>
        </w:rPr>
        <w:t xml:space="preserve"> изложить в редакции согласно приложению 1 к настоящему приказу;</w:t>
      </w:r>
    </w:p>
    <w:p w14:paraId="771D3091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 xml:space="preserve">дополнить приложением 3 согласно приложению </w:t>
      </w:r>
      <w:r w:rsidRPr="0000175C">
        <w:rPr>
          <w:rFonts w:eastAsia="Calibri"/>
          <w:sz w:val="28"/>
          <w:szCs w:val="28"/>
          <w:lang w:val="kk-KZ" w:eastAsia="en-US"/>
        </w:rPr>
        <w:t>2</w:t>
      </w:r>
      <w:r w:rsidRPr="0000175C">
        <w:rPr>
          <w:rFonts w:eastAsia="Calibri"/>
          <w:sz w:val="28"/>
          <w:szCs w:val="28"/>
          <w:lang w:eastAsia="en-US"/>
        </w:rPr>
        <w:t xml:space="preserve"> к настоящему приказу;</w:t>
      </w:r>
    </w:p>
    <w:p w14:paraId="35DD21E3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 xml:space="preserve">дополнить приложением 4 согласно приложению </w:t>
      </w:r>
      <w:r w:rsidRPr="0000175C">
        <w:rPr>
          <w:rFonts w:eastAsia="Calibri"/>
          <w:sz w:val="28"/>
          <w:szCs w:val="28"/>
          <w:lang w:val="kk-KZ" w:eastAsia="en-US"/>
        </w:rPr>
        <w:t>3</w:t>
      </w:r>
      <w:r w:rsidRPr="0000175C">
        <w:rPr>
          <w:rFonts w:eastAsia="Calibri"/>
          <w:sz w:val="28"/>
          <w:szCs w:val="28"/>
          <w:lang w:eastAsia="en-US"/>
        </w:rPr>
        <w:t xml:space="preserve"> к настоящему приказу;</w:t>
      </w:r>
    </w:p>
    <w:p w14:paraId="7F69DB00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A3823">
        <w:rPr>
          <w:rFonts w:eastAsia="Calibri"/>
          <w:sz w:val="28"/>
          <w:szCs w:val="28"/>
          <w:lang w:eastAsia="en-US"/>
        </w:rPr>
        <w:t>в приказе исполняющего обязанности Министра по инвестициям и развитию Республики Казахстан от 26 марта 2015 года № 349 «Об утверждении Правил перевозок пассажиров и багажа автомобильным транспортом» (зарегистрирован в Реестре государственной регистрации нормативных правовых актов под № 11550):</w:t>
      </w:r>
    </w:p>
    <w:p w14:paraId="1B039187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lastRenderedPageBreak/>
        <w:t>в Правилах перевозок пассажиров и багажа автомобильным транспортом, утвержденных указанным приказом:</w:t>
      </w:r>
    </w:p>
    <w:p w14:paraId="72F2ABB3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>пункт 3 дополнить подпунктом 9-1) следующего содержания:</w:t>
      </w:r>
    </w:p>
    <w:p w14:paraId="62B1F30D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 xml:space="preserve">«9-1) </w:t>
      </w:r>
      <w:proofErr w:type="spellStart"/>
      <w:r w:rsidRPr="0000175C">
        <w:rPr>
          <w:rFonts w:eastAsia="Calibri"/>
          <w:sz w:val="28"/>
          <w:szCs w:val="28"/>
          <w:lang w:eastAsia="en-US"/>
        </w:rPr>
        <w:t>инватакси</w:t>
      </w:r>
      <w:proofErr w:type="spellEnd"/>
      <w:r w:rsidRPr="0000175C">
        <w:rPr>
          <w:rFonts w:eastAsia="Calibri"/>
          <w:sz w:val="28"/>
          <w:szCs w:val="28"/>
          <w:lang w:eastAsia="en-US"/>
        </w:rPr>
        <w:t xml:space="preserve"> – такси, предназначенное для оказания услуг по перевозке лиц с инвалидностью;»;</w:t>
      </w:r>
    </w:p>
    <w:p w14:paraId="5FC631D5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>подпункт 5) пункта 214 изложить в следующей редакции:</w:t>
      </w:r>
    </w:p>
    <w:p w14:paraId="517298BC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 xml:space="preserve">«5) при наличии десяти и более такси, наличие на каждые десять такси не менее одного </w:t>
      </w:r>
      <w:proofErr w:type="spellStart"/>
      <w:r w:rsidRPr="0000175C">
        <w:rPr>
          <w:rFonts w:eastAsia="Calibri"/>
          <w:sz w:val="28"/>
          <w:szCs w:val="28"/>
          <w:lang w:eastAsia="en-US"/>
        </w:rPr>
        <w:t>инватакси</w:t>
      </w:r>
      <w:proofErr w:type="spellEnd"/>
      <w:r w:rsidRPr="0000175C">
        <w:rPr>
          <w:rFonts w:eastAsia="Calibri"/>
          <w:sz w:val="28"/>
          <w:szCs w:val="28"/>
          <w:lang w:eastAsia="en-US"/>
        </w:rPr>
        <w:t>;»;</w:t>
      </w:r>
    </w:p>
    <w:p w14:paraId="345A54C4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>пункт 297 изложить в следующей редакции:</w:t>
      </w:r>
    </w:p>
    <w:p w14:paraId="0872AF56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>«</w:t>
      </w:r>
      <w:r w:rsidRPr="0000175C">
        <w:rPr>
          <w:bCs/>
          <w:sz w:val="28"/>
          <w:szCs w:val="28"/>
        </w:rPr>
        <w:t xml:space="preserve">297. При движении колонной автобусы </w:t>
      </w:r>
      <w:proofErr w:type="spellStart"/>
      <w:r w:rsidRPr="0000175C">
        <w:rPr>
          <w:bCs/>
          <w:sz w:val="28"/>
          <w:szCs w:val="28"/>
        </w:rPr>
        <w:t>двига</w:t>
      </w:r>
      <w:proofErr w:type="spellEnd"/>
      <w:r w:rsidRPr="0000175C">
        <w:rPr>
          <w:bCs/>
          <w:sz w:val="28"/>
          <w:szCs w:val="28"/>
          <w:lang w:val="kk-KZ"/>
        </w:rPr>
        <w:t>ю</w:t>
      </w:r>
      <w:proofErr w:type="spellStart"/>
      <w:r w:rsidRPr="0000175C">
        <w:rPr>
          <w:bCs/>
          <w:sz w:val="28"/>
          <w:szCs w:val="28"/>
        </w:rPr>
        <w:t>тся</w:t>
      </w:r>
      <w:proofErr w:type="spellEnd"/>
      <w:r w:rsidRPr="0000175C">
        <w:rPr>
          <w:bCs/>
          <w:sz w:val="28"/>
          <w:szCs w:val="28"/>
        </w:rPr>
        <w:t xml:space="preserve"> в строго определенном порядке, с соблюдением безопасного интервала между автобусами </w:t>
      </w:r>
      <w:r>
        <w:rPr>
          <w:bCs/>
          <w:sz w:val="28"/>
          <w:szCs w:val="28"/>
        </w:rPr>
        <w:br/>
      </w:r>
      <w:r w:rsidRPr="0000175C">
        <w:rPr>
          <w:bCs/>
          <w:sz w:val="28"/>
          <w:szCs w:val="28"/>
        </w:rPr>
        <w:t>(в соответствии</w:t>
      </w:r>
      <w:r w:rsidRPr="0000175C">
        <w:rPr>
          <w:b/>
          <w:sz w:val="28"/>
          <w:szCs w:val="28"/>
        </w:rPr>
        <w:t xml:space="preserve"> </w:t>
      </w:r>
      <w:r w:rsidRPr="0000175C">
        <w:rPr>
          <w:bCs/>
          <w:sz w:val="28"/>
          <w:szCs w:val="28"/>
        </w:rPr>
        <w:t>с пунктом 69 главы 9 Правил дорожного движения).</w:t>
      </w:r>
      <w:r w:rsidRPr="0000175C">
        <w:rPr>
          <w:rFonts w:eastAsia="Calibri"/>
          <w:sz w:val="28"/>
          <w:szCs w:val="28"/>
          <w:lang w:eastAsia="en-US"/>
        </w:rPr>
        <w:t>»;</w:t>
      </w:r>
    </w:p>
    <w:p w14:paraId="32BD1856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>пункт 299 изложить в следующей редакции:</w:t>
      </w:r>
    </w:p>
    <w:p w14:paraId="1B5B6786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bCs/>
          <w:sz w:val="28"/>
          <w:szCs w:val="28"/>
        </w:rPr>
      </w:pPr>
      <w:r w:rsidRPr="0000175C">
        <w:rPr>
          <w:bCs/>
          <w:sz w:val="28"/>
          <w:szCs w:val="28"/>
        </w:rPr>
        <w:t xml:space="preserve">«299. Скорость движения при перевозке детей одним автобусом выбирается водителем в зависимости от дорожных, метеорологических и других условий (в соответствии с пунктом 72 главы 10 Правил дорожного движения), при этом скорость движения автобуса во всех случаях не </w:t>
      </w:r>
      <w:proofErr w:type="spellStart"/>
      <w:r w:rsidRPr="0000175C">
        <w:rPr>
          <w:bCs/>
          <w:sz w:val="28"/>
          <w:szCs w:val="28"/>
        </w:rPr>
        <w:t>превыша</w:t>
      </w:r>
      <w:proofErr w:type="spellEnd"/>
      <w:r w:rsidRPr="0000175C">
        <w:rPr>
          <w:bCs/>
          <w:sz w:val="28"/>
          <w:szCs w:val="28"/>
          <w:lang w:val="kk-KZ"/>
        </w:rPr>
        <w:t>е</w:t>
      </w:r>
      <w:r w:rsidRPr="0000175C">
        <w:rPr>
          <w:bCs/>
          <w:sz w:val="28"/>
          <w:szCs w:val="28"/>
        </w:rPr>
        <w:t>т 60 км/час.</w:t>
      </w:r>
    </w:p>
    <w:p w14:paraId="1C9F2FB6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bCs/>
          <w:sz w:val="28"/>
          <w:szCs w:val="28"/>
        </w:rPr>
      </w:pPr>
      <w:r w:rsidRPr="0000175C">
        <w:rPr>
          <w:bCs/>
          <w:sz w:val="28"/>
          <w:szCs w:val="28"/>
        </w:rPr>
        <w:t>При движении автобусов, перевозящих детей колонной, скорость движения выбирается сотрудником дорожно-патрульной полиции, сопровождающим колонну, но во всех случаях она не превышает 40 км/час.</w:t>
      </w:r>
    </w:p>
    <w:p w14:paraId="21F61D27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bCs/>
          <w:sz w:val="28"/>
          <w:szCs w:val="28"/>
        </w:rPr>
      </w:pPr>
      <w:r w:rsidRPr="0000175C">
        <w:rPr>
          <w:bCs/>
          <w:sz w:val="28"/>
          <w:szCs w:val="28"/>
        </w:rPr>
        <w:t>При управлении автобусом водитель уделят особое внимание плавности хода автобуса, резкого торможения.</w:t>
      </w:r>
    </w:p>
    <w:p w14:paraId="79C9384E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bCs/>
          <w:sz w:val="28"/>
          <w:szCs w:val="28"/>
        </w:rPr>
        <w:t>Безопасность проезда железнодорожного переезда колонной автобусов обеспечивается сопровождающими ее сотрудниками КАП.»;</w:t>
      </w:r>
    </w:p>
    <w:p w14:paraId="3782120E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>пункт 307 изложить в следующей редакции:</w:t>
      </w:r>
    </w:p>
    <w:p w14:paraId="13FB7788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>«</w:t>
      </w:r>
      <w:r w:rsidRPr="0000175C">
        <w:rPr>
          <w:sz w:val="28"/>
          <w:szCs w:val="28"/>
        </w:rPr>
        <w:t>307. При необходимости, связанной с обеспечением нормального состояния и здоровья перевозимых детей, водитель автобуса по указанию сопровождающего делает по пути следования незапланированные остановки.</w:t>
      </w:r>
    </w:p>
    <w:p w14:paraId="31256B15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sz w:val="28"/>
          <w:szCs w:val="28"/>
        </w:rPr>
        <w:t xml:space="preserve">При выборе мест остановок и стоянок водитель руководствуется требованиями </w:t>
      </w:r>
      <w:hyperlink r:id="rId8" w:anchor="z324" w:history="1">
        <w:r w:rsidRPr="00C81E2E">
          <w:rPr>
            <w:rStyle w:val="a8"/>
            <w:color w:val="auto"/>
            <w:sz w:val="28"/>
            <w:szCs w:val="28"/>
            <w:u w:val="none"/>
          </w:rPr>
          <w:t>пунктов 84-</w:t>
        </w:r>
      </w:hyperlink>
      <w:r w:rsidRPr="0000175C">
        <w:rPr>
          <w:sz w:val="28"/>
          <w:szCs w:val="28"/>
        </w:rPr>
        <w:t xml:space="preserve">90 главы 12 Правил дорожного движения. Места посадки и высадки детей при остановках (стоянках) автобуса, по возможности, не </w:t>
      </w:r>
      <w:proofErr w:type="spellStart"/>
      <w:r w:rsidRPr="0000175C">
        <w:rPr>
          <w:sz w:val="28"/>
          <w:szCs w:val="28"/>
        </w:rPr>
        <w:t>распол</w:t>
      </w:r>
      <w:r w:rsidRPr="0000175C">
        <w:rPr>
          <w:sz w:val="28"/>
          <w:szCs w:val="28"/>
          <w:lang w:val="kk-KZ"/>
        </w:rPr>
        <w:t>агаются</w:t>
      </w:r>
      <w:proofErr w:type="spellEnd"/>
      <w:r w:rsidRPr="0000175C">
        <w:rPr>
          <w:sz w:val="28"/>
          <w:szCs w:val="28"/>
        </w:rPr>
        <w:t xml:space="preserve"> на участках дорог с интенсивным движением. При невозможности обеспечения указанного требования при посадке и высадке детей из автобуса включается аварийная сигнализация.</w:t>
      </w:r>
    </w:p>
    <w:p w14:paraId="0389D3D5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sz w:val="28"/>
          <w:szCs w:val="28"/>
        </w:rPr>
        <w:t>При остановках (стоянках) в темное время суток, а также в условиях недостаточной видимости следует использовать внешние световые приборы в соответствии с </w:t>
      </w:r>
      <w:hyperlink r:id="rId9" w:anchor="z433" w:history="1">
        <w:r w:rsidRPr="00C81E2E">
          <w:rPr>
            <w:rStyle w:val="a8"/>
            <w:color w:val="auto"/>
            <w:sz w:val="28"/>
            <w:szCs w:val="28"/>
            <w:u w:val="none"/>
          </w:rPr>
          <w:t>пунктом 13</w:t>
        </w:r>
      </w:hyperlink>
      <w:r w:rsidRPr="0000175C">
        <w:rPr>
          <w:sz w:val="28"/>
          <w:szCs w:val="28"/>
        </w:rPr>
        <w:t>0 главы 19 Правил дорожного движения.»;</w:t>
      </w:r>
    </w:p>
    <w:p w14:paraId="599045A1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>пункт 324 изложить в следующей редакции:</w:t>
      </w:r>
    </w:p>
    <w:p w14:paraId="0ECC149F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>«324. Автобусы и микроавтобусы, используемые при автомобильных перевозках пассажиров и багажа, соответствуют требованиям национальных стандартов и технических регламентов, при этом:</w:t>
      </w:r>
    </w:p>
    <w:p w14:paraId="463FD727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 xml:space="preserve">1) на маршрутах регулярных городских и пригородных автомобильных перевозок допускается использование городских автобусов (класс I), имеющих не менее двух пассажирских дверей, микроавтобусов, а также междугородных </w:t>
      </w:r>
      <w:r w:rsidRPr="0000175C">
        <w:rPr>
          <w:rFonts w:eastAsia="Calibri"/>
          <w:sz w:val="28"/>
          <w:szCs w:val="28"/>
          <w:lang w:eastAsia="en-US"/>
        </w:rPr>
        <w:lastRenderedPageBreak/>
        <w:t>автобусов (класс II) на маршрутах регулярных пригородных автомобильных перевозок;</w:t>
      </w:r>
    </w:p>
    <w:p w14:paraId="1A2DC046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>2) на маршрутах регулярных междугородных межобластных и международных автомобильных перевозок используются междугородные автобусы (класс II) или автобусы дальнего следования (класс III), микроавтобусы;</w:t>
      </w:r>
    </w:p>
    <w:p w14:paraId="6835ED62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>3) автобусы и микроавтобусы, используемые на маршрутах автомобильных перевозок пассажиров и багажа, оборудуются аппаратурой спутниковой навигации с предоставлением в режиме реального времени информации о текущем местоположении автотранспортного средства организатору перевозок, при осуществлении международных и межобластных перевозок – в диспетчерскую систему.»;</w:t>
      </w:r>
    </w:p>
    <w:p w14:paraId="77E0AC07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>дополнить пунктом 324-2 следующего содержания:</w:t>
      </w:r>
    </w:p>
    <w:p w14:paraId="01348A2C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175C">
        <w:rPr>
          <w:rFonts w:eastAsia="Calibri"/>
          <w:sz w:val="28"/>
          <w:szCs w:val="28"/>
          <w:lang w:eastAsia="en-US"/>
        </w:rPr>
        <w:t>«324-2. При автомобильных перевозках пассажиров и багажа использование автобусов и микроавтобусов, не соответствующих требованиям национальных стандартов и технических регламентов, не допускается.».</w:t>
      </w:r>
    </w:p>
    <w:p w14:paraId="57A576C0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sz w:val="28"/>
          <w:szCs w:val="28"/>
        </w:rPr>
      </w:pPr>
      <w:r w:rsidRPr="0000175C">
        <w:rPr>
          <w:sz w:val="28"/>
          <w:szCs w:val="28"/>
          <w:lang w:val="kk-KZ"/>
        </w:rPr>
        <w:t>2</w:t>
      </w:r>
      <w:r w:rsidRPr="0000175C">
        <w:rPr>
          <w:sz w:val="28"/>
          <w:szCs w:val="28"/>
        </w:rPr>
        <w:t>. Комитету автомобильного транспорта и транспортного контроля Министерства транспорта Республики Казахстан в установленном законодательном порядке обеспечить:</w:t>
      </w:r>
    </w:p>
    <w:p w14:paraId="01C98982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sz w:val="28"/>
          <w:szCs w:val="28"/>
        </w:rPr>
      </w:pPr>
      <w:r w:rsidRPr="0000175C">
        <w:rPr>
          <w:sz w:val="28"/>
          <w:szCs w:val="28"/>
        </w:rPr>
        <w:t>1) государственную регистрацию настоящего приказа в Министерстве юстиции Республики Казахстан;</w:t>
      </w:r>
    </w:p>
    <w:p w14:paraId="2BACF26E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sz w:val="28"/>
          <w:szCs w:val="28"/>
        </w:rPr>
      </w:pPr>
      <w:r w:rsidRPr="0000175C">
        <w:rPr>
          <w:sz w:val="28"/>
          <w:szCs w:val="28"/>
        </w:rPr>
        <w:t>2) размещение настоящего приказа на интернет-ресурсе Министерства транспорта Республики Казахстан.</w:t>
      </w:r>
    </w:p>
    <w:p w14:paraId="24DD3444" w14:textId="77777777" w:rsidR="00C81E2E" w:rsidRDefault="00C81E2E" w:rsidP="00C81E2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sz w:val="28"/>
          <w:szCs w:val="28"/>
        </w:rPr>
      </w:pPr>
      <w:r w:rsidRPr="0000175C">
        <w:rPr>
          <w:sz w:val="28"/>
          <w:szCs w:val="28"/>
          <w:lang w:val="kk-KZ"/>
        </w:rPr>
        <w:t>3</w:t>
      </w:r>
      <w:r w:rsidRPr="0000175C">
        <w:rPr>
          <w:sz w:val="28"/>
          <w:szCs w:val="28"/>
        </w:rPr>
        <w:t>. Контроль за исполнением настоящего приказа возложить на курирующего вице-министра транспорта Республики Казахстан.</w:t>
      </w:r>
    </w:p>
    <w:p w14:paraId="552AD810" w14:textId="77777777" w:rsidR="00C81E2E" w:rsidRDefault="00C81E2E" w:rsidP="00C81E2E">
      <w:pPr>
        <w:ind w:firstLine="709"/>
        <w:jc w:val="both"/>
        <w:rPr>
          <w:color w:val="3399FF"/>
        </w:rPr>
      </w:pPr>
      <w:r w:rsidRPr="0000175C">
        <w:rPr>
          <w:sz w:val="28"/>
          <w:szCs w:val="28"/>
          <w:lang w:val="kk-KZ"/>
        </w:rPr>
        <w:t>4</w:t>
      </w:r>
      <w:r w:rsidRPr="0000175C">
        <w:rPr>
          <w:sz w:val="28"/>
          <w:szCs w:val="28"/>
        </w:rPr>
        <w:t xml:space="preserve">. Настоящий приказ вводится в действие по истечении </w:t>
      </w:r>
      <w:bookmarkStart w:id="2" w:name="_Hlk175211448"/>
      <w:r w:rsidRPr="0000175C">
        <w:rPr>
          <w:sz w:val="28"/>
          <w:szCs w:val="28"/>
        </w:rPr>
        <w:t>десяти</w:t>
      </w:r>
      <w:bookmarkEnd w:id="2"/>
      <w:r w:rsidRPr="0000175C">
        <w:rPr>
          <w:sz w:val="28"/>
          <w:szCs w:val="28"/>
        </w:rPr>
        <w:t xml:space="preserve"> календарных дней после дня его первого официального опубликования.</w:t>
      </w:r>
    </w:p>
    <w:p w14:paraId="2E8EE765" w14:textId="4275388F" w:rsidR="00756FF3" w:rsidRDefault="00756FF3" w:rsidP="000F1E76">
      <w:pPr>
        <w:tabs>
          <w:tab w:val="left" w:pos="8525"/>
        </w:tabs>
        <w:ind w:firstLine="567"/>
        <w:jc w:val="both"/>
        <w:rPr>
          <w:b/>
          <w:sz w:val="28"/>
        </w:rPr>
      </w:pPr>
    </w:p>
    <w:p w14:paraId="2607948D" w14:textId="77777777" w:rsidR="00C568A8" w:rsidRDefault="00C568A8" w:rsidP="000F1E76">
      <w:pPr>
        <w:tabs>
          <w:tab w:val="left" w:pos="8525"/>
        </w:tabs>
        <w:ind w:firstLine="567"/>
        <w:jc w:val="both"/>
        <w:rPr>
          <w:b/>
          <w:sz w:val="28"/>
        </w:rPr>
      </w:pPr>
    </w:p>
    <w:p w14:paraId="2684B94B" w14:textId="77777777" w:rsidR="00CA4863" w:rsidRPr="00CA2888" w:rsidRDefault="00CA4863" w:rsidP="00CA4863">
      <w:pPr>
        <w:ind w:firstLine="709"/>
        <w:jc w:val="both"/>
        <w:rPr>
          <w:b/>
          <w:sz w:val="28"/>
          <w:szCs w:val="28"/>
        </w:rPr>
      </w:pPr>
      <w:r w:rsidRPr="00CA2888">
        <w:rPr>
          <w:b/>
          <w:sz w:val="28"/>
          <w:szCs w:val="28"/>
        </w:rPr>
        <w:t xml:space="preserve">Исполняющий обязанности </w:t>
      </w:r>
    </w:p>
    <w:p w14:paraId="4CC53981" w14:textId="77777777" w:rsidR="00CA4863" w:rsidRPr="00CA2888" w:rsidRDefault="00CA4863" w:rsidP="00CA4863">
      <w:pPr>
        <w:ind w:firstLine="709"/>
        <w:jc w:val="both"/>
        <w:rPr>
          <w:b/>
          <w:sz w:val="28"/>
          <w:szCs w:val="28"/>
        </w:rPr>
      </w:pPr>
      <w:r w:rsidRPr="00CA2888">
        <w:rPr>
          <w:b/>
          <w:sz w:val="28"/>
          <w:szCs w:val="28"/>
        </w:rPr>
        <w:t>Министра транспорта</w:t>
      </w:r>
    </w:p>
    <w:p w14:paraId="281D93A0" w14:textId="2832365C" w:rsidR="00D36B8B" w:rsidRPr="00B11E85" w:rsidRDefault="00CA4863" w:rsidP="00CA4863">
      <w:pPr>
        <w:ind w:firstLine="709"/>
        <w:jc w:val="both"/>
        <w:rPr>
          <w:b/>
          <w:sz w:val="28"/>
          <w:szCs w:val="28"/>
          <w:lang w:val="kk-KZ"/>
        </w:rPr>
      </w:pPr>
      <w:r w:rsidRPr="00CA2888">
        <w:rPr>
          <w:b/>
          <w:sz w:val="28"/>
          <w:szCs w:val="28"/>
        </w:rPr>
        <w:t>Республики Казахстан</w:t>
      </w:r>
      <w:r w:rsidR="00D36B8B">
        <w:rPr>
          <w:b/>
          <w:sz w:val="28"/>
          <w:szCs w:val="28"/>
          <w:lang w:val="kk-KZ"/>
        </w:rPr>
        <w:tab/>
      </w:r>
      <w:r w:rsidR="00D36B8B">
        <w:rPr>
          <w:b/>
          <w:sz w:val="28"/>
          <w:szCs w:val="28"/>
          <w:lang w:val="kk-KZ"/>
        </w:rPr>
        <w:tab/>
      </w:r>
      <w:r w:rsidR="00D36B8B">
        <w:rPr>
          <w:b/>
          <w:sz w:val="28"/>
          <w:szCs w:val="28"/>
          <w:lang w:val="kk-KZ"/>
        </w:rPr>
        <w:tab/>
      </w:r>
      <w:r w:rsidR="00D36B8B">
        <w:rPr>
          <w:b/>
          <w:sz w:val="28"/>
          <w:szCs w:val="28"/>
          <w:lang w:val="kk-KZ"/>
        </w:rPr>
        <w:tab/>
      </w:r>
      <w:r w:rsidR="00D36B8B"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 xml:space="preserve">      М</w:t>
      </w:r>
      <w:r w:rsidRPr="00E9506C"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Калиакпаров</w:t>
      </w:r>
      <w:proofErr w:type="spellEnd"/>
    </w:p>
    <w:p w14:paraId="3B4FE9A1" w14:textId="7A67F652" w:rsidR="00756FF3" w:rsidRDefault="00756FF3" w:rsidP="00BB2D30">
      <w:pPr>
        <w:tabs>
          <w:tab w:val="left" w:pos="1560"/>
        </w:tabs>
        <w:ind w:firstLine="567"/>
        <w:jc w:val="both"/>
        <w:rPr>
          <w:b/>
          <w:sz w:val="28"/>
          <w:lang w:val="kk-KZ"/>
        </w:rPr>
      </w:pPr>
    </w:p>
    <w:p w14:paraId="0161A8AB" w14:textId="77777777" w:rsidR="005F7626" w:rsidRPr="005F7626" w:rsidRDefault="005F7626" w:rsidP="00BB2D30">
      <w:pPr>
        <w:tabs>
          <w:tab w:val="left" w:pos="1560"/>
        </w:tabs>
        <w:ind w:firstLine="567"/>
        <w:jc w:val="both"/>
        <w:rPr>
          <w:b/>
          <w:sz w:val="28"/>
          <w:lang w:val="kk-KZ"/>
        </w:rPr>
      </w:pPr>
    </w:p>
    <w:p w14:paraId="03C29A76" w14:textId="77777777" w:rsidR="00756FF3" w:rsidRDefault="00756FF3" w:rsidP="00BB2D30">
      <w:pPr>
        <w:tabs>
          <w:tab w:val="left" w:pos="1560"/>
        </w:tabs>
        <w:ind w:firstLine="567"/>
        <w:jc w:val="both"/>
        <w:rPr>
          <w:b/>
          <w:sz w:val="28"/>
        </w:rPr>
      </w:pPr>
    </w:p>
    <w:p w14:paraId="75AE0C63" w14:textId="77777777" w:rsidR="00C81E2E" w:rsidRDefault="00C81E2E" w:rsidP="00C81E2E">
      <w:pPr>
        <w:rPr>
          <w:sz w:val="28"/>
          <w:szCs w:val="28"/>
        </w:rPr>
      </w:pPr>
      <w:r w:rsidRPr="0000175C">
        <w:rPr>
          <w:sz w:val="28"/>
          <w:szCs w:val="28"/>
        </w:rPr>
        <w:t>«СОГЛАСОВАНО»</w:t>
      </w:r>
    </w:p>
    <w:p w14:paraId="311E353E" w14:textId="77777777" w:rsidR="00C81E2E" w:rsidRDefault="00C81E2E" w:rsidP="00C81E2E">
      <w:pPr>
        <w:rPr>
          <w:sz w:val="28"/>
          <w:szCs w:val="28"/>
        </w:rPr>
      </w:pPr>
      <w:r w:rsidRPr="0000175C">
        <w:rPr>
          <w:sz w:val="28"/>
          <w:szCs w:val="28"/>
        </w:rPr>
        <w:t xml:space="preserve">Министерство труда и </w:t>
      </w:r>
    </w:p>
    <w:p w14:paraId="6EED47FD" w14:textId="77777777" w:rsidR="00C81E2E" w:rsidRDefault="00C81E2E" w:rsidP="00C81E2E">
      <w:pPr>
        <w:rPr>
          <w:sz w:val="28"/>
          <w:szCs w:val="28"/>
        </w:rPr>
      </w:pPr>
      <w:r w:rsidRPr="0000175C">
        <w:rPr>
          <w:sz w:val="28"/>
          <w:szCs w:val="28"/>
        </w:rPr>
        <w:t xml:space="preserve">социальной защиты населения </w:t>
      </w:r>
    </w:p>
    <w:p w14:paraId="1FEFA528" w14:textId="77777777" w:rsidR="00C81E2E" w:rsidRDefault="00C81E2E" w:rsidP="00C81E2E">
      <w:pPr>
        <w:rPr>
          <w:sz w:val="28"/>
          <w:szCs w:val="28"/>
        </w:rPr>
      </w:pPr>
      <w:r w:rsidRPr="0000175C">
        <w:rPr>
          <w:sz w:val="28"/>
          <w:szCs w:val="28"/>
        </w:rPr>
        <w:t>Республики Казахстан</w:t>
      </w:r>
    </w:p>
    <w:p w14:paraId="479FA6E7" w14:textId="77777777" w:rsidR="00C81E2E" w:rsidRDefault="00C81E2E" w:rsidP="00C81E2E">
      <w:pPr>
        <w:rPr>
          <w:sz w:val="28"/>
          <w:szCs w:val="28"/>
        </w:rPr>
      </w:pPr>
    </w:p>
    <w:p w14:paraId="52D2CEAC" w14:textId="77777777" w:rsidR="00C81E2E" w:rsidRDefault="00C81E2E" w:rsidP="00C81E2E">
      <w:pPr>
        <w:rPr>
          <w:sz w:val="28"/>
          <w:szCs w:val="28"/>
        </w:rPr>
      </w:pPr>
      <w:r w:rsidRPr="0000175C">
        <w:rPr>
          <w:sz w:val="28"/>
          <w:szCs w:val="28"/>
        </w:rPr>
        <w:t>«СОГЛАСОВАНО»</w:t>
      </w:r>
    </w:p>
    <w:p w14:paraId="7C4F85C1" w14:textId="77777777" w:rsidR="00C81E2E" w:rsidRDefault="00C81E2E" w:rsidP="00C81E2E">
      <w:pPr>
        <w:rPr>
          <w:sz w:val="28"/>
          <w:szCs w:val="28"/>
        </w:rPr>
      </w:pPr>
      <w:r w:rsidRPr="0000175C">
        <w:rPr>
          <w:sz w:val="28"/>
          <w:szCs w:val="28"/>
        </w:rPr>
        <w:t xml:space="preserve">Министерство финансов </w:t>
      </w:r>
    </w:p>
    <w:p w14:paraId="11CB4530" w14:textId="77777777" w:rsidR="00C81E2E" w:rsidRDefault="00C81E2E" w:rsidP="00C81E2E">
      <w:pPr>
        <w:rPr>
          <w:sz w:val="28"/>
          <w:szCs w:val="28"/>
        </w:rPr>
      </w:pPr>
      <w:r w:rsidRPr="0000175C">
        <w:rPr>
          <w:sz w:val="28"/>
          <w:szCs w:val="28"/>
        </w:rPr>
        <w:t xml:space="preserve">Республики Казахстан </w:t>
      </w:r>
    </w:p>
    <w:p w14:paraId="3E29F085" w14:textId="77777777" w:rsidR="00C81E2E" w:rsidRDefault="00C81E2E" w:rsidP="00C81E2E">
      <w:pPr>
        <w:rPr>
          <w:sz w:val="28"/>
          <w:szCs w:val="28"/>
        </w:rPr>
      </w:pPr>
    </w:p>
    <w:p w14:paraId="69FCECFD" w14:textId="77777777" w:rsidR="00C81E2E" w:rsidRDefault="00C81E2E" w:rsidP="00C81E2E">
      <w:pPr>
        <w:rPr>
          <w:sz w:val="28"/>
          <w:szCs w:val="28"/>
        </w:rPr>
      </w:pPr>
      <w:r w:rsidRPr="0000175C">
        <w:rPr>
          <w:sz w:val="28"/>
          <w:szCs w:val="28"/>
        </w:rPr>
        <w:lastRenderedPageBreak/>
        <w:t>«СОГЛАСОВАНО»</w:t>
      </w:r>
    </w:p>
    <w:p w14:paraId="271C9B79" w14:textId="77777777" w:rsidR="00C81E2E" w:rsidRDefault="00C81E2E" w:rsidP="00C81E2E">
      <w:pPr>
        <w:rPr>
          <w:sz w:val="28"/>
          <w:szCs w:val="28"/>
        </w:rPr>
      </w:pPr>
      <w:r w:rsidRPr="0000175C">
        <w:rPr>
          <w:sz w:val="28"/>
          <w:szCs w:val="28"/>
        </w:rPr>
        <w:t xml:space="preserve">Министерство национальной экономики </w:t>
      </w:r>
    </w:p>
    <w:p w14:paraId="0F854A93" w14:textId="77777777" w:rsidR="00C81E2E" w:rsidRDefault="00C81E2E" w:rsidP="00C81E2E">
      <w:pPr>
        <w:rPr>
          <w:sz w:val="28"/>
          <w:szCs w:val="28"/>
        </w:rPr>
      </w:pPr>
      <w:r w:rsidRPr="0000175C">
        <w:rPr>
          <w:sz w:val="28"/>
          <w:szCs w:val="28"/>
        </w:rPr>
        <w:t xml:space="preserve">Республики Казахстан </w:t>
      </w:r>
    </w:p>
    <w:p w14:paraId="078AA62C" w14:textId="77777777" w:rsidR="00C81E2E" w:rsidRDefault="00C81E2E" w:rsidP="00C81E2E">
      <w:pPr>
        <w:rPr>
          <w:sz w:val="28"/>
          <w:szCs w:val="28"/>
        </w:rPr>
      </w:pPr>
    </w:p>
    <w:p w14:paraId="6D15A55F" w14:textId="77777777" w:rsidR="00C81E2E" w:rsidRDefault="00C81E2E" w:rsidP="00C81E2E">
      <w:pPr>
        <w:rPr>
          <w:sz w:val="28"/>
          <w:szCs w:val="28"/>
        </w:rPr>
      </w:pPr>
      <w:r w:rsidRPr="0000175C">
        <w:rPr>
          <w:sz w:val="28"/>
          <w:szCs w:val="28"/>
        </w:rPr>
        <w:t>«СОГЛАСОВАНО»</w:t>
      </w:r>
    </w:p>
    <w:p w14:paraId="727620F9" w14:textId="77777777" w:rsidR="00C81E2E" w:rsidRDefault="00C81E2E" w:rsidP="00C81E2E">
      <w:pPr>
        <w:rPr>
          <w:sz w:val="28"/>
          <w:szCs w:val="28"/>
        </w:rPr>
      </w:pPr>
      <w:r w:rsidRPr="0000175C">
        <w:rPr>
          <w:sz w:val="28"/>
          <w:szCs w:val="28"/>
        </w:rPr>
        <w:t xml:space="preserve">Министерство внутренних дел </w:t>
      </w:r>
    </w:p>
    <w:p w14:paraId="38DBED37" w14:textId="77777777" w:rsidR="00C81E2E" w:rsidRDefault="00C81E2E" w:rsidP="00C81E2E">
      <w:pPr>
        <w:rPr>
          <w:sz w:val="28"/>
          <w:szCs w:val="28"/>
        </w:rPr>
      </w:pPr>
      <w:r w:rsidRPr="0000175C">
        <w:rPr>
          <w:sz w:val="28"/>
          <w:szCs w:val="28"/>
        </w:rPr>
        <w:t>Республики Казахстан</w:t>
      </w:r>
      <w:r w:rsidRPr="00F279BB">
        <w:rPr>
          <w:sz w:val="28"/>
          <w:szCs w:val="28"/>
        </w:rPr>
        <w:t xml:space="preserve"> </w:t>
      </w:r>
    </w:p>
    <w:p w14:paraId="68281B17" w14:textId="77777777" w:rsidR="00C81E2E" w:rsidRDefault="00C81E2E" w:rsidP="00C81E2E">
      <w:pPr>
        <w:ind w:firstLine="709"/>
        <w:rPr>
          <w:sz w:val="28"/>
          <w:szCs w:val="28"/>
        </w:rPr>
      </w:pPr>
    </w:p>
    <w:p w14:paraId="58FBB8E6" w14:textId="246945F8" w:rsidR="00CA4863" w:rsidRDefault="00CA4863" w:rsidP="00CA4863">
      <w:pPr>
        <w:jc w:val="both"/>
        <w:rPr>
          <w:sz w:val="28"/>
          <w:szCs w:val="28"/>
        </w:rPr>
      </w:pPr>
    </w:p>
    <w:p w14:paraId="5BAC5398" w14:textId="55D8FBBD" w:rsidR="00756FF3" w:rsidRPr="005F7626" w:rsidRDefault="00756FF3" w:rsidP="008F1FA4">
      <w:pPr>
        <w:jc w:val="both"/>
        <w:rPr>
          <w:color w:val="000000"/>
          <w:sz w:val="28"/>
        </w:rPr>
      </w:pPr>
    </w:p>
    <w:sectPr w:rsidR="00756FF3" w:rsidRPr="005F7626" w:rsidSect="00C81E2E">
      <w:headerReference w:type="default" r:id="rId10"/>
      <w:headerReference w:type="first" r:id="rId11"/>
      <w:pgSz w:w="11906" w:h="16838" w:code="9"/>
      <w:pgMar w:top="567" w:right="851" w:bottom="1276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9B431" w14:textId="77777777" w:rsidR="00D67298" w:rsidRDefault="00D67298">
      <w:r>
        <w:separator/>
      </w:r>
    </w:p>
  </w:endnote>
  <w:endnote w:type="continuationSeparator" w:id="0">
    <w:p w14:paraId="4C0E5371" w14:textId="77777777" w:rsidR="00D67298" w:rsidRDefault="00D67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954C8" w14:textId="77777777" w:rsidR="00D67298" w:rsidRDefault="00D67298">
      <w:r>
        <w:separator/>
      </w:r>
    </w:p>
  </w:footnote>
  <w:footnote w:type="continuationSeparator" w:id="0">
    <w:p w14:paraId="11248AC4" w14:textId="77777777" w:rsidR="00D67298" w:rsidRDefault="00D67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4945404"/>
      <w:docPartObj>
        <w:docPartGallery w:val="Page Numbers (Top of Page)"/>
        <w:docPartUnique/>
      </w:docPartObj>
    </w:sdtPr>
    <w:sdtEndPr/>
    <w:sdtContent>
      <w:p w14:paraId="37054731" w14:textId="033CA6A6" w:rsidR="005D2C0F" w:rsidRDefault="005D2C0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87BA10" w14:textId="418C1B6F" w:rsidR="00C15D0E" w:rsidRDefault="00C15D0E">
    <w:pPr>
      <w:pStyle w:val="a3"/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автомобильного транспорта и транспортного контроля - Мизамова Ж. С.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0" w:type="dxa"/>
      <w:tblInd w:w="-72" w:type="dxa"/>
      <w:tblLook w:val="01E0" w:firstRow="1" w:lastRow="1" w:firstColumn="1" w:lastColumn="1" w:noHBand="0" w:noVBand="0"/>
    </w:tblPr>
    <w:tblGrid>
      <w:gridCol w:w="4255"/>
      <w:gridCol w:w="1761"/>
      <w:gridCol w:w="4244"/>
    </w:tblGrid>
    <w:tr w:rsidR="00FC1D11" w:rsidRPr="0013109A" w14:paraId="6E602AF0" w14:textId="77777777" w:rsidTr="00702B6C">
      <w:trPr>
        <w:trHeight w:val="1612"/>
      </w:trPr>
      <w:tc>
        <w:tcPr>
          <w:tcW w:w="4255" w:type="dxa"/>
        </w:tcPr>
        <w:p w14:paraId="60E7010E" w14:textId="77777777" w:rsidR="00FC1D11" w:rsidRPr="0013109A" w:rsidRDefault="00FC1D11">
          <w:pPr>
            <w:jc w:val="center"/>
            <w:rPr>
              <w:b/>
              <w:bCs/>
              <w:color w:val="1F497D"/>
              <w:sz w:val="20"/>
              <w:szCs w:val="20"/>
              <w:lang w:val="kk-KZ"/>
            </w:rPr>
          </w:pPr>
        </w:p>
        <w:p w14:paraId="19206C40" w14:textId="77777777" w:rsidR="00FC1D11" w:rsidRDefault="001C0BAF" w:rsidP="00780A7B">
          <w:pPr>
            <w:spacing w:line="276" w:lineRule="auto"/>
            <w:jc w:val="center"/>
            <w:rPr>
              <w:b/>
              <w:bCs/>
              <w:color w:val="1E1D8E"/>
              <w:sz w:val="22"/>
              <w:szCs w:val="22"/>
              <w:lang w:val="kk-KZ"/>
            </w:rPr>
          </w:pPr>
          <w:r>
            <w:rPr>
              <w:b/>
              <w:bCs/>
              <w:color w:val="1E1D8E"/>
              <w:sz w:val="22"/>
              <w:szCs w:val="22"/>
              <w:lang w:val="kk-KZ"/>
            </w:rPr>
            <w:t>«</w:t>
          </w:r>
          <w:r w:rsidR="00EA117B" w:rsidRPr="00381620">
            <w:rPr>
              <w:b/>
              <w:bCs/>
              <w:color w:val="1E1D8E"/>
              <w:sz w:val="22"/>
              <w:szCs w:val="22"/>
              <w:lang w:val="kk-KZ"/>
            </w:rPr>
            <w:t xml:space="preserve">ҚАЗАҚСТАН РЕСПУБЛИКАСЫ </w:t>
          </w:r>
          <w:r w:rsidR="005C3224">
            <w:rPr>
              <w:b/>
              <w:bCs/>
              <w:color w:val="1E1D8E"/>
              <w:sz w:val="22"/>
              <w:szCs w:val="22"/>
              <w:lang w:val="kk-KZ"/>
            </w:rPr>
            <w:t>КӨЛІК</w:t>
          </w:r>
          <w:r w:rsidR="00EA117B" w:rsidRPr="00381620">
            <w:rPr>
              <w:b/>
              <w:bCs/>
              <w:color w:val="1E1D8E"/>
              <w:sz w:val="22"/>
              <w:szCs w:val="22"/>
              <w:lang w:val="kk-KZ"/>
            </w:rPr>
            <w:t xml:space="preserve"> МИНИСТРЛІГІ</w:t>
          </w:r>
          <w:r>
            <w:rPr>
              <w:b/>
              <w:bCs/>
              <w:color w:val="1E1D8E"/>
              <w:sz w:val="22"/>
              <w:szCs w:val="22"/>
              <w:lang w:val="kk-KZ"/>
            </w:rPr>
            <w:t>»</w:t>
          </w:r>
        </w:p>
        <w:p w14:paraId="0BE597E3" w14:textId="77777777" w:rsidR="00780A7B" w:rsidRDefault="001C0BAF" w:rsidP="00780A7B">
          <w:pPr>
            <w:spacing w:line="276" w:lineRule="auto"/>
            <w:jc w:val="center"/>
            <w:rPr>
              <w:b/>
              <w:bCs/>
              <w:color w:val="1E1D8E"/>
              <w:sz w:val="22"/>
              <w:szCs w:val="22"/>
              <w:lang w:val="kk-KZ"/>
            </w:rPr>
          </w:pPr>
          <w:r>
            <w:rPr>
              <w:b/>
              <w:bCs/>
              <w:color w:val="1E1D8E"/>
              <w:sz w:val="22"/>
              <w:szCs w:val="22"/>
              <w:lang w:val="kk-KZ"/>
            </w:rPr>
            <w:t xml:space="preserve">РЕСПУБЛИКАЛЫҚ </w:t>
          </w:r>
          <w:r w:rsidR="00780A7B">
            <w:rPr>
              <w:b/>
              <w:bCs/>
              <w:color w:val="1E1D8E"/>
              <w:sz w:val="22"/>
              <w:szCs w:val="22"/>
              <w:lang w:val="kk-KZ"/>
            </w:rPr>
            <w:t>МЕМЛЕКЕТТІК МЕКЕМЕСІ</w:t>
          </w:r>
        </w:p>
        <w:p w14:paraId="0200A1A1" w14:textId="77777777" w:rsidR="001C0BAF" w:rsidRPr="00780A7B" w:rsidRDefault="001C0BAF" w:rsidP="00780A7B">
          <w:pPr>
            <w:spacing w:line="276" w:lineRule="auto"/>
            <w:jc w:val="center"/>
            <w:rPr>
              <w:b/>
              <w:bCs/>
              <w:color w:val="1E1D8E"/>
              <w:sz w:val="22"/>
              <w:szCs w:val="22"/>
              <w:lang w:val="kk-KZ"/>
            </w:rPr>
          </w:pPr>
        </w:p>
      </w:tc>
      <w:tc>
        <w:tcPr>
          <w:tcW w:w="1761" w:type="dxa"/>
        </w:tcPr>
        <w:p w14:paraId="6D455FDF" w14:textId="77777777" w:rsidR="00FC1D11" w:rsidRPr="0013109A" w:rsidRDefault="005B3CBE" w:rsidP="00381620">
          <w:pPr>
            <w:tabs>
              <w:tab w:val="left" w:pos="610"/>
            </w:tabs>
            <w:rPr>
              <w:color w:val="1F497D"/>
              <w:sz w:val="22"/>
              <w:szCs w:val="22"/>
              <w:lang w:val="kk-KZ"/>
            </w:rPr>
          </w:pPr>
          <w:r>
            <w:rPr>
              <w:noProof/>
              <w:color w:val="1F497D"/>
              <w:sz w:val="22"/>
              <w:szCs w:val="22"/>
              <w:lang w:val="en-US" w:eastAsia="en-US"/>
            </w:rPr>
            <w:drawing>
              <wp:anchor distT="0" distB="0" distL="114300" distR="114300" simplePos="0" relativeHeight="251658752" behindDoc="1" locked="0" layoutInCell="1" allowOverlap="1" wp14:anchorId="546C5073" wp14:editId="5A57247E">
                <wp:simplePos x="0" y="0"/>
                <wp:positionH relativeFrom="page">
                  <wp:posOffset>10160</wp:posOffset>
                </wp:positionH>
                <wp:positionV relativeFrom="paragraph">
                  <wp:posOffset>-6985</wp:posOffset>
                </wp:positionV>
                <wp:extent cx="936625" cy="964565"/>
                <wp:effectExtent l="0" t="0" r="0" b="6985"/>
                <wp:wrapNone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6625" cy="964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44" w:type="dxa"/>
        </w:tcPr>
        <w:p w14:paraId="197BEBAC" w14:textId="77777777" w:rsidR="001C0BAF" w:rsidRDefault="001C0BAF" w:rsidP="001C0BAF">
          <w:pPr>
            <w:spacing w:line="276" w:lineRule="auto"/>
            <w:rPr>
              <w:b/>
              <w:bCs/>
              <w:color w:val="1E1D8E"/>
              <w:sz w:val="22"/>
              <w:szCs w:val="22"/>
              <w:lang w:val="kk-KZ"/>
            </w:rPr>
          </w:pPr>
        </w:p>
        <w:p w14:paraId="420CE10D" w14:textId="77777777" w:rsidR="001C0BAF" w:rsidRDefault="001C0BAF" w:rsidP="001C0BAF">
          <w:pPr>
            <w:spacing w:line="276" w:lineRule="auto"/>
            <w:jc w:val="center"/>
            <w:rPr>
              <w:b/>
              <w:bCs/>
              <w:color w:val="1E1D8E"/>
              <w:sz w:val="22"/>
              <w:szCs w:val="22"/>
              <w:lang w:val="kk-KZ"/>
            </w:rPr>
          </w:pPr>
          <w:r>
            <w:rPr>
              <w:b/>
              <w:bCs/>
              <w:color w:val="1E1D8E"/>
              <w:sz w:val="22"/>
              <w:szCs w:val="22"/>
              <w:lang w:val="kk-KZ"/>
            </w:rPr>
            <w:t>РЕСПУБЛИКАНСКОЕ</w:t>
          </w:r>
        </w:p>
        <w:p w14:paraId="03229913" w14:textId="77777777" w:rsidR="00780A7B" w:rsidRDefault="00780A7B" w:rsidP="001C0BAF">
          <w:pPr>
            <w:spacing w:line="276" w:lineRule="auto"/>
            <w:rPr>
              <w:b/>
              <w:bCs/>
              <w:color w:val="1E1D8E"/>
              <w:sz w:val="22"/>
              <w:szCs w:val="22"/>
              <w:lang w:val="kk-KZ"/>
            </w:rPr>
          </w:pPr>
          <w:r>
            <w:rPr>
              <w:b/>
              <w:bCs/>
              <w:color w:val="1E1D8E"/>
              <w:sz w:val="22"/>
              <w:szCs w:val="22"/>
              <w:lang w:val="kk-KZ"/>
            </w:rPr>
            <w:t>ГОСУДАРСТВЕННОЕ УЧРЕЖДЕНИЕ</w:t>
          </w:r>
        </w:p>
        <w:p w14:paraId="61573036" w14:textId="77777777" w:rsidR="00EA117B" w:rsidRPr="00381620" w:rsidRDefault="001C0BAF" w:rsidP="00780A7B">
          <w:pPr>
            <w:spacing w:line="276" w:lineRule="auto"/>
            <w:jc w:val="center"/>
            <w:rPr>
              <w:b/>
              <w:bCs/>
              <w:color w:val="1E1D8E"/>
              <w:sz w:val="22"/>
              <w:szCs w:val="22"/>
              <w:lang w:val="kk-KZ"/>
            </w:rPr>
          </w:pPr>
          <w:r>
            <w:rPr>
              <w:b/>
              <w:bCs/>
              <w:color w:val="1E1D8E"/>
              <w:sz w:val="22"/>
              <w:szCs w:val="22"/>
              <w:lang w:val="kk-KZ"/>
            </w:rPr>
            <w:t>«</w:t>
          </w:r>
          <w:r w:rsidR="00EA117B" w:rsidRPr="00381620">
            <w:rPr>
              <w:b/>
              <w:bCs/>
              <w:color w:val="1E1D8E"/>
              <w:sz w:val="22"/>
              <w:szCs w:val="22"/>
              <w:lang w:val="kk-KZ"/>
            </w:rPr>
            <w:t>МИНИСТЕРСТВО</w:t>
          </w:r>
          <w:r w:rsidR="00780A7B">
            <w:rPr>
              <w:b/>
              <w:bCs/>
              <w:color w:val="1E1D8E"/>
              <w:sz w:val="22"/>
              <w:szCs w:val="22"/>
              <w:lang w:val="kk-KZ"/>
            </w:rPr>
            <w:t xml:space="preserve"> </w:t>
          </w:r>
          <w:r w:rsidR="005C3224">
            <w:rPr>
              <w:b/>
              <w:bCs/>
              <w:color w:val="1E1D8E"/>
              <w:sz w:val="22"/>
              <w:szCs w:val="22"/>
              <w:lang w:val="kk-KZ"/>
            </w:rPr>
            <w:t>ТРАНСПОРТА</w:t>
          </w:r>
        </w:p>
        <w:p w14:paraId="68E17E4E" w14:textId="77777777" w:rsidR="00FC1D11" w:rsidRDefault="00EA117B" w:rsidP="00381620">
          <w:pPr>
            <w:spacing w:line="276" w:lineRule="auto"/>
            <w:jc w:val="center"/>
            <w:rPr>
              <w:b/>
              <w:bCs/>
              <w:color w:val="1E1D8E"/>
              <w:sz w:val="22"/>
              <w:szCs w:val="22"/>
              <w:lang w:val="kk-KZ"/>
            </w:rPr>
          </w:pPr>
          <w:r w:rsidRPr="00381620">
            <w:rPr>
              <w:b/>
              <w:bCs/>
              <w:color w:val="1E1D8E"/>
              <w:sz w:val="22"/>
              <w:szCs w:val="22"/>
              <w:lang w:val="kk-KZ"/>
            </w:rPr>
            <w:t>РЕСПУБЛИКИ КАЗАХСТАН</w:t>
          </w:r>
          <w:r w:rsidR="001C0BAF">
            <w:rPr>
              <w:b/>
              <w:bCs/>
              <w:color w:val="1E1D8E"/>
              <w:sz w:val="22"/>
              <w:szCs w:val="22"/>
              <w:lang w:val="kk-KZ"/>
            </w:rPr>
            <w:t>»</w:t>
          </w:r>
        </w:p>
        <w:p w14:paraId="2DB75C64" w14:textId="77777777" w:rsidR="00780A7B" w:rsidRPr="0013109A" w:rsidRDefault="00780A7B" w:rsidP="001C0BAF">
          <w:pPr>
            <w:spacing w:line="276" w:lineRule="auto"/>
            <w:jc w:val="center"/>
            <w:rPr>
              <w:b/>
              <w:color w:val="1F497D"/>
              <w:sz w:val="29"/>
              <w:szCs w:val="29"/>
              <w:lang w:val="kk-KZ"/>
            </w:rPr>
          </w:pPr>
        </w:p>
      </w:tc>
    </w:tr>
  </w:tbl>
  <w:p w14:paraId="7A5C2561" w14:textId="77777777" w:rsidR="000E73EE" w:rsidRPr="0013109A" w:rsidRDefault="005B3CBE" w:rsidP="00A14AAA">
    <w:pPr>
      <w:pStyle w:val="a3"/>
      <w:tabs>
        <w:tab w:val="clear" w:pos="9355"/>
        <w:tab w:val="left" w:pos="6840"/>
        <w:tab w:val="right" w:pos="10260"/>
      </w:tabs>
      <w:ind w:left="-180" w:right="-263"/>
      <w:rPr>
        <w:color w:val="1F497D"/>
        <w:sz w:val="16"/>
        <w:szCs w:val="16"/>
      </w:rPr>
    </w:pPr>
    <w:r>
      <w:rPr>
        <w:noProof/>
        <w:color w:val="1E1D8E"/>
        <w:sz w:val="23"/>
        <w:szCs w:val="23"/>
        <w:lang w:val="en-US" w:eastAsia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C1FD202" wp14:editId="4BC88791">
              <wp:simplePos x="0" y="0"/>
              <wp:positionH relativeFrom="column">
                <wp:posOffset>-37465</wp:posOffset>
              </wp:positionH>
              <wp:positionV relativeFrom="page">
                <wp:posOffset>1512570</wp:posOffset>
              </wp:positionV>
              <wp:extent cx="6505575" cy="9525"/>
              <wp:effectExtent l="10160" t="17145" r="8890" b="11430"/>
              <wp:wrapNone/>
              <wp:docPr id="1" name="Freeform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505575" cy="9525"/>
                      </a:xfrm>
                      <a:custGeom>
                        <a:avLst/>
                        <a:gdLst>
                          <a:gd name="T0" fmla="*/ 0 w 10245"/>
                          <a:gd name="T1" fmla="*/ 0 h 15"/>
                          <a:gd name="T2" fmla="*/ 10245 w 10245"/>
                          <a:gd name="T3" fmla="*/ 15 h 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0245" h="15">
                            <a:moveTo>
                              <a:pt x="0" y="0"/>
                            </a:moveTo>
                            <a:lnTo>
                              <a:pt x="10245" y="15"/>
                            </a:lnTo>
                          </a:path>
                        </a:pathLst>
                      </a:custGeom>
                      <a:solidFill>
                        <a:srgbClr val="1E1D8E"/>
                      </a:solidFill>
                      <a:ln w="15875">
                        <a:solidFill>
                          <a:srgbClr val="1E1D8E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4CDAB5B5" id="Freeform 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points="-2.95pt,119.1pt,509.3pt,119.85pt" coordsize="1024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" fillcolor="#1e1d8e" strokecolor="#1e1d8e" strokeweight="1.25pt">
              <v:path arrowok="t" o:connecttype="custom" o:connectlocs="0,0;6505575,9525" o:connectangles="0,0"/>
              <w10:wrap anchory="page"/>
            </v:polyline>
          </w:pict>
        </mc:Fallback>
      </mc:AlternateContent>
    </w:r>
    <w:r w:rsidR="00960EB8" w:rsidRPr="0013109A">
      <w:rPr>
        <w:color w:val="1F497D"/>
        <w:sz w:val="16"/>
        <w:szCs w:val="16"/>
      </w:rPr>
      <w:t xml:space="preserve">  </w:t>
    </w:r>
  </w:p>
  <w:p w14:paraId="3C130588" w14:textId="77777777" w:rsidR="00FC1D11" w:rsidRPr="00767BBF" w:rsidRDefault="000E73EE" w:rsidP="00027F5A">
    <w:pPr>
      <w:pStyle w:val="a3"/>
      <w:tabs>
        <w:tab w:val="clear" w:pos="9355"/>
        <w:tab w:val="left" w:pos="6840"/>
        <w:tab w:val="right" w:pos="10260"/>
      </w:tabs>
      <w:ind w:left="-180" w:right="-263"/>
      <w:rPr>
        <w:b/>
        <w:color w:val="1E1D8E"/>
        <w:sz w:val="28"/>
        <w:szCs w:val="28"/>
        <w:lang w:val="de-DE"/>
      </w:rPr>
    </w:pPr>
    <w:r w:rsidRPr="00767BBF">
      <w:rPr>
        <w:color w:val="1E1D8E"/>
        <w:sz w:val="16"/>
        <w:szCs w:val="16"/>
      </w:rPr>
      <w:t xml:space="preserve">  </w:t>
    </w:r>
    <w:r w:rsidR="00960EB8" w:rsidRPr="00767BBF">
      <w:rPr>
        <w:color w:val="1E1D8E"/>
        <w:sz w:val="16"/>
        <w:szCs w:val="16"/>
      </w:rPr>
      <w:t xml:space="preserve">  </w:t>
    </w:r>
    <w:r w:rsidR="00027F5A" w:rsidRPr="00767BBF">
      <w:rPr>
        <w:color w:val="1E1D8E"/>
        <w:sz w:val="16"/>
        <w:szCs w:val="16"/>
      </w:rPr>
      <w:t xml:space="preserve">                                 </w:t>
    </w:r>
    <w:r w:rsidR="00027F5A" w:rsidRPr="00767BBF">
      <w:rPr>
        <w:b/>
        <w:color w:val="1E1D8E"/>
        <w:sz w:val="28"/>
        <w:szCs w:val="28"/>
      </w:rPr>
      <w:t>БҰЙРЫҚ                                                                     ПРИКАЗ</w:t>
    </w: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автомобильного транспорта и транспортного контроля - Мизамова Ж. С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A3A57"/>
    <w:multiLevelType w:val="hybridMultilevel"/>
    <w:tmpl w:val="9E768DD0"/>
    <w:lvl w:ilvl="0" w:tplc="EAA097BA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3EBAC9C2">
      <w:start w:val="1"/>
      <w:numFmt w:val="lowerLetter"/>
      <w:lvlText w:val="%2."/>
      <w:lvlJc w:val="left"/>
      <w:pPr>
        <w:ind w:left="1440" w:hanging="360"/>
      </w:pPr>
    </w:lvl>
    <w:lvl w:ilvl="2" w:tplc="A6524842">
      <w:start w:val="1"/>
      <w:numFmt w:val="lowerRoman"/>
      <w:lvlText w:val="%3."/>
      <w:lvlJc w:val="right"/>
      <w:pPr>
        <w:ind w:left="2160" w:hanging="180"/>
      </w:pPr>
    </w:lvl>
    <w:lvl w:ilvl="3" w:tplc="910AAB60">
      <w:start w:val="1"/>
      <w:numFmt w:val="decimal"/>
      <w:lvlText w:val="%4."/>
      <w:lvlJc w:val="left"/>
      <w:pPr>
        <w:ind w:left="2880" w:hanging="360"/>
      </w:pPr>
    </w:lvl>
    <w:lvl w:ilvl="4" w:tplc="F8BA789A">
      <w:start w:val="1"/>
      <w:numFmt w:val="lowerLetter"/>
      <w:lvlText w:val="%5."/>
      <w:lvlJc w:val="left"/>
      <w:pPr>
        <w:ind w:left="3600" w:hanging="360"/>
      </w:pPr>
    </w:lvl>
    <w:lvl w:ilvl="5" w:tplc="3896307C">
      <w:start w:val="1"/>
      <w:numFmt w:val="lowerRoman"/>
      <w:lvlText w:val="%6."/>
      <w:lvlJc w:val="right"/>
      <w:pPr>
        <w:ind w:left="4320" w:hanging="180"/>
      </w:pPr>
    </w:lvl>
    <w:lvl w:ilvl="6" w:tplc="7D883ED4">
      <w:start w:val="1"/>
      <w:numFmt w:val="decimal"/>
      <w:lvlText w:val="%7."/>
      <w:lvlJc w:val="left"/>
      <w:pPr>
        <w:ind w:left="5040" w:hanging="360"/>
      </w:pPr>
    </w:lvl>
    <w:lvl w:ilvl="7" w:tplc="DB88A818">
      <w:start w:val="1"/>
      <w:numFmt w:val="lowerLetter"/>
      <w:lvlText w:val="%8."/>
      <w:lvlJc w:val="left"/>
      <w:pPr>
        <w:ind w:left="5760" w:hanging="360"/>
      </w:pPr>
    </w:lvl>
    <w:lvl w:ilvl="8" w:tplc="3704F02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9224A"/>
    <w:multiLevelType w:val="hybridMultilevel"/>
    <w:tmpl w:val="5F444DBA"/>
    <w:lvl w:ilvl="0" w:tplc="F9F82B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8F306D6"/>
    <w:multiLevelType w:val="hybridMultilevel"/>
    <w:tmpl w:val="74B8120A"/>
    <w:lvl w:ilvl="0" w:tplc="76A29A5E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40F06FBF"/>
    <w:multiLevelType w:val="hybridMultilevel"/>
    <w:tmpl w:val="7FD451C2"/>
    <w:lvl w:ilvl="0" w:tplc="16A4F5BA">
      <w:start w:val="1"/>
      <w:numFmt w:val="decimal"/>
      <w:lvlText w:val="%1."/>
      <w:lvlJc w:val="left"/>
      <w:pPr>
        <w:ind w:left="1065" w:hanging="360"/>
      </w:pPr>
    </w:lvl>
    <w:lvl w:ilvl="1" w:tplc="84D8CB28">
      <w:start w:val="1"/>
      <w:numFmt w:val="lowerLetter"/>
      <w:lvlText w:val="%2."/>
      <w:lvlJc w:val="left"/>
      <w:pPr>
        <w:ind w:left="1785" w:hanging="360"/>
      </w:pPr>
    </w:lvl>
    <w:lvl w:ilvl="2" w:tplc="67022FC0">
      <w:start w:val="1"/>
      <w:numFmt w:val="lowerRoman"/>
      <w:lvlText w:val="%3."/>
      <w:lvlJc w:val="right"/>
      <w:pPr>
        <w:ind w:left="2505" w:hanging="180"/>
      </w:pPr>
    </w:lvl>
    <w:lvl w:ilvl="3" w:tplc="48DA3810">
      <w:start w:val="1"/>
      <w:numFmt w:val="decimal"/>
      <w:lvlText w:val="%4."/>
      <w:lvlJc w:val="left"/>
      <w:pPr>
        <w:ind w:left="3225" w:hanging="360"/>
      </w:pPr>
    </w:lvl>
    <w:lvl w:ilvl="4" w:tplc="2584A3EA">
      <w:start w:val="1"/>
      <w:numFmt w:val="lowerLetter"/>
      <w:lvlText w:val="%5."/>
      <w:lvlJc w:val="left"/>
      <w:pPr>
        <w:ind w:left="3945" w:hanging="360"/>
      </w:pPr>
    </w:lvl>
    <w:lvl w:ilvl="5" w:tplc="B4269D70">
      <w:start w:val="1"/>
      <w:numFmt w:val="lowerRoman"/>
      <w:lvlText w:val="%6."/>
      <w:lvlJc w:val="right"/>
      <w:pPr>
        <w:ind w:left="4665" w:hanging="180"/>
      </w:pPr>
    </w:lvl>
    <w:lvl w:ilvl="6" w:tplc="76924C1A">
      <w:start w:val="1"/>
      <w:numFmt w:val="decimal"/>
      <w:lvlText w:val="%7."/>
      <w:lvlJc w:val="left"/>
      <w:pPr>
        <w:ind w:left="5385" w:hanging="360"/>
      </w:pPr>
    </w:lvl>
    <w:lvl w:ilvl="7" w:tplc="112651C4">
      <w:start w:val="1"/>
      <w:numFmt w:val="lowerLetter"/>
      <w:lvlText w:val="%8."/>
      <w:lvlJc w:val="left"/>
      <w:pPr>
        <w:ind w:left="6105" w:hanging="360"/>
      </w:pPr>
    </w:lvl>
    <w:lvl w:ilvl="8" w:tplc="365A98CA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D410B2B"/>
    <w:multiLevelType w:val="hybridMultilevel"/>
    <w:tmpl w:val="47DE772C"/>
    <w:lvl w:ilvl="0" w:tplc="2D14AD92">
      <w:start w:val="1"/>
      <w:numFmt w:val="decimal"/>
      <w:lvlText w:val="%1."/>
      <w:lvlJc w:val="left"/>
      <w:pPr>
        <w:ind w:left="1065" w:hanging="360"/>
      </w:pPr>
    </w:lvl>
    <w:lvl w:ilvl="1" w:tplc="467A3C9E">
      <w:start w:val="1"/>
      <w:numFmt w:val="lowerLetter"/>
      <w:lvlText w:val="%2."/>
      <w:lvlJc w:val="left"/>
      <w:pPr>
        <w:ind w:left="1785" w:hanging="360"/>
      </w:pPr>
    </w:lvl>
    <w:lvl w:ilvl="2" w:tplc="D2C0A40C">
      <w:start w:val="1"/>
      <w:numFmt w:val="lowerRoman"/>
      <w:lvlText w:val="%3."/>
      <w:lvlJc w:val="right"/>
      <w:pPr>
        <w:ind w:left="2505" w:hanging="180"/>
      </w:pPr>
    </w:lvl>
    <w:lvl w:ilvl="3" w:tplc="F0D264FE">
      <w:start w:val="1"/>
      <w:numFmt w:val="decimal"/>
      <w:lvlText w:val="%4."/>
      <w:lvlJc w:val="left"/>
      <w:pPr>
        <w:ind w:left="3225" w:hanging="360"/>
      </w:pPr>
    </w:lvl>
    <w:lvl w:ilvl="4" w:tplc="DB6E9F24">
      <w:start w:val="1"/>
      <w:numFmt w:val="lowerLetter"/>
      <w:lvlText w:val="%5."/>
      <w:lvlJc w:val="left"/>
      <w:pPr>
        <w:ind w:left="3945" w:hanging="360"/>
      </w:pPr>
    </w:lvl>
    <w:lvl w:ilvl="5" w:tplc="A1F49292">
      <w:start w:val="1"/>
      <w:numFmt w:val="lowerRoman"/>
      <w:lvlText w:val="%6."/>
      <w:lvlJc w:val="right"/>
      <w:pPr>
        <w:ind w:left="4665" w:hanging="180"/>
      </w:pPr>
    </w:lvl>
    <w:lvl w:ilvl="6" w:tplc="872E7E02">
      <w:start w:val="1"/>
      <w:numFmt w:val="decimal"/>
      <w:lvlText w:val="%7."/>
      <w:lvlJc w:val="left"/>
      <w:pPr>
        <w:ind w:left="5385" w:hanging="360"/>
      </w:pPr>
    </w:lvl>
    <w:lvl w:ilvl="7" w:tplc="7B0012FC">
      <w:start w:val="1"/>
      <w:numFmt w:val="lowerLetter"/>
      <w:lvlText w:val="%8."/>
      <w:lvlJc w:val="left"/>
      <w:pPr>
        <w:ind w:left="6105" w:hanging="360"/>
      </w:pPr>
    </w:lvl>
    <w:lvl w:ilvl="8" w:tplc="95F6856E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52607B01"/>
    <w:multiLevelType w:val="hybridMultilevel"/>
    <w:tmpl w:val="757462F4"/>
    <w:lvl w:ilvl="0" w:tplc="AD0C588A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32C2AAB0">
      <w:start w:val="1"/>
      <w:numFmt w:val="lowerLetter"/>
      <w:lvlText w:val="%2."/>
      <w:lvlJc w:val="left"/>
      <w:pPr>
        <w:ind w:left="1440" w:hanging="360"/>
      </w:pPr>
    </w:lvl>
    <w:lvl w:ilvl="2" w:tplc="97842C68">
      <w:start w:val="1"/>
      <w:numFmt w:val="lowerRoman"/>
      <w:lvlText w:val="%3."/>
      <w:lvlJc w:val="right"/>
      <w:pPr>
        <w:ind w:left="2160" w:hanging="180"/>
      </w:pPr>
    </w:lvl>
    <w:lvl w:ilvl="3" w:tplc="F9CE045C">
      <w:start w:val="1"/>
      <w:numFmt w:val="decimal"/>
      <w:lvlText w:val="%4."/>
      <w:lvlJc w:val="left"/>
      <w:pPr>
        <w:ind w:left="2880" w:hanging="360"/>
      </w:pPr>
    </w:lvl>
    <w:lvl w:ilvl="4" w:tplc="7D06AFB0">
      <w:start w:val="1"/>
      <w:numFmt w:val="lowerLetter"/>
      <w:lvlText w:val="%5."/>
      <w:lvlJc w:val="left"/>
      <w:pPr>
        <w:ind w:left="3600" w:hanging="360"/>
      </w:pPr>
    </w:lvl>
    <w:lvl w:ilvl="5" w:tplc="6A222980">
      <w:start w:val="1"/>
      <w:numFmt w:val="lowerRoman"/>
      <w:lvlText w:val="%6."/>
      <w:lvlJc w:val="right"/>
      <w:pPr>
        <w:ind w:left="4320" w:hanging="180"/>
      </w:pPr>
    </w:lvl>
    <w:lvl w:ilvl="6" w:tplc="95AC9130">
      <w:start w:val="1"/>
      <w:numFmt w:val="decimal"/>
      <w:lvlText w:val="%7."/>
      <w:lvlJc w:val="left"/>
      <w:pPr>
        <w:ind w:left="5040" w:hanging="360"/>
      </w:pPr>
    </w:lvl>
    <w:lvl w:ilvl="7" w:tplc="6A863654">
      <w:start w:val="1"/>
      <w:numFmt w:val="lowerLetter"/>
      <w:lvlText w:val="%8."/>
      <w:lvlJc w:val="left"/>
      <w:pPr>
        <w:ind w:left="5760" w:hanging="360"/>
      </w:pPr>
    </w:lvl>
    <w:lvl w:ilvl="8" w:tplc="A8AE9F8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C20D0"/>
    <w:multiLevelType w:val="hybridMultilevel"/>
    <w:tmpl w:val="447218F6"/>
    <w:lvl w:ilvl="0" w:tplc="10A86D9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5827428"/>
    <w:multiLevelType w:val="hybridMultilevel"/>
    <w:tmpl w:val="C6541B3E"/>
    <w:lvl w:ilvl="0" w:tplc="F8683BD4">
      <w:start w:val="1"/>
      <w:numFmt w:val="decimal"/>
      <w:lvlText w:val="%1)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6FFA1F21"/>
    <w:multiLevelType w:val="hybridMultilevel"/>
    <w:tmpl w:val="750E152A"/>
    <w:lvl w:ilvl="0" w:tplc="37FAFC16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 w15:restartNumberingAfterBreak="0">
    <w:nsid w:val="735D0950"/>
    <w:multiLevelType w:val="hybridMultilevel"/>
    <w:tmpl w:val="087A7AEE"/>
    <w:lvl w:ilvl="0" w:tplc="8598A52E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5AE0CD58">
      <w:start w:val="1"/>
      <w:numFmt w:val="lowerLetter"/>
      <w:lvlText w:val="%2."/>
      <w:lvlJc w:val="left"/>
      <w:pPr>
        <w:ind w:left="1440" w:hanging="360"/>
      </w:pPr>
    </w:lvl>
    <w:lvl w:ilvl="2" w:tplc="5DEC9C16">
      <w:start w:val="1"/>
      <w:numFmt w:val="lowerRoman"/>
      <w:lvlText w:val="%3."/>
      <w:lvlJc w:val="right"/>
      <w:pPr>
        <w:ind w:left="2160" w:hanging="180"/>
      </w:pPr>
    </w:lvl>
    <w:lvl w:ilvl="3" w:tplc="77486FAE">
      <w:start w:val="1"/>
      <w:numFmt w:val="decimal"/>
      <w:lvlText w:val="%4."/>
      <w:lvlJc w:val="left"/>
      <w:pPr>
        <w:ind w:left="2880" w:hanging="360"/>
      </w:pPr>
    </w:lvl>
    <w:lvl w:ilvl="4" w:tplc="DA6843E0">
      <w:start w:val="1"/>
      <w:numFmt w:val="lowerLetter"/>
      <w:lvlText w:val="%5."/>
      <w:lvlJc w:val="left"/>
      <w:pPr>
        <w:ind w:left="3600" w:hanging="360"/>
      </w:pPr>
    </w:lvl>
    <w:lvl w:ilvl="5" w:tplc="7122C9A4">
      <w:start w:val="1"/>
      <w:numFmt w:val="lowerRoman"/>
      <w:lvlText w:val="%6."/>
      <w:lvlJc w:val="right"/>
      <w:pPr>
        <w:ind w:left="4320" w:hanging="180"/>
      </w:pPr>
    </w:lvl>
    <w:lvl w:ilvl="6" w:tplc="235861C0">
      <w:start w:val="1"/>
      <w:numFmt w:val="decimal"/>
      <w:lvlText w:val="%7."/>
      <w:lvlJc w:val="left"/>
      <w:pPr>
        <w:ind w:left="5040" w:hanging="360"/>
      </w:pPr>
    </w:lvl>
    <w:lvl w:ilvl="7" w:tplc="956A6DD4">
      <w:start w:val="1"/>
      <w:numFmt w:val="lowerLetter"/>
      <w:lvlText w:val="%8."/>
      <w:lvlJc w:val="left"/>
      <w:pPr>
        <w:ind w:left="5760" w:hanging="360"/>
      </w:pPr>
    </w:lvl>
    <w:lvl w:ilvl="8" w:tplc="FB56D74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B817DB"/>
    <w:multiLevelType w:val="hybridMultilevel"/>
    <w:tmpl w:val="AD369162"/>
    <w:lvl w:ilvl="0" w:tplc="C20E486C">
      <w:start w:val="1"/>
      <w:numFmt w:val="decimal"/>
      <w:lvlText w:val="%1."/>
      <w:lvlJc w:val="left"/>
      <w:pPr>
        <w:ind w:left="1065" w:hanging="360"/>
      </w:pPr>
    </w:lvl>
    <w:lvl w:ilvl="1" w:tplc="C65438E4">
      <w:start w:val="1"/>
      <w:numFmt w:val="lowerLetter"/>
      <w:lvlText w:val="%2."/>
      <w:lvlJc w:val="left"/>
      <w:pPr>
        <w:ind w:left="1785" w:hanging="360"/>
      </w:pPr>
    </w:lvl>
    <w:lvl w:ilvl="2" w:tplc="E9BEE426">
      <w:start w:val="1"/>
      <w:numFmt w:val="lowerRoman"/>
      <w:lvlText w:val="%3."/>
      <w:lvlJc w:val="right"/>
      <w:pPr>
        <w:ind w:left="2505" w:hanging="180"/>
      </w:pPr>
    </w:lvl>
    <w:lvl w:ilvl="3" w:tplc="109ECF00">
      <w:start w:val="1"/>
      <w:numFmt w:val="decimal"/>
      <w:lvlText w:val="%4."/>
      <w:lvlJc w:val="left"/>
      <w:pPr>
        <w:ind w:left="3225" w:hanging="360"/>
      </w:pPr>
    </w:lvl>
    <w:lvl w:ilvl="4" w:tplc="DE423124">
      <w:start w:val="1"/>
      <w:numFmt w:val="lowerLetter"/>
      <w:lvlText w:val="%5."/>
      <w:lvlJc w:val="left"/>
      <w:pPr>
        <w:ind w:left="3945" w:hanging="360"/>
      </w:pPr>
    </w:lvl>
    <w:lvl w:ilvl="5" w:tplc="9B78FBD2">
      <w:start w:val="1"/>
      <w:numFmt w:val="lowerRoman"/>
      <w:lvlText w:val="%6."/>
      <w:lvlJc w:val="right"/>
      <w:pPr>
        <w:ind w:left="4665" w:hanging="180"/>
      </w:pPr>
    </w:lvl>
    <w:lvl w:ilvl="6" w:tplc="71BEDFC0">
      <w:start w:val="1"/>
      <w:numFmt w:val="decimal"/>
      <w:lvlText w:val="%7."/>
      <w:lvlJc w:val="left"/>
      <w:pPr>
        <w:ind w:left="5385" w:hanging="360"/>
      </w:pPr>
    </w:lvl>
    <w:lvl w:ilvl="7" w:tplc="42DEC4D8">
      <w:start w:val="1"/>
      <w:numFmt w:val="lowerLetter"/>
      <w:lvlText w:val="%8."/>
      <w:lvlJc w:val="left"/>
      <w:pPr>
        <w:ind w:left="6105" w:hanging="360"/>
      </w:pPr>
    </w:lvl>
    <w:lvl w:ilvl="8" w:tplc="359E3820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8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33A"/>
    <w:rsid w:val="000120C7"/>
    <w:rsid w:val="00027B1D"/>
    <w:rsid w:val="00027F5A"/>
    <w:rsid w:val="000342A3"/>
    <w:rsid w:val="00046BA0"/>
    <w:rsid w:val="0006227F"/>
    <w:rsid w:val="0006352B"/>
    <w:rsid w:val="000652BD"/>
    <w:rsid w:val="00070840"/>
    <w:rsid w:val="000A0D8C"/>
    <w:rsid w:val="000A13D2"/>
    <w:rsid w:val="000C2C86"/>
    <w:rsid w:val="000D0ED4"/>
    <w:rsid w:val="000D5CD5"/>
    <w:rsid w:val="000D6523"/>
    <w:rsid w:val="000E73EE"/>
    <w:rsid w:val="000F1E76"/>
    <w:rsid w:val="0010357B"/>
    <w:rsid w:val="0013109A"/>
    <w:rsid w:val="00177EA4"/>
    <w:rsid w:val="001875D9"/>
    <w:rsid w:val="001A1591"/>
    <w:rsid w:val="001B4525"/>
    <w:rsid w:val="001B5C7F"/>
    <w:rsid w:val="001C0BAF"/>
    <w:rsid w:val="001E71C7"/>
    <w:rsid w:val="00227E8A"/>
    <w:rsid w:val="0023745D"/>
    <w:rsid w:val="00240D0C"/>
    <w:rsid w:val="00254928"/>
    <w:rsid w:val="002B4D9A"/>
    <w:rsid w:val="002C20F5"/>
    <w:rsid w:val="002C4A5B"/>
    <w:rsid w:val="002C4C58"/>
    <w:rsid w:val="00300EDD"/>
    <w:rsid w:val="003323CE"/>
    <w:rsid w:val="00366D5E"/>
    <w:rsid w:val="0037236A"/>
    <w:rsid w:val="00375B84"/>
    <w:rsid w:val="003808FE"/>
    <w:rsid w:val="00381620"/>
    <w:rsid w:val="003F72E0"/>
    <w:rsid w:val="00425685"/>
    <w:rsid w:val="004340C4"/>
    <w:rsid w:val="00452C48"/>
    <w:rsid w:val="00485486"/>
    <w:rsid w:val="00486728"/>
    <w:rsid w:val="0048725E"/>
    <w:rsid w:val="004B7982"/>
    <w:rsid w:val="004C3F97"/>
    <w:rsid w:val="004D45B9"/>
    <w:rsid w:val="00502BA8"/>
    <w:rsid w:val="00522835"/>
    <w:rsid w:val="00522B2C"/>
    <w:rsid w:val="00531A60"/>
    <w:rsid w:val="005424FC"/>
    <w:rsid w:val="00552594"/>
    <w:rsid w:val="00566734"/>
    <w:rsid w:val="005675D1"/>
    <w:rsid w:val="005A3265"/>
    <w:rsid w:val="005B3CBE"/>
    <w:rsid w:val="005C3224"/>
    <w:rsid w:val="005D2C0F"/>
    <w:rsid w:val="005D6CB2"/>
    <w:rsid w:val="005E7F62"/>
    <w:rsid w:val="005F7626"/>
    <w:rsid w:val="00623BC2"/>
    <w:rsid w:val="006348FF"/>
    <w:rsid w:val="00650647"/>
    <w:rsid w:val="00657103"/>
    <w:rsid w:val="00682091"/>
    <w:rsid w:val="006B2E46"/>
    <w:rsid w:val="006B5876"/>
    <w:rsid w:val="006E1DBB"/>
    <w:rsid w:val="006E6E0F"/>
    <w:rsid w:val="00700AA3"/>
    <w:rsid w:val="00702B6C"/>
    <w:rsid w:val="0071261A"/>
    <w:rsid w:val="00751F23"/>
    <w:rsid w:val="00754C53"/>
    <w:rsid w:val="00756FF3"/>
    <w:rsid w:val="0076255D"/>
    <w:rsid w:val="007659F9"/>
    <w:rsid w:val="00767BBF"/>
    <w:rsid w:val="00780A7B"/>
    <w:rsid w:val="007878E0"/>
    <w:rsid w:val="007B0F39"/>
    <w:rsid w:val="007C4848"/>
    <w:rsid w:val="00825129"/>
    <w:rsid w:val="008451E0"/>
    <w:rsid w:val="00853187"/>
    <w:rsid w:val="00854913"/>
    <w:rsid w:val="008B1081"/>
    <w:rsid w:val="008B7FF0"/>
    <w:rsid w:val="008F1FA4"/>
    <w:rsid w:val="008F6892"/>
    <w:rsid w:val="00957699"/>
    <w:rsid w:val="00960EB8"/>
    <w:rsid w:val="00964C0F"/>
    <w:rsid w:val="00967381"/>
    <w:rsid w:val="00984F40"/>
    <w:rsid w:val="009852EA"/>
    <w:rsid w:val="0099136B"/>
    <w:rsid w:val="009A41F2"/>
    <w:rsid w:val="009D07EB"/>
    <w:rsid w:val="009D7A11"/>
    <w:rsid w:val="00A03A6F"/>
    <w:rsid w:val="00A11D99"/>
    <w:rsid w:val="00A14AAA"/>
    <w:rsid w:val="00A17E10"/>
    <w:rsid w:val="00A309A6"/>
    <w:rsid w:val="00A34037"/>
    <w:rsid w:val="00A44608"/>
    <w:rsid w:val="00A462C4"/>
    <w:rsid w:val="00A47915"/>
    <w:rsid w:val="00A47F71"/>
    <w:rsid w:val="00A50A0C"/>
    <w:rsid w:val="00A7134F"/>
    <w:rsid w:val="00A924CA"/>
    <w:rsid w:val="00A97AC9"/>
    <w:rsid w:val="00AF26A9"/>
    <w:rsid w:val="00AF4834"/>
    <w:rsid w:val="00B20D0D"/>
    <w:rsid w:val="00B37E00"/>
    <w:rsid w:val="00B927EA"/>
    <w:rsid w:val="00BA65CC"/>
    <w:rsid w:val="00BA6B5A"/>
    <w:rsid w:val="00BB2D30"/>
    <w:rsid w:val="00BB481C"/>
    <w:rsid w:val="00BC0361"/>
    <w:rsid w:val="00C15D0E"/>
    <w:rsid w:val="00C1660D"/>
    <w:rsid w:val="00C31CBC"/>
    <w:rsid w:val="00C4633A"/>
    <w:rsid w:val="00C50560"/>
    <w:rsid w:val="00C568A8"/>
    <w:rsid w:val="00C67993"/>
    <w:rsid w:val="00C81E2E"/>
    <w:rsid w:val="00CA2888"/>
    <w:rsid w:val="00CA4863"/>
    <w:rsid w:val="00CB3795"/>
    <w:rsid w:val="00CC6385"/>
    <w:rsid w:val="00CC6FAE"/>
    <w:rsid w:val="00CF4A51"/>
    <w:rsid w:val="00D36B8B"/>
    <w:rsid w:val="00D67298"/>
    <w:rsid w:val="00D86672"/>
    <w:rsid w:val="00DB0C45"/>
    <w:rsid w:val="00DF26D6"/>
    <w:rsid w:val="00E269F7"/>
    <w:rsid w:val="00E34DA6"/>
    <w:rsid w:val="00E504E4"/>
    <w:rsid w:val="00E54E1A"/>
    <w:rsid w:val="00E74E21"/>
    <w:rsid w:val="00EA117B"/>
    <w:rsid w:val="00EA769F"/>
    <w:rsid w:val="00EB42E2"/>
    <w:rsid w:val="00EC57F7"/>
    <w:rsid w:val="00F05819"/>
    <w:rsid w:val="00F24CAA"/>
    <w:rsid w:val="00F90056"/>
    <w:rsid w:val="00F90867"/>
    <w:rsid w:val="00F951E5"/>
    <w:rsid w:val="00FC1D11"/>
    <w:rsid w:val="00FE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C6E3AB"/>
  <w15:docId w15:val="{3E0D833F-8E2B-442A-9EE8-9C05A4A21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b/>
      <w:bCs/>
      <w:kern w:val="36"/>
      <w:sz w:val="48"/>
      <w:szCs w:val="48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Pr>
      <w:sz w:val="24"/>
      <w:szCs w:val="24"/>
      <w:lang w:val="ru-RU" w:eastAsia="ru-RU" w:bidi="ar-SA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  <w:style w:type="character" w:styleId="a8">
    <w:name w:val="Hyperlink"/>
    <w:rPr>
      <w:color w:val="0000FF"/>
      <w:u w:val="single"/>
    </w:rPr>
  </w:style>
  <w:style w:type="character" w:styleId="a9">
    <w:name w:val="Strong"/>
    <w:qFormat/>
    <w:rPr>
      <w:b/>
      <w:bCs/>
    </w:rPr>
  </w:style>
  <w:style w:type="paragraph" w:styleId="aa">
    <w:name w:val="Title"/>
    <w:basedOn w:val="a"/>
    <w:qFormat/>
    <w:pPr>
      <w:jc w:val="center"/>
    </w:pPr>
    <w:rPr>
      <w:sz w:val="28"/>
    </w:rPr>
  </w:style>
  <w:style w:type="character" w:customStyle="1" w:styleId="s0">
    <w:name w:val="s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customStyle="1" w:styleId="11">
    <w:name w:val="Знак Знак Знак1 Знак Знак Знак Знак Знак Знак Знак Знак Знак Знак Знак Знак Знак"/>
    <w:basedOn w:val="a"/>
    <w:autoRedefine/>
    <w:rsid w:val="00E269F7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b">
    <w:name w:val="Знак Знак Знак Знак Знак Знак Знак Знак Знак Знак Знак Знак Знак Знак Знак Знак"/>
    <w:basedOn w:val="a"/>
    <w:autoRedefine/>
    <w:rsid w:val="00A462C4"/>
    <w:pPr>
      <w:spacing w:after="160" w:line="240" w:lineRule="exact"/>
    </w:pPr>
    <w:rPr>
      <w:sz w:val="28"/>
      <w:szCs w:val="28"/>
      <w:lang w:val="en-US" w:eastAsia="en-US"/>
    </w:rPr>
  </w:style>
  <w:style w:type="character" w:styleId="ac">
    <w:name w:val="page number"/>
    <w:basedOn w:val="a0"/>
    <w:rsid w:val="00BB481C"/>
  </w:style>
  <w:style w:type="table" w:styleId="ad">
    <w:name w:val="Table Grid"/>
    <w:basedOn w:val="a1"/>
    <w:rsid w:val="008F1F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CA486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http://zan.gov.kz/rus/docs/P140000119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aleumet.egov.k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zan.gov.kz/rus/docs/P1400001196" TargetMode="External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15</Pages>
  <Words>5300</Words>
  <Characters>30211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Премьер-Министру</vt:lpstr>
    </vt:vector>
  </TitlesOfParts>
  <Company>SPecialiST RePack</Company>
  <LinksUpToDate>false</LinksUpToDate>
  <CharactersWithSpaces>35441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Премьер-Министру</dc:title>
  <dc:creator>**</dc:creator>
  <cp:lastModifiedBy>Акмарал Кулмбетова</cp:lastModifiedBy>
  <cp:revision>33</cp:revision>
  <cp:lastPrinted>2024-06-28T06:03:00Z</cp:lastPrinted>
  <dcterms:created xsi:type="dcterms:W3CDTF">2023-09-01T11:48:00Z</dcterms:created>
  <dcterms:modified xsi:type="dcterms:W3CDTF">2025-08-28T12:54:00Z</dcterms:modified>
</cp:coreProperties>
</file>