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270" w:rsidRDefault="00654ACE" w:rsidP="004F1270">
      <w:pPr>
        <w:jc w:val="center"/>
        <w:rPr>
          <w:lang w:val="kk-KZ"/>
        </w:rPr>
      </w:pPr>
      <w:bookmarkStart w:id="0" w:name="_GoBack"/>
      <w:r>
        <w:rPr>
          <w:noProof/>
        </w:rPr>
        <w:drawing>
          <wp:inline distT="0" distB="0" distL="0" distR="0">
            <wp:extent cx="5939790" cy="3194685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F1270" w:rsidRDefault="004F1270" w:rsidP="004F1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5AB9">
        <w:rPr>
          <w:rFonts w:ascii="Times New Roman" w:hAnsi="Times New Roman" w:cs="Times New Roman"/>
          <w:b/>
          <w:sz w:val="28"/>
          <w:szCs w:val="28"/>
          <w:lang w:val="kk-KZ"/>
        </w:rPr>
        <w:t>Вниманию жителей г.Шымкент</w:t>
      </w:r>
    </w:p>
    <w:p w:rsidR="004F1270" w:rsidRPr="00DC3B37" w:rsidRDefault="004F1270" w:rsidP="004F12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1270" w:rsidRDefault="004F1270" w:rsidP="004F1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 покупке квартир в многоквартирных жилых комплексах недействительными считаются все сделки, совершенные в обход действующего законодательства-договор предварительного бронирования, договор резервирования, договор инвестирования, договор уступки права требования.</w:t>
      </w:r>
    </w:p>
    <w:p w:rsidR="004F1270" w:rsidRDefault="004F1270" w:rsidP="004F1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Акимат города Шымкент просит граждан быть внимательными к своим средствам. При отсутствии разрешительных документов покупка жилья не рекомендуется.</w:t>
      </w:r>
    </w:p>
    <w:p w:rsidR="004F1270" w:rsidRDefault="004F1270" w:rsidP="004F1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Привлечение средств дольщиков без соответствующего разрешения запрещается законодательством Республики Казахстан </w:t>
      </w:r>
      <w:r>
        <w:rPr>
          <w:rFonts w:ascii="Times New Roman" w:hAnsi="Times New Roman" w:cs="Times New Roman"/>
          <w:sz w:val="28"/>
          <w:szCs w:val="28"/>
        </w:rPr>
        <w:t>« О долевом участии в жилищном строительстве», при этом предусмотрена ответственность по статье 320 Кодекс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об административных правонарушениях Республики Казахстан, а также ст.214 Уголовного Кодекса Республики Казахстан за занятие запрещенными видами предпринимательской деятельности.</w:t>
      </w:r>
    </w:p>
    <w:p w:rsidR="004F1270" w:rsidRDefault="004F1270" w:rsidP="004F1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Информацию о выданных разрешениях на привлечение денег дольщиков можно получить на сайт</w:t>
      </w:r>
      <w:r>
        <w:rPr>
          <w:rFonts w:ascii="Times New Roman" w:hAnsi="Times New Roman" w:cs="Times New Roman"/>
          <w:sz w:val="28"/>
          <w:szCs w:val="28"/>
          <w:lang w:val="kk-KZ"/>
        </w:rPr>
        <w:t>е Акимата города Шымкент и</w:t>
      </w:r>
      <w:r>
        <w:rPr>
          <w:rFonts w:ascii="Times New Roman" w:hAnsi="Times New Roman" w:cs="Times New Roman"/>
          <w:sz w:val="28"/>
          <w:szCs w:val="28"/>
        </w:rPr>
        <w:t xml:space="preserve"> ГУ «Управление архитектуры и градостроительства   города Шымкент 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F1270" w:rsidRDefault="004F1270" w:rsidP="004F1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F92D5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92D54">
        <w:rPr>
          <w:rFonts w:ascii="Times New Roman" w:hAnsi="Times New Roman" w:cs="Times New Roman"/>
          <w:sz w:val="28"/>
          <w:szCs w:val="28"/>
          <w:lang w:val="kk-KZ"/>
        </w:rPr>
        <w:t>писок строительных организаци</w:t>
      </w:r>
      <w:r>
        <w:rPr>
          <w:rFonts w:ascii="Times New Roman" w:hAnsi="Times New Roman" w:cs="Times New Roman"/>
          <w:sz w:val="28"/>
          <w:szCs w:val="28"/>
          <w:lang w:val="kk-KZ"/>
        </w:rPr>
        <w:t>й, имеющих право</w:t>
      </w:r>
      <w:r w:rsidRPr="00F92D54">
        <w:rPr>
          <w:rFonts w:ascii="Times New Roman" w:hAnsi="Times New Roman" w:cs="Times New Roman"/>
          <w:sz w:val="28"/>
          <w:szCs w:val="28"/>
          <w:lang w:val="kk-KZ"/>
        </w:rPr>
        <w:t xml:space="preserve"> принимать средств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F92D54">
        <w:rPr>
          <w:rFonts w:ascii="Times New Roman" w:hAnsi="Times New Roman" w:cs="Times New Roman"/>
          <w:sz w:val="28"/>
          <w:szCs w:val="28"/>
          <w:lang w:val="kk-KZ"/>
        </w:rPr>
        <w:t xml:space="preserve"> дольщиков.</w:t>
      </w:r>
      <w:proofErr w:type="gramEnd"/>
    </w:p>
    <w:p w:rsidR="004F1270" w:rsidRDefault="004F1270" w:rsidP="004F12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707DC">
        <w:rPr>
          <w:rFonts w:ascii="Times New Roman" w:hAnsi="Times New Roman" w:cs="Times New Roman"/>
          <w:sz w:val="28"/>
          <w:szCs w:val="28"/>
        </w:rPr>
        <w:t>По всем вопросам следует обращаться</w:t>
      </w:r>
      <w:r>
        <w:rPr>
          <w:rFonts w:ascii="Times New Roman" w:hAnsi="Times New Roman" w:cs="Times New Roman"/>
          <w:sz w:val="28"/>
          <w:szCs w:val="28"/>
        </w:rPr>
        <w:t xml:space="preserve"> по следующим номерам телефонов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4F1270" w:rsidRDefault="004F1270" w:rsidP="004F12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4F1270" w:rsidRDefault="004F1270" w:rsidP="004F12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Тел: 87072019150</w:t>
      </w:r>
    </w:p>
    <w:p w:rsidR="004F1270" w:rsidRDefault="004F1270" w:rsidP="004F12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B09CD" w:rsidRDefault="00CB09CD"/>
    <w:sectPr w:rsidR="00CB09CD" w:rsidSect="003C29AF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270"/>
    <w:rsid w:val="003C29AF"/>
    <w:rsid w:val="004F1270"/>
    <w:rsid w:val="00521135"/>
    <w:rsid w:val="005566ED"/>
    <w:rsid w:val="005B3D02"/>
    <w:rsid w:val="00654ACE"/>
    <w:rsid w:val="008625D1"/>
    <w:rsid w:val="00996A6E"/>
    <w:rsid w:val="009F234A"/>
    <w:rsid w:val="00CB09CD"/>
    <w:rsid w:val="00FE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2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270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8625D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2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270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8625D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F0574-A169-4299-A7E9-F5DFD9216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2025-09-03T11:06:00Z</dcterms:created>
  <dcterms:modified xsi:type="dcterms:W3CDTF">2025-09-03T11:06:00Z</dcterms:modified>
</cp:coreProperties>
</file>