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93" w:type="dxa"/>
        <w:tblInd w:w="-612" w:type="dxa"/>
        <w:tblLayout w:type="fixed"/>
        <w:tblLook w:val="01E0" w:firstRow="1" w:lastRow="1" w:firstColumn="1" w:lastColumn="1" w:noHBand="0" w:noVBand="0"/>
      </w:tblPr>
      <w:tblGrid>
        <w:gridCol w:w="4320"/>
        <w:gridCol w:w="1620"/>
        <w:gridCol w:w="4453"/>
      </w:tblGrid>
      <w:tr w:rsidR="00465FF6" w:rsidRPr="00465FF6" w14:paraId="2FF2B743" w14:textId="77777777" w:rsidTr="00E21EA6">
        <w:trPr>
          <w:trHeight w:val="1437"/>
        </w:trPr>
        <w:tc>
          <w:tcPr>
            <w:tcW w:w="4320" w:type="dxa"/>
            <w:tcBorders>
              <w:bottom w:val="single" w:sz="4" w:space="0" w:color="auto"/>
            </w:tcBorders>
            <w:hideMark/>
          </w:tcPr>
          <w:p w14:paraId="194C9B61" w14:textId="77777777" w:rsidR="00465FF6" w:rsidRPr="00465FF6" w:rsidRDefault="00465FF6" w:rsidP="00465FF6">
            <w:pPr>
              <w:spacing w:after="0" w:line="264" w:lineRule="auto"/>
              <w:ind w:left="-284" w:firstLine="710"/>
              <w:jc w:val="center"/>
              <w:rPr>
                <w:rFonts w:ascii="Times New Roman" w:eastAsia="Times New Roman" w:hAnsi="Times New Roman" w:cs="Times New Roman"/>
                <w:b/>
                <w:color w:val="0000FF"/>
                <w:szCs w:val="24"/>
                <w:lang w:eastAsia="ru-RU"/>
              </w:rPr>
            </w:pPr>
            <w:r w:rsidRPr="00465FF6">
              <w:rPr>
                <w:rFonts w:ascii="Times New Roman" w:eastAsia="Times New Roman" w:hAnsi="Times New Roman" w:cs="Times New Roman"/>
                <w:b/>
                <w:color w:val="0000FF"/>
                <w:szCs w:val="24"/>
                <w:lang w:eastAsia="ru-RU"/>
              </w:rPr>
              <w:t>«ҚАЗАҚСТАН РЕСПУБЛИКАСЫ</w:t>
            </w:r>
          </w:p>
          <w:p w14:paraId="2AF1911C" w14:textId="77777777" w:rsidR="00465FF6" w:rsidRPr="00465FF6" w:rsidRDefault="00465FF6" w:rsidP="00465FF6">
            <w:pPr>
              <w:spacing w:after="0" w:line="264" w:lineRule="auto"/>
              <w:ind w:left="-284" w:firstLine="710"/>
              <w:jc w:val="center"/>
              <w:rPr>
                <w:rFonts w:ascii="Times New Roman" w:eastAsia="Times New Roman" w:hAnsi="Times New Roman" w:cs="Times New Roman"/>
                <w:b/>
                <w:color w:val="0000FF"/>
                <w:szCs w:val="24"/>
                <w:lang w:eastAsia="ru-RU"/>
              </w:rPr>
            </w:pPr>
            <w:r w:rsidRPr="00465FF6">
              <w:rPr>
                <w:rFonts w:ascii="Times New Roman" w:eastAsia="Times New Roman" w:hAnsi="Times New Roman" w:cs="Times New Roman"/>
                <w:b/>
                <w:color w:val="0000FF"/>
                <w:szCs w:val="24"/>
                <w:lang w:eastAsia="ru-RU"/>
              </w:rPr>
              <w:t xml:space="preserve">ҰЛТТЫҚ ЭКОНОМИКА  </w:t>
            </w:r>
          </w:p>
          <w:p w14:paraId="1058B3D8" w14:textId="77777777" w:rsidR="00465FF6" w:rsidRPr="00465FF6" w:rsidRDefault="00465FF6" w:rsidP="00465FF6">
            <w:pPr>
              <w:spacing w:after="0" w:line="264" w:lineRule="auto"/>
              <w:ind w:left="-284" w:firstLine="710"/>
              <w:jc w:val="center"/>
              <w:rPr>
                <w:rFonts w:ascii="Times New Roman" w:eastAsia="Times New Roman" w:hAnsi="Times New Roman" w:cs="Times New Roman"/>
                <w:b/>
                <w:color w:val="0000FF"/>
                <w:szCs w:val="24"/>
                <w:lang w:eastAsia="ru-RU"/>
              </w:rPr>
            </w:pPr>
            <w:r w:rsidRPr="00465FF6">
              <w:rPr>
                <w:rFonts w:ascii="Times New Roman" w:eastAsia="Times New Roman" w:hAnsi="Times New Roman" w:cs="Times New Roman"/>
                <w:b/>
                <w:color w:val="0000FF"/>
                <w:szCs w:val="24"/>
                <w:lang w:eastAsia="ru-RU"/>
              </w:rPr>
              <w:t>МИНИСТРЛІГІ»</w:t>
            </w:r>
          </w:p>
          <w:p w14:paraId="35F822B0" w14:textId="77777777" w:rsidR="00465FF6" w:rsidRPr="00465FF6" w:rsidRDefault="00465FF6" w:rsidP="00465FF6">
            <w:pPr>
              <w:spacing w:after="0" w:line="264" w:lineRule="auto"/>
              <w:ind w:left="-284" w:firstLine="710"/>
              <w:jc w:val="center"/>
              <w:rPr>
                <w:rFonts w:ascii="Times New Roman" w:eastAsia="Times New Roman" w:hAnsi="Times New Roman" w:cs="Times New Roman"/>
                <w:b/>
                <w:color w:val="0000FF"/>
                <w:sz w:val="24"/>
                <w:szCs w:val="24"/>
                <w:lang w:eastAsia="ru-RU"/>
              </w:rPr>
            </w:pPr>
            <w:r w:rsidRPr="00465FF6">
              <w:rPr>
                <w:rFonts w:ascii="Times New Roman" w:eastAsia="Times New Roman" w:hAnsi="Times New Roman" w:cs="Times New Roman"/>
                <w:b/>
                <w:color w:val="0000FF"/>
                <w:szCs w:val="24"/>
                <w:lang w:eastAsia="ru-RU"/>
              </w:rPr>
              <w:t>МЕМЛЕКЕТТІК МЕКЕМЕСІ</w:t>
            </w:r>
          </w:p>
        </w:tc>
        <w:tc>
          <w:tcPr>
            <w:tcW w:w="1620" w:type="dxa"/>
            <w:tcBorders>
              <w:bottom w:val="single" w:sz="4" w:space="0" w:color="auto"/>
            </w:tcBorders>
            <w:hideMark/>
          </w:tcPr>
          <w:p w14:paraId="0B577CC7" w14:textId="77777777" w:rsidR="00465FF6" w:rsidRPr="00465FF6" w:rsidRDefault="00465FF6" w:rsidP="00465FF6">
            <w:pPr>
              <w:spacing w:after="0" w:line="240" w:lineRule="auto"/>
              <w:ind w:left="-284" w:firstLine="710"/>
              <w:jc w:val="right"/>
              <w:rPr>
                <w:rFonts w:ascii="Times New Roman" w:eastAsia="Times New Roman" w:hAnsi="Times New Roman" w:cs="Times New Roman"/>
                <w:b/>
                <w:color w:val="0000FF"/>
                <w:sz w:val="24"/>
                <w:szCs w:val="24"/>
                <w:lang w:eastAsia="ru-RU"/>
              </w:rPr>
            </w:pPr>
          </w:p>
        </w:tc>
        <w:tc>
          <w:tcPr>
            <w:tcW w:w="4453" w:type="dxa"/>
            <w:tcBorders>
              <w:bottom w:val="single" w:sz="4" w:space="0" w:color="auto"/>
            </w:tcBorders>
            <w:hideMark/>
          </w:tcPr>
          <w:p w14:paraId="365A92AB" w14:textId="77777777" w:rsidR="00465FF6" w:rsidRPr="00465FF6" w:rsidRDefault="00465FF6" w:rsidP="00465FF6">
            <w:pPr>
              <w:spacing w:after="0" w:line="264" w:lineRule="auto"/>
              <w:ind w:left="-284" w:firstLine="383"/>
              <w:jc w:val="center"/>
              <w:rPr>
                <w:rFonts w:ascii="Times New Roman" w:eastAsia="Times New Roman" w:hAnsi="Times New Roman" w:cs="Times New Roman"/>
                <w:b/>
                <w:color w:val="0000FF"/>
                <w:szCs w:val="24"/>
                <w:lang w:eastAsia="ru-RU"/>
              </w:rPr>
            </w:pPr>
            <w:r w:rsidRPr="00465FF6">
              <w:rPr>
                <w:rFonts w:ascii="Times New Roman" w:eastAsia="Times New Roman" w:hAnsi="Times New Roman" w:cs="Times New Roman"/>
                <w:b/>
                <w:color w:val="0000FF"/>
                <w:szCs w:val="24"/>
                <w:lang w:eastAsia="ru-RU"/>
              </w:rPr>
              <w:t xml:space="preserve">ГОСУДАРСТВЕННОЕ УЧРЕЖДЕНИЕ </w:t>
            </w:r>
          </w:p>
          <w:p w14:paraId="4BB982B0" w14:textId="77777777" w:rsidR="00465FF6" w:rsidRPr="00465FF6" w:rsidRDefault="00465FF6" w:rsidP="00465FF6">
            <w:pPr>
              <w:spacing w:after="0" w:line="264" w:lineRule="auto"/>
              <w:ind w:left="-284" w:firstLine="710"/>
              <w:jc w:val="center"/>
              <w:rPr>
                <w:rFonts w:ascii="Times New Roman" w:eastAsia="Times New Roman" w:hAnsi="Times New Roman" w:cs="Times New Roman"/>
                <w:b/>
                <w:color w:val="0000FF"/>
                <w:szCs w:val="24"/>
                <w:lang w:eastAsia="ru-RU"/>
              </w:rPr>
            </w:pPr>
            <w:r w:rsidRPr="00465FF6">
              <w:rPr>
                <w:rFonts w:ascii="Times New Roman" w:eastAsia="Times New Roman" w:hAnsi="Times New Roman" w:cs="Times New Roman"/>
                <w:b/>
                <w:color w:val="0000FF"/>
                <w:szCs w:val="24"/>
                <w:lang w:eastAsia="ru-RU"/>
              </w:rPr>
              <w:t xml:space="preserve">«МИНИСТЕРСТВО </w:t>
            </w:r>
          </w:p>
          <w:p w14:paraId="26D7683D" w14:textId="77777777" w:rsidR="00465FF6" w:rsidRPr="00465FF6" w:rsidRDefault="00465FF6" w:rsidP="00465FF6">
            <w:pPr>
              <w:spacing w:after="0" w:line="264" w:lineRule="auto"/>
              <w:ind w:left="-284" w:firstLine="710"/>
              <w:jc w:val="center"/>
              <w:rPr>
                <w:rFonts w:ascii="Times New Roman" w:eastAsia="Times New Roman" w:hAnsi="Times New Roman" w:cs="Times New Roman"/>
                <w:b/>
                <w:color w:val="0000FF"/>
                <w:szCs w:val="24"/>
                <w:lang w:eastAsia="ru-RU"/>
              </w:rPr>
            </w:pPr>
            <w:r w:rsidRPr="00465FF6">
              <w:rPr>
                <w:rFonts w:ascii="Times New Roman" w:eastAsia="Times New Roman" w:hAnsi="Times New Roman" w:cs="Times New Roman"/>
                <w:b/>
                <w:color w:val="0000FF"/>
                <w:szCs w:val="24"/>
                <w:lang w:eastAsia="ru-RU"/>
              </w:rPr>
              <w:t xml:space="preserve">НАЦИОНАЛЬНОЙ ЭКОНОМИКИ </w:t>
            </w:r>
          </w:p>
          <w:p w14:paraId="30C6BEE2" w14:textId="77777777" w:rsidR="00465FF6" w:rsidRPr="00465FF6" w:rsidRDefault="00465FF6" w:rsidP="00465FF6">
            <w:pPr>
              <w:spacing w:after="0" w:line="264" w:lineRule="auto"/>
              <w:ind w:left="-284" w:firstLine="710"/>
              <w:jc w:val="center"/>
              <w:rPr>
                <w:rFonts w:ascii="Times New Roman" w:eastAsia="Times New Roman" w:hAnsi="Times New Roman" w:cs="Times New Roman"/>
                <w:b/>
                <w:color w:val="0000FF"/>
                <w:szCs w:val="24"/>
                <w:lang w:eastAsia="ru-RU"/>
              </w:rPr>
            </w:pPr>
            <w:r w:rsidRPr="00465FF6">
              <w:rPr>
                <w:rFonts w:ascii="Times New Roman" w:eastAsia="Times New Roman" w:hAnsi="Times New Roman" w:cs="Times New Roman"/>
                <w:b/>
                <w:color w:val="0000FF"/>
                <w:szCs w:val="24"/>
                <w:lang w:eastAsia="ru-RU"/>
              </w:rPr>
              <w:t>РЕСПУБЛИКИ КАЗАХСТАН»</w:t>
            </w:r>
          </w:p>
          <w:p w14:paraId="5395ABF5" w14:textId="77777777" w:rsidR="00465FF6" w:rsidRPr="00465FF6" w:rsidRDefault="00465FF6" w:rsidP="00465FF6">
            <w:pPr>
              <w:spacing w:after="0" w:line="264" w:lineRule="auto"/>
              <w:ind w:left="-284" w:firstLine="710"/>
              <w:jc w:val="center"/>
              <w:rPr>
                <w:rFonts w:ascii="Times New Roman" w:eastAsia="Times New Roman" w:hAnsi="Times New Roman" w:cs="Times New Roman"/>
                <w:b/>
                <w:color w:val="0000FF"/>
                <w:sz w:val="24"/>
                <w:szCs w:val="24"/>
                <w:lang w:eastAsia="ru-RU"/>
              </w:rPr>
            </w:pPr>
          </w:p>
        </w:tc>
      </w:tr>
      <w:tr w:rsidR="00465FF6" w:rsidRPr="00465FF6" w14:paraId="1DA403A2" w14:textId="77777777" w:rsidTr="00E21EA6">
        <w:trPr>
          <w:trHeight w:val="679"/>
        </w:trPr>
        <w:tc>
          <w:tcPr>
            <w:tcW w:w="4320" w:type="dxa"/>
            <w:tcBorders>
              <w:top w:val="single" w:sz="4" w:space="0" w:color="auto"/>
            </w:tcBorders>
          </w:tcPr>
          <w:p w14:paraId="0D6D5657" w14:textId="77777777" w:rsidR="00465FF6" w:rsidRPr="00465FF6" w:rsidRDefault="00465FF6" w:rsidP="00465FF6">
            <w:pPr>
              <w:spacing w:after="0" w:line="240" w:lineRule="auto"/>
              <w:ind w:left="-284" w:firstLine="710"/>
              <w:jc w:val="center"/>
              <w:rPr>
                <w:rFonts w:ascii="Times New Roman" w:eastAsia="Times New Roman" w:hAnsi="Times New Roman" w:cs="Times New Roman"/>
                <w:color w:val="0000FF"/>
                <w:sz w:val="20"/>
                <w:szCs w:val="20"/>
                <w:lang w:eastAsia="ru-RU"/>
              </w:rPr>
            </w:pPr>
          </w:p>
          <w:p w14:paraId="369608A5" w14:textId="77777777" w:rsidR="00465FF6" w:rsidRPr="00465FF6" w:rsidRDefault="00465FF6" w:rsidP="00465FF6">
            <w:pPr>
              <w:spacing w:after="0" w:line="240" w:lineRule="auto"/>
              <w:ind w:left="-284" w:firstLine="710"/>
              <w:jc w:val="center"/>
              <w:rPr>
                <w:rFonts w:ascii="Times New Roman" w:eastAsia="Times New Roman" w:hAnsi="Times New Roman" w:cs="Times New Roman"/>
                <w:b/>
                <w:color w:val="0000FF"/>
                <w:sz w:val="24"/>
                <w:szCs w:val="24"/>
                <w:lang w:eastAsia="ru-RU"/>
              </w:rPr>
            </w:pPr>
            <w:r w:rsidRPr="00465FF6">
              <w:rPr>
                <w:rFonts w:ascii="Times New Roman" w:eastAsia="Times New Roman" w:hAnsi="Times New Roman" w:cs="Times New Roman"/>
                <w:b/>
                <w:color w:val="0000FF"/>
                <w:szCs w:val="24"/>
                <w:lang w:eastAsia="ru-RU"/>
              </w:rPr>
              <w:t>БҰЙРЫҚ</w:t>
            </w:r>
          </w:p>
        </w:tc>
        <w:tc>
          <w:tcPr>
            <w:tcW w:w="1620" w:type="dxa"/>
            <w:tcBorders>
              <w:top w:val="single" w:sz="4" w:space="0" w:color="auto"/>
            </w:tcBorders>
          </w:tcPr>
          <w:p w14:paraId="34D66EE5" w14:textId="77777777" w:rsidR="00465FF6" w:rsidRPr="00465FF6" w:rsidRDefault="00465FF6" w:rsidP="00465FF6">
            <w:pPr>
              <w:spacing w:after="0" w:line="240" w:lineRule="auto"/>
              <w:ind w:left="-284" w:firstLine="710"/>
              <w:rPr>
                <w:rFonts w:ascii="Times New Roman" w:eastAsia="Times New Roman" w:hAnsi="Times New Roman" w:cs="Times New Roman"/>
                <w:color w:val="0000FF"/>
                <w:sz w:val="20"/>
                <w:szCs w:val="20"/>
                <w:lang w:eastAsia="ru-RU"/>
              </w:rPr>
            </w:pPr>
          </w:p>
        </w:tc>
        <w:tc>
          <w:tcPr>
            <w:tcW w:w="4453" w:type="dxa"/>
            <w:tcBorders>
              <w:top w:val="single" w:sz="4" w:space="0" w:color="auto"/>
            </w:tcBorders>
          </w:tcPr>
          <w:p w14:paraId="21690F93" w14:textId="77777777" w:rsidR="00465FF6" w:rsidRPr="00465FF6" w:rsidRDefault="00465FF6" w:rsidP="00465FF6">
            <w:pPr>
              <w:spacing w:after="0" w:line="240" w:lineRule="auto"/>
              <w:ind w:left="-284" w:right="-108" w:firstLine="710"/>
              <w:jc w:val="right"/>
              <w:rPr>
                <w:rFonts w:ascii="Times New Roman" w:eastAsia="Times New Roman" w:hAnsi="Times New Roman" w:cs="Times New Roman"/>
                <w:color w:val="0000FF"/>
                <w:sz w:val="20"/>
                <w:szCs w:val="20"/>
                <w:lang w:eastAsia="ru-RU"/>
              </w:rPr>
            </w:pPr>
          </w:p>
          <w:p w14:paraId="56873FB6" w14:textId="77777777" w:rsidR="00465FF6" w:rsidRPr="00465FF6" w:rsidRDefault="00465FF6" w:rsidP="00465FF6">
            <w:pPr>
              <w:tabs>
                <w:tab w:val="left" w:pos="750"/>
                <w:tab w:val="center" w:pos="2385"/>
              </w:tabs>
              <w:spacing w:after="0" w:line="240" w:lineRule="auto"/>
              <w:ind w:left="-284" w:right="-108" w:firstLine="710"/>
              <w:rPr>
                <w:rFonts w:ascii="Times New Roman" w:eastAsia="Times New Roman" w:hAnsi="Times New Roman" w:cs="Times New Roman"/>
                <w:b/>
                <w:color w:val="0000FF"/>
                <w:sz w:val="24"/>
                <w:szCs w:val="24"/>
                <w:lang w:eastAsia="ru-RU"/>
              </w:rPr>
            </w:pPr>
            <w:r w:rsidRPr="00465FF6">
              <w:rPr>
                <w:rFonts w:ascii="Times New Roman" w:eastAsia="Times New Roman" w:hAnsi="Times New Roman" w:cs="Times New Roman"/>
                <w:b/>
                <w:color w:val="0000FF"/>
                <w:szCs w:val="24"/>
                <w:lang w:eastAsia="ru-RU"/>
              </w:rPr>
              <w:tab/>
            </w:r>
            <w:r w:rsidRPr="00465FF6">
              <w:rPr>
                <w:rFonts w:ascii="Times New Roman" w:eastAsia="Times New Roman" w:hAnsi="Times New Roman" w:cs="Times New Roman"/>
                <w:b/>
                <w:color w:val="0000FF"/>
                <w:szCs w:val="24"/>
                <w:lang w:eastAsia="ru-RU"/>
              </w:rPr>
              <w:tab/>
              <w:t>ПРИКАЗ</w:t>
            </w:r>
          </w:p>
        </w:tc>
      </w:tr>
    </w:tbl>
    <w:p w14:paraId="382C2183" w14:textId="3B7DDE5E" w:rsidR="00465FF6" w:rsidRPr="009676CC" w:rsidRDefault="00465FF6" w:rsidP="00465FF6">
      <w:pPr>
        <w:tabs>
          <w:tab w:val="center" w:pos="4677"/>
          <w:tab w:val="right" w:pos="9355"/>
        </w:tabs>
        <w:spacing w:after="0" w:line="240" w:lineRule="auto"/>
        <w:ind w:left="-284" w:firstLine="710"/>
        <w:rPr>
          <w:rFonts w:ascii="Times New Roman" w:eastAsia="Times New Roman" w:hAnsi="Times New Roman" w:cs="Times New Roman"/>
          <w:color w:val="0000FF"/>
          <w:sz w:val="24"/>
          <w:szCs w:val="24"/>
          <w:lang w:val="kk-KZ" w:eastAsia="ru-RU"/>
        </w:rPr>
      </w:pPr>
      <w:r w:rsidRPr="00465FF6">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3AAD4E22" wp14:editId="259B44F8">
            <wp:simplePos x="0" y="0"/>
            <wp:positionH relativeFrom="column">
              <wp:posOffset>2517775</wp:posOffset>
            </wp:positionH>
            <wp:positionV relativeFrom="paragraph">
              <wp:posOffset>-1425575</wp:posOffset>
            </wp:positionV>
            <wp:extent cx="862965" cy="93599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2965"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FF6">
        <w:rPr>
          <w:rFonts w:ascii="Times New Roman" w:eastAsia="Times New Roman" w:hAnsi="Times New Roman" w:cs="Times New Roman"/>
          <w:color w:val="0000FF"/>
          <w:sz w:val="24"/>
          <w:szCs w:val="24"/>
          <w:lang w:eastAsia="ru-RU"/>
        </w:rPr>
        <w:t xml:space="preserve">№ </w:t>
      </w:r>
      <w:r w:rsidR="009676CC">
        <w:rPr>
          <w:rFonts w:ascii="Times New Roman" w:eastAsia="Times New Roman" w:hAnsi="Times New Roman" w:cs="Times New Roman"/>
          <w:color w:val="0000FF"/>
          <w:sz w:val="24"/>
          <w:szCs w:val="24"/>
          <w:lang w:val="kk-KZ" w:eastAsia="ru-RU"/>
        </w:rPr>
        <w:t>230</w:t>
      </w:r>
      <w:r w:rsidRPr="00465FF6">
        <w:rPr>
          <w:rFonts w:ascii="Times New Roman" w:eastAsia="Times New Roman" w:hAnsi="Times New Roman" w:cs="Times New Roman"/>
          <w:color w:val="0000FF"/>
          <w:sz w:val="24"/>
          <w:szCs w:val="24"/>
          <w:lang w:eastAsia="ru-RU"/>
        </w:rPr>
        <w:t xml:space="preserve">                                                      </w:t>
      </w:r>
      <w:r w:rsidR="009676CC">
        <w:rPr>
          <w:rFonts w:ascii="Times New Roman" w:eastAsia="Times New Roman" w:hAnsi="Times New Roman" w:cs="Times New Roman"/>
          <w:color w:val="0000FF"/>
          <w:sz w:val="24"/>
          <w:szCs w:val="24"/>
          <w:lang w:val="kk-KZ" w:eastAsia="ru-RU"/>
        </w:rPr>
        <w:t xml:space="preserve">                                     2025 жылғы 18 қыркүйек</w:t>
      </w:r>
    </w:p>
    <w:p w14:paraId="100E7942" w14:textId="5F81419A" w:rsidR="00465FF6" w:rsidRPr="00465FF6" w:rsidRDefault="009676CC" w:rsidP="00465FF6">
      <w:pPr>
        <w:spacing w:after="0" w:line="240" w:lineRule="auto"/>
        <w:ind w:left="-284" w:firstLine="710"/>
        <w:jc w:val="both"/>
        <w:rPr>
          <w:rFonts w:ascii="Times New Roman" w:eastAsia="Times New Roman" w:hAnsi="Times New Roman" w:cs="Times New Roman"/>
          <w:color w:val="0000FF"/>
          <w:sz w:val="20"/>
          <w:szCs w:val="20"/>
          <w:lang w:eastAsia="ru-RU"/>
        </w:rPr>
      </w:pPr>
      <w:r>
        <w:rPr>
          <w:rFonts w:ascii="Times New Roman" w:eastAsia="Times New Roman" w:hAnsi="Times New Roman" w:cs="Times New Roman"/>
          <w:color w:val="3333FF"/>
          <w:sz w:val="20"/>
          <w:szCs w:val="20"/>
          <w:lang w:val="kk-KZ" w:eastAsia="ru-RU"/>
        </w:rPr>
        <w:t xml:space="preserve">          </w:t>
      </w:r>
      <w:r w:rsidR="00465FF6" w:rsidRPr="00465FF6">
        <w:rPr>
          <w:rFonts w:ascii="Times New Roman" w:eastAsia="Times New Roman" w:hAnsi="Times New Roman" w:cs="Times New Roman"/>
          <w:color w:val="3333FF"/>
          <w:sz w:val="20"/>
          <w:szCs w:val="20"/>
          <w:lang w:eastAsia="ru-RU"/>
        </w:rPr>
        <w:t>Астана</w:t>
      </w:r>
      <w:r w:rsidR="00465FF6" w:rsidRPr="00465FF6">
        <w:rPr>
          <w:rFonts w:ascii="Times New Roman" w:eastAsia="Times New Roman" w:hAnsi="Times New Roman" w:cs="Times New Roman"/>
          <w:color w:val="0000FF"/>
          <w:sz w:val="20"/>
          <w:szCs w:val="24"/>
          <w:lang w:eastAsia="ru-RU"/>
        </w:rPr>
        <w:t xml:space="preserve">  қаласы</w:t>
      </w:r>
      <w:r w:rsidR="00465FF6" w:rsidRPr="00465FF6">
        <w:rPr>
          <w:rFonts w:ascii="Times New Roman" w:eastAsia="Times New Roman" w:hAnsi="Times New Roman" w:cs="Times New Roman"/>
          <w:color w:val="0000FF"/>
          <w:sz w:val="20"/>
          <w:szCs w:val="20"/>
          <w:lang w:eastAsia="ru-RU"/>
        </w:rPr>
        <w:t xml:space="preserve">                                                                                                   город Астана</w:t>
      </w:r>
    </w:p>
    <w:p w14:paraId="164E8437" w14:textId="77777777" w:rsidR="00465FF6" w:rsidRPr="00465FF6" w:rsidRDefault="00465FF6" w:rsidP="00465FF6">
      <w:pPr>
        <w:tabs>
          <w:tab w:val="left" w:pos="4395"/>
        </w:tabs>
        <w:overflowPunct w:val="0"/>
        <w:autoSpaceDE w:val="0"/>
        <w:autoSpaceDN w:val="0"/>
        <w:adjustRightInd w:val="0"/>
        <w:spacing w:after="0" w:line="240" w:lineRule="auto"/>
        <w:jc w:val="center"/>
        <w:outlineLvl w:val="0"/>
        <w:rPr>
          <w:rFonts w:ascii="Times New Roman" w:eastAsia="Times New Roman" w:hAnsi="Times New Roman" w:cs="Times New Roman"/>
          <w:bCs/>
          <w:kern w:val="36"/>
          <w:sz w:val="28"/>
          <w:szCs w:val="28"/>
          <w:lang w:eastAsia="ru-RU"/>
        </w:rPr>
      </w:pPr>
    </w:p>
    <w:p w14:paraId="5D32DE09" w14:textId="77777777" w:rsidR="00465FF6" w:rsidRPr="00465FF6" w:rsidRDefault="00465FF6" w:rsidP="00465FF6">
      <w:pPr>
        <w:tabs>
          <w:tab w:val="left" w:pos="4395"/>
        </w:tabs>
        <w:overflowPunct w:val="0"/>
        <w:autoSpaceDE w:val="0"/>
        <w:autoSpaceDN w:val="0"/>
        <w:adjustRightInd w:val="0"/>
        <w:spacing w:after="0" w:line="240" w:lineRule="auto"/>
        <w:jc w:val="center"/>
        <w:outlineLvl w:val="0"/>
        <w:rPr>
          <w:rFonts w:ascii="Times New Roman" w:eastAsia="Times New Roman" w:hAnsi="Times New Roman" w:cs="Times New Roman"/>
          <w:bCs/>
          <w:kern w:val="36"/>
          <w:sz w:val="28"/>
          <w:szCs w:val="28"/>
          <w:lang w:eastAsia="ru-RU"/>
        </w:rPr>
      </w:pPr>
    </w:p>
    <w:p w14:paraId="037CF7FC" w14:textId="77777777" w:rsidR="00465FF6" w:rsidRPr="00465FF6" w:rsidRDefault="00465FF6" w:rsidP="00465FF6">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0" w:name="_Hlk111209630"/>
    </w:p>
    <w:p w14:paraId="6C42238F" w14:textId="77777777" w:rsidR="00465FF6" w:rsidRPr="00465FF6" w:rsidRDefault="00465FF6" w:rsidP="00465FF6">
      <w:pPr>
        <w:spacing w:after="0" w:line="240" w:lineRule="auto"/>
        <w:ind w:left="-284" w:right="-144"/>
        <w:jc w:val="center"/>
        <w:rPr>
          <w:rFonts w:ascii="Times New Roman" w:eastAsia="Times New Roman" w:hAnsi="Times New Roman" w:cs="Times New Roman"/>
          <w:b/>
          <w:sz w:val="28"/>
          <w:szCs w:val="28"/>
          <w:lang w:val="kk-KZ" w:eastAsia="ru-RU"/>
        </w:rPr>
      </w:pPr>
      <w:r w:rsidRPr="00465FF6">
        <w:rPr>
          <w:rFonts w:ascii="Times New Roman" w:eastAsia="Times New Roman" w:hAnsi="Times New Roman" w:cs="Times New Roman"/>
          <w:b/>
          <w:sz w:val="28"/>
          <w:szCs w:val="28"/>
          <w:lang w:val="kk-KZ" w:eastAsia="ru-RU"/>
        </w:rPr>
        <w:t xml:space="preserve">Қазақстан Республикасы Ұлттық экономика министрлігінің </w:t>
      </w:r>
    </w:p>
    <w:p w14:paraId="405B1AD0" w14:textId="77777777" w:rsidR="00465FF6" w:rsidRPr="00465FF6" w:rsidRDefault="00465FF6" w:rsidP="00465FF6">
      <w:pPr>
        <w:spacing w:after="0" w:line="240" w:lineRule="auto"/>
        <w:ind w:left="-284" w:right="-144"/>
        <w:jc w:val="center"/>
        <w:rPr>
          <w:rFonts w:ascii="Times New Roman" w:eastAsia="Times New Roman" w:hAnsi="Times New Roman" w:cs="Times New Roman"/>
          <w:b/>
          <w:sz w:val="28"/>
          <w:szCs w:val="28"/>
          <w:lang w:val="kk-KZ" w:eastAsia="ru-RU"/>
        </w:rPr>
      </w:pPr>
      <w:r w:rsidRPr="00465FF6">
        <w:rPr>
          <w:rFonts w:ascii="Times New Roman" w:eastAsia="Times New Roman" w:hAnsi="Times New Roman" w:cs="Times New Roman"/>
          <w:b/>
          <w:sz w:val="28"/>
          <w:szCs w:val="28"/>
          <w:lang w:val="kk-KZ" w:eastAsia="ru-RU"/>
        </w:rPr>
        <w:t xml:space="preserve">сыбайлас жемқорлыққа қарсы стандартын бекіту туралы </w:t>
      </w:r>
    </w:p>
    <w:p w14:paraId="02206CC4" w14:textId="77777777" w:rsidR="00465FF6" w:rsidRPr="00465FF6" w:rsidRDefault="00465FF6" w:rsidP="00465FF6">
      <w:pPr>
        <w:spacing w:after="0" w:line="240" w:lineRule="auto"/>
        <w:ind w:right="-144"/>
        <w:rPr>
          <w:rFonts w:ascii="Times New Roman" w:eastAsia="Times New Roman" w:hAnsi="Times New Roman" w:cs="Times New Roman"/>
          <w:sz w:val="28"/>
          <w:szCs w:val="28"/>
          <w:lang w:val="kk-KZ" w:eastAsia="ru-RU"/>
        </w:rPr>
      </w:pPr>
    </w:p>
    <w:p w14:paraId="30F94E75" w14:textId="77777777" w:rsidR="00465FF6" w:rsidRPr="00465FF6" w:rsidRDefault="00465FF6" w:rsidP="00465FF6">
      <w:pPr>
        <w:spacing w:after="0" w:line="240" w:lineRule="auto"/>
        <w:ind w:left="-284" w:right="-144" w:firstLine="710"/>
        <w:jc w:val="center"/>
        <w:rPr>
          <w:rFonts w:ascii="Times New Roman" w:eastAsia="Times New Roman" w:hAnsi="Times New Roman" w:cs="Times New Roman"/>
          <w:sz w:val="28"/>
          <w:szCs w:val="28"/>
          <w:lang w:val="kk-KZ" w:eastAsia="ru-RU"/>
        </w:rPr>
      </w:pPr>
    </w:p>
    <w:p w14:paraId="67439B45" w14:textId="77777777" w:rsidR="00465FF6" w:rsidRPr="00465FF6" w:rsidRDefault="00465FF6" w:rsidP="00465FF6">
      <w:pPr>
        <w:overflowPunct w:val="0"/>
        <w:autoSpaceDE w:val="0"/>
        <w:autoSpaceDN w:val="0"/>
        <w:adjustRightInd w:val="0"/>
        <w:spacing w:after="0" w:line="240" w:lineRule="auto"/>
        <w:ind w:right="-144" w:firstLine="708"/>
        <w:jc w:val="both"/>
        <w:rPr>
          <w:rFonts w:ascii="Times New Roman" w:eastAsia="Times New Roman" w:hAnsi="Times New Roman" w:cs="Times New Roman"/>
          <w:bCs/>
          <w:sz w:val="28"/>
          <w:szCs w:val="28"/>
          <w:lang w:val="kk-KZ" w:eastAsia="ru-RU"/>
        </w:rPr>
      </w:pPr>
      <w:r w:rsidRPr="00465FF6">
        <w:rPr>
          <w:rFonts w:ascii="Times New Roman" w:eastAsia="Times New Roman" w:hAnsi="Times New Roman" w:cs="Times New Roman"/>
          <w:bCs/>
          <w:sz w:val="28"/>
          <w:szCs w:val="28"/>
          <w:lang w:val="kk-KZ" w:eastAsia="ru-RU"/>
        </w:rPr>
        <w:t xml:space="preserve">«Сыбайлас жемқорлыққа қарсы іс-қимыл туралы» Қазақстан Республикасы Заңының 10-бабының 2-тармағына және Қазақстан Республикасының Сыбайлас жемқорлыққа қарсы іс-қимыл агенттігі төрағасының 2024 жылғы </w:t>
      </w:r>
      <w:r w:rsidRPr="00465FF6">
        <w:rPr>
          <w:rFonts w:ascii="Times New Roman" w:eastAsia="Times New Roman" w:hAnsi="Times New Roman" w:cs="Times New Roman"/>
          <w:bCs/>
          <w:sz w:val="28"/>
          <w:szCs w:val="28"/>
          <w:lang w:val="kk-KZ" w:eastAsia="ru-RU"/>
        </w:rPr>
        <w:br/>
        <w:t xml:space="preserve">31 желтоқсандағы № 285 бұйрығымен бекітілген Сыбайлас жемқорлыққа қарсы стандарттарды қалыптастыру бойынша әдістемелік ұсынымдардың 2-тармағына сәйкес </w:t>
      </w:r>
      <w:r w:rsidRPr="00465FF6">
        <w:rPr>
          <w:rFonts w:ascii="Times New Roman" w:eastAsia="Times New Roman" w:hAnsi="Times New Roman" w:cs="Times New Roman"/>
          <w:b/>
          <w:bCs/>
          <w:sz w:val="28"/>
          <w:szCs w:val="28"/>
          <w:lang w:val="kk-KZ" w:eastAsia="ru-RU"/>
        </w:rPr>
        <w:t>БҰЙЫРАМЫН</w:t>
      </w:r>
      <w:r w:rsidRPr="00465FF6">
        <w:rPr>
          <w:rFonts w:ascii="Times New Roman" w:eastAsia="Times New Roman" w:hAnsi="Times New Roman" w:cs="Times New Roman"/>
          <w:bCs/>
          <w:sz w:val="28"/>
          <w:szCs w:val="28"/>
          <w:lang w:val="kk-KZ" w:eastAsia="ru-RU"/>
        </w:rPr>
        <w:t>:</w:t>
      </w:r>
    </w:p>
    <w:p w14:paraId="1E3D1578" w14:textId="77777777" w:rsidR="00465FF6" w:rsidRDefault="00465FF6" w:rsidP="00465FF6">
      <w:pPr>
        <w:numPr>
          <w:ilvl w:val="0"/>
          <w:numId w:val="3"/>
        </w:numPr>
        <w:tabs>
          <w:tab w:val="left" w:pos="992"/>
        </w:tabs>
        <w:overflowPunct w:val="0"/>
        <w:autoSpaceDE w:val="0"/>
        <w:autoSpaceDN w:val="0"/>
        <w:adjustRightInd w:val="0"/>
        <w:spacing w:after="200" w:line="240" w:lineRule="auto"/>
        <w:ind w:left="0" w:right="-144" w:firstLine="851"/>
        <w:contextualSpacing/>
        <w:jc w:val="both"/>
        <w:rPr>
          <w:rFonts w:ascii="Times New Roman" w:eastAsia="Calibri" w:hAnsi="Times New Roman" w:cs="Times New Roman"/>
          <w:sz w:val="28"/>
          <w:szCs w:val="28"/>
          <w:lang w:val="kk-KZ"/>
        </w:rPr>
      </w:pPr>
      <w:r w:rsidRPr="00465FF6">
        <w:rPr>
          <w:rFonts w:ascii="Times New Roman" w:eastAsia="Calibri" w:hAnsi="Times New Roman" w:cs="Times New Roman"/>
          <w:sz w:val="28"/>
          <w:szCs w:val="28"/>
          <w:lang w:val="kk-KZ"/>
        </w:rPr>
        <w:t>Қоса беріліп отырған Қазақстан Республикасы Ұлттық экономика министрлігінің сыбайлас жемқорлыққа қарсы стандарты бекітілсін.</w:t>
      </w:r>
    </w:p>
    <w:p w14:paraId="77550095" w14:textId="77777777" w:rsidR="00465FF6" w:rsidRDefault="00465FF6" w:rsidP="00465FF6">
      <w:pPr>
        <w:numPr>
          <w:ilvl w:val="0"/>
          <w:numId w:val="3"/>
        </w:numPr>
        <w:tabs>
          <w:tab w:val="left" w:pos="992"/>
        </w:tabs>
        <w:overflowPunct w:val="0"/>
        <w:autoSpaceDE w:val="0"/>
        <w:autoSpaceDN w:val="0"/>
        <w:adjustRightInd w:val="0"/>
        <w:spacing w:after="200" w:line="240" w:lineRule="auto"/>
        <w:ind w:left="0" w:right="-144" w:firstLine="851"/>
        <w:contextualSpacing/>
        <w:jc w:val="both"/>
        <w:rPr>
          <w:rFonts w:ascii="Times New Roman" w:eastAsia="Calibri" w:hAnsi="Times New Roman" w:cs="Times New Roman"/>
          <w:sz w:val="28"/>
          <w:szCs w:val="28"/>
          <w:lang w:val="kk-KZ"/>
        </w:rPr>
      </w:pPr>
      <w:r w:rsidRPr="00465FF6">
        <w:rPr>
          <w:rFonts w:ascii="Times New Roman" w:eastAsia="Calibri" w:hAnsi="Times New Roman" w:cs="Times New Roman"/>
          <w:bCs/>
          <w:sz w:val="28"/>
          <w:szCs w:val="28"/>
          <w:lang w:val="kk-KZ"/>
        </w:rPr>
        <w:t>«Қазақстан Республикасы Ұлттық экономика министрлігінің сыбайлас жемқорлыққа қарсы стандартын бекіту туралы» Қазақстан Республикасы Ұлттық экономика министрінің міндетін атқарушының 2017 жылғы 29 қыркүйектегі №181-нқ бұйрығының күші жойылсын.</w:t>
      </w:r>
    </w:p>
    <w:p w14:paraId="27F8E15A" w14:textId="77777777" w:rsidR="00465FF6" w:rsidRDefault="00465FF6" w:rsidP="00465FF6">
      <w:pPr>
        <w:numPr>
          <w:ilvl w:val="0"/>
          <w:numId w:val="3"/>
        </w:numPr>
        <w:tabs>
          <w:tab w:val="left" w:pos="992"/>
        </w:tabs>
        <w:overflowPunct w:val="0"/>
        <w:autoSpaceDE w:val="0"/>
        <w:autoSpaceDN w:val="0"/>
        <w:adjustRightInd w:val="0"/>
        <w:spacing w:after="200" w:line="240" w:lineRule="auto"/>
        <w:ind w:left="0" w:right="-144" w:firstLine="851"/>
        <w:contextualSpacing/>
        <w:jc w:val="both"/>
        <w:rPr>
          <w:rFonts w:ascii="Times New Roman" w:eastAsia="Calibri" w:hAnsi="Times New Roman" w:cs="Times New Roman"/>
          <w:sz w:val="28"/>
          <w:szCs w:val="28"/>
          <w:lang w:val="kk-KZ"/>
        </w:rPr>
      </w:pPr>
      <w:r w:rsidRPr="00465FF6">
        <w:rPr>
          <w:rFonts w:ascii="Times New Roman" w:eastAsia="Calibri" w:hAnsi="Times New Roman" w:cs="Times New Roman"/>
          <w:bCs/>
          <w:sz w:val="28"/>
          <w:szCs w:val="28"/>
          <w:lang w:val="kk-KZ"/>
        </w:rPr>
        <w:t>Адами ресурстармен жұмыс департаменті осы бұйрықты мүдделі адамдардың назарына жеткізісін және интернет-ресурста орналастыруды қамтамасыз етсін.</w:t>
      </w:r>
    </w:p>
    <w:p w14:paraId="5B3C2F9A" w14:textId="77777777" w:rsidR="00465FF6" w:rsidRDefault="00465FF6" w:rsidP="00465FF6">
      <w:pPr>
        <w:numPr>
          <w:ilvl w:val="0"/>
          <w:numId w:val="3"/>
        </w:numPr>
        <w:tabs>
          <w:tab w:val="left" w:pos="992"/>
        </w:tabs>
        <w:overflowPunct w:val="0"/>
        <w:autoSpaceDE w:val="0"/>
        <w:autoSpaceDN w:val="0"/>
        <w:adjustRightInd w:val="0"/>
        <w:spacing w:after="200" w:line="240" w:lineRule="auto"/>
        <w:ind w:left="0" w:right="-144" w:firstLine="851"/>
        <w:contextualSpacing/>
        <w:jc w:val="both"/>
        <w:rPr>
          <w:rFonts w:ascii="Times New Roman" w:eastAsia="Calibri" w:hAnsi="Times New Roman" w:cs="Times New Roman"/>
          <w:sz w:val="28"/>
          <w:szCs w:val="28"/>
          <w:lang w:val="kk-KZ"/>
        </w:rPr>
      </w:pPr>
      <w:r w:rsidRPr="00465FF6">
        <w:rPr>
          <w:rFonts w:ascii="Times New Roman" w:eastAsia="Calibri" w:hAnsi="Times New Roman" w:cs="Times New Roman"/>
          <w:bCs/>
          <w:sz w:val="28"/>
          <w:szCs w:val="28"/>
          <w:lang w:val="kk-KZ"/>
        </w:rPr>
        <w:t>Осы бұйрықтың орындалуын бақылау Қазақстан Республикасы Ұлттық экономика министрлігінің аппарат басшысына жүктелсін.</w:t>
      </w:r>
    </w:p>
    <w:p w14:paraId="0E231D0F" w14:textId="2DC0DF1D" w:rsidR="00465FF6" w:rsidRPr="00465FF6" w:rsidRDefault="00465FF6" w:rsidP="00465FF6">
      <w:pPr>
        <w:numPr>
          <w:ilvl w:val="0"/>
          <w:numId w:val="3"/>
        </w:numPr>
        <w:tabs>
          <w:tab w:val="left" w:pos="992"/>
        </w:tabs>
        <w:overflowPunct w:val="0"/>
        <w:autoSpaceDE w:val="0"/>
        <w:autoSpaceDN w:val="0"/>
        <w:adjustRightInd w:val="0"/>
        <w:spacing w:after="200" w:line="240" w:lineRule="auto"/>
        <w:ind w:left="0" w:right="-144" w:firstLine="851"/>
        <w:contextualSpacing/>
        <w:jc w:val="both"/>
        <w:rPr>
          <w:rFonts w:ascii="Times New Roman" w:eastAsia="Calibri" w:hAnsi="Times New Roman" w:cs="Times New Roman"/>
          <w:sz w:val="28"/>
          <w:szCs w:val="28"/>
          <w:lang w:val="kk-KZ"/>
        </w:rPr>
      </w:pPr>
      <w:r w:rsidRPr="00465FF6">
        <w:rPr>
          <w:rFonts w:ascii="Times New Roman" w:eastAsia="Calibri" w:hAnsi="Times New Roman" w:cs="Times New Roman"/>
          <w:bCs/>
          <w:sz w:val="28"/>
          <w:szCs w:val="28"/>
          <w:lang w:val="kk-KZ"/>
        </w:rPr>
        <w:t>Осы бұйрық қол қойылған күнінен бастап күшіне енеді.</w:t>
      </w:r>
    </w:p>
    <w:p w14:paraId="741E892F" w14:textId="77777777" w:rsidR="00465FF6" w:rsidRPr="00465FF6" w:rsidRDefault="00465FF6" w:rsidP="00465FF6">
      <w:pPr>
        <w:tabs>
          <w:tab w:val="left" w:pos="709"/>
        </w:tabs>
        <w:overflowPunct w:val="0"/>
        <w:autoSpaceDE w:val="0"/>
        <w:autoSpaceDN w:val="0"/>
        <w:adjustRightInd w:val="0"/>
        <w:spacing w:after="0" w:line="240" w:lineRule="auto"/>
        <w:ind w:right="-144"/>
        <w:contextualSpacing/>
        <w:jc w:val="both"/>
        <w:rPr>
          <w:rFonts w:ascii="Times New Roman" w:eastAsia="Times New Roman" w:hAnsi="Times New Roman" w:cs="Times New Roman"/>
          <w:sz w:val="28"/>
          <w:szCs w:val="28"/>
          <w:lang w:val="kk-KZ" w:eastAsia="ru-RU"/>
        </w:rPr>
      </w:pPr>
    </w:p>
    <w:p w14:paraId="5281CDE1" w14:textId="77777777" w:rsidR="00465FF6" w:rsidRPr="00465FF6" w:rsidRDefault="00465FF6" w:rsidP="00465FF6">
      <w:pPr>
        <w:tabs>
          <w:tab w:val="left" w:pos="709"/>
        </w:tabs>
        <w:overflowPunct w:val="0"/>
        <w:autoSpaceDE w:val="0"/>
        <w:autoSpaceDN w:val="0"/>
        <w:adjustRightInd w:val="0"/>
        <w:spacing w:after="0" w:line="240" w:lineRule="auto"/>
        <w:ind w:right="-144"/>
        <w:contextualSpacing/>
        <w:jc w:val="both"/>
        <w:rPr>
          <w:rFonts w:ascii="Times New Roman" w:eastAsia="Times New Roman" w:hAnsi="Times New Roman" w:cs="Times New Roman"/>
          <w:sz w:val="28"/>
          <w:szCs w:val="28"/>
          <w:lang w:val="kk-KZ" w:eastAsia="ru-RU"/>
        </w:rPr>
      </w:pPr>
    </w:p>
    <w:p w14:paraId="58C409AD" w14:textId="77777777" w:rsidR="00465FF6" w:rsidRPr="00465FF6" w:rsidRDefault="00465FF6" w:rsidP="00465FF6">
      <w:pPr>
        <w:spacing w:after="0" w:line="240" w:lineRule="auto"/>
        <w:contextualSpacing/>
        <w:jc w:val="both"/>
        <w:rPr>
          <w:rFonts w:ascii="Times New Roman" w:eastAsia="Calibri" w:hAnsi="Times New Roman" w:cs="Times New Roman"/>
          <w:b/>
          <w:sz w:val="28"/>
          <w:szCs w:val="28"/>
        </w:rPr>
      </w:pPr>
      <w:r w:rsidRPr="00465FF6">
        <w:rPr>
          <w:rFonts w:ascii="Times New Roman" w:eastAsia="Calibri" w:hAnsi="Times New Roman" w:cs="Times New Roman"/>
          <w:b/>
          <w:sz w:val="28"/>
          <w:szCs w:val="28"/>
          <w:lang w:val="kk-KZ"/>
        </w:rPr>
        <w:t xml:space="preserve">          </w:t>
      </w:r>
      <w:bookmarkEnd w:id="0"/>
      <w:r w:rsidRPr="00465FF6">
        <w:rPr>
          <w:rFonts w:ascii="Times New Roman" w:eastAsia="Calibri" w:hAnsi="Times New Roman" w:cs="Times New Roman"/>
          <w:b/>
          <w:sz w:val="28"/>
          <w:szCs w:val="28"/>
          <w:lang w:val="kk-KZ"/>
        </w:rPr>
        <w:t xml:space="preserve"> </w:t>
      </w:r>
      <w:r w:rsidRPr="00465FF6">
        <w:rPr>
          <w:rFonts w:ascii="Times New Roman" w:eastAsia="Calibri" w:hAnsi="Times New Roman" w:cs="Times New Roman"/>
          <w:b/>
          <w:sz w:val="28"/>
          <w:szCs w:val="28"/>
        </w:rPr>
        <w:t xml:space="preserve">Қазақстан Республикасы </w:t>
      </w:r>
    </w:p>
    <w:p w14:paraId="73B422FD" w14:textId="77777777" w:rsidR="00465FF6" w:rsidRPr="00465FF6" w:rsidRDefault="00465FF6" w:rsidP="00465FF6">
      <w:pPr>
        <w:spacing w:after="0" w:line="240" w:lineRule="auto"/>
        <w:contextualSpacing/>
        <w:jc w:val="both"/>
        <w:rPr>
          <w:rFonts w:ascii="Times New Roman" w:eastAsia="Calibri" w:hAnsi="Times New Roman" w:cs="Times New Roman"/>
          <w:b/>
          <w:sz w:val="28"/>
          <w:szCs w:val="28"/>
        </w:rPr>
      </w:pPr>
      <w:r w:rsidRPr="00465FF6">
        <w:rPr>
          <w:rFonts w:ascii="Times New Roman" w:eastAsia="Calibri" w:hAnsi="Times New Roman" w:cs="Times New Roman"/>
          <w:b/>
          <w:sz w:val="28"/>
          <w:szCs w:val="28"/>
        </w:rPr>
        <w:t xml:space="preserve">Премьер-Министрінің орынбасары – </w:t>
      </w:r>
    </w:p>
    <w:p w14:paraId="60AF2863" w14:textId="77777777" w:rsidR="00465FF6" w:rsidRPr="00465FF6" w:rsidRDefault="00465FF6" w:rsidP="00465FF6">
      <w:pPr>
        <w:spacing w:after="0" w:line="240" w:lineRule="auto"/>
        <w:contextualSpacing/>
        <w:jc w:val="both"/>
        <w:rPr>
          <w:rFonts w:ascii="Times New Roman" w:eastAsia="Calibri" w:hAnsi="Times New Roman" w:cs="Times New Roman"/>
          <w:b/>
          <w:sz w:val="28"/>
          <w:szCs w:val="28"/>
        </w:rPr>
      </w:pPr>
      <w:r w:rsidRPr="00465FF6">
        <w:rPr>
          <w:rFonts w:ascii="Times New Roman" w:eastAsia="Calibri" w:hAnsi="Times New Roman" w:cs="Times New Roman"/>
          <w:b/>
          <w:sz w:val="28"/>
          <w:szCs w:val="28"/>
        </w:rPr>
        <w:t xml:space="preserve">        Ұлттық экономика министрі                                                        С. Жұманғарин</w:t>
      </w:r>
    </w:p>
    <w:p w14:paraId="1CC70DB6" w14:textId="77777777" w:rsidR="00465FF6" w:rsidRDefault="00465FF6" w:rsidP="005A2129">
      <w:pPr>
        <w:spacing w:line="240" w:lineRule="auto"/>
        <w:ind w:left="5245"/>
        <w:contextualSpacing/>
        <w:jc w:val="center"/>
        <w:rPr>
          <w:rFonts w:ascii="Times New Roman" w:hAnsi="Times New Roman" w:cs="Times New Roman"/>
          <w:sz w:val="28"/>
          <w:szCs w:val="28"/>
        </w:rPr>
      </w:pPr>
    </w:p>
    <w:p w14:paraId="2B1359C4" w14:textId="77777777" w:rsidR="00465FF6" w:rsidRDefault="00465FF6" w:rsidP="005A2129">
      <w:pPr>
        <w:spacing w:line="240" w:lineRule="auto"/>
        <w:ind w:left="5245"/>
        <w:contextualSpacing/>
        <w:jc w:val="center"/>
        <w:rPr>
          <w:rFonts w:ascii="Times New Roman" w:hAnsi="Times New Roman" w:cs="Times New Roman"/>
          <w:sz w:val="28"/>
          <w:szCs w:val="28"/>
        </w:rPr>
      </w:pPr>
    </w:p>
    <w:p w14:paraId="3EC4190D" w14:textId="77777777" w:rsidR="00465FF6" w:rsidRDefault="00465FF6" w:rsidP="005A2129">
      <w:pPr>
        <w:spacing w:line="240" w:lineRule="auto"/>
        <w:ind w:left="5245"/>
        <w:contextualSpacing/>
        <w:jc w:val="center"/>
        <w:rPr>
          <w:rFonts w:ascii="Times New Roman" w:hAnsi="Times New Roman" w:cs="Times New Roman"/>
          <w:sz w:val="28"/>
          <w:szCs w:val="28"/>
        </w:rPr>
      </w:pPr>
    </w:p>
    <w:p w14:paraId="540107F8" w14:textId="77777777" w:rsidR="00465FF6" w:rsidRDefault="00465FF6" w:rsidP="005A2129">
      <w:pPr>
        <w:spacing w:line="240" w:lineRule="auto"/>
        <w:ind w:left="5245"/>
        <w:contextualSpacing/>
        <w:jc w:val="center"/>
        <w:rPr>
          <w:rFonts w:ascii="Times New Roman" w:hAnsi="Times New Roman" w:cs="Times New Roman"/>
          <w:sz w:val="28"/>
          <w:szCs w:val="28"/>
        </w:rPr>
      </w:pPr>
    </w:p>
    <w:p w14:paraId="5CDD896C" w14:textId="2E32C701" w:rsidR="00465FF6" w:rsidRDefault="00465FF6" w:rsidP="005A2129">
      <w:pPr>
        <w:spacing w:line="240" w:lineRule="auto"/>
        <w:ind w:left="5245"/>
        <w:contextualSpacing/>
        <w:jc w:val="center"/>
        <w:rPr>
          <w:rFonts w:ascii="Times New Roman" w:hAnsi="Times New Roman" w:cs="Times New Roman"/>
          <w:sz w:val="28"/>
          <w:szCs w:val="28"/>
        </w:rPr>
      </w:pPr>
    </w:p>
    <w:p w14:paraId="76CC7B55" w14:textId="77777777" w:rsidR="00465FF6" w:rsidRDefault="00465FF6" w:rsidP="005A2129">
      <w:pPr>
        <w:spacing w:line="240" w:lineRule="auto"/>
        <w:ind w:left="5245"/>
        <w:contextualSpacing/>
        <w:jc w:val="center"/>
        <w:rPr>
          <w:rFonts w:ascii="Times New Roman" w:hAnsi="Times New Roman" w:cs="Times New Roman"/>
          <w:sz w:val="28"/>
          <w:szCs w:val="28"/>
        </w:rPr>
      </w:pPr>
    </w:p>
    <w:p w14:paraId="07B9FFE2" w14:textId="77777777" w:rsidR="002E48DD" w:rsidRDefault="002E48DD" w:rsidP="005A2129">
      <w:pPr>
        <w:spacing w:line="240" w:lineRule="auto"/>
        <w:ind w:left="5245"/>
        <w:contextualSpacing/>
        <w:jc w:val="center"/>
        <w:rPr>
          <w:rFonts w:ascii="Times New Roman" w:hAnsi="Times New Roman" w:cs="Times New Roman"/>
          <w:sz w:val="28"/>
          <w:szCs w:val="28"/>
        </w:rPr>
      </w:pPr>
    </w:p>
    <w:p w14:paraId="0A414806" w14:textId="77777777" w:rsidR="002E48DD" w:rsidRDefault="002E48DD" w:rsidP="005A2129">
      <w:pPr>
        <w:spacing w:line="240" w:lineRule="auto"/>
        <w:ind w:left="5245"/>
        <w:contextualSpacing/>
        <w:jc w:val="center"/>
        <w:rPr>
          <w:rFonts w:ascii="Times New Roman" w:hAnsi="Times New Roman" w:cs="Times New Roman"/>
          <w:sz w:val="28"/>
          <w:szCs w:val="28"/>
        </w:rPr>
      </w:pPr>
    </w:p>
    <w:p w14:paraId="36EF0005" w14:textId="059A4477" w:rsidR="005A2129" w:rsidRPr="005A2129" w:rsidRDefault="005A2129" w:rsidP="005A2129">
      <w:pPr>
        <w:spacing w:line="240" w:lineRule="auto"/>
        <w:ind w:left="5245"/>
        <w:contextualSpacing/>
        <w:jc w:val="center"/>
        <w:rPr>
          <w:rFonts w:ascii="Times New Roman" w:hAnsi="Times New Roman" w:cs="Times New Roman"/>
          <w:sz w:val="28"/>
          <w:szCs w:val="28"/>
        </w:rPr>
      </w:pPr>
      <w:r w:rsidRPr="005A2129">
        <w:rPr>
          <w:rFonts w:ascii="Times New Roman" w:hAnsi="Times New Roman" w:cs="Times New Roman"/>
          <w:sz w:val="28"/>
          <w:szCs w:val="28"/>
        </w:rPr>
        <w:lastRenderedPageBreak/>
        <w:t>Қазақстан Республикасы</w:t>
      </w:r>
    </w:p>
    <w:p w14:paraId="09E086DA" w14:textId="77777777" w:rsidR="005A2129" w:rsidRPr="005A2129" w:rsidRDefault="00D30B74" w:rsidP="00D30B74">
      <w:pPr>
        <w:spacing w:line="240" w:lineRule="auto"/>
        <w:ind w:left="5245"/>
        <w:contextualSpacing/>
        <w:jc w:val="center"/>
        <w:rPr>
          <w:rFonts w:ascii="Times New Roman" w:hAnsi="Times New Roman" w:cs="Times New Roman"/>
          <w:sz w:val="28"/>
          <w:szCs w:val="28"/>
        </w:rPr>
      </w:pPr>
      <w:r w:rsidRPr="005A2129">
        <w:rPr>
          <w:rFonts w:ascii="Times New Roman" w:hAnsi="Times New Roman" w:cs="Times New Roman"/>
          <w:sz w:val="28"/>
          <w:szCs w:val="28"/>
        </w:rPr>
        <w:t>Премьер-Министрінің орынбасары</w:t>
      </w:r>
      <w:r>
        <w:rPr>
          <w:rFonts w:ascii="Times New Roman" w:hAnsi="Times New Roman" w:cs="Times New Roman"/>
          <w:sz w:val="28"/>
          <w:szCs w:val="28"/>
          <w:lang w:val="kk-KZ"/>
        </w:rPr>
        <w:t xml:space="preserve"> </w:t>
      </w:r>
      <w:r w:rsidRPr="005A2129">
        <w:rPr>
          <w:rFonts w:ascii="Times New Roman" w:hAnsi="Times New Roman" w:cs="Times New Roman"/>
          <w:sz w:val="28"/>
          <w:szCs w:val="28"/>
        </w:rPr>
        <w:t>–</w:t>
      </w:r>
      <w:r>
        <w:rPr>
          <w:rFonts w:ascii="Times New Roman" w:hAnsi="Times New Roman" w:cs="Times New Roman"/>
          <w:sz w:val="28"/>
          <w:szCs w:val="28"/>
          <w:lang w:val="kk-KZ"/>
        </w:rPr>
        <w:t xml:space="preserve"> </w:t>
      </w:r>
      <w:r w:rsidR="005A2129" w:rsidRPr="005A2129">
        <w:rPr>
          <w:rFonts w:ascii="Times New Roman" w:hAnsi="Times New Roman" w:cs="Times New Roman"/>
          <w:sz w:val="28"/>
          <w:szCs w:val="28"/>
        </w:rPr>
        <w:t>Ұлттық экономика министрі</w:t>
      </w:r>
      <w:r>
        <w:rPr>
          <w:rFonts w:ascii="Times New Roman" w:hAnsi="Times New Roman" w:cs="Times New Roman"/>
          <w:sz w:val="28"/>
          <w:szCs w:val="28"/>
          <w:lang w:val="kk-KZ"/>
        </w:rPr>
        <w:t>нің</w:t>
      </w:r>
      <w:r w:rsidR="005A2129" w:rsidRPr="005A2129">
        <w:rPr>
          <w:rFonts w:ascii="Times New Roman" w:hAnsi="Times New Roman" w:cs="Times New Roman"/>
          <w:sz w:val="28"/>
          <w:szCs w:val="28"/>
        </w:rPr>
        <w:t xml:space="preserve"> </w:t>
      </w:r>
    </w:p>
    <w:p w14:paraId="05A2142B" w14:textId="08C837D4" w:rsidR="005A2129" w:rsidRPr="009E2AE9" w:rsidRDefault="00D30B74" w:rsidP="009E2AE9">
      <w:pPr>
        <w:spacing w:line="240" w:lineRule="auto"/>
        <w:ind w:left="5245"/>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2129" w:rsidRPr="009E2AE9">
        <w:rPr>
          <w:rFonts w:ascii="Times New Roman" w:hAnsi="Times New Roman" w:cs="Times New Roman"/>
          <w:sz w:val="28"/>
          <w:szCs w:val="28"/>
          <w:lang w:val="kk-KZ"/>
        </w:rPr>
        <w:t>2025 жылғы</w:t>
      </w:r>
      <w:r>
        <w:rPr>
          <w:rFonts w:ascii="Times New Roman" w:hAnsi="Times New Roman" w:cs="Times New Roman"/>
          <w:sz w:val="28"/>
          <w:szCs w:val="28"/>
          <w:lang w:val="kk-KZ"/>
        </w:rPr>
        <w:t xml:space="preserve"> </w:t>
      </w:r>
      <w:r w:rsidR="000255A8">
        <w:rPr>
          <w:rFonts w:ascii="Times New Roman" w:hAnsi="Times New Roman" w:cs="Times New Roman"/>
          <w:sz w:val="28"/>
          <w:szCs w:val="28"/>
          <w:lang w:val="kk-KZ"/>
        </w:rPr>
        <w:t>18 қыркүйектегі</w:t>
      </w:r>
    </w:p>
    <w:p w14:paraId="35EC6739" w14:textId="1888DA4C" w:rsidR="00D30B74" w:rsidRDefault="005A2129" w:rsidP="00D30B74">
      <w:pPr>
        <w:spacing w:line="240" w:lineRule="auto"/>
        <w:ind w:left="5245"/>
        <w:contextualSpacing/>
        <w:jc w:val="center"/>
        <w:rPr>
          <w:rFonts w:ascii="Times New Roman" w:hAnsi="Times New Roman" w:cs="Times New Roman"/>
          <w:sz w:val="28"/>
          <w:szCs w:val="28"/>
          <w:lang w:val="kk-KZ"/>
        </w:rPr>
      </w:pPr>
      <w:r w:rsidRPr="009E2AE9">
        <w:rPr>
          <w:rFonts w:ascii="Times New Roman" w:hAnsi="Times New Roman" w:cs="Times New Roman"/>
          <w:sz w:val="28"/>
          <w:szCs w:val="28"/>
          <w:lang w:val="kk-KZ"/>
        </w:rPr>
        <w:t xml:space="preserve">№ </w:t>
      </w:r>
      <w:r w:rsidR="000255A8">
        <w:rPr>
          <w:rFonts w:ascii="Times New Roman" w:hAnsi="Times New Roman" w:cs="Times New Roman"/>
          <w:sz w:val="28"/>
          <w:szCs w:val="28"/>
          <w:lang w:val="kk-KZ"/>
        </w:rPr>
        <w:t xml:space="preserve">230 </w:t>
      </w:r>
      <w:r w:rsidRPr="009E2AE9">
        <w:rPr>
          <w:rFonts w:ascii="Times New Roman" w:hAnsi="Times New Roman" w:cs="Times New Roman"/>
          <w:sz w:val="28"/>
          <w:szCs w:val="28"/>
          <w:lang w:val="kk-KZ"/>
        </w:rPr>
        <w:t>бұйрығы</w:t>
      </w:r>
      <w:r w:rsidR="00D30B74">
        <w:rPr>
          <w:rFonts w:ascii="Times New Roman" w:hAnsi="Times New Roman" w:cs="Times New Roman"/>
          <w:sz w:val="28"/>
          <w:szCs w:val="28"/>
          <w:lang w:val="kk-KZ"/>
        </w:rPr>
        <w:t>мен</w:t>
      </w:r>
    </w:p>
    <w:p w14:paraId="4940D8FD" w14:textId="77777777" w:rsidR="00D30B74" w:rsidRPr="009E2AE9" w:rsidRDefault="00D30B74" w:rsidP="00D30B74">
      <w:pPr>
        <w:spacing w:line="240" w:lineRule="auto"/>
        <w:ind w:left="5245"/>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б</w:t>
      </w:r>
      <w:r w:rsidRPr="009E2AE9">
        <w:rPr>
          <w:rFonts w:ascii="Times New Roman" w:hAnsi="Times New Roman" w:cs="Times New Roman"/>
          <w:sz w:val="28"/>
          <w:szCs w:val="28"/>
          <w:lang w:val="kk-KZ"/>
        </w:rPr>
        <w:t>екітілген</w:t>
      </w:r>
    </w:p>
    <w:p w14:paraId="57D12F3C" w14:textId="77777777" w:rsidR="00D57BE6" w:rsidRPr="009E2AE9" w:rsidRDefault="00D57BE6" w:rsidP="005A2129">
      <w:pPr>
        <w:spacing w:line="240" w:lineRule="auto"/>
        <w:ind w:left="5245"/>
        <w:contextualSpacing/>
        <w:jc w:val="center"/>
        <w:rPr>
          <w:rFonts w:ascii="Times New Roman" w:eastAsia="Times New Roman" w:hAnsi="Times New Roman" w:cs="Times New Roman"/>
          <w:sz w:val="24"/>
          <w:szCs w:val="28"/>
          <w:lang w:val="kk-KZ" w:eastAsia="ru-RU"/>
        </w:rPr>
      </w:pPr>
    </w:p>
    <w:p w14:paraId="0F0DFC06" w14:textId="77777777" w:rsidR="005A2129" w:rsidRPr="009E2AE9" w:rsidRDefault="005A2129" w:rsidP="00D57BE6">
      <w:pPr>
        <w:spacing w:line="240" w:lineRule="auto"/>
        <w:ind w:left="5245"/>
        <w:contextualSpacing/>
        <w:jc w:val="center"/>
        <w:rPr>
          <w:rFonts w:ascii="Times New Roman" w:eastAsia="Times New Roman" w:hAnsi="Times New Roman" w:cs="Times New Roman"/>
          <w:i/>
          <w:sz w:val="24"/>
          <w:szCs w:val="28"/>
          <w:lang w:val="kk-KZ" w:eastAsia="ru-RU"/>
        </w:rPr>
      </w:pPr>
    </w:p>
    <w:p w14:paraId="268A22E3" w14:textId="77777777" w:rsidR="005A2129" w:rsidRPr="009E2AE9" w:rsidRDefault="005A2129" w:rsidP="00D57BE6">
      <w:pPr>
        <w:spacing w:line="240" w:lineRule="auto"/>
        <w:ind w:left="5245"/>
        <w:contextualSpacing/>
        <w:jc w:val="center"/>
        <w:rPr>
          <w:rFonts w:ascii="Times New Roman" w:eastAsia="Times New Roman" w:hAnsi="Times New Roman" w:cs="Times New Roman"/>
          <w:i/>
          <w:sz w:val="24"/>
          <w:szCs w:val="28"/>
          <w:lang w:val="kk-KZ" w:eastAsia="ru-RU"/>
        </w:rPr>
      </w:pPr>
    </w:p>
    <w:p w14:paraId="1C69147E" w14:textId="77777777" w:rsidR="00D57BE6" w:rsidRPr="009E2AE9" w:rsidRDefault="005A2129" w:rsidP="00E3792B">
      <w:pPr>
        <w:spacing w:after="0" w:line="240" w:lineRule="auto"/>
        <w:jc w:val="center"/>
        <w:rPr>
          <w:rFonts w:ascii="Times New Roman" w:hAnsi="Times New Roman" w:cs="Times New Roman"/>
          <w:b/>
          <w:sz w:val="28"/>
          <w:szCs w:val="28"/>
          <w:lang w:val="kk-KZ"/>
        </w:rPr>
      </w:pPr>
      <w:r w:rsidRPr="009E2AE9">
        <w:rPr>
          <w:rFonts w:ascii="Times New Roman" w:hAnsi="Times New Roman" w:cs="Times New Roman"/>
          <w:b/>
          <w:sz w:val="28"/>
          <w:szCs w:val="28"/>
          <w:lang w:val="kk-KZ"/>
        </w:rPr>
        <w:t>Қазақстан Республикасы Ұлттық экономика министрлігінің</w:t>
      </w:r>
      <w:r w:rsidRPr="009E2AE9">
        <w:rPr>
          <w:rFonts w:ascii="Times New Roman" w:hAnsi="Times New Roman" w:cs="Times New Roman"/>
          <w:b/>
          <w:sz w:val="28"/>
          <w:szCs w:val="28"/>
          <w:lang w:val="kk-KZ"/>
        </w:rPr>
        <w:br/>
      </w:r>
      <w:r w:rsidR="00D30B74">
        <w:rPr>
          <w:rFonts w:ascii="Times New Roman" w:hAnsi="Times New Roman" w:cs="Times New Roman"/>
          <w:b/>
          <w:sz w:val="28"/>
          <w:szCs w:val="28"/>
          <w:lang w:val="kk-KZ"/>
        </w:rPr>
        <w:t>с</w:t>
      </w:r>
      <w:r w:rsidR="00D30B74" w:rsidRPr="009E2AE9">
        <w:rPr>
          <w:rFonts w:ascii="Times New Roman" w:hAnsi="Times New Roman" w:cs="Times New Roman"/>
          <w:b/>
          <w:sz w:val="28"/>
          <w:szCs w:val="28"/>
          <w:lang w:val="kk-KZ"/>
        </w:rPr>
        <w:t xml:space="preserve">ыбайлас </w:t>
      </w:r>
      <w:r w:rsidRPr="009E2AE9">
        <w:rPr>
          <w:rFonts w:ascii="Times New Roman" w:hAnsi="Times New Roman" w:cs="Times New Roman"/>
          <w:b/>
          <w:sz w:val="28"/>
          <w:szCs w:val="28"/>
          <w:lang w:val="kk-KZ"/>
        </w:rPr>
        <w:t>жемқорлыққа қарсы</w:t>
      </w:r>
      <w:r w:rsidR="00CA2EB9">
        <w:rPr>
          <w:rFonts w:ascii="Times New Roman" w:hAnsi="Times New Roman" w:cs="Times New Roman"/>
          <w:b/>
          <w:sz w:val="28"/>
          <w:szCs w:val="28"/>
          <w:lang w:val="kk-KZ"/>
        </w:rPr>
        <w:t xml:space="preserve"> </w:t>
      </w:r>
      <w:r w:rsidRPr="009E2AE9">
        <w:rPr>
          <w:rFonts w:ascii="Times New Roman" w:hAnsi="Times New Roman" w:cs="Times New Roman"/>
          <w:b/>
          <w:sz w:val="28"/>
          <w:szCs w:val="28"/>
          <w:lang w:val="kk-KZ"/>
        </w:rPr>
        <w:t>стандарты</w:t>
      </w:r>
    </w:p>
    <w:p w14:paraId="0643D7D4" w14:textId="77777777" w:rsidR="00853699" w:rsidRPr="009E2AE9" w:rsidRDefault="00853699" w:rsidP="00D57BE6">
      <w:pPr>
        <w:spacing w:after="0" w:line="240" w:lineRule="auto"/>
        <w:jc w:val="center"/>
        <w:rPr>
          <w:rFonts w:ascii="Times New Roman" w:hAnsi="Times New Roman" w:cs="Times New Roman"/>
          <w:sz w:val="28"/>
          <w:szCs w:val="28"/>
          <w:lang w:val="kk-KZ"/>
        </w:rPr>
      </w:pPr>
    </w:p>
    <w:p w14:paraId="73BBA060" w14:textId="77777777" w:rsidR="005A2129" w:rsidRPr="009E2AE9" w:rsidRDefault="005A2129" w:rsidP="00D57BE6">
      <w:pPr>
        <w:spacing w:after="0" w:line="240" w:lineRule="auto"/>
        <w:jc w:val="center"/>
        <w:rPr>
          <w:rFonts w:ascii="Times New Roman" w:hAnsi="Times New Roman" w:cs="Times New Roman"/>
          <w:sz w:val="28"/>
          <w:szCs w:val="28"/>
          <w:lang w:val="kk-KZ"/>
        </w:rPr>
      </w:pPr>
    </w:p>
    <w:p w14:paraId="00048435" w14:textId="77777777" w:rsidR="0022326D" w:rsidRPr="009E2AE9" w:rsidRDefault="005A2129" w:rsidP="00D57BE6">
      <w:pPr>
        <w:spacing w:after="0" w:line="240" w:lineRule="auto"/>
        <w:jc w:val="center"/>
        <w:rPr>
          <w:rFonts w:ascii="Times New Roman" w:hAnsi="Times New Roman" w:cs="Times New Roman"/>
          <w:b/>
          <w:sz w:val="28"/>
          <w:szCs w:val="28"/>
          <w:lang w:val="kk-KZ"/>
        </w:rPr>
      </w:pPr>
      <w:r w:rsidRPr="009E2AE9">
        <w:rPr>
          <w:rFonts w:ascii="Times New Roman" w:hAnsi="Times New Roman" w:cs="Times New Roman"/>
          <w:b/>
          <w:sz w:val="28"/>
          <w:szCs w:val="28"/>
          <w:lang w:val="kk-KZ"/>
        </w:rPr>
        <w:t>1-</w:t>
      </w:r>
      <w:r w:rsidR="0064364A" w:rsidRPr="009E2AE9">
        <w:rPr>
          <w:rFonts w:ascii="Times New Roman" w:hAnsi="Times New Roman" w:cs="Times New Roman"/>
          <w:b/>
          <w:sz w:val="28"/>
          <w:szCs w:val="28"/>
          <w:lang w:val="kk-KZ"/>
        </w:rPr>
        <w:t>тарау</w:t>
      </w:r>
      <w:r w:rsidRPr="009E2AE9">
        <w:rPr>
          <w:rFonts w:ascii="Times New Roman" w:hAnsi="Times New Roman" w:cs="Times New Roman"/>
          <w:b/>
          <w:sz w:val="28"/>
          <w:szCs w:val="28"/>
          <w:lang w:val="kk-KZ"/>
        </w:rPr>
        <w:t>. Жалпы ережелер</w:t>
      </w:r>
    </w:p>
    <w:p w14:paraId="48508626" w14:textId="77777777" w:rsidR="005A2129" w:rsidRPr="009E2AE9" w:rsidRDefault="005A2129" w:rsidP="00D57BE6">
      <w:pPr>
        <w:spacing w:after="0" w:line="240" w:lineRule="auto"/>
        <w:jc w:val="center"/>
        <w:rPr>
          <w:rFonts w:ascii="Times New Roman" w:hAnsi="Times New Roman" w:cs="Times New Roman"/>
          <w:sz w:val="28"/>
          <w:szCs w:val="28"/>
          <w:lang w:val="kk-KZ"/>
        </w:rPr>
      </w:pPr>
    </w:p>
    <w:p w14:paraId="54372FAE" w14:textId="77777777" w:rsidR="005A2129" w:rsidRPr="009E2AE9" w:rsidRDefault="005B5329" w:rsidP="005A2129">
      <w:pPr>
        <w:tabs>
          <w:tab w:val="left" w:pos="567"/>
          <w:tab w:val="left" w:pos="709"/>
          <w:tab w:val="left" w:pos="993"/>
          <w:tab w:val="left" w:pos="1134"/>
        </w:tabs>
        <w:spacing w:after="0" w:line="240" w:lineRule="auto"/>
        <w:ind w:firstLine="709"/>
        <w:jc w:val="both"/>
        <w:rPr>
          <w:rFonts w:ascii="Times New Roman" w:hAnsi="Times New Roman" w:cs="Times New Roman"/>
          <w:bCs/>
          <w:sz w:val="28"/>
          <w:szCs w:val="28"/>
          <w:lang w:val="kk-KZ"/>
        </w:rPr>
      </w:pPr>
      <w:r w:rsidRPr="009E2AE9">
        <w:rPr>
          <w:rFonts w:ascii="Times New Roman" w:hAnsi="Times New Roman" w:cs="Times New Roman"/>
          <w:bCs/>
          <w:sz w:val="28"/>
          <w:szCs w:val="28"/>
          <w:lang w:val="kk-KZ"/>
        </w:rPr>
        <w:t>1</w:t>
      </w:r>
      <w:r w:rsidR="00C2511F" w:rsidRPr="009E2AE9">
        <w:rPr>
          <w:rFonts w:ascii="Times New Roman" w:hAnsi="Times New Roman" w:cs="Times New Roman"/>
          <w:bCs/>
          <w:sz w:val="28"/>
          <w:szCs w:val="28"/>
          <w:lang w:val="kk-KZ"/>
        </w:rPr>
        <w:t xml:space="preserve">. </w:t>
      </w:r>
      <w:r w:rsidR="00D30B74">
        <w:rPr>
          <w:rFonts w:ascii="Times New Roman" w:hAnsi="Times New Roman" w:cs="Times New Roman"/>
          <w:bCs/>
          <w:sz w:val="28"/>
          <w:szCs w:val="28"/>
          <w:lang w:val="kk-KZ"/>
        </w:rPr>
        <w:t>О</w:t>
      </w:r>
      <w:r w:rsidR="00D30B74" w:rsidRPr="009E2AE9">
        <w:rPr>
          <w:rFonts w:ascii="Times New Roman" w:hAnsi="Times New Roman" w:cs="Times New Roman"/>
          <w:bCs/>
          <w:sz w:val="28"/>
          <w:szCs w:val="28"/>
          <w:lang w:val="kk-KZ"/>
        </w:rPr>
        <w:t xml:space="preserve">сы </w:t>
      </w:r>
      <w:r w:rsidR="005A2129" w:rsidRPr="009E2AE9">
        <w:rPr>
          <w:rFonts w:ascii="Times New Roman" w:hAnsi="Times New Roman" w:cs="Times New Roman"/>
          <w:bCs/>
          <w:sz w:val="28"/>
          <w:szCs w:val="28"/>
          <w:lang w:val="kk-KZ"/>
        </w:rPr>
        <w:t xml:space="preserve">Қазақстан Республикасы Ұлттық экономика министрлігінің </w:t>
      </w:r>
      <w:r w:rsidR="00D30B74">
        <w:rPr>
          <w:rFonts w:ascii="Times New Roman" w:hAnsi="Times New Roman" w:cs="Times New Roman"/>
          <w:bCs/>
          <w:sz w:val="28"/>
          <w:szCs w:val="28"/>
          <w:lang w:val="kk-KZ"/>
        </w:rPr>
        <w:t>с</w:t>
      </w:r>
      <w:r w:rsidR="005A2129" w:rsidRPr="009E2AE9">
        <w:rPr>
          <w:rFonts w:ascii="Times New Roman" w:hAnsi="Times New Roman" w:cs="Times New Roman"/>
          <w:bCs/>
          <w:sz w:val="28"/>
          <w:szCs w:val="28"/>
          <w:lang w:val="kk-KZ"/>
        </w:rPr>
        <w:t>ыбайлас жемқорлыққа қарсы стандарты (</w:t>
      </w:r>
      <w:r w:rsidR="00D30B74">
        <w:rPr>
          <w:rFonts w:ascii="Times New Roman" w:hAnsi="Times New Roman" w:cs="Times New Roman"/>
          <w:bCs/>
          <w:sz w:val="28"/>
          <w:szCs w:val="28"/>
          <w:lang w:val="kk-KZ"/>
        </w:rPr>
        <w:t>бұдан әрі</w:t>
      </w:r>
      <w:r w:rsidR="005A2129" w:rsidRPr="009E2AE9">
        <w:rPr>
          <w:rFonts w:ascii="Times New Roman" w:hAnsi="Times New Roman" w:cs="Times New Roman"/>
          <w:bCs/>
          <w:sz w:val="28"/>
          <w:szCs w:val="28"/>
          <w:lang w:val="kk-KZ"/>
        </w:rPr>
        <w:t xml:space="preserve"> – </w:t>
      </w:r>
      <w:r w:rsidR="00D30B74">
        <w:rPr>
          <w:rFonts w:ascii="Times New Roman" w:hAnsi="Times New Roman" w:cs="Times New Roman"/>
          <w:bCs/>
          <w:sz w:val="28"/>
          <w:szCs w:val="28"/>
          <w:lang w:val="kk-KZ"/>
        </w:rPr>
        <w:t>С</w:t>
      </w:r>
      <w:r w:rsidR="00D30B74" w:rsidRPr="009E2AE9">
        <w:rPr>
          <w:rFonts w:ascii="Times New Roman" w:hAnsi="Times New Roman" w:cs="Times New Roman"/>
          <w:bCs/>
          <w:sz w:val="28"/>
          <w:szCs w:val="28"/>
          <w:lang w:val="kk-KZ"/>
        </w:rPr>
        <w:t>ыбайлас жемқорлыққа қарсы стандар</w:t>
      </w:r>
      <w:r w:rsidR="00CA2EB9">
        <w:rPr>
          <w:rFonts w:ascii="Times New Roman" w:hAnsi="Times New Roman" w:cs="Times New Roman"/>
          <w:bCs/>
          <w:sz w:val="28"/>
          <w:szCs w:val="28"/>
          <w:lang w:val="kk-KZ"/>
        </w:rPr>
        <w:t>т</w:t>
      </w:r>
      <w:r w:rsidR="005A2129" w:rsidRPr="009E2AE9">
        <w:rPr>
          <w:rFonts w:ascii="Times New Roman" w:hAnsi="Times New Roman" w:cs="Times New Roman"/>
          <w:bCs/>
          <w:sz w:val="28"/>
          <w:szCs w:val="28"/>
          <w:lang w:val="kk-KZ"/>
        </w:rPr>
        <w:t xml:space="preserve">) «Сыбайлас жемқорлыққа қарсы іс-қимыл туралы» </w:t>
      </w:r>
      <w:r w:rsidR="00CA2EB9" w:rsidRPr="009E2AE9">
        <w:rPr>
          <w:rFonts w:ascii="Times New Roman" w:hAnsi="Times New Roman" w:cs="Times New Roman"/>
          <w:bCs/>
          <w:sz w:val="28"/>
          <w:szCs w:val="28"/>
          <w:lang w:val="kk-KZ"/>
        </w:rPr>
        <w:t>Қазақстан Республикасы</w:t>
      </w:r>
      <w:r w:rsidR="00FC0BDD">
        <w:rPr>
          <w:rFonts w:ascii="Times New Roman" w:hAnsi="Times New Roman" w:cs="Times New Roman"/>
          <w:bCs/>
          <w:sz w:val="28"/>
          <w:szCs w:val="28"/>
          <w:lang w:val="kk-KZ"/>
        </w:rPr>
        <w:t xml:space="preserve"> </w:t>
      </w:r>
      <w:r w:rsidR="005A2129" w:rsidRPr="009E2AE9">
        <w:rPr>
          <w:rFonts w:ascii="Times New Roman" w:hAnsi="Times New Roman" w:cs="Times New Roman"/>
          <w:bCs/>
          <w:sz w:val="28"/>
          <w:szCs w:val="28"/>
          <w:lang w:val="kk-KZ"/>
        </w:rPr>
        <w:t xml:space="preserve">Заңының </w:t>
      </w:r>
      <w:r w:rsidR="00FC0BDD" w:rsidRPr="009E2AE9">
        <w:rPr>
          <w:rFonts w:ascii="Times New Roman" w:hAnsi="Times New Roman" w:cs="Times New Roman"/>
          <w:bCs/>
          <w:sz w:val="28"/>
          <w:szCs w:val="28"/>
          <w:lang w:val="kk-KZ"/>
        </w:rPr>
        <w:t>(</w:t>
      </w:r>
      <w:r w:rsidR="00FC0BDD">
        <w:rPr>
          <w:rFonts w:ascii="Times New Roman" w:hAnsi="Times New Roman" w:cs="Times New Roman"/>
          <w:bCs/>
          <w:sz w:val="28"/>
          <w:szCs w:val="28"/>
          <w:lang w:val="kk-KZ"/>
        </w:rPr>
        <w:t xml:space="preserve">бұдан әрі </w:t>
      </w:r>
      <w:r w:rsidR="00FC0BDD" w:rsidRPr="009E2AE9">
        <w:rPr>
          <w:rFonts w:ascii="Times New Roman" w:hAnsi="Times New Roman" w:cs="Times New Roman"/>
          <w:bCs/>
          <w:sz w:val="28"/>
          <w:szCs w:val="28"/>
          <w:lang w:val="kk-KZ"/>
        </w:rPr>
        <w:t>– Заң</w:t>
      </w:r>
      <w:r w:rsidR="00FC0BDD">
        <w:rPr>
          <w:rFonts w:ascii="Times New Roman" w:hAnsi="Times New Roman" w:cs="Times New Roman"/>
          <w:bCs/>
          <w:sz w:val="28"/>
          <w:szCs w:val="28"/>
          <w:lang w:val="kk-KZ"/>
        </w:rPr>
        <w:t xml:space="preserve">) </w:t>
      </w:r>
      <w:r w:rsidR="00FC0BDD" w:rsidRPr="009E2AE9">
        <w:rPr>
          <w:rFonts w:ascii="Times New Roman" w:hAnsi="Times New Roman" w:cs="Times New Roman"/>
          <w:bCs/>
          <w:sz w:val="28"/>
          <w:szCs w:val="28"/>
          <w:lang w:val="kk-KZ"/>
        </w:rPr>
        <w:t>10-бабының</w:t>
      </w:r>
      <w:r w:rsidR="00FC0BDD">
        <w:rPr>
          <w:rFonts w:ascii="Times New Roman" w:hAnsi="Times New Roman" w:cs="Times New Roman"/>
          <w:bCs/>
          <w:sz w:val="28"/>
          <w:szCs w:val="28"/>
          <w:lang w:val="kk-KZ"/>
        </w:rPr>
        <w:t xml:space="preserve">                                                                                                                                                                                                                                                                                                                                        </w:t>
      </w:r>
      <w:r w:rsidR="005A2129" w:rsidRPr="009E2AE9">
        <w:rPr>
          <w:rFonts w:ascii="Times New Roman" w:hAnsi="Times New Roman" w:cs="Times New Roman"/>
          <w:bCs/>
          <w:sz w:val="28"/>
          <w:szCs w:val="28"/>
          <w:lang w:val="kk-KZ"/>
        </w:rPr>
        <w:t xml:space="preserve">2-тармағына  және Қазақстан Республикасы Сыбайлас жемқорлыққа қарсы іс-қимыл агенттігі </w:t>
      </w:r>
      <w:r w:rsidR="00D976CE" w:rsidRPr="009E2AE9">
        <w:rPr>
          <w:rFonts w:ascii="Times New Roman" w:hAnsi="Times New Roman" w:cs="Times New Roman"/>
          <w:bCs/>
          <w:sz w:val="28"/>
          <w:szCs w:val="28"/>
          <w:lang w:val="kk-KZ"/>
        </w:rPr>
        <w:t>Т</w:t>
      </w:r>
      <w:r w:rsidR="00CA2EB9" w:rsidRPr="009E2AE9">
        <w:rPr>
          <w:rFonts w:ascii="Times New Roman" w:hAnsi="Times New Roman" w:cs="Times New Roman"/>
          <w:bCs/>
          <w:sz w:val="28"/>
          <w:szCs w:val="28"/>
          <w:lang w:val="kk-KZ"/>
        </w:rPr>
        <w:t>өрағасының 2024 жылғы 31 желтоқсанда</w:t>
      </w:r>
      <w:r w:rsidR="00CA2EB9" w:rsidRPr="00D976CE">
        <w:rPr>
          <w:rFonts w:ascii="Times New Roman" w:hAnsi="Times New Roman" w:cs="Times New Roman"/>
          <w:bCs/>
          <w:sz w:val="28"/>
          <w:szCs w:val="28"/>
          <w:lang w:val="kk-KZ"/>
        </w:rPr>
        <w:t>ғы</w:t>
      </w:r>
      <w:r w:rsidR="00CA2EB9" w:rsidRPr="009E2AE9">
        <w:rPr>
          <w:rFonts w:ascii="Times New Roman" w:hAnsi="Times New Roman" w:cs="Times New Roman"/>
          <w:bCs/>
          <w:sz w:val="28"/>
          <w:szCs w:val="28"/>
          <w:lang w:val="kk-KZ"/>
        </w:rPr>
        <w:t xml:space="preserve"> </w:t>
      </w:r>
      <w:r w:rsidR="005A2129" w:rsidRPr="009E2AE9">
        <w:rPr>
          <w:rFonts w:ascii="Times New Roman" w:hAnsi="Times New Roman" w:cs="Times New Roman"/>
          <w:bCs/>
          <w:sz w:val="28"/>
          <w:szCs w:val="28"/>
          <w:lang w:val="kk-KZ"/>
        </w:rPr>
        <w:t>№</w:t>
      </w:r>
      <w:r w:rsidR="00D976CE" w:rsidRPr="009E2AE9">
        <w:rPr>
          <w:rFonts w:ascii="Times New Roman" w:hAnsi="Times New Roman" w:cs="Times New Roman"/>
          <w:bCs/>
          <w:sz w:val="28"/>
          <w:szCs w:val="28"/>
          <w:lang w:val="kk-KZ"/>
        </w:rPr>
        <w:t xml:space="preserve"> </w:t>
      </w:r>
      <w:r w:rsidR="005A2129" w:rsidRPr="009E2AE9">
        <w:rPr>
          <w:rFonts w:ascii="Times New Roman" w:hAnsi="Times New Roman" w:cs="Times New Roman"/>
          <w:bCs/>
          <w:sz w:val="28"/>
          <w:szCs w:val="28"/>
          <w:lang w:val="kk-KZ"/>
        </w:rPr>
        <w:t xml:space="preserve">285 бұйрығымен бекітілген Сыбайлас жемқорлыққа қарсы стандарттарды </w:t>
      </w:r>
      <w:r w:rsidR="00E774E1" w:rsidRPr="009E2AE9">
        <w:rPr>
          <w:rFonts w:ascii="Times New Roman" w:hAnsi="Times New Roman" w:cs="Times New Roman"/>
          <w:bCs/>
          <w:sz w:val="28"/>
          <w:szCs w:val="28"/>
          <w:lang w:val="kk-KZ"/>
        </w:rPr>
        <w:t>қалыптастыру бойынша әдістемелік ұсынымдар</w:t>
      </w:r>
      <w:r w:rsidR="00E774E1" w:rsidRPr="00D976CE">
        <w:rPr>
          <w:rFonts w:ascii="Times New Roman" w:hAnsi="Times New Roman" w:cs="Times New Roman"/>
          <w:bCs/>
          <w:sz w:val="28"/>
          <w:szCs w:val="28"/>
          <w:lang w:val="kk-KZ"/>
        </w:rPr>
        <w:t>ға</w:t>
      </w:r>
      <w:r w:rsidR="00E774E1">
        <w:rPr>
          <w:rFonts w:ascii="Times New Roman" w:hAnsi="Times New Roman" w:cs="Times New Roman"/>
          <w:bCs/>
          <w:sz w:val="28"/>
          <w:szCs w:val="28"/>
          <w:lang w:val="kk-KZ"/>
        </w:rPr>
        <w:t xml:space="preserve"> </w:t>
      </w:r>
      <w:r w:rsidR="005A2129" w:rsidRPr="009E2AE9">
        <w:rPr>
          <w:rFonts w:ascii="Times New Roman" w:hAnsi="Times New Roman" w:cs="Times New Roman"/>
          <w:bCs/>
          <w:sz w:val="28"/>
          <w:szCs w:val="28"/>
          <w:lang w:val="kk-KZ"/>
        </w:rPr>
        <w:t>(</w:t>
      </w:r>
      <w:r w:rsidR="00E774E1">
        <w:rPr>
          <w:rFonts w:ascii="Times New Roman" w:hAnsi="Times New Roman" w:cs="Times New Roman"/>
          <w:bCs/>
          <w:sz w:val="28"/>
          <w:szCs w:val="28"/>
          <w:lang w:val="kk-KZ"/>
        </w:rPr>
        <w:t xml:space="preserve">бұдан әрі </w:t>
      </w:r>
      <w:r w:rsidR="005A2129" w:rsidRPr="009E2AE9">
        <w:rPr>
          <w:rFonts w:ascii="Times New Roman" w:hAnsi="Times New Roman" w:cs="Times New Roman"/>
          <w:bCs/>
          <w:sz w:val="28"/>
          <w:szCs w:val="28"/>
          <w:lang w:val="kk-KZ"/>
        </w:rPr>
        <w:t xml:space="preserve"> – Әдістемелік </w:t>
      </w:r>
      <w:r w:rsidR="00E774E1" w:rsidRPr="009E2AE9">
        <w:rPr>
          <w:rFonts w:ascii="Times New Roman" w:hAnsi="Times New Roman" w:cs="Times New Roman"/>
          <w:bCs/>
          <w:sz w:val="28"/>
          <w:szCs w:val="28"/>
          <w:lang w:val="kk-KZ"/>
        </w:rPr>
        <w:t>ұсыны</w:t>
      </w:r>
      <w:r w:rsidR="00E774E1">
        <w:rPr>
          <w:rFonts w:ascii="Times New Roman" w:hAnsi="Times New Roman" w:cs="Times New Roman"/>
          <w:bCs/>
          <w:sz w:val="28"/>
          <w:szCs w:val="28"/>
          <w:lang w:val="kk-KZ"/>
        </w:rPr>
        <w:t>мдар</w:t>
      </w:r>
      <w:r w:rsidR="005A2129" w:rsidRPr="009E2AE9">
        <w:rPr>
          <w:rFonts w:ascii="Times New Roman" w:hAnsi="Times New Roman" w:cs="Times New Roman"/>
          <w:bCs/>
          <w:sz w:val="28"/>
          <w:szCs w:val="28"/>
          <w:lang w:val="kk-KZ"/>
        </w:rPr>
        <w:t>)</w:t>
      </w:r>
      <w:r w:rsidR="00E774E1">
        <w:rPr>
          <w:rFonts w:ascii="Times New Roman" w:hAnsi="Times New Roman" w:cs="Times New Roman"/>
          <w:bCs/>
          <w:sz w:val="28"/>
          <w:szCs w:val="28"/>
          <w:lang w:val="kk-KZ"/>
        </w:rPr>
        <w:t xml:space="preserve"> </w:t>
      </w:r>
      <w:r w:rsidR="00E774E1" w:rsidRPr="009E2AE9">
        <w:rPr>
          <w:rFonts w:ascii="Times New Roman" w:hAnsi="Times New Roman" w:cs="Times New Roman"/>
          <w:bCs/>
          <w:sz w:val="28"/>
          <w:szCs w:val="28"/>
          <w:lang w:val="kk-KZ"/>
        </w:rPr>
        <w:t>сәйкес әзірленген</w:t>
      </w:r>
      <w:r w:rsidR="00E774E1">
        <w:rPr>
          <w:rFonts w:ascii="Times New Roman" w:hAnsi="Times New Roman" w:cs="Times New Roman"/>
          <w:bCs/>
          <w:sz w:val="28"/>
          <w:szCs w:val="28"/>
          <w:lang w:val="kk-KZ"/>
        </w:rPr>
        <w:t>.</w:t>
      </w:r>
    </w:p>
    <w:p w14:paraId="642CFFAC" w14:textId="77777777" w:rsidR="00E774E1" w:rsidRPr="009E2AE9" w:rsidRDefault="00E774E1" w:rsidP="005A2129">
      <w:pPr>
        <w:tabs>
          <w:tab w:val="left" w:pos="567"/>
          <w:tab w:val="left" w:pos="709"/>
          <w:tab w:val="left" w:pos="993"/>
          <w:tab w:val="left" w:pos="1134"/>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bCs/>
          <w:sz w:val="28"/>
          <w:szCs w:val="28"/>
          <w:lang w:val="kk-KZ"/>
        </w:rPr>
        <w:t>Сыбайлас жемқорлыққа қарсы стандарт – қоғамдық қатынастардың оқшауланған саласы үшін белгіленген, сыбайлас жемқорлықтың алдын алуға бағытталған ұсынымдар жүйесі.</w:t>
      </w:r>
      <w:r w:rsidRPr="009E2AE9" w:rsidDel="00E774E1">
        <w:rPr>
          <w:rFonts w:ascii="Times New Roman" w:hAnsi="Times New Roman" w:cs="Times New Roman"/>
          <w:bCs/>
          <w:sz w:val="28"/>
          <w:szCs w:val="28"/>
          <w:lang w:val="kk-KZ"/>
        </w:rPr>
        <w:t xml:space="preserve"> </w:t>
      </w:r>
    </w:p>
    <w:p w14:paraId="2D59650B" w14:textId="77777777" w:rsidR="009B3A38" w:rsidRPr="009E2AE9" w:rsidRDefault="009B3A38" w:rsidP="00853699">
      <w:pPr>
        <w:tabs>
          <w:tab w:val="left" w:pos="567"/>
          <w:tab w:val="left" w:pos="709"/>
          <w:tab w:val="left" w:pos="993"/>
          <w:tab w:val="left" w:pos="1134"/>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 xml:space="preserve">2. </w:t>
      </w:r>
      <w:r w:rsidR="005A2129" w:rsidRPr="009E2AE9">
        <w:rPr>
          <w:rFonts w:ascii="Times New Roman" w:hAnsi="Times New Roman" w:cs="Times New Roman"/>
          <w:sz w:val="28"/>
          <w:szCs w:val="28"/>
          <w:lang w:val="kk-KZ"/>
        </w:rPr>
        <w:t xml:space="preserve">Сыбайлас жемқорлыққа қарсы стандартта </w:t>
      </w:r>
      <w:r w:rsidR="00A948AB" w:rsidRPr="009E2AE9">
        <w:rPr>
          <w:rFonts w:ascii="Times New Roman" w:hAnsi="Times New Roman" w:cs="Times New Roman"/>
          <w:sz w:val="28"/>
          <w:szCs w:val="28"/>
          <w:lang w:val="kk-KZ"/>
        </w:rPr>
        <w:t>пайдаланылатын</w:t>
      </w:r>
      <w:r w:rsidR="005A2129" w:rsidRPr="009E2AE9">
        <w:rPr>
          <w:rFonts w:ascii="Times New Roman" w:hAnsi="Times New Roman" w:cs="Times New Roman"/>
          <w:sz w:val="28"/>
          <w:szCs w:val="28"/>
          <w:lang w:val="kk-KZ"/>
        </w:rPr>
        <w:t xml:space="preserve"> негізгі ұғымдар:</w:t>
      </w:r>
    </w:p>
    <w:p w14:paraId="59861EA0" w14:textId="77777777" w:rsidR="009B3A38" w:rsidRPr="009E2AE9" w:rsidRDefault="009B3A38" w:rsidP="00853699">
      <w:pPr>
        <w:tabs>
          <w:tab w:val="left" w:pos="567"/>
          <w:tab w:val="left" w:pos="709"/>
          <w:tab w:val="left" w:pos="993"/>
          <w:tab w:val="left" w:pos="1134"/>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 xml:space="preserve">1) </w:t>
      </w:r>
      <w:r w:rsidR="00A948AB" w:rsidRPr="009E2AE9">
        <w:rPr>
          <w:rFonts w:ascii="Times New Roman" w:hAnsi="Times New Roman" w:cs="Times New Roman"/>
          <w:sz w:val="28"/>
          <w:szCs w:val="28"/>
          <w:lang w:val="kk-KZ"/>
        </w:rPr>
        <w:t xml:space="preserve">жекжаттар – </w:t>
      </w:r>
      <w:r w:rsidR="00E774E1" w:rsidRPr="009E2AE9">
        <w:rPr>
          <w:rFonts w:ascii="Times New Roman" w:hAnsi="Times New Roman" w:cs="Times New Roman"/>
          <w:sz w:val="28"/>
          <w:szCs w:val="28"/>
          <w:lang w:val="kk-KZ"/>
        </w:rPr>
        <w:t>жұбайының (зайыбының) ата-анасы бір және ата-анасы бөлек аға-інілері мен апа-сіңлілері (қарындастары), ата-аналары мен балалары</w:t>
      </w:r>
      <w:r w:rsidRPr="009E2AE9">
        <w:rPr>
          <w:rFonts w:ascii="Times New Roman" w:hAnsi="Times New Roman" w:cs="Times New Roman"/>
          <w:sz w:val="28"/>
          <w:szCs w:val="28"/>
          <w:lang w:val="kk-KZ"/>
        </w:rPr>
        <w:t>;</w:t>
      </w:r>
    </w:p>
    <w:p w14:paraId="0951D2D8" w14:textId="77777777" w:rsidR="009B3A38" w:rsidRPr="009E2AE9" w:rsidRDefault="0066533A" w:rsidP="00853699">
      <w:pPr>
        <w:tabs>
          <w:tab w:val="left" w:pos="567"/>
          <w:tab w:val="left" w:pos="709"/>
          <w:tab w:val="left" w:pos="993"/>
          <w:tab w:val="left" w:pos="1134"/>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2</w:t>
      </w:r>
      <w:r w:rsidR="009B3A38" w:rsidRPr="009E2AE9">
        <w:rPr>
          <w:rFonts w:ascii="Times New Roman" w:hAnsi="Times New Roman" w:cs="Times New Roman"/>
          <w:sz w:val="28"/>
          <w:szCs w:val="28"/>
          <w:lang w:val="kk-KZ"/>
        </w:rPr>
        <w:t xml:space="preserve">) </w:t>
      </w:r>
      <w:r w:rsidR="00A948AB" w:rsidRPr="009E2AE9">
        <w:rPr>
          <w:rFonts w:ascii="Times New Roman" w:hAnsi="Times New Roman" w:cs="Times New Roman"/>
          <w:sz w:val="28"/>
          <w:szCs w:val="28"/>
          <w:lang w:val="kk-KZ"/>
        </w:rPr>
        <w:t xml:space="preserve">қоғамдық бақылау – қоғамдық бақылау субъектілерінің </w:t>
      </w:r>
      <w:r w:rsidR="00552058">
        <w:rPr>
          <w:rFonts w:ascii="Times New Roman" w:hAnsi="Times New Roman" w:cs="Times New Roman"/>
          <w:sz w:val="28"/>
          <w:szCs w:val="28"/>
          <w:lang w:val="kk-KZ"/>
        </w:rPr>
        <w:t xml:space="preserve">«Қоғамдық бақылау туралы» </w:t>
      </w:r>
      <w:r w:rsidR="00552058" w:rsidRPr="009E2AE9">
        <w:rPr>
          <w:rFonts w:ascii="Times New Roman" w:hAnsi="Times New Roman" w:cs="Times New Roman"/>
          <w:sz w:val="28"/>
          <w:szCs w:val="28"/>
          <w:lang w:val="kk-KZ"/>
        </w:rPr>
        <w:t xml:space="preserve">Қазақстан Республикасының </w:t>
      </w:r>
      <w:r w:rsidR="00A948AB" w:rsidRPr="009E2AE9">
        <w:rPr>
          <w:rFonts w:ascii="Times New Roman" w:hAnsi="Times New Roman" w:cs="Times New Roman"/>
          <w:sz w:val="28"/>
          <w:szCs w:val="28"/>
          <w:lang w:val="kk-KZ"/>
        </w:rPr>
        <w:t>Заң</w:t>
      </w:r>
      <w:r w:rsidR="00552058">
        <w:rPr>
          <w:rFonts w:ascii="Times New Roman" w:hAnsi="Times New Roman" w:cs="Times New Roman"/>
          <w:sz w:val="28"/>
          <w:szCs w:val="28"/>
          <w:lang w:val="kk-KZ"/>
        </w:rPr>
        <w:t>ын</w:t>
      </w:r>
      <w:r w:rsidR="00A948AB" w:rsidRPr="009E2AE9">
        <w:rPr>
          <w:rFonts w:ascii="Times New Roman" w:hAnsi="Times New Roman" w:cs="Times New Roman"/>
          <w:sz w:val="28"/>
          <w:szCs w:val="28"/>
          <w:lang w:val="kk-KZ"/>
        </w:rPr>
        <w:t xml:space="preserve">да және </w:t>
      </w:r>
      <w:r w:rsidR="00552058" w:rsidRPr="009E2AE9">
        <w:rPr>
          <w:rFonts w:ascii="Times New Roman" w:hAnsi="Times New Roman" w:cs="Times New Roman"/>
          <w:sz w:val="28"/>
          <w:szCs w:val="28"/>
          <w:lang w:val="kk-KZ"/>
        </w:rPr>
        <w:t xml:space="preserve">Қазақстан Республикасының </w:t>
      </w:r>
      <w:r w:rsidR="00A948AB" w:rsidRPr="009E2AE9">
        <w:rPr>
          <w:rFonts w:ascii="Times New Roman" w:hAnsi="Times New Roman" w:cs="Times New Roman"/>
          <w:sz w:val="28"/>
          <w:szCs w:val="28"/>
          <w:lang w:val="kk-KZ"/>
        </w:rPr>
        <w:t xml:space="preserve">өзге де заңдарында белгіленген тәртіппен </w:t>
      </w:r>
      <w:r w:rsidR="00552058">
        <w:rPr>
          <w:rFonts w:ascii="Times New Roman" w:hAnsi="Times New Roman" w:cs="Times New Roman"/>
          <w:sz w:val="28"/>
          <w:szCs w:val="28"/>
          <w:lang w:val="kk-KZ"/>
        </w:rPr>
        <w:t xml:space="preserve">және нысандарда жүзеге асырылатын, </w:t>
      </w:r>
      <w:r w:rsidR="00A948AB" w:rsidRPr="009E2AE9">
        <w:rPr>
          <w:rFonts w:ascii="Times New Roman" w:hAnsi="Times New Roman" w:cs="Times New Roman"/>
          <w:sz w:val="28"/>
          <w:szCs w:val="28"/>
          <w:lang w:val="kk-KZ"/>
        </w:rPr>
        <w:t>қоғамдық бақылау объектілерінің актілері мен шешімдерінің қоғамдық мүдделерге сәйкестігін талдауға және бағалауға бағытталған қызметі;</w:t>
      </w:r>
      <w:r w:rsidR="00552058">
        <w:rPr>
          <w:rFonts w:ascii="Times New Roman" w:hAnsi="Times New Roman" w:cs="Times New Roman"/>
          <w:sz w:val="28"/>
          <w:szCs w:val="28"/>
          <w:lang w:val="kk-KZ"/>
        </w:rPr>
        <w:t xml:space="preserve"> </w:t>
      </w:r>
    </w:p>
    <w:p w14:paraId="23125F78" w14:textId="77777777" w:rsidR="00BC7802" w:rsidRPr="002444A7" w:rsidRDefault="0066533A" w:rsidP="00853699">
      <w:pPr>
        <w:tabs>
          <w:tab w:val="left" w:pos="567"/>
          <w:tab w:val="left" w:pos="709"/>
          <w:tab w:val="left" w:pos="993"/>
          <w:tab w:val="left" w:pos="1134"/>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3</w:t>
      </w:r>
      <w:r w:rsidR="009B3A38" w:rsidRPr="009E2AE9">
        <w:rPr>
          <w:rFonts w:ascii="Times New Roman" w:hAnsi="Times New Roman" w:cs="Times New Roman"/>
          <w:sz w:val="28"/>
          <w:szCs w:val="28"/>
          <w:lang w:val="kk-KZ"/>
        </w:rPr>
        <w:t xml:space="preserve">) </w:t>
      </w:r>
      <w:r w:rsidR="00A948AB" w:rsidRPr="009E2AE9">
        <w:rPr>
          <w:rFonts w:ascii="Times New Roman" w:hAnsi="Times New Roman" w:cs="Times New Roman"/>
          <w:sz w:val="28"/>
          <w:szCs w:val="28"/>
          <w:lang w:val="kk-KZ"/>
        </w:rPr>
        <w:t xml:space="preserve">қоғамдық бақылау субъектілері – </w:t>
      </w:r>
      <w:r w:rsidR="00BC7802" w:rsidRPr="00552058">
        <w:rPr>
          <w:rFonts w:ascii="Times New Roman" w:hAnsi="Times New Roman" w:cs="Times New Roman"/>
          <w:sz w:val="28"/>
          <w:szCs w:val="28"/>
          <w:lang w:val="kk-KZ"/>
        </w:rPr>
        <w:t xml:space="preserve">Қазақстан Республикасының </w:t>
      </w:r>
      <w:r w:rsidR="00BC7802">
        <w:rPr>
          <w:rFonts w:ascii="Times New Roman" w:hAnsi="Times New Roman" w:cs="Times New Roman"/>
          <w:sz w:val="28"/>
          <w:szCs w:val="28"/>
          <w:lang w:val="kk-KZ"/>
        </w:rPr>
        <w:t xml:space="preserve">азаматтары; діни бірлестіктерді қоспағанда </w:t>
      </w:r>
      <w:r w:rsidR="00BC7802" w:rsidRPr="00552058">
        <w:rPr>
          <w:rFonts w:ascii="Times New Roman" w:hAnsi="Times New Roman" w:cs="Times New Roman"/>
          <w:sz w:val="28"/>
          <w:szCs w:val="28"/>
          <w:lang w:val="kk-KZ"/>
        </w:rPr>
        <w:t xml:space="preserve">Қазақстан Республикасының </w:t>
      </w:r>
      <w:r w:rsidR="00BC7802">
        <w:rPr>
          <w:rFonts w:ascii="Times New Roman" w:hAnsi="Times New Roman" w:cs="Times New Roman"/>
          <w:sz w:val="28"/>
          <w:szCs w:val="28"/>
          <w:lang w:val="kk-KZ"/>
        </w:rPr>
        <w:t xml:space="preserve">аумағында тіркелген коммерциялық емес ұйымдар; </w:t>
      </w:r>
      <w:r w:rsidR="002444A7" w:rsidRPr="00552058">
        <w:rPr>
          <w:rFonts w:ascii="Times New Roman" w:hAnsi="Times New Roman" w:cs="Times New Roman"/>
          <w:sz w:val="28"/>
          <w:szCs w:val="28"/>
          <w:lang w:val="kk-KZ"/>
        </w:rPr>
        <w:t>Қазақстан Республикасының</w:t>
      </w:r>
      <w:r w:rsidR="002444A7" w:rsidRPr="009E2AE9">
        <w:rPr>
          <w:rFonts w:ascii="Times New Roman" w:hAnsi="Times New Roman" w:cs="Times New Roman"/>
          <w:sz w:val="28"/>
          <w:szCs w:val="28"/>
          <w:lang w:val="kk-KZ"/>
        </w:rPr>
        <w:t xml:space="preserve"> </w:t>
      </w:r>
      <w:r w:rsidR="002444A7">
        <w:rPr>
          <w:rFonts w:ascii="Times New Roman" w:hAnsi="Times New Roman" w:cs="Times New Roman"/>
          <w:sz w:val="28"/>
          <w:szCs w:val="28"/>
          <w:lang w:val="kk-KZ"/>
        </w:rPr>
        <w:t xml:space="preserve">заңдарына сәйкес </w:t>
      </w:r>
      <w:r w:rsidR="002444A7" w:rsidRPr="00552058">
        <w:rPr>
          <w:rFonts w:ascii="Times New Roman" w:hAnsi="Times New Roman" w:cs="Times New Roman"/>
          <w:sz w:val="28"/>
          <w:szCs w:val="28"/>
          <w:lang w:val="kk-KZ"/>
        </w:rPr>
        <w:t>қоғамдық бақылау</w:t>
      </w:r>
      <w:r w:rsidR="002444A7">
        <w:rPr>
          <w:rFonts w:ascii="Times New Roman" w:hAnsi="Times New Roman" w:cs="Times New Roman"/>
          <w:sz w:val="28"/>
          <w:szCs w:val="28"/>
          <w:lang w:val="kk-KZ"/>
        </w:rPr>
        <w:t xml:space="preserve">ды жүзеге асыруға өкілеттіктер берілген өзге де </w:t>
      </w:r>
      <w:r w:rsidR="002444A7" w:rsidRPr="00552058">
        <w:rPr>
          <w:rFonts w:ascii="Times New Roman" w:hAnsi="Times New Roman" w:cs="Times New Roman"/>
          <w:sz w:val="28"/>
          <w:szCs w:val="28"/>
          <w:lang w:val="kk-KZ"/>
        </w:rPr>
        <w:t>субъектілер</w:t>
      </w:r>
      <w:r w:rsidR="002444A7">
        <w:rPr>
          <w:rFonts w:ascii="Times New Roman" w:hAnsi="Times New Roman" w:cs="Times New Roman"/>
          <w:sz w:val="28"/>
          <w:szCs w:val="28"/>
          <w:lang w:val="kk-KZ"/>
        </w:rPr>
        <w:t xml:space="preserve">; </w:t>
      </w:r>
    </w:p>
    <w:p w14:paraId="12E53E83" w14:textId="77777777" w:rsidR="009B3A38" w:rsidRPr="00A948AB" w:rsidRDefault="0066533A" w:rsidP="00853699">
      <w:pPr>
        <w:tabs>
          <w:tab w:val="left" w:pos="567"/>
          <w:tab w:val="left" w:pos="709"/>
          <w:tab w:val="left" w:pos="993"/>
          <w:tab w:val="left" w:pos="1134"/>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4</w:t>
      </w:r>
      <w:r w:rsidR="009B3A38" w:rsidRPr="009E2AE9">
        <w:rPr>
          <w:rFonts w:ascii="Times New Roman" w:hAnsi="Times New Roman" w:cs="Times New Roman"/>
          <w:sz w:val="28"/>
          <w:szCs w:val="28"/>
          <w:lang w:val="kk-KZ"/>
        </w:rPr>
        <w:t xml:space="preserve">) </w:t>
      </w:r>
      <w:r w:rsidR="00A948AB" w:rsidRPr="009E2AE9">
        <w:rPr>
          <w:rFonts w:ascii="Times New Roman" w:hAnsi="Times New Roman" w:cs="Times New Roman"/>
          <w:sz w:val="28"/>
          <w:szCs w:val="28"/>
          <w:lang w:val="kk-KZ"/>
        </w:rPr>
        <w:t>қонақжайлылық таныту – іскерлік қатынастарды орнату, нығайту немесе дамыту</w:t>
      </w:r>
      <w:r w:rsidR="00BD0855">
        <w:rPr>
          <w:rFonts w:ascii="Times New Roman" w:hAnsi="Times New Roman" w:cs="Times New Roman"/>
          <w:sz w:val="28"/>
          <w:szCs w:val="28"/>
          <w:lang w:val="kk-KZ"/>
        </w:rPr>
        <w:t xml:space="preserve"> үшін ұсынылатын </w:t>
      </w:r>
      <w:r w:rsidR="00A948AB" w:rsidRPr="009E2AE9">
        <w:rPr>
          <w:rFonts w:ascii="Times New Roman" w:hAnsi="Times New Roman" w:cs="Times New Roman"/>
          <w:sz w:val="28"/>
          <w:szCs w:val="28"/>
          <w:lang w:val="kk-KZ"/>
        </w:rPr>
        <w:t>тамақ</w:t>
      </w:r>
      <w:r w:rsidR="00BD0855">
        <w:rPr>
          <w:rFonts w:ascii="Times New Roman" w:hAnsi="Times New Roman" w:cs="Times New Roman"/>
          <w:sz w:val="28"/>
          <w:szCs w:val="28"/>
          <w:lang w:val="kk-KZ"/>
        </w:rPr>
        <w:t xml:space="preserve"> </w:t>
      </w:r>
      <w:r w:rsidR="00A948AB" w:rsidRPr="009E2AE9">
        <w:rPr>
          <w:rFonts w:ascii="Times New Roman" w:hAnsi="Times New Roman" w:cs="Times New Roman"/>
          <w:sz w:val="28"/>
          <w:szCs w:val="28"/>
          <w:lang w:val="kk-KZ"/>
        </w:rPr>
        <w:t xml:space="preserve">(таңғы ас, түскі ас, кешкі ас және </w:t>
      </w:r>
      <w:r w:rsidR="00BD0855">
        <w:rPr>
          <w:rFonts w:ascii="Times New Roman" w:hAnsi="Times New Roman" w:cs="Times New Roman"/>
          <w:sz w:val="28"/>
          <w:szCs w:val="28"/>
          <w:lang w:val="kk-KZ"/>
        </w:rPr>
        <w:t>басқалары</w:t>
      </w:r>
      <w:r w:rsidR="00A948AB" w:rsidRPr="009E2AE9">
        <w:rPr>
          <w:rFonts w:ascii="Times New Roman" w:hAnsi="Times New Roman" w:cs="Times New Roman"/>
          <w:sz w:val="28"/>
          <w:szCs w:val="28"/>
          <w:lang w:val="kk-KZ"/>
        </w:rPr>
        <w:t>), қабылдау</w:t>
      </w:r>
      <w:r w:rsidR="00BD0855">
        <w:rPr>
          <w:rFonts w:ascii="Times New Roman" w:hAnsi="Times New Roman" w:cs="Times New Roman"/>
          <w:sz w:val="28"/>
          <w:szCs w:val="28"/>
          <w:lang w:val="kk-KZ"/>
        </w:rPr>
        <w:t>лар</w:t>
      </w:r>
      <w:r w:rsidR="00A948AB" w:rsidRPr="009E2AE9">
        <w:rPr>
          <w:rFonts w:ascii="Times New Roman" w:hAnsi="Times New Roman" w:cs="Times New Roman"/>
          <w:sz w:val="28"/>
          <w:szCs w:val="28"/>
          <w:lang w:val="kk-KZ"/>
        </w:rPr>
        <w:t xml:space="preserve">, ойын-сауық, қоғамдық немесе спорттық іс-шараларға </w:t>
      </w:r>
      <w:r w:rsidR="00A948AB" w:rsidRPr="009E2AE9">
        <w:rPr>
          <w:rFonts w:ascii="Times New Roman" w:hAnsi="Times New Roman" w:cs="Times New Roman"/>
          <w:sz w:val="28"/>
          <w:szCs w:val="28"/>
          <w:lang w:val="kk-KZ"/>
        </w:rPr>
        <w:lastRenderedPageBreak/>
        <w:t xml:space="preserve">билеттер. Бұл ретте, қонақжайлылық таныту шақырушы тараптың </w:t>
      </w:r>
      <w:r w:rsidR="00BD0855">
        <w:rPr>
          <w:rFonts w:ascii="Times New Roman" w:hAnsi="Times New Roman" w:cs="Times New Roman"/>
          <w:sz w:val="28"/>
          <w:szCs w:val="28"/>
          <w:lang w:val="kk-KZ"/>
        </w:rPr>
        <w:t>қатысуын талап етеді</w:t>
      </w:r>
      <w:r w:rsidR="00A948AB" w:rsidRPr="009E2AE9">
        <w:rPr>
          <w:rFonts w:ascii="Times New Roman" w:hAnsi="Times New Roman" w:cs="Times New Roman"/>
          <w:sz w:val="28"/>
          <w:szCs w:val="28"/>
          <w:lang w:val="kk-KZ"/>
        </w:rPr>
        <w:t xml:space="preserve">, </w:t>
      </w:r>
      <w:r w:rsidR="00BD0855">
        <w:rPr>
          <w:rFonts w:ascii="Times New Roman" w:hAnsi="Times New Roman" w:cs="Times New Roman"/>
          <w:sz w:val="28"/>
          <w:szCs w:val="28"/>
          <w:lang w:val="kk-KZ"/>
        </w:rPr>
        <w:t>олай болмаған жағдайда</w:t>
      </w:r>
      <w:r w:rsidR="00A948AB" w:rsidRPr="009E2AE9">
        <w:rPr>
          <w:rFonts w:ascii="Times New Roman" w:hAnsi="Times New Roman" w:cs="Times New Roman"/>
          <w:sz w:val="28"/>
          <w:szCs w:val="28"/>
          <w:lang w:val="kk-KZ"/>
        </w:rPr>
        <w:t xml:space="preserve"> </w:t>
      </w:r>
      <w:r w:rsidR="00BD0855" w:rsidRPr="009E2AE9">
        <w:rPr>
          <w:rFonts w:ascii="Times New Roman" w:hAnsi="Times New Roman" w:cs="Times New Roman"/>
          <w:sz w:val="28"/>
          <w:szCs w:val="28"/>
          <w:lang w:val="kk-KZ"/>
        </w:rPr>
        <w:t>шығы</w:t>
      </w:r>
      <w:r w:rsidR="00BD0855">
        <w:rPr>
          <w:rFonts w:ascii="Times New Roman" w:hAnsi="Times New Roman" w:cs="Times New Roman"/>
          <w:sz w:val="28"/>
          <w:szCs w:val="28"/>
          <w:lang w:val="kk-KZ"/>
        </w:rPr>
        <w:t>ст</w:t>
      </w:r>
      <w:r w:rsidR="00BD0855" w:rsidRPr="009E2AE9">
        <w:rPr>
          <w:rFonts w:ascii="Times New Roman" w:hAnsi="Times New Roman" w:cs="Times New Roman"/>
          <w:sz w:val="28"/>
          <w:szCs w:val="28"/>
          <w:lang w:val="kk-KZ"/>
        </w:rPr>
        <w:t xml:space="preserve">ар </w:t>
      </w:r>
      <w:r w:rsidR="00A948AB" w:rsidRPr="009E2AE9">
        <w:rPr>
          <w:rFonts w:ascii="Times New Roman" w:hAnsi="Times New Roman" w:cs="Times New Roman"/>
          <w:sz w:val="28"/>
          <w:szCs w:val="28"/>
          <w:lang w:val="kk-KZ"/>
        </w:rPr>
        <w:t xml:space="preserve">сыйлық </w:t>
      </w:r>
      <w:r w:rsidR="009E5A44">
        <w:rPr>
          <w:rFonts w:ascii="Times New Roman" w:hAnsi="Times New Roman" w:cs="Times New Roman"/>
          <w:sz w:val="28"/>
          <w:szCs w:val="28"/>
          <w:lang w:val="kk-KZ"/>
        </w:rPr>
        <w:t>болып табылады</w:t>
      </w:r>
      <w:r w:rsidR="00A948AB" w:rsidRPr="009E2AE9">
        <w:rPr>
          <w:rFonts w:ascii="Times New Roman" w:hAnsi="Times New Roman" w:cs="Times New Roman"/>
          <w:sz w:val="28"/>
          <w:szCs w:val="28"/>
          <w:lang w:val="kk-KZ"/>
        </w:rPr>
        <w:t>;</w:t>
      </w:r>
    </w:p>
    <w:p w14:paraId="7F9BD8BD" w14:textId="77777777" w:rsidR="009B3A38" w:rsidRPr="00A948AB" w:rsidRDefault="0066533A" w:rsidP="00853699">
      <w:pPr>
        <w:tabs>
          <w:tab w:val="left" w:pos="567"/>
          <w:tab w:val="left" w:pos="709"/>
          <w:tab w:val="left" w:pos="993"/>
          <w:tab w:val="left" w:pos="1134"/>
        </w:tabs>
        <w:spacing w:after="0" w:line="240" w:lineRule="auto"/>
        <w:ind w:firstLine="709"/>
        <w:jc w:val="both"/>
        <w:rPr>
          <w:rFonts w:ascii="Times New Roman" w:hAnsi="Times New Roman" w:cs="Times New Roman"/>
          <w:sz w:val="28"/>
          <w:szCs w:val="28"/>
          <w:lang w:val="kk-KZ"/>
        </w:rPr>
      </w:pPr>
      <w:r w:rsidRPr="00A948AB">
        <w:rPr>
          <w:rFonts w:ascii="Times New Roman" w:hAnsi="Times New Roman" w:cs="Times New Roman"/>
          <w:sz w:val="28"/>
          <w:szCs w:val="28"/>
          <w:lang w:val="kk-KZ"/>
        </w:rPr>
        <w:t>5</w:t>
      </w:r>
      <w:r w:rsidR="009B3A38" w:rsidRPr="00A948AB">
        <w:rPr>
          <w:rFonts w:ascii="Times New Roman" w:hAnsi="Times New Roman" w:cs="Times New Roman"/>
          <w:sz w:val="28"/>
          <w:szCs w:val="28"/>
          <w:lang w:val="kk-KZ"/>
        </w:rPr>
        <w:t xml:space="preserve">) </w:t>
      </w:r>
      <w:r w:rsidR="009E5A44" w:rsidRPr="009E5A44">
        <w:rPr>
          <w:rFonts w:ascii="Times New Roman" w:hAnsi="Times New Roman" w:cs="Times New Roman"/>
          <w:sz w:val="28"/>
          <w:szCs w:val="28"/>
          <w:lang w:val="kk-KZ"/>
        </w:rPr>
        <w:t xml:space="preserve">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w:t>
      </w:r>
      <w:r w:rsidR="00007134">
        <w:rPr>
          <w:rFonts w:ascii="Times New Roman" w:hAnsi="Times New Roman" w:cs="Times New Roman"/>
          <w:sz w:val="28"/>
          <w:szCs w:val="28"/>
          <w:lang w:val="kk-KZ"/>
        </w:rPr>
        <w:t>тұлғалар</w:t>
      </w:r>
      <w:r w:rsidR="009E5A44" w:rsidRPr="009E5A44">
        <w:rPr>
          <w:rFonts w:ascii="Times New Roman" w:hAnsi="Times New Roman" w:cs="Times New Roman"/>
          <w:sz w:val="28"/>
          <w:szCs w:val="28"/>
          <w:lang w:val="kk-KZ"/>
        </w:rPr>
        <w:t>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14:paraId="18D6D0DC" w14:textId="77777777" w:rsidR="009B3A38" w:rsidRPr="00A948AB" w:rsidRDefault="0066533A" w:rsidP="00853699">
      <w:pPr>
        <w:tabs>
          <w:tab w:val="left" w:pos="567"/>
          <w:tab w:val="left" w:pos="709"/>
          <w:tab w:val="left" w:pos="993"/>
          <w:tab w:val="left" w:pos="1134"/>
        </w:tabs>
        <w:spacing w:after="0" w:line="240" w:lineRule="auto"/>
        <w:ind w:firstLine="709"/>
        <w:jc w:val="both"/>
        <w:rPr>
          <w:rFonts w:ascii="Times New Roman" w:hAnsi="Times New Roman" w:cs="Times New Roman"/>
          <w:sz w:val="28"/>
          <w:szCs w:val="28"/>
          <w:lang w:val="kk-KZ"/>
        </w:rPr>
      </w:pPr>
      <w:r w:rsidRPr="00A948AB">
        <w:rPr>
          <w:rFonts w:ascii="Times New Roman" w:hAnsi="Times New Roman" w:cs="Times New Roman"/>
          <w:sz w:val="28"/>
          <w:szCs w:val="28"/>
          <w:lang w:val="kk-KZ"/>
        </w:rPr>
        <w:t>6</w:t>
      </w:r>
      <w:r w:rsidR="009B3A38" w:rsidRPr="00A948AB">
        <w:rPr>
          <w:rFonts w:ascii="Times New Roman" w:hAnsi="Times New Roman" w:cs="Times New Roman"/>
          <w:sz w:val="28"/>
          <w:szCs w:val="28"/>
          <w:lang w:val="kk-KZ"/>
        </w:rPr>
        <w:t xml:space="preserve">) </w:t>
      </w:r>
      <w:r w:rsidR="00A948AB" w:rsidRPr="00A948AB">
        <w:rPr>
          <w:rFonts w:ascii="Times New Roman" w:hAnsi="Times New Roman" w:cs="Times New Roman"/>
          <w:sz w:val="28"/>
          <w:szCs w:val="28"/>
          <w:lang w:val="kk-KZ"/>
        </w:rPr>
        <w:t>мемлекеттік сатып алу –</w:t>
      </w:r>
      <w:r w:rsidR="009E5A44">
        <w:rPr>
          <w:rFonts w:ascii="Times New Roman" w:hAnsi="Times New Roman" w:cs="Times New Roman"/>
          <w:sz w:val="28"/>
          <w:szCs w:val="28"/>
          <w:lang w:val="kk-KZ"/>
        </w:rPr>
        <w:t xml:space="preserve"> </w:t>
      </w:r>
      <w:r w:rsidR="009E5A44" w:rsidRPr="009E5A44">
        <w:rPr>
          <w:rFonts w:ascii="Times New Roman" w:hAnsi="Times New Roman" w:cs="Times New Roman"/>
          <w:sz w:val="28"/>
          <w:szCs w:val="28"/>
          <w:lang w:val="kk-KZ"/>
        </w:rPr>
        <w:t>тапсырыс берушілердің тауарларды, жұмыстарды, көрсетілетін қызметтерді толықтай немесе ішінара бюджет қаражаты, Қазақстан Республикасының заңнамасына сәйкес Арнаулы мемлекеттік қордан бөлінген ақша және (немесе) меншікті кірістері есебінен сатып алуы;</w:t>
      </w:r>
    </w:p>
    <w:p w14:paraId="041747B1" w14:textId="77777777" w:rsidR="009B3A38" w:rsidRPr="00A948AB" w:rsidRDefault="00F33B9B" w:rsidP="00853699">
      <w:pPr>
        <w:tabs>
          <w:tab w:val="left" w:pos="567"/>
          <w:tab w:val="left" w:pos="709"/>
          <w:tab w:val="left" w:pos="993"/>
          <w:tab w:val="left" w:pos="1134"/>
        </w:tabs>
        <w:spacing w:after="0" w:line="240" w:lineRule="auto"/>
        <w:ind w:firstLine="709"/>
        <w:jc w:val="both"/>
        <w:rPr>
          <w:rFonts w:ascii="Times New Roman" w:hAnsi="Times New Roman" w:cs="Times New Roman"/>
          <w:sz w:val="28"/>
          <w:szCs w:val="28"/>
          <w:lang w:val="kk-KZ"/>
        </w:rPr>
      </w:pPr>
      <w:r w:rsidRPr="00A948AB">
        <w:rPr>
          <w:rFonts w:ascii="Times New Roman" w:hAnsi="Times New Roman" w:cs="Times New Roman"/>
          <w:sz w:val="28"/>
          <w:szCs w:val="28"/>
          <w:lang w:val="kk-KZ"/>
        </w:rPr>
        <w:t>7</w:t>
      </w:r>
      <w:r w:rsidR="009B3A38" w:rsidRPr="00A948AB">
        <w:rPr>
          <w:rFonts w:ascii="Times New Roman" w:hAnsi="Times New Roman" w:cs="Times New Roman"/>
          <w:sz w:val="28"/>
          <w:szCs w:val="28"/>
          <w:lang w:val="kk-KZ"/>
        </w:rPr>
        <w:t xml:space="preserve">) </w:t>
      </w:r>
      <w:r w:rsidR="00A948AB" w:rsidRPr="00A948AB">
        <w:rPr>
          <w:rFonts w:ascii="Times New Roman" w:hAnsi="Times New Roman" w:cs="Times New Roman"/>
          <w:sz w:val="28"/>
          <w:szCs w:val="28"/>
          <w:lang w:val="kk-KZ"/>
        </w:rPr>
        <w:t>отбасы мүшелері – жұбайы (зайыбы), ата-аналар</w:t>
      </w:r>
      <w:r w:rsidR="00FC0BDD">
        <w:rPr>
          <w:rFonts w:ascii="Times New Roman" w:hAnsi="Times New Roman" w:cs="Times New Roman"/>
          <w:sz w:val="28"/>
          <w:szCs w:val="28"/>
          <w:lang w:val="kk-KZ"/>
        </w:rPr>
        <w:t>ы</w:t>
      </w:r>
      <w:r w:rsidR="00A948AB" w:rsidRPr="00A948AB">
        <w:rPr>
          <w:rFonts w:ascii="Times New Roman" w:hAnsi="Times New Roman" w:cs="Times New Roman"/>
          <w:sz w:val="28"/>
          <w:szCs w:val="28"/>
          <w:lang w:val="kk-KZ"/>
        </w:rPr>
        <w:t>, балалары</w:t>
      </w:r>
      <w:r w:rsidR="00FC0BDD">
        <w:rPr>
          <w:rFonts w:ascii="Times New Roman" w:hAnsi="Times New Roman" w:cs="Times New Roman"/>
          <w:sz w:val="28"/>
          <w:szCs w:val="28"/>
          <w:lang w:val="kk-KZ"/>
        </w:rPr>
        <w:t xml:space="preserve">, </w:t>
      </w:r>
      <w:r w:rsidR="00A948AB" w:rsidRPr="00A948AB">
        <w:rPr>
          <w:rFonts w:ascii="Times New Roman" w:hAnsi="Times New Roman" w:cs="Times New Roman"/>
          <w:sz w:val="28"/>
          <w:szCs w:val="28"/>
          <w:lang w:val="kk-KZ"/>
        </w:rPr>
        <w:t>оның ішінде кәмелет жасына толған</w:t>
      </w:r>
      <w:r w:rsidR="00FC0BDD">
        <w:rPr>
          <w:rFonts w:ascii="Times New Roman" w:hAnsi="Times New Roman" w:cs="Times New Roman"/>
          <w:sz w:val="28"/>
          <w:szCs w:val="28"/>
          <w:lang w:val="kk-KZ"/>
        </w:rPr>
        <w:t xml:space="preserve"> балалары</w:t>
      </w:r>
      <w:r w:rsidR="00A948AB" w:rsidRPr="00A948AB">
        <w:rPr>
          <w:rFonts w:ascii="Times New Roman" w:hAnsi="Times New Roman" w:cs="Times New Roman"/>
          <w:sz w:val="28"/>
          <w:szCs w:val="28"/>
          <w:lang w:val="kk-KZ"/>
        </w:rPr>
        <w:t>, сондай-ақ асырауындағы және онымен тұрақты тұратын адамдар;</w:t>
      </w:r>
    </w:p>
    <w:p w14:paraId="0C25F485" w14:textId="77777777" w:rsidR="009B3A38" w:rsidRPr="00A948AB" w:rsidRDefault="00581AEE" w:rsidP="00853699">
      <w:pPr>
        <w:tabs>
          <w:tab w:val="left" w:pos="567"/>
          <w:tab w:val="left" w:pos="709"/>
          <w:tab w:val="left" w:pos="993"/>
          <w:tab w:val="left" w:pos="1134"/>
        </w:tabs>
        <w:spacing w:after="0" w:line="240" w:lineRule="auto"/>
        <w:ind w:firstLine="709"/>
        <w:jc w:val="both"/>
        <w:rPr>
          <w:rFonts w:ascii="Times New Roman" w:hAnsi="Times New Roman" w:cs="Times New Roman"/>
          <w:sz w:val="28"/>
          <w:szCs w:val="28"/>
          <w:lang w:val="kk-KZ"/>
        </w:rPr>
      </w:pPr>
      <w:r w:rsidRPr="00A948AB">
        <w:rPr>
          <w:rFonts w:ascii="Times New Roman" w:hAnsi="Times New Roman" w:cs="Times New Roman"/>
          <w:sz w:val="28"/>
          <w:szCs w:val="28"/>
          <w:lang w:val="kk-KZ"/>
        </w:rPr>
        <w:t>8</w:t>
      </w:r>
      <w:r w:rsidR="009B3A38" w:rsidRPr="00A948AB">
        <w:rPr>
          <w:rFonts w:ascii="Times New Roman" w:hAnsi="Times New Roman" w:cs="Times New Roman"/>
          <w:sz w:val="28"/>
          <w:szCs w:val="28"/>
          <w:lang w:val="kk-KZ"/>
        </w:rPr>
        <w:t xml:space="preserve">) </w:t>
      </w:r>
      <w:r w:rsidR="00A948AB" w:rsidRPr="00A948AB">
        <w:rPr>
          <w:rFonts w:ascii="Times New Roman" w:hAnsi="Times New Roman" w:cs="Times New Roman"/>
          <w:sz w:val="28"/>
          <w:szCs w:val="28"/>
          <w:lang w:val="kk-KZ"/>
        </w:rPr>
        <w:t>сыбайлас жемқорлық тәуекелі – сыбайлас жемқорлық құқық бұзушылықтар</w:t>
      </w:r>
      <w:r w:rsidR="009E5A44">
        <w:rPr>
          <w:rFonts w:ascii="Times New Roman" w:hAnsi="Times New Roman" w:cs="Times New Roman"/>
          <w:sz w:val="28"/>
          <w:szCs w:val="28"/>
          <w:lang w:val="kk-KZ"/>
        </w:rPr>
        <w:t>ды</w:t>
      </w:r>
      <w:r w:rsidR="00A948AB" w:rsidRPr="00A948AB">
        <w:rPr>
          <w:rFonts w:ascii="Times New Roman" w:hAnsi="Times New Roman" w:cs="Times New Roman"/>
          <w:sz w:val="28"/>
          <w:szCs w:val="28"/>
          <w:lang w:val="kk-KZ"/>
        </w:rPr>
        <w:t xml:space="preserve"> жасауға ықпал ететін себептер мен жағдайлардың туындау </w:t>
      </w:r>
      <w:r w:rsidR="00D924CD">
        <w:rPr>
          <w:rFonts w:ascii="Times New Roman" w:hAnsi="Times New Roman" w:cs="Times New Roman"/>
          <w:sz w:val="28"/>
          <w:szCs w:val="28"/>
          <w:lang w:val="kk-KZ"/>
        </w:rPr>
        <w:t>ықтималдығы</w:t>
      </w:r>
      <w:r w:rsidR="00A948AB" w:rsidRPr="00A948AB">
        <w:rPr>
          <w:rFonts w:ascii="Times New Roman" w:hAnsi="Times New Roman" w:cs="Times New Roman"/>
          <w:sz w:val="28"/>
          <w:szCs w:val="28"/>
          <w:lang w:val="kk-KZ"/>
        </w:rPr>
        <w:t>;</w:t>
      </w:r>
    </w:p>
    <w:p w14:paraId="27225408" w14:textId="77777777" w:rsidR="009B3A38" w:rsidRPr="00A948AB" w:rsidRDefault="00581AEE" w:rsidP="00853699">
      <w:pPr>
        <w:tabs>
          <w:tab w:val="left" w:pos="567"/>
          <w:tab w:val="left" w:pos="709"/>
          <w:tab w:val="left" w:pos="993"/>
          <w:tab w:val="left" w:pos="1134"/>
        </w:tabs>
        <w:spacing w:after="0" w:line="240" w:lineRule="auto"/>
        <w:ind w:firstLine="709"/>
        <w:jc w:val="both"/>
        <w:rPr>
          <w:rFonts w:ascii="Times New Roman" w:hAnsi="Times New Roman" w:cs="Times New Roman"/>
          <w:sz w:val="28"/>
          <w:szCs w:val="28"/>
          <w:lang w:val="kk-KZ"/>
        </w:rPr>
      </w:pPr>
      <w:r w:rsidRPr="00A948AB">
        <w:rPr>
          <w:rFonts w:ascii="Times New Roman" w:hAnsi="Times New Roman" w:cs="Times New Roman"/>
          <w:sz w:val="28"/>
          <w:szCs w:val="28"/>
          <w:lang w:val="kk-KZ"/>
        </w:rPr>
        <w:t>9</w:t>
      </w:r>
      <w:r w:rsidR="009B3A38" w:rsidRPr="00A948AB">
        <w:rPr>
          <w:rFonts w:ascii="Times New Roman" w:hAnsi="Times New Roman" w:cs="Times New Roman"/>
          <w:sz w:val="28"/>
          <w:szCs w:val="28"/>
          <w:lang w:val="kk-KZ"/>
        </w:rPr>
        <w:t xml:space="preserve">) </w:t>
      </w:r>
      <w:r w:rsidR="00A948AB" w:rsidRPr="00A948AB">
        <w:rPr>
          <w:rFonts w:ascii="Times New Roman" w:hAnsi="Times New Roman" w:cs="Times New Roman"/>
          <w:sz w:val="28"/>
          <w:szCs w:val="28"/>
          <w:lang w:val="kk-KZ"/>
        </w:rPr>
        <w:t xml:space="preserve">сыйлық – </w:t>
      </w:r>
      <w:r w:rsidR="009E5A44" w:rsidRPr="00A948AB">
        <w:rPr>
          <w:rFonts w:ascii="Times New Roman" w:hAnsi="Times New Roman" w:cs="Times New Roman"/>
          <w:sz w:val="28"/>
          <w:szCs w:val="28"/>
          <w:lang w:val="kk-KZ"/>
        </w:rPr>
        <w:t xml:space="preserve">ақша қаражаты </w:t>
      </w:r>
      <w:r w:rsidR="00A948AB" w:rsidRPr="00A948AB">
        <w:rPr>
          <w:rFonts w:ascii="Times New Roman" w:hAnsi="Times New Roman" w:cs="Times New Roman"/>
          <w:sz w:val="28"/>
          <w:szCs w:val="28"/>
          <w:lang w:val="kk-KZ"/>
        </w:rPr>
        <w:t xml:space="preserve">немесе </w:t>
      </w:r>
      <w:r w:rsidR="009E5A44" w:rsidRPr="00A948AB">
        <w:rPr>
          <w:rFonts w:ascii="Times New Roman" w:hAnsi="Times New Roman" w:cs="Times New Roman"/>
          <w:sz w:val="28"/>
          <w:szCs w:val="28"/>
          <w:lang w:val="kk-KZ"/>
        </w:rPr>
        <w:t xml:space="preserve">өтеусіз берілетін/алынатын </w:t>
      </w:r>
      <w:r w:rsidR="00A948AB" w:rsidRPr="00A948AB">
        <w:rPr>
          <w:rFonts w:ascii="Times New Roman" w:hAnsi="Times New Roman" w:cs="Times New Roman"/>
          <w:sz w:val="28"/>
          <w:szCs w:val="28"/>
          <w:lang w:val="kk-KZ"/>
        </w:rPr>
        <w:t>өзге де мүлік, артықшылықтар, жеңілдіктер, көрсетілетін қызметтер, материалдық емес активтер;</w:t>
      </w:r>
      <w:r w:rsidR="009E5A44">
        <w:rPr>
          <w:rFonts w:ascii="Times New Roman" w:hAnsi="Times New Roman" w:cs="Times New Roman"/>
          <w:sz w:val="28"/>
          <w:szCs w:val="28"/>
          <w:lang w:val="kk-KZ"/>
        </w:rPr>
        <w:t xml:space="preserve"> </w:t>
      </w:r>
    </w:p>
    <w:p w14:paraId="6AFE75D8" w14:textId="77777777" w:rsidR="009B3A38" w:rsidRPr="00A948AB" w:rsidRDefault="009B3A38" w:rsidP="00853699">
      <w:pPr>
        <w:tabs>
          <w:tab w:val="left" w:pos="567"/>
          <w:tab w:val="left" w:pos="709"/>
          <w:tab w:val="left" w:pos="993"/>
          <w:tab w:val="left" w:pos="1134"/>
        </w:tabs>
        <w:spacing w:after="0" w:line="240" w:lineRule="auto"/>
        <w:ind w:firstLine="709"/>
        <w:jc w:val="both"/>
        <w:rPr>
          <w:rFonts w:ascii="Times New Roman" w:hAnsi="Times New Roman" w:cs="Times New Roman"/>
          <w:sz w:val="28"/>
          <w:szCs w:val="28"/>
          <w:lang w:val="kk-KZ"/>
        </w:rPr>
      </w:pPr>
      <w:r w:rsidRPr="00A948AB">
        <w:rPr>
          <w:rFonts w:ascii="Times New Roman" w:hAnsi="Times New Roman" w:cs="Times New Roman"/>
          <w:sz w:val="28"/>
          <w:szCs w:val="28"/>
          <w:lang w:val="kk-KZ"/>
        </w:rPr>
        <w:t>1</w:t>
      </w:r>
      <w:r w:rsidR="00581AEE" w:rsidRPr="00A948AB">
        <w:rPr>
          <w:rFonts w:ascii="Times New Roman" w:hAnsi="Times New Roman" w:cs="Times New Roman"/>
          <w:sz w:val="28"/>
          <w:szCs w:val="28"/>
          <w:lang w:val="kk-KZ"/>
        </w:rPr>
        <w:t>0</w:t>
      </w:r>
      <w:r w:rsidRPr="00A948AB">
        <w:rPr>
          <w:rFonts w:ascii="Times New Roman" w:hAnsi="Times New Roman" w:cs="Times New Roman"/>
          <w:sz w:val="28"/>
          <w:szCs w:val="28"/>
          <w:lang w:val="kk-KZ"/>
        </w:rPr>
        <w:t xml:space="preserve">) </w:t>
      </w:r>
      <w:r w:rsidR="00A948AB" w:rsidRPr="00A948AB">
        <w:rPr>
          <w:rFonts w:ascii="Times New Roman" w:hAnsi="Times New Roman" w:cs="Times New Roman"/>
          <w:sz w:val="28"/>
          <w:szCs w:val="28"/>
          <w:lang w:val="kk-KZ"/>
        </w:rPr>
        <w:t>сыбайлас жемқорлық тәуекелдерін картаға түсіру – сыбайлас жемқорлық тәуекелдерін анықтауға, талдауға, бағалауға (ранжирлеуге) және оларды жою шараларын әзірлеуге бағытталған процесс;</w:t>
      </w:r>
    </w:p>
    <w:p w14:paraId="3EFBCF7D" w14:textId="77777777" w:rsidR="00987B71" w:rsidRPr="00A948AB" w:rsidRDefault="009B3A38" w:rsidP="00853699">
      <w:pPr>
        <w:tabs>
          <w:tab w:val="left" w:pos="567"/>
          <w:tab w:val="left" w:pos="709"/>
          <w:tab w:val="left" w:pos="993"/>
          <w:tab w:val="left" w:pos="1134"/>
        </w:tabs>
        <w:spacing w:after="0" w:line="240" w:lineRule="auto"/>
        <w:ind w:firstLine="709"/>
        <w:jc w:val="both"/>
        <w:rPr>
          <w:rFonts w:ascii="Times New Roman" w:hAnsi="Times New Roman" w:cs="Times New Roman"/>
          <w:sz w:val="28"/>
          <w:szCs w:val="28"/>
          <w:lang w:val="kk-KZ"/>
        </w:rPr>
      </w:pPr>
      <w:r w:rsidRPr="00A948AB">
        <w:rPr>
          <w:rFonts w:ascii="Times New Roman" w:hAnsi="Times New Roman" w:cs="Times New Roman"/>
          <w:sz w:val="28"/>
          <w:szCs w:val="28"/>
          <w:lang w:val="kk-KZ"/>
        </w:rPr>
        <w:t>1</w:t>
      </w:r>
      <w:r w:rsidR="00581AEE" w:rsidRPr="00A948AB">
        <w:rPr>
          <w:rFonts w:ascii="Times New Roman" w:hAnsi="Times New Roman" w:cs="Times New Roman"/>
          <w:sz w:val="28"/>
          <w:szCs w:val="28"/>
          <w:lang w:val="kk-KZ"/>
        </w:rPr>
        <w:t>1</w:t>
      </w:r>
      <w:r w:rsidRPr="00A948AB">
        <w:rPr>
          <w:rFonts w:ascii="Times New Roman" w:hAnsi="Times New Roman" w:cs="Times New Roman"/>
          <w:sz w:val="28"/>
          <w:szCs w:val="28"/>
          <w:lang w:val="kk-KZ"/>
        </w:rPr>
        <w:t>)</w:t>
      </w:r>
      <w:r w:rsidR="00A948AB">
        <w:rPr>
          <w:rFonts w:ascii="Times New Roman" w:hAnsi="Times New Roman" w:cs="Times New Roman"/>
          <w:sz w:val="28"/>
          <w:szCs w:val="28"/>
          <w:lang w:val="kk-KZ"/>
        </w:rPr>
        <w:t xml:space="preserve"> </w:t>
      </w:r>
      <w:r w:rsidR="00A948AB" w:rsidRPr="00A948AB">
        <w:rPr>
          <w:rFonts w:ascii="Times New Roman" w:hAnsi="Times New Roman" w:cs="Times New Roman"/>
          <w:sz w:val="28"/>
          <w:szCs w:val="28"/>
          <w:lang w:val="kk-KZ"/>
        </w:rPr>
        <w:t xml:space="preserve">сыбайлас жемқорлық картограммасы – сыбайлас жемқорлық тәуекелдерінің тізбесін, сыбайлас жемқорлық тәуекелдеріне </w:t>
      </w:r>
      <w:r w:rsidR="003751EC">
        <w:rPr>
          <w:rFonts w:ascii="Times New Roman" w:hAnsi="Times New Roman" w:cs="Times New Roman"/>
          <w:sz w:val="28"/>
          <w:szCs w:val="28"/>
          <w:lang w:val="kk-KZ"/>
        </w:rPr>
        <w:t>бейім</w:t>
      </w:r>
      <w:r w:rsidR="00FB4D1D" w:rsidRPr="00A948AB">
        <w:rPr>
          <w:rFonts w:ascii="Times New Roman" w:hAnsi="Times New Roman" w:cs="Times New Roman"/>
          <w:sz w:val="28"/>
          <w:szCs w:val="28"/>
          <w:lang w:val="kk-KZ"/>
        </w:rPr>
        <w:t xml:space="preserve"> </w:t>
      </w:r>
      <w:r w:rsidR="00A948AB" w:rsidRPr="00A948AB">
        <w:rPr>
          <w:rFonts w:ascii="Times New Roman" w:hAnsi="Times New Roman" w:cs="Times New Roman"/>
          <w:sz w:val="28"/>
          <w:szCs w:val="28"/>
          <w:lang w:val="kk-KZ"/>
        </w:rPr>
        <w:t xml:space="preserve">лауазымдарды және ықтимал сыбайлас жемқорлық осалдықтары жөнінде белгі беретін басқа да мәліметтерді қамтитын, </w:t>
      </w:r>
      <w:r w:rsidR="000D1481" w:rsidRPr="00A948AB">
        <w:rPr>
          <w:rFonts w:ascii="Times New Roman" w:hAnsi="Times New Roman" w:cs="Times New Roman"/>
          <w:sz w:val="28"/>
          <w:szCs w:val="28"/>
          <w:lang w:val="kk-KZ"/>
        </w:rPr>
        <w:t>жаңартыл</w:t>
      </w:r>
      <w:r w:rsidR="000D1481">
        <w:rPr>
          <w:rFonts w:ascii="Times New Roman" w:hAnsi="Times New Roman" w:cs="Times New Roman"/>
          <w:sz w:val="28"/>
          <w:szCs w:val="28"/>
          <w:lang w:val="kk-KZ"/>
        </w:rPr>
        <w:t>атын</w:t>
      </w:r>
      <w:r w:rsidR="000D1481" w:rsidRPr="00A948AB">
        <w:rPr>
          <w:rFonts w:ascii="Times New Roman" w:hAnsi="Times New Roman" w:cs="Times New Roman"/>
          <w:sz w:val="28"/>
          <w:szCs w:val="28"/>
          <w:lang w:val="kk-KZ"/>
        </w:rPr>
        <w:t xml:space="preserve"> </w:t>
      </w:r>
      <w:r w:rsidR="00A948AB" w:rsidRPr="00A948AB">
        <w:rPr>
          <w:rFonts w:ascii="Times New Roman" w:hAnsi="Times New Roman" w:cs="Times New Roman"/>
          <w:sz w:val="28"/>
          <w:szCs w:val="28"/>
          <w:lang w:val="kk-KZ"/>
        </w:rPr>
        <w:t>деректер жиынтығы.</w:t>
      </w:r>
    </w:p>
    <w:p w14:paraId="5D53B72A" w14:textId="77777777" w:rsidR="00A948AB" w:rsidRPr="00A948AB" w:rsidRDefault="00853699" w:rsidP="00A948AB">
      <w:pPr>
        <w:tabs>
          <w:tab w:val="left" w:pos="567"/>
          <w:tab w:val="left" w:pos="709"/>
          <w:tab w:val="left" w:pos="993"/>
          <w:tab w:val="left" w:pos="1134"/>
        </w:tabs>
        <w:spacing w:after="0" w:line="240" w:lineRule="auto"/>
        <w:ind w:firstLine="709"/>
        <w:jc w:val="both"/>
        <w:rPr>
          <w:rFonts w:ascii="Times New Roman" w:hAnsi="Times New Roman" w:cs="Times New Roman"/>
          <w:sz w:val="28"/>
          <w:szCs w:val="28"/>
          <w:lang w:val="kk-KZ"/>
        </w:rPr>
      </w:pPr>
      <w:r w:rsidRPr="00A948AB">
        <w:rPr>
          <w:rFonts w:ascii="Times New Roman" w:hAnsi="Times New Roman" w:cs="Times New Roman"/>
          <w:sz w:val="28"/>
          <w:szCs w:val="28"/>
          <w:lang w:val="kk-KZ"/>
        </w:rPr>
        <w:t>3</w:t>
      </w:r>
      <w:r w:rsidR="00B332A6" w:rsidRPr="00A948AB">
        <w:rPr>
          <w:rFonts w:ascii="Times New Roman" w:hAnsi="Times New Roman" w:cs="Times New Roman"/>
          <w:sz w:val="28"/>
          <w:szCs w:val="28"/>
          <w:lang w:val="kk-KZ"/>
        </w:rPr>
        <w:t xml:space="preserve">. </w:t>
      </w:r>
      <w:r w:rsidR="00A948AB" w:rsidRPr="00A948AB">
        <w:rPr>
          <w:rFonts w:ascii="Times New Roman" w:hAnsi="Times New Roman" w:cs="Times New Roman"/>
          <w:sz w:val="28"/>
          <w:szCs w:val="28"/>
          <w:lang w:val="kk-KZ"/>
        </w:rPr>
        <w:t>Сыбайлас жемқорлыққа қарсы стандарттың негізгі қағидаттары:</w:t>
      </w:r>
    </w:p>
    <w:p w14:paraId="6FA6AE68" w14:textId="77777777" w:rsidR="00A948AB" w:rsidRPr="002315B9" w:rsidRDefault="00A948AB" w:rsidP="00A948AB">
      <w:pPr>
        <w:tabs>
          <w:tab w:val="left" w:pos="567"/>
          <w:tab w:val="left" w:pos="709"/>
          <w:tab w:val="left" w:pos="993"/>
          <w:tab w:val="left" w:pos="1134"/>
        </w:tabs>
        <w:spacing w:after="0" w:line="240" w:lineRule="auto"/>
        <w:ind w:firstLine="709"/>
        <w:jc w:val="both"/>
        <w:rPr>
          <w:rFonts w:ascii="Times New Roman" w:hAnsi="Times New Roman" w:cs="Times New Roman"/>
          <w:sz w:val="28"/>
          <w:szCs w:val="28"/>
          <w:lang w:val="kk-KZ"/>
        </w:rPr>
      </w:pPr>
      <w:r w:rsidRPr="002315B9">
        <w:rPr>
          <w:rFonts w:ascii="Times New Roman" w:hAnsi="Times New Roman" w:cs="Times New Roman"/>
          <w:sz w:val="28"/>
          <w:szCs w:val="28"/>
          <w:lang w:val="kk-KZ"/>
        </w:rPr>
        <w:t>1) заңдылық;</w:t>
      </w:r>
    </w:p>
    <w:p w14:paraId="687DB80D" w14:textId="77777777" w:rsidR="00A948AB" w:rsidRPr="002315B9" w:rsidRDefault="00A948AB" w:rsidP="00A948AB">
      <w:pPr>
        <w:tabs>
          <w:tab w:val="left" w:pos="567"/>
          <w:tab w:val="left" w:pos="709"/>
          <w:tab w:val="left" w:pos="993"/>
          <w:tab w:val="left" w:pos="1134"/>
        </w:tabs>
        <w:spacing w:after="0" w:line="240" w:lineRule="auto"/>
        <w:ind w:firstLine="709"/>
        <w:jc w:val="both"/>
        <w:rPr>
          <w:rFonts w:ascii="Times New Roman" w:hAnsi="Times New Roman" w:cs="Times New Roman"/>
          <w:sz w:val="28"/>
          <w:szCs w:val="28"/>
          <w:lang w:val="kk-KZ"/>
        </w:rPr>
      </w:pPr>
      <w:r w:rsidRPr="002315B9">
        <w:rPr>
          <w:rFonts w:ascii="Times New Roman" w:hAnsi="Times New Roman" w:cs="Times New Roman"/>
          <w:sz w:val="28"/>
          <w:szCs w:val="28"/>
          <w:lang w:val="kk-KZ"/>
        </w:rPr>
        <w:t>2) адамның және азаматтың құқықтарын, бостандықтары мен заңды мүдделерін қорғауды</w:t>
      </w:r>
      <w:r w:rsidR="003751EC">
        <w:rPr>
          <w:rFonts w:ascii="Times New Roman" w:hAnsi="Times New Roman" w:cs="Times New Roman"/>
          <w:sz w:val="28"/>
          <w:szCs w:val="28"/>
          <w:lang w:val="kk-KZ"/>
        </w:rPr>
        <w:t>ң</w:t>
      </w:r>
      <w:r w:rsidRPr="002315B9">
        <w:rPr>
          <w:rFonts w:ascii="Times New Roman" w:hAnsi="Times New Roman" w:cs="Times New Roman"/>
          <w:sz w:val="28"/>
          <w:szCs w:val="28"/>
          <w:lang w:val="kk-KZ"/>
        </w:rPr>
        <w:t xml:space="preserve"> басымды</w:t>
      </w:r>
      <w:r w:rsidR="003751EC">
        <w:rPr>
          <w:rFonts w:ascii="Times New Roman" w:hAnsi="Times New Roman" w:cs="Times New Roman"/>
          <w:sz w:val="28"/>
          <w:szCs w:val="28"/>
          <w:lang w:val="kk-KZ"/>
        </w:rPr>
        <w:t>ғы</w:t>
      </w:r>
      <w:r w:rsidRPr="002315B9">
        <w:rPr>
          <w:rFonts w:ascii="Times New Roman" w:hAnsi="Times New Roman" w:cs="Times New Roman"/>
          <w:sz w:val="28"/>
          <w:szCs w:val="28"/>
          <w:lang w:val="kk-KZ"/>
        </w:rPr>
        <w:t>;</w:t>
      </w:r>
    </w:p>
    <w:p w14:paraId="3A0AB6B2" w14:textId="77777777" w:rsidR="00A948AB" w:rsidRPr="002315B9" w:rsidRDefault="00A948AB" w:rsidP="00A948AB">
      <w:pPr>
        <w:tabs>
          <w:tab w:val="left" w:pos="567"/>
          <w:tab w:val="left" w:pos="709"/>
          <w:tab w:val="left" w:pos="993"/>
          <w:tab w:val="left" w:pos="1134"/>
        </w:tabs>
        <w:spacing w:after="0" w:line="240" w:lineRule="auto"/>
        <w:ind w:firstLine="709"/>
        <w:jc w:val="both"/>
        <w:rPr>
          <w:rFonts w:ascii="Times New Roman" w:hAnsi="Times New Roman" w:cs="Times New Roman"/>
          <w:sz w:val="28"/>
          <w:szCs w:val="28"/>
          <w:lang w:val="kk-KZ"/>
        </w:rPr>
      </w:pPr>
      <w:r w:rsidRPr="002315B9">
        <w:rPr>
          <w:rFonts w:ascii="Times New Roman" w:hAnsi="Times New Roman" w:cs="Times New Roman"/>
          <w:sz w:val="28"/>
          <w:szCs w:val="28"/>
          <w:lang w:val="kk-KZ"/>
        </w:rPr>
        <w:t>3) жариялылық пен айқындық;</w:t>
      </w:r>
    </w:p>
    <w:p w14:paraId="480F9AB0" w14:textId="77777777" w:rsidR="00A948AB" w:rsidRPr="002315B9" w:rsidRDefault="00A948AB" w:rsidP="00A948AB">
      <w:pPr>
        <w:tabs>
          <w:tab w:val="left" w:pos="567"/>
          <w:tab w:val="left" w:pos="709"/>
          <w:tab w:val="left" w:pos="993"/>
          <w:tab w:val="left" w:pos="1134"/>
        </w:tabs>
        <w:spacing w:after="0" w:line="240" w:lineRule="auto"/>
        <w:ind w:firstLine="709"/>
        <w:jc w:val="both"/>
        <w:rPr>
          <w:rFonts w:ascii="Times New Roman" w:hAnsi="Times New Roman" w:cs="Times New Roman"/>
          <w:sz w:val="28"/>
          <w:szCs w:val="28"/>
          <w:lang w:val="kk-KZ"/>
        </w:rPr>
      </w:pPr>
      <w:r w:rsidRPr="002315B9">
        <w:rPr>
          <w:rFonts w:ascii="Times New Roman" w:hAnsi="Times New Roman" w:cs="Times New Roman"/>
          <w:sz w:val="28"/>
          <w:szCs w:val="28"/>
          <w:lang w:val="kk-KZ"/>
        </w:rPr>
        <w:t>4) мемлекет пен азаматтық қоғамның өзара іс-қимыл жасауы;</w:t>
      </w:r>
    </w:p>
    <w:p w14:paraId="19AE2B7B" w14:textId="77777777" w:rsidR="00A948AB" w:rsidRPr="002315B9" w:rsidRDefault="00A948AB" w:rsidP="00A948AB">
      <w:pPr>
        <w:tabs>
          <w:tab w:val="left" w:pos="567"/>
          <w:tab w:val="left" w:pos="709"/>
          <w:tab w:val="left" w:pos="993"/>
          <w:tab w:val="left" w:pos="1134"/>
        </w:tabs>
        <w:spacing w:after="0" w:line="240" w:lineRule="auto"/>
        <w:ind w:firstLine="709"/>
        <w:jc w:val="both"/>
        <w:rPr>
          <w:rFonts w:ascii="Times New Roman" w:hAnsi="Times New Roman" w:cs="Times New Roman"/>
          <w:sz w:val="28"/>
          <w:szCs w:val="28"/>
          <w:lang w:val="kk-KZ"/>
        </w:rPr>
      </w:pPr>
      <w:r w:rsidRPr="002315B9">
        <w:rPr>
          <w:rFonts w:ascii="Times New Roman" w:hAnsi="Times New Roman" w:cs="Times New Roman"/>
          <w:sz w:val="28"/>
          <w:szCs w:val="28"/>
          <w:lang w:val="kk-KZ"/>
        </w:rPr>
        <w:t>5) сыбайлас жемқорлыққа қарсы іс-қимыл шараларын жүйелі және кешенді пайдалану;</w:t>
      </w:r>
    </w:p>
    <w:p w14:paraId="49C6C37B" w14:textId="77777777" w:rsidR="00A948AB" w:rsidRPr="002315B9" w:rsidRDefault="00A948AB" w:rsidP="00A948AB">
      <w:pPr>
        <w:tabs>
          <w:tab w:val="left" w:pos="567"/>
          <w:tab w:val="left" w:pos="709"/>
          <w:tab w:val="left" w:pos="993"/>
          <w:tab w:val="left" w:pos="1134"/>
        </w:tabs>
        <w:spacing w:after="0" w:line="240" w:lineRule="auto"/>
        <w:ind w:firstLine="709"/>
        <w:jc w:val="both"/>
        <w:rPr>
          <w:rFonts w:ascii="Times New Roman" w:hAnsi="Times New Roman" w:cs="Times New Roman"/>
          <w:sz w:val="28"/>
          <w:szCs w:val="28"/>
          <w:lang w:val="kk-KZ"/>
        </w:rPr>
      </w:pPr>
      <w:r w:rsidRPr="002315B9">
        <w:rPr>
          <w:rFonts w:ascii="Times New Roman" w:hAnsi="Times New Roman" w:cs="Times New Roman"/>
          <w:sz w:val="28"/>
          <w:szCs w:val="28"/>
          <w:lang w:val="kk-KZ"/>
        </w:rPr>
        <w:t xml:space="preserve">6) сыбайлас жемқорлықтың алдын алу шараларын басым қолдану; </w:t>
      </w:r>
    </w:p>
    <w:p w14:paraId="69462F8E" w14:textId="77777777" w:rsidR="00A948AB" w:rsidRPr="002315B9" w:rsidRDefault="00A948AB" w:rsidP="00A948AB">
      <w:pPr>
        <w:tabs>
          <w:tab w:val="left" w:pos="567"/>
          <w:tab w:val="left" w:pos="709"/>
          <w:tab w:val="left" w:pos="993"/>
          <w:tab w:val="left" w:pos="1134"/>
        </w:tabs>
        <w:spacing w:after="0" w:line="240" w:lineRule="auto"/>
        <w:ind w:firstLine="709"/>
        <w:jc w:val="both"/>
        <w:rPr>
          <w:rFonts w:ascii="Times New Roman" w:hAnsi="Times New Roman" w:cs="Times New Roman"/>
          <w:sz w:val="28"/>
          <w:szCs w:val="28"/>
          <w:lang w:val="kk-KZ"/>
        </w:rPr>
      </w:pPr>
      <w:r w:rsidRPr="002315B9">
        <w:rPr>
          <w:rFonts w:ascii="Times New Roman" w:hAnsi="Times New Roman" w:cs="Times New Roman"/>
          <w:sz w:val="28"/>
          <w:szCs w:val="28"/>
          <w:lang w:val="kk-KZ"/>
        </w:rPr>
        <w:t>7) сыбайлас жемқорлыққа қарсы іс-қимылға жәрдем көрсететін адамдарды қорғау және көтермелеу;</w:t>
      </w:r>
    </w:p>
    <w:p w14:paraId="449B4DAD" w14:textId="77777777" w:rsidR="00FD5591" w:rsidRPr="002315B9" w:rsidRDefault="00A948AB" w:rsidP="00A948AB">
      <w:pPr>
        <w:tabs>
          <w:tab w:val="left" w:pos="567"/>
          <w:tab w:val="left" w:pos="709"/>
          <w:tab w:val="left" w:pos="993"/>
          <w:tab w:val="left" w:pos="1134"/>
        </w:tabs>
        <w:spacing w:after="0" w:line="240" w:lineRule="auto"/>
        <w:ind w:firstLine="709"/>
        <w:jc w:val="both"/>
        <w:rPr>
          <w:rFonts w:ascii="Times New Roman" w:hAnsi="Times New Roman" w:cs="Times New Roman"/>
          <w:sz w:val="28"/>
          <w:szCs w:val="28"/>
          <w:lang w:val="kk-KZ"/>
        </w:rPr>
      </w:pPr>
      <w:r w:rsidRPr="002315B9">
        <w:rPr>
          <w:rFonts w:ascii="Times New Roman" w:hAnsi="Times New Roman" w:cs="Times New Roman"/>
          <w:sz w:val="28"/>
          <w:szCs w:val="28"/>
          <w:lang w:val="kk-KZ"/>
        </w:rPr>
        <w:t>8) сыбайлас жемқорлық құқық бұзушылықтарды жасағаны үшін жазаның бұлтартпастығы.</w:t>
      </w:r>
      <w:r w:rsidR="00321340">
        <w:rPr>
          <w:rFonts w:ascii="Times New Roman" w:hAnsi="Times New Roman" w:cs="Times New Roman"/>
          <w:sz w:val="28"/>
          <w:szCs w:val="28"/>
          <w:lang w:val="kk-KZ"/>
        </w:rPr>
        <w:t xml:space="preserve"> </w:t>
      </w:r>
    </w:p>
    <w:p w14:paraId="14FFBFB1" w14:textId="77777777" w:rsidR="00FD5591" w:rsidRPr="002315B9" w:rsidRDefault="00853699" w:rsidP="00D86F79">
      <w:pPr>
        <w:tabs>
          <w:tab w:val="left" w:pos="567"/>
          <w:tab w:val="left" w:pos="709"/>
        </w:tabs>
        <w:spacing w:after="0" w:line="240" w:lineRule="auto"/>
        <w:ind w:firstLine="709"/>
        <w:jc w:val="both"/>
        <w:rPr>
          <w:rFonts w:ascii="Times New Roman" w:hAnsi="Times New Roman" w:cs="Times New Roman"/>
          <w:sz w:val="28"/>
          <w:szCs w:val="28"/>
          <w:lang w:val="kk-KZ"/>
        </w:rPr>
      </w:pPr>
      <w:r w:rsidRPr="002315B9">
        <w:rPr>
          <w:rFonts w:ascii="Times New Roman" w:hAnsi="Times New Roman" w:cs="Times New Roman"/>
          <w:sz w:val="28"/>
          <w:szCs w:val="28"/>
          <w:lang w:val="kk-KZ"/>
        </w:rPr>
        <w:t xml:space="preserve">4. </w:t>
      </w:r>
      <w:r w:rsidR="002315B9" w:rsidRPr="002315B9">
        <w:rPr>
          <w:rFonts w:ascii="Times New Roman" w:hAnsi="Times New Roman" w:cs="Times New Roman"/>
          <w:sz w:val="28"/>
          <w:szCs w:val="28"/>
          <w:lang w:val="kk-KZ"/>
        </w:rPr>
        <w:t>Қазақстан Республикасы Ұлттық экономика министрлігі</w:t>
      </w:r>
      <w:r w:rsidR="00321340">
        <w:rPr>
          <w:rFonts w:ascii="Times New Roman" w:hAnsi="Times New Roman" w:cs="Times New Roman"/>
          <w:sz w:val="28"/>
          <w:szCs w:val="28"/>
          <w:lang w:val="kk-KZ"/>
        </w:rPr>
        <w:t>нің</w:t>
      </w:r>
      <w:r w:rsidR="002315B9" w:rsidRPr="002315B9">
        <w:rPr>
          <w:rFonts w:ascii="Times New Roman" w:hAnsi="Times New Roman" w:cs="Times New Roman"/>
          <w:sz w:val="28"/>
          <w:szCs w:val="28"/>
          <w:lang w:val="kk-KZ"/>
        </w:rPr>
        <w:t xml:space="preserve"> (</w:t>
      </w:r>
      <w:r w:rsidR="000D1481">
        <w:rPr>
          <w:rFonts w:ascii="Times New Roman" w:hAnsi="Times New Roman" w:cs="Times New Roman"/>
          <w:sz w:val="28"/>
          <w:szCs w:val="28"/>
          <w:lang w:val="kk-KZ"/>
        </w:rPr>
        <w:t>бұдан әрі</w:t>
      </w:r>
      <w:r w:rsidR="002315B9" w:rsidRPr="002315B9">
        <w:rPr>
          <w:rFonts w:ascii="Times New Roman" w:hAnsi="Times New Roman" w:cs="Times New Roman"/>
          <w:sz w:val="28"/>
          <w:szCs w:val="28"/>
          <w:lang w:val="kk-KZ"/>
        </w:rPr>
        <w:t xml:space="preserve"> – Министрлік) Сыбайлас жемқорлыққа қарсы стандартты іске асыру</w:t>
      </w:r>
      <w:r w:rsidR="00143251">
        <w:rPr>
          <w:rFonts w:ascii="Times New Roman" w:hAnsi="Times New Roman" w:cs="Times New Roman"/>
          <w:sz w:val="28"/>
          <w:szCs w:val="28"/>
          <w:lang w:val="kk-KZ"/>
        </w:rPr>
        <w:t>ының</w:t>
      </w:r>
      <w:r w:rsidR="002315B9" w:rsidRPr="002315B9">
        <w:rPr>
          <w:rFonts w:ascii="Times New Roman" w:hAnsi="Times New Roman" w:cs="Times New Roman"/>
          <w:sz w:val="28"/>
          <w:szCs w:val="28"/>
          <w:lang w:val="kk-KZ"/>
        </w:rPr>
        <w:t xml:space="preserve"> </w:t>
      </w:r>
      <w:r w:rsidR="002315B9" w:rsidRPr="002315B9">
        <w:rPr>
          <w:rFonts w:ascii="Times New Roman" w:hAnsi="Times New Roman" w:cs="Times New Roman"/>
          <w:sz w:val="28"/>
          <w:szCs w:val="28"/>
          <w:lang w:val="kk-KZ"/>
        </w:rPr>
        <w:lastRenderedPageBreak/>
        <w:t xml:space="preserve">тиімділігі Қазақстан Республикасының </w:t>
      </w:r>
      <w:r w:rsidR="002315B9" w:rsidRPr="00D976CE">
        <w:rPr>
          <w:rFonts w:ascii="Times New Roman" w:hAnsi="Times New Roman" w:cs="Times New Roman"/>
          <w:sz w:val="28"/>
          <w:szCs w:val="28"/>
          <w:lang w:val="kk-KZ"/>
        </w:rPr>
        <w:t>Сыбайлас жемқорлыққа қарсы іс-қимыл агенттігі (</w:t>
      </w:r>
      <w:r w:rsidR="004D7643" w:rsidRPr="00D976CE">
        <w:rPr>
          <w:rFonts w:ascii="Times New Roman" w:hAnsi="Times New Roman" w:cs="Times New Roman"/>
          <w:sz w:val="28"/>
          <w:szCs w:val="28"/>
          <w:lang w:val="kk-KZ"/>
        </w:rPr>
        <w:t>бұдан әрі</w:t>
      </w:r>
      <w:r w:rsidR="002315B9" w:rsidRPr="00D976CE">
        <w:rPr>
          <w:rFonts w:ascii="Times New Roman" w:hAnsi="Times New Roman" w:cs="Times New Roman"/>
          <w:sz w:val="28"/>
          <w:szCs w:val="28"/>
          <w:lang w:val="kk-KZ"/>
        </w:rPr>
        <w:t xml:space="preserve"> – сыбайлас жемқорлыққа қарсы уәкілетті орган) </w:t>
      </w:r>
      <w:r w:rsidR="000D1481" w:rsidRPr="00D976CE">
        <w:rPr>
          <w:rFonts w:ascii="Times New Roman" w:hAnsi="Times New Roman" w:cs="Times New Roman"/>
          <w:sz w:val="28"/>
          <w:szCs w:val="28"/>
          <w:lang w:val="kk-KZ"/>
        </w:rPr>
        <w:t xml:space="preserve">төрағасының </w:t>
      </w:r>
      <w:r w:rsidR="00321340" w:rsidRPr="00D976CE">
        <w:rPr>
          <w:rFonts w:ascii="Times New Roman" w:hAnsi="Times New Roman" w:cs="Times New Roman"/>
          <w:sz w:val="28"/>
          <w:szCs w:val="28"/>
          <w:lang w:val="kk-KZ"/>
        </w:rPr>
        <w:t xml:space="preserve">                      </w:t>
      </w:r>
      <w:r w:rsidR="002315B9" w:rsidRPr="00D976CE">
        <w:rPr>
          <w:rFonts w:ascii="Times New Roman" w:hAnsi="Times New Roman" w:cs="Times New Roman"/>
          <w:sz w:val="28"/>
          <w:szCs w:val="28"/>
          <w:lang w:val="kk-KZ"/>
        </w:rPr>
        <w:t>2023 жылғы 29 желтоқсандағы №</w:t>
      </w:r>
      <w:r w:rsidR="00321340" w:rsidRPr="00D976CE">
        <w:rPr>
          <w:rFonts w:ascii="Times New Roman" w:hAnsi="Times New Roman" w:cs="Times New Roman"/>
          <w:sz w:val="28"/>
          <w:szCs w:val="28"/>
          <w:lang w:val="kk-KZ"/>
        </w:rPr>
        <w:t xml:space="preserve"> </w:t>
      </w:r>
      <w:r w:rsidR="002315B9" w:rsidRPr="00D976CE">
        <w:rPr>
          <w:rFonts w:ascii="Times New Roman" w:hAnsi="Times New Roman" w:cs="Times New Roman"/>
          <w:sz w:val="28"/>
          <w:szCs w:val="28"/>
          <w:lang w:val="kk-KZ"/>
        </w:rPr>
        <w:t xml:space="preserve">438 бұйрығымен бекітілген Сыбайлас жемқорлық деңгейін бағалау арқылы </w:t>
      </w:r>
      <w:r w:rsidR="00321340" w:rsidRPr="00D976CE">
        <w:rPr>
          <w:rFonts w:ascii="Times New Roman" w:hAnsi="Times New Roman" w:cs="Times New Roman"/>
          <w:sz w:val="28"/>
          <w:szCs w:val="28"/>
          <w:lang w:val="kk-KZ"/>
        </w:rPr>
        <w:t>айқындалады</w:t>
      </w:r>
      <w:r w:rsidR="002315B9" w:rsidRPr="00D976CE">
        <w:rPr>
          <w:rFonts w:ascii="Times New Roman" w:hAnsi="Times New Roman" w:cs="Times New Roman"/>
          <w:sz w:val="28"/>
          <w:szCs w:val="28"/>
          <w:lang w:val="kk-KZ"/>
        </w:rPr>
        <w:t>.</w:t>
      </w:r>
    </w:p>
    <w:p w14:paraId="3269949C" w14:textId="77777777" w:rsidR="003B0BF9" w:rsidRPr="002315B9" w:rsidRDefault="003B0BF9" w:rsidP="00D86F79">
      <w:pPr>
        <w:tabs>
          <w:tab w:val="left" w:pos="709"/>
          <w:tab w:val="left" w:pos="993"/>
        </w:tabs>
        <w:spacing w:after="0" w:line="240" w:lineRule="auto"/>
        <w:ind w:firstLine="709"/>
        <w:jc w:val="both"/>
        <w:rPr>
          <w:rFonts w:ascii="Times New Roman" w:hAnsi="Times New Roman" w:cs="Times New Roman"/>
          <w:sz w:val="28"/>
          <w:szCs w:val="28"/>
          <w:lang w:val="kk-KZ"/>
        </w:rPr>
      </w:pPr>
    </w:p>
    <w:p w14:paraId="1776FE10" w14:textId="77777777" w:rsidR="00BA37C5" w:rsidRPr="002315B9" w:rsidRDefault="00BA37C5" w:rsidP="00D86F79">
      <w:pPr>
        <w:tabs>
          <w:tab w:val="left" w:pos="709"/>
          <w:tab w:val="left" w:pos="993"/>
        </w:tabs>
        <w:spacing w:after="0" w:line="240" w:lineRule="auto"/>
        <w:ind w:firstLine="709"/>
        <w:jc w:val="both"/>
        <w:rPr>
          <w:rFonts w:ascii="Times New Roman" w:hAnsi="Times New Roman" w:cs="Times New Roman"/>
          <w:sz w:val="28"/>
          <w:szCs w:val="28"/>
          <w:lang w:val="kk-KZ"/>
        </w:rPr>
      </w:pPr>
    </w:p>
    <w:p w14:paraId="4AFD7A0A" w14:textId="77777777" w:rsidR="00853699" w:rsidRPr="0064364A" w:rsidRDefault="00853699" w:rsidP="00F34940">
      <w:pPr>
        <w:tabs>
          <w:tab w:val="left" w:pos="709"/>
          <w:tab w:val="left" w:pos="993"/>
        </w:tabs>
        <w:spacing w:after="0" w:line="240" w:lineRule="auto"/>
        <w:jc w:val="center"/>
        <w:rPr>
          <w:rFonts w:ascii="Times New Roman" w:hAnsi="Times New Roman" w:cs="Times New Roman"/>
          <w:b/>
          <w:sz w:val="28"/>
          <w:szCs w:val="28"/>
          <w:lang w:val="kk-KZ"/>
        </w:rPr>
      </w:pPr>
      <w:r w:rsidRPr="0064364A">
        <w:rPr>
          <w:rFonts w:ascii="Times New Roman" w:hAnsi="Times New Roman" w:cs="Times New Roman"/>
          <w:b/>
          <w:sz w:val="28"/>
          <w:szCs w:val="28"/>
          <w:lang w:val="kk-KZ"/>
        </w:rPr>
        <w:t>2</w:t>
      </w:r>
      <w:r w:rsidR="0064364A">
        <w:rPr>
          <w:rFonts w:ascii="Times New Roman" w:hAnsi="Times New Roman" w:cs="Times New Roman"/>
          <w:b/>
          <w:sz w:val="28"/>
          <w:szCs w:val="28"/>
          <w:lang w:val="kk-KZ"/>
        </w:rPr>
        <w:t>-тарау</w:t>
      </w:r>
      <w:r w:rsidRPr="0064364A">
        <w:rPr>
          <w:rFonts w:ascii="Times New Roman" w:hAnsi="Times New Roman" w:cs="Times New Roman"/>
          <w:b/>
          <w:sz w:val="28"/>
          <w:szCs w:val="28"/>
          <w:lang w:val="kk-KZ"/>
        </w:rPr>
        <w:t xml:space="preserve">. </w:t>
      </w:r>
      <w:r w:rsidR="0064364A">
        <w:rPr>
          <w:rFonts w:ascii="Times New Roman" w:hAnsi="Times New Roman" w:cs="Times New Roman"/>
          <w:b/>
          <w:sz w:val="28"/>
          <w:szCs w:val="28"/>
          <w:lang w:val="kk-KZ"/>
        </w:rPr>
        <w:t>С</w:t>
      </w:r>
      <w:r w:rsidR="0064364A" w:rsidRPr="0064364A">
        <w:rPr>
          <w:rFonts w:ascii="Times New Roman" w:hAnsi="Times New Roman" w:cs="Times New Roman"/>
          <w:b/>
          <w:sz w:val="28"/>
          <w:szCs w:val="28"/>
          <w:lang w:val="kk-KZ"/>
        </w:rPr>
        <w:t xml:space="preserve">ыбайлас жемқорлық тәуекелдерін картаға түсіру және сыбайлас жемқорлық </w:t>
      </w:r>
      <w:r w:rsidR="00D21F9E" w:rsidRPr="0064364A">
        <w:rPr>
          <w:rFonts w:ascii="Times New Roman" w:hAnsi="Times New Roman" w:cs="Times New Roman"/>
          <w:b/>
          <w:sz w:val="28"/>
          <w:szCs w:val="28"/>
          <w:lang w:val="kk-KZ"/>
        </w:rPr>
        <w:t>картограмма</w:t>
      </w:r>
      <w:r w:rsidR="00D21F9E">
        <w:rPr>
          <w:rFonts w:ascii="Times New Roman" w:hAnsi="Times New Roman" w:cs="Times New Roman"/>
          <w:b/>
          <w:sz w:val="28"/>
          <w:szCs w:val="28"/>
          <w:lang w:val="kk-KZ"/>
        </w:rPr>
        <w:t>с</w:t>
      </w:r>
      <w:r w:rsidR="00D21F9E" w:rsidRPr="0064364A">
        <w:rPr>
          <w:rFonts w:ascii="Times New Roman" w:hAnsi="Times New Roman" w:cs="Times New Roman"/>
          <w:b/>
          <w:sz w:val="28"/>
          <w:szCs w:val="28"/>
          <w:lang w:val="kk-KZ"/>
        </w:rPr>
        <w:t>ы</w:t>
      </w:r>
      <w:r w:rsidR="00D21F9E">
        <w:rPr>
          <w:rFonts w:ascii="Times New Roman" w:hAnsi="Times New Roman" w:cs="Times New Roman"/>
          <w:b/>
          <w:sz w:val="28"/>
          <w:szCs w:val="28"/>
          <w:lang w:val="kk-KZ"/>
        </w:rPr>
        <w:t>н қалыптастыру</w:t>
      </w:r>
    </w:p>
    <w:p w14:paraId="793F9D62" w14:textId="77777777" w:rsidR="00853699" w:rsidRPr="0064364A" w:rsidRDefault="00853699" w:rsidP="00D86F79">
      <w:pPr>
        <w:tabs>
          <w:tab w:val="left" w:pos="709"/>
          <w:tab w:val="left" w:pos="993"/>
        </w:tabs>
        <w:spacing w:after="0" w:line="240" w:lineRule="auto"/>
        <w:ind w:firstLine="709"/>
        <w:jc w:val="both"/>
        <w:rPr>
          <w:rFonts w:ascii="Times New Roman" w:hAnsi="Times New Roman" w:cs="Times New Roman"/>
          <w:sz w:val="28"/>
          <w:szCs w:val="28"/>
          <w:lang w:val="kk-KZ"/>
        </w:rPr>
      </w:pPr>
    </w:p>
    <w:p w14:paraId="1885AAF2" w14:textId="77777777" w:rsidR="009A4EA6" w:rsidRDefault="001128D8" w:rsidP="00D86F79">
      <w:pPr>
        <w:tabs>
          <w:tab w:val="left" w:pos="709"/>
          <w:tab w:val="left" w:pos="993"/>
        </w:tabs>
        <w:spacing w:after="0" w:line="240" w:lineRule="auto"/>
        <w:ind w:firstLine="709"/>
        <w:jc w:val="both"/>
        <w:rPr>
          <w:rFonts w:ascii="Times New Roman" w:hAnsi="Times New Roman" w:cs="Times New Roman"/>
          <w:sz w:val="28"/>
          <w:szCs w:val="28"/>
          <w:lang w:val="kk-KZ"/>
        </w:rPr>
      </w:pPr>
      <w:r w:rsidRPr="009A4EA6">
        <w:rPr>
          <w:rFonts w:ascii="Times New Roman" w:hAnsi="Times New Roman" w:cs="Times New Roman"/>
          <w:sz w:val="28"/>
          <w:szCs w:val="28"/>
          <w:lang w:val="kk-KZ"/>
        </w:rPr>
        <w:t>5</w:t>
      </w:r>
      <w:r w:rsidR="00D86F79" w:rsidRPr="009A4EA6">
        <w:rPr>
          <w:rFonts w:ascii="Times New Roman" w:hAnsi="Times New Roman" w:cs="Times New Roman"/>
          <w:sz w:val="28"/>
          <w:szCs w:val="28"/>
          <w:lang w:val="kk-KZ"/>
        </w:rPr>
        <w:t xml:space="preserve">. </w:t>
      </w:r>
      <w:r w:rsidR="009A4EA6" w:rsidRPr="009A4EA6">
        <w:rPr>
          <w:rFonts w:ascii="Times New Roman" w:hAnsi="Times New Roman" w:cs="Times New Roman"/>
          <w:sz w:val="28"/>
          <w:szCs w:val="28"/>
          <w:lang w:val="kk-KZ"/>
        </w:rPr>
        <w:t>Сыбайлас жемқорлық тәуекелдерін картаға түсіру</w:t>
      </w:r>
      <w:r w:rsidR="009A4EA6">
        <w:rPr>
          <w:rFonts w:ascii="Times New Roman" w:hAnsi="Times New Roman" w:cs="Times New Roman"/>
          <w:sz w:val="28"/>
          <w:szCs w:val="28"/>
          <w:lang w:val="kk-KZ"/>
        </w:rPr>
        <w:t xml:space="preserve"> </w:t>
      </w:r>
      <w:r w:rsidR="009A4EA6" w:rsidRPr="009A4EA6">
        <w:rPr>
          <w:rFonts w:ascii="Times New Roman" w:hAnsi="Times New Roman" w:cs="Times New Roman"/>
          <w:sz w:val="28"/>
          <w:szCs w:val="28"/>
          <w:lang w:val="kk-KZ"/>
        </w:rPr>
        <w:t xml:space="preserve">сыбайлас жемқорлық тәуекелдерінің туындау себептерін көрсетіп, олардың алдын алу және жою шараларын айқындауға, сондай-ақ бірінші басшының назар аударуын </w:t>
      </w:r>
      <w:r w:rsidR="003210CD">
        <w:rPr>
          <w:rFonts w:ascii="Times New Roman" w:hAnsi="Times New Roman" w:cs="Times New Roman"/>
          <w:sz w:val="28"/>
          <w:szCs w:val="28"/>
          <w:lang w:val="kk-KZ"/>
        </w:rPr>
        <w:t>талап</w:t>
      </w:r>
      <w:r w:rsidR="003210CD" w:rsidRPr="009A4EA6">
        <w:rPr>
          <w:rFonts w:ascii="Times New Roman" w:hAnsi="Times New Roman" w:cs="Times New Roman"/>
          <w:sz w:val="28"/>
          <w:szCs w:val="28"/>
          <w:lang w:val="kk-KZ"/>
        </w:rPr>
        <w:t xml:space="preserve"> </w:t>
      </w:r>
      <w:r w:rsidR="009A4EA6" w:rsidRPr="009A4EA6">
        <w:rPr>
          <w:rFonts w:ascii="Times New Roman" w:hAnsi="Times New Roman" w:cs="Times New Roman"/>
          <w:sz w:val="28"/>
          <w:szCs w:val="28"/>
          <w:lang w:val="kk-KZ"/>
        </w:rPr>
        <w:t xml:space="preserve">ететін </w:t>
      </w:r>
      <w:r w:rsidR="003210CD">
        <w:rPr>
          <w:rFonts w:ascii="Times New Roman" w:hAnsi="Times New Roman" w:cs="Times New Roman"/>
          <w:sz w:val="28"/>
          <w:szCs w:val="28"/>
          <w:lang w:val="kk-KZ"/>
        </w:rPr>
        <w:t>сын-қатерлерді</w:t>
      </w:r>
      <w:r w:rsidR="003210CD" w:rsidRPr="009A4EA6">
        <w:rPr>
          <w:rFonts w:ascii="Times New Roman" w:hAnsi="Times New Roman" w:cs="Times New Roman"/>
          <w:sz w:val="28"/>
          <w:szCs w:val="28"/>
          <w:lang w:val="kk-KZ"/>
        </w:rPr>
        <w:t xml:space="preserve"> </w:t>
      </w:r>
      <w:r w:rsidR="009A4EA6" w:rsidRPr="009A4EA6">
        <w:rPr>
          <w:rFonts w:ascii="Times New Roman" w:hAnsi="Times New Roman" w:cs="Times New Roman"/>
          <w:sz w:val="28"/>
          <w:szCs w:val="28"/>
          <w:lang w:val="kk-KZ"/>
        </w:rPr>
        <w:t xml:space="preserve">анықтауға мүмкіндік береді. </w:t>
      </w:r>
    </w:p>
    <w:p w14:paraId="5AFBC095" w14:textId="77777777" w:rsidR="00D86F79" w:rsidRPr="009A4EA6" w:rsidRDefault="009A4EA6">
      <w:pPr>
        <w:tabs>
          <w:tab w:val="left" w:pos="709"/>
          <w:tab w:val="left" w:pos="993"/>
        </w:tabs>
        <w:spacing w:after="0" w:line="240" w:lineRule="auto"/>
        <w:ind w:firstLine="709"/>
        <w:jc w:val="both"/>
        <w:rPr>
          <w:rFonts w:ascii="Times New Roman" w:hAnsi="Times New Roman" w:cs="Times New Roman"/>
          <w:sz w:val="28"/>
          <w:szCs w:val="28"/>
          <w:lang w:val="kk-KZ"/>
        </w:rPr>
      </w:pPr>
      <w:r w:rsidRPr="009A4EA6">
        <w:rPr>
          <w:rFonts w:ascii="Times New Roman" w:hAnsi="Times New Roman" w:cs="Times New Roman"/>
          <w:sz w:val="28"/>
          <w:szCs w:val="28"/>
          <w:lang w:val="kk-KZ"/>
        </w:rPr>
        <w:t>Картаға түсіру</w:t>
      </w:r>
      <w:r w:rsidR="003210CD">
        <w:rPr>
          <w:rFonts w:ascii="Times New Roman" w:hAnsi="Times New Roman" w:cs="Times New Roman"/>
          <w:sz w:val="28"/>
          <w:szCs w:val="28"/>
          <w:lang w:val="kk-KZ"/>
        </w:rPr>
        <w:t>дің</w:t>
      </w:r>
      <w:r w:rsidRPr="009A4EA6">
        <w:rPr>
          <w:rFonts w:ascii="Times New Roman" w:hAnsi="Times New Roman" w:cs="Times New Roman"/>
          <w:sz w:val="28"/>
          <w:szCs w:val="28"/>
          <w:lang w:val="kk-KZ"/>
        </w:rPr>
        <w:t xml:space="preserve"> нәтижесі</w:t>
      </w:r>
      <w:r w:rsidR="003210CD">
        <w:rPr>
          <w:rFonts w:ascii="Times New Roman" w:hAnsi="Times New Roman" w:cs="Times New Roman"/>
          <w:sz w:val="28"/>
          <w:szCs w:val="28"/>
          <w:lang w:val="kk-KZ"/>
        </w:rPr>
        <w:t xml:space="preserve"> анықталған </w:t>
      </w:r>
      <w:r w:rsidRPr="009A4EA6">
        <w:rPr>
          <w:rFonts w:ascii="Times New Roman" w:hAnsi="Times New Roman" w:cs="Times New Roman"/>
          <w:sz w:val="28"/>
          <w:szCs w:val="28"/>
          <w:lang w:val="kk-KZ"/>
        </w:rPr>
        <w:t xml:space="preserve">сыбайлас жемқорлық тәуекелдеріне </w:t>
      </w:r>
      <w:r w:rsidR="00143251">
        <w:rPr>
          <w:rFonts w:ascii="Times New Roman" w:hAnsi="Times New Roman" w:cs="Times New Roman"/>
          <w:sz w:val="28"/>
          <w:szCs w:val="28"/>
          <w:lang w:val="kk-KZ"/>
        </w:rPr>
        <w:t>бейімділіктің</w:t>
      </w:r>
      <w:r w:rsidRPr="009A4EA6">
        <w:rPr>
          <w:rFonts w:ascii="Times New Roman" w:hAnsi="Times New Roman" w:cs="Times New Roman"/>
          <w:sz w:val="28"/>
          <w:szCs w:val="28"/>
          <w:lang w:val="kk-KZ"/>
        </w:rPr>
        <w:t xml:space="preserve"> графикалық түрде бейнеле</w:t>
      </w:r>
      <w:r w:rsidR="003210CD">
        <w:rPr>
          <w:rFonts w:ascii="Times New Roman" w:hAnsi="Times New Roman" w:cs="Times New Roman"/>
          <w:sz w:val="28"/>
          <w:szCs w:val="28"/>
          <w:lang w:val="kk-KZ"/>
        </w:rPr>
        <w:t xml:space="preserve">нуі болып табылады және </w:t>
      </w:r>
      <w:r w:rsidRPr="009A4EA6">
        <w:rPr>
          <w:rFonts w:ascii="Times New Roman" w:hAnsi="Times New Roman" w:cs="Times New Roman"/>
          <w:sz w:val="28"/>
          <w:szCs w:val="28"/>
          <w:lang w:val="kk-KZ"/>
        </w:rPr>
        <w:t xml:space="preserve">Агенттік </w:t>
      </w:r>
      <w:r w:rsidR="003210CD">
        <w:rPr>
          <w:rFonts w:ascii="Times New Roman" w:hAnsi="Times New Roman" w:cs="Times New Roman"/>
          <w:sz w:val="28"/>
          <w:szCs w:val="28"/>
          <w:lang w:val="kk-KZ"/>
        </w:rPr>
        <w:t>т</w:t>
      </w:r>
      <w:r w:rsidR="003210CD" w:rsidRPr="009A4EA6">
        <w:rPr>
          <w:rFonts w:ascii="Times New Roman" w:hAnsi="Times New Roman" w:cs="Times New Roman"/>
          <w:sz w:val="28"/>
          <w:szCs w:val="28"/>
          <w:lang w:val="kk-KZ"/>
        </w:rPr>
        <w:t xml:space="preserve">өрағасының </w:t>
      </w:r>
      <w:r w:rsidRPr="009A4EA6">
        <w:rPr>
          <w:rFonts w:ascii="Times New Roman" w:hAnsi="Times New Roman" w:cs="Times New Roman"/>
          <w:sz w:val="28"/>
          <w:szCs w:val="28"/>
          <w:lang w:val="kk-KZ"/>
        </w:rPr>
        <w:t>2022 жылғы 30 желтоқсандағы №</w:t>
      </w:r>
      <w:r w:rsidR="003210CD">
        <w:rPr>
          <w:rFonts w:ascii="Times New Roman" w:hAnsi="Times New Roman" w:cs="Times New Roman"/>
          <w:sz w:val="28"/>
          <w:szCs w:val="28"/>
          <w:lang w:val="kk-KZ"/>
        </w:rPr>
        <w:t xml:space="preserve"> </w:t>
      </w:r>
      <w:r w:rsidRPr="009A4EA6">
        <w:rPr>
          <w:rFonts w:ascii="Times New Roman" w:hAnsi="Times New Roman" w:cs="Times New Roman"/>
          <w:sz w:val="28"/>
          <w:szCs w:val="28"/>
          <w:lang w:val="kk-KZ"/>
        </w:rPr>
        <w:t xml:space="preserve">488 бұйрығымен бекітілген </w:t>
      </w:r>
      <w:r w:rsidR="00143251">
        <w:rPr>
          <w:rFonts w:ascii="Times New Roman" w:hAnsi="Times New Roman" w:cs="Times New Roman"/>
          <w:sz w:val="28"/>
          <w:szCs w:val="28"/>
          <w:lang w:val="kk-KZ"/>
        </w:rPr>
        <w:t xml:space="preserve">Ішкі </w:t>
      </w:r>
      <w:r w:rsidR="00143251" w:rsidRPr="009E2AE9">
        <w:rPr>
          <w:rFonts w:ascii="Times New Roman" w:hAnsi="Times New Roman" w:cs="Times New Roman"/>
          <w:sz w:val="28"/>
          <w:szCs w:val="28"/>
          <w:lang w:val="kk-KZ"/>
        </w:rPr>
        <w:t>с</w:t>
      </w:r>
      <w:r w:rsidRPr="00D976CE">
        <w:rPr>
          <w:rFonts w:ascii="Times New Roman" w:hAnsi="Times New Roman" w:cs="Times New Roman"/>
          <w:sz w:val="28"/>
          <w:szCs w:val="28"/>
          <w:lang w:val="kk-KZ"/>
        </w:rPr>
        <w:t>ыбайлас жемқорлық тәуекелдерін</w:t>
      </w:r>
      <w:r w:rsidR="00143251" w:rsidRPr="009E2AE9">
        <w:rPr>
          <w:rFonts w:ascii="Times New Roman" w:hAnsi="Times New Roman" w:cs="Times New Roman"/>
          <w:sz w:val="28"/>
          <w:szCs w:val="28"/>
          <w:lang w:val="kk-KZ"/>
        </w:rPr>
        <w:t>е</w:t>
      </w:r>
      <w:r w:rsidRPr="00D976CE">
        <w:rPr>
          <w:rFonts w:ascii="Times New Roman" w:hAnsi="Times New Roman" w:cs="Times New Roman"/>
          <w:sz w:val="28"/>
          <w:szCs w:val="28"/>
          <w:lang w:val="kk-KZ"/>
        </w:rPr>
        <w:t xml:space="preserve"> талдау әдістемелік </w:t>
      </w:r>
      <w:r w:rsidR="003210CD" w:rsidRPr="00D976CE">
        <w:rPr>
          <w:rFonts w:ascii="Times New Roman" w:hAnsi="Times New Roman" w:cs="Times New Roman"/>
          <w:sz w:val="28"/>
          <w:szCs w:val="28"/>
          <w:lang w:val="kk-KZ"/>
        </w:rPr>
        <w:t>ұсынымдар</w:t>
      </w:r>
      <w:r w:rsidR="00D976CE" w:rsidRPr="009E2AE9">
        <w:rPr>
          <w:rFonts w:ascii="Times New Roman" w:hAnsi="Times New Roman" w:cs="Times New Roman"/>
          <w:sz w:val="28"/>
          <w:szCs w:val="28"/>
          <w:lang w:val="kk-KZ"/>
        </w:rPr>
        <w:t>ын</w:t>
      </w:r>
      <w:r w:rsidR="003210CD" w:rsidRPr="00D976CE">
        <w:rPr>
          <w:rFonts w:ascii="Times New Roman" w:hAnsi="Times New Roman" w:cs="Times New Roman"/>
          <w:sz w:val="28"/>
          <w:szCs w:val="28"/>
          <w:lang w:val="kk-KZ"/>
        </w:rPr>
        <w:t xml:space="preserve">ың </w:t>
      </w:r>
      <w:r w:rsidRPr="00D976CE">
        <w:rPr>
          <w:rFonts w:ascii="Times New Roman" w:hAnsi="Times New Roman" w:cs="Times New Roman"/>
          <w:sz w:val="28"/>
          <w:szCs w:val="28"/>
          <w:lang w:val="kk-KZ"/>
        </w:rPr>
        <w:t xml:space="preserve">(бұдан әрі – </w:t>
      </w:r>
      <w:r w:rsidR="00143251" w:rsidRPr="009E2AE9">
        <w:rPr>
          <w:rFonts w:ascii="Times New Roman" w:hAnsi="Times New Roman" w:cs="Times New Roman"/>
          <w:sz w:val="28"/>
          <w:szCs w:val="28"/>
          <w:lang w:val="kk-KZ"/>
        </w:rPr>
        <w:t>Ішкі сыбайлас жемқорлық тәуекелдерін талдау</w:t>
      </w:r>
      <w:r w:rsidRPr="009A4EA6">
        <w:rPr>
          <w:rFonts w:ascii="Times New Roman" w:hAnsi="Times New Roman" w:cs="Times New Roman"/>
          <w:sz w:val="28"/>
          <w:szCs w:val="28"/>
          <w:lang w:val="kk-KZ"/>
        </w:rPr>
        <w:t xml:space="preserve"> әдістемесі) 43-тармағына және Әдістемелік ұсынымдарға</w:t>
      </w:r>
      <w:r w:rsidR="003210CD">
        <w:rPr>
          <w:rFonts w:ascii="Times New Roman" w:hAnsi="Times New Roman" w:cs="Times New Roman"/>
          <w:sz w:val="28"/>
          <w:szCs w:val="28"/>
          <w:lang w:val="kk-KZ"/>
        </w:rPr>
        <w:t xml:space="preserve"> </w:t>
      </w:r>
      <w:r w:rsidRPr="009A4EA6">
        <w:rPr>
          <w:rFonts w:ascii="Times New Roman" w:hAnsi="Times New Roman" w:cs="Times New Roman"/>
          <w:sz w:val="28"/>
          <w:szCs w:val="28"/>
          <w:lang w:val="kk-KZ"/>
        </w:rPr>
        <w:t>1-</w:t>
      </w:r>
      <w:r w:rsidR="003210CD" w:rsidRPr="009A4EA6">
        <w:rPr>
          <w:rFonts w:ascii="Times New Roman" w:hAnsi="Times New Roman" w:cs="Times New Roman"/>
          <w:sz w:val="28"/>
          <w:szCs w:val="28"/>
          <w:lang w:val="kk-KZ"/>
        </w:rPr>
        <w:t>қосымша</w:t>
      </w:r>
      <w:r w:rsidR="003210CD">
        <w:rPr>
          <w:rFonts w:ascii="Times New Roman" w:hAnsi="Times New Roman" w:cs="Times New Roman"/>
          <w:sz w:val="28"/>
          <w:szCs w:val="28"/>
          <w:lang w:val="kk-KZ"/>
        </w:rPr>
        <w:t>ғ</w:t>
      </w:r>
      <w:r w:rsidR="003210CD" w:rsidRPr="009A4EA6">
        <w:rPr>
          <w:rFonts w:ascii="Times New Roman" w:hAnsi="Times New Roman" w:cs="Times New Roman"/>
          <w:sz w:val="28"/>
          <w:szCs w:val="28"/>
          <w:lang w:val="kk-KZ"/>
        </w:rPr>
        <w:t xml:space="preserve">а </w:t>
      </w:r>
      <w:r w:rsidRPr="009A4EA6">
        <w:rPr>
          <w:rFonts w:ascii="Times New Roman" w:hAnsi="Times New Roman" w:cs="Times New Roman"/>
          <w:sz w:val="28"/>
          <w:szCs w:val="28"/>
          <w:lang w:val="kk-KZ"/>
        </w:rPr>
        <w:t>сәйкес ресімделеді.</w:t>
      </w:r>
      <w:r w:rsidR="00D86F79" w:rsidRPr="009A4EA6">
        <w:rPr>
          <w:rFonts w:ascii="Times New Roman" w:hAnsi="Times New Roman" w:cs="Times New Roman"/>
          <w:sz w:val="28"/>
          <w:szCs w:val="28"/>
          <w:lang w:val="kk-KZ"/>
        </w:rPr>
        <w:t xml:space="preserve"> </w:t>
      </w:r>
    </w:p>
    <w:p w14:paraId="0717F697" w14:textId="77777777" w:rsidR="00D86F79" w:rsidRPr="00ED0394" w:rsidRDefault="00ED68AB" w:rsidP="00D86F79">
      <w:pPr>
        <w:tabs>
          <w:tab w:val="left" w:pos="709"/>
          <w:tab w:val="left" w:pos="993"/>
        </w:tabs>
        <w:spacing w:after="0" w:line="240" w:lineRule="auto"/>
        <w:ind w:firstLine="709"/>
        <w:jc w:val="both"/>
        <w:rPr>
          <w:rFonts w:ascii="Times New Roman" w:hAnsi="Times New Roman" w:cs="Times New Roman"/>
          <w:sz w:val="28"/>
          <w:szCs w:val="28"/>
          <w:lang w:val="kk-KZ"/>
        </w:rPr>
      </w:pPr>
      <w:r w:rsidRPr="00ED0394">
        <w:rPr>
          <w:rFonts w:ascii="Times New Roman" w:hAnsi="Times New Roman" w:cs="Times New Roman"/>
          <w:sz w:val="28"/>
          <w:szCs w:val="28"/>
          <w:lang w:val="kk-KZ"/>
        </w:rPr>
        <w:t>6</w:t>
      </w:r>
      <w:r w:rsidR="00D86F79" w:rsidRPr="00ED0394">
        <w:rPr>
          <w:rFonts w:ascii="Times New Roman" w:hAnsi="Times New Roman" w:cs="Times New Roman"/>
          <w:sz w:val="28"/>
          <w:szCs w:val="28"/>
          <w:lang w:val="kk-KZ"/>
        </w:rPr>
        <w:t xml:space="preserve">. </w:t>
      </w:r>
      <w:r w:rsidR="00B77BF6" w:rsidRPr="00ED0394">
        <w:rPr>
          <w:rFonts w:ascii="Times New Roman" w:hAnsi="Times New Roman" w:cs="Times New Roman"/>
          <w:sz w:val="28"/>
          <w:szCs w:val="28"/>
          <w:lang w:val="kk-KZ"/>
        </w:rPr>
        <w:t>Картаға түсіру алгоритмі</w:t>
      </w:r>
      <w:r w:rsidR="003210CD">
        <w:rPr>
          <w:rFonts w:ascii="Times New Roman" w:hAnsi="Times New Roman" w:cs="Times New Roman"/>
          <w:sz w:val="28"/>
          <w:szCs w:val="28"/>
          <w:lang w:val="kk-KZ"/>
        </w:rPr>
        <w:t>:</w:t>
      </w:r>
      <w:r w:rsidR="00D86F79" w:rsidRPr="00ED0394">
        <w:rPr>
          <w:rFonts w:ascii="Times New Roman" w:hAnsi="Times New Roman" w:cs="Times New Roman"/>
          <w:sz w:val="28"/>
          <w:szCs w:val="28"/>
          <w:lang w:val="kk-KZ"/>
        </w:rPr>
        <w:t xml:space="preserve"> </w:t>
      </w:r>
    </w:p>
    <w:p w14:paraId="3D5BA5E5" w14:textId="77777777" w:rsidR="00D86F79" w:rsidRPr="00196B3C" w:rsidRDefault="00ED0394" w:rsidP="00D86F79">
      <w:pPr>
        <w:tabs>
          <w:tab w:val="left" w:pos="709"/>
          <w:tab w:val="left" w:pos="993"/>
        </w:tabs>
        <w:spacing w:after="0" w:line="240" w:lineRule="auto"/>
        <w:ind w:firstLine="709"/>
        <w:jc w:val="both"/>
        <w:rPr>
          <w:rFonts w:ascii="Times New Roman" w:hAnsi="Times New Roman" w:cs="Times New Roman"/>
          <w:sz w:val="28"/>
          <w:szCs w:val="28"/>
          <w:lang w:val="kk-KZ"/>
        </w:rPr>
      </w:pPr>
      <w:r w:rsidRPr="00ED0394">
        <w:rPr>
          <w:rFonts w:ascii="Times New Roman" w:hAnsi="Times New Roman" w:cs="Times New Roman"/>
          <w:sz w:val="28"/>
          <w:szCs w:val="28"/>
          <w:lang w:val="kk-KZ"/>
        </w:rPr>
        <w:t xml:space="preserve">1) </w:t>
      </w:r>
      <w:r w:rsidR="006E5EA8">
        <w:rPr>
          <w:rFonts w:ascii="Times New Roman" w:hAnsi="Times New Roman" w:cs="Times New Roman"/>
          <w:sz w:val="28"/>
          <w:szCs w:val="28"/>
          <w:lang w:val="kk-KZ"/>
        </w:rPr>
        <w:t>с</w:t>
      </w:r>
      <w:r w:rsidRPr="00ED0394">
        <w:rPr>
          <w:rFonts w:ascii="Times New Roman" w:hAnsi="Times New Roman" w:cs="Times New Roman"/>
          <w:sz w:val="28"/>
          <w:szCs w:val="28"/>
          <w:lang w:val="kk-KZ"/>
        </w:rPr>
        <w:t>ыбайлас жемқорлық тәуекелдерін анықтау</w:t>
      </w:r>
      <w:r w:rsidR="00196B3C">
        <w:rPr>
          <w:rFonts w:ascii="Times New Roman" w:hAnsi="Times New Roman" w:cs="Times New Roman"/>
          <w:sz w:val="28"/>
          <w:szCs w:val="28"/>
          <w:lang w:val="kk-KZ"/>
        </w:rPr>
        <w:t>.</w:t>
      </w:r>
    </w:p>
    <w:p w14:paraId="7FF80E04" w14:textId="77777777" w:rsidR="00D86F79" w:rsidRPr="00ED0394" w:rsidRDefault="00ED0394">
      <w:pPr>
        <w:tabs>
          <w:tab w:val="left" w:pos="709"/>
          <w:tab w:val="left" w:pos="993"/>
        </w:tabs>
        <w:spacing w:after="0" w:line="240" w:lineRule="auto"/>
        <w:ind w:firstLine="709"/>
        <w:jc w:val="both"/>
        <w:rPr>
          <w:rFonts w:ascii="Times New Roman" w:hAnsi="Times New Roman" w:cs="Times New Roman"/>
          <w:sz w:val="28"/>
          <w:szCs w:val="28"/>
          <w:lang w:val="kk-KZ"/>
        </w:rPr>
      </w:pPr>
      <w:r w:rsidRPr="00ED0394">
        <w:rPr>
          <w:rFonts w:ascii="Times New Roman" w:hAnsi="Times New Roman" w:cs="Times New Roman"/>
          <w:sz w:val="28"/>
          <w:szCs w:val="28"/>
          <w:lang w:val="kk-KZ"/>
        </w:rPr>
        <w:t xml:space="preserve"> </w:t>
      </w:r>
      <w:r w:rsidR="003A2FC2">
        <w:rPr>
          <w:rFonts w:ascii="Times New Roman" w:hAnsi="Times New Roman" w:cs="Times New Roman"/>
          <w:sz w:val="28"/>
          <w:szCs w:val="28"/>
          <w:lang w:val="kk-KZ"/>
        </w:rPr>
        <w:t>І</w:t>
      </w:r>
      <w:r w:rsidR="003A2FC2" w:rsidRPr="00ED0394">
        <w:rPr>
          <w:rFonts w:ascii="Times New Roman" w:hAnsi="Times New Roman" w:cs="Times New Roman"/>
          <w:sz w:val="28"/>
          <w:szCs w:val="28"/>
          <w:lang w:val="kk-KZ"/>
        </w:rPr>
        <w:t xml:space="preserve">шкі </w:t>
      </w:r>
      <w:r w:rsidRPr="00ED0394">
        <w:rPr>
          <w:rFonts w:ascii="Times New Roman" w:hAnsi="Times New Roman" w:cs="Times New Roman"/>
          <w:sz w:val="28"/>
          <w:szCs w:val="28"/>
          <w:lang w:val="kk-KZ"/>
        </w:rPr>
        <w:t xml:space="preserve">процестерді, функцияларды, ұйымдастырушылық құрылымды, </w:t>
      </w:r>
      <w:r w:rsidR="003A2FC2">
        <w:rPr>
          <w:rFonts w:ascii="Times New Roman" w:hAnsi="Times New Roman" w:cs="Times New Roman"/>
          <w:sz w:val="28"/>
          <w:szCs w:val="28"/>
          <w:lang w:val="kk-KZ"/>
        </w:rPr>
        <w:t>Министрлік</w:t>
      </w:r>
      <w:r w:rsidRPr="00ED0394">
        <w:rPr>
          <w:rFonts w:ascii="Times New Roman" w:hAnsi="Times New Roman" w:cs="Times New Roman"/>
          <w:sz w:val="28"/>
          <w:szCs w:val="28"/>
          <w:lang w:val="kk-KZ"/>
        </w:rPr>
        <w:t xml:space="preserve"> қызметін реттейтін заңнаманы, </w:t>
      </w:r>
      <w:r w:rsidR="003A2FC2">
        <w:rPr>
          <w:rFonts w:ascii="Times New Roman" w:hAnsi="Times New Roman" w:cs="Times New Roman"/>
          <w:sz w:val="28"/>
          <w:szCs w:val="28"/>
          <w:lang w:val="kk-KZ"/>
        </w:rPr>
        <w:t xml:space="preserve">Министрлікте бұрын анықталған </w:t>
      </w:r>
      <w:r w:rsidR="003A2FC2" w:rsidRPr="00ED0394">
        <w:rPr>
          <w:rFonts w:ascii="Times New Roman" w:hAnsi="Times New Roman" w:cs="Times New Roman"/>
          <w:sz w:val="28"/>
          <w:szCs w:val="28"/>
          <w:lang w:val="kk-KZ"/>
        </w:rPr>
        <w:t>сыбайлас жемқорлық немесе мүдделер қақтығысы фактілерін</w:t>
      </w:r>
      <w:r w:rsidR="003A2FC2">
        <w:rPr>
          <w:rFonts w:ascii="Times New Roman" w:hAnsi="Times New Roman" w:cs="Times New Roman"/>
          <w:sz w:val="28"/>
          <w:szCs w:val="28"/>
          <w:lang w:val="kk-KZ"/>
        </w:rPr>
        <w:t xml:space="preserve"> тексеру нәтижелерін</w:t>
      </w:r>
      <w:r w:rsidR="003015AD" w:rsidRPr="009E2AE9">
        <w:rPr>
          <w:rFonts w:ascii="Times New Roman" w:hAnsi="Times New Roman" w:cs="Times New Roman"/>
          <w:sz w:val="28"/>
          <w:szCs w:val="28"/>
          <w:lang w:val="kk-KZ"/>
        </w:rPr>
        <w:t xml:space="preserve"> </w:t>
      </w:r>
      <w:r w:rsidR="003015AD" w:rsidRPr="00ED0394">
        <w:rPr>
          <w:rFonts w:ascii="Times New Roman" w:hAnsi="Times New Roman" w:cs="Times New Roman"/>
          <w:sz w:val="28"/>
          <w:szCs w:val="28"/>
          <w:lang w:val="kk-KZ"/>
        </w:rPr>
        <w:t xml:space="preserve">және Қазақстан Республикасының </w:t>
      </w:r>
      <w:r w:rsidR="003015AD">
        <w:rPr>
          <w:rFonts w:ascii="Times New Roman" w:hAnsi="Times New Roman" w:cs="Times New Roman"/>
          <w:sz w:val="28"/>
          <w:szCs w:val="28"/>
          <w:lang w:val="kk-KZ"/>
        </w:rPr>
        <w:t xml:space="preserve">  </w:t>
      </w:r>
      <w:r w:rsidR="003015AD" w:rsidRPr="00ED0394">
        <w:rPr>
          <w:rFonts w:ascii="Times New Roman" w:hAnsi="Times New Roman" w:cs="Times New Roman"/>
          <w:sz w:val="28"/>
          <w:szCs w:val="28"/>
          <w:lang w:val="kk-KZ"/>
        </w:rPr>
        <w:t xml:space="preserve">қолданыстағы заңнамасына қайшы келмейтін </w:t>
      </w:r>
      <w:r w:rsidR="003015AD">
        <w:rPr>
          <w:rFonts w:ascii="Times New Roman" w:hAnsi="Times New Roman" w:cs="Times New Roman"/>
          <w:sz w:val="28"/>
          <w:szCs w:val="28"/>
          <w:lang w:val="kk-KZ"/>
        </w:rPr>
        <w:t>өзге де</w:t>
      </w:r>
      <w:r w:rsidR="003015AD" w:rsidRPr="00ED0394">
        <w:rPr>
          <w:rFonts w:ascii="Times New Roman" w:hAnsi="Times New Roman" w:cs="Times New Roman"/>
          <w:sz w:val="28"/>
          <w:szCs w:val="28"/>
          <w:lang w:val="kk-KZ"/>
        </w:rPr>
        <w:t xml:space="preserve"> ақпарат көздері</w:t>
      </w:r>
      <w:r w:rsidR="003015AD">
        <w:rPr>
          <w:rFonts w:ascii="Times New Roman" w:hAnsi="Times New Roman" w:cs="Times New Roman"/>
          <w:sz w:val="28"/>
          <w:szCs w:val="28"/>
          <w:lang w:val="kk-KZ"/>
        </w:rPr>
        <w:t xml:space="preserve">н </w:t>
      </w:r>
      <w:r w:rsidRPr="00ED0394">
        <w:rPr>
          <w:rFonts w:ascii="Times New Roman" w:hAnsi="Times New Roman" w:cs="Times New Roman"/>
          <w:sz w:val="28"/>
          <w:szCs w:val="28"/>
          <w:lang w:val="kk-KZ"/>
        </w:rPr>
        <w:t xml:space="preserve">жүйелі талдау. </w:t>
      </w:r>
      <w:r w:rsidR="00D86F79" w:rsidRPr="00ED0394">
        <w:rPr>
          <w:rFonts w:ascii="Times New Roman" w:hAnsi="Times New Roman" w:cs="Times New Roman"/>
          <w:sz w:val="28"/>
          <w:szCs w:val="28"/>
          <w:lang w:val="kk-KZ"/>
        </w:rPr>
        <w:t xml:space="preserve"> </w:t>
      </w:r>
    </w:p>
    <w:p w14:paraId="6A3EA8C3" w14:textId="77777777" w:rsidR="00D86F79" w:rsidRPr="00ED0394" w:rsidRDefault="00ED0394" w:rsidP="00D86F79">
      <w:pPr>
        <w:tabs>
          <w:tab w:val="left" w:pos="709"/>
          <w:tab w:val="left" w:pos="993"/>
        </w:tabs>
        <w:spacing w:after="0" w:line="240" w:lineRule="auto"/>
        <w:ind w:firstLine="709"/>
        <w:jc w:val="both"/>
        <w:rPr>
          <w:rFonts w:ascii="Times New Roman" w:hAnsi="Times New Roman" w:cs="Times New Roman"/>
          <w:sz w:val="28"/>
          <w:szCs w:val="28"/>
          <w:lang w:val="kk-KZ"/>
        </w:rPr>
      </w:pPr>
      <w:r w:rsidRPr="00ED0394">
        <w:rPr>
          <w:rFonts w:ascii="Times New Roman" w:hAnsi="Times New Roman" w:cs="Times New Roman"/>
          <w:sz w:val="28"/>
          <w:szCs w:val="28"/>
          <w:lang w:val="kk-KZ"/>
        </w:rPr>
        <w:t xml:space="preserve">Министрлікте сыбайлас жемқорлық тәуекелдерін ішкі талдау </w:t>
      </w:r>
      <w:r w:rsidRPr="00D976CE">
        <w:rPr>
          <w:rFonts w:ascii="Times New Roman" w:hAnsi="Times New Roman" w:cs="Times New Roman"/>
          <w:sz w:val="28"/>
          <w:szCs w:val="28"/>
          <w:lang w:val="kk-KZ"/>
        </w:rPr>
        <w:t>Ішкі сыбайлас жемқорлық тәуекелдерін талдау әдістемесіне</w:t>
      </w:r>
      <w:r w:rsidRPr="00ED0394">
        <w:rPr>
          <w:rFonts w:ascii="Times New Roman" w:hAnsi="Times New Roman" w:cs="Times New Roman"/>
          <w:sz w:val="28"/>
          <w:szCs w:val="28"/>
          <w:lang w:val="kk-KZ"/>
        </w:rPr>
        <w:t xml:space="preserve"> сәйкес жүргізіледі.</w:t>
      </w:r>
    </w:p>
    <w:p w14:paraId="00DD1DAE" w14:textId="77777777" w:rsidR="00D86F79" w:rsidRPr="00143251" w:rsidRDefault="00377CEF">
      <w:pPr>
        <w:tabs>
          <w:tab w:val="left" w:pos="709"/>
          <w:tab w:val="left" w:pos="993"/>
        </w:tabs>
        <w:spacing w:after="0" w:line="240" w:lineRule="auto"/>
        <w:ind w:firstLine="709"/>
        <w:jc w:val="both"/>
        <w:rPr>
          <w:rFonts w:ascii="Times New Roman" w:hAnsi="Times New Roman" w:cs="Times New Roman"/>
          <w:sz w:val="28"/>
          <w:szCs w:val="28"/>
          <w:lang w:val="kk-KZ"/>
        </w:rPr>
      </w:pPr>
      <w:r w:rsidRPr="00143251">
        <w:rPr>
          <w:rFonts w:ascii="Times New Roman" w:hAnsi="Times New Roman" w:cs="Times New Roman"/>
          <w:sz w:val="28"/>
          <w:szCs w:val="28"/>
          <w:lang w:val="kk-KZ"/>
        </w:rPr>
        <w:t>Сыбайлас жемқорлық тәуекелдері</w:t>
      </w:r>
      <w:r w:rsidR="00F843D1" w:rsidRPr="00143251">
        <w:rPr>
          <w:rFonts w:ascii="Times New Roman" w:hAnsi="Times New Roman" w:cs="Times New Roman"/>
          <w:sz w:val="28"/>
          <w:szCs w:val="28"/>
          <w:lang w:val="kk-KZ"/>
        </w:rPr>
        <w:t xml:space="preserve">нің жойылуы бойынша тәуекелдер картасын түзету, </w:t>
      </w:r>
      <w:r w:rsidRPr="00143251">
        <w:rPr>
          <w:rFonts w:ascii="Times New Roman" w:hAnsi="Times New Roman" w:cs="Times New Roman"/>
          <w:sz w:val="28"/>
          <w:szCs w:val="28"/>
          <w:lang w:val="kk-KZ"/>
        </w:rPr>
        <w:t>Қазақстан Республикасының заңнамасы</w:t>
      </w:r>
      <w:r w:rsidR="00F843D1" w:rsidRPr="00143251">
        <w:rPr>
          <w:rFonts w:ascii="Times New Roman" w:hAnsi="Times New Roman" w:cs="Times New Roman"/>
          <w:sz w:val="28"/>
          <w:szCs w:val="28"/>
          <w:lang w:val="kk-KZ"/>
        </w:rPr>
        <w:t>н</w:t>
      </w:r>
      <w:r w:rsidRPr="00143251">
        <w:rPr>
          <w:rFonts w:ascii="Times New Roman" w:hAnsi="Times New Roman" w:cs="Times New Roman"/>
          <w:sz w:val="28"/>
          <w:szCs w:val="28"/>
          <w:lang w:val="kk-KZ"/>
        </w:rPr>
        <w:t>, ұйымдық-штаттық құрылым</w:t>
      </w:r>
      <w:r w:rsidR="00F843D1" w:rsidRPr="00143251">
        <w:rPr>
          <w:rFonts w:ascii="Times New Roman" w:hAnsi="Times New Roman" w:cs="Times New Roman"/>
          <w:sz w:val="28"/>
          <w:szCs w:val="28"/>
          <w:lang w:val="kk-KZ"/>
        </w:rPr>
        <w:t>ды</w:t>
      </w:r>
      <w:r w:rsidRPr="00143251">
        <w:rPr>
          <w:rFonts w:ascii="Times New Roman" w:hAnsi="Times New Roman" w:cs="Times New Roman"/>
          <w:sz w:val="28"/>
          <w:szCs w:val="28"/>
          <w:lang w:val="kk-KZ"/>
        </w:rPr>
        <w:t xml:space="preserve"> және (немесе) </w:t>
      </w:r>
      <w:r w:rsidR="00F843D1" w:rsidRPr="00143251">
        <w:rPr>
          <w:rFonts w:ascii="Times New Roman" w:hAnsi="Times New Roman" w:cs="Times New Roman"/>
          <w:sz w:val="28"/>
          <w:szCs w:val="28"/>
          <w:lang w:val="kk-KZ"/>
        </w:rPr>
        <w:t xml:space="preserve">Министрліктің </w:t>
      </w:r>
      <w:r w:rsidRPr="00143251">
        <w:rPr>
          <w:rFonts w:ascii="Times New Roman" w:hAnsi="Times New Roman" w:cs="Times New Roman"/>
          <w:sz w:val="28"/>
          <w:szCs w:val="28"/>
          <w:lang w:val="kk-KZ"/>
        </w:rPr>
        <w:t>штат саны</w:t>
      </w:r>
      <w:r w:rsidR="00F843D1" w:rsidRPr="00143251">
        <w:rPr>
          <w:rFonts w:ascii="Times New Roman" w:hAnsi="Times New Roman" w:cs="Times New Roman"/>
          <w:sz w:val="28"/>
          <w:szCs w:val="28"/>
          <w:lang w:val="kk-KZ"/>
        </w:rPr>
        <w:t xml:space="preserve">н, жемқорлық тәуекелдеріне жатқызылған функцияларды іске асыратын жұмыскерлердің лауазымдық міндеттерін немесе </w:t>
      </w:r>
      <w:r w:rsidRPr="00143251">
        <w:rPr>
          <w:rFonts w:ascii="Times New Roman" w:hAnsi="Times New Roman" w:cs="Times New Roman"/>
          <w:sz w:val="28"/>
          <w:szCs w:val="28"/>
          <w:lang w:val="kk-KZ"/>
        </w:rPr>
        <w:t xml:space="preserve">сыбайлас жемқорлық тәуекелдеріне ықпал ететін өзге де өзгерістер орын алған жағдайда </w:t>
      </w:r>
      <w:r w:rsidR="00F843D1" w:rsidRPr="00143251">
        <w:rPr>
          <w:rFonts w:ascii="Times New Roman" w:hAnsi="Times New Roman" w:cs="Times New Roman"/>
          <w:sz w:val="28"/>
          <w:szCs w:val="28"/>
          <w:lang w:val="kk-KZ"/>
        </w:rPr>
        <w:t>өзгерту</w:t>
      </w:r>
      <w:r w:rsidR="00983EF1" w:rsidRPr="00143251">
        <w:rPr>
          <w:rFonts w:ascii="Times New Roman" w:hAnsi="Times New Roman" w:cs="Times New Roman"/>
          <w:sz w:val="28"/>
          <w:szCs w:val="28"/>
          <w:lang w:val="kk-KZ"/>
        </w:rPr>
        <w:t>;</w:t>
      </w:r>
      <w:r w:rsidR="00D86F79" w:rsidRPr="00143251">
        <w:rPr>
          <w:rFonts w:ascii="Times New Roman" w:hAnsi="Times New Roman" w:cs="Times New Roman"/>
          <w:sz w:val="28"/>
          <w:szCs w:val="28"/>
          <w:lang w:val="kk-KZ"/>
        </w:rPr>
        <w:t xml:space="preserve"> </w:t>
      </w:r>
    </w:p>
    <w:p w14:paraId="3DC851B6" w14:textId="77777777" w:rsidR="00D86F79" w:rsidRPr="00196B3C" w:rsidRDefault="00D86F79" w:rsidP="00D86F79">
      <w:pPr>
        <w:tabs>
          <w:tab w:val="left" w:pos="709"/>
          <w:tab w:val="left" w:pos="993"/>
        </w:tabs>
        <w:spacing w:after="0" w:line="240" w:lineRule="auto"/>
        <w:ind w:firstLine="709"/>
        <w:jc w:val="both"/>
        <w:rPr>
          <w:rFonts w:ascii="Times New Roman" w:hAnsi="Times New Roman" w:cs="Times New Roman"/>
          <w:sz w:val="28"/>
          <w:szCs w:val="28"/>
          <w:lang w:val="kk-KZ"/>
        </w:rPr>
      </w:pPr>
      <w:r w:rsidRPr="00196B3C">
        <w:rPr>
          <w:rFonts w:ascii="Times New Roman" w:hAnsi="Times New Roman" w:cs="Times New Roman"/>
          <w:sz w:val="28"/>
          <w:szCs w:val="28"/>
          <w:lang w:val="kk-KZ"/>
        </w:rPr>
        <w:t xml:space="preserve">2) </w:t>
      </w:r>
      <w:r w:rsidR="006E5EA8">
        <w:rPr>
          <w:rFonts w:ascii="Times New Roman" w:hAnsi="Times New Roman" w:cs="Times New Roman"/>
          <w:sz w:val="28"/>
          <w:szCs w:val="28"/>
          <w:lang w:val="kk-KZ"/>
        </w:rPr>
        <w:t>с</w:t>
      </w:r>
      <w:r w:rsidR="00196B3C" w:rsidRPr="00196B3C">
        <w:rPr>
          <w:rFonts w:ascii="Times New Roman" w:hAnsi="Times New Roman" w:cs="Times New Roman"/>
          <w:sz w:val="28"/>
          <w:szCs w:val="28"/>
          <w:lang w:val="kk-KZ"/>
        </w:rPr>
        <w:t>ыбайлас жемқорлық тәуекелдерін жіктеу</w:t>
      </w:r>
      <w:r w:rsidR="00196B3C">
        <w:rPr>
          <w:rFonts w:ascii="Times New Roman" w:hAnsi="Times New Roman" w:cs="Times New Roman"/>
          <w:sz w:val="28"/>
          <w:szCs w:val="28"/>
          <w:lang w:val="kk-KZ"/>
        </w:rPr>
        <w:t>.</w:t>
      </w:r>
    </w:p>
    <w:p w14:paraId="48F3811E" w14:textId="77777777" w:rsidR="004B36C7" w:rsidRDefault="004B36C7" w:rsidP="005415A9">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Ішкі сыбайлас жемқорлық тәуекелдерін талдау әдістемесіні</w:t>
      </w:r>
      <w:r w:rsidRPr="00D976CE">
        <w:rPr>
          <w:rFonts w:ascii="Times New Roman" w:hAnsi="Times New Roman" w:cs="Times New Roman"/>
          <w:sz w:val="28"/>
          <w:szCs w:val="28"/>
          <w:lang w:val="kk-KZ"/>
        </w:rPr>
        <w:t>ң</w:t>
      </w:r>
      <w:r>
        <w:rPr>
          <w:rFonts w:ascii="Times New Roman" w:hAnsi="Times New Roman" w:cs="Times New Roman"/>
          <w:sz w:val="28"/>
          <w:szCs w:val="28"/>
          <w:lang w:val="kk-KZ"/>
        </w:rPr>
        <w:t xml:space="preserve"> </w:t>
      </w:r>
      <w:r w:rsidR="00D976CE">
        <w:rPr>
          <w:rFonts w:ascii="Times New Roman" w:hAnsi="Times New Roman" w:cs="Times New Roman"/>
          <w:sz w:val="28"/>
          <w:szCs w:val="28"/>
          <w:lang w:val="kk-KZ"/>
        </w:rPr>
        <w:t xml:space="preserve">                                     </w:t>
      </w:r>
      <w:r w:rsidRPr="00196B3C">
        <w:rPr>
          <w:rFonts w:ascii="Times New Roman" w:hAnsi="Times New Roman" w:cs="Times New Roman"/>
          <w:sz w:val="28"/>
          <w:szCs w:val="28"/>
          <w:lang w:val="kk-KZ"/>
        </w:rPr>
        <w:t xml:space="preserve">43-тармағында көзделген </w:t>
      </w:r>
      <w:r>
        <w:rPr>
          <w:rFonts w:ascii="Times New Roman" w:hAnsi="Times New Roman" w:cs="Times New Roman"/>
          <w:sz w:val="28"/>
          <w:szCs w:val="28"/>
          <w:lang w:val="kk-KZ"/>
        </w:rPr>
        <w:t>өлшемшарттар бойынша с</w:t>
      </w:r>
      <w:r w:rsidRPr="00196B3C">
        <w:rPr>
          <w:rFonts w:ascii="Times New Roman" w:hAnsi="Times New Roman" w:cs="Times New Roman"/>
          <w:sz w:val="28"/>
          <w:szCs w:val="28"/>
          <w:lang w:val="kk-KZ"/>
        </w:rPr>
        <w:t>ыбайлас жемқорлық тәуекелдерін</w:t>
      </w:r>
      <w:r>
        <w:rPr>
          <w:rFonts w:ascii="Times New Roman" w:hAnsi="Times New Roman" w:cs="Times New Roman"/>
          <w:sz w:val="28"/>
          <w:szCs w:val="28"/>
          <w:lang w:val="kk-KZ"/>
        </w:rPr>
        <w:t xml:space="preserve"> ранжирлеу; </w:t>
      </w:r>
    </w:p>
    <w:p w14:paraId="40AD4493" w14:textId="77777777" w:rsidR="00D86F79" w:rsidRPr="006E5EA8" w:rsidRDefault="00D86F79" w:rsidP="00D86F79">
      <w:pPr>
        <w:tabs>
          <w:tab w:val="left" w:pos="709"/>
          <w:tab w:val="left" w:pos="993"/>
        </w:tabs>
        <w:spacing w:after="0" w:line="240" w:lineRule="auto"/>
        <w:ind w:firstLine="709"/>
        <w:jc w:val="both"/>
        <w:rPr>
          <w:rFonts w:ascii="Times New Roman" w:hAnsi="Times New Roman" w:cs="Times New Roman"/>
          <w:sz w:val="28"/>
          <w:szCs w:val="28"/>
          <w:lang w:val="kk-KZ"/>
        </w:rPr>
      </w:pPr>
      <w:r w:rsidRPr="00D924CD">
        <w:rPr>
          <w:rFonts w:ascii="Times New Roman" w:hAnsi="Times New Roman" w:cs="Times New Roman"/>
          <w:sz w:val="28"/>
          <w:szCs w:val="28"/>
          <w:lang w:val="kk-KZ"/>
        </w:rPr>
        <w:t xml:space="preserve">3) </w:t>
      </w:r>
      <w:r w:rsidR="006E5EA8" w:rsidRPr="00D924CD">
        <w:rPr>
          <w:rFonts w:ascii="Times New Roman" w:hAnsi="Times New Roman" w:cs="Times New Roman"/>
          <w:sz w:val="28"/>
          <w:szCs w:val="28"/>
          <w:lang w:val="kk-KZ"/>
        </w:rPr>
        <w:t>сыбайлас жемқорлық тәуекелдерін жою және барынша азайту</w:t>
      </w:r>
      <w:r w:rsidR="005415A9" w:rsidRPr="00D924CD">
        <w:rPr>
          <w:rFonts w:ascii="Times New Roman" w:hAnsi="Times New Roman" w:cs="Times New Roman"/>
          <w:sz w:val="28"/>
          <w:szCs w:val="28"/>
          <w:lang w:val="kk-KZ"/>
        </w:rPr>
        <w:t>.</w:t>
      </w:r>
    </w:p>
    <w:p w14:paraId="522C8BBA" w14:textId="77777777" w:rsidR="00D86F79" w:rsidRPr="0042335B" w:rsidRDefault="00F07344">
      <w:pPr>
        <w:tabs>
          <w:tab w:val="left" w:pos="709"/>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Тәуекелдер картасы негізінде </w:t>
      </w:r>
      <w:r w:rsidRPr="006E5EA8">
        <w:rPr>
          <w:rFonts w:ascii="Times New Roman" w:hAnsi="Times New Roman" w:cs="Times New Roman"/>
          <w:sz w:val="28"/>
          <w:szCs w:val="28"/>
          <w:lang w:val="kk-KZ"/>
        </w:rPr>
        <w:t xml:space="preserve">нақты шаралар, мерзімдер, орындаушы және іс-шараның аяқталу </w:t>
      </w:r>
      <w:r>
        <w:rPr>
          <w:rFonts w:ascii="Times New Roman" w:hAnsi="Times New Roman" w:cs="Times New Roman"/>
          <w:sz w:val="28"/>
          <w:szCs w:val="28"/>
          <w:lang w:val="kk-KZ"/>
        </w:rPr>
        <w:t>нысаны</w:t>
      </w:r>
      <w:r w:rsidRPr="006E5EA8">
        <w:rPr>
          <w:rFonts w:ascii="Times New Roman" w:hAnsi="Times New Roman" w:cs="Times New Roman"/>
          <w:sz w:val="28"/>
          <w:szCs w:val="28"/>
          <w:lang w:val="kk-KZ"/>
        </w:rPr>
        <w:t xml:space="preserve"> көрсетіл</w:t>
      </w:r>
      <w:r>
        <w:rPr>
          <w:rFonts w:ascii="Times New Roman" w:hAnsi="Times New Roman" w:cs="Times New Roman"/>
          <w:sz w:val="28"/>
          <w:szCs w:val="28"/>
          <w:lang w:val="kk-KZ"/>
        </w:rPr>
        <w:t>ген с</w:t>
      </w:r>
      <w:r w:rsidR="006E5EA8" w:rsidRPr="006E5EA8">
        <w:rPr>
          <w:rFonts w:ascii="Times New Roman" w:hAnsi="Times New Roman" w:cs="Times New Roman"/>
          <w:sz w:val="28"/>
          <w:szCs w:val="28"/>
          <w:lang w:val="kk-KZ"/>
        </w:rPr>
        <w:t xml:space="preserve">ыбайлас жемқорлық тәуекелдерін жою жоспары </w:t>
      </w:r>
      <w:r w:rsidRPr="006E5EA8">
        <w:rPr>
          <w:rFonts w:ascii="Times New Roman" w:hAnsi="Times New Roman" w:cs="Times New Roman"/>
          <w:sz w:val="28"/>
          <w:szCs w:val="28"/>
          <w:lang w:val="kk-KZ"/>
        </w:rPr>
        <w:t>әзірленеді</w:t>
      </w:r>
      <w:r>
        <w:rPr>
          <w:rFonts w:ascii="Times New Roman" w:hAnsi="Times New Roman" w:cs="Times New Roman"/>
          <w:sz w:val="28"/>
          <w:szCs w:val="28"/>
          <w:lang w:val="kk-KZ"/>
        </w:rPr>
        <w:t xml:space="preserve">, оны </w:t>
      </w:r>
      <w:r w:rsidRPr="006E5EA8">
        <w:rPr>
          <w:rFonts w:ascii="Times New Roman" w:hAnsi="Times New Roman" w:cs="Times New Roman"/>
          <w:sz w:val="28"/>
          <w:szCs w:val="28"/>
          <w:lang w:val="kk-KZ"/>
        </w:rPr>
        <w:t xml:space="preserve"> </w:t>
      </w:r>
      <w:r w:rsidR="006E5EA8" w:rsidRPr="0042335B">
        <w:rPr>
          <w:rFonts w:ascii="Times New Roman" w:hAnsi="Times New Roman" w:cs="Times New Roman"/>
          <w:sz w:val="28"/>
          <w:szCs w:val="28"/>
          <w:lang w:val="kk-KZ"/>
        </w:rPr>
        <w:t>бірінші басшы бекіт</w:t>
      </w:r>
      <w:r>
        <w:rPr>
          <w:rFonts w:ascii="Times New Roman" w:hAnsi="Times New Roman" w:cs="Times New Roman"/>
          <w:sz w:val="28"/>
          <w:szCs w:val="28"/>
          <w:lang w:val="kk-KZ"/>
        </w:rPr>
        <w:t xml:space="preserve">еді және </w:t>
      </w:r>
      <w:r w:rsidR="006E5EA8" w:rsidRPr="0042335B">
        <w:rPr>
          <w:rFonts w:ascii="Times New Roman" w:hAnsi="Times New Roman" w:cs="Times New Roman"/>
          <w:sz w:val="28"/>
          <w:szCs w:val="28"/>
          <w:lang w:val="kk-KZ"/>
        </w:rPr>
        <w:t>бақылайды.</w:t>
      </w:r>
      <w:r w:rsidR="00D86F79" w:rsidRPr="0042335B">
        <w:rPr>
          <w:rFonts w:ascii="Times New Roman" w:hAnsi="Times New Roman" w:cs="Times New Roman"/>
          <w:sz w:val="28"/>
          <w:szCs w:val="28"/>
          <w:lang w:val="kk-KZ"/>
        </w:rPr>
        <w:t xml:space="preserve"> </w:t>
      </w:r>
    </w:p>
    <w:p w14:paraId="11F92D9F" w14:textId="77777777" w:rsidR="00D86F79" w:rsidRPr="0042335B" w:rsidRDefault="00D86F79" w:rsidP="00D86F79">
      <w:pPr>
        <w:tabs>
          <w:tab w:val="left" w:pos="709"/>
          <w:tab w:val="left" w:pos="993"/>
        </w:tabs>
        <w:spacing w:after="0" w:line="240" w:lineRule="auto"/>
        <w:ind w:firstLine="709"/>
        <w:jc w:val="both"/>
        <w:rPr>
          <w:rFonts w:ascii="Times New Roman" w:hAnsi="Times New Roman" w:cs="Times New Roman"/>
          <w:sz w:val="28"/>
          <w:szCs w:val="28"/>
          <w:lang w:val="kk-KZ"/>
        </w:rPr>
      </w:pPr>
      <w:r w:rsidRPr="0042335B">
        <w:rPr>
          <w:rFonts w:ascii="Times New Roman" w:hAnsi="Times New Roman" w:cs="Times New Roman"/>
          <w:sz w:val="28"/>
          <w:szCs w:val="28"/>
          <w:lang w:val="kk-KZ"/>
        </w:rPr>
        <w:t xml:space="preserve">4) </w:t>
      </w:r>
      <w:r w:rsidR="0042335B">
        <w:rPr>
          <w:rFonts w:ascii="Times New Roman" w:hAnsi="Times New Roman" w:cs="Times New Roman"/>
          <w:sz w:val="28"/>
          <w:szCs w:val="28"/>
          <w:lang w:val="kk-KZ"/>
        </w:rPr>
        <w:t>т</w:t>
      </w:r>
      <w:r w:rsidR="0042335B" w:rsidRPr="0042335B">
        <w:rPr>
          <w:rFonts w:ascii="Times New Roman" w:hAnsi="Times New Roman" w:cs="Times New Roman"/>
          <w:sz w:val="28"/>
          <w:szCs w:val="28"/>
          <w:lang w:val="kk-KZ"/>
        </w:rPr>
        <w:t>иісті мүдделі тараптарды ақпараттандыру</w:t>
      </w:r>
      <w:r w:rsidR="006F1B39" w:rsidRPr="0042335B">
        <w:rPr>
          <w:rFonts w:ascii="Times New Roman" w:hAnsi="Times New Roman" w:cs="Times New Roman"/>
          <w:sz w:val="28"/>
          <w:szCs w:val="28"/>
          <w:lang w:val="kk-KZ"/>
        </w:rPr>
        <w:t>.</w:t>
      </w:r>
    </w:p>
    <w:p w14:paraId="1F57F871" w14:textId="77777777" w:rsidR="00D86F79" w:rsidRPr="009C6DAC" w:rsidRDefault="009C6DAC" w:rsidP="00D86F79">
      <w:pPr>
        <w:tabs>
          <w:tab w:val="left" w:pos="709"/>
          <w:tab w:val="left" w:pos="993"/>
        </w:tabs>
        <w:spacing w:after="0" w:line="240" w:lineRule="auto"/>
        <w:ind w:firstLine="709"/>
        <w:jc w:val="both"/>
        <w:rPr>
          <w:rFonts w:ascii="Times New Roman" w:hAnsi="Times New Roman" w:cs="Times New Roman"/>
          <w:sz w:val="28"/>
          <w:szCs w:val="28"/>
          <w:lang w:val="kk-KZ"/>
        </w:rPr>
      </w:pPr>
      <w:r w:rsidRPr="009C6DAC">
        <w:rPr>
          <w:rFonts w:ascii="Times New Roman" w:hAnsi="Times New Roman" w:cs="Times New Roman"/>
          <w:sz w:val="28"/>
          <w:szCs w:val="28"/>
          <w:lang w:val="kk-KZ"/>
        </w:rPr>
        <w:lastRenderedPageBreak/>
        <w:t>Сыбайлас жемқорлық тәуекелдерін жою жоспары</w:t>
      </w:r>
      <w:r w:rsidR="00F07344">
        <w:rPr>
          <w:rFonts w:ascii="Times New Roman" w:hAnsi="Times New Roman" w:cs="Times New Roman"/>
          <w:sz w:val="28"/>
          <w:szCs w:val="28"/>
          <w:lang w:val="kk-KZ"/>
        </w:rPr>
        <w:t xml:space="preserve"> </w:t>
      </w:r>
      <w:r w:rsidRPr="009C6DAC">
        <w:rPr>
          <w:rFonts w:ascii="Times New Roman" w:hAnsi="Times New Roman" w:cs="Times New Roman"/>
          <w:sz w:val="28"/>
          <w:szCs w:val="28"/>
          <w:lang w:val="kk-KZ"/>
        </w:rPr>
        <w:t>Министрліктің интернет-ресурсында орналастырылады.</w:t>
      </w:r>
    </w:p>
    <w:p w14:paraId="0CE2CC10" w14:textId="77777777" w:rsidR="00D86F79" w:rsidRPr="00CF181E" w:rsidRDefault="00CF181E" w:rsidP="00D86F79">
      <w:pPr>
        <w:tabs>
          <w:tab w:val="left" w:pos="709"/>
          <w:tab w:val="left" w:pos="993"/>
        </w:tabs>
        <w:spacing w:after="0" w:line="240" w:lineRule="auto"/>
        <w:ind w:firstLine="709"/>
        <w:jc w:val="both"/>
        <w:rPr>
          <w:rFonts w:ascii="Times New Roman" w:hAnsi="Times New Roman" w:cs="Times New Roman"/>
          <w:sz w:val="28"/>
          <w:szCs w:val="28"/>
          <w:lang w:val="kk-KZ"/>
        </w:rPr>
      </w:pPr>
      <w:r w:rsidRPr="00CF181E">
        <w:rPr>
          <w:rFonts w:ascii="Times New Roman" w:hAnsi="Times New Roman" w:cs="Times New Roman"/>
          <w:sz w:val="28"/>
          <w:szCs w:val="28"/>
          <w:lang w:val="kk-KZ"/>
        </w:rPr>
        <w:t>Бұл ретте, қорғалуға жататын құпия ақпаратты, сондай-ақ инсайдерлік, коммерциялық ақпараттың және дербес деректердің жария болып кету қаупі бар болса, жоспардың бір бөлігі ғана жариялануы ықтимал</w:t>
      </w:r>
      <w:r w:rsidR="006F1B39" w:rsidRPr="00CF181E">
        <w:rPr>
          <w:rFonts w:ascii="Times New Roman" w:hAnsi="Times New Roman" w:cs="Times New Roman"/>
          <w:sz w:val="28"/>
          <w:szCs w:val="28"/>
          <w:lang w:val="kk-KZ"/>
        </w:rPr>
        <w:t>;</w:t>
      </w:r>
      <w:r w:rsidR="00D86F79" w:rsidRPr="00CF181E">
        <w:rPr>
          <w:rFonts w:ascii="Times New Roman" w:hAnsi="Times New Roman" w:cs="Times New Roman"/>
          <w:sz w:val="28"/>
          <w:szCs w:val="28"/>
          <w:lang w:val="kk-KZ"/>
        </w:rPr>
        <w:t xml:space="preserve">  </w:t>
      </w:r>
    </w:p>
    <w:p w14:paraId="73BB4073" w14:textId="77777777" w:rsidR="00D86F79" w:rsidRPr="00656DAA" w:rsidRDefault="00D86F79" w:rsidP="00D86F79">
      <w:pPr>
        <w:tabs>
          <w:tab w:val="left" w:pos="709"/>
          <w:tab w:val="left" w:pos="993"/>
        </w:tabs>
        <w:spacing w:after="0" w:line="240" w:lineRule="auto"/>
        <w:ind w:firstLine="709"/>
        <w:jc w:val="both"/>
        <w:rPr>
          <w:rFonts w:ascii="Times New Roman" w:hAnsi="Times New Roman" w:cs="Times New Roman"/>
          <w:sz w:val="28"/>
          <w:szCs w:val="28"/>
          <w:lang w:val="kk-KZ"/>
        </w:rPr>
      </w:pPr>
      <w:r w:rsidRPr="00656DAA">
        <w:rPr>
          <w:rFonts w:ascii="Times New Roman" w:hAnsi="Times New Roman" w:cs="Times New Roman"/>
          <w:sz w:val="28"/>
          <w:szCs w:val="28"/>
          <w:lang w:val="kk-KZ"/>
        </w:rPr>
        <w:t xml:space="preserve">5) </w:t>
      </w:r>
      <w:r w:rsidR="00CF181E">
        <w:rPr>
          <w:rFonts w:ascii="Times New Roman" w:hAnsi="Times New Roman" w:cs="Times New Roman"/>
          <w:sz w:val="28"/>
          <w:szCs w:val="28"/>
          <w:lang w:val="kk-KZ"/>
        </w:rPr>
        <w:t>к</w:t>
      </w:r>
      <w:r w:rsidR="00CF181E" w:rsidRPr="00656DAA">
        <w:rPr>
          <w:rFonts w:ascii="Times New Roman" w:hAnsi="Times New Roman" w:cs="Times New Roman"/>
          <w:sz w:val="28"/>
          <w:szCs w:val="28"/>
          <w:lang w:val="kk-KZ"/>
        </w:rPr>
        <w:t>ері байланыс тетігін құру</w:t>
      </w:r>
      <w:r w:rsidR="006F1B39" w:rsidRPr="00656DAA">
        <w:rPr>
          <w:rFonts w:ascii="Times New Roman" w:hAnsi="Times New Roman" w:cs="Times New Roman"/>
          <w:sz w:val="28"/>
          <w:szCs w:val="28"/>
          <w:lang w:val="kk-KZ"/>
        </w:rPr>
        <w:t>.</w:t>
      </w:r>
    </w:p>
    <w:p w14:paraId="71A47648" w14:textId="77777777" w:rsidR="00D86F79" w:rsidRPr="00656DAA" w:rsidRDefault="00656DAA" w:rsidP="00D86F79">
      <w:pPr>
        <w:tabs>
          <w:tab w:val="left" w:pos="709"/>
          <w:tab w:val="left" w:pos="993"/>
        </w:tabs>
        <w:spacing w:after="0" w:line="240" w:lineRule="auto"/>
        <w:ind w:firstLine="709"/>
        <w:jc w:val="both"/>
        <w:rPr>
          <w:rFonts w:ascii="Times New Roman" w:hAnsi="Times New Roman" w:cs="Times New Roman"/>
          <w:sz w:val="28"/>
          <w:szCs w:val="28"/>
          <w:lang w:val="kk-KZ"/>
        </w:rPr>
      </w:pPr>
      <w:r w:rsidRPr="00656DAA">
        <w:rPr>
          <w:rFonts w:ascii="Times New Roman" w:hAnsi="Times New Roman" w:cs="Times New Roman"/>
          <w:sz w:val="28"/>
          <w:szCs w:val="28"/>
          <w:lang w:val="kk-KZ"/>
        </w:rPr>
        <w:t xml:space="preserve">Мүдделі тараптарды ақпараттандыру және жариялылықты қамтамасыз ету Қазақстан Республикасының мемлекеттік құпиялар мен басқа да құпияларды, ақпаратқа қолжетімділікті, жеке деректерді және олардың қорғалуын реттейтін заңнамасының талаптарын сақтай отырып жүзеге </w:t>
      </w:r>
      <w:r w:rsidR="00F07344" w:rsidRPr="00656DAA">
        <w:rPr>
          <w:rFonts w:ascii="Times New Roman" w:hAnsi="Times New Roman" w:cs="Times New Roman"/>
          <w:sz w:val="28"/>
          <w:szCs w:val="28"/>
          <w:lang w:val="kk-KZ"/>
        </w:rPr>
        <w:t>асырылу</w:t>
      </w:r>
      <w:r w:rsidR="00F07344">
        <w:rPr>
          <w:rFonts w:ascii="Times New Roman" w:hAnsi="Times New Roman" w:cs="Times New Roman"/>
          <w:sz w:val="28"/>
          <w:szCs w:val="28"/>
          <w:lang w:val="kk-KZ"/>
        </w:rPr>
        <w:t>ға</w:t>
      </w:r>
      <w:r w:rsidR="00F07344" w:rsidRPr="00656DAA">
        <w:rPr>
          <w:rFonts w:ascii="Times New Roman" w:hAnsi="Times New Roman" w:cs="Times New Roman"/>
          <w:sz w:val="28"/>
          <w:szCs w:val="28"/>
          <w:lang w:val="kk-KZ"/>
        </w:rPr>
        <w:t xml:space="preserve"> </w:t>
      </w:r>
      <w:r w:rsidRPr="00656DAA">
        <w:rPr>
          <w:rFonts w:ascii="Times New Roman" w:hAnsi="Times New Roman" w:cs="Times New Roman"/>
          <w:sz w:val="28"/>
          <w:szCs w:val="28"/>
          <w:lang w:val="kk-KZ"/>
        </w:rPr>
        <w:t>тиіс.</w:t>
      </w:r>
    </w:p>
    <w:p w14:paraId="4D5AA7C2" w14:textId="77777777" w:rsidR="00F07344" w:rsidRDefault="00203335">
      <w:pPr>
        <w:tabs>
          <w:tab w:val="left" w:pos="709"/>
          <w:tab w:val="left" w:pos="993"/>
        </w:tabs>
        <w:spacing w:after="0" w:line="240" w:lineRule="auto"/>
        <w:ind w:firstLine="709"/>
        <w:jc w:val="both"/>
        <w:rPr>
          <w:rFonts w:ascii="Times New Roman" w:hAnsi="Times New Roman" w:cs="Times New Roman"/>
          <w:sz w:val="28"/>
          <w:szCs w:val="28"/>
          <w:lang w:val="kk-KZ"/>
        </w:rPr>
      </w:pPr>
      <w:r w:rsidRPr="006A5A6A">
        <w:rPr>
          <w:rFonts w:ascii="Times New Roman" w:hAnsi="Times New Roman" w:cs="Times New Roman"/>
          <w:sz w:val="28"/>
          <w:szCs w:val="28"/>
          <w:lang w:val="kk-KZ"/>
        </w:rPr>
        <w:t>7</w:t>
      </w:r>
      <w:r w:rsidR="00D86F79" w:rsidRPr="006A5A6A">
        <w:rPr>
          <w:rFonts w:ascii="Times New Roman" w:hAnsi="Times New Roman" w:cs="Times New Roman"/>
          <w:sz w:val="28"/>
          <w:szCs w:val="28"/>
          <w:lang w:val="kk-KZ"/>
        </w:rPr>
        <w:t>.</w:t>
      </w:r>
      <w:r w:rsidR="006A5A6A">
        <w:rPr>
          <w:rFonts w:ascii="Times New Roman" w:hAnsi="Times New Roman" w:cs="Times New Roman"/>
          <w:sz w:val="28"/>
          <w:szCs w:val="28"/>
          <w:lang w:val="kk-KZ"/>
        </w:rPr>
        <w:t xml:space="preserve"> </w:t>
      </w:r>
      <w:r w:rsidR="006A5A6A" w:rsidRPr="006A5A6A">
        <w:rPr>
          <w:rFonts w:ascii="Times New Roman" w:hAnsi="Times New Roman" w:cs="Times New Roman"/>
          <w:sz w:val="28"/>
          <w:szCs w:val="28"/>
          <w:lang w:val="kk-KZ"/>
        </w:rPr>
        <w:t>Картаға түсіру</w:t>
      </w:r>
      <w:r w:rsidR="00552F31" w:rsidRPr="009E2AE9">
        <w:rPr>
          <w:rFonts w:ascii="Times New Roman" w:hAnsi="Times New Roman" w:cs="Times New Roman"/>
          <w:sz w:val="28"/>
          <w:szCs w:val="28"/>
          <w:lang w:val="kk-KZ"/>
        </w:rPr>
        <w:t xml:space="preserve"> C</w:t>
      </w:r>
      <w:r w:rsidR="00552F31" w:rsidRPr="006A5A6A">
        <w:rPr>
          <w:rFonts w:ascii="Times New Roman" w:hAnsi="Times New Roman" w:cs="Times New Roman"/>
          <w:sz w:val="28"/>
          <w:szCs w:val="28"/>
          <w:lang w:val="kk-KZ"/>
        </w:rPr>
        <w:t>ыбайлас жемқорлыққа қарсы саясат тұжырымдамасын іске асыру жөніндегі Іс-қимыл жоспарының</w:t>
      </w:r>
      <w:r w:rsidR="00552F31">
        <w:rPr>
          <w:rFonts w:ascii="Times New Roman" w:hAnsi="Times New Roman" w:cs="Times New Roman"/>
          <w:sz w:val="28"/>
          <w:szCs w:val="28"/>
          <w:lang w:val="kk-KZ"/>
        </w:rPr>
        <w:t xml:space="preserve"> </w:t>
      </w:r>
      <w:r w:rsidR="00552F31" w:rsidRPr="006A5A6A">
        <w:rPr>
          <w:rFonts w:ascii="Times New Roman" w:hAnsi="Times New Roman" w:cs="Times New Roman"/>
          <w:sz w:val="28"/>
          <w:szCs w:val="28"/>
          <w:lang w:val="kk-KZ"/>
        </w:rPr>
        <w:t>орындау шеңберінде</w:t>
      </w:r>
      <w:r w:rsidR="00552F31">
        <w:rPr>
          <w:rFonts w:ascii="Times New Roman" w:hAnsi="Times New Roman" w:cs="Times New Roman"/>
          <w:sz w:val="28"/>
          <w:szCs w:val="28"/>
          <w:lang w:val="kk-KZ"/>
        </w:rPr>
        <w:t xml:space="preserve"> </w:t>
      </w:r>
      <w:r w:rsidR="00552F31" w:rsidRPr="006A5A6A">
        <w:rPr>
          <w:rFonts w:ascii="Times New Roman" w:hAnsi="Times New Roman" w:cs="Times New Roman"/>
          <w:sz w:val="28"/>
          <w:szCs w:val="28"/>
          <w:lang w:val="kk-KZ"/>
        </w:rPr>
        <w:t xml:space="preserve">жүргізетін сыбайлас жемқорлық картограммаларын қалыптастыру үшін қолданылады. </w:t>
      </w:r>
      <w:r w:rsidR="00552F31" w:rsidRPr="009E2AE9">
        <w:rPr>
          <w:rFonts w:ascii="Times New Roman" w:hAnsi="Times New Roman" w:cs="Times New Roman"/>
          <w:sz w:val="28"/>
          <w:szCs w:val="28"/>
          <w:lang w:val="kk-KZ"/>
        </w:rPr>
        <w:t xml:space="preserve"> </w:t>
      </w:r>
    </w:p>
    <w:p w14:paraId="29E2A434" w14:textId="77777777" w:rsidR="00D86F79" w:rsidRPr="00D57242" w:rsidRDefault="003D09D5" w:rsidP="00D86F79">
      <w:pPr>
        <w:tabs>
          <w:tab w:val="left" w:pos="709"/>
          <w:tab w:val="left" w:pos="993"/>
        </w:tabs>
        <w:spacing w:after="0" w:line="240" w:lineRule="auto"/>
        <w:ind w:firstLine="709"/>
        <w:jc w:val="both"/>
        <w:rPr>
          <w:rFonts w:ascii="Times New Roman" w:hAnsi="Times New Roman" w:cs="Times New Roman"/>
          <w:sz w:val="28"/>
          <w:szCs w:val="28"/>
          <w:lang w:val="kk-KZ"/>
        </w:rPr>
      </w:pPr>
      <w:r w:rsidRPr="00D57242">
        <w:rPr>
          <w:rFonts w:ascii="Times New Roman" w:hAnsi="Times New Roman" w:cs="Times New Roman"/>
          <w:sz w:val="28"/>
          <w:szCs w:val="28"/>
          <w:lang w:val="kk-KZ"/>
        </w:rPr>
        <w:t>8</w:t>
      </w:r>
      <w:r w:rsidR="00D86F79" w:rsidRPr="00D57242">
        <w:rPr>
          <w:rFonts w:ascii="Times New Roman" w:hAnsi="Times New Roman" w:cs="Times New Roman"/>
          <w:sz w:val="28"/>
          <w:szCs w:val="28"/>
          <w:lang w:val="kk-KZ"/>
        </w:rPr>
        <w:t xml:space="preserve">. </w:t>
      </w:r>
      <w:r w:rsidR="00D57242" w:rsidRPr="00D57242">
        <w:rPr>
          <w:rFonts w:ascii="Times New Roman" w:hAnsi="Times New Roman" w:cs="Times New Roman"/>
          <w:sz w:val="28"/>
          <w:szCs w:val="28"/>
          <w:lang w:val="kk-KZ"/>
        </w:rPr>
        <w:t>Сыбайлас жемқорлық картограммасы ықтимал сыбайлас жемқорлық көріністері жайлы хабар беретін мәліметтерді жүйелеуге және алдын алу шараларын әзірлеу</w:t>
      </w:r>
      <w:r w:rsidR="00552F31" w:rsidRPr="009E2AE9">
        <w:rPr>
          <w:rFonts w:ascii="Times New Roman" w:hAnsi="Times New Roman" w:cs="Times New Roman"/>
          <w:sz w:val="28"/>
          <w:szCs w:val="28"/>
          <w:lang w:val="kk-KZ"/>
        </w:rPr>
        <w:t xml:space="preserve"> </w:t>
      </w:r>
      <w:r w:rsidR="00552F31">
        <w:rPr>
          <w:rFonts w:ascii="Times New Roman" w:hAnsi="Times New Roman" w:cs="Times New Roman"/>
          <w:sz w:val="28"/>
          <w:szCs w:val="28"/>
          <w:lang w:val="kk-KZ"/>
        </w:rPr>
        <w:t>мақсатында әзірленеді</w:t>
      </w:r>
      <w:r w:rsidR="00D57242" w:rsidRPr="00D57242">
        <w:rPr>
          <w:rFonts w:ascii="Times New Roman" w:hAnsi="Times New Roman" w:cs="Times New Roman"/>
          <w:sz w:val="28"/>
          <w:szCs w:val="28"/>
          <w:lang w:val="kk-KZ"/>
        </w:rPr>
        <w:t>.</w:t>
      </w:r>
      <w:r w:rsidR="00D86F79" w:rsidRPr="00D57242">
        <w:rPr>
          <w:rFonts w:ascii="Times New Roman" w:hAnsi="Times New Roman" w:cs="Times New Roman"/>
          <w:sz w:val="28"/>
          <w:szCs w:val="28"/>
          <w:lang w:val="kk-KZ"/>
        </w:rPr>
        <w:t xml:space="preserve"> </w:t>
      </w:r>
    </w:p>
    <w:p w14:paraId="76C239DA" w14:textId="77777777" w:rsidR="00D86F79" w:rsidRPr="004C716E" w:rsidRDefault="004C716E" w:rsidP="00D86F79">
      <w:pPr>
        <w:tabs>
          <w:tab w:val="left" w:pos="709"/>
          <w:tab w:val="left" w:pos="993"/>
        </w:tabs>
        <w:spacing w:after="0" w:line="240" w:lineRule="auto"/>
        <w:ind w:firstLine="709"/>
        <w:jc w:val="both"/>
        <w:rPr>
          <w:rFonts w:ascii="Times New Roman" w:hAnsi="Times New Roman" w:cs="Times New Roman"/>
          <w:sz w:val="28"/>
          <w:szCs w:val="28"/>
          <w:lang w:val="kk-KZ"/>
        </w:rPr>
      </w:pPr>
      <w:r w:rsidRPr="004C716E">
        <w:rPr>
          <w:rFonts w:ascii="Times New Roman" w:hAnsi="Times New Roman" w:cs="Times New Roman"/>
          <w:sz w:val="28"/>
          <w:szCs w:val="28"/>
          <w:lang w:val="kk-KZ"/>
        </w:rPr>
        <w:t xml:space="preserve">Сыбайлас жемқорлық картограммаларында сыбайлас жемқорлық тәуекелдері олардың </w:t>
      </w:r>
      <w:r w:rsidR="00552F31">
        <w:rPr>
          <w:rFonts w:ascii="Times New Roman" w:hAnsi="Times New Roman" w:cs="Times New Roman"/>
          <w:sz w:val="28"/>
          <w:szCs w:val="28"/>
          <w:lang w:val="kk-KZ"/>
        </w:rPr>
        <w:t>ранжирленуімен</w:t>
      </w:r>
      <w:r w:rsidRPr="004C716E">
        <w:rPr>
          <w:rFonts w:ascii="Times New Roman" w:hAnsi="Times New Roman" w:cs="Times New Roman"/>
          <w:sz w:val="28"/>
          <w:szCs w:val="28"/>
          <w:lang w:val="kk-KZ"/>
        </w:rPr>
        <w:t xml:space="preserve">, сыбайлас жемқорлық тәуекелдеріне </w:t>
      </w:r>
      <w:r w:rsidR="00552F31">
        <w:rPr>
          <w:rFonts w:ascii="Times New Roman" w:hAnsi="Times New Roman" w:cs="Times New Roman"/>
          <w:sz w:val="28"/>
          <w:szCs w:val="28"/>
          <w:lang w:val="kk-KZ"/>
        </w:rPr>
        <w:t>бейім</w:t>
      </w:r>
      <w:r w:rsidR="00552F31" w:rsidRPr="004C716E">
        <w:rPr>
          <w:rFonts w:ascii="Times New Roman" w:hAnsi="Times New Roman" w:cs="Times New Roman"/>
          <w:sz w:val="28"/>
          <w:szCs w:val="28"/>
          <w:lang w:val="kk-KZ"/>
        </w:rPr>
        <w:t xml:space="preserve"> </w:t>
      </w:r>
      <w:r w:rsidRPr="004C716E">
        <w:rPr>
          <w:rFonts w:ascii="Times New Roman" w:hAnsi="Times New Roman" w:cs="Times New Roman"/>
          <w:sz w:val="28"/>
          <w:szCs w:val="28"/>
          <w:lang w:val="kk-KZ"/>
        </w:rPr>
        <w:t>лауазымдар тізбесі қамтылады, сондай-ақ БАҚ-тағы жарияланымдар, шағымдар, өтініштер</w:t>
      </w:r>
      <w:r w:rsidR="00552F31">
        <w:rPr>
          <w:rFonts w:ascii="Times New Roman" w:hAnsi="Times New Roman" w:cs="Times New Roman"/>
          <w:sz w:val="28"/>
          <w:szCs w:val="28"/>
          <w:lang w:val="kk-KZ"/>
        </w:rPr>
        <w:t>,</w:t>
      </w:r>
      <w:r w:rsidRPr="004C716E">
        <w:rPr>
          <w:rFonts w:ascii="Times New Roman" w:hAnsi="Times New Roman" w:cs="Times New Roman"/>
          <w:sz w:val="28"/>
          <w:szCs w:val="28"/>
          <w:lang w:val="kk-KZ"/>
        </w:rPr>
        <w:t xml:space="preserve"> </w:t>
      </w:r>
      <w:r w:rsidR="00552F31" w:rsidRPr="004C716E">
        <w:rPr>
          <w:rFonts w:ascii="Times New Roman" w:hAnsi="Times New Roman" w:cs="Times New Roman"/>
          <w:sz w:val="28"/>
          <w:szCs w:val="28"/>
          <w:lang w:val="kk-KZ"/>
        </w:rPr>
        <w:t xml:space="preserve">сыбайлас жемқорлықтың алғышарттары туралы </w:t>
      </w:r>
      <w:r w:rsidR="00552F31">
        <w:rPr>
          <w:rFonts w:ascii="Times New Roman" w:hAnsi="Times New Roman" w:cs="Times New Roman"/>
          <w:sz w:val="28"/>
          <w:szCs w:val="28"/>
          <w:lang w:val="kk-KZ"/>
        </w:rPr>
        <w:t>басқа да ақпарат талдауы болуы мүмкін</w:t>
      </w:r>
      <w:r w:rsidRPr="004C716E">
        <w:rPr>
          <w:rFonts w:ascii="Times New Roman" w:hAnsi="Times New Roman" w:cs="Times New Roman"/>
          <w:sz w:val="28"/>
          <w:szCs w:val="28"/>
          <w:lang w:val="kk-KZ"/>
        </w:rPr>
        <w:t xml:space="preserve">. </w:t>
      </w:r>
      <w:r w:rsidR="00D86F79" w:rsidRPr="004C716E">
        <w:rPr>
          <w:rFonts w:ascii="Times New Roman" w:hAnsi="Times New Roman" w:cs="Times New Roman"/>
          <w:sz w:val="28"/>
          <w:szCs w:val="28"/>
          <w:lang w:val="kk-KZ"/>
        </w:rPr>
        <w:t xml:space="preserve"> </w:t>
      </w:r>
    </w:p>
    <w:p w14:paraId="14324DAB" w14:textId="77777777" w:rsidR="00853699" w:rsidRPr="009E3D00" w:rsidRDefault="004C716E" w:rsidP="00D86F79">
      <w:pPr>
        <w:tabs>
          <w:tab w:val="left" w:pos="709"/>
          <w:tab w:val="left" w:pos="993"/>
        </w:tabs>
        <w:spacing w:after="0" w:line="240" w:lineRule="auto"/>
        <w:ind w:firstLine="709"/>
        <w:jc w:val="both"/>
        <w:rPr>
          <w:rFonts w:ascii="Times New Roman" w:hAnsi="Times New Roman" w:cs="Times New Roman"/>
          <w:sz w:val="28"/>
          <w:szCs w:val="28"/>
        </w:rPr>
      </w:pPr>
      <w:r w:rsidRPr="004C716E">
        <w:rPr>
          <w:rFonts w:ascii="Times New Roman" w:hAnsi="Times New Roman" w:cs="Times New Roman"/>
          <w:sz w:val="28"/>
          <w:szCs w:val="28"/>
        </w:rPr>
        <w:t>Сыбайлас жемқорлық картограммасы</w:t>
      </w:r>
      <w:r>
        <w:rPr>
          <w:rFonts w:ascii="Times New Roman" w:hAnsi="Times New Roman" w:cs="Times New Roman"/>
          <w:sz w:val="28"/>
          <w:szCs w:val="28"/>
          <w:lang w:val="kk-KZ"/>
        </w:rPr>
        <w:t xml:space="preserve"> </w:t>
      </w:r>
      <w:r w:rsidRPr="004C716E">
        <w:rPr>
          <w:rFonts w:ascii="Times New Roman" w:hAnsi="Times New Roman" w:cs="Times New Roman"/>
          <w:sz w:val="28"/>
          <w:szCs w:val="28"/>
          <w:lang w:val="kk-KZ"/>
        </w:rPr>
        <w:t>Министрліктің интернет-ресурсында орналастырылады</w:t>
      </w:r>
      <w:r w:rsidR="00D86F79" w:rsidRPr="009E3D00">
        <w:rPr>
          <w:rFonts w:ascii="Times New Roman" w:hAnsi="Times New Roman" w:cs="Times New Roman"/>
          <w:sz w:val="28"/>
          <w:szCs w:val="28"/>
        </w:rPr>
        <w:t>.</w:t>
      </w:r>
    </w:p>
    <w:p w14:paraId="68DA5B21" w14:textId="77777777" w:rsidR="00853699" w:rsidRPr="009E3D00" w:rsidRDefault="00853699" w:rsidP="003B0BF9">
      <w:pPr>
        <w:tabs>
          <w:tab w:val="left" w:pos="709"/>
          <w:tab w:val="left" w:pos="993"/>
        </w:tabs>
        <w:spacing w:after="0" w:line="240" w:lineRule="auto"/>
        <w:ind w:firstLine="567"/>
        <w:jc w:val="both"/>
        <w:rPr>
          <w:rFonts w:ascii="Times New Roman" w:hAnsi="Times New Roman" w:cs="Times New Roman"/>
          <w:sz w:val="28"/>
          <w:szCs w:val="28"/>
        </w:rPr>
      </w:pPr>
    </w:p>
    <w:p w14:paraId="1BE7022B" w14:textId="77777777" w:rsidR="00853699" w:rsidRPr="009E3D00" w:rsidRDefault="00853699" w:rsidP="003B0BF9">
      <w:pPr>
        <w:tabs>
          <w:tab w:val="left" w:pos="709"/>
          <w:tab w:val="left" w:pos="993"/>
        </w:tabs>
        <w:spacing w:after="0" w:line="240" w:lineRule="auto"/>
        <w:ind w:firstLine="567"/>
        <w:jc w:val="both"/>
        <w:rPr>
          <w:rFonts w:ascii="Times New Roman" w:hAnsi="Times New Roman" w:cs="Times New Roman"/>
          <w:sz w:val="28"/>
          <w:szCs w:val="28"/>
        </w:rPr>
      </w:pPr>
    </w:p>
    <w:p w14:paraId="084AE4CC" w14:textId="77777777" w:rsidR="00853699" w:rsidRPr="009E3D00" w:rsidRDefault="00122719" w:rsidP="00F34940">
      <w:pPr>
        <w:tabs>
          <w:tab w:val="left" w:pos="709"/>
          <w:tab w:val="left" w:pos="993"/>
        </w:tabs>
        <w:spacing w:after="0" w:line="240" w:lineRule="auto"/>
        <w:jc w:val="center"/>
        <w:rPr>
          <w:rFonts w:ascii="Times New Roman" w:hAnsi="Times New Roman" w:cs="Times New Roman"/>
          <w:sz w:val="28"/>
          <w:szCs w:val="28"/>
        </w:rPr>
      </w:pPr>
      <w:r>
        <w:rPr>
          <w:rFonts w:ascii="Times New Roman" w:hAnsi="Times New Roman" w:cs="Times New Roman"/>
          <w:b/>
          <w:sz w:val="28"/>
          <w:szCs w:val="28"/>
          <w:lang w:val="kk-KZ"/>
        </w:rPr>
        <w:t>3-тарау</w:t>
      </w:r>
      <w:r w:rsidR="00BA37C5" w:rsidRPr="009E3D00">
        <w:rPr>
          <w:rFonts w:ascii="Times New Roman" w:hAnsi="Times New Roman" w:cs="Times New Roman"/>
          <w:b/>
          <w:sz w:val="28"/>
          <w:szCs w:val="28"/>
        </w:rPr>
        <w:t xml:space="preserve">. </w:t>
      </w:r>
      <w:r>
        <w:rPr>
          <w:rFonts w:ascii="Times New Roman" w:hAnsi="Times New Roman" w:cs="Times New Roman"/>
          <w:b/>
          <w:sz w:val="28"/>
          <w:szCs w:val="28"/>
          <w:lang w:val="kk-KZ"/>
        </w:rPr>
        <w:t>М</w:t>
      </w:r>
      <w:r w:rsidRPr="00122719">
        <w:rPr>
          <w:rFonts w:ascii="Times New Roman" w:hAnsi="Times New Roman" w:cs="Times New Roman"/>
          <w:b/>
          <w:sz w:val="28"/>
          <w:szCs w:val="28"/>
        </w:rPr>
        <w:t>үдделер қақтығысын болдырмау</w:t>
      </w:r>
    </w:p>
    <w:p w14:paraId="3C3809ED" w14:textId="77777777" w:rsidR="00521EB6" w:rsidRPr="009E3D00" w:rsidRDefault="00521EB6" w:rsidP="00F34940">
      <w:pPr>
        <w:tabs>
          <w:tab w:val="left" w:pos="709"/>
          <w:tab w:val="left" w:pos="993"/>
        </w:tabs>
        <w:spacing w:after="0" w:line="240" w:lineRule="auto"/>
        <w:ind w:firstLine="709"/>
        <w:jc w:val="both"/>
        <w:rPr>
          <w:rFonts w:ascii="Times New Roman" w:hAnsi="Times New Roman" w:cs="Times New Roman"/>
          <w:sz w:val="28"/>
          <w:szCs w:val="28"/>
        </w:rPr>
      </w:pPr>
    </w:p>
    <w:p w14:paraId="4CE19C31" w14:textId="77777777" w:rsidR="00982FC3" w:rsidRPr="009E3D00" w:rsidRDefault="00982FC3" w:rsidP="00F34940">
      <w:pPr>
        <w:tabs>
          <w:tab w:val="left" w:pos="709"/>
          <w:tab w:val="left" w:pos="993"/>
        </w:tabs>
        <w:spacing w:after="0" w:line="240" w:lineRule="auto"/>
        <w:ind w:firstLine="709"/>
        <w:jc w:val="both"/>
        <w:rPr>
          <w:rFonts w:ascii="Times New Roman" w:hAnsi="Times New Roman" w:cs="Times New Roman"/>
          <w:sz w:val="28"/>
          <w:szCs w:val="28"/>
        </w:rPr>
      </w:pPr>
    </w:p>
    <w:p w14:paraId="0631EE81" w14:textId="77777777" w:rsidR="008A6944" w:rsidRPr="009E3D00" w:rsidRDefault="008A6944" w:rsidP="008A6944">
      <w:pPr>
        <w:tabs>
          <w:tab w:val="left" w:pos="709"/>
          <w:tab w:val="left" w:pos="993"/>
        </w:tabs>
        <w:spacing w:after="0" w:line="240" w:lineRule="auto"/>
        <w:ind w:firstLine="709"/>
        <w:jc w:val="center"/>
        <w:rPr>
          <w:rFonts w:ascii="Times New Roman" w:hAnsi="Times New Roman" w:cs="Times New Roman"/>
          <w:b/>
          <w:bCs/>
          <w:sz w:val="28"/>
          <w:szCs w:val="28"/>
        </w:rPr>
      </w:pPr>
      <w:r w:rsidRPr="009E3D00">
        <w:rPr>
          <w:rFonts w:ascii="Times New Roman" w:hAnsi="Times New Roman" w:cs="Times New Roman"/>
          <w:b/>
          <w:bCs/>
          <w:sz w:val="28"/>
          <w:szCs w:val="28"/>
        </w:rPr>
        <w:t>1</w:t>
      </w:r>
      <w:r w:rsidR="00122719">
        <w:rPr>
          <w:rFonts w:ascii="Times New Roman" w:hAnsi="Times New Roman" w:cs="Times New Roman"/>
          <w:b/>
          <w:bCs/>
          <w:sz w:val="28"/>
          <w:szCs w:val="28"/>
          <w:lang w:val="kk-KZ"/>
        </w:rPr>
        <w:t>-</w:t>
      </w:r>
      <w:r w:rsidR="00944928">
        <w:rPr>
          <w:rFonts w:ascii="Times New Roman" w:hAnsi="Times New Roman" w:cs="Times New Roman"/>
          <w:b/>
          <w:bCs/>
          <w:sz w:val="28"/>
          <w:szCs w:val="28"/>
          <w:lang w:val="kk-KZ"/>
        </w:rPr>
        <w:t>параграф</w:t>
      </w:r>
      <w:r w:rsidRPr="009E3D00">
        <w:rPr>
          <w:rFonts w:ascii="Times New Roman" w:hAnsi="Times New Roman" w:cs="Times New Roman"/>
          <w:b/>
          <w:bCs/>
          <w:sz w:val="28"/>
          <w:szCs w:val="28"/>
        </w:rPr>
        <w:t xml:space="preserve">. </w:t>
      </w:r>
      <w:r w:rsidR="00122719" w:rsidRPr="00122719">
        <w:rPr>
          <w:rFonts w:ascii="Times New Roman" w:hAnsi="Times New Roman" w:cs="Times New Roman"/>
          <w:b/>
          <w:bCs/>
          <w:sz w:val="28"/>
          <w:szCs w:val="28"/>
        </w:rPr>
        <w:t xml:space="preserve">Мүдделер қақтығысын </w:t>
      </w:r>
      <w:r w:rsidR="00122719">
        <w:rPr>
          <w:rFonts w:ascii="Times New Roman" w:hAnsi="Times New Roman" w:cs="Times New Roman"/>
          <w:b/>
          <w:bCs/>
          <w:sz w:val="28"/>
          <w:szCs w:val="28"/>
          <w:lang w:val="kk-KZ"/>
        </w:rPr>
        <w:t>болдырмау</w:t>
      </w:r>
      <w:r w:rsidR="006C0F74">
        <w:rPr>
          <w:rFonts w:ascii="Times New Roman" w:hAnsi="Times New Roman" w:cs="Times New Roman"/>
          <w:b/>
          <w:bCs/>
          <w:sz w:val="28"/>
          <w:szCs w:val="28"/>
          <w:lang w:val="kk-KZ"/>
        </w:rPr>
        <w:t>дың</w:t>
      </w:r>
      <w:r w:rsidR="00122719" w:rsidRPr="00122719">
        <w:rPr>
          <w:rFonts w:ascii="Times New Roman" w:hAnsi="Times New Roman" w:cs="Times New Roman"/>
          <w:b/>
          <w:bCs/>
          <w:sz w:val="28"/>
          <w:szCs w:val="28"/>
        </w:rPr>
        <w:t xml:space="preserve"> қажеттілігі</w:t>
      </w:r>
    </w:p>
    <w:p w14:paraId="44977127" w14:textId="77777777" w:rsidR="008A6944" w:rsidRPr="009E3D00" w:rsidRDefault="008A6944" w:rsidP="00F34940">
      <w:pPr>
        <w:tabs>
          <w:tab w:val="left" w:pos="709"/>
          <w:tab w:val="left" w:pos="993"/>
        </w:tabs>
        <w:spacing w:after="0" w:line="240" w:lineRule="auto"/>
        <w:ind w:firstLine="709"/>
        <w:jc w:val="both"/>
        <w:rPr>
          <w:rFonts w:ascii="Times New Roman" w:hAnsi="Times New Roman" w:cs="Times New Roman"/>
          <w:sz w:val="28"/>
          <w:szCs w:val="28"/>
        </w:rPr>
      </w:pPr>
    </w:p>
    <w:p w14:paraId="00DCB80B" w14:textId="77777777" w:rsidR="00F34940" w:rsidRPr="009E3D00" w:rsidRDefault="00F34940" w:rsidP="00276B8F">
      <w:pPr>
        <w:tabs>
          <w:tab w:val="left" w:pos="709"/>
          <w:tab w:val="left" w:pos="993"/>
        </w:tabs>
        <w:spacing w:after="0" w:line="240" w:lineRule="auto"/>
        <w:ind w:firstLine="709"/>
        <w:jc w:val="both"/>
        <w:rPr>
          <w:rFonts w:ascii="Times New Roman" w:hAnsi="Times New Roman" w:cs="Times New Roman"/>
          <w:sz w:val="28"/>
          <w:szCs w:val="28"/>
        </w:rPr>
      </w:pPr>
      <w:r w:rsidRPr="009E3D00">
        <w:rPr>
          <w:rFonts w:ascii="Times New Roman" w:hAnsi="Times New Roman" w:cs="Times New Roman"/>
          <w:sz w:val="28"/>
          <w:szCs w:val="28"/>
        </w:rPr>
        <w:t xml:space="preserve">9. </w:t>
      </w:r>
      <w:r w:rsidR="00927B4C">
        <w:rPr>
          <w:rFonts w:ascii="Times New Roman" w:hAnsi="Times New Roman" w:cs="Times New Roman"/>
          <w:sz w:val="28"/>
          <w:szCs w:val="28"/>
          <w:lang w:val="kk-KZ"/>
        </w:rPr>
        <w:t>М</w:t>
      </w:r>
      <w:r w:rsidR="00927B4C" w:rsidRPr="00927B4C">
        <w:rPr>
          <w:rFonts w:ascii="Times New Roman" w:hAnsi="Times New Roman" w:cs="Times New Roman"/>
          <w:sz w:val="28"/>
          <w:szCs w:val="28"/>
        </w:rPr>
        <w:t>үдделер қақтығысының алдын алу парасаттылықты арттыруда және сыбайлас жемқорлыққа қарсы іс-қимылда басты рөл атқарады</w:t>
      </w:r>
      <w:r w:rsidRPr="009E3D00">
        <w:rPr>
          <w:rFonts w:ascii="Times New Roman" w:hAnsi="Times New Roman" w:cs="Times New Roman"/>
          <w:sz w:val="28"/>
          <w:szCs w:val="28"/>
        </w:rPr>
        <w:t>.</w:t>
      </w:r>
    </w:p>
    <w:p w14:paraId="2E8D2D6D" w14:textId="77777777" w:rsidR="00BB2090" w:rsidRPr="009E3D00" w:rsidRDefault="00F34940" w:rsidP="00F34940">
      <w:pPr>
        <w:tabs>
          <w:tab w:val="left" w:pos="709"/>
          <w:tab w:val="left" w:pos="993"/>
        </w:tabs>
        <w:spacing w:after="0" w:line="240" w:lineRule="auto"/>
        <w:ind w:firstLine="709"/>
        <w:jc w:val="both"/>
        <w:rPr>
          <w:rFonts w:ascii="Times New Roman" w:hAnsi="Times New Roman" w:cs="Times New Roman"/>
          <w:sz w:val="28"/>
          <w:szCs w:val="28"/>
        </w:rPr>
      </w:pPr>
      <w:r w:rsidRPr="009E3D00">
        <w:rPr>
          <w:rFonts w:ascii="Times New Roman" w:hAnsi="Times New Roman" w:cs="Times New Roman"/>
          <w:sz w:val="28"/>
          <w:szCs w:val="28"/>
        </w:rPr>
        <w:t>1</w:t>
      </w:r>
      <w:r w:rsidR="00276B8F" w:rsidRPr="009E3D00">
        <w:rPr>
          <w:rFonts w:ascii="Times New Roman" w:hAnsi="Times New Roman" w:cs="Times New Roman"/>
          <w:sz w:val="28"/>
          <w:szCs w:val="28"/>
        </w:rPr>
        <w:t>0</w:t>
      </w:r>
      <w:r w:rsidRPr="009E3D00">
        <w:rPr>
          <w:rFonts w:ascii="Times New Roman" w:hAnsi="Times New Roman" w:cs="Times New Roman"/>
          <w:sz w:val="28"/>
          <w:szCs w:val="28"/>
        </w:rPr>
        <w:t>.</w:t>
      </w:r>
      <w:r w:rsidR="00871833">
        <w:rPr>
          <w:rFonts w:ascii="Times New Roman" w:hAnsi="Times New Roman" w:cs="Times New Roman"/>
          <w:sz w:val="28"/>
          <w:szCs w:val="28"/>
          <w:lang w:val="kk-KZ"/>
        </w:rPr>
        <w:t xml:space="preserve"> </w:t>
      </w:r>
      <w:r w:rsidR="00927B4C" w:rsidRPr="00927B4C">
        <w:rPr>
          <w:rFonts w:ascii="Times New Roman" w:hAnsi="Times New Roman" w:cs="Times New Roman"/>
          <w:sz w:val="28"/>
          <w:szCs w:val="28"/>
        </w:rPr>
        <w:t>Мүдделер қақтығысын болдырмау мақсатында «Сыбайлас жемқорлыққа қарсы іс-қимыл туралы» және «Қазақстан Республикасының мемлекеттік қызметі туралы» Қазақстан Республикасының заңдарында жауапты мемлекеттік лауазымды атқаратын, мемлекеттік функцияларды орындауға уәкілеттік берілген, оларға теңестірілген адамдар мен лауазымды тұлғаларға бірқатар талаптар көзделген.</w:t>
      </w:r>
      <w:r w:rsidRPr="009E3D00">
        <w:rPr>
          <w:rFonts w:ascii="Times New Roman" w:hAnsi="Times New Roman" w:cs="Times New Roman"/>
          <w:sz w:val="28"/>
          <w:szCs w:val="28"/>
        </w:rPr>
        <w:t xml:space="preserve"> </w:t>
      </w:r>
    </w:p>
    <w:p w14:paraId="7914879C" w14:textId="77777777" w:rsidR="00F34940" w:rsidRPr="009E3D00" w:rsidRDefault="00A24296" w:rsidP="00F34940">
      <w:pPr>
        <w:tabs>
          <w:tab w:val="left" w:pos="709"/>
          <w:tab w:val="left" w:pos="993"/>
        </w:tabs>
        <w:spacing w:after="0" w:line="240" w:lineRule="auto"/>
        <w:ind w:firstLine="709"/>
        <w:jc w:val="both"/>
        <w:rPr>
          <w:rFonts w:ascii="Times New Roman" w:hAnsi="Times New Roman" w:cs="Times New Roman"/>
          <w:sz w:val="28"/>
          <w:szCs w:val="28"/>
        </w:rPr>
      </w:pPr>
      <w:r w:rsidRPr="00A24296">
        <w:rPr>
          <w:rFonts w:ascii="Times New Roman" w:hAnsi="Times New Roman" w:cs="Times New Roman"/>
          <w:sz w:val="28"/>
          <w:szCs w:val="28"/>
        </w:rPr>
        <w:t>Тыйым салынады</w:t>
      </w:r>
      <w:r w:rsidR="00F34940" w:rsidRPr="009E3D00">
        <w:rPr>
          <w:rFonts w:ascii="Times New Roman" w:hAnsi="Times New Roman" w:cs="Times New Roman"/>
          <w:sz w:val="28"/>
          <w:szCs w:val="28"/>
        </w:rPr>
        <w:t xml:space="preserve">: </w:t>
      </w:r>
    </w:p>
    <w:p w14:paraId="23A36F49" w14:textId="77777777" w:rsidR="00F34940" w:rsidRPr="009E3D00" w:rsidRDefault="00F34940" w:rsidP="00F34940">
      <w:pPr>
        <w:tabs>
          <w:tab w:val="left" w:pos="709"/>
          <w:tab w:val="left" w:pos="993"/>
        </w:tabs>
        <w:spacing w:after="0" w:line="240" w:lineRule="auto"/>
        <w:ind w:firstLine="709"/>
        <w:jc w:val="both"/>
        <w:rPr>
          <w:rFonts w:ascii="Times New Roman" w:hAnsi="Times New Roman" w:cs="Times New Roman"/>
          <w:sz w:val="28"/>
          <w:szCs w:val="28"/>
        </w:rPr>
      </w:pPr>
      <w:r w:rsidRPr="009E3D00">
        <w:rPr>
          <w:rFonts w:ascii="Times New Roman" w:hAnsi="Times New Roman" w:cs="Times New Roman"/>
          <w:sz w:val="28"/>
          <w:szCs w:val="28"/>
        </w:rPr>
        <w:t xml:space="preserve">1) </w:t>
      </w:r>
      <w:r w:rsidR="00A24296" w:rsidRPr="00A24296">
        <w:rPr>
          <w:rFonts w:ascii="Times New Roman" w:hAnsi="Times New Roman" w:cs="Times New Roman"/>
          <w:sz w:val="28"/>
          <w:szCs w:val="28"/>
        </w:rPr>
        <w:t>мемлекеттік функцияларды орындаумен сыйыспайтын қызметті жүзеге асыруға</w:t>
      </w:r>
      <w:r w:rsidRPr="009E3D00">
        <w:rPr>
          <w:rFonts w:ascii="Times New Roman" w:hAnsi="Times New Roman" w:cs="Times New Roman"/>
          <w:sz w:val="28"/>
          <w:szCs w:val="28"/>
        </w:rPr>
        <w:t>;</w:t>
      </w:r>
    </w:p>
    <w:p w14:paraId="4FF10C46" w14:textId="77777777" w:rsidR="00F34940" w:rsidRPr="009E3D00" w:rsidRDefault="00F34940" w:rsidP="00F34940">
      <w:pPr>
        <w:tabs>
          <w:tab w:val="left" w:pos="709"/>
          <w:tab w:val="left" w:pos="993"/>
        </w:tabs>
        <w:spacing w:after="0" w:line="240" w:lineRule="auto"/>
        <w:ind w:firstLine="709"/>
        <w:jc w:val="both"/>
        <w:rPr>
          <w:rFonts w:ascii="Times New Roman" w:hAnsi="Times New Roman" w:cs="Times New Roman"/>
          <w:sz w:val="28"/>
          <w:szCs w:val="28"/>
        </w:rPr>
      </w:pPr>
      <w:r w:rsidRPr="009E3D00">
        <w:rPr>
          <w:rFonts w:ascii="Times New Roman" w:hAnsi="Times New Roman" w:cs="Times New Roman"/>
          <w:sz w:val="28"/>
          <w:szCs w:val="28"/>
        </w:rPr>
        <w:t xml:space="preserve">2) </w:t>
      </w:r>
      <w:r w:rsidR="006C0F74" w:rsidRPr="006C0F74">
        <w:rPr>
          <w:rFonts w:ascii="Times New Roman" w:hAnsi="Times New Roman" w:cs="Times New Roman"/>
          <w:sz w:val="28"/>
          <w:szCs w:val="28"/>
        </w:rPr>
        <w:t xml:space="preserve">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w:t>
      </w:r>
      <w:r w:rsidR="006C0F74" w:rsidRPr="006C0F74">
        <w:rPr>
          <w:rFonts w:ascii="Times New Roman" w:hAnsi="Times New Roman" w:cs="Times New Roman"/>
          <w:sz w:val="28"/>
          <w:szCs w:val="28"/>
        </w:rPr>
        <w:lastRenderedPageBreak/>
        <w:t>және ата-анасы бөлек аға-інілері мен апа-сіңлілері (қарындастары), ата-аналары және балалары) атқаратын лауазымға тікелей бағынысты болатын лауазымды атқар</w:t>
      </w:r>
      <w:r w:rsidR="006C0F74">
        <w:rPr>
          <w:rFonts w:ascii="Times New Roman" w:hAnsi="Times New Roman" w:cs="Times New Roman"/>
          <w:sz w:val="28"/>
          <w:szCs w:val="28"/>
          <w:lang w:val="kk-KZ"/>
        </w:rPr>
        <w:t>уға</w:t>
      </w:r>
      <w:r w:rsidR="006C0F74" w:rsidRPr="006C0F74">
        <w:rPr>
          <w:rFonts w:ascii="Times New Roman" w:hAnsi="Times New Roman" w:cs="Times New Roman"/>
          <w:sz w:val="28"/>
          <w:szCs w:val="28"/>
        </w:rPr>
        <w:t>, сондай-ақ жақын туыстары, жұбайы (зайыбы) және (немесе) жекжаттары тікелей бағынысында бол</w:t>
      </w:r>
      <w:r w:rsidR="006C0F74">
        <w:rPr>
          <w:rFonts w:ascii="Times New Roman" w:hAnsi="Times New Roman" w:cs="Times New Roman"/>
          <w:sz w:val="28"/>
          <w:szCs w:val="28"/>
          <w:lang w:val="kk-KZ"/>
        </w:rPr>
        <w:t>уға</w:t>
      </w:r>
      <w:r w:rsidRPr="009E3D00">
        <w:rPr>
          <w:rFonts w:ascii="Times New Roman" w:hAnsi="Times New Roman" w:cs="Times New Roman"/>
          <w:sz w:val="28"/>
          <w:szCs w:val="28"/>
        </w:rPr>
        <w:t>;</w:t>
      </w:r>
    </w:p>
    <w:p w14:paraId="6D70C194" w14:textId="77777777" w:rsidR="00F34940" w:rsidRPr="009E3D00" w:rsidRDefault="00F34940" w:rsidP="00F34940">
      <w:pPr>
        <w:tabs>
          <w:tab w:val="left" w:pos="709"/>
          <w:tab w:val="left" w:pos="993"/>
        </w:tabs>
        <w:spacing w:after="0" w:line="240" w:lineRule="auto"/>
        <w:ind w:firstLine="709"/>
        <w:jc w:val="both"/>
        <w:rPr>
          <w:rFonts w:ascii="Times New Roman" w:hAnsi="Times New Roman" w:cs="Times New Roman"/>
          <w:sz w:val="28"/>
          <w:szCs w:val="28"/>
        </w:rPr>
      </w:pPr>
      <w:r w:rsidRPr="009E3D00">
        <w:rPr>
          <w:rFonts w:ascii="Times New Roman" w:hAnsi="Times New Roman" w:cs="Times New Roman"/>
          <w:sz w:val="28"/>
          <w:szCs w:val="28"/>
        </w:rPr>
        <w:t xml:space="preserve">3) </w:t>
      </w:r>
      <w:r w:rsidR="00A24296" w:rsidRPr="00A24296">
        <w:rPr>
          <w:rFonts w:ascii="Times New Roman" w:hAnsi="Times New Roman" w:cs="Times New Roman"/>
          <w:sz w:val="28"/>
          <w:szCs w:val="28"/>
        </w:rPr>
        <w:t xml:space="preserve">квазимемлекеттік сектор субъектісінің бір басқару органында (байқау кеңесінде, атқарушы органында) өзінің жақын туыстарымен, жұбайымен (зайыбымен) және (немесе) жекжаттарымен бірге лауазымдарды </w:t>
      </w:r>
      <w:r w:rsidR="006C0F74" w:rsidRPr="00A24296">
        <w:rPr>
          <w:rFonts w:ascii="Times New Roman" w:hAnsi="Times New Roman" w:cs="Times New Roman"/>
          <w:sz w:val="28"/>
          <w:szCs w:val="28"/>
        </w:rPr>
        <w:t>атқару</w:t>
      </w:r>
      <w:r w:rsidR="006C0F74">
        <w:rPr>
          <w:rFonts w:ascii="Times New Roman" w:hAnsi="Times New Roman" w:cs="Times New Roman"/>
          <w:sz w:val="28"/>
          <w:szCs w:val="28"/>
          <w:lang w:val="kk-KZ"/>
        </w:rPr>
        <w:t>ға</w:t>
      </w:r>
      <w:r w:rsidRPr="009E3D00">
        <w:rPr>
          <w:rFonts w:ascii="Times New Roman" w:hAnsi="Times New Roman" w:cs="Times New Roman"/>
          <w:sz w:val="28"/>
          <w:szCs w:val="28"/>
        </w:rPr>
        <w:t>;</w:t>
      </w:r>
    </w:p>
    <w:p w14:paraId="19BF370A" w14:textId="77777777" w:rsidR="00F34940" w:rsidRPr="009E3D00" w:rsidRDefault="00F34940" w:rsidP="00F34940">
      <w:pPr>
        <w:tabs>
          <w:tab w:val="left" w:pos="709"/>
          <w:tab w:val="left" w:pos="993"/>
        </w:tabs>
        <w:spacing w:after="0" w:line="240" w:lineRule="auto"/>
        <w:ind w:firstLine="709"/>
        <w:jc w:val="both"/>
        <w:rPr>
          <w:rFonts w:ascii="Times New Roman" w:hAnsi="Times New Roman" w:cs="Times New Roman"/>
          <w:sz w:val="28"/>
          <w:szCs w:val="28"/>
        </w:rPr>
      </w:pPr>
      <w:r w:rsidRPr="009E3D00">
        <w:rPr>
          <w:rFonts w:ascii="Times New Roman" w:hAnsi="Times New Roman" w:cs="Times New Roman"/>
          <w:sz w:val="28"/>
          <w:szCs w:val="28"/>
        </w:rPr>
        <w:t xml:space="preserve">4) </w:t>
      </w:r>
      <w:r w:rsidR="002029F9" w:rsidRPr="002029F9">
        <w:rPr>
          <w:rFonts w:ascii="Times New Roman" w:hAnsi="Times New Roman" w:cs="Times New Roman"/>
          <w:sz w:val="28"/>
          <w:szCs w:val="28"/>
        </w:rPr>
        <w:t>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пайдалануға</w:t>
      </w:r>
      <w:r w:rsidRPr="009E3D00">
        <w:rPr>
          <w:rFonts w:ascii="Times New Roman" w:hAnsi="Times New Roman" w:cs="Times New Roman"/>
          <w:sz w:val="28"/>
          <w:szCs w:val="28"/>
        </w:rPr>
        <w:t>;</w:t>
      </w:r>
    </w:p>
    <w:p w14:paraId="57AF403D" w14:textId="77777777" w:rsidR="00B42378" w:rsidRDefault="00F34940" w:rsidP="00F34940">
      <w:pPr>
        <w:tabs>
          <w:tab w:val="left" w:pos="709"/>
          <w:tab w:val="left" w:pos="993"/>
        </w:tabs>
        <w:spacing w:after="0" w:line="240" w:lineRule="auto"/>
        <w:ind w:firstLine="709"/>
        <w:jc w:val="both"/>
        <w:rPr>
          <w:rFonts w:ascii="Times New Roman" w:hAnsi="Times New Roman" w:cs="Times New Roman"/>
          <w:sz w:val="28"/>
          <w:szCs w:val="28"/>
        </w:rPr>
      </w:pPr>
      <w:r w:rsidRPr="00007134">
        <w:rPr>
          <w:rFonts w:ascii="Times New Roman" w:hAnsi="Times New Roman" w:cs="Times New Roman"/>
          <w:sz w:val="28"/>
          <w:szCs w:val="28"/>
        </w:rPr>
        <w:t xml:space="preserve">5) </w:t>
      </w:r>
      <w:r w:rsidR="00B42378" w:rsidRPr="00007134">
        <w:rPr>
          <w:rFonts w:ascii="Times New Roman" w:hAnsi="Times New Roman" w:cs="Times New Roman"/>
          <w:sz w:val="28"/>
          <w:szCs w:val="28"/>
        </w:rPr>
        <w:t>материалдық сыйақы, сыйлықтар</w:t>
      </w:r>
      <w:r w:rsidR="00B42378" w:rsidRPr="00007134">
        <w:rPr>
          <w:rFonts w:ascii="Times New Roman" w:hAnsi="Times New Roman" w:cs="Times New Roman"/>
          <w:sz w:val="28"/>
          <w:szCs w:val="28"/>
          <w:lang w:val="kk-KZ"/>
        </w:rPr>
        <w:t xml:space="preserve">, жеңілдіктер не көрсетілетін қызметтер ұсынған адамдардың пайдасына </w:t>
      </w:r>
      <w:r w:rsidR="00B42378" w:rsidRPr="00007134">
        <w:rPr>
          <w:rFonts w:ascii="Times New Roman" w:hAnsi="Times New Roman" w:cs="Times New Roman"/>
          <w:sz w:val="28"/>
          <w:szCs w:val="28"/>
        </w:rPr>
        <w:t>әрекет</w:t>
      </w:r>
      <w:r w:rsidR="00174A4F" w:rsidRPr="009E2AE9">
        <w:rPr>
          <w:rFonts w:ascii="Times New Roman" w:hAnsi="Times New Roman" w:cs="Times New Roman"/>
          <w:sz w:val="28"/>
          <w:szCs w:val="28"/>
          <w:lang w:val="kk-KZ"/>
        </w:rPr>
        <w:t>тері</w:t>
      </w:r>
      <w:r w:rsidR="00B42378" w:rsidRPr="00007134">
        <w:rPr>
          <w:rFonts w:ascii="Times New Roman" w:hAnsi="Times New Roman" w:cs="Times New Roman"/>
          <w:sz w:val="28"/>
          <w:szCs w:val="28"/>
          <w:lang w:val="kk-KZ"/>
        </w:rPr>
        <w:t xml:space="preserve"> </w:t>
      </w:r>
      <w:r w:rsidR="00B42378" w:rsidRPr="00007134">
        <w:rPr>
          <w:rFonts w:ascii="Times New Roman" w:hAnsi="Times New Roman" w:cs="Times New Roman"/>
          <w:sz w:val="28"/>
          <w:szCs w:val="28"/>
        </w:rPr>
        <w:t>(әрекетсізді</w:t>
      </w:r>
      <w:r w:rsidR="00174A4F" w:rsidRPr="009E2AE9">
        <w:rPr>
          <w:rFonts w:ascii="Times New Roman" w:hAnsi="Times New Roman" w:cs="Times New Roman"/>
          <w:sz w:val="28"/>
          <w:szCs w:val="28"/>
          <w:lang w:val="kk-KZ"/>
        </w:rPr>
        <w:t>гі</w:t>
      </w:r>
      <w:r w:rsidR="00B42378" w:rsidRPr="00007134">
        <w:rPr>
          <w:rFonts w:ascii="Times New Roman" w:hAnsi="Times New Roman" w:cs="Times New Roman"/>
          <w:sz w:val="28"/>
          <w:szCs w:val="28"/>
        </w:rPr>
        <w:t xml:space="preserve">) </w:t>
      </w:r>
      <w:r w:rsidR="00B42378" w:rsidRPr="00007134">
        <w:rPr>
          <w:rFonts w:ascii="Times New Roman" w:hAnsi="Times New Roman" w:cs="Times New Roman"/>
          <w:sz w:val="28"/>
          <w:szCs w:val="28"/>
          <w:lang w:val="kk-KZ"/>
        </w:rPr>
        <w:t>үшін оларды жеке өзі немесе делдалдар арқылы алуына;</w:t>
      </w:r>
      <w:r w:rsidR="00B42378">
        <w:rPr>
          <w:rFonts w:ascii="Times New Roman" w:hAnsi="Times New Roman" w:cs="Times New Roman"/>
          <w:sz w:val="28"/>
          <w:szCs w:val="28"/>
          <w:lang w:val="kk-KZ"/>
        </w:rPr>
        <w:t xml:space="preserve"> </w:t>
      </w:r>
    </w:p>
    <w:p w14:paraId="79405A8B" w14:textId="77777777" w:rsidR="00F34940" w:rsidRPr="009E2AE9" w:rsidRDefault="00F34940"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9E3D00">
        <w:rPr>
          <w:rFonts w:ascii="Times New Roman" w:hAnsi="Times New Roman" w:cs="Times New Roman"/>
          <w:sz w:val="28"/>
          <w:szCs w:val="28"/>
        </w:rPr>
        <w:t xml:space="preserve">6) </w:t>
      </w:r>
      <w:r w:rsidR="002029F9" w:rsidRPr="002029F9">
        <w:rPr>
          <w:rFonts w:ascii="Times New Roman" w:hAnsi="Times New Roman" w:cs="Times New Roman"/>
          <w:sz w:val="28"/>
          <w:szCs w:val="28"/>
        </w:rPr>
        <w:t>Қазақстан Республикасының шегінен тыс жерде орналасқан шетелдік банктерде шоттарды (салымдарды) ашу</w:t>
      </w:r>
      <w:r w:rsidR="00174A4F">
        <w:rPr>
          <w:rFonts w:ascii="Times New Roman" w:hAnsi="Times New Roman" w:cs="Times New Roman"/>
          <w:sz w:val="28"/>
          <w:szCs w:val="28"/>
          <w:lang w:val="kk-KZ"/>
        </w:rPr>
        <w:t>ға</w:t>
      </w:r>
      <w:r w:rsidR="002029F9" w:rsidRPr="002029F9">
        <w:rPr>
          <w:rFonts w:ascii="Times New Roman" w:hAnsi="Times New Roman" w:cs="Times New Roman"/>
          <w:sz w:val="28"/>
          <w:szCs w:val="28"/>
        </w:rPr>
        <w:t xml:space="preserve"> және иеленуге, Қазақстан Республикасының шегінен тыс жерде орналасқан шетелдік банктерде қолма-қол ақша мен құндылықтарды сақтауға</w:t>
      </w:r>
      <w:r w:rsidRPr="009E3D00">
        <w:rPr>
          <w:rFonts w:ascii="Times New Roman" w:hAnsi="Times New Roman" w:cs="Times New Roman"/>
          <w:sz w:val="28"/>
          <w:szCs w:val="28"/>
        </w:rPr>
        <w:t>;</w:t>
      </w:r>
      <w:r w:rsidR="00B42378">
        <w:rPr>
          <w:rFonts w:ascii="Times New Roman" w:hAnsi="Times New Roman" w:cs="Times New Roman"/>
          <w:sz w:val="28"/>
          <w:szCs w:val="28"/>
          <w:lang w:val="kk-KZ"/>
        </w:rPr>
        <w:t xml:space="preserve"> </w:t>
      </w:r>
    </w:p>
    <w:p w14:paraId="34DE8666" w14:textId="77777777" w:rsidR="00F34940" w:rsidRPr="009E2AE9" w:rsidRDefault="00F34940"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 xml:space="preserve">7) </w:t>
      </w:r>
      <w:r w:rsidR="00B04340" w:rsidRPr="00B04340">
        <w:rPr>
          <w:rFonts w:ascii="Times New Roman" w:hAnsi="Times New Roman" w:cs="Times New Roman"/>
          <w:sz w:val="28"/>
          <w:szCs w:val="28"/>
          <w:lang w:val="kk-KZ"/>
        </w:rPr>
        <w:t>өкілді органның депутаты болуға</w:t>
      </w:r>
      <w:r w:rsidR="00B04340">
        <w:rPr>
          <w:rFonts w:ascii="Times New Roman" w:hAnsi="Times New Roman" w:cs="Times New Roman"/>
          <w:sz w:val="28"/>
          <w:szCs w:val="28"/>
          <w:lang w:val="kk-KZ"/>
        </w:rPr>
        <w:t xml:space="preserve">, </w:t>
      </w:r>
      <w:r w:rsidR="00B04340" w:rsidRPr="00B04340">
        <w:rPr>
          <w:rFonts w:ascii="Times New Roman" w:hAnsi="Times New Roman" w:cs="Times New Roman"/>
          <w:sz w:val="28"/>
          <w:szCs w:val="28"/>
          <w:lang w:val="kk-KZ"/>
        </w:rPr>
        <w:t>өзi қызмет iстейтiн не өзiне тiкелей бағынысты немесе өзiнiң тікелей бақылауындағы мемлекеттік органда үшiншi тұлғалардың істерi бойынша өкiл болуға</w:t>
      </w:r>
      <w:r w:rsidRPr="009E2AE9">
        <w:rPr>
          <w:rFonts w:ascii="Times New Roman" w:hAnsi="Times New Roman" w:cs="Times New Roman"/>
          <w:sz w:val="28"/>
          <w:szCs w:val="28"/>
          <w:lang w:val="kk-KZ"/>
        </w:rPr>
        <w:t>;</w:t>
      </w:r>
    </w:p>
    <w:p w14:paraId="57D6D34A" w14:textId="77777777" w:rsidR="00F34940" w:rsidRPr="009E2AE9" w:rsidRDefault="00C405DA"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8</w:t>
      </w:r>
      <w:r w:rsidR="00F34940" w:rsidRPr="009E2AE9">
        <w:rPr>
          <w:rFonts w:ascii="Times New Roman" w:hAnsi="Times New Roman" w:cs="Times New Roman"/>
          <w:sz w:val="28"/>
          <w:szCs w:val="28"/>
          <w:lang w:val="kk-KZ"/>
        </w:rPr>
        <w:t xml:space="preserve">) </w:t>
      </w:r>
      <w:r w:rsidR="00B04340" w:rsidRPr="009E2AE9">
        <w:rPr>
          <w:rFonts w:ascii="Times New Roman" w:hAnsi="Times New Roman" w:cs="Times New Roman"/>
          <w:sz w:val="28"/>
          <w:szCs w:val="28"/>
          <w:lang w:val="kk-KZ"/>
        </w:rPr>
        <w:t>педагогтiк, ғылыми және өзге де шығармашылық қызметтi қоспағанда</w:t>
      </w:r>
      <w:r w:rsidR="00B04340">
        <w:rPr>
          <w:rFonts w:ascii="Times New Roman" w:hAnsi="Times New Roman" w:cs="Times New Roman"/>
          <w:sz w:val="28"/>
          <w:szCs w:val="28"/>
          <w:lang w:val="kk-KZ"/>
        </w:rPr>
        <w:t xml:space="preserve">, </w:t>
      </w:r>
      <w:r w:rsidR="00B04340" w:rsidRPr="009E2AE9">
        <w:rPr>
          <w:rFonts w:ascii="Times New Roman" w:hAnsi="Times New Roman" w:cs="Times New Roman"/>
          <w:sz w:val="28"/>
          <w:szCs w:val="28"/>
          <w:lang w:val="kk-KZ"/>
        </w:rPr>
        <w:t xml:space="preserve">кәсiпкерлiк қызметпен </w:t>
      </w:r>
      <w:r w:rsidR="00BA28D4">
        <w:rPr>
          <w:rFonts w:ascii="Times New Roman" w:hAnsi="Times New Roman" w:cs="Times New Roman"/>
          <w:sz w:val="28"/>
          <w:szCs w:val="28"/>
          <w:lang w:val="kk-KZ"/>
        </w:rPr>
        <w:t xml:space="preserve">және </w:t>
      </w:r>
      <w:r w:rsidR="00B04340" w:rsidRPr="00B04340">
        <w:rPr>
          <w:rFonts w:ascii="Times New Roman" w:hAnsi="Times New Roman" w:cs="Times New Roman"/>
          <w:sz w:val="28"/>
          <w:szCs w:val="28"/>
          <w:lang w:val="kk-KZ"/>
        </w:rPr>
        <w:t>басқа да ақы төленетін қызметпен айналысуға</w:t>
      </w:r>
      <w:r w:rsidR="00B04340" w:rsidRPr="009E2AE9">
        <w:rPr>
          <w:rFonts w:ascii="Times New Roman" w:hAnsi="Times New Roman" w:cs="Times New Roman"/>
          <w:sz w:val="28"/>
          <w:szCs w:val="28"/>
          <w:lang w:val="kk-KZ"/>
        </w:rPr>
        <w:t>, оның iшiнде коммерциялық ұйымды басқаруға тiкелей қатысу Қазақстан Республикасының заңнамасына сәйкес оның лауазымдық өкілеттіктеріне кiрмейтiн болса, ұйымдық-құқықтық формасына қарамастан, коммерциялық ұйымды басқаруға қатысуға</w:t>
      </w:r>
      <w:r w:rsidR="00F34940" w:rsidRPr="009E2AE9">
        <w:rPr>
          <w:rFonts w:ascii="Times New Roman" w:hAnsi="Times New Roman" w:cs="Times New Roman"/>
          <w:sz w:val="28"/>
          <w:szCs w:val="28"/>
          <w:lang w:val="kk-KZ"/>
        </w:rPr>
        <w:t>;</w:t>
      </w:r>
    </w:p>
    <w:p w14:paraId="6774AEB9" w14:textId="77777777" w:rsidR="00F34940" w:rsidRPr="009E2AE9" w:rsidRDefault="00C405DA"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9</w:t>
      </w:r>
      <w:r w:rsidR="00F34940" w:rsidRPr="009E2AE9">
        <w:rPr>
          <w:rFonts w:ascii="Times New Roman" w:hAnsi="Times New Roman" w:cs="Times New Roman"/>
          <w:sz w:val="28"/>
          <w:szCs w:val="28"/>
          <w:lang w:val="kk-KZ"/>
        </w:rPr>
        <w:t xml:space="preserve">) </w:t>
      </w:r>
      <w:r w:rsidR="00F6262D" w:rsidRPr="009E2AE9">
        <w:rPr>
          <w:rFonts w:ascii="Times New Roman" w:hAnsi="Times New Roman" w:cs="Times New Roman"/>
          <w:sz w:val="28"/>
          <w:szCs w:val="28"/>
          <w:lang w:val="kk-KZ"/>
        </w:rPr>
        <w:t>материалдық-техникалық, қаржылық және ақпараттық қамтамасыз ету құралдарын, басқа да мемлекеттік мүлік пен қызметтік ақпаратты қызметтік емес мақсаттарда пайдалануға</w:t>
      </w:r>
      <w:r w:rsidR="00F34940" w:rsidRPr="009E2AE9">
        <w:rPr>
          <w:rFonts w:ascii="Times New Roman" w:hAnsi="Times New Roman" w:cs="Times New Roman"/>
          <w:sz w:val="28"/>
          <w:szCs w:val="28"/>
          <w:lang w:val="kk-KZ"/>
        </w:rPr>
        <w:t>;</w:t>
      </w:r>
    </w:p>
    <w:p w14:paraId="025FDE2E" w14:textId="77777777" w:rsidR="00F34940" w:rsidRPr="009E2AE9" w:rsidRDefault="00F34940"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1</w:t>
      </w:r>
      <w:r w:rsidR="00C405DA" w:rsidRPr="009E2AE9">
        <w:rPr>
          <w:rFonts w:ascii="Times New Roman" w:hAnsi="Times New Roman" w:cs="Times New Roman"/>
          <w:sz w:val="28"/>
          <w:szCs w:val="28"/>
          <w:lang w:val="kk-KZ"/>
        </w:rPr>
        <w:t>0</w:t>
      </w:r>
      <w:r w:rsidRPr="009E2AE9">
        <w:rPr>
          <w:rFonts w:ascii="Times New Roman" w:hAnsi="Times New Roman" w:cs="Times New Roman"/>
          <w:sz w:val="28"/>
          <w:szCs w:val="28"/>
          <w:lang w:val="kk-KZ"/>
        </w:rPr>
        <w:t xml:space="preserve">) </w:t>
      </w:r>
      <w:r w:rsidR="00F6262D" w:rsidRPr="009E2AE9">
        <w:rPr>
          <w:rFonts w:ascii="Times New Roman" w:hAnsi="Times New Roman" w:cs="Times New Roman"/>
          <w:sz w:val="28"/>
          <w:szCs w:val="28"/>
          <w:lang w:val="kk-KZ"/>
        </w:rPr>
        <w:t>ереуiлдi</w:t>
      </w:r>
      <w:r w:rsidR="00BA28D4">
        <w:rPr>
          <w:rFonts w:ascii="Times New Roman" w:hAnsi="Times New Roman" w:cs="Times New Roman"/>
          <w:sz w:val="28"/>
          <w:szCs w:val="28"/>
          <w:lang w:val="kk-KZ"/>
        </w:rPr>
        <w:t xml:space="preserve"> және рұқсат етілмеген митингтерді</w:t>
      </w:r>
      <w:r w:rsidR="00F6262D" w:rsidRPr="009E2AE9">
        <w:rPr>
          <w:rFonts w:ascii="Times New Roman" w:hAnsi="Times New Roman" w:cs="Times New Roman"/>
          <w:sz w:val="28"/>
          <w:szCs w:val="28"/>
          <w:lang w:val="kk-KZ"/>
        </w:rPr>
        <w:t xml:space="preserve"> қоса алғанда, мемлекеттiк органдардың қалыпты жұмыс iстеуiне және лауазымдық мiндеттердi </w:t>
      </w:r>
      <w:r w:rsidR="00BA28D4" w:rsidRPr="009E2AE9">
        <w:rPr>
          <w:rFonts w:ascii="Times New Roman" w:hAnsi="Times New Roman" w:cs="Times New Roman"/>
          <w:sz w:val="28"/>
          <w:szCs w:val="28"/>
          <w:lang w:val="kk-KZ"/>
        </w:rPr>
        <w:t>орындау</w:t>
      </w:r>
      <w:r w:rsidR="00BA28D4">
        <w:rPr>
          <w:rFonts w:ascii="Times New Roman" w:hAnsi="Times New Roman" w:cs="Times New Roman"/>
          <w:sz w:val="28"/>
          <w:szCs w:val="28"/>
          <w:lang w:val="kk-KZ"/>
        </w:rPr>
        <w:t xml:space="preserve">ына </w:t>
      </w:r>
      <w:r w:rsidR="00F6262D" w:rsidRPr="009E2AE9">
        <w:rPr>
          <w:rFonts w:ascii="Times New Roman" w:hAnsi="Times New Roman" w:cs="Times New Roman"/>
          <w:sz w:val="28"/>
          <w:szCs w:val="28"/>
          <w:lang w:val="kk-KZ"/>
        </w:rPr>
        <w:t>кедергi келтiретiн әрекеттерге қатысуға</w:t>
      </w:r>
      <w:r w:rsidRPr="009E2AE9">
        <w:rPr>
          <w:rFonts w:ascii="Times New Roman" w:hAnsi="Times New Roman" w:cs="Times New Roman"/>
          <w:sz w:val="28"/>
          <w:szCs w:val="28"/>
          <w:lang w:val="kk-KZ"/>
        </w:rPr>
        <w:t>;</w:t>
      </w:r>
    </w:p>
    <w:p w14:paraId="32DB3E90" w14:textId="77777777" w:rsidR="00F34940" w:rsidRPr="009E2AE9" w:rsidRDefault="00F34940"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1</w:t>
      </w:r>
      <w:r w:rsidR="00C405DA" w:rsidRPr="009E2AE9">
        <w:rPr>
          <w:rFonts w:ascii="Times New Roman" w:hAnsi="Times New Roman" w:cs="Times New Roman"/>
          <w:sz w:val="28"/>
          <w:szCs w:val="28"/>
          <w:lang w:val="kk-KZ"/>
        </w:rPr>
        <w:t>1</w:t>
      </w:r>
      <w:r w:rsidRPr="009E2AE9">
        <w:rPr>
          <w:rFonts w:ascii="Times New Roman" w:hAnsi="Times New Roman" w:cs="Times New Roman"/>
          <w:sz w:val="28"/>
          <w:szCs w:val="28"/>
          <w:lang w:val="kk-KZ"/>
        </w:rPr>
        <w:t xml:space="preserve">) </w:t>
      </w:r>
      <w:r w:rsidR="004C2790" w:rsidRPr="009E2AE9">
        <w:rPr>
          <w:rFonts w:ascii="Times New Roman" w:hAnsi="Times New Roman" w:cs="Times New Roman"/>
          <w:sz w:val="28"/>
          <w:szCs w:val="28"/>
          <w:lang w:val="kk-KZ"/>
        </w:rPr>
        <w:t>өз</w:t>
      </w:r>
      <w:r w:rsidR="00174A4F">
        <w:rPr>
          <w:rFonts w:ascii="Times New Roman" w:hAnsi="Times New Roman" w:cs="Times New Roman"/>
          <w:sz w:val="28"/>
          <w:szCs w:val="28"/>
          <w:lang w:val="kk-KZ"/>
        </w:rPr>
        <w:t>інің</w:t>
      </w:r>
      <w:r w:rsidR="004C2790" w:rsidRPr="009E2AE9">
        <w:rPr>
          <w:rFonts w:ascii="Times New Roman" w:hAnsi="Times New Roman" w:cs="Times New Roman"/>
          <w:sz w:val="28"/>
          <w:szCs w:val="28"/>
          <w:lang w:val="kk-KZ"/>
        </w:rPr>
        <w:t xml:space="preserve"> қызметтік өкілеттіктерін </w:t>
      </w:r>
      <w:r w:rsidR="00174A4F">
        <w:rPr>
          <w:rFonts w:ascii="Times New Roman" w:hAnsi="Times New Roman" w:cs="Times New Roman"/>
          <w:sz w:val="28"/>
          <w:szCs w:val="28"/>
          <w:lang w:val="kk-KZ"/>
        </w:rPr>
        <w:t>қ</w:t>
      </w:r>
      <w:r w:rsidR="00174A4F" w:rsidRPr="00AB6F32">
        <w:rPr>
          <w:rFonts w:ascii="Times New Roman" w:hAnsi="Times New Roman" w:cs="Times New Roman"/>
          <w:sz w:val="28"/>
          <w:szCs w:val="28"/>
          <w:lang w:val="kk-KZ"/>
        </w:rPr>
        <w:t xml:space="preserve">ызметтік мүддеге қайшы келетін түрде </w:t>
      </w:r>
      <w:r w:rsidR="004C2790" w:rsidRPr="009E2AE9">
        <w:rPr>
          <w:rFonts w:ascii="Times New Roman" w:hAnsi="Times New Roman" w:cs="Times New Roman"/>
          <w:sz w:val="28"/>
          <w:szCs w:val="28"/>
          <w:lang w:val="kk-KZ"/>
        </w:rPr>
        <w:t>пайдаланып, өзіне немесе басқа тұлғаларға, ұйымдарға пайда мен артықшылықтар алу мақсатында, сондай-ақ басқа тұлғаларға немесе ұйымдарға зиян келтіру үшін әрекет ету</w:t>
      </w:r>
      <w:r w:rsidR="004C2790">
        <w:rPr>
          <w:rFonts w:ascii="Times New Roman" w:hAnsi="Times New Roman" w:cs="Times New Roman"/>
          <w:sz w:val="28"/>
          <w:szCs w:val="28"/>
          <w:lang w:val="kk-KZ"/>
        </w:rPr>
        <w:t>ге</w:t>
      </w:r>
      <w:r w:rsidRPr="009E2AE9">
        <w:rPr>
          <w:rFonts w:ascii="Times New Roman" w:hAnsi="Times New Roman" w:cs="Times New Roman"/>
          <w:sz w:val="28"/>
          <w:szCs w:val="28"/>
          <w:lang w:val="kk-KZ"/>
        </w:rPr>
        <w:t>;</w:t>
      </w:r>
      <w:r w:rsidR="00174A4F">
        <w:rPr>
          <w:rFonts w:ascii="Times New Roman" w:hAnsi="Times New Roman" w:cs="Times New Roman"/>
          <w:sz w:val="28"/>
          <w:szCs w:val="28"/>
          <w:lang w:val="kk-KZ"/>
        </w:rPr>
        <w:t xml:space="preserve"> </w:t>
      </w:r>
    </w:p>
    <w:p w14:paraId="1FFBE878" w14:textId="77777777" w:rsidR="00F34940" w:rsidRPr="009E2AE9" w:rsidRDefault="00F34940"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1</w:t>
      </w:r>
      <w:r w:rsidR="00C405DA" w:rsidRPr="009E2AE9">
        <w:rPr>
          <w:rFonts w:ascii="Times New Roman" w:hAnsi="Times New Roman" w:cs="Times New Roman"/>
          <w:sz w:val="28"/>
          <w:szCs w:val="28"/>
          <w:lang w:val="kk-KZ"/>
        </w:rPr>
        <w:t>2</w:t>
      </w:r>
      <w:r w:rsidRPr="009E2AE9">
        <w:rPr>
          <w:rFonts w:ascii="Times New Roman" w:hAnsi="Times New Roman" w:cs="Times New Roman"/>
          <w:sz w:val="28"/>
          <w:szCs w:val="28"/>
          <w:lang w:val="kk-KZ"/>
        </w:rPr>
        <w:t xml:space="preserve">) </w:t>
      </w:r>
      <w:r w:rsidR="004C2790" w:rsidRPr="009E2AE9">
        <w:rPr>
          <w:rFonts w:ascii="Times New Roman" w:hAnsi="Times New Roman" w:cs="Times New Roman"/>
          <w:sz w:val="28"/>
          <w:szCs w:val="28"/>
          <w:lang w:val="kk-KZ"/>
        </w:rPr>
        <w:t>«Ойын бизнесі туралы» Қазақстан Республикасының Заңында көзделген анықтамаға жататын ойын мекемелерінде құмар ойындарға және (немесе) бәс тігуге қатысу</w:t>
      </w:r>
      <w:r w:rsidR="00174A4F">
        <w:rPr>
          <w:rFonts w:ascii="Times New Roman" w:hAnsi="Times New Roman" w:cs="Times New Roman"/>
          <w:sz w:val="28"/>
          <w:szCs w:val="28"/>
          <w:lang w:val="kk-KZ"/>
        </w:rPr>
        <w:t>ға</w:t>
      </w:r>
      <w:r w:rsidR="004C2790" w:rsidRPr="009E2AE9">
        <w:rPr>
          <w:rFonts w:ascii="Times New Roman" w:hAnsi="Times New Roman" w:cs="Times New Roman"/>
          <w:sz w:val="28"/>
          <w:szCs w:val="28"/>
          <w:lang w:val="kk-KZ"/>
        </w:rPr>
        <w:t>, сол сияқты құмар ойындарға және (немесе) бәс тігуге сол үшін бөлінбеген орындарда қатысу</w:t>
      </w:r>
      <w:r w:rsidR="00174A4F">
        <w:rPr>
          <w:rFonts w:ascii="Times New Roman" w:hAnsi="Times New Roman" w:cs="Times New Roman"/>
          <w:sz w:val="28"/>
          <w:szCs w:val="28"/>
          <w:lang w:val="kk-KZ"/>
        </w:rPr>
        <w:t>ға</w:t>
      </w:r>
      <w:r w:rsidR="004C2790" w:rsidRPr="009E2AE9">
        <w:rPr>
          <w:rFonts w:ascii="Times New Roman" w:hAnsi="Times New Roman" w:cs="Times New Roman"/>
          <w:sz w:val="28"/>
          <w:szCs w:val="28"/>
          <w:lang w:val="kk-KZ"/>
        </w:rPr>
        <w:t xml:space="preserve"> немесе телекоммуникация желілерін, оның ішінде Интернет желісін пайдалану арқылы өткізілетін құмар ойындарға және (немесе) бәс тігуге қатысуға;</w:t>
      </w:r>
    </w:p>
    <w:p w14:paraId="1E11F905" w14:textId="77777777" w:rsidR="00F34940" w:rsidRPr="009E2AE9" w:rsidRDefault="00F34940"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1</w:t>
      </w:r>
      <w:r w:rsidR="008932AE" w:rsidRPr="009E2AE9">
        <w:rPr>
          <w:rFonts w:ascii="Times New Roman" w:hAnsi="Times New Roman" w:cs="Times New Roman"/>
          <w:sz w:val="28"/>
          <w:szCs w:val="28"/>
          <w:lang w:val="kk-KZ"/>
        </w:rPr>
        <w:t>3</w:t>
      </w:r>
      <w:r w:rsidRPr="009E2AE9">
        <w:rPr>
          <w:rFonts w:ascii="Times New Roman" w:hAnsi="Times New Roman" w:cs="Times New Roman"/>
          <w:sz w:val="28"/>
          <w:szCs w:val="28"/>
          <w:lang w:val="kk-KZ"/>
        </w:rPr>
        <w:t xml:space="preserve">) </w:t>
      </w:r>
      <w:r w:rsidR="00243C49" w:rsidRPr="009E2AE9">
        <w:rPr>
          <w:rFonts w:ascii="Times New Roman" w:hAnsi="Times New Roman" w:cs="Times New Roman"/>
          <w:sz w:val="28"/>
          <w:szCs w:val="28"/>
          <w:lang w:val="kk-KZ"/>
        </w:rPr>
        <w:t>мүдделер қақтығысын туындататын шешімдерді әзірлеуге, талқылауға немесе қабылдауға қатысуға не қандай да бір тәсілмен қабылданатын шешімдерге ықпал етуге;</w:t>
      </w:r>
    </w:p>
    <w:p w14:paraId="328AFBD9" w14:textId="77777777" w:rsidR="00F34940" w:rsidRPr="009E2AE9" w:rsidRDefault="00F34940"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lastRenderedPageBreak/>
        <w:t>1</w:t>
      </w:r>
      <w:r w:rsidR="008932AE" w:rsidRPr="009E2AE9">
        <w:rPr>
          <w:rFonts w:ascii="Times New Roman" w:hAnsi="Times New Roman" w:cs="Times New Roman"/>
          <w:sz w:val="28"/>
          <w:szCs w:val="28"/>
          <w:lang w:val="kk-KZ"/>
        </w:rPr>
        <w:t>4</w:t>
      </w:r>
      <w:r w:rsidRPr="009E2AE9">
        <w:rPr>
          <w:rFonts w:ascii="Times New Roman" w:hAnsi="Times New Roman" w:cs="Times New Roman"/>
          <w:sz w:val="28"/>
          <w:szCs w:val="28"/>
          <w:lang w:val="kk-KZ"/>
        </w:rPr>
        <w:t xml:space="preserve">) </w:t>
      </w:r>
      <w:r w:rsidR="00243C49" w:rsidRPr="009E2AE9">
        <w:rPr>
          <w:rFonts w:ascii="Times New Roman" w:hAnsi="Times New Roman" w:cs="Times New Roman"/>
          <w:sz w:val="28"/>
          <w:szCs w:val="28"/>
          <w:lang w:val="kk-KZ"/>
        </w:rPr>
        <w:t xml:space="preserve">мүдделер қақтығысы </w:t>
      </w:r>
      <w:r w:rsidR="00BA28D4">
        <w:rPr>
          <w:rFonts w:ascii="Times New Roman" w:hAnsi="Times New Roman" w:cs="Times New Roman"/>
          <w:sz w:val="28"/>
          <w:szCs w:val="28"/>
          <w:lang w:val="kk-KZ"/>
        </w:rPr>
        <w:t>орын алған болса,</w:t>
      </w:r>
      <w:r w:rsidR="00243C49" w:rsidRPr="009E2AE9">
        <w:rPr>
          <w:rFonts w:ascii="Times New Roman" w:hAnsi="Times New Roman" w:cs="Times New Roman"/>
          <w:sz w:val="28"/>
          <w:szCs w:val="28"/>
          <w:lang w:val="kk-KZ"/>
        </w:rPr>
        <w:t xml:space="preserve"> лауазымдық міндеттерін </w:t>
      </w:r>
      <w:r w:rsidR="00BA28D4">
        <w:rPr>
          <w:rFonts w:ascii="Times New Roman" w:hAnsi="Times New Roman" w:cs="Times New Roman"/>
          <w:sz w:val="28"/>
          <w:szCs w:val="28"/>
          <w:lang w:val="kk-KZ"/>
        </w:rPr>
        <w:t>жүзеге асыруға</w:t>
      </w:r>
      <w:r w:rsidRPr="009E2AE9">
        <w:rPr>
          <w:rFonts w:ascii="Times New Roman" w:hAnsi="Times New Roman" w:cs="Times New Roman"/>
          <w:sz w:val="28"/>
          <w:szCs w:val="28"/>
          <w:lang w:val="kk-KZ"/>
        </w:rPr>
        <w:t>;</w:t>
      </w:r>
    </w:p>
    <w:p w14:paraId="18EC952B" w14:textId="77777777" w:rsidR="00E3172E" w:rsidRPr="009E2AE9" w:rsidRDefault="00E3172E"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1</w:t>
      </w:r>
      <w:r w:rsidR="008932AE" w:rsidRPr="009E2AE9">
        <w:rPr>
          <w:rFonts w:ascii="Times New Roman" w:hAnsi="Times New Roman" w:cs="Times New Roman"/>
          <w:sz w:val="28"/>
          <w:szCs w:val="28"/>
          <w:lang w:val="kk-KZ"/>
        </w:rPr>
        <w:t>5</w:t>
      </w:r>
      <w:r w:rsidRPr="009E2AE9">
        <w:rPr>
          <w:rFonts w:ascii="Times New Roman" w:hAnsi="Times New Roman" w:cs="Times New Roman"/>
          <w:sz w:val="28"/>
          <w:szCs w:val="28"/>
          <w:lang w:val="kk-KZ"/>
        </w:rPr>
        <w:t>)</w:t>
      </w:r>
      <w:r w:rsidR="00243C49" w:rsidRPr="009E2AE9">
        <w:rPr>
          <w:lang w:val="kk-KZ"/>
        </w:rPr>
        <w:t xml:space="preserve"> </w:t>
      </w:r>
      <w:r w:rsidR="00243C49">
        <w:rPr>
          <w:rFonts w:ascii="Times New Roman" w:hAnsi="Times New Roman" w:cs="Times New Roman"/>
          <w:sz w:val="28"/>
          <w:szCs w:val="28"/>
          <w:lang w:val="kk-KZ"/>
        </w:rPr>
        <w:t>ө</w:t>
      </w:r>
      <w:r w:rsidR="00243C49" w:rsidRPr="009E2AE9">
        <w:rPr>
          <w:rFonts w:ascii="Times New Roman" w:hAnsi="Times New Roman" w:cs="Times New Roman"/>
          <w:sz w:val="28"/>
          <w:szCs w:val="28"/>
          <w:lang w:val="kk-KZ"/>
        </w:rPr>
        <w:t xml:space="preserve">зінің құқықтары мен өкілеттіктерінен </w:t>
      </w:r>
      <w:r w:rsidR="00BA28D4">
        <w:rPr>
          <w:rFonts w:ascii="Times New Roman" w:hAnsi="Times New Roman" w:cs="Times New Roman"/>
          <w:sz w:val="28"/>
          <w:szCs w:val="28"/>
          <w:lang w:val="kk-KZ"/>
        </w:rPr>
        <w:t>а</w:t>
      </w:r>
      <w:r w:rsidR="00174A4F">
        <w:rPr>
          <w:rFonts w:ascii="Times New Roman" w:hAnsi="Times New Roman" w:cs="Times New Roman"/>
          <w:sz w:val="28"/>
          <w:szCs w:val="28"/>
          <w:lang w:val="kk-KZ"/>
        </w:rPr>
        <w:t>йқын</w:t>
      </w:r>
      <w:r w:rsidR="00BA28D4" w:rsidRPr="009E2AE9">
        <w:rPr>
          <w:rFonts w:ascii="Times New Roman" w:hAnsi="Times New Roman" w:cs="Times New Roman"/>
          <w:sz w:val="28"/>
          <w:szCs w:val="28"/>
          <w:lang w:val="kk-KZ"/>
        </w:rPr>
        <w:t xml:space="preserve"> </w:t>
      </w:r>
      <w:r w:rsidR="00243C49" w:rsidRPr="009E2AE9">
        <w:rPr>
          <w:rFonts w:ascii="Times New Roman" w:hAnsi="Times New Roman" w:cs="Times New Roman"/>
          <w:sz w:val="28"/>
          <w:szCs w:val="28"/>
          <w:lang w:val="kk-KZ"/>
        </w:rPr>
        <w:t>тыс әрекеттер жасау</w:t>
      </w:r>
      <w:r w:rsidR="00BA28D4">
        <w:rPr>
          <w:rFonts w:ascii="Times New Roman" w:hAnsi="Times New Roman" w:cs="Times New Roman"/>
          <w:sz w:val="28"/>
          <w:szCs w:val="28"/>
          <w:lang w:val="kk-KZ"/>
        </w:rPr>
        <w:t>ға</w:t>
      </w:r>
      <w:r w:rsidR="000E2CB0" w:rsidRPr="009E2AE9">
        <w:rPr>
          <w:rFonts w:ascii="Times New Roman" w:hAnsi="Times New Roman" w:cs="Times New Roman"/>
          <w:sz w:val="28"/>
          <w:szCs w:val="28"/>
          <w:lang w:val="kk-KZ"/>
        </w:rPr>
        <w:t>;</w:t>
      </w:r>
    </w:p>
    <w:p w14:paraId="47234439" w14:textId="77777777" w:rsidR="000E2CB0" w:rsidRPr="009E2AE9" w:rsidRDefault="000E2CB0"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1</w:t>
      </w:r>
      <w:r w:rsidR="008932AE" w:rsidRPr="009E2AE9">
        <w:rPr>
          <w:rFonts w:ascii="Times New Roman" w:hAnsi="Times New Roman" w:cs="Times New Roman"/>
          <w:sz w:val="28"/>
          <w:szCs w:val="28"/>
          <w:lang w:val="kk-KZ"/>
        </w:rPr>
        <w:t>6</w:t>
      </w:r>
      <w:r w:rsidRPr="009E2AE9">
        <w:rPr>
          <w:rFonts w:ascii="Times New Roman" w:hAnsi="Times New Roman" w:cs="Times New Roman"/>
          <w:sz w:val="28"/>
          <w:szCs w:val="28"/>
          <w:lang w:val="kk-KZ"/>
        </w:rPr>
        <w:t xml:space="preserve">) </w:t>
      </w:r>
      <w:r w:rsidR="00243C49">
        <w:rPr>
          <w:rFonts w:ascii="Times New Roman" w:hAnsi="Times New Roman" w:cs="Times New Roman"/>
          <w:sz w:val="28"/>
          <w:szCs w:val="28"/>
          <w:lang w:val="kk-KZ"/>
        </w:rPr>
        <w:t>р</w:t>
      </w:r>
      <w:r w:rsidR="00243C49" w:rsidRPr="009E2AE9">
        <w:rPr>
          <w:rFonts w:ascii="Times New Roman" w:hAnsi="Times New Roman" w:cs="Times New Roman"/>
          <w:sz w:val="28"/>
          <w:szCs w:val="28"/>
          <w:lang w:val="kk-KZ"/>
        </w:rPr>
        <w:t>есми құжаттарға алдын ала жалған мәліметтер немесе олардың шынайы мазмұнын бұрмалайтын түзетулер енгізу</w:t>
      </w:r>
      <w:r w:rsidR="00BA28D4">
        <w:rPr>
          <w:rFonts w:ascii="Times New Roman" w:hAnsi="Times New Roman" w:cs="Times New Roman"/>
          <w:sz w:val="28"/>
          <w:szCs w:val="28"/>
          <w:lang w:val="kk-KZ"/>
        </w:rPr>
        <w:t>ге</w:t>
      </w:r>
      <w:r w:rsidRPr="009E2AE9">
        <w:rPr>
          <w:rFonts w:ascii="Times New Roman" w:hAnsi="Times New Roman" w:cs="Times New Roman"/>
          <w:sz w:val="28"/>
          <w:szCs w:val="28"/>
          <w:lang w:val="kk-KZ"/>
        </w:rPr>
        <w:t>;</w:t>
      </w:r>
    </w:p>
    <w:p w14:paraId="2EFD21FD" w14:textId="77777777" w:rsidR="000E2CB0" w:rsidRPr="009E2AE9" w:rsidRDefault="000E2CB0"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1</w:t>
      </w:r>
      <w:r w:rsidR="008932AE" w:rsidRPr="009E2AE9">
        <w:rPr>
          <w:rFonts w:ascii="Times New Roman" w:hAnsi="Times New Roman" w:cs="Times New Roman"/>
          <w:sz w:val="28"/>
          <w:szCs w:val="28"/>
          <w:lang w:val="kk-KZ"/>
        </w:rPr>
        <w:t>7</w:t>
      </w:r>
      <w:r w:rsidRPr="009E2AE9">
        <w:rPr>
          <w:rFonts w:ascii="Times New Roman" w:hAnsi="Times New Roman" w:cs="Times New Roman"/>
          <w:sz w:val="28"/>
          <w:szCs w:val="28"/>
          <w:lang w:val="kk-KZ"/>
        </w:rPr>
        <w:t xml:space="preserve">) </w:t>
      </w:r>
      <w:r w:rsidR="00174A4F" w:rsidRPr="009C6A8D">
        <w:rPr>
          <w:rFonts w:ascii="Times New Roman" w:hAnsi="Times New Roman" w:cs="Times New Roman"/>
          <w:sz w:val="28"/>
          <w:szCs w:val="28"/>
          <w:lang w:val="kk-KZ"/>
        </w:rPr>
        <w:t>қызметінде</w:t>
      </w:r>
      <w:r w:rsidR="00174A4F">
        <w:rPr>
          <w:rFonts w:ascii="Times New Roman" w:hAnsi="Times New Roman" w:cs="Times New Roman"/>
          <w:sz w:val="28"/>
          <w:szCs w:val="28"/>
          <w:lang w:val="kk-KZ"/>
        </w:rPr>
        <w:t xml:space="preserve"> </w:t>
      </w:r>
      <w:r w:rsidR="00243C49">
        <w:rPr>
          <w:rFonts w:ascii="Times New Roman" w:hAnsi="Times New Roman" w:cs="Times New Roman"/>
          <w:sz w:val="28"/>
          <w:szCs w:val="28"/>
          <w:lang w:val="kk-KZ"/>
        </w:rPr>
        <w:t>ө</w:t>
      </w:r>
      <w:r w:rsidR="00243C49" w:rsidRPr="009E2AE9">
        <w:rPr>
          <w:rFonts w:ascii="Times New Roman" w:hAnsi="Times New Roman" w:cs="Times New Roman"/>
          <w:sz w:val="28"/>
          <w:szCs w:val="28"/>
          <w:lang w:val="kk-KZ"/>
        </w:rPr>
        <w:t xml:space="preserve">зіне немесе басқа </w:t>
      </w:r>
      <w:r w:rsidR="00875811">
        <w:rPr>
          <w:rFonts w:ascii="Times New Roman" w:hAnsi="Times New Roman" w:cs="Times New Roman"/>
          <w:sz w:val="28"/>
          <w:szCs w:val="28"/>
          <w:lang w:val="kk-KZ"/>
        </w:rPr>
        <w:t>тұлғаларға</w:t>
      </w:r>
      <w:r w:rsidR="00243C49" w:rsidRPr="009E2AE9">
        <w:rPr>
          <w:rFonts w:ascii="Times New Roman" w:hAnsi="Times New Roman" w:cs="Times New Roman"/>
          <w:sz w:val="28"/>
          <w:szCs w:val="28"/>
          <w:lang w:val="kk-KZ"/>
        </w:rPr>
        <w:t>, ұйымдарға пайда мен артықшылықтар алу немесе басқа тұлғаларға немесе ұйымдарға зиян келтіру мақсатында әрекет етпеу</w:t>
      </w:r>
      <w:r w:rsidR="00875811">
        <w:rPr>
          <w:rFonts w:ascii="Times New Roman" w:hAnsi="Times New Roman" w:cs="Times New Roman"/>
          <w:sz w:val="28"/>
          <w:szCs w:val="28"/>
          <w:lang w:val="kk-KZ"/>
        </w:rPr>
        <w:t>ге</w:t>
      </w:r>
      <w:r w:rsidRPr="009E2AE9">
        <w:rPr>
          <w:rFonts w:ascii="Times New Roman" w:hAnsi="Times New Roman" w:cs="Times New Roman"/>
          <w:sz w:val="28"/>
          <w:szCs w:val="28"/>
          <w:lang w:val="kk-KZ"/>
        </w:rPr>
        <w:t>;</w:t>
      </w:r>
    </w:p>
    <w:p w14:paraId="400DB43D" w14:textId="77777777" w:rsidR="000E2CB0" w:rsidRPr="009E2AE9" w:rsidRDefault="008932AE"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18</w:t>
      </w:r>
      <w:r w:rsidR="000E2CB0" w:rsidRPr="009E2AE9">
        <w:rPr>
          <w:rFonts w:ascii="Times New Roman" w:hAnsi="Times New Roman" w:cs="Times New Roman"/>
          <w:sz w:val="28"/>
          <w:szCs w:val="28"/>
          <w:lang w:val="kk-KZ"/>
        </w:rPr>
        <w:t xml:space="preserve">) </w:t>
      </w:r>
      <w:r w:rsidR="00243C49">
        <w:rPr>
          <w:rFonts w:ascii="Times New Roman" w:hAnsi="Times New Roman" w:cs="Times New Roman"/>
          <w:sz w:val="28"/>
          <w:szCs w:val="28"/>
          <w:lang w:val="kk-KZ"/>
        </w:rPr>
        <w:t>қ</w:t>
      </w:r>
      <w:r w:rsidR="00243C49" w:rsidRPr="009E2AE9">
        <w:rPr>
          <w:rFonts w:ascii="Times New Roman" w:hAnsi="Times New Roman" w:cs="Times New Roman"/>
          <w:sz w:val="28"/>
          <w:szCs w:val="28"/>
          <w:lang w:val="kk-KZ"/>
        </w:rPr>
        <w:t>ызметке салғырттық көрсету</w:t>
      </w:r>
      <w:r w:rsidR="00875811">
        <w:rPr>
          <w:rFonts w:ascii="Times New Roman" w:hAnsi="Times New Roman" w:cs="Times New Roman"/>
          <w:sz w:val="28"/>
          <w:szCs w:val="28"/>
          <w:lang w:val="kk-KZ"/>
        </w:rPr>
        <w:t>ге</w:t>
      </w:r>
      <w:r w:rsidR="00243C49" w:rsidRPr="009E2AE9">
        <w:rPr>
          <w:rFonts w:ascii="Times New Roman" w:hAnsi="Times New Roman" w:cs="Times New Roman"/>
          <w:sz w:val="28"/>
          <w:szCs w:val="28"/>
          <w:lang w:val="kk-KZ"/>
        </w:rPr>
        <w:t>, яғни қызметке немқұрайлы немесе бейжай қарау</w:t>
      </w:r>
      <w:r w:rsidR="00174A4F">
        <w:rPr>
          <w:rFonts w:ascii="Times New Roman" w:hAnsi="Times New Roman" w:cs="Times New Roman"/>
          <w:sz w:val="28"/>
          <w:szCs w:val="28"/>
          <w:lang w:val="kk-KZ"/>
        </w:rPr>
        <w:t>ы</w:t>
      </w:r>
      <w:r w:rsidR="00243C49" w:rsidRPr="009E2AE9">
        <w:rPr>
          <w:rFonts w:ascii="Times New Roman" w:hAnsi="Times New Roman" w:cs="Times New Roman"/>
          <w:sz w:val="28"/>
          <w:szCs w:val="28"/>
          <w:lang w:val="kk-KZ"/>
        </w:rPr>
        <w:t xml:space="preserve"> салдарынан өз міндеттерін орындамау</w:t>
      </w:r>
      <w:r w:rsidR="00875811">
        <w:rPr>
          <w:rFonts w:ascii="Times New Roman" w:hAnsi="Times New Roman" w:cs="Times New Roman"/>
          <w:sz w:val="28"/>
          <w:szCs w:val="28"/>
          <w:lang w:val="kk-KZ"/>
        </w:rPr>
        <w:t>ға</w:t>
      </w:r>
      <w:r w:rsidR="00243C49" w:rsidRPr="009E2AE9">
        <w:rPr>
          <w:rFonts w:ascii="Times New Roman" w:hAnsi="Times New Roman" w:cs="Times New Roman"/>
          <w:sz w:val="28"/>
          <w:szCs w:val="28"/>
          <w:lang w:val="kk-KZ"/>
        </w:rPr>
        <w:t xml:space="preserve"> немесе дұрыс орындамау</w:t>
      </w:r>
      <w:r w:rsidR="00875811">
        <w:rPr>
          <w:rFonts w:ascii="Times New Roman" w:hAnsi="Times New Roman" w:cs="Times New Roman"/>
          <w:sz w:val="28"/>
          <w:szCs w:val="28"/>
          <w:lang w:val="kk-KZ"/>
        </w:rPr>
        <w:t>ға</w:t>
      </w:r>
      <w:r w:rsidR="000E2CB0" w:rsidRPr="009E2AE9">
        <w:rPr>
          <w:rFonts w:ascii="Times New Roman" w:hAnsi="Times New Roman" w:cs="Times New Roman"/>
          <w:sz w:val="28"/>
          <w:szCs w:val="28"/>
          <w:lang w:val="kk-KZ"/>
        </w:rPr>
        <w:t>;</w:t>
      </w:r>
    </w:p>
    <w:p w14:paraId="68C84D04" w14:textId="77777777" w:rsidR="00F34940" w:rsidRPr="009E2AE9" w:rsidRDefault="008932AE"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19</w:t>
      </w:r>
      <w:r w:rsidR="00F34940" w:rsidRPr="009E2AE9">
        <w:rPr>
          <w:rFonts w:ascii="Times New Roman" w:hAnsi="Times New Roman" w:cs="Times New Roman"/>
          <w:sz w:val="28"/>
          <w:szCs w:val="28"/>
          <w:lang w:val="kk-KZ"/>
        </w:rPr>
        <w:t xml:space="preserve">) </w:t>
      </w:r>
      <w:r w:rsidR="00243C49">
        <w:rPr>
          <w:rFonts w:ascii="Times New Roman" w:hAnsi="Times New Roman" w:cs="Times New Roman"/>
          <w:sz w:val="28"/>
          <w:szCs w:val="28"/>
          <w:lang w:val="kk-KZ"/>
        </w:rPr>
        <w:t>ө</w:t>
      </w:r>
      <w:r w:rsidR="00243C49" w:rsidRPr="009E2AE9">
        <w:rPr>
          <w:rFonts w:ascii="Times New Roman" w:hAnsi="Times New Roman" w:cs="Times New Roman"/>
          <w:sz w:val="28"/>
          <w:szCs w:val="28"/>
          <w:lang w:val="kk-KZ"/>
        </w:rPr>
        <w:t xml:space="preserve">зінің қызметтік жағдайын және бұрын атқарған лауазымындағы </w:t>
      </w:r>
      <w:r w:rsidR="00174A4F" w:rsidRPr="009E2AE9">
        <w:rPr>
          <w:rFonts w:ascii="Times New Roman" w:hAnsi="Times New Roman" w:cs="Times New Roman"/>
          <w:sz w:val="28"/>
          <w:szCs w:val="28"/>
          <w:lang w:val="kk-KZ"/>
        </w:rPr>
        <w:t>артықшылықтар</w:t>
      </w:r>
      <w:r w:rsidR="00174A4F">
        <w:rPr>
          <w:rFonts w:ascii="Times New Roman" w:hAnsi="Times New Roman" w:cs="Times New Roman"/>
          <w:sz w:val="28"/>
          <w:szCs w:val="28"/>
          <w:lang w:val="kk-KZ"/>
        </w:rPr>
        <w:t>ды</w:t>
      </w:r>
      <w:r w:rsidR="00174A4F" w:rsidRPr="009E2AE9">
        <w:rPr>
          <w:rFonts w:ascii="Times New Roman" w:hAnsi="Times New Roman" w:cs="Times New Roman"/>
          <w:sz w:val="28"/>
          <w:szCs w:val="28"/>
          <w:lang w:val="kk-KZ"/>
        </w:rPr>
        <w:t xml:space="preserve"> </w:t>
      </w:r>
      <w:r w:rsidR="00243C49" w:rsidRPr="009E2AE9">
        <w:rPr>
          <w:rFonts w:ascii="Times New Roman" w:hAnsi="Times New Roman" w:cs="Times New Roman"/>
          <w:sz w:val="28"/>
          <w:szCs w:val="28"/>
          <w:lang w:val="kk-KZ"/>
        </w:rPr>
        <w:t>жеке мүдделері үшін пайдалану</w:t>
      </w:r>
      <w:r w:rsidR="00875811">
        <w:rPr>
          <w:rFonts w:ascii="Times New Roman" w:hAnsi="Times New Roman" w:cs="Times New Roman"/>
          <w:sz w:val="28"/>
          <w:szCs w:val="28"/>
          <w:lang w:val="kk-KZ"/>
        </w:rPr>
        <w:t>ға</w:t>
      </w:r>
      <w:r w:rsidR="00F34940" w:rsidRPr="009E2AE9">
        <w:rPr>
          <w:rFonts w:ascii="Times New Roman" w:hAnsi="Times New Roman" w:cs="Times New Roman"/>
          <w:sz w:val="28"/>
          <w:szCs w:val="28"/>
          <w:lang w:val="kk-KZ"/>
        </w:rPr>
        <w:t>.</w:t>
      </w:r>
    </w:p>
    <w:p w14:paraId="673F8FE2" w14:textId="77777777" w:rsidR="00875811" w:rsidRPr="009E2AE9" w:rsidRDefault="00F62B28" w:rsidP="00F34940">
      <w:pPr>
        <w:tabs>
          <w:tab w:val="left" w:pos="709"/>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Pr="009E2AE9">
        <w:rPr>
          <w:rFonts w:ascii="Times New Roman" w:hAnsi="Times New Roman" w:cs="Times New Roman"/>
          <w:sz w:val="28"/>
          <w:szCs w:val="28"/>
          <w:lang w:val="kk-KZ"/>
        </w:rPr>
        <w:t xml:space="preserve">сы тармақтың бірінші бөлігінде </w:t>
      </w:r>
      <w:r w:rsidR="00875811">
        <w:rPr>
          <w:rFonts w:ascii="Times New Roman" w:hAnsi="Times New Roman" w:cs="Times New Roman"/>
          <w:sz w:val="28"/>
          <w:szCs w:val="28"/>
          <w:lang w:val="kk-KZ"/>
        </w:rPr>
        <w:t>көрсетілген</w:t>
      </w:r>
      <w:r w:rsidR="00875811" w:rsidRPr="009E2AE9">
        <w:rPr>
          <w:rFonts w:ascii="Times New Roman" w:hAnsi="Times New Roman" w:cs="Times New Roman"/>
          <w:sz w:val="28"/>
          <w:szCs w:val="28"/>
          <w:lang w:val="kk-KZ"/>
        </w:rPr>
        <w:t xml:space="preserve"> </w:t>
      </w:r>
      <w:r w:rsidRPr="009E2AE9">
        <w:rPr>
          <w:rFonts w:ascii="Times New Roman" w:hAnsi="Times New Roman" w:cs="Times New Roman"/>
          <w:sz w:val="28"/>
          <w:szCs w:val="28"/>
          <w:lang w:val="kk-KZ"/>
        </w:rPr>
        <w:t xml:space="preserve">адамдар </w:t>
      </w:r>
      <w:r w:rsidR="00875811" w:rsidRPr="009E2AE9">
        <w:rPr>
          <w:rFonts w:ascii="Times New Roman" w:hAnsi="Times New Roman" w:cs="Times New Roman"/>
          <w:sz w:val="28"/>
          <w:szCs w:val="28"/>
          <w:lang w:val="kk-KZ"/>
        </w:rPr>
        <w:t xml:space="preserve">мемлекеттік лауазымға кірген күннен бастап күнтізбелік отыз күн ішінде </w:t>
      </w:r>
      <w:r w:rsidR="00875811">
        <w:rPr>
          <w:rFonts w:ascii="Times New Roman" w:hAnsi="Times New Roman" w:cs="Times New Roman"/>
          <w:sz w:val="28"/>
          <w:szCs w:val="28"/>
          <w:lang w:val="kk-KZ"/>
        </w:rPr>
        <w:t xml:space="preserve">осы адамға </w:t>
      </w:r>
      <w:r w:rsidR="00875811" w:rsidRPr="009E2AE9">
        <w:rPr>
          <w:rFonts w:ascii="Times New Roman" w:hAnsi="Times New Roman" w:cs="Times New Roman"/>
          <w:sz w:val="28"/>
          <w:szCs w:val="28"/>
          <w:lang w:val="kk-KZ"/>
        </w:rPr>
        <w:t xml:space="preserve">заңды түрде тиесілі ақшаны, сондай-ақ мүліктік жалдауға берілген мүлікті қоспағанда, өз меншігіндегі, коммерциялық ұйымдардың жарғылық капиталындағы үлестерді, акцияларды (акцияны) және пайдаланылуы кірістер алуға </w:t>
      </w:r>
      <w:r w:rsidR="00174A4F">
        <w:rPr>
          <w:rFonts w:ascii="Times New Roman" w:hAnsi="Times New Roman" w:cs="Times New Roman"/>
          <w:sz w:val="28"/>
          <w:szCs w:val="28"/>
          <w:lang w:val="kk-KZ"/>
        </w:rPr>
        <w:t xml:space="preserve">алып келетін </w:t>
      </w:r>
      <w:r w:rsidR="00875811" w:rsidRPr="009E2AE9">
        <w:rPr>
          <w:rFonts w:ascii="Times New Roman" w:hAnsi="Times New Roman" w:cs="Times New Roman"/>
          <w:sz w:val="28"/>
          <w:szCs w:val="28"/>
          <w:lang w:val="kk-KZ"/>
        </w:rPr>
        <w:t>өзге де мүлікті мемлекеттік қызметті өткеру уақытында сенімгерлік басқаруға беруге міндетті.</w:t>
      </w:r>
      <w:r w:rsidR="00875811">
        <w:rPr>
          <w:rFonts w:ascii="Times New Roman" w:hAnsi="Times New Roman" w:cs="Times New Roman"/>
          <w:sz w:val="28"/>
          <w:szCs w:val="28"/>
          <w:lang w:val="kk-KZ"/>
        </w:rPr>
        <w:t xml:space="preserve"> </w:t>
      </w:r>
    </w:p>
    <w:p w14:paraId="0C7FAD7E" w14:textId="77777777" w:rsidR="00875811" w:rsidRPr="009E2AE9" w:rsidRDefault="00875811" w:rsidP="00F34940">
      <w:pPr>
        <w:tabs>
          <w:tab w:val="left" w:pos="709"/>
          <w:tab w:val="left" w:pos="993"/>
        </w:tabs>
        <w:spacing w:after="0" w:line="240" w:lineRule="auto"/>
        <w:ind w:firstLine="709"/>
        <w:jc w:val="both"/>
        <w:rPr>
          <w:rFonts w:ascii="Times New Roman" w:hAnsi="Times New Roman" w:cs="Times New Roman"/>
          <w:sz w:val="28"/>
          <w:szCs w:val="28"/>
          <w:lang w:val="kk-KZ"/>
        </w:rPr>
      </w:pPr>
    </w:p>
    <w:p w14:paraId="192F6CD4" w14:textId="77777777" w:rsidR="008A6944" w:rsidRPr="009E2AE9" w:rsidRDefault="008A6944" w:rsidP="008A6944">
      <w:pPr>
        <w:tabs>
          <w:tab w:val="left" w:pos="709"/>
          <w:tab w:val="left" w:pos="993"/>
        </w:tabs>
        <w:spacing w:after="0" w:line="240" w:lineRule="auto"/>
        <w:ind w:firstLine="709"/>
        <w:jc w:val="center"/>
        <w:rPr>
          <w:rFonts w:ascii="Times New Roman" w:hAnsi="Times New Roman" w:cs="Times New Roman"/>
          <w:b/>
          <w:bCs/>
          <w:sz w:val="28"/>
          <w:szCs w:val="28"/>
          <w:lang w:val="kk-KZ"/>
        </w:rPr>
      </w:pPr>
      <w:r w:rsidRPr="009E2AE9">
        <w:rPr>
          <w:rFonts w:ascii="Times New Roman" w:hAnsi="Times New Roman" w:cs="Times New Roman"/>
          <w:b/>
          <w:bCs/>
          <w:sz w:val="28"/>
          <w:szCs w:val="28"/>
          <w:lang w:val="kk-KZ"/>
        </w:rPr>
        <w:t>2</w:t>
      </w:r>
      <w:r w:rsidR="00F0369C">
        <w:rPr>
          <w:rFonts w:ascii="Times New Roman" w:hAnsi="Times New Roman" w:cs="Times New Roman"/>
          <w:b/>
          <w:bCs/>
          <w:sz w:val="28"/>
          <w:szCs w:val="28"/>
          <w:lang w:val="kk-KZ"/>
        </w:rPr>
        <w:t>-</w:t>
      </w:r>
      <w:r w:rsidR="00944928">
        <w:rPr>
          <w:rFonts w:ascii="Times New Roman" w:hAnsi="Times New Roman" w:cs="Times New Roman"/>
          <w:b/>
          <w:bCs/>
          <w:sz w:val="28"/>
          <w:szCs w:val="28"/>
          <w:lang w:val="kk-KZ"/>
        </w:rPr>
        <w:t>параграф</w:t>
      </w:r>
      <w:r w:rsidRPr="009E2AE9">
        <w:rPr>
          <w:rFonts w:ascii="Times New Roman" w:hAnsi="Times New Roman" w:cs="Times New Roman"/>
          <w:b/>
          <w:bCs/>
          <w:sz w:val="28"/>
          <w:szCs w:val="28"/>
          <w:lang w:val="kk-KZ"/>
        </w:rPr>
        <w:t xml:space="preserve">. </w:t>
      </w:r>
      <w:r w:rsidR="00F0369C" w:rsidRPr="009E2AE9">
        <w:rPr>
          <w:rFonts w:ascii="Times New Roman" w:hAnsi="Times New Roman" w:cs="Times New Roman"/>
          <w:b/>
          <w:bCs/>
          <w:sz w:val="28"/>
          <w:szCs w:val="28"/>
          <w:lang w:val="kk-KZ"/>
        </w:rPr>
        <w:t>Мүдделер қақтығысын анықтау</w:t>
      </w:r>
    </w:p>
    <w:p w14:paraId="4B6EC161" w14:textId="77777777" w:rsidR="008A6944" w:rsidRPr="009E2AE9" w:rsidRDefault="008A6944" w:rsidP="00F34940">
      <w:pPr>
        <w:tabs>
          <w:tab w:val="left" w:pos="709"/>
          <w:tab w:val="left" w:pos="993"/>
        </w:tabs>
        <w:spacing w:after="0" w:line="240" w:lineRule="auto"/>
        <w:ind w:firstLine="709"/>
        <w:jc w:val="both"/>
        <w:rPr>
          <w:rFonts w:ascii="Times New Roman" w:hAnsi="Times New Roman" w:cs="Times New Roman"/>
          <w:sz w:val="28"/>
          <w:szCs w:val="28"/>
          <w:lang w:val="kk-KZ"/>
        </w:rPr>
      </w:pPr>
    </w:p>
    <w:p w14:paraId="72FD8133" w14:textId="77777777" w:rsidR="00F34940" w:rsidRPr="00F0369C" w:rsidRDefault="00F34940" w:rsidP="00283A29">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1</w:t>
      </w:r>
      <w:r w:rsidR="000E2CB0" w:rsidRPr="009E2AE9">
        <w:rPr>
          <w:rFonts w:ascii="Times New Roman" w:hAnsi="Times New Roman" w:cs="Times New Roman"/>
          <w:sz w:val="28"/>
          <w:szCs w:val="28"/>
          <w:lang w:val="kk-KZ"/>
        </w:rPr>
        <w:t>1</w:t>
      </w:r>
      <w:r w:rsidRPr="009E2AE9">
        <w:rPr>
          <w:rFonts w:ascii="Times New Roman" w:hAnsi="Times New Roman" w:cs="Times New Roman"/>
          <w:sz w:val="28"/>
          <w:szCs w:val="28"/>
          <w:lang w:val="kk-KZ"/>
        </w:rPr>
        <w:t xml:space="preserve">. </w:t>
      </w:r>
      <w:r w:rsidR="00937EE4" w:rsidRPr="009E2AE9">
        <w:rPr>
          <w:rFonts w:ascii="Times New Roman" w:hAnsi="Times New Roman" w:cs="Times New Roman"/>
          <w:sz w:val="28"/>
          <w:szCs w:val="28"/>
          <w:lang w:val="kk-KZ"/>
        </w:rPr>
        <w:t>Сыбайлас жемқорлық тәуекелдерін</w:t>
      </w:r>
      <w:r w:rsidR="00875811">
        <w:rPr>
          <w:rFonts w:ascii="Times New Roman" w:hAnsi="Times New Roman" w:cs="Times New Roman"/>
          <w:sz w:val="28"/>
          <w:szCs w:val="28"/>
          <w:lang w:val="kk-KZ"/>
        </w:rPr>
        <w:t>ің</w:t>
      </w:r>
      <w:r w:rsidR="00937EE4" w:rsidRPr="009E2AE9">
        <w:rPr>
          <w:rFonts w:ascii="Times New Roman" w:hAnsi="Times New Roman" w:cs="Times New Roman"/>
          <w:sz w:val="28"/>
          <w:szCs w:val="28"/>
          <w:lang w:val="kk-KZ"/>
        </w:rPr>
        <w:t xml:space="preserve"> алдын алу жөніндегі құрылымдық бөлімше</w:t>
      </w:r>
      <w:r w:rsidR="00F0369C" w:rsidRPr="009E2AE9">
        <w:rPr>
          <w:rFonts w:ascii="Times New Roman" w:hAnsi="Times New Roman" w:cs="Times New Roman"/>
          <w:sz w:val="28"/>
          <w:szCs w:val="28"/>
          <w:lang w:val="kk-KZ"/>
        </w:rPr>
        <w:t xml:space="preserve"> </w:t>
      </w:r>
      <w:r w:rsidR="00174A4F">
        <w:rPr>
          <w:rFonts w:ascii="Times New Roman" w:hAnsi="Times New Roman" w:cs="Times New Roman"/>
          <w:sz w:val="28"/>
          <w:szCs w:val="28"/>
          <w:lang w:val="kk-KZ"/>
        </w:rPr>
        <w:t xml:space="preserve">бір </w:t>
      </w:r>
      <w:r w:rsidR="00174A4F" w:rsidRPr="009E2AE9">
        <w:rPr>
          <w:rFonts w:ascii="Times New Roman" w:hAnsi="Times New Roman" w:cs="Times New Roman"/>
          <w:sz w:val="28"/>
          <w:szCs w:val="28"/>
          <w:lang w:val="kk-KZ"/>
        </w:rPr>
        <w:t>тоқсан</w:t>
      </w:r>
      <w:r w:rsidR="00174A4F">
        <w:rPr>
          <w:rFonts w:ascii="Times New Roman" w:hAnsi="Times New Roman" w:cs="Times New Roman"/>
          <w:sz w:val="28"/>
          <w:szCs w:val="28"/>
          <w:lang w:val="kk-KZ"/>
        </w:rPr>
        <w:t>д</w:t>
      </w:r>
      <w:r w:rsidR="00174A4F" w:rsidRPr="009E2AE9">
        <w:rPr>
          <w:rFonts w:ascii="Times New Roman" w:hAnsi="Times New Roman" w:cs="Times New Roman"/>
          <w:sz w:val="28"/>
          <w:szCs w:val="28"/>
          <w:lang w:val="kk-KZ"/>
        </w:rPr>
        <w:t xml:space="preserve">а </w:t>
      </w:r>
      <w:r w:rsidR="00937EE4">
        <w:rPr>
          <w:rFonts w:ascii="Times New Roman" w:hAnsi="Times New Roman" w:cs="Times New Roman"/>
          <w:sz w:val="28"/>
          <w:szCs w:val="28"/>
          <w:lang w:val="kk-KZ"/>
        </w:rPr>
        <w:t>бір</w:t>
      </w:r>
      <w:r w:rsidR="00F0369C" w:rsidRPr="009E2AE9">
        <w:rPr>
          <w:rFonts w:ascii="Times New Roman" w:hAnsi="Times New Roman" w:cs="Times New Roman"/>
          <w:sz w:val="28"/>
          <w:szCs w:val="28"/>
          <w:lang w:val="kk-KZ"/>
        </w:rPr>
        <w:t xml:space="preserve"> рет</w:t>
      </w:r>
      <w:r w:rsidR="002079F4">
        <w:rPr>
          <w:rFonts w:ascii="Times New Roman" w:hAnsi="Times New Roman" w:cs="Times New Roman"/>
          <w:sz w:val="28"/>
          <w:szCs w:val="28"/>
          <w:lang w:val="kk-KZ"/>
        </w:rPr>
        <w:t>тен сиретпей</w:t>
      </w:r>
      <w:r w:rsidR="00F0369C" w:rsidRPr="009E2AE9">
        <w:rPr>
          <w:rFonts w:ascii="Times New Roman" w:hAnsi="Times New Roman" w:cs="Times New Roman"/>
          <w:sz w:val="28"/>
          <w:szCs w:val="28"/>
          <w:lang w:val="kk-KZ"/>
        </w:rPr>
        <w:t xml:space="preserve"> ашық деректерді және Қазақстан Республикасының қолданыстағы заңнамасымен тыйым салынбаған өзге де ақпарат көздерін талдай отырып, мүдделер қақтығысын талдауды жүзеге асыр</w:t>
      </w:r>
      <w:r w:rsidR="002079F4">
        <w:rPr>
          <w:rFonts w:ascii="Times New Roman" w:hAnsi="Times New Roman" w:cs="Times New Roman"/>
          <w:sz w:val="28"/>
          <w:szCs w:val="28"/>
          <w:lang w:val="kk-KZ"/>
        </w:rPr>
        <w:t>ады</w:t>
      </w:r>
      <w:r w:rsidR="00F0369C" w:rsidRPr="009E2AE9">
        <w:rPr>
          <w:rFonts w:ascii="Times New Roman" w:hAnsi="Times New Roman" w:cs="Times New Roman"/>
          <w:sz w:val="28"/>
          <w:szCs w:val="28"/>
          <w:lang w:val="kk-KZ"/>
        </w:rPr>
        <w:t xml:space="preserve">. Бұл ретте, сыбайлас жемқорлықтың алдын алуға </w:t>
      </w:r>
      <w:r w:rsidR="002079F4">
        <w:rPr>
          <w:rFonts w:ascii="Times New Roman" w:hAnsi="Times New Roman" w:cs="Times New Roman"/>
          <w:sz w:val="28"/>
          <w:szCs w:val="28"/>
          <w:lang w:val="kk-KZ"/>
        </w:rPr>
        <w:t xml:space="preserve">уәкілетті </w:t>
      </w:r>
      <w:r w:rsidR="00F0369C" w:rsidRPr="009E2AE9">
        <w:rPr>
          <w:rFonts w:ascii="Times New Roman" w:hAnsi="Times New Roman" w:cs="Times New Roman"/>
          <w:sz w:val="28"/>
          <w:szCs w:val="28"/>
          <w:lang w:val="kk-KZ"/>
        </w:rPr>
        <w:t>жұмыскерлер</w:t>
      </w:r>
      <w:r w:rsidR="00937EE4">
        <w:rPr>
          <w:rFonts w:ascii="Times New Roman" w:hAnsi="Times New Roman" w:cs="Times New Roman"/>
          <w:sz w:val="28"/>
          <w:szCs w:val="28"/>
          <w:lang w:val="kk-KZ"/>
        </w:rPr>
        <w:t xml:space="preserve"> </w:t>
      </w:r>
      <w:r w:rsidR="00F0369C" w:rsidRPr="009E2AE9">
        <w:rPr>
          <w:rFonts w:ascii="Times New Roman" w:hAnsi="Times New Roman" w:cs="Times New Roman"/>
          <w:sz w:val="28"/>
          <w:szCs w:val="28"/>
          <w:lang w:val="kk-KZ"/>
        </w:rPr>
        <w:t>жұмыскерлер</w:t>
      </w:r>
      <w:r w:rsidR="002079F4">
        <w:rPr>
          <w:rFonts w:ascii="Times New Roman" w:hAnsi="Times New Roman" w:cs="Times New Roman"/>
          <w:sz w:val="28"/>
          <w:szCs w:val="28"/>
          <w:lang w:val="kk-KZ"/>
        </w:rPr>
        <w:t>дің</w:t>
      </w:r>
      <w:r w:rsidR="00F0369C" w:rsidRPr="009E2AE9">
        <w:rPr>
          <w:rFonts w:ascii="Times New Roman" w:hAnsi="Times New Roman" w:cs="Times New Roman"/>
          <w:sz w:val="28"/>
          <w:szCs w:val="28"/>
          <w:lang w:val="kk-KZ"/>
        </w:rPr>
        <w:t xml:space="preserve"> және олардың отбасы мүшелерінің </w:t>
      </w:r>
      <w:r w:rsidR="002079F4">
        <w:rPr>
          <w:rFonts w:ascii="Times New Roman" w:hAnsi="Times New Roman" w:cs="Times New Roman"/>
          <w:sz w:val="28"/>
          <w:szCs w:val="28"/>
          <w:lang w:val="kk-KZ"/>
        </w:rPr>
        <w:t xml:space="preserve">жеке деректері: </w:t>
      </w:r>
      <w:r w:rsidR="00F0369C" w:rsidRPr="009E2AE9">
        <w:rPr>
          <w:rFonts w:ascii="Times New Roman" w:hAnsi="Times New Roman" w:cs="Times New Roman"/>
          <w:sz w:val="28"/>
          <w:szCs w:val="28"/>
          <w:lang w:val="kk-KZ"/>
        </w:rPr>
        <w:t>тегі</w:t>
      </w:r>
      <w:r w:rsidR="002079F4">
        <w:rPr>
          <w:rFonts w:ascii="Times New Roman" w:hAnsi="Times New Roman" w:cs="Times New Roman"/>
          <w:sz w:val="28"/>
          <w:szCs w:val="28"/>
          <w:lang w:val="kk-KZ"/>
        </w:rPr>
        <w:t>не</w:t>
      </w:r>
      <w:r w:rsidR="00F0369C" w:rsidRPr="009E2AE9">
        <w:rPr>
          <w:rFonts w:ascii="Times New Roman" w:hAnsi="Times New Roman" w:cs="Times New Roman"/>
          <w:sz w:val="28"/>
          <w:szCs w:val="28"/>
          <w:lang w:val="kk-KZ"/>
        </w:rPr>
        <w:t>, аты</w:t>
      </w:r>
      <w:r w:rsidR="002079F4">
        <w:rPr>
          <w:rFonts w:ascii="Times New Roman" w:hAnsi="Times New Roman" w:cs="Times New Roman"/>
          <w:sz w:val="28"/>
          <w:szCs w:val="28"/>
          <w:lang w:val="kk-KZ"/>
        </w:rPr>
        <w:t>на</w:t>
      </w:r>
      <w:r w:rsidR="00F0369C" w:rsidRPr="009E2AE9">
        <w:rPr>
          <w:rFonts w:ascii="Times New Roman" w:hAnsi="Times New Roman" w:cs="Times New Roman"/>
          <w:sz w:val="28"/>
          <w:szCs w:val="28"/>
          <w:lang w:val="kk-KZ"/>
        </w:rPr>
        <w:t>, әкесінің аты</w:t>
      </w:r>
      <w:r w:rsidR="002079F4">
        <w:rPr>
          <w:rFonts w:ascii="Times New Roman" w:hAnsi="Times New Roman" w:cs="Times New Roman"/>
          <w:sz w:val="28"/>
          <w:szCs w:val="28"/>
          <w:lang w:val="kk-KZ"/>
        </w:rPr>
        <w:t>на</w:t>
      </w:r>
      <w:r w:rsidR="00F0369C" w:rsidRPr="009E2AE9">
        <w:rPr>
          <w:rFonts w:ascii="Times New Roman" w:hAnsi="Times New Roman" w:cs="Times New Roman"/>
          <w:sz w:val="28"/>
          <w:szCs w:val="28"/>
          <w:lang w:val="kk-KZ"/>
        </w:rPr>
        <w:t xml:space="preserve"> (болған жағдайда) және </w:t>
      </w:r>
      <w:r w:rsidR="002079F4">
        <w:rPr>
          <w:rFonts w:ascii="Times New Roman" w:hAnsi="Times New Roman" w:cs="Times New Roman"/>
          <w:sz w:val="28"/>
          <w:szCs w:val="28"/>
          <w:lang w:val="kk-KZ"/>
        </w:rPr>
        <w:t>жеке сәйкестендіру нөмірлеріне (</w:t>
      </w:r>
      <w:r w:rsidR="00F0369C" w:rsidRPr="009E2AE9">
        <w:rPr>
          <w:rFonts w:ascii="Times New Roman" w:hAnsi="Times New Roman" w:cs="Times New Roman"/>
          <w:sz w:val="28"/>
          <w:szCs w:val="28"/>
          <w:lang w:val="kk-KZ"/>
        </w:rPr>
        <w:t>ЖСН</w:t>
      </w:r>
      <w:r w:rsidR="002079F4">
        <w:rPr>
          <w:rFonts w:ascii="Times New Roman" w:hAnsi="Times New Roman" w:cs="Times New Roman"/>
          <w:sz w:val="28"/>
          <w:szCs w:val="28"/>
          <w:lang w:val="kk-KZ"/>
        </w:rPr>
        <w:t>)</w:t>
      </w:r>
      <w:r w:rsidR="00F0369C" w:rsidRPr="009E2AE9">
        <w:rPr>
          <w:rFonts w:ascii="Times New Roman" w:hAnsi="Times New Roman" w:cs="Times New Roman"/>
          <w:sz w:val="28"/>
          <w:szCs w:val="28"/>
          <w:lang w:val="kk-KZ"/>
        </w:rPr>
        <w:t xml:space="preserve"> қол </w:t>
      </w:r>
      <w:r w:rsidR="002079F4" w:rsidRPr="009E2AE9">
        <w:rPr>
          <w:rFonts w:ascii="Times New Roman" w:hAnsi="Times New Roman" w:cs="Times New Roman"/>
          <w:sz w:val="28"/>
          <w:szCs w:val="28"/>
          <w:lang w:val="kk-KZ"/>
        </w:rPr>
        <w:t>жеткізу</w:t>
      </w:r>
      <w:r w:rsidR="002079F4">
        <w:rPr>
          <w:rFonts w:ascii="Times New Roman" w:hAnsi="Times New Roman" w:cs="Times New Roman"/>
          <w:sz w:val="28"/>
          <w:szCs w:val="28"/>
          <w:lang w:val="kk-KZ"/>
        </w:rPr>
        <w:t>мен</w:t>
      </w:r>
      <w:r w:rsidR="002079F4" w:rsidRPr="009E2AE9">
        <w:rPr>
          <w:rFonts w:ascii="Times New Roman" w:hAnsi="Times New Roman" w:cs="Times New Roman"/>
          <w:sz w:val="28"/>
          <w:szCs w:val="28"/>
          <w:lang w:val="kk-KZ"/>
        </w:rPr>
        <w:t xml:space="preserve"> </w:t>
      </w:r>
      <w:r w:rsidR="00F0369C" w:rsidRPr="009E2AE9">
        <w:rPr>
          <w:rFonts w:ascii="Times New Roman" w:hAnsi="Times New Roman" w:cs="Times New Roman"/>
          <w:sz w:val="28"/>
          <w:szCs w:val="28"/>
          <w:lang w:val="kk-KZ"/>
        </w:rPr>
        <w:t xml:space="preserve">қамтамасыз </w:t>
      </w:r>
      <w:r w:rsidR="002079F4" w:rsidRPr="009E2AE9">
        <w:rPr>
          <w:rFonts w:ascii="Times New Roman" w:hAnsi="Times New Roman" w:cs="Times New Roman"/>
          <w:sz w:val="28"/>
          <w:szCs w:val="28"/>
          <w:lang w:val="kk-KZ"/>
        </w:rPr>
        <w:t>ет</w:t>
      </w:r>
      <w:r w:rsidR="002079F4">
        <w:rPr>
          <w:rFonts w:ascii="Times New Roman" w:hAnsi="Times New Roman" w:cs="Times New Roman"/>
          <w:sz w:val="28"/>
          <w:szCs w:val="28"/>
          <w:lang w:val="kk-KZ"/>
        </w:rPr>
        <w:t>ілуге</w:t>
      </w:r>
      <w:r w:rsidR="002079F4" w:rsidRPr="009E2AE9">
        <w:rPr>
          <w:rFonts w:ascii="Times New Roman" w:hAnsi="Times New Roman" w:cs="Times New Roman"/>
          <w:sz w:val="28"/>
          <w:szCs w:val="28"/>
          <w:lang w:val="kk-KZ"/>
        </w:rPr>
        <w:t xml:space="preserve"> </w:t>
      </w:r>
      <w:r w:rsidR="002079F4">
        <w:rPr>
          <w:rFonts w:ascii="Times New Roman" w:hAnsi="Times New Roman" w:cs="Times New Roman"/>
          <w:sz w:val="28"/>
          <w:szCs w:val="28"/>
          <w:lang w:val="kk-KZ"/>
        </w:rPr>
        <w:t>тиіс</w:t>
      </w:r>
      <w:r w:rsidR="00F0369C" w:rsidRPr="009E2AE9">
        <w:rPr>
          <w:rFonts w:ascii="Times New Roman" w:hAnsi="Times New Roman" w:cs="Times New Roman"/>
          <w:sz w:val="28"/>
          <w:szCs w:val="28"/>
          <w:lang w:val="kk-KZ"/>
        </w:rPr>
        <w:t>.</w:t>
      </w:r>
      <w:r w:rsidRPr="00F0369C">
        <w:rPr>
          <w:rFonts w:ascii="Times New Roman" w:hAnsi="Times New Roman" w:cs="Times New Roman"/>
          <w:sz w:val="28"/>
          <w:szCs w:val="28"/>
          <w:lang w:val="kk-KZ"/>
        </w:rPr>
        <w:t xml:space="preserve"> </w:t>
      </w:r>
    </w:p>
    <w:p w14:paraId="02526F00" w14:textId="77777777" w:rsidR="00F34940" w:rsidRPr="00C32BE0" w:rsidRDefault="00C32BE0"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C32BE0">
        <w:rPr>
          <w:rFonts w:ascii="Times New Roman" w:hAnsi="Times New Roman" w:cs="Times New Roman"/>
          <w:sz w:val="28"/>
          <w:szCs w:val="28"/>
          <w:lang w:val="kk-KZ"/>
        </w:rPr>
        <w:t xml:space="preserve">Жұмыскердің жеке деректеріне </w:t>
      </w:r>
      <w:r w:rsidR="00174A4F" w:rsidRPr="00C32BE0">
        <w:rPr>
          <w:rFonts w:ascii="Times New Roman" w:hAnsi="Times New Roman" w:cs="Times New Roman"/>
          <w:sz w:val="28"/>
          <w:szCs w:val="28"/>
          <w:lang w:val="kk-KZ"/>
        </w:rPr>
        <w:t>қол</w:t>
      </w:r>
      <w:r w:rsidR="00174A4F">
        <w:rPr>
          <w:rFonts w:ascii="Times New Roman" w:hAnsi="Times New Roman" w:cs="Times New Roman"/>
          <w:sz w:val="28"/>
          <w:szCs w:val="28"/>
          <w:lang w:val="kk-KZ"/>
        </w:rPr>
        <w:t xml:space="preserve"> жеткізуді </w:t>
      </w:r>
      <w:r w:rsidR="002079F4">
        <w:rPr>
          <w:rFonts w:ascii="Times New Roman" w:hAnsi="Times New Roman" w:cs="Times New Roman"/>
          <w:sz w:val="28"/>
          <w:szCs w:val="28"/>
          <w:lang w:val="kk-KZ"/>
        </w:rPr>
        <w:t xml:space="preserve">қамтамасыз ету </w:t>
      </w:r>
      <w:r w:rsidRPr="00C32BE0">
        <w:rPr>
          <w:rFonts w:ascii="Times New Roman" w:hAnsi="Times New Roman" w:cs="Times New Roman"/>
          <w:sz w:val="28"/>
          <w:szCs w:val="28"/>
          <w:lang w:val="kk-KZ"/>
        </w:rPr>
        <w:t xml:space="preserve"> мемлекеттік құпиялар және өзге де құпия, ақпаратқа қол жеткізу, дербес деректерді қорғау туралы заңнама талаптарын сақтай отырып </w:t>
      </w:r>
      <w:r w:rsidR="002079F4">
        <w:rPr>
          <w:rFonts w:ascii="Times New Roman" w:hAnsi="Times New Roman" w:cs="Times New Roman"/>
          <w:sz w:val="28"/>
          <w:szCs w:val="28"/>
          <w:lang w:val="kk-KZ"/>
        </w:rPr>
        <w:t>жүзеге асырылуға тиіс</w:t>
      </w:r>
      <w:r w:rsidR="00F34940" w:rsidRPr="00C32BE0">
        <w:rPr>
          <w:rFonts w:ascii="Times New Roman" w:hAnsi="Times New Roman" w:cs="Times New Roman"/>
          <w:sz w:val="28"/>
          <w:szCs w:val="28"/>
          <w:lang w:val="kk-KZ"/>
        </w:rPr>
        <w:t>.</w:t>
      </w:r>
    </w:p>
    <w:p w14:paraId="2F791503" w14:textId="77777777" w:rsidR="00F34940" w:rsidRPr="00BF2BF0" w:rsidRDefault="00BF2BF0" w:rsidP="007516BA">
      <w:pPr>
        <w:tabs>
          <w:tab w:val="left" w:pos="709"/>
          <w:tab w:val="left" w:pos="993"/>
        </w:tabs>
        <w:spacing w:after="0" w:line="240" w:lineRule="auto"/>
        <w:ind w:firstLine="709"/>
        <w:jc w:val="both"/>
        <w:rPr>
          <w:rFonts w:ascii="Times New Roman" w:hAnsi="Times New Roman" w:cs="Times New Roman"/>
          <w:sz w:val="28"/>
          <w:szCs w:val="28"/>
          <w:lang w:val="kk-KZ"/>
        </w:rPr>
      </w:pPr>
      <w:r w:rsidRPr="00BF2BF0">
        <w:rPr>
          <w:rFonts w:ascii="Times New Roman" w:hAnsi="Times New Roman" w:cs="Times New Roman"/>
          <w:sz w:val="28"/>
          <w:szCs w:val="28"/>
          <w:lang w:val="kk-KZ"/>
        </w:rPr>
        <w:t xml:space="preserve">Мемлекеттік органдарда персоналды басқару ақпараттық жүйесіне </w:t>
      </w:r>
      <w:r w:rsidR="002079F4" w:rsidRPr="00BF2BF0">
        <w:rPr>
          <w:rFonts w:ascii="Times New Roman" w:hAnsi="Times New Roman" w:cs="Times New Roman"/>
          <w:sz w:val="28"/>
          <w:szCs w:val="28"/>
          <w:lang w:val="kk-KZ"/>
        </w:rPr>
        <w:t>қол</w:t>
      </w:r>
      <w:r w:rsidR="00174A4F">
        <w:rPr>
          <w:rFonts w:ascii="Times New Roman" w:hAnsi="Times New Roman" w:cs="Times New Roman"/>
          <w:sz w:val="28"/>
          <w:szCs w:val="28"/>
          <w:lang w:val="kk-KZ"/>
        </w:rPr>
        <w:t xml:space="preserve"> жеткізуге рұқсат беруді</w:t>
      </w:r>
      <w:r w:rsidRPr="00BF2BF0">
        <w:rPr>
          <w:rFonts w:ascii="Times New Roman" w:hAnsi="Times New Roman" w:cs="Times New Roman"/>
          <w:sz w:val="28"/>
          <w:szCs w:val="28"/>
          <w:lang w:val="kk-KZ"/>
        </w:rPr>
        <w:t xml:space="preserve"> бірінші басшының және ақпараттық қауіпсіздік жөніндегі уәкілетті лауазымды адамның </w:t>
      </w:r>
      <w:r w:rsidR="002079F4" w:rsidRPr="00BF2BF0">
        <w:rPr>
          <w:rFonts w:ascii="Times New Roman" w:hAnsi="Times New Roman" w:cs="Times New Roman"/>
          <w:sz w:val="28"/>
          <w:szCs w:val="28"/>
          <w:lang w:val="kk-KZ"/>
        </w:rPr>
        <w:t>келіс</w:t>
      </w:r>
      <w:r w:rsidR="002079F4">
        <w:rPr>
          <w:rFonts w:ascii="Times New Roman" w:hAnsi="Times New Roman" w:cs="Times New Roman"/>
          <w:sz w:val="28"/>
          <w:szCs w:val="28"/>
          <w:lang w:val="kk-KZ"/>
        </w:rPr>
        <w:t>уі</w:t>
      </w:r>
      <w:r w:rsidR="002079F4" w:rsidRPr="00BF2BF0">
        <w:rPr>
          <w:rFonts w:ascii="Times New Roman" w:hAnsi="Times New Roman" w:cs="Times New Roman"/>
          <w:sz w:val="28"/>
          <w:szCs w:val="28"/>
          <w:lang w:val="kk-KZ"/>
        </w:rPr>
        <w:t xml:space="preserve"> </w:t>
      </w:r>
      <w:r w:rsidRPr="00BF2BF0">
        <w:rPr>
          <w:rFonts w:ascii="Times New Roman" w:hAnsi="Times New Roman" w:cs="Times New Roman"/>
          <w:sz w:val="28"/>
          <w:szCs w:val="28"/>
          <w:lang w:val="kk-KZ"/>
        </w:rPr>
        <w:t xml:space="preserve">болған жағдайда қызметтік жазба түрінде және барлық шектеулерді ескере отырып </w:t>
      </w:r>
      <w:r w:rsidR="008F238A">
        <w:rPr>
          <w:rFonts w:ascii="Times New Roman" w:hAnsi="Times New Roman" w:cs="Times New Roman"/>
          <w:sz w:val="28"/>
          <w:szCs w:val="28"/>
          <w:lang w:val="kk-KZ"/>
        </w:rPr>
        <w:t>о</w:t>
      </w:r>
      <w:r w:rsidR="008F238A" w:rsidRPr="00BF2BF0">
        <w:rPr>
          <w:rFonts w:ascii="Times New Roman" w:hAnsi="Times New Roman" w:cs="Times New Roman"/>
          <w:sz w:val="28"/>
          <w:szCs w:val="28"/>
          <w:lang w:val="kk-KZ"/>
        </w:rPr>
        <w:t xml:space="preserve">сыған жауапты адам </w:t>
      </w:r>
      <w:r w:rsidRPr="00BF2BF0">
        <w:rPr>
          <w:rFonts w:ascii="Times New Roman" w:hAnsi="Times New Roman" w:cs="Times New Roman"/>
          <w:sz w:val="28"/>
          <w:szCs w:val="28"/>
          <w:lang w:val="kk-KZ"/>
        </w:rPr>
        <w:t>береді</w:t>
      </w:r>
      <w:r w:rsidR="00F34940" w:rsidRPr="00BF2BF0">
        <w:rPr>
          <w:rFonts w:ascii="Times New Roman" w:hAnsi="Times New Roman" w:cs="Times New Roman"/>
          <w:sz w:val="28"/>
          <w:szCs w:val="28"/>
          <w:lang w:val="kk-KZ"/>
        </w:rPr>
        <w:t>.</w:t>
      </w:r>
    </w:p>
    <w:p w14:paraId="5327EEE8" w14:textId="77777777" w:rsidR="007516BA" w:rsidRPr="0070261A" w:rsidRDefault="001C13CA" w:rsidP="007516BA">
      <w:pPr>
        <w:spacing w:after="0" w:line="240" w:lineRule="auto"/>
        <w:ind w:firstLine="709"/>
        <w:jc w:val="both"/>
        <w:rPr>
          <w:rFonts w:ascii="Times New Roman" w:hAnsi="Times New Roman" w:cs="Times New Roman"/>
          <w:sz w:val="28"/>
          <w:szCs w:val="28"/>
          <w:lang w:val="kk-KZ"/>
        </w:rPr>
      </w:pPr>
      <w:r w:rsidRPr="0070261A">
        <w:rPr>
          <w:rFonts w:ascii="Times New Roman" w:hAnsi="Times New Roman" w:cs="Times New Roman"/>
          <w:sz w:val="28"/>
          <w:szCs w:val="28"/>
          <w:lang w:val="kk-KZ"/>
        </w:rPr>
        <w:t xml:space="preserve">12. </w:t>
      </w:r>
      <w:r w:rsidR="00BF2BF0">
        <w:rPr>
          <w:rFonts w:ascii="Times New Roman" w:hAnsi="Times New Roman" w:cs="Times New Roman"/>
          <w:sz w:val="28"/>
          <w:szCs w:val="28"/>
          <w:lang w:val="kk-KZ"/>
        </w:rPr>
        <w:t>М</w:t>
      </w:r>
      <w:r w:rsidR="00BF2BF0" w:rsidRPr="0070261A">
        <w:rPr>
          <w:rFonts w:ascii="Times New Roman" w:hAnsi="Times New Roman" w:cs="Times New Roman"/>
          <w:sz w:val="28"/>
          <w:szCs w:val="28"/>
          <w:lang w:val="kk-KZ"/>
        </w:rPr>
        <w:t>үдделер қақтығысы мына</w:t>
      </w:r>
      <w:r w:rsidR="002079F4">
        <w:rPr>
          <w:rFonts w:ascii="Times New Roman" w:hAnsi="Times New Roman" w:cs="Times New Roman"/>
          <w:sz w:val="28"/>
          <w:szCs w:val="28"/>
          <w:lang w:val="kk-KZ"/>
        </w:rPr>
        <w:t xml:space="preserve">ларды өткізу кезінде </w:t>
      </w:r>
      <w:r w:rsidR="00026FB9">
        <w:rPr>
          <w:rFonts w:ascii="Times New Roman" w:hAnsi="Times New Roman" w:cs="Times New Roman"/>
          <w:sz w:val="28"/>
          <w:szCs w:val="28"/>
          <w:lang w:val="kk-KZ"/>
        </w:rPr>
        <w:t>а</w:t>
      </w:r>
      <w:r w:rsidR="002079F4">
        <w:rPr>
          <w:rFonts w:ascii="Times New Roman" w:hAnsi="Times New Roman" w:cs="Times New Roman"/>
          <w:sz w:val="28"/>
          <w:szCs w:val="28"/>
          <w:lang w:val="kk-KZ"/>
        </w:rPr>
        <w:t>н</w:t>
      </w:r>
      <w:r w:rsidR="00026FB9">
        <w:rPr>
          <w:rFonts w:ascii="Times New Roman" w:hAnsi="Times New Roman" w:cs="Times New Roman"/>
          <w:sz w:val="28"/>
          <w:szCs w:val="28"/>
          <w:lang w:val="kk-KZ"/>
        </w:rPr>
        <w:t>ықталу</w:t>
      </w:r>
      <w:r w:rsidR="002079F4">
        <w:rPr>
          <w:rFonts w:ascii="Times New Roman" w:hAnsi="Times New Roman" w:cs="Times New Roman"/>
          <w:sz w:val="28"/>
          <w:szCs w:val="28"/>
          <w:lang w:val="kk-KZ"/>
        </w:rPr>
        <w:t>ы</w:t>
      </w:r>
      <w:r w:rsidR="00026FB9">
        <w:rPr>
          <w:rFonts w:ascii="Times New Roman" w:hAnsi="Times New Roman" w:cs="Times New Roman"/>
          <w:sz w:val="28"/>
          <w:szCs w:val="28"/>
          <w:lang w:val="kk-KZ"/>
        </w:rPr>
        <w:t xml:space="preserve"> мүмкін</w:t>
      </w:r>
      <w:r w:rsidR="007516BA" w:rsidRPr="0070261A">
        <w:rPr>
          <w:rFonts w:ascii="Times New Roman" w:hAnsi="Times New Roman" w:cs="Times New Roman"/>
          <w:sz w:val="28"/>
          <w:szCs w:val="28"/>
          <w:lang w:val="kk-KZ"/>
        </w:rPr>
        <w:t>:</w:t>
      </w:r>
    </w:p>
    <w:p w14:paraId="3E050A74" w14:textId="77777777" w:rsidR="007516BA" w:rsidRPr="0070261A" w:rsidRDefault="007516BA" w:rsidP="007516BA">
      <w:pPr>
        <w:spacing w:after="0" w:line="240" w:lineRule="auto"/>
        <w:ind w:firstLine="709"/>
        <w:jc w:val="both"/>
        <w:rPr>
          <w:rFonts w:ascii="Times New Roman" w:hAnsi="Times New Roman" w:cs="Times New Roman"/>
          <w:sz w:val="28"/>
          <w:szCs w:val="28"/>
          <w:lang w:val="kk-KZ"/>
        </w:rPr>
      </w:pPr>
      <w:r w:rsidRPr="0070261A">
        <w:rPr>
          <w:rFonts w:ascii="Times New Roman" w:hAnsi="Times New Roman" w:cs="Times New Roman"/>
          <w:sz w:val="28"/>
          <w:szCs w:val="28"/>
          <w:lang w:val="kk-KZ"/>
        </w:rPr>
        <w:t xml:space="preserve">1) </w:t>
      </w:r>
      <w:r w:rsidR="0070261A" w:rsidRPr="0070261A">
        <w:rPr>
          <w:rFonts w:ascii="Times New Roman" w:hAnsi="Times New Roman" w:cs="Times New Roman"/>
          <w:sz w:val="28"/>
          <w:szCs w:val="28"/>
          <w:lang w:val="kk-KZ"/>
        </w:rPr>
        <w:t>сыртқы және ішкі сыбайлас жемқорлық тәуекелдерін талдау немесе сыбайлас жемқорлыққа қарсы мониторинг жүргізу</w:t>
      </w:r>
      <w:r w:rsidRPr="0070261A">
        <w:rPr>
          <w:rFonts w:ascii="Times New Roman" w:hAnsi="Times New Roman" w:cs="Times New Roman"/>
          <w:sz w:val="28"/>
          <w:szCs w:val="28"/>
          <w:lang w:val="kk-KZ"/>
        </w:rPr>
        <w:t>;</w:t>
      </w:r>
    </w:p>
    <w:p w14:paraId="626EEB9D" w14:textId="77777777" w:rsidR="007516BA" w:rsidRPr="0070261A" w:rsidRDefault="007516BA" w:rsidP="007516BA">
      <w:pPr>
        <w:spacing w:after="0" w:line="240" w:lineRule="auto"/>
        <w:ind w:firstLine="709"/>
        <w:jc w:val="both"/>
        <w:rPr>
          <w:rFonts w:ascii="Times New Roman" w:hAnsi="Times New Roman" w:cs="Times New Roman"/>
          <w:sz w:val="28"/>
          <w:szCs w:val="28"/>
          <w:lang w:val="kk-KZ"/>
        </w:rPr>
      </w:pPr>
      <w:r w:rsidRPr="0070261A">
        <w:rPr>
          <w:rFonts w:ascii="Times New Roman" w:hAnsi="Times New Roman" w:cs="Times New Roman"/>
          <w:sz w:val="28"/>
          <w:szCs w:val="28"/>
          <w:lang w:val="kk-KZ"/>
        </w:rPr>
        <w:t xml:space="preserve">2) </w:t>
      </w:r>
      <w:r w:rsidR="0070261A" w:rsidRPr="0070261A">
        <w:rPr>
          <w:rFonts w:ascii="Times New Roman" w:hAnsi="Times New Roman" w:cs="Times New Roman"/>
          <w:sz w:val="28"/>
          <w:szCs w:val="28"/>
          <w:lang w:val="kk-KZ"/>
        </w:rPr>
        <w:t>мүдделер қақтығысы туралы өтініштер</w:t>
      </w:r>
      <w:r w:rsidR="00D667FD">
        <w:rPr>
          <w:rFonts w:ascii="Times New Roman" w:hAnsi="Times New Roman" w:cs="Times New Roman"/>
          <w:sz w:val="28"/>
          <w:szCs w:val="28"/>
          <w:lang w:val="kk-KZ"/>
        </w:rPr>
        <w:t xml:space="preserve">мен </w:t>
      </w:r>
      <w:r w:rsidR="0070261A" w:rsidRPr="0070261A">
        <w:rPr>
          <w:rFonts w:ascii="Times New Roman" w:hAnsi="Times New Roman" w:cs="Times New Roman"/>
          <w:sz w:val="28"/>
          <w:szCs w:val="28"/>
          <w:lang w:val="kk-KZ"/>
        </w:rPr>
        <w:t xml:space="preserve">немесе басқа да </w:t>
      </w:r>
      <w:r w:rsidR="00D667FD" w:rsidRPr="0070261A">
        <w:rPr>
          <w:rFonts w:ascii="Times New Roman" w:hAnsi="Times New Roman" w:cs="Times New Roman"/>
          <w:sz w:val="28"/>
          <w:szCs w:val="28"/>
          <w:lang w:val="kk-KZ"/>
        </w:rPr>
        <w:t>ақпарат</w:t>
      </w:r>
      <w:r w:rsidR="00D667FD">
        <w:rPr>
          <w:rFonts w:ascii="Times New Roman" w:hAnsi="Times New Roman" w:cs="Times New Roman"/>
          <w:sz w:val="28"/>
          <w:szCs w:val="28"/>
          <w:lang w:val="kk-KZ"/>
        </w:rPr>
        <w:t>пен</w:t>
      </w:r>
      <w:r w:rsidR="0070261A" w:rsidRPr="0070261A">
        <w:rPr>
          <w:rFonts w:ascii="Times New Roman" w:hAnsi="Times New Roman" w:cs="Times New Roman"/>
          <w:sz w:val="28"/>
          <w:szCs w:val="28"/>
          <w:lang w:val="kk-KZ"/>
        </w:rPr>
        <w:t xml:space="preserve">, сондай-ақ ішкі </w:t>
      </w:r>
      <w:r w:rsidR="00D667FD">
        <w:rPr>
          <w:rFonts w:ascii="Times New Roman" w:hAnsi="Times New Roman" w:cs="Times New Roman"/>
          <w:sz w:val="28"/>
          <w:szCs w:val="28"/>
          <w:lang w:val="kk-KZ"/>
        </w:rPr>
        <w:t>актілермен жұмыс істеу</w:t>
      </w:r>
      <w:r w:rsidRPr="0070261A">
        <w:rPr>
          <w:rFonts w:ascii="Times New Roman" w:hAnsi="Times New Roman" w:cs="Times New Roman"/>
          <w:sz w:val="28"/>
          <w:szCs w:val="28"/>
          <w:lang w:val="kk-KZ"/>
        </w:rPr>
        <w:t>;</w:t>
      </w:r>
    </w:p>
    <w:p w14:paraId="5451E051" w14:textId="77777777" w:rsidR="007516BA" w:rsidRPr="00DE1E63" w:rsidRDefault="007516BA" w:rsidP="007516BA">
      <w:pPr>
        <w:spacing w:after="0" w:line="240" w:lineRule="auto"/>
        <w:ind w:firstLine="709"/>
        <w:jc w:val="both"/>
        <w:rPr>
          <w:rFonts w:ascii="Times New Roman" w:hAnsi="Times New Roman" w:cs="Times New Roman"/>
          <w:sz w:val="28"/>
          <w:szCs w:val="28"/>
          <w:lang w:val="kk-KZ"/>
        </w:rPr>
      </w:pPr>
      <w:r w:rsidRPr="00DE1E63">
        <w:rPr>
          <w:rFonts w:ascii="Times New Roman" w:hAnsi="Times New Roman" w:cs="Times New Roman"/>
          <w:sz w:val="28"/>
          <w:szCs w:val="28"/>
          <w:lang w:val="kk-KZ"/>
        </w:rPr>
        <w:lastRenderedPageBreak/>
        <w:t xml:space="preserve">3) </w:t>
      </w:r>
      <w:r w:rsidR="00DE1E63" w:rsidRPr="00DE1E63">
        <w:rPr>
          <w:rFonts w:ascii="Times New Roman" w:hAnsi="Times New Roman" w:cs="Times New Roman"/>
          <w:sz w:val="28"/>
          <w:szCs w:val="28"/>
          <w:lang w:val="kk-KZ"/>
        </w:rPr>
        <w:t>уәкілетті мемлекеттік органдар мен ұйымдардың тексерулер</w:t>
      </w:r>
      <w:r w:rsidR="00D667FD">
        <w:rPr>
          <w:rFonts w:ascii="Times New Roman" w:hAnsi="Times New Roman" w:cs="Times New Roman"/>
          <w:sz w:val="28"/>
          <w:szCs w:val="28"/>
          <w:lang w:val="kk-KZ"/>
        </w:rPr>
        <w:t>і</w:t>
      </w:r>
      <w:r w:rsidR="00DE1E63" w:rsidRPr="00DE1E63">
        <w:rPr>
          <w:rFonts w:ascii="Times New Roman" w:hAnsi="Times New Roman" w:cs="Times New Roman"/>
          <w:sz w:val="28"/>
          <w:szCs w:val="28"/>
          <w:lang w:val="kk-KZ"/>
        </w:rPr>
        <w:t>, ревизиялар</w:t>
      </w:r>
      <w:r w:rsidR="00D667FD">
        <w:rPr>
          <w:rFonts w:ascii="Times New Roman" w:hAnsi="Times New Roman" w:cs="Times New Roman"/>
          <w:sz w:val="28"/>
          <w:szCs w:val="28"/>
          <w:lang w:val="kk-KZ"/>
        </w:rPr>
        <w:t>ы</w:t>
      </w:r>
      <w:r w:rsidR="00DE1E63" w:rsidRPr="00DE1E63">
        <w:rPr>
          <w:rFonts w:ascii="Times New Roman" w:hAnsi="Times New Roman" w:cs="Times New Roman"/>
          <w:sz w:val="28"/>
          <w:szCs w:val="28"/>
          <w:lang w:val="kk-KZ"/>
        </w:rPr>
        <w:t xml:space="preserve"> немесе аудиттер</w:t>
      </w:r>
      <w:r w:rsidR="00D667FD">
        <w:rPr>
          <w:rFonts w:ascii="Times New Roman" w:hAnsi="Times New Roman" w:cs="Times New Roman"/>
          <w:sz w:val="28"/>
          <w:szCs w:val="28"/>
          <w:lang w:val="kk-KZ"/>
        </w:rPr>
        <w:t>і</w:t>
      </w:r>
      <w:r w:rsidRPr="00DE1E63">
        <w:rPr>
          <w:rFonts w:ascii="Times New Roman" w:hAnsi="Times New Roman" w:cs="Times New Roman"/>
          <w:sz w:val="28"/>
          <w:szCs w:val="28"/>
          <w:lang w:val="kk-KZ"/>
        </w:rPr>
        <w:t>;</w:t>
      </w:r>
    </w:p>
    <w:p w14:paraId="64176E0C" w14:textId="77777777" w:rsidR="007516BA" w:rsidRPr="00C3650F" w:rsidRDefault="007516BA" w:rsidP="007516BA">
      <w:pPr>
        <w:spacing w:after="0" w:line="240" w:lineRule="auto"/>
        <w:ind w:firstLine="709"/>
        <w:jc w:val="both"/>
        <w:rPr>
          <w:rFonts w:ascii="Times New Roman" w:hAnsi="Times New Roman" w:cs="Times New Roman"/>
          <w:sz w:val="28"/>
          <w:szCs w:val="28"/>
          <w:lang w:val="kk-KZ"/>
        </w:rPr>
      </w:pPr>
      <w:r w:rsidRPr="00C3650F">
        <w:rPr>
          <w:rFonts w:ascii="Times New Roman" w:hAnsi="Times New Roman" w:cs="Times New Roman"/>
          <w:sz w:val="28"/>
          <w:szCs w:val="28"/>
          <w:lang w:val="kk-KZ"/>
        </w:rPr>
        <w:t xml:space="preserve">4) </w:t>
      </w:r>
      <w:r w:rsidR="00DE1E63" w:rsidRPr="00C3650F">
        <w:rPr>
          <w:rFonts w:ascii="Times New Roman" w:hAnsi="Times New Roman" w:cs="Times New Roman"/>
          <w:sz w:val="28"/>
          <w:szCs w:val="28"/>
          <w:lang w:val="kk-KZ"/>
        </w:rPr>
        <w:t>жұмыскерлердің акцияларға</w:t>
      </w:r>
      <w:r w:rsidR="00C3650F" w:rsidRPr="009E2AE9">
        <w:rPr>
          <w:rFonts w:ascii="Times New Roman" w:hAnsi="Times New Roman" w:cs="Times New Roman"/>
          <w:sz w:val="28"/>
          <w:szCs w:val="28"/>
          <w:lang w:val="kk-KZ"/>
        </w:rPr>
        <w:t xml:space="preserve">, </w:t>
      </w:r>
      <w:r w:rsidR="00DE1E63" w:rsidRPr="00C3650F">
        <w:rPr>
          <w:rFonts w:ascii="Times New Roman" w:hAnsi="Times New Roman" w:cs="Times New Roman"/>
          <w:sz w:val="28"/>
          <w:szCs w:val="28"/>
          <w:lang w:val="kk-KZ"/>
        </w:rPr>
        <w:t>компаниялардың жарғылық капиталына үлестерге иелік ету</w:t>
      </w:r>
      <w:r w:rsidR="00125FB4" w:rsidRPr="00C3650F">
        <w:rPr>
          <w:rFonts w:ascii="Times New Roman" w:hAnsi="Times New Roman" w:cs="Times New Roman"/>
          <w:sz w:val="28"/>
          <w:szCs w:val="28"/>
          <w:lang w:val="kk-KZ"/>
        </w:rPr>
        <w:t>і</w:t>
      </w:r>
      <w:r w:rsidR="00DE1E63" w:rsidRPr="00C3650F">
        <w:rPr>
          <w:rFonts w:ascii="Times New Roman" w:hAnsi="Times New Roman" w:cs="Times New Roman"/>
          <w:sz w:val="28"/>
          <w:szCs w:val="28"/>
          <w:lang w:val="kk-KZ"/>
        </w:rPr>
        <w:t xml:space="preserve"> сияқты жеке мүдделерін қоса алғанда</w:t>
      </w:r>
      <w:r w:rsidR="00C3650F" w:rsidRPr="009E2AE9">
        <w:rPr>
          <w:rFonts w:ascii="Times New Roman" w:hAnsi="Times New Roman" w:cs="Times New Roman"/>
          <w:sz w:val="28"/>
          <w:szCs w:val="28"/>
          <w:lang w:val="kk-KZ"/>
        </w:rPr>
        <w:t>;</w:t>
      </w:r>
      <w:r w:rsidR="00DE1E63" w:rsidRPr="00C3650F">
        <w:rPr>
          <w:rFonts w:ascii="Times New Roman" w:hAnsi="Times New Roman" w:cs="Times New Roman"/>
          <w:sz w:val="28"/>
          <w:szCs w:val="28"/>
          <w:lang w:val="kk-KZ"/>
        </w:rPr>
        <w:t xml:space="preserve"> контрагенттерд</w:t>
      </w:r>
      <w:r w:rsidR="00D667FD" w:rsidRPr="00C3650F">
        <w:rPr>
          <w:rFonts w:ascii="Times New Roman" w:hAnsi="Times New Roman" w:cs="Times New Roman"/>
          <w:sz w:val="28"/>
          <w:szCs w:val="28"/>
          <w:lang w:val="kk-KZ"/>
        </w:rPr>
        <w:t>ің</w:t>
      </w:r>
      <w:r w:rsidR="00DE1E63" w:rsidRPr="00C3650F">
        <w:rPr>
          <w:rFonts w:ascii="Times New Roman" w:hAnsi="Times New Roman" w:cs="Times New Roman"/>
          <w:sz w:val="28"/>
          <w:szCs w:val="28"/>
          <w:lang w:val="kk-KZ"/>
        </w:rPr>
        <w:t xml:space="preserve"> туыстар</w:t>
      </w:r>
      <w:r w:rsidR="00D667FD" w:rsidRPr="00C3650F">
        <w:rPr>
          <w:rFonts w:ascii="Times New Roman" w:hAnsi="Times New Roman" w:cs="Times New Roman"/>
          <w:sz w:val="28"/>
          <w:szCs w:val="28"/>
          <w:lang w:val="kk-KZ"/>
        </w:rPr>
        <w:t>ын</w:t>
      </w:r>
      <w:r w:rsidR="00125FB4" w:rsidRPr="00C3650F">
        <w:rPr>
          <w:rFonts w:ascii="Times New Roman" w:hAnsi="Times New Roman" w:cs="Times New Roman"/>
          <w:sz w:val="28"/>
          <w:szCs w:val="28"/>
          <w:lang w:val="kk-KZ"/>
        </w:rPr>
        <w:t>ың</w:t>
      </w:r>
      <w:r w:rsidR="00DE1E63" w:rsidRPr="00C3650F">
        <w:rPr>
          <w:rFonts w:ascii="Times New Roman" w:hAnsi="Times New Roman" w:cs="Times New Roman"/>
          <w:sz w:val="28"/>
          <w:szCs w:val="28"/>
          <w:lang w:val="kk-KZ"/>
        </w:rPr>
        <w:t xml:space="preserve"> болуы</w:t>
      </w:r>
      <w:r w:rsidR="00C3650F" w:rsidRPr="009E2AE9">
        <w:rPr>
          <w:rFonts w:ascii="Times New Roman" w:hAnsi="Times New Roman" w:cs="Times New Roman"/>
          <w:sz w:val="28"/>
          <w:szCs w:val="28"/>
          <w:lang w:val="kk-KZ"/>
        </w:rPr>
        <w:t>;</w:t>
      </w:r>
      <w:r w:rsidR="00C3650F" w:rsidRPr="00C3650F">
        <w:rPr>
          <w:rFonts w:ascii="Times New Roman" w:hAnsi="Times New Roman" w:cs="Times New Roman"/>
          <w:sz w:val="28"/>
          <w:szCs w:val="28"/>
          <w:lang w:val="kk-KZ"/>
        </w:rPr>
        <w:t xml:space="preserve"> </w:t>
      </w:r>
      <w:r w:rsidR="00DE1E63" w:rsidRPr="00C3650F">
        <w:rPr>
          <w:rFonts w:ascii="Times New Roman" w:hAnsi="Times New Roman" w:cs="Times New Roman"/>
          <w:sz w:val="28"/>
          <w:szCs w:val="28"/>
          <w:lang w:val="kk-KZ"/>
        </w:rPr>
        <w:t xml:space="preserve">лауазымдық міндеттемелермен байланысты болуы мүмкін қосымша </w:t>
      </w:r>
      <w:r w:rsidR="00D667FD" w:rsidRPr="00C3650F">
        <w:rPr>
          <w:rFonts w:ascii="Times New Roman" w:hAnsi="Times New Roman" w:cs="Times New Roman"/>
          <w:sz w:val="28"/>
          <w:szCs w:val="28"/>
          <w:lang w:val="kk-KZ"/>
        </w:rPr>
        <w:t xml:space="preserve">кіріс </w:t>
      </w:r>
      <w:r w:rsidR="00DE1E63" w:rsidRPr="00C3650F">
        <w:rPr>
          <w:rFonts w:ascii="Times New Roman" w:hAnsi="Times New Roman" w:cs="Times New Roman"/>
          <w:sz w:val="28"/>
          <w:szCs w:val="28"/>
          <w:lang w:val="kk-KZ"/>
        </w:rPr>
        <w:t>көздері туралы деректер</w:t>
      </w:r>
      <w:r w:rsidR="00D667FD" w:rsidRPr="00C3650F">
        <w:rPr>
          <w:rFonts w:ascii="Times New Roman" w:hAnsi="Times New Roman" w:cs="Times New Roman"/>
          <w:sz w:val="28"/>
          <w:szCs w:val="28"/>
          <w:lang w:val="kk-KZ"/>
        </w:rPr>
        <w:t>ді</w:t>
      </w:r>
      <w:r w:rsidR="00DE1E63" w:rsidRPr="00C3650F">
        <w:rPr>
          <w:rFonts w:ascii="Times New Roman" w:hAnsi="Times New Roman" w:cs="Times New Roman"/>
          <w:sz w:val="28"/>
          <w:szCs w:val="28"/>
          <w:lang w:val="kk-KZ"/>
        </w:rPr>
        <w:t xml:space="preserve"> жинау</w:t>
      </w:r>
      <w:r w:rsidR="00D667FD" w:rsidRPr="00C3650F">
        <w:rPr>
          <w:rFonts w:ascii="Times New Roman" w:hAnsi="Times New Roman" w:cs="Times New Roman"/>
          <w:sz w:val="28"/>
          <w:szCs w:val="28"/>
          <w:lang w:val="kk-KZ"/>
        </w:rPr>
        <w:t>ы</w:t>
      </w:r>
      <w:r w:rsidR="00DE1E63" w:rsidRPr="00C3650F">
        <w:rPr>
          <w:rFonts w:ascii="Times New Roman" w:hAnsi="Times New Roman" w:cs="Times New Roman"/>
          <w:sz w:val="28"/>
          <w:szCs w:val="28"/>
          <w:lang w:val="kk-KZ"/>
        </w:rPr>
        <w:t xml:space="preserve"> және талдау</w:t>
      </w:r>
      <w:r w:rsidR="00D667FD" w:rsidRPr="00C3650F">
        <w:rPr>
          <w:rFonts w:ascii="Times New Roman" w:hAnsi="Times New Roman" w:cs="Times New Roman"/>
          <w:sz w:val="28"/>
          <w:szCs w:val="28"/>
          <w:lang w:val="kk-KZ"/>
        </w:rPr>
        <w:t>ы</w:t>
      </w:r>
      <w:r w:rsidRPr="00C3650F">
        <w:rPr>
          <w:rFonts w:ascii="Times New Roman" w:hAnsi="Times New Roman" w:cs="Times New Roman"/>
          <w:sz w:val="28"/>
          <w:szCs w:val="28"/>
          <w:lang w:val="kk-KZ"/>
        </w:rPr>
        <w:t>;</w:t>
      </w:r>
    </w:p>
    <w:p w14:paraId="71E5AE67" w14:textId="77777777" w:rsidR="007516BA" w:rsidRPr="00C3650F" w:rsidRDefault="007516BA" w:rsidP="007516BA">
      <w:pPr>
        <w:spacing w:after="0" w:line="240" w:lineRule="auto"/>
        <w:ind w:firstLine="709"/>
        <w:jc w:val="both"/>
        <w:rPr>
          <w:rFonts w:ascii="Times New Roman" w:hAnsi="Times New Roman" w:cs="Times New Roman"/>
          <w:sz w:val="28"/>
          <w:szCs w:val="28"/>
          <w:lang w:val="kk-KZ"/>
        </w:rPr>
      </w:pPr>
      <w:r w:rsidRPr="00C3650F">
        <w:rPr>
          <w:rFonts w:ascii="Times New Roman" w:hAnsi="Times New Roman" w:cs="Times New Roman"/>
          <w:sz w:val="28"/>
          <w:szCs w:val="28"/>
          <w:lang w:val="kk-KZ"/>
        </w:rPr>
        <w:t xml:space="preserve">5) </w:t>
      </w:r>
      <w:r w:rsidR="00DE1E63" w:rsidRPr="00C3650F">
        <w:rPr>
          <w:rFonts w:ascii="Times New Roman" w:hAnsi="Times New Roman" w:cs="Times New Roman"/>
          <w:sz w:val="28"/>
          <w:szCs w:val="28"/>
          <w:lang w:val="kk-KZ"/>
        </w:rPr>
        <w:t>жұмыскерлердің іс-әрекеттері мен шешімдерін артықшылықтар немесе біржақтылық белгілерінің бар-жоғына талдау</w:t>
      </w:r>
      <w:r w:rsidRPr="00C3650F">
        <w:rPr>
          <w:rFonts w:ascii="Times New Roman" w:hAnsi="Times New Roman" w:cs="Times New Roman"/>
          <w:sz w:val="28"/>
          <w:szCs w:val="28"/>
          <w:lang w:val="kk-KZ"/>
        </w:rPr>
        <w:t>;</w:t>
      </w:r>
    </w:p>
    <w:p w14:paraId="1360A2C7" w14:textId="77777777" w:rsidR="007516BA" w:rsidRPr="00C3650F" w:rsidRDefault="007516BA" w:rsidP="007516BA">
      <w:pPr>
        <w:spacing w:after="0" w:line="240" w:lineRule="auto"/>
        <w:ind w:firstLine="709"/>
        <w:jc w:val="both"/>
        <w:rPr>
          <w:rFonts w:ascii="Times New Roman" w:hAnsi="Times New Roman" w:cs="Times New Roman"/>
          <w:sz w:val="28"/>
          <w:szCs w:val="28"/>
          <w:lang w:val="kk-KZ"/>
        </w:rPr>
      </w:pPr>
      <w:r w:rsidRPr="00C3650F">
        <w:rPr>
          <w:rFonts w:ascii="Times New Roman" w:hAnsi="Times New Roman" w:cs="Times New Roman"/>
          <w:sz w:val="28"/>
          <w:szCs w:val="28"/>
          <w:lang w:val="kk-KZ"/>
        </w:rPr>
        <w:t xml:space="preserve">6) </w:t>
      </w:r>
      <w:r w:rsidR="00DE1E63" w:rsidRPr="00C3650F">
        <w:rPr>
          <w:rFonts w:ascii="Times New Roman" w:hAnsi="Times New Roman" w:cs="Times New Roman"/>
          <w:sz w:val="28"/>
          <w:szCs w:val="28"/>
          <w:lang w:val="kk-KZ"/>
        </w:rPr>
        <w:t>сыртқы көздерден алынған деректерді жұмыскерлер ұсынған деректермен салыстыру;</w:t>
      </w:r>
    </w:p>
    <w:p w14:paraId="7D515B6B" w14:textId="77777777" w:rsidR="007516BA" w:rsidRPr="00DE1E63" w:rsidRDefault="007516BA" w:rsidP="002775FE">
      <w:pPr>
        <w:spacing w:after="0" w:line="240" w:lineRule="auto"/>
        <w:ind w:firstLine="709"/>
        <w:jc w:val="both"/>
        <w:rPr>
          <w:rFonts w:ascii="Times New Roman" w:hAnsi="Times New Roman" w:cs="Times New Roman"/>
          <w:sz w:val="28"/>
          <w:szCs w:val="28"/>
          <w:lang w:val="kk-KZ"/>
        </w:rPr>
      </w:pPr>
      <w:r w:rsidRPr="00C3650F">
        <w:rPr>
          <w:rFonts w:ascii="Times New Roman" w:hAnsi="Times New Roman" w:cs="Times New Roman"/>
          <w:sz w:val="28"/>
          <w:szCs w:val="28"/>
          <w:lang w:val="kk-KZ"/>
        </w:rPr>
        <w:t xml:space="preserve">7) </w:t>
      </w:r>
      <w:r w:rsidR="00DE1E63" w:rsidRPr="00C3650F">
        <w:rPr>
          <w:rFonts w:ascii="Times New Roman" w:hAnsi="Times New Roman" w:cs="Times New Roman"/>
          <w:sz w:val="28"/>
          <w:szCs w:val="28"/>
          <w:lang w:val="kk-KZ"/>
        </w:rPr>
        <w:t xml:space="preserve">мүдделер қақтығысына </w:t>
      </w:r>
      <w:r w:rsidR="00964CA9" w:rsidRPr="00C3650F">
        <w:rPr>
          <w:rFonts w:ascii="Times New Roman" w:hAnsi="Times New Roman" w:cs="Times New Roman"/>
          <w:sz w:val="28"/>
          <w:szCs w:val="28"/>
          <w:lang w:val="kk-KZ"/>
        </w:rPr>
        <w:t>алып келуі</w:t>
      </w:r>
      <w:r w:rsidR="00DE1E63" w:rsidRPr="00C3650F">
        <w:rPr>
          <w:rFonts w:ascii="Times New Roman" w:hAnsi="Times New Roman" w:cs="Times New Roman"/>
          <w:sz w:val="28"/>
          <w:szCs w:val="28"/>
          <w:lang w:val="kk-KZ"/>
        </w:rPr>
        <w:t xml:space="preserve"> мүмкін лауазымдарға талдау жүргізу және ресурстарды бөлумен, қаржыны басқарумен, сатып алумен, бағалаумен және бақылаумен байланысты</w:t>
      </w:r>
      <w:r w:rsidR="00DE1E63" w:rsidRPr="00DE1E63">
        <w:rPr>
          <w:rFonts w:ascii="Times New Roman" w:hAnsi="Times New Roman" w:cs="Times New Roman"/>
          <w:sz w:val="28"/>
          <w:szCs w:val="28"/>
          <w:lang w:val="kk-KZ"/>
        </w:rPr>
        <w:t xml:space="preserve"> процестерге ең көп әсер ететін бөлімшелер мен лауазымдарды </w:t>
      </w:r>
      <w:r w:rsidR="00964CA9" w:rsidRPr="00DE1E63">
        <w:rPr>
          <w:rFonts w:ascii="Times New Roman" w:hAnsi="Times New Roman" w:cs="Times New Roman"/>
          <w:sz w:val="28"/>
          <w:szCs w:val="28"/>
          <w:lang w:val="kk-KZ"/>
        </w:rPr>
        <w:t>а</w:t>
      </w:r>
      <w:r w:rsidR="00964CA9">
        <w:rPr>
          <w:rFonts w:ascii="Times New Roman" w:hAnsi="Times New Roman" w:cs="Times New Roman"/>
          <w:sz w:val="28"/>
          <w:szCs w:val="28"/>
          <w:lang w:val="kk-KZ"/>
        </w:rPr>
        <w:t>йқындау</w:t>
      </w:r>
      <w:r w:rsidR="00DE1E63">
        <w:rPr>
          <w:rFonts w:ascii="Times New Roman" w:hAnsi="Times New Roman" w:cs="Times New Roman"/>
          <w:sz w:val="28"/>
          <w:szCs w:val="28"/>
          <w:lang w:val="kk-KZ"/>
        </w:rPr>
        <w:t xml:space="preserve">, сонымен қатар </w:t>
      </w:r>
      <w:r w:rsidR="00DE1E63" w:rsidRPr="00DE1E63">
        <w:rPr>
          <w:rFonts w:ascii="Times New Roman" w:hAnsi="Times New Roman" w:cs="Times New Roman"/>
          <w:sz w:val="28"/>
          <w:szCs w:val="28"/>
          <w:lang w:val="kk-KZ"/>
        </w:rPr>
        <w:t xml:space="preserve">сотқа дейінгі </w:t>
      </w:r>
      <w:r w:rsidR="00964CA9" w:rsidRPr="00DE1E63">
        <w:rPr>
          <w:rFonts w:ascii="Times New Roman" w:hAnsi="Times New Roman" w:cs="Times New Roman"/>
          <w:sz w:val="28"/>
          <w:szCs w:val="28"/>
          <w:lang w:val="kk-KZ"/>
        </w:rPr>
        <w:t>терге</w:t>
      </w:r>
      <w:r w:rsidR="00964CA9">
        <w:rPr>
          <w:rFonts w:ascii="Times New Roman" w:hAnsi="Times New Roman" w:cs="Times New Roman"/>
          <w:sz w:val="28"/>
          <w:szCs w:val="28"/>
          <w:lang w:val="kk-KZ"/>
        </w:rPr>
        <w:t>п-тексеру</w:t>
      </w:r>
      <w:r w:rsidR="00DE1E63" w:rsidRPr="00DE1E63">
        <w:rPr>
          <w:rFonts w:ascii="Times New Roman" w:hAnsi="Times New Roman" w:cs="Times New Roman"/>
          <w:sz w:val="28"/>
          <w:szCs w:val="28"/>
          <w:lang w:val="kk-KZ"/>
        </w:rPr>
        <w:t>, сондай-ақ қылмыстық, азаматтық, әкімшілік сот жүргізу және әкімшілік құқық бұзушылықтар туралы істері жөнінде іс жүргізу нәтижелері бойынша анықталуы мүмкін</w:t>
      </w:r>
      <w:r w:rsidRPr="00DE1E63">
        <w:rPr>
          <w:rFonts w:ascii="Times New Roman" w:hAnsi="Times New Roman" w:cs="Times New Roman"/>
          <w:sz w:val="28"/>
          <w:szCs w:val="28"/>
          <w:lang w:val="kk-KZ"/>
        </w:rPr>
        <w:t>.</w:t>
      </w:r>
    </w:p>
    <w:p w14:paraId="352D21BD" w14:textId="77777777" w:rsidR="00F34940" w:rsidRPr="00F722C4" w:rsidRDefault="00BA63C0" w:rsidP="007516BA">
      <w:pPr>
        <w:tabs>
          <w:tab w:val="left" w:pos="709"/>
          <w:tab w:val="left" w:pos="993"/>
        </w:tabs>
        <w:spacing w:after="0" w:line="240" w:lineRule="auto"/>
        <w:ind w:firstLine="709"/>
        <w:jc w:val="both"/>
        <w:rPr>
          <w:rFonts w:ascii="Times New Roman" w:hAnsi="Times New Roman" w:cs="Times New Roman"/>
          <w:sz w:val="28"/>
          <w:szCs w:val="28"/>
          <w:lang w:val="kk-KZ"/>
        </w:rPr>
      </w:pPr>
      <w:r w:rsidRPr="00F722C4">
        <w:rPr>
          <w:rFonts w:ascii="Times New Roman" w:hAnsi="Times New Roman" w:cs="Times New Roman"/>
          <w:sz w:val="28"/>
          <w:szCs w:val="28"/>
          <w:lang w:val="kk-KZ"/>
        </w:rPr>
        <w:t>1</w:t>
      </w:r>
      <w:r w:rsidR="001C13CA" w:rsidRPr="00F722C4">
        <w:rPr>
          <w:rFonts w:ascii="Times New Roman" w:hAnsi="Times New Roman" w:cs="Times New Roman"/>
          <w:sz w:val="28"/>
          <w:szCs w:val="28"/>
          <w:lang w:val="kk-KZ"/>
        </w:rPr>
        <w:t>3</w:t>
      </w:r>
      <w:r w:rsidRPr="00F722C4">
        <w:rPr>
          <w:rFonts w:ascii="Times New Roman" w:hAnsi="Times New Roman" w:cs="Times New Roman"/>
          <w:sz w:val="28"/>
          <w:szCs w:val="28"/>
          <w:lang w:val="kk-KZ"/>
        </w:rPr>
        <w:t xml:space="preserve">. </w:t>
      </w:r>
      <w:r w:rsidR="00F722C4" w:rsidRPr="00F722C4">
        <w:rPr>
          <w:rFonts w:ascii="Times New Roman" w:hAnsi="Times New Roman" w:cs="Times New Roman"/>
          <w:sz w:val="28"/>
          <w:szCs w:val="28"/>
          <w:lang w:val="kk-KZ"/>
        </w:rPr>
        <w:t>Сыбайлас жемқорлық тәуекелдерін</w:t>
      </w:r>
      <w:r w:rsidR="00964CA9">
        <w:rPr>
          <w:rFonts w:ascii="Times New Roman" w:hAnsi="Times New Roman" w:cs="Times New Roman"/>
          <w:sz w:val="28"/>
          <w:szCs w:val="28"/>
          <w:lang w:val="kk-KZ"/>
        </w:rPr>
        <w:t>ің</w:t>
      </w:r>
      <w:r w:rsidR="00F722C4" w:rsidRPr="00F722C4">
        <w:rPr>
          <w:rFonts w:ascii="Times New Roman" w:hAnsi="Times New Roman" w:cs="Times New Roman"/>
          <w:sz w:val="28"/>
          <w:szCs w:val="28"/>
          <w:lang w:val="kk-KZ"/>
        </w:rPr>
        <w:t xml:space="preserve"> алдын алу жөніндегі құрылымдық бөлімше Министрліктің құрылымдық бөлімшелерінде олардың жұмыс ерекшеліктері мен қалыптасқан ұйымдастырушылық мәдениетін ескере отырып, мүдделер қақтығысы тәуекелдерін мерзімді түрде бағалай алады, сондай-ақ басқа ұйымдармен немесе үшінші тараптармен бірлескен жобалар </w:t>
      </w:r>
      <w:r w:rsidR="00964CA9">
        <w:rPr>
          <w:rFonts w:ascii="Times New Roman" w:hAnsi="Times New Roman" w:cs="Times New Roman"/>
          <w:sz w:val="28"/>
          <w:szCs w:val="28"/>
          <w:lang w:val="kk-KZ"/>
        </w:rPr>
        <w:t>шеңберінде</w:t>
      </w:r>
      <w:r w:rsidR="00964CA9" w:rsidRPr="00F722C4">
        <w:rPr>
          <w:rFonts w:ascii="Times New Roman" w:hAnsi="Times New Roman" w:cs="Times New Roman"/>
          <w:sz w:val="28"/>
          <w:szCs w:val="28"/>
          <w:lang w:val="kk-KZ"/>
        </w:rPr>
        <w:t xml:space="preserve"> </w:t>
      </w:r>
      <w:r w:rsidR="00F722C4" w:rsidRPr="00F722C4">
        <w:rPr>
          <w:rFonts w:ascii="Times New Roman" w:hAnsi="Times New Roman" w:cs="Times New Roman"/>
          <w:sz w:val="28"/>
          <w:szCs w:val="28"/>
          <w:lang w:val="kk-KZ"/>
        </w:rPr>
        <w:t>мүдделер қақтығысын басқару үшін арнайы рәсімдер әзірлей алады</w:t>
      </w:r>
      <w:r w:rsidR="00F34940" w:rsidRPr="00F722C4">
        <w:rPr>
          <w:rFonts w:ascii="Times New Roman" w:hAnsi="Times New Roman" w:cs="Times New Roman"/>
          <w:sz w:val="28"/>
          <w:szCs w:val="28"/>
          <w:lang w:val="kk-KZ"/>
        </w:rPr>
        <w:t>.</w:t>
      </w:r>
    </w:p>
    <w:p w14:paraId="1F7431E5" w14:textId="77777777" w:rsidR="00F34940" w:rsidRPr="00F722C4" w:rsidRDefault="00F722C4"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F722C4">
        <w:rPr>
          <w:rFonts w:ascii="Times New Roman" w:hAnsi="Times New Roman" w:cs="Times New Roman"/>
          <w:sz w:val="28"/>
          <w:szCs w:val="28"/>
          <w:lang w:val="kk-KZ"/>
        </w:rPr>
        <w:t xml:space="preserve">Қылмыстық жазаланатын әрекет белгілері бар фактілер анықталған жағдайда, </w:t>
      </w:r>
      <w:r w:rsidR="00964CA9">
        <w:rPr>
          <w:rFonts w:ascii="Times New Roman" w:hAnsi="Times New Roman" w:cs="Times New Roman"/>
          <w:sz w:val="28"/>
          <w:szCs w:val="28"/>
          <w:lang w:val="kk-KZ"/>
        </w:rPr>
        <w:t>Министрлік</w:t>
      </w:r>
      <w:r w:rsidR="00964CA9" w:rsidRPr="00F722C4">
        <w:rPr>
          <w:rFonts w:ascii="Times New Roman" w:hAnsi="Times New Roman" w:cs="Times New Roman"/>
          <w:sz w:val="28"/>
          <w:szCs w:val="28"/>
          <w:lang w:val="kk-KZ"/>
        </w:rPr>
        <w:t xml:space="preserve"> </w:t>
      </w:r>
      <w:r w:rsidRPr="00F722C4">
        <w:rPr>
          <w:rFonts w:ascii="Times New Roman" w:hAnsi="Times New Roman" w:cs="Times New Roman"/>
          <w:sz w:val="28"/>
          <w:szCs w:val="28"/>
          <w:lang w:val="kk-KZ"/>
        </w:rPr>
        <w:t>тиісті ақпаратты Қазақстан Республикасының қылмыстық-процестік заңнамасына сәйкес сыбайлас жемқорлыққа қарсы іс-қимыл жөніндегі уәкілетті органға жібереді</w:t>
      </w:r>
      <w:r w:rsidR="00F34940" w:rsidRPr="00F722C4">
        <w:rPr>
          <w:rFonts w:ascii="Times New Roman" w:hAnsi="Times New Roman" w:cs="Times New Roman"/>
          <w:sz w:val="28"/>
          <w:szCs w:val="28"/>
          <w:lang w:val="kk-KZ"/>
        </w:rPr>
        <w:t xml:space="preserve">. </w:t>
      </w:r>
    </w:p>
    <w:p w14:paraId="47AAD6B0" w14:textId="77777777" w:rsidR="00C459A3" w:rsidRPr="00F722C4" w:rsidRDefault="00C459A3" w:rsidP="00F34940">
      <w:pPr>
        <w:tabs>
          <w:tab w:val="left" w:pos="709"/>
          <w:tab w:val="left" w:pos="993"/>
        </w:tabs>
        <w:spacing w:after="0" w:line="240" w:lineRule="auto"/>
        <w:ind w:firstLine="709"/>
        <w:jc w:val="both"/>
        <w:rPr>
          <w:rFonts w:ascii="Times New Roman" w:hAnsi="Times New Roman" w:cs="Times New Roman"/>
          <w:sz w:val="28"/>
          <w:szCs w:val="28"/>
          <w:lang w:val="kk-KZ"/>
        </w:rPr>
      </w:pPr>
    </w:p>
    <w:p w14:paraId="7FFAF620" w14:textId="77777777" w:rsidR="00E82AED" w:rsidRPr="00F722C4" w:rsidRDefault="00E82AED" w:rsidP="00F34940">
      <w:pPr>
        <w:tabs>
          <w:tab w:val="left" w:pos="709"/>
          <w:tab w:val="left" w:pos="993"/>
        </w:tabs>
        <w:spacing w:after="0" w:line="240" w:lineRule="auto"/>
        <w:ind w:firstLine="709"/>
        <w:jc w:val="both"/>
        <w:rPr>
          <w:rFonts w:ascii="Times New Roman" w:hAnsi="Times New Roman" w:cs="Times New Roman"/>
          <w:sz w:val="28"/>
          <w:szCs w:val="28"/>
          <w:lang w:val="kk-KZ"/>
        </w:rPr>
      </w:pPr>
    </w:p>
    <w:p w14:paraId="59C121CF" w14:textId="77777777" w:rsidR="00C459A3" w:rsidRPr="00F722C4" w:rsidRDefault="00C459A3" w:rsidP="00C459A3">
      <w:pPr>
        <w:tabs>
          <w:tab w:val="left" w:pos="709"/>
          <w:tab w:val="left" w:pos="993"/>
        </w:tabs>
        <w:spacing w:after="0" w:line="240" w:lineRule="auto"/>
        <w:ind w:firstLine="709"/>
        <w:jc w:val="center"/>
        <w:rPr>
          <w:rFonts w:ascii="Times New Roman" w:hAnsi="Times New Roman" w:cs="Times New Roman"/>
          <w:b/>
          <w:bCs/>
          <w:sz w:val="28"/>
          <w:szCs w:val="28"/>
          <w:lang w:val="kk-KZ"/>
        </w:rPr>
      </w:pPr>
      <w:r w:rsidRPr="00F722C4">
        <w:rPr>
          <w:rFonts w:ascii="Times New Roman" w:hAnsi="Times New Roman" w:cs="Times New Roman"/>
          <w:b/>
          <w:bCs/>
          <w:sz w:val="28"/>
          <w:szCs w:val="28"/>
          <w:lang w:val="kk-KZ"/>
        </w:rPr>
        <w:t>3</w:t>
      </w:r>
      <w:r w:rsidR="00F722C4">
        <w:rPr>
          <w:rFonts w:ascii="Times New Roman" w:hAnsi="Times New Roman" w:cs="Times New Roman"/>
          <w:b/>
          <w:bCs/>
          <w:sz w:val="28"/>
          <w:szCs w:val="28"/>
          <w:lang w:val="kk-KZ"/>
        </w:rPr>
        <w:t>-</w:t>
      </w:r>
      <w:r w:rsidR="00944928">
        <w:rPr>
          <w:rFonts w:ascii="Times New Roman" w:hAnsi="Times New Roman" w:cs="Times New Roman"/>
          <w:b/>
          <w:bCs/>
          <w:sz w:val="28"/>
          <w:szCs w:val="28"/>
          <w:lang w:val="kk-KZ"/>
        </w:rPr>
        <w:t>параграф</w:t>
      </w:r>
      <w:r w:rsidRPr="00F722C4">
        <w:rPr>
          <w:rFonts w:ascii="Times New Roman" w:hAnsi="Times New Roman" w:cs="Times New Roman"/>
          <w:b/>
          <w:bCs/>
          <w:sz w:val="28"/>
          <w:szCs w:val="28"/>
          <w:lang w:val="kk-KZ"/>
        </w:rPr>
        <w:t xml:space="preserve">. </w:t>
      </w:r>
      <w:r w:rsidR="00F722C4" w:rsidRPr="00A8752C">
        <w:rPr>
          <w:rFonts w:ascii="Times New Roman" w:hAnsi="Times New Roman" w:cs="Times New Roman"/>
          <w:b/>
          <w:bCs/>
          <w:sz w:val="28"/>
          <w:szCs w:val="28"/>
          <w:lang w:val="kk-KZ"/>
        </w:rPr>
        <w:t>Мүдделер қақтығысының алдын алу шаралары</w:t>
      </w:r>
    </w:p>
    <w:p w14:paraId="613AE986" w14:textId="77777777" w:rsidR="00C459A3" w:rsidRPr="00F722C4" w:rsidRDefault="00C459A3" w:rsidP="00F34940">
      <w:pPr>
        <w:tabs>
          <w:tab w:val="left" w:pos="709"/>
          <w:tab w:val="left" w:pos="993"/>
        </w:tabs>
        <w:spacing w:after="0" w:line="240" w:lineRule="auto"/>
        <w:ind w:firstLine="709"/>
        <w:jc w:val="both"/>
        <w:rPr>
          <w:rFonts w:ascii="Times New Roman" w:hAnsi="Times New Roman" w:cs="Times New Roman"/>
          <w:sz w:val="28"/>
          <w:szCs w:val="28"/>
          <w:lang w:val="kk-KZ"/>
        </w:rPr>
      </w:pPr>
    </w:p>
    <w:p w14:paraId="2C1DA607" w14:textId="77777777" w:rsidR="00F34940" w:rsidRPr="00A8752C" w:rsidRDefault="00F34940"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A8752C">
        <w:rPr>
          <w:rFonts w:ascii="Times New Roman" w:hAnsi="Times New Roman" w:cs="Times New Roman"/>
          <w:sz w:val="28"/>
          <w:szCs w:val="28"/>
          <w:lang w:val="kk-KZ"/>
        </w:rPr>
        <w:t>1</w:t>
      </w:r>
      <w:r w:rsidR="001C13CA" w:rsidRPr="00A8752C">
        <w:rPr>
          <w:rFonts w:ascii="Times New Roman" w:hAnsi="Times New Roman" w:cs="Times New Roman"/>
          <w:sz w:val="28"/>
          <w:szCs w:val="28"/>
          <w:lang w:val="kk-KZ"/>
        </w:rPr>
        <w:t>4</w:t>
      </w:r>
      <w:r w:rsidRPr="00A8752C">
        <w:rPr>
          <w:rFonts w:ascii="Times New Roman" w:hAnsi="Times New Roman" w:cs="Times New Roman"/>
          <w:sz w:val="28"/>
          <w:szCs w:val="28"/>
          <w:lang w:val="kk-KZ"/>
        </w:rPr>
        <w:t xml:space="preserve">. </w:t>
      </w:r>
      <w:r w:rsidR="00A8752C" w:rsidRPr="00A8752C">
        <w:rPr>
          <w:rFonts w:ascii="Times New Roman" w:hAnsi="Times New Roman" w:cs="Times New Roman"/>
          <w:sz w:val="28"/>
          <w:szCs w:val="28"/>
          <w:lang w:val="kk-KZ"/>
        </w:rPr>
        <w:t>Мүдделер қақтығысын</w:t>
      </w:r>
      <w:r w:rsidR="00964CA9">
        <w:rPr>
          <w:rFonts w:ascii="Times New Roman" w:hAnsi="Times New Roman" w:cs="Times New Roman"/>
          <w:sz w:val="28"/>
          <w:szCs w:val="28"/>
          <w:lang w:val="kk-KZ"/>
        </w:rPr>
        <w:t>ың</w:t>
      </w:r>
      <w:r w:rsidR="00A8752C" w:rsidRPr="00A8752C">
        <w:rPr>
          <w:rFonts w:ascii="Times New Roman" w:hAnsi="Times New Roman" w:cs="Times New Roman"/>
          <w:sz w:val="28"/>
          <w:szCs w:val="28"/>
          <w:lang w:val="kk-KZ"/>
        </w:rPr>
        <w:t xml:space="preserve"> алдын алуға бағытталған іс-әрекеттер</w:t>
      </w:r>
      <w:r w:rsidR="00AA0F43" w:rsidRPr="00A8752C">
        <w:rPr>
          <w:rFonts w:ascii="Times New Roman" w:hAnsi="Times New Roman" w:cs="Times New Roman"/>
          <w:sz w:val="28"/>
          <w:szCs w:val="28"/>
          <w:lang w:val="kk-KZ"/>
        </w:rPr>
        <w:t>:</w:t>
      </w:r>
      <w:r w:rsidRPr="00A8752C">
        <w:rPr>
          <w:rFonts w:ascii="Times New Roman" w:hAnsi="Times New Roman" w:cs="Times New Roman"/>
          <w:sz w:val="28"/>
          <w:szCs w:val="28"/>
          <w:lang w:val="kk-KZ"/>
        </w:rPr>
        <w:t xml:space="preserve"> </w:t>
      </w:r>
    </w:p>
    <w:p w14:paraId="0877270C" w14:textId="77777777" w:rsidR="00F34940" w:rsidRPr="00A8752C" w:rsidRDefault="00F34940"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A8752C">
        <w:rPr>
          <w:rFonts w:ascii="Times New Roman" w:hAnsi="Times New Roman" w:cs="Times New Roman"/>
          <w:sz w:val="28"/>
          <w:szCs w:val="28"/>
          <w:lang w:val="kk-KZ"/>
        </w:rPr>
        <w:t xml:space="preserve">1) </w:t>
      </w:r>
      <w:r w:rsidR="00A8752C" w:rsidRPr="00A8752C">
        <w:rPr>
          <w:rFonts w:ascii="Times New Roman" w:hAnsi="Times New Roman" w:cs="Times New Roman"/>
          <w:sz w:val="28"/>
          <w:szCs w:val="28"/>
          <w:lang w:val="kk-KZ"/>
        </w:rPr>
        <w:t xml:space="preserve">«Қазақстан Республикасының мемлекеттік қызметі туралы» </w:t>
      </w:r>
      <w:r w:rsidR="00964CA9" w:rsidRPr="00A8752C">
        <w:rPr>
          <w:rFonts w:ascii="Times New Roman" w:hAnsi="Times New Roman" w:cs="Times New Roman"/>
          <w:sz w:val="28"/>
          <w:szCs w:val="28"/>
          <w:lang w:val="kk-KZ"/>
        </w:rPr>
        <w:t xml:space="preserve">Қазақстан Республикасының </w:t>
      </w:r>
      <w:r w:rsidR="00A8752C" w:rsidRPr="00A8752C">
        <w:rPr>
          <w:rFonts w:ascii="Times New Roman" w:hAnsi="Times New Roman" w:cs="Times New Roman"/>
          <w:sz w:val="28"/>
          <w:szCs w:val="28"/>
          <w:lang w:val="kk-KZ"/>
        </w:rPr>
        <w:t xml:space="preserve">Заңына сәйкес </w:t>
      </w:r>
      <w:r w:rsidR="00964CA9">
        <w:rPr>
          <w:rFonts w:ascii="Times New Roman" w:hAnsi="Times New Roman" w:cs="Times New Roman"/>
          <w:sz w:val="28"/>
          <w:szCs w:val="28"/>
          <w:lang w:val="kk-KZ"/>
        </w:rPr>
        <w:t>жұмыс</w:t>
      </w:r>
      <w:r w:rsidR="00964CA9" w:rsidRPr="00A8752C">
        <w:rPr>
          <w:rFonts w:ascii="Times New Roman" w:hAnsi="Times New Roman" w:cs="Times New Roman"/>
          <w:sz w:val="28"/>
          <w:szCs w:val="28"/>
          <w:lang w:val="kk-KZ"/>
        </w:rPr>
        <w:t xml:space="preserve">керлер </w:t>
      </w:r>
      <w:r w:rsidR="00A8752C" w:rsidRPr="00A8752C">
        <w:rPr>
          <w:rFonts w:ascii="Times New Roman" w:hAnsi="Times New Roman" w:cs="Times New Roman"/>
          <w:sz w:val="28"/>
          <w:szCs w:val="28"/>
          <w:lang w:val="kk-KZ"/>
        </w:rPr>
        <w:t xml:space="preserve">туындаған мүдделер қақтығысы немесе оның туындау мүмкіндігі туралы </w:t>
      </w:r>
      <w:r w:rsidR="00964CA9">
        <w:rPr>
          <w:rFonts w:ascii="Times New Roman" w:hAnsi="Times New Roman" w:cs="Times New Roman"/>
          <w:sz w:val="28"/>
          <w:szCs w:val="28"/>
          <w:lang w:val="kk-KZ"/>
        </w:rPr>
        <w:t>өзіне белгілі</w:t>
      </w:r>
      <w:r w:rsidR="00A8752C" w:rsidRPr="00A8752C">
        <w:rPr>
          <w:rFonts w:ascii="Times New Roman" w:hAnsi="Times New Roman" w:cs="Times New Roman"/>
          <w:sz w:val="28"/>
          <w:szCs w:val="28"/>
          <w:lang w:val="kk-KZ"/>
        </w:rPr>
        <w:t xml:space="preserve"> болған сәтте </w:t>
      </w:r>
      <w:r w:rsidR="00964CA9">
        <w:rPr>
          <w:rFonts w:ascii="Times New Roman" w:hAnsi="Times New Roman" w:cs="Times New Roman"/>
          <w:sz w:val="28"/>
          <w:szCs w:val="28"/>
          <w:lang w:val="kk-KZ"/>
        </w:rPr>
        <w:t xml:space="preserve">өзінің </w:t>
      </w:r>
      <w:r w:rsidR="00A8752C" w:rsidRPr="00A8752C">
        <w:rPr>
          <w:rFonts w:ascii="Times New Roman" w:hAnsi="Times New Roman" w:cs="Times New Roman"/>
          <w:sz w:val="28"/>
          <w:szCs w:val="28"/>
          <w:lang w:val="kk-KZ"/>
        </w:rPr>
        <w:t>тікелей басшысын немесе Министрліктің басшылығын, сондай-ақ</w:t>
      </w:r>
      <w:r w:rsidR="00A8752C">
        <w:rPr>
          <w:rFonts w:ascii="Times New Roman" w:hAnsi="Times New Roman" w:cs="Times New Roman"/>
          <w:sz w:val="28"/>
          <w:szCs w:val="28"/>
          <w:lang w:val="kk-KZ"/>
        </w:rPr>
        <w:t xml:space="preserve"> </w:t>
      </w:r>
      <w:r w:rsidR="00A8752C" w:rsidRPr="00A8752C">
        <w:rPr>
          <w:rFonts w:ascii="Times New Roman" w:hAnsi="Times New Roman" w:cs="Times New Roman"/>
          <w:sz w:val="28"/>
          <w:szCs w:val="28"/>
          <w:lang w:val="kk-KZ"/>
        </w:rPr>
        <w:t>сыбайлас жемқорлық тәуекелдерін</w:t>
      </w:r>
      <w:r w:rsidR="00964CA9">
        <w:rPr>
          <w:rFonts w:ascii="Times New Roman" w:hAnsi="Times New Roman" w:cs="Times New Roman"/>
          <w:sz w:val="28"/>
          <w:szCs w:val="28"/>
          <w:lang w:val="kk-KZ"/>
        </w:rPr>
        <w:t>ің</w:t>
      </w:r>
      <w:r w:rsidR="00A8752C" w:rsidRPr="00A8752C">
        <w:rPr>
          <w:rFonts w:ascii="Times New Roman" w:hAnsi="Times New Roman" w:cs="Times New Roman"/>
          <w:sz w:val="28"/>
          <w:szCs w:val="28"/>
          <w:lang w:val="kk-KZ"/>
        </w:rPr>
        <w:t xml:space="preserve"> алдын алу </w:t>
      </w:r>
      <w:r w:rsidR="00964CA9">
        <w:rPr>
          <w:rFonts w:ascii="Times New Roman" w:hAnsi="Times New Roman" w:cs="Times New Roman"/>
          <w:sz w:val="28"/>
          <w:szCs w:val="28"/>
          <w:lang w:val="kk-KZ"/>
        </w:rPr>
        <w:t xml:space="preserve">жөніндегі </w:t>
      </w:r>
      <w:r w:rsidR="00A8752C" w:rsidRPr="00A8752C">
        <w:rPr>
          <w:rFonts w:ascii="Times New Roman" w:hAnsi="Times New Roman" w:cs="Times New Roman"/>
          <w:sz w:val="28"/>
          <w:szCs w:val="28"/>
          <w:lang w:val="kk-KZ"/>
        </w:rPr>
        <w:t xml:space="preserve">құрылымдық </w:t>
      </w:r>
      <w:r w:rsidR="00964CA9" w:rsidRPr="00A8752C">
        <w:rPr>
          <w:rFonts w:ascii="Times New Roman" w:hAnsi="Times New Roman" w:cs="Times New Roman"/>
          <w:sz w:val="28"/>
          <w:szCs w:val="28"/>
          <w:lang w:val="kk-KZ"/>
        </w:rPr>
        <w:t>бөлімше</w:t>
      </w:r>
      <w:r w:rsidR="00A47BBC">
        <w:rPr>
          <w:rFonts w:ascii="Times New Roman" w:hAnsi="Times New Roman" w:cs="Times New Roman"/>
          <w:sz w:val="28"/>
          <w:szCs w:val="28"/>
          <w:lang w:val="kk-KZ"/>
        </w:rPr>
        <w:t>ні</w:t>
      </w:r>
      <w:r w:rsidR="00964CA9" w:rsidRPr="00A8752C">
        <w:rPr>
          <w:rFonts w:ascii="Times New Roman" w:hAnsi="Times New Roman" w:cs="Times New Roman"/>
          <w:sz w:val="28"/>
          <w:szCs w:val="28"/>
          <w:lang w:val="kk-KZ"/>
        </w:rPr>
        <w:t xml:space="preserve"> </w:t>
      </w:r>
      <w:r w:rsidR="00A8752C" w:rsidRPr="00A8752C">
        <w:rPr>
          <w:rFonts w:ascii="Times New Roman" w:hAnsi="Times New Roman" w:cs="Times New Roman"/>
          <w:sz w:val="28"/>
          <w:szCs w:val="28"/>
          <w:lang w:val="kk-KZ"/>
        </w:rPr>
        <w:t xml:space="preserve">жазбаша түрде </w:t>
      </w:r>
      <w:r w:rsidR="00A47BBC" w:rsidRPr="00A8752C">
        <w:rPr>
          <w:rFonts w:ascii="Times New Roman" w:hAnsi="Times New Roman" w:cs="Times New Roman"/>
          <w:sz w:val="28"/>
          <w:szCs w:val="28"/>
          <w:lang w:val="kk-KZ"/>
        </w:rPr>
        <w:t>хабар</w:t>
      </w:r>
      <w:r w:rsidR="00A47BBC">
        <w:rPr>
          <w:rFonts w:ascii="Times New Roman" w:hAnsi="Times New Roman" w:cs="Times New Roman"/>
          <w:sz w:val="28"/>
          <w:szCs w:val="28"/>
          <w:lang w:val="kk-KZ"/>
        </w:rPr>
        <w:t>дар етуге</w:t>
      </w:r>
      <w:r w:rsidR="00A47BBC" w:rsidRPr="00A8752C">
        <w:rPr>
          <w:rFonts w:ascii="Times New Roman" w:hAnsi="Times New Roman" w:cs="Times New Roman"/>
          <w:sz w:val="28"/>
          <w:szCs w:val="28"/>
          <w:lang w:val="kk-KZ"/>
        </w:rPr>
        <w:t xml:space="preserve"> </w:t>
      </w:r>
      <w:r w:rsidR="00A8752C" w:rsidRPr="00A8752C">
        <w:rPr>
          <w:rFonts w:ascii="Times New Roman" w:hAnsi="Times New Roman" w:cs="Times New Roman"/>
          <w:sz w:val="28"/>
          <w:szCs w:val="28"/>
          <w:lang w:val="kk-KZ"/>
        </w:rPr>
        <w:t>міндетті</w:t>
      </w:r>
      <w:r w:rsidRPr="00A8752C">
        <w:rPr>
          <w:rFonts w:ascii="Times New Roman" w:hAnsi="Times New Roman" w:cs="Times New Roman"/>
          <w:sz w:val="28"/>
          <w:szCs w:val="28"/>
          <w:lang w:val="kk-KZ"/>
        </w:rPr>
        <w:t>.</w:t>
      </w:r>
      <w:r w:rsidR="00964CA9">
        <w:rPr>
          <w:rFonts w:ascii="Times New Roman" w:hAnsi="Times New Roman" w:cs="Times New Roman"/>
          <w:sz w:val="28"/>
          <w:szCs w:val="28"/>
          <w:lang w:val="kk-KZ"/>
        </w:rPr>
        <w:t xml:space="preserve">  </w:t>
      </w:r>
    </w:p>
    <w:p w14:paraId="5E21BC4B" w14:textId="77777777" w:rsidR="00F34940" w:rsidRPr="00A8752C" w:rsidRDefault="00A8752C"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A8752C">
        <w:rPr>
          <w:rFonts w:ascii="Times New Roman" w:hAnsi="Times New Roman" w:cs="Times New Roman"/>
          <w:sz w:val="28"/>
          <w:szCs w:val="28"/>
          <w:lang w:val="kk-KZ"/>
        </w:rPr>
        <w:t xml:space="preserve">Егер тікелей басшы болмаса, келесі жоғары тұрған тұлғаны хабардар ету </w:t>
      </w:r>
      <w:r w:rsidR="00A47BBC">
        <w:rPr>
          <w:rFonts w:ascii="Times New Roman" w:hAnsi="Times New Roman" w:cs="Times New Roman"/>
          <w:sz w:val="28"/>
          <w:szCs w:val="28"/>
          <w:lang w:val="kk-KZ"/>
        </w:rPr>
        <w:t>қажет</w:t>
      </w:r>
      <w:r w:rsidRPr="00A8752C">
        <w:rPr>
          <w:rFonts w:ascii="Times New Roman" w:hAnsi="Times New Roman" w:cs="Times New Roman"/>
          <w:sz w:val="28"/>
          <w:szCs w:val="28"/>
          <w:lang w:val="kk-KZ"/>
        </w:rPr>
        <w:t xml:space="preserve">. Қажет болған кезде, мүдделер қақтығысы фактілері туралы </w:t>
      </w:r>
      <w:r w:rsidR="00A47BBC">
        <w:rPr>
          <w:rFonts w:ascii="Times New Roman" w:hAnsi="Times New Roman" w:cs="Times New Roman"/>
          <w:sz w:val="28"/>
          <w:szCs w:val="28"/>
          <w:lang w:val="kk-KZ"/>
        </w:rPr>
        <w:t xml:space="preserve">хабардар еткен адамдарды </w:t>
      </w:r>
      <w:r w:rsidRPr="00A8752C">
        <w:rPr>
          <w:rFonts w:ascii="Times New Roman" w:hAnsi="Times New Roman" w:cs="Times New Roman"/>
          <w:sz w:val="28"/>
          <w:szCs w:val="28"/>
          <w:lang w:val="kk-KZ"/>
        </w:rPr>
        <w:t>бірінші басшының қабылдау</w:t>
      </w:r>
      <w:r w:rsidR="00A47BBC">
        <w:rPr>
          <w:rFonts w:ascii="Times New Roman" w:hAnsi="Times New Roman" w:cs="Times New Roman"/>
          <w:sz w:val="28"/>
          <w:szCs w:val="28"/>
          <w:lang w:val="kk-KZ"/>
        </w:rPr>
        <w:t>ы</w:t>
      </w:r>
      <w:r w:rsidRPr="00A8752C">
        <w:rPr>
          <w:rFonts w:ascii="Times New Roman" w:hAnsi="Times New Roman" w:cs="Times New Roman"/>
          <w:sz w:val="28"/>
          <w:szCs w:val="28"/>
          <w:lang w:val="kk-KZ"/>
        </w:rPr>
        <w:t xml:space="preserve"> мүмкіндігі қамтамасыз ет</w:t>
      </w:r>
      <w:r w:rsidR="00A47BBC">
        <w:rPr>
          <w:rFonts w:ascii="Times New Roman" w:hAnsi="Times New Roman" w:cs="Times New Roman"/>
          <w:sz w:val="28"/>
          <w:szCs w:val="28"/>
          <w:lang w:val="kk-KZ"/>
        </w:rPr>
        <w:t>іледі</w:t>
      </w:r>
      <w:r w:rsidR="00F34940" w:rsidRPr="00A8752C">
        <w:rPr>
          <w:rFonts w:ascii="Times New Roman" w:hAnsi="Times New Roman" w:cs="Times New Roman"/>
          <w:sz w:val="28"/>
          <w:szCs w:val="28"/>
          <w:lang w:val="kk-KZ"/>
        </w:rPr>
        <w:t xml:space="preserve">. </w:t>
      </w:r>
    </w:p>
    <w:p w14:paraId="4F416748" w14:textId="77777777" w:rsidR="00F34940" w:rsidRPr="00A8752C" w:rsidRDefault="00A8752C"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A8752C">
        <w:rPr>
          <w:rFonts w:ascii="Times New Roman" w:hAnsi="Times New Roman" w:cs="Times New Roman"/>
          <w:sz w:val="28"/>
          <w:szCs w:val="28"/>
          <w:lang w:val="kk-KZ"/>
        </w:rPr>
        <w:t>Егер мүдделер қақтығысы мемлекеттік саяси қызметшілерге қатысты туындаса</w:t>
      </w:r>
      <w:r w:rsidR="00A47BBC">
        <w:rPr>
          <w:rFonts w:ascii="Times New Roman" w:hAnsi="Times New Roman" w:cs="Times New Roman"/>
          <w:sz w:val="28"/>
          <w:szCs w:val="28"/>
          <w:lang w:val="kk-KZ"/>
        </w:rPr>
        <w:t xml:space="preserve"> немесе туындауы мүмкін болса</w:t>
      </w:r>
      <w:r w:rsidRPr="00A8752C">
        <w:rPr>
          <w:rFonts w:ascii="Times New Roman" w:hAnsi="Times New Roman" w:cs="Times New Roman"/>
          <w:sz w:val="28"/>
          <w:szCs w:val="28"/>
          <w:lang w:val="kk-KZ"/>
        </w:rPr>
        <w:t xml:space="preserve">, хабарламаны </w:t>
      </w:r>
      <w:r w:rsidR="00A47BBC">
        <w:rPr>
          <w:rFonts w:ascii="Times New Roman" w:hAnsi="Times New Roman" w:cs="Times New Roman"/>
          <w:sz w:val="28"/>
          <w:szCs w:val="28"/>
          <w:lang w:val="kk-KZ"/>
        </w:rPr>
        <w:t>бірінші басшыға жіберу ұсынылады</w:t>
      </w:r>
      <w:r w:rsidR="00125BFC">
        <w:rPr>
          <w:rFonts w:ascii="Times New Roman" w:hAnsi="Times New Roman" w:cs="Times New Roman"/>
          <w:sz w:val="28"/>
          <w:szCs w:val="28"/>
          <w:lang w:val="kk-KZ"/>
        </w:rPr>
        <w:t>.</w:t>
      </w:r>
      <w:r w:rsidR="00F34940" w:rsidRPr="00A8752C">
        <w:rPr>
          <w:rFonts w:ascii="Times New Roman" w:hAnsi="Times New Roman" w:cs="Times New Roman"/>
          <w:sz w:val="28"/>
          <w:szCs w:val="28"/>
          <w:lang w:val="kk-KZ"/>
        </w:rPr>
        <w:t xml:space="preserve"> </w:t>
      </w:r>
    </w:p>
    <w:p w14:paraId="1B240D6D" w14:textId="77777777" w:rsidR="00F34940" w:rsidRPr="00381472" w:rsidRDefault="00F34940"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381472">
        <w:rPr>
          <w:rFonts w:ascii="Times New Roman" w:hAnsi="Times New Roman" w:cs="Times New Roman"/>
          <w:sz w:val="28"/>
          <w:szCs w:val="28"/>
          <w:lang w:val="kk-KZ"/>
        </w:rPr>
        <w:lastRenderedPageBreak/>
        <w:t xml:space="preserve">2) </w:t>
      </w:r>
      <w:r w:rsidR="00381472">
        <w:rPr>
          <w:rFonts w:ascii="Times New Roman" w:hAnsi="Times New Roman" w:cs="Times New Roman"/>
          <w:sz w:val="28"/>
          <w:szCs w:val="28"/>
          <w:lang w:val="kk-KZ"/>
        </w:rPr>
        <w:t>м</w:t>
      </w:r>
      <w:r w:rsidR="00381472" w:rsidRPr="00381472">
        <w:rPr>
          <w:rFonts w:ascii="Times New Roman" w:hAnsi="Times New Roman" w:cs="Times New Roman"/>
          <w:sz w:val="28"/>
          <w:szCs w:val="28"/>
          <w:lang w:val="kk-KZ"/>
        </w:rPr>
        <w:t>үдделер қақтығысы туралы хабарлама</w:t>
      </w:r>
      <w:r w:rsidR="007F0E7A">
        <w:rPr>
          <w:rFonts w:ascii="Times New Roman" w:hAnsi="Times New Roman" w:cs="Times New Roman"/>
          <w:sz w:val="28"/>
          <w:szCs w:val="28"/>
          <w:lang w:val="kk-KZ"/>
        </w:rPr>
        <w:t>ны</w:t>
      </w:r>
      <w:r w:rsidR="00381472" w:rsidRPr="00381472">
        <w:rPr>
          <w:rFonts w:ascii="Times New Roman" w:hAnsi="Times New Roman" w:cs="Times New Roman"/>
          <w:sz w:val="28"/>
          <w:szCs w:val="28"/>
          <w:lang w:val="kk-KZ"/>
        </w:rPr>
        <w:t xml:space="preserve"> немесе ақпарат</w:t>
      </w:r>
      <w:r w:rsidR="007F0E7A">
        <w:rPr>
          <w:rFonts w:ascii="Times New Roman" w:hAnsi="Times New Roman" w:cs="Times New Roman"/>
          <w:sz w:val="28"/>
          <w:szCs w:val="28"/>
          <w:lang w:val="kk-KZ"/>
        </w:rPr>
        <w:t xml:space="preserve">ты алған </w:t>
      </w:r>
      <w:r w:rsidR="00381472" w:rsidRPr="00381472">
        <w:rPr>
          <w:rFonts w:ascii="Times New Roman" w:hAnsi="Times New Roman" w:cs="Times New Roman"/>
          <w:sz w:val="28"/>
          <w:szCs w:val="28"/>
          <w:lang w:val="kk-KZ"/>
        </w:rPr>
        <w:t xml:space="preserve">басшы үш жұмыс күні ішінде </w:t>
      </w:r>
      <w:r w:rsidR="00A47BBC" w:rsidRPr="00381472">
        <w:rPr>
          <w:rFonts w:ascii="Times New Roman" w:hAnsi="Times New Roman" w:cs="Times New Roman"/>
          <w:sz w:val="28"/>
          <w:szCs w:val="28"/>
          <w:lang w:val="kk-KZ"/>
        </w:rPr>
        <w:t>о</w:t>
      </w:r>
      <w:r w:rsidR="00A47BBC">
        <w:rPr>
          <w:rFonts w:ascii="Times New Roman" w:hAnsi="Times New Roman" w:cs="Times New Roman"/>
          <w:sz w:val="28"/>
          <w:szCs w:val="28"/>
          <w:lang w:val="kk-KZ"/>
        </w:rPr>
        <w:t>ларды</w:t>
      </w:r>
      <w:r w:rsidR="00A47BBC" w:rsidRPr="00381472">
        <w:rPr>
          <w:rFonts w:ascii="Times New Roman" w:hAnsi="Times New Roman" w:cs="Times New Roman"/>
          <w:sz w:val="28"/>
          <w:szCs w:val="28"/>
          <w:lang w:val="kk-KZ"/>
        </w:rPr>
        <w:t xml:space="preserve"> </w:t>
      </w:r>
      <w:r w:rsidR="00381472" w:rsidRPr="00381472">
        <w:rPr>
          <w:rFonts w:ascii="Times New Roman" w:hAnsi="Times New Roman" w:cs="Times New Roman"/>
          <w:sz w:val="28"/>
          <w:szCs w:val="28"/>
          <w:lang w:val="kk-KZ"/>
        </w:rPr>
        <w:t>сыбайлас жемқорлық тәуекелдерін</w:t>
      </w:r>
      <w:r w:rsidR="00A47BBC">
        <w:rPr>
          <w:rFonts w:ascii="Times New Roman" w:hAnsi="Times New Roman" w:cs="Times New Roman"/>
          <w:sz w:val="28"/>
          <w:szCs w:val="28"/>
          <w:lang w:val="kk-KZ"/>
        </w:rPr>
        <w:t>ің</w:t>
      </w:r>
      <w:r w:rsidR="00381472" w:rsidRPr="00381472">
        <w:rPr>
          <w:rFonts w:ascii="Times New Roman" w:hAnsi="Times New Roman" w:cs="Times New Roman"/>
          <w:sz w:val="28"/>
          <w:szCs w:val="28"/>
          <w:lang w:val="kk-KZ"/>
        </w:rPr>
        <w:t xml:space="preserve"> алдын алу </w:t>
      </w:r>
      <w:r w:rsidR="00A47BBC">
        <w:rPr>
          <w:rFonts w:ascii="Times New Roman" w:hAnsi="Times New Roman" w:cs="Times New Roman"/>
          <w:sz w:val="28"/>
          <w:szCs w:val="28"/>
          <w:lang w:val="kk-KZ"/>
        </w:rPr>
        <w:t xml:space="preserve">жөніндегі </w:t>
      </w:r>
      <w:r w:rsidR="00381472" w:rsidRPr="00381472">
        <w:rPr>
          <w:rFonts w:ascii="Times New Roman" w:hAnsi="Times New Roman" w:cs="Times New Roman"/>
          <w:sz w:val="28"/>
          <w:szCs w:val="28"/>
          <w:lang w:val="kk-KZ"/>
        </w:rPr>
        <w:t xml:space="preserve">құрылымдық </w:t>
      </w:r>
      <w:r w:rsidR="00A47BBC" w:rsidRPr="00381472">
        <w:rPr>
          <w:rFonts w:ascii="Times New Roman" w:hAnsi="Times New Roman" w:cs="Times New Roman"/>
          <w:sz w:val="28"/>
          <w:szCs w:val="28"/>
          <w:lang w:val="kk-KZ"/>
        </w:rPr>
        <w:t>бөлімше</w:t>
      </w:r>
      <w:r w:rsidR="00A47BBC">
        <w:rPr>
          <w:rFonts w:ascii="Times New Roman" w:hAnsi="Times New Roman" w:cs="Times New Roman"/>
          <w:sz w:val="28"/>
          <w:szCs w:val="28"/>
          <w:lang w:val="kk-KZ"/>
        </w:rPr>
        <w:t>нің</w:t>
      </w:r>
      <w:r w:rsidR="00A47BBC" w:rsidRPr="00381472">
        <w:rPr>
          <w:rFonts w:ascii="Times New Roman" w:hAnsi="Times New Roman" w:cs="Times New Roman"/>
          <w:sz w:val="28"/>
          <w:szCs w:val="28"/>
          <w:lang w:val="kk-KZ"/>
        </w:rPr>
        <w:t xml:space="preserve"> </w:t>
      </w:r>
      <w:r w:rsidR="00381472" w:rsidRPr="00381472">
        <w:rPr>
          <w:rFonts w:ascii="Times New Roman" w:hAnsi="Times New Roman" w:cs="Times New Roman"/>
          <w:sz w:val="28"/>
          <w:szCs w:val="28"/>
          <w:lang w:val="kk-KZ"/>
        </w:rPr>
        <w:t>қарауына жібереді</w:t>
      </w:r>
      <w:r w:rsidR="00381472">
        <w:rPr>
          <w:rFonts w:ascii="Times New Roman" w:hAnsi="Times New Roman" w:cs="Times New Roman"/>
          <w:sz w:val="28"/>
          <w:szCs w:val="28"/>
          <w:lang w:val="kk-KZ"/>
        </w:rPr>
        <w:t>;</w:t>
      </w:r>
    </w:p>
    <w:p w14:paraId="5123C106" w14:textId="77777777" w:rsidR="00F34940" w:rsidRPr="008764FE" w:rsidRDefault="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8764FE">
        <w:rPr>
          <w:rFonts w:ascii="Times New Roman" w:hAnsi="Times New Roman" w:cs="Times New Roman"/>
          <w:sz w:val="28"/>
          <w:szCs w:val="28"/>
          <w:lang w:val="kk-KZ"/>
        </w:rPr>
        <w:t xml:space="preserve">3) </w:t>
      </w:r>
      <w:r w:rsidR="008764FE" w:rsidRPr="00381472">
        <w:rPr>
          <w:rFonts w:ascii="Times New Roman" w:hAnsi="Times New Roman" w:cs="Times New Roman"/>
          <w:sz w:val="28"/>
          <w:szCs w:val="28"/>
          <w:lang w:val="kk-KZ"/>
        </w:rPr>
        <w:t>сыбайлас жемқорлық тәуекелдерін</w:t>
      </w:r>
      <w:r w:rsidR="007F0E7A">
        <w:rPr>
          <w:rFonts w:ascii="Times New Roman" w:hAnsi="Times New Roman" w:cs="Times New Roman"/>
          <w:sz w:val="28"/>
          <w:szCs w:val="28"/>
          <w:lang w:val="kk-KZ"/>
        </w:rPr>
        <w:t>ің</w:t>
      </w:r>
      <w:r w:rsidR="008764FE" w:rsidRPr="00381472">
        <w:rPr>
          <w:rFonts w:ascii="Times New Roman" w:hAnsi="Times New Roman" w:cs="Times New Roman"/>
          <w:sz w:val="28"/>
          <w:szCs w:val="28"/>
          <w:lang w:val="kk-KZ"/>
        </w:rPr>
        <w:t xml:space="preserve"> алдын алу</w:t>
      </w:r>
      <w:r w:rsidR="007F0E7A">
        <w:rPr>
          <w:rFonts w:ascii="Times New Roman" w:hAnsi="Times New Roman" w:cs="Times New Roman"/>
          <w:sz w:val="28"/>
          <w:szCs w:val="28"/>
          <w:lang w:val="kk-KZ"/>
        </w:rPr>
        <w:t xml:space="preserve"> жөніндегі</w:t>
      </w:r>
      <w:r w:rsidR="008764FE" w:rsidRPr="00381472">
        <w:rPr>
          <w:rFonts w:ascii="Times New Roman" w:hAnsi="Times New Roman" w:cs="Times New Roman"/>
          <w:sz w:val="28"/>
          <w:szCs w:val="28"/>
          <w:lang w:val="kk-KZ"/>
        </w:rPr>
        <w:t xml:space="preserve"> құрылымдық бөлімше</w:t>
      </w:r>
      <w:r w:rsidR="008764FE">
        <w:rPr>
          <w:rFonts w:ascii="Times New Roman" w:hAnsi="Times New Roman" w:cs="Times New Roman"/>
          <w:sz w:val="28"/>
          <w:szCs w:val="28"/>
          <w:lang w:val="kk-KZ"/>
        </w:rPr>
        <w:t xml:space="preserve"> </w:t>
      </w:r>
      <w:r w:rsidR="008764FE" w:rsidRPr="008764FE">
        <w:rPr>
          <w:rFonts w:ascii="Times New Roman" w:hAnsi="Times New Roman" w:cs="Times New Roman"/>
          <w:sz w:val="28"/>
          <w:szCs w:val="28"/>
          <w:lang w:val="kk-KZ"/>
        </w:rPr>
        <w:t xml:space="preserve"> </w:t>
      </w:r>
      <w:r w:rsidR="007F0E7A" w:rsidRPr="008764FE">
        <w:rPr>
          <w:rFonts w:ascii="Times New Roman" w:hAnsi="Times New Roman" w:cs="Times New Roman"/>
          <w:sz w:val="28"/>
          <w:szCs w:val="28"/>
          <w:lang w:val="kk-KZ"/>
        </w:rPr>
        <w:t xml:space="preserve">мүдделер қақтығысы жөніндегі </w:t>
      </w:r>
      <w:r w:rsidR="007F0E7A">
        <w:rPr>
          <w:rFonts w:ascii="Times New Roman" w:hAnsi="Times New Roman" w:cs="Times New Roman"/>
          <w:sz w:val="28"/>
          <w:szCs w:val="28"/>
          <w:lang w:val="kk-KZ"/>
        </w:rPr>
        <w:t xml:space="preserve">аталған </w:t>
      </w:r>
      <w:r w:rsidR="008764FE" w:rsidRPr="008764FE">
        <w:rPr>
          <w:rFonts w:ascii="Times New Roman" w:hAnsi="Times New Roman" w:cs="Times New Roman"/>
          <w:sz w:val="28"/>
          <w:szCs w:val="28"/>
          <w:lang w:val="kk-KZ"/>
        </w:rPr>
        <w:t>хабарламалар</w:t>
      </w:r>
      <w:r w:rsidR="007F0E7A">
        <w:rPr>
          <w:rFonts w:ascii="Times New Roman" w:hAnsi="Times New Roman" w:cs="Times New Roman"/>
          <w:sz w:val="28"/>
          <w:szCs w:val="28"/>
          <w:lang w:val="kk-KZ"/>
        </w:rPr>
        <w:t>ды</w:t>
      </w:r>
      <w:r w:rsidR="008764FE" w:rsidRPr="008764FE">
        <w:rPr>
          <w:rFonts w:ascii="Times New Roman" w:hAnsi="Times New Roman" w:cs="Times New Roman"/>
          <w:sz w:val="28"/>
          <w:szCs w:val="28"/>
          <w:lang w:val="kk-KZ"/>
        </w:rPr>
        <w:t xml:space="preserve"> немесе басқа да ақпаратты </w:t>
      </w:r>
      <w:r w:rsidR="007F0E7A" w:rsidRPr="008764FE">
        <w:rPr>
          <w:rFonts w:ascii="Times New Roman" w:hAnsi="Times New Roman" w:cs="Times New Roman"/>
          <w:sz w:val="28"/>
          <w:szCs w:val="28"/>
          <w:lang w:val="kk-KZ"/>
        </w:rPr>
        <w:t>қара</w:t>
      </w:r>
      <w:r w:rsidR="007F0E7A">
        <w:rPr>
          <w:rFonts w:ascii="Times New Roman" w:hAnsi="Times New Roman" w:cs="Times New Roman"/>
          <w:sz w:val="28"/>
          <w:szCs w:val="28"/>
          <w:lang w:val="kk-KZ"/>
        </w:rPr>
        <w:t>п, он</w:t>
      </w:r>
      <w:r w:rsidR="007F0E7A" w:rsidRPr="008764FE">
        <w:rPr>
          <w:rFonts w:ascii="Times New Roman" w:hAnsi="Times New Roman" w:cs="Times New Roman"/>
          <w:sz w:val="28"/>
          <w:szCs w:val="28"/>
          <w:lang w:val="kk-KZ"/>
        </w:rPr>
        <w:t xml:space="preserve"> жұмыс күні ішінде</w:t>
      </w:r>
      <w:r w:rsidR="007F0E7A">
        <w:rPr>
          <w:rFonts w:ascii="Times New Roman" w:hAnsi="Times New Roman" w:cs="Times New Roman"/>
          <w:sz w:val="28"/>
          <w:szCs w:val="28"/>
          <w:lang w:val="kk-KZ"/>
        </w:rPr>
        <w:t xml:space="preserve"> </w:t>
      </w:r>
      <w:r w:rsidR="008764FE">
        <w:rPr>
          <w:rFonts w:ascii="Times New Roman" w:hAnsi="Times New Roman" w:cs="Times New Roman"/>
          <w:sz w:val="28"/>
          <w:szCs w:val="28"/>
          <w:lang w:val="kk-KZ"/>
        </w:rPr>
        <w:t>Министрлік</w:t>
      </w:r>
      <w:r w:rsidR="008764FE" w:rsidRPr="008764FE">
        <w:rPr>
          <w:rFonts w:ascii="Times New Roman" w:hAnsi="Times New Roman" w:cs="Times New Roman"/>
          <w:sz w:val="28"/>
          <w:szCs w:val="28"/>
          <w:lang w:val="kk-KZ"/>
        </w:rPr>
        <w:t xml:space="preserve"> басшылығына </w:t>
      </w:r>
      <w:r w:rsidR="007F0E7A">
        <w:rPr>
          <w:rFonts w:ascii="Times New Roman" w:hAnsi="Times New Roman" w:cs="Times New Roman"/>
          <w:sz w:val="28"/>
          <w:szCs w:val="28"/>
          <w:lang w:val="kk-KZ"/>
        </w:rPr>
        <w:t xml:space="preserve">мүдделер қақтығысының алдын алу және оны реттеу жөнінде </w:t>
      </w:r>
      <w:r w:rsidR="008764FE" w:rsidRPr="008764FE">
        <w:rPr>
          <w:rFonts w:ascii="Times New Roman" w:hAnsi="Times New Roman" w:cs="Times New Roman"/>
          <w:sz w:val="28"/>
          <w:szCs w:val="28"/>
          <w:lang w:val="kk-KZ"/>
        </w:rPr>
        <w:t>ұсынымдар немесе мұндай қақтығыстың жоқ екен</w:t>
      </w:r>
      <w:r w:rsidR="007F0E7A">
        <w:rPr>
          <w:rFonts w:ascii="Times New Roman" w:hAnsi="Times New Roman" w:cs="Times New Roman"/>
          <w:sz w:val="28"/>
          <w:szCs w:val="28"/>
          <w:lang w:val="kk-KZ"/>
        </w:rPr>
        <w:t>і туралы қорытынды ұсынады</w:t>
      </w:r>
      <w:r w:rsidR="000F6CDB" w:rsidRPr="008764FE">
        <w:rPr>
          <w:rFonts w:ascii="Times New Roman" w:hAnsi="Times New Roman" w:cs="Times New Roman"/>
          <w:sz w:val="28"/>
          <w:szCs w:val="28"/>
          <w:lang w:val="kk-KZ"/>
        </w:rPr>
        <w:t>;</w:t>
      </w:r>
    </w:p>
    <w:p w14:paraId="63B0E662" w14:textId="77777777" w:rsidR="004E2067" w:rsidRPr="004E2067" w:rsidRDefault="00F34940" w:rsidP="004E2067">
      <w:pPr>
        <w:tabs>
          <w:tab w:val="left" w:pos="709"/>
          <w:tab w:val="left" w:pos="993"/>
        </w:tabs>
        <w:spacing w:after="0" w:line="240" w:lineRule="auto"/>
        <w:ind w:firstLine="709"/>
        <w:jc w:val="both"/>
        <w:rPr>
          <w:rFonts w:ascii="Times New Roman" w:hAnsi="Times New Roman" w:cs="Times New Roman"/>
          <w:sz w:val="28"/>
          <w:szCs w:val="28"/>
          <w:lang w:val="kk-KZ"/>
        </w:rPr>
      </w:pPr>
      <w:r w:rsidRPr="004E2067">
        <w:rPr>
          <w:rFonts w:ascii="Times New Roman" w:hAnsi="Times New Roman" w:cs="Times New Roman"/>
          <w:sz w:val="28"/>
          <w:szCs w:val="28"/>
          <w:lang w:val="kk-KZ"/>
        </w:rPr>
        <w:t xml:space="preserve">4) </w:t>
      </w:r>
      <w:r w:rsidR="007F0E7A">
        <w:rPr>
          <w:rFonts w:ascii="Times New Roman" w:hAnsi="Times New Roman" w:cs="Times New Roman"/>
          <w:sz w:val="28"/>
          <w:szCs w:val="28"/>
          <w:lang w:val="kk-KZ"/>
        </w:rPr>
        <w:t>м</w:t>
      </w:r>
      <w:r w:rsidR="007F0E7A" w:rsidRPr="004E2067">
        <w:rPr>
          <w:rFonts w:ascii="Times New Roman" w:hAnsi="Times New Roman" w:cs="Times New Roman"/>
          <w:sz w:val="28"/>
          <w:szCs w:val="28"/>
          <w:lang w:val="kk-KZ"/>
        </w:rPr>
        <w:t xml:space="preserve">үдделер </w:t>
      </w:r>
      <w:r w:rsidR="004E2067" w:rsidRPr="004E2067">
        <w:rPr>
          <w:rFonts w:ascii="Times New Roman" w:hAnsi="Times New Roman" w:cs="Times New Roman"/>
          <w:sz w:val="28"/>
          <w:szCs w:val="28"/>
          <w:lang w:val="kk-KZ"/>
        </w:rPr>
        <w:t xml:space="preserve">қақтығысы </w:t>
      </w:r>
      <w:r w:rsidR="007F0E7A">
        <w:rPr>
          <w:rFonts w:ascii="Times New Roman" w:hAnsi="Times New Roman" w:cs="Times New Roman"/>
          <w:sz w:val="28"/>
          <w:szCs w:val="28"/>
          <w:lang w:val="kk-KZ"/>
        </w:rPr>
        <w:t xml:space="preserve">расталған </w:t>
      </w:r>
      <w:r w:rsidR="004E2067" w:rsidRPr="004E2067">
        <w:rPr>
          <w:rFonts w:ascii="Times New Roman" w:hAnsi="Times New Roman" w:cs="Times New Roman"/>
          <w:sz w:val="28"/>
          <w:szCs w:val="28"/>
          <w:lang w:val="kk-KZ"/>
        </w:rPr>
        <w:t xml:space="preserve">кезде </w:t>
      </w:r>
      <w:r w:rsidR="004E2067">
        <w:rPr>
          <w:rFonts w:ascii="Times New Roman" w:hAnsi="Times New Roman" w:cs="Times New Roman"/>
          <w:sz w:val="28"/>
          <w:szCs w:val="28"/>
          <w:lang w:val="kk-KZ"/>
        </w:rPr>
        <w:t>Министрлік</w:t>
      </w:r>
      <w:r w:rsidR="004E2067" w:rsidRPr="004E2067">
        <w:rPr>
          <w:rFonts w:ascii="Times New Roman" w:hAnsi="Times New Roman" w:cs="Times New Roman"/>
          <w:sz w:val="28"/>
          <w:szCs w:val="28"/>
          <w:lang w:val="kk-KZ"/>
        </w:rPr>
        <w:t xml:space="preserve"> басшылығы </w:t>
      </w:r>
      <w:r w:rsidR="007F0E7A">
        <w:rPr>
          <w:rFonts w:ascii="Times New Roman" w:hAnsi="Times New Roman" w:cs="Times New Roman"/>
          <w:sz w:val="28"/>
          <w:szCs w:val="28"/>
          <w:lang w:val="kk-KZ"/>
        </w:rPr>
        <w:t xml:space="preserve">ұсынымды алған күннен бастап </w:t>
      </w:r>
      <w:r w:rsidR="004E2067">
        <w:rPr>
          <w:rFonts w:ascii="Times New Roman" w:hAnsi="Times New Roman" w:cs="Times New Roman"/>
          <w:sz w:val="28"/>
          <w:szCs w:val="28"/>
          <w:lang w:val="kk-KZ"/>
        </w:rPr>
        <w:t>он</w:t>
      </w:r>
      <w:r w:rsidR="004E2067" w:rsidRPr="004E2067">
        <w:rPr>
          <w:rFonts w:ascii="Times New Roman" w:hAnsi="Times New Roman" w:cs="Times New Roman"/>
          <w:sz w:val="28"/>
          <w:szCs w:val="28"/>
          <w:lang w:val="kk-KZ"/>
        </w:rPr>
        <w:t xml:space="preserve"> жұмыс күні ішінде мүдделер қақтығысын</w:t>
      </w:r>
      <w:r w:rsidR="007F0E7A">
        <w:rPr>
          <w:rFonts w:ascii="Times New Roman" w:hAnsi="Times New Roman" w:cs="Times New Roman"/>
          <w:sz w:val="28"/>
          <w:szCs w:val="28"/>
          <w:lang w:val="kk-KZ"/>
        </w:rPr>
        <w:t>ың</w:t>
      </w:r>
      <w:r w:rsidR="004E2067" w:rsidRPr="004E2067">
        <w:rPr>
          <w:rFonts w:ascii="Times New Roman" w:hAnsi="Times New Roman" w:cs="Times New Roman"/>
          <w:sz w:val="28"/>
          <w:szCs w:val="28"/>
          <w:lang w:val="kk-KZ"/>
        </w:rPr>
        <w:t xml:space="preserve"> алдын алу және оны реттеу бойынша мынадай:</w:t>
      </w:r>
    </w:p>
    <w:p w14:paraId="14832A53" w14:textId="77777777" w:rsidR="004E2067" w:rsidRPr="004E2067" w:rsidRDefault="004E2067" w:rsidP="004E2067">
      <w:pPr>
        <w:tabs>
          <w:tab w:val="left" w:pos="709"/>
          <w:tab w:val="left" w:pos="993"/>
        </w:tabs>
        <w:spacing w:after="0" w:line="240" w:lineRule="auto"/>
        <w:ind w:firstLine="709"/>
        <w:jc w:val="both"/>
        <w:rPr>
          <w:rFonts w:ascii="Times New Roman" w:hAnsi="Times New Roman" w:cs="Times New Roman"/>
          <w:sz w:val="28"/>
          <w:szCs w:val="28"/>
          <w:lang w:val="kk-KZ"/>
        </w:rPr>
      </w:pPr>
      <w:r w:rsidRPr="004E2067">
        <w:rPr>
          <w:rFonts w:ascii="Times New Roman" w:hAnsi="Times New Roman" w:cs="Times New Roman"/>
          <w:sz w:val="28"/>
          <w:szCs w:val="28"/>
          <w:lang w:val="kk-KZ"/>
        </w:rPr>
        <w:t>мүдделер қақтығысына байланысты мәселе бойынша лауазымдық міндеттерді атқаруды басқа адамға тапсыру;</w:t>
      </w:r>
    </w:p>
    <w:p w14:paraId="06FB7B23" w14:textId="77777777" w:rsidR="004E2067" w:rsidRPr="004E2067" w:rsidRDefault="004E2067" w:rsidP="004E2067">
      <w:pPr>
        <w:tabs>
          <w:tab w:val="left" w:pos="709"/>
          <w:tab w:val="left" w:pos="993"/>
        </w:tabs>
        <w:spacing w:after="0" w:line="240" w:lineRule="auto"/>
        <w:ind w:firstLine="709"/>
        <w:jc w:val="both"/>
        <w:rPr>
          <w:rFonts w:ascii="Times New Roman" w:hAnsi="Times New Roman" w:cs="Times New Roman"/>
          <w:sz w:val="28"/>
          <w:szCs w:val="28"/>
          <w:lang w:val="kk-KZ"/>
        </w:rPr>
      </w:pPr>
      <w:r w:rsidRPr="004E2067">
        <w:rPr>
          <w:rFonts w:ascii="Times New Roman" w:hAnsi="Times New Roman" w:cs="Times New Roman"/>
          <w:sz w:val="28"/>
          <w:szCs w:val="28"/>
          <w:lang w:val="kk-KZ"/>
        </w:rPr>
        <w:t>лауазымдық міндеттерді өзгерту;</w:t>
      </w:r>
    </w:p>
    <w:p w14:paraId="78AF9E0A" w14:textId="77777777" w:rsidR="00F34940" w:rsidRPr="004E2067" w:rsidRDefault="004E2067" w:rsidP="004E2067">
      <w:pPr>
        <w:tabs>
          <w:tab w:val="left" w:pos="709"/>
          <w:tab w:val="left" w:pos="993"/>
        </w:tabs>
        <w:spacing w:after="0" w:line="240" w:lineRule="auto"/>
        <w:ind w:firstLine="709"/>
        <w:jc w:val="both"/>
        <w:rPr>
          <w:rFonts w:ascii="Times New Roman" w:hAnsi="Times New Roman" w:cs="Times New Roman"/>
          <w:sz w:val="28"/>
          <w:szCs w:val="28"/>
          <w:lang w:val="kk-KZ"/>
        </w:rPr>
      </w:pPr>
      <w:r w:rsidRPr="004E2067">
        <w:rPr>
          <w:rFonts w:ascii="Times New Roman" w:hAnsi="Times New Roman" w:cs="Times New Roman"/>
          <w:sz w:val="28"/>
          <w:szCs w:val="28"/>
          <w:lang w:val="kk-KZ"/>
        </w:rPr>
        <w:t xml:space="preserve">мүдделер қақтығысын жою </w:t>
      </w:r>
      <w:r w:rsidR="00A144AD">
        <w:rPr>
          <w:rFonts w:ascii="Times New Roman" w:hAnsi="Times New Roman" w:cs="Times New Roman"/>
          <w:sz w:val="28"/>
          <w:szCs w:val="28"/>
          <w:lang w:val="kk-KZ"/>
        </w:rPr>
        <w:t>жөнінде</w:t>
      </w:r>
      <w:r w:rsidR="00A144AD" w:rsidRPr="004E2067">
        <w:rPr>
          <w:rFonts w:ascii="Times New Roman" w:hAnsi="Times New Roman" w:cs="Times New Roman"/>
          <w:sz w:val="28"/>
          <w:szCs w:val="28"/>
          <w:lang w:val="kk-KZ"/>
        </w:rPr>
        <w:t xml:space="preserve"> </w:t>
      </w:r>
      <w:r w:rsidRPr="004E2067">
        <w:rPr>
          <w:rFonts w:ascii="Times New Roman" w:hAnsi="Times New Roman" w:cs="Times New Roman"/>
          <w:sz w:val="28"/>
          <w:szCs w:val="28"/>
          <w:lang w:val="kk-KZ"/>
        </w:rPr>
        <w:t xml:space="preserve">өзге де </w:t>
      </w:r>
      <w:r w:rsidR="007F0E7A" w:rsidRPr="004E2067">
        <w:rPr>
          <w:rFonts w:ascii="Times New Roman" w:hAnsi="Times New Roman" w:cs="Times New Roman"/>
          <w:sz w:val="28"/>
          <w:szCs w:val="28"/>
          <w:lang w:val="kk-KZ"/>
        </w:rPr>
        <w:t>шаралар қабылдауға міндетті</w:t>
      </w:r>
      <w:r w:rsidR="000F6CDB" w:rsidRPr="004E2067">
        <w:rPr>
          <w:rFonts w:ascii="Times New Roman" w:hAnsi="Times New Roman" w:cs="Times New Roman"/>
          <w:sz w:val="28"/>
          <w:szCs w:val="28"/>
          <w:lang w:val="kk-KZ"/>
        </w:rPr>
        <w:t>;</w:t>
      </w:r>
      <w:r w:rsidR="00F34940" w:rsidRPr="004E2067">
        <w:rPr>
          <w:rFonts w:ascii="Times New Roman" w:hAnsi="Times New Roman" w:cs="Times New Roman"/>
          <w:sz w:val="28"/>
          <w:szCs w:val="28"/>
          <w:lang w:val="kk-KZ"/>
        </w:rPr>
        <w:t xml:space="preserve"> </w:t>
      </w:r>
    </w:p>
    <w:p w14:paraId="044EEBE9" w14:textId="77777777" w:rsidR="00F34940" w:rsidRPr="009A0A2D" w:rsidRDefault="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9A0A2D">
        <w:rPr>
          <w:rFonts w:ascii="Times New Roman" w:hAnsi="Times New Roman" w:cs="Times New Roman"/>
          <w:sz w:val="28"/>
          <w:szCs w:val="28"/>
          <w:lang w:val="kk-KZ"/>
        </w:rPr>
        <w:t xml:space="preserve">5) </w:t>
      </w:r>
      <w:r w:rsidR="00A144AD" w:rsidRPr="009A0A2D">
        <w:rPr>
          <w:rFonts w:ascii="Times New Roman" w:hAnsi="Times New Roman" w:cs="Times New Roman"/>
          <w:sz w:val="28"/>
          <w:szCs w:val="28"/>
          <w:lang w:val="kk-KZ"/>
        </w:rPr>
        <w:t>бірінші басшы</w:t>
      </w:r>
      <w:r w:rsidR="00A144AD">
        <w:rPr>
          <w:rFonts w:ascii="Times New Roman" w:hAnsi="Times New Roman" w:cs="Times New Roman"/>
          <w:sz w:val="28"/>
          <w:szCs w:val="28"/>
          <w:lang w:val="kk-KZ"/>
        </w:rPr>
        <w:t>ға өзінде туындаған м</w:t>
      </w:r>
      <w:r w:rsidR="00A144AD" w:rsidRPr="009A0A2D">
        <w:rPr>
          <w:rFonts w:ascii="Times New Roman" w:hAnsi="Times New Roman" w:cs="Times New Roman"/>
          <w:sz w:val="28"/>
          <w:szCs w:val="28"/>
          <w:lang w:val="kk-KZ"/>
        </w:rPr>
        <w:t>үдделер қақтығысы</w:t>
      </w:r>
      <w:r w:rsidR="00A144AD" w:rsidRPr="00A144AD">
        <w:rPr>
          <w:rFonts w:ascii="Times New Roman" w:hAnsi="Times New Roman" w:cs="Times New Roman"/>
          <w:sz w:val="28"/>
          <w:szCs w:val="28"/>
          <w:lang w:val="kk-KZ"/>
        </w:rPr>
        <w:t xml:space="preserve"> </w:t>
      </w:r>
      <w:r w:rsidR="00A144AD" w:rsidRPr="009A0A2D">
        <w:rPr>
          <w:rFonts w:ascii="Times New Roman" w:hAnsi="Times New Roman" w:cs="Times New Roman"/>
          <w:sz w:val="28"/>
          <w:szCs w:val="28"/>
          <w:lang w:val="kk-KZ"/>
        </w:rPr>
        <w:t>мәселе</w:t>
      </w:r>
      <w:r w:rsidR="00A144AD">
        <w:rPr>
          <w:rFonts w:ascii="Times New Roman" w:hAnsi="Times New Roman" w:cs="Times New Roman"/>
          <w:sz w:val="28"/>
          <w:szCs w:val="28"/>
          <w:lang w:val="kk-KZ"/>
        </w:rPr>
        <w:t>сі</w:t>
      </w:r>
      <w:r w:rsidR="00A144AD" w:rsidRPr="009A0A2D">
        <w:rPr>
          <w:rFonts w:ascii="Times New Roman" w:hAnsi="Times New Roman" w:cs="Times New Roman"/>
          <w:sz w:val="28"/>
          <w:szCs w:val="28"/>
          <w:lang w:val="kk-KZ"/>
        </w:rPr>
        <w:t xml:space="preserve"> б</w:t>
      </w:r>
      <w:r w:rsidR="00A144AD">
        <w:rPr>
          <w:rFonts w:ascii="Times New Roman" w:hAnsi="Times New Roman" w:cs="Times New Roman"/>
          <w:sz w:val="28"/>
          <w:szCs w:val="28"/>
          <w:lang w:val="kk-KZ"/>
        </w:rPr>
        <w:t>ойынша</w:t>
      </w:r>
      <w:r w:rsidR="00A144AD" w:rsidRPr="00A144AD">
        <w:rPr>
          <w:rFonts w:ascii="Times New Roman" w:hAnsi="Times New Roman" w:cs="Times New Roman"/>
          <w:sz w:val="28"/>
          <w:szCs w:val="28"/>
          <w:lang w:val="kk-KZ"/>
        </w:rPr>
        <w:t xml:space="preserve"> </w:t>
      </w:r>
      <w:r w:rsidR="00A144AD" w:rsidRPr="009A0A2D">
        <w:rPr>
          <w:rFonts w:ascii="Times New Roman" w:hAnsi="Times New Roman" w:cs="Times New Roman"/>
          <w:sz w:val="28"/>
          <w:szCs w:val="28"/>
          <w:lang w:val="kk-KZ"/>
        </w:rPr>
        <w:t>объективті шешім қабылдау үшін</w:t>
      </w:r>
      <w:r w:rsidR="00A144AD">
        <w:rPr>
          <w:rFonts w:ascii="Times New Roman" w:hAnsi="Times New Roman" w:cs="Times New Roman"/>
          <w:sz w:val="28"/>
          <w:szCs w:val="28"/>
          <w:lang w:val="kk-KZ"/>
        </w:rPr>
        <w:t xml:space="preserve"> осы факт анықталған кезден бастап</w:t>
      </w:r>
      <w:r w:rsidR="00A144AD" w:rsidRPr="00A144AD">
        <w:rPr>
          <w:rFonts w:ascii="Times New Roman" w:hAnsi="Times New Roman" w:cs="Times New Roman"/>
          <w:sz w:val="28"/>
          <w:szCs w:val="28"/>
          <w:lang w:val="kk-KZ"/>
        </w:rPr>
        <w:t xml:space="preserve"> </w:t>
      </w:r>
      <w:r w:rsidR="00A144AD" w:rsidRPr="009A0A2D">
        <w:rPr>
          <w:rFonts w:ascii="Times New Roman" w:hAnsi="Times New Roman" w:cs="Times New Roman"/>
          <w:sz w:val="28"/>
          <w:szCs w:val="28"/>
          <w:lang w:val="kk-KZ"/>
        </w:rPr>
        <w:t xml:space="preserve">өкілеттіктерді </w:t>
      </w:r>
      <w:r w:rsidR="00462FF4">
        <w:rPr>
          <w:rFonts w:ascii="Times New Roman" w:hAnsi="Times New Roman" w:cs="Times New Roman"/>
          <w:sz w:val="28"/>
          <w:szCs w:val="28"/>
          <w:lang w:val="kk-KZ"/>
        </w:rPr>
        <w:t xml:space="preserve">уәкілетті адамға </w:t>
      </w:r>
      <w:r w:rsidR="00A144AD">
        <w:rPr>
          <w:rFonts w:ascii="Times New Roman" w:hAnsi="Times New Roman" w:cs="Times New Roman"/>
          <w:sz w:val="28"/>
          <w:szCs w:val="28"/>
          <w:lang w:val="kk-KZ"/>
        </w:rPr>
        <w:t>беру</w:t>
      </w:r>
      <w:r w:rsidR="00A144AD" w:rsidRPr="009A0A2D">
        <w:rPr>
          <w:rFonts w:ascii="Times New Roman" w:hAnsi="Times New Roman" w:cs="Times New Roman"/>
          <w:sz w:val="28"/>
          <w:szCs w:val="28"/>
          <w:lang w:val="kk-KZ"/>
        </w:rPr>
        <w:t xml:space="preserve"> ұсынылады</w:t>
      </w:r>
      <w:r w:rsidR="000F6CDB" w:rsidRPr="009A0A2D">
        <w:rPr>
          <w:rFonts w:ascii="Times New Roman" w:hAnsi="Times New Roman" w:cs="Times New Roman"/>
          <w:sz w:val="28"/>
          <w:szCs w:val="28"/>
          <w:lang w:val="kk-KZ"/>
        </w:rPr>
        <w:t>;</w:t>
      </w:r>
      <w:r w:rsidR="00A144AD">
        <w:rPr>
          <w:rFonts w:ascii="Times New Roman" w:hAnsi="Times New Roman" w:cs="Times New Roman"/>
          <w:sz w:val="28"/>
          <w:szCs w:val="28"/>
          <w:lang w:val="kk-KZ"/>
        </w:rPr>
        <w:t xml:space="preserve"> </w:t>
      </w:r>
    </w:p>
    <w:p w14:paraId="62BCE9F0" w14:textId="77777777" w:rsidR="00F34940" w:rsidRPr="006C778E" w:rsidRDefault="00F34940"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6C778E">
        <w:rPr>
          <w:rFonts w:ascii="Times New Roman" w:hAnsi="Times New Roman" w:cs="Times New Roman"/>
          <w:sz w:val="28"/>
          <w:szCs w:val="28"/>
          <w:lang w:val="kk-KZ"/>
        </w:rPr>
        <w:t xml:space="preserve">6) </w:t>
      </w:r>
      <w:r w:rsidR="006C778E">
        <w:rPr>
          <w:rFonts w:ascii="Times New Roman" w:hAnsi="Times New Roman" w:cs="Times New Roman"/>
          <w:sz w:val="28"/>
          <w:szCs w:val="28"/>
          <w:lang w:val="kk-KZ"/>
        </w:rPr>
        <w:t>м</w:t>
      </w:r>
      <w:r w:rsidR="006C778E" w:rsidRPr="006C778E">
        <w:rPr>
          <w:rFonts w:ascii="Times New Roman" w:hAnsi="Times New Roman" w:cs="Times New Roman"/>
          <w:sz w:val="28"/>
          <w:szCs w:val="28"/>
          <w:lang w:val="kk-KZ"/>
        </w:rPr>
        <w:t xml:space="preserve">үдделер қақтығысын болдырмау және реттеу мүмкін болмаған жағдайда, мүдделер қақтығысы орын алған немесе орын алуы мүмкін адам </w:t>
      </w:r>
      <w:r w:rsidR="00A144AD" w:rsidRPr="006C778E">
        <w:rPr>
          <w:rFonts w:ascii="Times New Roman" w:hAnsi="Times New Roman" w:cs="Times New Roman"/>
          <w:sz w:val="28"/>
          <w:szCs w:val="28"/>
          <w:lang w:val="kk-KZ"/>
        </w:rPr>
        <w:t>о</w:t>
      </w:r>
      <w:r w:rsidR="00A144AD">
        <w:rPr>
          <w:rFonts w:ascii="Times New Roman" w:hAnsi="Times New Roman" w:cs="Times New Roman"/>
          <w:sz w:val="28"/>
          <w:szCs w:val="28"/>
          <w:lang w:val="kk-KZ"/>
        </w:rPr>
        <w:t>л</w:t>
      </w:r>
      <w:r w:rsidR="00A144AD" w:rsidRPr="006C778E">
        <w:rPr>
          <w:rFonts w:ascii="Times New Roman" w:hAnsi="Times New Roman" w:cs="Times New Roman"/>
          <w:sz w:val="28"/>
          <w:szCs w:val="28"/>
          <w:lang w:val="kk-KZ"/>
        </w:rPr>
        <w:t xml:space="preserve"> </w:t>
      </w:r>
      <w:r w:rsidR="006C778E" w:rsidRPr="006C778E">
        <w:rPr>
          <w:rFonts w:ascii="Times New Roman" w:hAnsi="Times New Roman" w:cs="Times New Roman"/>
          <w:sz w:val="28"/>
          <w:szCs w:val="28"/>
          <w:lang w:val="kk-KZ"/>
        </w:rPr>
        <w:t>анықта</w:t>
      </w:r>
      <w:r w:rsidR="00A144AD">
        <w:rPr>
          <w:rFonts w:ascii="Times New Roman" w:hAnsi="Times New Roman" w:cs="Times New Roman"/>
          <w:sz w:val="28"/>
          <w:szCs w:val="28"/>
          <w:lang w:val="kk-KZ"/>
        </w:rPr>
        <w:t>л</w:t>
      </w:r>
      <w:r w:rsidR="006C778E" w:rsidRPr="006C778E">
        <w:rPr>
          <w:rFonts w:ascii="Times New Roman" w:hAnsi="Times New Roman" w:cs="Times New Roman"/>
          <w:sz w:val="28"/>
          <w:szCs w:val="28"/>
          <w:lang w:val="kk-KZ"/>
        </w:rPr>
        <w:t xml:space="preserve">ған сәттен бастап </w:t>
      </w:r>
      <w:r w:rsidR="006C778E">
        <w:rPr>
          <w:rFonts w:ascii="Times New Roman" w:hAnsi="Times New Roman" w:cs="Times New Roman"/>
          <w:sz w:val="28"/>
          <w:szCs w:val="28"/>
          <w:lang w:val="kk-KZ"/>
        </w:rPr>
        <w:t>үш</w:t>
      </w:r>
      <w:r w:rsidR="006C778E" w:rsidRPr="006C778E">
        <w:rPr>
          <w:rFonts w:ascii="Times New Roman" w:hAnsi="Times New Roman" w:cs="Times New Roman"/>
          <w:sz w:val="28"/>
          <w:szCs w:val="28"/>
          <w:lang w:val="kk-KZ"/>
        </w:rPr>
        <w:t xml:space="preserve"> айдан кешіктірмей мүдделер қақтығысына жол бер</w:t>
      </w:r>
      <w:r w:rsidR="00A144AD">
        <w:rPr>
          <w:rFonts w:ascii="Times New Roman" w:hAnsi="Times New Roman" w:cs="Times New Roman"/>
          <w:sz w:val="28"/>
          <w:szCs w:val="28"/>
          <w:lang w:val="kk-KZ"/>
        </w:rPr>
        <w:t>іл</w:t>
      </w:r>
      <w:r w:rsidR="006C778E" w:rsidRPr="006C778E">
        <w:rPr>
          <w:rFonts w:ascii="Times New Roman" w:hAnsi="Times New Roman" w:cs="Times New Roman"/>
          <w:sz w:val="28"/>
          <w:szCs w:val="28"/>
          <w:lang w:val="kk-KZ"/>
        </w:rPr>
        <w:t>мейтін тең дәрежелі лауазымға тағайындалады</w:t>
      </w:r>
      <w:r w:rsidRPr="006C778E">
        <w:rPr>
          <w:rFonts w:ascii="Times New Roman" w:hAnsi="Times New Roman" w:cs="Times New Roman"/>
          <w:sz w:val="28"/>
          <w:szCs w:val="28"/>
          <w:lang w:val="kk-KZ"/>
        </w:rPr>
        <w:t xml:space="preserve">. </w:t>
      </w:r>
    </w:p>
    <w:p w14:paraId="0467810C" w14:textId="77777777" w:rsidR="0018691B" w:rsidRDefault="00175C90"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175C90">
        <w:rPr>
          <w:rFonts w:ascii="Times New Roman" w:hAnsi="Times New Roman" w:cs="Times New Roman"/>
          <w:sz w:val="28"/>
          <w:szCs w:val="28"/>
          <w:lang w:val="kk-KZ"/>
        </w:rPr>
        <w:t>Мүдделер қақтығысының алдын алу</w:t>
      </w:r>
      <w:r w:rsidR="00A144AD">
        <w:rPr>
          <w:rFonts w:ascii="Times New Roman" w:hAnsi="Times New Roman" w:cs="Times New Roman"/>
          <w:sz w:val="28"/>
          <w:szCs w:val="28"/>
          <w:lang w:val="kk-KZ"/>
        </w:rPr>
        <w:t xml:space="preserve"> және оларды анықтау</w:t>
      </w:r>
      <w:r w:rsidRPr="00175C90">
        <w:rPr>
          <w:rFonts w:ascii="Times New Roman" w:hAnsi="Times New Roman" w:cs="Times New Roman"/>
          <w:sz w:val="28"/>
          <w:szCs w:val="28"/>
          <w:lang w:val="kk-KZ"/>
        </w:rPr>
        <w:t xml:space="preserve">, сондай-ақ мемлекеттік </w:t>
      </w:r>
      <w:r w:rsidR="0018691B" w:rsidRPr="00175C90">
        <w:rPr>
          <w:rFonts w:ascii="Times New Roman" w:hAnsi="Times New Roman" w:cs="Times New Roman"/>
          <w:sz w:val="28"/>
          <w:szCs w:val="28"/>
          <w:lang w:val="kk-KZ"/>
        </w:rPr>
        <w:t>қызмет</w:t>
      </w:r>
      <w:r w:rsidR="0018691B">
        <w:rPr>
          <w:rFonts w:ascii="Times New Roman" w:hAnsi="Times New Roman" w:cs="Times New Roman"/>
          <w:sz w:val="28"/>
          <w:szCs w:val="28"/>
          <w:lang w:val="kk-KZ"/>
        </w:rPr>
        <w:t>т</w:t>
      </w:r>
      <w:r w:rsidR="0018691B" w:rsidRPr="00175C90">
        <w:rPr>
          <w:rFonts w:ascii="Times New Roman" w:hAnsi="Times New Roman" w:cs="Times New Roman"/>
          <w:sz w:val="28"/>
          <w:szCs w:val="28"/>
          <w:lang w:val="kk-KZ"/>
        </w:rPr>
        <w:t xml:space="preserve">е </w:t>
      </w:r>
      <w:r w:rsidR="0018691B">
        <w:rPr>
          <w:rFonts w:ascii="Times New Roman" w:hAnsi="Times New Roman" w:cs="Times New Roman"/>
          <w:sz w:val="28"/>
          <w:szCs w:val="28"/>
          <w:lang w:val="kk-KZ"/>
        </w:rPr>
        <w:t>өзге де</w:t>
      </w:r>
      <w:r w:rsidRPr="00175C90">
        <w:rPr>
          <w:rFonts w:ascii="Times New Roman" w:hAnsi="Times New Roman" w:cs="Times New Roman"/>
          <w:sz w:val="28"/>
          <w:szCs w:val="28"/>
          <w:lang w:val="kk-KZ"/>
        </w:rPr>
        <w:t xml:space="preserve"> шектеулерді сақтау бойынша іс-шараларды </w:t>
      </w:r>
      <w:r w:rsidR="0018691B">
        <w:rPr>
          <w:rFonts w:ascii="Times New Roman" w:hAnsi="Times New Roman" w:cs="Times New Roman"/>
          <w:sz w:val="28"/>
          <w:szCs w:val="28"/>
          <w:lang w:val="kk-KZ"/>
        </w:rPr>
        <w:t xml:space="preserve">да </w:t>
      </w:r>
      <w:r w:rsidRPr="00175C90">
        <w:rPr>
          <w:rFonts w:ascii="Times New Roman" w:hAnsi="Times New Roman" w:cs="Times New Roman"/>
          <w:sz w:val="28"/>
          <w:szCs w:val="28"/>
          <w:lang w:val="kk-KZ"/>
        </w:rPr>
        <w:t xml:space="preserve">әдеп жөніндегі </w:t>
      </w:r>
      <w:r w:rsidR="00A144AD" w:rsidRPr="00175C90">
        <w:rPr>
          <w:rFonts w:ascii="Times New Roman" w:hAnsi="Times New Roman" w:cs="Times New Roman"/>
          <w:sz w:val="28"/>
          <w:szCs w:val="28"/>
          <w:lang w:val="kk-KZ"/>
        </w:rPr>
        <w:t>уәкілет</w:t>
      </w:r>
      <w:r w:rsidR="0018691B">
        <w:rPr>
          <w:rFonts w:ascii="Times New Roman" w:hAnsi="Times New Roman" w:cs="Times New Roman"/>
          <w:sz w:val="28"/>
          <w:szCs w:val="28"/>
          <w:lang w:val="kk-KZ"/>
        </w:rPr>
        <w:t xml:space="preserve">ті өкіл </w:t>
      </w:r>
      <w:r w:rsidR="0018691B" w:rsidRPr="00175C90">
        <w:rPr>
          <w:rFonts w:ascii="Times New Roman" w:hAnsi="Times New Roman" w:cs="Times New Roman"/>
          <w:sz w:val="28"/>
          <w:szCs w:val="28"/>
          <w:lang w:val="kk-KZ"/>
        </w:rPr>
        <w:t>мемлекеттік қызмет істері жөніндегі уәкілетті органның</w:t>
      </w:r>
      <w:r w:rsidR="0018691B" w:rsidRPr="0018691B">
        <w:rPr>
          <w:rFonts w:ascii="Times New Roman" w:hAnsi="Times New Roman" w:cs="Times New Roman"/>
          <w:sz w:val="28"/>
          <w:szCs w:val="28"/>
          <w:lang w:val="kk-KZ"/>
        </w:rPr>
        <w:t xml:space="preserve"> </w:t>
      </w:r>
      <w:r w:rsidR="0018691B" w:rsidRPr="00175C90">
        <w:rPr>
          <w:rFonts w:ascii="Times New Roman" w:hAnsi="Times New Roman" w:cs="Times New Roman"/>
          <w:sz w:val="28"/>
          <w:szCs w:val="28"/>
          <w:lang w:val="kk-KZ"/>
        </w:rPr>
        <w:t>бірінші басшы</w:t>
      </w:r>
      <w:r w:rsidR="0018691B" w:rsidRPr="0018691B">
        <w:rPr>
          <w:rFonts w:ascii="Times New Roman" w:hAnsi="Times New Roman" w:cs="Times New Roman"/>
          <w:sz w:val="28"/>
          <w:szCs w:val="28"/>
          <w:lang w:val="kk-KZ"/>
        </w:rPr>
        <w:t xml:space="preserve"> </w:t>
      </w:r>
      <w:r w:rsidR="0018691B">
        <w:rPr>
          <w:rFonts w:ascii="Times New Roman" w:hAnsi="Times New Roman" w:cs="Times New Roman"/>
          <w:sz w:val="28"/>
          <w:szCs w:val="28"/>
          <w:lang w:val="kk-KZ"/>
        </w:rPr>
        <w:t xml:space="preserve">бекіткен </w:t>
      </w:r>
      <w:r w:rsidR="00462FF4" w:rsidRPr="00175C90">
        <w:rPr>
          <w:rFonts w:ascii="Times New Roman" w:hAnsi="Times New Roman" w:cs="Times New Roman"/>
          <w:sz w:val="28"/>
          <w:szCs w:val="28"/>
          <w:lang w:val="kk-KZ"/>
        </w:rPr>
        <w:t xml:space="preserve">жыл сайынғы </w:t>
      </w:r>
      <w:r w:rsidR="0018691B">
        <w:rPr>
          <w:rFonts w:ascii="Times New Roman" w:hAnsi="Times New Roman" w:cs="Times New Roman"/>
          <w:sz w:val="28"/>
          <w:szCs w:val="28"/>
          <w:lang w:val="kk-KZ"/>
        </w:rPr>
        <w:t xml:space="preserve">әдеп жөніндегі уәкілдердің </w:t>
      </w:r>
      <w:r w:rsidR="0018691B" w:rsidRPr="00175C90">
        <w:rPr>
          <w:rFonts w:ascii="Times New Roman" w:hAnsi="Times New Roman" w:cs="Times New Roman"/>
          <w:sz w:val="28"/>
          <w:szCs w:val="28"/>
          <w:lang w:val="kk-KZ"/>
        </w:rPr>
        <w:t>үлгілік жұмыс жоспарына сәйкес</w:t>
      </w:r>
      <w:r w:rsidR="0018691B">
        <w:rPr>
          <w:rFonts w:ascii="Times New Roman" w:hAnsi="Times New Roman" w:cs="Times New Roman"/>
          <w:sz w:val="28"/>
          <w:szCs w:val="28"/>
          <w:lang w:val="kk-KZ"/>
        </w:rPr>
        <w:t xml:space="preserve"> жүргізеді.</w:t>
      </w:r>
      <w:r w:rsidR="00462FF4">
        <w:rPr>
          <w:rFonts w:ascii="Times New Roman" w:hAnsi="Times New Roman" w:cs="Times New Roman"/>
          <w:sz w:val="28"/>
          <w:szCs w:val="28"/>
          <w:lang w:val="kk-KZ"/>
        </w:rPr>
        <w:t xml:space="preserve"> </w:t>
      </w:r>
    </w:p>
    <w:p w14:paraId="11CE4935" w14:textId="77777777" w:rsidR="00F34940" w:rsidRPr="00175C90" w:rsidRDefault="0018691B" w:rsidP="00F34940">
      <w:pPr>
        <w:tabs>
          <w:tab w:val="left" w:pos="709"/>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31DB314C" w14:textId="77777777" w:rsidR="00AB2D16" w:rsidRPr="00175C90" w:rsidRDefault="00AB2D16" w:rsidP="009E2AE9">
      <w:pPr>
        <w:tabs>
          <w:tab w:val="left" w:pos="709"/>
          <w:tab w:val="left" w:pos="993"/>
        </w:tabs>
        <w:spacing w:after="0" w:line="240" w:lineRule="auto"/>
        <w:jc w:val="both"/>
        <w:rPr>
          <w:rFonts w:ascii="Times New Roman" w:hAnsi="Times New Roman" w:cs="Times New Roman"/>
          <w:sz w:val="28"/>
          <w:szCs w:val="28"/>
          <w:lang w:val="kk-KZ"/>
        </w:rPr>
      </w:pPr>
    </w:p>
    <w:p w14:paraId="40FF0F8B" w14:textId="77777777" w:rsidR="00AB2D16" w:rsidRPr="004A2B84" w:rsidRDefault="007875F4" w:rsidP="00AB2D16">
      <w:pPr>
        <w:tabs>
          <w:tab w:val="left" w:pos="709"/>
          <w:tab w:val="left" w:pos="993"/>
        </w:tabs>
        <w:spacing w:after="0" w:line="240" w:lineRule="auto"/>
        <w:ind w:firstLine="709"/>
        <w:jc w:val="center"/>
        <w:rPr>
          <w:rFonts w:ascii="Times New Roman" w:hAnsi="Times New Roman" w:cs="Times New Roman"/>
          <w:b/>
          <w:bCs/>
          <w:sz w:val="28"/>
          <w:szCs w:val="28"/>
          <w:lang w:val="kk-KZ"/>
        </w:rPr>
      </w:pPr>
      <w:r w:rsidRPr="004A2B84">
        <w:rPr>
          <w:rFonts w:ascii="Times New Roman" w:hAnsi="Times New Roman" w:cs="Times New Roman"/>
          <w:b/>
          <w:bCs/>
          <w:sz w:val="28"/>
          <w:szCs w:val="28"/>
          <w:lang w:val="kk-KZ"/>
        </w:rPr>
        <w:t>4</w:t>
      </w:r>
      <w:r w:rsidR="004A2B84">
        <w:rPr>
          <w:rFonts w:ascii="Times New Roman" w:hAnsi="Times New Roman" w:cs="Times New Roman"/>
          <w:b/>
          <w:bCs/>
          <w:sz w:val="28"/>
          <w:szCs w:val="28"/>
          <w:lang w:val="kk-KZ"/>
        </w:rPr>
        <w:t>-</w:t>
      </w:r>
      <w:r w:rsidR="00944928">
        <w:rPr>
          <w:rFonts w:ascii="Times New Roman" w:hAnsi="Times New Roman" w:cs="Times New Roman"/>
          <w:b/>
          <w:bCs/>
          <w:sz w:val="28"/>
          <w:szCs w:val="28"/>
          <w:lang w:val="kk-KZ"/>
        </w:rPr>
        <w:t>параграф</w:t>
      </w:r>
      <w:r w:rsidR="00AB2D16" w:rsidRPr="004A2B84">
        <w:rPr>
          <w:rFonts w:ascii="Times New Roman" w:hAnsi="Times New Roman" w:cs="Times New Roman"/>
          <w:b/>
          <w:bCs/>
          <w:sz w:val="28"/>
          <w:szCs w:val="28"/>
          <w:lang w:val="kk-KZ"/>
        </w:rPr>
        <w:t xml:space="preserve">. </w:t>
      </w:r>
      <w:r w:rsidR="004A2B84" w:rsidRPr="004A2B84">
        <w:rPr>
          <w:rFonts w:ascii="Times New Roman" w:hAnsi="Times New Roman" w:cs="Times New Roman"/>
          <w:b/>
          <w:bCs/>
          <w:sz w:val="28"/>
          <w:szCs w:val="28"/>
          <w:lang w:val="kk-KZ"/>
        </w:rPr>
        <w:t xml:space="preserve">Сыйлықтар, </w:t>
      </w:r>
      <w:r w:rsidR="0018691B">
        <w:rPr>
          <w:rFonts w:ascii="Times New Roman" w:hAnsi="Times New Roman" w:cs="Times New Roman"/>
          <w:b/>
          <w:bCs/>
          <w:sz w:val="28"/>
          <w:szCs w:val="28"/>
          <w:lang w:val="kk-KZ"/>
        </w:rPr>
        <w:t xml:space="preserve"> </w:t>
      </w:r>
      <w:r w:rsidR="004A2B84" w:rsidRPr="004A2B84">
        <w:rPr>
          <w:rFonts w:ascii="Times New Roman" w:hAnsi="Times New Roman" w:cs="Times New Roman"/>
          <w:b/>
          <w:bCs/>
          <w:sz w:val="28"/>
          <w:szCs w:val="28"/>
          <w:lang w:val="kk-KZ"/>
        </w:rPr>
        <w:t xml:space="preserve">сапарлар және қонақжайлылық </w:t>
      </w:r>
      <w:r w:rsidR="00944928">
        <w:rPr>
          <w:rFonts w:ascii="Times New Roman" w:hAnsi="Times New Roman" w:cs="Times New Roman"/>
          <w:b/>
          <w:bCs/>
          <w:sz w:val="28"/>
          <w:szCs w:val="28"/>
          <w:lang w:val="kk-KZ"/>
        </w:rPr>
        <w:t>таныту</w:t>
      </w:r>
      <w:r w:rsidR="004A2B84" w:rsidRPr="004A2B84">
        <w:rPr>
          <w:rFonts w:ascii="Times New Roman" w:hAnsi="Times New Roman" w:cs="Times New Roman"/>
          <w:b/>
          <w:bCs/>
          <w:sz w:val="28"/>
          <w:szCs w:val="28"/>
          <w:lang w:val="kk-KZ"/>
        </w:rPr>
        <w:t xml:space="preserve"> </w:t>
      </w:r>
      <w:r w:rsidR="0018691B">
        <w:rPr>
          <w:rFonts w:ascii="Times New Roman" w:hAnsi="Times New Roman" w:cs="Times New Roman"/>
          <w:b/>
          <w:bCs/>
          <w:sz w:val="28"/>
          <w:szCs w:val="28"/>
          <w:lang w:val="kk-KZ"/>
        </w:rPr>
        <w:t>туралы</w:t>
      </w:r>
      <w:r w:rsidR="0018691B" w:rsidRPr="004A2B84">
        <w:rPr>
          <w:rFonts w:ascii="Times New Roman" w:hAnsi="Times New Roman" w:cs="Times New Roman"/>
          <w:b/>
          <w:bCs/>
          <w:sz w:val="28"/>
          <w:szCs w:val="28"/>
          <w:lang w:val="kk-KZ"/>
        </w:rPr>
        <w:t xml:space="preserve"> </w:t>
      </w:r>
      <w:r w:rsidR="004A2B84" w:rsidRPr="004A2B84">
        <w:rPr>
          <w:rFonts w:ascii="Times New Roman" w:hAnsi="Times New Roman" w:cs="Times New Roman"/>
          <w:b/>
          <w:bCs/>
          <w:sz w:val="28"/>
          <w:szCs w:val="28"/>
          <w:lang w:val="kk-KZ"/>
        </w:rPr>
        <w:t>ережелер</w:t>
      </w:r>
    </w:p>
    <w:p w14:paraId="140426A8" w14:textId="77777777" w:rsidR="00AB2D16" w:rsidRPr="004A2B84" w:rsidRDefault="00AB2D16" w:rsidP="00F34940">
      <w:pPr>
        <w:tabs>
          <w:tab w:val="left" w:pos="709"/>
          <w:tab w:val="left" w:pos="993"/>
        </w:tabs>
        <w:spacing w:after="0" w:line="240" w:lineRule="auto"/>
        <w:ind w:firstLine="709"/>
        <w:jc w:val="both"/>
        <w:rPr>
          <w:rFonts w:ascii="Times New Roman" w:hAnsi="Times New Roman" w:cs="Times New Roman"/>
          <w:sz w:val="28"/>
          <w:szCs w:val="28"/>
          <w:lang w:val="kk-KZ"/>
        </w:rPr>
      </w:pPr>
    </w:p>
    <w:p w14:paraId="7E4BC8BA" w14:textId="77777777" w:rsidR="00F34940" w:rsidRPr="00063043" w:rsidRDefault="00F34940"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063043">
        <w:rPr>
          <w:rFonts w:ascii="Times New Roman" w:hAnsi="Times New Roman" w:cs="Times New Roman"/>
          <w:sz w:val="28"/>
          <w:szCs w:val="28"/>
          <w:lang w:val="kk-KZ"/>
        </w:rPr>
        <w:t>1</w:t>
      </w:r>
      <w:r w:rsidR="007875F4" w:rsidRPr="00063043">
        <w:rPr>
          <w:rFonts w:ascii="Times New Roman" w:hAnsi="Times New Roman" w:cs="Times New Roman"/>
          <w:sz w:val="28"/>
          <w:szCs w:val="28"/>
          <w:lang w:val="kk-KZ"/>
        </w:rPr>
        <w:t>5</w:t>
      </w:r>
      <w:r w:rsidRPr="00063043">
        <w:rPr>
          <w:rFonts w:ascii="Times New Roman" w:hAnsi="Times New Roman" w:cs="Times New Roman"/>
          <w:sz w:val="28"/>
          <w:szCs w:val="28"/>
          <w:lang w:val="kk-KZ"/>
        </w:rPr>
        <w:t xml:space="preserve">. </w:t>
      </w:r>
      <w:r w:rsidR="00063043" w:rsidRPr="00063043">
        <w:rPr>
          <w:rFonts w:ascii="Times New Roman" w:hAnsi="Times New Roman" w:cs="Times New Roman"/>
          <w:sz w:val="28"/>
          <w:szCs w:val="28"/>
          <w:lang w:val="kk-KZ"/>
        </w:rPr>
        <w:t xml:space="preserve">Лауазымдық </w:t>
      </w:r>
      <w:r w:rsidR="0018691B" w:rsidRPr="00063043">
        <w:rPr>
          <w:rFonts w:ascii="Times New Roman" w:hAnsi="Times New Roman" w:cs="Times New Roman"/>
          <w:sz w:val="28"/>
          <w:szCs w:val="28"/>
          <w:lang w:val="kk-KZ"/>
        </w:rPr>
        <w:t>функциялар</w:t>
      </w:r>
      <w:r w:rsidR="0018691B">
        <w:rPr>
          <w:rFonts w:ascii="Times New Roman" w:hAnsi="Times New Roman" w:cs="Times New Roman"/>
          <w:sz w:val="28"/>
          <w:szCs w:val="28"/>
          <w:lang w:val="kk-KZ"/>
        </w:rPr>
        <w:t>ды</w:t>
      </w:r>
      <w:r w:rsidR="0018691B" w:rsidRPr="00063043">
        <w:rPr>
          <w:rFonts w:ascii="Times New Roman" w:hAnsi="Times New Roman" w:cs="Times New Roman"/>
          <w:sz w:val="28"/>
          <w:szCs w:val="28"/>
          <w:lang w:val="kk-KZ"/>
        </w:rPr>
        <w:t xml:space="preserve"> </w:t>
      </w:r>
      <w:r w:rsidR="00063043" w:rsidRPr="00063043">
        <w:rPr>
          <w:rFonts w:ascii="Times New Roman" w:hAnsi="Times New Roman" w:cs="Times New Roman"/>
          <w:sz w:val="28"/>
          <w:szCs w:val="28"/>
          <w:lang w:val="kk-KZ"/>
        </w:rPr>
        <w:t xml:space="preserve">орындаумен байланысты сыйлықтар қабылдау немесе қонақжайлылық таныту заңсыз сыйақы ретінде </w:t>
      </w:r>
      <w:r w:rsidR="00944928">
        <w:rPr>
          <w:rFonts w:ascii="Times New Roman" w:hAnsi="Times New Roman" w:cs="Times New Roman"/>
          <w:sz w:val="28"/>
          <w:szCs w:val="28"/>
          <w:lang w:val="kk-KZ"/>
        </w:rPr>
        <w:t>болуы</w:t>
      </w:r>
      <w:r w:rsidR="00944928" w:rsidRPr="00063043">
        <w:rPr>
          <w:rFonts w:ascii="Times New Roman" w:hAnsi="Times New Roman" w:cs="Times New Roman"/>
          <w:sz w:val="28"/>
          <w:szCs w:val="28"/>
          <w:lang w:val="kk-KZ"/>
        </w:rPr>
        <w:t xml:space="preserve"> </w:t>
      </w:r>
      <w:r w:rsidR="00063043" w:rsidRPr="00063043">
        <w:rPr>
          <w:rFonts w:ascii="Times New Roman" w:hAnsi="Times New Roman" w:cs="Times New Roman"/>
          <w:sz w:val="28"/>
          <w:szCs w:val="28"/>
          <w:lang w:val="kk-KZ"/>
        </w:rPr>
        <w:t xml:space="preserve">мүмкін. </w:t>
      </w:r>
      <w:r w:rsidR="00944928">
        <w:rPr>
          <w:rFonts w:ascii="Times New Roman" w:hAnsi="Times New Roman" w:cs="Times New Roman"/>
          <w:sz w:val="28"/>
          <w:szCs w:val="28"/>
          <w:lang w:val="kk-KZ"/>
        </w:rPr>
        <w:t>С</w:t>
      </w:r>
      <w:r w:rsidR="00063043" w:rsidRPr="00063043">
        <w:rPr>
          <w:rFonts w:ascii="Times New Roman" w:hAnsi="Times New Roman" w:cs="Times New Roman"/>
          <w:sz w:val="28"/>
          <w:szCs w:val="28"/>
          <w:lang w:val="kk-KZ"/>
        </w:rPr>
        <w:t xml:space="preserve">ыйлықтар қабылдау </w:t>
      </w:r>
      <w:r w:rsidR="00944928">
        <w:rPr>
          <w:rFonts w:ascii="Times New Roman" w:hAnsi="Times New Roman" w:cs="Times New Roman"/>
          <w:sz w:val="28"/>
          <w:szCs w:val="28"/>
          <w:lang w:val="kk-KZ"/>
        </w:rPr>
        <w:t>және</w:t>
      </w:r>
      <w:r w:rsidR="00944928" w:rsidRPr="00063043">
        <w:rPr>
          <w:rFonts w:ascii="Times New Roman" w:hAnsi="Times New Roman" w:cs="Times New Roman"/>
          <w:sz w:val="28"/>
          <w:szCs w:val="28"/>
          <w:lang w:val="kk-KZ"/>
        </w:rPr>
        <w:t xml:space="preserve"> </w:t>
      </w:r>
      <w:r w:rsidR="00063043" w:rsidRPr="00063043">
        <w:rPr>
          <w:rFonts w:ascii="Times New Roman" w:hAnsi="Times New Roman" w:cs="Times New Roman"/>
          <w:sz w:val="28"/>
          <w:szCs w:val="28"/>
          <w:lang w:val="kk-KZ"/>
        </w:rPr>
        <w:t xml:space="preserve">ұсыну, сапарға шақыру және қонақжайлылық таныту </w:t>
      </w:r>
      <w:r w:rsidR="00944928">
        <w:rPr>
          <w:rFonts w:ascii="Times New Roman" w:hAnsi="Times New Roman" w:cs="Times New Roman"/>
          <w:sz w:val="28"/>
          <w:szCs w:val="28"/>
          <w:lang w:val="kk-KZ"/>
        </w:rPr>
        <w:t>практикасын</w:t>
      </w:r>
      <w:r w:rsidR="00944928" w:rsidRPr="00063043">
        <w:rPr>
          <w:rFonts w:ascii="Times New Roman" w:hAnsi="Times New Roman" w:cs="Times New Roman"/>
          <w:sz w:val="28"/>
          <w:szCs w:val="28"/>
          <w:lang w:val="kk-KZ"/>
        </w:rPr>
        <w:t xml:space="preserve"> </w:t>
      </w:r>
      <w:r w:rsidR="00063043" w:rsidRPr="00063043">
        <w:rPr>
          <w:rFonts w:ascii="Times New Roman" w:hAnsi="Times New Roman" w:cs="Times New Roman"/>
          <w:sz w:val="28"/>
          <w:szCs w:val="28"/>
          <w:lang w:val="kk-KZ"/>
        </w:rPr>
        <w:t xml:space="preserve">қатаң </w:t>
      </w:r>
      <w:r w:rsidR="00D259E1">
        <w:rPr>
          <w:rFonts w:ascii="Times New Roman" w:hAnsi="Times New Roman" w:cs="Times New Roman"/>
          <w:sz w:val="28"/>
          <w:szCs w:val="28"/>
          <w:lang w:val="kk-KZ"/>
        </w:rPr>
        <w:t>қадағалап,</w:t>
      </w:r>
      <w:r w:rsidR="00063043" w:rsidRPr="00063043">
        <w:rPr>
          <w:rFonts w:ascii="Times New Roman" w:hAnsi="Times New Roman" w:cs="Times New Roman"/>
          <w:sz w:val="28"/>
          <w:szCs w:val="28"/>
          <w:lang w:val="kk-KZ"/>
        </w:rPr>
        <w:t xml:space="preserve"> жолын кесу </w:t>
      </w:r>
      <w:r w:rsidR="00D259E1">
        <w:rPr>
          <w:rFonts w:ascii="Times New Roman" w:hAnsi="Times New Roman" w:cs="Times New Roman"/>
          <w:sz w:val="28"/>
          <w:szCs w:val="28"/>
          <w:lang w:val="kk-KZ"/>
        </w:rPr>
        <w:t>қажет</w:t>
      </w:r>
      <w:r w:rsidR="00063043" w:rsidRPr="00063043">
        <w:rPr>
          <w:rFonts w:ascii="Times New Roman" w:hAnsi="Times New Roman" w:cs="Times New Roman"/>
          <w:sz w:val="28"/>
          <w:szCs w:val="28"/>
          <w:lang w:val="kk-KZ"/>
        </w:rPr>
        <w:t>.</w:t>
      </w:r>
      <w:r w:rsidR="00944928">
        <w:rPr>
          <w:rFonts w:ascii="Times New Roman" w:hAnsi="Times New Roman" w:cs="Times New Roman"/>
          <w:sz w:val="28"/>
          <w:szCs w:val="28"/>
          <w:lang w:val="kk-KZ"/>
        </w:rPr>
        <w:t xml:space="preserve"> </w:t>
      </w:r>
      <w:r w:rsidRPr="00063043">
        <w:rPr>
          <w:rFonts w:ascii="Times New Roman" w:hAnsi="Times New Roman" w:cs="Times New Roman"/>
          <w:sz w:val="28"/>
          <w:szCs w:val="28"/>
          <w:lang w:val="kk-KZ"/>
        </w:rPr>
        <w:t xml:space="preserve"> </w:t>
      </w:r>
      <w:r w:rsidR="00944928">
        <w:rPr>
          <w:rFonts w:ascii="Times New Roman" w:hAnsi="Times New Roman" w:cs="Times New Roman"/>
          <w:sz w:val="28"/>
          <w:szCs w:val="28"/>
          <w:lang w:val="kk-KZ"/>
        </w:rPr>
        <w:t xml:space="preserve">  </w:t>
      </w:r>
    </w:p>
    <w:p w14:paraId="3C6095A3" w14:textId="77777777" w:rsidR="00D259E1" w:rsidRDefault="00063043">
      <w:pPr>
        <w:tabs>
          <w:tab w:val="left" w:pos="709"/>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063043">
        <w:rPr>
          <w:rFonts w:ascii="Times New Roman" w:hAnsi="Times New Roman" w:cs="Times New Roman"/>
          <w:sz w:val="28"/>
          <w:szCs w:val="28"/>
          <w:lang w:val="kk-KZ"/>
        </w:rPr>
        <w:t>ұмыскерлер</w:t>
      </w:r>
      <w:r w:rsidR="002B5E1F">
        <w:rPr>
          <w:rFonts w:ascii="Times New Roman" w:hAnsi="Times New Roman" w:cs="Times New Roman"/>
          <w:sz w:val="28"/>
          <w:szCs w:val="28"/>
          <w:lang w:val="kk-KZ"/>
        </w:rPr>
        <w:t xml:space="preserve">ге </w:t>
      </w:r>
      <w:r w:rsidR="00D259E1">
        <w:rPr>
          <w:rFonts w:ascii="Times New Roman" w:hAnsi="Times New Roman" w:cs="Times New Roman"/>
          <w:sz w:val="28"/>
          <w:szCs w:val="28"/>
          <w:lang w:val="kk-KZ"/>
        </w:rPr>
        <w:t xml:space="preserve">мүмкіндігінше лауазымдық функцияларды </w:t>
      </w:r>
      <w:r w:rsidR="00D259E1" w:rsidRPr="00063043">
        <w:rPr>
          <w:rFonts w:ascii="Times New Roman" w:hAnsi="Times New Roman" w:cs="Times New Roman"/>
          <w:sz w:val="28"/>
          <w:szCs w:val="28"/>
          <w:lang w:val="kk-KZ"/>
        </w:rPr>
        <w:t>орындау</w:t>
      </w:r>
      <w:r w:rsidR="00D259E1">
        <w:rPr>
          <w:rFonts w:ascii="Times New Roman" w:hAnsi="Times New Roman" w:cs="Times New Roman"/>
          <w:sz w:val="28"/>
          <w:szCs w:val="28"/>
          <w:lang w:val="kk-KZ"/>
        </w:rPr>
        <w:t>мен</w:t>
      </w:r>
      <w:r w:rsidR="00D259E1" w:rsidRPr="00063043">
        <w:rPr>
          <w:rFonts w:ascii="Times New Roman" w:hAnsi="Times New Roman" w:cs="Times New Roman"/>
          <w:sz w:val="28"/>
          <w:szCs w:val="28"/>
          <w:lang w:val="kk-KZ"/>
        </w:rPr>
        <w:t xml:space="preserve"> байланысты</w:t>
      </w:r>
      <w:r w:rsidR="00D259E1">
        <w:rPr>
          <w:rFonts w:ascii="Times New Roman" w:hAnsi="Times New Roman" w:cs="Times New Roman"/>
          <w:sz w:val="28"/>
          <w:szCs w:val="28"/>
          <w:lang w:val="kk-KZ"/>
        </w:rPr>
        <w:t xml:space="preserve"> және </w:t>
      </w:r>
      <w:r w:rsidR="00D259E1" w:rsidRPr="00063043">
        <w:rPr>
          <w:rFonts w:ascii="Times New Roman" w:hAnsi="Times New Roman" w:cs="Times New Roman"/>
          <w:sz w:val="28"/>
          <w:szCs w:val="28"/>
          <w:lang w:val="kk-KZ"/>
        </w:rPr>
        <w:t>пара ретінде қабылдануы мүмкін</w:t>
      </w:r>
      <w:r w:rsidR="00D259E1">
        <w:rPr>
          <w:rFonts w:ascii="Times New Roman" w:hAnsi="Times New Roman" w:cs="Times New Roman"/>
          <w:sz w:val="28"/>
          <w:szCs w:val="28"/>
          <w:lang w:val="kk-KZ"/>
        </w:rPr>
        <w:t xml:space="preserve"> кез келген </w:t>
      </w:r>
      <w:r w:rsidR="00D259E1" w:rsidRPr="00063043">
        <w:rPr>
          <w:rFonts w:ascii="Times New Roman" w:hAnsi="Times New Roman" w:cs="Times New Roman"/>
          <w:sz w:val="28"/>
          <w:szCs w:val="28"/>
          <w:lang w:val="kk-KZ"/>
        </w:rPr>
        <w:t>сыйлықтар</w:t>
      </w:r>
      <w:r w:rsidR="00D259E1">
        <w:rPr>
          <w:rFonts w:ascii="Times New Roman" w:hAnsi="Times New Roman" w:cs="Times New Roman"/>
          <w:sz w:val="28"/>
          <w:szCs w:val="28"/>
          <w:lang w:val="kk-KZ"/>
        </w:rPr>
        <w:t xml:space="preserve">дан, </w:t>
      </w:r>
      <w:r w:rsidR="00D259E1" w:rsidRPr="00063043">
        <w:rPr>
          <w:rFonts w:ascii="Times New Roman" w:hAnsi="Times New Roman" w:cs="Times New Roman"/>
          <w:sz w:val="28"/>
          <w:szCs w:val="28"/>
          <w:lang w:val="kk-KZ"/>
        </w:rPr>
        <w:t>сапар</w:t>
      </w:r>
      <w:r w:rsidR="00D259E1">
        <w:rPr>
          <w:rFonts w:ascii="Times New Roman" w:hAnsi="Times New Roman" w:cs="Times New Roman"/>
          <w:sz w:val="28"/>
          <w:szCs w:val="28"/>
          <w:lang w:val="kk-KZ"/>
        </w:rPr>
        <w:t>лар</w:t>
      </w:r>
      <w:r w:rsidR="00D259E1" w:rsidRPr="00063043">
        <w:rPr>
          <w:rFonts w:ascii="Times New Roman" w:hAnsi="Times New Roman" w:cs="Times New Roman"/>
          <w:sz w:val="28"/>
          <w:szCs w:val="28"/>
          <w:lang w:val="kk-KZ"/>
        </w:rPr>
        <w:t>ға шақыруд</w:t>
      </w:r>
      <w:r w:rsidR="00D259E1">
        <w:rPr>
          <w:rFonts w:ascii="Times New Roman" w:hAnsi="Times New Roman" w:cs="Times New Roman"/>
          <w:sz w:val="28"/>
          <w:szCs w:val="28"/>
          <w:lang w:val="kk-KZ"/>
        </w:rPr>
        <w:t>ан</w:t>
      </w:r>
      <w:r w:rsidR="00D259E1" w:rsidRPr="00063043">
        <w:rPr>
          <w:rFonts w:ascii="Times New Roman" w:hAnsi="Times New Roman" w:cs="Times New Roman"/>
          <w:sz w:val="28"/>
          <w:szCs w:val="28"/>
          <w:lang w:val="kk-KZ"/>
        </w:rPr>
        <w:t>, сондай-ақ қонақжайлылық таныту</w:t>
      </w:r>
      <w:r w:rsidR="002B5E1F">
        <w:rPr>
          <w:rFonts w:ascii="Times New Roman" w:hAnsi="Times New Roman" w:cs="Times New Roman"/>
          <w:sz w:val="28"/>
          <w:szCs w:val="28"/>
          <w:lang w:val="kk-KZ"/>
        </w:rPr>
        <w:t xml:space="preserve">дан </w:t>
      </w:r>
      <w:r w:rsidR="00D259E1" w:rsidRPr="00063043">
        <w:rPr>
          <w:rFonts w:ascii="Times New Roman" w:hAnsi="Times New Roman" w:cs="Times New Roman"/>
          <w:sz w:val="28"/>
          <w:szCs w:val="28"/>
          <w:lang w:val="kk-KZ"/>
        </w:rPr>
        <w:t>барынша аулақ болу</w:t>
      </w:r>
      <w:r w:rsidR="002B5E1F">
        <w:rPr>
          <w:rFonts w:ascii="Times New Roman" w:hAnsi="Times New Roman" w:cs="Times New Roman"/>
          <w:sz w:val="28"/>
          <w:szCs w:val="28"/>
          <w:lang w:val="kk-KZ"/>
        </w:rPr>
        <w:t>ға кеңес беріледі</w:t>
      </w:r>
      <w:r w:rsidR="00D259E1" w:rsidRPr="00063043">
        <w:rPr>
          <w:rFonts w:ascii="Times New Roman" w:hAnsi="Times New Roman" w:cs="Times New Roman"/>
          <w:sz w:val="28"/>
          <w:szCs w:val="28"/>
          <w:lang w:val="kk-KZ"/>
        </w:rPr>
        <w:t>.</w:t>
      </w:r>
      <w:r w:rsidR="00D259E1">
        <w:rPr>
          <w:rFonts w:ascii="Times New Roman" w:hAnsi="Times New Roman" w:cs="Times New Roman"/>
          <w:sz w:val="28"/>
          <w:szCs w:val="28"/>
          <w:lang w:val="kk-KZ"/>
        </w:rPr>
        <w:t xml:space="preserve"> </w:t>
      </w:r>
    </w:p>
    <w:p w14:paraId="605950AD" w14:textId="77777777" w:rsidR="00F34940" w:rsidRPr="003B1A11" w:rsidRDefault="005D314A"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3B1A11">
        <w:rPr>
          <w:rFonts w:ascii="Times New Roman" w:hAnsi="Times New Roman" w:cs="Times New Roman"/>
          <w:sz w:val="28"/>
          <w:szCs w:val="28"/>
          <w:lang w:val="kk-KZ"/>
        </w:rPr>
        <w:t>1</w:t>
      </w:r>
      <w:r w:rsidR="007875F4" w:rsidRPr="003B1A11">
        <w:rPr>
          <w:rFonts w:ascii="Times New Roman" w:hAnsi="Times New Roman" w:cs="Times New Roman"/>
          <w:sz w:val="28"/>
          <w:szCs w:val="28"/>
          <w:lang w:val="kk-KZ"/>
        </w:rPr>
        <w:t>6</w:t>
      </w:r>
      <w:r w:rsidRPr="003B1A11">
        <w:rPr>
          <w:rFonts w:ascii="Times New Roman" w:hAnsi="Times New Roman" w:cs="Times New Roman"/>
          <w:sz w:val="28"/>
          <w:szCs w:val="28"/>
          <w:lang w:val="kk-KZ"/>
        </w:rPr>
        <w:t xml:space="preserve">. </w:t>
      </w:r>
      <w:r w:rsidR="003B1A11" w:rsidRPr="003B1A11">
        <w:rPr>
          <w:rFonts w:ascii="Times New Roman" w:hAnsi="Times New Roman" w:cs="Times New Roman"/>
          <w:sz w:val="28"/>
          <w:szCs w:val="28"/>
          <w:lang w:val="kk-KZ"/>
        </w:rPr>
        <w:t>Қазақстан Республикасының қолданыстағы заңнамасында сыйлықтар қабылдау, сапарлар мен қонақжайлы</w:t>
      </w:r>
      <w:r w:rsidR="002B5E1F">
        <w:rPr>
          <w:rFonts w:ascii="Times New Roman" w:hAnsi="Times New Roman" w:cs="Times New Roman"/>
          <w:sz w:val="28"/>
          <w:szCs w:val="28"/>
          <w:lang w:val="kk-KZ"/>
        </w:rPr>
        <w:t>лы</w:t>
      </w:r>
      <w:r w:rsidR="003B1A11" w:rsidRPr="003B1A11">
        <w:rPr>
          <w:rFonts w:ascii="Times New Roman" w:hAnsi="Times New Roman" w:cs="Times New Roman"/>
          <w:sz w:val="28"/>
          <w:szCs w:val="28"/>
          <w:lang w:val="kk-KZ"/>
        </w:rPr>
        <w:t xml:space="preserve">қ </w:t>
      </w:r>
      <w:r w:rsidR="00944928">
        <w:rPr>
          <w:rFonts w:ascii="Times New Roman" w:hAnsi="Times New Roman" w:cs="Times New Roman"/>
          <w:sz w:val="28"/>
          <w:szCs w:val="28"/>
          <w:lang w:val="kk-KZ"/>
        </w:rPr>
        <w:t>таныту</w:t>
      </w:r>
      <w:r w:rsidR="00944928" w:rsidRPr="003B1A11">
        <w:rPr>
          <w:rFonts w:ascii="Times New Roman" w:hAnsi="Times New Roman" w:cs="Times New Roman"/>
          <w:sz w:val="28"/>
          <w:szCs w:val="28"/>
          <w:lang w:val="kk-KZ"/>
        </w:rPr>
        <w:t xml:space="preserve"> </w:t>
      </w:r>
      <w:r w:rsidR="003B1A11" w:rsidRPr="003B1A11">
        <w:rPr>
          <w:rFonts w:ascii="Times New Roman" w:hAnsi="Times New Roman" w:cs="Times New Roman"/>
          <w:sz w:val="28"/>
          <w:szCs w:val="28"/>
          <w:lang w:val="kk-KZ"/>
        </w:rPr>
        <w:t xml:space="preserve">мәселелері бойынша </w:t>
      </w:r>
      <w:r w:rsidR="002B5E1F">
        <w:rPr>
          <w:rFonts w:ascii="Times New Roman" w:hAnsi="Times New Roman" w:cs="Times New Roman"/>
          <w:sz w:val="28"/>
          <w:szCs w:val="28"/>
          <w:lang w:val="kk-KZ"/>
        </w:rPr>
        <w:t xml:space="preserve">мынадай </w:t>
      </w:r>
      <w:r w:rsidR="003B1A11" w:rsidRPr="003B1A11">
        <w:rPr>
          <w:rFonts w:ascii="Times New Roman" w:hAnsi="Times New Roman" w:cs="Times New Roman"/>
          <w:sz w:val="28"/>
          <w:szCs w:val="28"/>
          <w:lang w:val="kk-KZ"/>
        </w:rPr>
        <w:t xml:space="preserve">сыбайлас жемқорлыққа қарсы шектеулер мен жауапкершілік </w:t>
      </w:r>
      <w:r w:rsidR="002B5E1F">
        <w:rPr>
          <w:rFonts w:ascii="Times New Roman" w:hAnsi="Times New Roman" w:cs="Times New Roman"/>
          <w:sz w:val="28"/>
          <w:szCs w:val="28"/>
          <w:lang w:val="kk-KZ"/>
        </w:rPr>
        <w:t xml:space="preserve">көзделген: </w:t>
      </w:r>
      <w:r w:rsidR="00F34940" w:rsidRPr="003B1A11">
        <w:rPr>
          <w:rFonts w:ascii="Times New Roman" w:hAnsi="Times New Roman" w:cs="Times New Roman"/>
          <w:sz w:val="28"/>
          <w:szCs w:val="28"/>
          <w:lang w:val="kk-KZ"/>
        </w:rPr>
        <w:t xml:space="preserve"> </w:t>
      </w:r>
    </w:p>
    <w:p w14:paraId="5D78DB1B" w14:textId="77777777" w:rsidR="008A4557" w:rsidRDefault="00F34940" w:rsidP="008A4557">
      <w:pPr>
        <w:tabs>
          <w:tab w:val="left" w:pos="709"/>
          <w:tab w:val="left" w:pos="993"/>
        </w:tabs>
        <w:spacing w:after="0" w:line="240" w:lineRule="auto"/>
        <w:ind w:firstLine="709"/>
        <w:jc w:val="both"/>
        <w:rPr>
          <w:rFonts w:ascii="Times New Roman" w:hAnsi="Times New Roman" w:cs="Times New Roman"/>
          <w:sz w:val="28"/>
          <w:szCs w:val="28"/>
          <w:lang w:val="kk-KZ"/>
        </w:rPr>
      </w:pPr>
      <w:r w:rsidRPr="003B1A11">
        <w:rPr>
          <w:rFonts w:ascii="Times New Roman" w:hAnsi="Times New Roman" w:cs="Times New Roman"/>
          <w:sz w:val="28"/>
          <w:szCs w:val="28"/>
          <w:lang w:val="kk-KZ"/>
        </w:rPr>
        <w:t xml:space="preserve">1) </w:t>
      </w:r>
      <w:r w:rsidR="008A4557">
        <w:rPr>
          <w:rFonts w:ascii="Times New Roman" w:hAnsi="Times New Roman" w:cs="Times New Roman"/>
          <w:sz w:val="28"/>
          <w:szCs w:val="28"/>
          <w:lang w:val="kk-KZ"/>
        </w:rPr>
        <w:t xml:space="preserve">егер </w:t>
      </w:r>
      <w:r w:rsidR="008A4557" w:rsidRPr="003B1A11">
        <w:rPr>
          <w:rFonts w:ascii="Times New Roman" w:hAnsi="Times New Roman" w:cs="Times New Roman"/>
          <w:sz w:val="28"/>
          <w:szCs w:val="28"/>
          <w:lang w:val="kk-KZ"/>
        </w:rPr>
        <w:t xml:space="preserve">Қазақстан Республикасының </w:t>
      </w:r>
      <w:r w:rsidR="008A4557">
        <w:rPr>
          <w:rFonts w:ascii="Times New Roman" w:hAnsi="Times New Roman" w:cs="Times New Roman"/>
          <w:sz w:val="28"/>
          <w:szCs w:val="28"/>
          <w:lang w:val="kk-KZ"/>
        </w:rPr>
        <w:t>заңнамасында өзгеше көзделмесе, адам</w:t>
      </w:r>
      <w:r w:rsidR="00646ED2">
        <w:rPr>
          <w:rFonts w:ascii="Times New Roman" w:hAnsi="Times New Roman" w:cs="Times New Roman"/>
          <w:sz w:val="28"/>
          <w:szCs w:val="28"/>
          <w:lang w:val="kk-KZ"/>
        </w:rPr>
        <w:t>ның</w:t>
      </w:r>
      <w:r w:rsidR="008A4557">
        <w:rPr>
          <w:rFonts w:ascii="Times New Roman" w:hAnsi="Times New Roman" w:cs="Times New Roman"/>
          <w:sz w:val="28"/>
          <w:szCs w:val="28"/>
          <w:lang w:val="kk-KZ"/>
        </w:rPr>
        <w:t xml:space="preserve"> тиісті функцияларды орындамайтын ұйымдардан, сондай-ақ жеке </w:t>
      </w:r>
      <w:r w:rsidR="0029203D">
        <w:rPr>
          <w:rFonts w:ascii="Times New Roman" w:hAnsi="Times New Roman" w:cs="Times New Roman"/>
          <w:sz w:val="28"/>
          <w:szCs w:val="28"/>
          <w:lang w:val="kk-KZ"/>
        </w:rPr>
        <w:lastRenderedPageBreak/>
        <w:t>тұлғалардан</w:t>
      </w:r>
      <w:r w:rsidR="008A4557">
        <w:rPr>
          <w:rFonts w:ascii="Times New Roman" w:hAnsi="Times New Roman" w:cs="Times New Roman"/>
          <w:sz w:val="28"/>
          <w:szCs w:val="28"/>
          <w:lang w:val="kk-KZ"/>
        </w:rPr>
        <w:t xml:space="preserve"> өзінің </w:t>
      </w:r>
      <w:r w:rsidR="008A4557" w:rsidRPr="003B1A11">
        <w:rPr>
          <w:rFonts w:ascii="Times New Roman" w:hAnsi="Times New Roman" w:cs="Times New Roman"/>
          <w:sz w:val="28"/>
          <w:szCs w:val="28"/>
          <w:lang w:val="kk-KZ"/>
        </w:rPr>
        <w:t xml:space="preserve">мемлекеттік </w:t>
      </w:r>
      <w:r w:rsidR="008A4557">
        <w:rPr>
          <w:rFonts w:ascii="Times New Roman" w:hAnsi="Times New Roman" w:cs="Times New Roman"/>
          <w:sz w:val="28"/>
          <w:szCs w:val="28"/>
          <w:lang w:val="kk-KZ"/>
        </w:rPr>
        <w:t xml:space="preserve">немесе оған теңестірілген функцияларын орындағаны үшін </w:t>
      </w:r>
      <w:r w:rsidR="008A4557" w:rsidRPr="003B1A11">
        <w:rPr>
          <w:rFonts w:ascii="Times New Roman" w:hAnsi="Times New Roman" w:cs="Times New Roman"/>
          <w:sz w:val="28"/>
          <w:szCs w:val="28"/>
          <w:lang w:val="kk-KZ"/>
        </w:rPr>
        <w:t>ақша, көрсетілетін қызмет</w:t>
      </w:r>
      <w:r w:rsidR="008A4557">
        <w:rPr>
          <w:rFonts w:ascii="Times New Roman" w:hAnsi="Times New Roman" w:cs="Times New Roman"/>
          <w:sz w:val="28"/>
          <w:szCs w:val="28"/>
          <w:lang w:val="kk-KZ"/>
        </w:rPr>
        <w:t>тер</w:t>
      </w:r>
      <w:r w:rsidR="008A4557" w:rsidRPr="003B1A11">
        <w:rPr>
          <w:rFonts w:ascii="Times New Roman" w:hAnsi="Times New Roman" w:cs="Times New Roman"/>
          <w:sz w:val="28"/>
          <w:szCs w:val="28"/>
          <w:lang w:val="kk-KZ"/>
        </w:rPr>
        <w:t xml:space="preserve"> және </w:t>
      </w:r>
      <w:r w:rsidR="008A4557">
        <w:rPr>
          <w:rFonts w:ascii="Times New Roman" w:hAnsi="Times New Roman" w:cs="Times New Roman"/>
          <w:sz w:val="28"/>
          <w:szCs w:val="28"/>
          <w:lang w:val="kk-KZ"/>
        </w:rPr>
        <w:t>өзге де</w:t>
      </w:r>
      <w:r w:rsidR="008A4557" w:rsidRPr="003B1A11">
        <w:rPr>
          <w:rFonts w:ascii="Times New Roman" w:hAnsi="Times New Roman" w:cs="Times New Roman"/>
          <w:sz w:val="28"/>
          <w:szCs w:val="28"/>
          <w:lang w:val="kk-KZ"/>
        </w:rPr>
        <w:t xml:space="preserve"> </w:t>
      </w:r>
      <w:r w:rsidR="008A4557">
        <w:rPr>
          <w:rFonts w:ascii="Times New Roman" w:hAnsi="Times New Roman" w:cs="Times New Roman"/>
          <w:sz w:val="28"/>
          <w:szCs w:val="28"/>
          <w:lang w:val="kk-KZ"/>
        </w:rPr>
        <w:t xml:space="preserve">нысандар түрінде </w:t>
      </w:r>
      <w:r w:rsidR="008A4557" w:rsidRPr="003B1A11">
        <w:rPr>
          <w:rFonts w:ascii="Times New Roman" w:hAnsi="Times New Roman" w:cs="Times New Roman"/>
          <w:sz w:val="28"/>
          <w:szCs w:val="28"/>
          <w:lang w:val="kk-KZ"/>
        </w:rPr>
        <w:t>кез келген сыйақы қабылдау</w:t>
      </w:r>
      <w:r w:rsidR="00646ED2">
        <w:rPr>
          <w:rFonts w:ascii="Times New Roman" w:hAnsi="Times New Roman" w:cs="Times New Roman"/>
          <w:sz w:val="28"/>
          <w:szCs w:val="28"/>
          <w:lang w:val="kk-KZ"/>
        </w:rPr>
        <w:t>ына</w:t>
      </w:r>
      <w:r w:rsidR="008A4557">
        <w:rPr>
          <w:rFonts w:ascii="Times New Roman" w:hAnsi="Times New Roman" w:cs="Times New Roman"/>
          <w:sz w:val="28"/>
          <w:szCs w:val="28"/>
          <w:lang w:val="kk-KZ"/>
        </w:rPr>
        <w:t xml:space="preserve"> тыйым салынады</w:t>
      </w:r>
      <w:r w:rsidR="008A4557" w:rsidRPr="003B1A11">
        <w:rPr>
          <w:rFonts w:ascii="Times New Roman" w:hAnsi="Times New Roman" w:cs="Times New Roman"/>
          <w:sz w:val="28"/>
          <w:szCs w:val="28"/>
          <w:lang w:val="kk-KZ"/>
        </w:rPr>
        <w:t>;</w:t>
      </w:r>
    </w:p>
    <w:p w14:paraId="007A87FC" w14:textId="77777777" w:rsidR="00CB5936" w:rsidRPr="00073C7C" w:rsidRDefault="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073C7C">
        <w:rPr>
          <w:rFonts w:ascii="Times New Roman" w:hAnsi="Times New Roman" w:cs="Times New Roman"/>
          <w:sz w:val="28"/>
          <w:szCs w:val="28"/>
          <w:lang w:val="kk-KZ"/>
        </w:rPr>
        <w:t xml:space="preserve">2) </w:t>
      </w:r>
      <w:r w:rsidR="0029203D" w:rsidRPr="003B1A11">
        <w:rPr>
          <w:rFonts w:ascii="Times New Roman" w:hAnsi="Times New Roman" w:cs="Times New Roman"/>
          <w:sz w:val="28"/>
          <w:szCs w:val="28"/>
          <w:lang w:val="kk-KZ"/>
        </w:rPr>
        <w:t xml:space="preserve">мемлекеттік </w:t>
      </w:r>
      <w:r w:rsidR="00646ED2">
        <w:rPr>
          <w:rFonts w:ascii="Times New Roman" w:hAnsi="Times New Roman" w:cs="Times New Roman"/>
          <w:sz w:val="28"/>
          <w:szCs w:val="28"/>
          <w:lang w:val="kk-KZ"/>
        </w:rPr>
        <w:t>функцияларды орындауға уәкілетті</w:t>
      </w:r>
      <w:r w:rsidR="00291449">
        <w:rPr>
          <w:rFonts w:ascii="Times New Roman" w:hAnsi="Times New Roman" w:cs="Times New Roman"/>
          <w:sz w:val="28"/>
          <w:szCs w:val="28"/>
          <w:lang w:val="kk-KZ"/>
        </w:rPr>
        <w:t>к берілген</w:t>
      </w:r>
      <w:r w:rsidR="00646ED2">
        <w:rPr>
          <w:rFonts w:ascii="Times New Roman" w:hAnsi="Times New Roman" w:cs="Times New Roman"/>
          <w:sz w:val="28"/>
          <w:szCs w:val="28"/>
          <w:lang w:val="kk-KZ"/>
        </w:rPr>
        <w:t xml:space="preserve"> адам </w:t>
      </w:r>
      <w:r w:rsidR="0029203D">
        <w:rPr>
          <w:rFonts w:ascii="Times New Roman" w:hAnsi="Times New Roman" w:cs="Times New Roman"/>
          <w:sz w:val="28"/>
          <w:szCs w:val="28"/>
          <w:lang w:val="kk-KZ"/>
        </w:rPr>
        <w:t>не</w:t>
      </w:r>
      <w:r w:rsidR="00007134">
        <w:rPr>
          <w:rFonts w:ascii="Times New Roman" w:hAnsi="Times New Roman" w:cs="Times New Roman"/>
          <w:sz w:val="28"/>
          <w:szCs w:val="28"/>
          <w:lang w:val="kk-KZ"/>
        </w:rPr>
        <w:t xml:space="preserve"> </w:t>
      </w:r>
      <w:r w:rsidR="0029203D">
        <w:rPr>
          <w:rFonts w:ascii="Times New Roman" w:hAnsi="Times New Roman" w:cs="Times New Roman"/>
          <w:sz w:val="28"/>
          <w:szCs w:val="28"/>
          <w:lang w:val="kk-KZ"/>
        </w:rPr>
        <w:t xml:space="preserve">оған теңестірілген </w:t>
      </w:r>
      <w:r w:rsidR="00646ED2">
        <w:rPr>
          <w:rFonts w:ascii="Times New Roman" w:hAnsi="Times New Roman" w:cs="Times New Roman"/>
          <w:sz w:val="28"/>
          <w:szCs w:val="28"/>
          <w:lang w:val="kk-KZ"/>
        </w:rPr>
        <w:t xml:space="preserve">адам </w:t>
      </w:r>
      <w:r w:rsidR="0029203D">
        <w:rPr>
          <w:rFonts w:ascii="Times New Roman" w:hAnsi="Times New Roman" w:cs="Times New Roman"/>
          <w:sz w:val="28"/>
          <w:szCs w:val="28"/>
          <w:lang w:val="kk-KZ"/>
        </w:rPr>
        <w:t xml:space="preserve">жеке өзі немесе делдал арқылы </w:t>
      </w:r>
      <w:r w:rsidR="00CB5936">
        <w:rPr>
          <w:rFonts w:ascii="Times New Roman" w:hAnsi="Times New Roman" w:cs="Times New Roman"/>
          <w:sz w:val="28"/>
          <w:szCs w:val="28"/>
          <w:lang w:val="kk-KZ"/>
        </w:rPr>
        <w:t>оларды танытатын адамдардың пайдасына әрекет</w:t>
      </w:r>
      <w:r w:rsidR="00646ED2">
        <w:rPr>
          <w:rFonts w:ascii="Times New Roman" w:hAnsi="Times New Roman" w:cs="Times New Roman"/>
          <w:sz w:val="28"/>
          <w:szCs w:val="28"/>
          <w:lang w:val="kk-KZ"/>
        </w:rPr>
        <w:t>тер</w:t>
      </w:r>
      <w:r w:rsidR="00CB5936">
        <w:rPr>
          <w:rFonts w:ascii="Times New Roman" w:hAnsi="Times New Roman" w:cs="Times New Roman"/>
          <w:sz w:val="28"/>
          <w:szCs w:val="28"/>
          <w:lang w:val="kk-KZ"/>
        </w:rPr>
        <w:t>і (әрекетсіздігі) үшін</w:t>
      </w:r>
      <w:r w:rsidR="00CB5936" w:rsidRPr="00CB5936">
        <w:rPr>
          <w:rFonts w:ascii="Times New Roman" w:hAnsi="Times New Roman" w:cs="Times New Roman"/>
          <w:sz w:val="28"/>
          <w:szCs w:val="28"/>
          <w:lang w:val="kk-KZ"/>
        </w:rPr>
        <w:t xml:space="preserve"> </w:t>
      </w:r>
      <w:r w:rsidR="00CB5936">
        <w:rPr>
          <w:rFonts w:ascii="Times New Roman" w:hAnsi="Times New Roman" w:cs="Times New Roman"/>
          <w:sz w:val="28"/>
          <w:szCs w:val="28"/>
          <w:lang w:val="kk-KZ"/>
        </w:rPr>
        <w:t xml:space="preserve">заңсыз </w:t>
      </w:r>
      <w:r w:rsidR="00CB5936" w:rsidRPr="00073C7C">
        <w:rPr>
          <w:rFonts w:ascii="Times New Roman" w:hAnsi="Times New Roman" w:cs="Times New Roman"/>
          <w:sz w:val="28"/>
          <w:szCs w:val="28"/>
          <w:lang w:val="kk-KZ"/>
        </w:rPr>
        <w:t>материалдық сыйақы, сыйлықтар, жеңілдіктер не көрсетілетін қызметтер ал</w:t>
      </w:r>
      <w:r w:rsidR="00CB5936">
        <w:rPr>
          <w:rFonts w:ascii="Times New Roman" w:hAnsi="Times New Roman" w:cs="Times New Roman"/>
          <w:sz w:val="28"/>
          <w:szCs w:val="28"/>
          <w:lang w:val="kk-KZ"/>
        </w:rPr>
        <w:t>са, егер мұндай әрекеттер (әрекетсізді</w:t>
      </w:r>
      <w:r w:rsidR="00646ED2">
        <w:rPr>
          <w:rFonts w:ascii="Times New Roman" w:hAnsi="Times New Roman" w:cs="Times New Roman"/>
          <w:sz w:val="28"/>
          <w:szCs w:val="28"/>
          <w:lang w:val="kk-KZ"/>
        </w:rPr>
        <w:t>к</w:t>
      </w:r>
      <w:r w:rsidR="00CB5936">
        <w:rPr>
          <w:rFonts w:ascii="Times New Roman" w:hAnsi="Times New Roman" w:cs="Times New Roman"/>
          <w:sz w:val="28"/>
          <w:szCs w:val="28"/>
          <w:lang w:val="kk-KZ"/>
        </w:rPr>
        <w:t>)</w:t>
      </w:r>
      <w:r w:rsidR="00CB5936" w:rsidRPr="00CB5936">
        <w:rPr>
          <w:rFonts w:ascii="Times New Roman" w:hAnsi="Times New Roman" w:cs="Times New Roman"/>
          <w:sz w:val="28"/>
          <w:szCs w:val="28"/>
          <w:lang w:val="kk-KZ"/>
        </w:rPr>
        <w:t xml:space="preserve"> </w:t>
      </w:r>
      <w:r w:rsidR="00CB5936" w:rsidRPr="003B1A11">
        <w:rPr>
          <w:rFonts w:ascii="Times New Roman" w:hAnsi="Times New Roman" w:cs="Times New Roman"/>
          <w:sz w:val="28"/>
          <w:szCs w:val="28"/>
          <w:lang w:val="kk-KZ"/>
        </w:rPr>
        <w:t xml:space="preserve">мемлекеттік </w:t>
      </w:r>
      <w:r w:rsidR="00646ED2">
        <w:rPr>
          <w:rFonts w:ascii="Times New Roman" w:hAnsi="Times New Roman" w:cs="Times New Roman"/>
          <w:sz w:val="28"/>
          <w:szCs w:val="28"/>
          <w:lang w:val="kk-KZ"/>
        </w:rPr>
        <w:t>функцияларды орындауға уәкілетті</w:t>
      </w:r>
      <w:r w:rsidR="00291449">
        <w:rPr>
          <w:rFonts w:ascii="Times New Roman" w:hAnsi="Times New Roman" w:cs="Times New Roman"/>
          <w:sz w:val="28"/>
          <w:szCs w:val="28"/>
          <w:lang w:val="kk-KZ"/>
        </w:rPr>
        <w:t>к берілген</w:t>
      </w:r>
      <w:r w:rsidR="00646ED2">
        <w:rPr>
          <w:rFonts w:ascii="Times New Roman" w:hAnsi="Times New Roman" w:cs="Times New Roman"/>
          <w:sz w:val="28"/>
          <w:szCs w:val="28"/>
          <w:lang w:val="kk-KZ"/>
        </w:rPr>
        <w:t xml:space="preserve"> адамның </w:t>
      </w:r>
      <w:r w:rsidR="00CB5936">
        <w:rPr>
          <w:rFonts w:ascii="Times New Roman" w:hAnsi="Times New Roman" w:cs="Times New Roman"/>
          <w:sz w:val="28"/>
          <w:szCs w:val="28"/>
          <w:lang w:val="kk-KZ"/>
        </w:rPr>
        <w:t>немесе оған теңестірілген</w:t>
      </w:r>
      <w:r w:rsidR="00646ED2">
        <w:rPr>
          <w:rFonts w:ascii="Times New Roman" w:hAnsi="Times New Roman" w:cs="Times New Roman"/>
          <w:sz w:val="28"/>
          <w:szCs w:val="28"/>
          <w:lang w:val="kk-KZ"/>
        </w:rPr>
        <w:t xml:space="preserve"> адамның</w:t>
      </w:r>
      <w:r w:rsidR="00CB5936">
        <w:rPr>
          <w:rFonts w:ascii="Times New Roman" w:hAnsi="Times New Roman" w:cs="Times New Roman"/>
          <w:sz w:val="28"/>
          <w:szCs w:val="28"/>
          <w:lang w:val="kk-KZ"/>
        </w:rPr>
        <w:t xml:space="preserve"> қызметтік өкілеттіктеріне кірсе, егер бұл әрекеттерде қылмыстық жазаланатын </w:t>
      </w:r>
      <w:r w:rsidR="00CB5936" w:rsidRPr="00073C7C">
        <w:rPr>
          <w:rFonts w:ascii="Times New Roman" w:hAnsi="Times New Roman" w:cs="Times New Roman"/>
          <w:sz w:val="28"/>
          <w:szCs w:val="28"/>
          <w:lang w:val="kk-KZ"/>
        </w:rPr>
        <w:t>әрекет белгілері</w:t>
      </w:r>
      <w:r w:rsidR="00CB5936">
        <w:rPr>
          <w:rFonts w:ascii="Times New Roman" w:hAnsi="Times New Roman" w:cs="Times New Roman"/>
          <w:sz w:val="28"/>
          <w:szCs w:val="28"/>
          <w:lang w:val="kk-KZ"/>
        </w:rPr>
        <w:t xml:space="preserve"> болмаса, </w:t>
      </w:r>
      <w:r w:rsidR="00CB5936" w:rsidRPr="00073C7C">
        <w:rPr>
          <w:rFonts w:ascii="Times New Roman" w:hAnsi="Times New Roman" w:cs="Times New Roman"/>
          <w:sz w:val="28"/>
          <w:szCs w:val="28"/>
          <w:lang w:val="kk-KZ"/>
        </w:rPr>
        <w:t>әкімшілік жауапкершілік көзделген</w:t>
      </w:r>
      <w:r w:rsidR="00CB5936">
        <w:rPr>
          <w:rFonts w:ascii="Times New Roman" w:hAnsi="Times New Roman" w:cs="Times New Roman"/>
          <w:sz w:val="28"/>
          <w:szCs w:val="28"/>
          <w:lang w:val="kk-KZ"/>
        </w:rPr>
        <w:t>;</w:t>
      </w:r>
    </w:p>
    <w:p w14:paraId="77BF749B" w14:textId="77777777" w:rsidR="00646ED2" w:rsidRDefault="00CB5936" w:rsidP="00CB5936">
      <w:pPr>
        <w:tabs>
          <w:tab w:val="left" w:pos="709"/>
          <w:tab w:val="left" w:pos="993"/>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F34940" w:rsidRPr="00A4256D">
        <w:rPr>
          <w:rFonts w:ascii="Times New Roman" w:hAnsi="Times New Roman" w:cs="Times New Roman"/>
          <w:sz w:val="28"/>
          <w:szCs w:val="28"/>
          <w:lang w:val="kk-KZ"/>
        </w:rPr>
        <w:t>3)</w:t>
      </w:r>
      <w:r w:rsidR="00A4256D">
        <w:rPr>
          <w:rFonts w:ascii="Times New Roman" w:hAnsi="Times New Roman" w:cs="Times New Roman"/>
          <w:sz w:val="28"/>
          <w:szCs w:val="28"/>
          <w:lang w:val="kk-KZ"/>
        </w:rPr>
        <w:t xml:space="preserve"> </w:t>
      </w:r>
      <w:r w:rsidR="00A4256D" w:rsidRPr="00A4256D">
        <w:rPr>
          <w:rFonts w:ascii="Times New Roman" w:hAnsi="Times New Roman" w:cs="Times New Roman"/>
          <w:sz w:val="28"/>
          <w:szCs w:val="28"/>
          <w:lang w:val="kk-KZ"/>
        </w:rPr>
        <w:t xml:space="preserve">жауапты мемлекеттік </w:t>
      </w:r>
      <w:r w:rsidR="00646ED2" w:rsidRPr="00A4256D">
        <w:rPr>
          <w:rFonts w:ascii="Times New Roman" w:hAnsi="Times New Roman" w:cs="Times New Roman"/>
          <w:sz w:val="28"/>
          <w:szCs w:val="28"/>
          <w:lang w:val="kk-KZ"/>
        </w:rPr>
        <w:t>лауазымд</w:t>
      </w:r>
      <w:r w:rsidR="00646ED2">
        <w:rPr>
          <w:rFonts w:ascii="Times New Roman" w:hAnsi="Times New Roman" w:cs="Times New Roman"/>
          <w:sz w:val="28"/>
          <w:szCs w:val="28"/>
          <w:lang w:val="kk-KZ"/>
        </w:rPr>
        <w:t>ы атқаратын</w:t>
      </w:r>
      <w:r w:rsidR="00A4256D" w:rsidRPr="00A4256D">
        <w:rPr>
          <w:rFonts w:ascii="Times New Roman" w:hAnsi="Times New Roman" w:cs="Times New Roman"/>
          <w:sz w:val="28"/>
          <w:szCs w:val="28"/>
          <w:lang w:val="kk-KZ"/>
        </w:rPr>
        <w:t>, мемлекеттік функцияларды орындауға уәкілеттік берілген</w:t>
      </w:r>
      <w:r w:rsidR="00646ED2">
        <w:rPr>
          <w:rFonts w:ascii="Times New Roman" w:hAnsi="Times New Roman" w:cs="Times New Roman"/>
          <w:sz w:val="28"/>
          <w:szCs w:val="28"/>
          <w:lang w:val="kk-KZ"/>
        </w:rPr>
        <w:t xml:space="preserve"> адамдар</w:t>
      </w:r>
      <w:r w:rsidR="00A4256D" w:rsidRPr="00A4256D">
        <w:rPr>
          <w:rFonts w:ascii="Times New Roman" w:hAnsi="Times New Roman" w:cs="Times New Roman"/>
          <w:sz w:val="28"/>
          <w:szCs w:val="28"/>
          <w:lang w:val="kk-KZ"/>
        </w:rPr>
        <w:t>, оларға теңестірілген адамдар</w:t>
      </w:r>
      <w:r w:rsidR="00646ED2">
        <w:rPr>
          <w:rFonts w:ascii="Times New Roman" w:hAnsi="Times New Roman" w:cs="Times New Roman"/>
          <w:sz w:val="28"/>
          <w:szCs w:val="28"/>
          <w:lang w:val="kk-KZ"/>
        </w:rPr>
        <w:t xml:space="preserve">, </w:t>
      </w:r>
      <w:r w:rsidR="00A4256D" w:rsidRPr="00A4256D">
        <w:rPr>
          <w:rFonts w:ascii="Times New Roman" w:hAnsi="Times New Roman" w:cs="Times New Roman"/>
          <w:sz w:val="28"/>
          <w:szCs w:val="28"/>
          <w:lang w:val="kk-KZ"/>
        </w:rPr>
        <w:t>лауазымды тұлғалар және олардың отбасы мүшелері</w:t>
      </w:r>
      <w:r w:rsidR="00646ED2">
        <w:rPr>
          <w:rFonts w:ascii="Times New Roman" w:hAnsi="Times New Roman" w:cs="Times New Roman"/>
          <w:sz w:val="28"/>
          <w:szCs w:val="28"/>
          <w:lang w:val="kk-KZ"/>
        </w:rPr>
        <w:t xml:space="preserve"> хабардар етілмей олардың шотына келіп түскен ақша</w:t>
      </w:r>
      <w:r w:rsidR="00007134">
        <w:rPr>
          <w:rFonts w:ascii="Times New Roman" w:hAnsi="Times New Roman" w:cs="Times New Roman"/>
          <w:sz w:val="28"/>
          <w:szCs w:val="28"/>
          <w:lang w:val="kk-KZ"/>
        </w:rPr>
        <w:t>,</w:t>
      </w:r>
      <w:r w:rsidR="00646ED2">
        <w:rPr>
          <w:rFonts w:ascii="Times New Roman" w:hAnsi="Times New Roman" w:cs="Times New Roman"/>
          <w:sz w:val="28"/>
          <w:szCs w:val="28"/>
          <w:lang w:val="kk-KZ"/>
        </w:rPr>
        <w:t xml:space="preserve"> </w:t>
      </w:r>
      <w:r w:rsidR="00646ED2" w:rsidRPr="00646ED2">
        <w:rPr>
          <w:rFonts w:ascii="Times New Roman" w:hAnsi="Times New Roman" w:cs="Times New Roman"/>
          <w:sz w:val="28"/>
          <w:szCs w:val="28"/>
          <w:lang w:val="kk-KZ"/>
        </w:rPr>
        <w:t>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r w:rsidR="00D93830">
        <w:rPr>
          <w:rFonts w:ascii="Times New Roman" w:hAnsi="Times New Roman" w:cs="Times New Roman"/>
          <w:sz w:val="28"/>
          <w:szCs w:val="28"/>
          <w:lang w:val="kk-KZ"/>
        </w:rPr>
        <w:t xml:space="preserve">; </w:t>
      </w:r>
      <w:r w:rsidR="00A4256D" w:rsidRPr="00A4256D">
        <w:rPr>
          <w:rFonts w:ascii="Times New Roman" w:hAnsi="Times New Roman" w:cs="Times New Roman"/>
          <w:sz w:val="28"/>
          <w:szCs w:val="28"/>
          <w:lang w:val="kk-KZ"/>
        </w:rPr>
        <w:t xml:space="preserve"> </w:t>
      </w:r>
    </w:p>
    <w:p w14:paraId="06E96901" w14:textId="77777777" w:rsidR="00F34940" w:rsidRPr="00424A82" w:rsidRDefault="00F34940"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424A82">
        <w:rPr>
          <w:rFonts w:ascii="Times New Roman" w:hAnsi="Times New Roman" w:cs="Times New Roman"/>
          <w:sz w:val="28"/>
          <w:szCs w:val="28"/>
          <w:lang w:val="kk-KZ"/>
        </w:rPr>
        <w:t xml:space="preserve">4) </w:t>
      </w:r>
      <w:r w:rsidR="00007134" w:rsidRPr="00424A82">
        <w:rPr>
          <w:rFonts w:ascii="Times New Roman" w:hAnsi="Times New Roman" w:cs="Times New Roman"/>
          <w:sz w:val="28"/>
          <w:szCs w:val="28"/>
          <w:lang w:val="kk-KZ"/>
        </w:rPr>
        <w:t xml:space="preserve">қызмет бабында </w:t>
      </w:r>
      <w:r w:rsidR="00424A82" w:rsidRPr="00424A82">
        <w:rPr>
          <w:rFonts w:ascii="Times New Roman" w:hAnsi="Times New Roman" w:cs="Times New Roman"/>
          <w:sz w:val="28"/>
          <w:szCs w:val="28"/>
          <w:lang w:val="kk-KZ"/>
        </w:rPr>
        <w:t xml:space="preserve">өздерінің мемлекеттік немесе соған теңестірілген функцияларын </w:t>
      </w:r>
      <w:r w:rsidR="00D93830">
        <w:rPr>
          <w:rFonts w:ascii="Times New Roman" w:hAnsi="Times New Roman" w:cs="Times New Roman"/>
          <w:sz w:val="28"/>
          <w:szCs w:val="28"/>
          <w:lang w:val="kk-KZ"/>
        </w:rPr>
        <w:t>орындаумен</w:t>
      </w:r>
      <w:r w:rsidR="00D93830" w:rsidRPr="00424A82">
        <w:rPr>
          <w:rFonts w:ascii="Times New Roman" w:hAnsi="Times New Roman" w:cs="Times New Roman"/>
          <w:sz w:val="28"/>
          <w:szCs w:val="28"/>
          <w:lang w:val="kk-KZ"/>
        </w:rPr>
        <w:t xml:space="preserve"> </w:t>
      </w:r>
      <w:r w:rsidR="00424A82" w:rsidRPr="00424A82">
        <w:rPr>
          <w:rFonts w:ascii="Times New Roman" w:hAnsi="Times New Roman" w:cs="Times New Roman"/>
          <w:sz w:val="28"/>
          <w:szCs w:val="28"/>
          <w:lang w:val="kk-KZ"/>
        </w:rPr>
        <w:t xml:space="preserve">байланысты өздеріне тәуелді мемлекеттік </w:t>
      </w:r>
      <w:r w:rsidR="00007134" w:rsidRPr="00424A82">
        <w:rPr>
          <w:rFonts w:ascii="Times New Roman" w:hAnsi="Times New Roman" w:cs="Times New Roman"/>
          <w:sz w:val="28"/>
          <w:szCs w:val="28"/>
          <w:lang w:val="kk-KZ"/>
        </w:rPr>
        <w:t>қызмет</w:t>
      </w:r>
      <w:r w:rsidR="00007134">
        <w:rPr>
          <w:rFonts w:ascii="Times New Roman" w:hAnsi="Times New Roman" w:cs="Times New Roman"/>
          <w:sz w:val="28"/>
          <w:szCs w:val="28"/>
          <w:lang w:val="kk-KZ"/>
        </w:rPr>
        <w:t xml:space="preserve">шілерден </w:t>
      </w:r>
      <w:r w:rsidR="00424A82" w:rsidRPr="00424A82">
        <w:rPr>
          <w:rFonts w:ascii="Times New Roman" w:hAnsi="Times New Roman" w:cs="Times New Roman"/>
          <w:sz w:val="28"/>
          <w:szCs w:val="28"/>
          <w:lang w:val="kk-KZ"/>
        </w:rPr>
        <w:t xml:space="preserve">және өзге де адамдардан </w:t>
      </w:r>
      <w:r w:rsidR="00007134" w:rsidRPr="00007134">
        <w:rPr>
          <w:rFonts w:ascii="Times New Roman" w:hAnsi="Times New Roman" w:cs="Times New Roman"/>
          <w:sz w:val="28"/>
          <w:szCs w:val="28"/>
          <w:lang w:val="kk-KZ"/>
        </w:rPr>
        <w:t>жалпы қамқоршылығы немесе қызметі бойынша жол бергені үшін</w:t>
      </w:r>
      <w:r w:rsidR="00007134" w:rsidRPr="00007134" w:rsidDel="00007134">
        <w:rPr>
          <w:rFonts w:ascii="Times New Roman" w:hAnsi="Times New Roman" w:cs="Times New Roman"/>
          <w:sz w:val="28"/>
          <w:szCs w:val="28"/>
          <w:lang w:val="kk-KZ"/>
        </w:rPr>
        <w:t xml:space="preserve"> </w:t>
      </w:r>
      <w:r w:rsidR="00424A82" w:rsidRPr="00424A82">
        <w:rPr>
          <w:rFonts w:ascii="Times New Roman" w:hAnsi="Times New Roman" w:cs="Times New Roman"/>
          <w:sz w:val="28"/>
          <w:szCs w:val="28"/>
          <w:lang w:val="kk-KZ"/>
        </w:rPr>
        <w:t>сыйлықтар немесе көрсетілетін қызметтер қабылдауға тыйым салынады</w:t>
      </w:r>
      <w:r w:rsidRPr="00424A82">
        <w:rPr>
          <w:rFonts w:ascii="Times New Roman" w:hAnsi="Times New Roman" w:cs="Times New Roman"/>
          <w:sz w:val="28"/>
          <w:szCs w:val="28"/>
          <w:lang w:val="kk-KZ"/>
        </w:rPr>
        <w:t>;</w:t>
      </w:r>
      <w:r w:rsidR="00007134">
        <w:rPr>
          <w:rFonts w:ascii="Times New Roman" w:hAnsi="Times New Roman" w:cs="Times New Roman"/>
          <w:sz w:val="28"/>
          <w:szCs w:val="28"/>
          <w:lang w:val="kk-KZ"/>
        </w:rPr>
        <w:t xml:space="preserve">  </w:t>
      </w:r>
    </w:p>
    <w:p w14:paraId="436E12C5" w14:textId="77777777" w:rsidR="00F34940" w:rsidRPr="00424A82" w:rsidRDefault="00F34940"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424A82">
        <w:rPr>
          <w:rFonts w:ascii="Times New Roman" w:hAnsi="Times New Roman" w:cs="Times New Roman"/>
          <w:sz w:val="28"/>
          <w:szCs w:val="28"/>
          <w:lang w:val="kk-KZ"/>
        </w:rPr>
        <w:t xml:space="preserve">5) </w:t>
      </w:r>
      <w:r w:rsidR="00D93830" w:rsidRPr="00A4256D">
        <w:rPr>
          <w:rFonts w:ascii="Times New Roman" w:hAnsi="Times New Roman" w:cs="Times New Roman"/>
          <w:sz w:val="28"/>
          <w:szCs w:val="28"/>
          <w:lang w:val="kk-KZ"/>
        </w:rPr>
        <w:t>жауапты мемлекеттік лауазымд</w:t>
      </w:r>
      <w:r w:rsidR="00D93830">
        <w:rPr>
          <w:rFonts w:ascii="Times New Roman" w:hAnsi="Times New Roman" w:cs="Times New Roman"/>
          <w:sz w:val="28"/>
          <w:szCs w:val="28"/>
          <w:lang w:val="kk-KZ"/>
        </w:rPr>
        <w:t>ы атқаратын</w:t>
      </w:r>
      <w:r w:rsidR="00D93830" w:rsidRPr="00A4256D">
        <w:rPr>
          <w:rFonts w:ascii="Times New Roman" w:hAnsi="Times New Roman" w:cs="Times New Roman"/>
          <w:sz w:val="28"/>
          <w:szCs w:val="28"/>
          <w:lang w:val="kk-KZ"/>
        </w:rPr>
        <w:t xml:space="preserve"> адамдар, мемлекеттік функцияларды орындауға уәкілеттік берілген</w:t>
      </w:r>
      <w:r w:rsidR="00D93830">
        <w:rPr>
          <w:rFonts w:ascii="Times New Roman" w:hAnsi="Times New Roman" w:cs="Times New Roman"/>
          <w:sz w:val="28"/>
          <w:szCs w:val="28"/>
          <w:lang w:val="kk-KZ"/>
        </w:rPr>
        <w:t xml:space="preserve"> адамдар</w:t>
      </w:r>
      <w:r w:rsidR="00D93830" w:rsidRPr="00A4256D">
        <w:rPr>
          <w:rFonts w:ascii="Times New Roman" w:hAnsi="Times New Roman" w:cs="Times New Roman"/>
          <w:sz w:val="28"/>
          <w:szCs w:val="28"/>
          <w:lang w:val="kk-KZ"/>
        </w:rPr>
        <w:t>, оларға теңестірілген адамдар</w:t>
      </w:r>
      <w:r w:rsidR="00D93830">
        <w:rPr>
          <w:rFonts w:ascii="Times New Roman" w:hAnsi="Times New Roman" w:cs="Times New Roman"/>
          <w:sz w:val="28"/>
          <w:szCs w:val="28"/>
          <w:lang w:val="kk-KZ"/>
        </w:rPr>
        <w:t xml:space="preserve">, </w:t>
      </w:r>
      <w:r w:rsidR="00D93830" w:rsidRPr="00A4256D">
        <w:rPr>
          <w:rFonts w:ascii="Times New Roman" w:hAnsi="Times New Roman" w:cs="Times New Roman"/>
          <w:sz w:val="28"/>
          <w:szCs w:val="28"/>
          <w:lang w:val="kk-KZ"/>
        </w:rPr>
        <w:t>лауазымды тұлғалар және олардың отбасы мүшелері</w:t>
      </w:r>
      <w:r w:rsidR="00D93830">
        <w:rPr>
          <w:rFonts w:ascii="Times New Roman" w:hAnsi="Times New Roman" w:cs="Times New Roman"/>
          <w:sz w:val="28"/>
          <w:szCs w:val="28"/>
          <w:lang w:val="kk-KZ"/>
        </w:rPr>
        <w:t xml:space="preserve"> </w:t>
      </w:r>
      <w:r w:rsidR="00424A82" w:rsidRPr="00424A82">
        <w:rPr>
          <w:rFonts w:ascii="Times New Roman" w:hAnsi="Times New Roman" w:cs="Times New Roman"/>
          <w:sz w:val="28"/>
          <w:szCs w:val="28"/>
          <w:lang w:val="kk-KZ"/>
        </w:rPr>
        <w:t xml:space="preserve">хабардар етілмей келіп түскен, сондай-ақ олар тиісті функцияларды </w:t>
      </w:r>
      <w:r w:rsidR="00D93830" w:rsidRPr="00424A82">
        <w:rPr>
          <w:rFonts w:ascii="Times New Roman" w:hAnsi="Times New Roman" w:cs="Times New Roman"/>
          <w:sz w:val="28"/>
          <w:szCs w:val="28"/>
          <w:lang w:val="kk-KZ"/>
        </w:rPr>
        <w:t>орындау</w:t>
      </w:r>
      <w:r w:rsidR="00D93830">
        <w:rPr>
          <w:rFonts w:ascii="Times New Roman" w:hAnsi="Times New Roman" w:cs="Times New Roman"/>
          <w:sz w:val="28"/>
          <w:szCs w:val="28"/>
          <w:lang w:val="kk-KZ"/>
        </w:rPr>
        <w:t>ына</w:t>
      </w:r>
      <w:r w:rsidR="00D93830" w:rsidRPr="00424A82">
        <w:rPr>
          <w:rFonts w:ascii="Times New Roman" w:hAnsi="Times New Roman" w:cs="Times New Roman"/>
          <w:sz w:val="28"/>
          <w:szCs w:val="28"/>
          <w:lang w:val="kk-KZ"/>
        </w:rPr>
        <w:t xml:space="preserve"> </w:t>
      </w:r>
      <w:r w:rsidR="00424A82" w:rsidRPr="00424A82">
        <w:rPr>
          <w:rFonts w:ascii="Times New Roman" w:hAnsi="Times New Roman" w:cs="Times New Roman"/>
          <w:sz w:val="28"/>
          <w:szCs w:val="28"/>
          <w:lang w:val="kk-KZ"/>
        </w:rPr>
        <w:t>байланысты алған сыйлықтар сыйлықтың ал</w:t>
      </w:r>
      <w:r w:rsidR="00D93830">
        <w:rPr>
          <w:rFonts w:ascii="Times New Roman" w:hAnsi="Times New Roman" w:cs="Times New Roman"/>
          <w:sz w:val="28"/>
          <w:szCs w:val="28"/>
          <w:lang w:val="kk-KZ"/>
        </w:rPr>
        <w:t>ын</w:t>
      </w:r>
      <w:r w:rsidR="00424A82" w:rsidRPr="00424A82">
        <w:rPr>
          <w:rFonts w:ascii="Times New Roman" w:hAnsi="Times New Roman" w:cs="Times New Roman"/>
          <w:sz w:val="28"/>
          <w:szCs w:val="28"/>
          <w:lang w:val="kk-KZ"/>
        </w:rPr>
        <w:t>ған күн</w:t>
      </w:r>
      <w:r w:rsidR="00D93830">
        <w:rPr>
          <w:rFonts w:ascii="Times New Roman" w:hAnsi="Times New Roman" w:cs="Times New Roman"/>
          <w:sz w:val="28"/>
          <w:szCs w:val="28"/>
          <w:lang w:val="kk-KZ"/>
        </w:rPr>
        <w:t>і</w:t>
      </w:r>
      <w:r w:rsidR="00424A82" w:rsidRPr="00424A82">
        <w:rPr>
          <w:rFonts w:ascii="Times New Roman" w:hAnsi="Times New Roman" w:cs="Times New Roman"/>
          <w:sz w:val="28"/>
          <w:szCs w:val="28"/>
          <w:lang w:val="kk-KZ"/>
        </w:rPr>
        <w:t>нен бастап не жоғарыда аталған</w:t>
      </w:r>
      <w:r w:rsidR="00D93830">
        <w:rPr>
          <w:rFonts w:ascii="Times New Roman" w:hAnsi="Times New Roman" w:cs="Times New Roman"/>
          <w:sz w:val="28"/>
          <w:szCs w:val="28"/>
          <w:lang w:val="kk-KZ"/>
        </w:rPr>
        <w:t xml:space="preserve"> </w:t>
      </w:r>
      <w:r w:rsidR="00D93830" w:rsidRPr="00424A82">
        <w:rPr>
          <w:rFonts w:ascii="Times New Roman" w:hAnsi="Times New Roman" w:cs="Times New Roman"/>
          <w:sz w:val="28"/>
          <w:szCs w:val="28"/>
          <w:lang w:val="kk-KZ"/>
        </w:rPr>
        <w:t>адамдар</w:t>
      </w:r>
      <w:r w:rsidR="00D93830">
        <w:rPr>
          <w:rFonts w:ascii="Times New Roman" w:hAnsi="Times New Roman" w:cs="Times New Roman"/>
          <w:sz w:val="28"/>
          <w:szCs w:val="28"/>
          <w:lang w:val="kk-KZ"/>
        </w:rPr>
        <w:t>ға</w:t>
      </w:r>
      <w:r w:rsidR="00D93830" w:rsidRPr="00424A82">
        <w:rPr>
          <w:rFonts w:ascii="Times New Roman" w:hAnsi="Times New Roman" w:cs="Times New Roman"/>
          <w:sz w:val="28"/>
          <w:szCs w:val="28"/>
          <w:lang w:val="kk-KZ"/>
        </w:rPr>
        <w:t xml:space="preserve"> </w:t>
      </w:r>
      <w:r w:rsidR="00424A82" w:rsidRPr="00424A82">
        <w:rPr>
          <w:rFonts w:ascii="Times New Roman" w:hAnsi="Times New Roman" w:cs="Times New Roman"/>
          <w:sz w:val="28"/>
          <w:szCs w:val="28"/>
          <w:lang w:val="kk-KZ"/>
        </w:rPr>
        <w:t xml:space="preserve">сыйлықтың келіп түскен туралы мәлім болған күннен бастап күнтізбелік </w:t>
      </w:r>
      <w:r w:rsidR="00D93830">
        <w:rPr>
          <w:rFonts w:ascii="Times New Roman" w:hAnsi="Times New Roman" w:cs="Times New Roman"/>
          <w:sz w:val="28"/>
          <w:szCs w:val="28"/>
          <w:lang w:val="kk-KZ"/>
        </w:rPr>
        <w:t>жеті</w:t>
      </w:r>
      <w:r w:rsidR="00D93830" w:rsidRPr="00424A82">
        <w:rPr>
          <w:rFonts w:ascii="Times New Roman" w:hAnsi="Times New Roman" w:cs="Times New Roman"/>
          <w:sz w:val="28"/>
          <w:szCs w:val="28"/>
          <w:lang w:val="kk-KZ"/>
        </w:rPr>
        <w:t xml:space="preserve"> </w:t>
      </w:r>
      <w:r w:rsidR="00424A82" w:rsidRPr="00424A82">
        <w:rPr>
          <w:rFonts w:ascii="Times New Roman" w:hAnsi="Times New Roman" w:cs="Times New Roman"/>
          <w:sz w:val="28"/>
          <w:szCs w:val="28"/>
          <w:lang w:val="kk-KZ"/>
        </w:rPr>
        <w:t xml:space="preserve">күн ішінде мемлекеттік мүлікті басқару жөніндегі уәкілетті органға өтеусіз берілуге жатады, ал </w:t>
      </w:r>
      <w:r w:rsidR="00D93830">
        <w:rPr>
          <w:rFonts w:ascii="Times New Roman" w:hAnsi="Times New Roman" w:cs="Times New Roman"/>
          <w:sz w:val="28"/>
          <w:szCs w:val="28"/>
          <w:lang w:val="kk-KZ"/>
        </w:rPr>
        <w:t xml:space="preserve">аталған адамдарға </w:t>
      </w:r>
      <w:r w:rsidR="00424A82" w:rsidRPr="00424A82">
        <w:rPr>
          <w:rFonts w:ascii="Times New Roman" w:hAnsi="Times New Roman" w:cs="Times New Roman"/>
          <w:sz w:val="28"/>
          <w:szCs w:val="28"/>
          <w:lang w:val="kk-KZ"/>
        </w:rPr>
        <w:t xml:space="preserve">нақ сондай </w:t>
      </w:r>
      <w:r w:rsidR="00652CC4">
        <w:rPr>
          <w:rFonts w:ascii="Times New Roman" w:hAnsi="Times New Roman" w:cs="Times New Roman"/>
          <w:sz w:val="28"/>
          <w:szCs w:val="28"/>
          <w:lang w:val="kk-KZ"/>
        </w:rPr>
        <w:t xml:space="preserve">мән-жайларда </w:t>
      </w:r>
      <w:r w:rsidR="00424A82" w:rsidRPr="00424A82">
        <w:rPr>
          <w:rFonts w:ascii="Times New Roman" w:hAnsi="Times New Roman" w:cs="Times New Roman"/>
          <w:sz w:val="28"/>
          <w:szCs w:val="28"/>
          <w:lang w:val="kk-KZ"/>
        </w:rPr>
        <w:t xml:space="preserve">көрсетілген </w:t>
      </w:r>
      <w:r w:rsidR="00652CC4" w:rsidRPr="00424A82">
        <w:rPr>
          <w:rFonts w:ascii="Times New Roman" w:hAnsi="Times New Roman" w:cs="Times New Roman"/>
          <w:sz w:val="28"/>
          <w:szCs w:val="28"/>
          <w:lang w:val="kk-KZ"/>
        </w:rPr>
        <w:t>қызметтер</w:t>
      </w:r>
      <w:r w:rsidR="00652CC4">
        <w:rPr>
          <w:rFonts w:ascii="Times New Roman" w:hAnsi="Times New Roman" w:cs="Times New Roman"/>
          <w:sz w:val="28"/>
          <w:szCs w:val="28"/>
          <w:lang w:val="kk-KZ"/>
        </w:rPr>
        <w:t>ге</w:t>
      </w:r>
      <w:r w:rsidR="00652CC4" w:rsidRPr="00424A82">
        <w:rPr>
          <w:rFonts w:ascii="Times New Roman" w:hAnsi="Times New Roman" w:cs="Times New Roman"/>
          <w:sz w:val="28"/>
          <w:szCs w:val="28"/>
          <w:lang w:val="kk-KZ"/>
        </w:rPr>
        <w:t xml:space="preserve"> </w:t>
      </w:r>
      <w:r w:rsidR="00652CC4" w:rsidRPr="00652CC4">
        <w:rPr>
          <w:rFonts w:ascii="Times New Roman" w:hAnsi="Times New Roman" w:cs="Times New Roman"/>
          <w:sz w:val="28"/>
          <w:szCs w:val="28"/>
          <w:lang w:val="kk-KZ"/>
        </w:rPr>
        <w:t>қызмет көрсетілген күннен бастап не мемлекеттік қызметшіге қызметтің көрсетілгені туралы мәлім болған күннен бастап күнтізбелік жеті күн ішінде ол республикалық бюджетке ақша аудару арқылы ақы төлеуге тиіс</w:t>
      </w:r>
      <w:r w:rsidRPr="00424A82">
        <w:rPr>
          <w:rFonts w:ascii="Times New Roman" w:hAnsi="Times New Roman" w:cs="Times New Roman"/>
          <w:sz w:val="28"/>
          <w:szCs w:val="28"/>
          <w:lang w:val="kk-KZ"/>
        </w:rPr>
        <w:t>;</w:t>
      </w:r>
      <w:r w:rsidR="00D93830">
        <w:rPr>
          <w:rFonts w:ascii="Times New Roman" w:hAnsi="Times New Roman" w:cs="Times New Roman"/>
          <w:sz w:val="28"/>
          <w:szCs w:val="28"/>
          <w:lang w:val="kk-KZ"/>
        </w:rPr>
        <w:t xml:space="preserve"> </w:t>
      </w:r>
    </w:p>
    <w:p w14:paraId="70D2ED60" w14:textId="77777777" w:rsidR="00652CC4" w:rsidRDefault="00F34940"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9E1543">
        <w:rPr>
          <w:rFonts w:ascii="Times New Roman" w:hAnsi="Times New Roman" w:cs="Times New Roman"/>
          <w:sz w:val="28"/>
          <w:szCs w:val="28"/>
          <w:lang w:val="kk-KZ"/>
        </w:rPr>
        <w:t xml:space="preserve">6) </w:t>
      </w:r>
      <w:r w:rsidR="00652CC4">
        <w:rPr>
          <w:rFonts w:ascii="Times New Roman" w:hAnsi="Times New Roman" w:cs="Times New Roman"/>
          <w:sz w:val="28"/>
          <w:szCs w:val="28"/>
          <w:lang w:val="kk-KZ"/>
        </w:rPr>
        <w:t>өздеріне сыйлық</w:t>
      </w:r>
      <w:r w:rsidR="00805393">
        <w:rPr>
          <w:rFonts w:ascii="Times New Roman" w:hAnsi="Times New Roman" w:cs="Times New Roman"/>
          <w:sz w:val="28"/>
          <w:szCs w:val="28"/>
          <w:lang w:val="kk-KZ"/>
        </w:rPr>
        <w:t>тар</w:t>
      </w:r>
      <w:r w:rsidR="00652CC4">
        <w:rPr>
          <w:rFonts w:ascii="Times New Roman" w:hAnsi="Times New Roman" w:cs="Times New Roman"/>
          <w:sz w:val="28"/>
          <w:szCs w:val="28"/>
          <w:lang w:val="kk-KZ"/>
        </w:rPr>
        <w:t xml:space="preserve"> келіп түскен жауапты мемлекеттік лауазымды атқаратын  адамдар,</w:t>
      </w:r>
      <w:r w:rsidR="00652CC4" w:rsidRPr="00652CC4">
        <w:rPr>
          <w:rFonts w:ascii="Times New Roman" w:hAnsi="Times New Roman" w:cs="Times New Roman"/>
          <w:sz w:val="28"/>
          <w:szCs w:val="28"/>
          <w:lang w:val="kk-KZ"/>
        </w:rPr>
        <w:t xml:space="preserve"> </w:t>
      </w:r>
      <w:r w:rsidR="00652CC4" w:rsidRPr="00A4256D">
        <w:rPr>
          <w:rFonts w:ascii="Times New Roman" w:hAnsi="Times New Roman" w:cs="Times New Roman"/>
          <w:sz w:val="28"/>
          <w:szCs w:val="28"/>
          <w:lang w:val="kk-KZ"/>
        </w:rPr>
        <w:t>мемлекеттік функцияларды орындауға уәкілеттік берілген</w:t>
      </w:r>
      <w:r w:rsidR="00652CC4">
        <w:rPr>
          <w:rFonts w:ascii="Times New Roman" w:hAnsi="Times New Roman" w:cs="Times New Roman"/>
          <w:sz w:val="28"/>
          <w:szCs w:val="28"/>
          <w:lang w:val="kk-KZ"/>
        </w:rPr>
        <w:t xml:space="preserve"> адамдар</w:t>
      </w:r>
      <w:r w:rsidR="00652CC4" w:rsidRPr="00A4256D">
        <w:rPr>
          <w:rFonts w:ascii="Times New Roman" w:hAnsi="Times New Roman" w:cs="Times New Roman"/>
          <w:sz w:val="28"/>
          <w:szCs w:val="28"/>
          <w:lang w:val="kk-KZ"/>
        </w:rPr>
        <w:t>, оларға теңестірілген адамдар</w:t>
      </w:r>
      <w:r w:rsidR="00652CC4">
        <w:rPr>
          <w:rFonts w:ascii="Times New Roman" w:hAnsi="Times New Roman" w:cs="Times New Roman"/>
          <w:sz w:val="28"/>
          <w:szCs w:val="28"/>
          <w:lang w:val="kk-KZ"/>
        </w:rPr>
        <w:t xml:space="preserve">, </w:t>
      </w:r>
      <w:r w:rsidR="00652CC4" w:rsidRPr="00A4256D">
        <w:rPr>
          <w:rFonts w:ascii="Times New Roman" w:hAnsi="Times New Roman" w:cs="Times New Roman"/>
          <w:sz w:val="28"/>
          <w:szCs w:val="28"/>
          <w:lang w:val="kk-KZ"/>
        </w:rPr>
        <w:t>лауазымды тұлғалар</w:t>
      </w:r>
      <w:r w:rsidR="00652CC4">
        <w:rPr>
          <w:rFonts w:ascii="Times New Roman" w:hAnsi="Times New Roman" w:cs="Times New Roman"/>
          <w:sz w:val="28"/>
          <w:szCs w:val="28"/>
          <w:lang w:val="kk-KZ"/>
        </w:rPr>
        <w:t xml:space="preserve"> </w:t>
      </w:r>
      <w:r w:rsidR="00652CC4" w:rsidRPr="00652CC4">
        <w:rPr>
          <w:rFonts w:ascii="Times New Roman" w:hAnsi="Times New Roman" w:cs="Times New Roman"/>
          <w:sz w:val="28"/>
          <w:szCs w:val="28"/>
          <w:lang w:val="kk-KZ"/>
        </w:rPr>
        <w:t xml:space="preserve">жоғары тұрған лауазымды адамды хабардар ете отырып, оларды </w:t>
      </w:r>
      <w:r w:rsidR="00652CC4">
        <w:rPr>
          <w:rFonts w:ascii="Times New Roman" w:hAnsi="Times New Roman" w:cs="Times New Roman"/>
          <w:sz w:val="28"/>
          <w:szCs w:val="28"/>
          <w:lang w:val="kk-KZ"/>
        </w:rPr>
        <w:t>«</w:t>
      </w:r>
      <w:r w:rsidR="00652CC4" w:rsidRPr="00652CC4">
        <w:rPr>
          <w:rFonts w:ascii="Times New Roman" w:hAnsi="Times New Roman" w:cs="Times New Roman"/>
          <w:sz w:val="28"/>
          <w:szCs w:val="28"/>
          <w:lang w:val="kk-KZ"/>
        </w:rPr>
        <w:t>Қазақстан Республикасындағы бағалау қызметі туралы</w:t>
      </w:r>
      <w:r w:rsidR="00652CC4">
        <w:rPr>
          <w:rFonts w:ascii="Times New Roman" w:hAnsi="Times New Roman" w:cs="Times New Roman"/>
          <w:sz w:val="28"/>
          <w:szCs w:val="28"/>
          <w:lang w:val="kk-KZ"/>
        </w:rPr>
        <w:t>»</w:t>
      </w:r>
      <w:r w:rsidR="00652CC4" w:rsidRPr="00652CC4">
        <w:rPr>
          <w:rFonts w:ascii="Times New Roman" w:hAnsi="Times New Roman" w:cs="Times New Roman"/>
          <w:sz w:val="28"/>
          <w:szCs w:val="28"/>
          <w:lang w:val="kk-KZ"/>
        </w:rPr>
        <w:t xml:space="preserve">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14:paraId="66E96599" w14:textId="77777777" w:rsidR="00652CC4" w:rsidRDefault="00652CC4" w:rsidP="00F34940">
      <w:pPr>
        <w:tabs>
          <w:tab w:val="left" w:pos="709"/>
          <w:tab w:val="left" w:pos="993"/>
        </w:tabs>
        <w:spacing w:after="0" w:line="240" w:lineRule="auto"/>
        <w:ind w:firstLine="709"/>
        <w:jc w:val="both"/>
        <w:rPr>
          <w:rFonts w:ascii="Times New Roman" w:hAnsi="Times New Roman" w:cs="Times New Roman"/>
          <w:sz w:val="28"/>
          <w:szCs w:val="28"/>
          <w:lang w:val="kk-KZ"/>
        </w:rPr>
      </w:pPr>
    </w:p>
    <w:p w14:paraId="22EB83D0" w14:textId="77777777" w:rsidR="00652CC4" w:rsidRDefault="00F34940"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275980">
        <w:rPr>
          <w:rFonts w:ascii="Times New Roman" w:hAnsi="Times New Roman" w:cs="Times New Roman"/>
          <w:sz w:val="28"/>
          <w:szCs w:val="28"/>
          <w:lang w:val="kk-KZ"/>
        </w:rPr>
        <w:lastRenderedPageBreak/>
        <w:t xml:space="preserve">7) </w:t>
      </w:r>
      <w:r w:rsidR="00652CC4">
        <w:rPr>
          <w:rFonts w:ascii="Times New Roman" w:hAnsi="Times New Roman" w:cs="Times New Roman"/>
          <w:sz w:val="28"/>
          <w:szCs w:val="28"/>
          <w:lang w:val="kk-KZ"/>
        </w:rPr>
        <w:t>жауапты мемлекеттік лауазымды атқаратын адамдарға,</w:t>
      </w:r>
      <w:r w:rsidR="00652CC4" w:rsidRPr="00652CC4">
        <w:rPr>
          <w:rFonts w:ascii="Times New Roman" w:hAnsi="Times New Roman" w:cs="Times New Roman"/>
          <w:sz w:val="28"/>
          <w:szCs w:val="28"/>
          <w:lang w:val="kk-KZ"/>
        </w:rPr>
        <w:t xml:space="preserve"> </w:t>
      </w:r>
      <w:r w:rsidR="00652CC4" w:rsidRPr="00A4256D">
        <w:rPr>
          <w:rFonts w:ascii="Times New Roman" w:hAnsi="Times New Roman" w:cs="Times New Roman"/>
          <w:sz w:val="28"/>
          <w:szCs w:val="28"/>
          <w:lang w:val="kk-KZ"/>
        </w:rPr>
        <w:t>мемлекеттік функцияларды орындауға уәкілеттік берілген</w:t>
      </w:r>
      <w:r w:rsidR="00652CC4">
        <w:rPr>
          <w:rFonts w:ascii="Times New Roman" w:hAnsi="Times New Roman" w:cs="Times New Roman"/>
          <w:sz w:val="28"/>
          <w:szCs w:val="28"/>
          <w:lang w:val="kk-KZ"/>
        </w:rPr>
        <w:t xml:space="preserve"> адамдарға немесе </w:t>
      </w:r>
      <w:r w:rsidR="00652CC4" w:rsidRPr="00A4256D">
        <w:rPr>
          <w:rFonts w:ascii="Times New Roman" w:hAnsi="Times New Roman" w:cs="Times New Roman"/>
          <w:sz w:val="28"/>
          <w:szCs w:val="28"/>
          <w:lang w:val="kk-KZ"/>
        </w:rPr>
        <w:t>оларға теңестірілген адамдар</w:t>
      </w:r>
      <w:r w:rsidR="00652CC4">
        <w:rPr>
          <w:rFonts w:ascii="Times New Roman" w:hAnsi="Times New Roman" w:cs="Times New Roman"/>
          <w:sz w:val="28"/>
          <w:szCs w:val="28"/>
          <w:lang w:val="kk-KZ"/>
        </w:rPr>
        <w:t xml:space="preserve">ға, сондай-ақ олардың отбасы мүшелеріне түскен сыйлықтар жекелеген негіздер бойынша мемлекеттік мүлікті басқару </w:t>
      </w:r>
      <w:r w:rsidR="00D924CD">
        <w:rPr>
          <w:rFonts w:ascii="Times New Roman" w:hAnsi="Times New Roman" w:cs="Times New Roman"/>
          <w:sz w:val="28"/>
          <w:szCs w:val="28"/>
          <w:lang w:val="kk-KZ"/>
        </w:rPr>
        <w:t>жөніндегі</w:t>
      </w:r>
      <w:r w:rsidR="00652CC4">
        <w:rPr>
          <w:rFonts w:ascii="Times New Roman" w:hAnsi="Times New Roman" w:cs="Times New Roman"/>
          <w:sz w:val="28"/>
          <w:szCs w:val="28"/>
          <w:lang w:val="kk-KZ"/>
        </w:rPr>
        <w:t xml:space="preserve"> уәкілетті органға толық және (немесе) уақтылы бер</w:t>
      </w:r>
      <w:r w:rsidR="0045755D">
        <w:rPr>
          <w:rFonts w:ascii="Times New Roman" w:hAnsi="Times New Roman" w:cs="Times New Roman"/>
          <w:sz w:val="28"/>
          <w:szCs w:val="28"/>
          <w:lang w:val="kk-KZ"/>
        </w:rPr>
        <w:t>ілмесе</w:t>
      </w:r>
      <w:r w:rsidR="00652CC4">
        <w:rPr>
          <w:rFonts w:ascii="Times New Roman" w:hAnsi="Times New Roman" w:cs="Times New Roman"/>
          <w:sz w:val="28"/>
          <w:szCs w:val="28"/>
          <w:lang w:val="kk-KZ"/>
        </w:rPr>
        <w:t xml:space="preserve">, егер мұндай әрекетте </w:t>
      </w:r>
      <w:r w:rsidR="0045755D">
        <w:rPr>
          <w:rFonts w:ascii="Times New Roman" w:hAnsi="Times New Roman" w:cs="Times New Roman"/>
          <w:sz w:val="28"/>
          <w:szCs w:val="28"/>
          <w:lang w:val="kk-KZ"/>
        </w:rPr>
        <w:t>қ</w:t>
      </w:r>
      <w:r w:rsidR="0045755D" w:rsidRPr="00F722C4">
        <w:rPr>
          <w:rFonts w:ascii="Times New Roman" w:hAnsi="Times New Roman" w:cs="Times New Roman"/>
          <w:sz w:val="28"/>
          <w:szCs w:val="28"/>
          <w:lang w:val="kk-KZ"/>
        </w:rPr>
        <w:t>ылмыстық жазаланатын әрекет белгілері б</w:t>
      </w:r>
      <w:r w:rsidR="0045755D">
        <w:rPr>
          <w:rFonts w:ascii="Times New Roman" w:hAnsi="Times New Roman" w:cs="Times New Roman"/>
          <w:sz w:val="28"/>
          <w:szCs w:val="28"/>
          <w:lang w:val="kk-KZ"/>
        </w:rPr>
        <w:t xml:space="preserve">олмаса, </w:t>
      </w:r>
      <w:r w:rsidR="00805393">
        <w:rPr>
          <w:rFonts w:ascii="Times New Roman" w:hAnsi="Times New Roman" w:cs="Times New Roman"/>
          <w:sz w:val="28"/>
          <w:szCs w:val="28"/>
          <w:lang w:val="kk-KZ"/>
        </w:rPr>
        <w:t xml:space="preserve">оларға </w:t>
      </w:r>
      <w:r w:rsidR="0045755D">
        <w:rPr>
          <w:rFonts w:ascii="Times New Roman" w:hAnsi="Times New Roman" w:cs="Times New Roman"/>
          <w:sz w:val="28"/>
          <w:szCs w:val="28"/>
          <w:lang w:val="kk-KZ"/>
        </w:rPr>
        <w:t>айыппұл салынады;</w:t>
      </w:r>
    </w:p>
    <w:p w14:paraId="402C8540" w14:textId="77777777" w:rsidR="00F34940" w:rsidRPr="008876A4" w:rsidRDefault="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8876A4">
        <w:rPr>
          <w:rFonts w:ascii="Times New Roman" w:hAnsi="Times New Roman" w:cs="Times New Roman"/>
          <w:sz w:val="28"/>
          <w:szCs w:val="28"/>
          <w:lang w:val="kk-KZ"/>
        </w:rPr>
        <w:t xml:space="preserve">8) </w:t>
      </w:r>
      <w:r w:rsidR="0045755D">
        <w:rPr>
          <w:rFonts w:ascii="Times New Roman" w:hAnsi="Times New Roman" w:cs="Times New Roman"/>
          <w:sz w:val="28"/>
          <w:szCs w:val="28"/>
          <w:lang w:val="kk-KZ"/>
        </w:rPr>
        <w:t>ж</w:t>
      </w:r>
      <w:r w:rsidR="0045755D" w:rsidRPr="0045755D">
        <w:rPr>
          <w:rFonts w:ascii="Times New Roman" w:hAnsi="Times New Roman" w:cs="Times New Roman"/>
          <w:sz w:val="28"/>
          <w:szCs w:val="28"/>
          <w:lang w:val="kk-KZ"/>
        </w:rPr>
        <w:t>ұбайының (зайыбының), туыстарының өз есебiнен шақыруы бойынша</w:t>
      </w:r>
      <w:r w:rsidR="0045755D">
        <w:rPr>
          <w:rFonts w:ascii="Times New Roman" w:hAnsi="Times New Roman" w:cs="Times New Roman"/>
          <w:sz w:val="28"/>
          <w:szCs w:val="28"/>
          <w:lang w:val="kk-KZ"/>
        </w:rPr>
        <w:t xml:space="preserve">; </w:t>
      </w:r>
      <w:r w:rsidR="0045755D" w:rsidRPr="0045755D">
        <w:rPr>
          <w:rFonts w:ascii="Times New Roman" w:hAnsi="Times New Roman" w:cs="Times New Roman"/>
          <w:sz w:val="28"/>
          <w:szCs w:val="28"/>
          <w:lang w:val="kk-KZ"/>
        </w:rPr>
        <w:t>егер олармен арадағы қарым-қатынастар шақырылатындардың қызметтiк iс-әрекетi мәселелерiн қозғамаса</w:t>
      </w:r>
      <w:r w:rsidR="001474BC">
        <w:rPr>
          <w:rFonts w:ascii="Times New Roman" w:hAnsi="Times New Roman" w:cs="Times New Roman"/>
          <w:sz w:val="28"/>
          <w:szCs w:val="28"/>
          <w:lang w:val="kk-KZ"/>
        </w:rPr>
        <w:t>,</w:t>
      </w:r>
      <w:r w:rsidR="0045755D" w:rsidRPr="0045755D">
        <w:rPr>
          <w:rFonts w:ascii="Times New Roman" w:hAnsi="Times New Roman" w:cs="Times New Roman"/>
          <w:sz w:val="28"/>
          <w:szCs w:val="28"/>
          <w:lang w:val="kk-KZ"/>
        </w:rPr>
        <w:t xml:space="preserve"> өзге де жеке тұлғалардың шақыруы бойынша (жоғары тұрған лауазымды адамның немесе органның келiс</w:t>
      </w:r>
      <w:r w:rsidR="00805393">
        <w:rPr>
          <w:rFonts w:ascii="Times New Roman" w:hAnsi="Times New Roman" w:cs="Times New Roman"/>
          <w:sz w:val="28"/>
          <w:szCs w:val="28"/>
          <w:lang w:val="kk-KZ"/>
        </w:rPr>
        <w:t>уімен</w:t>
      </w:r>
      <w:r w:rsidR="0045755D" w:rsidRPr="0045755D">
        <w:rPr>
          <w:rFonts w:ascii="Times New Roman" w:hAnsi="Times New Roman" w:cs="Times New Roman"/>
          <w:sz w:val="28"/>
          <w:szCs w:val="28"/>
          <w:lang w:val="kk-KZ"/>
        </w:rPr>
        <w:t>);</w:t>
      </w:r>
      <w:r w:rsidR="0045755D" w:rsidRPr="009E2AE9">
        <w:rPr>
          <w:lang w:val="kk-KZ"/>
        </w:rPr>
        <w:t xml:space="preserve"> </w:t>
      </w:r>
      <w:r w:rsidR="0045755D" w:rsidRPr="0045755D">
        <w:rPr>
          <w:rFonts w:ascii="Times New Roman" w:hAnsi="Times New Roman" w:cs="Times New Roman"/>
          <w:sz w:val="28"/>
          <w:szCs w:val="28"/>
          <w:lang w:val="kk-KZ"/>
        </w:rPr>
        <w:t>халықаралық шарттар</w:t>
      </w:r>
      <w:r w:rsidR="0045755D">
        <w:rPr>
          <w:rFonts w:ascii="Times New Roman" w:hAnsi="Times New Roman" w:cs="Times New Roman"/>
          <w:sz w:val="28"/>
          <w:szCs w:val="28"/>
          <w:lang w:val="kk-KZ"/>
        </w:rPr>
        <w:t>ғ</w:t>
      </w:r>
      <w:r w:rsidR="0045755D" w:rsidRPr="0045755D">
        <w:rPr>
          <w:rFonts w:ascii="Times New Roman" w:hAnsi="Times New Roman" w:cs="Times New Roman"/>
          <w:sz w:val="28"/>
          <w:szCs w:val="28"/>
          <w:lang w:val="kk-KZ"/>
        </w:rPr>
        <w:t>а сәйкес немесе шет мемлекеттер</w:t>
      </w:r>
      <w:r w:rsidR="0045755D">
        <w:rPr>
          <w:rFonts w:ascii="Times New Roman" w:hAnsi="Times New Roman" w:cs="Times New Roman"/>
          <w:sz w:val="28"/>
          <w:szCs w:val="28"/>
          <w:lang w:val="kk-KZ"/>
        </w:rPr>
        <w:t>мен</w:t>
      </w:r>
      <w:r w:rsidR="0045755D" w:rsidRPr="0045755D">
        <w:rPr>
          <w:rFonts w:ascii="Times New Roman" w:hAnsi="Times New Roman" w:cs="Times New Roman"/>
          <w:sz w:val="28"/>
          <w:szCs w:val="28"/>
          <w:lang w:val="kk-KZ"/>
        </w:rPr>
        <w:t xml:space="preserve"> өзара уағдаластық бойынша</w:t>
      </w:r>
      <w:r w:rsidR="001474BC">
        <w:rPr>
          <w:rFonts w:ascii="Times New Roman" w:hAnsi="Times New Roman" w:cs="Times New Roman"/>
          <w:sz w:val="28"/>
          <w:szCs w:val="28"/>
          <w:lang w:val="kk-KZ"/>
        </w:rPr>
        <w:t xml:space="preserve">; </w:t>
      </w:r>
      <w:r w:rsidR="001474BC" w:rsidRPr="001474BC">
        <w:rPr>
          <w:rFonts w:ascii="Times New Roman" w:hAnsi="Times New Roman" w:cs="Times New Roman"/>
          <w:sz w:val="28"/>
          <w:szCs w:val="28"/>
          <w:lang w:val="kk-KZ"/>
        </w:rPr>
        <w:t>ғылыми, спорттық, шығармашылық, кәсiби, гуманитарлық іс-шараларға, оның iшiнде осындай ұйымдардың жарғылық қызметi шеңберiнде жүзеге асырылатын сапарла</w:t>
      </w:r>
      <w:r w:rsidR="001474BC">
        <w:rPr>
          <w:rFonts w:ascii="Times New Roman" w:hAnsi="Times New Roman" w:cs="Times New Roman"/>
          <w:sz w:val="28"/>
          <w:szCs w:val="28"/>
          <w:lang w:val="kk-KZ"/>
        </w:rPr>
        <w:t xml:space="preserve">рды қоспағанда, жеке және заңды тұлғалардың есебінен </w:t>
      </w:r>
      <w:r w:rsidR="001474BC" w:rsidRPr="001474BC">
        <w:rPr>
          <w:rFonts w:ascii="Times New Roman" w:hAnsi="Times New Roman" w:cs="Times New Roman"/>
          <w:sz w:val="28"/>
          <w:szCs w:val="28"/>
          <w:lang w:val="kk-KZ"/>
        </w:rPr>
        <w:t>мемлекетішiлiк және шетелдiк туристiк, емдеу-сауықтыру және өзге де сапарларға шақыруларды қабылдау</w:t>
      </w:r>
      <w:r w:rsidR="001474BC">
        <w:rPr>
          <w:rFonts w:ascii="Times New Roman" w:hAnsi="Times New Roman" w:cs="Times New Roman"/>
          <w:sz w:val="28"/>
          <w:szCs w:val="28"/>
          <w:lang w:val="kk-KZ"/>
        </w:rPr>
        <w:t>ға тыйым салынады</w:t>
      </w:r>
      <w:r w:rsidR="001474BC" w:rsidRPr="001474BC">
        <w:rPr>
          <w:rFonts w:ascii="Times New Roman" w:hAnsi="Times New Roman" w:cs="Times New Roman"/>
          <w:sz w:val="28"/>
          <w:szCs w:val="28"/>
          <w:lang w:val="kk-KZ"/>
        </w:rPr>
        <w:t>;</w:t>
      </w:r>
    </w:p>
    <w:p w14:paraId="0700B50E" w14:textId="77777777" w:rsidR="001474BC" w:rsidRDefault="00F34940"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8876A4">
        <w:rPr>
          <w:rFonts w:ascii="Times New Roman" w:hAnsi="Times New Roman" w:cs="Times New Roman"/>
          <w:sz w:val="28"/>
          <w:szCs w:val="28"/>
          <w:lang w:val="kk-KZ"/>
        </w:rPr>
        <w:t xml:space="preserve">9) </w:t>
      </w:r>
      <w:r w:rsidR="001474BC">
        <w:rPr>
          <w:rFonts w:ascii="Times New Roman" w:hAnsi="Times New Roman" w:cs="Times New Roman"/>
          <w:sz w:val="28"/>
          <w:szCs w:val="28"/>
          <w:lang w:val="kk-KZ"/>
        </w:rPr>
        <w:t>жауапты м</w:t>
      </w:r>
      <w:r w:rsidR="001474BC" w:rsidRPr="001474BC">
        <w:rPr>
          <w:rFonts w:ascii="Times New Roman" w:hAnsi="Times New Roman" w:cs="Times New Roman"/>
          <w:sz w:val="28"/>
          <w:szCs w:val="28"/>
          <w:lang w:val="kk-KZ"/>
        </w:rPr>
        <w:t xml:space="preserve">емлекеттік </w:t>
      </w:r>
      <w:r w:rsidR="001474BC">
        <w:rPr>
          <w:rFonts w:ascii="Times New Roman" w:hAnsi="Times New Roman" w:cs="Times New Roman"/>
          <w:sz w:val="28"/>
          <w:szCs w:val="28"/>
          <w:lang w:val="kk-KZ"/>
        </w:rPr>
        <w:t>лауазымды атқаратын, мемлекеттік функ</w:t>
      </w:r>
      <w:r w:rsidR="00E11DC8">
        <w:rPr>
          <w:rFonts w:ascii="Times New Roman" w:hAnsi="Times New Roman" w:cs="Times New Roman"/>
          <w:sz w:val="28"/>
          <w:szCs w:val="28"/>
          <w:lang w:val="kk-KZ"/>
        </w:rPr>
        <w:t>ц</w:t>
      </w:r>
      <w:r w:rsidR="001474BC">
        <w:rPr>
          <w:rFonts w:ascii="Times New Roman" w:hAnsi="Times New Roman" w:cs="Times New Roman"/>
          <w:sz w:val="28"/>
          <w:szCs w:val="28"/>
          <w:lang w:val="kk-KZ"/>
        </w:rPr>
        <w:t xml:space="preserve">ияларды  </w:t>
      </w:r>
      <w:r w:rsidR="00E11DC8">
        <w:rPr>
          <w:rFonts w:ascii="Times New Roman" w:hAnsi="Times New Roman" w:cs="Times New Roman"/>
          <w:sz w:val="28"/>
          <w:szCs w:val="28"/>
          <w:lang w:val="kk-KZ"/>
        </w:rPr>
        <w:t>орындауға уәкілетті</w:t>
      </w:r>
      <w:r w:rsidR="00291449">
        <w:rPr>
          <w:rFonts w:ascii="Times New Roman" w:hAnsi="Times New Roman" w:cs="Times New Roman"/>
          <w:sz w:val="28"/>
          <w:szCs w:val="28"/>
          <w:lang w:val="kk-KZ"/>
        </w:rPr>
        <w:t>к берілген</w:t>
      </w:r>
      <w:r w:rsidR="00E11DC8">
        <w:rPr>
          <w:rFonts w:ascii="Times New Roman" w:hAnsi="Times New Roman" w:cs="Times New Roman"/>
          <w:sz w:val="28"/>
          <w:szCs w:val="28"/>
          <w:lang w:val="kk-KZ"/>
        </w:rPr>
        <w:t xml:space="preserve"> </w:t>
      </w:r>
      <w:r w:rsidR="001474BC">
        <w:rPr>
          <w:rFonts w:ascii="Times New Roman" w:hAnsi="Times New Roman" w:cs="Times New Roman"/>
          <w:sz w:val="28"/>
          <w:szCs w:val="28"/>
          <w:lang w:val="kk-KZ"/>
        </w:rPr>
        <w:t>адамдардың</w:t>
      </w:r>
      <w:r w:rsidR="00E11DC8">
        <w:rPr>
          <w:rFonts w:ascii="Times New Roman" w:hAnsi="Times New Roman" w:cs="Times New Roman"/>
          <w:sz w:val="28"/>
          <w:szCs w:val="28"/>
          <w:lang w:val="kk-KZ"/>
        </w:rPr>
        <w:t>, оларға теңестірілген</w:t>
      </w:r>
      <w:r w:rsidR="001474BC">
        <w:rPr>
          <w:rFonts w:ascii="Times New Roman" w:hAnsi="Times New Roman" w:cs="Times New Roman"/>
          <w:sz w:val="28"/>
          <w:szCs w:val="28"/>
          <w:lang w:val="kk-KZ"/>
        </w:rPr>
        <w:t xml:space="preserve"> </w:t>
      </w:r>
      <w:r w:rsidR="00E11DC8">
        <w:rPr>
          <w:rFonts w:ascii="Times New Roman" w:hAnsi="Times New Roman" w:cs="Times New Roman"/>
          <w:sz w:val="28"/>
          <w:szCs w:val="28"/>
          <w:lang w:val="kk-KZ"/>
        </w:rPr>
        <w:t xml:space="preserve">адамдардың </w:t>
      </w:r>
      <w:r w:rsidR="001474BC" w:rsidRPr="001474BC">
        <w:rPr>
          <w:rFonts w:ascii="Times New Roman" w:hAnsi="Times New Roman" w:cs="Times New Roman"/>
          <w:sz w:val="28"/>
          <w:szCs w:val="28"/>
          <w:lang w:val="kk-KZ"/>
        </w:rPr>
        <w:t>отбасы мүшелері</w:t>
      </w:r>
      <w:r w:rsidR="00E11DC8">
        <w:rPr>
          <w:rFonts w:ascii="Times New Roman" w:hAnsi="Times New Roman" w:cs="Times New Roman"/>
          <w:sz w:val="28"/>
          <w:szCs w:val="28"/>
          <w:lang w:val="kk-KZ"/>
        </w:rPr>
        <w:t xml:space="preserve"> </w:t>
      </w:r>
      <w:r w:rsidR="004B65C8">
        <w:rPr>
          <w:rFonts w:ascii="Times New Roman" w:hAnsi="Times New Roman" w:cs="Times New Roman"/>
          <w:sz w:val="28"/>
          <w:szCs w:val="28"/>
          <w:lang w:val="kk-KZ"/>
        </w:rPr>
        <w:t xml:space="preserve">аталған адаммен </w:t>
      </w:r>
      <w:r w:rsidR="00E11DC8" w:rsidRPr="001474BC">
        <w:rPr>
          <w:rFonts w:ascii="Times New Roman" w:hAnsi="Times New Roman" w:cs="Times New Roman"/>
          <w:sz w:val="28"/>
          <w:szCs w:val="28"/>
          <w:lang w:val="kk-KZ"/>
        </w:rPr>
        <w:t>қызмет бабында байланысты болатын</w:t>
      </w:r>
      <w:r w:rsidR="00E11DC8">
        <w:rPr>
          <w:rFonts w:ascii="Times New Roman" w:hAnsi="Times New Roman" w:cs="Times New Roman"/>
          <w:sz w:val="28"/>
          <w:szCs w:val="28"/>
          <w:lang w:val="kk-KZ"/>
        </w:rPr>
        <w:t xml:space="preserve"> жеке және заңды тұлғалардан </w:t>
      </w:r>
      <w:r w:rsidR="00E11DC8" w:rsidRPr="001474BC">
        <w:rPr>
          <w:rFonts w:ascii="Times New Roman" w:hAnsi="Times New Roman" w:cs="Times New Roman"/>
          <w:sz w:val="28"/>
          <w:szCs w:val="28"/>
          <w:lang w:val="kk-KZ"/>
        </w:rPr>
        <w:t>сыйлықтарды және көрсетілетін қызметтерді, туристік, емдеу-сауықтыру және өзге де сапарларға шақыруларды қабылдауға құқылы емес.</w:t>
      </w:r>
    </w:p>
    <w:p w14:paraId="412E9488" w14:textId="77777777" w:rsidR="00F34940" w:rsidRPr="00675CCA" w:rsidRDefault="00F34940"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675CCA">
        <w:rPr>
          <w:rFonts w:ascii="Times New Roman" w:hAnsi="Times New Roman" w:cs="Times New Roman"/>
          <w:sz w:val="28"/>
          <w:szCs w:val="28"/>
          <w:lang w:val="kk-KZ"/>
        </w:rPr>
        <w:t>1</w:t>
      </w:r>
      <w:r w:rsidR="007875F4" w:rsidRPr="00675CCA">
        <w:rPr>
          <w:rFonts w:ascii="Times New Roman" w:hAnsi="Times New Roman" w:cs="Times New Roman"/>
          <w:sz w:val="28"/>
          <w:szCs w:val="28"/>
          <w:lang w:val="kk-KZ"/>
        </w:rPr>
        <w:t>7</w:t>
      </w:r>
      <w:r w:rsidRPr="00675CCA">
        <w:rPr>
          <w:rFonts w:ascii="Times New Roman" w:hAnsi="Times New Roman" w:cs="Times New Roman"/>
          <w:sz w:val="28"/>
          <w:szCs w:val="28"/>
          <w:lang w:val="kk-KZ"/>
        </w:rPr>
        <w:t xml:space="preserve">. </w:t>
      </w:r>
      <w:r w:rsidR="00675CCA" w:rsidRPr="00675CCA">
        <w:rPr>
          <w:rFonts w:ascii="Times New Roman" w:hAnsi="Times New Roman" w:cs="Times New Roman"/>
          <w:sz w:val="28"/>
          <w:szCs w:val="28"/>
          <w:lang w:val="kk-KZ"/>
        </w:rPr>
        <w:t xml:space="preserve">Қонақжайлылық таныту қатынастарды бастау, нығайту немесе дамыту мақсатында бейресми және бейтарап жағдайда жасалады. </w:t>
      </w:r>
      <w:r w:rsidR="004B65C8" w:rsidRPr="00675CCA">
        <w:rPr>
          <w:rFonts w:ascii="Times New Roman" w:hAnsi="Times New Roman" w:cs="Times New Roman"/>
          <w:sz w:val="28"/>
          <w:szCs w:val="28"/>
          <w:lang w:val="kk-KZ"/>
        </w:rPr>
        <w:t>Қонақжайлылық таныту</w:t>
      </w:r>
      <w:r w:rsidR="00675CCA" w:rsidRPr="00675CCA">
        <w:rPr>
          <w:rFonts w:ascii="Times New Roman" w:hAnsi="Times New Roman" w:cs="Times New Roman"/>
          <w:sz w:val="28"/>
          <w:szCs w:val="28"/>
          <w:lang w:val="kk-KZ"/>
        </w:rPr>
        <w:t xml:space="preserve"> таңғы ас</w:t>
      </w:r>
      <w:r w:rsidR="004B65C8">
        <w:rPr>
          <w:rFonts w:ascii="Times New Roman" w:hAnsi="Times New Roman" w:cs="Times New Roman"/>
          <w:sz w:val="28"/>
          <w:szCs w:val="28"/>
          <w:lang w:val="kk-KZ"/>
        </w:rPr>
        <w:t>қа</w:t>
      </w:r>
      <w:r w:rsidR="00675CCA" w:rsidRPr="00675CCA">
        <w:rPr>
          <w:rFonts w:ascii="Times New Roman" w:hAnsi="Times New Roman" w:cs="Times New Roman"/>
          <w:sz w:val="28"/>
          <w:szCs w:val="28"/>
          <w:lang w:val="kk-KZ"/>
        </w:rPr>
        <w:t>, түскі ас</w:t>
      </w:r>
      <w:r w:rsidR="004B65C8">
        <w:rPr>
          <w:rFonts w:ascii="Times New Roman" w:hAnsi="Times New Roman" w:cs="Times New Roman"/>
          <w:sz w:val="28"/>
          <w:szCs w:val="28"/>
          <w:lang w:val="kk-KZ"/>
        </w:rPr>
        <w:t>қа</w:t>
      </w:r>
      <w:r w:rsidR="00675CCA" w:rsidRPr="00675CCA">
        <w:rPr>
          <w:rFonts w:ascii="Times New Roman" w:hAnsi="Times New Roman" w:cs="Times New Roman"/>
          <w:sz w:val="28"/>
          <w:szCs w:val="28"/>
          <w:lang w:val="kk-KZ"/>
        </w:rPr>
        <w:t>, кешкі ас</w:t>
      </w:r>
      <w:r w:rsidR="004B65C8">
        <w:rPr>
          <w:rFonts w:ascii="Times New Roman" w:hAnsi="Times New Roman" w:cs="Times New Roman"/>
          <w:sz w:val="28"/>
          <w:szCs w:val="28"/>
          <w:lang w:val="kk-KZ"/>
        </w:rPr>
        <w:t>қа</w:t>
      </w:r>
      <w:r w:rsidR="00675CCA" w:rsidRPr="00675CCA">
        <w:rPr>
          <w:rFonts w:ascii="Times New Roman" w:hAnsi="Times New Roman" w:cs="Times New Roman"/>
          <w:sz w:val="28"/>
          <w:szCs w:val="28"/>
          <w:lang w:val="kk-KZ"/>
        </w:rPr>
        <w:t xml:space="preserve">, қабылдауларға, ойын-сауық, қоғамдық немесе спорттық іс-шараларға шақыруды көздейді. Қонақжайлылық таныту шақырушы тараптың іс-шараға қатысуын </w:t>
      </w:r>
      <w:r w:rsidR="004B65C8">
        <w:rPr>
          <w:rFonts w:ascii="Times New Roman" w:hAnsi="Times New Roman" w:cs="Times New Roman"/>
          <w:sz w:val="28"/>
          <w:szCs w:val="28"/>
          <w:lang w:val="kk-KZ"/>
        </w:rPr>
        <w:t>білдіреді</w:t>
      </w:r>
      <w:r w:rsidR="00675CCA" w:rsidRPr="00675CCA">
        <w:rPr>
          <w:rFonts w:ascii="Times New Roman" w:hAnsi="Times New Roman" w:cs="Times New Roman"/>
          <w:sz w:val="28"/>
          <w:szCs w:val="28"/>
          <w:lang w:val="kk-KZ"/>
        </w:rPr>
        <w:t xml:space="preserve">, </w:t>
      </w:r>
      <w:r w:rsidR="004B65C8">
        <w:rPr>
          <w:rFonts w:ascii="Times New Roman" w:hAnsi="Times New Roman" w:cs="Times New Roman"/>
          <w:sz w:val="28"/>
          <w:szCs w:val="28"/>
          <w:lang w:val="kk-KZ"/>
        </w:rPr>
        <w:t>олай болмаған жағдайда</w:t>
      </w:r>
      <w:r w:rsidR="004B65C8" w:rsidRPr="00675CCA">
        <w:rPr>
          <w:rFonts w:ascii="Times New Roman" w:hAnsi="Times New Roman" w:cs="Times New Roman"/>
          <w:sz w:val="28"/>
          <w:szCs w:val="28"/>
          <w:lang w:val="kk-KZ"/>
        </w:rPr>
        <w:t xml:space="preserve"> </w:t>
      </w:r>
      <w:r w:rsidR="00675CCA" w:rsidRPr="00675CCA">
        <w:rPr>
          <w:rFonts w:ascii="Times New Roman" w:hAnsi="Times New Roman" w:cs="Times New Roman"/>
          <w:sz w:val="28"/>
          <w:szCs w:val="28"/>
          <w:lang w:val="kk-KZ"/>
        </w:rPr>
        <w:t>бұл сыйлық болып табылады</w:t>
      </w:r>
      <w:r w:rsidRPr="00675CCA">
        <w:rPr>
          <w:rFonts w:ascii="Times New Roman" w:hAnsi="Times New Roman" w:cs="Times New Roman"/>
          <w:sz w:val="28"/>
          <w:szCs w:val="28"/>
          <w:lang w:val="kk-KZ"/>
        </w:rPr>
        <w:t xml:space="preserve">. </w:t>
      </w:r>
    </w:p>
    <w:p w14:paraId="3304F2F5" w14:textId="77777777" w:rsidR="00F34940" w:rsidRPr="00401E26" w:rsidRDefault="00F34940" w:rsidP="00F34940">
      <w:pPr>
        <w:tabs>
          <w:tab w:val="left" w:pos="709"/>
          <w:tab w:val="left" w:pos="993"/>
        </w:tabs>
        <w:spacing w:after="0" w:line="240" w:lineRule="auto"/>
        <w:ind w:firstLine="709"/>
        <w:jc w:val="both"/>
        <w:rPr>
          <w:rFonts w:ascii="Times New Roman" w:hAnsi="Times New Roman" w:cs="Times New Roman"/>
          <w:sz w:val="28"/>
          <w:szCs w:val="28"/>
          <w:lang w:val="kk-KZ"/>
        </w:rPr>
      </w:pPr>
      <w:r w:rsidRPr="00401E26">
        <w:rPr>
          <w:rFonts w:ascii="Times New Roman" w:hAnsi="Times New Roman" w:cs="Times New Roman"/>
          <w:sz w:val="28"/>
          <w:szCs w:val="28"/>
          <w:lang w:val="kk-KZ"/>
        </w:rPr>
        <w:t>1</w:t>
      </w:r>
      <w:r w:rsidR="007875F4" w:rsidRPr="00401E26">
        <w:rPr>
          <w:rFonts w:ascii="Times New Roman" w:hAnsi="Times New Roman" w:cs="Times New Roman"/>
          <w:sz w:val="28"/>
          <w:szCs w:val="28"/>
          <w:lang w:val="kk-KZ"/>
        </w:rPr>
        <w:t>8</w:t>
      </w:r>
      <w:r w:rsidRPr="00401E26">
        <w:rPr>
          <w:rFonts w:ascii="Times New Roman" w:hAnsi="Times New Roman" w:cs="Times New Roman"/>
          <w:sz w:val="28"/>
          <w:szCs w:val="28"/>
          <w:lang w:val="kk-KZ"/>
        </w:rPr>
        <w:t xml:space="preserve">. </w:t>
      </w:r>
      <w:r w:rsidR="00401E26" w:rsidRPr="00401E26">
        <w:rPr>
          <w:rFonts w:ascii="Times New Roman" w:hAnsi="Times New Roman" w:cs="Times New Roman"/>
          <w:sz w:val="28"/>
          <w:szCs w:val="28"/>
          <w:lang w:val="kk-KZ"/>
        </w:rPr>
        <w:t xml:space="preserve">Сыбайлас жемқорлықтың алдын алуға жауапты </w:t>
      </w:r>
      <w:r w:rsidR="004B65C8">
        <w:rPr>
          <w:rFonts w:ascii="Times New Roman" w:hAnsi="Times New Roman" w:cs="Times New Roman"/>
          <w:sz w:val="28"/>
          <w:szCs w:val="28"/>
          <w:lang w:val="kk-KZ"/>
        </w:rPr>
        <w:t xml:space="preserve">құрылымдық </w:t>
      </w:r>
      <w:r w:rsidR="00401E26" w:rsidRPr="00401E26">
        <w:rPr>
          <w:rFonts w:ascii="Times New Roman" w:hAnsi="Times New Roman" w:cs="Times New Roman"/>
          <w:sz w:val="28"/>
          <w:szCs w:val="28"/>
          <w:lang w:val="kk-KZ"/>
        </w:rPr>
        <w:t>бөлімшеге жарты</w:t>
      </w:r>
      <w:r w:rsidR="004B65C8">
        <w:rPr>
          <w:rFonts w:ascii="Times New Roman" w:hAnsi="Times New Roman" w:cs="Times New Roman"/>
          <w:sz w:val="28"/>
          <w:szCs w:val="28"/>
          <w:lang w:val="kk-KZ"/>
        </w:rPr>
        <w:t xml:space="preserve"> </w:t>
      </w:r>
      <w:r w:rsidR="00401E26" w:rsidRPr="00401E26">
        <w:rPr>
          <w:rFonts w:ascii="Times New Roman" w:hAnsi="Times New Roman" w:cs="Times New Roman"/>
          <w:sz w:val="28"/>
          <w:szCs w:val="28"/>
          <w:lang w:val="kk-KZ"/>
        </w:rPr>
        <w:t>жылд</w:t>
      </w:r>
      <w:r w:rsidR="004B65C8">
        <w:rPr>
          <w:rFonts w:ascii="Times New Roman" w:hAnsi="Times New Roman" w:cs="Times New Roman"/>
          <w:sz w:val="28"/>
          <w:szCs w:val="28"/>
          <w:lang w:val="kk-KZ"/>
        </w:rPr>
        <w:t>а бір</w:t>
      </w:r>
      <w:r w:rsidR="004B65C8" w:rsidRPr="00401E26">
        <w:rPr>
          <w:rFonts w:ascii="Times New Roman" w:hAnsi="Times New Roman" w:cs="Times New Roman"/>
          <w:sz w:val="28"/>
          <w:szCs w:val="28"/>
          <w:lang w:val="kk-KZ"/>
        </w:rPr>
        <w:t xml:space="preserve"> рет</w:t>
      </w:r>
      <w:r w:rsidR="004B65C8">
        <w:rPr>
          <w:rFonts w:ascii="Times New Roman" w:hAnsi="Times New Roman" w:cs="Times New Roman"/>
          <w:sz w:val="28"/>
          <w:szCs w:val="28"/>
          <w:lang w:val="kk-KZ"/>
        </w:rPr>
        <w:t>тен</w:t>
      </w:r>
      <w:r w:rsidR="004B65C8" w:rsidRPr="00401E26">
        <w:rPr>
          <w:rFonts w:ascii="Times New Roman" w:hAnsi="Times New Roman" w:cs="Times New Roman"/>
          <w:sz w:val="28"/>
          <w:szCs w:val="28"/>
          <w:lang w:val="kk-KZ"/>
        </w:rPr>
        <w:t xml:space="preserve"> </w:t>
      </w:r>
      <w:r w:rsidR="004B65C8">
        <w:rPr>
          <w:rFonts w:ascii="Times New Roman" w:hAnsi="Times New Roman" w:cs="Times New Roman"/>
          <w:sz w:val="28"/>
          <w:szCs w:val="28"/>
          <w:lang w:val="kk-KZ"/>
        </w:rPr>
        <w:t xml:space="preserve">сиретпей </w:t>
      </w:r>
      <w:r w:rsidR="00401E26" w:rsidRPr="00401E26">
        <w:rPr>
          <w:rFonts w:ascii="Times New Roman" w:hAnsi="Times New Roman" w:cs="Times New Roman"/>
          <w:sz w:val="28"/>
          <w:szCs w:val="28"/>
          <w:lang w:val="kk-KZ"/>
        </w:rPr>
        <w:t xml:space="preserve"> мүдделер қақтығысының үлгілік жағдайларын көздейтін оқыту іс-шараларын өткізу ұсынылады. </w:t>
      </w:r>
      <w:r w:rsidR="00401E26">
        <w:rPr>
          <w:rFonts w:ascii="Times New Roman" w:hAnsi="Times New Roman" w:cs="Times New Roman"/>
          <w:sz w:val="28"/>
          <w:szCs w:val="28"/>
          <w:lang w:val="kk-KZ"/>
        </w:rPr>
        <w:t>Б</w:t>
      </w:r>
      <w:r w:rsidR="00401E26" w:rsidRPr="00401E26">
        <w:rPr>
          <w:rFonts w:ascii="Times New Roman" w:hAnsi="Times New Roman" w:cs="Times New Roman"/>
          <w:sz w:val="28"/>
          <w:szCs w:val="28"/>
          <w:lang w:val="kk-KZ"/>
        </w:rPr>
        <w:t xml:space="preserve">юджетте қаражат болған жағдайда, ғимараттың </w:t>
      </w:r>
      <w:r w:rsidR="004B65C8" w:rsidRPr="00401E26">
        <w:rPr>
          <w:rFonts w:ascii="Times New Roman" w:hAnsi="Times New Roman" w:cs="Times New Roman"/>
          <w:sz w:val="28"/>
          <w:szCs w:val="28"/>
          <w:lang w:val="kk-KZ"/>
        </w:rPr>
        <w:t>кіреберіс</w:t>
      </w:r>
      <w:r w:rsidR="004B65C8">
        <w:rPr>
          <w:rFonts w:ascii="Times New Roman" w:hAnsi="Times New Roman" w:cs="Times New Roman"/>
          <w:sz w:val="28"/>
          <w:szCs w:val="28"/>
          <w:lang w:val="kk-KZ"/>
        </w:rPr>
        <w:t xml:space="preserve"> бөлігінде</w:t>
      </w:r>
      <w:r w:rsidR="004B65C8" w:rsidRPr="00401E26">
        <w:rPr>
          <w:rFonts w:ascii="Times New Roman" w:hAnsi="Times New Roman" w:cs="Times New Roman"/>
          <w:sz w:val="28"/>
          <w:szCs w:val="28"/>
          <w:lang w:val="kk-KZ"/>
        </w:rPr>
        <w:t xml:space="preserve"> </w:t>
      </w:r>
      <w:r w:rsidR="00401E26" w:rsidRPr="00401E26">
        <w:rPr>
          <w:rFonts w:ascii="Times New Roman" w:hAnsi="Times New Roman" w:cs="Times New Roman"/>
          <w:sz w:val="28"/>
          <w:szCs w:val="28"/>
          <w:lang w:val="kk-KZ"/>
        </w:rPr>
        <w:t>сыйлықтар</w:t>
      </w:r>
      <w:r w:rsidR="00B16F43">
        <w:rPr>
          <w:rFonts w:ascii="Times New Roman" w:hAnsi="Times New Roman" w:cs="Times New Roman"/>
          <w:sz w:val="28"/>
          <w:szCs w:val="28"/>
          <w:lang w:val="kk-KZ"/>
        </w:rPr>
        <w:t xml:space="preserve"> </w:t>
      </w:r>
      <w:r w:rsidR="004B65C8">
        <w:rPr>
          <w:rFonts w:ascii="Times New Roman" w:hAnsi="Times New Roman" w:cs="Times New Roman"/>
          <w:sz w:val="28"/>
          <w:szCs w:val="28"/>
          <w:lang w:val="kk-KZ"/>
        </w:rPr>
        <w:t xml:space="preserve">беруге </w:t>
      </w:r>
      <w:r w:rsidR="00401E26" w:rsidRPr="00401E26">
        <w:rPr>
          <w:rFonts w:ascii="Times New Roman" w:hAnsi="Times New Roman" w:cs="Times New Roman"/>
          <w:sz w:val="28"/>
          <w:szCs w:val="28"/>
          <w:lang w:val="kk-KZ"/>
        </w:rPr>
        <w:t xml:space="preserve"> және сыйлықтар</w:t>
      </w:r>
      <w:r w:rsidR="00B16F43">
        <w:rPr>
          <w:rFonts w:ascii="Times New Roman" w:hAnsi="Times New Roman" w:cs="Times New Roman"/>
          <w:sz w:val="28"/>
          <w:szCs w:val="28"/>
          <w:lang w:val="kk-KZ"/>
        </w:rPr>
        <w:t>ды ғимаратқа әкелуге</w:t>
      </w:r>
      <w:r w:rsidR="00401E26" w:rsidRPr="00401E26">
        <w:rPr>
          <w:rFonts w:ascii="Times New Roman" w:hAnsi="Times New Roman" w:cs="Times New Roman"/>
          <w:sz w:val="28"/>
          <w:szCs w:val="28"/>
          <w:lang w:val="kk-KZ"/>
        </w:rPr>
        <w:t xml:space="preserve"> тыйым </w:t>
      </w:r>
      <w:r w:rsidR="00B16F43" w:rsidRPr="00401E26">
        <w:rPr>
          <w:rFonts w:ascii="Times New Roman" w:hAnsi="Times New Roman" w:cs="Times New Roman"/>
          <w:sz w:val="28"/>
          <w:szCs w:val="28"/>
          <w:lang w:val="kk-KZ"/>
        </w:rPr>
        <w:t>сал</w:t>
      </w:r>
      <w:r w:rsidR="00B16F43">
        <w:rPr>
          <w:rFonts w:ascii="Times New Roman" w:hAnsi="Times New Roman" w:cs="Times New Roman"/>
          <w:sz w:val="28"/>
          <w:szCs w:val="28"/>
          <w:lang w:val="kk-KZ"/>
        </w:rPr>
        <w:t>ынатыны</w:t>
      </w:r>
      <w:r w:rsidR="00401E26" w:rsidRPr="00401E26">
        <w:rPr>
          <w:rFonts w:ascii="Times New Roman" w:hAnsi="Times New Roman" w:cs="Times New Roman"/>
          <w:sz w:val="28"/>
          <w:szCs w:val="28"/>
          <w:lang w:val="kk-KZ"/>
        </w:rPr>
        <w:t xml:space="preserve">, сондай-ақ «Әкімшілік құқық бұзушылық туралы» Қазақстан Республикасының </w:t>
      </w:r>
      <w:r w:rsidR="00B16F43">
        <w:rPr>
          <w:rFonts w:ascii="Times New Roman" w:hAnsi="Times New Roman" w:cs="Times New Roman"/>
          <w:sz w:val="28"/>
          <w:szCs w:val="28"/>
          <w:lang w:val="kk-KZ"/>
        </w:rPr>
        <w:t>К</w:t>
      </w:r>
      <w:r w:rsidR="00B16F43" w:rsidRPr="00401E26">
        <w:rPr>
          <w:rFonts w:ascii="Times New Roman" w:hAnsi="Times New Roman" w:cs="Times New Roman"/>
          <w:sz w:val="28"/>
          <w:szCs w:val="28"/>
          <w:lang w:val="kk-KZ"/>
        </w:rPr>
        <w:t xml:space="preserve">одексінде </w:t>
      </w:r>
      <w:r w:rsidR="00401E26" w:rsidRPr="00401E26">
        <w:rPr>
          <w:rFonts w:ascii="Times New Roman" w:hAnsi="Times New Roman" w:cs="Times New Roman"/>
          <w:sz w:val="28"/>
          <w:szCs w:val="28"/>
          <w:lang w:val="kk-KZ"/>
        </w:rPr>
        <w:t xml:space="preserve">көзделген жауапкершілік </w:t>
      </w:r>
      <w:r w:rsidR="00805393" w:rsidRPr="00401E26">
        <w:rPr>
          <w:rFonts w:ascii="Times New Roman" w:hAnsi="Times New Roman" w:cs="Times New Roman"/>
          <w:sz w:val="28"/>
          <w:szCs w:val="28"/>
          <w:lang w:val="kk-KZ"/>
        </w:rPr>
        <w:t>туралы ақпаратты</w:t>
      </w:r>
      <w:r w:rsidR="00805393" w:rsidRPr="00401E26" w:rsidDel="00805393">
        <w:rPr>
          <w:rFonts w:ascii="Times New Roman" w:hAnsi="Times New Roman" w:cs="Times New Roman"/>
          <w:sz w:val="28"/>
          <w:szCs w:val="28"/>
          <w:lang w:val="kk-KZ"/>
        </w:rPr>
        <w:t xml:space="preserve"> </w:t>
      </w:r>
      <w:r w:rsidR="00401E26" w:rsidRPr="00401E26">
        <w:rPr>
          <w:rFonts w:ascii="Times New Roman" w:hAnsi="Times New Roman" w:cs="Times New Roman"/>
          <w:sz w:val="28"/>
          <w:szCs w:val="28"/>
          <w:lang w:val="kk-KZ"/>
        </w:rPr>
        <w:t>орналастыру ұсынылады</w:t>
      </w:r>
      <w:r w:rsidRPr="00401E26">
        <w:rPr>
          <w:rFonts w:ascii="Times New Roman" w:hAnsi="Times New Roman" w:cs="Times New Roman"/>
          <w:sz w:val="28"/>
          <w:szCs w:val="28"/>
          <w:lang w:val="kk-KZ"/>
        </w:rPr>
        <w:t xml:space="preserve">. </w:t>
      </w:r>
    </w:p>
    <w:p w14:paraId="5FE97AC4" w14:textId="77777777" w:rsidR="00B16F43" w:rsidRDefault="007875F4" w:rsidP="00B16F43">
      <w:pPr>
        <w:tabs>
          <w:tab w:val="left" w:pos="709"/>
          <w:tab w:val="left" w:pos="993"/>
        </w:tabs>
        <w:spacing w:after="0" w:line="240" w:lineRule="auto"/>
        <w:ind w:firstLine="709"/>
        <w:jc w:val="both"/>
        <w:rPr>
          <w:rFonts w:ascii="Times New Roman" w:hAnsi="Times New Roman" w:cs="Times New Roman"/>
          <w:sz w:val="28"/>
          <w:szCs w:val="28"/>
          <w:lang w:val="kk-KZ"/>
        </w:rPr>
      </w:pPr>
      <w:r w:rsidRPr="001B76A1">
        <w:rPr>
          <w:rFonts w:ascii="Times New Roman" w:hAnsi="Times New Roman" w:cs="Times New Roman"/>
          <w:sz w:val="28"/>
          <w:szCs w:val="28"/>
          <w:lang w:val="kk-KZ"/>
        </w:rPr>
        <w:t>19</w:t>
      </w:r>
      <w:r w:rsidR="00F34940" w:rsidRPr="001B76A1">
        <w:rPr>
          <w:rFonts w:ascii="Times New Roman" w:hAnsi="Times New Roman" w:cs="Times New Roman"/>
          <w:sz w:val="28"/>
          <w:szCs w:val="28"/>
          <w:lang w:val="kk-KZ"/>
        </w:rPr>
        <w:t xml:space="preserve">. </w:t>
      </w:r>
      <w:r w:rsidR="001B76A1" w:rsidRPr="001B76A1">
        <w:rPr>
          <w:rFonts w:ascii="Times New Roman" w:hAnsi="Times New Roman" w:cs="Times New Roman"/>
          <w:sz w:val="28"/>
          <w:szCs w:val="28"/>
          <w:lang w:val="kk-KZ"/>
        </w:rPr>
        <w:t xml:space="preserve">Халықаралық ынтымақтастыққа жауапты </w:t>
      </w:r>
      <w:r w:rsidR="00B16F43">
        <w:rPr>
          <w:rFonts w:ascii="Times New Roman" w:hAnsi="Times New Roman" w:cs="Times New Roman"/>
          <w:sz w:val="28"/>
          <w:szCs w:val="28"/>
          <w:lang w:val="kk-KZ"/>
        </w:rPr>
        <w:t>құрылымдық бөлімшелердің</w:t>
      </w:r>
      <w:r w:rsidR="00B16F43" w:rsidRPr="001B76A1">
        <w:rPr>
          <w:rFonts w:ascii="Times New Roman" w:hAnsi="Times New Roman" w:cs="Times New Roman"/>
          <w:sz w:val="28"/>
          <w:szCs w:val="28"/>
          <w:lang w:val="kk-KZ"/>
        </w:rPr>
        <w:t xml:space="preserve"> </w:t>
      </w:r>
      <w:r w:rsidR="001B76A1" w:rsidRPr="001B76A1">
        <w:rPr>
          <w:rFonts w:ascii="Times New Roman" w:hAnsi="Times New Roman" w:cs="Times New Roman"/>
          <w:sz w:val="28"/>
          <w:szCs w:val="28"/>
          <w:lang w:val="kk-KZ"/>
        </w:rPr>
        <w:t xml:space="preserve">ресми кездесулердің алдында </w:t>
      </w:r>
      <w:r w:rsidR="00B16F43" w:rsidRPr="001B76A1">
        <w:rPr>
          <w:rFonts w:ascii="Times New Roman" w:hAnsi="Times New Roman" w:cs="Times New Roman"/>
          <w:sz w:val="28"/>
          <w:szCs w:val="28"/>
          <w:lang w:val="kk-KZ"/>
        </w:rPr>
        <w:t xml:space="preserve">кітаптар, шет мемлекеттің сыйлық беретін мемлекеттік </w:t>
      </w:r>
      <w:r w:rsidR="00B16F43">
        <w:rPr>
          <w:rFonts w:ascii="Times New Roman" w:hAnsi="Times New Roman" w:cs="Times New Roman"/>
          <w:sz w:val="28"/>
          <w:szCs w:val="28"/>
          <w:lang w:val="kk-KZ"/>
        </w:rPr>
        <w:t xml:space="preserve">органының </w:t>
      </w:r>
      <w:r w:rsidR="00B16F43" w:rsidRPr="001B76A1">
        <w:rPr>
          <w:rFonts w:ascii="Times New Roman" w:hAnsi="Times New Roman" w:cs="Times New Roman"/>
          <w:sz w:val="28"/>
          <w:szCs w:val="28"/>
          <w:lang w:val="kk-KZ"/>
        </w:rPr>
        <w:t xml:space="preserve">логотипі </w:t>
      </w:r>
      <w:r w:rsidR="00B16F43">
        <w:rPr>
          <w:rFonts w:ascii="Times New Roman" w:hAnsi="Times New Roman" w:cs="Times New Roman"/>
          <w:sz w:val="28"/>
          <w:szCs w:val="28"/>
          <w:lang w:val="kk-KZ"/>
        </w:rPr>
        <w:t xml:space="preserve">және (немесе) </w:t>
      </w:r>
      <w:r w:rsidR="00B16F43" w:rsidRPr="001B76A1">
        <w:rPr>
          <w:rFonts w:ascii="Times New Roman" w:hAnsi="Times New Roman" w:cs="Times New Roman"/>
          <w:sz w:val="28"/>
          <w:szCs w:val="28"/>
          <w:lang w:val="kk-KZ"/>
        </w:rPr>
        <w:t>мемлекеттік</w:t>
      </w:r>
      <w:r w:rsidR="00B16F43">
        <w:rPr>
          <w:rFonts w:ascii="Times New Roman" w:hAnsi="Times New Roman" w:cs="Times New Roman"/>
          <w:sz w:val="28"/>
          <w:szCs w:val="28"/>
          <w:lang w:val="kk-KZ"/>
        </w:rPr>
        <w:t xml:space="preserve"> </w:t>
      </w:r>
      <w:r w:rsidR="00B16F43" w:rsidRPr="001B76A1">
        <w:rPr>
          <w:rFonts w:ascii="Times New Roman" w:hAnsi="Times New Roman" w:cs="Times New Roman"/>
          <w:sz w:val="28"/>
          <w:szCs w:val="28"/>
          <w:lang w:val="kk-KZ"/>
        </w:rPr>
        <w:t>ою-өрне</w:t>
      </w:r>
      <w:r w:rsidR="00B16F43">
        <w:rPr>
          <w:rFonts w:ascii="Times New Roman" w:hAnsi="Times New Roman" w:cs="Times New Roman"/>
          <w:sz w:val="28"/>
          <w:szCs w:val="28"/>
          <w:lang w:val="kk-KZ"/>
        </w:rPr>
        <w:t xml:space="preserve">к, рәміз </w:t>
      </w:r>
      <w:r w:rsidR="00B16F43" w:rsidRPr="001B76A1">
        <w:rPr>
          <w:rFonts w:ascii="Times New Roman" w:hAnsi="Times New Roman" w:cs="Times New Roman"/>
          <w:sz w:val="28"/>
          <w:szCs w:val="28"/>
          <w:lang w:val="kk-KZ"/>
        </w:rPr>
        <w:t>элементтері бейнеленген</w:t>
      </w:r>
      <w:r w:rsidR="00B16F43">
        <w:rPr>
          <w:rFonts w:ascii="Times New Roman" w:hAnsi="Times New Roman" w:cs="Times New Roman"/>
          <w:sz w:val="28"/>
          <w:szCs w:val="28"/>
          <w:lang w:val="kk-KZ"/>
        </w:rPr>
        <w:t xml:space="preserve"> </w:t>
      </w:r>
      <w:r w:rsidR="00B16F43" w:rsidRPr="001B76A1">
        <w:rPr>
          <w:rFonts w:ascii="Times New Roman" w:hAnsi="Times New Roman" w:cs="Times New Roman"/>
          <w:sz w:val="28"/>
          <w:szCs w:val="28"/>
          <w:lang w:val="kk-KZ"/>
        </w:rPr>
        <w:t>сувенирлік бұйымдар</w:t>
      </w:r>
      <w:r w:rsidR="00B16F43">
        <w:rPr>
          <w:rFonts w:ascii="Times New Roman" w:hAnsi="Times New Roman" w:cs="Times New Roman"/>
          <w:sz w:val="28"/>
          <w:szCs w:val="28"/>
          <w:lang w:val="kk-KZ"/>
        </w:rPr>
        <w:t xml:space="preserve"> және (немесе) өзге де өнімдер </w:t>
      </w:r>
      <w:r w:rsidR="00B16F43" w:rsidRPr="001B76A1">
        <w:rPr>
          <w:rFonts w:ascii="Times New Roman" w:hAnsi="Times New Roman" w:cs="Times New Roman"/>
          <w:sz w:val="28"/>
          <w:szCs w:val="28"/>
          <w:lang w:val="kk-KZ"/>
        </w:rPr>
        <w:t xml:space="preserve">түріндегі ресми сыйлықтарды </w:t>
      </w:r>
      <w:r w:rsidR="00B16F43">
        <w:rPr>
          <w:rFonts w:ascii="Times New Roman" w:hAnsi="Times New Roman" w:cs="Times New Roman"/>
          <w:sz w:val="28"/>
          <w:szCs w:val="28"/>
          <w:lang w:val="kk-KZ"/>
        </w:rPr>
        <w:t xml:space="preserve">ғана </w:t>
      </w:r>
      <w:r w:rsidR="00B16F43" w:rsidRPr="001B76A1">
        <w:rPr>
          <w:rFonts w:ascii="Times New Roman" w:hAnsi="Times New Roman" w:cs="Times New Roman"/>
          <w:sz w:val="28"/>
          <w:szCs w:val="28"/>
          <w:lang w:val="kk-KZ"/>
        </w:rPr>
        <w:t>қабылдауға болатынын алдын ала хабарлау ұсынылады.</w:t>
      </w:r>
      <w:r w:rsidR="00805393">
        <w:rPr>
          <w:rFonts w:ascii="Times New Roman" w:hAnsi="Times New Roman" w:cs="Times New Roman"/>
          <w:sz w:val="28"/>
          <w:szCs w:val="28"/>
          <w:lang w:val="kk-KZ"/>
        </w:rPr>
        <w:t xml:space="preserve"> </w:t>
      </w:r>
    </w:p>
    <w:p w14:paraId="1B17A246" w14:textId="77777777" w:rsidR="00BA37C5" w:rsidRPr="001B76A1" w:rsidRDefault="00BA37C5" w:rsidP="003B0BF9">
      <w:pPr>
        <w:tabs>
          <w:tab w:val="left" w:pos="709"/>
          <w:tab w:val="left" w:pos="993"/>
        </w:tabs>
        <w:spacing w:after="0" w:line="240" w:lineRule="auto"/>
        <w:jc w:val="both"/>
        <w:rPr>
          <w:rFonts w:ascii="Times New Roman" w:hAnsi="Times New Roman" w:cs="Times New Roman"/>
          <w:sz w:val="28"/>
          <w:szCs w:val="28"/>
          <w:lang w:val="kk-KZ"/>
        </w:rPr>
      </w:pPr>
    </w:p>
    <w:p w14:paraId="74B90E93" w14:textId="77777777" w:rsidR="007875F4" w:rsidRPr="001B76A1" w:rsidRDefault="007875F4" w:rsidP="003B0BF9">
      <w:pPr>
        <w:tabs>
          <w:tab w:val="left" w:pos="709"/>
          <w:tab w:val="left" w:pos="993"/>
        </w:tabs>
        <w:spacing w:after="0" w:line="240" w:lineRule="auto"/>
        <w:jc w:val="both"/>
        <w:rPr>
          <w:rFonts w:ascii="Times New Roman" w:hAnsi="Times New Roman" w:cs="Times New Roman"/>
          <w:sz w:val="28"/>
          <w:szCs w:val="28"/>
          <w:lang w:val="kk-KZ"/>
        </w:rPr>
      </w:pPr>
    </w:p>
    <w:p w14:paraId="7A71119D" w14:textId="77777777" w:rsidR="00BD3007" w:rsidRPr="009E2AE9" w:rsidRDefault="00AD2C92" w:rsidP="00BD3007">
      <w:pPr>
        <w:tabs>
          <w:tab w:val="left" w:pos="709"/>
          <w:tab w:val="left" w:pos="993"/>
        </w:tabs>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4-тарау</w:t>
      </w:r>
      <w:r w:rsidR="00BD3007" w:rsidRPr="009E2AE9">
        <w:rPr>
          <w:rFonts w:ascii="Times New Roman" w:hAnsi="Times New Roman" w:cs="Times New Roman"/>
          <w:b/>
          <w:sz w:val="28"/>
          <w:szCs w:val="28"/>
          <w:lang w:val="kk-KZ"/>
        </w:rPr>
        <w:t xml:space="preserve">. </w:t>
      </w:r>
      <w:r>
        <w:rPr>
          <w:rFonts w:ascii="Times New Roman" w:hAnsi="Times New Roman" w:cs="Times New Roman"/>
          <w:b/>
          <w:sz w:val="28"/>
          <w:szCs w:val="28"/>
          <w:lang w:val="kk-KZ"/>
        </w:rPr>
        <w:t>Қ</w:t>
      </w:r>
      <w:r w:rsidRPr="009E2AE9">
        <w:rPr>
          <w:rFonts w:ascii="Times New Roman" w:hAnsi="Times New Roman" w:cs="Times New Roman"/>
          <w:b/>
          <w:sz w:val="28"/>
          <w:szCs w:val="28"/>
          <w:lang w:val="kk-KZ"/>
        </w:rPr>
        <w:t>аржылық бақылау шаралары</w:t>
      </w:r>
    </w:p>
    <w:p w14:paraId="5EBDA9BF" w14:textId="77777777" w:rsidR="00BA37C5" w:rsidRPr="009E2AE9" w:rsidRDefault="00BA37C5" w:rsidP="003B0BF9">
      <w:pPr>
        <w:tabs>
          <w:tab w:val="left" w:pos="709"/>
          <w:tab w:val="left" w:pos="993"/>
        </w:tabs>
        <w:spacing w:after="0" w:line="240" w:lineRule="auto"/>
        <w:jc w:val="both"/>
        <w:rPr>
          <w:rFonts w:ascii="Times New Roman" w:hAnsi="Times New Roman" w:cs="Times New Roman"/>
          <w:sz w:val="28"/>
          <w:szCs w:val="28"/>
          <w:lang w:val="kk-KZ"/>
        </w:rPr>
      </w:pPr>
    </w:p>
    <w:p w14:paraId="2D25EC04" w14:textId="77777777" w:rsidR="00B94E6F" w:rsidRPr="009E2AE9" w:rsidRDefault="00E82AED" w:rsidP="00B94E6F">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lastRenderedPageBreak/>
        <w:t>2</w:t>
      </w:r>
      <w:r w:rsidR="007875F4" w:rsidRPr="009E2AE9">
        <w:rPr>
          <w:rFonts w:ascii="Times New Roman" w:hAnsi="Times New Roman" w:cs="Times New Roman"/>
          <w:sz w:val="28"/>
          <w:szCs w:val="28"/>
          <w:lang w:val="kk-KZ"/>
        </w:rPr>
        <w:t>0</w:t>
      </w:r>
      <w:r w:rsidR="00B94E6F" w:rsidRPr="009E2AE9">
        <w:rPr>
          <w:rFonts w:ascii="Times New Roman" w:hAnsi="Times New Roman" w:cs="Times New Roman"/>
          <w:sz w:val="28"/>
          <w:szCs w:val="28"/>
          <w:lang w:val="kk-KZ"/>
        </w:rPr>
        <w:t xml:space="preserve">. </w:t>
      </w:r>
      <w:r w:rsidR="005D4EC3" w:rsidRPr="009E2AE9">
        <w:rPr>
          <w:rFonts w:ascii="Times New Roman" w:hAnsi="Times New Roman" w:cs="Times New Roman"/>
          <w:sz w:val="28"/>
          <w:szCs w:val="28"/>
          <w:lang w:val="kk-KZ"/>
        </w:rPr>
        <w:t>Мемлекеттік қызметке түскенде және мемлекеттік қызмет өткеру кезінде декларацияларды тапсырмау не уақтылы тапсырмау әкімшілік жауаптылыққа</w:t>
      </w:r>
      <w:r w:rsidR="0088240E">
        <w:rPr>
          <w:rFonts w:ascii="Times New Roman" w:hAnsi="Times New Roman" w:cs="Times New Roman"/>
          <w:sz w:val="28"/>
          <w:szCs w:val="28"/>
          <w:lang w:val="kk-KZ"/>
        </w:rPr>
        <w:t xml:space="preserve"> алып келеді</w:t>
      </w:r>
      <w:r w:rsidR="00B94E6F" w:rsidRPr="009E2AE9">
        <w:rPr>
          <w:rFonts w:ascii="Times New Roman" w:hAnsi="Times New Roman" w:cs="Times New Roman"/>
          <w:sz w:val="28"/>
          <w:szCs w:val="28"/>
          <w:lang w:val="kk-KZ"/>
        </w:rPr>
        <w:t xml:space="preserve">. </w:t>
      </w:r>
    </w:p>
    <w:p w14:paraId="22DC10F3" w14:textId="77777777" w:rsidR="00B94E6F" w:rsidRPr="009E3D00" w:rsidRDefault="00B94E6F" w:rsidP="00B94E6F">
      <w:pPr>
        <w:tabs>
          <w:tab w:val="left" w:pos="709"/>
          <w:tab w:val="left" w:pos="993"/>
        </w:tabs>
        <w:spacing w:after="0" w:line="240" w:lineRule="auto"/>
        <w:ind w:firstLine="709"/>
        <w:jc w:val="both"/>
        <w:rPr>
          <w:rFonts w:ascii="Times New Roman" w:hAnsi="Times New Roman" w:cs="Times New Roman"/>
          <w:sz w:val="28"/>
          <w:szCs w:val="28"/>
        </w:rPr>
      </w:pPr>
      <w:r w:rsidRPr="009E3D00">
        <w:rPr>
          <w:rFonts w:ascii="Times New Roman" w:hAnsi="Times New Roman" w:cs="Times New Roman"/>
          <w:sz w:val="28"/>
          <w:szCs w:val="28"/>
        </w:rPr>
        <w:t>2</w:t>
      </w:r>
      <w:r w:rsidR="007875F4" w:rsidRPr="009E3D00">
        <w:rPr>
          <w:rFonts w:ascii="Times New Roman" w:hAnsi="Times New Roman" w:cs="Times New Roman"/>
          <w:sz w:val="28"/>
          <w:szCs w:val="28"/>
        </w:rPr>
        <w:t>1</w:t>
      </w:r>
      <w:r w:rsidRPr="009E3D00">
        <w:rPr>
          <w:rFonts w:ascii="Times New Roman" w:hAnsi="Times New Roman" w:cs="Times New Roman"/>
          <w:sz w:val="28"/>
          <w:szCs w:val="28"/>
        </w:rPr>
        <w:t xml:space="preserve">. </w:t>
      </w:r>
      <w:r w:rsidR="005D4EC3" w:rsidRPr="005D4EC3">
        <w:rPr>
          <w:rFonts w:ascii="Times New Roman" w:hAnsi="Times New Roman" w:cs="Times New Roman"/>
          <w:sz w:val="28"/>
          <w:szCs w:val="28"/>
        </w:rPr>
        <w:t>Декларациялар тапсыру туралы хабарламаларды жинау тәртібі</w:t>
      </w:r>
      <w:r w:rsidR="006E7A39" w:rsidRPr="009E3D00">
        <w:rPr>
          <w:rFonts w:ascii="Times New Roman" w:hAnsi="Times New Roman" w:cs="Times New Roman"/>
          <w:sz w:val="28"/>
          <w:szCs w:val="28"/>
        </w:rPr>
        <w:t>:</w:t>
      </w:r>
    </w:p>
    <w:p w14:paraId="6F82F64B" w14:textId="77777777" w:rsidR="00B94E6F" w:rsidRPr="009E3D00" w:rsidRDefault="00B94E6F" w:rsidP="00B94E6F">
      <w:pPr>
        <w:tabs>
          <w:tab w:val="left" w:pos="709"/>
          <w:tab w:val="left" w:pos="993"/>
        </w:tabs>
        <w:spacing w:after="0" w:line="240" w:lineRule="auto"/>
        <w:ind w:firstLine="709"/>
        <w:jc w:val="both"/>
        <w:rPr>
          <w:rFonts w:ascii="Times New Roman" w:hAnsi="Times New Roman" w:cs="Times New Roman"/>
          <w:sz w:val="28"/>
          <w:szCs w:val="28"/>
        </w:rPr>
      </w:pPr>
      <w:r w:rsidRPr="009E3D00">
        <w:rPr>
          <w:rFonts w:ascii="Times New Roman" w:hAnsi="Times New Roman" w:cs="Times New Roman"/>
          <w:sz w:val="28"/>
          <w:szCs w:val="28"/>
        </w:rPr>
        <w:t xml:space="preserve">1) </w:t>
      </w:r>
      <w:r w:rsidR="0088240E">
        <w:rPr>
          <w:rFonts w:ascii="Times New Roman" w:hAnsi="Times New Roman" w:cs="Times New Roman"/>
          <w:sz w:val="28"/>
          <w:szCs w:val="28"/>
          <w:lang w:val="kk-KZ"/>
        </w:rPr>
        <w:t>п</w:t>
      </w:r>
      <w:r w:rsidR="0088240E" w:rsidRPr="00801801">
        <w:rPr>
          <w:rFonts w:ascii="Times New Roman" w:hAnsi="Times New Roman" w:cs="Times New Roman"/>
          <w:sz w:val="28"/>
          <w:szCs w:val="28"/>
        </w:rPr>
        <w:t xml:space="preserve">ерсоналды </w:t>
      </w:r>
      <w:r w:rsidR="00801801" w:rsidRPr="00801801">
        <w:rPr>
          <w:rFonts w:ascii="Times New Roman" w:hAnsi="Times New Roman" w:cs="Times New Roman"/>
          <w:sz w:val="28"/>
          <w:szCs w:val="28"/>
        </w:rPr>
        <w:t xml:space="preserve">басқару қызметі (кадр қызметі) функционалдық </w:t>
      </w:r>
      <w:r w:rsidR="0088240E" w:rsidRPr="00801801">
        <w:rPr>
          <w:rFonts w:ascii="Times New Roman" w:hAnsi="Times New Roman" w:cs="Times New Roman"/>
          <w:sz w:val="28"/>
          <w:szCs w:val="28"/>
        </w:rPr>
        <w:t>міндеттер</w:t>
      </w:r>
      <w:r w:rsidR="0088240E">
        <w:rPr>
          <w:rFonts w:ascii="Times New Roman" w:hAnsi="Times New Roman" w:cs="Times New Roman"/>
          <w:sz w:val="28"/>
          <w:szCs w:val="28"/>
          <w:lang w:val="kk-KZ"/>
        </w:rPr>
        <w:t>д</w:t>
      </w:r>
      <w:r w:rsidR="0088240E" w:rsidRPr="00801801">
        <w:rPr>
          <w:rFonts w:ascii="Times New Roman" w:hAnsi="Times New Roman" w:cs="Times New Roman"/>
          <w:sz w:val="28"/>
          <w:szCs w:val="28"/>
        </w:rPr>
        <w:t xml:space="preserve">е </w:t>
      </w:r>
      <w:r w:rsidR="0088240E">
        <w:rPr>
          <w:rFonts w:ascii="Times New Roman" w:hAnsi="Times New Roman" w:cs="Times New Roman"/>
          <w:sz w:val="28"/>
          <w:szCs w:val="28"/>
          <w:lang w:val="kk-KZ"/>
        </w:rPr>
        <w:t>бекіте отырып</w:t>
      </w:r>
      <w:r w:rsidR="0088240E" w:rsidRPr="00801801">
        <w:rPr>
          <w:rFonts w:ascii="Times New Roman" w:hAnsi="Times New Roman" w:cs="Times New Roman"/>
          <w:sz w:val="28"/>
          <w:szCs w:val="28"/>
        </w:rPr>
        <w:t xml:space="preserve"> </w:t>
      </w:r>
      <w:r w:rsidR="00801801" w:rsidRPr="00801801">
        <w:rPr>
          <w:rFonts w:ascii="Times New Roman" w:hAnsi="Times New Roman" w:cs="Times New Roman"/>
          <w:sz w:val="28"/>
          <w:szCs w:val="28"/>
        </w:rPr>
        <w:t>мыналарды жүзеге асырады</w:t>
      </w:r>
      <w:r w:rsidRPr="009E3D00">
        <w:rPr>
          <w:rFonts w:ascii="Times New Roman" w:hAnsi="Times New Roman" w:cs="Times New Roman"/>
          <w:sz w:val="28"/>
          <w:szCs w:val="28"/>
        </w:rPr>
        <w:t>:</w:t>
      </w:r>
    </w:p>
    <w:p w14:paraId="0E2F880C" w14:textId="77777777" w:rsidR="00B94E6F" w:rsidRPr="009E3D00" w:rsidRDefault="00C570E3" w:rsidP="00B94E6F">
      <w:pPr>
        <w:tabs>
          <w:tab w:val="left" w:pos="709"/>
          <w:tab w:val="left" w:pos="993"/>
        </w:tabs>
        <w:spacing w:after="0" w:line="240" w:lineRule="auto"/>
        <w:ind w:firstLine="709"/>
        <w:jc w:val="both"/>
        <w:rPr>
          <w:rFonts w:ascii="Times New Roman" w:hAnsi="Times New Roman" w:cs="Times New Roman"/>
          <w:sz w:val="28"/>
          <w:szCs w:val="28"/>
        </w:rPr>
      </w:pPr>
      <w:r w:rsidRPr="00C570E3">
        <w:rPr>
          <w:rFonts w:ascii="Times New Roman" w:hAnsi="Times New Roman" w:cs="Times New Roman"/>
          <w:sz w:val="28"/>
          <w:szCs w:val="28"/>
        </w:rPr>
        <w:t>активтер</w:t>
      </w:r>
      <w:r w:rsidR="00C214A9">
        <w:rPr>
          <w:rFonts w:ascii="Times New Roman" w:hAnsi="Times New Roman" w:cs="Times New Roman"/>
          <w:sz w:val="28"/>
          <w:szCs w:val="28"/>
          <w:lang w:val="kk-KZ"/>
        </w:rPr>
        <w:t>і</w:t>
      </w:r>
      <w:r w:rsidRPr="00C570E3">
        <w:rPr>
          <w:rFonts w:ascii="Times New Roman" w:hAnsi="Times New Roman" w:cs="Times New Roman"/>
          <w:sz w:val="28"/>
          <w:szCs w:val="28"/>
        </w:rPr>
        <w:t xml:space="preserve"> мен міндеттемелер</w:t>
      </w:r>
      <w:r w:rsidR="00C214A9">
        <w:rPr>
          <w:rFonts w:ascii="Times New Roman" w:hAnsi="Times New Roman" w:cs="Times New Roman"/>
          <w:sz w:val="28"/>
          <w:szCs w:val="28"/>
          <w:lang w:val="kk-KZ"/>
        </w:rPr>
        <w:t>і</w:t>
      </w:r>
      <w:r w:rsidR="0088240E">
        <w:rPr>
          <w:rFonts w:ascii="Times New Roman" w:hAnsi="Times New Roman" w:cs="Times New Roman"/>
          <w:sz w:val="28"/>
          <w:szCs w:val="28"/>
          <w:lang w:val="kk-KZ"/>
        </w:rPr>
        <w:t xml:space="preserve"> туралы</w:t>
      </w:r>
      <w:r w:rsidRPr="00C570E3">
        <w:rPr>
          <w:rFonts w:ascii="Times New Roman" w:hAnsi="Times New Roman" w:cs="Times New Roman"/>
          <w:sz w:val="28"/>
          <w:szCs w:val="28"/>
        </w:rPr>
        <w:t>, кірістер</w:t>
      </w:r>
      <w:r w:rsidR="00C214A9">
        <w:rPr>
          <w:rFonts w:ascii="Times New Roman" w:hAnsi="Times New Roman" w:cs="Times New Roman"/>
          <w:sz w:val="28"/>
          <w:szCs w:val="28"/>
          <w:lang w:val="kk-KZ"/>
        </w:rPr>
        <w:t>і</w:t>
      </w:r>
      <w:r w:rsidRPr="00C570E3">
        <w:rPr>
          <w:rFonts w:ascii="Times New Roman" w:hAnsi="Times New Roman" w:cs="Times New Roman"/>
          <w:sz w:val="28"/>
          <w:szCs w:val="28"/>
        </w:rPr>
        <w:t xml:space="preserve"> мен </w:t>
      </w:r>
      <w:r w:rsidR="00C214A9" w:rsidRPr="00C570E3">
        <w:rPr>
          <w:rFonts w:ascii="Times New Roman" w:hAnsi="Times New Roman" w:cs="Times New Roman"/>
          <w:sz w:val="28"/>
          <w:szCs w:val="28"/>
        </w:rPr>
        <w:t>мүл</w:t>
      </w:r>
      <w:r w:rsidR="00C214A9">
        <w:rPr>
          <w:rFonts w:ascii="Times New Roman" w:hAnsi="Times New Roman" w:cs="Times New Roman"/>
          <w:sz w:val="28"/>
          <w:szCs w:val="28"/>
          <w:lang w:val="kk-KZ"/>
        </w:rPr>
        <w:t>кі</w:t>
      </w:r>
      <w:r w:rsidR="00C214A9" w:rsidRPr="00C570E3">
        <w:rPr>
          <w:rFonts w:ascii="Times New Roman" w:hAnsi="Times New Roman" w:cs="Times New Roman"/>
          <w:sz w:val="28"/>
          <w:szCs w:val="28"/>
        </w:rPr>
        <w:t xml:space="preserve"> </w:t>
      </w:r>
      <w:r w:rsidRPr="00C570E3">
        <w:rPr>
          <w:rFonts w:ascii="Times New Roman" w:hAnsi="Times New Roman" w:cs="Times New Roman"/>
          <w:sz w:val="28"/>
          <w:szCs w:val="28"/>
        </w:rPr>
        <w:t>туралы декларацияларды тапсыру туралы хабарламаларды жинау бойынша іс-шаралар өткізеді</w:t>
      </w:r>
      <w:r w:rsidR="00C61E13">
        <w:rPr>
          <w:rFonts w:ascii="Times New Roman" w:hAnsi="Times New Roman" w:cs="Times New Roman"/>
          <w:sz w:val="28"/>
          <w:szCs w:val="28"/>
          <w:lang w:val="kk-KZ"/>
        </w:rPr>
        <w:t xml:space="preserve">, сондай-ақ </w:t>
      </w:r>
      <w:r w:rsidR="0088240E" w:rsidRPr="00C570E3">
        <w:rPr>
          <w:rFonts w:ascii="Times New Roman" w:hAnsi="Times New Roman" w:cs="Times New Roman"/>
          <w:sz w:val="28"/>
          <w:szCs w:val="28"/>
          <w:lang w:val="kk-KZ"/>
        </w:rPr>
        <w:t>декларация тапсыруға міндетті адамдарды айқындау</w:t>
      </w:r>
      <w:r w:rsidR="0088240E">
        <w:rPr>
          <w:rFonts w:ascii="Times New Roman" w:hAnsi="Times New Roman" w:cs="Times New Roman"/>
          <w:sz w:val="28"/>
          <w:szCs w:val="28"/>
          <w:lang w:val="kk-KZ"/>
        </w:rPr>
        <w:t xml:space="preserve"> мәніне </w:t>
      </w:r>
      <w:r w:rsidR="001A64D4" w:rsidRPr="00C570E3">
        <w:rPr>
          <w:rFonts w:ascii="Times New Roman" w:hAnsi="Times New Roman" w:cs="Times New Roman"/>
          <w:sz w:val="28"/>
          <w:szCs w:val="28"/>
          <w:lang w:val="kk-KZ"/>
        </w:rPr>
        <w:t>Қазақстан Республикасының заңнамасын</w:t>
      </w:r>
      <w:r w:rsidR="001A64D4">
        <w:rPr>
          <w:rFonts w:ascii="Times New Roman" w:hAnsi="Times New Roman" w:cs="Times New Roman"/>
          <w:sz w:val="28"/>
          <w:szCs w:val="28"/>
          <w:lang w:val="kk-KZ"/>
        </w:rPr>
        <w:t>дағы</w:t>
      </w:r>
      <w:r w:rsidR="001A64D4" w:rsidRPr="00C570E3">
        <w:rPr>
          <w:rFonts w:ascii="Times New Roman" w:hAnsi="Times New Roman" w:cs="Times New Roman"/>
          <w:sz w:val="28"/>
          <w:szCs w:val="28"/>
          <w:lang w:val="kk-KZ"/>
        </w:rPr>
        <w:t xml:space="preserve"> </w:t>
      </w:r>
      <w:r w:rsidR="0088240E" w:rsidRPr="00C570E3">
        <w:rPr>
          <w:rFonts w:ascii="Times New Roman" w:hAnsi="Times New Roman" w:cs="Times New Roman"/>
          <w:sz w:val="28"/>
          <w:szCs w:val="28"/>
          <w:lang w:val="kk-KZ"/>
        </w:rPr>
        <w:t>өзгерістер</w:t>
      </w:r>
      <w:r w:rsidR="001A64D4">
        <w:rPr>
          <w:rFonts w:ascii="Times New Roman" w:hAnsi="Times New Roman" w:cs="Times New Roman"/>
          <w:sz w:val="28"/>
          <w:szCs w:val="28"/>
          <w:lang w:val="kk-KZ"/>
        </w:rPr>
        <w:t>ді</w:t>
      </w:r>
      <w:r w:rsidR="0088240E" w:rsidRPr="00C570E3">
        <w:rPr>
          <w:rFonts w:ascii="Times New Roman" w:hAnsi="Times New Roman" w:cs="Times New Roman"/>
          <w:sz w:val="28"/>
          <w:szCs w:val="28"/>
          <w:lang w:val="kk-KZ"/>
        </w:rPr>
        <w:t xml:space="preserve"> </w:t>
      </w:r>
      <w:r w:rsidRPr="00C570E3">
        <w:rPr>
          <w:rFonts w:ascii="Times New Roman" w:hAnsi="Times New Roman" w:cs="Times New Roman"/>
          <w:sz w:val="28"/>
          <w:szCs w:val="28"/>
          <w:lang w:val="kk-KZ"/>
        </w:rPr>
        <w:t>тұрақты</w:t>
      </w:r>
      <w:r w:rsidR="0088240E">
        <w:rPr>
          <w:rFonts w:ascii="Times New Roman" w:hAnsi="Times New Roman" w:cs="Times New Roman"/>
          <w:sz w:val="28"/>
          <w:szCs w:val="28"/>
          <w:lang w:val="kk-KZ"/>
        </w:rPr>
        <w:t xml:space="preserve"> түрде</w:t>
      </w:r>
      <w:r w:rsidRPr="00C570E3">
        <w:rPr>
          <w:rFonts w:ascii="Times New Roman" w:hAnsi="Times New Roman" w:cs="Times New Roman"/>
          <w:sz w:val="28"/>
          <w:szCs w:val="28"/>
          <w:lang w:val="kk-KZ"/>
        </w:rPr>
        <w:t xml:space="preserve"> мониторинг</w:t>
      </w:r>
      <w:r w:rsidR="0088240E">
        <w:rPr>
          <w:rFonts w:ascii="Times New Roman" w:hAnsi="Times New Roman" w:cs="Times New Roman"/>
          <w:sz w:val="28"/>
          <w:szCs w:val="28"/>
          <w:lang w:val="kk-KZ"/>
        </w:rPr>
        <w:t>тейді</w:t>
      </w:r>
      <w:r w:rsidR="00B94E6F" w:rsidRPr="009E3D00">
        <w:rPr>
          <w:rFonts w:ascii="Times New Roman" w:hAnsi="Times New Roman" w:cs="Times New Roman"/>
          <w:sz w:val="28"/>
          <w:szCs w:val="28"/>
        </w:rPr>
        <w:t>;</w:t>
      </w:r>
    </w:p>
    <w:p w14:paraId="5082DDF2" w14:textId="77777777" w:rsidR="00B94E6F" w:rsidRPr="009E3D00" w:rsidRDefault="00C570E3" w:rsidP="00B94E6F">
      <w:pPr>
        <w:tabs>
          <w:tab w:val="left" w:pos="709"/>
          <w:tab w:val="left" w:pos="993"/>
        </w:tabs>
        <w:spacing w:after="0" w:line="240" w:lineRule="auto"/>
        <w:ind w:firstLine="709"/>
        <w:jc w:val="both"/>
        <w:rPr>
          <w:rFonts w:ascii="Times New Roman" w:hAnsi="Times New Roman" w:cs="Times New Roman"/>
          <w:sz w:val="28"/>
          <w:szCs w:val="28"/>
        </w:rPr>
      </w:pPr>
      <w:r w:rsidRPr="00291449">
        <w:rPr>
          <w:rFonts w:ascii="Times New Roman" w:hAnsi="Times New Roman" w:cs="Times New Roman"/>
          <w:sz w:val="28"/>
          <w:szCs w:val="28"/>
        </w:rPr>
        <w:t xml:space="preserve">жұмыскерлерге және олардың </w:t>
      </w:r>
      <w:r w:rsidR="0088240E" w:rsidRPr="00291449">
        <w:rPr>
          <w:rFonts w:ascii="Times New Roman" w:hAnsi="Times New Roman" w:cs="Times New Roman"/>
          <w:sz w:val="28"/>
          <w:szCs w:val="28"/>
        </w:rPr>
        <w:t>жұбай</w:t>
      </w:r>
      <w:r w:rsidR="0088240E" w:rsidRPr="00291449">
        <w:rPr>
          <w:rFonts w:ascii="Times New Roman" w:hAnsi="Times New Roman" w:cs="Times New Roman"/>
          <w:sz w:val="28"/>
          <w:szCs w:val="28"/>
          <w:lang w:val="kk-KZ"/>
        </w:rPr>
        <w:t>ларына</w:t>
      </w:r>
      <w:r w:rsidR="0088240E" w:rsidRPr="00291449">
        <w:rPr>
          <w:rFonts w:ascii="Times New Roman" w:hAnsi="Times New Roman" w:cs="Times New Roman"/>
          <w:sz w:val="28"/>
          <w:szCs w:val="28"/>
        </w:rPr>
        <w:t xml:space="preserve"> </w:t>
      </w:r>
      <w:r w:rsidRPr="00291449">
        <w:rPr>
          <w:rFonts w:ascii="Times New Roman" w:hAnsi="Times New Roman" w:cs="Times New Roman"/>
          <w:sz w:val="28"/>
          <w:szCs w:val="28"/>
        </w:rPr>
        <w:t>(</w:t>
      </w:r>
      <w:r w:rsidR="0088240E" w:rsidRPr="00291449">
        <w:rPr>
          <w:rFonts w:ascii="Times New Roman" w:hAnsi="Times New Roman" w:cs="Times New Roman"/>
          <w:sz w:val="28"/>
          <w:szCs w:val="28"/>
          <w:lang w:val="kk-KZ"/>
        </w:rPr>
        <w:t>зайыптарына</w:t>
      </w:r>
      <w:r w:rsidRPr="00291449">
        <w:rPr>
          <w:rFonts w:ascii="Times New Roman" w:hAnsi="Times New Roman" w:cs="Times New Roman"/>
          <w:sz w:val="28"/>
          <w:szCs w:val="28"/>
        </w:rPr>
        <w:t xml:space="preserve">) Қазақстан Республикасының заңнамасында белгіленген мерзімдерде декларацияларды тапсыру қажеттілігі, сондай-ақ мәліметтерді тапсырмау немесе декларацияларда дәйексіз мәліметтер </w:t>
      </w:r>
      <w:r w:rsidR="00C61E13" w:rsidRPr="009E2AE9">
        <w:rPr>
          <w:rFonts w:ascii="Times New Roman" w:hAnsi="Times New Roman" w:cs="Times New Roman"/>
          <w:sz w:val="28"/>
          <w:szCs w:val="28"/>
          <w:lang w:val="kk-KZ"/>
        </w:rPr>
        <w:t xml:space="preserve">беру </w:t>
      </w:r>
      <w:r w:rsidRPr="00291449">
        <w:rPr>
          <w:rFonts w:ascii="Times New Roman" w:hAnsi="Times New Roman" w:cs="Times New Roman"/>
          <w:sz w:val="28"/>
          <w:szCs w:val="28"/>
        </w:rPr>
        <w:t xml:space="preserve">үшін </w:t>
      </w:r>
      <w:r w:rsidR="00C61E13" w:rsidRPr="00291449">
        <w:rPr>
          <w:rFonts w:ascii="Times New Roman" w:hAnsi="Times New Roman" w:cs="Times New Roman"/>
          <w:sz w:val="28"/>
          <w:szCs w:val="28"/>
        </w:rPr>
        <w:t>жауап</w:t>
      </w:r>
      <w:r w:rsidR="00C61E13" w:rsidRPr="009E2AE9">
        <w:rPr>
          <w:rFonts w:ascii="Times New Roman" w:hAnsi="Times New Roman" w:cs="Times New Roman"/>
          <w:sz w:val="28"/>
          <w:szCs w:val="28"/>
          <w:lang w:val="kk-KZ"/>
        </w:rPr>
        <w:t>тылық</w:t>
      </w:r>
      <w:r w:rsidR="00C61E13" w:rsidRPr="00291449">
        <w:rPr>
          <w:rFonts w:ascii="Times New Roman" w:hAnsi="Times New Roman" w:cs="Times New Roman"/>
          <w:sz w:val="28"/>
          <w:szCs w:val="28"/>
        </w:rPr>
        <w:t xml:space="preserve"> </w:t>
      </w:r>
      <w:r w:rsidRPr="00291449">
        <w:rPr>
          <w:rFonts w:ascii="Times New Roman" w:hAnsi="Times New Roman" w:cs="Times New Roman"/>
          <w:sz w:val="28"/>
          <w:szCs w:val="28"/>
        </w:rPr>
        <w:t xml:space="preserve">туралы </w:t>
      </w:r>
      <w:r w:rsidR="00C61E13" w:rsidRPr="009E2AE9">
        <w:rPr>
          <w:rFonts w:ascii="Times New Roman" w:hAnsi="Times New Roman" w:cs="Times New Roman"/>
          <w:sz w:val="28"/>
          <w:szCs w:val="28"/>
          <w:lang w:val="kk-KZ"/>
        </w:rPr>
        <w:t xml:space="preserve">жұмыскерлерді </w:t>
      </w:r>
      <w:r w:rsidRPr="00291449">
        <w:rPr>
          <w:rFonts w:ascii="Times New Roman" w:hAnsi="Times New Roman" w:cs="Times New Roman"/>
          <w:sz w:val="28"/>
          <w:szCs w:val="28"/>
        </w:rPr>
        <w:t>жазбаша хабардар етеді</w:t>
      </w:r>
      <w:r w:rsidR="00B94E6F" w:rsidRPr="00291449">
        <w:rPr>
          <w:rFonts w:ascii="Times New Roman" w:hAnsi="Times New Roman" w:cs="Times New Roman"/>
          <w:sz w:val="28"/>
          <w:szCs w:val="28"/>
        </w:rPr>
        <w:t>;</w:t>
      </w:r>
      <w:r w:rsidR="00B94E6F" w:rsidRPr="009E3D00">
        <w:rPr>
          <w:rFonts w:ascii="Times New Roman" w:hAnsi="Times New Roman" w:cs="Times New Roman"/>
          <w:sz w:val="28"/>
          <w:szCs w:val="28"/>
        </w:rPr>
        <w:t xml:space="preserve"> </w:t>
      </w:r>
    </w:p>
    <w:p w14:paraId="47895F7C" w14:textId="77777777" w:rsidR="00B94E6F" w:rsidRPr="009E3D00" w:rsidRDefault="00D27FA2" w:rsidP="00B94E6F">
      <w:pPr>
        <w:tabs>
          <w:tab w:val="left" w:pos="709"/>
          <w:tab w:val="left" w:pos="993"/>
        </w:tabs>
        <w:spacing w:after="0" w:line="240" w:lineRule="auto"/>
        <w:ind w:firstLine="709"/>
        <w:jc w:val="both"/>
        <w:rPr>
          <w:rFonts w:ascii="Times New Roman" w:hAnsi="Times New Roman" w:cs="Times New Roman"/>
          <w:sz w:val="28"/>
          <w:szCs w:val="28"/>
        </w:rPr>
      </w:pPr>
      <w:r w:rsidRPr="00D27FA2">
        <w:rPr>
          <w:rFonts w:ascii="Times New Roman" w:hAnsi="Times New Roman" w:cs="Times New Roman"/>
          <w:sz w:val="28"/>
          <w:szCs w:val="28"/>
        </w:rPr>
        <w:t xml:space="preserve">нормативтік құқықтық актілерге декларацияларды тапсыру </w:t>
      </w:r>
      <w:r w:rsidR="00C61E13" w:rsidRPr="00D27FA2">
        <w:rPr>
          <w:rFonts w:ascii="Times New Roman" w:hAnsi="Times New Roman" w:cs="Times New Roman"/>
          <w:sz w:val="28"/>
          <w:szCs w:val="28"/>
        </w:rPr>
        <w:t>мәселелері</w:t>
      </w:r>
      <w:r w:rsidR="00C61E13">
        <w:rPr>
          <w:rFonts w:ascii="Times New Roman" w:hAnsi="Times New Roman" w:cs="Times New Roman"/>
          <w:sz w:val="28"/>
          <w:szCs w:val="28"/>
          <w:lang w:val="kk-KZ"/>
        </w:rPr>
        <w:t xml:space="preserve"> бойынша</w:t>
      </w:r>
      <w:r w:rsidR="00C61E13" w:rsidRPr="00D27FA2">
        <w:rPr>
          <w:rFonts w:ascii="Times New Roman" w:hAnsi="Times New Roman" w:cs="Times New Roman"/>
          <w:sz w:val="28"/>
          <w:szCs w:val="28"/>
        </w:rPr>
        <w:t xml:space="preserve"> </w:t>
      </w:r>
      <w:r w:rsidRPr="00D27FA2">
        <w:rPr>
          <w:rFonts w:ascii="Times New Roman" w:hAnsi="Times New Roman" w:cs="Times New Roman"/>
          <w:sz w:val="28"/>
          <w:szCs w:val="28"/>
        </w:rPr>
        <w:t xml:space="preserve">енгізілген өзгерістер туралы </w:t>
      </w:r>
      <w:r w:rsidR="00C61E13">
        <w:rPr>
          <w:rFonts w:ascii="Times New Roman" w:hAnsi="Times New Roman" w:cs="Times New Roman"/>
          <w:sz w:val="28"/>
          <w:szCs w:val="28"/>
          <w:lang w:val="kk-KZ"/>
        </w:rPr>
        <w:t>олар</w:t>
      </w:r>
      <w:r w:rsidRPr="00D27FA2">
        <w:rPr>
          <w:rFonts w:ascii="Times New Roman" w:hAnsi="Times New Roman" w:cs="Times New Roman"/>
          <w:sz w:val="28"/>
          <w:szCs w:val="28"/>
        </w:rPr>
        <w:t xml:space="preserve"> қолданысқа енгізілген сәттен бастап </w:t>
      </w:r>
      <w:r>
        <w:rPr>
          <w:rFonts w:ascii="Times New Roman" w:hAnsi="Times New Roman" w:cs="Times New Roman"/>
          <w:sz w:val="28"/>
          <w:szCs w:val="28"/>
          <w:lang w:val="kk-KZ"/>
        </w:rPr>
        <w:t>отыз</w:t>
      </w:r>
      <w:r w:rsidRPr="00D27FA2">
        <w:rPr>
          <w:rFonts w:ascii="Times New Roman" w:hAnsi="Times New Roman" w:cs="Times New Roman"/>
          <w:sz w:val="28"/>
          <w:szCs w:val="28"/>
        </w:rPr>
        <w:t xml:space="preserve"> жұмыс күні ішінде </w:t>
      </w:r>
      <w:r w:rsidR="0088240E">
        <w:rPr>
          <w:rFonts w:ascii="Times New Roman" w:hAnsi="Times New Roman" w:cs="Times New Roman"/>
          <w:sz w:val="28"/>
          <w:szCs w:val="28"/>
          <w:lang w:val="kk-KZ"/>
        </w:rPr>
        <w:t>жұмыс</w:t>
      </w:r>
      <w:r w:rsidR="0088240E" w:rsidRPr="00D27FA2">
        <w:rPr>
          <w:rFonts w:ascii="Times New Roman" w:hAnsi="Times New Roman" w:cs="Times New Roman"/>
          <w:sz w:val="28"/>
          <w:szCs w:val="28"/>
        </w:rPr>
        <w:t xml:space="preserve">керлерді </w:t>
      </w:r>
      <w:r w:rsidRPr="00D27FA2">
        <w:rPr>
          <w:rFonts w:ascii="Times New Roman" w:hAnsi="Times New Roman" w:cs="Times New Roman"/>
          <w:sz w:val="28"/>
          <w:szCs w:val="28"/>
        </w:rPr>
        <w:t xml:space="preserve">жазбаша </w:t>
      </w:r>
      <w:r w:rsidR="0088240E">
        <w:rPr>
          <w:rFonts w:ascii="Times New Roman" w:hAnsi="Times New Roman" w:cs="Times New Roman"/>
          <w:sz w:val="28"/>
          <w:szCs w:val="28"/>
          <w:lang w:val="kk-KZ"/>
        </w:rPr>
        <w:t xml:space="preserve">нысанда </w:t>
      </w:r>
      <w:r w:rsidRPr="00D27FA2">
        <w:rPr>
          <w:rFonts w:ascii="Times New Roman" w:hAnsi="Times New Roman" w:cs="Times New Roman"/>
          <w:sz w:val="28"/>
          <w:szCs w:val="28"/>
        </w:rPr>
        <w:t xml:space="preserve">хабардар </w:t>
      </w:r>
      <w:r w:rsidR="0088240E" w:rsidRPr="00D27FA2">
        <w:rPr>
          <w:rFonts w:ascii="Times New Roman" w:hAnsi="Times New Roman" w:cs="Times New Roman"/>
          <w:sz w:val="28"/>
          <w:szCs w:val="28"/>
        </w:rPr>
        <w:t>ет</w:t>
      </w:r>
      <w:r w:rsidR="0088240E">
        <w:rPr>
          <w:rFonts w:ascii="Times New Roman" w:hAnsi="Times New Roman" w:cs="Times New Roman"/>
          <w:sz w:val="28"/>
          <w:szCs w:val="28"/>
          <w:lang w:val="kk-KZ"/>
        </w:rPr>
        <w:t>еді</w:t>
      </w:r>
      <w:r w:rsidR="005275E9" w:rsidRPr="009E3D00">
        <w:rPr>
          <w:rFonts w:ascii="Times New Roman" w:hAnsi="Times New Roman" w:cs="Times New Roman"/>
          <w:sz w:val="28"/>
          <w:szCs w:val="28"/>
        </w:rPr>
        <w:t>;</w:t>
      </w:r>
    </w:p>
    <w:p w14:paraId="7C20F854" w14:textId="77777777" w:rsidR="00B94E6F" w:rsidRPr="009E3D00" w:rsidRDefault="005275E9" w:rsidP="00B94E6F">
      <w:pPr>
        <w:tabs>
          <w:tab w:val="left" w:pos="709"/>
          <w:tab w:val="left" w:pos="993"/>
        </w:tabs>
        <w:spacing w:after="0" w:line="240" w:lineRule="auto"/>
        <w:ind w:firstLine="709"/>
        <w:jc w:val="both"/>
        <w:rPr>
          <w:rFonts w:ascii="Times New Roman" w:hAnsi="Times New Roman" w:cs="Times New Roman"/>
          <w:sz w:val="28"/>
          <w:szCs w:val="28"/>
        </w:rPr>
      </w:pPr>
      <w:r w:rsidRPr="009E3D00">
        <w:rPr>
          <w:rFonts w:ascii="Times New Roman" w:hAnsi="Times New Roman" w:cs="Times New Roman"/>
          <w:sz w:val="28"/>
          <w:szCs w:val="28"/>
        </w:rPr>
        <w:t>2</w:t>
      </w:r>
      <w:r w:rsidR="00B94E6F" w:rsidRPr="009E3D00">
        <w:rPr>
          <w:rFonts w:ascii="Times New Roman" w:hAnsi="Times New Roman" w:cs="Times New Roman"/>
          <w:sz w:val="28"/>
          <w:szCs w:val="28"/>
        </w:rPr>
        <w:t xml:space="preserve">) </w:t>
      </w:r>
      <w:r w:rsidR="00C4763B">
        <w:rPr>
          <w:rFonts w:ascii="Times New Roman" w:hAnsi="Times New Roman" w:cs="Times New Roman"/>
          <w:sz w:val="28"/>
          <w:szCs w:val="28"/>
          <w:lang w:val="kk-KZ"/>
        </w:rPr>
        <w:t>п</w:t>
      </w:r>
      <w:r w:rsidR="00C4763B" w:rsidRPr="00C4763B">
        <w:rPr>
          <w:rFonts w:ascii="Times New Roman" w:hAnsi="Times New Roman" w:cs="Times New Roman"/>
          <w:sz w:val="28"/>
          <w:szCs w:val="28"/>
        </w:rPr>
        <w:t>ерсоналды басқару қызметі (кадр қызметі) декларациялар</w:t>
      </w:r>
      <w:r w:rsidR="00C61E13">
        <w:rPr>
          <w:rFonts w:ascii="Times New Roman" w:hAnsi="Times New Roman" w:cs="Times New Roman"/>
          <w:sz w:val="28"/>
          <w:szCs w:val="28"/>
          <w:lang w:val="kk-KZ"/>
        </w:rPr>
        <w:t>д</w:t>
      </w:r>
      <w:r w:rsidR="00C214A9">
        <w:rPr>
          <w:rFonts w:ascii="Times New Roman" w:hAnsi="Times New Roman" w:cs="Times New Roman"/>
          <w:sz w:val="28"/>
          <w:szCs w:val="28"/>
          <w:lang w:val="kk-KZ"/>
        </w:rPr>
        <w:t>ы</w:t>
      </w:r>
      <w:r w:rsidR="00C4763B" w:rsidRPr="00C4763B">
        <w:rPr>
          <w:rFonts w:ascii="Times New Roman" w:hAnsi="Times New Roman" w:cs="Times New Roman"/>
          <w:sz w:val="28"/>
          <w:szCs w:val="28"/>
        </w:rPr>
        <w:t xml:space="preserve"> тапсыру мерзімі</w:t>
      </w:r>
      <w:r w:rsidR="00C214A9">
        <w:rPr>
          <w:rFonts w:ascii="Times New Roman" w:hAnsi="Times New Roman" w:cs="Times New Roman"/>
          <w:sz w:val="28"/>
          <w:szCs w:val="28"/>
          <w:lang w:val="kk-KZ"/>
        </w:rPr>
        <w:t>нің</w:t>
      </w:r>
      <w:r w:rsidR="00C4763B" w:rsidRPr="00C4763B">
        <w:rPr>
          <w:rFonts w:ascii="Times New Roman" w:hAnsi="Times New Roman" w:cs="Times New Roman"/>
          <w:sz w:val="28"/>
          <w:szCs w:val="28"/>
        </w:rPr>
        <w:t xml:space="preserve"> аяқталуына кемінде бір ай қалғанда декларацияларды Қазақстан Республикасының заңнамасында белгіленген мерзімдерде тапсыру қажетті</w:t>
      </w:r>
      <w:r w:rsidR="00C61E13">
        <w:rPr>
          <w:rFonts w:ascii="Times New Roman" w:hAnsi="Times New Roman" w:cs="Times New Roman"/>
          <w:sz w:val="28"/>
          <w:szCs w:val="28"/>
          <w:lang w:val="kk-KZ"/>
        </w:rPr>
        <w:t>г</w:t>
      </w:r>
      <w:r w:rsidR="00C4763B" w:rsidRPr="00C4763B">
        <w:rPr>
          <w:rFonts w:ascii="Times New Roman" w:hAnsi="Times New Roman" w:cs="Times New Roman"/>
          <w:sz w:val="28"/>
          <w:szCs w:val="28"/>
        </w:rPr>
        <w:t>і</w:t>
      </w:r>
      <w:r w:rsidR="00C61E13">
        <w:rPr>
          <w:rFonts w:ascii="Times New Roman" w:hAnsi="Times New Roman" w:cs="Times New Roman"/>
          <w:sz w:val="28"/>
          <w:szCs w:val="28"/>
          <w:lang w:val="kk-KZ"/>
        </w:rPr>
        <w:t xml:space="preserve">, сондай-ақ </w:t>
      </w:r>
      <w:r w:rsidR="00C4763B" w:rsidRPr="00C4763B">
        <w:rPr>
          <w:rFonts w:ascii="Times New Roman" w:hAnsi="Times New Roman" w:cs="Times New Roman"/>
          <w:sz w:val="28"/>
          <w:szCs w:val="28"/>
        </w:rPr>
        <w:t>мәліметтерді тапсырмау не</w:t>
      </w:r>
      <w:r w:rsidR="00C61E13">
        <w:rPr>
          <w:rFonts w:ascii="Times New Roman" w:hAnsi="Times New Roman" w:cs="Times New Roman"/>
          <w:sz w:val="28"/>
          <w:szCs w:val="28"/>
          <w:lang w:val="kk-KZ"/>
        </w:rPr>
        <w:t>месе</w:t>
      </w:r>
      <w:r w:rsidR="00C4763B" w:rsidRPr="00C4763B">
        <w:rPr>
          <w:rFonts w:ascii="Times New Roman" w:hAnsi="Times New Roman" w:cs="Times New Roman"/>
          <w:sz w:val="28"/>
          <w:szCs w:val="28"/>
        </w:rPr>
        <w:t xml:space="preserve"> </w:t>
      </w:r>
      <w:r w:rsidR="00C214A9">
        <w:rPr>
          <w:rFonts w:ascii="Times New Roman" w:hAnsi="Times New Roman" w:cs="Times New Roman"/>
          <w:sz w:val="28"/>
          <w:szCs w:val="28"/>
          <w:lang w:val="kk-KZ"/>
        </w:rPr>
        <w:t xml:space="preserve">декларацияларда </w:t>
      </w:r>
      <w:r w:rsidR="00C4763B" w:rsidRPr="00C4763B">
        <w:rPr>
          <w:rFonts w:ascii="Times New Roman" w:hAnsi="Times New Roman" w:cs="Times New Roman"/>
          <w:sz w:val="28"/>
          <w:szCs w:val="28"/>
        </w:rPr>
        <w:t xml:space="preserve">дәйексіз мәліметтер </w:t>
      </w:r>
      <w:r w:rsidR="00C214A9">
        <w:rPr>
          <w:rFonts w:ascii="Times New Roman" w:hAnsi="Times New Roman" w:cs="Times New Roman"/>
          <w:sz w:val="28"/>
          <w:szCs w:val="28"/>
          <w:lang w:val="kk-KZ"/>
        </w:rPr>
        <w:t>беру</w:t>
      </w:r>
      <w:r w:rsidR="00C214A9" w:rsidRPr="00C4763B">
        <w:rPr>
          <w:rFonts w:ascii="Times New Roman" w:hAnsi="Times New Roman" w:cs="Times New Roman"/>
          <w:sz w:val="28"/>
          <w:szCs w:val="28"/>
        </w:rPr>
        <w:t xml:space="preserve"> </w:t>
      </w:r>
      <w:r w:rsidR="00C4763B" w:rsidRPr="00C4763B">
        <w:rPr>
          <w:rFonts w:ascii="Times New Roman" w:hAnsi="Times New Roman" w:cs="Times New Roman"/>
          <w:sz w:val="28"/>
          <w:szCs w:val="28"/>
        </w:rPr>
        <w:t xml:space="preserve">үшін </w:t>
      </w:r>
      <w:r w:rsidR="00C214A9" w:rsidRPr="00C4763B">
        <w:rPr>
          <w:rFonts w:ascii="Times New Roman" w:hAnsi="Times New Roman" w:cs="Times New Roman"/>
          <w:sz w:val="28"/>
          <w:szCs w:val="28"/>
        </w:rPr>
        <w:t>жауап</w:t>
      </w:r>
      <w:r w:rsidR="00C214A9">
        <w:rPr>
          <w:rFonts w:ascii="Times New Roman" w:hAnsi="Times New Roman" w:cs="Times New Roman"/>
          <w:sz w:val="28"/>
          <w:szCs w:val="28"/>
          <w:lang w:val="kk-KZ"/>
        </w:rPr>
        <w:t>тылық</w:t>
      </w:r>
      <w:r w:rsidR="00C214A9" w:rsidRPr="00C4763B">
        <w:rPr>
          <w:rFonts w:ascii="Times New Roman" w:hAnsi="Times New Roman" w:cs="Times New Roman"/>
          <w:sz w:val="28"/>
          <w:szCs w:val="28"/>
        </w:rPr>
        <w:t xml:space="preserve"> </w:t>
      </w:r>
      <w:r w:rsidR="00C4763B" w:rsidRPr="00C4763B">
        <w:rPr>
          <w:rFonts w:ascii="Times New Roman" w:hAnsi="Times New Roman" w:cs="Times New Roman"/>
          <w:sz w:val="28"/>
          <w:szCs w:val="28"/>
        </w:rPr>
        <w:t xml:space="preserve">туралы </w:t>
      </w:r>
      <w:r w:rsidR="00C214A9" w:rsidRPr="00C4763B">
        <w:rPr>
          <w:rFonts w:ascii="Times New Roman" w:hAnsi="Times New Roman" w:cs="Times New Roman"/>
          <w:sz w:val="28"/>
          <w:szCs w:val="28"/>
        </w:rPr>
        <w:t>жұмыскерлер</w:t>
      </w:r>
      <w:r w:rsidR="00C214A9">
        <w:rPr>
          <w:rFonts w:ascii="Times New Roman" w:hAnsi="Times New Roman" w:cs="Times New Roman"/>
          <w:sz w:val="28"/>
          <w:szCs w:val="28"/>
          <w:lang w:val="kk-KZ"/>
        </w:rPr>
        <w:t>ді</w:t>
      </w:r>
      <w:r w:rsidR="00C214A9" w:rsidRPr="00C4763B">
        <w:rPr>
          <w:rFonts w:ascii="Times New Roman" w:hAnsi="Times New Roman" w:cs="Times New Roman"/>
          <w:sz w:val="28"/>
          <w:szCs w:val="28"/>
        </w:rPr>
        <w:t xml:space="preserve"> жазбаша түрде хабар</w:t>
      </w:r>
      <w:r w:rsidR="00C214A9">
        <w:rPr>
          <w:rFonts w:ascii="Times New Roman" w:hAnsi="Times New Roman" w:cs="Times New Roman"/>
          <w:sz w:val="28"/>
          <w:szCs w:val="28"/>
          <w:lang w:val="kk-KZ"/>
        </w:rPr>
        <w:t>дар етуге</w:t>
      </w:r>
      <w:r w:rsidR="00C214A9" w:rsidRPr="00C4763B">
        <w:rPr>
          <w:rFonts w:ascii="Times New Roman" w:hAnsi="Times New Roman" w:cs="Times New Roman"/>
          <w:sz w:val="28"/>
          <w:szCs w:val="28"/>
        </w:rPr>
        <w:t xml:space="preserve"> </w:t>
      </w:r>
      <w:r w:rsidR="00C4763B" w:rsidRPr="00C4763B">
        <w:rPr>
          <w:rFonts w:ascii="Times New Roman" w:hAnsi="Times New Roman" w:cs="Times New Roman"/>
          <w:sz w:val="28"/>
          <w:szCs w:val="28"/>
        </w:rPr>
        <w:t>тиіс</w:t>
      </w:r>
      <w:r w:rsidR="00B94E6F" w:rsidRPr="009E3D00">
        <w:rPr>
          <w:rFonts w:ascii="Times New Roman" w:hAnsi="Times New Roman" w:cs="Times New Roman"/>
          <w:sz w:val="28"/>
          <w:szCs w:val="28"/>
        </w:rPr>
        <w:t>.</w:t>
      </w:r>
    </w:p>
    <w:p w14:paraId="17E39804" w14:textId="77777777" w:rsidR="005275E9" w:rsidRPr="00D775F6" w:rsidRDefault="004A6498" w:rsidP="005275E9">
      <w:pPr>
        <w:tabs>
          <w:tab w:val="left" w:pos="709"/>
          <w:tab w:val="left" w:pos="993"/>
        </w:tabs>
        <w:spacing w:after="0" w:line="240" w:lineRule="auto"/>
        <w:ind w:firstLine="709"/>
        <w:jc w:val="both"/>
        <w:rPr>
          <w:rFonts w:ascii="Times New Roman" w:hAnsi="Times New Roman" w:cs="Times New Roman"/>
          <w:sz w:val="28"/>
          <w:szCs w:val="28"/>
          <w:lang w:val="kk-KZ"/>
        </w:rPr>
      </w:pPr>
      <w:r w:rsidRPr="004A6498">
        <w:rPr>
          <w:rFonts w:ascii="Times New Roman" w:hAnsi="Times New Roman" w:cs="Times New Roman"/>
          <w:sz w:val="28"/>
          <w:szCs w:val="28"/>
        </w:rPr>
        <w:t>Декларациялар тапсыру туралы хабарламалар жұмыскерлердің жеке ісіне қоса тіркеледі</w:t>
      </w:r>
      <w:r w:rsidR="00D775F6">
        <w:rPr>
          <w:rFonts w:ascii="Times New Roman" w:hAnsi="Times New Roman" w:cs="Times New Roman"/>
          <w:sz w:val="28"/>
          <w:szCs w:val="28"/>
          <w:lang w:val="kk-KZ"/>
        </w:rPr>
        <w:t>.</w:t>
      </w:r>
    </w:p>
    <w:p w14:paraId="114BA1B4" w14:textId="77777777" w:rsidR="007875F4" w:rsidRPr="00E75C66" w:rsidRDefault="00B94E6F" w:rsidP="00B94E6F">
      <w:pPr>
        <w:tabs>
          <w:tab w:val="left" w:pos="709"/>
          <w:tab w:val="left" w:pos="993"/>
        </w:tabs>
        <w:spacing w:after="0" w:line="240" w:lineRule="auto"/>
        <w:ind w:firstLine="709"/>
        <w:jc w:val="both"/>
        <w:rPr>
          <w:rFonts w:ascii="Times New Roman" w:hAnsi="Times New Roman" w:cs="Times New Roman"/>
          <w:sz w:val="28"/>
          <w:szCs w:val="28"/>
          <w:lang w:val="kk-KZ"/>
        </w:rPr>
      </w:pPr>
      <w:r w:rsidRPr="00E75C66">
        <w:rPr>
          <w:rFonts w:ascii="Times New Roman" w:hAnsi="Times New Roman" w:cs="Times New Roman"/>
          <w:sz w:val="28"/>
          <w:szCs w:val="28"/>
          <w:lang w:val="kk-KZ"/>
        </w:rPr>
        <w:t>2</w:t>
      </w:r>
      <w:r w:rsidR="007875F4" w:rsidRPr="00E75C66">
        <w:rPr>
          <w:rFonts w:ascii="Times New Roman" w:hAnsi="Times New Roman" w:cs="Times New Roman"/>
          <w:sz w:val="28"/>
          <w:szCs w:val="28"/>
          <w:lang w:val="kk-KZ"/>
        </w:rPr>
        <w:t>2</w:t>
      </w:r>
      <w:r w:rsidRPr="00E75C66">
        <w:rPr>
          <w:rFonts w:ascii="Times New Roman" w:hAnsi="Times New Roman" w:cs="Times New Roman"/>
          <w:sz w:val="28"/>
          <w:szCs w:val="28"/>
          <w:lang w:val="kk-KZ"/>
        </w:rPr>
        <w:t xml:space="preserve">. </w:t>
      </w:r>
      <w:r w:rsidR="00E75C66" w:rsidRPr="00E75C66">
        <w:rPr>
          <w:rFonts w:ascii="Times New Roman" w:hAnsi="Times New Roman" w:cs="Times New Roman"/>
          <w:sz w:val="28"/>
          <w:szCs w:val="28"/>
          <w:lang w:val="kk-KZ"/>
        </w:rPr>
        <w:t>Заң</w:t>
      </w:r>
      <w:r w:rsidR="00E75C66">
        <w:rPr>
          <w:rFonts w:ascii="Times New Roman" w:hAnsi="Times New Roman" w:cs="Times New Roman"/>
          <w:sz w:val="28"/>
          <w:szCs w:val="28"/>
          <w:lang w:val="kk-KZ"/>
        </w:rPr>
        <w:t xml:space="preserve">ға </w:t>
      </w:r>
      <w:r w:rsidR="00E75C66" w:rsidRPr="00E75C66">
        <w:rPr>
          <w:rFonts w:ascii="Times New Roman" w:hAnsi="Times New Roman" w:cs="Times New Roman"/>
          <w:sz w:val="28"/>
          <w:szCs w:val="28"/>
          <w:lang w:val="kk-KZ"/>
        </w:rPr>
        <w:t>сәйкес активтер</w:t>
      </w:r>
      <w:r w:rsidR="00C214A9">
        <w:rPr>
          <w:rFonts w:ascii="Times New Roman" w:hAnsi="Times New Roman" w:cs="Times New Roman"/>
          <w:sz w:val="28"/>
          <w:szCs w:val="28"/>
          <w:lang w:val="kk-KZ"/>
        </w:rPr>
        <w:t>і</w:t>
      </w:r>
      <w:r w:rsidR="00E75C66" w:rsidRPr="00E75C66">
        <w:rPr>
          <w:rFonts w:ascii="Times New Roman" w:hAnsi="Times New Roman" w:cs="Times New Roman"/>
          <w:sz w:val="28"/>
          <w:szCs w:val="28"/>
          <w:lang w:val="kk-KZ"/>
        </w:rPr>
        <w:t xml:space="preserve"> мен міндеттемелер</w:t>
      </w:r>
      <w:r w:rsidR="00C214A9">
        <w:rPr>
          <w:rFonts w:ascii="Times New Roman" w:hAnsi="Times New Roman" w:cs="Times New Roman"/>
          <w:sz w:val="28"/>
          <w:szCs w:val="28"/>
          <w:lang w:val="kk-KZ"/>
        </w:rPr>
        <w:t>і</w:t>
      </w:r>
      <w:r w:rsidR="00E75C66" w:rsidRPr="00E75C66">
        <w:rPr>
          <w:rFonts w:ascii="Times New Roman" w:hAnsi="Times New Roman" w:cs="Times New Roman"/>
          <w:sz w:val="28"/>
          <w:szCs w:val="28"/>
          <w:lang w:val="kk-KZ"/>
        </w:rPr>
        <w:t xml:space="preserve"> туралы декларацияны </w:t>
      </w:r>
      <w:r w:rsidR="00C214A9">
        <w:rPr>
          <w:rFonts w:ascii="Times New Roman" w:hAnsi="Times New Roman" w:cs="Times New Roman"/>
          <w:sz w:val="28"/>
          <w:szCs w:val="28"/>
          <w:lang w:val="kk-KZ"/>
        </w:rPr>
        <w:t xml:space="preserve">Заңның 11-бабы 2-тармағының 1) тармақшасында аталған адамдарды қоспағанда, </w:t>
      </w:r>
      <w:r w:rsidR="00E75C66" w:rsidRPr="00E75C66">
        <w:rPr>
          <w:rFonts w:ascii="Times New Roman" w:hAnsi="Times New Roman" w:cs="Times New Roman"/>
          <w:sz w:val="28"/>
          <w:szCs w:val="28"/>
          <w:lang w:val="kk-KZ"/>
        </w:rPr>
        <w:t xml:space="preserve">мемлекеттік лауазымға не мемлекеттік немесе оларға теңестірілген функцияларды </w:t>
      </w:r>
      <w:r w:rsidR="00C214A9">
        <w:rPr>
          <w:rFonts w:ascii="Times New Roman" w:hAnsi="Times New Roman" w:cs="Times New Roman"/>
          <w:sz w:val="28"/>
          <w:szCs w:val="28"/>
          <w:lang w:val="kk-KZ"/>
        </w:rPr>
        <w:t xml:space="preserve">орындауға </w:t>
      </w:r>
      <w:r w:rsidR="00E75C66" w:rsidRPr="00E75C66">
        <w:rPr>
          <w:rFonts w:ascii="Times New Roman" w:hAnsi="Times New Roman" w:cs="Times New Roman"/>
          <w:sz w:val="28"/>
          <w:szCs w:val="28"/>
          <w:lang w:val="kk-KZ"/>
        </w:rPr>
        <w:t xml:space="preserve">байланысты лауазымға кандидаттар </w:t>
      </w:r>
      <w:r w:rsidR="00C214A9">
        <w:rPr>
          <w:rFonts w:ascii="Times New Roman" w:hAnsi="Times New Roman" w:cs="Times New Roman"/>
          <w:sz w:val="28"/>
          <w:szCs w:val="28"/>
          <w:lang w:val="kk-KZ"/>
        </w:rPr>
        <w:t xml:space="preserve">болып табылатын адамдар </w:t>
      </w:r>
      <w:r w:rsidR="00E75C66" w:rsidRPr="00E75C66">
        <w:rPr>
          <w:rFonts w:ascii="Times New Roman" w:hAnsi="Times New Roman" w:cs="Times New Roman"/>
          <w:sz w:val="28"/>
          <w:szCs w:val="28"/>
          <w:lang w:val="kk-KZ"/>
        </w:rPr>
        <w:t>және олардың жұбайлары (</w:t>
      </w:r>
      <w:r w:rsidR="00C214A9">
        <w:rPr>
          <w:rFonts w:ascii="Times New Roman" w:hAnsi="Times New Roman" w:cs="Times New Roman"/>
          <w:sz w:val="28"/>
          <w:szCs w:val="28"/>
          <w:lang w:val="kk-KZ"/>
        </w:rPr>
        <w:t xml:space="preserve">зайыптары) </w:t>
      </w:r>
      <w:r w:rsidR="00E75C66" w:rsidRPr="00E75C66">
        <w:rPr>
          <w:rFonts w:ascii="Times New Roman" w:hAnsi="Times New Roman" w:cs="Times New Roman"/>
          <w:sz w:val="28"/>
          <w:szCs w:val="28"/>
          <w:lang w:val="kk-KZ"/>
        </w:rPr>
        <w:t xml:space="preserve">– </w:t>
      </w:r>
      <w:r w:rsidR="00C214A9" w:rsidRPr="00C214A9">
        <w:rPr>
          <w:rFonts w:ascii="Times New Roman" w:hAnsi="Times New Roman" w:cs="Times New Roman"/>
          <w:sz w:val="28"/>
          <w:szCs w:val="28"/>
          <w:lang w:val="kk-KZ"/>
        </w:rPr>
        <w:t>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r w:rsidRPr="00E75C66">
        <w:rPr>
          <w:rFonts w:ascii="Times New Roman" w:hAnsi="Times New Roman" w:cs="Times New Roman"/>
          <w:sz w:val="28"/>
          <w:szCs w:val="28"/>
          <w:lang w:val="kk-KZ"/>
        </w:rPr>
        <w:t>.</w:t>
      </w:r>
    </w:p>
    <w:p w14:paraId="1D873E79" w14:textId="77777777" w:rsidR="00B94E6F" w:rsidRPr="009E3D00" w:rsidRDefault="00B94E6F" w:rsidP="00B94E6F">
      <w:pPr>
        <w:tabs>
          <w:tab w:val="left" w:pos="709"/>
          <w:tab w:val="left" w:pos="993"/>
        </w:tabs>
        <w:spacing w:after="0" w:line="240" w:lineRule="auto"/>
        <w:ind w:firstLine="709"/>
        <w:jc w:val="both"/>
        <w:rPr>
          <w:rFonts w:ascii="Times New Roman" w:hAnsi="Times New Roman" w:cs="Times New Roman"/>
          <w:sz w:val="28"/>
          <w:szCs w:val="28"/>
        </w:rPr>
      </w:pPr>
      <w:r w:rsidRPr="009E3D00">
        <w:rPr>
          <w:rFonts w:ascii="Times New Roman" w:hAnsi="Times New Roman" w:cs="Times New Roman"/>
          <w:sz w:val="28"/>
          <w:szCs w:val="28"/>
        </w:rPr>
        <w:t>2</w:t>
      </w:r>
      <w:r w:rsidR="007875F4" w:rsidRPr="009E3D00">
        <w:rPr>
          <w:rFonts w:ascii="Times New Roman" w:hAnsi="Times New Roman" w:cs="Times New Roman"/>
          <w:sz w:val="28"/>
          <w:szCs w:val="28"/>
        </w:rPr>
        <w:t>3</w:t>
      </w:r>
      <w:r w:rsidRPr="009E3D00">
        <w:rPr>
          <w:rFonts w:ascii="Times New Roman" w:hAnsi="Times New Roman" w:cs="Times New Roman"/>
          <w:sz w:val="28"/>
          <w:szCs w:val="28"/>
        </w:rPr>
        <w:t xml:space="preserve">. </w:t>
      </w:r>
      <w:r w:rsidR="00E75C66" w:rsidRPr="00E75C66">
        <w:rPr>
          <w:rFonts w:ascii="Times New Roman" w:hAnsi="Times New Roman" w:cs="Times New Roman"/>
          <w:sz w:val="28"/>
          <w:szCs w:val="28"/>
        </w:rPr>
        <w:t>Кірістер</w:t>
      </w:r>
      <w:r w:rsidR="00C214A9">
        <w:rPr>
          <w:rFonts w:ascii="Times New Roman" w:hAnsi="Times New Roman" w:cs="Times New Roman"/>
          <w:sz w:val="28"/>
          <w:szCs w:val="28"/>
          <w:lang w:val="kk-KZ"/>
        </w:rPr>
        <w:t>і</w:t>
      </w:r>
      <w:r w:rsidR="00E75C66" w:rsidRPr="00E75C66">
        <w:rPr>
          <w:rFonts w:ascii="Times New Roman" w:hAnsi="Times New Roman" w:cs="Times New Roman"/>
          <w:sz w:val="28"/>
          <w:szCs w:val="28"/>
        </w:rPr>
        <w:t xml:space="preserve"> мен </w:t>
      </w:r>
      <w:r w:rsidR="00C214A9" w:rsidRPr="00E75C66">
        <w:rPr>
          <w:rFonts w:ascii="Times New Roman" w:hAnsi="Times New Roman" w:cs="Times New Roman"/>
          <w:sz w:val="28"/>
          <w:szCs w:val="28"/>
        </w:rPr>
        <w:t>мүл</w:t>
      </w:r>
      <w:r w:rsidR="00C214A9">
        <w:rPr>
          <w:rFonts w:ascii="Times New Roman" w:hAnsi="Times New Roman" w:cs="Times New Roman"/>
          <w:sz w:val="28"/>
          <w:szCs w:val="28"/>
          <w:lang w:val="kk-KZ"/>
        </w:rPr>
        <w:t>кі</w:t>
      </w:r>
      <w:r w:rsidR="00C214A9" w:rsidRPr="00E75C66">
        <w:rPr>
          <w:rFonts w:ascii="Times New Roman" w:hAnsi="Times New Roman" w:cs="Times New Roman"/>
          <w:sz w:val="28"/>
          <w:szCs w:val="28"/>
        </w:rPr>
        <w:t xml:space="preserve"> </w:t>
      </w:r>
      <w:r w:rsidR="00E75C66" w:rsidRPr="00E75C66">
        <w:rPr>
          <w:rFonts w:ascii="Times New Roman" w:hAnsi="Times New Roman" w:cs="Times New Roman"/>
          <w:sz w:val="28"/>
          <w:szCs w:val="28"/>
        </w:rPr>
        <w:t>туралы декларацияны</w:t>
      </w:r>
      <w:r w:rsidR="007875F4" w:rsidRPr="009E3D00">
        <w:rPr>
          <w:rFonts w:ascii="Times New Roman" w:hAnsi="Times New Roman" w:cs="Times New Roman"/>
          <w:sz w:val="28"/>
          <w:szCs w:val="28"/>
        </w:rPr>
        <w:t>:</w:t>
      </w:r>
    </w:p>
    <w:p w14:paraId="687477C1" w14:textId="77777777" w:rsidR="00E75C66" w:rsidRPr="00E75C66" w:rsidRDefault="00E75C66" w:rsidP="00E75C66">
      <w:pPr>
        <w:tabs>
          <w:tab w:val="left" w:pos="709"/>
          <w:tab w:val="left" w:pos="993"/>
        </w:tabs>
        <w:spacing w:after="0" w:line="240" w:lineRule="auto"/>
        <w:ind w:firstLine="709"/>
        <w:jc w:val="both"/>
        <w:rPr>
          <w:rFonts w:ascii="Times New Roman" w:hAnsi="Times New Roman" w:cs="Times New Roman"/>
          <w:sz w:val="28"/>
          <w:szCs w:val="28"/>
        </w:rPr>
      </w:pPr>
      <w:r w:rsidRPr="00E75C66">
        <w:rPr>
          <w:rFonts w:ascii="Times New Roman" w:hAnsi="Times New Roman" w:cs="Times New Roman"/>
          <w:sz w:val="28"/>
          <w:szCs w:val="28"/>
        </w:rPr>
        <w:t>1) жауапты мемлекеттік лауазымды атқаратын адамдар және олардың жұбайлары</w:t>
      </w:r>
      <w:r w:rsidR="00C214A9">
        <w:rPr>
          <w:rFonts w:ascii="Times New Roman" w:hAnsi="Times New Roman" w:cs="Times New Roman"/>
          <w:sz w:val="28"/>
          <w:szCs w:val="28"/>
          <w:lang w:val="kk-KZ"/>
        </w:rPr>
        <w:t xml:space="preserve"> (зайыптары)</w:t>
      </w:r>
      <w:r w:rsidRPr="00E75C66">
        <w:rPr>
          <w:rFonts w:ascii="Times New Roman" w:hAnsi="Times New Roman" w:cs="Times New Roman"/>
          <w:sz w:val="28"/>
          <w:szCs w:val="28"/>
        </w:rPr>
        <w:t>;</w:t>
      </w:r>
    </w:p>
    <w:p w14:paraId="5723121C" w14:textId="77777777" w:rsidR="00E75C66" w:rsidRPr="009E2AE9" w:rsidRDefault="00E75C66" w:rsidP="00E75C66">
      <w:pPr>
        <w:tabs>
          <w:tab w:val="left" w:pos="709"/>
          <w:tab w:val="left" w:pos="993"/>
        </w:tabs>
        <w:spacing w:after="0" w:line="240" w:lineRule="auto"/>
        <w:ind w:firstLine="709"/>
        <w:jc w:val="both"/>
        <w:rPr>
          <w:rFonts w:ascii="Times New Roman" w:hAnsi="Times New Roman" w:cs="Times New Roman"/>
          <w:sz w:val="28"/>
          <w:szCs w:val="28"/>
          <w:lang w:val="kk-KZ"/>
        </w:rPr>
      </w:pPr>
      <w:r w:rsidRPr="00E75C66">
        <w:rPr>
          <w:rFonts w:ascii="Times New Roman" w:hAnsi="Times New Roman" w:cs="Times New Roman"/>
          <w:sz w:val="28"/>
          <w:szCs w:val="28"/>
        </w:rPr>
        <w:t>2) мемлекеттік функцияларды орындауға уәкілеттік берілген адамдар және олардың жұбайлары</w:t>
      </w:r>
      <w:r w:rsidR="00C214A9">
        <w:rPr>
          <w:rFonts w:ascii="Times New Roman" w:hAnsi="Times New Roman" w:cs="Times New Roman"/>
          <w:sz w:val="28"/>
          <w:szCs w:val="28"/>
          <w:lang w:val="kk-KZ"/>
        </w:rPr>
        <w:t xml:space="preserve"> (зайыптары)</w:t>
      </w:r>
      <w:r w:rsidRPr="00E75C66">
        <w:rPr>
          <w:rFonts w:ascii="Times New Roman" w:hAnsi="Times New Roman" w:cs="Times New Roman"/>
          <w:sz w:val="28"/>
          <w:szCs w:val="28"/>
        </w:rPr>
        <w:t>;</w:t>
      </w:r>
      <w:r w:rsidR="00C214A9">
        <w:rPr>
          <w:rFonts w:ascii="Times New Roman" w:hAnsi="Times New Roman" w:cs="Times New Roman"/>
          <w:sz w:val="28"/>
          <w:szCs w:val="28"/>
          <w:lang w:val="kk-KZ"/>
        </w:rPr>
        <w:t xml:space="preserve"> </w:t>
      </w:r>
    </w:p>
    <w:p w14:paraId="777AA4B2" w14:textId="77777777" w:rsidR="00E75C66" w:rsidRPr="009E2AE9" w:rsidRDefault="00E75C66" w:rsidP="00E75C66">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 xml:space="preserve">3) лауазымды </w:t>
      </w:r>
      <w:r w:rsidR="00007134">
        <w:rPr>
          <w:rFonts w:ascii="Times New Roman" w:hAnsi="Times New Roman" w:cs="Times New Roman"/>
          <w:sz w:val="28"/>
          <w:szCs w:val="28"/>
          <w:lang w:val="kk-KZ"/>
        </w:rPr>
        <w:t>тұлғалар</w:t>
      </w:r>
      <w:r w:rsidR="00007134" w:rsidRPr="009E2AE9">
        <w:rPr>
          <w:rFonts w:ascii="Times New Roman" w:hAnsi="Times New Roman" w:cs="Times New Roman"/>
          <w:sz w:val="28"/>
          <w:szCs w:val="28"/>
          <w:lang w:val="kk-KZ"/>
        </w:rPr>
        <w:t xml:space="preserve"> </w:t>
      </w:r>
      <w:r w:rsidR="00C214A9">
        <w:rPr>
          <w:rFonts w:ascii="Times New Roman" w:hAnsi="Times New Roman" w:cs="Times New Roman"/>
          <w:sz w:val="28"/>
          <w:szCs w:val="28"/>
          <w:lang w:val="kk-KZ"/>
        </w:rPr>
        <w:t>мен</w:t>
      </w:r>
      <w:r w:rsidR="00C214A9" w:rsidRPr="009E2AE9">
        <w:rPr>
          <w:rFonts w:ascii="Times New Roman" w:hAnsi="Times New Roman" w:cs="Times New Roman"/>
          <w:sz w:val="28"/>
          <w:szCs w:val="28"/>
          <w:lang w:val="kk-KZ"/>
        </w:rPr>
        <w:t xml:space="preserve"> </w:t>
      </w:r>
      <w:r w:rsidRPr="009E2AE9">
        <w:rPr>
          <w:rFonts w:ascii="Times New Roman" w:hAnsi="Times New Roman" w:cs="Times New Roman"/>
          <w:sz w:val="28"/>
          <w:szCs w:val="28"/>
          <w:lang w:val="kk-KZ"/>
        </w:rPr>
        <w:t>олардың жұбайлары</w:t>
      </w:r>
      <w:r w:rsidR="00C214A9">
        <w:rPr>
          <w:rFonts w:ascii="Times New Roman" w:hAnsi="Times New Roman" w:cs="Times New Roman"/>
          <w:sz w:val="28"/>
          <w:szCs w:val="28"/>
          <w:lang w:val="kk-KZ"/>
        </w:rPr>
        <w:t xml:space="preserve"> (зайыптары)</w:t>
      </w:r>
      <w:r w:rsidRPr="009E2AE9">
        <w:rPr>
          <w:rFonts w:ascii="Times New Roman" w:hAnsi="Times New Roman" w:cs="Times New Roman"/>
          <w:sz w:val="28"/>
          <w:szCs w:val="28"/>
          <w:lang w:val="kk-KZ"/>
        </w:rPr>
        <w:t>;</w:t>
      </w:r>
    </w:p>
    <w:p w14:paraId="370D296A" w14:textId="77777777" w:rsidR="00B94E6F" w:rsidRPr="009E2AE9" w:rsidRDefault="00E75C66" w:rsidP="00E75C66">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Pr="009E2AE9">
        <w:rPr>
          <w:rFonts w:ascii="Times New Roman" w:hAnsi="Times New Roman" w:cs="Times New Roman"/>
          <w:sz w:val="28"/>
          <w:szCs w:val="28"/>
          <w:lang w:val="kk-KZ"/>
        </w:rPr>
        <w:t>мемлекеттік функцияларды орындауға уәкілетті</w:t>
      </w:r>
      <w:r w:rsidR="00C214A9">
        <w:rPr>
          <w:rFonts w:ascii="Times New Roman" w:hAnsi="Times New Roman" w:cs="Times New Roman"/>
          <w:sz w:val="28"/>
          <w:szCs w:val="28"/>
          <w:lang w:val="kk-KZ"/>
        </w:rPr>
        <w:t xml:space="preserve">к берілген адамдарға </w:t>
      </w:r>
      <w:r w:rsidRPr="009E2AE9">
        <w:rPr>
          <w:rFonts w:ascii="Times New Roman" w:hAnsi="Times New Roman" w:cs="Times New Roman"/>
          <w:sz w:val="28"/>
          <w:szCs w:val="28"/>
          <w:lang w:val="kk-KZ"/>
        </w:rPr>
        <w:t xml:space="preserve">теңестірілген адамдар және олардың жұбайлары </w:t>
      </w:r>
      <w:r w:rsidR="00C214A9">
        <w:rPr>
          <w:rFonts w:ascii="Times New Roman" w:hAnsi="Times New Roman" w:cs="Times New Roman"/>
          <w:sz w:val="28"/>
          <w:szCs w:val="28"/>
          <w:lang w:val="kk-KZ"/>
        </w:rPr>
        <w:t xml:space="preserve">(зайыптары) </w:t>
      </w:r>
      <w:r w:rsidRPr="009E2AE9">
        <w:rPr>
          <w:rFonts w:ascii="Times New Roman" w:hAnsi="Times New Roman" w:cs="Times New Roman"/>
          <w:sz w:val="28"/>
          <w:szCs w:val="28"/>
          <w:lang w:val="kk-KZ"/>
        </w:rPr>
        <w:t>ұсынады.</w:t>
      </w:r>
      <w:r w:rsidR="00C214A9">
        <w:rPr>
          <w:rFonts w:ascii="Times New Roman" w:hAnsi="Times New Roman" w:cs="Times New Roman"/>
          <w:sz w:val="28"/>
          <w:szCs w:val="28"/>
          <w:lang w:val="kk-KZ"/>
        </w:rPr>
        <w:t xml:space="preserve"> </w:t>
      </w:r>
    </w:p>
    <w:p w14:paraId="0EFA9EF4" w14:textId="77777777" w:rsidR="00B94E6F" w:rsidRPr="009E2AE9" w:rsidRDefault="00671F88" w:rsidP="00B94E6F">
      <w:pPr>
        <w:tabs>
          <w:tab w:val="left" w:pos="709"/>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E75C66">
        <w:rPr>
          <w:rFonts w:ascii="Times New Roman" w:hAnsi="Times New Roman" w:cs="Times New Roman"/>
          <w:sz w:val="28"/>
          <w:szCs w:val="28"/>
          <w:lang w:val="kk-KZ"/>
        </w:rPr>
        <w:t>ауапты мемлекеттік лауазымды атқаратын адамдар және олардың жұбайлары</w:t>
      </w:r>
      <w:r>
        <w:rPr>
          <w:rFonts w:ascii="Times New Roman" w:hAnsi="Times New Roman" w:cs="Times New Roman"/>
          <w:sz w:val="28"/>
          <w:szCs w:val="28"/>
          <w:lang w:val="kk-KZ"/>
        </w:rPr>
        <w:t xml:space="preserve"> (зайыптары)</w:t>
      </w:r>
      <w:r w:rsidRPr="00E75C66">
        <w:rPr>
          <w:rFonts w:ascii="Times New Roman" w:hAnsi="Times New Roman" w:cs="Times New Roman"/>
          <w:sz w:val="28"/>
          <w:szCs w:val="28"/>
          <w:lang w:val="kk-KZ"/>
        </w:rPr>
        <w:t>; мемлекеттік функцияларды орындауға уәкілетті</w:t>
      </w:r>
      <w:r>
        <w:rPr>
          <w:rFonts w:ascii="Times New Roman" w:hAnsi="Times New Roman" w:cs="Times New Roman"/>
          <w:sz w:val="28"/>
          <w:szCs w:val="28"/>
          <w:lang w:val="kk-KZ"/>
        </w:rPr>
        <w:t xml:space="preserve">к </w:t>
      </w:r>
      <w:r>
        <w:rPr>
          <w:rFonts w:ascii="Times New Roman" w:hAnsi="Times New Roman" w:cs="Times New Roman"/>
          <w:sz w:val="28"/>
          <w:szCs w:val="28"/>
          <w:lang w:val="kk-KZ"/>
        </w:rPr>
        <w:lastRenderedPageBreak/>
        <w:t>берілген</w:t>
      </w:r>
      <w:r w:rsidRPr="00E75C66">
        <w:rPr>
          <w:rFonts w:ascii="Times New Roman" w:hAnsi="Times New Roman" w:cs="Times New Roman"/>
          <w:sz w:val="28"/>
          <w:szCs w:val="28"/>
          <w:lang w:val="kk-KZ"/>
        </w:rPr>
        <w:t xml:space="preserve"> адамдар </w:t>
      </w:r>
      <w:r>
        <w:rPr>
          <w:rFonts w:ascii="Times New Roman" w:hAnsi="Times New Roman" w:cs="Times New Roman"/>
          <w:sz w:val="28"/>
          <w:szCs w:val="28"/>
          <w:lang w:val="kk-KZ"/>
        </w:rPr>
        <w:t>мен</w:t>
      </w:r>
      <w:r w:rsidRPr="00E75C66">
        <w:rPr>
          <w:rFonts w:ascii="Times New Roman" w:hAnsi="Times New Roman" w:cs="Times New Roman"/>
          <w:sz w:val="28"/>
          <w:szCs w:val="28"/>
          <w:lang w:val="kk-KZ"/>
        </w:rPr>
        <w:t xml:space="preserve"> олардың жұбайлары</w:t>
      </w:r>
      <w:r>
        <w:rPr>
          <w:rFonts w:ascii="Times New Roman" w:hAnsi="Times New Roman" w:cs="Times New Roman"/>
          <w:sz w:val="28"/>
          <w:szCs w:val="28"/>
          <w:lang w:val="kk-KZ"/>
        </w:rPr>
        <w:t xml:space="preserve"> (зайыптары)</w:t>
      </w:r>
      <w:r w:rsidRPr="00E75C66">
        <w:rPr>
          <w:rFonts w:ascii="Times New Roman" w:hAnsi="Times New Roman" w:cs="Times New Roman"/>
          <w:sz w:val="28"/>
          <w:szCs w:val="28"/>
          <w:lang w:val="kk-KZ"/>
        </w:rPr>
        <w:t xml:space="preserve">; лауазымды </w:t>
      </w:r>
      <w:r>
        <w:rPr>
          <w:rFonts w:ascii="Times New Roman" w:hAnsi="Times New Roman" w:cs="Times New Roman"/>
          <w:sz w:val="28"/>
          <w:szCs w:val="28"/>
          <w:lang w:val="kk-KZ"/>
        </w:rPr>
        <w:t>тұлғалар мен</w:t>
      </w:r>
      <w:r w:rsidRPr="00E75C66">
        <w:rPr>
          <w:rFonts w:ascii="Times New Roman" w:hAnsi="Times New Roman" w:cs="Times New Roman"/>
          <w:sz w:val="28"/>
          <w:szCs w:val="28"/>
          <w:lang w:val="kk-KZ"/>
        </w:rPr>
        <w:t xml:space="preserve"> олардың жұбайлары</w:t>
      </w:r>
      <w:r>
        <w:rPr>
          <w:rFonts w:ascii="Times New Roman" w:hAnsi="Times New Roman" w:cs="Times New Roman"/>
          <w:sz w:val="28"/>
          <w:szCs w:val="28"/>
          <w:lang w:val="kk-KZ"/>
        </w:rPr>
        <w:t xml:space="preserve"> (зайыптары)</w:t>
      </w:r>
      <w:r w:rsidRPr="00E75C66">
        <w:rPr>
          <w:rFonts w:ascii="Times New Roman" w:hAnsi="Times New Roman" w:cs="Times New Roman"/>
          <w:sz w:val="28"/>
          <w:szCs w:val="28"/>
          <w:lang w:val="kk-KZ"/>
        </w:rPr>
        <w:t>; мемлекеттік функцияларды орындауға уәкілетті</w:t>
      </w:r>
      <w:r>
        <w:rPr>
          <w:rFonts w:ascii="Times New Roman" w:hAnsi="Times New Roman" w:cs="Times New Roman"/>
          <w:sz w:val="28"/>
          <w:szCs w:val="28"/>
          <w:lang w:val="kk-KZ"/>
        </w:rPr>
        <w:t xml:space="preserve">к берілген </w:t>
      </w:r>
      <w:r w:rsidRPr="00E75C66">
        <w:rPr>
          <w:rFonts w:ascii="Times New Roman" w:hAnsi="Times New Roman" w:cs="Times New Roman"/>
          <w:sz w:val="28"/>
          <w:szCs w:val="28"/>
          <w:lang w:val="kk-KZ"/>
        </w:rPr>
        <w:t xml:space="preserve">адамдарға теңестірілген адамдар </w:t>
      </w:r>
      <w:r>
        <w:rPr>
          <w:rFonts w:ascii="Times New Roman" w:hAnsi="Times New Roman" w:cs="Times New Roman"/>
          <w:sz w:val="28"/>
          <w:szCs w:val="28"/>
          <w:lang w:val="kk-KZ"/>
        </w:rPr>
        <w:t>мен</w:t>
      </w:r>
      <w:r w:rsidRPr="00E75C66">
        <w:rPr>
          <w:rFonts w:ascii="Times New Roman" w:hAnsi="Times New Roman" w:cs="Times New Roman"/>
          <w:sz w:val="28"/>
          <w:szCs w:val="28"/>
          <w:lang w:val="kk-KZ"/>
        </w:rPr>
        <w:t xml:space="preserve"> олардың жұбайлары </w:t>
      </w:r>
      <w:r>
        <w:rPr>
          <w:rFonts w:ascii="Times New Roman" w:hAnsi="Times New Roman" w:cs="Times New Roman"/>
          <w:sz w:val="28"/>
          <w:szCs w:val="28"/>
          <w:lang w:val="kk-KZ"/>
        </w:rPr>
        <w:t>(зайыптары) з</w:t>
      </w:r>
      <w:r w:rsidRPr="00E75C66">
        <w:rPr>
          <w:rFonts w:ascii="Times New Roman" w:hAnsi="Times New Roman" w:cs="Times New Roman"/>
          <w:sz w:val="28"/>
          <w:szCs w:val="28"/>
          <w:lang w:val="kk-KZ"/>
        </w:rPr>
        <w:t>аң</w:t>
      </w:r>
      <w:r>
        <w:rPr>
          <w:rFonts w:ascii="Times New Roman" w:hAnsi="Times New Roman" w:cs="Times New Roman"/>
          <w:sz w:val="28"/>
          <w:szCs w:val="28"/>
          <w:lang w:val="kk-KZ"/>
        </w:rPr>
        <w:t xml:space="preserve">ға </w:t>
      </w:r>
      <w:r w:rsidR="00E75C66" w:rsidRPr="00E75C66">
        <w:rPr>
          <w:rFonts w:ascii="Times New Roman" w:hAnsi="Times New Roman" w:cs="Times New Roman"/>
          <w:sz w:val="28"/>
          <w:szCs w:val="28"/>
          <w:lang w:val="kk-KZ"/>
        </w:rPr>
        <w:t>сәйкес</w:t>
      </w:r>
      <w:r w:rsidR="00E75C66">
        <w:rPr>
          <w:rFonts w:ascii="Times New Roman" w:hAnsi="Times New Roman" w:cs="Times New Roman"/>
          <w:sz w:val="28"/>
          <w:szCs w:val="28"/>
          <w:lang w:val="kk-KZ"/>
        </w:rPr>
        <w:t xml:space="preserve"> е</w:t>
      </w:r>
      <w:r w:rsidR="00E75C66" w:rsidRPr="00E75C66">
        <w:rPr>
          <w:rFonts w:ascii="Times New Roman" w:hAnsi="Times New Roman" w:cs="Times New Roman"/>
          <w:sz w:val="28"/>
          <w:szCs w:val="28"/>
          <w:lang w:val="kk-KZ"/>
        </w:rPr>
        <w:t>септі күнтізбелік жыл ішінде Қазақстан Республикасының салық заңнамасында айқындалған мүлік</w:t>
      </w:r>
      <w:r w:rsidR="00291449">
        <w:rPr>
          <w:rFonts w:ascii="Times New Roman" w:hAnsi="Times New Roman" w:cs="Times New Roman"/>
          <w:sz w:val="28"/>
          <w:szCs w:val="28"/>
          <w:lang w:val="kk-KZ"/>
        </w:rPr>
        <w:t>ті</w:t>
      </w:r>
      <w:r w:rsidR="00E75C66" w:rsidRPr="00E75C66">
        <w:rPr>
          <w:rFonts w:ascii="Times New Roman" w:hAnsi="Times New Roman" w:cs="Times New Roman"/>
          <w:sz w:val="28"/>
          <w:szCs w:val="28"/>
          <w:lang w:val="kk-KZ"/>
        </w:rPr>
        <w:t xml:space="preserve"> сатып алған жағдайда, кірістер</w:t>
      </w:r>
      <w:r w:rsidR="00291449">
        <w:rPr>
          <w:rFonts w:ascii="Times New Roman" w:hAnsi="Times New Roman" w:cs="Times New Roman"/>
          <w:sz w:val="28"/>
          <w:szCs w:val="28"/>
          <w:lang w:val="kk-KZ"/>
        </w:rPr>
        <w:t>і</w:t>
      </w:r>
      <w:r w:rsidR="00E75C66" w:rsidRPr="00E75C66">
        <w:rPr>
          <w:rFonts w:ascii="Times New Roman" w:hAnsi="Times New Roman" w:cs="Times New Roman"/>
          <w:sz w:val="28"/>
          <w:szCs w:val="28"/>
          <w:lang w:val="kk-KZ"/>
        </w:rPr>
        <w:t xml:space="preserve"> мен мүлк</w:t>
      </w:r>
      <w:r w:rsidR="00291449" w:rsidRPr="00E75C66">
        <w:rPr>
          <w:rFonts w:ascii="Times New Roman" w:hAnsi="Times New Roman" w:cs="Times New Roman"/>
          <w:sz w:val="28"/>
          <w:szCs w:val="28"/>
          <w:lang w:val="kk-KZ"/>
        </w:rPr>
        <w:t>і</w:t>
      </w:r>
      <w:r w:rsidR="00E75C66" w:rsidRPr="00E75C66">
        <w:rPr>
          <w:rFonts w:ascii="Times New Roman" w:hAnsi="Times New Roman" w:cs="Times New Roman"/>
          <w:sz w:val="28"/>
          <w:szCs w:val="28"/>
          <w:lang w:val="kk-KZ"/>
        </w:rPr>
        <w:t xml:space="preserve"> туралы декларацияда көрсетілген мүлікті сатып алуға жұмсалған шығыстарды</w:t>
      </w:r>
      <w:r w:rsidR="00291449">
        <w:rPr>
          <w:rFonts w:ascii="Times New Roman" w:hAnsi="Times New Roman" w:cs="Times New Roman"/>
          <w:sz w:val="28"/>
          <w:szCs w:val="28"/>
          <w:lang w:val="kk-KZ"/>
        </w:rPr>
        <w:t xml:space="preserve"> жабу</w:t>
      </w:r>
      <w:r w:rsidR="00E75C66" w:rsidRPr="00E75C66">
        <w:rPr>
          <w:rFonts w:ascii="Times New Roman" w:hAnsi="Times New Roman" w:cs="Times New Roman"/>
          <w:sz w:val="28"/>
          <w:szCs w:val="28"/>
          <w:lang w:val="kk-KZ"/>
        </w:rPr>
        <w:t xml:space="preserve"> көздері</w:t>
      </w:r>
      <w:r>
        <w:rPr>
          <w:rFonts w:ascii="Times New Roman" w:hAnsi="Times New Roman" w:cs="Times New Roman"/>
          <w:sz w:val="28"/>
          <w:szCs w:val="28"/>
          <w:lang w:val="kk-KZ"/>
        </w:rPr>
        <w:t xml:space="preserve"> </w:t>
      </w:r>
      <w:r w:rsidR="00291449">
        <w:rPr>
          <w:rFonts w:ascii="Times New Roman" w:hAnsi="Times New Roman" w:cs="Times New Roman"/>
          <w:sz w:val="28"/>
          <w:szCs w:val="28"/>
          <w:lang w:val="kk-KZ"/>
        </w:rPr>
        <w:t>туралы мәліметтерді</w:t>
      </w:r>
      <w:r w:rsidR="00E75C66" w:rsidRPr="00E75C66">
        <w:rPr>
          <w:rFonts w:ascii="Times New Roman" w:hAnsi="Times New Roman" w:cs="Times New Roman"/>
          <w:sz w:val="28"/>
          <w:szCs w:val="28"/>
          <w:lang w:val="kk-KZ"/>
        </w:rPr>
        <w:t xml:space="preserve"> көрсетуге міндетті</w:t>
      </w:r>
      <w:r w:rsidR="00B94E6F" w:rsidRPr="009E2AE9">
        <w:rPr>
          <w:rFonts w:ascii="Times New Roman" w:hAnsi="Times New Roman" w:cs="Times New Roman"/>
          <w:sz w:val="28"/>
          <w:szCs w:val="28"/>
          <w:lang w:val="kk-KZ"/>
        </w:rPr>
        <w:t>.</w:t>
      </w:r>
      <w:r w:rsidR="00291449">
        <w:rPr>
          <w:rFonts w:ascii="Times New Roman" w:hAnsi="Times New Roman" w:cs="Times New Roman"/>
          <w:sz w:val="28"/>
          <w:szCs w:val="28"/>
          <w:lang w:val="kk-KZ"/>
        </w:rPr>
        <w:t xml:space="preserve"> </w:t>
      </w:r>
    </w:p>
    <w:p w14:paraId="3FB0A925" w14:textId="77777777" w:rsidR="00B94E6F" w:rsidRPr="009E2AE9" w:rsidRDefault="00B94E6F" w:rsidP="00B94E6F">
      <w:pPr>
        <w:tabs>
          <w:tab w:val="left" w:pos="709"/>
          <w:tab w:val="left" w:pos="993"/>
        </w:tabs>
        <w:spacing w:after="0" w:line="240" w:lineRule="auto"/>
        <w:ind w:firstLine="709"/>
        <w:jc w:val="both"/>
        <w:rPr>
          <w:rFonts w:ascii="Times New Roman" w:hAnsi="Times New Roman" w:cs="Times New Roman"/>
          <w:sz w:val="28"/>
          <w:szCs w:val="28"/>
          <w:lang w:val="kk-KZ"/>
        </w:rPr>
      </w:pPr>
      <w:r w:rsidRPr="009E3D00">
        <w:rPr>
          <w:rFonts w:ascii="Times New Roman" w:hAnsi="Times New Roman" w:cs="Times New Roman"/>
          <w:sz w:val="28"/>
          <w:szCs w:val="28"/>
        </w:rPr>
        <w:t>2</w:t>
      </w:r>
      <w:r w:rsidR="007875F4" w:rsidRPr="009E3D00">
        <w:rPr>
          <w:rFonts w:ascii="Times New Roman" w:hAnsi="Times New Roman" w:cs="Times New Roman"/>
          <w:sz w:val="28"/>
          <w:szCs w:val="28"/>
        </w:rPr>
        <w:t>4</w:t>
      </w:r>
      <w:r w:rsidRPr="009E3D00">
        <w:rPr>
          <w:rFonts w:ascii="Times New Roman" w:hAnsi="Times New Roman" w:cs="Times New Roman"/>
          <w:sz w:val="28"/>
          <w:szCs w:val="28"/>
        </w:rPr>
        <w:t xml:space="preserve">. </w:t>
      </w:r>
      <w:r w:rsidR="00084861" w:rsidRPr="00084861">
        <w:rPr>
          <w:rFonts w:ascii="Times New Roman" w:hAnsi="Times New Roman" w:cs="Times New Roman"/>
          <w:sz w:val="28"/>
          <w:szCs w:val="28"/>
        </w:rPr>
        <w:t>Активтер</w:t>
      </w:r>
      <w:r w:rsidR="00291449">
        <w:rPr>
          <w:rFonts w:ascii="Times New Roman" w:hAnsi="Times New Roman" w:cs="Times New Roman"/>
          <w:sz w:val="28"/>
          <w:szCs w:val="28"/>
          <w:lang w:val="kk-KZ"/>
        </w:rPr>
        <w:t>і</w:t>
      </w:r>
      <w:r w:rsidR="00084861" w:rsidRPr="00084861">
        <w:rPr>
          <w:rFonts w:ascii="Times New Roman" w:hAnsi="Times New Roman" w:cs="Times New Roman"/>
          <w:sz w:val="28"/>
          <w:szCs w:val="28"/>
        </w:rPr>
        <w:t xml:space="preserve"> мен міндеттемелер</w:t>
      </w:r>
      <w:r w:rsidR="00291449">
        <w:rPr>
          <w:rFonts w:ascii="Times New Roman" w:hAnsi="Times New Roman" w:cs="Times New Roman"/>
          <w:sz w:val="28"/>
          <w:szCs w:val="28"/>
          <w:lang w:val="kk-KZ"/>
        </w:rPr>
        <w:t>і</w:t>
      </w:r>
      <w:r w:rsidR="00084861" w:rsidRPr="00084861">
        <w:rPr>
          <w:rFonts w:ascii="Times New Roman" w:hAnsi="Times New Roman" w:cs="Times New Roman"/>
          <w:sz w:val="28"/>
          <w:szCs w:val="28"/>
        </w:rPr>
        <w:t xml:space="preserve"> туралы декларация</w:t>
      </w:r>
      <w:r w:rsidR="00E82AED" w:rsidRPr="009E3D00">
        <w:rPr>
          <w:rFonts w:ascii="Times New Roman" w:hAnsi="Times New Roman" w:cs="Times New Roman"/>
          <w:sz w:val="28"/>
          <w:szCs w:val="28"/>
        </w:rPr>
        <w:t>.</w:t>
      </w:r>
      <w:r w:rsidR="00291449">
        <w:rPr>
          <w:rFonts w:ascii="Times New Roman" w:hAnsi="Times New Roman" w:cs="Times New Roman"/>
          <w:sz w:val="28"/>
          <w:szCs w:val="28"/>
          <w:lang w:val="kk-KZ"/>
        </w:rPr>
        <w:t xml:space="preserve"> </w:t>
      </w:r>
    </w:p>
    <w:p w14:paraId="7755B440" w14:textId="77777777" w:rsidR="00B94E6F" w:rsidRPr="009E2AE9" w:rsidRDefault="00530A97" w:rsidP="00B94E6F">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Активтер</w:t>
      </w:r>
      <w:r w:rsidR="00291449">
        <w:rPr>
          <w:rFonts w:ascii="Times New Roman" w:hAnsi="Times New Roman" w:cs="Times New Roman"/>
          <w:sz w:val="28"/>
          <w:szCs w:val="28"/>
          <w:lang w:val="kk-KZ"/>
        </w:rPr>
        <w:t>і</w:t>
      </w:r>
      <w:r w:rsidRPr="009E2AE9">
        <w:rPr>
          <w:rFonts w:ascii="Times New Roman" w:hAnsi="Times New Roman" w:cs="Times New Roman"/>
          <w:sz w:val="28"/>
          <w:szCs w:val="28"/>
          <w:lang w:val="kk-KZ"/>
        </w:rPr>
        <w:t xml:space="preserve"> мен міндеттемелер</w:t>
      </w:r>
      <w:r w:rsidR="00291449">
        <w:rPr>
          <w:rFonts w:ascii="Times New Roman" w:hAnsi="Times New Roman" w:cs="Times New Roman"/>
          <w:sz w:val="28"/>
          <w:szCs w:val="28"/>
          <w:lang w:val="kk-KZ"/>
        </w:rPr>
        <w:t>і</w:t>
      </w:r>
      <w:r w:rsidRPr="009E2AE9">
        <w:rPr>
          <w:rFonts w:ascii="Times New Roman" w:hAnsi="Times New Roman" w:cs="Times New Roman"/>
          <w:sz w:val="28"/>
          <w:szCs w:val="28"/>
          <w:lang w:val="kk-KZ"/>
        </w:rPr>
        <w:t xml:space="preserve"> туралы декларация декларация</w:t>
      </w:r>
      <w:r w:rsidR="00291449">
        <w:rPr>
          <w:rFonts w:ascii="Times New Roman" w:hAnsi="Times New Roman" w:cs="Times New Roman"/>
          <w:sz w:val="28"/>
          <w:szCs w:val="28"/>
          <w:lang w:val="kk-KZ"/>
        </w:rPr>
        <w:t>лау</w:t>
      </w:r>
      <w:r w:rsidRPr="009E2AE9">
        <w:rPr>
          <w:rFonts w:ascii="Times New Roman" w:hAnsi="Times New Roman" w:cs="Times New Roman"/>
          <w:sz w:val="28"/>
          <w:szCs w:val="28"/>
          <w:lang w:val="kk-KZ"/>
        </w:rPr>
        <w:t xml:space="preserve"> жүйесіне енген</w:t>
      </w:r>
      <w:r w:rsidR="00291449">
        <w:rPr>
          <w:rFonts w:ascii="Times New Roman" w:hAnsi="Times New Roman" w:cs="Times New Roman"/>
          <w:sz w:val="28"/>
          <w:szCs w:val="28"/>
          <w:lang w:val="kk-KZ"/>
        </w:rPr>
        <w:t xml:space="preserve"> кезде </w:t>
      </w:r>
      <w:r>
        <w:rPr>
          <w:rFonts w:ascii="Times New Roman" w:hAnsi="Times New Roman" w:cs="Times New Roman"/>
          <w:sz w:val="28"/>
          <w:szCs w:val="28"/>
          <w:lang w:val="kk-KZ"/>
        </w:rPr>
        <w:t>бір</w:t>
      </w:r>
      <w:r w:rsidRPr="009E2AE9">
        <w:rPr>
          <w:rFonts w:ascii="Times New Roman" w:hAnsi="Times New Roman" w:cs="Times New Roman"/>
          <w:sz w:val="28"/>
          <w:szCs w:val="28"/>
          <w:lang w:val="kk-KZ"/>
        </w:rPr>
        <w:t xml:space="preserve"> рет тапсырылады </w:t>
      </w:r>
      <w:r w:rsidR="00291449">
        <w:rPr>
          <w:rFonts w:ascii="Times New Roman" w:hAnsi="Times New Roman" w:cs="Times New Roman"/>
          <w:sz w:val="28"/>
          <w:szCs w:val="28"/>
          <w:lang w:val="kk-KZ"/>
        </w:rPr>
        <w:t>(</w:t>
      </w:r>
      <w:r w:rsidR="00291449" w:rsidRPr="00543EA1">
        <w:rPr>
          <w:rFonts w:ascii="Times New Roman" w:hAnsi="Times New Roman" w:cs="Times New Roman"/>
          <w:sz w:val="28"/>
          <w:szCs w:val="28"/>
          <w:lang w:val="kk-KZ"/>
        </w:rPr>
        <w:t>кандидат ретінде декларация ұсынылатын</w:t>
      </w:r>
      <w:r w:rsidR="00291449" w:rsidRPr="00291449">
        <w:rPr>
          <w:rFonts w:ascii="Times New Roman" w:hAnsi="Times New Roman" w:cs="Times New Roman"/>
          <w:sz w:val="28"/>
          <w:szCs w:val="28"/>
          <w:lang w:val="kk-KZ"/>
        </w:rPr>
        <w:t xml:space="preserve"> </w:t>
      </w:r>
      <w:r w:rsidRPr="009E2AE9">
        <w:rPr>
          <w:rFonts w:ascii="Times New Roman" w:hAnsi="Times New Roman" w:cs="Times New Roman"/>
          <w:sz w:val="28"/>
          <w:szCs w:val="28"/>
          <w:lang w:val="kk-KZ"/>
        </w:rPr>
        <w:t xml:space="preserve">«Қазақстан Республикасындағы сайлау туралы», «Сыбайлас жемқорлыққа қарсы іс-қимыл туралы» Қазақстан Республикасының заңдарында </w:t>
      </w:r>
      <w:r w:rsidR="00291449">
        <w:rPr>
          <w:rFonts w:ascii="Times New Roman" w:hAnsi="Times New Roman" w:cs="Times New Roman"/>
          <w:sz w:val="28"/>
          <w:szCs w:val="28"/>
          <w:lang w:val="kk-KZ"/>
        </w:rPr>
        <w:t xml:space="preserve">және </w:t>
      </w:r>
      <w:r w:rsidRPr="009E2AE9">
        <w:rPr>
          <w:rFonts w:ascii="Times New Roman" w:hAnsi="Times New Roman" w:cs="Times New Roman"/>
          <w:sz w:val="28"/>
          <w:szCs w:val="28"/>
          <w:lang w:val="kk-KZ"/>
        </w:rPr>
        <w:t xml:space="preserve">«Қазақстан Республикасындағы банктер және банк қызметі туралы», «Сақтандыру қызметі туралы», «Бағалы қағаздар </w:t>
      </w:r>
      <w:r w:rsidR="00131366">
        <w:rPr>
          <w:rFonts w:ascii="Times New Roman" w:hAnsi="Times New Roman" w:cs="Times New Roman"/>
          <w:sz w:val="28"/>
          <w:szCs w:val="28"/>
          <w:lang w:val="kk-KZ"/>
        </w:rPr>
        <w:t>рыногы</w:t>
      </w:r>
      <w:r w:rsidR="00131366" w:rsidRPr="009E2AE9">
        <w:rPr>
          <w:rFonts w:ascii="Times New Roman" w:hAnsi="Times New Roman" w:cs="Times New Roman"/>
          <w:sz w:val="28"/>
          <w:szCs w:val="28"/>
          <w:lang w:val="kk-KZ"/>
        </w:rPr>
        <w:t xml:space="preserve"> </w:t>
      </w:r>
      <w:r w:rsidRPr="009E2AE9">
        <w:rPr>
          <w:rFonts w:ascii="Times New Roman" w:hAnsi="Times New Roman" w:cs="Times New Roman"/>
          <w:sz w:val="28"/>
          <w:szCs w:val="28"/>
          <w:lang w:val="kk-KZ"/>
        </w:rPr>
        <w:t>туралы» Қазақстан Республикасының заңдарына сәйкес банк, сақтандыру ұйымы, инвестициялық портфельді басқарушының ірі қатысушысы болуға ниеттенген адамдарға қатысты</w:t>
      </w:r>
      <w:r w:rsidR="00291449" w:rsidRPr="00291449">
        <w:rPr>
          <w:rFonts w:ascii="Times New Roman" w:hAnsi="Times New Roman" w:cs="Times New Roman"/>
          <w:sz w:val="28"/>
          <w:szCs w:val="28"/>
          <w:lang w:val="kk-KZ"/>
        </w:rPr>
        <w:t xml:space="preserve"> </w:t>
      </w:r>
      <w:r w:rsidR="00291449" w:rsidRPr="00C112B1">
        <w:rPr>
          <w:rFonts w:ascii="Times New Roman" w:hAnsi="Times New Roman" w:cs="Times New Roman"/>
          <w:sz w:val="28"/>
          <w:szCs w:val="28"/>
          <w:lang w:val="kk-KZ"/>
        </w:rPr>
        <w:t>көзделген жағдайларды қоспағанда</w:t>
      </w:r>
      <w:r w:rsidRPr="009E2AE9">
        <w:rPr>
          <w:rFonts w:ascii="Times New Roman" w:hAnsi="Times New Roman" w:cs="Times New Roman"/>
          <w:sz w:val="28"/>
          <w:szCs w:val="28"/>
          <w:lang w:val="kk-KZ"/>
        </w:rPr>
        <w:t>)</w:t>
      </w:r>
      <w:r w:rsidR="00B94E6F" w:rsidRPr="009E2AE9">
        <w:rPr>
          <w:rFonts w:ascii="Times New Roman" w:hAnsi="Times New Roman" w:cs="Times New Roman"/>
          <w:sz w:val="28"/>
          <w:szCs w:val="28"/>
          <w:lang w:val="kk-KZ"/>
        </w:rPr>
        <w:t>.</w:t>
      </w:r>
    </w:p>
    <w:p w14:paraId="2DF0E3DA" w14:textId="77777777" w:rsidR="00574221" w:rsidRPr="009E2AE9" w:rsidRDefault="00A2188A">
      <w:pPr>
        <w:tabs>
          <w:tab w:val="left" w:pos="709"/>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Декларацияда д</w:t>
      </w:r>
      <w:r w:rsidR="00A25561" w:rsidRPr="009E2AE9">
        <w:rPr>
          <w:rFonts w:ascii="Times New Roman" w:hAnsi="Times New Roman" w:cs="Times New Roman"/>
          <w:sz w:val="28"/>
          <w:szCs w:val="28"/>
          <w:lang w:val="kk-KZ"/>
        </w:rPr>
        <w:t>екларация</w:t>
      </w:r>
      <w:r w:rsidR="00A25561">
        <w:rPr>
          <w:rFonts w:ascii="Times New Roman" w:hAnsi="Times New Roman" w:cs="Times New Roman"/>
          <w:sz w:val="28"/>
          <w:szCs w:val="28"/>
          <w:lang w:val="kk-KZ"/>
        </w:rPr>
        <w:t xml:space="preserve">ны </w:t>
      </w:r>
      <w:r w:rsidR="00671F88">
        <w:rPr>
          <w:rFonts w:ascii="Times New Roman" w:hAnsi="Times New Roman" w:cs="Times New Roman"/>
          <w:sz w:val="28"/>
          <w:szCs w:val="28"/>
          <w:lang w:val="kk-KZ"/>
        </w:rPr>
        <w:t xml:space="preserve">қолда </w:t>
      </w:r>
      <w:r w:rsidR="00A25561">
        <w:rPr>
          <w:rFonts w:ascii="Times New Roman" w:hAnsi="Times New Roman" w:cs="Times New Roman"/>
          <w:sz w:val="28"/>
          <w:szCs w:val="28"/>
          <w:lang w:val="kk-KZ"/>
        </w:rPr>
        <w:t xml:space="preserve">бар </w:t>
      </w:r>
      <w:r w:rsidR="00A25561" w:rsidRPr="00EB27CF">
        <w:rPr>
          <w:rFonts w:ascii="Times New Roman" w:hAnsi="Times New Roman" w:cs="Times New Roman"/>
          <w:sz w:val="28"/>
          <w:szCs w:val="28"/>
          <w:lang w:val="kk-KZ"/>
        </w:rPr>
        <w:t>активтер</w:t>
      </w:r>
      <w:r w:rsidR="0033361B">
        <w:rPr>
          <w:rFonts w:ascii="Times New Roman" w:hAnsi="Times New Roman" w:cs="Times New Roman"/>
          <w:sz w:val="28"/>
          <w:szCs w:val="28"/>
          <w:lang w:val="kk-KZ"/>
        </w:rPr>
        <w:t>і</w:t>
      </w:r>
      <w:r w:rsidR="00A25561" w:rsidRPr="00EB27CF">
        <w:rPr>
          <w:rFonts w:ascii="Times New Roman" w:hAnsi="Times New Roman" w:cs="Times New Roman"/>
          <w:sz w:val="28"/>
          <w:szCs w:val="28"/>
          <w:lang w:val="kk-KZ"/>
        </w:rPr>
        <w:t xml:space="preserve"> мен міндеттемелер</w:t>
      </w:r>
      <w:r w:rsidR="0033361B">
        <w:rPr>
          <w:rFonts w:ascii="Times New Roman" w:hAnsi="Times New Roman" w:cs="Times New Roman"/>
          <w:sz w:val="28"/>
          <w:szCs w:val="28"/>
          <w:lang w:val="kk-KZ"/>
        </w:rPr>
        <w:t>і</w:t>
      </w:r>
      <w:r>
        <w:rPr>
          <w:rFonts w:ascii="Times New Roman" w:hAnsi="Times New Roman" w:cs="Times New Roman"/>
          <w:sz w:val="28"/>
          <w:szCs w:val="28"/>
          <w:lang w:val="kk-KZ"/>
        </w:rPr>
        <w:t xml:space="preserve"> туралы </w:t>
      </w:r>
      <w:r w:rsidR="00671F88">
        <w:rPr>
          <w:rFonts w:ascii="Times New Roman" w:hAnsi="Times New Roman" w:cs="Times New Roman"/>
          <w:sz w:val="28"/>
          <w:szCs w:val="28"/>
          <w:lang w:val="kk-KZ"/>
        </w:rPr>
        <w:t xml:space="preserve">ұсынудың алдындағы жылғы </w:t>
      </w:r>
      <w:r w:rsidR="00671F88" w:rsidRPr="003D4B57">
        <w:rPr>
          <w:rFonts w:ascii="Times New Roman" w:hAnsi="Times New Roman" w:cs="Times New Roman"/>
          <w:sz w:val="28"/>
          <w:szCs w:val="28"/>
          <w:lang w:val="kk-KZ"/>
        </w:rPr>
        <w:t>31 желтоқсан</w:t>
      </w:r>
      <w:r w:rsidR="00671F88">
        <w:rPr>
          <w:rFonts w:ascii="Times New Roman" w:hAnsi="Times New Roman" w:cs="Times New Roman"/>
          <w:sz w:val="28"/>
          <w:szCs w:val="28"/>
          <w:lang w:val="kk-KZ"/>
        </w:rPr>
        <w:t xml:space="preserve">дағы жағдай бойынша </w:t>
      </w:r>
      <w:r>
        <w:rPr>
          <w:rFonts w:ascii="Times New Roman" w:hAnsi="Times New Roman" w:cs="Times New Roman"/>
          <w:sz w:val="28"/>
          <w:szCs w:val="28"/>
          <w:lang w:val="kk-KZ"/>
        </w:rPr>
        <w:t xml:space="preserve">мынадай мәліметтер көрсетілуге тиіс: </w:t>
      </w:r>
    </w:p>
    <w:p w14:paraId="0D61EB8E" w14:textId="77777777" w:rsidR="00574221" w:rsidRPr="009E2AE9" w:rsidRDefault="00574221" w:rsidP="00574221">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1) шет мемлекеттің аумағында тіркелген не тіркелуге тиіс жылжымайтын мүлік, көлік құралдары;</w:t>
      </w:r>
    </w:p>
    <w:p w14:paraId="00965366" w14:textId="77777777" w:rsidR="00574221" w:rsidRPr="009E2AE9" w:rsidRDefault="00574221" w:rsidP="00574221">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 xml:space="preserve">2) </w:t>
      </w:r>
      <w:r w:rsidR="00BE032D" w:rsidRPr="009E2AE9">
        <w:rPr>
          <w:rFonts w:ascii="Times New Roman" w:hAnsi="Times New Roman" w:cs="Times New Roman"/>
          <w:sz w:val="28"/>
          <w:szCs w:val="28"/>
          <w:lang w:val="kk-KZ"/>
        </w:rPr>
        <w:t xml:space="preserve">барлық банк салымдары бойынша жиынтығы 1000 еселенген </w:t>
      </w:r>
      <w:r w:rsidR="00BE032D">
        <w:rPr>
          <w:rFonts w:ascii="Times New Roman" w:hAnsi="Times New Roman" w:cs="Times New Roman"/>
          <w:sz w:val="28"/>
          <w:szCs w:val="28"/>
          <w:lang w:val="kk-KZ"/>
        </w:rPr>
        <w:t>а</w:t>
      </w:r>
      <w:r w:rsidR="00BE032D" w:rsidRPr="009E2AE9">
        <w:rPr>
          <w:rFonts w:ascii="Times New Roman" w:hAnsi="Times New Roman" w:cs="Times New Roman"/>
          <w:sz w:val="28"/>
          <w:szCs w:val="28"/>
          <w:lang w:val="kk-KZ"/>
        </w:rPr>
        <w:t>йлық есептік көрсеткіш</w:t>
      </w:r>
      <w:r w:rsidR="00BE032D">
        <w:rPr>
          <w:rFonts w:ascii="Times New Roman" w:hAnsi="Times New Roman" w:cs="Times New Roman"/>
          <w:sz w:val="28"/>
          <w:szCs w:val="28"/>
          <w:lang w:val="kk-KZ"/>
        </w:rPr>
        <w:t>тен (бұдан әрі – АЕК)</w:t>
      </w:r>
      <w:r w:rsidR="00BE032D" w:rsidRPr="009E2AE9">
        <w:rPr>
          <w:rFonts w:ascii="Times New Roman" w:hAnsi="Times New Roman" w:cs="Times New Roman"/>
          <w:sz w:val="28"/>
          <w:szCs w:val="28"/>
          <w:lang w:val="kk-KZ"/>
        </w:rPr>
        <w:t xml:space="preserve"> асып кет</w:t>
      </w:r>
      <w:r w:rsidR="00BE032D">
        <w:rPr>
          <w:rFonts w:ascii="Times New Roman" w:hAnsi="Times New Roman" w:cs="Times New Roman"/>
          <w:sz w:val="28"/>
          <w:szCs w:val="28"/>
          <w:lang w:val="kk-KZ"/>
        </w:rPr>
        <w:t>ін</w:t>
      </w:r>
      <w:r w:rsidR="00BE032D" w:rsidRPr="009E2AE9">
        <w:rPr>
          <w:rFonts w:ascii="Times New Roman" w:hAnsi="Times New Roman" w:cs="Times New Roman"/>
          <w:sz w:val="28"/>
          <w:szCs w:val="28"/>
          <w:lang w:val="kk-KZ"/>
        </w:rPr>
        <w:t xml:space="preserve"> </w:t>
      </w:r>
      <w:r w:rsidRPr="009E2AE9">
        <w:rPr>
          <w:rFonts w:ascii="Times New Roman" w:hAnsi="Times New Roman" w:cs="Times New Roman"/>
          <w:sz w:val="28"/>
          <w:szCs w:val="28"/>
          <w:lang w:val="kk-KZ"/>
        </w:rPr>
        <w:t>Қазақстан Республикасынан тыс шетелдік банктердегі банк шоттарындағы ақша.</w:t>
      </w:r>
      <w:r w:rsidR="00BE032D" w:rsidRPr="009E2AE9">
        <w:rPr>
          <w:rFonts w:ascii="Times New Roman" w:hAnsi="Times New Roman" w:cs="Times New Roman"/>
          <w:sz w:val="28"/>
          <w:szCs w:val="28"/>
          <w:lang w:val="kk-KZ"/>
        </w:rPr>
        <w:t xml:space="preserve"> </w:t>
      </w:r>
    </w:p>
    <w:p w14:paraId="220A14FF" w14:textId="77777777" w:rsidR="00574221" w:rsidRPr="009E2AE9" w:rsidRDefault="00574221" w:rsidP="00574221">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Бұл ретте, Заң</w:t>
      </w:r>
      <w:r w:rsidR="008B18AD">
        <w:rPr>
          <w:rFonts w:ascii="Times New Roman" w:hAnsi="Times New Roman" w:cs="Times New Roman"/>
          <w:sz w:val="28"/>
          <w:szCs w:val="28"/>
          <w:lang w:val="kk-KZ"/>
        </w:rPr>
        <w:t>ғ</w:t>
      </w:r>
      <w:r w:rsidRPr="009E2AE9">
        <w:rPr>
          <w:rFonts w:ascii="Times New Roman" w:hAnsi="Times New Roman" w:cs="Times New Roman"/>
          <w:sz w:val="28"/>
          <w:szCs w:val="28"/>
          <w:lang w:val="kk-KZ"/>
        </w:rPr>
        <w:t>а сәйкес Қазақстан Республикасының аумағынан тыс орналасқан шетелдік банктерде шоттар (салымдар) ашуға және иеленуге тыйым сал</w:t>
      </w:r>
      <w:r w:rsidR="0033361B">
        <w:rPr>
          <w:rFonts w:ascii="Times New Roman" w:hAnsi="Times New Roman" w:cs="Times New Roman"/>
          <w:sz w:val="28"/>
          <w:szCs w:val="28"/>
          <w:lang w:val="kk-KZ"/>
        </w:rPr>
        <w:t>ын</w:t>
      </w:r>
      <w:r w:rsidRPr="009E2AE9">
        <w:rPr>
          <w:rFonts w:ascii="Times New Roman" w:hAnsi="Times New Roman" w:cs="Times New Roman"/>
          <w:sz w:val="28"/>
          <w:szCs w:val="28"/>
          <w:lang w:val="kk-KZ"/>
        </w:rPr>
        <w:t>атын жемқорлыққа қарсы шектеуді қабылдайтын адамдар активтер</w:t>
      </w:r>
      <w:r w:rsidR="0033361B">
        <w:rPr>
          <w:rFonts w:ascii="Times New Roman" w:hAnsi="Times New Roman" w:cs="Times New Roman"/>
          <w:sz w:val="28"/>
          <w:szCs w:val="28"/>
          <w:lang w:val="kk-KZ"/>
        </w:rPr>
        <w:t>і</w:t>
      </w:r>
      <w:r w:rsidRPr="009E2AE9">
        <w:rPr>
          <w:rFonts w:ascii="Times New Roman" w:hAnsi="Times New Roman" w:cs="Times New Roman"/>
          <w:sz w:val="28"/>
          <w:szCs w:val="28"/>
          <w:lang w:val="kk-KZ"/>
        </w:rPr>
        <w:t xml:space="preserve"> мен міндеттемелер</w:t>
      </w:r>
      <w:r w:rsidR="0033361B">
        <w:rPr>
          <w:rFonts w:ascii="Times New Roman" w:hAnsi="Times New Roman" w:cs="Times New Roman"/>
          <w:sz w:val="28"/>
          <w:szCs w:val="28"/>
          <w:lang w:val="kk-KZ"/>
        </w:rPr>
        <w:t>і</w:t>
      </w:r>
      <w:r w:rsidRPr="009E2AE9">
        <w:rPr>
          <w:rFonts w:ascii="Times New Roman" w:hAnsi="Times New Roman" w:cs="Times New Roman"/>
          <w:sz w:val="28"/>
          <w:szCs w:val="28"/>
          <w:lang w:val="kk-KZ"/>
        </w:rPr>
        <w:t xml:space="preserve"> туралы декларацияда </w:t>
      </w:r>
      <w:r w:rsidR="0033361B" w:rsidRPr="00EE33FD">
        <w:rPr>
          <w:rFonts w:ascii="Times New Roman" w:hAnsi="Times New Roman" w:cs="Times New Roman"/>
          <w:sz w:val="28"/>
          <w:szCs w:val="28"/>
          <w:lang w:val="kk-KZ"/>
        </w:rPr>
        <w:t>банк салымының сомасына қарамастан</w:t>
      </w:r>
      <w:r w:rsidR="0033361B" w:rsidRPr="00785C85">
        <w:rPr>
          <w:rFonts w:ascii="Times New Roman" w:hAnsi="Times New Roman" w:cs="Times New Roman"/>
          <w:sz w:val="28"/>
          <w:szCs w:val="28"/>
          <w:lang w:val="kk-KZ"/>
        </w:rPr>
        <w:t xml:space="preserve"> Қазақстан Республикасын</w:t>
      </w:r>
      <w:r w:rsidR="0033361B">
        <w:rPr>
          <w:rFonts w:ascii="Times New Roman" w:hAnsi="Times New Roman" w:cs="Times New Roman"/>
          <w:sz w:val="28"/>
          <w:szCs w:val="28"/>
          <w:lang w:val="kk-KZ"/>
        </w:rPr>
        <w:t>ың шегінен</w:t>
      </w:r>
      <w:r w:rsidR="0033361B" w:rsidRPr="00785C85">
        <w:rPr>
          <w:rFonts w:ascii="Times New Roman" w:hAnsi="Times New Roman" w:cs="Times New Roman"/>
          <w:sz w:val="28"/>
          <w:szCs w:val="28"/>
          <w:lang w:val="kk-KZ"/>
        </w:rPr>
        <w:t xml:space="preserve"> тыс</w:t>
      </w:r>
      <w:r w:rsidR="0033361B" w:rsidRPr="008B18AD">
        <w:rPr>
          <w:rFonts w:ascii="Times New Roman" w:hAnsi="Times New Roman" w:cs="Times New Roman"/>
          <w:sz w:val="28"/>
          <w:szCs w:val="28"/>
          <w:lang w:val="kk-KZ"/>
        </w:rPr>
        <w:t xml:space="preserve"> </w:t>
      </w:r>
      <w:r w:rsidRPr="009E2AE9">
        <w:rPr>
          <w:rFonts w:ascii="Times New Roman" w:hAnsi="Times New Roman" w:cs="Times New Roman"/>
          <w:sz w:val="28"/>
          <w:szCs w:val="28"/>
          <w:lang w:val="kk-KZ"/>
        </w:rPr>
        <w:t>шетелдік банктерде</w:t>
      </w:r>
      <w:r w:rsidR="0033361B">
        <w:rPr>
          <w:rFonts w:ascii="Times New Roman" w:hAnsi="Times New Roman" w:cs="Times New Roman"/>
          <w:sz w:val="28"/>
          <w:szCs w:val="28"/>
          <w:lang w:val="kk-KZ"/>
        </w:rPr>
        <w:t xml:space="preserve"> </w:t>
      </w:r>
      <w:r w:rsidRPr="009E2AE9">
        <w:rPr>
          <w:rFonts w:ascii="Times New Roman" w:hAnsi="Times New Roman" w:cs="Times New Roman"/>
          <w:sz w:val="28"/>
          <w:szCs w:val="28"/>
          <w:lang w:val="kk-KZ"/>
        </w:rPr>
        <w:t xml:space="preserve">сақтаулы ақшаның </w:t>
      </w:r>
      <w:r w:rsidR="0033361B">
        <w:rPr>
          <w:rFonts w:ascii="Times New Roman" w:hAnsi="Times New Roman" w:cs="Times New Roman"/>
          <w:sz w:val="28"/>
          <w:szCs w:val="28"/>
          <w:lang w:val="kk-KZ"/>
        </w:rPr>
        <w:t>болуын</w:t>
      </w:r>
      <w:r w:rsidRPr="009E2AE9">
        <w:rPr>
          <w:rFonts w:ascii="Times New Roman" w:hAnsi="Times New Roman" w:cs="Times New Roman"/>
          <w:sz w:val="28"/>
          <w:szCs w:val="28"/>
          <w:lang w:val="kk-KZ"/>
        </w:rPr>
        <w:t xml:space="preserve"> көрсет</w:t>
      </w:r>
      <w:r w:rsidR="0033361B">
        <w:rPr>
          <w:rFonts w:ascii="Times New Roman" w:hAnsi="Times New Roman" w:cs="Times New Roman"/>
          <w:sz w:val="28"/>
          <w:szCs w:val="28"/>
          <w:lang w:val="kk-KZ"/>
        </w:rPr>
        <w:t>еді</w:t>
      </w:r>
      <w:r w:rsidRPr="009E2AE9">
        <w:rPr>
          <w:rFonts w:ascii="Times New Roman" w:hAnsi="Times New Roman" w:cs="Times New Roman"/>
          <w:sz w:val="28"/>
          <w:szCs w:val="28"/>
          <w:lang w:val="kk-KZ"/>
        </w:rPr>
        <w:t>;</w:t>
      </w:r>
    </w:p>
    <w:p w14:paraId="77D4432A" w14:textId="77777777" w:rsidR="00574221" w:rsidRPr="009E2AE9" w:rsidRDefault="00574221" w:rsidP="00574221">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3) тұрғын үй құрылысына үлестік қатысу шарты бойынша тұрғын үй ғимаратындағы үлесі; Қазақстан Республикасынан тыс құрылған заңды тұлғаның жарғылық капиталындағы үлесі;</w:t>
      </w:r>
    </w:p>
    <w:p w14:paraId="2521A75F" w14:textId="77777777" w:rsidR="00574221" w:rsidRPr="009E2AE9" w:rsidRDefault="00574221" w:rsidP="00574221">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4) бағалы қағаздар, туынды қаржы құралдары (базалық активті сатып алу немесе өткізу арқылы орындалатын туынды қаржы құралдарын қоспағанда);</w:t>
      </w:r>
    </w:p>
    <w:p w14:paraId="171EA22F" w14:textId="77777777" w:rsidR="00574221" w:rsidRPr="009E2AE9" w:rsidRDefault="00574221" w:rsidP="00574221">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5) цифрлық активтер;</w:t>
      </w:r>
    </w:p>
    <w:p w14:paraId="0D40A12C" w14:textId="77777777" w:rsidR="00574221" w:rsidRPr="009E2AE9" w:rsidRDefault="00574221" w:rsidP="00574221">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6) инвестициялық алтын;</w:t>
      </w:r>
    </w:p>
    <w:p w14:paraId="0373BC07" w14:textId="77777777" w:rsidR="00574221" w:rsidRPr="009E2AE9" w:rsidRDefault="00574221" w:rsidP="00574221">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 xml:space="preserve">7) зияткерлік меншік, авторлық құқық </w:t>
      </w:r>
      <w:r w:rsidR="0033361B">
        <w:rPr>
          <w:rFonts w:ascii="Times New Roman" w:hAnsi="Times New Roman" w:cs="Times New Roman"/>
          <w:sz w:val="28"/>
          <w:szCs w:val="28"/>
          <w:lang w:val="kk-KZ"/>
        </w:rPr>
        <w:t>о</w:t>
      </w:r>
      <w:r w:rsidR="0033361B" w:rsidRPr="009E2AE9">
        <w:rPr>
          <w:rFonts w:ascii="Times New Roman" w:hAnsi="Times New Roman" w:cs="Times New Roman"/>
          <w:sz w:val="28"/>
          <w:szCs w:val="28"/>
          <w:lang w:val="kk-KZ"/>
        </w:rPr>
        <w:t>бъектілері</w:t>
      </w:r>
      <w:r w:rsidRPr="009E2AE9">
        <w:rPr>
          <w:rFonts w:ascii="Times New Roman" w:hAnsi="Times New Roman" w:cs="Times New Roman"/>
          <w:sz w:val="28"/>
          <w:szCs w:val="28"/>
          <w:lang w:val="kk-KZ"/>
        </w:rPr>
        <w:t>;</w:t>
      </w:r>
    </w:p>
    <w:p w14:paraId="0A00FE03" w14:textId="77777777" w:rsidR="00574221" w:rsidRPr="009E2AE9" w:rsidRDefault="00574221" w:rsidP="00574221">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 xml:space="preserve">8)  республикалық бюджет туралы заңмен белгіленген </w:t>
      </w:r>
      <w:r w:rsidR="006E631F">
        <w:rPr>
          <w:rFonts w:ascii="Times New Roman" w:hAnsi="Times New Roman" w:cs="Times New Roman"/>
          <w:sz w:val="28"/>
          <w:szCs w:val="28"/>
          <w:lang w:val="kk-KZ"/>
        </w:rPr>
        <w:t xml:space="preserve">және </w:t>
      </w:r>
      <w:r w:rsidR="006E631F" w:rsidRPr="009E2AE9">
        <w:rPr>
          <w:rFonts w:ascii="Times New Roman" w:hAnsi="Times New Roman" w:cs="Times New Roman"/>
          <w:sz w:val="28"/>
          <w:szCs w:val="28"/>
          <w:lang w:val="kk-KZ"/>
        </w:rPr>
        <w:t>активтер</w:t>
      </w:r>
      <w:r w:rsidR="006E631F">
        <w:rPr>
          <w:rFonts w:ascii="Times New Roman" w:hAnsi="Times New Roman" w:cs="Times New Roman"/>
          <w:sz w:val="28"/>
          <w:szCs w:val="28"/>
          <w:lang w:val="kk-KZ"/>
        </w:rPr>
        <w:t>і</w:t>
      </w:r>
      <w:r w:rsidR="006E631F" w:rsidRPr="009E2AE9">
        <w:rPr>
          <w:rFonts w:ascii="Times New Roman" w:hAnsi="Times New Roman" w:cs="Times New Roman"/>
          <w:sz w:val="28"/>
          <w:szCs w:val="28"/>
          <w:lang w:val="kk-KZ"/>
        </w:rPr>
        <w:t xml:space="preserve"> мен міндеттемелер</w:t>
      </w:r>
      <w:r w:rsidR="006E631F">
        <w:rPr>
          <w:rFonts w:ascii="Times New Roman" w:hAnsi="Times New Roman" w:cs="Times New Roman"/>
          <w:sz w:val="28"/>
          <w:szCs w:val="28"/>
          <w:lang w:val="kk-KZ"/>
        </w:rPr>
        <w:t>і</w:t>
      </w:r>
      <w:r w:rsidR="006E631F" w:rsidRPr="009E2AE9">
        <w:rPr>
          <w:rFonts w:ascii="Times New Roman" w:hAnsi="Times New Roman" w:cs="Times New Roman"/>
          <w:sz w:val="28"/>
          <w:szCs w:val="28"/>
          <w:lang w:val="kk-KZ"/>
        </w:rPr>
        <w:t xml:space="preserve"> туралы декларация </w:t>
      </w:r>
      <w:r w:rsidR="006E631F">
        <w:rPr>
          <w:rFonts w:ascii="Times New Roman" w:hAnsi="Times New Roman" w:cs="Times New Roman"/>
          <w:sz w:val="28"/>
          <w:szCs w:val="28"/>
          <w:lang w:val="kk-KZ"/>
        </w:rPr>
        <w:t>ұсынылатын</w:t>
      </w:r>
      <w:r w:rsidR="006E631F" w:rsidRPr="009E2AE9">
        <w:rPr>
          <w:rFonts w:ascii="Times New Roman" w:hAnsi="Times New Roman" w:cs="Times New Roman"/>
          <w:sz w:val="28"/>
          <w:szCs w:val="28"/>
          <w:lang w:val="kk-KZ"/>
        </w:rPr>
        <w:t xml:space="preserve"> жылдың алдындағы 31 желтоқсанда қолданыста болған </w:t>
      </w:r>
      <w:r w:rsidRPr="009E2AE9">
        <w:rPr>
          <w:rFonts w:ascii="Times New Roman" w:hAnsi="Times New Roman" w:cs="Times New Roman"/>
          <w:sz w:val="28"/>
          <w:szCs w:val="28"/>
          <w:lang w:val="kk-KZ"/>
        </w:rPr>
        <w:t>10 000 АЕК шегіндегі сомада көрсетілетін қолма-қол ақша;</w:t>
      </w:r>
    </w:p>
    <w:p w14:paraId="631D65AC" w14:textId="77777777" w:rsidR="00B94E6F" w:rsidRPr="009E2AE9" w:rsidRDefault="00574221" w:rsidP="00574221">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lastRenderedPageBreak/>
        <w:t xml:space="preserve">9) </w:t>
      </w:r>
      <w:r w:rsidR="006E631F">
        <w:rPr>
          <w:rFonts w:ascii="Times New Roman" w:hAnsi="Times New Roman" w:cs="Times New Roman"/>
          <w:sz w:val="28"/>
          <w:szCs w:val="28"/>
          <w:lang w:val="kk-KZ"/>
        </w:rPr>
        <w:t>н</w:t>
      </w:r>
      <w:r w:rsidRPr="009E2AE9">
        <w:rPr>
          <w:rFonts w:ascii="Times New Roman" w:hAnsi="Times New Roman" w:cs="Times New Roman"/>
          <w:sz w:val="28"/>
          <w:szCs w:val="28"/>
          <w:lang w:val="kk-KZ"/>
        </w:rPr>
        <w:t>отариалды куәландырылған шарт немесе міндеттеме</w:t>
      </w:r>
      <w:r w:rsidR="006E631F">
        <w:rPr>
          <w:rFonts w:ascii="Times New Roman" w:hAnsi="Times New Roman" w:cs="Times New Roman"/>
          <w:sz w:val="28"/>
          <w:szCs w:val="28"/>
          <w:lang w:val="kk-KZ"/>
        </w:rPr>
        <w:t>нің</w:t>
      </w:r>
      <w:r w:rsidRPr="009E2AE9">
        <w:rPr>
          <w:rFonts w:ascii="Times New Roman" w:hAnsi="Times New Roman" w:cs="Times New Roman"/>
          <w:sz w:val="28"/>
          <w:szCs w:val="28"/>
          <w:lang w:val="kk-KZ"/>
        </w:rPr>
        <w:t xml:space="preserve"> не талап</w:t>
      </w:r>
      <w:r w:rsidR="006E631F">
        <w:rPr>
          <w:rFonts w:ascii="Times New Roman" w:hAnsi="Times New Roman" w:cs="Times New Roman"/>
          <w:sz w:val="28"/>
          <w:szCs w:val="28"/>
          <w:lang w:val="kk-KZ"/>
        </w:rPr>
        <w:t xml:space="preserve">тың туындауына </w:t>
      </w:r>
      <w:r w:rsidRPr="009E2AE9">
        <w:rPr>
          <w:rFonts w:ascii="Times New Roman" w:hAnsi="Times New Roman" w:cs="Times New Roman"/>
          <w:sz w:val="28"/>
          <w:szCs w:val="28"/>
          <w:lang w:val="kk-KZ"/>
        </w:rPr>
        <w:t xml:space="preserve"> негіз болатын өзге де құжат болса</w:t>
      </w:r>
      <w:r w:rsidR="006E631F">
        <w:rPr>
          <w:rFonts w:ascii="Times New Roman" w:hAnsi="Times New Roman" w:cs="Times New Roman"/>
          <w:sz w:val="28"/>
          <w:szCs w:val="28"/>
          <w:lang w:val="kk-KZ"/>
        </w:rPr>
        <w:t xml:space="preserve">, </w:t>
      </w:r>
      <w:r w:rsidR="006E631F" w:rsidRPr="009E2AE9">
        <w:rPr>
          <w:rFonts w:ascii="Times New Roman" w:hAnsi="Times New Roman" w:cs="Times New Roman"/>
          <w:sz w:val="28"/>
          <w:szCs w:val="28"/>
          <w:lang w:val="kk-KZ"/>
        </w:rPr>
        <w:t xml:space="preserve"> дебиторлық немесе кредиторлық </w:t>
      </w:r>
      <w:r w:rsidR="006E631F">
        <w:rPr>
          <w:rFonts w:ascii="Times New Roman" w:hAnsi="Times New Roman" w:cs="Times New Roman"/>
          <w:sz w:val="28"/>
          <w:szCs w:val="28"/>
          <w:lang w:val="kk-KZ"/>
        </w:rPr>
        <w:t>қарыз</w:t>
      </w:r>
      <w:r w:rsidR="006E631F" w:rsidRPr="009E2AE9">
        <w:rPr>
          <w:rFonts w:ascii="Times New Roman" w:hAnsi="Times New Roman" w:cs="Times New Roman"/>
          <w:sz w:val="28"/>
          <w:szCs w:val="28"/>
          <w:lang w:val="kk-KZ"/>
        </w:rPr>
        <w:t xml:space="preserve"> (екінші деңгейлі банктер алдындағы </w:t>
      </w:r>
      <w:r w:rsidR="006E631F">
        <w:rPr>
          <w:rFonts w:ascii="Times New Roman" w:hAnsi="Times New Roman" w:cs="Times New Roman"/>
          <w:sz w:val="28"/>
          <w:szCs w:val="28"/>
          <w:lang w:val="kk-KZ"/>
        </w:rPr>
        <w:t>қарыздан</w:t>
      </w:r>
      <w:r w:rsidR="006E631F" w:rsidRPr="009E2AE9">
        <w:rPr>
          <w:rFonts w:ascii="Times New Roman" w:hAnsi="Times New Roman" w:cs="Times New Roman"/>
          <w:sz w:val="28"/>
          <w:szCs w:val="28"/>
          <w:lang w:val="kk-KZ"/>
        </w:rPr>
        <w:t xml:space="preserve"> басқа)</w:t>
      </w:r>
      <w:r w:rsidRPr="009E2AE9">
        <w:rPr>
          <w:rFonts w:ascii="Times New Roman" w:hAnsi="Times New Roman" w:cs="Times New Roman"/>
          <w:sz w:val="28"/>
          <w:szCs w:val="28"/>
          <w:lang w:val="kk-KZ"/>
        </w:rPr>
        <w:t>.</w:t>
      </w:r>
    </w:p>
    <w:p w14:paraId="79D2543E" w14:textId="77777777" w:rsidR="00B94E6F" w:rsidRPr="009E3D00" w:rsidRDefault="00B94E6F" w:rsidP="00B94E6F">
      <w:pPr>
        <w:tabs>
          <w:tab w:val="left" w:pos="709"/>
          <w:tab w:val="left" w:pos="993"/>
        </w:tabs>
        <w:spacing w:after="0" w:line="240" w:lineRule="auto"/>
        <w:ind w:firstLine="709"/>
        <w:jc w:val="both"/>
        <w:rPr>
          <w:rFonts w:ascii="Times New Roman" w:hAnsi="Times New Roman" w:cs="Times New Roman"/>
          <w:sz w:val="28"/>
          <w:szCs w:val="28"/>
        </w:rPr>
      </w:pPr>
      <w:r w:rsidRPr="009E3D00">
        <w:rPr>
          <w:rFonts w:ascii="Times New Roman" w:hAnsi="Times New Roman" w:cs="Times New Roman"/>
          <w:sz w:val="28"/>
          <w:szCs w:val="28"/>
        </w:rPr>
        <w:t>2</w:t>
      </w:r>
      <w:r w:rsidR="007875F4" w:rsidRPr="009E3D00">
        <w:rPr>
          <w:rFonts w:ascii="Times New Roman" w:hAnsi="Times New Roman" w:cs="Times New Roman"/>
          <w:sz w:val="28"/>
          <w:szCs w:val="28"/>
        </w:rPr>
        <w:t>5</w:t>
      </w:r>
      <w:r w:rsidRPr="009E3D00">
        <w:rPr>
          <w:rFonts w:ascii="Times New Roman" w:hAnsi="Times New Roman" w:cs="Times New Roman"/>
          <w:sz w:val="28"/>
          <w:szCs w:val="28"/>
        </w:rPr>
        <w:t xml:space="preserve">. </w:t>
      </w:r>
      <w:r w:rsidR="00B03398" w:rsidRPr="00B03398">
        <w:rPr>
          <w:rFonts w:ascii="Times New Roman" w:hAnsi="Times New Roman" w:cs="Times New Roman"/>
          <w:sz w:val="28"/>
          <w:szCs w:val="28"/>
        </w:rPr>
        <w:t>Кірістер мен мүлік туралы декларация</w:t>
      </w:r>
      <w:r w:rsidR="005275E9" w:rsidRPr="009E3D00">
        <w:rPr>
          <w:rFonts w:ascii="Times New Roman" w:hAnsi="Times New Roman" w:cs="Times New Roman"/>
          <w:sz w:val="28"/>
          <w:szCs w:val="28"/>
        </w:rPr>
        <w:t>.</w:t>
      </w:r>
    </w:p>
    <w:p w14:paraId="14F6C9C9" w14:textId="77777777" w:rsidR="00FA5EDC" w:rsidRPr="009E2AE9" w:rsidRDefault="00FA5EDC" w:rsidP="00FA5EDC">
      <w:pPr>
        <w:tabs>
          <w:tab w:val="left" w:pos="709"/>
          <w:tab w:val="left" w:pos="993"/>
        </w:tabs>
        <w:spacing w:after="0" w:line="240" w:lineRule="auto"/>
        <w:ind w:firstLine="709"/>
        <w:jc w:val="both"/>
        <w:rPr>
          <w:rFonts w:ascii="Times New Roman" w:hAnsi="Times New Roman" w:cs="Times New Roman"/>
          <w:sz w:val="28"/>
          <w:szCs w:val="28"/>
          <w:lang w:val="kk-KZ"/>
        </w:rPr>
      </w:pPr>
      <w:r w:rsidRPr="00FA5EDC">
        <w:rPr>
          <w:rFonts w:ascii="Times New Roman" w:hAnsi="Times New Roman" w:cs="Times New Roman"/>
          <w:sz w:val="28"/>
          <w:szCs w:val="28"/>
        </w:rPr>
        <w:t>Активтер</w:t>
      </w:r>
      <w:r w:rsidR="006E631F">
        <w:rPr>
          <w:rFonts w:ascii="Times New Roman" w:hAnsi="Times New Roman" w:cs="Times New Roman"/>
          <w:sz w:val="28"/>
          <w:szCs w:val="28"/>
          <w:lang w:val="kk-KZ"/>
        </w:rPr>
        <w:t>і</w:t>
      </w:r>
      <w:r w:rsidRPr="00FA5EDC">
        <w:rPr>
          <w:rFonts w:ascii="Times New Roman" w:hAnsi="Times New Roman" w:cs="Times New Roman"/>
          <w:sz w:val="28"/>
          <w:szCs w:val="28"/>
        </w:rPr>
        <w:t xml:space="preserve"> мен міндеттемелер</w:t>
      </w:r>
      <w:r w:rsidR="006E631F">
        <w:rPr>
          <w:rFonts w:ascii="Times New Roman" w:hAnsi="Times New Roman" w:cs="Times New Roman"/>
          <w:sz w:val="28"/>
          <w:szCs w:val="28"/>
          <w:lang w:val="kk-KZ"/>
        </w:rPr>
        <w:t>і</w:t>
      </w:r>
      <w:r w:rsidRPr="00FA5EDC">
        <w:rPr>
          <w:rFonts w:ascii="Times New Roman" w:hAnsi="Times New Roman" w:cs="Times New Roman"/>
          <w:sz w:val="28"/>
          <w:szCs w:val="28"/>
        </w:rPr>
        <w:t xml:space="preserve"> туралы декларацияны (250.00</w:t>
      </w:r>
      <w:r w:rsidR="006E631F">
        <w:rPr>
          <w:rFonts w:ascii="Times New Roman" w:hAnsi="Times New Roman" w:cs="Times New Roman"/>
          <w:sz w:val="28"/>
          <w:szCs w:val="28"/>
          <w:lang w:val="kk-KZ"/>
        </w:rPr>
        <w:t>-нысан</w:t>
      </w:r>
      <w:r w:rsidRPr="00FA5EDC">
        <w:rPr>
          <w:rFonts w:ascii="Times New Roman" w:hAnsi="Times New Roman" w:cs="Times New Roman"/>
          <w:sz w:val="28"/>
          <w:szCs w:val="28"/>
        </w:rPr>
        <w:t>) тапсырған жылдан кейінгі жылдан бастап жыл сайын кірістер</w:t>
      </w:r>
      <w:r w:rsidR="00D5443B">
        <w:rPr>
          <w:rFonts w:ascii="Times New Roman" w:hAnsi="Times New Roman" w:cs="Times New Roman"/>
          <w:sz w:val="28"/>
          <w:szCs w:val="28"/>
          <w:lang w:val="kk-KZ"/>
        </w:rPr>
        <w:t>і</w:t>
      </w:r>
      <w:r w:rsidRPr="00FA5EDC">
        <w:rPr>
          <w:rFonts w:ascii="Times New Roman" w:hAnsi="Times New Roman" w:cs="Times New Roman"/>
          <w:sz w:val="28"/>
          <w:szCs w:val="28"/>
        </w:rPr>
        <w:t xml:space="preserve"> мен мүлк</w:t>
      </w:r>
      <w:r w:rsidR="00D5443B" w:rsidRPr="00FA5EDC">
        <w:rPr>
          <w:rFonts w:ascii="Times New Roman" w:hAnsi="Times New Roman" w:cs="Times New Roman"/>
          <w:sz w:val="28"/>
          <w:szCs w:val="28"/>
        </w:rPr>
        <w:t>і</w:t>
      </w:r>
      <w:r w:rsidRPr="00FA5EDC">
        <w:rPr>
          <w:rFonts w:ascii="Times New Roman" w:hAnsi="Times New Roman" w:cs="Times New Roman"/>
          <w:sz w:val="28"/>
          <w:szCs w:val="28"/>
        </w:rPr>
        <w:t xml:space="preserve"> туралы декларация (270.00-</w:t>
      </w:r>
      <w:r w:rsidR="006E631F">
        <w:rPr>
          <w:rFonts w:ascii="Times New Roman" w:hAnsi="Times New Roman" w:cs="Times New Roman"/>
          <w:sz w:val="28"/>
          <w:szCs w:val="28"/>
          <w:lang w:val="kk-KZ"/>
        </w:rPr>
        <w:t>нысан</w:t>
      </w:r>
      <w:r w:rsidRPr="00FA5EDC">
        <w:rPr>
          <w:rFonts w:ascii="Times New Roman" w:hAnsi="Times New Roman" w:cs="Times New Roman"/>
          <w:sz w:val="28"/>
          <w:szCs w:val="28"/>
        </w:rPr>
        <w:t>) тапсырылады, онда мыналар туралы ақпарат көрсетіледі:</w:t>
      </w:r>
      <w:r w:rsidR="00D5443B">
        <w:rPr>
          <w:rFonts w:ascii="Times New Roman" w:hAnsi="Times New Roman" w:cs="Times New Roman"/>
          <w:sz w:val="28"/>
          <w:szCs w:val="28"/>
          <w:lang w:val="kk-KZ"/>
        </w:rPr>
        <w:t xml:space="preserve"> </w:t>
      </w:r>
    </w:p>
    <w:p w14:paraId="5AA7CFDA" w14:textId="77777777" w:rsidR="006E631F" w:rsidRPr="009E2AE9" w:rsidRDefault="00D5443B" w:rsidP="009E2AE9">
      <w:pPr>
        <w:pStyle w:val="a3"/>
        <w:numPr>
          <w:ilvl w:val="0"/>
          <w:numId w:val="2"/>
        </w:numPr>
        <w:tabs>
          <w:tab w:val="left" w:pos="709"/>
          <w:tab w:val="left" w:pos="993"/>
        </w:tabs>
        <w:spacing w:after="0" w:line="240" w:lineRule="auto"/>
        <w:ind w:left="0" w:firstLine="709"/>
        <w:jc w:val="both"/>
        <w:rPr>
          <w:rFonts w:ascii="Times New Roman" w:hAnsi="Times New Roman" w:cs="Times New Roman"/>
          <w:sz w:val="28"/>
          <w:szCs w:val="28"/>
          <w:lang w:val="kk-KZ"/>
        </w:rPr>
      </w:pPr>
      <w:r w:rsidRPr="00DB3BCB">
        <w:rPr>
          <w:rFonts w:ascii="Times New Roman" w:hAnsi="Times New Roman" w:cs="Times New Roman"/>
          <w:sz w:val="28"/>
          <w:szCs w:val="28"/>
          <w:lang w:val="kk-KZ"/>
        </w:rPr>
        <w:t xml:space="preserve">жеке кәсіпкердің </w:t>
      </w:r>
      <w:r w:rsidR="006E631F" w:rsidRPr="009E2AE9">
        <w:rPr>
          <w:rFonts w:ascii="Times New Roman" w:hAnsi="Times New Roman" w:cs="Times New Roman"/>
          <w:sz w:val="28"/>
          <w:szCs w:val="28"/>
          <w:lang w:val="kk-KZ"/>
        </w:rPr>
        <w:t>кәсіпкерлік қызметінен түсетін декларациялануға тиіс кірістер</w:t>
      </w:r>
      <w:r w:rsidR="006A305F">
        <w:rPr>
          <w:rFonts w:ascii="Times New Roman" w:hAnsi="Times New Roman" w:cs="Times New Roman"/>
          <w:sz w:val="28"/>
          <w:szCs w:val="28"/>
          <w:lang w:val="kk-KZ"/>
        </w:rPr>
        <w:t>ді</w:t>
      </w:r>
      <w:r w:rsidR="006E631F" w:rsidRPr="009E2AE9">
        <w:rPr>
          <w:rFonts w:ascii="Times New Roman" w:hAnsi="Times New Roman" w:cs="Times New Roman"/>
          <w:sz w:val="28"/>
          <w:szCs w:val="28"/>
          <w:lang w:val="kk-KZ"/>
        </w:rPr>
        <w:t xml:space="preserve"> қоспағанда, </w:t>
      </w:r>
      <w:r w:rsidRPr="006976B2">
        <w:rPr>
          <w:rFonts w:ascii="Times New Roman" w:hAnsi="Times New Roman" w:cs="Times New Roman"/>
          <w:sz w:val="28"/>
          <w:szCs w:val="28"/>
          <w:lang w:val="kk-KZ"/>
        </w:rPr>
        <w:t>жеке тұлғаның өзі дербес салық сал</w:t>
      </w:r>
      <w:r>
        <w:rPr>
          <w:rFonts w:ascii="Times New Roman" w:hAnsi="Times New Roman" w:cs="Times New Roman"/>
          <w:sz w:val="28"/>
          <w:szCs w:val="28"/>
          <w:lang w:val="kk-KZ"/>
        </w:rPr>
        <w:t>ыну</w:t>
      </w:r>
      <w:r w:rsidRPr="006976B2">
        <w:rPr>
          <w:rFonts w:ascii="Times New Roman" w:hAnsi="Times New Roman" w:cs="Times New Roman"/>
          <w:sz w:val="28"/>
          <w:szCs w:val="28"/>
          <w:lang w:val="kk-KZ"/>
        </w:rPr>
        <w:t>ға жататын кірістері</w:t>
      </w:r>
      <w:r>
        <w:rPr>
          <w:rFonts w:ascii="Times New Roman" w:hAnsi="Times New Roman" w:cs="Times New Roman"/>
          <w:sz w:val="28"/>
          <w:szCs w:val="28"/>
          <w:lang w:val="kk-KZ"/>
        </w:rPr>
        <w:t>;</w:t>
      </w:r>
    </w:p>
    <w:p w14:paraId="72DDC1FF" w14:textId="77777777" w:rsidR="00FA5EDC" w:rsidRPr="009E2AE9" w:rsidRDefault="00FA5EDC" w:rsidP="009E2AE9">
      <w:pPr>
        <w:pStyle w:val="a3"/>
        <w:numPr>
          <w:ilvl w:val="0"/>
          <w:numId w:val="2"/>
        </w:numPr>
        <w:tabs>
          <w:tab w:val="left" w:pos="709"/>
          <w:tab w:val="left" w:pos="851"/>
          <w:tab w:val="left" w:pos="1134"/>
        </w:tabs>
        <w:spacing w:after="0" w:line="240" w:lineRule="auto"/>
        <w:ind w:left="0" w:firstLine="709"/>
        <w:jc w:val="both"/>
        <w:rPr>
          <w:rFonts w:ascii="Times New Roman" w:hAnsi="Times New Roman" w:cs="Times New Roman"/>
          <w:sz w:val="28"/>
          <w:szCs w:val="28"/>
        </w:rPr>
      </w:pPr>
      <w:r w:rsidRPr="009E2AE9">
        <w:rPr>
          <w:rFonts w:ascii="Times New Roman" w:hAnsi="Times New Roman" w:cs="Times New Roman"/>
          <w:sz w:val="28"/>
          <w:szCs w:val="28"/>
        </w:rPr>
        <w:t>салық шегерімдері;</w:t>
      </w:r>
      <w:r w:rsidR="00D5443B">
        <w:rPr>
          <w:rFonts w:ascii="Times New Roman" w:hAnsi="Times New Roman" w:cs="Times New Roman"/>
          <w:sz w:val="28"/>
          <w:szCs w:val="28"/>
          <w:lang w:val="kk-KZ"/>
        </w:rPr>
        <w:t xml:space="preserve"> </w:t>
      </w:r>
    </w:p>
    <w:p w14:paraId="406851BE" w14:textId="77777777" w:rsidR="00FA5EDC" w:rsidRPr="00FA5EDC" w:rsidRDefault="00FA5EDC" w:rsidP="00FA5EDC">
      <w:pPr>
        <w:tabs>
          <w:tab w:val="left" w:pos="709"/>
          <w:tab w:val="left" w:pos="993"/>
        </w:tabs>
        <w:spacing w:after="0" w:line="240" w:lineRule="auto"/>
        <w:ind w:firstLine="709"/>
        <w:jc w:val="both"/>
        <w:rPr>
          <w:rFonts w:ascii="Times New Roman" w:hAnsi="Times New Roman" w:cs="Times New Roman"/>
          <w:sz w:val="28"/>
          <w:szCs w:val="28"/>
        </w:rPr>
      </w:pPr>
      <w:r w:rsidRPr="00FA5EDC">
        <w:rPr>
          <w:rFonts w:ascii="Times New Roman" w:hAnsi="Times New Roman" w:cs="Times New Roman"/>
          <w:sz w:val="28"/>
          <w:szCs w:val="28"/>
        </w:rPr>
        <w:t xml:space="preserve">3) Қазақстан Республикасының шегінен тыс мүлікті, оның ішінде </w:t>
      </w:r>
      <w:r w:rsidR="00D5443B">
        <w:rPr>
          <w:rFonts w:ascii="Times New Roman" w:hAnsi="Times New Roman" w:cs="Times New Roman"/>
          <w:sz w:val="28"/>
          <w:szCs w:val="28"/>
          <w:lang w:val="kk-KZ"/>
        </w:rPr>
        <w:t>өтеусіз</w:t>
      </w:r>
      <w:r w:rsidRPr="00FA5EDC">
        <w:rPr>
          <w:rFonts w:ascii="Times New Roman" w:hAnsi="Times New Roman" w:cs="Times New Roman"/>
          <w:sz w:val="28"/>
          <w:szCs w:val="28"/>
        </w:rPr>
        <w:t xml:space="preserve"> негізде сатып алу және (немесе) иеліктен шығару;</w:t>
      </w:r>
    </w:p>
    <w:p w14:paraId="7D14B478" w14:textId="77777777" w:rsidR="00D5443B" w:rsidRPr="009E2AE9" w:rsidRDefault="00FA5EDC">
      <w:pPr>
        <w:tabs>
          <w:tab w:val="left" w:pos="709"/>
          <w:tab w:val="left" w:pos="993"/>
        </w:tabs>
        <w:spacing w:after="0" w:line="240" w:lineRule="auto"/>
        <w:ind w:firstLine="709"/>
        <w:jc w:val="both"/>
        <w:rPr>
          <w:rFonts w:ascii="Times New Roman" w:hAnsi="Times New Roman" w:cs="Times New Roman"/>
          <w:sz w:val="28"/>
          <w:szCs w:val="28"/>
          <w:lang w:val="kk-KZ"/>
        </w:rPr>
      </w:pPr>
      <w:r w:rsidRPr="00FA5EDC">
        <w:rPr>
          <w:rFonts w:ascii="Times New Roman" w:hAnsi="Times New Roman" w:cs="Times New Roman"/>
          <w:sz w:val="28"/>
          <w:szCs w:val="28"/>
        </w:rPr>
        <w:t xml:space="preserve">4) </w:t>
      </w:r>
      <w:r w:rsidR="00ED4ACA" w:rsidRPr="00574221">
        <w:rPr>
          <w:rFonts w:ascii="Times New Roman" w:hAnsi="Times New Roman" w:cs="Times New Roman"/>
          <w:sz w:val="28"/>
          <w:szCs w:val="28"/>
        </w:rPr>
        <w:t xml:space="preserve">республикалық бюджет туралы заңмен белгіленген </w:t>
      </w:r>
      <w:r w:rsidR="00ED4ACA">
        <w:rPr>
          <w:rFonts w:ascii="Times New Roman" w:hAnsi="Times New Roman" w:cs="Times New Roman"/>
          <w:sz w:val="28"/>
          <w:szCs w:val="28"/>
          <w:lang w:val="kk-KZ"/>
        </w:rPr>
        <w:t xml:space="preserve">және </w:t>
      </w:r>
      <w:r w:rsidR="00ED4ACA" w:rsidRPr="00FA5EDC">
        <w:rPr>
          <w:rFonts w:ascii="Times New Roman" w:hAnsi="Times New Roman" w:cs="Times New Roman"/>
          <w:sz w:val="28"/>
          <w:szCs w:val="28"/>
        </w:rPr>
        <w:t>есептік салық кезеңін</w:t>
      </w:r>
      <w:r w:rsidR="00ED4ACA">
        <w:rPr>
          <w:rFonts w:ascii="Times New Roman" w:hAnsi="Times New Roman" w:cs="Times New Roman"/>
          <w:sz w:val="28"/>
          <w:szCs w:val="28"/>
          <w:lang w:val="kk-KZ"/>
        </w:rPr>
        <w:t>дегі</w:t>
      </w:r>
      <w:r w:rsidR="00ED4ACA" w:rsidRPr="00FA5EDC">
        <w:rPr>
          <w:rFonts w:ascii="Times New Roman" w:hAnsi="Times New Roman" w:cs="Times New Roman"/>
          <w:sz w:val="28"/>
          <w:szCs w:val="28"/>
        </w:rPr>
        <w:t xml:space="preserve"> 31 желтоқсанда қолданыста болған</w:t>
      </w:r>
      <w:r w:rsidR="00ED4ACA">
        <w:rPr>
          <w:rFonts w:ascii="Times New Roman" w:hAnsi="Times New Roman" w:cs="Times New Roman"/>
          <w:sz w:val="28"/>
          <w:szCs w:val="28"/>
          <w:lang w:val="kk-KZ"/>
        </w:rPr>
        <w:t xml:space="preserve"> жиынтығы</w:t>
      </w:r>
      <w:r w:rsidR="00ED4ACA" w:rsidRPr="00574221">
        <w:rPr>
          <w:rFonts w:ascii="Times New Roman" w:hAnsi="Times New Roman" w:cs="Times New Roman"/>
          <w:sz w:val="28"/>
          <w:szCs w:val="28"/>
        </w:rPr>
        <w:t xml:space="preserve"> 10</w:t>
      </w:r>
      <w:r w:rsidR="00ED4ACA">
        <w:rPr>
          <w:rFonts w:ascii="Times New Roman" w:hAnsi="Times New Roman" w:cs="Times New Roman"/>
          <w:sz w:val="28"/>
          <w:szCs w:val="28"/>
        </w:rPr>
        <w:t> </w:t>
      </w:r>
      <w:r w:rsidR="00ED4ACA" w:rsidRPr="00574221">
        <w:rPr>
          <w:rFonts w:ascii="Times New Roman" w:hAnsi="Times New Roman" w:cs="Times New Roman"/>
          <w:sz w:val="28"/>
          <w:szCs w:val="28"/>
        </w:rPr>
        <w:t xml:space="preserve">000 </w:t>
      </w:r>
      <w:r w:rsidR="00ED4ACA" w:rsidRPr="00FA5EDC">
        <w:rPr>
          <w:rFonts w:ascii="Times New Roman" w:hAnsi="Times New Roman" w:cs="Times New Roman"/>
          <w:sz w:val="28"/>
          <w:szCs w:val="28"/>
        </w:rPr>
        <w:t>еселенген</w:t>
      </w:r>
      <w:r w:rsidR="00ED4ACA" w:rsidRPr="00574221">
        <w:rPr>
          <w:rFonts w:ascii="Times New Roman" w:hAnsi="Times New Roman" w:cs="Times New Roman"/>
          <w:sz w:val="28"/>
          <w:szCs w:val="28"/>
        </w:rPr>
        <w:t xml:space="preserve"> АЕК</w:t>
      </w:r>
      <w:r w:rsidR="00ED4ACA">
        <w:rPr>
          <w:rFonts w:ascii="Times New Roman" w:hAnsi="Times New Roman" w:cs="Times New Roman"/>
          <w:sz w:val="28"/>
          <w:szCs w:val="28"/>
          <w:lang w:val="kk-KZ"/>
        </w:rPr>
        <w:t>-тен асатын</w:t>
      </w:r>
      <w:r w:rsidR="00ED4ACA" w:rsidRPr="00ED4ACA">
        <w:rPr>
          <w:rFonts w:ascii="Times New Roman" w:hAnsi="Times New Roman" w:cs="Times New Roman"/>
          <w:sz w:val="28"/>
          <w:szCs w:val="28"/>
          <w:lang w:val="kk-KZ"/>
        </w:rPr>
        <w:t xml:space="preserve"> </w:t>
      </w:r>
      <w:r w:rsidR="00ED4ACA" w:rsidRPr="00460995">
        <w:rPr>
          <w:rFonts w:ascii="Times New Roman" w:hAnsi="Times New Roman" w:cs="Times New Roman"/>
          <w:sz w:val="28"/>
          <w:szCs w:val="28"/>
          <w:lang w:val="kk-KZ"/>
        </w:rPr>
        <w:t>сомада</w:t>
      </w:r>
      <w:r w:rsidR="00ED4ACA">
        <w:rPr>
          <w:rFonts w:ascii="Times New Roman" w:hAnsi="Times New Roman" w:cs="Times New Roman"/>
          <w:sz w:val="28"/>
          <w:szCs w:val="28"/>
          <w:lang w:val="kk-KZ"/>
        </w:rPr>
        <w:t xml:space="preserve"> </w:t>
      </w:r>
      <w:r w:rsidR="00ED4ACA" w:rsidRPr="009E2AE9">
        <w:rPr>
          <w:rFonts w:ascii="Times New Roman" w:hAnsi="Times New Roman" w:cs="Times New Roman"/>
          <w:sz w:val="28"/>
          <w:szCs w:val="28"/>
          <w:lang w:val="kk-KZ"/>
        </w:rPr>
        <w:t>Қазақстан Республикасының шегін</w:t>
      </w:r>
      <w:r w:rsidR="00ED4ACA">
        <w:rPr>
          <w:rFonts w:ascii="Times New Roman" w:hAnsi="Times New Roman" w:cs="Times New Roman"/>
          <w:sz w:val="28"/>
          <w:szCs w:val="28"/>
          <w:lang w:val="kk-KZ"/>
        </w:rPr>
        <w:t>дегі</w:t>
      </w:r>
      <w:r w:rsidR="00ED4ACA" w:rsidRPr="009E2AE9">
        <w:rPr>
          <w:rFonts w:ascii="Times New Roman" w:hAnsi="Times New Roman" w:cs="Times New Roman"/>
          <w:sz w:val="28"/>
          <w:szCs w:val="28"/>
          <w:lang w:val="kk-KZ"/>
        </w:rPr>
        <w:t xml:space="preserve"> шетелдік банктердегі банк шоттарындағы ақша</w:t>
      </w:r>
    </w:p>
    <w:p w14:paraId="1E5C669E" w14:textId="77777777" w:rsidR="00FA5EDC" w:rsidRPr="009E2AE9" w:rsidRDefault="00FA5EDC" w:rsidP="00FA5EDC">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 xml:space="preserve">5) есептік салық </w:t>
      </w:r>
      <w:r w:rsidR="00ED4ACA" w:rsidRPr="009E2AE9">
        <w:rPr>
          <w:rFonts w:ascii="Times New Roman" w:hAnsi="Times New Roman" w:cs="Times New Roman"/>
          <w:sz w:val="28"/>
          <w:szCs w:val="28"/>
          <w:lang w:val="kk-KZ"/>
        </w:rPr>
        <w:t>кезеңін</w:t>
      </w:r>
      <w:r w:rsidR="00ED4ACA">
        <w:rPr>
          <w:rFonts w:ascii="Times New Roman" w:hAnsi="Times New Roman" w:cs="Times New Roman"/>
          <w:sz w:val="28"/>
          <w:szCs w:val="28"/>
          <w:lang w:val="kk-KZ"/>
        </w:rPr>
        <w:t>дегі</w:t>
      </w:r>
      <w:r w:rsidR="00ED4ACA" w:rsidRPr="009E2AE9">
        <w:rPr>
          <w:rFonts w:ascii="Times New Roman" w:hAnsi="Times New Roman" w:cs="Times New Roman"/>
          <w:sz w:val="28"/>
          <w:szCs w:val="28"/>
          <w:lang w:val="kk-KZ"/>
        </w:rPr>
        <w:t xml:space="preserve"> </w:t>
      </w:r>
      <w:r w:rsidRPr="009E2AE9">
        <w:rPr>
          <w:rFonts w:ascii="Times New Roman" w:hAnsi="Times New Roman" w:cs="Times New Roman"/>
          <w:sz w:val="28"/>
          <w:szCs w:val="28"/>
          <w:lang w:val="kk-KZ"/>
        </w:rPr>
        <w:t xml:space="preserve">31 желтоқсандағы жағдай бойынша </w:t>
      </w:r>
      <w:r w:rsidR="00ED4ACA">
        <w:rPr>
          <w:rFonts w:ascii="Times New Roman" w:hAnsi="Times New Roman" w:cs="Times New Roman"/>
          <w:sz w:val="28"/>
          <w:szCs w:val="28"/>
          <w:lang w:val="kk-KZ"/>
        </w:rPr>
        <w:t xml:space="preserve">бар </w:t>
      </w:r>
      <w:r w:rsidRPr="009E2AE9">
        <w:rPr>
          <w:rFonts w:ascii="Times New Roman" w:hAnsi="Times New Roman" w:cs="Times New Roman"/>
          <w:sz w:val="28"/>
          <w:szCs w:val="28"/>
          <w:lang w:val="kk-KZ"/>
        </w:rPr>
        <w:t>жеке тұлғаның меншік құқығындағы мүлік;</w:t>
      </w:r>
    </w:p>
    <w:p w14:paraId="59D97B29" w14:textId="77777777" w:rsidR="00FA5EDC" w:rsidRPr="009E2AE9" w:rsidRDefault="00FA5EDC">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6) мемлекеттік немесе өзге де тіркеуге (есепке) жататын</w:t>
      </w:r>
      <w:r w:rsidR="00ED4ACA">
        <w:rPr>
          <w:rFonts w:ascii="Times New Roman" w:hAnsi="Times New Roman" w:cs="Times New Roman"/>
          <w:sz w:val="28"/>
          <w:szCs w:val="28"/>
          <w:lang w:val="kk-KZ"/>
        </w:rPr>
        <w:t xml:space="preserve"> мүлік не </w:t>
      </w:r>
      <w:r w:rsidR="00ED4ACA" w:rsidRPr="001732E1">
        <w:rPr>
          <w:rFonts w:ascii="Times New Roman" w:hAnsi="Times New Roman" w:cs="Times New Roman"/>
          <w:sz w:val="28"/>
          <w:szCs w:val="28"/>
          <w:lang w:val="kk-KZ"/>
        </w:rPr>
        <w:t>шет мемлекеттің заңнамасына сәйкес</w:t>
      </w:r>
      <w:r w:rsidR="00ED4ACA" w:rsidRPr="00ED4ACA">
        <w:rPr>
          <w:rFonts w:ascii="Times New Roman" w:hAnsi="Times New Roman" w:cs="Times New Roman"/>
          <w:sz w:val="28"/>
          <w:szCs w:val="28"/>
          <w:lang w:val="kk-KZ"/>
        </w:rPr>
        <w:t xml:space="preserve"> </w:t>
      </w:r>
      <w:r w:rsidR="00ED4ACA" w:rsidRPr="00B92F43">
        <w:rPr>
          <w:rFonts w:ascii="Times New Roman" w:hAnsi="Times New Roman" w:cs="Times New Roman"/>
          <w:sz w:val="28"/>
          <w:szCs w:val="28"/>
          <w:lang w:val="kk-KZ"/>
        </w:rPr>
        <w:t xml:space="preserve">шет мемлекеттің </w:t>
      </w:r>
      <w:r w:rsidR="00ED4ACA">
        <w:rPr>
          <w:rFonts w:ascii="Times New Roman" w:hAnsi="Times New Roman" w:cs="Times New Roman"/>
          <w:sz w:val="28"/>
          <w:szCs w:val="28"/>
          <w:lang w:val="kk-KZ"/>
        </w:rPr>
        <w:t xml:space="preserve">құзыретті органында мемлекеттік немесе өзге де тіркеуге (есепке) жататын құқық және (немесе) </w:t>
      </w:r>
      <w:r w:rsidR="00ED4ACA" w:rsidRPr="00121CBF">
        <w:rPr>
          <w:rFonts w:ascii="Times New Roman" w:hAnsi="Times New Roman" w:cs="Times New Roman"/>
          <w:sz w:val="28"/>
          <w:szCs w:val="28"/>
          <w:lang w:val="kk-KZ"/>
        </w:rPr>
        <w:t>мәміл</w:t>
      </w:r>
      <w:r w:rsidR="00ED4ACA">
        <w:rPr>
          <w:rFonts w:ascii="Times New Roman" w:hAnsi="Times New Roman" w:cs="Times New Roman"/>
          <w:sz w:val="28"/>
          <w:szCs w:val="28"/>
          <w:lang w:val="kk-KZ"/>
        </w:rPr>
        <w:t>е</w:t>
      </w:r>
      <w:r w:rsidRPr="009E2AE9">
        <w:rPr>
          <w:rFonts w:ascii="Times New Roman" w:hAnsi="Times New Roman" w:cs="Times New Roman"/>
          <w:sz w:val="28"/>
          <w:szCs w:val="28"/>
          <w:lang w:val="kk-KZ"/>
        </w:rPr>
        <w:t>;</w:t>
      </w:r>
    </w:p>
    <w:p w14:paraId="0756C3D7" w14:textId="77777777" w:rsidR="00FA5EDC" w:rsidRPr="009E2AE9" w:rsidRDefault="00FA5EDC" w:rsidP="00FA5EDC">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7) эмитенттері Қазақстан Республикасынан тыс тіркелген бағалы қағаздар, цифрлық активтер;</w:t>
      </w:r>
    </w:p>
    <w:p w14:paraId="26A3D0D2" w14:textId="77777777" w:rsidR="00FA5EDC" w:rsidRPr="009E2AE9" w:rsidRDefault="00FA5EDC" w:rsidP="00FA5EDC">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8) инвестициялық алтын;</w:t>
      </w:r>
    </w:p>
    <w:p w14:paraId="758EC73A" w14:textId="77777777" w:rsidR="00FA5EDC" w:rsidRPr="009E2AE9" w:rsidRDefault="00FA5EDC" w:rsidP="00FA5EDC">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9) Қазақстан Республикасынан тыс тіркелген заңды тұлғаның жарғылық капиталындағы үлес;</w:t>
      </w:r>
    </w:p>
    <w:p w14:paraId="017DEC18" w14:textId="77777777" w:rsidR="00B94E6F" w:rsidRPr="009E2AE9" w:rsidRDefault="00FA5EDC">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 xml:space="preserve">10) </w:t>
      </w:r>
      <w:r w:rsidR="00E70EEB" w:rsidRPr="009E2AE9">
        <w:rPr>
          <w:rFonts w:ascii="Times New Roman" w:hAnsi="Times New Roman" w:cs="Times New Roman"/>
          <w:sz w:val="28"/>
          <w:szCs w:val="28"/>
          <w:lang w:val="kk-KZ"/>
        </w:rPr>
        <w:t>банк операцияларының жекелеген түрлерін жүзеге асыратын</w:t>
      </w:r>
      <w:r w:rsidR="00E70EEB">
        <w:rPr>
          <w:rFonts w:ascii="Times New Roman" w:hAnsi="Times New Roman" w:cs="Times New Roman"/>
          <w:sz w:val="28"/>
          <w:szCs w:val="28"/>
          <w:lang w:val="kk-KZ"/>
        </w:rPr>
        <w:t xml:space="preserve">, </w:t>
      </w:r>
      <w:r w:rsidR="00E70EEB" w:rsidRPr="009E2AE9">
        <w:rPr>
          <w:rFonts w:ascii="Times New Roman" w:hAnsi="Times New Roman" w:cs="Times New Roman"/>
          <w:sz w:val="28"/>
          <w:szCs w:val="28"/>
          <w:lang w:val="kk-KZ"/>
        </w:rPr>
        <w:t>Қазақстан Республикасындағы банктер және банк қызметі туралы Қазақстан Республикасының заңнамасына сәйкес құрылған банктер мен ұйымдар</w:t>
      </w:r>
      <w:r w:rsidR="00E70EEB">
        <w:rPr>
          <w:rFonts w:ascii="Times New Roman" w:hAnsi="Times New Roman" w:cs="Times New Roman"/>
          <w:sz w:val="28"/>
          <w:szCs w:val="28"/>
          <w:lang w:val="kk-KZ"/>
        </w:rPr>
        <w:t xml:space="preserve">ға қарызды қоспағанда, </w:t>
      </w:r>
      <w:r w:rsidR="00E70EEB" w:rsidRPr="009E2AE9">
        <w:rPr>
          <w:rFonts w:ascii="Times New Roman" w:hAnsi="Times New Roman" w:cs="Times New Roman"/>
          <w:sz w:val="28"/>
          <w:szCs w:val="28"/>
          <w:lang w:val="kk-KZ"/>
        </w:rPr>
        <w:t xml:space="preserve"> </w:t>
      </w:r>
      <w:r w:rsidR="00E62055" w:rsidRPr="009E2AE9">
        <w:rPr>
          <w:rFonts w:ascii="Times New Roman" w:hAnsi="Times New Roman" w:cs="Times New Roman"/>
          <w:sz w:val="28"/>
          <w:szCs w:val="28"/>
          <w:lang w:val="kk-KZ"/>
        </w:rPr>
        <w:t>нотариалды куәландырылған (расталған)</w:t>
      </w:r>
      <w:r w:rsidR="00E62055">
        <w:rPr>
          <w:rFonts w:ascii="Times New Roman" w:hAnsi="Times New Roman" w:cs="Times New Roman"/>
          <w:sz w:val="28"/>
          <w:szCs w:val="28"/>
          <w:lang w:val="kk-KZ"/>
        </w:rPr>
        <w:t xml:space="preserve"> міндеттемелердің немесе талаптың туындауына негіз болып табылатын шарт немесе өзге құжат болған кезде </w:t>
      </w:r>
      <w:r w:rsidR="00E62055" w:rsidRPr="009E2AE9">
        <w:rPr>
          <w:rFonts w:ascii="Times New Roman" w:hAnsi="Times New Roman" w:cs="Times New Roman"/>
          <w:sz w:val="28"/>
          <w:szCs w:val="28"/>
          <w:lang w:val="kk-KZ"/>
        </w:rPr>
        <w:t>өзге адамдардың жеке тұлға</w:t>
      </w:r>
      <w:r w:rsidR="00E62055">
        <w:rPr>
          <w:rFonts w:ascii="Times New Roman" w:hAnsi="Times New Roman" w:cs="Times New Roman"/>
          <w:sz w:val="28"/>
          <w:szCs w:val="28"/>
          <w:lang w:val="kk-KZ"/>
        </w:rPr>
        <w:t>ның</w:t>
      </w:r>
      <w:r w:rsidR="00E62055" w:rsidRPr="009E2AE9">
        <w:rPr>
          <w:rFonts w:ascii="Times New Roman" w:hAnsi="Times New Roman" w:cs="Times New Roman"/>
          <w:sz w:val="28"/>
          <w:szCs w:val="28"/>
          <w:lang w:val="kk-KZ"/>
        </w:rPr>
        <w:t xml:space="preserve"> алдындағы </w:t>
      </w:r>
      <w:r w:rsidR="00E62055">
        <w:rPr>
          <w:rFonts w:ascii="Times New Roman" w:hAnsi="Times New Roman" w:cs="Times New Roman"/>
          <w:sz w:val="28"/>
          <w:szCs w:val="28"/>
          <w:lang w:val="kk-KZ"/>
        </w:rPr>
        <w:t>қарызы</w:t>
      </w:r>
      <w:r w:rsidR="00E62055" w:rsidRPr="009E2AE9">
        <w:rPr>
          <w:rFonts w:ascii="Times New Roman" w:hAnsi="Times New Roman" w:cs="Times New Roman"/>
          <w:sz w:val="28"/>
          <w:szCs w:val="28"/>
          <w:lang w:val="kk-KZ"/>
        </w:rPr>
        <w:t xml:space="preserve"> (дебиторлық </w:t>
      </w:r>
      <w:r w:rsidR="00E62055">
        <w:rPr>
          <w:rFonts w:ascii="Times New Roman" w:hAnsi="Times New Roman" w:cs="Times New Roman"/>
          <w:sz w:val="28"/>
          <w:szCs w:val="28"/>
          <w:lang w:val="kk-KZ"/>
        </w:rPr>
        <w:t>қарыз</w:t>
      </w:r>
      <w:r w:rsidR="00E62055" w:rsidRPr="009E2AE9">
        <w:rPr>
          <w:rFonts w:ascii="Times New Roman" w:hAnsi="Times New Roman" w:cs="Times New Roman"/>
          <w:sz w:val="28"/>
          <w:szCs w:val="28"/>
          <w:lang w:val="kk-KZ"/>
        </w:rPr>
        <w:t xml:space="preserve">) және (немесе) жеке тұлғаның өзге адамдар алдындағы </w:t>
      </w:r>
      <w:r w:rsidR="00E62055">
        <w:rPr>
          <w:rFonts w:ascii="Times New Roman" w:hAnsi="Times New Roman" w:cs="Times New Roman"/>
          <w:sz w:val="28"/>
          <w:szCs w:val="28"/>
          <w:lang w:val="kk-KZ"/>
        </w:rPr>
        <w:t xml:space="preserve">қарызы </w:t>
      </w:r>
      <w:r w:rsidR="00E62055" w:rsidRPr="009E2AE9">
        <w:rPr>
          <w:rFonts w:ascii="Times New Roman" w:hAnsi="Times New Roman" w:cs="Times New Roman"/>
          <w:sz w:val="28"/>
          <w:szCs w:val="28"/>
          <w:lang w:val="kk-KZ"/>
        </w:rPr>
        <w:t xml:space="preserve">(кредиторлық </w:t>
      </w:r>
      <w:r w:rsidR="00E62055">
        <w:rPr>
          <w:rFonts w:ascii="Times New Roman" w:hAnsi="Times New Roman" w:cs="Times New Roman"/>
          <w:sz w:val="28"/>
          <w:szCs w:val="28"/>
          <w:lang w:val="kk-KZ"/>
        </w:rPr>
        <w:t>қарыз</w:t>
      </w:r>
      <w:r w:rsidR="00E62055" w:rsidRPr="009E2AE9">
        <w:rPr>
          <w:rFonts w:ascii="Times New Roman" w:hAnsi="Times New Roman" w:cs="Times New Roman"/>
          <w:sz w:val="28"/>
          <w:szCs w:val="28"/>
          <w:lang w:val="kk-KZ"/>
        </w:rPr>
        <w:t>)</w:t>
      </w:r>
      <w:r w:rsidRPr="009E2AE9">
        <w:rPr>
          <w:rFonts w:ascii="Times New Roman" w:hAnsi="Times New Roman" w:cs="Times New Roman"/>
          <w:sz w:val="28"/>
          <w:szCs w:val="28"/>
          <w:lang w:val="kk-KZ"/>
        </w:rPr>
        <w:t>.</w:t>
      </w:r>
    </w:p>
    <w:p w14:paraId="56D6F71C" w14:textId="77777777" w:rsidR="00B94E6F" w:rsidRPr="009E2AE9" w:rsidRDefault="00B94E6F" w:rsidP="00D60611">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2</w:t>
      </w:r>
      <w:r w:rsidR="007875F4" w:rsidRPr="009E2AE9">
        <w:rPr>
          <w:rFonts w:ascii="Times New Roman" w:hAnsi="Times New Roman" w:cs="Times New Roman"/>
          <w:sz w:val="28"/>
          <w:szCs w:val="28"/>
          <w:lang w:val="kk-KZ"/>
        </w:rPr>
        <w:t>6</w:t>
      </w:r>
      <w:r w:rsidRPr="009E2AE9">
        <w:rPr>
          <w:rFonts w:ascii="Times New Roman" w:hAnsi="Times New Roman" w:cs="Times New Roman"/>
          <w:sz w:val="28"/>
          <w:szCs w:val="28"/>
          <w:lang w:val="kk-KZ"/>
        </w:rPr>
        <w:t xml:space="preserve">. </w:t>
      </w:r>
      <w:r w:rsidR="00D60611">
        <w:rPr>
          <w:rFonts w:ascii="Times New Roman" w:hAnsi="Times New Roman" w:cs="Times New Roman"/>
          <w:sz w:val="28"/>
          <w:szCs w:val="28"/>
          <w:lang w:val="kk-KZ"/>
        </w:rPr>
        <w:t>П</w:t>
      </w:r>
      <w:r w:rsidR="00D60611" w:rsidRPr="009E2AE9">
        <w:rPr>
          <w:rFonts w:ascii="Times New Roman" w:hAnsi="Times New Roman" w:cs="Times New Roman"/>
          <w:sz w:val="28"/>
          <w:szCs w:val="28"/>
          <w:lang w:val="kk-KZ"/>
        </w:rPr>
        <w:t xml:space="preserve">ерсоналды басқару қызметі (кадр қызметі) есептік күнтізбелік жылдан кейінгі </w:t>
      </w:r>
      <w:r w:rsidR="00E62055" w:rsidRPr="009E2AE9">
        <w:rPr>
          <w:rFonts w:ascii="Times New Roman" w:hAnsi="Times New Roman" w:cs="Times New Roman"/>
          <w:sz w:val="28"/>
          <w:szCs w:val="28"/>
          <w:lang w:val="kk-KZ"/>
        </w:rPr>
        <w:t>жыл</w:t>
      </w:r>
      <w:r w:rsidR="00E62055">
        <w:rPr>
          <w:rFonts w:ascii="Times New Roman" w:hAnsi="Times New Roman" w:cs="Times New Roman"/>
          <w:sz w:val="28"/>
          <w:szCs w:val="28"/>
          <w:lang w:val="kk-KZ"/>
        </w:rPr>
        <w:t>ғы</w:t>
      </w:r>
      <w:r w:rsidR="00E62055" w:rsidRPr="009E2AE9">
        <w:rPr>
          <w:rFonts w:ascii="Times New Roman" w:hAnsi="Times New Roman" w:cs="Times New Roman"/>
          <w:sz w:val="28"/>
          <w:szCs w:val="28"/>
          <w:lang w:val="kk-KZ"/>
        </w:rPr>
        <w:t xml:space="preserve"> </w:t>
      </w:r>
      <w:r w:rsidR="00D60611" w:rsidRPr="009E2AE9">
        <w:rPr>
          <w:rFonts w:ascii="Times New Roman" w:hAnsi="Times New Roman" w:cs="Times New Roman"/>
          <w:sz w:val="28"/>
          <w:szCs w:val="28"/>
          <w:lang w:val="kk-KZ"/>
        </w:rPr>
        <w:t>31 желтоқсаннан кешіктірмей</w:t>
      </w:r>
      <w:r w:rsidR="00E62055">
        <w:rPr>
          <w:rFonts w:ascii="Times New Roman" w:hAnsi="Times New Roman" w:cs="Times New Roman"/>
          <w:sz w:val="28"/>
          <w:szCs w:val="28"/>
          <w:lang w:val="kk-KZ"/>
        </w:rPr>
        <w:t xml:space="preserve"> </w:t>
      </w:r>
      <w:r w:rsidR="00D60611">
        <w:rPr>
          <w:rFonts w:ascii="Times New Roman" w:hAnsi="Times New Roman" w:cs="Times New Roman"/>
          <w:sz w:val="28"/>
          <w:szCs w:val="28"/>
          <w:lang w:val="kk-KZ"/>
        </w:rPr>
        <w:t>Министрлік</w:t>
      </w:r>
      <w:r w:rsidR="00E62055">
        <w:rPr>
          <w:rFonts w:ascii="Times New Roman" w:hAnsi="Times New Roman" w:cs="Times New Roman"/>
          <w:sz w:val="28"/>
          <w:szCs w:val="28"/>
          <w:lang w:val="kk-KZ"/>
        </w:rPr>
        <w:t>тің</w:t>
      </w:r>
      <w:r w:rsidR="00D60611">
        <w:rPr>
          <w:rFonts w:ascii="Times New Roman" w:hAnsi="Times New Roman" w:cs="Times New Roman"/>
          <w:sz w:val="28"/>
          <w:szCs w:val="28"/>
          <w:lang w:val="kk-KZ"/>
        </w:rPr>
        <w:t xml:space="preserve"> </w:t>
      </w:r>
      <w:r w:rsidR="00E62055">
        <w:rPr>
          <w:rFonts w:ascii="Times New Roman" w:hAnsi="Times New Roman" w:cs="Times New Roman"/>
          <w:sz w:val="28"/>
          <w:szCs w:val="28"/>
          <w:lang w:val="kk-KZ"/>
        </w:rPr>
        <w:t xml:space="preserve">ресми </w:t>
      </w:r>
      <w:r w:rsidR="00D60611" w:rsidRPr="009E2AE9">
        <w:rPr>
          <w:rFonts w:ascii="Times New Roman" w:hAnsi="Times New Roman" w:cs="Times New Roman"/>
          <w:sz w:val="28"/>
          <w:szCs w:val="28"/>
          <w:lang w:val="kk-KZ"/>
        </w:rPr>
        <w:t>интернет-ресурсында төменде көрсетілген</w:t>
      </w:r>
      <w:r w:rsidR="006A305F">
        <w:rPr>
          <w:rFonts w:ascii="Times New Roman" w:hAnsi="Times New Roman" w:cs="Times New Roman"/>
          <w:sz w:val="28"/>
          <w:szCs w:val="28"/>
          <w:lang w:val="kk-KZ"/>
        </w:rPr>
        <w:t>:</w:t>
      </w:r>
      <w:r w:rsidR="00D60611" w:rsidRPr="009E2AE9">
        <w:rPr>
          <w:rFonts w:ascii="Times New Roman" w:hAnsi="Times New Roman" w:cs="Times New Roman"/>
          <w:sz w:val="28"/>
          <w:szCs w:val="28"/>
          <w:lang w:val="kk-KZ"/>
        </w:rPr>
        <w:t xml:space="preserve"> </w:t>
      </w:r>
    </w:p>
    <w:p w14:paraId="0FD2D554" w14:textId="77777777" w:rsidR="00B94E6F" w:rsidRPr="009E2AE9" w:rsidRDefault="00B94E6F" w:rsidP="00B94E6F">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 xml:space="preserve">1) </w:t>
      </w:r>
      <w:r w:rsidR="000324E9" w:rsidRPr="009E2AE9">
        <w:rPr>
          <w:rFonts w:ascii="Times New Roman" w:hAnsi="Times New Roman" w:cs="Times New Roman"/>
          <w:sz w:val="28"/>
          <w:szCs w:val="28"/>
          <w:lang w:val="kk-KZ"/>
        </w:rPr>
        <w:t>мемлекеттік саяси лауазымдарды атқаратын</w:t>
      </w:r>
      <w:r w:rsidRPr="009E2AE9">
        <w:rPr>
          <w:rFonts w:ascii="Times New Roman" w:hAnsi="Times New Roman" w:cs="Times New Roman"/>
          <w:sz w:val="28"/>
          <w:szCs w:val="28"/>
          <w:lang w:val="kk-KZ"/>
        </w:rPr>
        <w:t>;</w:t>
      </w:r>
    </w:p>
    <w:p w14:paraId="264EA287" w14:textId="77777777" w:rsidR="00B94E6F" w:rsidRPr="009E2AE9" w:rsidRDefault="00B94E6F" w:rsidP="00B94E6F">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 xml:space="preserve">2) </w:t>
      </w:r>
      <w:r w:rsidR="000324E9" w:rsidRPr="009E2AE9">
        <w:rPr>
          <w:rFonts w:ascii="Times New Roman" w:hAnsi="Times New Roman" w:cs="Times New Roman"/>
          <w:sz w:val="28"/>
          <w:szCs w:val="28"/>
          <w:lang w:val="kk-KZ"/>
        </w:rPr>
        <w:t>«А» корпусының мемлекеттік әкімшілік лауазымдарын атқаратын</w:t>
      </w:r>
      <w:r w:rsidR="006A305F" w:rsidRPr="006A305F">
        <w:rPr>
          <w:rFonts w:ascii="Times New Roman" w:hAnsi="Times New Roman" w:cs="Times New Roman"/>
          <w:sz w:val="28"/>
          <w:szCs w:val="28"/>
          <w:lang w:val="kk-KZ"/>
        </w:rPr>
        <w:t xml:space="preserve"> </w:t>
      </w:r>
      <w:r w:rsidR="006A305F" w:rsidRPr="00575CBF">
        <w:rPr>
          <w:rFonts w:ascii="Times New Roman" w:hAnsi="Times New Roman" w:cs="Times New Roman"/>
          <w:sz w:val="28"/>
          <w:szCs w:val="28"/>
          <w:lang w:val="kk-KZ"/>
        </w:rPr>
        <w:t xml:space="preserve">лауазымды </w:t>
      </w:r>
      <w:r w:rsidR="006A305F">
        <w:rPr>
          <w:rFonts w:ascii="Times New Roman" w:hAnsi="Times New Roman" w:cs="Times New Roman"/>
          <w:sz w:val="28"/>
          <w:szCs w:val="28"/>
          <w:lang w:val="kk-KZ"/>
        </w:rPr>
        <w:t xml:space="preserve">тұлғалар </w:t>
      </w:r>
      <w:r w:rsidR="006A305F" w:rsidRPr="00575CBF">
        <w:rPr>
          <w:rFonts w:ascii="Times New Roman" w:hAnsi="Times New Roman" w:cs="Times New Roman"/>
          <w:sz w:val="28"/>
          <w:szCs w:val="28"/>
          <w:lang w:val="kk-KZ"/>
        </w:rPr>
        <w:t>мен олардың жұбайларының</w:t>
      </w:r>
      <w:r w:rsidR="006A305F">
        <w:rPr>
          <w:rFonts w:ascii="Times New Roman" w:hAnsi="Times New Roman" w:cs="Times New Roman"/>
          <w:sz w:val="28"/>
          <w:szCs w:val="28"/>
          <w:lang w:val="kk-KZ"/>
        </w:rPr>
        <w:t xml:space="preserve"> (зайыптарының)</w:t>
      </w:r>
      <w:r w:rsidR="006A305F" w:rsidRPr="00575CBF">
        <w:rPr>
          <w:rFonts w:ascii="Times New Roman" w:hAnsi="Times New Roman" w:cs="Times New Roman"/>
          <w:sz w:val="28"/>
          <w:szCs w:val="28"/>
          <w:lang w:val="kk-KZ"/>
        </w:rPr>
        <w:t xml:space="preserve"> декларацияларында қамтылған мәліметтерді</w:t>
      </w:r>
      <w:r w:rsidR="006A305F">
        <w:rPr>
          <w:rFonts w:ascii="Times New Roman" w:hAnsi="Times New Roman" w:cs="Times New Roman"/>
          <w:sz w:val="28"/>
          <w:szCs w:val="28"/>
          <w:lang w:val="kk-KZ"/>
        </w:rPr>
        <w:t xml:space="preserve"> </w:t>
      </w:r>
      <w:r w:rsidR="006A305F" w:rsidRPr="00575CBF">
        <w:rPr>
          <w:rFonts w:ascii="Times New Roman" w:hAnsi="Times New Roman" w:cs="Times New Roman"/>
          <w:sz w:val="28"/>
          <w:szCs w:val="28"/>
          <w:lang w:val="kk-KZ"/>
        </w:rPr>
        <w:t xml:space="preserve">Қазақстан Республикасының мемлекеттік құпиялар мен өзге де құпияларды қорғау, ақпаратқа қолжетімділік, </w:t>
      </w:r>
      <w:r w:rsidR="006A305F" w:rsidRPr="00575CBF">
        <w:rPr>
          <w:rFonts w:ascii="Times New Roman" w:hAnsi="Times New Roman" w:cs="Times New Roman"/>
          <w:sz w:val="28"/>
          <w:szCs w:val="28"/>
          <w:lang w:val="kk-KZ"/>
        </w:rPr>
        <w:lastRenderedPageBreak/>
        <w:t>дербес деректер және оларды қорғау туралы заңнамасын сақтай отырып жариялауға міндетті</w:t>
      </w:r>
      <w:r w:rsidRPr="009E2AE9">
        <w:rPr>
          <w:rFonts w:ascii="Times New Roman" w:hAnsi="Times New Roman" w:cs="Times New Roman"/>
          <w:sz w:val="28"/>
          <w:szCs w:val="28"/>
          <w:lang w:val="kk-KZ"/>
        </w:rPr>
        <w:t>.</w:t>
      </w:r>
    </w:p>
    <w:p w14:paraId="31BDD28F" w14:textId="77777777" w:rsidR="00B94E6F" w:rsidRPr="009E2AE9" w:rsidRDefault="000324E9" w:rsidP="00B94E6F">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Жариялауға жататын мәліметтер тізбесін сыбайлас жемқорлыққа қарсы іс-қимыл жөніндегі уәкілетті орган айқындайды</w:t>
      </w:r>
      <w:r w:rsidR="00B94E6F" w:rsidRPr="009E2AE9">
        <w:rPr>
          <w:rFonts w:ascii="Times New Roman" w:hAnsi="Times New Roman" w:cs="Times New Roman"/>
          <w:sz w:val="28"/>
          <w:szCs w:val="28"/>
          <w:lang w:val="kk-KZ"/>
        </w:rPr>
        <w:t>.</w:t>
      </w:r>
    </w:p>
    <w:p w14:paraId="5A4396A8" w14:textId="77777777" w:rsidR="00AE69BD" w:rsidRPr="009E2AE9" w:rsidRDefault="00AE69BD" w:rsidP="00B94E6F">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2</w:t>
      </w:r>
      <w:r w:rsidR="007875F4" w:rsidRPr="009E2AE9">
        <w:rPr>
          <w:rFonts w:ascii="Times New Roman" w:hAnsi="Times New Roman" w:cs="Times New Roman"/>
          <w:sz w:val="28"/>
          <w:szCs w:val="28"/>
          <w:lang w:val="kk-KZ"/>
        </w:rPr>
        <w:t>7</w:t>
      </w:r>
      <w:r w:rsidRPr="009E2AE9">
        <w:rPr>
          <w:rFonts w:ascii="Times New Roman" w:hAnsi="Times New Roman" w:cs="Times New Roman"/>
          <w:sz w:val="28"/>
          <w:szCs w:val="28"/>
          <w:lang w:val="kk-KZ"/>
        </w:rPr>
        <w:t xml:space="preserve">. </w:t>
      </w:r>
      <w:r w:rsidR="000324E9" w:rsidRPr="009E2AE9">
        <w:rPr>
          <w:rFonts w:ascii="Times New Roman" w:hAnsi="Times New Roman" w:cs="Times New Roman"/>
          <w:sz w:val="28"/>
          <w:szCs w:val="28"/>
          <w:lang w:val="kk-KZ"/>
        </w:rPr>
        <w:t xml:space="preserve">Персоналды басқару қызметі (кадр қызметі) жылына бір рет </w:t>
      </w:r>
      <w:r w:rsidR="00667EF8">
        <w:rPr>
          <w:rFonts w:ascii="Times New Roman" w:hAnsi="Times New Roman" w:cs="Times New Roman"/>
          <w:sz w:val="28"/>
          <w:szCs w:val="28"/>
          <w:lang w:val="kk-KZ"/>
        </w:rPr>
        <w:t xml:space="preserve">декларациядан мәліметтерді жариялау бойынша Сыбайлас жемқорлыққа қарсы </w:t>
      </w:r>
      <w:r w:rsidR="000324E9" w:rsidRPr="009E2AE9">
        <w:rPr>
          <w:rFonts w:ascii="Times New Roman" w:hAnsi="Times New Roman" w:cs="Times New Roman"/>
          <w:sz w:val="28"/>
          <w:szCs w:val="28"/>
          <w:lang w:val="kk-KZ"/>
        </w:rPr>
        <w:t xml:space="preserve">стандарттың 26-тармағында аталған </w:t>
      </w:r>
      <w:r w:rsidR="00667EF8">
        <w:rPr>
          <w:rFonts w:ascii="Times New Roman" w:hAnsi="Times New Roman" w:cs="Times New Roman"/>
          <w:sz w:val="28"/>
          <w:szCs w:val="28"/>
          <w:lang w:val="kk-KZ"/>
        </w:rPr>
        <w:t>адамдарды</w:t>
      </w:r>
      <w:r w:rsidR="00667EF8" w:rsidRPr="009E2AE9">
        <w:rPr>
          <w:rFonts w:ascii="Times New Roman" w:hAnsi="Times New Roman" w:cs="Times New Roman"/>
          <w:sz w:val="28"/>
          <w:szCs w:val="28"/>
          <w:lang w:val="kk-KZ"/>
        </w:rPr>
        <w:t xml:space="preserve"> </w:t>
      </w:r>
      <w:r w:rsidR="000324E9" w:rsidRPr="009E2AE9">
        <w:rPr>
          <w:rFonts w:ascii="Times New Roman" w:hAnsi="Times New Roman" w:cs="Times New Roman"/>
          <w:sz w:val="28"/>
          <w:szCs w:val="28"/>
          <w:lang w:val="kk-KZ"/>
        </w:rPr>
        <w:t>үлгі</w:t>
      </w:r>
      <w:r w:rsidR="00667EF8">
        <w:rPr>
          <w:rFonts w:ascii="Times New Roman" w:hAnsi="Times New Roman" w:cs="Times New Roman"/>
          <w:sz w:val="28"/>
          <w:szCs w:val="28"/>
          <w:lang w:val="kk-KZ"/>
        </w:rPr>
        <w:t xml:space="preserve"> етіп</w:t>
      </w:r>
      <w:r w:rsidR="000324E9" w:rsidRPr="009E2AE9">
        <w:rPr>
          <w:rFonts w:ascii="Times New Roman" w:hAnsi="Times New Roman" w:cs="Times New Roman"/>
          <w:sz w:val="28"/>
          <w:szCs w:val="28"/>
          <w:lang w:val="kk-KZ"/>
        </w:rPr>
        <w:t xml:space="preserve"> </w:t>
      </w:r>
      <w:r w:rsidR="00667EF8">
        <w:rPr>
          <w:rFonts w:ascii="Times New Roman" w:hAnsi="Times New Roman" w:cs="Times New Roman"/>
          <w:sz w:val="28"/>
          <w:szCs w:val="28"/>
          <w:lang w:val="kk-KZ"/>
        </w:rPr>
        <w:t xml:space="preserve">алудың </w:t>
      </w:r>
      <w:r w:rsidR="000324E9" w:rsidRPr="009E2AE9">
        <w:rPr>
          <w:rFonts w:ascii="Times New Roman" w:hAnsi="Times New Roman" w:cs="Times New Roman"/>
          <w:sz w:val="28"/>
          <w:szCs w:val="28"/>
          <w:lang w:val="kk-KZ"/>
        </w:rPr>
        <w:t>маңыздылығын түсіндіру бойынша іс-шара өткізеді</w:t>
      </w:r>
      <w:r w:rsidR="00A062AF" w:rsidRPr="009E2AE9">
        <w:rPr>
          <w:rFonts w:ascii="Times New Roman" w:hAnsi="Times New Roman" w:cs="Times New Roman"/>
          <w:sz w:val="28"/>
          <w:szCs w:val="28"/>
          <w:lang w:val="kk-KZ"/>
        </w:rPr>
        <w:t>.</w:t>
      </w:r>
    </w:p>
    <w:p w14:paraId="6DF79BA5" w14:textId="77777777" w:rsidR="00B94E6F" w:rsidRPr="009E2AE9" w:rsidRDefault="00AE69BD" w:rsidP="00B94E6F">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2</w:t>
      </w:r>
      <w:r w:rsidR="007875F4" w:rsidRPr="009E2AE9">
        <w:rPr>
          <w:rFonts w:ascii="Times New Roman" w:hAnsi="Times New Roman" w:cs="Times New Roman"/>
          <w:sz w:val="28"/>
          <w:szCs w:val="28"/>
          <w:lang w:val="kk-KZ"/>
        </w:rPr>
        <w:t>8</w:t>
      </w:r>
      <w:r w:rsidR="00B94E6F" w:rsidRPr="009E2AE9">
        <w:rPr>
          <w:rFonts w:ascii="Times New Roman" w:hAnsi="Times New Roman" w:cs="Times New Roman"/>
          <w:sz w:val="28"/>
          <w:szCs w:val="28"/>
          <w:lang w:val="kk-KZ"/>
        </w:rPr>
        <w:t xml:space="preserve">. </w:t>
      </w:r>
      <w:r w:rsidR="0050652C" w:rsidRPr="009E2AE9">
        <w:rPr>
          <w:rFonts w:ascii="Times New Roman" w:hAnsi="Times New Roman" w:cs="Times New Roman"/>
          <w:sz w:val="28"/>
          <w:szCs w:val="28"/>
          <w:lang w:val="kk-KZ"/>
        </w:rPr>
        <w:t xml:space="preserve">Қазақстан Республикасы аумағынан тыс орналасқан шетелдік банктерде мемлекеттік қызметшілердің шоттарының (салымдарының) </w:t>
      </w:r>
      <w:r w:rsidR="0050652C">
        <w:rPr>
          <w:rFonts w:ascii="Times New Roman" w:hAnsi="Times New Roman" w:cs="Times New Roman"/>
          <w:sz w:val="28"/>
          <w:szCs w:val="28"/>
          <w:lang w:val="kk-KZ"/>
        </w:rPr>
        <w:t>болу</w:t>
      </w:r>
      <w:r w:rsidR="0050652C" w:rsidRPr="009E2AE9">
        <w:rPr>
          <w:rFonts w:ascii="Times New Roman" w:hAnsi="Times New Roman" w:cs="Times New Roman"/>
          <w:sz w:val="28"/>
          <w:szCs w:val="28"/>
          <w:lang w:val="kk-KZ"/>
        </w:rPr>
        <w:t xml:space="preserve">ын тексеру </w:t>
      </w:r>
      <w:r w:rsidR="00667EF8">
        <w:rPr>
          <w:rFonts w:ascii="Times New Roman" w:hAnsi="Times New Roman" w:cs="Times New Roman"/>
          <w:sz w:val="28"/>
          <w:szCs w:val="28"/>
          <w:lang w:val="kk-KZ"/>
        </w:rPr>
        <w:t xml:space="preserve">былайша </w:t>
      </w:r>
      <w:r w:rsidR="0050652C" w:rsidRPr="009E2AE9">
        <w:rPr>
          <w:rFonts w:ascii="Times New Roman" w:hAnsi="Times New Roman" w:cs="Times New Roman"/>
          <w:sz w:val="28"/>
          <w:szCs w:val="28"/>
          <w:lang w:val="kk-KZ"/>
        </w:rPr>
        <w:t>жүзеге асырылады</w:t>
      </w:r>
      <w:r w:rsidR="003B0577" w:rsidRPr="009E2AE9">
        <w:rPr>
          <w:rFonts w:ascii="Times New Roman" w:hAnsi="Times New Roman" w:cs="Times New Roman"/>
          <w:sz w:val="28"/>
          <w:szCs w:val="28"/>
          <w:lang w:val="kk-KZ"/>
        </w:rPr>
        <w:t>:</w:t>
      </w:r>
    </w:p>
    <w:p w14:paraId="4F1B095E" w14:textId="77777777" w:rsidR="00150270" w:rsidRDefault="00B94E6F" w:rsidP="00150270">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 xml:space="preserve">1) </w:t>
      </w:r>
      <w:r w:rsidR="0050652C" w:rsidRPr="009E2AE9">
        <w:rPr>
          <w:rFonts w:ascii="Times New Roman" w:hAnsi="Times New Roman" w:cs="Times New Roman"/>
          <w:sz w:val="28"/>
          <w:szCs w:val="28"/>
          <w:lang w:val="kk-KZ"/>
        </w:rPr>
        <w:t>бірінші басшы</w:t>
      </w:r>
      <w:r w:rsidR="00667EF8">
        <w:rPr>
          <w:rFonts w:ascii="Times New Roman" w:hAnsi="Times New Roman" w:cs="Times New Roman"/>
          <w:sz w:val="28"/>
          <w:szCs w:val="28"/>
          <w:lang w:val="kk-KZ"/>
        </w:rPr>
        <w:t xml:space="preserve">ның </w:t>
      </w:r>
      <w:r w:rsidR="0050652C" w:rsidRPr="009E2AE9">
        <w:rPr>
          <w:rFonts w:ascii="Times New Roman" w:hAnsi="Times New Roman" w:cs="Times New Roman"/>
          <w:sz w:val="28"/>
          <w:szCs w:val="28"/>
          <w:lang w:val="kk-KZ"/>
        </w:rPr>
        <w:t>бұйрығымен персоналды басқару қызметі (кадр қызметі) жұмыскерлерінің арасынан, сондай-ақ әдеп жөніндегі уәкіл</w:t>
      </w:r>
      <w:r w:rsidR="00150270">
        <w:rPr>
          <w:rFonts w:ascii="Times New Roman" w:hAnsi="Times New Roman" w:cs="Times New Roman"/>
          <w:sz w:val="28"/>
          <w:szCs w:val="28"/>
          <w:lang w:val="kk-KZ"/>
        </w:rPr>
        <w:t>ден</w:t>
      </w:r>
      <w:r w:rsidR="0050652C" w:rsidRPr="009E2AE9">
        <w:rPr>
          <w:rFonts w:ascii="Times New Roman" w:hAnsi="Times New Roman" w:cs="Times New Roman"/>
          <w:sz w:val="28"/>
          <w:szCs w:val="28"/>
          <w:lang w:val="kk-KZ"/>
        </w:rPr>
        <w:t xml:space="preserve"> шетелдік банктер</w:t>
      </w:r>
      <w:r w:rsidR="00150270">
        <w:rPr>
          <w:rFonts w:ascii="Times New Roman" w:hAnsi="Times New Roman" w:cs="Times New Roman"/>
          <w:sz w:val="28"/>
          <w:szCs w:val="28"/>
          <w:lang w:val="kk-KZ"/>
        </w:rPr>
        <w:t>ін</w:t>
      </w:r>
      <w:r w:rsidR="0050652C" w:rsidRPr="009E2AE9">
        <w:rPr>
          <w:rFonts w:ascii="Times New Roman" w:hAnsi="Times New Roman" w:cs="Times New Roman"/>
          <w:sz w:val="28"/>
          <w:szCs w:val="28"/>
          <w:lang w:val="kk-KZ"/>
        </w:rPr>
        <w:t>де</w:t>
      </w:r>
      <w:r w:rsidR="00150270">
        <w:rPr>
          <w:rFonts w:ascii="Times New Roman" w:hAnsi="Times New Roman" w:cs="Times New Roman"/>
          <w:sz w:val="28"/>
          <w:szCs w:val="28"/>
          <w:lang w:val="kk-KZ"/>
        </w:rPr>
        <w:t>гі</w:t>
      </w:r>
      <w:r w:rsidR="00150270" w:rsidRPr="00150270">
        <w:rPr>
          <w:rFonts w:ascii="Times New Roman" w:hAnsi="Times New Roman" w:cs="Times New Roman"/>
          <w:sz w:val="28"/>
          <w:szCs w:val="28"/>
          <w:lang w:val="kk-KZ"/>
        </w:rPr>
        <w:t xml:space="preserve"> </w:t>
      </w:r>
      <w:r w:rsidR="00150270" w:rsidRPr="00D34736">
        <w:rPr>
          <w:rFonts w:ascii="Times New Roman" w:hAnsi="Times New Roman" w:cs="Times New Roman"/>
          <w:sz w:val="28"/>
          <w:szCs w:val="28"/>
          <w:lang w:val="kk-KZ"/>
        </w:rPr>
        <w:t>шоттар туралы ақпаратты талдау мен мониторингтеуге жауапты адамдардың</w:t>
      </w:r>
      <w:r w:rsidR="00150270" w:rsidRPr="00150270">
        <w:rPr>
          <w:rFonts w:ascii="Times New Roman" w:hAnsi="Times New Roman" w:cs="Times New Roman"/>
          <w:sz w:val="28"/>
          <w:szCs w:val="28"/>
          <w:lang w:val="kk-KZ"/>
        </w:rPr>
        <w:t xml:space="preserve"> </w:t>
      </w:r>
      <w:r w:rsidR="00150270" w:rsidRPr="00CC74D4">
        <w:rPr>
          <w:rFonts w:ascii="Times New Roman" w:hAnsi="Times New Roman" w:cs="Times New Roman"/>
          <w:sz w:val="28"/>
          <w:szCs w:val="28"/>
          <w:lang w:val="kk-KZ"/>
        </w:rPr>
        <w:t>Қазақстан Республикасының шегінен тыс</w:t>
      </w:r>
      <w:r w:rsidR="00150270">
        <w:rPr>
          <w:rFonts w:ascii="Times New Roman" w:hAnsi="Times New Roman" w:cs="Times New Roman"/>
          <w:sz w:val="28"/>
          <w:szCs w:val="28"/>
          <w:lang w:val="kk-KZ"/>
        </w:rPr>
        <w:t xml:space="preserve"> орналасқан шетелдік банктерде ақшаның болуы туралы мәліметтерге қол жеткізе алатын </w:t>
      </w:r>
      <w:r w:rsidR="00150270" w:rsidRPr="00DF73FB">
        <w:rPr>
          <w:rFonts w:ascii="Times New Roman" w:hAnsi="Times New Roman" w:cs="Times New Roman"/>
          <w:sz w:val="28"/>
          <w:szCs w:val="28"/>
          <w:lang w:val="kk-KZ"/>
        </w:rPr>
        <w:t xml:space="preserve">лауазымды </w:t>
      </w:r>
      <w:r w:rsidR="00007134">
        <w:rPr>
          <w:rFonts w:ascii="Times New Roman" w:hAnsi="Times New Roman" w:cs="Times New Roman"/>
          <w:sz w:val="28"/>
          <w:szCs w:val="28"/>
          <w:lang w:val="kk-KZ"/>
        </w:rPr>
        <w:t>тұлғалардың</w:t>
      </w:r>
      <w:r w:rsidR="00150270">
        <w:rPr>
          <w:rFonts w:ascii="Times New Roman" w:hAnsi="Times New Roman" w:cs="Times New Roman"/>
          <w:sz w:val="28"/>
          <w:szCs w:val="28"/>
          <w:lang w:val="kk-KZ"/>
        </w:rPr>
        <w:t xml:space="preserve"> </w:t>
      </w:r>
      <w:r w:rsidR="00150270" w:rsidRPr="00741CD4">
        <w:rPr>
          <w:rFonts w:ascii="Times New Roman" w:hAnsi="Times New Roman" w:cs="Times New Roman"/>
          <w:sz w:val="28"/>
          <w:szCs w:val="28"/>
          <w:lang w:val="kk-KZ"/>
        </w:rPr>
        <w:t>тізбесін бекіт</w:t>
      </w:r>
      <w:r w:rsidR="00150270">
        <w:rPr>
          <w:rFonts w:ascii="Times New Roman" w:hAnsi="Times New Roman" w:cs="Times New Roman"/>
          <w:sz w:val="28"/>
          <w:szCs w:val="28"/>
          <w:lang w:val="kk-KZ"/>
        </w:rPr>
        <w:t>еді</w:t>
      </w:r>
      <w:r w:rsidR="00150270" w:rsidRPr="00741CD4">
        <w:rPr>
          <w:rFonts w:ascii="Times New Roman" w:hAnsi="Times New Roman" w:cs="Times New Roman"/>
          <w:sz w:val="28"/>
          <w:szCs w:val="28"/>
          <w:lang w:val="kk-KZ"/>
        </w:rPr>
        <w:t>;</w:t>
      </w:r>
    </w:p>
    <w:p w14:paraId="5B4341E0" w14:textId="77777777" w:rsidR="00B94E6F" w:rsidRPr="009E2AE9" w:rsidRDefault="00B94E6F" w:rsidP="00B94E6F">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 xml:space="preserve">2) </w:t>
      </w:r>
      <w:r w:rsidR="00891C62" w:rsidRPr="009E2AE9">
        <w:rPr>
          <w:rFonts w:ascii="Times New Roman" w:hAnsi="Times New Roman" w:cs="Times New Roman"/>
          <w:sz w:val="28"/>
          <w:szCs w:val="28"/>
          <w:lang w:val="kk-KZ"/>
        </w:rPr>
        <w:t>жауапты мемлекеттік лауазымды атқаратын адамдар, мемлекеттік функцияларды орындауға уәкілетті</w:t>
      </w:r>
      <w:r w:rsidR="00291449">
        <w:rPr>
          <w:rFonts w:ascii="Times New Roman" w:hAnsi="Times New Roman" w:cs="Times New Roman"/>
          <w:sz w:val="28"/>
          <w:szCs w:val="28"/>
          <w:lang w:val="kk-KZ"/>
        </w:rPr>
        <w:t>к берілген</w:t>
      </w:r>
      <w:r w:rsidR="00891C62" w:rsidRPr="009E2AE9">
        <w:rPr>
          <w:rFonts w:ascii="Times New Roman" w:hAnsi="Times New Roman" w:cs="Times New Roman"/>
          <w:sz w:val="28"/>
          <w:szCs w:val="28"/>
          <w:lang w:val="kk-KZ"/>
        </w:rPr>
        <w:t xml:space="preserve"> адамдар, лауазымды </w:t>
      </w:r>
      <w:r w:rsidR="00007134">
        <w:rPr>
          <w:rFonts w:ascii="Times New Roman" w:hAnsi="Times New Roman" w:cs="Times New Roman"/>
          <w:sz w:val="28"/>
          <w:szCs w:val="28"/>
          <w:lang w:val="kk-KZ"/>
        </w:rPr>
        <w:t>тұлғалар</w:t>
      </w:r>
      <w:r w:rsidR="00150270">
        <w:rPr>
          <w:rFonts w:ascii="Times New Roman" w:hAnsi="Times New Roman" w:cs="Times New Roman"/>
          <w:sz w:val="28"/>
          <w:szCs w:val="28"/>
          <w:lang w:val="kk-KZ"/>
        </w:rPr>
        <w:t>,</w:t>
      </w:r>
      <w:r w:rsidR="00891C62" w:rsidRPr="009E2AE9">
        <w:rPr>
          <w:rFonts w:ascii="Times New Roman" w:hAnsi="Times New Roman" w:cs="Times New Roman"/>
          <w:sz w:val="28"/>
          <w:szCs w:val="28"/>
          <w:lang w:val="kk-KZ"/>
        </w:rPr>
        <w:t xml:space="preserve"> персоналды басқару қызметі (кадр қызметі) Қазақстан Республикасының шегінен тыс орналасқан шетелдік банктерде шоттар (салымдар) ашуға және иеленуге, </w:t>
      </w:r>
      <w:r w:rsidR="00990372">
        <w:rPr>
          <w:rFonts w:ascii="Times New Roman" w:hAnsi="Times New Roman" w:cs="Times New Roman"/>
          <w:sz w:val="28"/>
          <w:szCs w:val="28"/>
          <w:lang w:val="kk-KZ"/>
        </w:rPr>
        <w:t xml:space="preserve">Республикадан тыс орналасқан </w:t>
      </w:r>
      <w:r w:rsidR="00150270">
        <w:rPr>
          <w:rFonts w:ascii="Times New Roman" w:hAnsi="Times New Roman" w:cs="Times New Roman"/>
          <w:sz w:val="28"/>
          <w:szCs w:val="28"/>
          <w:lang w:val="kk-KZ"/>
        </w:rPr>
        <w:t>шетелдік</w:t>
      </w:r>
      <w:r w:rsidR="00891C62" w:rsidRPr="009E2AE9">
        <w:rPr>
          <w:rFonts w:ascii="Times New Roman" w:hAnsi="Times New Roman" w:cs="Times New Roman"/>
          <w:sz w:val="28"/>
          <w:szCs w:val="28"/>
          <w:lang w:val="kk-KZ"/>
        </w:rPr>
        <w:t xml:space="preserve"> банктерде қолма-қол ақша мен құндылықтарды сақтауға тыйым салынатыны</w:t>
      </w:r>
      <w:r w:rsidR="00990372">
        <w:rPr>
          <w:rFonts w:ascii="Times New Roman" w:hAnsi="Times New Roman" w:cs="Times New Roman"/>
          <w:sz w:val="28"/>
          <w:szCs w:val="28"/>
          <w:lang w:val="kk-KZ"/>
        </w:rPr>
        <w:t xml:space="preserve"> </w:t>
      </w:r>
      <w:r w:rsidR="00891C62" w:rsidRPr="009E2AE9">
        <w:rPr>
          <w:rFonts w:ascii="Times New Roman" w:hAnsi="Times New Roman" w:cs="Times New Roman"/>
          <w:sz w:val="28"/>
          <w:szCs w:val="28"/>
          <w:lang w:val="kk-KZ"/>
        </w:rPr>
        <w:t xml:space="preserve"> туралы жазбаша келісімге қол қояды</w:t>
      </w:r>
      <w:r w:rsidRPr="009E2AE9">
        <w:rPr>
          <w:rFonts w:ascii="Times New Roman" w:hAnsi="Times New Roman" w:cs="Times New Roman"/>
          <w:sz w:val="28"/>
          <w:szCs w:val="28"/>
          <w:lang w:val="kk-KZ"/>
        </w:rPr>
        <w:t>;</w:t>
      </w:r>
    </w:p>
    <w:p w14:paraId="3E430957" w14:textId="77777777" w:rsidR="00B94E6F" w:rsidRPr="00891C62" w:rsidRDefault="00B94E6F" w:rsidP="00B94E6F">
      <w:pPr>
        <w:tabs>
          <w:tab w:val="left" w:pos="709"/>
          <w:tab w:val="left" w:pos="993"/>
        </w:tabs>
        <w:spacing w:after="0" w:line="240" w:lineRule="auto"/>
        <w:ind w:firstLine="709"/>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 xml:space="preserve">3) </w:t>
      </w:r>
      <w:r w:rsidR="00891C62" w:rsidRPr="009E2AE9">
        <w:rPr>
          <w:rFonts w:ascii="Times New Roman" w:hAnsi="Times New Roman" w:cs="Times New Roman"/>
          <w:sz w:val="28"/>
          <w:szCs w:val="28"/>
          <w:lang w:val="kk-KZ"/>
        </w:rPr>
        <w:t xml:space="preserve">Қазақстан Республикасының шегінен тыс орналасқан шетелдік банктердегі ақша туралы </w:t>
      </w:r>
      <w:r w:rsidR="00990372">
        <w:rPr>
          <w:rFonts w:ascii="Times New Roman" w:hAnsi="Times New Roman" w:cs="Times New Roman"/>
          <w:sz w:val="28"/>
          <w:szCs w:val="28"/>
          <w:lang w:val="kk-KZ"/>
        </w:rPr>
        <w:t xml:space="preserve">мәліметтерге </w:t>
      </w:r>
      <w:r w:rsidR="00891C62" w:rsidRPr="009E2AE9">
        <w:rPr>
          <w:rFonts w:ascii="Times New Roman" w:hAnsi="Times New Roman" w:cs="Times New Roman"/>
          <w:sz w:val="28"/>
          <w:szCs w:val="28"/>
          <w:lang w:val="kk-KZ"/>
        </w:rPr>
        <w:t xml:space="preserve">қолжетімділігі бар персоналды басқару қызметінің уәкілетті </w:t>
      </w:r>
      <w:r w:rsidR="00990372">
        <w:rPr>
          <w:rFonts w:ascii="Times New Roman" w:hAnsi="Times New Roman" w:cs="Times New Roman"/>
          <w:sz w:val="28"/>
          <w:szCs w:val="28"/>
          <w:lang w:val="kk-KZ"/>
        </w:rPr>
        <w:t>қызметкері</w:t>
      </w:r>
      <w:r w:rsidR="00990372" w:rsidRPr="009E2AE9">
        <w:rPr>
          <w:rFonts w:ascii="Times New Roman" w:hAnsi="Times New Roman" w:cs="Times New Roman"/>
          <w:sz w:val="28"/>
          <w:szCs w:val="28"/>
          <w:lang w:val="kk-KZ"/>
        </w:rPr>
        <w:t xml:space="preserve"> </w:t>
      </w:r>
      <w:r w:rsidR="00891C62" w:rsidRPr="009E2AE9">
        <w:rPr>
          <w:rFonts w:ascii="Times New Roman" w:hAnsi="Times New Roman" w:cs="Times New Roman"/>
          <w:sz w:val="28"/>
          <w:szCs w:val="28"/>
          <w:lang w:val="kk-KZ"/>
        </w:rPr>
        <w:t xml:space="preserve">жылына бір рет салық органдарына жұмыскерлердің шетелдік банктерде шоттарының бар-жоғын тексеруге сұрау жібереді. Сұрауға </w:t>
      </w:r>
      <w:r w:rsidR="00990372">
        <w:rPr>
          <w:rFonts w:ascii="Times New Roman" w:hAnsi="Times New Roman" w:cs="Times New Roman"/>
          <w:sz w:val="28"/>
          <w:szCs w:val="28"/>
          <w:lang w:val="kk-KZ"/>
        </w:rPr>
        <w:t>жеке сәйкестендіру нөмірі (</w:t>
      </w:r>
      <w:r w:rsidR="00891C62" w:rsidRPr="009E2AE9">
        <w:rPr>
          <w:rFonts w:ascii="Times New Roman" w:hAnsi="Times New Roman" w:cs="Times New Roman"/>
          <w:sz w:val="28"/>
          <w:szCs w:val="28"/>
          <w:lang w:val="kk-KZ"/>
        </w:rPr>
        <w:t>ЖСН</w:t>
      </w:r>
      <w:r w:rsidR="00990372">
        <w:rPr>
          <w:rFonts w:ascii="Times New Roman" w:hAnsi="Times New Roman" w:cs="Times New Roman"/>
          <w:sz w:val="28"/>
          <w:szCs w:val="28"/>
          <w:lang w:val="kk-KZ"/>
        </w:rPr>
        <w:t>)</w:t>
      </w:r>
      <w:r w:rsidR="00891C62" w:rsidRPr="009E2AE9">
        <w:rPr>
          <w:rFonts w:ascii="Times New Roman" w:hAnsi="Times New Roman" w:cs="Times New Roman"/>
          <w:sz w:val="28"/>
          <w:szCs w:val="28"/>
          <w:lang w:val="kk-KZ"/>
        </w:rPr>
        <w:t xml:space="preserve"> түрінде</w:t>
      </w:r>
      <w:r w:rsidR="00990372">
        <w:rPr>
          <w:rFonts w:ascii="Times New Roman" w:hAnsi="Times New Roman" w:cs="Times New Roman"/>
          <w:sz w:val="28"/>
          <w:szCs w:val="28"/>
          <w:lang w:val="kk-KZ"/>
        </w:rPr>
        <w:t>гі</w:t>
      </w:r>
      <w:r w:rsidR="00891C62" w:rsidRPr="009E2AE9">
        <w:rPr>
          <w:rFonts w:ascii="Times New Roman" w:hAnsi="Times New Roman" w:cs="Times New Roman"/>
          <w:sz w:val="28"/>
          <w:szCs w:val="28"/>
          <w:lang w:val="kk-KZ"/>
        </w:rPr>
        <w:t xml:space="preserve"> сәйкестендіру деректері көрсетілген жұмыскердің тізімі</w:t>
      </w:r>
      <w:r w:rsidR="00990372">
        <w:rPr>
          <w:rFonts w:ascii="Times New Roman" w:hAnsi="Times New Roman" w:cs="Times New Roman"/>
          <w:sz w:val="28"/>
          <w:szCs w:val="28"/>
          <w:lang w:val="kk-KZ"/>
        </w:rPr>
        <w:t xml:space="preserve"> қоса беріледі</w:t>
      </w:r>
      <w:r w:rsidRPr="00891C62">
        <w:rPr>
          <w:rFonts w:ascii="Times New Roman" w:hAnsi="Times New Roman" w:cs="Times New Roman"/>
          <w:sz w:val="28"/>
          <w:szCs w:val="28"/>
          <w:lang w:val="kk-KZ"/>
        </w:rPr>
        <w:t>;</w:t>
      </w:r>
    </w:p>
    <w:p w14:paraId="2CCA15B7" w14:textId="77777777" w:rsidR="00B94E6F" w:rsidRPr="00CC5F90" w:rsidRDefault="00B94E6F" w:rsidP="00B94E6F">
      <w:pPr>
        <w:tabs>
          <w:tab w:val="left" w:pos="709"/>
          <w:tab w:val="left" w:pos="993"/>
        </w:tabs>
        <w:spacing w:after="0" w:line="240" w:lineRule="auto"/>
        <w:ind w:firstLine="709"/>
        <w:jc w:val="both"/>
        <w:rPr>
          <w:rFonts w:ascii="Times New Roman" w:hAnsi="Times New Roman" w:cs="Times New Roman"/>
          <w:sz w:val="28"/>
          <w:szCs w:val="28"/>
          <w:lang w:val="kk-KZ"/>
        </w:rPr>
      </w:pPr>
      <w:r w:rsidRPr="00CC5F90">
        <w:rPr>
          <w:rFonts w:ascii="Times New Roman" w:hAnsi="Times New Roman" w:cs="Times New Roman"/>
          <w:sz w:val="28"/>
          <w:szCs w:val="28"/>
          <w:lang w:val="kk-KZ"/>
        </w:rPr>
        <w:t xml:space="preserve">4) </w:t>
      </w:r>
      <w:r w:rsidR="00CC5F90" w:rsidRPr="00CC5F90">
        <w:rPr>
          <w:rFonts w:ascii="Times New Roman" w:hAnsi="Times New Roman" w:cs="Times New Roman"/>
          <w:sz w:val="28"/>
          <w:szCs w:val="28"/>
          <w:lang w:val="kk-KZ"/>
        </w:rPr>
        <w:t xml:space="preserve">салық органдарынан аталған мәліметтерді алғаннан кейін персоналды басқару қызметі </w:t>
      </w:r>
      <w:r w:rsidR="00990372">
        <w:rPr>
          <w:rFonts w:ascii="Times New Roman" w:hAnsi="Times New Roman" w:cs="Times New Roman"/>
          <w:sz w:val="28"/>
          <w:szCs w:val="28"/>
          <w:lang w:val="kk-KZ"/>
        </w:rPr>
        <w:t>(кадр қызметі) о</w:t>
      </w:r>
      <w:r w:rsidR="00CC5F90" w:rsidRPr="00CC5F90">
        <w:rPr>
          <w:rFonts w:ascii="Times New Roman" w:hAnsi="Times New Roman" w:cs="Times New Roman"/>
          <w:sz w:val="28"/>
          <w:szCs w:val="28"/>
          <w:lang w:val="kk-KZ"/>
        </w:rPr>
        <w:t>ларды әдеп жөніндегі уәкілге</w:t>
      </w:r>
      <w:r w:rsidR="00CC5F90">
        <w:rPr>
          <w:rFonts w:ascii="Times New Roman" w:hAnsi="Times New Roman" w:cs="Times New Roman"/>
          <w:sz w:val="28"/>
          <w:szCs w:val="28"/>
          <w:lang w:val="kk-KZ"/>
        </w:rPr>
        <w:t xml:space="preserve"> </w:t>
      </w:r>
      <w:r w:rsidR="00CC5F90" w:rsidRPr="00CC5F90">
        <w:rPr>
          <w:rFonts w:ascii="Times New Roman" w:hAnsi="Times New Roman" w:cs="Times New Roman"/>
          <w:sz w:val="28"/>
          <w:szCs w:val="28"/>
          <w:lang w:val="kk-KZ"/>
        </w:rPr>
        <w:t>мониторинг жүргізу үшін береді</w:t>
      </w:r>
      <w:r w:rsidRPr="00CC5F90">
        <w:rPr>
          <w:rFonts w:ascii="Times New Roman" w:hAnsi="Times New Roman" w:cs="Times New Roman"/>
          <w:sz w:val="28"/>
          <w:szCs w:val="28"/>
          <w:lang w:val="kk-KZ"/>
        </w:rPr>
        <w:t>;</w:t>
      </w:r>
    </w:p>
    <w:p w14:paraId="5FAFCF6A" w14:textId="77777777" w:rsidR="00B94E6F" w:rsidRPr="00F70845" w:rsidRDefault="00B94E6F" w:rsidP="00B94E6F">
      <w:pPr>
        <w:tabs>
          <w:tab w:val="left" w:pos="709"/>
          <w:tab w:val="left" w:pos="993"/>
        </w:tabs>
        <w:spacing w:after="0" w:line="240" w:lineRule="auto"/>
        <w:ind w:firstLine="709"/>
        <w:jc w:val="both"/>
        <w:rPr>
          <w:rFonts w:ascii="Times New Roman" w:hAnsi="Times New Roman" w:cs="Times New Roman"/>
          <w:sz w:val="28"/>
          <w:szCs w:val="28"/>
          <w:lang w:val="kk-KZ"/>
        </w:rPr>
      </w:pPr>
      <w:r w:rsidRPr="00F70845">
        <w:rPr>
          <w:rFonts w:ascii="Times New Roman" w:hAnsi="Times New Roman" w:cs="Times New Roman"/>
          <w:sz w:val="28"/>
          <w:szCs w:val="28"/>
          <w:lang w:val="kk-KZ"/>
        </w:rPr>
        <w:t xml:space="preserve">5) </w:t>
      </w:r>
      <w:r w:rsidR="00F70845" w:rsidRPr="00F70845">
        <w:rPr>
          <w:rFonts w:ascii="Times New Roman" w:hAnsi="Times New Roman" w:cs="Times New Roman"/>
          <w:sz w:val="28"/>
          <w:szCs w:val="28"/>
          <w:lang w:val="kk-KZ"/>
        </w:rPr>
        <w:t xml:space="preserve">шетелдік банкте </w:t>
      </w:r>
      <w:r w:rsidR="000E1D5E" w:rsidRPr="00F70845">
        <w:rPr>
          <w:rFonts w:ascii="Times New Roman" w:hAnsi="Times New Roman" w:cs="Times New Roman"/>
          <w:sz w:val="28"/>
          <w:szCs w:val="28"/>
          <w:lang w:val="kk-KZ"/>
        </w:rPr>
        <w:t>жұмыскерлерд</w:t>
      </w:r>
      <w:r w:rsidR="000E1D5E">
        <w:rPr>
          <w:rFonts w:ascii="Times New Roman" w:hAnsi="Times New Roman" w:cs="Times New Roman"/>
          <w:sz w:val="28"/>
          <w:szCs w:val="28"/>
          <w:lang w:val="kk-KZ"/>
        </w:rPr>
        <w:t>ің</w:t>
      </w:r>
      <w:r w:rsidR="000E1D5E" w:rsidRPr="00F70845">
        <w:rPr>
          <w:rFonts w:ascii="Times New Roman" w:hAnsi="Times New Roman" w:cs="Times New Roman"/>
          <w:sz w:val="28"/>
          <w:szCs w:val="28"/>
          <w:lang w:val="kk-KZ"/>
        </w:rPr>
        <w:t xml:space="preserve"> </w:t>
      </w:r>
      <w:r w:rsidR="00F70845" w:rsidRPr="00F70845">
        <w:rPr>
          <w:rFonts w:ascii="Times New Roman" w:hAnsi="Times New Roman" w:cs="Times New Roman"/>
          <w:sz w:val="28"/>
          <w:szCs w:val="28"/>
          <w:lang w:val="kk-KZ"/>
        </w:rPr>
        <w:t xml:space="preserve">шотының бар екені анықталған жағдайда, жемқорлықтың алдын алуға жауапты адам </w:t>
      </w:r>
      <w:r w:rsidR="000E1D5E">
        <w:rPr>
          <w:rFonts w:ascii="Times New Roman" w:hAnsi="Times New Roman" w:cs="Times New Roman"/>
          <w:sz w:val="28"/>
          <w:szCs w:val="28"/>
          <w:lang w:val="kk-KZ"/>
        </w:rPr>
        <w:t>екі</w:t>
      </w:r>
      <w:r w:rsidR="000E1D5E" w:rsidRPr="00F70845">
        <w:rPr>
          <w:rFonts w:ascii="Times New Roman" w:hAnsi="Times New Roman" w:cs="Times New Roman"/>
          <w:sz w:val="28"/>
          <w:szCs w:val="28"/>
          <w:lang w:val="kk-KZ"/>
        </w:rPr>
        <w:t xml:space="preserve"> </w:t>
      </w:r>
      <w:r w:rsidR="00F70845" w:rsidRPr="00F70845">
        <w:rPr>
          <w:rFonts w:ascii="Times New Roman" w:hAnsi="Times New Roman" w:cs="Times New Roman"/>
          <w:sz w:val="28"/>
          <w:szCs w:val="28"/>
          <w:lang w:val="kk-KZ"/>
        </w:rPr>
        <w:t>жұмыс күні ішінде бір мезгілде мемлекеттік органның бірінші басшысын, персоналды басқару қызметін</w:t>
      </w:r>
      <w:r w:rsidR="000E1D5E">
        <w:rPr>
          <w:rFonts w:ascii="Times New Roman" w:hAnsi="Times New Roman" w:cs="Times New Roman"/>
          <w:sz w:val="28"/>
          <w:szCs w:val="28"/>
          <w:lang w:val="kk-KZ"/>
        </w:rPr>
        <w:t xml:space="preserve">, сондай-ақ </w:t>
      </w:r>
      <w:r w:rsidR="00F70845" w:rsidRPr="00F70845">
        <w:rPr>
          <w:rFonts w:ascii="Times New Roman" w:hAnsi="Times New Roman" w:cs="Times New Roman"/>
          <w:sz w:val="28"/>
          <w:szCs w:val="28"/>
          <w:lang w:val="kk-KZ"/>
        </w:rPr>
        <w:t xml:space="preserve">шетелдік банкте шоты </w:t>
      </w:r>
      <w:r w:rsidR="000E1D5E">
        <w:rPr>
          <w:rFonts w:ascii="Times New Roman" w:hAnsi="Times New Roman" w:cs="Times New Roman"/>
          <w:sz w:val="28"/>
          <w:szCs w:val="28"/>
          <w:lang w:val="kk-KZ"/>
        </w:rPr>
        <w:t>бар</w:t>
      </w:r>
      <w:r w:rsidR="000E1D5E" w:rsidRPr="00F70845">
        <w:rPr>
          <w:rFonts w:ascii="Times New Roman" w:hAnsi="Times New Roman" w:cs="Times New Roman"/>
          <w:sz w:val="28"/>
          <w:szCs w:val="28"/>
          <w:lang w:val="kk-KZ"/>
        </w:rPr>
        <w:t xml:space="preserve"> </w:t>
      </w:r>
      <w:r w:rsidR="000E1D5E">
        <w:rPr>
          <w:rFonts w:ascii="Times New Roman" w:hAnsi="Times New Roman" w:cs="Times New Roman"/>
          <w:sz w:val="28"/>
          <w:szCs w:val="28"/>
          <w:lang w:val="kk-KZ"/>
        </w:rPr>
        <w:t>жұмыс</w:t>
      </w:r>
      <w:r w:rsidR="000E1D5E" w:rsidRPr="00F70845">
        <w:rPr>
          <w:rFonts w:ascii="Times New Roman" w:hAnsi="Times New Roman" w:cs="Times New Roman"/>
          <w:sz w:val="28"/>
          <w:szCs w:val="28"/>
          <w:lang w:val="kk-KZ"/>
        </w:rPr>
        <w:t xml:space="preserve">керді </w:t>
      </w:r>
      <w:r w:rsidR="00F70845" w:rsidRPr="00F70845">
        <w:rPr>
          <w:rFonts w:ascii="Times New Roman" w:hAnsi="Times New Roman" w:cs="Times New Roman"/>
          <w:sz w:val="28"/>
          <w:szCs w:val="28"/>
          <w:lang w:val="kk-KZ"/>
        </w:rPr>
        <w:t>хабардар етеді. Хабарламада шоттың</w:t>
      </w:r>
      <w:r w:rsidR="000E1D5E">
        <w:rPr>
          <w:rFonts w:ascii="Times New Roman" w:hAnsi="Times New Roman" w:cs="Times New Roman"/>
          <w:sz w:val="28"/>
          <w:szCs w:val="28"/>
          <w:lang w:val="kk-KZ"/>
        </w:rPr>
        <w:t xml:space="preserve"> жабылғанын растайтын  </w:t>
      </w:r>
      <w:r w:rsidR="000E1D5E" w:rsidRPr="00F70845">
        <w:rPr>
          <w:rFonts w:ascii="Times New Roman" w:hAnsi="Times New Roman" w:cs="Times New Roman"/>
          <w:sz w:val="28"/>
          <w:szCs w:val="28"/>
          <w:lang w:val="kk-KZ"/>
        </w:rPr>
        <w:t>құжаттарды ұсыну</w:t>
      </w:r>
      <w:r w:rsidR="000E1D5E">
        <w:rPr>
          <w:rFonts w:ascii="Times New Roman" w:hAnsi="Times New Roman" w:cs="Times New Roman"/>
          <w:sz w:val="28"/>
          <w:szCs w:val="28"/>
          <w:lang w:val="kk-KZ"/>
        </w:rPr>
        <w:t>дың</w:t>
      </w:r>
      <w:r w:rsidR="000E1D5E" w:rsidRPr="00F70845">
        <w:rPr>
          <w:rFonts w:ascii="Times New Roman" w:hAnsi="Times New Roman" w:cs="Times New Roman"/>
          <w:sz w:val="28"/>
          <w:szCs w:val="28"/>
          <w:lang w:val="kk-KZ"/>
        </w:rPr>
        <w:t xml:space="preserve"> соңғы мерзім </w:t>
      </w:r>
      <w:r w:rsidR="000E1D5E">
        <w:rPr>
          <w:rFonts w:ascii="Times New Roman" w:hAnsi="Times New Roman" w:cs="Times New Roman"/>
          <w:sz w:val="28"/>
          <w:szCs w:val="28"/>
          <w:lang w:val="kk-KZ"/>
        </w:rPr>
        <w:t>(шоттың болу фактісі</w:t>
      </w:r>
      <w:r w:rsidR="00F70845" w:rsidRPr="00F70845">
        <w:rPr>
          <w:rFonts w:ascii="Times New Roman" w:hAnsi="Times New Roman" w:cs="Times New Roman"/>
          <w:sz w:val="28"/>
          <w:szCs w:val="28"/>
          <w:lang w:val="kk-KZ"/>
        </w:rPr>
        <w:t xml:space="preserve"> анықталған сәттен бастап </w:t>
      </w:r>
      <w:r w:rsidR="000E1D5E">
        <w:rPr>
          <w:rFonts w:ascii="Times New Roman" w:hAnsi="Times New Roman" w:cs="Times New Roman"/>
          <w:sz w:val="28"/>
          <w:szCs w:val="28"/>
          <w:lang w:val="kk-KZ"/>
        </w:rPr>
        <w:t>алты</w:t>
      </w:r>
      <w:r w:rsidR="000E1D5E" w:rsidRPr="00F70845">
        <w:rPr>
          <w:rFonts w:ascii="Times New Roman" w:hAnsi="Times New Roman" w:cs="Times New Roman"/>
          <w:sz w:val="28"/>
          <w:szCs w:val="28"/>
          <w:lang w:val="kk-KZ"/>
        </w:rPr>
        <w:t xml:space="preserve"> </w:t>
      </w:r>
      <w:r w:rsidR="00F70845" w:rsidRPr="00F70845">
        <w:rPr>
          <w:rFonts w:ascii="Times New Roman" w:hAnsi="Times New Roman" w:cs="Times New Roman"/>
          <w:sz w:val="28"/>
          <w:szCs w:val="28"/>
          <w:lang w:val="kk-KZ"/>
        </w:rPr>
        <w:t>ай</w:t>
      </w:r>
      <w:r w:rsidR="000E1D5E">
        <w:rPr>
          <w:rFonts w:ascii="Times New Roman" w:hAnsi="Times New Roman" w:cs="Times New Roman"/>
          <w:sz w:val="28"/>
          <w:szCs w:val="28"/>
          <w:lang w:val="kk-KZ"/>
        </w:rPr>
        <w:t>)</w:t>
      </w:r>
      <w:r w:rsidR="000E1D5E" w:rsidRPr="000E1D5E">
        <w:rPr>
          <w:rFonts w:ascii="Times New Roman" w:hAnsi="Times New Roman" w:cs="Times New Roman"/>
          <w:sz w:val="28"/>
          <w:szCs w:val="28"/>
          <w:lang w:val="kk-KZ"/>
        </w:rPr>
        <w:t xml:space="preserve"> </w:t>
      </w:r>
      <w:r w:rsidR="000E1D5E" w:rsidRPr="00F70845">
        <w:rPr>
          <w:rFonts w:ascii="Times New Roman" w:hAnsi="Times New Roman" w:cs="Times New Roman"/>
          <w:sz w:val="28"/>
          <w:szCs w:val="28"/>
          <w:lang w:val="kk-KZ"/>
        </w:rPr>
        <w:t>көрсетіледі;</w:t>
      </w:r>
      <w:r w:rsidR="000E1D5E">
        <w:rPr>
          <w:rFonts w:ascii="Times New Roman" w:hAnsi="Times New Roman" w:cs="Times New Roman"/>
          <w:sz w:val="28"/>
          <w:szCs w:val="28"/>
          <w:lang w:val="kk-KZ"/>
        </w:rPr>
        <w:t xml:space="preserve"> </w:t>
      </w:r>
    </w:p>
    <w:p w14:paraId="76B50FB6" w14:textId="77777777" w:rsidR="00B94E6F" w:rsidRPr="00F70845" w:rsidRDefault="00B94E6F" w:rsidP="00B94E6F">
      <w:pPr>
        <w:tabs>
          <w:tab w:val="left" w:pos="709"/>
          <w:tab w:val="left" w:pos="993"/>
        </w:tabs>
        <w:spacing w:after="0" w:line="240" w:lineRule="auto"/>
        <w:ind w:firstLine="709"/>
        <w:jc w:val="both"/>
        <w:rPr>
          <w:rFonts w:ascii="Times New Roman" w:hAnsi="Times New Roman" w:cs="Times New Roman"/>
          <w:sz w:val="28"/>
          <w:szCs w:val="28"/>
          <w:lang w:val="kk-KZ"/>
        </w:rPr>
      </w:pPr>
      <w:r w:rsidRPr="00F70845">
        <w:rPr>
          <w:rFonts w:ascii="Times New Roman" w:hAnsi="Times New Roman" w:cs="Times New Roman"/>
          <w:sz w:val="28"/>
          <w:szCs w:val="28"/>
          <w:lang w:val="kk-KZ"/>
        </w:rPr>
        <w:t xml:space="preserve">6) </w:t>
      </w:r>
      <w:r w:rsidR="00F70845" w:rsidRPr="00F70845">
        <w:rPr>
          <w:rFonts w:ascii="Times New Roman" w:hAnsi="Times New Roman" w:cs="Times New Roman"/>
          <w:sz w:val="28"/>
          <w:szCs w:val="28"/>
          <w:lang w:val="kk-KZ"/>
        </w:rPr>
        <w:t>жұмыскер растайтын құжаттарды ұсынбаған жағдайда, бірінші басшы немесе оны алмастыратын адам Қазақстан Республикасының заңнамасында көзделген шараларды қабылдайды</w:t>
      </w:r>
      <w:r w:rsidRPr="00F70845">
        <w:rPr>
          <w:rFonts w:ascii="Times New Roman" w:hAnsi="Times New Roman" w:cs="Times New Roman"/>
          <w:sz w:val="28"/>
          <w:szCs w:val="28"/>
          <w:lang w:val="kk-KZ"/>
        </w:rPr>
        <w:t>.</w:t>
      </w:r>
    </w:p>
    <w:p w14:paraId="1B28C323" w14:textId="77777777" w:rsidR="00182FA0" w:rsidRPr="00F70845" w:rsidRDefault="00182FA0" w:rsidP="003B0BF9">
      <w:pPr>
        <w:tabs>
          <w:tab w:val="left" w:pos="709"/>
          <w:tab w:val="left" w:pos="993"/>
        </w:tabs>
        <w:spacing w:after="0" w:line="240" w:lineRule="auto"/>
        <w:jc w:val="both"/>
        <w:rPr>
          <w:rFonts w:ascii="Times New Roman" w:hAnsi="Times New Roman" w:cs="Times New Roman"/>
          <w:sz w:val="28"/>
          <w:szCs w:val="28"/>
          <w:lang w:val="kk-KZ"/>
        </w:rPr>
      </w:pPr>
    </w:p>
    <w:p w14:paraId="05D2DFAC" w14:textId="77777777" w:rsidR="00182FA0" w:rsidRPr="00F70845" w:rsidRDefault="00182FA0" w:rsidP="003B0BF9">
      <w:pPr>
        <w:tabs>
          <w:tab w:val="left" w:pos="709"/>
          <w:tab w:val="left" w:pos="993"/>
        </w:tabs>
        <w:spacing w:after="0" w:line="240" w:lineRule="auto"/>
        <w:jc w:val="both"/>
        <w:rPr>
          <w:rFonts w:ascii="Times New Roman" w:hAnsi="Times New Roman" w:cs="Times New Roman"/>
          <w:sz w:val="28"/>
          <w:szCs w:val="28"/>
          <w:lang w:val="kk-KZ"/>
        </w:rPr>
      </w:pPr>
    </w:p>
    <w:p w14:paraId="05DB87AE" w14:textId="77777777" w:rsidR="00B166E8" w:rsidRPr="00413E06" w:rsidRDefault="00413E06" w:rsidP="00B166E8">
      <w:pPr>
        <w:tabs>
          <w:tab w:val="left" w:pos="709"/>
          <w:tab w:val="left" w:pos="993"/>
        </w:tabs>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5-тарау</w:t>
      </w:r>
      <w:r w:rsidR="00B166E8" w:rsidRPr="00413E06">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w:t>
      </w:r>
      <w:r w:rsidRPr="00413E06">
        <w:rPr>
          <w:rFonts w:ascii="Times New Roman" w:hAnsi="Times New Roman" w:cs="Times New Roman"/>
          <w:b/>
          <w:sz w:val="28"/>
          <w:szCs w:val="28"/>
          <w:lang w:val="kk-KZ"/>
        </w:rPr>
        <w:t>ыбайлас жемқорлыққа қарсы мәдениетті қалыптастыру</w:t>
      </w:r>
    </w:p>
    <w:p w14:paraId="51F0C88B" w14:textId="77777777" w:rsidR="00B166E8" w:rsidRPr="00413E06" w:rsidRDefault="00B166E8" w:rsidP="00B166E8">
      <w:pPr>
        <w:tabs>
          <w:tab w:val="left" w:pos="709"/>
          <w:tab w:val="left" w:pos="993"/>
        </w:tabs>
        <w:spacing w:after="0" w:line="240" w:lineRule="auto"/>
        <w:ind w:firstLine="567"/>
        <w:jc w:val="center"/>
        <w:rPr>
          <w:rFonts w:ascii="Times New Roman" w:hAnsi="Times New Roman" w:cs="Times New Roman"/>
          <w:b/>
          <w:sz w:val="28"/>
          <w:szCs w:val="28"/>
          <w:lang w:val="kk-KZ"/>
        </w:rPr>
      </w:pPr>
    </w:p>
    <w:p w14:paraId="1D4A6E64" w14:textId="77777777" w:rsidR="00B166E8" w:rsidRPr="009D6F99" w:rsidRDefault="007875F4" w:rsidP="00B166E8">
      <w:pPr>
        <w:tabs>
          <w:tab w:val="left" w:pos="709"/>
          <w:tab w:val="left" w:pos="993"/>
        </w:tabs>
        <w:spacing w:after="0" w:line="240" w:lineRule="auto"/>
        <w:ind w:firstLine="567"/>
        <w:jc w:val="both"/>
        <w:rPr>
          <w:rFonts w:ascii="Times New Roman" w:hAnsi="Times New Roman" w:cs="Times New Roman"/>
          <w:sz w:val="28"/>
          <w:szCs w:val="28"/>
          <w:lang w:val="kk-KZ"/>
        </w:rPr>
      </w:pPr>
      <w:r w:rsidRPr="009D6F99">
        <w:rPr>
          <w:rFonts w:ascii="Times New Roman" w:hAnsi="Times New Roman" w:cs="Times New Roman"/>
          <w:sz w:val="28"/>
          <w:szCs w:val="28"/>
          <w:lang w:val="kk-KZ"/>
        </w:rPr>
        <w:t>29</w:t>
      </w:r>
      <w:r w:rsidR="00B166E8" w:rsidRPr="009D6F99">
        <w:rPr>
          <w:rFonts w:ascii="Times New Roman" w:hAnsi="Times New Roman" w:cs="Times New Roman"/>
          <w:sz w:val="28"/>
          <w:szCs w:val="28"/>
          <w:lang w:val="kk-KZ"/>
        </w:rPr>
        <w:t xml:space="preserve">. </w:t>
      </w:r>
      <w:r w:rsidR="009D6F99" w:rsidRPr="009D6F99">
        <w:rPr>
          <w:rFonts w:ascii="Times New Roman" w:hAnsi="Times New Roman" w:cs="Times New Roman"/>
          <w:sz w:val="28"/>
          <w:szCs w:val="28"/>
          <w:lang w:val="kk-KZ"/>
        </w:rPr>
        <w:t>Сыбайлас жемқорлыққа қарсы мәдениетті қалыптастыру білім беру, ақпараттық және ұйымдастырушылық сипаттағы шаралар кешені арқылы жүзеге асырылады</w:t>
      </w:r>
      <w:r w:rsidR="00B166E8" w:rsidRPr="009D6F99">
        <w:rPr>
          <w:rFonts w:ascii="Times New Roman" w:hAnsi="Times New Roman" w:cs="Times New Roman"/>
          <w:sz w:val="28"/>
          <w:szCs w:val="28"/>
          <w:lang w:val="kk-KZ"/>
        </w:rPr>
        <w:t>:</w:t>
      </w:r>
    </w:p>
    <w:p w14:paraId="4B79A966" w14:textId="77777777" w:rsidR="000E1D5E" w:rsidRPr="00E73D08" w:rsidRDefault="00E73D08">
      <w:pPr>
        <w:tabs>
          <w:tab w:val="left" w:pos="709"/>
          <w:tab w:val="left" w:pos="993"/>
        </w:tabs>
        <w:spacing w:after="0" w:line="240" w:lineRule="auto"/>
        <w:ind w:firstLine="567"/>
        <w:jc w:val="both"/>
        <w:rPr>
          <w:rFonts w:ascii="Times New Roman" w:hAnsi="Times New Roman" w:cs="Times New Roman"/>
          <w:sz w:val="28"/>
          <w:szCs w:val="28"/>
          <w:lang w:val="kk-KZ"/>
        </w:rPr>
      </w:pPr>
      <w:r w:rsidRPr="00E73D08">
        <w:rPr>
          <w:rFonts w:ascii="Times New Roman" w:hAnsi="Times New Roman" w:cs="Times New Roman"/>
          <w:sz w:val="28"/>
          <w:szCs w:val="28"/>
          <w:lang w:val="kk-KZ"/>
        </w:rPr>
        <w:t>1)</w:t>
      </w:r>
      <w:r>
        <w:rPr>
          <w:rFonts w:ascii="Times New Roman" w:hAnsi="Times New Roman" w:cs="Times New Roman"/>
          <w:sz w:val="28"/>
          <w:szCs w:val="28"/>
          <w:lang w:val="kk-KZ"/>
        </w:rPr>
        <w:t xml:space="preserve"> б</w:t>
      </w:r>
      <w:r w:rsidRPr="00E73D08">
        <w:rPr>
          <w:rFonts w:ascii="Times New Roman" w:hAnsi="Times New Roman" w:cs="Times New Roman"/>
          <w:sz w:val="28"/>
          <w:szCs w:val="28"/>
          <w:lang w:val="kk-KZ"/>
        </w:rPr>
        <w:t>ілім беру шаралары – жұмыскерлердің жемқорлық құқық бұзушылықтарды</w:t>
      </w:r>
      <w:r w:rsidR="000E1D5E">
        <w:rPr>
          <w:rFonts w:ascii="Times New Roman" w:hAnsi="Times New Roman" w:cs="Times New Roman"/>
          <w:sz w:val="28"/>
          <w:szCs w:val="28"/>
          <w:lang w:val="kk-KZ"/>
        </w:rPr>
        <w:t>ң</w:t>
      </w:r>
      <w:r w:rsidRPr="00E73D08">
        <w:rPr>
          <w:rFonts w:ascii="Times New Roman" w:hAnsi="Times New Roman" w:cs="Times New Roman"/>
          <w:sz w:val="28"/>
          <w:szCs w:val="28"/>
          <w:lang w:val="kk-KZ"/>
        </w:rPr>
        <w:t>, мүдделер қақтығысын және басқа</w:t>
      </w:r>
      <w:r w:rsidR="000E1D5E">
        <w:rPr>
          <w:rFonts w:ascii="Times New Roman" w:hAnsi="Times New Roman" w:cs="Times New Roman"/>
          <w:sz w:val="28"/>
          <w:szCs w:val="28"/>
          <w:lang w:val="kk-KZ"/>
        </w:rPr>
        <w:t>ларды</w:t>
      </w:r>
      <w:r w:rsidRPr="00E73D08">
        <w:rPr>
          <w:rFonts w:ascii="Times New Roman" w:hAnsi="Times New Roman" w:cs="Times New Roman"/>
          <w:sz w:val="28"/>
          <w:szCs w:val="28"/>
          <w:lang w:val="kk-KZ"/>
        </w:rPr>
        <w:t xml:space="preserve"> </w:t>
      </w:r>
      <w:r w:rsidR="000E1D5E" w:rsidRPr="00E73D08">
        <w:rPr>
          <w:rFonts w:ascii="Times New Roman" w:hAnsi="Times New Roman" w:cs="Times New Roman"/>
          <w:sz w:val="28"/>
          <w:szCs w:val="28"/>
          <w:lang w:val="kk-KZ"/>
        </w:rPr>
        <w:t xml:space="preserve">болдырмау </w:t>
      </w:r>
      <w:r w:rsidR="000E1D5E">
        <w:rPr>
          <w:rFonts w:ascii="Times New Roman" w:hAnsi="Times New Roman" w:cs="Times New Roman"/>
          <w:sz w:val="28"/>
          <w:szCs w:val="28"/>
          <w:lang w:val="kk-KZ"/>
        </w:rPr>
        <w:t>тәсілдері</w:t>
      </w:r>
      <w:r w:rsidR="000E1D5E" w:rsidRPr="00E73D08">
        <w:rPr>
          <w:rFonts w:ascii="Times New Roman" w:hAnsi="Times New Roman" w:cs="Times New Roman"/>
          <w:sz w:val="28"/>
          <w:szCs w:val="28"/>
          <w:lang w:val="kk-KZ"/>
        </w:rPr>
        <w:t xml:space="preserve"> </w:t>
      </w:r>
      <w:r w:rsidR="000E1D5E">
        <w:rPr>
          <w:rFonts w:ascii="Times New Roman" w:hAnsi="Times New Roman" w:cs="Times New Roman"/>
          <w:sz w:val="28"/>
          <w:szCs w:val="28"/>
          <w:lang w:val="kk-KZ"/>
        </w:rPr>
        <w:t xml:space="preserve">туралы жұмыскерлердің </w:t>
      </w:r>
      <w:r w:rsidR="000E1D5E" w:rsidRPr="00E73D08">
        <w:rPr>
          <w:rFonts w:ascii="Times New Roman" w:hAnsi="Times New Roman" w:cs="Times New Roman"/>
          <w:sz w:val="28"/>
          <w:szCs w:val="28"/>
          <w:lang w:val="kk-KZ"/>
        </w:rPr>
        <w:t>хабардарлығын арттыру</w:t>
      </w:r>
      <w:r w:rsidR="000E1D5E">
        <w:rPr>
          <w:rFonts w:ascii="Times New Roman" w:hAnsi="Times New Roman" w:cs="Times New Roman"/>
          <w:sz w:val="28"/>
          <w:szCs w:val="28"/>
          <w:lang w:val="kk-KZ"/>
        </w:rPr>
        <w:t xml:space="preserve"> бойынша </w:t>
      </w:r>
      <w:r w:rsidR="000E1D5E" w:rsidRPr="00E73D08">
        <w:rPr>
          <w:rFonts w:ascii="Times New Roman" w:hAnsi="Times New Roman" w:cs="Times New Roman"/>
          <w:sz w:val="28"/>
          <w:szCs w:val="28"/>
          <w:lang w:val="kk-KZ"/>
        </w:rPr>
        <w:t xml:space="preserve">тұрақты </w:t>
      </w:r>
      <w:r w:rsidR="000E1D5E">
        <w:rPr>
          <w:rFonts w:ascii="Times New Roman" w:hAnsi="Times New Roman" w:cs="Times New Roman"/>
          <w:sz w:val="28"/>
          <w:szCs w:val="28"/>
          <w:lang w:val="kk-KZ"/>
        </w:rPr>
        <w:t xml:space="preserve">өткізілетін </w:t>
      </w:r>
      <w:r w:rsidR="000E1D5E" w:rsidRPr="00E73D08">
        <w:rPr>
          <w:rFonts w:ascii="Times New Roman" w:hAnsi="Times New Roman" w:cs="Times New Roman"/>
          <w:sz w:val="28"/>
          <w:szCs w:val="28"/>
          <w:lang w:val="kk-KZ"/>
        </w:rPr>
        <w:t>семинарлар мен тренингтерді қамтуы мүмкін</w:t>
      </w:r>
      <w:r w:rsidR="000E1D5E">
        <w:rPr>
          <w:rFonts w:ascii="Times New Roman" w:hAnsi="Times New Roman" w:cs="Times New Roman"/>
          <w:sz w:val="28"/>
          <w:szCs w:val="28"/>
          <w:lang w:val="kk-KZ"/>
        </w:rPr>
        <w:t>;</w:t>
      </w:r>
    </w:p>
    <w:p w14:paraId="15649B4E" w14:textId="77777777" w:rsidR="00E73D08" w:rsidRPr="00E73D08" w:rsidRDefault="000E1D5E" w:rsidP="009E2AE9">
      <w:pPr>
        <w:tabs>
          <w:tab w:val="left" w:pos="709"/>
          <w:tab w:val="left" w:pos="993"/>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73D08" w:rsidRPr="00E73D08">
        <w:rPr>
          <w:rFonts w:ascii="Times New Roman" w:hAnsi="Times New Roman" w:cs="Times New Roman"/>
          <w:sz w:val="28"/>
          <w:szCs w:val="28"/>
          <w:lang w:val="kk-KZ"/>
        </w:rPr>
        <w:t xml:space="preserve">2) ақпараттық шаралар сыбайлас жемқорлыққа қарсы саясат бойынша нақты нұсқаулықтар мен нұсқаулар әзірлеу және оларды жұмыскерлер арасында тарату, сондай-ақ оқыту материалдарын </w:t>
      </w:r>
      <w:r>
        <w:rPr>
          <w:rFonts w:ascii="Times New Roman" w:hAnsi="Times New Roman" w:cs="Times New Roman"/>
          <w:sz w:val="28"/>
          <w:szCs w:val="28"/>
          <w:lang w:val="kk-KZ"/>
        </w:rPr>
        <w:t>(</w:t>
      </w:r>
      <w:r w:rsidRPr="00E73D08">
        <w:rPr>
          <w:rFonts w:ascii="Times New Roman" w:hAnsi="Times New Roman" w:cs="Times New Roman"/>
          <w:sz w:val="28"/>
          <w:szCs w:val="28"/>
          <w:lang w:val="kk-KZ"/>
        </w:rPr>
        <w:t>бейнероликтер, таныстырылымдар және б</w:t>
      </w:r>
      <w:r>
        <w:rPr>
          <w:rFonts w:ascii="Times New Roman" w:hAnsi="Times New Roman" w:cs="Times New Roman"/>
          <w:sz w:val="28"/>
          <w:szCs w:val="28"/>
          <w:lang w:val="kk-KZ"/>
        </w:rPr>
        <w:t>рошюралар)</w:t>
      </w:r>
      <w:r w:rsidRPr="00E73D08">
        <w:rPr>
          <w:rFonts w:ascii="Times New Roman" w:hAnsi="Times New Roman" w:cs="Times New Roman"/>
          <w:sz w:val="28"/>
          <w:szCs w:val="28"/>
          <w:lang w:val="kk-KZ"/>
        </w:rPr>
        <w:t xml:space="preserve"> </w:t>
      </w:r>
      <w:r w:rsidR="00E73D08" w:rsidRPr="00E73D08">
        <w:rPr>
          <w:rFonts w:ascii="Times New Roman" w:hAnsi="Times New Roman" w:cs="Times New Roman"/>
          <w:sz w:val="28"/>
          <w:szCs w:val="28"/>
          <w:lang w:val="kk-KZ"/>
        </w:rPr>
        <w:t>дайындауды қамтиды. Осы мақсатта корпоративтік таратулар, ішкі порталдар және ақпараттық стендтер пайдаланылуы мүмкін;</w:t>
      </w:r>
    </w:p>
    <w:p w14:paraId="4FA6AC5E" w14:textId="77777777" w:rsidR="00B166E8" w:rsidRPr="00E73D08" w:rsidRDefault="00E73D08" w:rsidP="00E73D08">
      <w:pPr>
        <w:tabs>
          <w:tab w:val="left" w:pos="709"/>
          <w:tab w:val="left" w:pos="993"/>
        </w:tabs>
        <w:spacing w:after="0" w:line="240" w:lineRule="auto"/>
        <w:ind w:firstLine="567"/>
        <w:jc w:val="both"/>
        <w:rPr>
          <w:rFonts w:ascii="Times New Roman" w:hAnsi="Times New Roman" w:cs="Times New Roman"/>
          <w:sz w:val="28"/>
          <w:szCs w:val="28"/>
          <w:lang w:val="kk-KZ"/>
        </w:rPr>
      </w:pPr>
      <w:r w:rsidRPr="00E73D08">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Pr="00E73D08">
        <w:rPr>
          <w:rFonts w:ascii="Times New Roman" w:hAnsi="Times New Roman" w:cs="Times New Roman"/>
          <w:sz w:val="28"/>
          <w:szCs w:val="28"/>
          <w:lang w:val="kk-KZ"/>
        </w:rPr>
        <w:t>ұйымдастырушылық шаралар сыбайлас жемқорлыққа қарсы стандарттарды енгізу</w:t>
      </w:r>
      <w:r w:rsidR="00F512AE">
        <w:rPr>
          <w:rFonts w:ascii="Times New Roman" w:hAnsi="Times New Roman" w:cs="Times New Roman"/>
          <w:sz w:val="28"/>
          <w:szCs w:val="28"/>
          <w:lang w:val="kk-KZ"/>
        </w:rPr>
        <w:t>ді</w:t>
      </w:r>
      <w:r w:rsidRPr="00E73D08">
        <w:rPr>
          <w:rFonts w:ascii="Times New Roman" w:hAnsi="Times New Roman" w:cs="Times New Roman"/>
          <w:sz w:val="28"/>
          <w:szCs w:val="28"/>
          <w:lang w:val="kk-KZ"/>
        </w:rPr>
        <w:t>, жемқорлықтың алдын алуға жауапты жұмыскерлерді тағайындау</w:t>
      </w:r>
      <w:r w:rsidR="00F512AE">
        <w:rPr>
          <w:rFonts w:ascii="Times New Roman" w:hAnsi="Times New Roman" w:cs="Times New Roman"/>
          <w:sz w:val="28"/>
          <w:szCs w:val="28"/>
          <w:lang w:val="kk-KZ"/>
        </w:rPr>
        <w:t>ды</w:t>
      </w:r>
      <w:r w:rsidRPr="00E73D08">
        <w:rPr>
          <w:rFonts w:ascii="Times New Roman" w:hAnsi="Times New Roman" w:cs="Times New Roman"/>
          <w:sz w:val="28"/>
          <w:szCs w:val="28"/>
          <w:lang w:val="kk-KZ"/>
        </w:rPr>
        <w:t xml:space="preserve">, жемқорлық фактілері туралы хабарлау арналарын </w:t>
      </w:r>
      <w:r w:rsidR="00F512AE" w:rsidRPr="00E73D08">
        <w:rPr>
          <w:rFonts w:ascii="Times New Roman" w:hAnsi="Times New Roman" w:cs="Times New Roman"/>
          <w:sz w:val="28"/>
          <w:szCs w:val="28"/>
          <w:lang w:val="kk-KZ"/>
        </w:rPr>
        <w:t>құр</w:t>
      </w:r>
      <w:r w:rsidR="00F512AE">
        <w:rPr>
          <w:rFonts w:ascii="Times New Roman" w:hAnsi="Times New Roman" w:cs="Times New Roman"/>
          <w:sz w:val="28"/>
          <w:szCs w:val="28"/>
          <w:lang w:val="kk-KZ"/>
        </w:rPr>
        <w:t>уды</w:t>
      </w:r>
      <w:r w:rsidRPr="00E73D08">
        <w:rPr>
          <w:rFonts w:ascii="Times New Roman" w:hAnsi="Times New Roman" w:cs="Times New Roman"/>
          <w:sz w:val="28"/>
          <w:szCs w:val="28"/>
          <w:lang w:val="kk-KZ"/>
        </w:rPr>
        <w:t>, сатып алу, лауазымдарға тағайындау және жұмыскерлердің тиімділігін және басқа да тәуекелді салаларды бағалау рәсімдеріне сыбайлас жемқорлыққа қарсы талаптарды интеграциялауды қамтуы мүмкін.</w:t>
      </w:r>
      <w:r w:rsidR="00B166E8" w:rsidRPr="00E73D08">
        <w:rPr>
          <w:rFonts w:ascii="Times New Roman" w:hAnsi="Times New Roman" w:cs="Times New Roman"/>
          <w:sz w:val="28"/>
          <w:szCs w:val="28"/>
          <w:lang w:val="kk-KZ"/>
        </w:rPr>
        <w:t xml:space="preserve"> </w:t>
      </w:r>
    </w:p>
    <w:p w14:paraId="482F725B" w14:textId="77777777" w:rsidR="00FE351D" w:rsidRPr="009E4DAF" w:rsidRDefault="00E82AED" w:rsidP="00B166E8">
      <w:pPr>
        <w:tabs>
          <w:tab w:val="left" w:pos="709"/>
          <w:tab w:val="left" w:pos="993"/>
        </w:tabs>
        <w:spacing w:after="0" w:line="240" w:lineRule="auto"/>
        <w:ind w:firstLine="567"/>
        <w:jc w:val="both"/>
        <w:rPr>
          <w:rFonts w:ascii="Times New Roman" w:hAnsi="Times New Roman" w:cs="Times New Roman"/>
          <w:sz w:val="28"/>
          <w:szCs w:val="28"/>
          <w:lang w:val="kk-KZ"/>
        </w:rPr>
      </w:pPr>
      <w:r w:rsidRPr="009E4DAF">
        <w:rPr>
          <w:rFonts w:ascii="Times New Roman" w:hAnsi="Times New Roman" w:cs="Times New Roman"/>
          <w:sz w:val="28"/>
          <w:szCs w:val="28"/>
          <w:lang w:val="kk-KZ"/>
        </w:rPr>
        <w:t>3</w:t>
      </w:r>
      <w:r w:rsidR="007875F4" w:rsidRPr="009E4DAF">
        <w:rPr>
          <w:rFonts w:ascii="Times New Roman" w:hAnsi="Times New Roman" w:cs="Times New Roman"/>
          <w:sz w:val="28"/>
          <w:szCs w:val="28"/>
          <w:lang w:val="kk-KZ"/>
        </w:rPr>
        <w:t>0</w:t>
      </w:r>
      <w:r w:rsidR="00B166E8" w:rsidRPr="009E4DAF">
        <w:rPr>
          <w:rFonts w:ascii="Times New Roman" w:hAnsi="Times New Roman" w:cs="Times New Roman"/>
          <w:sz w:val="28"/>
          <w:szCs w:val="28"/>
          <w:lang w:val="kk-KZ"/>
        </w:rPr>
        <w:t xml:space="preserve">. </w:t>
      </w:r>
      <w:r w:rsidR="009E4DAF" w:rsidRPr="009E4DAF">
        <w:rPr>
          <w:rFonts w:ascii="Times New Roman" w:hAnsi="Times New Roman" w:cs="Times New Roman"/>
          <w:sz w:val="28"/>
          <w:szCs w:val="28"/>
          <w:lang w:val="kk-KZ"/>
        </w:rPr>
        <w:t xml:space="preserve">Сыбайлас жемқорлыққа қарсы мәдениетті қалыптастыру шаралары </w:t>
      </w:r>
      <w:r w:rsidR="009E4DAF">
        <w:rPr>
          <w:rFonts w:ascii="Times New Roman" w:hAnsi="Times New Roman" w:cs="Times New Roman"/>
          <w:sz w:val="28"/>
          <w:szCs w:val="28"/>
          <w:lang w:val="kk-KZ"/>
        </w:rPr>
        <w:t>жоспарланып</w:t>
      </w:r>
      <w:r w:rsidR="009E4DAF" w:rsidRPr="009E4DAF">
        <w:rPr>
          <w:rFonts w:ascii="Times New Roman" w:hAnsi="Times New Roman" w:cs="Times New Roman"/>
          <w:sz w:val="28"/>
          <w:szCs w:val="28"/>
          <w:lang w:val="kk-KZ"/>
        </w:rPr>
        <w:t xml:space="preserve">, практикалық пайдалы жағына </w:t>
      </w:r>
      <w:r w:rsidR="00F512AE" w:rsidRPr="009E4DAF">
        <w:rPr>
          <w:rFonts w:ascii="Times New Roman" w:hAnsi="Times New Roman" w:cs="Times New Roman"/>
          <w:sz w:val="28"/>
          <w:szCs w:val="28"/>
          <w:lang w:val="kk-KZ"/>
        </w:rPr>
        <w:t>бағ</w:t>
      </w:r>
      <w:r w:rsidR="00F512AE">
        <w:rPr>
          <w:rFonts w:ascii="Times New Roman" w:hAnsi="Times New Roman" w:cs="Times New Roman"/>
          <w:sz w:val="28"/>
          <w:szCs w:val="28"/>
          <w:lang w:val="kk-KZ"/>
        </w:rPr>
        <w:t>дарлануға</w:t>
      </w:r>
      <w:r w:rsidR="00F512AE" w:rsidRPr="009E4DAF">
        <w:rPr>
          <w:rFonts w:ascii="Times New Roman" w:hAnsi="Times New Roman" w:cs="Times New Roman"/>
          <w:sz w:val="28"/>
          <w:szCs w:val="28"/>
          <w:lang w:val="kk-KZ"/>
        </w:rPr>
        <w:t xml:space="preserve"> </w:t>
      </w:r>
      <w:r w:rsidR="009E4DAF" w:rsidRPr="009E4DAF">
        <w:rPr>
          <w:rFonts w:ascii="Times New Roman" w:hAnsi="Times New Roman" w:cs="Times New Roman"/>
          <w:sz w:val="28"/>
          <w:szCs w:val="28"/>
          <w:lang w:val="kk-KZ"/>
        </w:rPr>
        <w:t xml:space="preserve">тиіс. Оқыту тұрақты түрде өткізіліп, материалдар </w:t>
      </w:r>
      <w:r w:rsidR="00F512AE">
        <w:rPr>
          <w:rFonts w:ascii="Times New Roman" w:hAnsi="Times New Roman" w:cs="Times New Roman"/>
          <w:sz w:val="28"/>
          <w:szCs w:val="28"/>
          <w:lang w:val="kk-KZ"/>
        </w:rPr>
        <w:t>жұмыс</w:t>
      </w:r>
      <w:r w:rsidR="00F512AE" w:rsidRPr="009E4DAF">
        <w:rPr>
          <w:rFonts w:ascii="Times New Roman" w:hAnsi="Times New Roman" w:cs="Times New Roman"/>
          <w:sz w:val="28"/>
          <w:szCs w:val="28"/>
          <w:lang w:val="kk-KZ"/>
        </w:rPr>
        <w:t xml:space="preserve">керлерге </w:t>
      </w:r>
      <w:r w:rsidR="009E4DAF" w:rsidRPr="009E4DAF">
        <w:rPr>
          <w:rFonts w:ascii="Times New Roman" w:hAnsi="Times New Roman" w:cs="Times New Roman"/>
          <w:sz w:val="28"/>
          <w:szCs w:val="28"/>
          <w:lang w:val="kk-KZ"/>
        </w:rPr>
        <w:t>қолжетімді және түсінікті болуы қажет</w:t>
      </w:r>
      <w:r w:rsidR="00FE351D" w:rsidRPr="009E4DAF">
        <w:rPr>
          <w:rFonts w:ascii="Times New Roman" w:hAnsi="Times New Roman" w:cs="Times New Roman"/>
          <w:sz w:val="28"/>
          <w:szCs w:val="28"/>
          <w:lang w:val="kk-KZ"/>
        </w:rPr>
        <w:t>.</w:t>
      </w:r>
    </w:p>
    <w:p w14:paraId="5F42EF96" w14:textId="77777777" w:rsidR="00F114FB" w:rsidRPr="009E4DAF" w:rsidRDefault="00F512AE" w:rsidP="00B166E8">
      <w:pPr>
        <w:tabs>
          <w:tab w:val="left" w:pos="709"/>
          <w:tab w:val="left" w:pos="993"/>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Жұмыс</w:t>
      </w:r>
      <w:r w:rsidRPr="009E4DAF">
        <w:rPr>
          <w:rFonts w:ascii="Times New Roman" w:hAnsi="Times New Roman" w:cs="Times New Roman"/>
          <w:sz w:val="28"/>
          <w:szCs w:val="28"/>
          <w:lang w:val="kk-KZ"/>
        </w:rPr>
        <w:t xml:space="preserve">керлердің </w:t>
      </w:r>
      <w:r w:rsidR="009E4DAF" w:rsidRPr="009E4DAF">
        <w:rPr>
          <w:rFonts w:ascii="Times New Roman" w:hAnsi="Times New Roman" w:cs="Times New Roman"/>
          <w:sz w:val="28"/>
          <w:szCs w:val="28"/>
          <w:lang w:val="kk-KZ"/>
        </w:rPr>
        <w:t xml:space="preserve">білімін бағалау, оқытудың тиімділігі мен қосымша назар аударуды және оқыту бағдарламаларын бейімдеуді қажет ететін салаларды анықтау тестілеу, сауалнамалар және бақылаудың өзге де </w:t>
      </w:r>
      <w:r>
        <w:rPr>
          <w:rFonts w:ascii="Times New Roman" w:hAnsi="Times New Roman" w:cs="Times New Roman"/>
          <w:sz w:val="28"/>
          <w:szCs w:val="28"/>
          <w:lang w:val="kk-KZ"/>
        </w:rPr>
        <w:t xml:space="preserve">нысандары </w:t>
      </w:r>
      <w:r w:rsidR="009E4DAF" w:rsidRPr="009E4DAF">
        <w:rPr>
          <w:rFonts w:ascii="Times New Roman" w:hAnsi="Times New Roman" w:cs="Times New Roman"/>
          <w:sz w:val="28"/>
          <w:szCs w:val="28"/>
          <w:lang w:val="kk-KZ"/>
        </w:rPr>
        <w:t>арқылы жүзеге асырылады</w:t>
      </w:r>
      <w:r w:rsidR="00F114FB" w:rsidRPr="009E4DAF">
        <w:rPr>
          <w:rFonts w:ascii="Times New Roman" w:hAnsi="Times New Roman" w:cs="Times New Roman"/>
          <w:sz w:val="28"/>
          <w:szCs w:val="28"/>
          <w:lang w:val="kk-KZ"/>
        </w:rPr>
        <w:t>.</w:t>
      </w:r>
    </w:p>
    <w:p w14:paraId="25EE483A" w14:textId="77777777" w:rsidR="00B166E8" w:rsidRPr="00E75AA0" w:rsidRDefault="00B166E8" w:rsidP="00B166E8">
      <w:pPr>
        <w:tabs>
          <w:tab w:val="left" w:pos="709"/>
          <w:tab w:val="left" w:pos="993"/>
        </w:tabs>
        <w:spacing w:after="0" w:line="240" w:lineRule="auto"/>
        <w:ind w:firstLine="567"/>
        <w:jc w:val="both"/>
        <w:rPr>
          <w:rFonts w:ascii="Times New Roman" w:hAnsi="Times New Roman" w:cs="Times New Roman"/>
          <w:sz w:val="28"/>
          <w:szCs w:val="28"/>
          <w:lang w:val="kk-KZ"/>
        </w:rPr>
      </w:pPr>
      <w:r w:rsidRPr="00E75AA0">
        <w:rPr>
          <w:rFonts w:ascii="Times New Roman" w:hAnsi="Times New Roman" w:cs="Times New Roman"/>
          <w:sz w:val="28"/>
          <w:szCs w:val="28"/>
          <w:lang w:val="kk-KZ"/>
        </w:rPr>
        <w:t>3</w:t>
      </w:r>
      <w:r w:rsidR="007875F4" w:rsidRPr="00E75AA0">
        <w:rPr>
          <w:rFonts w:ascii="Times New Roman" w:hAnsi="Times New Roman" w:cs="Times New Roman"/>
          <w:sz w:val="28"/>
          <w:szCs w:val="28"/>
          <w:lang w:val="kk-KZ"/>
        </w:rPr>
        <w:t>1</w:t>
      </w:r>
      <w:r w:rsidRPr="00E75AA0">
        <w:rPr>
          <w:rFonts w:ascii="Times New Roman" w:hAnsi="Times New Roman" w:cs="Times New Roman"/>
          <w:sz w:val="28"/>
          <w:szCs w:val="28"/>
          <w:lang w:val="kk-KZ"/>
        </w:rPr>
        <w:t xml:space="preserve">. </w:t>
      </w:r>
      <w:r w:rsidR="00E75AA0" w:rsidRPr="00E75AA0">
        <w:rPr>
          <w:rFonts w:ascii="Times New Roman" w:hAnsi="Times New Roman" w:cs="Times New Roman"/>
          <w:sz w:val="28"/>
          <w:szCs w:val="28"/>
          <w:lang w:val="kk-KZ"/>
        </w:rPr>
        <w:t xml:space="preserve">Сыбайлас жемқорлыққа қарсы мәдениетті тиімді қалыптастыру және қолдау мақсатында Сыбайлас жемқорлыққа қарсы мәдениетті қалыптастыру жөніндегі іс-шаралар жоспары (бұдан әрі – Іс-шаралар жоспары) бекітіледі. </w:t>
      </w:r>
      <w:r w:rsidR="00E75AA0">
        <w:rPr>
          <w:rFonts w:ascii="Times New Roman" w:hAnsi="Times New Roman" w:cs="Times New Roman"/>
          <w:sz w:val="28"/>
          <w:szCs w:val="28"/>
          <w:lang w:val="kk-KZ"/>
        </w:rPr>
        <w:br/>
      </w:r>
      <w:r w:rsidR="00E75AA0" w:rsidRPr="00E75AA0">
        <w:rPr>
          <w:rFonts w:ascii="Times New Roman" w:hAnsi="Times New Roman" w:cs="Times New Roman"/>
          <w:sz w:val="28"/>
          <w:szCs w:val="28"/>
          <w:lang w:val="kk-KZ"/>
        </w:rPr>
        <w:t>Ішкі ресурстарды оңтайландыру үшін Іс-шаралар жоспары Министрліктің басқа жоспарларымен біріктірілуі мүмкін</w:t>
      </w:r>
      <w:r w:rsidR="00E75AA0">
        <w:rPr>
          <w:rFonts w:ascii="Times New Roman" w:hAnsi="Times New Roman" w:cs="Times New Roman"/>
          <w:sz w:val="28"/>
          <w:szCs w:val="28"/>
          <w:lang w:val="kk-KZ"/>
        </w:rPr>
        <w:t>.</w:t>
      </w:r>
    </w:p>
    <w:p w14:paraId="4155A0C7" w14:textId="77777777" w:rsidR="00B166E8" w:rsidRPr="002E23FB" w:rsidRDefault="002E23FB" w:rsidP="00CA79CB">
      <w:pPr>
        <w:tabs>
          <w:tab w:val="left" w:pos="709"/>
          <w:tab w:val="left" w:pos="993"/>
        </w:tabs>
        <w:spacing w:after="0" w:line="240" w:lineRule="auto"/>
        <w:ind w:firstLine="567"/>
        <w:jc w:val="both"/>
        <w:rPr>
          <w:rFonts w:ascii="Times New Roman" w:hAnsi="Times New Roman" w:cs="Times New Roman"/>
          <w:sz w:val="28"/>
          <w:szCs w:val="28"/>
          <w:lang w:val="kk-KZ"/>
        </w:rPr>
      </w:pPr>
      <w:bookmarkStart w:id="1" w:name="_Hlk205978794"/>
      <w:r w:rsidRPr="00E75AA0">
        <w:rPr>
          <w:rFonts w:ascii="Times New Roman" w:hAnsi="Times New Roman" w:cs="Times New Roman"/>
          <w:sz w:val="28"/>
          <w:szCs w:val="28"/>
          <w:lang w:val="kk-KZ"/>
        </w:rPr>
        <w:t xml:space="preserve">Іс-шаралар </w:t>
      </w:r>
      <w:r w:rsidR="00F512AE">
        <w:rPr>
          <w:rFonts w:ascii="Times New Roman" w:hAnsi="Times New Roman" w:cs="Times New Roman"/>
          <w:sz w:val="28"/>
          <w:szCs w:val="28"/>
          <w:lang w:val="kk-KZ"/>
        </w:rPr>
        <w:t>ж</w:t>
      </w:r>
      <w:r w:rsidR="00F512AE" w:rsidRPr="002E23FB">
        <w:rPr>
          <w:rFonts w:ascii="Times New Roman" w:hAnsi="Times New Roman" w:cs="Times New Roman"/>
          <w:sz w:val="28"/>
          <w:szCs w:val="28"/>
          <w:lang w:val="kk-KZ"/>
        </w:rPr>
        <w:t>оспар</w:t>
      </w:r>
      <w:r w:rsidR="00F512AE">
        <w:rPr>
          <w:rFonts w:ascii="Times New Roman" w:hAnsi="Times New Roman" w:cs="Times New Roman"/>
          <w:sz w:val="28"/>
          <w:szCs w:val="28"/>
          <w:lang w:val="kk-KZ"/>
        </w:rPr>
        <w:t>ын</w:t>
      </w:r>
      <w:r w:rsidR="00F512AE" w:rsidRPr="002E23FB">
        <w:rPr>
          <w:rFonts w:ascii="Times New Roman" w:hAnsi="Times New Roman" w:cs="Times New Roman"/>
          <w:sz w:val="28"/>
          <w:szCs w:val="28"/>
          <w:lang w:val="kk-KZ"/>
        </w:rPr>
        <w:t xml:space="preserve"> </w:t>
      </w:r>
      <w:r w:rsidRPr="002E23FB">
        <w:rPr>
          <w:rFonts w:ascii="Times New Roman" w:hAnsi="Times New Roman" w:cs="Times New Roman"/>
          <w:sz w:val="28"/>
          <w:szCs w:val="28"/>
          <w:lang w:val="kk-KZ"/>
        </w:rPr>
        <w:t xml:space="preserve">әзірлеу кезінде жұмыскерлердің алған білімдерін міндетті түрде </w:t>
      </w:r>
      <w:r w:rsidR="00F512AE">
        <w:rPr>
          <w:rFonts w:ascii="Times New Roman" w:hAnsi="Times New Roman" w:cs="Times New Roman"/>
          <w:sz w:val="28"/>
          <w:szCs w:val="28"/>
          <w:lang w:val="kk-KZ"/>
        </w:rPr>
        <w:t xml:space="preserve">бағалай </w:t>
      </w:r>
      <w:r w:rsidRPr="002E23FB">
        <w:rPr>
          <w:rFonts w:ascii="Times New Roman" w:hAnsi="Times New Roman" w:cs="Times New Roman"/>
          <w:sz w:val="28"/>
          <w:szCs w:val="28"/>
          <w:lang w:val="kk-KZ"/>
        </w:rPr>
        <w:t xml:space="preserve">отырып, </w:t>
      </w:r>
      <w:r w:rsidR="00F512AE">
        <w:rPr>
          <w:rFonts w:ascii="Times New Roman" w:hAnsi="Times New Roman" w:cs="Times New Roman"/>
          <w:sz w:val="28"/>
          <w:szCs w:val="28"/>
          <w:lang w:val="kk-KZ"/>
        </w:rPr>
        <w:t>оларды</w:t>
      </w:r>
      <w:r w:rsidRPr="002E23FB">
        <w:rPr>
          <w:rFonts w:ascii="Times New Roman" w:hAnsi="Times New Roman" w:cs="Times New Roman"/>
          <w:sz w:val="28"/>
          <w:szCs w:val="28"/>
          <w:lang w:val="kk-KZ"/>
        </w:rPr>
        <w:t xml:space="preserve"> </w:t>
      </w:r>
      <w:r w:rsidR="00F512AE" w:rsidRPr="002E23FB">
        <w:rPr>
          <w:rFonts w:ascii="Times New Roman" w:hAnsi="Times New Roman" w:cs="Times New Roman"/>
          <w:sz w:val="28"/>
          <w:szCs w:val="28"/>
          <w:lang w:val="kk-KZ"/>
        </w:rPr>
        <w:t xml:space="preserve">кемінде </w:t>
      </w:r>
      <w:r w:rsidRPr="002E23FB">
        <w:rPr>
          <w:rFonts w:ascii="Times New Roman" w:hAnsi="Times New Roman" w:cs="Times New Roman"/>
          <w:sz w:val="28"/>
          <w:szCs w:val="28"/>
          <w:lang w:val="kk-KZ"/>
        </w:rPr>
        <w:t xml:space="preserve">жарты жылда </w:t>
      </w:r>
      <w:r>
        <w:rPr>
          <w:rFonts w:ascii="Times New Roman" w:hAnsi="Times New Roman" w:cs="Times New Roman"/>
          <w:sz w:val="28"/>
          <w:szCs w:val="28"/>
          <w:lang w:val="kk-KZ"/>
        </w:rPr>
        <w:t>бір</w:t>
      </w:r>
      <w:r w:rsidRPr="002E23FB">
        <w:rPr>
          <w:rFonts w:ascii="Times New Roman" w:hAnsi="Times New Roman" w:cs="Times New Roman"/>
          <w:sz w:val="28"/>
          <w:szCs w:val="28"/>
          <w:lang w:val="kk-KZ"/>
        </w:rPr>
        <w:t xml:space="preserve"> рет өткізу </w:t>
      </w:r>
      <w:r w:rsidR="00F512AE">
        <w:rPr>
          <w:rFonts w:ascii="Times New Roman" w:hAnsi="Times New Roman" w:cs="Times New Roman"/>
          <w:sz w:val="28"/>
          <w:szCs w:val="28"/>
          <w:lang w:val="kk-KZ"/>
        </w:rPr>
        <w:t>көзделуге тиіс</w:t>
      </w:r>
      <w:r w:rsidR="00176AF9" w:rsidRPr="002E23FB">
        <w:rPr>
          <w:rFonts w:ascii="Times New Roman" w:hAnsi="Times New Roman" w:cs="Times New Roman"/>
          <w:sz w:val="28"/>
          <w:szCs w:val="28"/>
          <w:lang w:val="kk-KZ"/>
        </w:rPr>
        <w:t>.</w:t>
      </w:r>
    </w:p>
    <w:bookmarkEnd w:id="1"/>
    <w:p w14:paraId="0D05C59E" w14:textId="77777777" w:rsidR="00B166E8" w:rsidRPr="002E23FB" w:rsidRDefault="002E23FB" w:rsidP="00B166E8">
      <w:pPr>
        <w:tabs>
          <w:tab w:val="left" w:pos="709"/>
          <w:tab w:val="left" w:pos="993"/>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2E23FB">
        <w:rPr>
          <w:rFonts w:ascii="Times New Roman" w:hAnsi="Times New Roman" w:cs="Times New Roman"/>
          <w:sz w:val="28"/>
          <w:szCs w:val="28"/>
          <w:lang w:val="kk-KZ"/>
        </w:rPr>
        <w:t xml:space="preserve">оғарыда аталған Жоспардың </w:t>
      </w:r>
      <w:r w:rsidR="00F512AE">
        <w:rPr>
          <w:rFonts w:ascii="Times New Roman" w:hAnsi="Times New Roman" w:cs="Times New Roman"/>
          <w:sz w:val="28"/>
          <w:szCs w:val="28"/>
          <w:lang w:val="kk-KZ"/>
        </w:rPr>
        <w:t>нысаналы</w:t>
      </w:r>
      <w:r w:rsidR="00F512AE" w:rsidRPr="002E23FB">
        <w:rPr>
          <w:rFonts w:ascii="Times New Roman" w:hAnsi="Times New Roman" w:cs="Times New Roman"/>
          <w:sz w:val="28"/>
          <w:szCs w:val="28"/>
          <w:lang w:val="kk-KZ"/>
        </w:rPr>
        <w:t xml:space="preserve"> </w:t>
      </w:r>
      <w:r w:rsidRPr="002E23FB">
        <w:rPr>
          <w:rFonts w:ascii="Times New Roman" w:hAnsi="Times New Roman" w:cs="Times New Roman"/>
          <w:sz w:val="28"/>
          <w:szCs w:val="28"/>
          <w:lang w:val="kk-KZ"/>
        </w:rPr>
        <w:t xml:space="preserve">көрсеткіші ретінде сыбайлас жемқорлыққа қарсы оқыту қорытындысы бойынша </w:t>
      </w:r>
      <w:r w:rsidR="00F512AE" w:rsidRPr="002E23FB">
        <w:rPr>
          <w:rFonts w:ascii="Times New Roman" w:hAnsi="Times New Roman" w:cs="Times New Roman"/>
          <w:sz w:val="28"/>
          <w:szCs w:val="28"/>
          <w:lang w:val="kk-KZ"/>
        </w:rPr>
        <w:t>тест</w:t>
      </w:r>
      <w:r w:rsidR="00F512AE">
        <w:rPr>
          <w:rFonts w:ascii="Times New Roman" w:hAnsi="Times New Roman" w:cs="Times New Roman"/>
          <w:sz w:val="28"/>
          <w:szCs w:val="28"/>
          <w:lang w:val="kk-KZ"/>
        </w:rPr>
        <w:t>ті</w:t>
      </w:r>
      <w:r w:rsidR="00F512AE" w:rsidRPr="002E23FB">
        <w:rPr>
          <w:rFonts w:ascii="Times New Roman" w:hAnsi="Times New Roman" w:cs="Times New Roman"/>
          <w:sz w:val="28"/>
          <w:szCs w:val="28"/>
          <w:lang w:val="kk-KZ"/>
        </w:rPr>
        <w:t xml:space="preserve"> </w:t>
      </w:r>
      <w:r w:rsidRPr="002E23FB">
        <w:rPr>
          <w:rFonts w:ascii="Times New Roman" w:hAnsi="Times New Roman" w:cs="Times New Roman"/>
          <w:sz w:val="28"/>
          <w:szCs w:val="28"/>
          <w:lang w:val="kk-KZ"/>
        </w:rPr>
        <w:t>сәтті (100%-дан кемінде 60% жинаған) тапсырған жұмыскерлер саны туралы көрсеткішті енгізу ұсынылады</w:t>
      </w:r>
      <w:r w:rsidR="00176AF9" w:rsidRPr="002E23FB">
        <w:rPr>
          <w:rFonts w:ascii="Times New Roman" w:hAnsi="Times New Roman" w:cs="Times New Roman"/>
          <w:sz w:val="28"/>
          <w:szCs w:val="28"/>
          <w:lang w:val="kk-KZ"/>
        </w:rPr>
        <w:t>.</w:t>
      </w:r>
      <w:r w:rsidR="00B166E8" w:rsidRPr="002E23FB">
        <w:rPr>
          <w:rFonts w:ascii="Times New Roman" w:hAnsi="Times New Roman" w:cs="Times New Roman"/>
          <w:sz w:val="28"/>
          <w:szCs w:val="28"/>
          <w:lang w:val="kk-KZ"/>
        </w:rPr>
        <w:t xml:space="preserve"> </w:t>
      </w:r>
    </w:p>
    <w:p w14:paraId="317AF147" w14:textId="77777777" w:rsidR="00B166E8" w:rsidRPr="008D3284" w:rsidRDefault="00176AF9" w:rsidP="00B166E8">
      <w:pPr>
        <w:tabs>
          <w:tab w:val="left" w:pos="709"/>
          <w:tab w:val="left" w:pos="993"/>
        </w:tabs>
        <w:spacing w:after="0" w:line="240" w:lineRule="auto"/>
        <w:ind w:firstLine="567"/>
        <w:jc w:val="both"/>
        <w:rPr>
          <w:rFonts w:ascii="Times New Roman" w:hAnsi="Times New Roman" w:cs="Times New Roman"/>
          <w:sz w:val="28"/>
          <w:szCs w:val="28"/>
          <w:lang w:val="kk-KZ"/>
        </w:rPr>
      </w:pPr>
      <w:r w:rsidRPr="008D3284">
        <w:rPr>
          <w:rFonts w:ascii="Times New Roman" w:hAnsi="Times New Roman" w:cs="Times New Roman"/>
          <w:sz w:val="28"/>
          <w:szCs w:val="28"/>
          <w:lang w:val="kk-KZ"/>
        </w:rPr>
        <w:t>3</w:t>
      </w:r>
      <w:r w:rsidR="007875F4" w:rsidRPr="008D3284">
        <w:rPr>
          <w:rFonts w:ascii="Times New Roman" w:hAnsi="Times New Roman" w:cs="Times New Roman"/>
          <w:sz w:val="28"/>
          <w:szCs w:val="28"/>
          <w:lang w:val="kk-KZ"/>
        </w:rPr>
        <w:t>2</w:t>
      </w:r>
      <w:r w:rsidRPr="008D3284">
        <w:rPr>
          <w:rFonts w:ascii="Times New Roman" w:hAnsi="Times New Roman" w:cs="Times New Roman"/>
          <w:sz w:val="28"/>
          <w:szCs w:val="28"/>
          <w:lang w:val="kk-KZ"/>
        </w:rPr>
        <w:t>.</w:t>
      </w:r>
      <w:r w:rsidR="00B166E8" w:rsidRPr="008D3284">
        <w:rPr>
          <w:rFonts w:ascii="Times New Roman" w:hAnsi="Times New Roman" w:cs="Times New Roman"/>
          <w:sz w:val="28"/>
          <w:szCs w:val="28"/>
          <w:lang w:val="kk-KZ"/>
        </w:rPr>
        <w:t xml:space="preserve"> </w:t>
      </w:r>
      <w:r w:rsidR="008D3284">
        <w:rPr>
          <w:rFonts w:ascii="Times New Roman" w:hAnsi="Times New Roman" w:cs="Times New Roman"/>
          <w:sz w:val="28"/>
          <w:szCs w:val="28"/>
          <w:lang w:val="kk-KZ"/>
        </w:rPr>
        <w:t>О</w:t>
      </w:r>
      <w:r w:rsidR="008D3284" w:rsidRPr="008D3284">
        <w:rPr>
          <w:rFonts w:ascii="Times New Roman" w:hAnsi="Times New Roman" w:cs="Times New Roman"/>
          <w:sz w:val="28"/>
          <w:szCs w:val="28"/>
          <w:lang w:val="kk-KZ"/>
        </w:rPr>
        <w:t>қыту</w:t>
      </w:r>
      <w:r w:rsidR="00F512AE">
        <w:rPr>
          <w:rFonts w:ascii="Times New Roman" w:hAnsi="Times New Roman" w:cs="Times New Roman"/>
          <w:sz w:val="28"/>
          <w:szCs w:val="28"/>
          <w:lang w:val="kk-KZ"/>
        </w:rPr>
        <w:t>ды</w:t>
      </w:r>
      <w:r w:rsidR="008D3284" w:rsidRPr="008D3284">
        <w:rPr>
          <w:rFonts w:ascii="Times New Roman" w:hAnsi="Times New Roman" w:cs="Times New Roman"/>
          <w:sz w:val="28"/>
          <w:szCs w:val="28"/>
          <w:lang w:val="kk-KZ"/>
        </w:rPr>
        <w:t xml:space="preserve"> ұйымдастыру кезінде U4 Сыбайлас жемқорлыққа қарсы ресурс орталығы (U4 Anti-Corruption Resource Centre), Сыбайлас жемқорлыққа қарсы білім хабы (The Anti-Corruption Knowledge Hub), Базель басқару институты (Basel Institute on Governance) сияқты ресурстардағы сыбайлас жемқорлыққа қарсы іс-қимыл мәселелері бойынша өзекті материалдарды пайдалану ұсынылады</w:t>
      </w:r>
      <w:r w:rsidR="00B166E8" w:rsidRPr="008D3284">
        <w:rPr>
          <w:rFonts w:ascii="Times New Roman" w:hAnsi="Times New Roman" w:cs="Times New Roman"/>
          <w:sz w:val="28"/>
          <w:szCs w:val="28"/>
          <w:lang w:val="kk-KZ"/>
        </w:rPr>
        <w:t xml:space="preserve">. </w:t>
      </w:r>
    </w:p>
    <w:p w14:paraId="5486F115" w14:textId="77777777" w:rsidR="00B166E8" w:rsidRPr="00E94DA3" w:rsidRDefault="00176AF9" w:rsidP="00B166E8">
      <w:pPr>
        <w:tabs>
          <w:tab w:val="left" w:pos="709"/>
          <w:tab w:val="left" w:pos="993"/>
        </w:tabs>
        <w:spacing w:after="0" w:line="240" w:lineRule="auto"/>
        <w:ind w:firstLine="567"/>
        <w:jc w:val="both"/>
        <w:rPr>
          <w:rFonts w:ascii="Times New Roman" w:hAnsi="Times New Roman" w:cs="Times New Roman"/>
          <w:sz w:val="28"/>
          <w:szCs w:val="28"/>
          <w:lang w:val="kk-KZ"/>
        </w:rPr>
      </w:pPr>
      <w:r w:rsidRPr="00E94DA3">
        <w:rPr>
          <w:rFonts w:ascii="Times New Roman" w:hAnsi="Times New Roman" w:cs="Times New Roman"/>
          <w:sz w:val="28"/>
          <w:szCs w:val="28"/>
          <w:lang w:val="kk-KZ"/>
        </w:rPr>
        <w:lastRenderedPageBreak/>
        <w:t>3</w:t>
      </w:r>
      <w:r w:rsidR="007875F4" w:rsidRPr="00E94DA3">
        <w:rPr>
          <w:rFonts w:ascii="Times New Roman" w:hAnsi="Times New Roman" w:cs="Times New Roman"/>
          <w:sz w:val="28"/>
          <w:szCs w:val="28"/>
          <w:lang w:val="kk-KZ"/>
        </w:rPr>
        <w:t>3</w:t>
      </w:r>
      <w:r w:rsidRPr="00E94DA3">
        <w:rPr>
          <w:rFonts w:ascii="Times New Roman" w:hAnsi="Times New Roman" w:cs="Times New Roman"/>
          <w:sz w:val="28"/>
          <w:szCs w:val="28"/>
          <w:lang w:val="kk-KZ"/>
        </w:rPr>
        <w:t>.</w:t>
      </w:r>
      <w:r w:rsidR="00B166E8" w:rsidRPr="00E94DA3">
        <w:rPr>
          <w:rFonts w:ascii="Times New Roman" w:hAnsi="Times New Roman" w:cs="Times New Roman"/>
          <w:sz w:val="28"/>
          <w:szCs w:val="28"/>
          <w:lang w:val="kk-KZ"/>
        </w:rPr>
        <w:t xml:space="preserve"> </w:t>
      </w:r>
      <w:r w:rsidR="00E94DA3" w:rsidRPr="00E94DA3">
        <w:rPr>
          <w:rFonts w:ascii="Times New Roman" w:hAnsi="Times New Roman" w:cs="Times New Roman"/>
          <w:sz w:val="28"/>
          <w:szCs w:val="28"/>
          <w:lang w:val="kk-KZ"/>
        </w:rPr>
        <w:t>Бюджетте қаражат болған кезде</w:t>
      </w:r>
      <w:r w:rsidR="00F512AE">
        <w:rPr>
          <w:rFonts w:ascii="Times New Roman" w:hAnsi="Times New Roman" w:cs="Times New Roman"/>
          <w:sz w:val="28"/>
          <w:szCs w:val="28"/>
          <w:lang w:val="kk-KZ"/>
        </w:rPr>
        <w:t xml:space="preserve"> </w:t>
      </w:r>
      <w:r w:rsidR="00E94DA3" w:rsidRPr="00E94DA3">
        <w:rPr>
          <w:rFonts w:ascii="Times New Roman" w:hAnsi="Times New Roman" w:cs="Times New Roman"/>
          <w:sz w:val="28"/>
          <w:szCs w:val="28"/>
          <w:lang w:val="kk-KZ"/>
        </w:rPr>
        <w:t xml:space="preserve">қаржылық немесе қаржылық емес көтермелеу шараларын </w:t>
      </w:r>
      <w:r w:rsidR="00F512AE">
        <w:rPr>
          <w:rFonts w:ascii="Times New Roman" w:hAnsi="Times New Roman" w:cs="Times New Roman"/>
          <w:sz w:val="28"/>
          <w:szCs w:val="28"/>
          <w:lang w:val="kk-KZ"/>
        </w:rPr>
        <w:t>көздеумен</w:t>
      </w:r>
      <w:r w:rsidR="00E94DA3" w:rsidRPr="00E94DA3">
        <w:rPr>
          <w:rFonts w:ascii="Times New Roman" w:hAnsi="Times New Roman" w:cs="Times New Roman"/>
          <w:sz w:val="28"/>
          <w:szCs w:val="28"/>
          <w:lang w:val="kk-KZ"/>
        </w:rPr>
        <w:t xml:space="preserve"> </w:t>
      </w:r>
      <w:r w:rsidR="00F512AE">
        <w:rPr>
          <w:rFonts w:ascii="Times New Roman" w:hAnsi="Times New Roman" w:cs="Times New Roman"/>
          <w:sz w:val="28"/>
          <w:szCs w:val="28"/>
          <w:lang w:val="kk-KZ"/>
        </w:rPr>
        <w:t>жұмыскерлерді</w:t>
      </w:r>
      <w:r w:rsidR="00F512AE" w:rsidRPr="00E94DA3">
        <w:rPr>
          <w:rFonts w:ascii="Times New Roman" w:hAnsi="Times New Roman" w:cs="Times New Roman"/>
          <w:sz w:val="28"/>
          <w:szCs w:val="28"/>
          <w:lang w:val="kk-KZ"/>
        </w:rPr>
        <w:t xml:space="preserve"> </w:t>
      </w:r>
      <w:r w:rsidR="00F512AE">
        <w:rPr>
          <w:rFonts w:ascii="Times New Roman" w:hAnsi="Times New Roman" w:cs="Times New Roman"/>
          <w:sz w:val="28"/>
          <w:szCs w:val="28"/>
          <w:lang w:val="kk-KZ"/>
        </w:rPr>
        <w:t>әр</w:t>
      </w:r>
      <w:r w:rsidR="00F512AE" w:rsidRPr="00E94DA3">
        <w:rPr>
          <w:rFonts w:ascii="Times New Roman" w:hAnsi="Times New Roman" w:cs="Times New Roman"/>
          <w:sz w:val="28"/>
          <w:szCs w:val="28"/>
          <w:lang w:val="kk-KZ"/>
        </w:rPr>
        <w:t xml:space="preserve">түрлі алаңдарда тақырыптық оқытуға ынталандыру </w:t>
      </w:r>
      <w:r w:rsidR="00E94DA3" w:rsidRPr="00E94DA3">
        <w:rPr>
          <w:rFonts w:ascii="Times New Roman" w:hAnsi="Times New Roman" w:cs="Times New Roman"/>
          <w:sz w:val="28"/>
          <w:szCs w:val="28"/>
          <w:lang w:val="kk-KZ"/>
        </w:rPr>
        <w:t>ұсынылад</w:t>
      </w:r>
      <w:r w:rsidR="00F512AE">
        <w:rPr>
          <w:rFonts w:ascii="Times New Roman" w:hAnsi="Times New Roman" w:cs="Times New Roman"/>
          <w:sz w:val="28"/>
          <w:szCs w:val="28"/>
          <w:lang w:val="kk-KZ"/>
        </w:rPr>
        <w:t>ы</w:t>
      </w:r>
      <w:r w:rsidRPr="00E94DA3">
        <w:rPr>
          <w:rFonts w:ascii="Times New Roman" w:hAnsi="Times New Roman" w:cs="Times New Roman"/>
          <w:sz w:val="28"/>
          <w:szCs w:val="28"/>
          <w:lang w:val="kk-KZ"/>
        </w:rPr>
        <w:t>.</w:t>
      </w:r>
    </w:p>
    <w:p w14:paraId="57DB869F" w14:textId="77777777" w:rsidR="00B166E8" w:rsidRPr="00D7534F" w:rsidRDefault="00A01E2F" w:rsidP="006E7339">
      <w:pPr>
        <w:tabs>
          <w:tab w:val="left" w:pos="709"/>
          <w:tab w:val="left" w:pos="993"/>
        </w:tabs>
        <w:spacing w:after="0" w:line="240" w:lineRule="auto"/>
        <w:ind w:firstLine="567"/>
        <w:jc w:val="both"/>
        <w:rPr>
          <w:rFonts w:ascii="Times New Roman" w:hAnsi="Times New Roman" w:cs="Times New Roman"/>
          <w:sz w:val="28"/>
          <w:szCs w:val="28"/>
          <w:lang w:val="kk-KZ"/>
        </w:rPr>
      </w:pPr>
      <w:r w:rsidRPr="00D7534F">
        <w:rPr>
          <w:rFonts w:ascii="Times New Roman" w:hAnsi="Times New Roman" w:cs="Times New Roman"/>
          <w:sz w:val="28"/>
          <w:szCs w:val="28"/>
          <w:lang w:val="kk-KZ"/>
        </w:rPr>
        <w:t>3</w:t>
      </w:r>
      <w:r w:rsidR="007875F4" w:rsidRPr="00D7534F">
        <w:rPr>
          <w:rFonts w:ascii="Times New Roman" w:hAnsi="Times New Roman" w:cs="Times New Roman"/>
          <w:sz w:val="28"/>
          <w:szCs w:val="28"/>
          <w:lang w:val="kk-KZ"/>
        </w:rPr>
        <w:t>4</w:t>
      </w:r>
      <w:r w:rsidRPr="00D7534F">
        <w:rPr>
          <w:rFonts w:ascii="Times New Roman" w:hAnsi="Times New Roman" w:cs="Times New Roman"/>
          <w:sz w:val="28"/>
          <w:szCs w:val="28"/>
          <w:lang w:val="kk-KZ"/>
        </w:rPr>
        <w:t>.</w:t>
      </w:r>
      <w:r w:rsidR="00B166E8" w:rsidRPr="00D7534F">
        <w:rPr>
          <w:rFonts w:ascii="Times New Roman" w:hAnsi="Times New Roman" w:cs="Times New Roman"/>
          <w:sz w:val="28"/>
          <w:szCs w:val="28"/>
          <w:lang w:val="kk-KZ"/>
        </w:rPr>
        <w:t xml:space="preserve"> </w:t>
      </w:r>
      <w:r w:rsidR="006E7339" w:rsidRPr="00D7534F">
        <w:rPr>
          <w:rFonts w:ascii="Times New Roman" w:hAnsi="Times New Roman" w:cs="Times New Roman"/>
          <w:sz w:val="28"/>
          <w:szCs w:val="28"/>
          <w:lang w:val="kk-KZ"/>
        </w:rPr>
        <w:t>Министрлік</w:t>
      </w:r>
      <w:r w:rsidR="00F512AE" w:rsidRPr="00D7534F">
        <w:rPr>
          <w:rFonts w:ascii="Times New Roman" w:hAnsi="Times New Roman" w:cs="Times New Roman"/>
          <w:sz w:val="28"/>
          <w:szCs w:val="28"/>
          <w:lang w:val="kk-KZ"/>
        </w:rPr>
        <w:t>тің</w:t>
      </w:r>
      <w:r w:rsidR="006E7339" w:rsidRPr="00D7534F">
        <w:rPr>
          <w:rFonts w:ascii="Times New Roman" w:hAnsi="Times New Roman" w:cs="Times New Roman"/>
          <w:sz w:val="28"/>
          <w:szCs w:val="28"/>
          <w:lang w:val="kk-KZ"/>
        </w:rPr>
        <w:t xml:space="preserve"> инт</w:t>
      </w:r>
      <w:r w:rsidR="00D7534F">
        <w:rPr>
          <w:rFonts w:ascii="Times New Roman" w:hAnsi="Times New Roman" w:cs="Times New Roman"/>
          <w:sz w:val="28"/>
          <w:szCs w:val="28"/>
          <w:lang w:val="kk-KZ"/>
        </w:rPr>
        <w:t>е</w:t>
      </w:r>
      <w:r w:rsidR="006E7339" w:rsidRPr="00D7534F">
        <w:rPr>
          <w:rFonts w:ascii="Times New Roman" w:hAnsi="Times New Roman" w:cs="Times New Roman"/>
          <w:sz w:val="28"/>
          <w:szCs w:val="28"/>
          <w:lang w:val="kk-KZ"/>
        </w:rPr>
        <w:t>рнет-ресурс</w:t>
      </w:r>
      <w:r w:rsidR="00F90A78" w:rsidRPr="00D7534F">
        <w:rPr>
          <w:rFonts w:ascii="Times New Roman" w:hAnsi="Times New Roman" w:cs="Times New Roman"/>
          <w:sz w:val="28"/>
          <w:szCs w:val="28"/>
          <w:lang w:val="kk-KZ"/>
        </w:rPr>
        <w:t>ында</w:t>
      </w:r>
      <w:r w:rsidR="006E7339" w:rsidRPr="00D7534F">
        <w:rPr>
          <w:rFonts w:ascii="Times New Roman" w:hAnsi="Times New Roman" w:cs="Times New Roman"/>
          <w:sz w:val="28"/>
          <w:szCs w:val="28"/>
          <w:lang w:val="kk-KZ"/>
        </w:rPr>
        <w:t xml:space="preserve"> </w:t>
      </w:r>
      <w:r w:rsidR="00D7534F" w:rsidRPr="004012FD">
        <w:rPr>
          <w:rFonts w:ascii="Times New Roman" w:hAnsi="Times New Roman" w:cs="Times New Roman"/>
          <w:sz w:val="28"/>
          <w:szCs w:val="28"/>
          <w:lang w:val="kk-KZ"/>
        </w:rPr>
        <w:t>түбіртек-парақтар мен</w:t>
      </w:r>
      <w:r w:rsidR="00D7534F" w:rsidRPr="00D7534F">
        <w:rPr>
          <w:rFonts w:ascii="Times New Roman" w:hAnsi="Times New Roman" w:cs="Times New Roman"/>
          <w:sz w:val="28"/>
          <w:szCs w:val="28"/>
          <w:lang w:val="kk-KZ"/>
        </w:rPr>
        <w:t xml:space="preserve"> </w:t>
      </w:r>
      <w:r w:rsidR="006E7339" w:rsidRPr="00D7534F">
        <w:rPr>
          <w:rFonts w:ascii="Times New Roman" w:hAnsi="Times New Roman" w:cs="Times New Roman"/>
          <w:sz w:val="28"/>
          <w:szCs w:val="28"/>
          <w:lang w:val="kk-KZ"/>
        </w:rPr>
        <w:t>сыбайлас жемқорлық тәуекелдері</w:t>
      </w:r>
      <w:r w:rsidR="00D7534F">
        <w:rPr>
          <w:rFonts w:ascii="Times New Roman" w:hAnsi="Times New Roman" w:cs="Times New Roman"/>
          <w:sz w:val="28"/>
          <w:szCs w:val="28"/>
          <w:lang w:val="kk-KZ"/>
        </w:rPr>
        <w:t>мен</w:t>
      </w:r>
      <w:r w:rsidR="006E7339" w:rsidRPr="00D7534F">
        <w:rPr>
          <w:rFonts w:ascii="Times New Roman" w:hAnsi="Times New Roman" w:cs="Times New Roman"/>
          <w:sz w:val="28"/>
          <w:szCs w:val="28"/>
          <w:lang w:val="kk-KZ"/>
        </w:rPr>
        <w:t>, мүдделер қақтығысы</w:t>
      </w:r>
      <w:r w:rsidR="00D7534F">
        <w:rPr>
          <w:rFonts w:ascii="Times New Roman" w:hAnsi="Times New Roman" w:cs="Times New Roman"/>
          <w:sz w:val="28"/>
          <w:szCs w:val="28"/>
          <w:lang w:val="kk-KZ"/>
        </w:rPr>
        <w:t>мен байланысты</w:t>
      </w:r>
      <w:r w:rsidR="006E7339" w:rsidRPr="00D7534F">
        <w:rPr>
          <w:rFonts w:ascii="Times New Roman" w:hAnsi="Times New Roman" w:cs="Times New Roman"/>
          <w:sz w:val="28"/>
          <w:szCs w:val="28"/>
          <w:lang w:val="kk-KZ"/>
        </w:rPr>
        <w:t xml:space="preserve"> жағдайларда іс-қимыл алгоритмі бойынша қысқаша нұсқаулықтар</w:t>
      </w:r>
      <w:r w:rsidR="00D7534F">
        <w:rPr>
          <w:rFonts w:ascii="Times New Roman" w:hAnsi="Times New Roman" w:cs="Times New Roman"/>
          <w:sz w:val="28"/>
          <w:szCs w:val="28"/>
          <w:lang w:val="kk-KZ"/>
        </w:rPr>
        <w:t xml:space="preserve"> орналастырылады.</w:t>
      </w:r>
      <w:r w:rsidR="006E7339" w:rsidRPr="00D7534F">
        <w:rPr>
          <w:rFonts w:ascii="Times New Roman" w:hAnsi="Times New Roman" w:cs="Times New Roman"/>
          <w:sz w:val="28"/>
          <w:szCs w:val="28"/>
          <w:lang w:val="kk-KZ"/>
        </w:rPr>
        <w:t xml:space="preserve"> </w:t>
      </w:r>
      <w:r w:rsidR="00D7534F">
        <w:rPr>
          <w:rFonts w:ascii="Times New Roman" w:hAnsi="Times New Roman" w:cs="Times New Roman"/>
          <w:sz w:val="28"/>
          <w:szCs w:val="28"/>
          <w:lang w:val="kk-KZ"/>
        </w:rPr>
        <w:t xml:space="preserve"> </w:t>
      </w:r>
    </w:p>
    <w:p w14:paraId="1BC8735B" w14:textId="77777777" w:rsidR="003728D6" w:rsidRPr="009E2AE9" w:rsidRDefault="003728D6" w:rsidP="003B0BF9">
      <w:pPr>
        <w:tabs>
          <w:tab w:val="left" w:pos="709"/>
          <w:tab w:val="left" w:pos="993"/>
        </w:tabs>
        <w:spacing w:after="0" w:line="240" w:lineRule="auto"/>
        <w:jc w:val="both"/>
        <w:rPr>
          <w:rFonts w:ascii="Times New Roman" w:hAnsi="Times New Roman" w:cs="Times New Roman"/>
          <w:color w:val="FF0000"/>
          <w:sz w:val="28"/>
          <w:szCs w:val="28"/>
          <w:lang w:val="kk-KZ"/>
        </w:rPr>
      </w:pPr>
    </w:p>
    <w:p w14:paraId="73FE2B9E" w14:textId="77777777" w:rsidR="003728D6" w:rsidRPr="009E2AE9" w:rsidRDefault="003728D6" w:rsidP="003B0BF9">
      <w:pPr>
        <w:tabs>
          <w:tab w:val="left" w:pos="709"/>
          <w:tab w:val="left" w:pos="993"/>
        </w:tabs>
        <w:spacing w:after="0" w:line="240" w:lineRule="auto"/>
        <w:jc w:val="both"/>
        <w:rPr>
          <w:rFonts w:ascii="Times New Roman" w:hAnsi="Times New Roman" w:cs="Times New Roman"/>
          <w:color w:val="FF0000"/>
          <w:sz w:val="28"/>
          <w:szCs w:val="28"/>
          <w:lang w:val="kk-KZ"/>
        </w:rPr>
      </w:pPr>
    </w:p>
    <w:p w14:paraId="78DC4A20" w14:textId="77777777" w:rsidR="00A01E2F" w:rsidRPr="00EF59AB" w:rsidRDefault="00DE3E63" w:rsidP="00A7021B">
      <w:pPr>
        <w:tabs>
          <w:tab w:val="left" w:pos="709"/>
          <w:tab w:val="left" w:pos="993"/>
        </w:tabs>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b/>
          <w:sz w:val="28"/>
          <w:szCs w:val="28"/>
          <w:lang w:val="kk-KZ"/>
        </w:rPr>
        <w:t>6-тарау</w:t>
      </w:r>
      <w:r w:rsidR="00A01E2F" w:rsidRPr="00EF59AB">
        <w:rPr>
          <w:rFonts w:ascii="Times New Roman" w:hAnsi="Times New Roman" w:cs="Times New Roman"/>
          <w:b/>
          <w:sz w:val="28"/>
          <w:szCs w:val="28"/>
          <w:lang w:val="kk-KZ"/>
        </w:rPr>
        <w:t xml:space="preserve">. </w:t>
      </w:r>
      <w:r w:rsidR="00EF59AB">
        <w:rPr>
          <w:rFonts w:ascii="Times New Roman" w:hAnsi="Times New Roman" w:cs="Times New Roman"/>
          <w:b/>
          <w:sz w:val="28"/>
          <w:szCs w:val="28"/>
          <w:lang w:val="kk-KZ"/>
        </w:rPr>
        <w:t>М</w:t>
      </w:r>
      <w:r w:rsidR="00EF59AB" w:rsidRPr="00EF59AB">
        <w:rPr>
          <w:rFonts w:ascii="Times New Roman" w:hAnsi="Times New Roman" w:cs="Times New Roman"/>
          <w:b/>
          <w:sz w:val="28"/>
          <w:szCs w:val="28"/>
          <w:lang w:val="kk-KZ"/>
        </w:rPr>
        <w:t>емлекеттік органдар мен ұйымдардың есеп берушілігі және ашықтығы</w:t>
      </w:r>
    </w:p>
    <w:p w14:paraId="3614A609" w14:textId="77777777" w:rsidR="002839AA" w:rsidRPr="00EF59AB" w:rsidRDefault="002839AA" w:rsidP="003B0BF9">
      <w:pPr>
        <w:tabs>
          <w:tab w:val="left" w:pos="709"/>
          <w:tab w:val="left" w:pos="993"/>
        </w:tabs>
        <w:spacing w:after="0" w:line="240" w:lineRule="auto"/>
        <w:jc w:val="both"/>
        <w:rPr>
          <w:rFonts w:ascii="Times New Roman" w:hAnsi="Times New Roman" w:cs="Times New Roman"/>
          <w:sz w:val="28"/>
          <w:szCs w:val="28"/>
          <w:lang w:val="kk-KZ"/>
        </w:rPr>
      </w:pPr>
    </w:p>
    <w:p w14:paraId="51327D36" w14:textId="77777777" w:rsidR="002839AA" w:rsidRPr="005D3AFE" w:rsidRDefault="008D5615" w:rsidP="002839AA">
      <w:pPr>
        <w:tabs>
          <w:tab w:val="left" w:pos="709"/>
          <w:tab w:val="left" w:pos="993"/>
        </w:tabs>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1-</w:t>
      </w:r>
      <w:r w:rsidR="00D7534F">
        <w:rPr>
          <w:rFonts w:ascii="Times New Roman" w:hAnsi="Times New Roman" w:cs="Times New Roman"/>
          <w:b/>
          <w:bCs/>
          <w:sz w:val="28"/>
          <w:szCs w:val="28"/>
          <w:lang w:val="kk-KZ"/>
        </w:rPr>
        <w:t>параграф</w:t>
      </w:r>
      <w:r w:rsidR="002839AA" w:rsidRPr="005D3AFE">
        <w:rPr>
          <w:rFonts w:ascii="Times New Roman" w:hAnsi="Times New Roman" w:cs="Times New Roman"/>
          <w:b/>
          <w:bCs/>
          <w:sz w:val="28"/>
          <w:szCs w:val="28"/>
          <w:lang w:val="kk-KZ"/>
        </w:rPr>
        <w:t xml:space="preserve">. </w:t>
      </w:r>
      <w:r w:rsidRPr="005D3AFE">
        <w:rPr>
          <w:rFonts w:ascii="Times New Roman" w:hAnsi="Times New Roman" w:cs="Times New Roman"/>
          <w:b/>
          <w:bCs/>
          <w:sz w:val="28"/>
          <w:szCs w:val="28"/>
          <w:lang w:val="kk-KZ"/>
        </w:rPr>
        <w:t>Ақпаратқа қол</w:t>
      </w:r>
      <w:r w:rsidR="00D7534F">
        <w:rPr>
          <w:rFonts w:ascii="Times New Roman" w:hAnsi="Times New Roman" w:cs="Times New Roman"/>
          <w:b/>
          <w:bCs/>
          <w:sz w:val="28"/>
          <w:szCs w:val="28"/>
          <w:lang w:val="kk-KZ"/>
        </w:rPr>
        <w:t xml:space="preserve"> </w:t>
      </w:r>
      <w:r w:rsidR="00D7534F" w:rsidRPr="005D3AFE">
        <w:rPr>
          <w:rFonts w:ascii="Times New Roman" w:hAnsi="Times New Roman" w:cs="Times New Roman"/>
          <w:b/>
          <w:bCs/>
          <w:sz w:val="28"/>
          <w:szCs w:val="28"/>
          <w:lang w:val="kk-KZ"/>
        </w:rPr>
        <w:t>жет</w:t>
      </w:r>
      <w:r w:rsidR="00D7534F">
        <w:rPr>
          <w:rFonts w:ascii="Times New Roman" w:hAnsi="Times New Roman" w:cs="Times New Roman"/>
          <w:b/>
          <w:bCs/>
          <w:sz w:val="28"/>
          <w:szCs w:val="28"/>
          <w:lang w:val="kk-KZ"/>
        </w:rPr>
        <w:t>кізу</w:t>
      </w:r>
    </w:p>
    <w:p w14:paraId="18FA6792" w14:textId="77777777" w:rsidR="002839AA" w:rsidRPr="005D3AFE" w:rsidRDefault="002839AA" w:rsidP="003B0BF9">
      <w:pPr>
        <w:tabs>
          <w:tab w:val="left" w:pos="709"/>
          <w:tab w:val="left" w:pos="993"/>
        </w:tabs>
        <w:spacing w:after="0" w:line="240" w:lineRule="auto"/>
        <w:jc w:val="both"/>
        <w:rPr>
          <w:rFonts w:ascii="Times New Roman" w:hAnsi="Times New Roman" w:cs="Times New Roman"/>
          <w:sz w:val="28"/>
          <w:szCs w:val="28"/>
          <w:lang w:val="kk-KZ"/>
        </w:rPr>
      </w:pPr>
    </w:p>
    <w:p w14:paraId="5964158B" w14:textId="77777777" w:rsidR="00A01E2F" w:rsidRPr="00EB7B79" w:rsidRDefault="00A01E2F" w:rsidP="00A01E2F">
      <w:pPr>
        <w:tabs>
          <w:tab w:val="left" w:pos="709"/>
          <w:tab w:val="left" w:pos="993"/>
        </w:tabs>
        <w:spacing w:after="0" w:line="240" w:lineRule="auto"/>
        <w:ind w:firstLine="567"/>
        <w:jc w:val="both"/>
        <w:rPr>
          <w:rFonts w:ascii="Times New Roman" w:hAnsi="Times New Roman" w:cs="Times New Roman"/>
          <w:sz w:val="28"/>
          <w:szCs w:val="28"/>
          <w:lang w:val="kk-KZ"/>
        </w:rPr>
      </w:pPr>
      <w:r w:rsidRPr="00EB7B79">
        <w:rPr>
          <w:rFonts w:ascii="Times New Roman" w:hAnsi="Times New Roman" w:cs="Times New Roman"/>
          <w:sz w:val="28"/>
          <w:szCs w:val="28"/>
          <w:lang w:val="kk-KZ"/>
        </w:rPr>
        <w:t>3</w:t>
      </w:r>
      <w:r w:rsidR="007875F4" w:rsidRPr="00EB7B79">
        <w:rPr>
          <w:rFonts w:ascii="Times New Roman" w:hAnsi="Times New Roman" w:cs="Times New Roman"/>
          <w:sz w:val="28"/>
          <w:szCs w:val="28"/>
          <w:lang w:val="kk-KZ"/>
        </w:rPr>
        <w:t>5</w:t>
      </w:r>
      <w:r w:rsidRPr="00EB7B79">
        <w:rPr>
          <w:rFonts w:ascii="Times New Roman" w:hAnsi="Times New Roman" w:cs="Times New Roman"/>
          <w:sz w:val="28"/>
          <w:szCs w:val="28"/>
          <w:lang w:val="kk-KZ"/>
        </w:rPr>
        <w:t xml:space="preserve">. </w:t>
      </w:r>
      <w:r w:rsidR="005D3AFE" w:rsidRPr="00EB7B79">
        <w:rPr>
          <w:rFonts w:ascii="Times New Roman" w:hAnsi="Times New Roman" w:cs="Times New Roman"/>
          <w:sz w:val="28"/>
          <w:szCs w:val="28"/>
          <w:lang w:val="kk-KZ"/>
        </w:rPr>
        <w:t>Қазақстан Республикасының Әкімшілік рәсімдік-процестік кодексі</w:t>
      </w:r>
      <w:r w:rsidR="00EB7B79" w:rsidRPr="009E2AE9">
        <w:rPr>
          <w:rFonts w:ascii="Times New Roman" w:hAnsi="Times New Roman" w:cs="Times New Roman"/>
          <w:sz w:val="28"/>
          <w:szCs w:val="28"/>
          <w:lang w:val="kk-KZ"/>
        </w:rPr>
        <w:t>нде</w:t>
      </w:r>
      <w:r w:rsidR="005D3AFE" w:rsidRPr="00EB7B79">
        <w:rPr>
          <w:rFonts w:ascii="Times New Roman" w:hAnsi="Times New Roman" w:cs="Times New Roman"/>
          <w:sz w:val="28"/>
          <w:szCs w:val="28"/>
          <w:lang w:val="kk-KZ"/>
        </w:rPr>
        <w:t xml:space="preserve"> және «Ақпаратқа қол жеткізу туралы» Қазақстан Республикасының Заңы</w:t>
      </w:r>
      <w:r w:rsidR="00EB7B79" w:rsidRPr="009E2AE9">
        <w:rPr>
          <w:rFonts w:ascii="Times New Roman" w:hAnsi="Times New Roman" w:cs="Times New Roman"/>
          <w:sz w:val="28"/>
          <w:szCs w:val="28"/>
          <w:lang w:val="kk-KZ"/>
        </w:rPr>
        <w:t>нда</w:t>
      </w:r>
      <w:r w:rsidR="005D3AFE" w:rsidRPr="00EB7B79">
        <w:rPr>
          <w:rFonts w:ascii="Times New Roman" w:hAnsi="Times New Roman" w:cs="Times New Roman"/>
          <w:sz w:val="28"/>
          <w:szCs w:val="28"/>
          <w:lang w:val="kk-KZ"/>
        </w:rPr>
        <w:t xml:space="preserve"> азаматтардың мемлекеттік органдардың қызметі туралы толық әрі шынайы ақпарат алуға құқықтары және осы ақпаратты мемлекеттік органдардың уақтылы әрі ашық ұсыну бойынша міндеттері </w:t>
      </w:r>
      <w:r w:rsidR="00EB7B79" w:rsidRPr="00EB7B79">
        <w:rPr>
          <w:rFonts w:ascii="Times New Roman" w:hAnsi="Times New Roman" w:cs="Times New Roman"/>
          <w:sz w:val="28"/>
          <w:szCs w:val="28"/>
          <w:lang w:val="kk-KZ"/>
        </w:rPr>
        <w:t>белгіле</w:t>
      </w:r>
      <w:r w:rsidR="00EB7B79" w:rsidRPr="009E2AE9">
        <w:rPr>
          <w:rFonts w:ascii="Times New Roman" w:hAnsi="Times New Roman" w:cs="Times New Roman"/>
          <w:sz w:val="28"/>
          <w:szCs w:val="28"/>
          <w:lang w:val="kk-KZ"/>
        </w:rPr>
        <w:t>нген</w:t>
      </w:r>
      <w:r w:rsidRPr="00EB7B79">
        <w:rPr>
          <w:rFonts w:ascii="Times New Roman" w:hAnsi="Times New Roman" w:cs="Times New Roman"/>
          <w:sz w:val="28"/>
          <w:szCs w:val="28"/>
          <w:lang w:val="kk-KZ"/>
        </w:rPr>
        <w:t xml:space="preserve">. </w:t>
      </w:r>
    </w:p>
    <w:p w14:paraId="6F9B569A" w14:textId="77777777" w:rsidR="006F4CEE" w:rsidRPr="00BA7868" w:rsidRDefault="00A01E2F" w:rsidP="00A01E2F">
      <w:pPr>
        <w:tabs>
          <w:tab w:val="left" w:pos="709"/>
          <w:tab w:val="left" w:pos="993"/>
        </w:tabs>
        <w:spacing w:after="0" w:line="240" w:lineRule="auto"/>
        <w:ind w:firstLine="567"/>
        <w:jc w:val="both"/>
        <w:rPr>
          <w:rFonts w:ascii="Times New Roman" w:hAnsi="Times New Roman" w:cs="Times New Roman"/>
          <w:sz w:val="28"/>
          <w:szCs w:val="28"/>
          <w:lang w:val="kk-KZ"/>
        </w:rPr>
      </w:pPr>
      <w:r w:rsidRPr="00EB7B79">
        <w:rPr>
          <w:rFonts w:ascii="Times New Roman" w:hAnsi="Times New Roman" w:cs="Times New Roman"/>
          <w:sz w:val="28"/>
          <w:szCs w:val="28"/>
          <w:lang w:val="kk-KZ"/>
        </w:rPr>
        <w:t>3</w:t>
      </w:r>
      <w:r w:rsidR="000B06C9" w:rsidRPr="00EB7B79">
        <w:rPr>
          <w:rFonts w:ascii="Times New Roman" w:hAnsi="Times New Roman" w:cs="Times New Roman"/>
          <w:sz w:val="28"/>
          <w:szCs w:val="28"/>
          <w:lang w:val="kk-KZ"/>
        </w:rPr>
        <w:t>6</w:t>
      </w:r>
      <w:r w:rsidRPr="00EB7B79">
        <w:rPr>
          <w:rFonts w:ascii="Times New Roman" w:hAnsi="Times New Roman" w:cs="Times New Roman"/>
          <w:sz w:val="28"/>
          <w:szCs w:val="28"/>
          <w:lang w:val="kk-KZ"/>
        </w:rPr>
        <w:t xml:space="preserve">. </w:t>
      </w:r>
      <w:r w:rsidR="00EB7B79">
        <w:rPr>
          <w:rFonts w:ascii="Times New Roman" w:hAnsi="Times New Roman" w:cs="Times New Roman"/>
          <w:sz w:val="28"/>
          <w:szCs w:val="28"/>
          <w:lang w:val="kk-KZ"/>
        </w:rPr>
        <w:t>Жұртшылықты</w:t>
      </w:r>
      <w:r w:rsidR="00EB7B79" w:rsidRPr="00EB7B79">
        <w:rPr>
          <w:rFonts w:ascii="Times New Roman" w:hAnsi="Times New Roman" w:cs="Times New Roman"/>
          <w:sz w:val="28"/>
          <w:szCs w:val="28"/>
          <w:lang w:val="kk-KZ"/>
        </w:rPr>
        <w:t xml:space="preserve"> </w:t>
      </w:r>
      <w:r w:rsidR="00BA7868" w:rsidRPr="00EB7B79">
        <w:rPr>
          <w:rFonts w:ascii="Times New Roman" w:hAnsi="Times New Roman" w:cs="Times New Roman"/>
          <w:sz w:val="28"/>
          <w:szCs w:val="28"/>
          <w:lang w:val="kk-KZ"/>
        </w:rPr>
        <w:t xml:space="preserve">ақпараттандыру және кері байланыс алу мақсатында Министрліктің интернет-ресурсы мен әлеуметтік медиа арналары уақтылы </w:t>
      </w:r>
      <w:r w:rsidR="00EB7B79">
        <w:rPr>
          <w:rFonts w:ascii="Times New Roman" w:hAnsi="Times New Roman" w:cs="Times New Roman"/>
          <w:sz w:val="28"/>
          <w:szCs w:val="28"/>
          <w:lang w:val="kk-KZ"/>
        </w:rPr>
        <w:t xml:space="preserve">өзектілендіріліп </w:t>
      </w:r>
      <w:r w:rsidR="00BA7868" w:rsidRPr="00EB7B79">
        <w:rPr>
          <w:rFonts w:ascii="Times New Roman" w:hAnsi="Times New Roman" w:cs="Times New Roman"/>
          <w:sz w:val="28"/>
          <w:szCs w:val="28"/>
          <w:lang w:val="kk-KZ"/>
        </w:rPr>
        <w:t>отыру</w:t>
      </w:r>
      <w:r w:rsidR="00EB7B79">
        <w:rPr>
          <w:rFonts w:ascii="Times New Roman" w:hAnsi="Times New Roman" w:cs="Times New Roman"/>
          <w:sz w:val="28"/>
          <w:szCs w:val="28"/>
          <w:lang w:val="kk-KZ"/>
        </w:rPr>
        <w:t>ға тиіс</w:t>
      </w:r>
      <w:r w:rsidR="006F4CEE" w:rsidRPr="00EB7B79">
        <w:rPr>
          <w:rFonts w:ascii="Times New Roman" w:hAnsi="Times New Roman" w:cs="Times New Roman"/>
          <w:sz w:val="28"/>
          <w:szCs w:val="28"/>
          <w:lang w:val="kk-KZ"/>
        </w:rPr>
        <w:t>.</w:t>
      </w:r>
    </w:p>
    <w:p w14:paraId="35563B5F" w14:textId="77777777" w:rsidR="002839AA" w:rsidRPr="00A3388B" w:rsidRDefault="006F4CEE">
      <w:pPr>
        <w:tabs>
          <w:tab w:val="left" w:pos="709"/>
          <w:tab w:val="left" w:pos="993"/>
        </w:tabs>
        <w:spacing w:after="0" w:line="240" w:lineRule="auto"/>
        <w:ind w:firstLine="567"/>
        <w:jc w:val="both"/>
        <w:rPr>
          <w:rFonts w:ascii="Times New Roman" w:hAnsi="Times New Roman" w:cs="Times New Roman"/>
          <w:sz w:val="28"/>
          <w:szCs w:val="28"/>
          <w:lang w:val="kk-KZ"/>
        </w:rPr>
      </w:pPr>
      <w:r w:rsidRPr="00A3388B">
        <w:rPr>
          <w:rFonts w:ascii="Times New Roman" w:hAnsi="Times New Roman" w:cs="Times New Roman"/>
          <w:sz w:val="28"/>
          <w:szCs w:val="28"/>
          <w:lang w:val="kk-KZ"/>
        </w:rPr>
        <w:t>3</w:t>
      </w:r>
      <w:r w:rsidR="000B06C9" w:rsidRPr="00A3388B">
        <w:rPr>
          <w:rFonts w:ascii="Times New Roman" w:hAnsi="Times New Roman" w:cs="Times New Roman"/>
          <w:sz w:val="28"/>
          <w:szCs w:val="28"/>
          <w:lang w:val="kk-KZ"/>
        </w:rPr>
        <w:t>7</w:t>
      </w:r>
      <w:r w:rsidRPr="00A3388B">
        <w:rPr>
          <w:rFonts w:ascii="Times New Roman" w:hAnsi="Times New Roman" w:cs="Times New Roman"/>
          <w:sz w:val="28"/>
          <w:szCs w:val="28"/>
          <w:lang w:val="kk-KZ"/>
        </w:rPr>
        <w:t xml:space="preserve">. </w:t>
      </w:r>
      <w:r w:rsidR="00A3388B" w:rsidRPr="00A3388B">
        <w:rPr>
          <w:rFonts w:ascii="Times New Roman" w:hAnsi="Times New Roman" w:cs="Times New Roman"/>
          <w:sz w:val="28"/>
          <w:szCs w:val="28"/>
          <w:lang w:val="kk-KZ"/>
        </w:rPr>
        <w:t>Түсіндіру жұмыстары шеңберінде</w:t>
      </w:r>
      <w:r w:rsidR="00262E32" w:rsidRPr="00A3388B">
        <w:rPr>
          <w:rFonts w:ascii="Times New Roman" w:hAnsi="Times New Roman" w:cs="Times New Roman"/>
          <w:sz w:val="28"/>
          <w:szCs w:val="28"/>
          <w:lang w:val="kk-KZ"/>
        </w:rPr>
        <w:t xml:space="preserve"> </w:t>
      </w:r>
      <w:r w:rsidR="00262E32">
        <w:rPr>
          <w:rFonts w:ascii="Times New Roman" w:hAnsi="Times New Roman" w:cs="Times New Roman"/>
          <w:sz w:val="28"/>
          <w:szCs w:val="28"/>
          <w:lang w:val="kk-KZ"/>
        </w:rPr>
        <w:t>Қ</w:t>
      </w:r>
      <w:r w:rsidR="00EB7B79">
        <w:rPr>
          <w:rFonts w:ascii="Times New Roman" w:hAnsi="Times New Roman" w:cs="Times New Roman"/>
          <w:sz w:val="28"/>
          <w:szCs w:val="28"/>
          <w:lang w:val="kk-KZ"/>
        </w:rPr>
        <w:t>олданыстағы құқықтық актілерді түсінікті және қысқа сөздермен түсіндір</w:t>
      </w:r>
      <w:r w:rsidR="00262E32">
        <w:rPr>
          <w:rFonts w:ascii="Times New Roman" w:hAnsi="Times New Roman" w:cs="Times New Roman"/>
          <w:sz w:val="28"/>
          <w:szCs w:val="28"/>
          <w:lang w:val="kk-KZ"/>
        </w:rPr>
        <w:t>іп</w:t>
      </w:r>
      <w:r w:rsidR="00EB7B79">
        <w:rPr>
          <w:rFonts w:ascii="Times New Roman" w:hAnsi="Times New Roman" w:cs="Times New Roman"/>
          <w:sz w:val="28"/>
          <w:szCs w:val="28"/>
          <w:lang w:val="kk-KZ"/>
        </w:rPr>
        <w:t xml:space="preserve">, сондай-ақ </w:t>
      </w:r>
      <w:r w:rsidR="00262E32">
        <w:rPr>
          <w:rFonts w:ascii="Times New Roman" w:hAnsi="Times New Roman" w:cs="Times New Roman"/>
          <w:sz w:val="28"/>
          <w:szCs w:val="28"/>
          <w:lang w:val="kk-KZ"/>
        </w:rPr>
        <w:t>белгілі бір</w:t>
      </w:r>
      <w:r w:rsidR="00262E32" w:rsidRPr="00262E32">
        <w:rPr>
          <w:rFonts w:ascii="Times New Roman" w:hAnsi="Times New Roman" w:cs="Times New Roman"/>
          <w:sz w:val="28"/>
          <w:szCs w:val="28"/>
          <w:lang w:val="kk-KZ"/>
        </w:rPr>
        <w:t xml:space="preserve"> </w:t>
      </w:r>
      <w:r w:rsidR="00262E32">
        <w:rPr>
          <w:rFonts w:ascii="Times New Roman" w:hAnsi="Times New Roman" w:cs="Times New Roman"/>
          <w:sz w:val="28"/>
          <w:szCs w:val="28"/>
          <w:lang w:val="kk-KZ"/>
        </w:rPr>
        <w:t>өмірде болуы мүмкін жағдайлар мен заңды фактілер бойынша цифрлық шешімдерді қолдана отырып</w:t>
      </w:r>
      <w:r w:rsidR="005F45E5">
        <w:rPr>
          <w:rFonts w:ascii="Times New Roman" w:hAnsi="Times New Roman" w:cs="Times New Roman"/>
          <w:sz w:val="28"/>
          <w:szCs w:val="28"/>
          <w:lang w:val="kk-KZ"/>
        </w:rPr>
        <w:t>,</w:t>
      </w:r>
      <w:r w:rsidR="00262E32" w:rsidRPr="00262E32">
        <w:rPr>
          <w:rFonts w:ascii="Times New Roman" w:hAnsi="Times New Roman" w:cs="Times New Roman"/>
          <w:sz w:val="28"/>
          <w:szCs w:val="28"/>
          <w:lang w:val="kk-KZ"/>
        </w:rPr>
        <w:t xml:space="preserve"> </w:t>
      </w:r>
      <w:r w:rsidR="00262E32">
        <w:rPr>
          <w:rFonts w:ascii="Times New Roman" w:hAnsi="Times New Roman" w:cs="Times New Roman"/>
          <w:sz w:val="28"/>
          <w:szCs w:val="28"/>
          <w:lang w:val="kk-KZ"/>
        </w:rPr>
        <w:t>а</w:t>
      </w:r>
      <w:r w:rsidR="00262E32" w:rsidRPr="00A3388B">
        <w:rPr>
          <w:rFonts w:ascii="Times New Roman" w:hAnsi="Times New Roman" w:cs="Times New Roman"/>
          <w:sz w:val="28"/>
          <w:szCs w:val="28"/>
          <w:lang w:val="kk-KZ"/>
        </w:rPr>
        <w:t>заматтар мен кәсіпкерлер</w:t>
      </w:r>
      <w:r w:rsidR="00262E32">
        <w:rPr>
          <w:rFonts w:ascii="Times New Roman" w:hAnsi="Times New Roman" w:cs="Times New Roman"/>
          <w:sz w:val="28"/>
          <w:szCs w:val="28"/>
          <w:lang w:val="kk-KZ"/>
        </w:rPr>
        <w:t>ге олардың құқықтары туралы нақты ақпарат беруді қамтамасыз ету арқылы қ</w:t>
      </w:r>
      <w:r w:rsidR="00262E32" w:rsidRPr="00A3388B">
        <w:rPr>
          <w:rFonts w:ascii="Times New Roman" w:hAnsi="Times New Roman" w:cs="Times New Roman"/>
          <w:sz w:val="28"/>
          <w:szCs w:val="28"/>
          <w:lang w:val="kk-KZ"/>
        </w:rPr>
        <w:t>ұқықтық насихатты жетілдіру бойынша әдістемелік ұсынымдарды</w:t>
      </w:r>
      <w:r w:rsidR="00262E32">
        <w:rPr>
          <w:rFonts w:ascii="Times New Roman" w:hAnsi="Times New Roman" w:cs="Times New Roman"/>
          <w:sz w:val="28"/>
          <w:szCs w:val="28"/>
          <w:lang w:val="kk-KZ"/>
        </w:rPr>
        <w:t xml:space="preserve">, </w:t>
      </w:r>
      <w:r w:rsidR="00262E32" w:rsidRPr="00A3388B">
        <w:rPr>
          <w:rFonts w:ascii="Times New Roman" w:hAnsi="Times New Roman" w:cs="Times New Roman"/>
          <w:sz w:val="28"/>
          <w:szCs w:val="28"/>
          <w:lang w:val="kk-KZ"/>
        </w:rPr>
        <w:t xml:space="preserve">Қазақстан Республикасы Әділет министрінің </w:t>
      </w:r>
      <w:r w:rsidR="005F45E5">
        <w:rPr>
          <w:rFonts w:ascii="Times New Roman" w:hAnsi="Times New Roman" w:cs="Times New Roman"/>
          <w:sz w:val="28"/>
          <w:szCs w:val="28"/>
          <w:lang w:val="kk-KZ"/>
        </w:rPr>
        <w:t xml:space="preserve">                     </w:t>
      </w:r>
      <w:r w:rsidR="00262E32" w:rsidRPr="00A3388B">
        <w:rPr>
          <w:rFonts w:ascii="Times New Roman" w:hAnsi="Times New Roman" w:cs="Times New Roman"/>
          <w:sz w:val="28"/>
          <w:szCs w:val="28"/>
          <w:lang w:val="kk-KZ"/>
        </w:rPr>
        <w:t>2022 жылғы 26 қыркүйектегі</w:t>
      </w:r>
      <w:r w:rsidR="005F45E5">
        <w:rPr>
          <w:rFonts w:ascii="Times New Roman" w:hAnsi="Times New Roman" w:cs="Times New Roman"/>
          <w:sz w:val="28"/>
          <w:szCs w:val="28"/>
          <w:lang w:val="kk-KZ"/>
        </w:rPr>
        <w:t xml:space="preserve"> </w:t>
      </w:r>
      <w:r w:rsidR="00262E32" w:rsidRPr="00A3388B">
        <w:rPr>
          <w:rFonts w:ascii="Times New Roman" w:hAnsi="Times New Roman" w:cs="Times New Roman"/>
          <w:sz w:val="28"/>
          <w:szCs w:val="28"/>
          <w:lang w:val="kk-KZ"/>
        </w:rPr>
        <w:t>№806 бұйрығы</w:t>
      </w:r>
      <w:r w:rsidR="00262E32">
        <w:rPr>
          <w:rFonts w:ascii="Times New Roman" w:hAnsi="Times New Roman" w:cs="Times New Roman"/>
          <w:sz w:val="28"/>
          <w:szCs w:val="28"/>
          <w:lang w:val="kk-KZ"/>
        </w:rPr>
        <w:t>мен бекітілген</w:t>
      </w:r>
      <w:r w:rsidR="00262E32" w:rsidRPr="00A3388B">
        <w:rPr>
          <w:rFonts w:ascii="Times New Roman" w:hAnsi="Times New Roman" w:cs="Times New Roman"/>
          <w:sz w:val="28"/>
          <w:szCs w:val="28"/>
          <w:lang w:val="kk-KZ"/>
        </w:rPr>
        <w:t xml:space="preserve"> ережелер</w:t>
      </w:r>
      <w:r w:rsidR="00262E32">
        <w:rPr>
          <w:rFonts w:ascii="Times New Roman" w:hAnsi="Times New Roman" w:cs="Times New Roman"/>
          <w:sz w:val="28"/>
          <w:szCs w:val="28"/>
          <w:lang w:val="kk-KZ"/>
        </w:rPr>
        <w:t xml:space="preserve">ді </w:t>
      </w:r>
      <w:r w:rsidR="00A3388B" w:rsidRPr="00A3388B">
        <w:rPr>
          <w:rFonts w:ascii="Times New Roman" w:hAnsi="Times New Roman" w:cs="Times New Roman"/>
          <w:sz w:val="28"/>
          <w:szCs w:val="28"/>
          <w:lang w:val="kk-KZ"/>
        </w:rPr>
        <w:t>басшылыққа алу ұсынылады</w:t>
      </w:r>
      <w:r w:rsidR="00A01E2F" w:rsidRPr="00A3388B">
        <w:rPr>
          <w:rFonts w:ascii="Times New Roman" w:hAnsi="Times New Roman" w:cs="Times New Roman"/>
          <w:sz w:val="28"/>
          <w:szCs w:val="28"/>
          <w:lang w:val="kk-KZ"/>
        </w:rPr>
        <w:t>.</w:t>
      </w:r>
    </w:p>
    <w:p w14:paraId="483074DE" w14:textId="77777777" w:rsidR="002839AA" w:rsidRPr="00A3388B" w:rsidRDefault="002839AA" w:rsidP="00A01E2F">
      <w:pPr>
        <w:tabs>
          <w:tab w:val="left" w:pos="709"/>
          <w:tab w:val="left" w:pos="993"/>
        </w:tabs>
        <w:spacing w:after="0" w:line="240" w:lineRule="auto"/>
        <w:ind w:firstLine="567"/>
        <w:jc w:val="both"/>
        <w:rPr>
          <w:rFonts w:ascii="Times New Roman" w:hAnsi="Times New Roman" w:cs="Times New Roman"/>
          <w:sz w:val="28"/>
          <w:szCs w:val="28"/>
          <w:lang w:val="kk-KZ"/>
        </w:rPr>
      </w:pPr>
    </w:p>
    <w:p w14:paraId="06003BD3" w14:textId="77777777" w:rsidR="002839AA" w:rsidRPr="009E2AE9" w:rsidRDefault="002839AA" w:rsidP="00A3388B">
      <w:pPr>
        <w:tabs>
          <w:tab w:val="left" w:pos="709"/>
          <w:tab w:val="left" w:pos="993"/>
        </w:tabs>
        <w:spacing w:after="0" w:line="240" w:lineRule="auto"/>
        <w:ind w:firstLine="709"/>
        <w:jc w:val="center"/>
        <w:rPr>
          <w:rFonts w:ascii="Times New Roman" w:hAnsi="Times New Roman" w:cs="Times New Roman"/>
          <w:b/>
          <w:bCs/>
          <w:sz w:val="28"/>
          <w:szCs w:val="28"/>
          <w:lang w:val="kk-KZ"/>
        </w:rPr>
      </w:pPr>
      <w:r w:rsidRPr="009E2AE9">
        <w:rPr>
          <w:rFonts w:ascii="Times New Roman" w:hAnsi="Times New Roman" w:cs="Times New Roman"/>
          <w:b/>
          <w:bCs/>
          <w:sz w:val="28"/>
          <w:szCs w:val="28"/>
          <w:lang w:val="kk-KZ"/>
        </w:rPr>
        <w:t>2</w:t>
      </w:r>
      <w:r w:rsidR="00A3388B">
        <w:rPr>
          <w:rFonts w:ascii="Times New Roman" w:hAnsi="Times New Roman" w:cs="Times New Roman"/>
          <w:b/>
          <w:bCs/>
          <w:sz w:val="28"/>
          <w:szCs w:val="28"/>
          <w:lang w:val="kk-KZ"/>
        </w:rPr>
        <w:t>-</w:t>
      </w:r>
      <w:r w:rsidR="005F45E5">
        <w:rPr>
          <w:rFonts w:ascii="Times New Roman" w:hAnsi="Times New Roman" w:cs="Times New Roman"/>
          <w:b/>
          <w:bCs/>
          <w:sz w:val="28"/>
          <w:szCs w:val="28"/>
          <w:lang w:val="kk-KZ"/>
        </w:rPr>
        <w:t>параграф</w:t>
      </w:r>
      <w:r w:rsidRPr="009E2AE9">
        <w:rPr>
          <w:rFonts w:ascii="Times New Roman" w:hAnsi="Times New Roman" w:cs="Times New Roman"/>
          <w:b/>
          <w:bCs/>
          <w:sz w:val="28"/>
          <w:szCs w:val="28"/>
          <w:lang w:val="kk-KZ"/>
        </w:rPr>
        <w:t xml:space="preserve">. </w:t>
      </w:r>
      <w:r w:rsidR="00A3388B" w:rsidRPr="009E2AE9">
        <w:rPr>
          <w:rFonts w:ascii="Times New Roman" w:hAnsi="Times New Roman" w:cs="Times New Roman"/>
          <w:b/>
          <w:bCs/>
          <w:sz w:val="28"/>
          <w:szCs w:val="28"/>
          <w:lang w:val="kk-KZ"/>
        </w:rPr>
        <w:t>Қоғамдық бақылау</w:t>
      </w:r>
    </w:p>
    <w:p w14:paraId="5203B297" w14:textId="77777777" w:rsidR="002839AA" w:rsidRPr="009E2AE9" w:rsidRDefault="002839AA" w:rsidP="00A01E2F">
      <w:pPr>
        <w:tabs>
          <w:tab w:val="left" w:pos="709"/>
          <w:tab w:val="left" w:pos="993"/>
        </w:tabs>
        <w:spacing w:after="0" w:line="240" w:lineRule="auto"/>
        <w:ind w:firstLine="567"/>
        <w:jc w:val="both"/>
        <w:rPr>
          <w:rFonts w:ascii="Times New Roman" w:hAnsi="Times New Roman" w:cs="Times New Roman"/>
          <w:sz w:val="28"/>
          <w:szCs w:val="28"/>
          <w:lang w:val="kk-KZ"/>
        </w:rPr>
      </w:pPr>
    </w:p>
    <w:p w14:paraId="72E739BF" w14:textId="77777777" w:rsidR="001746B6" w:rsidRPr="009E2AE9" w:rsidRDefault="00A01E2F" w:rsidP="00A01E2F">
      <w:pPr>
        <w:tabs>
          <w:tab w:val="left" w:pos="709"/>
          <w:tab w:val="left" w:pos="993"/>
        </w:tabs>
        <w:spacing w:after="0" w:line="240" w:lineRule="auto"/>
        <w:ind w:firstLine="567"/>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3</w:t>
      </w:r>
      <w:r w:rsidR="000B06C9" w:rsidRPr="009E2AE9">
        <w:rPr>
          <w:rFonts w:ascii="Times New Roman" w:hAnsi="Times New Roman" w:cs="Times New Roman"/>
          <w:sz w:val="28"/>
          <w:szCs w:val="28"/>
          <w:lang w:val="kk-KZ"/>
        </w:rPr>
        <w:t>8</w:t>
      </w:r>
      <w:r w:rsidRPr="009E2AE9">
        <w:rPr>
          <w:rFonts w:ascii="Times New Roman" w:hAnsi="Times New Roman" w:cs="Times New Roman"/>
          <w:sz w:val="28"/>
          <w:szCs w:val="28"/>
          <w:lang w:val="kk-KZ"/>
        </w:rPr>
        <w:t xml:space="preserve">. </w:t>
      </w:r>
      <w:r w:rsidR="00006267" w:rsidRPr="009E2AE9">
        <w:rPr>
          <w:rFonts w:ascii="Times New Roman" w:hAnsi="Times New Roman" w:cs="Times New Roman"/>
          <w:sz w:val="28"/>
          <w:szCs w:val="28"/>
          <w:lang w:val="kk-KZ"/>
        </w:rPr>
        <w:t>Қоғамдық бақылауды тиімді ұйымдастыру және іске асыру мақсатында Министрліктің интернет-ресурсында іс-шаралардың тақырыптары мен өткізу мерзімдері көрсет</w:t>
      </w:r>
      <w:r w:rsidR="005F45E5">
        <w:rPr>
          <w:rFonts w:ascii="Times New Roman" w:hAnsi="Times New Roman" w:cs="Times New Roman"/>
          <w:sz w:val="28"/>
          <w:szCs w:val="28"/>
          <w:lang w:val="kk-KZ"/>
        </w:rPr>
        <w:t>ілген</w:t>
      </w:r>
      <w:r w:rsidR="00006267" w:rsidRPr="009E2AE9">
        <w:rPr>
          <w:rFonts w:ascii="Times New Roman" w:hAnsi="Times New Roman" w:cs="Times New Roman"/>
          <w:sz w:val="28"/>
          <w:szCs w:val="28"/>
          <w:lang w:val="kk-KZ"/>
        </w:rPr>
        <w:t xml:space="preserve"> Қоғамдық кеңестің жұмыс жоспары жарияланады</w:t>
      </w:r>
      <w:r w:rsidR="001746B6" w:rsidRPr="009E2AE9">
        <w:rPr>
          <w:rFonts w:ascii="Times New Roman" w:hAnsi="Times New Roman" w:cs="Times New Roman"/>
          <w:sz w:val="28"/>
          <w:szCs w:val="28"/>
          <w:lang w:val="kk-KZ"/>
        </w:rPr>
        <w:t>.</w:t>
      </w:r>
    </w:p>
    <w:p w14:paraId="2B9F4DFF" w14:textId="77777777" w:rsidR="00006267" w:rsidRPr="009E2AE9" w:rsidRDefault="00006267" w:rsidP="00006267">
      <w:pPr>
        <w:tabs>
          <w:tab w:val="left" w:pos="709"/>
          <w:tab w:val="left" w:pos="993"/>
        </w:tabs>
        <w:spacing w:after="0" w:line="240" w:lineRule="auto"/>
        <w:ind w:firstLine="567"/>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 xml:space="preserve">39. Қоғамдық кеңес мүшелерінің кәсібилігін қамтамасыз ету мақсатында конкурс жарияланған кезде үміткерлерді іріктеу </w:t>
      </w:r>
      <w:r w:rsidR="005F45E5">
        <w:rPr>
          <w:rFonts w:ascii="Times New Roman" w:hAnsi="Times New Roman" w:cs="Times New Roman"/>
          <w:sz w:val="28"/>
          <w:szCs w:val="28"/>
          <w:lang w:val="kk-KZ"/>
        </w:rPr>
        <w:t>өлшемшарттары</w:t>
      </w:r>
      <w:r w:rsidR="005F45E5" w:rsidRPr="009E2AE9">
        <w:rPr>
          <w:rFonts w:ascii="Times New Roman" w:hAnsi="Times New Roman" w:cs="Times New Roman"/>
          <w:sz w:val="28"/>
          <w:szCs w:val="28"/>
          <w:lang w:val="kk-KZ"/>
        </w:rPr>
        <w:t xml:space="preserve"> </w:t>
      </w:r>
      <w:r w:rsidRPr="009E2AE9">
        <w:rPr>
          <w:rFonts w:ascii="Times New Roman" w:hAnsi="Times New Roman" w:cs="Times New Roman"/>
          <w:sz w:val="28"/>
          <w:szCs w:val="28"/>
          <w:lang w:val="kk-KZ"/>
        </w:rPr>
        <w:t xml:space="preserve">нақты </w:t>
      </w:r>
      <w:r w:rsidR="005F45E5" w:rsidRPr="009E2AE9">
        <w:rPr>
          <w:rFonts w:ascii="Times New Roman" w:hAnsi="Times New Roman" w:cs="Times New Roman"/>
          <w:sz w:val="28"/>
          <w:szCs w:val="28"/>
          <w:lang w:val="kk-KZ"/>
        </w:rPr>
        <w:t>көрсетілу</w:t>
      </w:r>
      <w:r w:rsidR="005F45E5">
        <w:rPr>
          <w:rFonts w:ascii="Times New Roman" w:hAnsi="Times New Roman" w:cs="Times New Roman"/>
          <w:sz w:val="28"/>
          <w:szCs w:val="28"/>
          <w:lang w:val="kk-KZ"/>
        </w:rPr>
        <w:t>ге</w:t>
      </w:r>
      <w:r w:rsidR="005F45E5" w:rsidRPr="009E2AE9">
        <w:rPr>
          <w:rFonts w:ascii="Times New Roman" w:hAnsi="Times New Roman" w:cs="Times New Roman"/>
          <w:sz w:val="28"/>
          <w:szCs w:val="28"/>
          <w:lang w:val="kk-KZ"/>
        </w:rPr>
        <w:t xml:space="preserve"> </w:t>
      </w:r>
      <w:r w:rsidRPr="009E2AE9">
        <w:rPr>
          <w:rFonts w:ascii="Times New Roman" w:hAnsi="Times New Roman" w:cs="Times New Roman"/>
          <w:sz w:val="28"/>
          <w:szCs w:val="28"/>
          <w:lang w:val="kk-KZ"/>
        </w:rPr>
        <w:t>тиіс</w:t>
      </w:r>
      <w:r w:rsidR="005F45E5">
        <w:rPr>
          <w:rFonts w:ascii="Times New Roman" w:hAnsi="Times New Roman" w:cs="Times New Roman"/>
          <w:sz w:val="28"/>
          <w:szCs w:val="28"/>
          <w:lang w:val="kk-KZ"/>
        </w:rPr>
        <w:t>,</w:t>
      </w:r>
      <w:r w:rsidR="005F45E5" w:rsidRPr="009E2AE9">
        <w:rPr>
          <w:rFonts w:ascii="Times New Roman" w:hAnsi="Times New Roman" w:cs="Times New Roman"/>
          <w:sz w:val="28"/>
          <w:szCs w:val="28"/>
          <w:lang w:val="kk-KZ"/>
        </w:rPr>
        <w:t xml:space="preserve"> </w:t>
      </w:r>
      <w:r w:rsidR="005F45E5">
        <w:rPr>
          <w:rFonts w:ascii="Times New Roman" w:hAnsi="Times New Roman" w:cs="Times New Roman"/>
          <w:sz w:val="28"/>
          <w:szCs w:val="28"/>
          <w:lang w:val="kk-KZ"/>
        </w:rPr>
        <w:t>б</w:t>
      </w:r>
      <w:r w:rsidR="005F45E5" w:rsidRPr="009E2AE9">
        <w:rPr>
          <w:rFonts w:ascii="Times New Roman" w:hAnsi="Times New Roman" w:cs="Times New Roman"/>
          <w:sz w:val="28"/>
          <w:szCs w:val="28"/>
          <w:lang w:val="kk-KZ"/>
        </w:rPr>
        <w:t xml:space="preserve">ұл </w:t>
      </w:r>
      <w:r w:rsidRPr="009E2AE9">
        <w:rPr>
          <w:rFonts w:ascii="Times New Roman" w:hAnsi="Times New Roman" w:cs="Times New Roman"/>
          <w:sz w:val="28"/>
          <w:szCs w:val="28"/>
          <w:lang w:val="kk-KZ"/>
        </w:rPr>
        <w:t>қатысушылардың құзыреттілік деңгейін арттыруға және процесті неғұрлым ашық етуге мүмкіндік береді.</w:t>
      </w:r>
    </w:p>
    <w:p w14:paraId="198001FC" w14:textId="77777777" w:rsidR="00006267" w:rsidRPr="009E2AE9" w:rsidRDefault="00006267" w:rsidP="00006267">
      <w:pPr>
        <w:tabs>
          <w:tab w:val="left" w:pos="709"/>
          <w:tab w:val="left" w:pos="993"/>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E2AE9">
        <w:rPr>
          <w:rFonts w:ascii="Times New Roman" w:hAnsi="Times New Roman" w:cs="Times New Roman"/>
          <w:sz w:val="28"/>
          <w:szCs w:val="28"/>
          <w:lang w:val="kk-KZ"/>
        </w:rPr>
        <w:t xml:space="preserve">40. Қоғамдық бақылауды жүзеге асыру кезінде мүдделер қақтығысының алдын алу үшін бақылау нәтижесіне жеке немесе кәсіби мүдделі тұлғалардың қатысуына жол </w:t>
      </w:r>
      <w:r w:rsidR="005F45E5" w:rsidRPr="009E2AE9">
        <w:rPr>
          <w:rFonts w:ascii="Times New Roman" w:hAnsi="Times New Roman" w:cs="Times New Roman"/>
          <w:sz w:val="28"/>
          <w:szCs w:val="28"/>
          <w:lang w:val="kk-KZ"/>
        </w:rPr>
        <w:t>берілмеу</w:t>
      </w:r>
      <w:r w:rsidR="005F45E5">
        <w:rPr>
          <w:rFonts w:ascii="Times New Roman" w:hAnsi="Times New Roman" w:cs="Times New Roman"/>
          <w:sz w:val="28"/>
          <w:szCs w:val="28"/>
          <w:lang w:val="kk-KZ"/>
        </w:rPr>
        <w:t>ге</w:t>
      </w:r>
      <w:r w:rsidR="005F45E5" w:rsidRPr="009E2AE9">
        <w:rPr>
          <w:rFonts w:ascii="Times New Roman" w:hAnsi="Times New Roman" w:cs="Times New Roman"/>
          <w:sz w:val="28"/>
          <w:szCs w:val="28"/>
          <w:lang w:val="kk-KZ"/>
        </w:rPr>
        <w:t xml:space="preserve"> </w:t>
      </w:r>
      <w:r w:rsidRPr="009E2AE9">
        <w:rPr>
          <w:rFonts w:ascii="Times New Roman" w:hAnsi="Times New Roman" w:cs="Times New Roman"/>
          <w:sz w:val="28"/>
          <w:szCs w:val="28"/>
          <w:lang w:val="kk-KZ"/>
        </w:rPr>
        <w:t>тиіс.</w:t>
      </w:r>
    </w:p>
    <w:p w14:paraId="5ED8EBEC" w14:textId="77777777" w:rsidR="00A01E2F" w:rsidRPr="009E2AE9" w:rsidRDefault="00006267" w:rsidP="00006267">
      <w:pPr>
        <w:tabs>
          <w:tab w:val="left" w:pos="709"/>
          <w:tab w:val="left" w:pos="993"/>
        </w:tabs>
        <w:spacing w:after="0" w:line="240" w:lineRule="auto"/>
        <w:ind w:firstLine="567"/>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 xml:space="preserve">Қоғамдық бақылау тобының құрамы бекітілгені туралы хаттаманы </w:t>
      </w:r>
      <w:r w:rsidR="005F45E5" w:rsidRPr="009E2AE9">
        <w:rPr>
          <w:rFonts w:ascii="Times New Roman" w:hAnsi="Times New Roman" w:cs="Times New Roman"/>
          <w:sz w:val="28"/>
          <w:szCs w:val="28"/>
          <w:lang w:val="kk-KZ"/>
        </w:rPr>
        <w:t>алған</w:t>
      </w:r>
      <w:r w:rsidR="005F45E5">
        <w:rPr>
          <w:rFonts w:ascii="Times New Roman" w:hAnsi="Times New Roman" w:cs="Times New Roman"/>
          <w:sz w:val="28"/>
          <w:szCs w:val="28"/>
          <w:lang w:val="kk-KZ"/>
        </w:rPr>
        <w:t xml:space="preserve"> </w:t>
      </w:r>
      <w:r w:rsidRPr="009E2AE9">
        <w:rPr>
          <w:rFonts w:ascii="Times New Roman" w:hAnsi="Times New Roman" w:cs="Times New Roman"/>
          <w:sz w:val="28"/>
          <w:szCs w:val="28"/>
          <w:lang w:val="kk-KZ"/>
        </w:rPr>
        <w:t>ке</w:t>
      </w:r>
      <w:r w:rsidR="005F45E5">
        <w:rPr>
          <w:rFonts w:ascii="Times New Roman" w:hAnsi="Times New Roman" w:cs="Times New Roman"/>
          <w:sz w:val="28"/>
          <w:szCs w:val="28"/>
          <w:lang w:val="kk-KZ"/>
        </w:rPr>
        <w:t xml:space="preserve">зде </w:t>
      </w:r>
      <w:r w:rsidRPr="009E2AE9">
        <w:rPr>
          <w:rFonts w:ascii="Times New Roman" w:hAnsi="Times New Roman" w:cs="Times New Roman"/>
          <w:sz w:val="28"/>
          <w:szCs w:val="28"/>
          <w:lang w:val="kk-KZ"/>
        </w:rPr>
        <w:t>қатысушылар туралы ашық көздердегі ақпаратты зерделе</w:t>
      </w:r>
      <w:r w:rsidR="005F45E5">
        <w:rPr>
          <w:rFonts w:ascii="Times New Roman" w:hAnsi="Times New Roman" w:cs="Times New Roman"/>
          <w:sz w:val="28"/>
          <w:szCs w:val="28"/>
          <w:lang w:val="kk-KZ"/>
        </w:rPr>
        <w:t xml:space="preserve">п, </w:t>
      </w:r>
      <w:r w:rsidRPr="009E2AE9">
        <w:rPr>
          <w:rFonts w:ascii="Times New Roman" w:hAnsi="Times New Roman" w:cs="Times New Roman"/>
          <w:sz w:val="28"/>
          <w:szCs w:val="28"/>
          <w:lang w:val="kk-KZ"/>
        </w:rPr>
        <w:t xml:space="preserve">мүдделер қақтығысы анықталған жағдайда бұл туралы топты хабардар ету </w:t>
      </w:r>
      <w:r w:rsidR="005F45E5">
        <w:rPr>
          <w:rFonts w:ascii="Times New Roman" w:hAnsi="Times New Roman" w:cs="Times New Roman"/>
          <w:sz w:val="28"/>
          <w:szCs w:val="28"/>
          <w:lang w:val="kk-KZ"/>
        </w:rPr>
        <w:t>қажет</w:t>
      </w:r>
      <w:r w:rsidRPr="009E2AE9">
        <w:rPr>
          <w:rFonts w:ascii="Times New Roman" w:hAnsi="Times New Roman" w:cs="Times New Roman"/>
          <w:sz w:val="28"/>
          <w:szCs w:val="28"/>
          <w:lang w:val="kk-KZ"/>
        </w:rPr>
        <w:t>.</w:t>
      </w:r>
    </w:p>
    <w:p w14:paraId="42DFB299" w14:textId="77777777" w:rsidR="003B1A8A" w:rsidRPr="009E2AE9" w:rsidRDefault="003B1A8A" w:rsidP="00A01E2F">
      <w:pPr>
        <w:tabs>
          <w:tab w:val="left" w:pos="709"/>
          <w:tab w:val="left" w:pos="993"/>
        </w:tabs>
        <w:spacing w:after="0" w:line="240" w:lineRule="auto"/>
        <w:ind w:firstLine="567"/>
        <w:jc w:val="both"/>
        <w:rPr>
          <w:rFonts w:ascii="Times New Roman" w:hAnsi="Times New Roman" w:cs="Times New Roman"/>
          <w:sz w:val="28"/>
          <w:szCs w:val="28"/>
          <w:lang w:val="kk-KZ"/>
        </w:rPr>
      </w:pPr>
    </w:p>
    <w:p w14:paraId="1AD366B5" w14:textId="77777777" w:rsidR="003B1A8A" w:rsidRPr="009E2AE9" w:rsidRDefault="003B1A8A" w:rsidP="00A01E2F">
      <w:pPr>
        <w:tabs>
          <w:tab w:val="left" w:pos="709"/>
          <w:tab w:val="left" w:pos="993"/>
        </w:tabs>
        <w:spacing w:after="0" w:line="240" w:lineRule="auto"/>
        <w:ind w:firstLine="567"/>
        <w:jc w:val="both"/>
        <w:rPr>
          <w:rFonts w:ascii="Times New Roman" w:hAnsi="Times New Roman" w:cs="Times New Roman"/>
          <w:sz w:val="28"/>
          <w:szCs w:val="28"/>
          <w:lang w:val="kk-KZ"/>
        </w:rPr>
      </w:pPr>
    </w:p>
    <w:p w14:paraId="3B180067" w14:textId="77777777" w:rsidR="003B1A8A" w:rsidRPr="009E2AE9" w:rsidRDefault="00B465D2" w:rsidP="003B1A8A">
      <w:pPr>
        <w:tabs>
          <w:tab w:val="left" w:pos="709"/>
          <w:tab w:val="left" w:pos="993"/>
        </w:tabs>
        <w:spacing w:after="0" w:line="240" w:lineRule="auto"/>
        <w:ind w:firstLine="709"/>
        <w:jc w:val="center"/>
        <w:rPr>
          <w:rFonts w:ascii="Times New Roman" w:hAnsi="Times New Roman" w:cs="Times New Roman"/>
          <w:b/>
          <w:bCs/>
          <w:sz w:val="28"/>
          <w:szCs w:val="28"/>
          <w:lang w:val="kk-KZ"/>
        </w:rPr>
      </w:pPr>
      <w:r w:rsidRPr="009E2AE9">
        <w:rPr>
          <w:rFonts w:ascii="Times New Roman" w:hAnsi="Times New Roman" w:cs="Times New Roman"/>
          <w:b/>
          <w:bCs/>
          <w:sz w:val="28"/>
          <w:szCs w:val="28"/>
          <w:lang w:val="kk-KZ"/>
        </w:rPr>
        <w:t>3</w:t>
      </w:r>
      <w:r w:rsidR="00565514">
        <w:rPr>
          <w:rFonts w:ascii="Times New Roman" w:hAnsi="Times New Roman" w:cs="Times New Roman"/>
          <w:b/>
          <w:bCs/>
          <w:sz w:val="28"/>
          <w:szCs w:val="28"/>
          <w:lang w:val="kk-KZ"/>
        </w:rPr>
        <w:t>-</w:t>
      </w:r>
      <w:r w:rsidR="005F45E5">
        <w:rPr>
          <w:rFonts w:ascii="Times New Roman" w:hAnsi="Times New Roman" w:cs="Times New Roman"/>
          <w:b/>
          <w:bCs/>
          <w:sz w:val="28"/>
          <w:szCs w:val="28"/>
          <w:lang w:val="kk-KZ"/>
        </w:rPr>
        <w:t>параграф</w:t>
      </w:r>
      <w:r w:rsidR="003B1A8A" w:rsidRPr="009E2AE9">
        <w:rPr>
          <w:rFonts w:ascii="Times New Roman" w:hAnsi="Times New Roman" w:cs="Times New Roman"/>
          <w:b/>
          <w:bCs/>
          <w:sz w:val="28"/>
          <w:szCs w:val="28"/>
          <w:lang w:val="kk-KZ"/>
        </w:rPr>
        <w:t xml:space="preserve">. </w:t>
      </w:r>
      <w:r w:rsidR="00565514" w:rsidRPr="009E2AE9">
        <w:rPr>
          <w:rFonts w:ascii="Times New Roman" w:hAnsi="Times New Roman" w:cs="Times New Roman"/>
          <w:b/>
          <w:bCs/>
          <w:sz w:val="28"/>
          <w:szCs w:val="28"/>
          <w:lang w:val="kk-KZ"/>
        </w:rPr>
        <w:t xml:space="preserve">Сыбайлас жемқорлыққа қарсы іс-қимылға жәрдем </w:t>
      </w:r>
      <w:r w:rsidR="00705E0D" w:rsidRPr="009E2AE9">
        <w:rPr>
          <w:rFonts w:ascii="Times New Roman" w:hAnsi="Times New Roman" w:cs="Times New Roman"/>
          <w:b/>
          <w:bCs/>
          <w:sz w:val="28"/>
          <w:szCs w:val="28"/>
          <w:lang w:val="kk-KZ"/>
        </w:rPr>
        <w:t>көрсет</w:t>
      </w:r>
      <w:r w:rsidR="00705E0D">
        <w:rPr>
          <w:rFonts w:ascii="Times New Roman" w:hAnsi="Times New Roman" w:cs="Times New Roman"/>
          <w:b/>
          <w:bCs/>
          <w:sz w:val="28"/>
          <w:szCs w:val="28"/>
          <w:lang w:val="kk-KZ"/>
        </w:rPr>
        <w:t xml:space="preserve">іп жүрген </w:t>
      </w:r>
      <w:r w:rsidR="00B37D02" w:rsidRPr="009E2AE9">
        <w:rPr>
          <w:rFonts w:ascii="Times New Roman" w:hAnsi="Times New Roman" w:cs="Times New Roman"/>
          <w:b/>
          <w:bCs/>
          <w:sz w:val="28"/>
          <w:szCs w:val="28"/>
          <w:lang w:val="kk-KZ"/>
        </w:rPr>
        <w:t>(көрсет</w:t>
      </w:r>
      <w:r w:rsidR="00705E0D">
        <w:rPr>
          <w:rFonts w:ascii="Times New Roman" w:hAnsi="Times New Roman" w:cs="Times New Roman"/>
          <w:b/>
          <w:bCs/>
          <w:sz w:val="28"/>
          <w:szCs w:val="28"/>
          <w:lang w:val="kk-KZ"/>
        </w:rPr>
        <w:t>кен</w:t>
      </w:r>
      <w:r w:rsidR="00B37D02" w:rsidRPr="009E2AE9">
        <w:rPr>
          <w:rFonts w:ascii="Times New Roman" w:hAnsi="Times New Roman" w:cs="Times New Roman"/>
          <w:b/>
          <w:bCs/>
          <w:sz w:val="28"/>
          <w:szCs w:val="28"/>
          <w:lang w:val="kk-KZ"/>
        </w:rPr>
        <w:t>)</w:t>
      </w:r>
      <w:r w:rsidR="00B37D02">
        <w:rPr>
          <w:rFonts w:ascii="Times New Roman" w:hAnsi="Times New Roman" w:cs="Times New Roman"/>
          <w:sz w:val="28"/>
          <w:szCs w:val="28"/>
          <w:lang w:val="kk-KZ"/>
        </w:rPr>
        <w:t xml:space="preserve"> </w:t>
      </w:r>
      <w:r w:rsidR="00565514" w:rsidRPr="009E2AE9">
        <w:rPr>
          <w:rFonts w:ascii="Times New Roman" w:hAnsi="Times New Roman" w:cs="Times New Roman"/>
          <w:b/>
          <w:bCs/>
          <w:sz w:val="28"/>
          <w:szCs w:val="28"/>
          <w:lang w:val="kk-KZ"/>
        </w:rPr>
        <w:t>адамдарды қорғау</w:t>
      </w:r>
    </w:p>
    <w:p w14:paraId="22D4304F" w14:textId="77777777" w:rsidR="003B1A8A" w:rsidRPr="009E2AE9" w:rsidRDefault="003B1A8A" w:rsidP="00A01E2F">
      <w:pPr>
        <w:tabs>
          <w:tab w:val="left" w:pos="709"/>
          <w:tab w:val="left" w:pos="993"/>
        </w:tabs>
        <w:spacing w:after="0" w:line="240" w:lineRule="auto"/>
        <w:ind w:firstLine="567"/>
        <w:jc w:val="both"/>
        <w:rPr>
          <w:rFonts w:ascii="Times New Roman" w:hAnsi="Times New Roman" w:cs="Times New Roman"/>
          <w:sz w:val="28"/>
          <w:szCs w:val="28"/>
          <w:lang w:val="kk-KZ"/>
        </w:rPr>
      </w:pPr>
    </w:p>
    <w:p w14:paraId="414E05B7" w14:textId="77777777" w:rsidR="00A01E2F" w:rsidRPr="009E2AE9" w:rsidRDefault="003A6B6D" w:rsidP="00A01E2F">
      <w:pPr>
        <w:tabs>
          <w:tab w:val="left" w:pos="709"/>
          <w:tab w:val="left" w:pos="993"/>
        </w:tabs>
        <w:spacing w:after="0" w:line="240" w:lineRule="auto"/>
        <w:ind w:firstLine="567"/>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4</w:t>
      </w:r>
      <w:r w:rsidR="000B06C9" w:rsidRPr="009E2AE9">
        <w:rPr>
          <w:rFonts w:ascii="Times New Roman" w:hAnsi="Times New Roman" w:cs="Times New Roman"/>
          <w:sz w:val="28"/>
          <w:szCs w:val="28"/>
          <w:lang w:val="kk-KZ"/>
        </w:rPr>
        <w:t>1</w:t>
      </w:r>
      <w:r w:rsidR="00A01E2F" w:rsidRPr="009E2AE9">
        <w:rPr>
          <w:rFonts w:ascii="Times New Roman" w:hAnsi="Times New Roman" w:cs="Times New Roman"/>
          <w:sz w:val="28"/>
          <w:szCs w:val="28"/>
          <w:lang w:val="kk-KZ"/>
        </w:rPr>
        <w:t xml:space="preserve">. </w:t>
      </w:r>
      <w:r w:rsidR="00565514" w:rsidRPr="009E2AE9">
        <w:rPr>
          <w:rFonts w:ascii="Times New Roman" w:hAnsi="Times New Roman" w:cs="Times New Roman"/>
          <w:sz w:val="28"/>
          <w:szCs w:val="28"/>
          <w:lang w:val="kk-KZ"/>
        </w:rPr>
        <w:t xml:space="preserve">Сыбайлас жемқорлыққа қарсы іс-қимылға </w:t>
      </w:r>
      <w:r w:rsidR="008C18CA">
        <w:rPr>
          <w:rFonts w:ascii="Times New Roman" w:hAnsi="Times New Roman" w:cs="Times New Roman"/>
          <w:sz w:val="28"/>
          <w:szCs w:val="28"/>
          <w:lang w:val="kk-KZ"/>
        </w:rPr>
        <w:t>жәрдем</w:t>
      </w:r>
      <w:r w:rsidR="00565514" w:rsidRPr="009E2AE9">
        <w:rPr>
          <w:rFonts w:ascii="Times New Roman" w:hAnsi="Times New Roman" w:cs="Times New Roman"/>
          <w:sz w:val="28"/>
          <w:szCs w:val="28"/>
          <w:lang w:val="kk-KZ"/>
        </w:rPr>
        <w:t xml:space="preserve"> </w:t>
      </w:r>
      <w:r w:rsidR="00705E0D" w:rsidRPr="009E2AE9">
        <w:rPr>
          <w:rFonts w:ascii="Times New Roman" w:hAnsi="Times New Roman" w:cs="Times New Roman"/>
          <w:sz w:val="28"/>
          <w:szCs w:val="28"/>
          <w:lang w:val="kk-KZ"/>
        </w:rPr>
        <w:t>көрсет</w:t>
      </w:r>
      <w:r w:rsidR="00705E0D">
        <w:rPr>
          <w:rFonts w:ascii="Times New Roman" w:hAnsi="Times New Roman" w:cs="Times New Roman"/>
          <w:sz w:val="28"/>
          <w:szCs w:val="28"/>
          <w:lang w:val="kk-KZ"/>
        </w:rPr>
        <w:t>іп жүрген</w:t>
      </w:r>
      <w:r w:rsidR="00705E0D" w:rsidRPr="009E2AE9">
        <w:rPr>
          <w:rFonts w:ascii="Times New Roman" w:hAnsi="Times New Roman" w:cs="Times New Roman"/>
          <w:sz w:val="28"/>
          <w:szCs w:val="28"/>
          <w:lang w:val="kk-KZ"/>
        </w:rPr>
        <w:t xml:space="preserve"> </w:t>
      </w:r>
      <w:r w:rsidR="00565514" w:rsidRPr="009E2AE9">
        <w:rPr>
          <w:rFonts w:ascii="Times New Roman" w:hAnsi="Times New Roman" w:cs="Times New Roman"/>
          <w:sz w:val="28"/>
          <w:szCs w:val="28"/>
          <w:lang w:val="kk-KZ"/>
        </w:rPr>
        <w:t>(көрсет</w:t>
      </w:r>
      <w:r w:rsidR="00705E0D">
        <w:rPr>
          <w:rFonts w:ascii="Times New Roman" w:hAnsi="Times New Roman" w:cs="Times New Roman"/>
          <w:sz w:val="28"/>
          <w:szCs w:val="28"/>
          <w:lang w:val="kk-KZ"/>
        </w:rPr>
        <w:t>кен</w:t>
      </w:r>
      <w:r w:rsidR="00565514" w:rsidRPr="009E2AE9">
        <w:rPr>
          <w:rFonts w:ascii="Times New Roman" w:hAnsi="Times New Roman" w:cs="Times New Roman"/>
          <w:sz w:val="28"/>
          <w:szCs w:val="28"/>
          <w:lang w:val="kk-KZ"/>
        </w:rPr>
        <w:t xml:space="preserve">) </w:t>
      </w:r>
      <w:r w:rsidR="005F45E5">
        <w:rPr>
          <w:rFonts w:ascii="Times New Roman" w:hAnsi="Times New Roman" w:cs="Times New Roman"/>
          <w:sz w:val="28"/>
          <w:szCs w:val="28"/>
          <w:lang w:val="kk-KZ"/>
        </w:rPr>
        <w:t>адамдарды</w:t>
      </w:r>
      <w:r w:rsidR="005F45E5" w:rsidRPr="009E2AE9">
        <w:rPr>
          <w:rFonts w:ascii="Times New Roman" w:hAnsi="Times New Roman" w:cs="Times New Roman"/>
          <w:sz w:val="28"/>
          <w:szCs w:val="28"/>
          <w:lang w:val="kk-KZ"/>
        </w:rPr>
        <w:t xml:space="preserve"> </w:t>
      </w:r>
      <w:r w:rsidR="00565514" w:rsidRPr="009E2AE9">
        <w:rPr>
          <w:rFonts w:ascii="Times New Roman" w:hAnsi="Times New Roman" w:cs="Times New Roman"/>
          <w:sz w:val="28"/>
          <w:szCs w:val="28"/>
          <w:lang w:val="kk-KZ"/>
        </w:rPr>
        <w:t>қорғау ішкі бақылау және тәуекелдерді басқару жүйесінің негізгі элементі болып табылады, ол сыбайлас жемқорлық пен мүдделер қақтығысының фактілерін анықтауда маңызды рөл атқарады</w:t>
      </w:r>
      <w:r w:rsidR="00A01E2F" w:rsidRPr="009E2AE9">
        <w:rPr>
          <w:rFonts w:ascii="Times New Roman" w:hAnsi="Times New Roman" w:cs="Times New Roman"/>
          <w:sz w:val="28"/>
          <w:szCs w:val="28"/>
          <w:lang w:val="kk-KZ"/>
        </w:rPr>
        <w:t>.</w:t>
      </w:r>
      <w:r w:rsidR="005F45E5">
        <w:rPr>
          <w:rFonts w:ascii="Times New Roman" w:hAnsi="Times New Roman" w:cs="Times New Roman"/>
          <w:sz w:val="28"/>
          <w:szCs w:val="28"/>
          <w:lang w:val="kk-KZ"/>
        </w:rPr>
        <w:t xml:space="preserve"> </w:t>
      </w:r>
    </w:p>
    <w:p w14:paraId="693E0E1A" w14:textId="77777777" w:rsidR="00A60B17" w:rsidRPr="009E2AE9" w:rsidRDefault="00B52A0F" w:rsidP="00A01E2F">
      <w:pPr>
        <w:tabs>
          <w:tab w:val="left" w:pos="709"/>
          <w:tab w:val="left" w:pos="993"/>
        </w:tabs>
        <w:spacing w:after="0" w:line="240" w:lineRule="auto"/>
        <w:ind w:firstLine="567"/>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4</w:t>
      </w:r>
      <w:r w:rsidR="000B06C9" w:rsidRPr="009E2AE9">
        <w:rPr>
          <w:rFonts w:ascii="Times New Roman" w:hAnsi="Times New Roman" w:cs="Times New Roman"/>
          <w:sz w:val="28"/>
          <w:szCs w:val="28"/>
          <w:lang w:val="kk-KZ"/>
        </w:rPr>
        <w:t>2</w:t>
      </w:r>
      <w:r w:rsidRPr="009E2AE9">
        <w:rPr>
          <w:rFonts w:ascii="Times New Roman" w:hAnsi="Times New Roman" w:cs="Times New Roman"/>
          <w:sz w:val="28"/>
          <w:szCs w:val="28"/>
          <w:lang w:val="kk-KZ"/>
        </w:rPr>
        <w:t xml:space="preserve">. </w:t>
      </w:r>
      <w:r w:rsidR="00A34141" w:rsidRPr="009E2AE9">
        <w:rPr>
          <w:rFonts w:ascii="Times New Roman" w:hAnsi="Times New Roman" w:cs="Times New Roman"/>
          <w:sz w:val="28"/>
          <w:szCs w:val="28"/>
          <w:lang w:val="kk-KZ"/>
        </w:rPr>
        <w:t>Сыбайлас жемқорлық тәуекелдерін</w:t>
      </w:r>
      <w:r w:rsidR="00524FD2">
        <w:rPr>
          <w:rFonts w:ascii="Times New Roman" w:hAnsi="Times New Roman" w:cs="Times New Roman"/>
          <w:sz w:val="28"/>
          <w:szCs w:val="28"/>
          <w:lang w:val="kk-KZ"/>
        </w:rPr>
        <w:t>ің</w:t>
      </w:r>
      <w:r w:rsidR="00A34141" w:rsidRPr="009E2AE9">
        <w:rPr>
          <w:rFonts w:ascii="Times New Roman" w:hAnsi="Times New Roman" w:cs="Times New Roman"/>
          <w:sz w:val="28"/>
          <w:szCs w:val="28"/>
          <w:lang w:val="kk-KZ"/>
        </w:rPr>
        <w:t xml:space="preserve"> алдын алу жөніндегі құрылымдық бөлімше тоқсан</w:t>
      </w:r>
      <w:r w:rsidR="00524FD2">
        <w:rPr>
          <w:rFonts w:ascii="Times New Roman" w:hAnsi="Times New Roman" w:cs="Times New Roman"/>
          <w:sz w:val="28"/>
          <w:szCs w:val="28"/>
          <w:lang w:val="kk-KZ"/>
        </w:rPr>
        <w:t xml:space="preserve">ына </w:t>
      </w:r>
      <w:r w:rsidR="00A34141" w:rsidRPr="009E2AE9">
        <w:rPr>
          <w:rFonts w:ascii="Times New Roman" w:hAnsi="Times New Roman" w:cs="Times New Roman"/>
          <w:sz w:val="28"/>
          <w:szCs w:val="28"/>
          <w:lang w:val="kk-KZ"/>
        </w:rPr>
        <w:t xml:space="preserve">бір рет </w:t>
      </w:r>
      <w:r w:rsidR="00524FD2">
        <w:rPr>
          <w:rFonts w:ascii="Times New Roman" w:hAnsi="Times New Roman" w:cs="Times New Roman"/>
          <w:sz w:val="28"/>
          <w:szCs w:val="28"/>
          <w:lang w:val="kk-KZ"/>
        </w:rPr>
        <w:t>жұмыс</w:t>
      </w:r>
      <w:r w:rsidR="00524FD2" w:rsidRPr="009E2AE9">
        <w:rPr>
          <w:rFonts w:ascii="Times New Roman" w:hAnsi="Times New Roman" w:cs="Times New Roman"/>
          <w:sz w:val="28"/>
          <w:szCs w:val="28"/>
          <w:lang w:val="kk-KZ"/>
        </w:rPr>
        <w:t xml:space="preserve">керлер </w:t>
      </w:r>
      <w:r w:rsidR="00A34141" w:rsidRPr="009E2AE9">
        <w:rPr>
          <w:rFonts w:ascii="Times New Roman" w:hAnsi="Times New Roman" w:cs="Times New Roman"/>
          <w:sz w:val="28"/>
          <w:szCs w:val="28"/>
          <w:lang w:val="kk-KZ"/>
        </w:rPr>
        <w:t xml:space="preserve">арасында сыбайлас жемқорлыққа қарсы іс-қимылға </w:t>
      </w:r>
      <w:r w:rsidR="00524FD2">
        <w:rPr>
          <w:rFonts w:ascii="Times New Roman" w:hAnsi="Times New Roman" w:cs="Times New Roman"/>
          <w:sz w:val="28"/>
          <w:szCs w:val="28"/>
          <w:lang w:val="kk-KZ"/>
        </w:rPr>
        <w:t xml:space="preserve">жәрдем </w:t>
      </w:r>
      <w:r w:rsidR="00705E0D" w:rsidRPr="008A65D6">
        <w:rPr>
          <w:rFonts w:ascii="Times New Roman" w:hAnsi="Times New Roman" w:cs="Times New Roman"/>
          <w:sz w:val="28"/>
          <w:szCs w:val="28"/>
          <w:lang w:val="kk-KZ"/>
        </w:rPr>
        <w:t>көрсет</w:t>
      </w:r>
      <w:r w:rsidR="00705E0D">
        <w:rPr>
          <w:rFonts w:ascii="Times New Roman" w:hAnsi="Times New Roman" w:cs="Times New Roman"/>
          <w:sz w:val="28"/>
          <w:szCs w:val="28"/>
          <w:lang w:val="kk-KZ"/>
        </w:rPr>
        <w:t>іп жүрген</w:t>
      </w:r>
      <w:r w:rsidR="00705E0D" w:rsidRPr="008A65D6">
        <w:rPr>
          <w:rFonts w:ascii="Times New Roman" w:hAnsi="Times New Roman" w:cs="Times New Roman"/>
          <w:sz w:val="28"/>
          <w:szCs w:val="28"/>
          <w:lang w:val="kk-KZ"/>
        </w:rPr>
        <w:t xml:space="preserve"> (көрсет</w:t>
      </w:r>
      <w:r w:rsidR="00705E0D">
        <w:rPr>
          <w:rFonts w:ascii="Times New Roman" w:hAnsi="Times New Roman" w:cs="Times New Roman"/>
          <w:sz w:val="28"/>
          <w:szCs w:val="28"/>
          <w:lang w:val="kk-KZ"/>
        </w:rPr>
        <w:t>кен</w:t>
      </w:r>
      <w:r w:rsidR="00705E0D" w:rsidRPr="008A65D6">
        <w:rPr>
          <w:rFonts w:ascii="Times New Roman" w:hAnsi="Times New Roman" w:cs="Times New Roman"/>
          <w:sz w:val="28"/>
          <w:szCs w:val="28"/>
          <w:lang w:val="kk-KZ"/>
        </w:rPr>
        <w:t>)</w:t>
      </w:r>
      <w:r w:rsidR="00705E0D">
        <w:rPr>
          <w:rFonts w:ascii="Times New Roman" w:hAnsi="Times New Roman" w:cs="Times New Roman"/>
          <w:sz w:val="28"/>
          <w:szCs w:val="28"/>
          <w:lang w:val="kk-KZ"/>
        </w:rPr>
        <w:t xml:space="preserve"> </w:t>
      </w:r>
      <w:r w:rsidR="00524FD2">
        <w:rPr>
          <w:rFonts w:ascii="Times New Roman" w:hAnsi="Times New Roman" w:cs="Times New Roman"/>
          <w:sz w:val="28"/>
          <w:szCs w:val="28"/>
          <w:lang w:val="kk-KZ"/>
        </w:rPr>
        <w:t>адамдарды</w:t>
      </w:r>
      <w:r w:rsidR="00524FD2" w:rsidRPr="009E2AE9">
        <w:rPr>
          <w:rFonts w:ascii="Times New Roman" w:hAnsi="Times New Roman" w:cs="Times New Roman"/>
          <w:sz w:val="28"/>
          <w:szCs w:val="28"/>
          <w:lang w:val="kk-KZ"/>
        </w:rPr>
        <w:t xml:space="preserve"> </w:t>
      </w:r>
      <w:r w:rsidR="00A34141" w:rsidRPr="009E2AE9">
        <w:rPr>
          <w:rFonts w:ascii="Times New Roman" w:hAnsi="Times New Roman" w:cs="Times New Roman"/>
          <w:sz w:val="28"/>
          <w:szCs w:val="28"/>
          <w:lang w:val="kk-KZ"/>
        </w:rPr>
        <w:t>қорғау шараларын түсіндіруге</w:t>
      </w:r>
      <w:r w:rsidR="00524FD2">
        <w:rPr>
          <w:rFonts w:ascii="Times New Roman" w:hAnsi="Times New Roman" w:cs="Times New Roman"/>
          <w:sz w:val="28"/>
          <w:szCs w:val="28"/>
          <w:lang w:val="kk-KZ"/>
        </w:rPr>
        <w:t>,</w:t>
      </w:r>
      <w:r w:rsidR="00A34141" w:rsidRPr="009E2AE9">
        <w:rPr>
          <w:rFonts w:ascii="Times New Roman" w:hAnsi="Times New Roman" w:cs="Times New Roman"/>
          <w:sz w:val="28"/>
          <w:szCs w:val="28"/>
          <w:lang w:val="kk-KZ"/>
        </w:rPr>
        <w:t xml:space="preserve"> </w:t>
      </w:r>
      <w:r w:rsidR="00524FD2" w:rsidRPr="00845B95">
        <w:rPr>
          <w:rFonts w:ascii="Times New Roman" w:hAnsi="Times New Roman" w:cs="Times New Roman"/>
          <w:sz w:val="28"/>
          <w:szCs w:val="28"/>
          <w:lang w:val="kk-KZ"/>
        </w:rPr>
        <w:t>қауіпсіз хабарлау арналарының (пошта жәшіктері, онлайн-арналар және басқалар) болуы</w:t>
      </w:r>
      <w:r w:rsidR="00524FD2">
        <w:rPr>
          <w:rFonts w:ascii="Times New Roman" w:hAnsi="Times New Roman" w:cs="Times New Roman"/>
          <w:sz w:val="28"/>
          <w:szCs w:val="28"/>
          <w:lang w:val="kk-KZ"/>
        </w:rPr>
        <w:t>на</w:t>
      </w:r>
      <w:r w:rsidR="00524FD2" w:rsidRPr="00845B95">
        <w:rPr>
          <w:rFonts w:ascii="Times New Roman" w:hAnsi="Times New Roman" w:cs="Times New Roman"/>
          <w:sz w:val="28"/>
          <w:szCs w:val="28"/>
          <w:lang w:val="kk-KZ"/>
        </w:rPr>
        <w:t xml:space="preserve">, </w:t>
      </w:r>
      <w:r w:rsidR="00524FD2" w:rsidRPr="001D77F9">
        <w:rPr>
          <w:rFonts w:ascii="Times New Roman" w:hAnsi="Times New Roman" w:cs="Times New Roman"/>
          <w:sz w:val="28"/>
          <w:szCs w:val="28"/>
          <w:lang w:val="kk-KZ"/>
        </w:rPr>
        <w:t>марапаттау мүмкіндіктері</w:t>
      </w:r>
      <w:r w:rsidR="00524FD2">
        <w:rPr>
          <w:rFonts w:ascii="Times New Roman" w:hAnsi="Times New Roman" w:cs="Times New Roman"/>
          <w:sz w:val="28"/>
          <w:szCs w:val="28"/>
          <w:lang w:val="kk-KZ"/>
        </w:rPr>
        <w:t>не</w:t>
      </w:r>
      <w:r w:rsidR="00524FD2" w:rsidRPr="001D77F9">
        <w:rPr>
          <w:rFonts w:ascii="Times New Roman" w:hAnsi="Times New Roman" w:cs="Times New Roman"/>
          <w:sz w:val="28"/>
          <w:szCs w:val="28"/>
          <w:lang w:val="kk-KZ"/>
        </w:rPr>
        <w:t xml:space="preserve"> және басқа</w:t>
      </w:r>
      <w:r w:rsidR="00524FD2">
        <w:rPr>
          <w:rFonts w:ascii="Times New Roman" w:hAnsi="Times New Roman" w:cs="Times New Roman"/>
          <w:sz w:val="28"/>
          <w:szCs w:val="28"/>
          <w:lang w:val="kk-KZ"/>
        </w:rPr>
        <w:t>ларға</w:t>
      </w:r>
      <w:r w:rsidR="00524FD2" w:rsidRPr="001D77F9">
        <w:rPr>
          <w:rFonts w:ascii="Times New Roman" w:hAnsi="Times New Roman" w:cs="Times New Roman"/>
          <w:sz w:val="28"/>
          <w:szCs w:val="28"/>
          <w:lang w:val="kk-KZ"/>
        </w:rPr>
        <w:t xml:space="preserve"> </w:t>
      </w:r>
      <w:r w:rsidR="00A34141" w:rsidRPr="009E2AE9">
        <w:rPr>
          <w:rFonts w:ascii="Times New Roman" w:hAnsi="Times New Roman" w:cs="Times New Roman"/>
          <w:sz w:val="28"/>
          <w:szCs w:val="28"/>
          <w:lang w:val="kk-KZ"/>
        </w:rPr>
        <w:t>бағытталған іс-шаралар өткізеді</w:t>
      </w:r>
      <w:r w:rsidR="00524FD2">
        <w:rPr>
          <w:rFonts w:ascii="Times New Roman" w:hAnsi="Times New Roman" w:cs="Times New Roman"/>
          <w:sz w:val="28"/>
          <w:szCs w:val="28"/>
          <w:lang w:val="kk-KZ"/>
        </w:rPr>
        <w:t xml:space="preserve">. </w:t>
      </w:r>
      <w:r w:rsidR="00A37C78">
        <w:rPr>
          <w:rFonts w:ascii="Times New Roman" w:hAnsi="Times New Roman" w:cs="Times New Roman"/>
          <w:sz w:val="28"/>
          <w:szCs w:val="28"/>
          <w:lang w:val="kk-KZ"/>
        </w:rPr>
        <w:t xml:space="preserve"> </w:t>
      </w:r>
    </w:p>
    <w:p w14:paraId="0CAFE65F" w14:textId="77777777" w:rsidR="0082198A" w:rsidRPr="009E2AE9" w:rsidRDefault="00A01E2F" w:rsidP="00A01E2F">
      <w:pPr>
        <w:tabs>
          <w:tab w:val="left" w:pos="709"/>
          <w:tab w:val="left" w:pos="993"/>
        </w:tabs>
        <w:spacing w:after="0" w:line="240" w:lineRule="auto"/>
        <w:ind w:firstLine="567"/>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4</w:t>
      </w:r>
      <w:r w:rsidR="000B06C9" w:rsidRPr="009E2AE9">
        <w:rPr>
          <w:rFonts w:ascii="Times New Roman" w:hAnsi="Times New Roman" w:cs="Times New Roman"/>
          <w:sz w:val="28"/>
          <w:szCs w:val="28"/>
          <w:lang w:val="kk-KZ"/>
        </w:rPr>
        <w:t>3</w:t>
      </w:r>
      <w:r w:rsidRPr="009E2AE9">
        <w:rPr>
          <w:rFonts w:ascii="Times New Roman" w:hAnsi="Times New Roman" w:cs="Times New Roman"/>
          <w:sz w:val="28"/>
          <w:szCs w:val="28"/>
          <w:lang w:val="kk-KZ"/>
        </w:rPr>
        <w:t xml:space="preserve">. </w:t>
      </w:r>
      <w:r w:rsidR="00D21B2E" w:rsidRPr="009E2AE9">
        <w:rPr>
          <w:rFonts w:ascii="Times New Roman" w:hAnsi="Times New Roman" w:cs="Times New Roman"/>
          <w:sz w:val="28"/>
          <w:szCs w:val="28"/>
          <w:lang w:val="kk-KZ"/>
        </w:rPr>
        <w:t xml:space="preserve">Қолданыстағы заңнамаға сәйкес сыбайлас жемқорлыққа қарсы іс-қимылға жәрдем </w:t>
      </w:r>
      <w:r w:rsidR="00705E0D" w:rsidRPr="008A65D6">
        <w:rPr>
          <w:rFonts w:ascii="Times New Roman" w:hAnsi="Times New Roman" w:cs="Times New Roman"/>
          <w:sz w:val="28"/>
          <w:szCs w:val="28"/>
          <w:lang w:val="kk-KZ"/>
        </w:rPr>
        <w:t>көрсет</w:t>
      </w:r>
      <w:r w:rsidR="00705E0D">
        <w:rPr>
          <w:rFonts w:ascii="Times New Roman" w:hAnsi="Times New Roman" w:cs="Times New Roman"/>
          <w:sz w:val="28"/>
          <w:szCs w:val="28"/>
          <w:lang w:val="kk-KZ"/>
        </w:rPr>
        <w:t>іп жүрген</w:t>
      </w:r>
      <w:r w:rsidR="00705E0D" w:rsidRPr="008A65D6">
        <w:rPr>
          <w:rFonts w:ascii="Times New Roman" w:hAnsi="Times New Roman" w:cs="Times New Roman"/>
          <w:sz w:val="28"/>
          <w:szCs w:val="28"/>
          <w:lang w:val="kk-KZ"/>
        </w:rPr>
        <w:t xml:space="preserve"> (көрсет</w:t>
      </w:r>
      <w:r w:rsidR="00705E0D">
        <w:rPr>
          <w:rFonts w:ascii="Times New Roman" w:hAnsi="Times New Roman" w:cs="Times New Roman"/>
          <w:sz w:val="28"/>
          <w:szCs w:val="28"/>
          <w:lang w:val="kk-KZ"/>
        </w:rPr>
        <w:t>кен</w:t>
      </w:r>
      <w:r w:rsidR="00705E0D" w:rsidRPr="008A65D6">
        <w:rPr>
          <w:rFonts w:ascii="Times New Roman" w:hAnsi="Times New Roman" w:cs="Times New Roman"/>
          <w:sz w:val="28"/>
          <w:szCs w:val="28"/>
          <w:lang w:val="kk-KZ"/>
        </w:rPr>
        <w:t>)</w:t>
      </w:r>
      <w:r w:rsidR="00705E0D">
        <w:rPr>
          <w:rFonts w:ascii="Times New Roman" w:hAnsi="Times New Roman" w:cs="Times New Roman"/>
          <w:sz w:val="28"/>
          <w:szCs w:val="28"/>
          <w:lang w:val="kk-KZ"/>
        </w:rPr>
        <w:t xml:space="preserve"> </w:t>
      </w:r>
      <w:r w:rsidR="00D21B2E" w:rsidRPr="009E2AE9">
        <w:rPr>
          <w:rFonts w:ascii="Times New Roman" w:hAnsi="Times New Roman" w:cs="Times New Roman"/>
          <w:sz w:val="28"/>
          <w:szCs w:val="28"/>
          <w:lang w:val="kk-KZ"/>
        </w:rPr>
        <w:t xml:space="preserve">адамдарды </w:t>
      </w:r>
      <w:r w:rsidR="00524FD2" w:rsidRPr="009E2AE9">
        <w:rPr>
          <w:rFonts w:ascii="Times New Roman" w:hAnsi="Times New Roman" w:cs="Times New Roman"/>
          <w:sz w:val="28"/>
          <w:szCs w:val="28"/>
          <w:lang w:val="kk-KZ"/>
        </w:rPr>
        <w:t>қорғау</w:t>
      </w:r>
      <w:r w:rsidR="00524FD2">
        <w:rPr>
          <w:rFonts w:ascii="Times New Roman" w:hAnsi="Times New Roman" w:cs="Times New Roman"/>
          <w:sz w:val="28"/>
          <w:szCs w:val="28"/>
          <w:lang w:val="kk-KZ"/>
        </w:rPr>
        <w:t xml:space="preserve"> бойынша </w:t>
      </w:r>
      <w:r w:rsidR="00D21B2E" w:rsidRPr="009E2AE9">
        <w:rPr>
          <w:rFonts w:ascii="Times New Roman" w:hAnsi="Times New Roman" w:cs="Times New Roman"/>
          <w:sz w:val="28"/>
          <w:szCs w:val="28"/>
          <w:lang w:val="kk-KZ"/>
        </w:rPr>
        <w:t>мынадай шаралары көзделген</w:t>
      </w:r>
      <w:r w:rsidR="00751DA5" w:rsidRPr="009E2AE9">
        <w:rPr>
          <w:rFonts w:ascii="Times New Roman" w:hAnsi="Times New Roman" w:cs="Times New Roman"/>
          <w:sz w:val="28"/>
          <w:szCs w:val="28"/>
          <w:lang w:val="kk-KZ"/>
        </w:rPr>
        <w:t>:</w:t>
      </w:r>
    </w:p>
    <w:p w14:paraId="532585B4" w14:textId="77777777" w:rsidR="007C4B19" w:rsidRPr="009E2AE9" w:rsidRDefault="007C4B19" w:rsidP="007C4B19">
      <w:pPr>
        <w:tabs>
          <w:tab w:val="left" w:pos="709"/>
          <w:tab w:val="left" w:pos="993"/>
        </w:tabs>
        <w:spacing w:after="0" w:line="240" w:lineRule="auto"/>
        <w:ind w:firstLine="567"/>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 xml:space="preserve">1) сыбайлас жемқорлық құқық бұзушылық фактісі туралы уәкілетті органдарға хабарлама түскен сәттен бастап сыбайлас жемқорлыққа қарсы іс-қимылға жәрдем </w:t>
      </w:r>
      <w:r w:rsidR="00705E0D" w:rsidRPr="008A65D6">
        <w:rPr>
          <w:rFonts w:ascii="Times New Roman" w:hAnsi="Times New Roman" w:cs="Times New Roman"/>
          <w:sz w:val="28"/>
          <w:szCs w:val="28"/>
          <w:lang w:val="kk-KZ"/>
        </w:rPr>
        <w:t>көрсет</w:t>
      </w:r>
      <w:r w:rsidR="00705E0D">
        <w:rPr>
          <w:rFonts w:ascii="Times New Roman" w:hAnsi="Times New Roman" w:cs="Times New Roman"/>
          <w:sz w:val="28"/>
          <w:szCs w:val="28"/>
          <w:lang w:val="kk-KZ"/>
        </w:rPr>
        <w:t>іп жүрген</w:t>
      </w:r>
      <w:r w:rsidR="00705E0D" w:rsidRPr="008A65D6">
        <w:rPr>
          <w:rFonts w:ascii="Times New Roman" w:hAnsi="Times New Roman" w:cs="Times New Roman"/>
          <w:sz w:val="28"/>
          <w:szCs w:val="28"/>
          <w:lang w:val="kk-KZ"/>
        </w:rPr>
        <w:t xml:space="preserve"> (көрсет</w:t>
      </w:r>
      <w:r w:rsidR="00705E0D">
        <w:rPr>
          <w:rFonts w:ascii="Times New Roman" w:hAnsi="Times New Roman" w:cs="Times New Roman"/>
          <w:sz w:val="28"/>
          <w:szCs w:val="28"/>
          <w:lang w:val="kk-KZ"/>
        </w:rPr>
        <w:t>кен</w:t>
      </w:r>
      <w:r w:rsidR="00705E0D" w:rsidRPr="008A65D6">
        <w:rPr>
          <w:rFonts w:ascii="Times New Roman" w:hAnsi="Times New Roman" w:cs="Times New Roman"/>
          <w:sz w:val="28"/>
          <w:szCs w:val="28"/>
          <w:lang w:val="kk-KZ"/>
        </w:rPr>
        <w:t>)</w:t>
      </w:r>
      <w:r w:rsidR="00B37D02">
        <w:rPr>
          <w:rFonts w:ascii="Times New Roman" w:hAnsi="Times New Roman" w:cs="Times New Roman"/>
          <w:sz w:val="28"/>
          <w:szCs w:val="28"/>
          <w:lang w:val="kk-KZ"/>
        </w:rPr>
        <w:t xml:space="preserve"> </w:t>
      </w:r>
      <w:r w:rsidRPr="009E2AE9">
        <w:rPr>
          <w:rFonts w:ascii="Times New Roman" w:hAnsi="Times New Roman" w:cs="Times New Roman"/>
          <w:sz w:val="28"/>
          <w:szCs w:val="28"/>
          <w:lang w:val="kk-KZ"/>
        </w:rPr>
        <w:t>адам</w:t>
      </w:r>
      <w:r w:rsidR="00524FD2">
        <w:rPr>
          <w:rFonts w:ascii="Times New Roman" w:hAnsi="Times New Roman" w:cs="Times New Roman"/>
          <w:sz w:val="28"/>
          <w:szCs w:val="28"/>
          <w:lang w:val="kk-KZ"/>
        </w:rPr>
        <w:t>ды</w:t>
      </w:r>
      <w:r w:rsidRPr="009E2AE9">
        <w:rPr>
          <w:rFonts w:ascii="Times New Roman" w:hAnsi="Times New Roman" w:cs="Times New Roman"/>
          <w:sz w:val="28"/>
          <w:szCs w:val="28"/>
          <w:lang w:val="kk-KZ"/>
        </w:rPr>
        <w:t xml:space="preserve"> </w:t>
      </w:r>
      <w:r w:rsidR="0067371C">
        <w:rPr>
          <w:rFonts w:ascii="Times New Roman" w:hAnsi="Times New Roman" w:cs="Times New Roman"/>
          <w:sz w:val="28"/>
          <w:szCs w:val="28"/>
          <w:lang w:val="kk-KZ"/>
        </w:rPr>
        <w:t xml:space="preserve">үш жыл ішінде </w:t>
      </w:r>
      <w:r w:rsidR="00524FD2" w:rsidRPr="00DF4234">
        <w:rPr>
          <w:rFonts w:ascii="Times New Roman" w:hAnsi="Times New Roman" w:cs="Times New Roman"/>
          <w:sz w:val="28"/>
          <w:szCs w:val="28"/>
          <w:lang w:val="kk-KZ"/>
        </w:rPr>
        <w:t>тәртіптік комиссияның немесе алқалы органның ұсыны</w:t>
      </w:r>
      <w:r w:rsidR="00524FD2">
        <w:rPr>
          <w:rFonts w:ascii="Times New Roman" w:hAnsi="Times New Roman" w:cs="Times New Roman"/>
          <w:sz w:val="28"/>
          <w:szCs w:val="28"/>
          <w:lang w:val="kk-KZ"/>
        </w:rPr>
        <w:t>мдар</w:t>
      </w:r>
      <w:r w:rsidR="00524FD2" w:rsidRPr="00DF4234">
        <w:rPr>
          <w:rFonts w:ascii="Times New Roman" w:hAnsi="Times New Roman" w:cs="Times New Roman"/>
          <w:sz w:val="28"/>
          <w:szCs w:val="28"/>
          <w:lang w:val="kk-KZ"/>
        </w:rPr>
        <w:t>ынсыз</w:t>
      </w:r>
      <w:r w:rsidR="0037471B">
        <w:rPr>
          <w:rFonts w:ascii="Times New Roman" w:hAnsi="Times New Roman" w:cs="Times New Roman"/>
          <w:sz w:val="28"/>
          <w:szCs w:val="28"/>
          <w:lang w:val="kk-KZ"/>
        </w:rPr>
        <w:t>,</w:t>
      </w:r>
      <w:r w:rsidR="00524FD2" w:rsidRPr="00D30B74">
        <w:rPr>
          <w:rFonts w:ascii="Times New Roman" w:hAnsi="Times New Roman" w:cs="Times New Roman"/>
          <w:sz w:val="28"/>
          <w:szCs w:val="28"/>
          <w:lang w:val="kk-KZ"/>
        </w:rPr>
        <w:t xml:space="preserve"> </w:t>
      </w:r>
      <w:r w:rsidR="0067371C" w:rsidRPr="0060518C">
        <w:rPr>
          <w:rFonts w:ascii="Times New Roman" w:hAnsi="Times New Roman" w:cs="Times New Roman"/>
          <w:sz w:val="28"/>
          <w:szCs w:val="28"/>
          <w:lang w:val="kk-KZ"/>
        </w:rPr>
        <w:t>жұмыс беруші</w:t>
      </w:r>
      <w:r w:rsidR="0067371C">
        <w:rPr>
          <w:rFonts w:ascii="Times New Roman" w:hAnsi="Times New Roman" w:cs="Times New Roman"/>
          <w:sz w:val="28"/>
          <w:szCs w:val="28"/>
          <w:lang w:val="kk-KZ"/>
        </w:rPr>
        <w:t>нің</w:t>
      </w:r>
      <w:r w:rsidR="0067371C" w:rsidRPr="0060518C">
        <w:rPr>
          <w:rFonts w:ascii="Times New Roman" w:hAnsi="Times New Roman" w:cs="Times New Roman"/>
          <w:sz w:val="28"/>
          <w:szCs w:val="28"/>
          <w:lang w:val="kk-KZ"/>
        </w:rPr>
        <w:t xml:space="preserve"> немесе басшылықтың бастамасымен</w:t>
      </w:r>
      <w:r w:rsidR="0067371C" w:rsidRPr="00D30B74" w:rsidDel="0067371C">
        <w:rPr>
          <w:rFonts w:ascii="Times New Roman" w:hAnsi="Times New Roman" w:cs="Times New Roman"/>
          <w:sz w:val="28"/>
          <w:szCs w:val="28"/>
          <w:lang w:val="kk-KZ"/>
        </w:rPr>
        <w:t xml:space="preserve"> </w:t>
      </w:r>
      <w:r w:rsidRPr="009E2AE9">
        <w:rPr>
          <w:rFonts w:ascii="Times New Roman" w:hAnsi="Times New Roman" w:cs="Times New Roman"/>
          <w:sz w:val="28"/>
          <w:szCs w:val="28"/>
          <w:lang w:val="kk-KZ"/>
        </w:rPr>
        <w:t xml:space="preserve">жұмыстан босатуға, басқа лауазымға ауыстыруға немесе тәртіптік </w:t>
      </w:r>
      <w:r w:rsidR="0067371C" w:rsidRPr="009E2AE9">
        <w:rPr>
          <w:rFonts w:ascii="Times New Roman" w:hAnsi="Times New Roman" w:cs="Times New Roman"/>
          <w:sz w:val="28"/>
          <w:szCs w:val="28"/>
          <w:lang w:val="kk-KZ"/>
        </w:rPr>
        <w:t>жауап</w:t>
      </w:r>
      <w:r w:rsidR="0067371C">
        <w:rPr>
          <w:rFonts w:ascii="Times New Roman" w:hAnsi="Times New Roman" w:cs="Times New Roman"/>
          <w:sz w:val="28"/>
          <w:szCs w:val="28"/>
          <w:lang w:val="kk-KZ"/>
        </w:rPr>
        <w:t>тылыққа</w:t>
      </w:r>
      <w:r w:rsidR="0067371C" w:rsidRPr="009E2AE9">
        <w:rPr>
          <w:rFonts w:ascii="Times New Roman" w:hAnsi="Times New Roman" w:cs="Times New Roman"/>
          <w:sz w:val="28"/>
          <w:szCs w:val="28"/>
          <w:lang w:val="kk-KZ"/>
        </w:rPr>
        <w:t xml:space="preserve"> </w:t>
      </w:r>
      <w:r w:rsidRPr="009E2AE9">
        <w:rPr>
          <w:rFonts w:ascii="Times New Roman" w:hAnsi="Times New Roman" w:cs="Times New Roman"/>
          <w:sz w:val="28"/>
          <w:szCs w:val="28"/>
          <w:lang w:val="kk-KZ"/>
        </w:rPr>
        <w:t>тартуға болмайды;</w:t>
      </w:r>
      <w:r w:rsidR="0067371C">
        <w:rPr>
          <w:rFonts w:ascii="Times New Roman" w:hAnsi="Times New Roman" w:cs="Times New Roman"/>
          <w:sz w:val="28"/>
          <w:szCs w:val="28"/>
          <w:lang w:val="kk-KZ"/>
        </w:rPr>
        <w:t xml:space="preserve">     </w:t>
      </w:r>
    </w:p>
    <w:p w14:paraId="61873742" w14:textId="77777777" w:rsidR="007C4B19" w:rsidRPr="009E2AE9" w:rsidRDefault="007C4B19">
      <w:pPr>
        <w:tabs>
          <w:tab w:val="left" w:pos="709"/>
          <w:tab w:val="left" w:pos="993"/>
        </w:tabs>
        <w:spacing w:after="0" w:line="240" w:lineRule="auto"/>
        <w:ind w:firstLine="567"/>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 xml:space="preserve">2) сыбайлас жемқорлыққа қарсы іс-қимылға жәрдем </w:t>
      </w:r>
      <w:r w:rsidR="00705E0D" w:rsidRPr="008A65D6">
        <w:rPr>
          <w:rFonts w:ascii="Times New Roman" w:hAnsi="Times New Roman" w:cs="Times New Roman"/>
          <w:sz w:val="28"/>
          <w:szCs w:val="28"/>
          <w:lang w:val="kk-KZ"/>
        </w:rPr>
        <w:t>көрсет</w:t>
      </w:r>
      <w:r w:rsidR="00705E0D">
        <w:rPr>
          <w:rFonts w:ascii="Times New Roman" w:hAnsi="Times New Roman" w:cs="Times New Roman"/>
          <w:sz w:val="28"/>
          <w:szCs w:val="28"/>
          <w:lang w:val="kk-KZ"/>
        </w:rPr>
        <w:t>іп жүрген</w:t>
      </w:r>
      <w:r w:rsidR="00705E0D" w:rsidRPr="008A65D6">
        <w:rPr>
          <w:rFonts w:ascii="Times New Roman" w:hAnsi="Times New Roman" w:cs="Times New Roman"/>
          <w:sz w:val="28"/>
          <w:szCs w:val="28"/>
          <w:lang w:val="kk-KZ"/>
        </w:rPr>
        <w:t xml:space="preserve"> (көрсет</w:t>
      </w:r>
      <w:r w:rsidR="00705E0D">
        <w:rPr>
          <w:rFonts w:ascii="Times New Roman" w:hAnsi="Times New Roman" w:cs="Times New Roman"/>
          <w:sz w:val="28"/>
          <w:szCs w:val="28"/>
          <w:lang w:val="kk-KZ"/>
        </w:rPr>
        <w:t>кен</w:t>
      </w:r>
      <w:r w:rsidR="00705E0D" w:rsidRPr="008A65D6">
        <w:rPr>
          <w:rFonts w:ascii="Times New Roman" w:hAnsi="Times New Roman" w:cs="Times New Roman"/>
          <w:sz w:val="28"/>
          <w:szCs w:val="28"/>
          <w:lang w:val="kk-KZ"/>
        </w:rPr>
        <w:t>)</w:t>
      </w:r>
      <w:r w:rsidR="00705E0D">
        <w:rPr>
          <w:rFonts w:ascii="Times New Roman" w:hAnsi="Times New Roman" w:cs="Times New Roman"/>
          <w:sz w:val="28"/>
          <w:szCs w:val="28"/>
          <w:lang w:val="kk-KZ"/>
        </w:rPr>
        <w:t xml:space="preserve"> </w:t>
      </w:r>
      <w:r w:rsidRPr="009E2AE9">
        <w:rPr>
          <w:rFonts w:ascii="Times New Roman" w:hAnsi="Times New Roman" w:cs="Times New Roman"/>
          <w:sz w:val="28"/>
          <w:szCs w:val="28"/>
          <w:lang w:val="kk-KZ"/>
        </w:rPr>
        <w:t xml:space="preserve">адамнан </w:t>
      </w:r>
      <w:r w:rsidR="0067371C" w:rsidRPr="004C7072">
        <w:rPr>
          <w:rFonts w:ascii="Times New Roman" w:hAnsi="Times New Roman" w:cs="Times New Roman"/>
          <w:sz w:val="28"/>
          <w:szCs w:val="28"/>
          <w:lang w:val="kk-KZ"/>
        </w:rPr>
        <w:t xml:space="preserve">көрсетілген кезең ішінде </w:t>
      </w:r>
      <w:r w:rsidRPr="009E2AE9">
        <w:rPr>
          <w:rFonts w:ascii="Times New Roman" w:hAnsi="Times New Roman" w:cs="Times New Roman"/>
          <w:sz w:val="28"/>
          <w:szCs w:val="28"/>
          <w:lang w:val="kk-KZ"/>
        </w:rPr>
        <w:t xml:space="preserve">оның еңбек құқықтарының бұзылуы туралы өтініш келіп </w:t>
      </w:r>
      <w:r w:rsidR="0067371C" w:rsidRPr="009E2AE9">
        <w:rPr>
          <w:rFonts w:ascii="Times New Roman" w:hAnsi="Times New Roman" w:cs="Times New Roman"/>
          <w:sz w:val="28"/>
          <w:szCs w:val="28"/>
          <w:lang w:val="kk-KZ"/>
        </w:rPr>
        <w:t>түс</w:t>
      </w:r>
      <w:r w:rsidR="0067371C">
        <w:rPr>
          <w:rFonts w:ascii="Times New Roman" w:hAnsi="Times New Roman" w:cs="Times New Roman"/>
          <w:sz w:val="28"/>
          <w:szCs w:val="28"/>
          <w:lang w:val="kk-KZ"/>
        </w:rPr>
        <w:t>кен жағдайда</w:t>
      </w:r>
      <w:r w:rsidRPr="009E2AE9">
        <w:rPr>
          <w:rFonts w:ascii="Times New Roman" w:hAnsi="Times New Roman" w:cs="Times New Roman"/>
          <w:sz w:val="28"/>
          <w:szCs w:val="28"/>
          <w:lang w:val="kk-KZ"/>
        </w:rPr>
        <w:t>, сыбайлас жемқорлыққа қарсы іс-қимыл жөніндегі уәкілетті орган тексеру жүргізеді және қорытындыны еңбек немесе прокуратура органдарына жібереді;</w:t>
      </w:r>
    </w:p>
    <w:p w14:paraId="1B5FDC42" w14:textId="77777777" w:rsidR="007C4B19" w:rsidRPr="009E2AE9" w:rsidRDefault="007C4B19" w:rsidP="007C4B19">
      <w:pPr>
        <w:tabs>
          <w:tab w:val="left" w:pos="709"/>
          <w:tab w:val="left" w:pos="993"/>
        </w:tabs>
        <w:spacing w:after="0" w:line="240" w:lineRule="auto"/>
        <w:ind w:firstLine="567"/>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 xml:space="preserve">3) еңбек даулары келісу комиссиясының немесе </w:t>
      </w:r>
      <w:r w:rsidR="00F95868" w:rsidRPr="00CE65A9">
        <w:rPr>
          <w:rFonts w:ascii="Times New Roman" w:hAnsi="Times New Roman" w:cs="Times New Roman"/>
          <w:sz w:val="28"/>
          <w:szCs w:val="28"/>
          <w:lang w:val="kk-KZ"/>
        </w:rPr>
        <w:t xml:space="preserve">ұйымның </w:t>
      </w:r>
      <w:r w:rsidR="00F95868">
        <w:rPr>
          <w:rFonts w:ascii="Times New Roman" w:hAnsi="Times New Roman" w:cs="Times New Roman"/>
          <w:sz w:val="28"/>
          <w:szCs w:val="28"/>
          <w:lang w:val="kk-KZ"/>
        </w:rPr>
        <w:t>шеңберінде</w:t>
      </w:r>
      <w:r w:rsidR="00F95868" w:rsidRPr="00CE65A9">
        <w:rPr>
          <w:rFonts w:ascii="Times New Roman" w:hAnsi="Times New Roman" w:cs="Times New Roman"/>
          <w:sz w:val="28"/>
          <w:szCs w:val="28"/>
          <w:lang w:val="kk-KZ"/>
        </w:rPr>
        <w:t xml:space="preserve"> құрылған </w:t>
      </w:r>
      <w:r w:rsidRPr="009E2AE9">
        <w:rPr>
          <w:rFonts w:ascii="Times New Roman" w:hAnsi="Times New Roman" w:cs="Times New Roman"/>
          <w:sz w:val="28"/>
          <w:szCs w:val="28"/>
          <w:lang w:val="kk-KZ"/>
        </w:rPr>
        <w:t>тәртіптік алқа органының отырысында</w:t>
      </w:r>
      <w:r w:rsidR="00F95868" w:rsidRPr="009E2AE9">
        <w:rPr>
          <w:rFonts w:ascii="Times New Roman" w:hAnsi="Times New Roman" w:cs="Times New Roman"/>
          <w:sz w:val="28"/>
          <w:szCs w:val="28"/>
          <w:lang w:val="kk-KZ"/>
        </w:rPr>
        <w:t xml:space="preserve"> </w:t>
      </w:r>
      <w:r w:rsidR="00F95868">
        <w:rPr>
          <w:rFonts w:ascii="Times New Roman" w:hAnsi="Times New Roman" w:cs="Times New Roman"/>
          <w:sz w:val="28"/>
          <w:szCs w:val="28"/>
          <w:lang w:val="kk-KZ"/>
        </w:rPr>
        <w:t xml:space="preserve">қаралады, оның отырысына </w:t>
      </w:r>
      <w:r w:rsidRPr="009E2AE9">
        <w:rPr>
          <w:rFonts w:ascii="Times New Roman" w:hAnsi="Times New Roman" w:cs="Times New Roman"/>
          <w:sz w:val="28"/>
          <w:szCs w:val="28"/>
          <w:lang w:val="kk-KZ"/>
        </w:rPr>
        <w:t>сыбайлас жемқорлыққа қарсы іс-қимыл жөніндегі уәкілетті орган өкілінің қатысуы міндетті;</w:t>
      </w:r>
      <w:r w:rsidR="00F95868">
        <w:rPr>
          <w:rFonts w:ascii="Times New Roman" w:hAnsi="Times New Roman" w:cs="Times New Roman"/>
          <w:sz w:val="28"/>
          <w:szCs w:val="28"/>
          <w:lang w:val="kk-KZ"/>
        </w:rPr>
        <w:t xml:space="preserve"> </w:t>
      </w:r>
      <w:r w:rsidR="00B37D02">
        <w:rPr>
          <w:rFonts w:ascii="Times New Roman" w:hAnsi="Times New Roman" w:cs="Times New Roman"/>
          <w:sz w:val="28"/>
          <w:szCs w:val="28"/>
          <w:lang w:val="kk-KZ"/>
        </w:rPr>
        <w:t xml:space="preserve"> </w:t>
      </w:r>
    </w:p>
    <w:p w14:paraId="47919E6D" w14:textId="77777777" w:rsidR="007C4B19" w:rsidRPr="009E2AE9" w:rsidRDefault="007C4B19" w:rsidP="007C4B19">
      <w:pPr>
        <w:tabs>
          <w:tab w:val="left" w:pos="709"/>
          <w:tab w:val="left" w:pos="993"/>
        </w:tabs>
        <w:spacing w:after="0" w:line="240" w:lineRule="auto"/>
        <w:ind w:firstLine="567"/>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 xml:space="preserve">4) алқалы орган сыбайлас жемқорлыққа қарсы іс-қимылға жәрдем </w:t>
      </w:r>
      <w:r w:rsidR="00705E0D" w:rsidRPr="008A65D6">
        <w:rPr>
          <w:rFonts w:ascii="Times New Roman" w:hAnsi="Times New Roman" w:cs="Times New Roman"/>
          <w:sz w:val="28"/>
          <w:szCs w:val="28"/>
          <w:lang w:val="kk-KZ"/>
        </w:rPr>
        <w:t>көрсет</w:t>
      </w:r>
      <w:r w:rsidR="00705E0D">
        <w:rPr>
          <w:rFonts w:ascii="Times New Roman" w:hAnsi="Times New Roman" w:cs="Times New Roman"/>
          <w:sz w:val="28"/>
          <w:szCs w:val="28"/>
          <w:lang w:val="kk-KZ"/>
        </w:rPr>
        <w:t>іп жүрген</w:t>
      </w:r>
      <w:r w:rsidR="00705E0D" w:rsidRPr="008A65D6">
        <w:rPr>
          <w:rFonts w:ascii="Times New Roman" w:hAnsi="Times New Roman" w:cs="Times New Roman"/>
          <w:sz w:val="28"/>
          <w:szCs w:val="28"/>
          <w:lang w:val="kk-KZ"/>
        </w:rPr>
        <w:t xml:space="preserve"> (көрсет</w:t>
      </w:r>
      <w:r w:rsidR="00705E0D">
        <w:rPr>
          <w:rFonts w:ascii="Times New Roman" w:hAnsi="Times New Roman" w:cs="Times New Roman"/>
          <w:sz w:val="28"/>
          <w:szCs w:val="28"/>
          <w:lang w:val="kk-KZ"/>
        </w:rPr>
        <w:t>кен</w:t>
      </w:r>
      <w:r w:rsidR="00705E0D" w:rsidRPr="008A65D6">
        <w:rPr>
          <w:rFonts w:ascii="Times New Roman" w:hAnsi="Times New Roman" w:cs="Times New Roman"/>
          <w:sz w:val="28"/>
          <w:szCs w:val="28"/>
          <w:lang w:val="kk-KZ"/>
        </w:rPr>
        <w:t>)</w:t>
      </w:r>
      <w:r w:rsidRPr="009E2AE9">
        <w:rPr>
          <w:rFonts w:ascii="Times New Roman" w:hAnsi="Times New Roman" w:cs="Times New Roman"/>
          <w:sz w:val="28"/>
          <w:szCs w:val="28"/>
          <w:lang w:val="kk-KZ"/>
        </w:rPr>
        <w:t xml:space="preserve"> адамдар құқықтарының </w:t>
      </w:r>
      <w:r w:rsidR="00F95868">
        <w:rPr>
          <w:rFonts w:ascii="Times New Roman" w:hAnsi="Times New Roman" w:cs="Times New Roman"/>
          <w:sz w:val="28"/>
          <w:szCs w:val="28"/>
          <w:lang w:val="kk-KZ"/>
        </w:rPr>
        <w:t xml:space="preserve">ықтимал </w:t>
      </w:r>
      <w:r w:rsidRPr="009E2AE9">
        <w:rPr>
          <w:rFonts w:ascii="Times New Roman" w:hAnsi="Times New Roman" w:cs="Times New Roman"/>
          <w:sz w:val="28"/>
          <w:szCs w:val="28"/>
          <w:lang w:val="kk-KZ"/>
        </w:rPr>
        <w:t xml:space="preserve">бұзылуымен байланысты істің мән-жайларын жан-жақты және объективті қарауға және </w:t>
      </w:r>
      <w:r w:rsidR="00F95868" w:rsidRPr="009E2AE9">
        <w:rPr>
          <w:rFonts w:ascii="Times New Roman" w:hAnsi="Times New Roman" w:cs="Times New Roman"/>
          <w:sz w:val="28"/>
          <w:szCs w:val="28"/>
          <w:lang w:val="kk-KZ"/>
        </w:rPr>
        <w:t>өтіні</w:t>
      </w:r>
      <w:r w:rsidR="00F95868">
        <w:rPr>
          <w:rFonts w:ascii="Times New Roman" w:hAnsi="Times New Roman" w:cs="Times New Roman"/>
          <w:sz w:val="28"/>
          <w:szCs w:val="28"/>
          <w:lang w:val="kk-KZ"/>
        </w:rPr>
        <w:t>м</w:t>
      </w:r>
      <w:r w:rsidR="00F95868" w:rsidRPr="009E2AE9">
        <w:rPr>
          <w:rFonts w:ascii="Times New Roman" w:hAnsi="Times New Roman" w:cs="Times New Roman"/>
          <w:sz w:val="28"/>
          <w:szCs w:val="28"/>
          <w:lang w:val="kk-KZ"/>
        </w:rPr>
        <w:t xml:space="preserve"> </w:t>
      </w:r>
      <w:r w:rsidRPr="009E2AE9">
        <w:rPr>
          <w:rFonts w:ascii="Times New Roman" w:hAnsi="Times New Roman" w:cs="Times New Roman"/>
          <w:sz w:val="28"/>
          <w:szCs w:val="28"/>
          <w:lang w:val="kk-KZ"/>
        </w:rPr>
        <w:t xml:space="preserve">түскен күннен бастап, күнтізбелік </w:t>
      </w:r>
      <w:r w:rsidR="00F95868">
        <w:rPr>
          <w:rFonts w:ascii="Times New Roman" w:hAnsi="Times New Roman" w:cs="Times New Roman"/>
          <w:sz w:val="28"/>
          <w:szCs w:val="28"/>
          <w:lang w:val="kk-KZ"/>
        </w:rPr>
        <w:t>отыз</w:t>
      </w:r>
      <w:r w:rsidR="00F95868" w:rsidRPr="009E2AE9">
        <w:rPr>
          <w:rFonts w:ascii="Times New Roman" w:hAnsi="Times New Roman" w:cs="Times New Roman"/>
          <w:sz w:val="28"/>
          <w:szCs w:val="28"/>
          <w:lang w:val="kk-KZ"/>
        </w:rPr>
        <w:t xml:space="preserve"> </w:t>
      </w:r>
      <w:r w:rsidRPr="009E2AE9">
        <w:rPr>
          <w:rFonts w:ascii="Times New Roman" w:hAnsi="Times New Roman" w:cs="Times New Roman"/>
          <w:sz w:val="28"/>
          <w:szCs w:val="28"/>
          <w:lang w:val="kk-KZ"/>
        </w:rPr>
        <w:t>күн ішінде шешім қабылдауға міндетті. Алқалы орган отырысы хаттамасы</w:t>
      </w:r>
      <w:r w:rsidR="00F95868">
        <w:rPr>
          <w:rFonts w:ascii="Times New Roman" w:hAnsi="Times New Roman" w:cs="Times New Roman"/>
          <w:sz w:val="28"/>
          <w:szCs w:val="28"/>
          <w:lang w:val="kk-KZ"/>
        </w:rPr>
        <w:t>ның</w:t>
      </w:r>
      <w:r w:rsidRPr="009E2AE9">
        <w:rPr>
          <w:rFonts w:ascii="Times New Roman" w:hAnsi="Times New Roman" w:cs="Times New Roman"/>
          <w:sz w:val="28"/>
          <w:szCs w:val="28"/>
          <w:lang w:val="kk-KZ"/>
        </w:rPr>
        <w:t xml:space="preserve"> шешіммен бірге </w:t>
      </w:r>
      <w:r w:rsidR="00F95868">
        <w:rPr>
          <w:rFonts w:ascii="Times New Roman" w:hAnsi="Times New Roman" w:cs="Times New Roman"/>
          <w:sz w:val="28"/>
          <w:szCs w:val="28"/>
          <w:lang w:val="kk-KZ"/>
        </w:rPr>
        <w:t>үш</w:t>
      </w:r>
      <w:r w:rsidR="00F95868" w:rsidRPr="009E2AE9">
        <w:rPr>
          <w:rFonts w:ascii="Times New Roman" w:hAnsi="Times New Roman" w:cs="Times New Roman"/>
          <w:sz w:val="28"/>
          <w:szCs w:val="28"/>
          <w:lang w:val="kk-KZ"/>
        </w:rPr>
        <w:t xml:space="preserve"> </w:t>
      </w:r>
      <w:r w:rsidRPr="009E2AE9">
        <w:rPr>
          <w:rFonts w:ascii="Times New Roman" w:hAnsi="Times New Roman" w:cs="Times New Roman"/>
          <w:sz w:val="28"/>
          <w:szCs w:val="28"/>
          <w:lang w:val="kk-KZ"/>
        </w:rPr>
        <w:t>жұмыс күні ішінде сыбайлас жемқорлыққа қарсы іс-қимыл жөніндегі уәкілетті органға жіберіледі</w:t>
      </w:r>
      <w:r w:rsidR="00F95868">
        <w:rPr>
          <w:rFonts w:ascii="Times New Roman" w:hAnsi="Times New Roman" w:cs="Times New Roman"/>
          <w:sz w:val="28"/>
          <w:szCs w:val="28"/>
          <w:lang w:val="kk-KZ"/>
        </w:rPr>
        <w:t>. Ш</w:t>
      </w:r>
      <w:r w:rsidRPr="009E2AE9">
        <w:rPr>
          <w:rFonts w:ascii="Times New Roman" w:hAnsi="Times New Roman" w:cs="Times New Roman"/>
          <w:sz w:val="28"/>
          <w:szCs w:val="28"/>
          <w:lang w:val="kk-KZ"/>
        </w:rPr>
        <w:t>ешімге алқа</w:t>
      </w:r>
      <w:r w:rsidR="00F95868">
        <w:rPr>
          <w:rFonts w:ascii="Times New Roman" w:hAnsi="Times New Roman" w:cs="Times New Roman"/>
          <w:sz w:val="28"/>
          <w:szCs w:val="28"/>
          <w:lang w:val="kk-KZ"/>
        </w:rPr>
        <w:t>лы</w:t>
      </w:r>
      <w:r w:rsidRPr="009E2AE9">
        <w:rPr>
          <w:rFonts w:ascii="Times New Roman" w:hAnsi="Times New Roman" w:cs="Times New Roman"/>
          <w:sz w:val="28"/>
          <w:szCs w:val="28"/>
          <w:lang w:val="kk-KZ"/>
        </w:rPr>
        <w:t xml:space="preserve"> органның </w:t>
      </w:r>
      <w:r w:rsidR="00F95868" w:rsidRPr="009E2AE9">
        <w:rPr>
          <w:rFonts w:ascii="Times New Roman" w:hAnsi="Times New Roman" w:cs="Times New Roman"/>
          <w:sz w:val="28"/>
          <w:szCs w:val="28"/>
          <w:lang w:val="kk-KZ"/>
        </w:rPr>
        <w:t>отырыс</w:t>
      </w:r>
      <w:r w:rsidR="00F95868">
        <w:rPr>
          <w:rFonts w:ascii="Times New Roman" w:hAnsi="Times New Roman" w:cs="Times New Roman"/>
          <w:sz w:val="28"/>
          <w:szCs w:val="28"/>
          <w:lang w:val="kk-KZ"/>
        </w:rPr>
        <w:t>ына</w:t>
      </w:r>
      <w:r w:rsidR="00F95868" w:rsidRPr="009E2AE9">
        <w:rPr>
          <w:rFonts w:ascii="Times New Roman" w:hAnsi="Times New Roman" w:cs="Times New Roman"/>
          <w:sz w:val="28"/>
          <w:szCs w:val="28"/>
          <w:lang w:val="kk-KZ"/>
        </w:rPr>
        <w:t xml:space="preserve"> </w:t>
      </w:r>
      <w:r w:rsidRPr="009E2AE9">
        <w:rPr>
          <w:rFonts w:ascii="Times New Roman" w:hAnsi="Times New Roman" w:cs="Times New Roman"/>
          <w:sz w:val="28"/>
          <w:szCs w:val="28"/>
          <w:lang w:val="kk-KZ"/>
        </w:rPr>
        <w:t>қатысқан барлық мүшесі қол қо</w:t>
      </w:r>
      <w:r w:rsidR="00B37D02">
        <w:rPr>
          <w:rFonts w:ascii="Times New Roman" w:hAnsi="Times New Roman" w:cs="Times New Roman"/>
          <w:sz w:val="28"/>
          <w:szCs w:val="28"/>
          <w:lang w:val="kk-KZ"/>
        </w:rPr>
        <w:t>яды</w:t>
      </w:r>
      <w:r w:rsidRPr="009E2AE9">
        <w:rPr>
          <w:rFonts w:ascii="Times New Roman" w:hAnsi="Times New Roman" w:cs="Times New Roman"/>
          <w:sz w:val="28"/>
          <w:szCs w:val="28"/>
          <w:lang w:val="kk-KZ"/>
        </w:rPr>
        <w:t>;</w:t>
      </w:r>
    </w:p>
    <w:p w14:paraId="38779C42" w14:textId="77777777" w:rsidR="007C4B19" w:rsidRPr="009E2AE9" w:rsidRDefault="007C4B19" w:rsidP="007C4B19">
      <w:pPr>
        <w:tabs>
          <w:tab w:val="left" w:pos="709"/>
          <w:tab w:val="left" w:pos="993"/>
        </w:tabs>
        <w:spacing w:after="0" w:line="240" w:lineRule="auto"/>
        <w:ind w:firstLine="567"/>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 xml:space="preserve">5) сыбайлас жемқорлыққа қарсы іс-қимылға </w:t>
      </w:r>
      <w:r w:rsidR="00705E0D" w:rsidRPr="008A65D6">
        <w:rPr>
          <w:rFonts w:ascii="Times New Roman" w:hAnsi="Times New Roman" w:cs="Times New Roman"/>
          <w:sz w:val="28"/>
          <w:szCs w:val="28"/>
          <w:lang w:val="kk-KZ"/>
        </w:rPr>
        <w:t>көрсет</w:t>
      </w:r>
      <w:r w:rsidR="00705E0D">
        <w:rPr>
          <w:rFonts w:ascii="Times New Roman" w:hAnsi="Times New Roman" w:cs="Times New Roman"/>
          <w:sz w:val="28"/>
          <w:szCs w:val="28"/>
          <w:lang w:val="kk-KZ"/>
        </w:rPr>
        <w:t>іп жүрген</w:t>
      </w:r>
      <w:r w:rsidR="00705E0D" w:rsidRPr="008A65D6">
        <w:rPr>
          <w:rFonts w:ascii="Times New Roman" w:hAnsi="Times New Roman" w:cs="Times New Roman"/>
          <w:sz w:val="28"/>
          <w:szCs w:val="28"/>
          <w:lang w:val="kk-KZ"/>
        </w:rPr>
        <w:t xml:space="preserve"> (көрсет</w:t>
      </w:r>
      <w:r w:rsidR="00705E0D">
        <w:rPr>
          <w:rFonts w:ascii="Times New Roman" w:hAnsi="Times New Roman" w:cs="Times New Roman"/>
          <w:sz w:val="28"/>
          <w:szCs w:val="28"/>
          <w:lang w:val="kk-KZ"/>
        </w:rPr>
        <w:t>кен</w:t>
      </w:r>
      <w:r w:rsidR="00705E0D" w:rsidRPr="008A65D6">
        <w:rPr>
          <w:rFonts w:ascii="Times New Roman" w:hAnsi="Times New Roman" w:cs="Times New Roman"/>
          <w:sz w:val="28"/>
          <w:szCs w:val="28"/>
          <w:lang w:val="kk-KZ"/>
        </w:rPr>
        <w:t>)</w:t>
      </w:r>
      <w:r w:rsidR="00B37D02">
        <w:rPr>
          <w:rFonts w:ascii="Times New Roman" w:hAnsi="Times New Roman" w:cs="Times New Roman"/>
          <w:sz w:val="28"/>
          <w:szCs w:val="28"/>
          <w:lang w:val="kk-KZ"/>
        </w:rPr>
        <w:t xml:space="preserve"> </w:t>
      </w:r>
      <w:r w:rsidR="0037471B">
        <w:rPr>
          <w:rFonts w:ascii="Times New Roman" w:hAnsi="Times New Roman" w:cs="Times New Roman"/>
          <w:sz w:val="28"/>
          <w:szCs w:val="28"/>
          <w:lang w:val="kk-KZ"/>
        </w:rPr>
        <w:t>адам</w:t>
      </w:r>
      <w:r w:rsidR="0037471B" w:rsidRPr="009E2AE9">
        <w:rPr>
          <w:rFonts w:ascii="Times New Roman" w:hAnsi="Times New Roman" w:cs="Times New Roman"/>
          <w:sz w:val="28"/>
          <w:szCs w:val="28"/>
          <w:lang w:val="kk-KZ"/>
        </w:rPr>
        <w:t xml:space="preserve"> </w:t>
      </w:r>
      <w:r w:rsidRPr="009E2AE9">
        <w:rPr>
          <w:rFonts w:ascii="Times New Roman" w:hAnsi="Times New Roman" w:cs="Times New Roman"/>
          <w:sz w:val="28"/>
          <w:szCs w:val="28"/>
          <w:lang w:val="kk-KZ"/>
        </w:rPr>
        <w:t xml:space="preserve">тәртіптік комиссияның немесе алқалы органның шешімімен келіспеген жағдайда, ол сотқа немесе сыбайлас жемқорлыққа қарсы іс-қимыл жөніндегі уәкілетті органға шешімді қайта қарау үшін жүгінуге құқылы. Сыбайлас жемқорлыққа қарсы іс-қимыл жөніндегі уәкілетті орган құқық бұзушылықтарды </w:t>
      </w:r>
      <w:r w:rsidRPr="009E2AE9">
        <w:rPr>
          <w:rFonts w:ascii="Times New Roman" w:hAnsi="Times New Roman" w:cs="Times New Roman"/>
          <w:sz w:val="28"/>
          <w:szCs w:val="28"/>
          <w:lang w:val="kk-KZ"/>
        </w:rPr>
        <w:lastRenderedPageBreak/>
        <w:t>анықтаған жағдайда, тиісті еңбек немесе прокуратура органдарына істі одан әрі қарау үшін тиісті хабарлама жібереді;</w:t>
      </w:r>
    </w:p>
    <w:p w14:paraId="5FB24F97" w14:textId="77777777" w:rsidR="007C4B19" w:rsidRPr="009E2AE9" w:rsidRDefault="007C4B19" w:rsidP="007C4B19">
      <w:pPr>
        <w:tabs>
          <w:tab w:val="left" w:pos="709"/>
          <w:tab w:val="left" w:pos="993"/>
        </w:tabs>
        <w:spacing w:after="0" w:line="240" w:lineRule="auto"/>
        <w:ind w:firstLine="567"/>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 xml:space="preserve">6) сыбайлас жемқорлыққа қарсы іс-қимылға </w:t>
      </w:r>
      <w:r w:rsidR="00705E0D" w:rsidRPr="008A65D6">
        <w:rPr>
          <w:rFonts w:ascii="Times New Roman" w:hAnsi="Times New Roman" w:cs="Times New Roman"/>
          <w:sz w:val="28"/>
          <w:szCs w:val="28"/>
          <w:lang w:val="kk-KZ"/>
        </w:rPr>
        <w:t>көрсет</w:t>
      </w:r>
      <w:r w:rsidR="00705E0D">
        <w:rPr>
          <w:rFonts w:ascii="Times New Roman" w:hAnsi="Times New Roman" w:cs="Times New Roman"/>
          <w:sz w:val="28"/>
          <w:szCs w:val="28"/>
          <w:lang w:val="kk-KZ"/>
        </w:rPr>
        <w:t>іп жүрген</w:t>
      </w:r>
      <w:r w:rsidR="00705E0D" w:rsidRPr="008A65D6">
        <w:rPr>
          <w:rFonts w:ascii="Times New Roman" w:hAnsi="Times New Roman" w:cs="Times New Roman"/>
          <w:sz w:val="28"/>
          <w:szCs w:val="28"/>
          <w:lang w:val="kk-KZ"/>
        </w:rPr>
        <w:t xml:space="preserve"> (көрсет</w:t>
      </w:r>
      <w:r w:rsidR="00705E0D">
        <w:rPr>
          <w:rFonts w:ascii="Times New Roman" w:hAnsi="Times New Roman" w:cs="Times New Roman"/>
          <w:sz w:val="28"/>
          <w:szCs w:val="28"/>
          <w:lang w:val="kk-KZ"/>
        </w:rPr>
        <w:t>кен</w:t>
      </w:r>
      <w:r w:rsidR="00705E0D" w:rsidRPr="008A65D6">
        <w:rPr>
          <w:rFonts w:ascii="Times New Roman" w:hAnsi="Times New Roman" w:cs="Times New Roman"/>
          <w:sz w:val="28"/>
          <w:szCs w:val="28"/>
          <w:lang w:val="kk-KZ"/>
        </w:rPr>
        <w:t>)</w:t>
      </w:r>
      <w:r w:rsidR="00705E0D">
        <w:rPr>
          <w:rFonts w:ascii="Times New Roman" w:hAnsi="Times New Roman" w:cs="Times New Roman"/>
          <w:sz w:val="28"/>
          <w:szCs w:val="28"/>
          <w:lang w:val="kk-KZ"/>
        </w:rPr>
        <w:t xml:space="preserve"> </w:t>
      </w:r>
      <w:r w:rsidRPr="009E2AE9">
        <w:rPr>
          <w:rFonts w:ascii="Times New Roman" w:hAnsi="Times New Roman" w:cs="Times New Roman"/>
          <w:sz w:val="28"/>
          <w:szCs w:val="28"/>
          <w:lang w:val="kk-KZ"/>
        </w:rPr>
        <w:t>адамдардың жеке басы мен хабарламасы мазмұнының толық құпиялылығы кепілдендіріледі. Осыған байланысты оның және мемлекеттік орган</w:t>
      </w:r>
      <w:r w:rsidR="00B37D02">
        <w:rPr>
          <w:rFonts w:ascii="Times New Roman" w:hAnsi="Times New Roman" w:cs="Times New Roman"/>
          <w:sz w:val="28"/>
          <w:szCs w:val="28"/>
          <w:lang w:val="kk-KZ"/>
        </w:rPr>
        <w:t xml:space="preserve"> </w:t>
      </w:r>
      <w:r w:rsidRPr="009E2AE9">
        <w:rPr>
          <w:rFonts w:ascii="Times New Roman" w:hAnsi="Times New Roman" w:cs="Times New Roman"/>
          <w:sz w:val="28"/>
          <w:szCs w:val="28"/>
          <w:lang w:val="kk-KZ"/>
        </w:rPr>
        <w:t>басшылығы не сыбайлас жемқорлыққа қарсы іс-қимыл жөніндегі уәкілетті орган арасында ақпаратты жарияламау туралы келісім жасалады;</w:t>
      </w:r>
    </w:p>
    <w:p w14:paraId="56A435DC" w14:textId="77777777" w:rsidR="00B37D02" w:rsidRDefault="00B37D02">
      <w:pPr>
        <w:tabs>
          <w:tab w:val="left" w:pos="709"/>
          <w:tab w:val="left" w:pos="993"/>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Бұл ретте</w:t>
      </w:r>
      <w:r w:rsidR="007C4B19" w:rsidRPr="009E2AE9">
        <w:rPr>
          <w:rFonts w:ascii="Times New Roman" w:hAnsi="Times New Roman" w:cs="Times New Roman"/>
          <w:sz w:val="28"/>
          <w:szCs w:val="28"/>
          <w:lang w:val="kk-KZ"/>
        </w:rPr>
        <w:t xml:space="preserve"> </w:t>
      </w:r>
      <w:r w:rsidRPr="00B917A9">
        <w:rPr>
          <w:rFonts w:ascii="Times New Roman" w:hAnsi="Times New Roman" w:cs="Times New Roman"/>
          <w:sz w:val="28"/>
          <w:szCs w:val="28"/>
          <w:lang w:val="kk-KZ"/>
        </w:rPr>
        <w:t xml:space="preserve">алқалы органдардың </w:t>
      </w:r>
      <w:r w:rsidR="007C4B19" w:rsidRPr="009E2AE9">
        <w:rPr>
          <w:rFonts w:ascii="Times New Roman" w:hAnsi="Times New Roman" w:cs="Times New Roman"/>
          <w:sz w:val="28"/>
          <w:szCs w:val="28"/>
          <w:lang w:val="kk-KZ"/>
        </w:rPr>
        <w:t xml:space="preserve">басшылары мен мүшелерін </w:t>
      </w:r>
      <w:r w:rsidRPr="009E2AE9">
        <w:rPr>
          <w:rFonts w:ascii="Times New Roman" w:hAnsi="Times New Roman" w:cs="Times New Roman"/>
          <w:sz w:val="28"/>
          <w:szCs w:val="28"/>
          <w:lang w:val="kk-KZ"/>
        </w:rPr>
        <w:t>қос</w:t>
      </w:r>
      <w:r>
        <w:rPr>
          <w:rFonts w:ascii="Times New Roman" w:hAnsi="Times New Roman" w:cs="Times New Roman"/>
          <w:sz w:val="28"/>
          <w:szCs w:val="28"/>
          <w:lang w:val="kk-KZ"/>
        </w:rPr>
        <w:t>а алғанда</w:t>
      </w:r>
      <w:r w:rsidR="0037471B">
        <w:rPr>
          <w:rFonts w:ascii="Times New Roman" w:hAnsi="Times New Roman" w:cs="Times New Roman"/>
          <w:sz w:val="28"/>
          <w:szCs w:val="28"/>
          <w:lang w:val="kk-KZ"/>
        </w:rPr>
        <w:t>,</w:t>
      </w:r>
      <w:r w:rsidRPr="00B37D02">
        <w:rPr>
          <w:rFonts w:ascii="Times New Roman" w:hAnsi="Times New Roman" w:cs="Times New Roman"/>
          <w:sz w:val="28"/>
          <w:szCs w:val="28"/>
          <w:lang w:val="kk-KZ"/>
        </w:rPr>
        <w:t xml:space="preserve"> </w:t>
      </w:r>
      <w:r w:rsidRPr="006B3FB6">
        <w:rPr>
          <w:rFonts w:ascii="Times New Roman" w:hAnsi="Times New Roman" w:cs="Times New Roman"/>
          <w:sz w:val="28"/>
          <w:szCs w:val="28"/>
          <w:lang w:val="kk-KZ"/>
        </w:rPr>
        <w:t>процеске қатысатын тараптар</w:t>
      </w:r>
      <w:r w:rsidRPr="00B37D02">
        <w:rPr>
          <w:rFonts w:ascii="Times New Roman" w:hAnsi="Times New Roman" w:cs="Times New Roman"/>
          <w:sz w:val="28"/>
          <w:szCs w:val="28"/>
          <w:lang w:val="kk-KZ"/>
        </w:rPr>
        <w:t xml:space="preserve"> </w:t>
      </w:r>
      <w:r w:rsidRPr="004A3D8B">
        <w:rPr>
          <w:rFonts w:ascii="Times New Roman" w:hAnsi="Times New Roman" w:cs="Times New Roman"/>
          <w:sz w:val="28"/>
          <w:szCs w:val="28"/>
          <w:lang w:val="kk-KZ"/>
        </w:rPr>
        <w:t>ақпараттың құпиялылығын сақтауға міндетті.</w:t>
      </w:r>
      <w:r w:rsidRPr="00B37D02">
        <w:rPr>
          <w:rFonts w:ascii="Times New Roman" w:hAnsi="Times New Roman" w:cs="Times New Roman"/>
          <w:sz w:val="28"/>
          <w:szCs w:val="28"/>
          <w:lang w:val="kk-KZ"/>
        </w:rPr>
        <w:t xml:space="preserve"> </w:t>
      </w:r>
      <w:r w:rsidRPr="001A72F9">
        <w:rPr>
          <w:rFonts w:ascii="Times New Roman" w:hAnsi="Times New Roman" w:cs="Times New Roman"/>
          <w:sz w:val="28"/>
          <w:szCs w:val="28"/>
          <w:lang w:val="kk-KZ"/>
        </w:rPr>
        <w:t xml:space="preserve">Сыбайлас жемқорлыққа қарсы іс-қимылға жәрдем </w:t>
      </w:r>
      <w:r w:rsidR="00705E0D" w:rsidRPr="008A65D6">
        <w:rPr>
          <w:rFonts w:ascii="Times New Roman" w:hAnsi="Times New Roman" w:cs="Times New Roman"/>
          <w:sz w:val="28"/>
          <w:szCs w:val="28"/>
          <w:lang w:val="kk-KZ"/>
        </w:rPr>
        <w:t>көрсет</w:t>
      </w:r>
      <w:r w:rsidR="00705E0D">
        <w:rPr>
          <w:rFonts w:ascii="Times New Roman" w:hAnsi="Times New Roman" w:cs="Times New Roman"/>
          <w:sz w:val="28"/>
          <w:szCs w:val="28"/>
          <w:lang w:val="kk-KZ"/>
        </w:rPr>
        <w:t>іп жүрген</w:t>
      </w:r>
      <w:r w:rsidR="00705E0D" w:rsidRPr="008A65D6">
        <w:rPr>
          <w:rFonts w:ascii="Times New Roman" w:hAnsi="Times New Roman" w:cs="Times New Roman"/>
          <w:sz w:val="28"/>
          <w:szCs w:val="28"/>
          <w:lang w:val="kk-KZ"/>
        </w:rPr>
        <w:t xml:space="preserve"> (көрсет</w:t>
      </w:r>
      <w:r w:rsidR="00705E0D">
        <w:rPr>
          <w:rFonts w:ascii="Times New Roman" w:hAnsi="Times New Roman" w:cs="Times New Roman"/>
          <w:sz w:val="28"/>
          <w:szCs w:val="28"/>
          <w:lang w:val="kk-KZ"/>
        </w:rPr>
        <w:t>кен</w:t>
      </w:r>
      <w:r w:rsidR="00705E0D" w:rsidRPr="008A65D6">
        <w:rPr>
          <w:rFonts w:ascii="Times New Roman" w:hAnsi="Times New Roman" w:cs="Times New Roman"/>
          <w:sz w:val="28"/>
          <w:szCs w:val="28"/>
          <w:lang w:val="kk-KZ"/>
        </w:rPr>
        <w:t>)</w:t>
      </w:r>
      <w:r w:rsidR="00705E0D">
        <w:rPr>
          <w:rFonts w:ascii="Times New Roman" w:hAnsi="Times New Roman" w:cs="Times New Roman"/>
          <w:sz w:val="28"/>
          <w:szCs w:val="28"/>
          <w:lang w:val="kk-KZ"/>
        </w:rPr>
        <w:t xml:space="preserve"> </w:t>
      </w:r>
      <w:r w:rsidRPr="001A72F9">
        <w:rPr>
          <w:rFonts w:ascii="Times New Roman" w:hAnsi="Times New Roman" w:cs="Times New Roman"/>
          <w:sz w:val="28"/>
          <w:szCs w:val="28"/>
          <w:lang w:val="kk-KZ"/>
        </w:rPr>
        <w:t>адам сыбайлас жемқорлық құқық бұзушылықты тергеудің кез келген кезеңінде ақпаратты жария етпеу туралы келісім жасасу процесіне бастама жасауға құқылы</w:t>
      </w:r>
      <w:r w:rsidR="00705E0D">
        <w:rPr>
          <w:rFonts w:ascii="Times New Roman" w:hAnsi="Times New Roman" w:cs="Times New Roman"/>
          <w:sz w:val="28"/>
          <w:szCs w:val="28"/>
          <w:lang w:val="kk-KZ"/>
        </w:rPr>
        <w:t>;</w:t>
      </w:r>
    </w:p>
    <w:p w14:paraId="74B3293D" w14:textId="77777777" w:rsidR="00A01E2F" w:rsidRPr="009E2AE9" w:rsidRDefault="007C4B19" w:rsidP="007C4B19">
      <w:pPr>
        <w:tabs>
          <w:tab w:val="left" w:pos="709"/>
          <w:tab w:val="left" w:pos="993"/>
        </w:tabs>
        <w:spacing w:after="0" w:line="240" w:lineRule="auto"/>
        <w:ind w:firstLine="567"/>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 xml:space="preserve">7) сыбайлас жемқорлыққа қарсы іс-қимылға </w:t>
      </w:r>
      <w:r w:rsidR="00705E0D" w:rsidRPr="001A72F9">
        <w:rPr>
          <w:rFonts w:ascii="Times New Roman" w:hAnsi="Times New Roman" w:cs="Times New Roman"/>
          <w:sz w:val="28"/>
          <w:szCs w:val="28"/>
          <w:lang w:val="kk-KZ"/>
        </w:rPr>
        <w:t xml:space="preserve">жәрдем </w:t>
      </w:r>
      <w:r w:rsidR="00705E0D" w:rsidRPr="008A65D6">
        <w:rPr>
          <w:rFonts w:ascii="Times New Roman" w:hAnsi="Times New Roman" w:cs="Times New Roman"/>
          <w:sz w:val="28"/>
          <w:szCs w:val="28"/>
          <w:lang w:val="kk-KZ"/>
        </w:rPr>
        <w:t>көрсет</w:t>
      </w:r>
      <w:r w:rsidR="00705E0D">
        <w:rPr>
          <w:rFonts w:ascii="Times New Roman" w:hAnsi="Times New Roman" w:cs="Times New Roman"/>
          <w:sz w:val="28"/>
          <w:szCs w:val="28"/>
          <w:lang w:val="kk-KZ"/>
        </w:rPr>
        <w:t>іп жүрген</w:t>
      </w:r>
      <w:r w:rsidR="00705E0D" w:rsidRPr="008A65D6">
        <w:rPr>
          <w:rFonts w:ascii="Times New Roman" w:hAnsi="Times New Roman" w:cs="Times New Roman"/>
          <w:sz w:val="28"/>
          <w:szCs w:val="28"/>
          <w:lang w:val="kk-KZ"/>
        </w:rPr>
        <w:t xml:space="preserve"> (көрсет</w:t>
      </w:r>
      <w:r w:rsidR="00705E0D">
        <w:rPr>
          <w:rFonts w:ascii="Times New Roman" w:hAnsi="Times New Roman" w:cs="Times New Roman"/>
          <w:sz w:val="28"/>
          <w:szCs w:val="28"/>
          <w:lang w:val="kk-KZ"/>
        </w:rPr>
        <w:t>кен</w:t>
      </w:r>
      <w:r w:rsidR="00705E0D" w:rsidRPr="008A65D6">
        <w:rPr>
          <w:rFonts w:ascii="Times New Roman" w:hAnsi="Times New Roman" w:cs="Times New Roman"/>
          <w:sz w:val="28"/>
          <w:szCs w:val="28"/>
          <w:lang w:val="kk-KZ"/>
        </w:rPr>
        <w:t>)</w:t>
      </w:r>
      <w:r w:rsidR="00705E0D">
        <w:rPr>
          <w:rFonts w:ascii="Times New Roman" w:hAnsi="Times New Roman" w:cs="Times New Roman"/>
          <w:sz w:val="28"/>
          <w:szCs w:val="28"/>
          <w:lang w:val="kk-KZ"/>
        </w:rPr>
        <w:t xml:space="preserve"> адамны</w:t>
      </w:r>
      <w:r w:rsidRPr="009E2AE9">
        <w:rPr>
          <w:rFonts w:ascii="Times New Roman" w:hAnsi="Times New Roman" w:cs="Times New Roman"/>
          <w:sz w:val="28"/>
          <w:szCs w:val="28"/>
          <w:lang w:val="kk-KZ"/>
        </w:rPr>
        <w:t xml:space="preserve">ң еңбек даулары </w:t>
      </w:r>
      <w:r w:rsidR="00705E0D">
        <w:rPr>
          <w:rFonts w:ascii="Times New Roman" w:hAnsi="Times New Roman" w:cs="Times New Roman"/>
          <w:sz w:val="28"/>
          <w:szCs w:val="28"/>
          <w:lang w:val="kk-KZ"/>
        </w:rPr>
        <w:t>с</w:t>
      </w:r>
      <w:r w:rsidR="00705E0D" w:rsidRPr="004027DD">
        <w:rPr>
          <w:rFonts w:ascii="Times New Roman" w:hAnsi="Times New Roman" w:cs="Times New Roman"/>
          <w:sz w:val="28"/>
          <w:szCs w:val="28"/>
          <w:lang w:val="kk-KZ"/>
        </w:rPr>
        <w:t>ыбайлас жемқорлыққа қарсы іс-қимыл жөніндегі уәкілетті орган өкілдерінің қатысуы</w:t>
      </w:r>
      <w:r w:rsidR="00705E0D">
        <w:rPr>
          <w:rFonts w:ascii="Times New Roman" w:hAnsi="Times New Roman" w:cs="Times New Roman"/>
          <w:sz w:val="28"/>
          <w:szCs w:val="28"/>
          <w:lang w:val="kk-KZ"/>
        </w:rPr>
        <w:t xml:space="preserve">мен </w:t>
      </w:r>
      <w:r w:rsidRPr="009E2AE9">
        <w:rPr>
          <w:rFonts w:ascii="Times New Roman" w:hAnsi="Times New Roman" w:cs="Times New Roman"/>
          <w:sz w:val="28"/>
          <w:szCs w:val="28"/>
          <w:lang w:val="kk-KZ"/>
        </w:rPr>
        <w:t xml:space="preserve">келісу комиссияларының отырыстарында қаралады. Қабылданған шешімнен кейін </w:t>
      </w:r>
      <w:r w:rsidR="00810564">
        <w:rPr>
          <w:rFonts w:ascii="Times New Roman" w:hAnsi="Times New Roman" w:cs="Times New Roman"/>
          <w:sz w:val="28"/>
          <w:szCs w:val="28"/>
          <w:lang w:val="kk-KZ"/>
        </w:rPr>
        <w:t>үш</w:t>
      </w:r>
      <w:r w:rsidRPr="009E2AE9">
        <w:rPr>
          <w:rFonts w:ascii="Times New Roman" w:hAnsi="Times New Roman" w:cs="Times New Roman"/>
          <w:sz w:val="28"/>
          <w:szCs w:val="28"/>
          <w:lang w:val="kk-KZ"/>
        </w:rPr>
        <w:t xml:space="preserve"> жұмыс күні ішінде отырыс хаттамасының көшірмесі уәкілетті органға орындауды бақылау үшін жіберіледі.</w:t>
      </w:r>
    </w:p>
    <w:p w14:paraId="1841EDB7" w14:textId="77777777" w:rsidR="00A01E2F" w:rsidRPr="009613A0" w:rsidRDefault="00A01E2F" w:rsidP="009613A0">
      <w:pPr>
        <w:tabs>
          <w:tab w:val="left" w:pos="709"/>
          <w:tab w:val="left" w:pos="993"/>
        </w:tabs>
        <w:spacing w:after="0" w:line="240" w:lineRule="auto"/>
        <w:ind w:firstLine="567"/>
        <w:jc w:val="both"/>
        <w:rPr>
          <w:rFonts w:ascii="Times New Roman" w:hAnsi="Times New Roman" w:cs="Times New Roman"/>
          <w:sz w:val="28"/>
          <w:szCs w:val="28"/>
          <w:lang w:val="kk-KZ"/>
        </w:rPr>
      </w:pPr>
      <w:r w:rsidRPr="009E2AE9">
        <w:rPr>
          <w:rFonts w:ascii="Times New Roman" w:hAnsi="Times New Roman" w:cs="Times New Roman"/>
          <w:sz w:val="28"/>
          <w:szCs w:val="28"/>
          <w:lang w:val="kk-KZ"/>
        </w:rPr>
        <w:t>4</w:t>
      </w:r>
      <w:r w:rsidR="000B06C9" w:rsidRPr="009E2AE9">
        <w:rPr>
          <w:rFonts w:ascii="Times New Roman" w:hAnsi="Times New Roman" w:cs="Times New Roman"/>
          <w:sz w:val="28"/>
          <w:szCs w:val="28"/>
          <w:lang w:val="kk-KZ"/>
        </w:rPr>
        <w:t>4</w:t>
      </w:r>
      <w:r w:rsidRPr="009E2AE9">
        <w:rPr>
          <w:rFonts w:ascii="Times New Roman" w:hAnsi="Times New Roman" w:cs="Times New Roman"/>
          <w:sz w:val="28"/>
          <w:szCs w:val="28"/>
          <w:lang w:val="kk-KZ"/>
        </w:rPr>
        <w:t xml:space="preserve">. </w:t>
      </w:r>
      <w:r w:rsidR="009613A0" w:rsidRPr="009E2AE9">
        <w:rPr>
          <w:rFonts w:ascii="Times New Roman" w:hAnsi="Times New Roman" w:cs="Times New Roman"/>
          <w:sz w:val="28"/>
          <w:szCs w:val="28"/>
          <w:lang w:val="kk-KZ"/>
        </w:rPr>
        <w:t xml:space="preserve">Заңға сәйкес сыбайлас жемқорлыққа қарсы іс-қимылға </w:t>
      </w:r>
      <w:r w:rsidR="00705E0D" w:rsidRPr="001A72F9">
        <w:rPr>
          <w:rFonts w:ascii="Times New Roman" w:hAnsi="Times New Roman" w:cs="Times New Roman"/>
          <w:sz w:val="28"/>
          <w:szCs w:val="28"/>
          <w:lang w:val="kk-KZ"/>
        </w:rPr>
        <w:t xml:space="preserve">жәрдем </w:t>
      </w:r>
      <w:r w:rsidR="00705E0D" w:rsidRPr="008A65D6">
        <w:rPr>
          <w:rFonts w:ascii="Times New Roman" w:hAnsi="Times New Roman" w:cs="Times New Roman"/>
          <w:sz w:val="28"/>
          <w:szCs w:val="28"/>
          <w:lang w:val="kk-KZ"/>
        </w:rPr>
        <w:t>көрсет</w:t>
      </w:r>
      <w:r w:rsidR="00705E0D">
        <w:rPr>
          <w:rFonts w:ascii="Times New Roman" w:hAnsi="Times New Roman" w:cs="Times New Roman"/>
          <w:sz w:val="28"/>
          <w:szCs w:val="28"/>
          <w:lang w:val="kk-KZ"/>
        </w:rPr>
        <w:t>іп жүрген</w:t>
      </w:r>
      <w:r w:rsidR="00705E0D" w:rsidRPr="008A65D6">
        <w:rPr>
          <w:rFonts w:ascii="Times New Roman" w:hAnsi="Times New Roman" w:cs="Times New Roman"/>
          <w:sz w:val="28"/>
          <w:szCs w:val="28"/>
          <w:lang w:val="kk-KZ"/>
        </w:rPr>
        <w:t xml:space="preserve"> (көрсет</w:t>
      </w:r>
      <w:r w:rsidR="00705E0D">
        <w:rPr>
          <w:rFonts w:ascii="Times New Roman" w:hAnsi="Times New Roman" w:cs="Times New Roman"/>
          <w:sz w:val="28"/>
          <w:szCs w:val="28"/>
          <w:lang w:val="kk-KZ"/>
        </w:rPr>
        <w:t>кен</w:t>
      </w:r>
      <w:r w:rsidR="00705E0D" w:rsidRPr="008A65D6">
        <w:rPr>
          <w:rFonts w:ascii="Times New Roman" w:hAnsi="Times New Roman" w:cs="Times New Roman"/>
          <w:sz w:val="28"/>
          <w:szCs w:val="28"/>
          <w:lang w:val="kk-KZ"/>
        </w:rPr>
        <w:t>)</w:t>
      </w:r>
      <w:r w:rsidR="00705E0D">
        <w:rPr>
          <w:rFonts w:ascii="Times New Roman" w:hAnsi="Times New Roman" w:cs="Times New Roman"/>
          <w:sz w:val="28"/>
          <w:szCs w:val="28"/>
          <w:lang w:val="kk-KZ"/>
        </w:rPr>
        <w:t xml:space="preserve"> адамдар құқылы</w:t>
      </w:r>
      <w:r w:rsidRPr="009E2AE9">
        <w:rPr>
          <w:rFonts w:ascii="Times New Roman" w:hAnsi="Times New Roman" w:cs="Times New Roman"/>
          <w:sz w:val="28"/>
          <w:szCs w:val="28"/>
          <w:lang w:val="kk-KZ"/>
        </w:rPr>
        <w:t>:</w:t>
      </w:r>
    </w:p>
    <w:p w14:paraId="34495654" w14:textId="77777777" w:rsidR="00CD1C15" w:rsidRPr="00CD1C15" w:rsidRDefault="00CD1C15" w:rsidP="00CD1C15">
      <w:pPr>
        <w:tabs>
          <w:tab w:val="left" w:pos="709"/>
          <w:tab w:val="left" w:pos="993"/>
        </w:tabs>
        <w:spacing w:after="0" w:line="240" w:lineRule="auto"/>
        <w:ind w:firstLine="567"/>
        <w:jc w:val="both"/>
        <w:rPr>
          <w:rFonts w:ascii="Times New Roman" w:hAnsi="Times New Roman" w:cs="Times New Roman"/>
          <w:sz w:val="28"/>
          <w:szCs w:val="28"/>
          <w:lang w:val="kk-KZ"/>
        </w:rPr>
      </w:pPr>
      <w:r w:rsidRPr="00CD1C15">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CD1C15">
        <w:rPr>
          <w:rFonts w:ascii="Times New Roman" w:hAnsi="Times New Roman" w:cs="Times New Roman"/>
          <w:sz w:val="28"/>
          <w:szCs w:val="28"/>
          <w:lang w:val="kk-KZ"/>
        </w:rPr>
        <w:t>сыбайлас жемқорлық құқық бұзушылықтар туралы олардың хабарламаларын қарау</w:t>
      </w:r>
      <w:r w:rsidR="00705E0D">
        <w:rPr>
          <w:rFonts w:ascii="Times New Roman" w:hAnsi="Times New Roman" w:cs="Times New Roman"/>
          <w:sz w:val="28"/>
          <w:szCs w:val="28"/>
          <w:lang w:val="kk-KZ"/>
        </w:rPr>
        <w:t>дың</w:t>
      </w:r>
      <w:r w:rsidRPr="00CD1C15">
        <w:rPr>
          <w:rFonts w:ascii="Times New Roman" w:hAnsi="Times New Roman" w:cs="Times New Roman"/>
          <w:sz w:val="28"/>
          <w:szCs w:val="28"/>
          <w:lang w:val="kk-KZ"/>
        </w:rPr>
        <w:t xml:space="preserve"> барысы мен нәтижелері туралы ақпарат алу</w:t>
      </w:r>
      <w:r w:rsidR="00705E0D">
        <w:rPr>
          <w:rFonts w:ascii="Times New Roman" w:hAnsi="Times New Roman" w:cs="Times New Roman"/>
          <w:sz w:val="28"/>
          <w:szCs w:val="28"/>
          <w:lang w:val="kk-KZ"/>
        </w:rPr>
        <w:t>ға</w:t>
      </w:r>
      <w:r w:rsidRPr="00CD1C15">
        <w:rPr>
          <w:rFonts w:ascii="Times New Roman" w:hAnsi="Times New Roman" w:cs="Times New Roman"/>
          <w:sz w:val="28"/>
          <w:szCs w:val="28"/>
          <w:lang w:val="kk-KZ"/>
        </w:rPr>
        <w:t>;</w:t>
      </w:r>
    </w:p>
    <w:p w14:paraId="7C81ADFA" w14:textId="77777777" w:rsidR="00705E0D" w:rsidRDefault="00CD1C15" w:rsidP="00CD1C15">
      <w:pPr>
        <w:tabs>
          <w:tab w:val="left" w:pos="709"/>
          <w:tab w:val="left" w:pos="993"/>
        </w:tabs>
        <w:spacing w:after="0" w:line="240" w:lineRule="auto"/>
        <w:ind w:firstLine="567"/>
        <w:jc w:val="both"/>
        <w:rPr>
          <w:rFonts w:ascii="Times New Roman" w:hAnsi="Times New Roman" w:cs="Times New Roman"/>
          <w:sz w:val="28"/>
          <w:szCs w:val="28"/>
          <w:lang w:val="kk-KZ"/>
        </w:rPr>
      </w:pPr>
      <w:r w:rsidRPr="00CD1C15">
        <w:rPr>
          <w:rFonts w:ascii="Times New Roman" w:hAnsi="Times New Roman" w:cs="Times New Roman"/>
          <w:sz w:val="28"/>
          <w:szCs w:val="28"/>
          <w:lang w:val="kk-KZ"/>
        </w:rPr>
        <w:t xml:space="preserve">2) </w:t>
      </w:r>
      <w:r w:rsidR="00705E0D" w:rsidRPr="00CD1C15">
        <w:rPr>
          <w:rFonts w:ascii="Times New Roman" w:hAnsi="Times New Roman" w:cs="Times New Roman"/>
          <w:sz w:val="28"/>
          <w:szCs w:val="28"/>
          <w:lang w:val="kk-KZ"/>
        </w:rPr>
        <w:t xml:space="preserve">егер </w:t>
      </w:r>
      <w:r w:rsidR="00705E0D">
        <w:rPr>
          <w:rFonts w:ascii="Times New Roman" w:hAnsi="Times New Roman" w:cs="Times New Roman"/>
          <w:sz w:val="28"/>
          <w:szCs w:val="28"/>
          <w:lang w:val="kk-KZ"/>
        </w:rPr>
        <w:t xml:space="preserve">олар </w:t>
      </w:r>
      <w:r w:rsidR="00705E0D" w:rsidRPr="00CD1C15">
        <w:rPr>
          <w:rFonts w:ascii="Times New Roman" w:hAnsi="Times New Roman" w:cs="Times New Roman"/>
          <w:sz w:val="28"/>
          <w:szCs w:val="28"/>
          <w:lang w:val="kk-KZ"/>
        </w:rPr>
        <w:t>уәкілетті органдардың шешімдері мен іс-әрекеттері</w:t>
      </w:r>
      <w:r w:rsidR="00963621">
        <w:rPr>
          <w:rFonts w:ascii="Times New Roman" w:hAnsi="Times New Roman" w:cs="Times New Roman"/>
          <w:sz w:val="28"/>
          <w:szCs w:val="28"/>
          <w:lang w:val="kk-KZ"/>
        </w:rPr>
        <w:t>н</w:t>
      </w:r>
      <w:r w:rsidR="00705E0D" w:rsidRPr="00705E0D">
        <w:rPr>
          <w:rFonts w:ascii="Times New Roman" w:hAnsi="Times New Roman" w:cs="Times New Roman"/>
          <w:sz w:val="28"/>
          <w:szCs w:val="28"/>
          <w:lang w:val="kk-KZ"/>
        </w:rPr>
        <w:t xml:space="preserve"> </w:t>
      </w:r>
      <w:r w:rsidR="00705E0D" w:rsidRPr="00CD1C15">
        <w:rPr>
          <w:rFonts w:ascii="Times New Roman" w:hAnsi="Times New Roman" w:cs="Times New Roman"/>
          <w:sz w:val="28"/>
          <w:szCs w:val="28"/>
          <w:lang w:val="kk-KZ"/>
        </w:rPr>
        <w:t xml:space="preserve">негізсіз </w:t>
      </w:r>
      <w:r w:rsidR="00963621">
        <w:rPr>
          <w:rFonts w:ascii="Times New Roman" w:hAnsi="Times New Roman" w:cs="Times New Roman"/>
          <w:sz w:val="28"/>
          <w:szCs w:val="28"/>
          <w:lang w:val="kk-KZ"/>
        </w:rPr>
        <w:t xml:space="preserve">және </w:t>
      </w:r>
      <w:r w:rsidR="00963621" w:rsidRPr="00CD1C15">
        <w:rPr>
          <w:rFonts w:ascii="Times New Roman" w:hAnsi="Times New Roman" w:cs="Times New Roman"/>
          <w:sz w:val="28"/>
          <w:szCs w:val="28"/>
          <w:lang w:val="kk-KZ"/>
        </w:rPr>
        <w:t xml:space="preserve">олардың құқықтарын бұзады </w:t>
      </w:r>
      <w:r w:rsidR="00963621">
        <w:rPr>
          <w:rFonts w:ascii="Times New Roman" w:hAnsi="Times New Roman" w:cs="Times New Roman"/>
          <w:sz w:val="28"/>
          <w:szCs w:val="28"/>
          <w:lang w:val="kk-KZ"/>
        </w:rPr>
        <w:t xml:space="preserve">деп санаса, оларға </w:t>
      </w:r>
      <w:r w:rsidR="00963621" w:rsidRPr="00CD1C15">
        <w:rPr>
          <w:rFonts w:ascii="Times New Roman" w:hAnsi="Times New Roman" w:cs="Times New Roman"/>
          <w:sz w:val="28"/>
          <w:szCs w:val="28"/>
          <w:lang w:val="kk-KZ"/>
        </w:rPr>
        <w:t>шағымдану</w:t>
      </w:r>
      <w:r w:rsidR="00963621">
        <w:rPr>
          <w:rFonts w:ascii="Times New Roman" w:hAnsi="Times New Roman" w:cs="Times New Roman"/>
          <w:sz w:val="28"/>
          <w:szCs w:val="28"/>
          <w:lang w:val="kk-KZ"/>
        </w:rPr>
        <w:t xml:space="preserve">ға; </w:t>
      </w:r>
    </w:p>
    <w:p w14:paraId="15FC4B61" w14:textId="77777777" w:rsidR="00CD1C15" w:rsidRPr="00CD1C15" w:rsidRDefault="00CD1C15" w:rsidP="00CD1C15">
      <w:pPr>
        <w:tabs>
          <w:tab w:val="left" w:pos="709"/>
          <w:tab w:val="left" w:pos="993"/>
        </w:tabs>
        <w:spacing w:after="0" w:line="240" w:lineRule="auto"/>
        <w:ind w:firstLine="567"/>
        <w:jc w:val="both"/>
        <w:rPr>
          <w:rFonts w:ascii="Times New Roman" w:hAnsi="Times New Roman" w:cs="Times New Roman"/>
          <w:sz w:val="28"/>
          <w:szCs w:val="28"/>
          <w:lang w:val="kk-KZ"/>
        </w:rPr>
      </w:pPr>
      <w:r w:rsidRPr="00CD1C15">
        <w:rPr>
          <w:rFonts w:ascii="Times New Roman" w:hAnsi="Times New Roman" w:cs="Times New Roman"/>
          <w:sz w:val="28"/>
          <w:szCs w:val="28"/>
          <w:lang w:val="kk-KZ"/>
        </w:rPr>
        <w:t xml:space="preserve">3) </w:t>
      </w:r>
      <w:r w:rsidR="00963621">
        <w:rPr>
          <w:rFonts w:ascii="Times New Roman" w:hAnsi="Times New Roman" w:cs="Times New Roman"/>
          <w:sz w:val="28"/>
          <w:szCs w:val="28"/>
          <w:lang w:val="kk-KZ"/>
        </w:rPr>
        <w:t>уәкілетті органдармен</w:t>
      </w:r>
      <w:r w:rsidRPr="00CD1C15">
        <w:rPr>
          <w:rFonts w:ascii="Times New Roman" w:hAnsi="Times New Roman" w:cs="Times New Roman"/>
          <w:sz w:val="28"/>
          <w:szCs w:val="28"/>
          <w:lang w:val="kk-KZ"/>
        </w:rPr>
        <w:t xml:space="preserve"> өзара іс-қимылдың кез келген кезеңінде ақпаратты жарияламау туралы келісім жасасуды талап ету</w:t>
      </w:r>
      <w:r w:rsidR="00963621">
        <w:rPr>
          <w:rFonts w:ascii="Times New Roman" w:hAnsi="Times New Roman" w:cs="Times New Roman"/>
          <w:sz w:val="28"/>
          <w:szCs w:val="28"/>
          <w:lang w:val="kk-KZ"/>
        </w:rPr>
        <w:t>ге</w:t>
      </w:r>
      <w:r w:rsidRPr="00CD1C15">
        <w:rPr>
          <w:rFonts w:ascii="Times New Roman" w:hAnsi="Times New Roman" w:cs="Times New Roman"/>
          <w:sz w:val="28"/>
          <w:szCs w:val="28"/>
          <w:lang w:val="kk-KZ"/>
        </w:rPr>
        <w:t>;</w:t>
      </w:r>
    </w:p>
    <w:p w14:paraId="0AE48FF3" w14:textId="77777777" w:rsidR="002C3D14" w:rsidRPr="00CD1C15" w:rsidRDefault="00CD1C15" w:rsidP="002C3D14">
      <w:pPr>
        <w:tabs>
          <w:tab w:val="left" w:pos="709"/>
          <w:tab w:val="left" w:pos="993"/>
        </w:tabs>
        <w:spacing w:after="0" w:line="240" w:lineRule="auto"/>
        <w:ind w:firstLine="567"/>
        <w:jc w:val="both"/>
        <w:rPr>
          <w:rFonts w:ascii="Times New Roman" w:hAnsi="Times New Roman" w:cs="Times New Roman"/>
          <w:sz w:val="28"/>
          <w:szCs w:val="28"/>
          <w:lang w:val="kk-KZ"/>
        </w:rPr>
      </w:pPr>
      <w:r w:rsidRPr="00CD1C15">
        <w:rPr>
          <w:rFonts w:ascii="Times New Roman" w:hAnsi="Times New Roman" w:cs="Times New Roman"/>
          <w:sz w:val="28"/>
          <w:szCs w:val="28"/>
          <w:lang w:val="kk-KZ"/>
        </w:rPr>
        <w:t xml:space="preserve">4) сыбайлас жемқорлық фактісі туралы хабарлаған сәттен бастап </w:t>
      </w:r>
      <w:r>
        <w:rPr>
          <w:rFonts w:ascii="Times New Roman" w:hAnsi="Times New Roman" w:cs="Times New Roman"/>
          <w:sz w:val="28"/>
          <w:szCs w:val="28"/>
          <w:lang w:val="kk-KZ"/>
        </w:rPr>
        <w:t>үш</w:t>
      </w:r>
      <w:r w:rsidRPr="00CD1C15">
        <w:rPr>
          <w:rFonts w:ascii="Times New Roman" w:hAnsi="Times New Roman" w:cs="Times New Roman"/>
          <w:sz w:val="28"/>
          <w:szCs w:val="28"/>
          <w:lang w:val="kk-KZ"/>
        </w:rPr>
        <w:t xml:space="preserve"> жыл ішінде </w:t>
      </w:r>
      <w:r w:rsidR="002C3D14" w:rsidRPr="00CD1C15">
        <w:rPr>
          <w:rFonts w:ascii="Times New Roman" w:hAnsi="Times New Roman" w:cs="Times New Roman"/>
          <w:sz w:val="28"/>
          <w:szCs w:val="28"/>
          <w:lang w:val="kk-KZ"/>
        </w:rPr>
        <w:t xml:space="preserve">уәкілетті органдарға </w:t>
      </w:r>
      <w:r w:rsidR="00963621" w:rsidRPr="00CD1C15">
        <w:rPr>
          <w:rFonts w:ascii="Times New Roman" w:hAnsi="Times New Roman" w:cs="Times New Roman"/>
          <w:sz w:val="28"/>
          <w:szCs w:val="28"/>
          <w:lang w:val="kk-KZ"/>
        </w:rPr>
        <w:t>тәртіптік шаралар</w:t>
      </w:r>
      <w:r w:rsidR="00963621" w:rsidRPr="00963621">
        <w:rPr>
          <w:rFonts w:ascii="Times New Roman" w:hAnsi="Times New Roman" w:cs="Times New Roman"/>
          <w:sz w:val="28"/>
          <w:szCs w:val="28"/>
          <w:lang w:val="kk-KZ"/>
        </w:rPr>
        <w:t xml:space="preserve"> </w:t>
      </w:r>
      <w:r w:rsidR="00963621" w:rsidRPr="00CD1C15">
        <w:rPr>
          <w:rFonts w:ascii="Times New Roman" w:hAnsi="Times New Roman" w:cs="Times New Roman"/>
          <w:sz w:val="28"/>
          <w:szCs w:val="28"/>
          <w:lang w:val="kk-KZ"/>
        </w:rPr>
        <w:t>немесе</w:t>
      </w:r>
      <w:r w:rsidR="00963621">
        <w:rPr>
          <w:rFonts w:ascii="Times New Roman" w:hAnsi="Times New Roman" w:cs="Times New Roman"/>
          <w:sz w:val="28"/>
          <w:szCs w:val="28"/>
          <w:lang w:val="kk-KZ"/>
        </w:rPr>
        <w:t xml:space="preserve"> еңбек бұзушылықтары жағдайында</w:t>
      </w:r>
      <w:r w:rsidR="002C3D14">
        <w:rPr>
          <w:rFonts w:ascii="Times New Roman" w:hAnsi="Times New Roman" w:cs="Times New Roman"/>
          <w:sz w:val="28"/>
          <w:szCs w:val="28"/>
          <w:lang w:val="kk-KZ"/>
        </w:rPr>
        <w:t>, егер бұл сұрақтар бұрын келісу комиссиясында қаралмаса, өзінің</w:t>
      </w:r>
      <w:r w:rsidR="002C3D14" w:rsidRPr="00CD1C15">
        <w:rPr>
          <w:rFonts w:ascii="Times New Roman" w:hAnsi="Times New Roman" w:cs="Times New Roman"/>
          <w:sz w:val="28"/>
          <w:szCs w:val="28"/>
          <w:lang w:val="kk-KZ"/>
        </w:rPr>
        <w:t xml:space="preserve"> құқықтарын</w:t>
      </w:r>
      <w:r w:rsidR="002C3D14">
        <w:rPr>
          <w:rFonts w:ascii="Times New Roman" w:hAnsi="Times New Roman" w:cs="Times New Roman"/>
          <w:sz w:val="28"/>
          <w:szCs w:val="28"/>
          <w:lang w:val="kk-KZ"/>
        </w:rPr>
        <w:t xml:space="preserve"> қорғау үшін</w:t>
      </w:r>
      <w:r w:rsidR="002C3D14" w:rsidRPr="002C3D14">
        <w:rPr>
          <w:rFonts w:ascii="Times New Roman" w:hAnsi="Times New Roman" w:cs="Times New Roman"/>
          <w:sz w:val="28"/>
          <w:szCs w:val="28"/>
          <w:lang w:val="kk-KZ"/>
        </w:rPr>
        <w:t xml:space="preserve"> </w:t>
      </w:r>
      <w:r w:rsidR="002C3D14" w:rsidRPr="00CD1C15">
        <w:rPr>
          <w:rFonts w:ascii="Times New Roman" w:hAnsi="Times New Roman" w:cs="Times New Roman"/>
          <w:sz w:val="28"/>
          <w:szCs w:val="28"/>
          <w:lang w:val="kk-KZ"/>
        </w:rPr>
        <w:t>жүгіну</w:t>
      </w:r>
      <w:r w:rsidR="002C3D14">
        <w:rPr>
          <w:rFonts w:ascii="Times New Roman" w:hAnsi="Times New Roman" w:cs="Times New Roman"/>
          <w:sz w:val="28"/>
          <w:szCs w:val="28"/>
          <w:lang w:val="kk-KZ"/>
        </w:rPr>
        <w:t xml:space="preserve">ге. </w:t>
      </w:r>
      <w:r w:rsidR="002C3D14" w:rsidRPr="00CD1C15">
        <w:rPr>
          <w:rFonts w:ascii="Times New Roman" w:hAnsi="Times New Roman" w:cs="Times New Roman"/>
          <w:sz w:val="28"/>
          <w:szCs w:val="28"/>
          <w:lang w:val="kk-KZ"/>
        </w:rPr>
        <w:t xml:space="preserve">Уәкілетті органдар осындай өтініштерді күнтізбелік </w:t>
      </w:r>
      <w:r w:rsidR="002C3D14">
        <w:rPr>
          <w:rFonts w:ascii="Times New Roman" w:hAnsi="Times New Roman" w:cs="Times New Roman"/>
          <w:sz w:val="28"/>
          <w:szCs w:val="28"/>
          <w:lang w:val="kk-KZ"/>
        </w:rPr>
        <w:t>он бес</w:t>
      </w:r>
      <w:r w:rsidR="002C3D14" w:rsidRPr="00CD1C15">
        <w:rPr>
          <w:rFonts w:ascii="Times New Roman" w:hAnsi="Times New Roman" w:cs="Times New Roman"/>
          <w:sz w:val="28"/>
          <w:szCs w:val="28"/>
          <w:lang w:val="kk-KZ"/>
        </w:rPr>
        <w:t xml:space="preserve"> күннен кешіктірмей қарауға және олардың құқықтарын қорғау бойынша ұсынымдар беруге міндетті.</w:t>
      </w:r>
      <w:r w:rsidR="002C3D14">
        <w:rPr>
          <w:rFonts w:ascii="Times New Roman" w:hAnsi="Times New Roman" w:cs="Times New Roman"/>
          <w:sz w:val="28"/>
          <w:szCs w:val="28"/>
          <w:lang w:val="kk-KZ"/>
        </w:rPr>
        <w:t xml:space="preserve"> </w:t>
      </w:r>
    </w:p>
    <w:p w14:paraId="7D730A3B" w14:textId="77777777" w:rsidR="00963621" w:rsidRDefault="00963621" w:rsidP="00CD1C15">
      <w:pPr>
        <w:tabs>
          <w:tab w:val="left" w:pos="709"/>
          <w:tab w:val="left" w:pos="993"/>
        </w:tabs>
        <w:spacing w:after="0" w:line="240" w:lineRule="auto"/>
        <w:ind w:firstLine="567"/>
        <w:jc w:val="both"/>
        <w:rPr>
          <w:rFonts w:ascii="Times New Roman" w:hAnsi="Times New Roman" w:cs="Times New Roman"/>
          <w:sz w:val="28"/>
          <w:szCs w:val="28"/>
          <w:lang w:val="kk-KZ"/>
        </w:rPr>
      </w:pPr>
    </w:p>
    <w:p w14:paraId="415C7909" w14:textId="77777777" w:rsidR="00182FA0" w:rsidRPr="00CD1C15" w:rsidRDefault="00182FA0" w:rsidP="003B0BF9">
      <w:pPr>
        <w:tabs>
          <w:tab w:val="left" w:pos="709"/>
          <w:tab w:val="left" w:pos="993"/>
        </w:tabs>
        <w:spacing w:after="0" w:line="240" w:lineRule="auto"/>
        <w:jc w:val="both"/>
        <w:rPr>
          <w:rFonts w:ascii="Times New Roman" w:hAnsi="Times New Roman" w:cs="Times New Roman"/>
          <w:sz w:val="28"/>
          <w:szCs w:val="28"/>
          <w:lang w:val="kk-KZ"/>
        </w:rPr>
      </w:pPr>
    </w:p>
    <w:p w14:paraId="139C3500" w14:textId="77777777" w:rsidR="00416280" w:rsidRPr="009E3D00" w:rsidRDefault="005779C5" w:rsidP="00416280">
      <w:pPr>
        <w:tabs>
          <w:tab w:val="left" w:pos="709"/>
          <w:tab w:val="left" w:pos="993"/>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kk-KZ"/>
        </w:rPr>
        <w:t>7-тарау</w:t>
      </w:r>
      <w:r w:rsidR="00416280" w:rsidRPr="009E3D00">
        <w:rPr>
          <w:rFonts w:ascii="Times New Roman" w:hAnsi="Times New Roman" w:cs="Times New Roman"/>
          <w:b/>
          <w:bCs/>
          <w:sz w:val="28"/>
          <w:szCs w:val="28"/>
        </w:rPr>
        <w:t xml:space="preserve">. </w:t>
      </w:r>
      <w:r>
        <w:rPr>
          <w:rFonts w:ascii="Times New Roman" w:hAnsi="Times New Roman" w:cs="Times New Roman"/>
          <w:b/>
          <w:bCs/>
          <w:sz w:val="28"/>
          <w:szCs w:val="28"/>
          <w:lang w:val="kk-KZ"/>
        </w:rPr>
        <w:t>П</w:t>
      </w:r>
      <w:r w:rsidRPr="005779C5">
        <w:rPr>
          <w:rFonts w:ascii="Times New Roman" w:hAnsi="Times New Roman" w:cs="Times New Roman"/>
          <w:b/>
          <w:bCs/>
          <w:sz w:val="28"/>
          <w:szCs w:val="28"/>
        </w:rPr>
        <w:t>ерсоналды басқару процестерінде сыбайлас жемқорлықтың алдын алу</w:t>
      </w:r>
    </w:p>
    <w:p w14:paraId="6AA9F599" w14:textId="77777777" w:rsidR="00416280" w:rsidRPr="009E3D00" w:rsidRDefault="00416280" w:rsidP="003B0BF9">
      <w:pPr>
        <w:tabs>
          <w:tab w:val="left" w:pos="709"/>
          <w:tab w:val="left" w:pos="993"/>
        </w:tabs>
        <w:spacing w:after="0" w:line="240" w:lineRule="auto"/>
        <w:jc w:val="both"/>
        <w:rPr>
          <w:rFonts w:ascii="Times New Roman" w:hAnsi="Times New Roman" w:cs="Times New Roman"/>
          <w:sz w:val="28"/>
          <w:szCs w:val="28"/>
        </w:rPr>
      </w:pPr>
    </w:p>
    <w:p w14:paraId="153FDC0E" w14:textId="77777777" w:rsidR="00507B57" w:rsidRPr="009E3D00" w:rsidRDefault="00937CFD" w:rsidP="003C7694">
      <w:pPr>
        <w:tabs>
          <w:tab w:val="left" w:pos="709"/>
          <w:tab w:val="left" w:pos="993"/>
        </w:tabs>
        <w:spacing w:after="0" w:line="240" w:lineRule="auto"/>
        <w:ind w:firstLine="709"/>
        <w:jc w:val="both"/>
        <w:rPr>
          <w:rFonts w:ascii="Times New Roman" w:hAnsi="Times New Roman" w:cs="Times New Roman"/>
          <w:sz w:val="28"/>
          <w:szCs w:val="28"/>
        </w:rPr>
      </w:pPr>
      <w:r w:rsidRPr="009E3D00">
        <w:rPr>
          <w:rFonts w:ascii="Times New Roman" w:hAnsi="Times New Roman" w:cs="Times New Roman"/>
          <w:sz w:val="28"/>
          <w:szCs w:val="28"/>
        </w:rPr>
        <w:t>4</w:t>
      </w:r>
      <w:r w:rsidR="000B06C9" w:rsidRPr="009E3D00">
        <w:rPr>
          <w:rFonts w:ascii="Times New Roman" w:hAnsi="Times New Roman" w:cs="Times New Roman"/>
          <w:sz w:val="28"/>
          <w:szCs w:val="28"/>
        </w:rPr>
        <w:t>5</w:t>
      </w:r>
      <w:r w:rsidRPr="009E3D00">
        <w:rPr>
          <w:rFonts w:ascii="Times New Roman" w:hAnsi="Times New Roman" w:cs="Times New Roman"/>
          <w:sz w:val="28"/>
          <w:szCs w:val="28"/>
        </w:rPr>
        <w:t xml:space="preserve">. </w:t>
      </w:r>
      <w:r w:rsidR="005D584A" w:rsidRPr="005D584A">
        <w:rPr>
          <w:rFonts w:ascii="Times New Roman" w:hAnsi="Times New Roman" w:cs="Times New Roman"/>
          <w:sz w:val="28"/>
          <w:szCs w:val="28"/>
        </w:rPr>
        <w:t>Кадрларды іріктеу және ілгерілетудің айқын және объективті процестері кәсіби және тиімді мемлекеттік аппаратты қалыптастырудың маңызды шарты болып табылады</w:t>
      </w:r>
      <w:r w:rsidR="003C7694" w:rsidRPr="009E3D00">
        <w:rPr>
          <w:rFonts w:ascii="Times New Roman" w:hAnsi="Times New Roman" w:cs="Times New Roman"/>
          <w:sz w:val="28"/>
          <w:szCs w:val="28"/>
        </w:rPr>
        <w:t xml:space="preserve">. </w:t>
      </w:r>
    </w:p>
    <w:p w14:paraId="4DE9C706" w14:textId="77777777" w:rsidR="00507B57" w:rsidRPr="009E3D00" w:rsidRDefault="00507B57" w:rsidP="00507B57">
      <w:pPr>
        <w:tabs>
          <w:tab w:val="left" w:pos="709"/>
          <w:tab w:val="left" w:pos="993"/>
        </w:tabs>
        <w:spacing w:after="0" w:line="240" w:lineRule="auto"/>
        <w:ind w:firstLine="709"/>
        <w:jc w:val="both"/>
        <w:rPr>
          <w:rFonts w:ascii="Times New Roman" w:hAnsi="Times New Roman" w:cs="Times New Roman"/>
          <w:sz w:val="28"/>
          <w:szCs w:val="28"/>
        </w:rPr>
      </w:pPr>
      <w:r w:rsidRPr="009E3D00">
        <w:rPr>
          <w:rFonts w:ascii="Times New Roman" w:hAnsi="Times New Roman" w:cs="Times New Roman"/>
          <w:sz w:val="28"/>
          <w:szCs w:val="28"/>
        </w:rPr>
        <w:t>4</w:t>
      </w:r>
      <w:r w:rsidR="000B06C9" w:rsidRPr="009E3D00">
        <w:rPr>
          <w:rFonts w:ascii="Times New Roman" w:hAnsi="Times New Roman" w:cs="Times New Roman"/>
          <w:sz w:val="28"/>
          <w:szCs w:val="28"/>
        </w:rPr>
        <w:t>6</w:t>
      </w:r>
      <w:r w:rsidRPr="009E3D00">
        <w:rPr>
          <w:rFonts w:ascii="Times New Roman" w:hAnsi="Times New Roman" w:cs="Times New Roman"/>
          <w:sz w:val="28"/>
          <w:szCs w:val="28"/>
        </w:rPr>
        <w:t xml:space="preserve">. </w:t>
      </w:r>
      <w:r w:rsidR="00843554" w:rsidRPr="00843554">
        <w:rPr>
          <w:rFonts w:ascii="Times New Roman" w:hAnsi="Times New Roman" w:cs="Times New Roman"/>
          <w:sz w:val="28"/>
          <w:szCs w:val="28"/>
        </w:rPr>
        <w:t xml:space="preserve">Мемлекеттік әкімшілік лауазымдардың «Б» корпусына орналасу конкурстарын «Мемлекеттік әкімшілік лауазымға орналасудың кейбір мәселелері туралы» Қазақстан Республикасы Мемлекеттік қызмет істері </w:t>
      </w:r>
      <w:r w:rsidR="00843554" w:rsidRPr="00843554">
        <w:rPr>
          <w:rFonts w:ascii="Times New Roman" w:hAnsi="Times New Roman" w:cs="Times New Roman"/>
          <w:sz w:val="28"/>
          <w:szCs w:val="28"/>
        </w:rPr>
        <w:lastRenderedPageBreak/>
        <w:t>агенттігі төрағасының 2017 жылғы 21 ақпандағы №40 бұйрығымен көзделген интеграцияланған «e-Qyzmet» ақпараттық жүйесі арқылы өткізу ұсынылады</w:t>
      </w:r>
      <w:r w:rsidRPr="009E3D00">
        <w:rPr>
          <w:rFonts w:ascii="Times New Roman" w:hAnsi="Times New Roman" w:cs="Times New Roman"/>
          <w:sz w:val="28"/>
          <w:szCs w:val="28"/>
        </w:rPr>
        <w:t xml:space="preserve">. </w:t>
      </w:r>
    </w:p>
    <w:p w14:paraId="1C850507" w14:textId="77777777" w:rsidR="00507B57" w:rsidRPr="009E3D00" w:rsidRDefault="0037471B" w:rsidP="00507B57">
      <w:pPr>
        <w:tabs>
          <w:tab w:val="left" w:pos="709"/>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К</w:t>
      </w:r>
      <w:r w:rsidRPr="00843554">
        <w:rPr>
          <w:rFonts w:ascii="Times New Roman" w:hAnsi="Times New Roman" w:cs="Times New Roman"/>
          <w:sz w:val="28"/>
          <w:szCs w:val="28"/>
        </w:rPr>
        <w:t xml:space="preserve">онкурс туралы хабарландыруларда </w:t>
      </w:r>
      <w:r>
        <w:rPr>
          <w:rFonts w:ascii="Times New Roman" w:hAnsi="Times New Roman" w:cs="Times New Roman"/>
          <w:sz w:val="28"/>
          <w:szCs w:val="28"/>
          <w:lang w:val="kk-KZ"/>
        </w:rPr>
        <w:t>ж</w:t>
      </w:r>
      <w:r w:rsidR="00843554" w:rsidRPr="00843554">
        <w:rPr>
          <w:rFonts w:ascii="Times New Roman" w:hAnsi="Times New Roman" w:cs="Times New Roman"/>
          <w:sz w:val="28"/>
          <w:szCs w:val="28"/>
        </w:rPr>
        <w:t>ұмысқа қабылдау процесіне байланысты бұзушылықтар туралы хабарлау үшін байланыс мәліметтерін көрсету</w:t>
      </w:r>
      <w:r w:rsidR="002C3D14">
        <w:rPr>
          <w:rFonts w:ascii="Times New Roman" w:hAnsi="Times New Roman" w:cs="Times New Roman"/>
          <w:sz w:val="28"/>
          <w:szCs w:val="28"/>
          <w:lang w:val="kk-KZ"/>
        </w:rPr>
        <w:t xml:space="preserve"> қажет</w:t>
      </w:r>
      <w:r w:rsidR="00FB4BF1" w:rsidRPr="009E3D00">
        <w:rPr>
          <w:rFonts w:ascii="Times New Roman" w:hAnsi="Times New Roman" w:cs="Times New Roman"/>
          <w:sz w:val="28"/>
          <w:szCs w:val="28"/>
        </w:rPr>
        <w:t>.</w:t>
      </w:r>
    </w:p>
    <w:p w14:paraId="361E9AD6" w14:textId="77777777" w:rsidR="003C7694" w:rsidRPr="009E3D00" w:rsidRDefault="003C7694" w:rsidP="003B0BF9">
      <w:pPr>
        <w:tabs>
          <w:tab w:val="left" w:pos="709"/>
          <w:tab w:val="left" w:pos="993"/>
        </w:tabs>
        <w:spacing w:after="0" w:line="240" w:lineRule="auto"/>
        <w:jc w:val="both"/>
        <w:rPr>
          <w:rFonts w:ascii="Times New Roman" w:hAnsi="Times New Roman" w:cs="Times New Roman"/>
          <w:sz w:val="28"/>
          <w:szCs w:val="28"/>
        </w:rPr>
      </w:pPr>
    </w:p>
    <w:p w14:paraId="4F26CD8C" w14:textId="77777777" w:rsidR="00CA6703" w:rsidRPr="009E3D00" w:rsidRDefault="00CA6703" w:rsidP="003B0BF9">
      <w:pPr>
        <w:tabs>
          <w:tab w:val="left" w:pos="709"/>
          <w:tab w:val="left" w:pos="993"/>
        </w:tabs>
        <w:spacing w:after="0" w:line="240" w:lineRule="auto"/>
        <w:jc w:val="both"/>
        <w:rPr>
          <w:rFonts w:ascii="Times New Roman" w:hAnsi="Times New Roman" w:cs="Times New Roman"/>
          <w:sz w:val="28"/>
          <w:szCs w:val="28"/>
        </w:rPr>
      </w:pPr>
    </w:p>
    <w:p w14:paraId="1EA84A7B" w14:textId="77777777" w:rsidR="00CA6703" w:rsidRPr="009E3D00" w:rsidRDefault="002A2F0B" w:rsidP="005118CC">
      <w:pPr>
        <w:tabs>
          <w:tab w:val="left" w:pos="709"/>
          <w:tab w:val="left" w:pos="993"/>
        </w:tabs>
        <w:spacing w:after="0" w:line="240" w:lineRule="auto"/>
        <w:jc w:val="center"/>
        <w:rPr>
          <w:rFonts w:ascii="Times New Roman" w:hAnsi="Times New Roman" w:cs="Times New Roman"/>
          <w:b/>
          <w:bCs/>
          <w:sz w:val="28"/>
          <w:szCs w:val="28"/>
        </w:rPr>
      </w:pPr>
      <w:r w:rsidRPr="009E3D00">
        <w:rPr>
          <w:rFonts w:ascii="Times New Roman" w:hAnsi="Times New Roman" w:cs="Times New Roman"/>
          <w:b/>
          <w:bCs/>
          <w:sz w:val="28"/>
          <w:szCs w:val="28"/>
        </w:rPr>
        <w:t>8</w:t>
      </w:r>
      <w:r w:rsidR="005118CC">
        <w:rPr>
          <w:rFonts w:ascii="Times New Roman" w:hAnsi="Times New Roman" w:cs="Times New Roman"/>
          <w:b/>
          <w:bCs/>
          <w:sz w:val="28"/>
          <w:szCs w:val="28"/>
          <w:lang w:val="kk-KZ"/>
        </w:rPr>
        <w:t>-тарау</w:t>
      </w:r>
      <w:r w:rsidR="00CA6703" w:rsidRPr="009E3D00">
        <w:rPr>
          <w:rFonts w:ascii="Times New Roman" w:hAnsi="Times New Roman" w:cs="Times New Roman"/>
          <w:b/>
          <w:bCs/>
          <w:sz w:val="28"/>
          <w:szCs w:val="28"/>
        </w:rPr>
        <w:t xml:space="preserve">. </w:t>
      </w:r>
      <w:r w:rsidR="005118CC">
        <w:rPr>
          <w:rFonts w:ascii="Times New Roman" w:hAnsi="Times New Roman" w:cs="Times New Roman"/>
          <w:b/>
          <w:bCs/>
          <w:sz w:val="28"/>
          <w:szCs w:val="28"/>
          <w:lang w:val="kk-KZ"/>
        </w:rPr>
        <w:t>М</w:t>
      </w:r>
      <w:r w:rsidR="005118CC" w:rsidRPr="005118CC">
        <w:rPr>
          <w:rFonts w:ascii="Times New Roman" w:hAnsi="Times New Roman" w:cs="Times New Roman"/>
          <w:b/>
          <w:bCs/>
          <w:sz w:val="28"/>
          <w:szCs w:val="28"/>
        </w:rPr>
        <w:t>емлекеттік сатып алу саласындағы сыбайлас жемқорлықтың алдын алу</w:t>
      </w:r>
    </w:p>
    <w:p w14:paraId="393E0343" w14:textId="77777777" w:rsidR="00CA6703" w:rsidRPr="009E3D00" w:rsidRDefault="00CA6703" w:rsidP="003B0BF9">
      <w:pPr>
        <w:tabs>
          <w:tab w:val="left" w:pos="709"/>
          <w:tab w:val="left" w:pos="993"/>
        </w:tabs>
        <w:spacing w:after="0" w:line="240" w:lineRule="auto"/>
        <w:jc w:val="both"/>
        <w:rPr>
          <w:rFonts w:ascii="Times New Roman" w:hAnsi="Times New Roman" w:cs="Times New Roman"/>
          <w:sz w:val="28"/>
          <w:szCs w:val="28"/>
        </w:rPr>
      </w:pPr>
    </w:p>
    <w:p w14:paraId="1B0FEC1F" w14:textId="77777777" w:rsidR="00942C1B" w:rsidRPr="009E2AE9" w:rsidRDefault="00942C1B">
      <w:pPr>
        <w:tabs>
          <w:tab w:val="left" w:pos="709"/>
          <w:tab w:val="left" w:pos="993"/>
        </w:tabs>
        <w:spacing w:after="0" w:line="240" w:lineRule="auto"/>
        <w:ind w:firstLine="709"/>
        <w:jc w:val="both"/>
        <w:rPr>
          <w:rFonts w:ascii="Times New Roman" w:hAnsi="Times New Roman" w:cs="Times New Roman"/>
          <w:sz w:val="28"/>
          <w:szCs w:val="28"/>
        </w:rPr>
      </w:pPr>
      <w:r w:rsidRPr="009E3D00">
        <w:rPr>
          <w:rFonts w:ascii="Times New Roman" w:hAnsi="Times New Roman" w:cs="Times New Roman"/>
          <w:sz w:val="28"/>
          <w:szCs w:val="28"/>
        </w:rPr>
        <w:t>4</w:t>
      </w:r>
      <w:r w:rsidR="000B06C9" w:rsidRPr="009E3D00">
        <w:rPr>
          <w:rFonts w:ascii="Times New Roman" w:hAnsi="Times New Roman" w:cs="Times New Roman"/>
          <w:sz w:val="28"/>
          <w:szCs w:val="28"/>
        </w:rPr>
        <w:t>7</w:t>
      </w:r>
      <w:r w:rsidRPr="009E3D00">
        <w:rPr>
          <w:rFonts w:ascii="Times New Roman" w:hAnsi="Times New Roman" w:cs="Times New Roman"/>
          <w:sz w:val="28"/>
          <w:szCs w:val="28"/>
        </w:rPr>
        <w:t xml:space="preserve">. </w:t>
      </w:r>
      <w:r w:rsidR="006168C2">
        <w:rPr>
          <w:rFonts w:ascii="Times New Roman" w:hAnsi="Times New Roman" w:cs="Times New Roman"/>
          <w:sz w:val="28"/>
          <w:szCs w:val="28"/>
          <w:lang w:val="kk-KZ"/>
        </w:rPr>
        <w:t>Мемлекеттік с</w:t>
      </w:r>
      <w:r w:rsidR="006168C2" w:rsidRPr="006168C2">
        <w:rPr>
          <w:rFonts w:ascii="Times New Roman" w:hAnsi="Times New Roman" w:cs="Times New Roman"/>
          <w:sz w:val="28"/>
          <w:szCs w:val="28"/>
        </w:rPr>
        <w:t>атып алу сыбайлас жемқорлық тәуекелі жоғары аймақ болып табылады және тәуекелдер карта</w:t>
      </w:r>
      <w:r w:rsidR="002C3D14">
        <w:rPr>
          <w:rFonts w:ascii="Times New Roman" w:hAnsi="Times New Roman" w:cs="Times New Roman"/>
          <w:sz w:val="28"/>
          <w:szCs w:val="28"/>
          <w:lang w:val="kk-KZ"/>
        </w:rPr>
        <w:t>сына енгізіледі</w:t>
      </w:r>
      <w:r w:rsidR="006168C2" w:rsidRPr="006168C2">
        <w:rPr>
          <w:rFonts w:ascii="Times New Roman" w:hAnsi="Times New Roman" w:cs="Times New Roman"/>
          <w:sz w:val="28"/>
          <w:szCs w:val="28"/>
        </w:rPr>
        <w:t>. Мемлекеттік сатып алудағы тәуекелдер бюджет</w:t>
      </w:r>
      <w:r w:rsidR="002C3D14">
        <w:rPr>
          <w:rFonts w:ascii="Times New Roman" w:hAnsi="Times New Roman" w:cs="Times New Roman"/>
          <w:sz w:val="28"/>
          <w:szCs w:val="28"/>
          <w:lang w:val="kk-KZ"/>
        </w:rPr>
        <w:t>ке</w:t>
      </w:r>
      <w:r w:rsidR="006168C2" w:rsidRPr="006168C2">
        <w:rPr>
          <w:rFonts w:ascii="Times New Roman" w:hAnsi="Times New Roman" w:cs="Times New Roman"/>
          <w:sz w:val="28"/>
          <w:szCs w:val="28"/>
        </w:rPr>
        <w:t>, сатып алу тәсіліне, сатып алуға қатысты рәсімдердің нақты реттелмеуіне және басқа факторларға байланысты бағалануы мүмкін</w:t>
      </w:r>
      <w:r w:rsidRPr="006168C2">
        <w:rPr>
          <w:rFonts w:ascii="Times New Roman" w:hAnsi="Times New Roman" w:cs="Times New Roman"/>
          <w:sz w:val="28"/>
          <w:szCs w:val="28"/>
          <w:lang w:val="kk-KZ"/>
        </w:rPr>
        <w:t xml:space="preserve">. </w:t>
      </w:r>
    </w:p>
    <w:p w14:paraId="4CE21F60" w14:textId="77777777" w:rsidR="00942C1B" w:rsidRPr="000C31C7" w:rsidRDefault="00942C1B" w:rsidP="00942C1B">
      <w:pPr>
        <w:tabs>
          <w:tab w:val="left" w:pos="709"/>
          <w:tab w:val="left" w:pos="993"/>
        </w:tabs>
        <w:spacing w:after="0" w:line="240" w:lineRule="auto"/>
        <w:ind w:firstLine="709"/>
        <w:jc w:val="both"/>
        <w:rPr>
          <w:rFonts w:ascii="Times New Roman" w:hAnsi="Times New Roman" w:cs="Times New Roman"/>
          <w:sz w:val="28"/>
          <w:szCs w:val="28"/>
          <w:lang w:val="kk-KZ"/>
        </w:rPr>
      </w:pPr>
      <w:r w:rsidRPr="000C31C7">
        <w:rPr>
          <w:rFonts w:ascii="Times New Roman" w:hAnsi="Times New Roman" w:cs="Times New Roman"/>
          <w:sz w:val="28"/>
          <w:szCs w:val="28"/>
          <w:lang w:val="kk-KZ"/>
        </w:rPr>
        <w:t>4</w:t>
      </w:r>
      <w:r w:rsidR="000B06C9" w:rsidRPr="000C31C7">
        <w:rPr>
          <w:rFonts w:ascii="Times New Roman" w:hAnsi="Times New Roman" w:cs="Times New Roman"/>
          <w:sz w:val="28"/>
          <w:szCs w:val="28"/>
          <w:lang w:val="kk-KZ"/>
        </w:rPr>
        <w:t>8</w:t>
      </w:r>
      <w:r w:rsidRPr="000C31C7">
        <w:rPr>
          <w:rFonts w:ascii="Times New Roman" w:hAnsi="Times New Roman" w:cs="Times New Roman"/>
          <w:sz w:val="28"/>
          <w:szCs w:val="28"/>
          <w:lang w:val="kk-KZ"/>
        </w:rPr>
        <w:t>.</w:t>
      </w:r>
      <w:r w:rsidR="000C31C7">
        <w:rPr>
          <w:rFonts w:ascii="Times New Roman" w:hAnsi="Times New Roman" w:cs="Times New Roman"/>
          <w:sz w:val="28"/>
          <w:szCs w:val="28"/>
          <w:lang w:val="kk-KZ"/>
        </w:rPr>
        <w:t xml:space="preserve"> </w:t>
      </w:r>
      <w:r w:rsidR="000C31C7" w:rsidRPr="000C31C7">
        <w:rPr>
          <w:rFonts w:ascii="Times New Roman" w:hAnsi="Times New Roman" w:cs="Times New Roman"/>
          <w:sz w:val="28"/>
          <w:szCs w:val="28"/>
          <w:lang w:val="kk-KZ"/>
        </w:rPr>
        <w:t xml:space="preserve">Мемлекеттік сатып алу саласындағы сыбайлас жемқорлықты төмендетуге ықпал ететін негізгі факторлар сатып алумен айналысатын жұмыскерлердің кәсіби біліктілігін тұрақты түрде арттыру, сатып алу рәсімдерін стандарттау, мемлекеттік сатып алудың тиімділігі мен айқындылығын бағалау </w:t>
      </w:r>
      <w:r w:rsidR="004A7E15">
        <w:rPr>
          <w:rFonts w:ascii="Times New Roman" w:hAnsi="Times New Roman" w:cs="Times New Roman"/>
          <w:sz w:val="28"/>
          <w:szCs w:val="28"/>
          <w:lang w:val="kk-KZ"/>
        </w:rPr>
        <w:t xml:space="preserve">бойынша </w:t>
      </w:r>
      <w:r w:rsidR="000C31C7" w:rsidRPr="000C31C7">
        <w:rPr>
          <w:rFonts w:ascii="Times New Roman" w:hAnsi="Times New Roman" w:cs="Times New Roman"/>
          <w:sz w:val="28"/>
          <w:szCs w:val="28"/>
          <w:lang w:val="kk-KZ"/>
        </w:rPr>
        <w:t xml:space="preserve">нақты </w:t>
      </w:r>
      <w:r w:rsidR="004A7E15">
        <w:rPr>
          <w:rFonts w:ascii="Times New Roman" w:hAnsi="Times New Roman" w:cs="Times New Roman"/>
          <w:sz w:val="28"/>
          <w:szCs w:val="28"/>
          <w:lang w:val="kk-KZ"/>
        </w:rPr>
        <w:t xml:space="preserve">басты </w:t>
      </w:r>
      <w:r w:rsidR="000C31C7" w:rsidRPr="000C31C7">
        <w:rPr>
          <w:rFonts w:ascii="Times New Roman" w:hAnsi="Times New Roman" w:cs="Times New Roman"/>
          <w:sz w:val="28"/>
          <w:szCs w:val="28"/>
          <w:lang w:val="kk-KZ"/>
        </w:rPr>
        <w:t xml:space="preserve">көрсеткіштерді </w:t>
      </w:r>
      <w:r w:rsidR="004A7E15">
        <w:rPr>
          <w:rFonts w:ascii="Times New Roman" w:hAnsi="Times New Roman" w:cs="Times New Roman"/>
          <w:sz w:val="28"/>
          <w:szCs w:val="28"/>
          <w:lang w:val="kk-KZ"/>
        </w:rPr>
        <w:t>айқындау</w:t>
      </w:r>
      <w:r w:rsidR="000C31C7" w:rsidRPr="000C31C7">
        <w:rPr>
          <w:rFonts w:ascii="Times New Roman" w:hAnsi="Times New Roman" w:cs="Times New Roman"/>
          <w:sz w:val="28"/>
          <w:szCs w:val="28"/>
          <w:lang w:val="kk-KZ"/>
        </w:rPr>
        <w:t>, мемлекеттік сатып алу процесіне қоғамдық бақылауды тарту болып табылады</w:t>
      </w:r>
      <w:r w:rsidRPr="000C31C7">
        <w:rPr>
          <w:rFonts w:ascii="Times New Roman" w:hAnsi="Times New Roman" w:cs="Times New Roman"/>
          <w:sz w:val="28"/>
          <w:szCs w:val="28"/>
          <w:lang w:val="kk-KZ"/>
        </w:rPr>
        <w:t xml:space="preserve">. </w:t>
      </w:r>
    </w:p>
    <w:p w14:paraId="19DA95F8" w14:textId="77777777" w:rsidR="0074733D" w:rsidRPr="009435E8" w:rsidRDefault="009435E8" w:rsidP="0074733D">
      <w:pPr>
        <w:tabs>
          <w:tab w:val="left" w:pos="709"/>
          <w:tab w:val="left" w:pos="993"/>
        </w:tabs>
        <w:spacing w:after="0" w:line="240" w:lineRule="auto"/>
        <w:ind w:firstLine="709"/>
        <w:jc w:val="both"/>
        <w:rPr>
          <w:rFonts w:ascii="Times New Roman" w:hAnsi="Times New Roman" w:cs="Times New Roman"/>
          <w:sz w:val="28"/>
          <w:szCs w:val="28"/>
          <w:lang w:val="kk-KZ"/>
        </w:rPr>
      </w:pPr>
      <w:bookmarkStart w:id="2" w:name="_Hlk206057268"/>
      <w:r w:rsidRPr="009435E8">
        <w:rPr>
          <w:rFonts w:ascii="Times New Roman" w:hAnsi="Times New Roman" w:cs="Times New Roman"/>
          <w:sz w:val="28"/>
          <w:szCs w:val="28"/>
          <w:lang w:val="kk-KZ"/>
        </w:rPr>
        <w:t xml:space="preserve">Мемлекеттік сатып алуды жоспарлау және жүзеге асыру кезінде «Мемлекеттік сатып алу туралы» </w:t>
      </w:r>
      <w:r w:rsidR="004A7E15" w:rsidRPr="009435E8">
        <w:rPr>
          <w:rFonts w:ascii="Times New Roman" w:hAnsi="Times New Roman" w:cs="Times New Roman"/>
          <w:sz w:val="28"/>
          <w:szCs w:val="28"/>
          <w:lang w:val="kk-KZ"/>
        </w:rPr>
        <w:t xml:space="preserve">Қазақстан Республикасы </w:t>
      </w:r>
      <w:r w:rsidRPr="009435E8">
        <w:rPr>
          <w:rFonts w:ascii="Times New Roman" w:hAnsi="Times New Roman" w:cs="Times New Roman"/>
          <w:sz w:val="28"/>
          <w:szCs w:val="28"/>
          <w:lang w:val="kk-KZ"/>
        </w:rPr>
        <w:t>Заңының 5-бабында белгіленген, атап айтқанда</w:t>
      </w:r>
      <w:r w:rsidR="0074733D" w:rsidRPr="009435E8">
        <w:rPr>
          <w:rFonts w:ascii="Times New Roman" w:hAnsi="Times New Roman" w:cs="Times New Roman"/>
          <w:sz w:val="28"/>
          <w:szCs w:val="28"/>
          <w:lang w:val="kk-KZ"/>
        </w:rPr>
        <w:t>:</w:t>
      </w:r>
      <w:r w:rsidR="004A7E15">
        <w:rPr>
          <w:rFonts w:ascii="Times New Roman" w:hAnsi="Times New Roman" w:cs="Times New Roman"/>
          <w:sz w:val="28"/>
          <w:szCs w:val="28"/>
          <w:lang w:val="kk-KZ"/>
        </w:rPr>
        <w:t xml:space="preserve"> </w:t>
      </w:r>
    </w:p>
    <w:p w14:paraId="71B81ABD" w14:textId="77777777" w:rsidR="009435E8" w:rsidRPr="002B5D29" w:rsidRDefault="009435E8" w:rsidP="009435E8">
      <w:pPr>
        <w:tabs>
          <w:tab w:val="left" w:pos="709"/>
          <w:tab w:val="left" w:pos="993"/>
        </w:tabs>
        <w:spacing w:after="0" w:line="240" w:lineRule="auto"/>
        <w:ind w:firstLine="709"/>
        <w:jc w:val="both"/>
        <w:rPr>
          <w:rFonts w:ascii="Times New Roman" w:hAnsi="Times New Roman" w:cs="Times New Roman"/>
          <w:sz w:val="28"/>
          <w:szCs w:val="28"/>
          <w:lang w:val="kk-KZ"/>
        </w:rPr>
      </w:pPr>
      <w:r w:rsidRPr="002B5D29">
        <w:rPr>
          <w:rFonts w:ascii="Times New Roman" w:hAnsi="Times New Roman" w:cs="Times New Roman"/>
          <w:sz w:val="28"/>
          <w:szCs w:val="28"/>
          <w:lang w:val="kk-KZ"/>
        </w:rPr>
        <w:t>1) мемлекеттік сатып алу үшін пайдаланылатын қаражатты</w:t>
      </w:r>
      <w:r w:rsidR="004A7E15">
        <w:rPr>
          <w:rFonts w:ascii="Times New Roman" w:hAnsi="Times New Roman" w:cs="Times New Roman"/>
          <w:sz w:val="28"/>
          <w:szCs w:val="28"/>
          <w:lang w:val="kk-KZ"/>
        </w:rPr>
        <w:t>,</w:t>
      </w:r>
      <w:r w:rsidRPr="002B5D29">
        <w:rPr>
          <w:rFonts w:ascii="Times New Roman" w:hAnsi="Times New Roman" w:cs="Times New Roman"/>
          <w:sz w:val="28"/>
          <w:szCs w:val="28"/>
          <w:lang w:val="kk-KZ"/>
        </w:rPr>
        <w:t xml:space="preserve"> </w:t>
      </w:r>
      <w:r w:rsidR="004A7E15" w:rsidRPr="002B5D29">
        <w:rPr>
          <w:rFonts w:ascii="Times New Roman" w:hAnsi="Times New Roman" w:cs="Times New Roman"/>
          <w:sz w:val="28"/>
          <w:szCs w:val="28"/>
          <w:lang w:val="kk-KZ"/>
        </w:rPr>
        <w:t xml:space="preserve">оның ішінде сатып алынатын тауарлардың, жұмыстардың, көрсетілетін қызметтердің бағасы мен сапасының арақатынасын қамтамасыз ету арқылы </w:t>
      </w:r>
      <w:r w:rsidRPr="002B5D29">
        <w:rPr>
          <w:rFonts w:ascii="Times New Roman" w:hAnsi="Times New Roman" w:cs="Times New Roman"/>
          <w:sz w:val="28"/>
          <w:szCs w:val="28"/>
          <w:lang w:val="kk-KZ"/>
        </w:rPr>
        <w:t>оңтайлы және тиімді жұмсау;</w:t>
      </w:r>
    </w:p>
    <w:p w14:paraId="3EE6C816" w14:textId="77777777" w:rsidR="009435E8" w:rsidRPr="002B5D29" w:rsidRDefault="009435E8" w:rsidP="009435E8">
      <w:pPr>
        <w:tabs>
          <w:tab w:val="left" w:pos="709"/>
          <w:tab w:val="left" w:pos="993"/>
        </w:tabs>
        <w:spacing w:after="0" w:line="240" w:lineRule="auto"/>
        <w:ind w:firstLine="709"/>
        <w:jc w:val="both"/>
        <w:rPr>
          <w:rFonts w:ascii="Times New Roman" w:hAnsi="Times New Roman" w:cs="Times New Roman"/>
          <w:sz w:val="28"/>
          <w:szCs w:val="28"/>
          <w:lang w:val="kk-KZ"/>
        </w:rPr>
      </w:pPr>
      <w:r w:rsidRPr="002B5D29">
        <w:rPr>
          <w:rFonts w:ascii="Times New Roman" w:hAnsi="Times New Roman" w:cs="Times New Roman"/>
          <w:sz w:val="28"/>
          <w:szCs w:val="28"/>
          <w:lang w:val="kk-KZ"/>
        </w:rPr>
        <w:t xml:space="preserve">2) «Мемлекеттік сатып алу туралы» Қазақстан Республикасының Заңымен көзделген жағдайларды қоспағанда, әлеуетті </w:t>
      </w:r>
      <w:r w:rsidR="004A7E15">
        <w:rPr>
          <w:rFonts w:ascii="Times New Roman" w:hAnsi="Times New Roman" w:cs="Times New Roman"/>
          <w:sz w:val="28"/>
          <w:szCs w:val="28"/>
          <w:lang w:val="kk-KZ"/>
        </w:rPr>
        <w:t xml:space="preserve">өнім берушілерге </w:t>
      </w:r>
      <w:r w:rsidRPr="002B5D29">
        <w:rPr>
          <w:rFonts w:ascii="Times New Roman" w:hAnsi="Times New Roman" w:cs="Times New Roman"/>
          <w:sz w:val="28"/>
          <w:szCs w:val="28"/>
          <w:lang w:val="kk-KZ"/>
        </w:rPr>
        <w:t>мемлекеттік сатып алуға қатысу үшін тең мүмкіндіктер беру;</w:t>
      </w:r>
    </w:p>
    <w:p w14:paraId="3696BE8C" w14:textId="77777777" w:rsidR="009435E8" w:rsidRPr="002B5D29" w:rsidRDefault="009435E8" w:rsidP="009435E8">
      <w:pPr>
        <w:tabs>
          <w:tab w:val="left" w:pos="709"/>
          <w:tab w:val="left" w:pos="993"/>
        </w:tabs>
        <w:spacing w:after="0" w:line="240" w:lineRule="auto"/>
        <w:ind w:firstLine="709"/>
        <w:jc w:val="both"/>
        <w:rPr>
          <w:rFonts w:ascii="Times New Roman" w:hAnsi="Times New Roman" w:cs="Times New Roman"/>
          <w:sz w:val="28"/>
          <w:szCs w:val="28"/>
          <w:lang w:val="kk-KZ"/>
        </w:rPr>
      </w:pPr>
      <w:r w:rsidRPr="002B5D29">
        <w:rPr>
          <w:rFonts w:ascii="Times New Roman" w:hAnsi="Times New Roman" w:cs="Times New Roman"/>
          <w:sz w:val="28"/>
          <w:szCs w:val="28"/>
          <w:lang w:val="kk-KZ"/>
        </w:rPr>
        <w:t xml:space="preserve">3) әлеуетті </w:t>
      </w:r>
      <w:r w:rsidR="004A7E15">
        <w:rPr>
          <w:rFonts w:ascii="Times New Roman" w:hAnsi="Times New Roman" w:cs="Times New Roman"/>
          <w:sz w:val="28"/>
          <w:szCs w:val="28"/>
          <w:lang w:val="kk-KZ"/>
        </w:rPr>
        <w:t xml:space="preserve">өнім берушілер </w:t>
      </w:r>
      <w:r w:rsidRPr="002B5D29">
        <w:rPr>
          <w:rFonts w:ascii="Times New Roman" w:hAnsi="Times New Roman" w:cs="Times New Roman"/>
          <w:sz w:val="28"/>
          <w:szCs w:val="28"/>
          <w:lang w:val="kk-KZ"/>
        </w:rPr>
        <w:t>арасындағы адал бәсекелестік;</w:t>
      </w:r>
    </w:p>
    <w:p w14:paraId="5018D06F" w14:textId="77777777" w:rsidR="009435E8" w:rsidRPr="002B5D29" w:rsidRDefault="009435E8" w:rsidP="009435E8">
      <w:pPr>
        <w:tabs>
          <w:tab w:val="left" w:pos="709"/>
          <w:tab w:val="left" w:pos="993"/>
        </w:tabs>
        <w:spacing w:after="0" w:line="240" w:lineRule="auto"/>
        <w:ind w:firstLine="709"/>
        <w:jc w:val="both"/>
        <w:rPr>
          <w:rFonts w:ascii="Times New Roman" w:hAnsi="Times New Roman" w:cs="Times New Roman"/>
          <w:sz w:val="28"/>
          <w:szCs w:val="28"/>
          <w:lang w:val="kk-KZ"/>
        </w:rPr>
      </w:pPr>
      <w:r w:rsidRPr="002B5D29">
        <w:rPr>
          <w:rFonts w:ascii="Times New Roman" w:hAnsi="Times New Roman" w:cs="Times New Roman"/>
          <w:sz w:val="28"/>
          <w:szCs w:val="28"/>
          <w:lang w:val="kk-KZ"/>
        </w:rPr>
        <w:t>4) мемлекеттік сатып алу процесінің ашықтығы мен айқындығы;</w:t>
      </w:r>
    </w:p>
    <w:p w14:paraId="6301086A" w14:textId="77777777" w:rsidR="009435E8" w:rsidRPr="002B5D29" w:rsidRDefault="009435E8" w:rsidP="009435E8">
      <w:pPr>
        <w:tabs>
          <w:tab w:val="left" w:pos="709"/>
          <w:tab w:val="left" w:pos="993"/>
        </w:tabs>
        <w:spacing w:after="0" w:line="240" w:lineRule="auto"/>
        <w:ind w:firstLine="709"/>
        <w:jc w:val="both"/>
        <w:rPr>
          <w:rFonts w:ascii="Times New Roman" w:hAnsi="Times New Roman" w:cs="Times New Roman"/>
          <w:sz w:val="28"/>
          <w:szCs w:val="28"/>
          <w:lang w:val="kk-KZ"/>
        </w:rPr>
      </w:pPr>
      <w:r w:rsidRPr="002B5D29">
        <w:rPr>
          <w:rFonts w:ascii="Times New Roman" w:hAnsi="Times New Roman" w:cs="Times New Roman"/>
          <w:sz w:val="28"/>
          <w:szCs w:val="28"/>
          <w:lang w:val="kk-KZ"/>
        </w:rPr>
        <w:t xml:space="preserve">5) </w:t>
      </w:r>
      <w:r w:rsidR="004A7E15">
        <w:rPr>
          <w:rFonts w:ascii="Times New Roman" w:hAnsi="Times New Roman" w:cs="Times New Roman"/>
          <w:sz w:val="28"/>
          <w:szCs w:val="28"/>
          <w:lang w:val="kk-KZ"/>
        </w:rPr>
        <w:t xml:space="preserve">қазақстандық </w:t>
      </w:r>
      <w:r w:rsidRPr="002B5D29">
        <w:rPr>
          <w:rFonts w:ascii="Times New Roman" w:hAnsi="Times New Roman" w:cs="Times New Roman"/>
          <w:sz w:val="28"/>
          <w:szCs w:val="28"/>
          <w:lang w:val="kk-KZ"/>
        </w:rPr>
        <w:t xml:space="preserve">тауар </w:t>
      </w:r>
      <w:r w:rsidR="004A7E15" w:rsidRPr="002B5D29">
        <w:rPr>
          <w:rFonts w:ascii="Times New Roman" w:hAnsi="Times New Roman" w:cs="Times New Roman"/>
          <w:sz w:val="28"/>
          <w:szCs w:val="28"/>
          <w:lang w:val="kk-KZ"/>
        </w:rPr>
        <w:t>өндірушілер</w:t>
      </w:r>
      <w:r w:rsidR="004A7E15">
        <w:rPr>
          <w:rFonts w:ascii="Times New Roman" w:hAnsi="Times New Roman" w:cs="Times New Roman"/>
          <w:sz w:val="28"/>
          <w:szCs w:val="28"/>
          <w:lang w:val="kk-KZ"/>
        </w:rPr>
        <w:t>ге</w:t>
      </w:r>
      <w:r w:rsidRPr="002B5D29">
        <w:rPr>
          <w:rFonts w:ascii="Times New Roman" w:hAnsi="Times New Roman" w:cs="Times New Roman"/>
          <w:sz w:val="28"/>
          <w:szCs w:val="28"/>
          <w:lang w:val="kk-KZ"/>
        </w:rPr>
        <w:t>, жұмыстар мен көрсетілетін қызметтер</w:t>
      </w:r>
      <w:r w:rsidR="004A7E15">
        <w:rPr>
          <w:rFonts w:ascii="Times New Roman" w:hAnsi="Times New Roman" w:cs="Times New Roman"/>
          <w:sz w:val="28"/>
          <w:szCs w:val="28"/>
          <w:lang w:val="kk-KZ"/>
        </w:rPr>
        <w:t xml:space="preserve">ді өндірушілерге </w:t>
      </w:r>
      <w:r w:rsidRPr="002B5D29">
        <w:rPr>
          <w:rFonts w:ascii="Times New Roman" w:hAnsi="Times New Roman" w:cs="Times New Roman"/>
          <w:sz w:val="28"/>
          <w:szCs w:val="28"/>
          <w:lang w:val="kk-KZ"/>
        </w:rPr>
        <w:t>Қазақстан Республикасы</w:t>
      </w:r>
      <w:r w:rsidR="004A7E15">
        <w:rPr>
          <w:rFonts w:ascii="Times New Roman" w:hAnsi="Times New Roman" w:cs="Times New Roman"/>
          <w:sz w:val="28"/>
          <w:szCs w:val="28"/>
          <w:lang w:val="kk-KZ"/>
        </w:rPr>
        <w:t>нда</w:t>
      </w:r>
      <w:r w:rsidRPr="002B5D29">
        <w:rPr>
          <w:rFonts w:ascii="Times New Roman" w:hAnsi="Times New Roman" w:cs="Times New Roman"/>
          <w:sz w:val="28"/>
          <w:szCs w:val="28"/>
          <w:lang w:val="kk-KZ"/>
        </w:rPr>
        <w:t xml:space="preserve"> ратификациялаған халықаралық шарттарға қайшы келмейтін </w:t>
      </w:r>
      <w:r w:rsidR="004A7E15">
        <w:rPr>
          <w:rFonts w:ascii="Times New Roman" w:hAnsi="Times New Roman" w:cs="Times New Roman"/>
          <w:sz w:val="28"/>
          <w:szCs w:val="28"/>
          <w:lang w:val="kk-KZ"/>
        </w:rPr>
        <w:t xml:space="preserve">шамада </w:t>
      </w:r>
      <w:r w:rsidR="004A7E15" w:rsidRPr="002B5D29">
        <w:rPr>
          <w:rFonts w:ascii="Times New Roman" w:hAnsi="Times New Roman" w:cs="Times New Roman"/>
          <w:sz w:val="28"/>
          <w:szCs w:val="28"/>
          <w:lang w:val="kk-KZ"/>
        </w:rPr>
        <w:t xml:space="preserve"> </w:t>
      </w:r>
      <w:r w:rsidRPr="002B5D29">
        <w:rPr>
          <w:rFonts w:ascii="Times New Roman" w:hAnsi="Times New Roman" w:cs="Times New Roman"/>
          <w:sz w:val="28"/>
          <w:szCs w:val="28"/>
          <w:lang w:val="kk-KZ"/>
        </w:rPr>
        <w:t>қолдау</w:t>
      </w:r>
      <w:r w:rsidR="004A7E15">
        <w:rPr>
          <w:rFonts w:ascii="Times New Roman" w:hAnsi="Times New Roman" w:cs="Times New Roman"/>
          <w:sz w:val="28"/>
          <w:szCs w:val="28"/>
          <w:lang w:val="kk-KZ"/>
        </w:rPr>
        <w:t xml:space="preserve"> көрсету</w:t>
      </w:r>
      <w:r w:rsidRPr="002B5D29">
        <w:rPr>
          <w:rFonts w:ascii="Times New Roman" w:hAnsi="Times New Roman" w:cs="Times New Roman"/>
          <w:sz w:val="28"/>
          <w:szCs w:val="28"/>
          <w:lang w:val="kk-KZ"/>
        </w:rPr>
        <w:t>;</w:t>
      </w:r>
    </w:p>
    <w:p w14:paraId="39ACBF66" w14:textId="77777777" w:rsidR="009435E8" w:rsidRPr="002B5D29" w:rsidRDefault="009435E8" w:rsidP="009435E8">
      <w:pPr>
        <w:tabs>
          <w:tab w:val="left" w:pos="709"/>
          <w:tab w:val="left" w:pos="993"/>
        </w:tabs>
        <w:spacing w:after="0" w:line="240" w:lineRule="auto"/>
        <w:ind w:firstLine="709"/>
        <w:jc w:val="both"/>
        <w:rPr>
          <w:rFonts w:ascii="Times New Roman" w:hAnsi="Times New Roman" w:cs="Times New Roman"/>
          <w:sz w:val="28"/>
          <w:szCs w:val="28"/>
          <w:lang w:val="kk-KZ"/>
        </w:rPr>
      </w:pPr>
      <w:r w:rsidRPr="002B5D29">
        <w:rPr>
          <w:rFonts w:ascii="Times New Roman" w:hAnsi="Times New Roman" w:cs="Times New Roman"/>
          <w:sz w:val="28"/>
          <w:szCs w:val="28"/>
          <w:lang w:val="kk-KZ"/>
        </w:rPr>
        <w:t>6) мемлекеттік сатып алу субъектілерінің жауапкершілігі;</w:t>
      </w:r>
    </w:p>
    <w:p w14:paraId="33376D51" w14:textId="77777777" w:rsidR="009435E8" w:rsidRPr="002B5D29" w:rsidRDefault="009435E8" w:rsidP="009435E8">
      <w:pPr>
        <w:tabs>
          <w:tab w:val="left" w:pos="709"/>
          <w:tab w:val="left" w:pos="993"/>
        </w:tabs>
        <w:spacing w:after="0" w:line="240" w:lineRule="auto"/>
        <w:ind w:firstLine="709"/>
        <w:jc w:val="both"/>
        <w:rPr>
          <w:rFonts w:ascii="Times New Roman" w:hAnsi="Times New Roman" w:cs="Times New Roman"/>
          <w:sz w:val="28"/>
          <w:szCs w:val="28"/>
          <w:lang w:val="kk-KZ"/>
        </w:rPr>
      </w:pPr>
      <w:r w:rsidRPr="002B5D29">
        <w:rPr>
          <w:rFonts w:ascii="Times New Roman" w:hAnsi="Times New Roman" w:cs="Times New Roman"/>
          <w:sz w:val="28"/>
          <w:szCs w:val="28"/>
          <w:lang w:val="kk-KZ"/>
        </w:rPr>
        <w:t>7) сыбайлас жемқорлық құқық бұзушылықтарға және мүдделер қақтығысына жол бермеу;</w:t>
      </w:r>
    </w:p>
    <w:p w14:paraId="70699E48" w14:textId="77777777" w:rsidR="007C4791" w:rsidRPr="002B5D29" w:rsidRDefault="009435E8" w:rsidP="009435E8">
      <w:pPr>
        <w:tabs>
          <w:tab w:val="left" w:pos="709"/>
          <w:tab w:val="left" w:pos="993"/>
        </w:tabs>
        <w:spacing w:after="0" w:line="240" w:lineRule="auto"/>
        <w:ind w:firstLine="709"/>
        <w:jc w:val="both"/>
        <w:rPr>
          <w:rFonts w:ascii="Times New Roman" w:hAnsi="Times New Roman" w:cs="Times New Roman"/>
          <w:sz w:val="28"/>
          <w:szCs w:val="28"/>
          <w:lang w:val="kk-KZ"/>
        </w:rPr>
      </w:pPr>
      <w:r w:rsidRPr="002B5D29">
        <w:rPr>
          <w:rFonts w:ascii="Times New Roman" w:hAnsi="Times New Roman" w:cs="Times New Roman"/>
          <w:sz w:val="28"/>
          <w:szCs w:val="28"/>
          <w:lang w:val="kk-KZ"/>
        </w:rPr>
        <w:t xml:space="preserve">8) </w:t>
      </w:r>
      <w:r w:rsidR="003E154F">
        <w:rPr>
          <w:rFonts w:ascii="Times New Roman" w:hAnsi="Times New Roman" w:cs="Times New Roman"/>
          <w:sz w:val="28"/>
          <w:szCs w:val="28"/>
          <w:lang w:val="kk-KZ"/>
        </w:rPr>
        <w:t>орнықты</w:t>
      </w:r>
      <w:r w:rsidR="003E154F" w:rsidRPr="002B5D29">
        <w:rPr>
          <w:rFonts w:ascii="Times New Roman" w:hAnsi="Times New Roman" w:cs="Times New Roman"/>
          <w:sz w:val="28"/>
          <w:szCs w:val="28"/>
          <w:lang w:val="kk-KZ"/>
        </w:rPr>
        <w:t xml:space="preserve"> </w:t>
      </w:r>
      <w:r w:rsidRPr="002B5D29">
        <w:rPr>
          <w:rFonts w:ascii="Times New Roman" w:hAnsi="Times New Roman" w:cs="Times New Roman"/>
          <w:sz w:val="28"/>
          <w:szCs w:val="28"/>
          <w:lang w:val="kk-KZ"/>
        </w:rPr>
        <w:t>мемлекеттік сатып алуды дамыту</w:t>
      </w:r>
      <w:r w:rsidR="004A7E15" w:rsidRPr="004A7E15">
        <w:rPr>
          <w:rFonts w:ascii="Times New Roman" w:hAnsi="Times New Roman" w:cs="Times New Roman"/>
          <w:sz w:val="28"/>
          <w:szCs w:val="28"/>
          <w:lang w:val="kk-KZ"/>
        </w:rPr>
        <w:t xml:space="preserve"> </w:t>
      </w:r>
      <w:r w:rsidR="003E154F" w:rsidRPr="009435E8">
        <w:rPr>
          <w:rFonts w:ascii="Times New Roman" w:hAnsi="Times New Roman" w:cs="Times New Roman"/>
          <w:sz w:val="28"/>
          <w:szCs w:val="28"/>
          <w:lang w:val="kk-KZ"/>
        </w:rPr>
        <w:t>қағидаттар</w:t>
      </w:r>
      <w:r w:rsidR="003E154F">
        <w:rPr>
          <w:rFonts w:ascii="Times New Roman" w:hAnsi="Times New Roman" w:cs="Times New Roman"/>
          <w:sz w:val="28"/>
          <w:szCs w:val="28"/>
          <w:lang w:val="kk-KZ"/>
        </w:rPr>
        <w:t>ын</w:t>
      </w:r>
      <w:r w:rsidR="003E154F" w:rsidRPr="009435E8">
        <w:rPr>
          <w:rFonts w:ascii="Times New Roman" w:hAnsi="Times New Roman" w:cs="Times New Roman"/>
          <w:sz w:val="28"/>
          <w:szCs w:val="28"/>
          <w:lang w:val="kk-KZ"/>
        </w:rPr>
        <w:t xml:space="preserve"> </w:t>
      </w:r>
      <w:r w:rsidR="004A7E15" w:rsidRPr="009435E8">
        <w:rPr>
          <w:rFonts w:ascii="Times New Roman" w:hAnsi="Times New Roman" w:cs="Times New Roman"/>
          <w:sz w:val="28"/>
          <w:szCs w:val="28"/>
          <w:lang w:val="kk-KZ"/>
        </w:rPr>
        <w:t>басшылыққа алу қажет</w:t>
      </w:r>
      <w:r w:rsidRPr="002B5D29">
        <w:rPr>
          <w:rFonts w:ascii="Times New Roman" w:hAnsi="Times New Roman" w:cs="Times New Roman"/>
          <w:sz w:val="28"/>
          <w:szCs w:val="28"/>
          <w:lang w:val="kk-KZ"/>
        </w:rPr>
        <w:t>.</w:t>
      </w:r>
    </w:p>
    <w:bookmarkEnd w:id="2"/>
    <w:p w14:paraId="1EEA128A" w14:textId="77777777" w:rsidR="00942C1B" w:rsidRPr="00927168" w:rsidRDefault="000B06C9" w:rsidP="00942C1B">
      <w:pPr>
        <w:tabs>
          <w:tab w:val="left" w:pos="709"/>
          <w:tab w:val="left" w:pos="993"/>
        </w:tabs>
        <w:spacing w:after="0" w:line="240" w:lineRule="auto"/>
        <w:ind w:firstLine="709"/>
        <w:jc w:val="both"/>
        <w:rPr>
          <w:rFonts w:ascii="Times New Roman" w:hAnsi="Times New Roman" w:cs="Times New Roman"/>
          <w:sz w:val="28"/>
          <w:szCs w:val="28"/>
          <w:lang w:val="kk-KZ"/>
        </w:rPr>
      </w:pPr>
      <w:r w:rsidRPr="00927168">
        <w:rPr>
          <w:rFonts w:ascii="Times New Roman" w:hAnsi="Times New Roman" w:cs="Times New Roman"/>
          <w:sz w:val="28"/>
          <w:szCs w:val="28"/>
          <w:lang w:val="kk-KZ"/>
        </w:rPr>
        <w:t>49</w:t>
      </w:r>
      <w:r w:rsidR="00F1048F" w:rsidRPr="00927168">
        <w:rPr>
          <w:rFonts w:ascii="Times New Roman" w:hAnsi="Times New Roman" w:cs="Times New Roman"/>
          <w:sz w:val="28"/>
          <w:szCs w:val="28"/>
          <w:lang w:val="kk-KZ"/>
        </w:rPr>
        <w:t xml:space="preserve">. </w:t>
      </w:r>
      <w:r w:rsidR="002B5D29" w:rsidRPr="00927168">
        <w:rPr>
          <w:rFonts w:ascii="Times New Roman" w:hAnsi="Times New Roman" w:cs="Times New Roman"/>
          <w:sz w:val="28"/>
          <w:szCs w:val="28"/>
          <w:lang w:val="kk-KZ"/>
        </w:rPr>
        <w:t>Жеке мүдделерді ілгерілету мен сыбайлас жемқорлық тәуекелдерінің алдын алу мақсатында мемлекеттік сатып алуларды бәсекелестік тәсілдермен (</w:t>
      </w:r>
      <w:r w:rsidR="00927168" w:rsidRPr="00927168">
        <w:rPr>
          <w:rFonts w:ascii="Times New Roman" w:hAnsi="Times New Roman" w:cs="Times New Roman"/>
          <w:sz w:val="28"/>
          <w:szCs w:val="28"/>
          <w:lang w:val="kk-KZ"/>
        </w:rPr>
        <w:t>конкурс, аукцион, баға ұсыныстарын сұрату, электрондық дүкен арқылы</w:t>
      </w:r>
      <w:r w:rsidR="002B5D29" w:rsidRPr="00927168">
        <w:rPr>
          <w:rFonts w:ascii="Times New Roman" w:hAnsi="Times New Roman" w:cs="Times New Roman"/>
          <w:sz w:val="28"/>
          <w:szCs w:val="28"/>
          <w:lang w:val="kk-KZ"/>
        </w:rPr>
        <w:t>) жүргізу ұсынылады.</w:t>
      </w:r>
    </w:p>
    <w:p w14:paraId="14D5FEA5" w14:textId="77777777" w:rsidR="00942C1B" w:rsidRPr="00927168" w:rsidRDefault="00927168" w:rsidP="00942C1B">
      <w:pPr>
        <w:tabs>
          <w:tab w:val="left" w:pos="709"/>
          <w:tab w:val="left" w:pos="993"/>
        </w:tabs>
        <w:spacing w:after="0" w:line="240" w:lineRule="auto"/>
        <w:ind w:firstLine="709"/>
        <w:jc w:val="both"/>
        <w:rPr>
          <w:rFonts w:ascii="Times New Roman" w:hAnsi="Times New Roman" w:cs="Times New Roman"/>
          <w:sz w:val="28"/>
          <w:szCs w:val="28"/>
          <w:lang w:val="kk-KZ"/>
        </w:rPr>
      </w:pPr>
      <w:r w:rsidRPr="00927168">
        <w:rPr>
          <w:rFonts w:ascii="Times New Roman" w:hAnsi="Times New Roman" w:cs="Times New Roman"/>
          <w:sz w:val="28"/>
          <w:szCs w:val="28"/>
          <w:lang w:val="kk-KZ"/>
        </w:rPr>
        <w:lastRenderedPageBreak/>
        <w:t xml:space="preserve">Тауарларды, жұмыстарды, көрсетілетін қызметтерді тікелей шарт жасасу арқылы </w:t>
      </w:r>
      <w:r w:rsidR="003E154F" w:rsidRPr="00927168">
        <w:rPr>
          <w:rFonts w:ascii="Times New Roman" w:hAnsi="Times New Roman" w:cs="Times New Roman"/>
          <w:sz w:val="28"/>
          <w:szCs w:val="28"/>
          <w:lang w:val="kk-KZ"/>
        </w:rPr>
        <w:t xml:space="preserve">бір көзден </w:t>
      </w:r>
      <w:r>
        <w:rPr>
          <w:rFonts w:ascii="Times New Roman" w:hAnsi="Times New Roman" w:cs="Times New Roman"/>
          <w:sz w:val="28"/>
          <w:szCs w:val="28"/>
          <w:lang w:val="kk-KZ"/>
        </w:rPr>
        <w:t xml:space="preserve">мемлекеттік </w:t>
      </w:r>
      <w:r w:rsidRPr="00927168">
        <w:rPr>
          <w:rFonts w:ascii="Times New Roman" w:hAnsi="Times New Roman" w:cs="Times New Roman"/>
          <w:sz w:val="28"/>
          <w:szCs w:val="28"/>
          <w:lang w:val="kk-KZ"/>
        </w:rPr>
        <w:t>сатып алу</w:t>
      </w:r>
      <w:r w:rsidR="003E154F">
        <w:rPr>
          <w:rFonts w:ascii="Times New Roman" w:hAnsi="Times New Roman" w:cs="Times New Roman"/>
          <w:sz w:val="28"/>
          <w:szCs w:val="28"/>
          <w:lang w:val="kk-KZ"/>
        </w:rPr>
        <w:t>ды</w:t>
      </w:r>
      <w:r>
        <w:rPr>
          <w:rFonts w:ascii="Times New Roman" w:hAnsi="Times New Roman" w:cs="Times New Roman"/>
          <w:sz w:val="28"/>
          <w:szCs w:val="28"/>
          <w:lang w:val="kk-KZ"/>
        </w:rPr>
        <w:t xml:space="preserve"> </w:t>
      </w:r>
      <w:r w:rsidRPr="00927168">
        <w:rPr>
          <w:rFonts w:ascii="Times New Roman" w:hAnsi="Times New Roman" w:cs="Times New Roman"/>
          <w:sz w:val="28"/>
          <w:szCs w:val="28"/>
          <w:lang w:val="kk-KZ"/>
        </w:rPr>
        <w:t>төтенше және ерекше жағдайларда ғана жүзеге асыру қажет</w:t>
      </w:r>
      <w:r w:rsidR="00942C1B" w:rsidRPr="00927168">
        <w:rPr>
          <w:rFonts w:ascii="Times New Roman" w:hAnsi="Times New Roman" w:cs="Times New Roman"/>
          <w:sz w:val="28"/>
          <w:szCs w:val="28"/>
          <w:lang w:val="kk-KZ"/>
        </w:rPr>
        <w:t>.</w:t>
      </w:r>
      <w:r w:rsidR="003E154F">
        <w:rPr>
          <w:rFonts w:ascii="Times New Roman" w:hAnsi="Times New Roman" w:cs="Times New Roman"/>
          <w:sz w:val="28"/>
          <w:szCs w:val="28"/>
          <w:lang w:val="kk-KZ"/>
        </w:rPr>
        <w:t xml:space="preserve"> </w:t>
      </w:r>
    </w:p>
    <w:p w14:paraId="7096B07E" w14:textId="77777777" w:rsidR="00942C1B" w:rsidRPr="002D1481" w:rsidRDefault="00E82AED" w:rsidP="00942C1B">
      <w:pPr>
        <w:tabs>
          <w:tab w:val="left" w:pos="709"/>
          <w:tab w:val="left" w:pos="993"/>
        </w:tabs>
        <w:spacing w:after="0" w:line="240" w:lineRule="auto"/>
        <w:ind w:firstLine="709"/>
        <w:jc w:val="both"/>
        <w:rPr>
          <w:rFonts w:ascii="Times New Roman" w:hAnsi="Times New Roman" w:cs="Times New Roman"/>
          <w:sz w:val="28"/>
          <w:szCs w:val="28"/>
          <w:lang w:val="kk-KZ"/>
        </w:rPr>
      </w:pPr>
      <w:r w:rsidRPr="002D1481">
        <w:rPr>
          <w:rFonts w:ascii="Times New Roman" w:hAnsi="Times New Roman" w:cs="Times New Roman"/>
          <w:sz w:val="28"/>
          <w:szCs w:val="28"/>
          <w:lang w:val="kk-KZ"/>
        </w:rPr>
        <w:t>5</w:t>
      </w:r>
      <w:r w:rsidR="000B06C9" w:rsidRPr="002D1481">
        <w:rPr>
          <w:rFonts w:ascii="Times New Roman" w:hAnsi="Times New Roman" w:cs="Times New Roman"/>
          <w:sz w:val="28"/>
          <w:szCs w:val="28"/>
          <w:lang w:val="kk-KZ"/>
        </w:rPr>
        <w:t>0</w:t>
      </w:r>
      <w:r w:rsidR="00942C1B" w:rsidRPr="002D1481">
        <w:rPr>
          <w:rFonts w:ascii="Times New Roman" w:hAnsi="Times New Roman" w:cs="Times New Roman"/>
          <w:sz w:val="28"/>
          <w:szCs w:val="28"/>
          <w:lang w:val="kk-KZ"/>
        </w:rPr>
        <w:t xml:space="preserve">. </w:t>
      </w:r>
      <w:r w:rsidR="003E154F">
        <w:rPr>
          <w:rFonts w:ascii="Times New Roman" w:hAnsi="Times New Roman" w:cs="Times New Roman"/>
          <w:sz w:val="28"/>
          <w:szCs w:val="28"/>
          <w:lang w:val="kk-KZ"/>
        </w:rPr>
        <w:t>Т</w:t>
      </w:r>
      <w:r w:rsidR="002D1481" w:rsidRPr="002D1481">
        <w:rPr>
          <w:rFonts w:ascii="Times New Roman" w:hAnsi="Times New Roman" w:cs="Times New Roman"/>
          <w:sz w:val="28"/>
          <w:szCs w:val="28"/>
          <w:lang w:val="kk-KZ"/>
        </w:rPr>
        <w:t xml:space="preserve">әуекел </w:t>
      </w:r>
      <w:r w:rsidR="003E154F">
        <w:rPr>
          <w:rFonts w:ascii="Times New Roman" w:hAnsi="Times New Roman" w:cs="Times New Roman"/>
          <w:sz w:val="28"/>
          <w:szCs w:val="28"/>
          <w:lang w:val="kk-KZ"/>
        </w:rPr>
        <w:t>деңгейі ж</w:t>
      </w:r>
      <w:r w:rsidR="003E154F" w:rsidRPr="002D1481">
        <w:rPr>
          <w:rFonts w:ascii="Times New Roman" w:hAnsi="Times New Roman" w:cs="Times New Roman"/>
          <w:sz w:val="28"/>
          <w:szCs w:val="28"/>
          <w:lang w:val="kk-KZ"/>
        </w:rPr>
        <w:t>оғары то</w:t>
      </w:r>
      <w:r w:rsidR="003E154F">
        <w:rPr>
          <w:rFonts w:ascii="Times New Roman" w:hAnsi="Times New Roman" w:cs="Times New Roman"/>
          <w:sz w:val="28"/>
          <w:szCs w:val="28"/>
          <w:lang w:val="kk-KZ"/>
        </w:rPr>
        <w:t>пқа</w:t>
      </w:r>
      <w:r w:rsidR="003E154F" w:rsidRPr="002D1481">
        <w:rPr>
          <w:rFonts w:ascii="Times New Roman" w:hAnsi="Times New Roman" w:cs="Times New Roman"/>
          <w:sz w:val="28"/>
          <w:szCs w:val="28"/>
          <w:lang w:val="kk-KZ"/>
        </w:rPr>
        <w:t xml:space="preserve"> </w:t>
      </w:r>
      <w:r w:rsidR="002D1481" w:rsidRPr="002D1481">
        <w:rPr>
          <w:rFonts w:ascii="Times New Roman" w:hAnsi="Times New Roman" w:cs="Times New Roman"/>
          <w:sz w:val="28"/>
          <w:szCs w:val="28"/>
          <w:lang w:val="kk-KZ"/>
        </w:rPr>
        <w:t>жатқызыл</w:t>
      </w:r>
      <w:r w:rsidR="003E154F">
        <w:rPr>
          <w:rFonts w:ascii="Times New Roman" w:hAnsi="Times New Roman" w:cs="Times New Roman"/>
          <w:sz w:val="28"/>
          <w:szCs w:val="28"/>
          <w:lang w:val="kk-KZ"/>
        </w:rPr>
        <w:t xml:space="preserve">атын </w:t>
      </w:r>
      <w:r w:rsidR="002D1481" w:rsidRPr="002D1481">
        <w:rPr>
          <w:rFonts w:ascii="Times New Roman" w:hAnsi="Times New Roman" w:cs="Times New Roman"/>
          <w:sz w:val="28"/>
          <w:szCs w:val="28"/>
          <w:lang w:val="kk-KZ"/>
        </w:rPr>
        <w:t>сатып алу</w:t>
      </w:r>
      <w:r w:rsidR="003E154F">
        <w:rPr>
          <w:rFonts w:ascii="Times New Roman" w:hAnsi="Times New Roman" w:cs="Times New Roman"/>
          <w:sz w:val="28"/>
          <w:szCs w:val="28"/>
          <w:lang w:val="kk-KZ"/>
        </w:rPr>
        <w:t>лар</w:t>
      </w:r>
      <w:r w:rsidR="002D1481" w:rsidRPr="002D1481">
        <w:rPr>
          <w:rFonts w:ascii="Times New Roman" w:hAnsi="Times New Roman" w:cs="Times New Roman"/>
          <w:sz w:val="28"/>
          <w:szCs w:val="28"/>
          <w:lang w:val="kk-KZ"/>
        </w:rPr>
        <w:t xml:space="preserve"> бойынша тауарларды, жұмыстар мен көрсетілетін қызметтерді қабылдау</w:t>
      </w:r>
      <w:r w:rsidR="003E154F">
        <w:rPr>
          <w:rFonts w:ascii="Times New Roman" w:hAnsi="Times New Roman" w:cs="Times New Roman"/>
          <w:sz w:val="28"/>
          <w:szCs w:val="28"/>
          <w:lang w:val="kk-KZ"/>
        </w:rPr>
        <w:t xml:space="preserve">ды жүзеге асыру </w:t>
      </w:r>
      <w:r w:rsidR="002D1481" w:rsidRPr="002D1481">
        <w:rPr>
          <w:rFonts w:ascii="Times New Roman" w:hAnsi="Times New Roman" w:cs="Times New Roman"/>
          <w:sz w:val="28"/>
          <w:szCs w:val="28"/>
          <w:lang w:val="kk-KZ"/>
        </w:rPr>
        <w:t xml:space="preserve"> кезінде «Қоғамдық бақылау туралы» Қазақстан Республикасының  </w:t>
      </w:r>
      <w:r w:rsidR="003E154F" w:rsidRPr="002D1481">
        <w:rPr>
          <w:rFonts w:ascii="Times New Roman" w:hAnsi="Times New Roman" w:cs="Times New Roman"/>
          <w:sz w:val="28"/>
          <w:szCs w:val="28"/>
          <w:lang w:val="kk-KZ"/>
        </w:rPr>
        <w:t>Заңы</w:t>
      </w:r>
      <w:r w:rsidR="003E154F">
        <w:rPr>
          <w:rFonts w:ascii="Times New Roman" w:hAnsi="Times New Roman" w:cs="Times New Roman"/>
          <w:sz w:val="28"/>
          <w:szCs w:val="28"/>
          <w:lang w:val="kk-KZ"/>
        </w:rPr>
        <w:t>нда</w:t>
      </w:r>
      <w:r w:rsidR="003E154F" w:rsidRPr="002D1481">
        <w:rPr>
          <w:rFonts w:ascii="Times New Roman" w:hAnsi="Times New Roman" w:cs="Times New Roman"/>
          <w:sz w:val="28"/>
          <w:szCs w:val="28"/>
          <w:lang w:val="kk-KZ"/>
        </w:rPr>
        <w:t xml:space="preserve"> </w:t>
      </w:r>
      <w:r w:rsidR="002D1481" w:rsidRPr="002D1481">
        <w:rPr>
          <w:rFonts w:ascii="Times New Roman" w:hAnsi="Times New Roman" w:cs="Times New Roman"/>
          <w:sz w:val="28"/>
          <w:szCs w:val="28"/>
          <w:lang w:val="kk-KZ"/>
        </w:rPr>
        <w:t xml:space="preserve">көзделген қоғамдық мониторингті жүзеге асыру үшін қоғамдық бақылау субъектілері </w:t>
      </w:r>
      <w:r w:rsidR="003E154F" w:rsidRPr="002D1481">
        <w:rPr>
          <w:rFonts w:ascii="Times New Roman" w:hAnsi="Times New Roman" w:cs="Times New Roman"/>
          <w:sz w:val="28"/>
          <w:szCs w:val="28"/>
          <w:lang w:val="kk-KZ"/>
        </w:rPr>
        <w:t>тарт</w:t>
      </w:r>
      <w:r w:rsidR="003E154F">
        <w:rPr>
          <w:rFonts w:ascii="Times New Roman" w:hAnsi="Times New Roman" w:cs="Times New Roman"/>
          <w:sz w:val="28"/>
          <w:szCs w:val="28"/>
          <w:lang w:val="kk-KZ"/>
        </w:rPr>
        <w:t>ылуы мүмкін</w:t>
      </w:r>
      <w:r w:rsidR="00942C1B" w:rsidRPr="002D1481">
        <w:rPr>
          <w:rFonts w:ascii="Times New Roman" w:hAnsi="Times New Roman" w:cs="Times New Roman"/>
          <w:sz w:val="28"/>
          <w:szCs w:val="28"/>
          <w:lang w:val="kk-KZ"/>
        </w:rPr>
        <w:t xml:space="preserve">. </w:t>
      </w:r>
      <w:r w:rsidR="003E154F">
        <w:rPr>
          <w:rFonts w:ascii="Times New Roman" w:hAnsi="Times New Roman" w:cs="Times New Roman"/>
          <w:sz w:val="28"/>
          <w:szCs w:val="28"/>
          <w:lang w:val="kk-KZ"/>
        </w:rPr>
        <w:t xml:space="preserve"> </w:t>
      </w:r>
    </w:p>
    <w:p w14:paraId="5FFDC696" w14:textId="77777777" w:rsidR="00942C1B" w:rsidRPr="00A07622" w:rsidRDefault="00942C1B" w:rsidP="00942C1B">
      <w:pPr>
        <w:tabs>
          <w:tab w:val="left" w:pos="709"/>
          <w:tab w:val="left" w:pos="993"/>
        </w:tabs>
        <w:spacing w:after="0" w:line="240" w:lineRule="auto"/>
        <w:ind w:firstLine="709"/>
        <w:jc w:val="both"/>
        <w:rPr>
          <w:rFonts w:ascii="Times New Roman" w:hAnsi="Times New Roman" w:cs="Times New Roman"/>
          <w:sz w:val="28"/>
          <w:szCs w:val="28"/>
          <w:lang w:val="kk-KZ"/>
        </w:rPr>
      </w:pPr>
      <w:r w:rsidRPr="00A07622">
        <w:rPr>
          <w:rFonts w:ascii="Times New Roman" w:hAnsi="Times New Roman" w:cs="Times New Roman"/>
          <w:sz w:val="28"/>
          <w:szCs w:val="28"/>
          <w:lang w:val="kk-KZ"/>
        </w:rPr>
        <w:t>5</w:t>
      </w:r>
      <w:r w:rsidR="000B06C9" w:rsidRPr="00A07622">
        <w:rPr>
          <w:rFonts w:ascii="Times New Roman" w:hAnsi="Times New Roman" w:cs="Times New Roman"/>
          <w:sz w:val="28"/>
          <w:szCs w:val="28"/>
          <w:lang w:val="kk-KZ"/>
        </w:rPr>
        <w:t>1</w:t>
      </w:r>
      <w:r w:rsidRPr="00A07622">
        <w:rPr>
          <w:rFonts w:ascii="Times New Roman" w:hAnsi="Times New Roman" w:cs="Times New Roman"/>
          <w:sz w:val="28"/>
          <w:szCs w:val="28"/>
          <w:lang w:val="kk-KZ"/>
        </w:rPr>
        <w:t xml:space="preserve">. </w:t>
      </w:r>
      <w:r w:rsidR="00A07622" w:rsidRPr="00A07622">
        <w:rPr>
          <w:rFonts w:ascii="Times New Roman" w:hAnsi="Times New Roman" w:cs="Times New Roman"/>
          <w:sz w:val="28"/>
          <w:szCs w:val="28"/>
          <w:lang w:val="kk-KZ"/>
        </w:rPr>
        <w:t>Мемлекеттік сатып алуды жүзеге асыратын құрылымдық бөлімшеге</w:t>
      </w:r>
      <w:r w:rsidRPr="00A07622">
        <w:rPr>
          <w:rFonts w:ascii="Times New Roman" w:hAnsi="Times New Roman" w:cs="Times New Roman"/>
          <w:sz w:val="28"/>
          <w:szCs w:val="28"/>
          <w:lang w:val="kk-KZ"/>
        </w:rPr>
        <w:t>:</w:t>
      </w:r>
    </w:p>
    <w:p w14:paraId="25B8493A" w14:textId="77777777" w:rsidR="00A7776E" w:rsidRPr="00A7776E" w:rsidRDefault="00A7776E" w:rsidP="00A7776E">
      <w:pPr>
        <w:tabs>
          <w:tab w:val="left" w:pos="709"/>
          <w:tab w:val="left" w:pos="993"/>
        </w:tabs>
        <w:spacing w:after="0" w:line="240" w:lineRule="auto"/>
        <w:ind w:firstLine="709"/>
        <w:jc w:val="both"/>
        <w:rPr>
          <w:rFonts w:ascii="Times New Roman" w:hAnsi="Times New Roman" w:cs="Times New Roman"/>
          <w:sz w:val="28"/>
          <w:szCs w:val="28"/>
          <w:lang w:val="kk-KZ"/>
        </w:rPr>
      </w:pPr>
      <w:r w:rsidRPr="00A7776E">
        <w:rPr>
          <w:rFonts w:ascii="Times New Roman" w:hAnsi="Times New Roman" w:cs="Times New Roman"/>
          <w:sz w:val="28"/>
          <w:szCs w:val="28"/>
          <w:lang w:val="kk-KZ"/>
        </w:rPr>
        <w:t xml:space="preserve">1) </w:t>
      </w:r>
      <w:r w:rsidR="003E154F">
        <w:rPr>
          <w:rFonts w:ascii="Times New Roman" w:hAnsi="Times New Roman" w:cs="Times New Roman"/>
          <w:sz w:val="28"/>
          <w:szCs w:val="28"/>
          <w:lang w:val="kk-KZ"/>
        </w:rPr>
        <w:t xml:space="preserve">мемлекеттік </w:t>
      </w:r>
      <w:r w:rsidRPr="00A7776E">
        <w:rPr>
          <w:rFonts w:ascii="Times New Roman" w:hAnsi="Times New Roman" w:cs="Times New Roman"/>
          <w:sz w:val="28"/>
          <w:szCs w:val="28"/>
          <w:lang w:val="kk-KZ"/>
        </w:rPr>
        <w:t xml:space="preserve">сатып алудың барлық кезеңінде тәуекел </w:t>
      </w:r>
      <w:r w:rsidR="003E154F">
        <w:rPr>
          <w:rFonts w:ascii="Times New Roman" w:hAnsi="Times New Roman" w:cs="Times New Roman"/>
          <w:sz w:val="28"/>
          <w:szCs w:val="28"/>
          <w:lang w:val="kk-KZ"/>
        </w:rPr>
        <w:t xml:space="preserve">деңгейі </w:t>
      </w:r>
      <w:r w:rsidR="003E154F" w:rsidRPr="00A7776E">
        <w:rPr>
          <w:rFonts w:ascii="Times New Roman" w:hAnsi="Times New Roman" w:cs="Times New Roman"/>
          <w:sz w:val="28"/>
          <w:szCs w:val="28"/>
          <w:lang w:val="kk-KZ"/>
        </w:rPr>
        <w:t xml:space="preserve">жоғары </w:t>
      </w:r>
      <w:r w:rsidR="003E154F">
        <w:rPr>
          <w:rFonts w:ascii="Times New Roman" w:hAnsi="Times New Roman" w:cs="Times New Roman"/>
          <w:sz w:val="28"/>
          <w:szCs w:val="28"/>
          <w:lang w:val="kk-KZ"/>
        </w:rPr>
        <w:t xml:space="preserve">мемлекеттік </w:t>
      </w:r>
      <w:r w:rsidRPr="00A7776E">
        <w:rPr>
          <w:rFonts w:ascii="Times New Roman" w:hAnsi="Times New Roman" w:cs="Times New Roman"/>
          <w:sz w:val="28"/>
          <w:szCs w:val="28"/>
          <w:lang w:val="kk-KZ"/>
        </w:rPr>
        <w:t xml:space="preserve">сатып </w:t>
      </w:r>
      <w:r w:rsidR="003E154F" w:rsidRPr="00A7776E">
        <w:rPr>
          <w:rFonts w:ascii="Times New Roman" w:hAnsi="Times New Roman" w:cs="Times New Roman"/>
          <w:sz w:val="28"/>
          <w:szCs w:val="28"/>
          <w:lang w:val="kk-KZ"/>
        </w:rPr>
        <w:t>алу</w:t>
      </w:r>
      <w:r w:rsidR="003E154F">
        <w:rPr>
          <w:rFonts w:ascii="Times New Roman" w:hAnsi="Times New Roman" w:cs="Times New Roman"/>
          <w:sz w:val="28"/>
          <w:szCs w:val="28"/>
          <w:lang w:val="kk-KZ"/>
        </w:rPr>
        <w:t>ларға</w:t>
      </w:r>
      <w:r w:rsidR="003E154F" w:rsidRPr="00A7776E">
        <w:rPr>
          <w:rFonts w:ascii="Times New Roman" w:hAnsi="Times New Roman" w:cs="Times New Roman"/>
          <w:sz w:val="28"/>
          <w:szCs w:val="28"/>
          <w:lang w:val="kk-KZ"/>
        </w:rPr>
        <w:t xml:space="preserve"> </w:t>
      </w:r>
      <w:r w:rsidRPr="00A7776E">
        <w:rPr>
          <w:rFonts w:ascii="Times New Roman" w:hAnsi="Times New Roman" w:cs="Times New Roman"/>
          <w:sz w:val="28"/>
          <w:szCs w:val="28"/>
          <w:lang w:val="kk-KZ"/>
        </w:rPr>
        <w:t>қоғамдық мониторинг</w:t>
      </w:r>
      <w:r w:rsidR="003E154F">
        <w:rPr>
          <w:rFonts w:ascii="Times New Roman" w:hAnsi="Times New Roman" w:cs="Times New Roman"/>
          <w:sz w:val="28"/>
          <w:szCs w:val="28"/>
          <w:lang w:val="kk-KZ"/>
        </w:rPr>
        <w:t>ті</w:t>
      </w:r>
      <w:r w:rsidRPr="00A7776E">
        <w:rPr>
          <w:rFonts w:ascii="Times New Roman" w:hAnsi="Times New Roman" w:cs="Times New Roman"/>
          <w:sz w:val="28"/>
          <w:szCs w:val="28"/>
          <w:lang w:val="kk-KZ"/>
        </w:rPr>
        <w:t xml:space="preserve"> </w:t>
      </w:r>
      <w:r w:rsidR="003E154F" w:rsidRPr="00A7776E">
        <w:rPr>
          <w:rFonts w:ascii="Times New Roman" w:hAnsi="Times New Roman" w:cs="Times New Roman"/>
          <w:sz w:val="28"/>
          <w:szCs w:val="28"/>
          <w:lang w:val="kk-KZ"/>
        </w:rPr>
        <w:t>жү</w:t>
      </w:r>
      <w:r w:rsidR="003E154F">
        <w:rPr>
          <w:rFonts w:ascii="Times New Roman" w:hAnsi="Times New Roman" w:cs="Times New Roman"/>
          <w:sz w:val="28"/>
          <w:szCs w:val="28"/>
          <w:lang w:val="kk-KZ"/>
        </w:rPr>
        <w:t>зеге асыру</w:t>
      </w:r>
      <w:r w:rsidR="003E154F" w:rsidRPr="00A7776E">
        <w:rPr>
          <w:rFonts w:ascii="Times New Roman" w:hAnsi="Times New Roman" w:cs="Times New Roman"/>
          <w:sz w:val="28"/>
          <w:szCs w:val="28"/>
          <w:lang w:val="kk-KZ"/>
        </w:rPr>
        <w:t xml:space="preserve"> </w:t>
      </w:r>
      <w:r w:rsidRPr="00A7776E">
        <w:rPr>
          <w:rFonts w:ascii="Times New Roman" w:hAnsi="Times New Roman" w:cs="Times New Roman"/>
          <w:sz w:val="28"/>
          <w:szCs w:val="28"/>
          <w:lang w:val="kk-KZ"/>
        </w:rPr>
        <w:t>үшін</w:t>
      </w:r>
      <w:r w:rsidR="003E154F">
        <w:rPr>
          <w:rFonts w:ascii="Times New Roman" w:hAnsi="Times New Roman" w:cs="Times New Roman"/>
          <w:sz w:val="28"/>
          <w:szCs w:val="28"/>
          <w:lang w:val="kk-KZ"/>
        </w:rPr>
        <w:t xml:space="preserve"> </w:t>
      </w:r>
      <w:r w:rsidRPr="00A7776E">
        <w:rPr>
          <w:rFonts w:ascii="Times New Roman" w:hAnsi="Times New Roman" w:cs="Times New Roman"/>
          <w:sz w:val="28"/>
          <w:szCs w:val="28"/>
          <w:lang w:val="kk-KZ"/>
        </w:rPr>
        <w:t>қоғамдық бақылау субъектілерін тарту;</w:t>
      </w:r>
    </w:p>
    <w:p w14:paraId="29DDFCA8" w14:textId="77777777" w:rsidR="00A7776E" w:rsidRPr="00A7776E" w:rsidRDefault="00A7776E" w:rsidP="00A7776E">
      <w:pPr>
        <w:tabs>
          <w:tab w:val="left" w:pos="709"/>
          <w:tab w:val="left" w:pos="993"/>
        </w:tabs>
        <w:spacing w:after="0" w:line="240" w:lineRule="auto"/>
        <w:ind w:firstLine="709"/>
        <w:jc w:val="both"/>
        <w:rPr>
          <w:rFonts w:ascii="Times New Roman" w:hAnsi="Times New Roman" w:cs="Times New Roman"/>
          <w:sz w:val="28"/>
          <w:szCs w:val="28"/>
          <w:lang w:val="kk-KZ"/>
        </w:rPr>
      </w:pPr>
      <w:r w:rsidRPr="00A7776E">
        <w:rPr>
          <w:rFonts w:ascii="Times New Roman" w:hAnsi="Times New Roman" w:cs="Times New Roman"/>
          <w:sz w:val="28"/>
          <w:szCs w:val="28"/>
          <w:lang w:val="kk-KZ"/>
        </w:rPr>
        <w:t xml:space="preserve">2) сатып алудың тиімділігін өлшеу көрсеткіштерін әзірлеу. </w:t>
      </w:r>
      <w:r w:rsidR="00A903B6" w:rsidRPr="00A7776E">
        <w:rPr>
          <w:rFonts w:ascii="Times New Roman" w:hAnsi="Times New Roman" w:cs="Times New Roman"/>
          <w:sz w:val="28"/>
          <w:szCs w:val="28"/>
          <w:lang w:val="kk-KZ"/>
        </w:rPr>
        <w:t>Мысал</w:t>
      </w:r>
      <w:r w:rsidR="00A903B6">
        <w:rPr>
          <w:rFonts w:ascii="Times New Roman" w:hAnsi="Times New Roman" w:cs="Times New Roman"/>
          <w:sz w:val="28"/>
          <w:szCs w:val="28"/>
          <w:lang w:val="kk-KZ"/>
        </w:rPr>
        <w:t>ы</w:t>
      </w:r>
      <w:r w:rsidRPr="00A7776E">
        <w:rPr>
          <w:rFonts w:ascii="Times New Roman" w:hAnsi="Times New Roman" w:cs="Times New Roman"/>
          <w:sz w:val="28"/>
          <w:szCs w:val="28"/>
          <w:lang w:val="kk-KZ"/>
        </w:rPr>
        <w:t xml:space="preserve">: «Бір көзден сатып алынатын тауарлар, жұмыстар мен </w:t>
      </w:r>
      <w:r w:rsidR="00A903B6">
        <w:rPr>
          <w:rFonts w:ascii="Times New Roman" w:hAnsi="Times New Roman" w:cs="Times New Roman"/>
          <w:sz w:val="28"/>
          <w:szCs w:val="28"/>
          <w:lang w:val="kk-KZ"/>
        </w:rPr>
        <w:t xml:space="preserve">көрсетілетін </w:t>
      </w:r>
      <w:r w:rsidRPr="00A7776E">
        <w:rPr>
          <w:rFonts w:ascii="Times New Roman" w:hAnsi="Times New Roman" w:cs="Times New Roman"/>
          <w:sz w:val="28"/>
          <w:szCs w:val="28"/>
          <w:lang w:val="kk-KZ"/>
        </w:rPr>
        <w:t>қызметтер үлесін төмендету», «Бәсекелестік тәсілдерімен (конкурс, аукцион, баға ұсыныстарын сұрату, электрондық дүкен арқылы) сатып алу үлесін арттыру» және т.б</w:t>
      </w:r>
      <w:r w:rsidR="001C3D0F">
        <w:rPr>
          <w:rFonts w:ascii="Times New Roman" w:hAnsi="Times New Roman" w:cs="Times New Roman"/>
          <w:sz w:val="28"/>
          <w:szCs w:val="28"/>
          <w:lang w:val="kk-KZ"/>
        </w:rPr>
        <w:t>.</w:t>
      </w:r>
      <w:r w:rsidRPr="00A7776E">
        <w:rPr>
          <w:rFonts w:ascii="Times New Roman" w:hAnsi="Times New Roman" w:cs="Times New Roman"/>
          <w:sz w:val="28"/>
          <w:szCs w:val="28"/>
          <w:lang w:val="kk-KZ"/>
        </w:rPr>
        <w:t>;</w:t>
      </w:r>
    </w:p>
    <w:p w14:paraId="4432708E" w14:textId="77777777" w:rsidR="00942C1B" w:rsidRPr="00A7776E" w:rsidRDefault="00A7776E" w:rsidP="00A7776E">
      <w:pPr>
        <w:tabs>
          <w:tab w:val="left" w:pos="709"/>
          <w:tab w:val="left" w:pos="993"/>
        </w:tabs>
        <w:spacing w:after="0" w:line="240" w:lineRule="auto"/>
        <w:ind w:firstLine="709"/>
        <w:jc w:val="both"/>
        <w:rPr>
          <w:rFonts w:ascii="Times New Roman" w:hAnsi="Times New Roman" w:cs="Times New Roman"/>
          <w:sz w:val="28"/>
          <w:szCs w:val="28"/>
          <w:lang w:val="kk-KZ"/>
        </w:rPr>
      </w:pPr>
      <w:r w:rsidRPr="00A7776E">
        <w:rPr>
          <w:rFonts w:ascii="Times New Roman" w:hAnsi="Times New Roman" w:cs="Times New Roman"/>
          <w:sz w:val="28"/>
          <w:szCs w:val="28"/>
          <w:lang w:val="kk-KZ"/>
        </w:rPr>
        <w:t>3) сатып алу процесіне қатысатын жұмыскерлерді өзекті тақырыптар бойынша кемінде жарты жылда бір рет оқытуды қамтамасыз ету</w:t>
      </w:r>
      <w:r w:rsidR="003E154F" w:rsidRPr="003E154F">
        <w:rPr>
          <w:rFonts w:ascii="Times New Roman" w:hAnsi="Times New Roman" w:cs="Times New Roman"/>
          <w:sz w:val="28"/>
          <w:szCs w:val="28"/>
          <w:lang w:val="kk-KZ"/>
        </w:rPr>
        <w:t xml:space="preserve"> </w:t>
      </w:r>
      <w:r w:rsidR="003E154F" w:rsidRPr="00A07622">
        <w:rPr>
          <w:rFonts w:ascii="Times New Roman" w:hAnsi="Times New Roman" w:cs="Times New Roman"/>
          <w:sz w:val="28"/>
          <w:szCs w:val="28"/>
          <w:lang w:val="kk-KZ"/>
        </w:rPr>
        <w:t>ұсынылады</w:t>
      </w:r>
      <w:r>
        <w:rPr>
          <w:rFonts w:ascii="Times New Roman" w:hAnsi="Times New Roman" w:cs="Times New Roman"/>
          <w:sz w:val="28"/>
          <w:szCs w:val="28"/>
          <w:lang w:val="kk-KZ"/>
        </w:rPr>
        <w:t>.</w:t>
      </w:r>
      <w:r w:rsidR="00942C1B" w:rsidRPr="00A7776E">
        <w:rPr>
          <w:rFonts w:ascii="Times New Roman" w:hAnsi="Times New Roman" w:cs="Times New Roman"/>
          <w:sz w:val="28"/>
          <w:szCs w:val="28"/>
          <w:lang w:val="kk-KZ"/>
        </w:rPr>
        <w:t xml:space="preserve"> </w:t>
      </w:r>
    </w:p>
    <w:p w14:paraId="5E14C1EA" w14:textId="77777777" w:rsidR="00942C1B" w:rsidRPr="007F3950" w:rsidRDefault="000952D9" w:rsidP="00942C1B">
      <w:pPr>
        <w:tabs>
          <w:tab w:val="left" w:pos="709"/>
          <w:tab w:val="left" w:pos="993"/>
        </w:tabs>
        <w:spacing w:after="0" w:line="240" w:lineRule="auto"/>
        <w:ind w:firstLine="709"/>
        <w:jc w:val="both"/>
        <w:rPr>
          <w:rFonts w:ascii="Times New Roman" w:hAnsi="Times New Roman" w:cs="Times New Roman"/>
          <w:sz w:val="28"/>
          <w:szCs w:val="28"/>
          <w:lang w:val="kk-KZ"/>
        </w:rPr>
      </w:pPr>
      <w:r w:rsidRPr="007F3950">
        <w:rPr>
          <w:rFonts w:ascii="Times New Roman" w:hAnsi="Times New Roman" w:cs="Times New Roman"/>
          <w:sz w:val="28"/>
          <w:szCs w:val="28"/>
          <w:lang w:val="kk-KZ"/>
        </w:rPr>
        <w:t>5</w:t>
      </w:r>
      <w:r w:rsidR="000B06C9" w:rsidRPr="007F3950">
        <w:rPr>
          <w:rFonts w:ascii="Times New Roman" w:hAnsi="Times New Roman" w:cs="Times New Roman"/>
          <w:sz w:val="28"/>
          <w:szCs w:val="28"/>
          <w:lang w:val="kk-KZ"/>
        </w:rPr>
        <w:t>2</w:t>
      </w:r>
      <w:r w:rsidRPr="007F3950">
        <w:rPr>
          <w:rFonts w:ascii="Times New Roman" w:hAnsi="Times New Roman" w:cs="Times New Roman"/>
          <w:sz w:val="28"/>
          <w:szCs w:val="28"/>
          <w:lang w:val="kk-KZ"/>
        </w:rPr>
        <w:t>.</w:t>
      </w:r>
      <w:r w:rsidR="00942C1B" w:rsidRPr="007F3950">
        <w:rPr>
          <w:rFonts w:ascii="Times New Roman" w:hAnsi="Times New Roman" w:cs="Times New Roman"/>
          <w:sz w:val="28"/>
          <w:szCs w:val="28"/>
          <w:lang w:val="kk-KZ"/>
        </w:rPr>
        <w:t xml:space="preserve"> </w:t>
      </w:r>
      <w:r w:rsidR="007F3950">
        <w:rPr>
          <w:rFonts w:ascii="Times New Roman" w:hAnsi="Times New Roman" w:cs="Times New Roman"/>
          <w:sz w:val="28"/>
          <w:szCs w:val="28"/>
          <w:lang w:val="kk-KZ"/>
        </w:rPr>
        <w:t>С</w:t>
      </w:r>
      <w:r w:rsidR="007F3950" w:rsidRPr="007F3950">
        <w:rPr>
          <w:rFonts w:ascii="Times New Roman" w:hAnsi="Times New Roman" w:cs="Times New Roman"/>
          <w:sz w:val="28"/>
          <w:szCs w:val="28"/>
          <w:lang w:val="kk-KZ"/>
        </w:rPr>
        <w:t>ыбайлас жемқорлықтың алдын алуға жауапты құрылымдық бөлімше</w:t>
      </w:r>
      <w:r w:rsidR="00A903B6">
        <w:rPr>
          <w:rFonts w:ascii="Times New Roman" w:hAnsi="Times New Roman" w:cs="Times New Roman"/>
          <w:sz w:val="28"/>
          <w:szCs w:val="28"/>
          <w:lang w:val="kk-KZ"/>
        </w:rPr>
        <w:t>ге</w:t>
      </w:r>
      <w:r w:rsidR="007F3950" w:rsidRPr="007F3950">
        <w:rPr>
          <w:rFonts w:ascii="Times New Roman" w:hAnsi="Times New Roman" w:cs="Times New Roman"/>
          <w:sz w:val="28"/>
          <w:szCs w:val="28"/>
          <w:lang w:val="kk-KZ"/>
        </w:rPr>
        <w:t xml:space="preserve"> </w:t>
      </w:r>
      <w:r w:rsidR="00A903B6" w:rsidRPr="007F3950">
        <w:rPr>
          <w:rFonts w:ascii="Times New Roman" w:hAnsi="Times New Roman" w:cs="Times New Roman"/>
          <w:sz w:val="28"/>
          <w:szCs w:val="28"/>
          <w:lang w:val="kk-KZ"/>
        </w:rPr>
        <w:t xml:space="preserve">жылына бір рет </w:t>
      </w:r>
      <w:r w:rsidR="007F3950" w:rsidRPr="007F3950">
        <w:rPr>
          <w:rFonts w:ascii="Times New Roman" w:hAnsi="Times New Roman" w:cs="Times New Roman"/>
          <w:sz w:val="28"/>
          <w:szCs w:val="28"/>
          <w:lang w:val="kk-KZ"/>
        </w:rPr>
        <w:t>бір ұйымның немесе байланысты ұйымдардың келісімшарттың немесе оның елеулі бөлігін</w:t>
      </w:r>
      <w:r w:rsidR="00A903B6">
        <w:rPr>
          <w:rFonts w:ascii="Times New Roman" w:hAnsi="Times New Roman" w:cs="Times New Roman"/>
          <w:sz w:val="28"/>
          <w:szCs w:val="28"/>
          <w:lang w:val="kk-KZ"/>
        </w:rPr>
        <w:t xml:space="preserve"> алуы </w:t>
      </w:r>
      <w:r w:rsidR="007F3950" w:rsidRPr="007F3950">
        <w:rPr>
          <w:rFonts w:ascii="Times New Roman" w:hAnsi="Times New Roman" w:cs="Times New Roman"/>
          <w:sz w:val="28"/>
          <w:szCs w:val="28"/>
          <w:lang w:val="kk-KZ"/>
        </w:rPr>
        <w:t>фактілері</w:t>
      </w:r>
      <w:r w:rsidR="00A903B6">
        <w:rPr>
          <w:rFonts w:ascii="Times New Roman" w:hAnsi="Times New Roman" w:cs="Times New Roman"/>
          <w:sz w:val="28"/>
          <w:szCs w:val="28"/>
          <w:lang w:val="kk-KZ"/>
        </w:rPr>
        <w:t xml:space="preserve"> мәніне</w:t>
      </w:r>
      <w:r w:rsidR="007F3950" w:rsidRPr="007F3950">
        <w:rPr>
          <w:rFonts w:ascii="Times New Roman" w:hAnsi="Times New Roman" w:cs="Times New Roman"/>
          <w:sz w:val="28"/>
          <w:szCs w:val="28"/>
          <w:lang w:val="kk-KZ"/>
        </w:rPr>
        <w:t xml:space="preserve"> </w:t>
      </w:r>
      <w:r w:rsidR="00A903B6">
        <w:rPr>
          <w:rFonts w:ascii="Times New Roman" w:hAnsi="Times New Roman" w:cs="Times New Roman"/>
          <w:sz w:val="28"/>
          <w:szCs w:val="28"/>
          <w:lang w:val="kk-KZ"/>
        </w:rPr>
        <w:t>сатып алуларға</w:t>
      </w:r>
      <w:r w:rsidR="00A903B6" w:rsidRPr="007F3950">
        <w:rPr>
          <w:rFonts w:ascii="Times New Roman" w:hAnsi="Times New Roman" w:cs="Times New Roman"/>
          <w:sz w:val="28"/>
          <w:szCs w:val="28"/>
          <w:lang w:val="kk-KZ"/>
        </w:rPr>
        <w:t xml:space="preserve"> </w:t>
      </w:r>
      <w:r w:rsidR="00A903B6">
        <w:rPr>
          <w:rFonts w:ascii="Times New Roman" w:hAnsi="Times New Roman" w:cs="Times New Roman"/>
          <w:sz w:val="28"/>
          <w:szCs w:val="28"/>
          <w:lang w:val="kk-KZ"/>
        </w:rPr>
        <w:t xml:space="preserve">талдау </w:t>
      </w:r>
      <w:r w:rsidR="007F3950" w:rsidRPr="007F3950">
        <w:rPr>
          <w:rFonts w:ascii="Times New Roman" w:hAnsi="Times New Roman" w:cs="Times New Roman"/>
          <w:sz w:val="28"/>
          <w:szCs w:val="28"/>
          <w:lang w:val="kk-KZ"/>
        </w:rPr>
        <w:t>жүргізу ұсынылады</w:t>
      </w:r>
      <w:r w:rsidR="00942C1B" w:rsidRPr="007F3950">
        <w:rPr>
          <w:rFonts w:ascii="Times New Roman" w:hAnsi="Times New Roman" w:cs="Times New Roman"/>
          <w:sz w:val="28"/>
          <w:szCs w:val="28"/>
          <w:lang w:val="kk-KZ"/>
        </w:rPr>
        <w:t xml:space="preserve">. </w:t>
      </w:r>
      <w:r w:rsidR="00A903B6">
        <w:rPr>
          <w:rFonts w:ascii="Times New Roman" w:hAnsi="Times New Roman" w:cs="Times New Roman"/>
          <w:sz w:val="28"/>
          <w:szCs w:val="28"/>
          <w:lang w:val="kk-KZ"/>
        </w:rPr>
        <w:t xml:space="preserve"> </w:t>
      </w:r>
    </w:p>
    <w:p w14:paraId="5D600F0A" w14:textId="77777777" w:rsidR="00337073" w:rsidRPr="00125F57" w:rsidRDefault="00125F57" w:rsidP="000B06C9">
      <w:pPr>
        <w:tabs>
          <w:tab w:val="left" w:pos="709"/>
          <w:tab w:val="left" w:pos="993"/>
        </w:tabs>
        <w:spacing w:after="0" w:line="240" w:lineRule="auto"/>
        <w:ind w:firstLine="709"/>
        <w:jc w:val="both"/>
        <w:rPr>
          <w:rFonts w:ascii="Times New Roman" w:hAnsi="Times New Roman" w:cs="Times New Roman"/>
          <w:sz w:val="28"/>
          <w:szCs w:val="28"/>
          <w:lang w:val="kk-KZ"/>
        </w:rPr>
      </w:pPr>
      <w:r w:rsidRPr="00125F57">
        <w:rPr>
          <w:rFonts w:ascii="Times New Roman" w:hAnsi="Times New Roman" w:cs="Times New Roman"/>
          <w:sz w:val="28"/>
          <w:szCs w:val="28"/>
          <w:lang w:val="kk-KZ"/>
        </w:rPr>
        <w:t xml:space="preserve">Талдау нәтижелері </w:t>
      </w:r>
      <w:r w:rsidR="001C3D0F">
        <w:rPr>
          <w:rFonts w:ascii="Times New Roman" w:hAnsi="Times New Roman" w:cs="Times New Roman"/>
          <w:sz w:val="28"/>
          <w:szCs w:val="28"/>
          <w:lang w:val="kk-KZ"/>
        </w:rPr>
        <w:t xml:space="preserve">ол </w:t>
      </w:r>
      <w:r w:rsidRPr="00125F57">
        <w:rPr>
          <w:rFonts w:ascii="Times New Roman" w:hAnsi="Times New Roman" w:cs="Times New Roman"/>
          <w:sz w:val="28"/>
          <w:szCs w:val="28"/>
          <w:lang w:val="kk-KZ"/>
        </w:rPr>
        <w:t>аяқта</w:t>
      </w:r>
      <w:r w:rsidR="001C3D0F">
        <w:rPr>
          <w:rFonts w:ascii="Times New Roman" w:hAnsi="Times New Roman" w:cs="Times New Roman"/>
          <w:sz w:val="28"/>
          <w:szCs w:val="28"/>
          <w:lang w:val="kk-KZ"/>
        </w:rPr>
        <w:t>л</w:t>
      </w:r>
      <w:r w:rsidRPr="00125F57">
        <w:rPr>
          <w:rFonts w:ascii="Times New Roman" w:hAnsi="Times New Roman" w:cs="Times New Roman"/>
          <w:sz w:val="28"/>
          <w:szCs w:val="28"/>
          <w:lang w:val="kk-KZ"/>
        </w:rPr>
        <w:t xml:space="preserve">ған күннен бастап </w:t>
      </w:r>
      <w:r w:rsidR="00BD33C4">
        <w:rPr>
          <w:rFonts w:ascii="Times New Roman" w:hAnsi="Times New Roman" w:cs="Times New Roman"/>
          <w:sz w:val="28"/>
          <w:szCs w:val="28"/>
          <w:lang w:val="kk-KZ"/>
        </w:rPr>
        <w:t>үш</w:t>
      </w:r>
      <w:r w:rsidRPr="00125F57">
        <w:rPr>
          <w:rFonts w:ascii="Times New Roman" w:hAnsi="Times New Roman" w:cs="Times New Roman"/>
          <w:sz w:val="28"/>
          <w:szCs w:val="28"/>
          <w:lang w:val="kk-KZ"/>
        </w:rPr>
        <w:t xml:space="preserve"> күн ішінде бірінші басшыға хабарланады. Егер әкімшілік немесе қылмыстық құқық бұзушылық белгілері бар фактілер анықталса, субъект бұл туралы Қазақстан Республикасының қолданыстағы заңнамасына сәйкес уәкілетті органдарға хабарлауға тиіс.</w:t>
      </w:r>
    </w:p>
    <w:p w14:paraId="492DD517" w14:textId="77777777" w:rsidR="005A2129" w:rsidRPr="00125F57" w:rsidRDefault="005A2129">
      <w:pPr>
        <w:tabs>
          <w:tab w:val="left" w:pos="709"/>
          <w:tab w:val="left" w:pos="993"/>
        </w:tabs>
        <w:spacing w:after="0" w:line="240" w:lineRule="auto"/>
        <w:ind w:firstLine="709"/>
        <w:jc w:val="both"/>
        <w:rPr>
          <w:rFonts w:ascii="Times New Roman" w:hAnsi="Times New Roman" w:cs="Times New Roman"/>
          <w:sz w:val="28"/>
          <w:szCs w:val="28"/>
          <w:lang w:val="kk-KZ"/>
        </w:rPr>
      </w:pPr>
    </w:p>
    <w:sectPr w:rsidR="005A2129" w:rsidRPr="00125F57" w:rsidSect="002E48DD">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0C01D" w14:textId="77777777" w:rsidR="00660DA8" w:rsidRDefault="00660DA8" w:rsidP="009301A7">
      <w:pPr>
        <w:spacing w:after="0" w:line="240" w:lineRule="auto"/>
      </w:pPr>
      <w:r>
        <w:separator/>
      </w:r>
    </w:p>
  </w:endnote>
  <w:endnote w:type="continuationSeparator" w:id="0">
    <w:p w14:paraId="600A132A" w14:textId="77777777" w:rsidR="00660DA8" w:rsidRDefault="00660DA8" w:rsidP="00930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B4046" w14:textId="77777777" w:rsidR="00465FF6" w:rsidRDefault="00465FF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61758" w14:textId="77777777" w:rsidR="00465FF6" w:rsidRDefault="00465FF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FA978" w14:textId="77777777" w:rsidR="00465FF6" w:rsidRDefault="00465F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C8415" w14:textId="77777777" w:rsidR="00660DA8" w:rsidRDefault="00660DA8" w:rsidP="009301A7">
      <w:pPr>
        <w:spacing w:after="0" w:line="240" w:lineRule="auto"/>
      </w:pPr>
      <w:r>
        <w:separator/>
      </w:r>
    </w:p>
  </w:footnote>
  <w:footnote w:type="continuationSeparator" w:id="0">
    <w:p w14:paraId="03C1BB11" w14:textId="77777777" w:rsidR="00660DA8" w:rsidRDefault="00660DA8" w:rsidP="00930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5FE84" w14:textId="77777777" w:rsidR="00465FF6" w:rsidRDefault="00465FF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7467586"/>
      <w:docPartObj>
        <w:docPartGallery w:val="Page Numbers (Top of Page)"/>
        <w:docPartUnique/>
      </w:docPartObj>
    </w:sdtPr>
    <w:sdtEndPr>
      <w:rPr>
        <w:rFonts w:ascii="Times New Roman" w:hAnsi="Times New Roman" w:cs="Times New Roman"/>
        <w:sz w:val="28"/>
        <w:szCs w:val="28"/>
      </w:rPr>
    </w:sdtEndPr>
    <w:sdtContent>
      <w:p w14:paraId="55CEDC19" w14:textId="25C2FF32" w:rsidR="002E48DD" w:rsidRPr="002E48DD" w:rsidRDefault="002E48DD">
        <w:pPr>
          <w:pStyle w:val="a5"/>
          <w:jc w:val="center"/>
          <w:rPr>
            <w:rFonts w:ascii="Times New Roman" w:hAnsi="Times New Roman" w:cs="Times New Roman"/>
            <w:sz w:val="28"/>
            <w:szCs w:val="28"/>
          </w:rPr>
        </w:pPr>
        <w:r w:rsidRPr="002E48DD">
          <w:rPr>
            <w:rFonts w:ascii="Times New Roman" w:hAnsi="Times New Roman" w:cs="Times New Roman"/>
            <w:sz w:val="28"/>
            <w:szCs w:val="28"/>
          </w:rPr>
          <w:fldChar w:fldCharType="begin"/>
        </w:r>
        <w:r w:rsidRPr="002E48DD">
          <w:rPr>
            <w:rFonts w:ascii="Times New Roman" w:hAnsi="Times New Roman" w:cs="Times New Roman"/>
            <w:sz w:val="28"/>
            <w:szCs w:val="28"/>
          </w:rPr>
          <w:instrText>PAGE   \* MERGEFORMAT</w:instrText>
        </w:r>
        <w:r w:rsidRPr="002E48DD">
          <w:rPr>
            <w:rFonts w:ascii="Times New Roman" w:hAnsi="Times New Roman" w:cs="Times New Roman"/>
            <w:sz w:val="28"/>
            <w:szCs w:val="28"/>
          </w:rPr>
          <w:fldChar w:fldCharType="separate"/>
        </w:r>
        <w:r w:rsidRPr="002E48DD">
          <w:rPr>
            <w:rFonts w:ascii="Times New Roman" w:hAnsi="Times New Roman" w:cs="Times New Roman"/>
            <w:sz w:val="28"/>
            <w:szCs w:val="28"/>
          </w:rPr>
          <w:t>2</w:t>
        </w:r>
        <w:r w:rsidRPr="002E48DD">
          <w:rPr>
            <w:rFonts w:ascii="Times New Roman" w:hAnsi="Times New Roman" w:cs="Times New Roman"/>
            <w:sz w:val="28"/>
            <w:szCs w:val="28"/>
          </w:rPr>
          <w:fldChar w:fldCharType="end"/>
        </w:r>
      </w:p>
    </w:sdtContent>
  </w:sdt>
  <w:p w14:paraId="39756387" w14:textId="085C3E4E" w:rsidR="003D52A9" w:rsidRDefault="00660DA8" w:rsidP="002E48DD">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F8F57" w14:textId="77777777" w:rsidR="00465FF6" w:rsidRDefault="00465FF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33AA0"/>
    <w:multiLevelType w:val="hybridMultilevel"/>
    <w:tmpl w:val="96E20B0C"/>
    <w:lvl w:ilvl="0" w:tplc="EEB4189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195E7031"/>
    <w:multiLevelType w:val="multilevel"/>
    <w:tmpl w:val="4300AE90"/>
    <w:lvl w:ilvl="0">
      <w:start w:val="1"/>
      <w:numFmt w:val="decimal"/>
      <w:lvlText w:val="%1."/>
      <w:lvlJc w:val="left"/>
      <w:pPr>
        <w:ind w:left="1353" w:hanging="360"/>
      </w:pPr>
      <w:rPr>
        <w:rFonts w:hint="default"/>
        <w:b/>
        <w:sz w:val="28"/>
      </w:rPr>
    </w:lvl>
    <w:lvl w:ilvl="1">
      <w:start w:val="1"/>
      <w:numFmt w:val="decimal"/>
      <w:isLgl/>
      <w:lvlText w:val="%1.%2."/>
      <w:lvlJc w:val="left"/>
      <w:pPr>
        <w:ind w:left="1353" w:hanging="360"/>
      </w:pPr>
      <w:rPr>
        <w:rFonts w:hint="default"/>
        <w:b/>
        <w:i w:val="0"/>
      </w:rPr>
    </w:lvl>
    <w:lvl w:ilvl="2">
      <w:start w:val="1"/>
      <w:numFmt w:val="decimal"/>
      <w:isLgl/>
      <w:lvlText w:val="%1.%2.%3."/>
      <w:lvlJc w:val="left"/>
      <w:pPr>
        <w:ind w:left="1713" w:hanging="720"/>
      </w:pPr>
      <w:rPr>
        <w:rFonts w:hint="default"/>
        <w:b/>
        <w:i w:val="0"/>
      </w:rPr>
    </w:lvl>
    <w:lvl w:ilvl="3">
      <w:start w:val="1"/>
      <w:numFmt w:val="decimal"/>
      <w:isLgl/>
      <w:lvlText w:val="%1.%2.%3.%4."/>
      <w:lvlJc w:val="left"/>
      <w:pPr>
        <w:ind w:left="1713" w:hanging="720"/>
      </w:pPr>
      <w:rPr>
        <w:rFonts w:hint="default"/>
        <w:b/>
        <w:i w:val="0"/>
      </w:rPr>
    </w:lvl>
    <w:lvl w:ilvl="4">
      <w:start w:val="1"/>
      <w:numFmt w:val="decimal"/>
      <w:isLgl/>
      <w:lvlText w:val="%1.%2.%3.%4.%5."/>
      <w:lvlJc w:val="left"/>
      <w:pPr>
        <w:ind w:left="2073" w:hanging="1080"/>
      </w:pPr>
      <w:rPr>
        <w:rFonts w:hint="default"/>
        <w:b/>
        <w:i w:val="0"/>
      </w:rPr>
    </w:lvl>
    <w:lvl w:ilvl="5">
      <w:start w:val="1"/>
      <w:numFmt w:val="decimal"/>
      <w:isLgl/>
      <w:lvlText w:val="%1.%2.%3.%4.%5.%6."/>
      <w:lvlJc w:val="left"/>
      <w:pPr>
        <w:ind w:left="2073" w:hanging="1080"/>
      </w:pPr>
      <w:rPr>
        <w:rFonts w:hint="default"/>
        <w:b/>
        <w:i w:val="0"/>
      </w:rPr>
    </w:lvl>
    <w:lvl w:ilvl="6">
      <w:start w:val="1"/>
      <w:numFmt w:val="decimal"/>
      <w:isLgl/>
      <w:lvlText w:val="%1.%2.%3.%4.%5.%6.%7."/>
      <w:lvlJc w:val="left"/>
      <w:pPr>
        <w:ind w:left="2433" w:hanging="1440"/>
      </w:pPr>
      <w:rPr>
        <w:rFonts w:hint="default"/>
        <w:b/>
        <w:i w:val="0"/>
      </w:rPr>
    </w:lvl>
    <w:lvl w:ilvl="7">
      <w:start w:val="1"/>
      <w:numFmt w:val="decimal"/>
      <w:isLgl/>
      <w:lvlText w:val="%1.%2.%3.%4.%5.%6.%7.%8."/>
      <w:lvlJc w:val="left"/>
      <w:pPr>
        <w:ind w:left="2433" w:hanging="1440"/>
      </w:pPr>
      <w:rPr>
        <w:rFonts w:hint="default"/>
        <w:b/>
        <w:i w:val="0"/>
      </w:rPr>
    </w:lvl>
    <w:lvl w:ilvl="8">
      <w:start w:val="1"/>
      <w:numFmt w:val="decimal"/>
      <w:isLgl/>
      <w:lvlText w:val="%1.%2.%3.%4.%5.%6.%7.%8.%9."/>
      <w:lvlJc w:val="left"/>
      <w:pPr>
        <w:ind w:left="2793" w:hanging="1800"/>
      </w:pPr>
      <w:rPr>
        <w:rFonts w:hint="default"/>
        <w:b/>
        <w:i w:val="0"/>
      </w:rPr>
    </w:lvl>
  </w:abstractNum>
  <w:abstractNum w:abstractNumId="2" w15:restartNumberingAfterBreak="0">
    <w:nsid w:val="55B41456"/>
    <w:multiLevelType w:val="hybridMultilevel"/>
    <w:tmpl w:val="C076EE8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2DF"/>
    <w:rsid w:val="00003F2A"/>
    <w:rsid w:val="00006267"/>
    <w:rsid w:val="00007134"/>
    <w:rsid w:val="00012192"/>
    <w:rsid w:val="00015373"/>
    <w:rsid w:val="00015CFD"/>
    <w:rsid w:val="00023A35"/>
    <w:rsid w:val="000255A8"/>
    <w:rsid w:val="00026FB9"/>
    <w:rsid w:val="000324E9"/>
    <w:rsid w:val="0003658B"/>
    <w:rsid w:val="00040AF4"/>
    <w:rsid w:val="00053A0E"/>
    <w:rsid w:val="00063043"/>
    <w:rsid w:val="000644B1"/>
    <w:rsid w:val="000726C8"/>
    <w:rsid w:val="00072E77"/>
    <w:rsid w:val="00073732"/>
    <w:rsid w:val="00073C7C"/>
    <w:rsid w:val="000743F7"/>
    <w:rsid w:val="000750D3"/>
    <w:rsid w:val="00084861"/>
    <w:rsid w:val="000863BE"/>
    <w:rsid w:val="000952D9"/>
    <w:rsid w:val="00095C18"/>
    <w:rsid w:val="00096E81"/>
    <w:rsid w:val="00097378"/>
    <w:rsid w:val="000A10F1"/>
    <w:rsid w:val="000A3D99"/>
    <w:rsid w:val="000A6A69"/>
    <w:rsid w:val="000B06C9"/>
    <w:rsid w:val="000B1512"/>
    <w:rsid w:val="000B2D33"/>
    <w:rsid w:val="000B53E2"/>
    <w:rsid w:val="000C31C7"/>
    <w:rsid w:val="000D1416"/>
    <w:rsid w:val="000D1481"/>
    <w:rsid w:val="000D1E62"/>
    <w:rsid w:val="000D567F"/>
    <w:rsid w:val="000D7527"/>
    <w:rsid w:val="000E06CE"/>
    <w:rsid w:val="000E1D5E"/>
    <w:rsid w:val="000E2CB0"/>
    <w:rsid w:val="000F6CDB"/>
    <w:rsid w:val="000F6F51"/>
    <w:rsid w:val="001018CF"/>
    <w:rsid w:val="001021FA"/>
    <w:rsid w:val="00106F49"/>
    <w:rsid w:val="0010759D"/>
    <w:rsid w:val="001128D8"/>
    <w:rsid w:val="00114A74"/>
    <w:rsid w:val="00116328"/>
    <w:rsid w:val="00117016"/>
    <w:rsid w:val="00122719"/>
    <w:rsid w:val="00125BFC"/>
    <w:rsid w:val="00125F57"/>
    <w:rsid w:val="00125FB4"/>
    <w:rsid w:val="00131366"/>
    <w:rsid w:val="00134AE8"/>
    <w:rsid w:val="00143251"/>
    <w:rsid w:val="001474BC"/>
    <w:rsid w:val="00150270"/>
    <w:rsid w:val="001727D2"/>
    <w:rsid w:val="001746B6"/>
    <w:rsid w:val="00174A4F"/>
    <w:rsid w:val="001756DF"/>
    <w:rsid w:val="00175C90"/>
    <w:rsid w:val="00176AF9"/>
    <w:rsid w:val="00176C06"/>
    <w:rsid w:val="00176E13"/>
    <w:rsid w:val="00177507"/>
    <w:rsid w:val="00182FA0"/>
    <w:rsid w:val="0018691B"/>
    <w:rsid w:val="001958D3"/>
    <w:rsid w:val="00196B3C"/>
    <w:rsid w:val="001A42DD"/>
    <w:rsid w:val="001A64D4"/>
    <w:rsid w:val="001B1A13"/>
    <w:rsid w:val="001B5629"/>
    <w:rsid w:val="001B6FF4"/>
    <w:rsid w:val="001B76A1"/>
    <w:rsid w:val="001C13CA"/>
    <w:rsid w:val="001C3D0F"/>
    <w:rsid w:val="001C3D12"/>
    <w:rsid w:val="001C5ADE"/>
    <w:rsid w:val="001D05C7"/>
    <w:rsid w:val="001D5BB4"/>
    <w:rsid w:val="001E4818"/>
    <w:rsid w:val="001E743A"/>
    <w:rsid w:val="001F3FD7"/>
    <w:rsid w:val="001F6170"/>
    <w:rsid w:val="002010BC"/>
    <w:rsid w:val="002029F9"/>
    <w:rsid w:val="00203335"/>
    <w:rsid w:val="002079F4"/>
    <w:rsid w:val="0021207D"/>
    <w:rsid w:val="00214824"/>
    <w:rsid w:val="0021708C"/>
    <w:rsid w:val="0022254E"/>
    <w:rsid w:val="0022326D"/>
    <w:rsid w:val="002315B9"/>
    <w:rsid w:val="00234503"/>
    <w:rsid w:val="00243C49"/>
    <w:rsid w:val="002444A7"/>
    <w:rsid w:val="00260F7D"/>
    <w:rsid w:val="00262E32"/>
    <w:rsid w:val="002630DE"/>
    <w:rsid w:val="0026528A"/>
    <w:rsid w:val="00270A59"/>
    <w:rsid w:val="002748CF"/>
    <w:rsid w:val="00275980"/>
    <w:rsid w:val="00276922"/>
    <w:rsid w:val="00276AAD"/>
    <w:rsid w:val="00276B8F"/>
    <w:rsid w:val="00277158"/>
    <w:rsid w:val="002775FE"/>
    <w:rsid w:val="00280EF9"/>
    <w:rsid w:val="002839AA"/>
    <w:rsid w:val="00283A29"/>
    <w:rsid w:val="00285B24"/>
    <w:rsid w:val="00291449"/>
    <w:rsid w:val="0029203D"/>
    <w:rsid w:val="002968A0"/>
    <w:rsid w:val="002A2F0B"/>
    <w:rsid w:val="002B029C"/>
    <w:rsid w:val="002B516C"/>
    <w:rsid w:val="002B5D29"/>
    <w:rsid w:val="002B5E1F"/>
    <w:rsid w:val="002B641E"/>
    <w:rsid w:val="002B6DA7"/>
    <w:rsid w:val="002C3D14"/>
    <w:rsid w:val="002C7FD8"/>
    <w:rsid w:val="002D1481"/>
    <w:rsid w:val="002D5A95"/>
    <w:rsid w:val="002D65EA"/>
    <w:rsid w:val="002E23FB"/>
    <w:rsid w:val="002E48DD"/>
    <w:rsid w:val="002E6789"/>
    <w:rsid w:val="002F7A43"/>
    <w:rsid w:val="003015AD"/>
    <w:rsid w:val="00301853"/>
    <w:rsid w:val="003018C5"/>
    <w:rsid w:val="003202E2"/>
    <w:rsid w:val="003210CD"/>
    <w:rsid w:val="00321340"/>
    <w:rsid w:val="00321F4B"/>
    <w:rsid w:val="0032405A"/>
    <w:rsid w:val="00326C72"/>
    <w:rsid w:val="0033361B"/>
    <w:rsid w:val="00333724"/>
    <w:rsid w:val="00334B43"/>
    <w:rsid w:val="0033585A"/>
    <w:rsid w:val="00337073"/>
    <w:rsid w:val="003404C6"/>
    <w:rsid w:val="0034286A"/>
    <w:rsid w:val="00345A24"/>
    <w:rsid w:val="003505CE"/>
    <w:rsid w:val="00355741"/>
    <w:rsid w:val="003614BC"/>
    <w:rsid w:val="00363423"/>
    <w:rsid w:val="003728D6"/>
    <w:rsid w:val="0037467B"/>
    <w:rsid w:val="0037471B"/>
    <w:rsid w:val="003751EC"/>
    <w:rsid w:val="00377CEF"/>
    <w:rsid w:val="003810EF"/>
    <w:rsid w:val="00381472"/>
    <w:rsid w:val="00381B2B"/>
    <w:rsid w:val="00381CB3"/>
    <w:rsid w:val="00386ECD"/>
    <w:rsid w:val="00395B4F"/>
    <w:rsid w:val="00396A21"/>
    <w:rsid w:val="003A0C37"/>
    <w:rsid w:val="003A2FC2"/>
    <w:rsid w:val="003A4692"/>
    <w:rsid w:val="003A5C93"/>
    <w:rsid w:val="003A6B6D"/>
    <w:rsid w:val="003A78E0"/>
    <w:rsid w:val="003B0577"/>
    <w:rsid w:val="003B0BF9"/>
    <w:rsid w:val="003B1A11"/>
    <w:rsid w:val="003B1A8A"/>
    <w:rsid w:val="003C236D"/>
    <w:rsid w:val="003C73D7"/>
    <w:rsid w:val="003C7694"/>
    <w:rsid w:val="003D09D5"/>
    <w:rsid w:val="003E154F"/>
    <w:rsid w:val="003E54BE"/>
    <w:rsid w:val="003E7645"/>
    <w:rsid w:val="003F4E3F"/>
    <w:rsid w:val="00401E26"/>
    <w:rsid w:val="00403727"/>
    <w:rsid w:val="0040537C"/>
    <w:rsid w:val="004107E8"/>
    <w:rsid w:val="00411258"/>
    <w:rsid w:val="00413C26"/>
    <w:rsid w:val="00413E06"/>
    <w:rsid w:val="00415EA5"/>
    <w:rsid w:val="00416280"/>
    <w:rsid w:val="00417CC7"/>
    <w:rsid w:val="0042335B"/>
    <w:rsid w:val="004234C4"/>
    <w:rsid w:val="00424A82"/>
    <w:rsid w:val="004304B6"/>
    <w:rsid w:val="00437614"/>
    <w:rsid w:val="00441943"/>
    <w:rsid w:val="00451329"/>
    <w:rsid w:val="0045622D"/>
    <w:rsid w:val="0045694E"/>
    <w:rsid w:val="00456C77"/>
    <w:rsid w:val="0045755D"/>
    <w:rsid w:val="00462FF4"/>
    <w:rsid w:val="00465FF6"/>
    <w:rsid w:val="004838B2"/>
    <w:rsid w:val="00485B00"/>
    <w:rsid w:val="00492AA1"/>
    <w:rsid w:val="0049424B"/>
    <w:rsid w:val="00496E8F"/>
    <w:rsid w:val="004A1F79"/>
    <w:rsid w:val="004A2160"/>
    <w:rsid w:val="004A2B84"/>
    <w:rsid w:val="004A6498"/>
    <w:rsid w:val="004A7E15"/>
    <w:rsid w:val="004B073E"/>
    <w:rsid w:val="004B36C7"/>
    <w:rsid w:val="004B65C8"/>
    <w:rsid w:val="004C2790"/>
    <w:rsid w:val="004C716E"/>
    <w:rsid w:val="004D30E2"/>
    <w:rsid w:val="004D6E61"/>
    <w:rsid w:val="004D7643"/>
    <w:rsid w:val="004E05E4"/>
    <w:rsid w:val="004E0922"/>
    <w:rsid w:val="004E2067"/>
    <w:rsid w:val="004E343E"/>
    <w:rsid w:val="004F17C8"/>
    <w:rsid w:val="004F2EED"/>
    <w:rsid w:val="0050652C"/>
    <w:rsid w:val="00507B57"/>
    <w:rsid w:val="005118CC"/>
    <w:rsid w:val="00516E55"/>
    <w:rsid w:val="005179A8"/>
    <w:rsid w:val="00521EB6"/>
    <w:rsid w:val="00522F81"/>
    <w:rsid w:val="00524FD2"/>
    <w:rsid w:val="00526E4A"/>
    <w:rsid w:val="005275E9"/>
    <w:rsid w:val="00530A97"/>
    <w:rsid w:val="00533C12"/>
    <w:rsid w:val="005415A9"/>
    <w:rsid w:val="00552058"/>
    <w:rsid w:val="00552F31"/>
    <w:rsid w:val="005543F0"/>
    <w:rsid w:val="00560A5A"/>
    <w:rsid w:val="00562886"/>
    <w:rsid w:val="00565514"/>
    <w:rsid w:val="0057227B"/>
    <w:rsid w:val="00574221"/>
    <w:rsid w:val="0057770A"/>
    <w:rsid w:val="005779C5"/>
    <w:rsid w:val="00580540"/>
    <w:rsid w:val="00581AEE"/>
    <w:rsid w:val="00583E80"/>
    <w:rsid w:val="00585AAD"/>
    <w:rsid w:val="00585BD1"/>
    <w:rsid w:val="0059281C"/>
    <w:rsid w:val="005A2129"/>
    <w:rsid w:val="005A2665"/>
    <w:rsid w:val="005A2B09"/>
    <w:rsid w:val="005A4048"/>
    <w:rsid w:val="005B3BA5"/>
    <w:rsid w:val="005B3E35"/>
    <w:rsid w:val="005B5329"/>
    <w:rsid w:val="005B7A5D"/>
    <w:rsid w:val="005C59F7"/>
    <w:rsid w:val="005C5DF2"/>
    <w:rsid w:val="005C5F7A"/>
    <w:rsid w:val="005C7184"/>
    <w:rsid w:val="005D314A"/>
    <w:rsid w:val="005D3AFE"/>
    <w:rsid w:val="005D4401"/>
    <w:rsid w:val="005D4EC3"/>
    <w:rsid w:val="005D584A"/>
    <w:rsid w:val="005D5A12"/>
    <w:rsid w:val="005E26C6"/>
    <w:rsid w:val="005E2AAD"/>
    <w:rsid w:val="005E3429"/>
    <w:rsid w:val="005E498D"/>
    <w:rsid w:val="005F45E5"/>
    <w:rsid w:val="005F476A"/>
    <w:rsid w:val="005F5661"/>
    <w:rsid w:val="005F5A70"/>
    <w:rsid w:val="005F7783"/>
    <w:rsid w:val="00607192"/>
    <w:rsid w:val="006162A6"/>
    <w:rsid w:val="006168C2"/>
    <w:rsid w:val="00616901"/>
    <w:rsid w:val="006223D3"/>
    <w:rsid w:val="006347A8"/>
    <w:rsid w:val="00640031"/>
    <w:rsid w:val="00642B16"/>
    <w:rsid w:val="0064364A"/>
    <w:rsid w:val="00646ED2"/>
    <w:rsid w:val="00652CC4"/>
    <w:rsid w:val="00656DAA"/>
    <w:rsid w:val="0065725A"/>
    <w:rsid w:val="00657CBF"/>
    <w:rsid w:val="00660DA8"/>
    <w:rsid w:val="0066533A"/>
    <w:rsid w:val="00666E76"/>
    <w:rsid w:val="00667EF8"/>
    <w:rsid w:val="00671F88"/>
    <w:rsid w:val="0067371C"/>
    <w:rsid w:val="00675C0D"/>
    <w:rsid w:val="00675CCA"/>
    <w:rsid w:val="00680A1B"/>
    <w:rsid w:val="0068466A"/>
    <w:rsid w:val="0068796C"/>
    <w:rsid w:val="00692D20"/>
    <w:rsid w:val="00693B82"/>
    <w:rsid w:val="00694470"/>
    <w:rsid w:val="006A1F58"/>
    <w:rsid w:val="006A305F"/>
    <w:rsid w:val="006A3FA7"/>
    <w:rsid w:val="006A495F"/>
    <w:rsid w:val="006A53C5"/>
    <w:rsid w:val="006A5A6A"/>
    <w:rsid w:val="006B4CBC"/>
    <w:rsid w:val="006C0F74"/>
    <w:rsid w:val="006C3665"/>
    <w:rsid w:val="006C778E"/>
    <w:rsid w:val="006D237B"/>
    <w:rsid w:val="006D3D05"/>
    <w:rsid w:val="006D44BA"/>
    <w:rsid w:val="006D6DAC"/>
    <w:rsid w:val="006E5EA8"/>
    <w:rsid w:val="006E5FAB"/>
    <w:rsid w:val="006E631F"/>
    <w:rsid w:val="006E7339"/>
    <w:rsid w:val="006E7A39"/>
    <w:rsid w:val="006F1B39"/>
    <w:rsid w:val="006F4CEE"/>
    <w:rsid w:val="006F65A6"/>
    <w:rsid w:val="00700D2E"/>
    <w:rsid w:val="00701637"/>
    <w:rsid w:val="00702122"/>
    <w:rsid w:val="0070261A"/>
    <w:rsid w:val="00702669"/>
    <w:rsid w:val="00705E0D"/>
    <w:rsid w:val="00711FAE"/>
    <w:rsid w:val="0071403F"/>
    <w:rsid w:val="007220E0"/>
    <w:rsid w:val="007265A4"/>
    <w:rsid w:val="0072796D"/>
    <w:rsid w:val="00727F91"/>
    <w:rsid w:val="0073285F"/>
    <w:rsid w:val="007375EE"/>
    <w:rsid w:val="00742485"/>
    <w:rsid w:val="00743FFA"/>
    <w:rsid w:val="00746139"/>
    <w:rsid w:val="0074733D"/>
    <w:rsid w:val="007516BA"/>
    <w:rsid w:val="00751DA5"/>
    <w:rsid w:val="007606D3"/>
    <w:rsid w:val="0076251A"/>
    <w:rsid w:val="00767B28"/>
    <w:rsid w:val="00770A95"/>
    <w:rsid w:val="00773305"/>
    <w:rsid w:val="00774F92"/>
    <w:rsid w:val="00774FD5"/>
    <w:rsid w:val="007779B4"/>
    <w:rsid w:val="00782EA2"/>
    <w:rsid w:val="00783E06"/>
    <w:rsid w:val="007875F4"/>
    <w:rsid w:val="00790367"/>
    <w:rsid w:val="00795204"/>
    <w:rsid w:val="007A3B33"/>
    <w:rsid w:val="007A5C9C"/>
    <w:rsid w:val="007B1DF5"/>
    <w:rsid w:val="007B2C04"/>
    <w:rsid w:val="007B5680"/>
    <w:rsid w:val="007B5886"/>
    <w:rsid w:val="007B7F90"/>
    <w:rsid w:val="007C0EAE"/>
    <w:rsid w:val="007C0FAD"/>
    <w:rsid w:val="007C4791"/>
    <w:rsid w:val="007C4B19"/>
    <w:rsid w:val="007D58EF"/>
    <w:rsid w:val="007D75A6"/>
    <w:rsid w:val="007E13E8"/>
    <w:rsid w:val="007E353A"/>
    <w:rsid w:val="007F0E7A"/>
    <w:rsid w:val="007F3950"/>
    <w:rsid w:val="00801801"/>
    <w:rsid w:val="00803889"/>
    <w:rsid w:val="00805393"/>
    <w:rsid w:val="00810157"/>
    <w:rsid w:val="00810557"/>
    <w:rsid w:val="00810564"/>
    <w:rsid w:val="008149E5"/>
    <w:rsid w:val="00816F92"/>
    <w:rsid w:val="008210E8"/>
    <w:rsid w:val="0082198A"/>
    <w:rsid w:val="0083041F"/>
    <w:rsid w:val="0083213C"/>
    <w:rsid w:val="00840E78"/>
    <w:rsid w:val="00843554"/>
    <w:rsid w:val="00846911"/>
    <w:rsid w:val="00846AC2"/>
    <w:rsid w:val="00853699"/>
    <w:rsid w:val="00860DB9"/>
    <w:rsid w:val="0086486A"/>
    <w:rsid w:val="0087016C"/>
    <w:rsid w:val="00871833"/>
    <w:rsid w:val="00871991"/>
    <w:rsid w:val="00875811"/>
    <w:rsid w:val="008764FE"/>
    <w:rsid w:val="0088240E"/>
    <w:rsid w:val="0088274D"/>
    <w:rsid w:val="008830D8"/>
    <w:rsid w:val="00885FDE"/>
    <w:rsid w:val="008876A4"/>
    <w:rsid w:val="00891C62"/>
    <w:rsid w:val="00892CEA"/>
    <w:rsid w:val="008932AE"/>
    <w:rsid w:val="00896FC2"/>
    <w:rsid w:val="008A0573"/>
    <w:rsid w:val="008A21A7"/>
    <w:rsid w:val="008A4557"/>
    <w:rsid w:val="008A6944"/>
    <w:rsid w:val="008B0F56"/>
    <w:rsid w:val="008B18AD"/>
    <w:rsid w:val="008B7D70"/>
    <w:rsid w:val="008C18CA"/>
    <w:rsid w:val="008C6514"/>
    <w:rsid w:val="008C7ECE"/>
    <w:rsid w:val="008D3284"/>
    <w:rsid w:val="008D43CB"/>
    <w:rsid w:val="008D5615"/>
    <w:rsid w:val="008E03BB"/>
    <w:rsid w:val="008E4487"/>
    <w:rsid w:val="008E5703"/>
    <w:rsid w:val="008F107D"/>
    <w:rsid w:val="008F1F17"/>
    <w:rsid w:val="008F238A"/>
    <w:rsid w:val="008F5C2B"/>
    <w:rsid w:val="009013B8"/>
    <w:rsid w:val="00907103"/>
    <w:rsid w:val="009077F2"/>
    <w:rsid w:val="00912751"/>
    <w:rsid w:val="00927168"/>
    <w:rsid w:val="00927B4C"/>
    <w:rsid w:val="009301A7"/>
    <w:rsid w:val="00934804"/>
    <w:rsid w:val="00934EFA"/>
    <w:rsid w:val="009351F1"/>
    <w:rsid w:val="00937CFD"/>
    <w:rsid w:val="00937EE4"/>
    <w:rsid w:val="00942C1B"/>
    <w:rsid w:val="009435E8"/>
    <w:rsid w:val="00944928"/>
    <w:rsid w:val="0094610C"/>
    <w:rsid w:val="009505CF"/>
    <w:rsid w:val="00951B20"/>
    <w:rsid w:val="00956C87"/>
    <w:rsid w:val="009613A0"/>
    <w:rsid w:val="00963621"/>
    <w:rsid w:val="00964CA9"/>
    <w:rsid w:val="00966DD6"/>
    <w:rsid w:val="009676CC"/>
    <w:rsid w:val="00970A18"/>
    <w:rsid w:val="009712FE"/>
    <w:rsid w:val="00975EBB"/>
    <w:rsid w:val="00982FC3"/>
    <w:rsid w:val="0098336F"/>
    <w:rsid w:val="00983EF1"/>
    <w:rsid w:val="00987B71"/>
    <w:rsid w:val="00990372"/>
    <w:rsid w:val="00994582"/>
    <w:rsid w:val="00994695"/>
    <w:rsid w:val="00994F45"/>
    <w:rsid w:val="0099544A"/>
    <w:rsid w:val="009A0A2D"/>
    <w:rsid w:val="009A4788"/>
    <w:rsid w:val="009A4EA6"/>
    <w:rsid w:val="009B3409"/>
    <w:rsid w:val="009B3A38"/>
    <w:rsid w:val="009C5EA2"/>
    <w:rsid w:val="009C6225"/>
    <w:rsid w:val="009C6573"/>
    <w:rsid w:val="009C6DAC"/>
    <w:rsid w:val="009D2FE1"/>
    <w:rsid w:val="009D6F99"/>
    <w:rsid w:val="009E07FF"/>
    <w:rsid w:val="009E1543"/>
    <w:rsid w:val="009E2AE9"/>
    <w:rsid w:val="009E3D00"/>
    <w:rsid w:val="009E4DAF"/>
    <w:rsid w:val="009E5A44"/>
    <w:rsid w:val="00A01E2F"/>
    <w:rsid w:val="00A0434E"/>
    <w:rsid w:val="00A062AF"/>
    <w:rsid w:val="00A07622"/>
    <w:rsid w:val="00A129FD"/>
    <w:rsid w:val="00A144AD"/>
    <w:rsid w:val="00A2188A"/>
    <w:rsid w:val="00A2422B"/>
    <w:rsid w:val="00A24296"/>
    <w:rsid w:val="00A25561"/>
    <w:rsid w:val="00A3388B"/>
    <w:rsid w:val="00A34141"/>
    <w:rsid w:val="00A34B8C"/>
    <w:rsid w:val="00A37C78"/>
    <w:rsid w:val="00A4256D"/>
    <w:rsid w:val="00A44EFD"/>
    <w:rsid w:val="00A47BBC"/>
    <w:rsid w:val="00A53A4B"/>
    <w:rsid w:val="00A60B17"/>
    <w:rsid w:val="00A6510D"/>
    <w:rsid w:val="00A660AF"/>
    <w:rsid w:val="00A7021B"/>
    <w:rsid w:val="00A747F5"/>
    <w:rsid w:val="00A74DAA"/>
    <w:rsid w:val="00A7776E"/>
    <w:rsid w:val="00A82B98"/>
    <w:rsid w:val="00A832DF"/>
    <w:rsid w:val="00A83B8B"/>
    <w:rsid w:val="00A8752C"/>
    <w:rsid w:val="00A87B51"/>
    <w:rsid w:val="00A903B6"/>
    <w:rsid w:val="00A907AE"/>
    <w:rsid w:val="00A92DD6"/>
    <w:rsid w:val="00A948AB"/>
    <w:rsid w:val="00A95871"/>
    <w:rsid w:val="00A95AD6"/>
    <w:rsid w:val="00AA04D0"/>
    <w:rsid w:val="00AA0F43"/>
    <w:rsid w:val="00AB2D16"/>
    <w:rsid w:val="00AB3AFC"/>
    <w:rsid w:val="00AB591D"/>
    <w:rsid w:val="00AB5956"/>
    <w:rsid w:val="00AB5CE2"/>
    <w:rsid w:val="00AC098B"/>
    <w:rsid w:val="00AC2C4C"/>
    <w:rsid w:val="00AD2ACF"/>
    <w:rsid w:val="00AD2C92"/>
    <w:rsid w:val="00AD3928"/>
    <w:rsid w:val="00AE0BAF"/>
    <w:rsid w:val="00AE13DC"/>
    <w:rsid w:val="00AE5D62"/>
    <w:rsid w:val="00AE69BD"/>
    <w:rsid w:val="00AE79D9"/>
    <w:rsid w:val="00B0227F"/>
    <w:rsid w:val="00B03398"/>
    <w:rsid w:val="00B04340"/>
    <w:rsid w:val="00B12863"/>
    <w:rsid w:val="00B15A26"/>
    <w:rsid w:val="00B166E8"/>
    <w:rsid w:val="00B16F43"/>
    <w:rsid w:val="00B223E5"/>
    <w:rsid w:val="00B30B84"/>
    <w:rsid w:val="00B332A6"/>
    <w:rsid w:val="00B34457"/>
    <w:rsid w:val="00B34B6A"/>
    <w:rsid w:val="00B37D02"/>
    <w:rsid w:val="00B404D5"/>
    <w:rsid w:val="00B40EF9"/>
    <w:rsid w:val="00B42378"/>
    <w:rsid w:val="00B4301C"/>
    <w:rsid w:val="00B44204"/>
    <w:rsid w:val="00B465D2"/>
    <w:rsid w:val="00B51443"/>
    <w:rsid w:val="00B51900"/>
    <w:rsid w:val="00B52A0F"/>
    <w:rsid w:val="00B61D90"/>
    <w:rsid w:val="00B6211F"/>
    <w:rsid w:val="00B626B4"/>
    <w:rsid w:val="00B62C66"/>
    <w:rsid w:val="00B7230E"/>
    <w:rsid w:val="00B75B05"/>
    <w:rsid w:val="00B76812"/>
    <w:rsid w:val="00B77BF6"/>
    <w:rsid w:val="00B802B9"/>
    <w:rsid w:val="00B82E0D"/>
    <w:rsid w:val="00B8324C"/>
    <w:rsid w:val="00B92F50"/>
    <w:rsid w:val="00B94E6F"/>
    <w:rsid w:val="00BA1CB1"/>
    <w:rsid w:val="00BA28D4"/>
    <w:rsid w:val="00BA28F9"/>
    <w:rsid w:val="00BA37C5"/>
    <w:rsid w:val="00BA63C0"/>
    <w:rsid w:val="00BA7868"/>
    <w:rsid w:val="00BB16D7"/>
    <w:rsid w:val="00BB1BEC"/>
    <w:rsid w:val="00BB2090"/>
    <w:rsid w:val="00BB5AFA"/>
    <w:rsid w:val="00BC7802"/>
    <w:rsid w:val="00BD0855"/>
    <w:rsid w:val="00BD2032"/>
    <w:rsid w:val="00BD3007"/>
    <w:rsid w:val="00BD33C4"/>
    <w:rsid w:val="00BE0172"/>
    <w:rsid w:val="00BE032D"/>
    <w:rsid w:val="00BE066B"/>
    <w:rsid w:val="00BE3CC9"/>
    <w:rsid w:val="00BE51AC"/>
    <w:rsid w:val="00BF0B98"/>
    <w:rsid w:val="00BF11BE"/>
    <w:rsid w:val="00BF2BF0"/>
    <w:rsid w:val="00BF4B07"/>
    <w:rsid w:val="00C1168C"/>
    <w:rsid w:val="00C214A9"/>
    <w:rsid w:val="00C23210"/>
    <w:rsid w:val="00C2511F"/>
    <w:rsid w:val="00C27F2B"/>
    <w:rsid w:val="00C32BB5"/>
    <w:rsid w:val="00C32BE0"/>
    <w:rsid w:val="00C3650F"/>
    <w:rsid w:val="00C405DA"/>
    <w:rsid w:val="00C44285"/>
    <w:rsid w:val="00C459A3"/>
    <w:rsid w:val="00C4763B"/>
    <w:rsid w:val="00C53FDA"/>
    <w:rsid w:val="00C549B4"/>
    <w:rsid w:val="00C56F34"/>
    <w:rsid w:val="00C570E3"/>
    <w:rsid w:val="00C57C01"/>
    <w:rsid w:val="00C61E13"/>
    <w:rsid w:val="00C63F43"/>
    <w:rsid w:val="00C701F4"/>
    <w:rsid w:val="00C711E6"/>
    <w:rsid w:val="00C75254"/>
    <w:rsid w:val="00C8155E"/>
    <w:rsid w:val="00C871A1"/>
    <w:rsid w:val="00C94A7F"/>
    <w:rsid w:val="00C94B10"/>
    <w:rsid w:val="00C950A3"/>
    <w:rsid w:val="00C97D0F"/>
    <w:rsid w:val="00CA0E83"/>
    <w:rsid w:val="00CA2EB9"/>
    <w:rsid w:val="00CA429C"/>
    <w:rsid w:val="00CA6703"/>
    <w:rsid w:val="00CA79CB"/>
    <w:rsid w:val="00CB1AA0"/>
    <w:rsid w:val="00CB2402"/>
    <w:rsid w:val="00CB39F2"/>
    <w:rsid w:val="00CB5279"/>
    <w:rsid w:val="00CB5936"/>
    <w:rsid w:val="00CB61D1"/>
    <w:rsid w:val="00CC0DA2"/>
    <w:rsid w:val="00CC3C6C"/>
    <w:rsid w:val="00CC5F90"/>
    <w:rsid w:val="00CD0D4D"/>
    <w:rsid w:val="00CD1C15"/>
    <w:rsid w:val="00CE3F44"/>
    <w:rsid w:val="00CE449C"/>
    <w:rsid w:val="00CF135E"/>
    <w:rsid w:val="00CF181E"/>
    <w:rsid w:val="00CF1AD0"/>
    <w:rsid w:val="00CF2033"/>
    <w:rsid w:val="00D0185E"/>
    <w:rsid w:val="00D0313D"/>
    <w:rsid w:val="00D13F3E"/>
    <w:rsid w:val="00D16E0D"/>
    <w:rsid w:val="00D219B9"/>
    <w:rsid w:val="00D21B2E"/>
    <w:rsid w:val="00D21F9E"/>
    <w:rsid w:val="00D259E1"/>
    <w:rsid w:val="00D27FA2"/>
    <w:rsid w:val="00D30B74"/>
    <w:rsid w:val="00D3206D"/>
    <w:rsid w:val="00D374B4"/>
    <w:rsid w:val="00D45325"/>
    <w:rsid w:val="00D4615C"/>
    <w:rsid w:val="00D5443B"/>
    <w:rsid w:val="00D548A6"/>
    <w:rsid w:val="00D57242"/>
    <w:rsid w:val="00D57343"/>
    <w:rsid w:val="00D57BE6"/>
    <w:rsid w:val="00D60611"/>
    <w:rsid w:val="00D667FD"/>
    <w:rsid w:val="00D7534F"/>
    <w:rsid w:val="00D775F6"/>
    <w:rsid w:val="00D812AC"/>
    <w:rsid w:val="00D828D2"/>
    <w:rsid w:val="00D853A6"/>
    <w:rsid w:val="00D857F2"/>
    <w:rsid w:val="00D86F79"/>
    <w:rsid w:val="00D924CD"/>
    <w:rsid w:val="00D92BBC"/>
    <w:rsid w:val="00D93830"/>
    <w:rsid w:val="00D940FB"/>
    <w:rsid w:val="00D96035"/>
    <w:rsid w:val="00D976CE"/>
    <w:rsid w:val="00DB1CA6"/>
    <w:rsid w:val="00DB3187"/>
    <w:rsid w:val="00DB3745"/>
    <w:rsid w:val="00DB49DC"/>
    <w:rsid w:val="00DB69EC"/>
    <w:rsid w:val="00DC1F6D"/>
    <w:rsid w:val="00DC2BB0"/>
    <w:rsid w:val="00DD0343"/>
    <w:rsid w:val="00DD2B62"/>
    <w:rsid w:val="00DD31A5"/>
    <w:rsid w:val="00DD36E9"/>
    <w:rsid w:val="00DE0E40"/>
    <w:rsid w:val="00DE1E63"/>
    <w:rsid w:val="00DE1FEB"/>
    <w:rsid w:val="00DE3E63"/>
    <w:rsid w:val="00DE4E1F"/>
    <w:rsid w:val="00DE7690"/>
    <w:rsid w:val="00DF06D1"/>
    <w:rsid w:val="00DF1B0B"/>
    <w:rsid w:val="00DF793A"/>
    <w:rsid w:val="00E017A4"/>
    <w:rsid w:val="00E057A7"/>
    <w:rsid w:val="00E11DC8"/>
    <w:rsid w:val="00E1451C"/>
    <w:rsid w:val="00E22488"/>
    <w:rsid w:val="00E3172E"/>
    <w:rsid w:val="00E375A6"/>
    <w:rsid w:val="00E3792B"/>
    <w:rsid w:val="00E54800"/>
    <w:rsid w:val="00E5482B"/>
    <w:rsid w:val="00E54C13"/>
    <w:rsid w:val="00E61983"/>
    <w:rsid w:val="00E62055"/>
    <w:rsid w:val="00E64F7B"/>
    <w:rsid w:val="00E65DB6"/>
    <w:rsid w:val="00E7026A"/>
    <w:rsid w:val="00E70EEB"/>
    <w:rsid w:val="00E70F00"/>
    <w:rsid w:val="00E73D08"/>
    <w:rsid w:val="00E75AA0"/>
    <w:rsid w:val="00E75C66"/>
    <w:rsid w:val="00E774E1"/>
    <w:rsid w:val="00E80464"/>
    <w:rsid w:val="00E8297B"/>
    <w:rsid w:val="00E82AED"/>
    <w:rsid w:val="00E914DF"/>
    <w:rsid w:val="00E934BB"/>
    <w:rsid w:val="00E93F6C"/>
    <w:rsid w:val="00E94DA3"/>
    <w:rsid w:val="00E9624A"/>
    <w:rsid w:val="00EA261E"/>
    <w:rsid w:val="00EB3DED"/>
    <w:rsid w:val="00EB473F"/>
    <w:rsid w:val="00EB7B79"/>
    <w:rsid w:val="00EC1A71"/>
    <w:rsid w:val="00EC29CE"/>
    <w:rsid w:val="00EC3569"/>
    <w:rsid w:val="00ED0394"/>
    <w:rsid w:val="00ED4ACA"/>
    <w:rsid w:val="00ED5AA5"/>
    <w:rsid w:val="00ED68AB"/>
    <w:rsid w:val="00EE19B1"/>
    <w:rsid w:val="00EE3C4A"/>
    <w:rsid w:val="00EF466C"/>
    <w:rsid w:val="00EF59AB"/>
    <w:rsid w:val="00EF67DF"/>
    <w:rsid w:val="00EF764C"/>
    <w:rsid w:val="00EF7B7E"/>
    <w:rsid w:val="00F01122"/>
    <w:rsid w:val="00F0369C"/>
    <w:rsid w:val="00F07344"/>
    <w:rsid w:val="00F0752E"/>
    <w:rsid w:val="00F1048F"/>
    <w:rsid w:val="00F114FB"/>
    <w:rsid w:val="00F13159"/>
    <w:rsid w:val="00F17527"/>
    <w:rsid w:val="00F26295"/>
    <w:rsid w:val="00F3041A"/>
    <w:rsid w:val="00F33B9B"/>
    <w:rsid w:val="00F33E26"/>
    <w:rsid w:val="00F34940"/>
    <w:rsid w:val="00F40E2E"/>
    <w:rsid w:val="00F512AE"/>
    <w:rsid w:val="00F53BFA"/>
    <w:rsid w:val="00F6262D"/>
    <w:rsid w:val="00F62B28"/>
    <w:rsid w:val="00F637D5"/>
    <w:rsid w:val="00F64799"/>
    <w:rsid w:val="00F70845"/>
    <w:rsid w:val="00F722C4"/>
    <w:rsid w:val="00F75541"/>
    <w:rsid w:val="00F7566F"/>
    <w:rsid w:val="00F758C7"/>
    <w:rsid w:val="00F7667B"/>
    <w:rsid w:val="00F807E4"/>
    <w:rsid w:val="00F843D1"/>
    <w:rsid w:val="00F87D44"/>
    <w:rsid w:val="00F90A78"/>
    <w:rsid w:val="00F92C82"/>
    <w:rsid w:val="00F95868"/>
    <w:rsid w:val="00FA0ACD"/>
    <w:rsid w:val="00FA5EDC"/>
    <w:rsid w:val="00FB4BF1"/>
    <w:rsid w:val="00FB4D1D"/>
    <w:rsid w:val="00FB729C"/>
    <w:rsid w:val="00FC0BDD"/>
    <w:rsid w:val="00FC21F8"/>
    <w:rsid w:val="00FC32DB"/>
    <w:rsid w:val="00FC3738"/>
    <w:rsid w:val="00FC52B3"/>
    <w:rsid w:val="00FD4A74"/>
    <w:rsid w:val="00FD5591"/>
    <w:rsid w:val="00FD747F"/>
    <w:rsid w:val="00FE1DDC"/>
    <w:rsid w:val="00FE351D"/>
    <w:rsid w:val="00FE5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8DC03"/>
  <w15:docId w15:val="{4700BD9B-45E0-47C3-9A7C-B555B325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BE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BE6"/>
    <w:pPr>
      <w:ind w:left="720"/>
      <w:contextualSpacing/>
    </w:pPr>
  </w:style>
  <w:style w:type="character" w:styleId="a4">
    <w:name w:val="Hyperlink"/>
    <w:uiPriority w:val="99"/>
    <w:semiHidden/>
    <w:unhideWhenUsed/>
    <w:rsid w:val="00D57BE6"/>
    <w:rPr>
      <w:color w:val="0000FF"/>
      <w:u w:val="single"/>
    </w:rPr>
  </w:style>
  <w:style w:type="character" w:customStyle="1" w:styleId="s0">
    <w:name w:val="s0"/>
    <w:rsid w:val="005B5329"/>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s2">
    <w:name w:val="s2"/>
    <w:rsid w:val="005B5329"/>
    <w:rPr>
      <w:rFonts w:ascii="Times New Roman" w:hAnsi="Times New Roman" w:cs="Times New Roman" w:hint="default"/>
      <w:color w:val="333399"/>
      <w:u w:val="single"/>
    </w:rPr>
  </w:style>
  <w:style w:type="paragraph" w:styleId="a5">
    <w:name w:val="header"/>
    <w:basedOn w:val="a"/>
    <w:link w:val="a6"/>
    <w:uiPriority w:val="99"/>
    <w:unhideWhenUsed/>
    <w:rsid w:val="009301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01A7"/>
  </w:style>
  <w:style w:type="paragraph" w:styleId="a7">
    <w:name w:val="footer"/>
    <w:basedOn w:val="a"/>
    <w:link w:val="a8"/>
    <w:uiPriority w:val="99"/>
    <w:unhideWhenUsed/>
    <w:rsid w:val="009301A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01A7"/>
  </w:style>
  <w:style w:type="table" w:styleId="a9">
    <w:name w:val="Table Grid"/>
    <w:basedOn w:val="a1"/>
    <w:uiPriority w:val="59"/>
    <w:rsid w:val="00337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7199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719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06810">
      <w:bodyDiv w:val="1"/>
      <w:marLeft w:val="0"/>
      <w:marRight w:val="0"/>
      <w:marTop w:val="0"/>
      <w:marBottom w:val="0"/>
      <w:divBdr>
        <w:top w:val="none" w:sz="0" w:space="0" w:color="auto"/>
        <w:left w:val="none" w:sz="0" w:space="0" w:color="auto"/>
        <w:bottom w:val="none" w:sz="0" w:space="0" w:color="auto"/>
        <w:right w:val="none" w:sz="0" w:space="0" w:color="auto"/>
      </w:divBdr>
    </w:div>
    <w:div w:id="634484064">
      <w:bodyDiv w:val="1"/>
      <w:marLeft w:val="0"/>
      <w:marRight w:val="0"/>
      <w:marTop w:val="0"/>
      <w:marBottom w:val="0"/>
      <w:divBdr>
        <w:top w:val="none" w:sz="0" w:space="0" w:color="auto"/>
        <w:left w:val="none" w:sz="0" w:space="0" w:color="auto"/>
        <w:bottom w:val="none" w:sz="0" w:space="0" w:color="auto"/>
        <w:right w:val="none" w:sz="0" w:space="0" w:color="auto"/>
      </w:divBdr>
    </w:div>
    <w:div w:id="680397369">
      <w:bodyDiv w:val="1"/>
      <w:marLeft w:val="0"/>
      <w:marRight w:val="0"/>
      <w:marTop w:val="0"/>
      <w:marBottom w:val="0"/>
      <w:divBdr>
        <w:top w:val="none" w:sz="0" w:space="0" w:color="auto"/>
        <w:left w:val="none" w:sz="0" w:space="0" w:color="auto"/>
        <w:bottom w:val="none" w:sz="0" w:space="0" w:color="auto"/>
        <w:right w:val="none" w:sz="0" w:space="0" w:color="auto"/>
      </w:divBdr>
    </w:div>
    <w:div w:id="73200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94BB9-7031-4902-9B1E-CE2D77F8C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2122</TotalTime>
  <Pages>1</Pages>
  <Words>7784</Words>
  <Characters>44370</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Амиров_М</dc:creator>
  <cp:keywords/>
  <dc:description/>
  <cp:lastModifiedBy>Еркежан Есенбеккызы</cp:lastModifiedBy>
  <cp:revision>255</cp:revision>
  <cp:lastPrinted>2025-09-02T06:57:00Z</cp:lastPrinted>
  <dcterms:created xsi:type="dcterms:W3CDTF">2025-08-28T11:25:00Z</dcterms:created>
  <dcterms:modified xsi:type="dcterms:W3CDTF">2025-09-18T04:54:00Z</dcterms:modified>
</cp:coreProperties>
</file>