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77BD" w14:textId="77777777" w:rsidR="005C19AE" w:rsidRPr="00EA5842" w:rsidRDefault="005C19AE" w:rsidP="005C19AE">
      <w:pPr>
        <w:pStyle w:val="NoSpacing"/>
        <w:jc w:val="both"/>
        <w:rPr>
          <w:b/>
          <w:lang w:val="en-US"/>
        </w:rPr>
      </w:pPr>
      <w:r w:rsidRPr="00EA5842">
        <w:rPr>
          <w:b/>
          <w:lang w:val="en-US"/>
        </w:rPr>
        <w:t xml:space="preserve">World leaders </w:t>
      </w:r>
      <w:r w:rsidRPr="00536F77">
        <w:rPr>
          <w:b/>
          <w:lang w:val="en-AU"/>
        </w:rPr>
        <w:t>unite</w:t>
      </w:r>
      <w:r w:rsidRPr="00536F77">
        <w:rPr>
          <w:b/>
          <w:lang w:val="en-US"/>
        </w:rPr>
        <w:t>d</w:t>
      </w:r>
      <w:r w:rsidRPr="00EA5842">
        <w:rPr>
          <w:b/>
          <w:lang w:val="en-US"/>
        </w:rPr>
        <w:t xml:space="preserve"> in defence of international humanitarian law to uphold humanity in war </w:t>
      </w:r>
    </w:p>
    <w:p w14:paraId="7AF48C49" w14:textId="77777777" w:rsidR="005C19AE" w:rsidRPr="00EA5842" w:rsidRDefault="005C19AE" w:rsidP="005C19AE">
      <w:pPr>
        <w:pStyle w:val="NoSpacing"/>
        <w:rPr>
          <w:lang w:val="en-US"/>
        </w:rPr>
      </w:pPr>
    </w:p>
    <w:p w14:paraId="155AAEC0" w14:textId="2C85BB2A" w:rsidR="00C3669D" w:rsidRPr="008951DD" w:rsidRDefault="008951DD" w:rsidP="005C19AE">
      <w:pPr>
        <w:jc w:val="both"/>
        <w:rPr>
          <w:rFonts w:ascii="Arial Nova" w:hAnsi="Arial Nova"/>
          <w:sz w:val="20"/>
          <w:szCs w:val="20"/>
          <w:lang w:val="en-US"/>
        </w:rPr>
      </w:pPr>
      <w:r w:rsidRPr="008951DD">
        <w:rPr>
          <w:rFonts w:ascii="Arial Nova" w:hAnsi="Arial Nova"/>
          <w:sz w:val="20"/>
          <w:szCs w:val="20"/>
          <w:lang w:val="en-US"/>
        </w:rPr>
        <w:t>21 September 2025</w:t>
      </w:r>
    </w:p>
    <w:p w14:paraId="2CD8B24F" w14:textId="77777777" w:rsidR="00C3669D" w:rsidRDefault="00C3669D" w:rsidP="005C19AE">
      <w:pPr>
        <w:jc w:val="both"/>
        <w:rPr>
          <w:rFonts w:ascii="Arial Nova" w:hAnsi="Arial Nova"/>
          <w:sz w:val="20"/>
          <w:szCs w:val="20"/>
          <w:lang w:val="en-US"/>
        </w:rPr>
      </w:pPr>
    </w:p>
    <w:p w14:paraId="12B6CBD3" w14:textId="52EEC3C1" w:rsidR="005C19AE" w:rsidRPr="00D2091A" w:rsidRDefault="005C19AE" w:rsidP="005C19AE">
      <w:pPr>
        <w:jc w:val="both"/>
        <w:rPr>
          <w:rFonts w:ascii="Arial Nova" w:hAnsi="Arial Nova"/>
          <w:sz w:val="20"/>
          <w:szCs w:val="20"/>
          <w:lang w:val="en-US"/>
        </w:rPr>
      </w:pPr>
      <w:r w:rsidRPr="00D2091A">
        <w:rPr>
          <w:rFonts w:ascii="Arial Nova" w:hAnsi="Arial Nova"/>
          <w:sz w:val="20"/>
          <w:szCs w:val="20"/>
          <w:lang w:val="en-US"/>
        </w:rPr>
        <w:t>Alarmed by</w:t>
      </w:r>
      <w:r w:rsidRPr="00911373">
        <w:rPr>
          <w:rFonts w:ascii="Arial Nova" w:hAnsi="Arial Nova"/>
          <w:sz w:val="20"/>
          <w:szCs w:val="20"/>
          <w:lang w:val="en-US"/>
        </w:rPr>
        <w:t xml:space="preserve"> </w:t>
      </w:r>
      <w:r>
        <w:rPr>
          <w:rFonts w:ascii="Arial Nova" w:hAnsi="Arial Nova"/>
          <w:sz w:val="20"/>
          <w:szCs w:val="20"/>
          <w:lang w:val="en-US"/>
        </w:rPr>
        <w:t xml:space="preserve">widespread </w:t>
      </w:r>
      <w:r w:rsidRPr="00911373">
        <w:rPr>
          <w:rFonts w:ascii="Arial Nova" w:hAnsi="Arial Nova"/>
          <w:sz w:val="20"/>
          <w:szCs w:val="20"/>
          <w:lang w:val="en-US"/>
        </w:rPr>
        <w:t>violations of international humanitarian law</w:t>
      </w:r>
      <w:r>
        <w:rPr>
          <w:rFonts w:ascii="Arial Nova" w:hAnsi="Arial Nova"/>
          <w:sz w:val="20"/>
          <w:szCs w:val="20"/>
          <w:lang w:val="en-US"/>
        </w:rPr>
        <w:t xml:space="preserve"> (IHL)</w:t>
      </w:r>
      <w:r w:rsidRPr="00911373">
        <w:rPr>
          <w:rFonts w:ascii="Arial Nova" w:hAnsi="Arial Nova"/>
          <w:sz w:val="20"/>
          <w:szCs w:val="20"/>
          <w:lang w:val="en-US"/>
        </w:rPr>
        <w:t xml:space="preserve"> in conflicts around the world </w:t>
      </w:r>
      <w:r w:rsidRPr="00281078">
        <w:rPr>
          <w:rFonts w:ascii="Arial Nova" w:hAnsi="Arial Nova"/>
          <w:sz w:val="20"/>
          <w:szCs w:val="20"/>
          <w:lang w:val="en-US"/>
        </w:rPr>
        <w:t>and the resulting unconscionable human suffering,</w:t>
      </w:r>
      <w:r>
        <w:rPr>
          <w:rFonts w:ascii="Arial Nova" w:hAnsi="Arial Nova"/>
          <w:sz w:val="20"/>
          <w:szCs w:val="20"/>
          <w:lang w:val="en-US"/>
        </w:rPr>
        <w:t xml:space="preserve"> we, </w:t>
      </w:r>
      <w:r w:rsidRPr="00D2091A">
        <w:rPr>
          <w:rFonts w:ascii="Arial Nova" w:hAnsi="Arial Nova"/>
          <w:sz w:val="20"/>
          <w:szCs w:val="20"/>
          <w:lang w:val="en-US"/>
        </w:rPr>
        <w:t>the</w:t>
      </w:r>
      <w:r w:rsidRPr="00911373">
        <w:rPr>
          <w:rFonts w:ascii="Arial Nova" w:hAnsi="Arial Nova"/>
          <w:sz w:val="20"/>
          <w:szCs w:val="20"/>
          <w:lang w:val="en-US"/>
        </w:rPr>
        <w:t xml:space="preserve"> leaders of </w:t>
      </w:r>
      <w:r w:rsidRPr="00911373">
        <w:rPr>
          <w:rFonts w:ascii="Arial Nova" w:hAnsi="Arial Nova"/>
          <w:sz w:val="20"/>
          <w:lang w:val="en-US"/>
        </w:rPr>
        <w:t>Brazil, China, France, Jordan, Kazakhstan and South Africa, together with the International Committee of the Red Cross (ICRC)</w:t>
      </w:r>
      <w:r>
        <w:rPr>
          <w:rFonts w:ascii="Arial Nova" w:hAnsi="Arial Nova"/>
          <w:sz w:val="20"/>
          <w:lang w:val="en-US"/>
        </w:rPr>
        <w:t>,</w:t>
      </w:r>
      <w:r w:rsidRPr="00657E04">
        <w:rPr>
          <w:rFonts w:ascii="Arial Nova" w:hAnsi="Arial Nova"/>
          <w:sz w:val="20"/>
          <w:szCs w:val="20"/>
          <w:lang w:val="en-US"/>
        </w:rPr>
        <w:t xml:space="preserve"> urge States and the international community to act. </w:t>
      </w:r>
    </w:p>
    <w:p w14:paraId="6E174317" w14:textId="77777777" w:rsidR="005C19AE" w:rsidRDefault="005C19AE" w:rsidP="005C19AE">
      <w:pPr>
        <w:jc w:val="both"/>
        <w:rPr>
          <w:rFonts w:ascii="Arial Nova" w:hAnsi="Arial Nova"/>
          <w:sz w:val="20"/>
          <w:szCs w:val="20"/>
          <w:lang w:val="en-US"/>
        </w:rPr>
      </w:pPr>
    </w:p>
    <w:p w14:paraId="09B62882" w14:textId="6E2EFF13" w:rsidR="005C19AE" w:rsidRPr="00EA5842" w:rsidRDefault="005C19AE" w:rsidP="005C19AE">
      <w:pPr>
        <w:jc w:val="both"/>
        <w:rPr>
          <w:rFonts w:ascii="Arial Nova" w:hAnsi="Arial Nova"/>
          <w:sz w:val="20"/>
          <w:lang w:val="en-US"/>
        </w:rPr>
      </w:pPr>
      <w:r>
        <w:rPr>
          <w:rFonts w:ascii="Arial Nova" w:hAnsi="Arial Nova"/>
          <w:sz w:val="20"/>
          <w:szCs w:val="20"/>
          <w:lang w:val="en-US"/>
        </w:rPr>
        <w:t xml:space="preserve">A year ago, we </w:t>
      </w:r>
      <w:r w:rsidRPr="00643663">
        <w:rPr>
          <w:rFonts w:ascii="Arial Nova" w:hAnsi="Arial Nova"/>
          <w:sz w:val="20"/>
          <w:szCs w:val="20"/>
          <w:lang w:val="en-US"/>
        </w:rPr>
        <w:t>launched the Global Initiative to galvanize political commitment for IHL</w:t>
      </w:r>
      <w:r>
        <w:rPr>
          <w:rFonts w:ascii="Arial Nova" w:hAnsi="Arial Nova"/>
          <w:sz w:val="20"/>
          <w:szCs w:val="20"/>
          <w:lang w:val="en-US"/>
        </w:rPr>
        <w:t>.</w:t>
      </w:r>
      <w:r w:rsidRPr="00643663">
        <w:rPr>
          <w:rFonts w:ascii="Arial Nova" w:hAnsi="Arial Nova"/>
          <w:sz w:val="20"/>
          <w:szCs w:val="20"/>
          <w:lang w:val="en-US"/>
        </w:rPr>
        <w:t xml:space="preserve"> </w:t>
      </w:r>
      <w:r>
        <w:rPr>
          <w:rFonts w:ascii="Arial Nova" w:hAnsi="Arial Nova"/>
          <w:sz w:val="20"/>
          <w:szCs w:val="20"/>
          <w:lang w:val="en-US"/>
        </w:rPr>
        <w:t xml:space="preserve">We </w:t>
      </w:r>
      <w:r w:rsidR="0009097B">
        <w:rPr>
          <w:rFonts w:ascii="Arial Nova" w:hAnsi="Arial Nova"/>
          <w:sz w:val="20"/>
          <w:szCs w:val="20"/>
          <w:lang w:val="en-US"/>
        </w:rPr>
        <w:t>were driven by</w:t>
      </w:r>
      <w:r>
        <w:rPr>
          <w:rFonts w:ascii="Arial Nova" w:hAnsi="Arial Nova"/>
          <w:sz w:val="20"/>
          <w:szCs w:val="20"/>
          <w:lang w:val="en-US"/>
        </w:rPr>
        <w:t xml:space="preserve"> a deep sense of responsibility and urgency to act</w:t>
      </w:r>
      <w:r w:rsidRPr="00EA5842">
        <w:rPr>
          <w:rFonts w:ascii="Arial Nova" w:hAnsi="Arial Nova"/>
          <w:sz w:val="20"/>
          <w:lang w:val="en-US"/>
        </w:rPr>
        <w:t xml:space="preserve"> </w:t>
      </w:r>
      <w:r>
        <w:rPr>
          <w:rFonts w:ascii="Arial Nova" w:hAnsi="Arial Nova"/>
          <w:sz w:val="20"/>
          <w:szCs w:val="20"/>
          <w:lang w:val="en-US"/>
        </w:rPr>
        <w:t xml:space="preserve">decisively to stem the tide of </w:t>
      </w:r>
      <w:r w:rsidRPr="00643663">
        <w:rPr>
          <w:rFonts w:ascii="Arial Nova" w:hAnsi="Arial Nova"/>
          <w:sz w:val="20"/>
          <w:szCs w:val="20"/>
          <w:lang w:val="en-US"/>
        </w:rPr>
        <w:t xml:space="preserve">violations of international humanitarian law </w:t>
      </w:r>
      <w:r>
        <w:rPr>
          <w:rFonts w:ascii="Arial Nova" w:hAnsi="Arial Nova"/>
          <w:sz w:val="20"/>
          <w:szCs w:val="20"/>
          <w:lang w:val="en-US"/>
        </w:rPr>
        <w:t xml:space="preserve">the world is witnessing. </w:t>
      </w:r>
    </w:p>
    <w:p w14:paraId="7797A92A" w14:textId="77777777" w:rsidR="005C19AE" w:rsidRDefault="005C19AE" w:rsidP="005C19AE">
      <w:pPr>
        <w:jc w:val="both"/>
        <w:rPr>
          <w:rFonts w:ascii="Arial Nova" w:hAnsi="Arial Nova"/>
          <w:sz w:val="20"/>
          <w:szCs w:val="20"/>
          <w:lang w:val="en-US"/>
        </w:rPr>
      </w:pPr>
    </w:p>
    <w:p w14:paraId="2C3CC850" w14:textId="3C39D125" w:rsidR="005C19AE" w:rsidRDefault="005C19AE" w:rsidP="005C19AE">
      <w:pPr>
        <w:jc w:val="both"/>
        <w:rPr>
          <w:rFonts w:ascii="Arial Nova" w:hAnsi="Arial Nova"/>
          <w:sz w:val="20"/>
          <w:szCs w:val="20"/>
          <w:lang w:val="en-US"/>
        </w:rPr>
      </w:pPr>
      <w:r w:rsidRPr="00643663">
        <w:rPr>
          <w:rFonts w:ascii="Arial Nova" w:hAnsi="Arial Nova"/>
          <w:sz w:val="20"/>
          <w:szCs w:val="20"/>
          <w:lang w:val="en-US"/>
        </w:rPr>
        <w:t xml:space="preserve">To date, </w:t>
      </w:r>
      <w:r w:rsidR="002A6831">
        <w:rPr>
          <w:rFonts w:ascii="Arial Nova" w:hAnsi="Arial Nova"/>
          <w:sz w:val="20"/>
          <w:szCs w:val="20"/>
          <w:lang w:val="en-US"/>
        </w:rPr>
        <w:t>89</w:t>
      </w:r>
      <w:r w:rsidRPr="00B809C0">
        <w:rPr>
          <w:rFonts w:ascii="Arial Nova" w:hAnsi="Arial Nova"/>
          <w:sz w:val="20"/>
          <w:szCs w:val="20"/>
          <w:lang w:val="en-US"/>
        </w:rPr>
        <w:t xml:space="preserve"> states from</w:t>
      </w:r>
      <w:r w:rsidRPr="00643663">
        <w:rPr>
          <w:rFonts w:ascii="Arial Nova" w:hAnsi="Arial Nova"/>
          <w:sz w:val="20"/>
          <w:szCs w:val="20"/>
          <w:lang w:val="en-US"/>
        </w:rPr>
        <w:t xml:space="preserve"> all regions </w:t>
      </w:r>
      <w:r>
        <w:rPr>
          <w:rFonts w:ascii="Arial Nova" w:hAnsi="Arial Nova"/>
          <w:sz w:val="20"/>
          <w:szCs w:val="20"/>
          <w:lang w:val="en-US"/>
        </w:rPr>
        <w:t xml:space="preserve">of the world </w:t>
      </w:r>
      <w:r w:rsidRPr="00643663">
        <w:rPr>
          <w:rFonts w:ascii="Arial Nova" w:hAnsi="Arial Nova"/>
          <w:sz w:val="20"/>
          <w:szCs w:val="20"/>
          <w:lang w:val="en-US"/>
        </w:rPr>
        <w:t>have formally joined the Global IHL Initiative</w:t>
      </w:r>
      <w:r>
        <w:rPr>
          <w:rFonts w:ascii="Arial Nova" w:hAnsi="Arial Nova"/>
          <w:sz w:val="20"/>
          <w:szCs w:val="20"/>
          <w:lang w:val="en-US"/>
        </w:rPr>
        <w:t xml:space="preserve"> to </w:t>
      </w:r>
      <w:r>
        <w:rPr>
          <w:rFonts w:ascii="Arial Nova" w:hAnsi="Arial Nova"/>
          <w:sz w:val="20"/>
          <w:szCs w:val="20"/>
          <w:lang w:val="en-AU"/>
        </w:rPr>
        <w:t>uphold</w:t>
      </w:r>
      <w:r w:rsidRPr="00643663">
        <w:rPr>
          <w:rFonts w:ascii="Arial Nova" w:hAnsi="Arial Nova"/>
          <w:sz w:val="20"/>
          <w:szCs w:val="20"/>
          <w:lang w:val="en-AU"/>
        </w:rPr>
        <w:t xml:space="preserve"> humanity in war</w:t>
      </w:r>
      <w:r>
        <w:rPr>
          <w:rFonts w:ascii="Arial Nova" w:hAnsi="Arial Nova"/>
          <w:sz w:val="20"/>
          <w:szCs w:val="20"/>
          <w:lang w:val="en-AU"/>
        </w:rPr>
        <w:t xml:space="preserve">. </w:t>
      </w:r>
      <w:r w:rsidRPr="00844283">
        <w:rPr>
          <w:rFonts w:ascii="Arial Nova" w:hAnsi="Arial Nova"/>
          <w:sz w:val="20"/>
          <w:szCs w:val="20"/>
          <w:lang w:val="en-US"/>
        </w:rPr>
        <w:t>Twenty-s</w:t>
      </w:r>
      <w:r>
        <w:rPr>
          <w:rFonts w:ascii="Arial Nova" w:hAnsi="Arial Nova"/>
          <w:sz w:val="20"/>
          <w:szCs w:val="20"/>
          <w:lang w:val="en-US"/>
        </w:rPr>
        <w:t>even</w:t>
      </w:r>
      <w:r w:rsidRPr="00844283">
        <w:rPr>
          <w:rFonts w:ascii="Arial Nova" w:hAnsi="Arial Nova"/>
          <w:sz w:val="20"/>
          <w:szCs w:val="20"/>
          <w:lang w:val="en-US"/>
        </w:rPr>
        <w:t xml:space="preserve"> states are co-leading seven thematic workstreams to develop practical recommendations on how to increase compliance with IHL and address challenges posed by contemporary evolutions of warfare.</w:t>
      </w:r>
      <w:r>
        <w:rPr>
          <w:rFonts w:ascii="Arial Nova" w:hAnsi="Arial Nova"/>
          <w:sz w:val="20"/>
          <w:szCs w:val="20"/>
          <w:lang w:val="en-US"/>
        </w:rPr>
        <w:t xml:space="preserve"> </w:t>
      </w:r>
    </w:p>
    <w:p w14:paraId="4004F41B" w14:textId="77777777" w:rsidR="005C19AE" w:rsidRDefault="005C19AE" w:rsidP="005C19AE">
      <w:pPr>
        <w:jc w:val="both"/>
        <w:rPr>
          <w:rFonts w:ascii="Arial Nova" w:hAnsi="Arial Nova"/>
          <w:sz w:val="20"/>
          <w:szCs w:val="20"/>
          <w:lang w:val="en-US"/>
        </w:rPr>
      </w:pPr>
    </w:p>
    <w:p w14:paraId="32DD6AAC" w14:textId="10419BDC" w:rsidR="005C19AE" w:rsidRPr="00161A8D" w:rsidRDefault="005C19AE" w:rsidP="005C19AE">
      <w:pPr>
        <w:jc w:val="both"/>
        <w:rPr>
          <w:rFonts w:ascii="Arial Nova" w:hAnsi="Arial Nova"/>
          <w:sz w:val="20"/>
          <w:szCs w:val="20"/>
          <w:lang w:val="en-US"/>
        </w:rPr>
      </w:pPr>
      <w:r>
        <w:rPr>
          <w:rFonts w:ascii="Arial Nova" w:hAnsi="Arial Nova"/>
          <w:sz w:val="20"/>
          <w:szCs w:val="20"/>
          <w:lang w:val="en-US"/>
        </w:rPr>
        <w:t>Over the last year, m</w:t>
      </w:r>
      <w:r w:rsidRPr="00844283">
        <w:rPr>
          <w:rFonts w:ascii="Arial Nova" w:hAnsi="Arial Nova"/>
          <w:sz w:val="20"/>
          <w:szCs w:val="20"/>
          <w:lang w:val="en-US"/>
        </w:rPr>
        <w:t xml:space="preserve">ore than 130 states </w:t>
      </w:r>
      <w:r>
        <w:rPr>
          <w:rFonts w:ascii="Arial Nova" w:hAnsi="Arial Nova"/>
          <w:sz w:val="20"/>
          <w:szCs w:val="20"/>
          <w:lang w:val="en-US"/>
        </w:rPr>
        <w:t xml:space="preserve">participated </w:t>
      </w:r>
      <w:r w:rsidRPr="00844283">
        <w:rPr>
          <w:rFonts w:ascii="Arial Nova" w:hAnsi="Arial Nova"/>
          <w:sz w:val="20"/>
          <w:szCs w:val="20"/>
          <w:lang w:val="en-US"/>
        </w:rPr>
        <w:t xml:space="preserve">in global </w:t>
      </w:r>
      <w:r>
        <w:rPr>
          <w:rFonts w:ascii="Arial Nova" w:hAnsi="Arial Nova"/>
          <w:sz w:val="20"/>
          <w:szCs w:val="20"/>
          <w:lang w:val="en-US"/>
        </w:rPr>
        <w:t>and</w:t>
      </w:r>
      <w:r w:rsidRPr="00844283">
        <w:rPr>
          <w:rFonts w:ascii="Arial Nova" w:hAnsi="Arial Nova"/>
          <w:sz w:val="20"/>
          <w:szCs w:val="20"/>
          <w:lang w:val="en-US"/>
        </w:rPr>
        <w:t xml:space="preserve"> regional consultation</w:t>
      </w:r>
      <w:r>
        <w:rPr>
          <w:rFonts w:ascii="Arial Nova" w:hAnsi="Arial Nova"/>
          <w:sz w:val="20"/>
          <w:szCs w:val="20"/>
          <w:lang w:val="en-US"/>
        </w:rPr>
        <w:t xml:space="preserve">s on how to improve compliance with IHL. A common theme emerging from these consultations is a call from states for a protective interpretation of IHL. Findings will be published in an interim report next month. </w:t>
      </w:r>
    </w:p>
    <w:p w14:paraId="34AD0830" w14:textId="77777777" w:rsidR="00DF02BC" w:rsidRDefault="00DF02BC" w:rsidP="005C19AE">
      <w:pPr>
        <w:pStyle w:val="ListParagraph"/>
        <w:ind w:left="0"/>
        <w:jc w:val="both"/>
        <w:rPr>
          <w:rFonts w:ascii="Arial Nova" w:hAnsi="Arial Nova"/>
          <w:sz w:val="20"/>
          <w:szCs w:val="20"/>
          <w:lang w:val="en-GB"/>
        </w:rPr>
      </w:pPr>
    </w:p>
    <w:p w14:paraId="73521881" w14:textId="22305EAE" w:rsidR="005C19AE" w:rsidRPr="00643663" w:rsidRDefault="005C19AE" w:rsidP="005C19AE">
      <w:pPr>
        <w:pStyle w:val="ListParagraph"/>
        <w:ind w:left="0"/>
        <w:jc w:val="both"/>
        <w:rPr>
          <w:rFonts w:ascii="Arial Nova" w:hAnsi="Arial Nova"/>
          <w:sz w:val="20"/>
          <w:szCs w:val="20"/>
          <w:lang w:val="en-AU"/>
        </w:rPr>
      </w:pPr>
      <w:r>
        <w:rPr>
          <w:rFonts w:ascii="Arial Nova" w:hAnsi="Arial Nova"/>
          <w:sz w:val="20"/>
          <w:szCs w:val="20"/>
          <w:lang w:val="en-GB"/>
        </w:rPr>
        <w:t>The Global IHL Initiative</w:t>
      </w:r>
      <w:r w:rsidRPr="00643663">
        <w:rPr>
          <w:rFonts w:ascii="Arial Nova" w:hAnsi="Arial Nova"/>
          <w:sz w:val="20"/>
          <w:szCs w:val="20"/>
          <w:lang w:val="en-GB"/>
        </w:rPr>
        <w:t xml:space="preserve"> speaks to all</w:t>
      </w:r>
      <w:r w:rsidRPr="00EA5842">
        <w:rPr>
          <w:rFonts w:ascii="Arial Nova" w:hAnsi="Arial Nova"/>
          <w:sz w:val="20"/>
          <w:lang w:val="en-GB"/>
        </w:rPr>
        <w:t xml:space="preserve"> conflicts</w:t>
      </w:r>
      <w:r w:rsidRPr="00643663">
        <w:rPr>
          <w:rFonts w:ascii="Arial Nova" w:hAnsi="Arial Nova"/>
          <w:sz w:val="20"/>
          <w:szCs w:val="20"/>
          <w:lang w:val="en-GB"/>
        </w:rPr>
        <w:t xml:space="preserve"> around the world, </w:t>
      </w:r>
      <w:r w:rsidRPr="00643663">
        <w:rPr>
          <w:rFonts w:ascii="Arial Nova" w:hAnsi="Arial Nova"/>
          <w:sz w:val="20"/>
          <w:szCs w:val="20"/>
          <w:lang w:val="en-AU"/>
        </w:rPr>
        <w:t>addresses all relevant stakeholders, and seeks to ensure an even and universal application of IHL. It also recognizes that the primary responsibility to uphold, implement, and apply the Geneva Conventions in practice lies with States.</w:t>
      </w:r>
    </w:p>
    <w:p w14:paraId="7E0C993A" w14:textId="77777777" w:rsidR="00DF02BC" w:rsidRDefault="00DF02BC" w:rsidP="005C19AE">
      <w:pPr>
        <w:jc w:val="both"/>
        <w:rPr>
          <w:rFonts w:ascii="Arial Nova" w:hAnsi="Arial Nova"/>
          <w:sz w:val="20"/>
          <w:szCs w:val="20"/>
          <w:lang w:val="en-US"/>
        </w:rPr>
      </w:pPr>
    </w:p>
    <w:p w14:paraId="2F830CC4" w14:textId="6D1FF526" w:rsidR="005C19AE" w:rsidRPr="00643663" w:rsidRDefault="005C19AE" w:rsidP="005C19AE">
      <w:pPr>
        <w:jc w:val="both"/>
        <w:rPr>
          <w:rFonts w:ascii="Arial Nova" w:hAnsi="Arial Nova"/>
          <w:sz w:val="20"/>
          <w:szCs w:val="20"/>
          <w:lang w:val="en-US"/>
        </w:rPr>
      </w:pPr>
      <w:r>
        <w:rPr>
          <w:rFonts w:ascii="Arial Nova" w:hAnsi="Arial Nova"/>
          <w:sz w:val="20"/>
          <w:szCs w:val="20"/>
          <w:lang w:val="en-US"/>
        </w:rPr>
        <w:t xml:space="preserve">We therefore call on all parties to armed conflict to uphold IHL. We reaffirm that </w:t>
      </w:r>
      <w:r w:rsidRPr="00643663">
        <w:rPr>
          <w:rFonts w:ascii="Arial Nova" w:hAnsi="Arial Nova"/>
          <w:sz w:val="20"/>
          <w:szCs w:val="20"/>
          <w:lang w:val="en-US"/>
        </w:rPr>
        <w:t xml:space="preserve">all </w:t>
      </w:r>
      <w:r>
        <w:rPr>
          <w:rFonts w:ascii="Arial Nova" w:hAnsi="Arial Nova"/>
          <w:sz w:val="20"/>
          <w:szCs w:val="20"/>
          <w:lang w:val="en-US"/>
        </w:rPr>
        <w:t xml:space="preserve">states, </w:t>
      </w:r>
      <w:r w:rsidRPr="00643663">
        <w:rPr>
          <w:rFonts w:ascii="Arial Nova" w:hAnsi="Arial Nova"/>
          <w:sz w:val="20"/>
          <w:szCs w:val="20"/>
          <w:lang w:val="en-US"/>
        </w:rPr>
        <w:t xml:space="preserve">including in situations of occupation, are bound to fully respect </w:t>
      </w:r>
      <w:r>
        <w:rPr>
          <w:rFonts w:ascii="Arial Nova" w:hAnsi="Arial Nova"/>
          <w:sz w:val="20"/>
          <w:szCs w:val="20"/>
          <w:lang w:val="en-US"/>
        </w:rPr>
        <w:t xml:space="preserve">and ensure respect for </w:t>
      </w:r>
      <w:r w:rsidRPr="00643663">
        <w:rPr>
          <w:rFonts w:ascii="Arial Nova" w:hAnsi="Arial Nova"/>
          <w:sz w:val="20"/>
          <w:szCs w:val="20"/>
          <w:lang w:val="en-US"/>
        </w:rPr>
        <w:t>international humanitarian law, including the rules related to the protection of civilians, civilian objects, medical and aid workers, and journalists. The United Nations</w:t>
      </w:r>
      <w:r>
        <w:rPr>
          <w:rFonts w:ascii="Arial Nova" w:hAnsi="Arial Nova"/>
          <w:sz w:val="20"/>
          <w:szCs w:val="20"/>
          <w:lang w:val="en-US"/>
        </w:rPr>
        <w:t>, in line with the UN Charter,</w:t>
      </w:r>
      <w:r w:rsidRPr="00643663">
        <w:rPr>
          <w:rFonts w:ascii="Arial Nova" w:hAnsi="Arial Nova"/>
          <w:sz w:val="20"/>
          <w:szCs w:val="20"/>
          <w:lang w:val="en-US"/>
        </w:rPr>
        <w:t xml:space="preserve"> and the wider multilateral system </w:t>
      </w:r>
      <w:r>
        <w:rPr>
          <w:rFonts w:ascii="Arial Nova" w:hAnsi="Arial Nova"/>
          <w:sz w:val="20"/>
          <w:szCs w:val="20"/>
          <w:lang w:val="en-US"/>
        </w:rPr>
        <w:t>play</w:t>
      </w:r>
      <w:r w:rsidRPr="00643663">
        <w:rPr>
          <w:rFonts w:ascii="Arial Nova" w:hAnsi="Arial Nova"/>
          <w:sz w:val="20"/>
          <w:szCs w:val="20"/>
          <w:lang w:val="en-US"/>
        </w:rPr>
        <w:t xml:space="preserve"> a</w:t>
      </w:r>
      <w:r>
        <w:rPr>
          <w:rFonts w:ascii="Arial Nova" w:hAnsi="Arial Nova"/>
          <w:sz w:val="20"/>
          <w:szCs w:val="20"/>
          <w:lang w:val="en-US"/>
        </w:rPr>
        <w:t>n important role in this regard</w:t>
      </w:r>
      <w:r w:rsidRPr="00643663">
        <w:rPr>
          <w:rFonts w:ascii="Arial Nova" w:hAnsi="Arial Nova"/>
          <w:sz w:val="20"/>
          <w:szCs w:val="20"/>
          <w:lang w:val="en-US"/>
        </w:rPr>
        <w:t xml:space="preserve">. </w:t>
      </w:r>
    </w:p>
    <w:p w14:paraId="17D82901" w14:textId="77777777" w:rsidR="00DF02BC" w:rsidRDefault="00DF02BC" w:rsidP="005C19AE">
      <w:pPr>
        <w:jc w:val="both"/>
        <w:rPr>
          <w:rFonts w:ascii="Arial Nova" w:hAnsi="Arial Nova"/>
          <w:sz w:val="20"/>
          <w:lang w:val="en-US"/>
        </w:rPr>
      </w:pPr>
    </w:p>
    <w:p w14:paraId="518D9770" w14:textId="2CB82E47" w:rsidR="005C19AE" w:rsidRDefault="005C19AE" w:rsidP="005C19AE">
      <w:pPr>
        <w:jc w:val="both"/>
        <w:rPr>
          <w:rFonts w:ascii="Arial Nova" w:hAnsi="Arial Nova"/>
          <w:sz w:val="20"/>
          <w:szCs w:val="20"/>
          <w:lang w:val="en-US"/>
        </w:rPr>
      </w:pPr>
      <w:r w:rsidRPr="00EA5842">
        <w:rPr>
          <w:rFonts w:ascii="Arial Nova" w:hAnsi="Arial Nova"/>
          <w:sz w:val="20"/>
          <w:lang w:val="en-US"/>
        </w:rPr>
        <w:t>Today</w:t>
      </w:r>
      <w:r>
        <w:rPr>
          <w:rFonts w:ascii="Arial Nova" w:hAnsi="Arial Nova"/>
          <w:sz w:val="20"/>
          <w:lang w:val="en-US"/>
        </w:rPr>
        <w:t xml:space="preserve"> we </w:t>
      </w:r>
      <w:r>
        <w:rPr>
          <w:rFonts w:ascii="Arial Nova" w:hAnsi="Arial Nova"/>
          <w:sz w:val="20"/>
          <w:szCs w:val="20"/>
          <w:lang w:val="en-US"/>
        </w:rPr>
        <w:t>announce</w:t>
      </w:r>
      <w:r w:rsidRPr="00EA5842">
        <w:rPr>
          <w:rFonts w:ascii="Arial Nova" w:hAnsi="Arial Nova"/>
          <w:sz w:val="20"/>
          <w:lang w:val="en-US"/>
        </w:rPr>
        <w:t xml:space="preserve"> that </w:t>
      </w:r>
      <w:r>
        <w:rPr>
          <w:rFonts w:ascii="Arial Nova" w:hAnsi="Arial Nova"/>
          <w:sz w:val="20"/>
          <w:lang w:val="en-US"/>
        </w:rPr>
        <w:t xml:space="preserve">we </w:t>
      </w:r>
      <w:r w:rsidRPr="00EA5842">
        <w:rPr>
          <w:rFonts w:ascii="Arial Nova" w:hAnsi="Arial Nova"/>
          <w:sz w:val="20"/>
          <w:lang w:val="en-US"/>
        </w:rPr>
        <w:t xml:space="preserve">will co-host a </w:t>
      </w:r>
      <w:r>
        <w:rPr>
          <w:rFonts w:ascii="Arial Nova" w:hAnsi="Arial Nova"/>
          <w:sz w:val="20"/>
          <w:szCs w:val="20"/>
          <w:lang w:val="en-US"/>
        </w:rPr>
        <w:t xml:space="preserve">global </w:t>
      </w:r>
      <w:r w:rsidRPr="00EA5842">
        <w:rPr>
          <w:rFonts w:ascii="Arial Nova" w:hAnsi="Arial Nova"/>
          <w:sz w:val="20"/>
          <w:lang w:val="en-US"/>
        </w:rPr>
        <w:t xml:space="preserve">high-level meeting </w:t>
      </w:r>
      <w:r>
        <w:rPr>
          <w:rFonts w:ascii="Arial Nova" w:hAnsi="Arial Nova"/>
          <w:sz w:val="20"/>
          <w:szCs w:val="20"/>
          <w:lang w:val="en-US"/>
        </w:rPr>
        <w:t xml:space="preserve">to uphold humanity in </w:t>
      </w:r>
      <w:r w:rsidRPr="00B809C0">
        <w:rPr>
          <w:rFonts w:ascii="Arial Nova" w:hAnsi="Arial Nova"/>
          <w:sz w:val="20"/>
          <w:szCs w:val="20"/>
          <w:lang w:val="en-US"/>
        </w:rPr>
        <w:t xml:space="preserve">war </w:t>
      </w:r>
      <w:r w:rsidRPr="00B809C0">
        <w:rPr>
          <w:rFonts w:ascii="Arial Nova" w:hAnsi="Arial Nova"/>
          <w:sz w:val="20"/>
          <w:lang w:val="en-US"/>
        </w:rPr>
        <w:t>in 2026</w:t>
      </w:r>
      <w:r w:rsidR="00E43B57">
        <w:rPr>
          <w:rFonts w:ascii="Arial Nova" w:hAnsi="Arial Nova"/>
          <w:sz w:val="20"/>
          <w:lang w:val="en-US"/>
        </w:rPr>
        <w:t>.</w:t>
      </w:r>
      <w:r w:rsidRPr="00B809C0">
        <w:rPr>
          <w:rFonts w:ascii="Arial Nova" w:hAnsi="Arial Nova"/>
          <w:sz w:val="20"/>
          <w:szCs w:val="20"/>
          <w:lang w:val="en-US"/>
        </w:rPr>
        <w:t xml:space="preserve"> </w:t>
      </w:r>
    </w:p>
    <w:p w14:paraId="3F69947D" w14:textId="77777777" w:rsidR="00DF02BC" w:rsidRDefault="00DF02BC" w:rsidP="005C19AE">
      <w:pPr>
        <w:jc w:val="both"/>
        <w:rPr>
          <w:rFonts w:ascii="Arial Nova" w:hAnsi="Arial Nova"/>
          <w:sz w:val="20"/>
          <w:lang w:val="en-US"/>
        </w:rPr>
      </w:pPr>
    </w:p>
    <w:p w14:paraId="3FF79488" w14:textId="5AA9CEA6" w:rsidR="005C19AE" w:rsidRDefault="005C19AE" w:rsidP="005C19AE">
      <w:pPr>
        <w:jc w:val="both"/>
        <w:rPr>
          <w:rFonts w:ascii="Arial Nova" w:hAnsi="Arial Nova"/>
          <w:sz w:val="20"/>
          <w:lang w:val="en-US"/>
        </w:rPr>
      </w:pPr>
      <w:r w:rsidRPr="00EA5842">
        <w:rPr>
          <w:rFonts w:ascii="Arial Nova" w:hAnsi="Arial Nova"/>
          <w:sz w:val="20"/>
          <w:lang w:val="en-US"/>
        </w:rPr>
        <w:t xml:space="preserve">In the lead up to the meeting, </w:t>
      </w:r>
      <w:r>
        <w:rPr>
          <w:rFonts w:ascii="Arial Nova" w:hAnsi="Arial Nova"/>
          <w:sz w:val="20"/>
          <w:lang w:val="en-US"/>
        </w:rPr>
        <w:t xml:space="preserve">we ask </w:t>
      </w:r>
      <w:r w:rsidRPr="00EA5842">
        <w:rPr>
          <w:rFonts w:ascii="Arial Nova" w:hAnsi="Arial Nova"/>
          <w:sz w:val="20"/>
          <w:lang w:val="en-US"/>
        </w:rPr>
        <w:t>all states to consider:</w:t>
      </w:r>
    </w:p>
    <w:p w14:paraId="4FB10895" w14:textId="77777777" w:rsidR="00DF02BC" w:rsidRPr="00EA5842" w:rsidRDefault="00DF02BC" w:rsidP="005C19AE">
      <w:pPr>
        <w:jc w:val="both"/>
        <w:rPr>
          <w:rFonts w:ascii="Arial Nova" w:hAnsi="Arial Nova"/>
          <w:sz w:val="20"/>
          <w:lang w:val="en-US"/>
        </w:rPr>
      </w:pPr>
    </w:p>
    <w:p w14:paraId="1809EE04" w14:textId="77777777" w:rsidR="005C19AE" w:rsidRPr="00EA5842" w:rsidRDefault="005C19AE" w:rsidP="005C19AE">
      <w:pPr>
        <w:pStyle w:val="ListParagraph"/>
        <w:numPr>
          <w:ilvl w:val="0"/>
          <w:numId w:val="3"/>
        </w:numPr>
        <w:spacing w:after="160" w:line="278" w:lineRule="auto"/>
        <w:jc w:val="both"/>
        <w:rPr>
          <w:rFonts w:ascii="Arial Nova" w:hAnsi="Arial Nova"/>
          <w:sz w:val="20"/>
          <w:lang w:val="en-US"/>
        </w:rPr>
      </w:pPr>
      <w:r>
        <w:rPr>
          <w:rFonts w:ascii="Arial Nova" w:hAnsi="Arial Nova"/>
          <w:sz w:val="20"/>
          <w:szCs w:val="20"/>
          <w:lang w:val="en-US"/>
        </w:rPr>
        <w:t>S</w:t>
      </w:r>
      <w:r w:rsidRPr="00ED2632">
        <w:rPr>
          <w:rFonts w:ascii="Arial Nova" w:hAnsi="Arial Nova"/>
          <w:sz w:val="20"/>
          <w:szCs w:val="20"/>
          <w:lang w:val="en-US"/>
        </w:rPr>
        <w:t>tarting with IHL at home</w:t>
      </w:r>
      <w:r>
        <w:rPr>
          <w:rFonts w:ascii="Arial Nova" w:hAnsi="Arial Nova"/>
          <w:sz w:val="20"/>
          <w:szCs w:val="20"/>
          <w:lang w:val="en-US"/>
        </w:rPr>
        <w:t xml:space="preserve">, by </w:t>
      </w:r>
      <w:r w:rsidRPr="00EA5842">
        <w:rPr>
          <w:rFonts w:ascii="Arial Nova" w:hAnsi="Arial Nova"/>
          <w:sz w:val="20"/>
          <w:lang w:val="en-US"/>
        </w:rPr>
        <w:t>officially allocating adequate resources to invest in and ensure compliance with IHL</w:t>
      </w:r>
      <w:r w:rsidRPr="00EA5842">
        <w:rPr>
          <w:rFonts w:ascii="Arial Nova" w:hAnsi="Arial Nova"/>
          <w:sz w:val="20"/>
          <w:lang w:val="en-CA"/>
        </w:rPr>
        <w:t>, including</w:t>
      </w:r>
      <w:r w:rsidRPr="00EA5842">
        <w:rPr>
          <w:rFonts w:ascii="Arial Nova" w:hAnsi="Arial Nova"/>
          <w:sz w:val="20"/>
          <w:lang w:val="en-US"/>
        </w:rPr>
        <w:t xml:space="preserve"> in ongoing conflicts</w:t>
      </w:r>
      <w:r>
        <w:rPr>
          <w:rFonts w:ascii="Arial Nova" w:hAnsi="Arial Nova"/>
          <w:sz w:val="20"/>
          <w:lang w:val="en-US"/>
        </w:rPr>
        <w:t>.</w:t>
      </w:r>
    </w:p>
    <w:p w14:paraId="4FFCC34E" w14:textId="77777777" w:rsidR="005C19AE" w:rsidRPr="00EA5842" w:rsidRDefault="005C19AE" w:rsidP="005C19AE">
      <w:pPr>
        <w:pStyle w:val="ListParagraph"/>
        <w:numPr>
          <w:ilvl w:val="0"/>
          <w:numId w:val="3"/>
        </w:numPr>
        <w:spacing w:after="160" w:line="278" w:lineRule="auto"/>
        <w:jc w:val="both"/>
        <w:rPr>
          <w:rFonts w:ascii="Arial Nova" w:hAnsi="Arial Nova"/>
          <w:sz w:val="20"/>
          <w:lang w:val="en-US"/>
        </w:rPr>
      </w:pPr>
      <w:r>
        <w:rPr>
          <w:rFonts w:ascii="Arial Nova" w:hAnsi="Arial Nova"/>
          <w:sz w:val="20"/>
          <w:lang w:val="en-US"/>
        </w:rPr>
        <w:t>A</w:t>
      </w:r>
      <w:r w:rsidRPr="00EA5842">
        <w:rPr>
          <w:rFonts w:ascii="Arial Nova" w:hAnsi="Arial Nova"/>
          <w:sz w:val="20"/>
          <w:lang w:val="en-US"/>
        </w:rPr>
        <w:t xml:space="preserve">dvancing the integration of IHL into national legislation and conflict preparedness, by means such as adequate training of </w:t>
      </w:r>
      <w:r>
        <w:rPr>
          <w:rFonts w:ascii="Arial Nova" w:hAnsi="Arial Nova"/>
          <w:sz w:val="20"/>
          <w:lang w:val="en-US"/>
        </w:rPr>
        <w:t xml:space="preserve">military and </w:t>
      </w:r>
      <w:r w:rsidRPr="00EA5842">
        <w:rPr>
          <w:rFonts w:ascii="Arial Nova" w:hAnsi="Arial Nova"/>
          <w:sz w:val="20"/>
          <w:lang w:val="en-US"/>
        </w:rPr>
        <w:t>security forces, and through empowering national IHL committees</w:t>
      </w:r>
      <w:r>
        <w:rPr>
          <w:rFonts w:ascii="Arial Nova" w:hAnsi="Arial Nova"/>
          <w:sz w:val="20"/>
          <w:lang w:val="en-US"/>
        </w:rPr>
        <w:t>.</w:t>
      </w:r>
    </w:p>
    <w:p w14:paraId="2EDD557D" w14:textId="77777777" w:rsidR="005C19AE" w:rsidRPr="00EA5842" w:rsidRDefault="005C19AE" w:rsidP="005C19AE">
      <w:pPr>
        <w:pStyle w:val="ListParagraph"/>
        <w:numPr>
          <w:ilvl w:val="0"/>
          <w:numId w:val="3"/>
        </w:numPr>
        <w:spacing w:after="160" w:line="278" w:lineRule="auto"/>
        <w:jc w:val="both"/>
        <w:rPr>
          <w:rFonts w:ascii="Arial Nova" w:hAnsi="Arial Nova"/>
          <w:sz w:val="20"/>
          <w:lang w:val="en-US"/>
        </w:rPr>
      </w:pPr>
      <w:r>
        <w:rPr>
          <w:rFonts w:ascii="Arial Nova" w:hAnsi="Arial Nova"/>
          <w:sz w:val="20"/>
          <w:lang w:val="en-US"/>
        </w:rPr>
        <w:t>F</w:t>
      </w:r>
      <w:r w:rsidRPr="00EA5842">
        <w:rPr>
          <w:rFonts w:ascii="Arial Nova" w:hAnsi="Arial Nova"/>
          <w:sz w:val="20"/>
          <w:lang w:val="en-US"/>
        </w:rPr>
        <w:t>ormally joining the Global IHL Initiative</w:t>
      </w:r>
      <w:r>
        <w:rPr>
          <w:rFonts w:ascii="Arial Nova" w:hAnsi="Arial Nova"/>
          <w:sz w:val="20"/>
          <w:szCs w:val="20"/>
          <w:lang w:val="en-US"/>
        </w:rPr>
        <w:t>, engaging actively in the consultations,</w:t>
      </w:r>
      <w:r w:rsidRPr="00ED2632">
        <w:rPr>
          <w:rFonts w:ascii="Arial Nova" w:hAnsi="Arial Nova"/>
          <w:sz w:val="20"/>
          <w:szCs w:val="20"/>
          <w:lang w:val="en-US"/>
        </w:rPr>
        <w:t xml:space="preserve"> and encourag</w:t>
      </w:r>
      <w:r>
        <w:rPr>
          <w:rFonts w:ascii="Arial Nova" w:hAnsi="Arial Nova"/>
          <w:sz w:val="20"/>
          <w:szCs w:val="20"/>
          <w:lang w:val="en-US"/>
        </w:rPr>
        <w:t>ing</w:t>
      </w:r>
      <w:r w:rsidRPr="00EA5842">
        <w:rPr>
          <w:rFonts w:ascii="Arial Nova" w:hAnsi="Arial Nova"/>
          <w:sz w:val="20"/>
          <w:lang w:val="en-US"/>
        </w:rPr>
        <w:t xml:space="preserve"> others to do the same.</w:t>
      </w:r>
    </w:p>
    <w:p w14:paraId="410E8B43" w14:textId="101C792D" w:rsidR="005C19AE" w:rsidRPr="00816C68" w:rsidRDefault="005C19AE" w:rsidP="005C19AE">
      <w:pPr>
        <w:jc w:val="both"/>
        <w:rPr>
          <w:rFonts w:ascii="Arial Nova" w:hAnsi="Arial Nova"/>
          <w:sz w:val="20"/>
          <w:szCs w:val="20"/>
          <w:lang w:val="en-US"/>
        </w:rPr>
      </w:pPr>
      <w:r>
        <w:rPr>
          <w:rFonts w:ascii="Arial Nova" w:hAnsi="Arial Nova"/>
          <w:sz w:val="20"/>
          <w:szCs w:val="20"/>
          <w:lang w:val="en-US"/>
        </w:rPr>
        <w:t>Seventy-six years after the adoption of the Geneva Conventions, we call on all world leaders to</w:t>
      </w:r>
      <w:r w:rsidRPr="00816C68">
        <w:rPr>
          <w:rFonts w:ascii="Arial Nova" w:hAnsi="Arial Nova"/>
          <w:sz w:val="20"/>
          <w:szCs w:val="20"/>
          <w:lang w:val="en-US"/>
        </w:rPr>
        <w:t xml:space="preserve"> unite around a shared responsibility: to prevent atrocities and protect humanity in times of war.</w:t>
      </w:r>
      <w:r>
        <w:rPr>
          <w:rFonts w:ascii="Arial Nova" w:hAnsi="Arial Nova"/>
          <w:sz w:val="20"/>
          <w:szCs w:val="20"/>
          <w:lang w:val="en-US"/>
        </w:rPr>
        <w:t xml:space="preserve"> T</w:t>
      </w:r>
      <w:r w:rsidRPr="005D22F0">
        <w:rPr>
          <w:rFonts w:ascii="Arial Nova" w:hAnsi="Arial Nova"/>
          <w:sz w:val="20"/>
          <w:szCs w:val="20"/>
          <w:lang w:val="en-US"/>
        </w:rPr>
        <w:t>he world cannot stand idly</w:t>
      </w:r>
      <w:r>
        <w:rPr>
          <w:rFonts w:ascii="Arial Nova" w:hAnsi="Arial Nova"/>
          <w:sz w:val="20"/>
          <w:szCs w:val="20"/>
          <w:lang w:val="en-US"/>
        </w:rPr>
        <w:t xml:space="preserve"> </w:t>
      </w:r>
      <w:r w:rsidRPr="005D22F0">
        <w:rPr>
          <w:rFonts w:ascii="Arial Nova" w:hAnsi="Arial Nova"/>
          <w:sz w:val="20"/>
          <w:szCs w:val="20"/>
          <w:lang w:val="en-US"/>
        </w:rPr>
        <w:t>as the basic tenets of international humanitarian law</w:t>
      </w:r>
      <w:r>
        <w:rPr>
          <w:rFonts w:ascii="Arial Nova" w:hAnsi="Arial Nova"/>
          <w:sz w:val="20"/>
          <w:szCs w:val="20"/>
          <w:lang w:val="en-US"/>
        </w:rPr>
        <w:t xml:space="preserve"> </w:t>
      </w:r>
      <w:r w:rsidRPr="005D22F0">
        <w:rPr>
          <w:rFonts w:ascii="Arial Nova" w:hAnsi="Arial Nova"/>
          <w:sz w:val="20"/>
          <w:szCs w:val="20"/>
          <w:lang w:val="en-US"/>
        </w:rPr>
        <w:t>are routinely and deliberately being violated.</w:t>
      </w:r>
      <w:r>
        <w:rPr>
          <w:rFonts w:ascii="Arial Nova" w:hAnsi="Arial Nova"/>
          <w:sz w:val="20"/>
          <w:szCs w:val="20"/>
          <w:lang w:val="en-US"/>
        </w:rPr>
        <w:t xml:space="preserve"> Together, we can put an end to the inconceivable and unconscionable suffering and destruction that is the mark of today’s conflicts, and steer the latter towards peaceful resolution.</w:t>
      </w:r>
    </w:p>
    <w:p w14:paraId="660169EC" w14:textId="77777777" w:rsidR="005C19AE" w:rsidRPr="00EA5842" w:rsidRDefault="005C19AE" w:rsidP="005C19AE">
      <w:pPr>
        <w:jc w:val="both"/>
        <w:rPr>
          <w:rFonts w:ascii="Arial Nova" w:hAnsi="Arial Nova"/>
          <w:sz w:val="20"/>
          <w:lang w:val="en-US"/>
        </w:rPr>
      </w:pPr>
    </w:p>
    <w:p w14:paraId="4B74993F" w14:textId="19DFEDEE" w:rsidR="00D25740" w:rsidRPr="005C19AE" w:rsidRDefault="00D25740" w:rsidP="00852361">
      <w:pPr>
        <w:rPr>
          <w:lang w:val="en-US"/>
        </w:rPr>
      </w:pPr>
    </w:p>
    <w:sectPr w:rsidR="00D25740" w:rsidRPr="005C19AE" w:rsidSect="00F94DE8">
      <w:headerReference w:type="default" r:id="rId8"/>
      <w:footerReference w:type="default" r:id="rId9"/>
      <w:pgSz w:w="11906" w:h="16838"/>
      <w:pgMar w:top="241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8FE60" w14:textId="77777777" w:rsidR="006E0BD9" w:rsidRDefault="006E0BD9" w:rsidP="00E266BD">
      <w:r>
        <w:separator/>
      </w:r>
    </w:p>
  </w:endnote>
  <w:endnote w:type="continuationSeparator" w:id="0">
    <w:p w14:paraId="0E30E5F0" w14:textId="77777777" w:rsidR="006E0BD9" w:rsidRDefault="006E0BD9" w:rsidP="00E266BD">
      <w:r>
        <w:continuationSeparator/>
      </w:r>
    </w:p>
  </w:endnote>
  <w:endnote w:type="continuationNotice" w:id="1">
    <w:p w14:paraId="4F53A59C" w14:textId="77777777" w:rsidR="006E0BD9" w:rsidRDefault="006E0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F0DA" w14:textId="5A977590" w:rsidR="00FB7060" w:rsidRPr="00711EAF" w:rsidRDefault="00FB7060">
    <w:pPr>
      <w:pStyle w:val="Footer"/>
      <w:rPr>
        <w:i/>
        <w:iCs/>
        <w:lang w:val="en-GB"/>
      </w:rPr>
    </w:pPr>
  </w:p>
  <w:p w14:paraId="0F149A32" w14:textId="77777777" w:rsidR="00E266BD" w:rsidRPr="00711EAF" w:rsidRDefault="00E266B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D65A" w14:textId="77777777" w:rsidR="006E0BD9" w:rsidRDefault="006E0BD9" w:rsidP="00E266BD">
      <w:r>
        <w:separator/>
      </w:r>
    </w:p>
  </w:footnote>
  <w:footnote w:type="continuationSeparator" w:id="0">
    <w:p w14:paraId="07FCC4D1" w14:textId="77777777" w:rsidR="006E0BD9" w:rsidRDefault="006E0BD9" w:rsidP="00E266BD">
      <w:r>
        <w:continuationSeparator/>
      </w:r>
    </w:p>
  </w:footnote>
  <w:footnote w:type="continuationNotice" w:id="1">
    <w:p w14:paraId="21A8AE97" w14:textId="77777777" w:rsidR="006E0BD9" w:rsidRDefault="006E0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FA80" w14:textId="32AAB204" w:rsidR="00216BDE" w:rsidRDefault="009D696A" w:rsidP="00216BDE">
    <w:r>
      <w:rPr>
        <w:rFonts w:ascii="Arial" w:hAnsi="Arial" w:cs="Arial"/>
        <w:noProof/>
        <w:sz w:val="32"/>
        <w:szCs w:val="32"/>
      </w:rPr>
      <w:drawing>
        <wp:anchor distT="0" distB="0" distL="114300" distR="114300" simplePos="0" relativeHeight="251662336" behindDoc="0" locked="0" layoutInCell="1" allowOverlap="1" wp14:anchorId="4EEB45DF" wp14:editId="56DD6E6A">
          <wp:simplePos x="0" y="0"/>
          <wp:positionH relativeFrom="margin">
            <wp:posOffset>5234305</wp:posOffset>
          </wp:positionH>
          <wp:positionV relativeFrom="paragraph">
            <wp:posOffset>300990</wp:posOffset>
          </wp:positionV>
          <wp:extent cx="495300" cy="6311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31190"/>
                  </a:xfrm>
                  <a:prstGeom prst="rect">
                    <a:avLst/>
                  </a:prstGeom>
                  <a:noFill/>
                </pic:spPr>
              </pic:pic>
            </a:graphicData>
          </a:graphic>
          <wp14:sizeRelH relativeFrom="page">
            <wp14:pctWidth>0</wp14:pctWidth>
          </wp14:sizeRelH>
          <wp14:sizeRelV relativeFrom="page">
            <wp14:pctHeight>0</wp14:pctHeight>
          </wp14:sizeRelV>
        </wp:anchor>
      </w:drawing>
    </w:r>
  </w:p>
  <w:p w14:paraId="71A14F4A" w14:textId="5DB98EDE" w:rsidR="00530A51" w:rsidRDefault="008B04AB" w:rsidP="00530A51">
    <w:r w:rsidRPr="00243562">
      <w:rPr>
        <w:rFonts w:ascii="Times New Roman" w:eastAsia="Times New Roman" w:hAnsi="Times New Roman" w:cs="Times New Roman"/>
        <w:noProof/>
        <w:sz w:val="24"/>
        <w:szCs w:val="24"/>
        <w:lang w:val="pt-BR" w:eastAsia="pt-BR"/>
        <w14:ligatures w14:val="none"/>
      </w:rPr>
      <w:drawing>
        <wp:anchor distT="0" distB="0" distL="114300" distR="114300" simplePos="0" relativeHeight="251656192" behindDoc="0" locked="0" layoutInCell="1" allowOverlap="1" wp14:anchorId="1FDAA670" wp14:editId="33D1759C">
          <wp:simplePos x="0" y="0"/>
          <wp:positionH relativeFrom="margin">
            <wp:posOffset>4405630</wp:posOffset>
          </wp:positionH>
          <wp:positionV relativeFrom="paragraph">
            <wp:posOffset>133350</wp:posOffset>
          </wp:positionV>
          <wp:extent cx="595630" cy="619125"/>
          <wp:effectExtent l="0" t="0" r="0" b="9525"/>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563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562">
      <w:rPr>
        <w:rFonts w:ascii="Times New Roman" w:eastAsia="Times New Roman" w:hAnsi="Times New Roman" w:cs="Times New Roman"/>
        <w:noProof/>
        <w:sz w:val="24"/>
        <w:szCs w:val="24"/>
        <w:lang w:val="pt-BR" w:eastAsia="pt-BR"/>
        <w14:ligatures w14:val="none"/>
      </w:rPr>
      <w:drawing>
        <wp:anchor distT="0" distB="0" distL="114300" distR="114300" simplePos="0" relativeHeight="251655168" behindDoc="0" locked="0" layoutInCell="1" allowOverlap="1" wp14:anchorId="42D62689" wp14:editId="23BE4C31">
          <wp:simplePos x="0" y="0"/>
          <wp:positionH relativeFrom="margin">
            <wp:posOffset>3605530</wp:posOffset>
          </wp:positionH>
          <wp:positionV relativeFrom="paragraph">
            <wp:posOffset>72390</wp:posOffset>
          </wp:positionV>
          <wp:extent cx="537210" cy="680720"/>
          <wp:effectExtent l="0" t="0" r="0" b="508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3721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53120" behindDoc="0" locked="0" layoutInCell="1" allowOverlap="1" wp14:anchorId="5B23CB17" wp14:editId="37FC97B3">
          <wp:simplePos x="0" y="0"/>
          <wp:positionH relativeFrom="column">
            <wp:posOffset>1236345</wp:posOffset>
          </wp:positionH>
          <wp:positionV relativeFrom="paragraph">
            <wp:posOffset>64135</wp:posOffset>
          </wp:positionV>
          <wp:extent cx="714375" cy="714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54144" behindDoc="0" locked="0" layoutInCell="1" allowOverlap="1" wp14:anchorId="1EF85898" wp14:editId="0D71F069">
          <wp:simplePos x="0" y="0"/>
          <wp:positionH relativeFrom="margin">
            <wp:posOffset>2871470</wp:posOffset>
          </wp:positionH>
          <wp:positionV relativeFrom="paragraph">
            <wp:posOffset>134620</wp:posOffset>
          </wp:positionV>
          <wp:extent cx="493395" cy="580390"/>
          <wp:effectExtent l="0" t="0" r="190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3E3">
      <w:rPr>
        <w:noProof/>
      </w:rPr>
      <w:drawing>
        <wp:anchor distT="0" distB="0" distL="114300" distR="114300" simplePos="0" relativeHeight="251659264" behindDoc="0" locked="0" layoutInCell="1" allowOverlap="1" wp14:anchorId="29AFFED5" wp14:editId="3E5E4878">
          <wp:simplePos x="0" y="0"/>
          <wp:positionH relativeFrom="column">
            <wp:posOffset>1948180</wp:posOffset>
          </wp:positionH>
          <wp:positionV relativeFrom="paragraph">
            <wp:posOffset>34925</wp:posOffset>
          </wp:positionV>
          <wp:extent cx="840740" cy="762000"/>
          <wp:effectExtent l="0" t="0" r="0" b="0"/>
          <wp:wrapNone/>
          <wp:docPr id="1996419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740" cy="762000"/>
                  </a:xfrm>
                  <a:prstGeom prst="rect">
                    <a:avLst/>
                  </a:prstGeom>
                  <a:noFill/>
                  <a:ln>
                    <a:noFill/>
                  </a:ln>
                </pic:spPr>
              </pic:pic>
            </a:graphicData>
          </a:graphic>
        </wp:anchor>
      </w:drawing>
    </w:r>
    <w:r w:rsidR="003631D1">
      <w:rPr>
        <w:noProof/>
        <w:lang w:val="pt-BR" w:eastAsia="pt-BR"/>
      </w:rPr>
      <w:drawing>
        <wp:anchor distT="0" distB="0" distL="114300" distR="114300" simplePos="0" relativeHeight="251658240" behindDoc="0" locked="0" layoutInCell="1" allowOverlap="1" wp14:anchorId="7A56112E" wp14:editId="6E1AB662">
          <wp:simplePos x="0" y="0"/>
          <wp:positionH relativeFrom="column">
            <wp:posOffset>-35560</wp:posOffset>
          </wp:positionH>
          <wp:positionV relativeFrom="paragraph">
            <wp:posOffset>144780</wp:posOffset>
          </wp:positionV>
          <wp:extent cx="1202690" cy="60007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690"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1A92"/>
    <w:multiLevelType w:val="hybridMultilevel"/>
    <w:tmpl w:val="2DF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43874"/>
    <w:multiLevelType w:val="hybridMultilevel"/>
    <w:tmpl w:val="EF7C1EBA"/>
    <w:lvl w:ilvl="0" w:tplc="09B83A7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4EB3015B"/>
    <w:multiLevelType w:val="hybridMultilevel"/>
    <w:tmpl w:val="9A285F36"/>
    <w:lvl w:ilvl="0" w:tplc="E3D63DE2">
      <w:start w:val="9"/>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48152575">
    <w:abstractNumId w:val="2"/>
  </w:num>
  <w:num w:numId="2" w16cid:durableId="713581977">
    <w:abstractNumId w:val="1"/>
  </w:num>
  <w:num w:numId="3" w16cid:durableId="136513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0C"/>
    <w:rsid w:val="000007F0"/>
    <w:rsid w:val="00014EF7"/>
    <w:rsid w:val="000349F5"/>
    <w:rsid w:val="000364E1"/>
    <w:rsid w:val="0004625E"/>
    <w:rsid w:val="000468C7"/>
    <w:rsid w:val="00047DAF"/>
    <w:rsid w:val="00051D5E"/>
    <w:rsid w:val="00070E51"/>
    <w:rsid w:val="0008515B"/>
    <w:rsid w:val="0009097B"/>
    <w:rsid w:val="000916FF"/>
    <w:rsid w:val="00094AAA"/>
    <w:rsid w:val="00095245"/>
    <w:rsid w:val="000A18F8"/>
    <w:rsid w:val="000A43F5"/>
    <w:rsid w:val="000B2180"/>
    <w:rsid w:val="000C70DE"/>
    <w:rsid w:val="000E0E23"/>
    <w:rsid w:val="000E33B8"/>
    <w:rsid w:val="000F4A4E"/>
    <w:rsid w:val="000F529D"/>
    <w:rsid w:val="00126571"/>
    <w:rsid w:val="0012674B"/>
    <w:rsid w:val="00141746"/>
    <w:rsid w:val="00145778"/>
    <w:rsid w:val="00146840"/>
    <w:rsid w:val="00152A11"/>
    <w:rsid w:val="001573D8"/>
    <w:rsid w:val="00164644"/>
    <w:rsid w:val="001823F2"/>
    <w:rsid w:val="001A7177"/>
    <w:rsid w:val="001C2BF4"/>
    <w:rsid w:val="001C6703"/>
    <w:rsid w:val="001D2740"/>
    <w:rsid w:val="001E1B76"/>
    <w:rsid w:val="001E1E18"/>
    <w:rsid w:val="001E2A97"/>
    <w:rsid w:val="001E3911"/>
    <w:rsid w:val="001E46F7"/>
    <w:rsid w:val="001F465D"/>
    <w:rsid w:val="001F4BC8"/>
    <w:rsid w:val="00214542"/>
    <w:rsid w:val="00216BDE"/>
    <w:rsid w:val="00220115"/>
    <w:rsid w:val="0022754D"/>
    <w:rsid w:val="00243562"/>
    <w:rsid w:val="00244B98"/>
    <w:rsid w:val="002624BC"/>
    <w:rsid w:val="002773BC"/>
    <w:rsid w:val="00281279"/>
    <w:rsid w:val="00286C3C"/>
    <w:rsid w:val="00287C2C"/>
    <w:rsid w:val="002A0731"/>
    <w:rsid w:val="002A58D1"/>
    <w:rsid w:val="002A6831"/>
    <w:rsid w:val="002D14E4"/>
    <w:rsid w:val="002F7865"/>
    <w:rsid w:val="00303622"/>
    <w:rsid w:val="0034340D"/>
    <w:rsid w:val="003536A5"/>
    <w:rsid w:val="00356EBE"/>
    <w:rsid w:val="003631D1"/>
    <w:rsid w:val="0036401D"/>
    <w:rsid w:val="00375BE6"/>
    <w:rsid w:val="00377FF8"/>
    <w:rsid w:val="0039230B"/>
    <w:rsid w:val="00392F23"/>
    <w:rsid w:val="00393F5B"/>
    <w:rsid w:val="003A5C8E"/>
    <w:rsid w:val="003B11F1"/>
    <w:rsid w:val="003B449E"/>
    <w:rsid w:val="003B557C"/>
    <w:rsid w:val="003B7E4B"/>
    <w:rsid w:val="003C17B2"/>
    <w:rsid w:val="003C335F"/>
    <w:rsid w:val="003D7C31"/>
    <w:rsid w:val="003F4895"/>
    <w:rsid w:val="003F5A5F"/>
    <w:rsid w:val="004069E2"/>
    <w:rsid w:val="004161E9"/>
    <w:rsid w:val="00430508"/>
    <w:rsid w:val="00430E8A"/>
    <w:rsid w:val="00440071"/>
    <w:rsid w:val="00441F5F"/>
    <w:rsid w:val="00446864"/>
    <w:rsid w:val="00453A43"/>
    <w:rsid w:val="004569D2"/>
    <w:rsid w:val="0045704A"/>
    <w:rsid w:val="00485F2D"/>
    <w:rsid w:val="00487D06"/>
    <w:rsid w:val="004961A6"/>
    <w:rsid w:val="004A6792"/>
    <w:rsid w:val="004D272F"/>
    <w:rsid w:val="004F3F21"/>
    <w:rsid w:val="00514B6B"/>
    <w:rsid w:val="00526019"/>
    <w:rsid w:val="00530A51"/>
    <w:rsid w:val="005314FD"/>
    <w:rsid w:val="005368A6"/>
    <w:rsid w:val="005374CC"/>
    <w:rsid w:val="00553FDF"/>
    <w:rsid w:val="005630D0"/>
    <w:rsid w:val="00563511"/>
    <w:rsid w:val="00571DC3"/>
    <w:rsid w:val="005729C1"/>
    <w:rsid w:val="00586F72"/>
    <w:rsid w:val="00591DEA"/>
    <w:rsid w:val="005942FE"/>
    <w:rsid w:val="005A5E59"/>
    <w:rsid w:val="005B0F3C"/>
    <w:rsid w:val="005C19AE"/>
    <w:rsid w:val="005C70CA"/>
    <w:rsid w:val="005D2DA2"/>
    <w:rsid w:val="005D72FC"/>
    <w:rsid w:val="005E7BB4"/>
    <w:rsid w:val="005F065B"/>
    <w:rsid w:val="005F15E5"/>
    <w:rsid w:val="005F2050"/>
    <w:rsid w:val="005F4E12"/>
    <w:rsid w:val="0062106A"/>
    <w:rsid w:val="00641860"/>
    <w:rsid w:val="00641F08"/>
    <w:rsid w:val="00645346"/>
    <w:rsid w:val="00646706"/>
    <w:rsid w:val="00646BDC"/>
    <w:rsid w:val="00661761"/>
    <w:rsid w:val="00670840"/>
    <w:rsid w:val="006727AF"/>
    <w:rsid w:val="00684282"/>
    <w:rsid w:val="006B46D4"/>
    <w:rsid w:val="006C0A05"/>
    <w:rsid w:val="006C424E"/>
    <w:rsid w:val="006D4FF9"/>
    <w:rsid w:val="006E0BD9"/>
    <w:rsid w:val="006F1AF6"/>
    <w:rsid w:val="00711EAF"/>
    <w:rsid w:val="00715204"/>
    <w:rsid w:val="00716A64"/>
    <w:rsid w:val="00723B86"/>
    <w:rsid w:val="007313B3"/>
    <w:rsid w:val="00734F43"/>
    <w:rsid w:val="00736F73"/>
    <w:rsid w:val="0075425B"/>
    <w:rsid w:val="0075610D"/>
    <w:rsid w:val="00761594"/>
    <w:rsid w:val="0076587E"/>
    <w:rsid w:val="00772C0F"/>
    <w:rsid w:val="00772C9D"/>
    <w:rsid w:val="007826F1"/>
    <w:rsid w:val="00792575"/>
    <w:rsid w:val="00792F58"/>
    <w:rsid w:val="00793105"/>
    <w:rsid w:val="0079434F"/>
    <w:rsid w:val="00795982"/>
    <w:rsid w:val="00797E54"/>
    <w:rsid w:val="007A0672"/>
    <w:rsid w:val="007A24DB"/>
    <w:rsid w:val="007B64F2"/>
    <w:rsid w:val="007C05BD"/>
    <w:rsid w:val="007C59FE"/>
    <w:rsid w:val="007F5C24"/>
    <w:rsid w:val="008046C0"/>
    <w:rsid w:val="00825C7A"/>
    <w:rsid w:val="00825CE3"/>
    <w:rsid w:val="00834E6C"/>
    <w:rsid w:val="00852361"/>
    <w:rsid w:val="00856317"/>
    <w:rsid w:val="008571D0"/>
    <w:rsid w:val="00871660"/>
    <w:rsid w:val="00872CEB"/>
    <w:rsid w:val="0088524B"/>
    <w:rsid w:val="00886A5E"/>
    <w:rsid w:val="00891907"/>
    <w:rsid w:val="008951DD"/>
    <w:rsid w:val="008A03ED"/>
    <w:rsid w:val="008A6D65"/>
    <w:rsid w:val="008B04AB"/>
    <w:rsid w:val="008B536A"/>
    <w:rsid w:val="008D1652"/>
    <w:rsid w:val="008D4292"/>
    <w:rsid w:val="008D4B78"/>
    <w:rsid w:val="008D71F9"/>
    <w:rsid w:val="008F1819"/>
    <w:rsid w:val="008F65EA"/>
    <w:rsid w:val="00903B5D"/>
    <w:rsid w:val="00921CA8"/>
    <w:rsid w:val="00921E07"/>
    <w:rsid w:val="00924BE7"/>
    <w:rsid w:val="00930685"/>
    <w:rsid w:val="009727BE"/>
    <w:rsid w:val="009821DE"/>
    <w:rsid w:val="00985FBE"/>
    <w:rsid w:val="009951C0"/>
    <w:rsid w:val="009957A0"/>
    <w:rsid w:val="009D1E75"/>
    <w:rsid w:val="009D696A"/>
    <w:rsid w:val="009D7237"/>
    <w:rsid w:val="00A00D8A"/>
    <w:rsid w:val="00A03F60"/>
    <w:rsid w:val="00A108CB"/>
    <w:rsid w:val="00A175D5"/>
    <w:rsid w:val="00A17FDB"/>
    <w:rsid w:val="00A2341B"/>
    <w:rsid w:val="00A4212D"/>
    <w:rsid w:val="00A44EC1"/>
    <w:rsid w:val="00A50B0C"/>
    <w:rsid w:val="00A515E9"/>
    <w:rsid w:val="00A52740"/>
    <w:rsid w:val="00A67F44"/>
    <w:rsid w:val="00A8698F"/>
    <w:rsid w:val="00AB167D"/>
    <w:rsid w:val="00AB524B"/>
    <w:rsid w:val="00AD3C18"/>
    <w:rsid w:val="00AD4883"/>
    <w:rsid w:val="00AE712E"/>
    <w:rsid w:val="00AF0362"/>
    <w:rsid w:val="00AF5789"/>
    <w:rsid w:val="00B06595"/>
    <w:rsid w:val="00B15BFA"/>
    <w:rsid w:val="00B35281"/>
    <w:rsid w:val="00B4216C"/>
    <w:rsid w:val="00B42718"/>
    <w:rsid w:val="00B4333A"/>
    <w:rsid w:val="00B4758E"/>
    <w:rsid w:val="00B502C3"/>
    <w:rsid w:val="00B67BC0"/>
    <w:rsid w:val="00B74C84"/>
    <w:rsid w:val="00B86997"/>
    <w:rsid w:val="00B90FE5"/>
    <w:rsid w:val="00BA1610"/>
    <w:rsid w:val="00BC0E24"/>
    <w:rsid w:val="00C01F9A"/>
    <w:rsid w:val="00C07A46"/>
    <w:rsid w:val="00C105EA"/>
    <w:rsid w:val="00C12A1E"/>
    <w:rsid w:val="00C3245F"/>
    <w:rsid w:val="00C3669D"/>
    <w:rsid w:val="00C468C3"/>
    <w:rsid w:val="00C47747"/>
    <w:rsid w:val="00C52330"/>
    <w:rsid w:val="00C642D3"/>
    <w:rsid w:val="00C739B6"/>
    <w:rsid w:val="00C82182"/>
    <w:rsid w:val="00CA5892"/>
    <w:rsid w:val="00CB6495"/>
    <w:rsid w:val="00CC144E"/>
    <w:rsid w:val="00CE6963"/>
    <w:rsid w:val="00CF395E"/>
    <w:rsid w:val="00D01FE0"/>
    <w:rsid w:val="00D2000F"/>
    <w:rsid w:val="00D22A18"/>
    <w:rsid w:val="00D25740"/>
    <w:rsid w:val="00D306D7"/>
    <w:rsid w:val="00D77DD3"/>
    <w:rsid w:val="00DA00A2"/>
    <w:rsid w:val="00DB02A9"/>
    <w:rsid w:val="00DC7E15"/>
    <w:rsid w:val="00DD05E9"/>
    <w:rsid w:val="00DE3749"/>
    <w:rsid w:val="00DE4678"/>
    <w:rsid w:val="00DF02BC"/>
    <w:rsid w:val="00E0351E"/>
    <w:rsid w:val="00E06271"/>
    <w:rsid w:val="00E07A25"/>
    <w:rsid w:val="00E13C5B"/>
    <w:rsid w:val="00E266BD"/>
    <w:rsid w:val="00E37022"/>
    <w:rsid w:val="00E43B57"/>
    <w:rsid w:val="00E44179"/>
    <w:rsid w:val="00E96D62"/>
    <w:rsid w:val="00EC3B0C"/>
    <w:rsid w:val="00ED3B3B"/>
    <w:rsid w:val="00ED5EF4"/>
    <w:rsid w:val="00EE414F"/>
    <w:rsid w:val="00F13CB9"/>
    <w:rsid w:val="00F163A4"/>
    <w:rsid w:val="00F23934"/>
    <w:rsid w:val="00F30983"/>
    <w:rsid w:val="00F31050"/>
    <w:rsid w:val="00F57581"/>
    <w:rsid w:val="00F60281"/>
    <w:rsid w:val="00F7421E"/>
    <w:rsid w:val="00F74927"/>
    <w:rsid w:val="00F94DE8"/>
    <w:rsid w:val="00FA166B"/>
    <w:rsid w:val="00FA35B3"/>
    <w:rsid w:val="00FA56AE"/>
    <w:rsid w:val="00FA7851"/>
    <w:rsid w:val="00FB1213"/>
    <w:rsid w:val="00FB2702"/>
    <w:rsid w:val="00FB7060"/>
    <w:rsid w:val="00FC2138"/>
    <w:rsid w:val="00FC27A0"/>
    <w:rsid w:val="00FC383B"/>
    <w:rsid w:val="00FD3884"/>
    <w:rsid w:val="00FE198A"/>
    <w:rsid w:val="00FE366E"/>
    <w:rsid w:val="00FE5BB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6FCCF"/>
  <w15:chartTrackingRefBased/>
  <w15:docId w15:val="{B48D66FA-FC7A-4465-A6C7-0C9FFE1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0C"/>
    <w:pPr>
      <w:spacing w:after="0" w:line="240" w:lineRule="auto"/>
    </w:pPr>
    <w:rPr>
      <w:rFonts w:ascii="Calibri" w:hAnsi="Calibri" w:cs="Calibri"/>
      <w:kern w:val="0"/>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B0C"/>
    <w:rPr>
      <w:color w:val="0563C1"/>
      <w:u w:val="single"/>
    </w:rPr>
  </w:style>
  <w:style w:type="paragraph" w:styleId="NormalWeb">
    <w:name w:val="Normal (Web)"/>
    <w:basedOn w:val="Normal"/>
    <w:uiPriority w:val="99"/>
    <w:unhideWhenUsed/>
    <w:rsid w:val="00EC3B0C"/>
    <w:pPr>
      <w:spacing w:before="100" w:beforeAutospacing="1" w:after="100" w:afterAutospacing="1"/>
    </w:pPr>
    <w:rPr>
      <w14:ligatures w14:val="none"/>
    </w:rPr>
  </w:style>
  <w:style w:type="character" w:styleId="Strong">
    <w:name w:val="Strong"/>
    <w:basedOn w:val="DefaultParagraphFont"/>
    <w:uiPriority w:val="22"/>
    <w:qFormat/>
    <w:rsid w:val="00EC3B0C"/>
    <w:rPr>
      <w:b/>
      <w:bCs/>
    </w:rPr>
  </w:style>
  <w:style w:type="paragraph" w:styleId="Revision">
    <w:name w:val="Revision"/>
    <w:hidden/>
    <w:uiPriority w:val="99"/>
    <w:semiHidden/>
    <w:rsid w:val="00EC3B0C"/>
    <w:pPr>
      <w:spacing w:after="0" w:line="240" w:lineRule="auto"/>
    </w:pPr>
    <w:rPr>
      <w:rFonts w:ascii="Calibri" w:hAnsi="Calibri" w:cs="Calibri"/>
      <w:kern w:val="0"/>
      <w:lang w:eastAsia="fr-CH"/>
    </w:rPr>
  </w:style>
  <w:style w:type="character" w:styleId="CommentReference">
    <w:name w:val="annotation reference"/>
    <w:basedOn w:val="DefaultParagraphFont"/>
    <w:uiPriority w:val="99"/>
    <w:semiHidden/>
    <w:unhideWhenUsed/>
    <w:rsid w:val="00B502C3"/>
    <w:rPr>
      <w:sz w:val="16"/>
      <w:szCs w:val="16"/>
    </w:rPr>
  </w:style>
  <w:style w:type="paragraph" w:styleId="CommentText">
    <w:name w:val="annotation text"/>
    <w:basedOn w:val="Normal"/>
    <w:link w:val="CommentTextChar"/>
    <w:uiPriority w:val="99"/>
    <w:unhideWhenUsed/>
    <w:rsid w:val="00B502C3"/>
    <w:rPr>
      <w:sz w:val="20"/>
      <w:szCs w:val="20"/>
    </w:rPr>
  </w:style>
  <w:style w:type="character" w:customStyle="1" w:styleId="CommentTextChar">
    <w:name w:val="Comment Text Char"/>
    <w:basedOn w:val="DefaultParagraphFont"/>
    <w:link w:val="CommentText"/>
    <w:uiPriority w:val="99"/>
    <w:rsid w:val="00B502C3"/>
    <w:rPr>
      <w:rFonts w:ascii="Calibri" w:hAnsi="Calibri" w:cs="Calibri"/>
      <w:kern w:val="0"/>
      <w:sz w:val="20"/>
      <w:szCs w:val="20"/>
      <w:lang w:eastAsia="fr-CH"/>
    </w:rPr>
  </w:style>
  <w:style w:type="paragraph" w:styleId="CommentSubject">
    <w:name w:val="annotation subject"/>
    <w:basedOn w:val="CommentText"/>
    <w:next w:val="CommentText"/>
    <w:link w:val="CommentSubjectChar"/>
    <w:uiPriority w:val="99"/>
    <w:semiHidden/>
    <w:unhideWhenUsed/>
    <w:rsid w:val="00B502C3"/>
    <w:rPr>
      <w:b/>
      <w:bCs/>
    </w:rPr>
  </w:style>
  <w:style w:type="character" w:customStyle="1" w:styleId="CommentSubjectChar">
    <w:name w:val="Comment Subject Char"/>
    <w:basedOn w:val="CommentTextChar"/>
    <w:link w:val="CommentSubject"/>
    <w:uiPriority w:val="99"/>
    <w:semiHidden/>
    <w:rsid w:val="00B502C3"/>
    <w:rPr>
      <w:rFonts w:ascii="Calibri" w:hAnsi="Calibri" w:cs="Calibri"/>
      <w:b/>
      <w:bCs/>
      <w:kern w:val="0"/>
      <w:sz w:val="20"/>
      <w:szCs w:val="20"/>
      <w:lang w:eastAsia="fr-CH"/>
    </w:rPr>
  </w:style>
  <w:style w:type="paragraph" w:styleId="ListParagraph">
    <w:name w:val="List Paragraph"/>
    <w:basedOn w:val="Normal"/>
    <w:uiPriority w:val="34"/>
    <w:qFormat/>
    <w:rsid w:val="008B536A"/>
    <w:pPr>
      <w:ind w:left="720"/>
      <w:contextualSpacing/>
    </w:pPr>
  </w:style>
  <w:style w:type="character" w:customStyle="1" w:styleId="whitespace-nowrap">
    <w:name w:val="whitespace-nowrap"/>
    <w:basedOn w:val="DefaultParagraphFont"/>
    <w:rsid w:val="00C468C3"/>
  </w:style>
  <w:style w:type="character" w:customStyle="1" w:styleId="whitespace-normal">
    <w:name w:val="whitespace-normal"/>
    <w:basedOn w:val="DefaultParagraphFont"/>
    <w:rsid w:val="00C468C3"/>
  </w:style>
  <w:style w:type="character" w:customStyle="1" w:styleId="truncate">
    <w:name w:val="truncate"/>
    <w:basedOn w:val="DefaultParagraphFont"/>
    <w:rsid w:val="00C468C3"/>
  </w:style>
  <w:style w:type="character" w:customStyle="1" w:styleId="mr-05">
    <w:name w:val="mr-0.5"/>
    <w:basedOn w:val="DefaultParagraphFont"/>
    <w:rsid w:val="00C468C3"/>
  </w:style>
  <w:style w:type="paragraph" w:styleId="Header">
    <w:name w:val="header"/>
    <w:basedOn w:val="Normal"/>
    <w:link w:val="HeaderChar"/>
    <w:uiPriority w:val="99"/>
    <w:unhideWhenUsed/>
    <w:rsid w:val="00E266BD"/>
    <w:pPr>
      <w:tabs>
        <w:tab w:val="center" w:pos="4536"/>
        <w:tab w:val="right" w:pos="9072"/>
      </w:tabs>
    </w:pPr>
  </w:style>
  <w:style w:type="character" w:customStyle="1" w:styleId="HeaderChar">
    <w:name w:val="Header Char"/>
    <w:basedOn w:val="DefaultParagraphFont"/>
    <w:link w:val="Header"/>
    <w:uiPriority w:val="99"/>
    <w:rsid w:val="00E266BD"/>
    <w:rPr>
      <w:rFonts w:ascii="Calibri" w:hAnsi="Calibri" w:cs="Calibri"/>
      <w:kern w:val="0"/>
      <w:lang w:eastAsia="fr-CH"/>
    </w:rPr>
  </w:style>
  <w:style w:type="paragraph" w:styleId="Footer">
    <w:name w:val="footer"/>
    <w:basedOn w:val="Normal"/>
    <w:link w:val="FooterChar"/>
    <w:uiPriority w:val="99"/>
    <w:unhideWhenUsed/>
    <w:rsid w:val="00E266BD"/>
    <w:pPr>
      <w:tabs>
        <w:tab w:val="center" w:pos="4536"/>
        <w:tab w:val="right" w:pos="9072"/>
      </w:tabs>
    </w:pPr>
  </w:style>
  <w:style w:type="character" w:customStyle="1" w:styleId="FooterChar">
    <w:name w:val="Footer Char"/>
    <w:basedOn w:val="DefaultParagraphFont"/>
    <w:link w:val="Footer"/>
    <w:uiPriority w:val="99"/>
    <w:rsid w:val="00E266BD"/>
    <w:rPr>
      <w:rFonts w:ascii="Calibri" w:hAnsi="Calibri" w:cs="Calibri"/>
      <w:kern w:val="0"/>
      <w:lang w:eastAsia="fr-CH"/>
    </w:rPr>
  </w:style>
  <w:style w:type="character" w:customStyle="1" w:styleId="UnresolvedMention1">
    <w:name w:val="Unresolved Mention1"/>
    <w:basedOn w:val="DefaultParagraphFont"/>
    <w:uiPriority w:val="99"/>
    <w:semiHidden/>
    <w:unhideWhenUsed/>
    <w:rsid w:val="00711EAF"/>
    <w:rPr>
      <w:color w:val="605E5C"/>
      <w:shd w:val="clear" w:color="auto" w:fill="E1DFDD"/>
    </w:rPr>
  </w:style>
  <w:style w:type="paragraph" w:styleId="NoSpacing">
    <w:name w:val="No Spacing"/>
    <w:uiPriority w:val="1"/>
    <w:qFormat/>
    <w:rsid w:val="005C19AE"/>
    <w:pPr>
      <w:spacing w:after="0" w:line="240" w:lineRule="auto"/>
    </w:pPr>
    <w:rPr>
      <w:rFonts w:ascii="Aptos" w:eastAsia="Aptos" w:hAnsi="Aptos"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3845">
      <w:bodyDiv w:val="1"/>
      <w:marLeft w:val="0"/>
      <w:marRight w:val="0"/>
      <w:marTop w:val="0"/>
      <w:marBottom w:val="0"/>
      <w:divBdr>
        <w:top w:val="none" w:sz="0" w:space="0" w:color="auto"/>
        <w:left w:val="none" w:sz="0" w:space="0" w:color="auto"/>
        <w:bottom w:val="none" w:sz="0" w:space="0" w:color="auto"/>
        <w:right w:val="none" w:sz="0" w:space="0" w:color="auto"/>
      </w:divBdr>
      <w:divsChild>
        <w:div w:id="587495033">
          <w:marLeft w:val="0"/>
          <w:marRight w:val="0"/>
          <w:marTop w:val="0"/>
          <w:marBottom w:val="0"/>
          <w:divBdr>
            <w:top w:val="none" w:sz="0" w:space="0" w:color="auto"/>
            <w:left w:val="none" w:sz="0" w:space="0" w:color="auto"/>
            <w:bottom w:val="none" w:sz="0" w:space="0" w:color="auto"/>
            <w:right w:val="none" w:sz="0" w:space="0" w:color="auto"/>
          </w:divBdr>
        </w:div>
        <w:div w:id="888031791">
          <w:marLeft w:val="0"/>
          <w:marRight w:val="0"/>
          <w:marTop w:val="0"/>
          <w:marBottom w:val="0"/>
          <w:divBdr>
            <w:top w:val="none" w:sz="0" w:space="0" w:color="auto"/>
            <w:left w:val="none" w:sz="0" w:space="0" w:color="auto"/>
            <w:bottom w:val="none" w:sz="0" w:space="0" w:color="auto"/>
            <w:right w:val="none" w:sz="0" w:space="0" w:color="auto"/>
          </w:divBdr>
        </w:div>
        <w:div w:id="177237816">
          <w:marLeft w:val="0"/>
          <w:marRight w:val="0"/>
          <w:marTop w:val="0"/>
          <w:marBottom w:val="0"/>
          <w:divBdr>
            <w:top w:val="none" w:sz="0" w:space="0" w:color="auto"/>
            <w:left w:val="none" w:sz="0" w:space="0" w:color="auto"/>
            <w:bottom w:val="none" w:sz="0" w:space="0" w:color="auto"/>
            <w:right w:val="none" w:sz="0" w:space="0" w:color="auto"/>
          </w:divBdr>
        </w:div>
        <w:div w:id="1622689020">
          <w:marLeft w:val="0"/>
          <w:marRight w:val="0"/>
          <w:marTop w:val="0"/>
          <w:marBottom w:val="0"/>
          <w:divBdr>
            <w:top w:val="none" w:sz="0" w:space="0" w:color="auto"/>
            <w:left w:val="none" w:sz="0" w:space="0" w:color="auto"/>
            <w:bottom w:val="none" w:sz="0" w:space="0" w:color="auto"/>
            <w:right w:val="none" w:sz="0" w:space="0" w:color="auto"/>
          </w:divBdr>
        </w:div>
      </w:divsChild>
    </w:div>
    <w:div w:id="640691072">
      <w:bodyDiv w:val="1"/>
      <w:marLeft w:val="0"/>
      <w:marRight w:val="0"/>
      <w:marTop w:val="0"/>
      <w:marBottom w:val="0"/>
      <w:divBdr>
        <w:top w:val="none" w:sz="0" w:space="0" w:color="auto"/>
        <w:left w:val="none" w:sz="0" w:space="0" w:color="auto"/>
        <w:bottom w:val="none" w:sz="0" w:space="0" w:color="auto"/>
        <w:right w:val="none" w:sz="0" w:space="0" w:color="auto"/>
      </w:divBdr>
    </w:div>
    <w:div w:id="1651907147">
      <w:bodyDiv w:val="1"/>
      <w:marLeft w:val="0"/>
      <w:marRight w:val="0"/>
      <w:marTop w:val="0"/>
      <w:marBottom w:val="0"/>
      <w:divBdr>
        <w:top w:val="none" w:sz="0" w:space="0" w:color="auto"/>
        <w:left w:val="none" w:sz="0" w:space="0" w:color="auto"/>
        <w:bottom w:val="none" w:sz="0" w:space="0" w:color="auto"/>
        <w:right w:val="none" w:sz="0" w:space="0" w:color="auto"/>
      </w:divBdr>
    </w:div>
    <w:div w:id="1730573371">
      <w:bodyDiv w:val="1"/>
      <w:marLeft w:val="0"/>
      <w:marRight w:val="0"/>
      <w:marTop w:val="0"/>
      <w:marBottom w:val="0"/>
      <w:divBdr>
        <w:top w:val="none" w:sz="0" w:space="0" w:color="auto"/>
        <w:left w:val="none" w:sz="0" w:space="0" w:color="auto"/>
        <w:bottom w:val="none" w:sz="0" w:space="0" w:color="auto"/>
        <w:right w:val="none" w:sz="0" w:space="0" w:color="auto"/>
      </w:divBdr>
    </w:div>
    <w:div w:id="1807966912">
      <w:bodyDiv w:val="1"/>
      <w:marLeft w:val="0"/>
      <w:marRight w:val="0"/>
      <w:marTop w:val="0"/>
      <w:marBottom w:val="0"/>
      <w:divBdr>
        <w:top w:val="none" w:sz="0" w:space="0" w:color="auto"/>
        <w:left w:val="none" w:sz="0" w:space="0" w:color="auto"/>
        <w:bottom w:val="none" w:sz="0" w:space="0" w:color="auto"/>
        <w:right w:val="none" w:sz="0" w:space="0" w:color="auto"/>
      </w:divBdr>
    </w:div>
    <w:div w:id="1836845850">
      <w:bodyDiv w:val="1"/>
      <w:marLeft w:val="0"/>
      <w:marRight w:val="0"/>
      <w:marTop w:val="0"/>
      <w:marBottom w:val="0"/>
      <w:divBdr>
        <w:top w:val="none" w:sz="0" w:space="0" w:color="auto"/>
        <w:left w:val="none" w:sz="0" w:space="0" w:color="auto"/>
        <w:bottom w:val="none" w:sz="0" w:space="0" w:color="auto"/>
        <w:right w:val="none" w:sz="0" w:space="0" w:color="auto"/>
      </w:divBdr>
    </w:div>
    <w:div w:id="1896308228">
      <w:bodyDiv w:val="1"/>
      <w:marLeft w:val="0"/>
      <w:marRight w:val="0"/>
      <w:marTop w:val="0"/>
      <w:marBottom w:val="0"/>
      <w:divBdr>
        <w:top w:val="none" w:sz="0" w:space="0" w:color="auto"/>
        <w:left w:val="none" w:sz="0" w:space="0" w:color="auto"/>
        <w:bottom w:val="none" w:sz="0" w:space="0" w:color="auto"/>
        <w:right w:val="none" w:sz="0" w:space="0" w:color="auto"/>
      </w:divBdr>
    </w:div>
    <w:div w:id="20724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3" Type="http://schemas.openxmlformats.org/officeDocument/2006/relationships/image" Target="media/image3.jpeg" /><Relationship Id="rId7" Type="http://schemas.openxmlformats.org/officeDocument/2006/relationships/image" Target="media/image7.png" /><Relationship Id="rId2" Type="http://schemas.openxmlformats.org/officeDocument/2006/relationships/image" Target="media/image2.jpeg" /><Relationship Id="rId1" Type="http://schemas.openxmlformats.org/officeDocument/2006/relationships/image" Target="media/image1.png" /><Relationship Id="rId6" Type="http://schemas.openxmlformats.org/officeDocument/2006/relationships/image" Target="media/image6.jpeg" /><Relationship Id="rId5" Type="http://schemas.openxmlformats.org/officeDocument/2006/relationships/image" Target="media/image5.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A450-4EFA-49A4-BFEC-7E6DD1506DC4}">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6d1d33f3-3a73-47ee-92a5-c817f2c19325}" enabled="1" method="Privileged" siteId="{9e8a5334-497c-4d8a-a797-7997cf8cc76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ICRC</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Droege</dc:creator>
  <cp:keywords/>
  <dc:description/>
  <cp:lastModifiedBy>Amirbek Islamuly</cp:lastModifiedBy>
  <cp:revision>2</cp:revision>
  <cp:lastPrinted>2025-09-19T16:35:00Z</cp:lastPrinted>
  <dcterms:created xsi:type="dcterms:W3CDTF">2025-09-21T04:11:00Z</dcterms:created>
  <dcterms:modified xsi:type="dcterms:W3CDTF">2025-09-21T04:11:00Z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2024-09-11T15:07:23Z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abc9ed95-78e7-47cc-866d-d14c81109cef</vt:lpwstr>
  </property>
  <property fmtid="{D5CDD505-2E9C-101B-9397-08002B2CF9AE}" pid="8" name="MSIP_Label_9ea4d308-7b0a-45d1-8227-d28a129f3dd4_ContentBits">
    <vt:lpwstr>0</vt:lpwstr>
  </property>
</Properties>
</file>