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9808B" w14:textId="57F7C58D" w:rsidR="002E7D06" w:rsidRPr="003959F5" w:rsidRDefault="00CC787E">
      <w:pPr>
        <w:rPr>
          <w:color w:val="3399FF"/>
        </w:rPr>
      </w:pPr>
      <w:bookmarkStart w:id="0" w:name="_GoBack"/>
      <w:bookmarkEnd w:id="0"/>
      <w:r>
        <w:rPr>
          <w:color w:val="3399FF"/>
        </w:rPr>
        <w:t xml:space="preserve">          </w:t>
      </w:r>
      <w:r w:rsidR="00A379EF" w:rsidRPr="00C72BDC">
        <w:rPr>
          <w:color w:val="3399FF"/>
        </w:rPr>
        <w:t xml:space="preserve">         </w:t>
      </w:r>
      <w:r w:rsidR="008B5E93" w:rsidRPr="003959F5">
        <w:rPr>
          <w:sz w:val="22"/>
          <w:szCs w:val="22"/>
          <w:lang w:val="kk-KZ"/>
        </w:rPr>
        <w:t>Алматы</w:t>
      </w:r>
      <w:r w:rsidR="00A379EF" w:rsidRPr="003959F5">
        <w:rPr>
          <w:sz w:val="22"/>
          <w:szCs w:val="22"/>
          <w:lang w:val="kk-KZ"/>
        </w:rPr>
        <w:t xml:space="preserve"> </w:t>
      </w:r>
      <w:r w:rsidR="008B5E93" w:rsidRPr="003959F5">
        <w:rPr>
          <w:sz w:val="22"/>
          <w:szCs w:val="22"/>
          <w:lang w:val="kk-KZ"/>
        </w:rPr>
        <w:t>қаласы</w:t>
      </w:r>
      <w:r w:rsidR="00A379EF" w:rsidRPr="003959F5">
        <w:rPr>
          <w:color w:val="3399FF"/>
        </w:rPr>
        <w:t xml:space="preserve">                                                                                                         </w:t>
      </w:r>
      <w:r w:rsidR="008B5E93" w:rsidRPr="003959F5">
        <w:rPr>
          <w:sz w:val="22"/>
          <w:szCs w:val="22"/>
        </w:rPr>
        <w:t>город</w:t>
      </w:r>
      <w:r w:rsidR="00A379EF" w:rsidRPr="003959F5">
        <w:rPr>
          <w:sz w:val="22"/>
          <w:szCs w:val="22"/>
        </w:rPr>
        <w:t xml:space="preserve"> </w:t>
      </w:r>
      <w:r w:rsidR="008B5E93" w:rsidRPr="003959F5">
        <w:rPr>
          <w:sz w:val="22"/>
          <w:szCs w:val="22"/>
        </w:rPr>
        <w:t>Алматы</w:t>
      </w:r>
      <w:r w:rsidR="00A379EF" w:rsidRPr="003959F5">
        <w:rPr>
          <w:color w:val="3399FF"/>
        </w:rPr>
        <w:t xml:space="preserve">                                                                                                               </w:t>
      </w:r>
    </w:p>
    <w:p w14:paraId="43C50067" w14:textId="77777777" w:rsidR="002E7D06" w:rsidRPr="003959F5" w:rsidRDefault="002E7D06">
      <w:pPr>
        <w:rPr>
          <w:sz w:val="28"/>
          <w:szCs w:val="28"/>
        </w:rPr>
      </w:pPr>
    </w:p>
    <w:p w14:paraId="77AD5A30" w14:textId="77777777" w:rsidR="003B5D47" w:rsidRPr="003959F5" w:rsidRDefault="003B5D47">
      <w:pPr>
        <w:rPr>
          <w:sz w:val="28"/>
          <w:szCs w:val="28"/>
        </w:rPr>
      </w:pPr>
    </w:p>
    <w:p w14:paraId="5069DD6C" w14:textId="58A26046" w:rsidR="005F5746" w:rsidRPr="003959F5" w:rsidRDefault="0010457E" w:rsidP="00DE3EE7">
      <w:pPr>
        <w:overflowPunct/>
        <w:autoSpaceDE/>
        <w:autoSpaceDN/>
        <w:adjustRightInd/>
        <w:jc w:val="center"/>
        <w:rPr>
          <w:b/>
          <w:bCs/>
          <w:color w:val="000000"/>
          <w:sz w:val="28"/>
          <w:szCs w:val="28"/>
        </w:rPr>
      </w:pPr>
      <w:r w:rsidRPr="003959F5">
        <w:rPr>
          <w:b/>
          <w:bCs/>
          <w:color w:val="000000"/>
          <w:sz w:val="28"/>
          <w:szCs w:val="28"/>
        </w:rPr>
        <w:t>О</w:t>
      </w:r>
      <w:r w:rsidR="00A379EF" w:rsidRPr="003959F5">
        <w:rPr>
          <w:b/>
          <w:bCs/>
          <w:color w:val="000000"/>
          <w:sz w:val="28"/>
          <w:szCs w:val="28"/>
        </w:rPr>
        <w:t xml:space="preserve"> </w:t>
      </w:r>
      <w:r w:rsidRPr="003959F5">
        <w:rPr>
          <w:b/>
          <w:bCs/>
          <w:color w:val="000000"/>
          <w:sz w:val="28"/>
          <w:szCs w:val="28"/>
        </w:rPr>
        <w:t>внесении</w:t>
      </w:r>
      <w:r w:rsidR="00A379EF" w:rsidRPr="003959F5">
        <w:rPr>
          <w:b/>
          <w:bCs/>
          <w:color w:val="000000"/>
          <w:sz w:val="28"/>
          <w:szCs w:val="28"/>
        </w:rPr>
        <w:t xml:space="preserve"> </w:t>
      </w:r>
      <w:r w:rsidRPr="003959F5">
        <w:rPr>
          <w:b/>
          <w:bCs/>
          <w:color w:val="000000"/>
          <w:sz w:val="28"/>
          <w:szCs w:val="28"/>
        </w:rPr>
        <w:t>изменений</w:t>
      </w:r>
      <w:r w:rsidR="00A379EF" w:rsidRPr="003959F5">
        <w:rPr>
          <w:b/>
          <w:bCs/>
          <w:color w:val="000000"/>
          <w:sz w:val="28"/>
          <w:szCs w:val="28"/>
        </w:rPr>
        <w:t xml:space="preserve"> </w:t>
      </w:r>
      <w:r w:rsidRPr="003959F5">
        <w:rPr>
          <w:b/>
          <w:bCs/>
          <w:color w:val="000000"/>
          <w:sz w:val="28"/>
          <w:szCs w:val="28"/>
        </w:rPr>
        <w:t>в</w:t>
      </w:r>
      <w:r w:rsidR="00A379EF" w:rsidRPr="003959F5">
        <w:rPr>
          <w:b/>
          <w:bCs/>
          <w:color w:val="000000"/>
          <w:sz w:val="28"/>
          <w:szCs w:val="28"/>
        </w:rPr>
        <w:t xml:space="preserve"> </w:t>
      </w:r>
      <w:r w:rsidRPr="003959F5">
        <w:rPr>
          <w:b/>
          <w:bCs/>
          <w:color w:val="000000"/>
          <w:sz w:val="28"/>
          <w:szCs w:val="28"/>
        </w:rPr>
        <w:t>некоторые</w:t>
      </w:r>
      <w:r w:rsidR="00A379EF" w:rsidRPr="003959F5">
        <w:rPr>
          <w:b/>
          <w:bCs/>
          <w:color w:val="000000"/>
          <w:sz w:val="28"/>
          <w:szCs w:val="28"/>
        </w:rPr>
        <w:t xml:space="preserve"> </w:t>
      </w:r>
      <w:r w:rsidRPr="003959F5">
        <w:rPr>
          <w:b/>
          <w:bCs/>
          <w:color w:val="000000"/>
          <w:sz w:val="28"/>
          <w:szCs w:val="28"/>
        </w:rPr>
        <w:t>нормативные</w:t>
      </w:r>
      <w:r w:rsidR="00A379EF" w:rsidRPr="003959F5">
        <w:rPr>
          <w:b/>
          <w:bCs/>
          <w:color w:val="000000"/>
          <w:sz w:val="28"/>
          <w:szCs w:val="28"/>
        </w:rPr>
        <w:t xml:space="preserve"> </w:t>
      </w:r>
      <w:r w:rsidRPr="003959F5">
        <w:rPr>
          <w:b/>
          <w:bCs/>
          <w:color w:val="000000"/>
          <w:sz w:val="28"/>
          <w:szCs w:val="28"/>
        </w:rPr>
        <w:t>правовые</w:t>
      </w:r>
      <w:r w:rsidR="00A379EF" w:rsidRPr="003959F5">
        <w:rPr>
          <w:b/>
          <w:bCs/>
          <w:color w:val="000000"/>
          <w:sz w:val="28"/>
          <w:szCs w:val="28"/>
        </w:rPr>
        <w:t xml:space="preserve"> </w:t>
      </w:r>
      <w:r w:rsidRPr="003959F5">
        <w:rPr>
          <w:b/>
          <w:bCs/>
          <w:color w:val="000000"/>
          <w:sz w:val="28"/>
          <w:szCs w:val="28"/>
        </w:rPr>
        <w:t>акты</w:t>
      </w:r>
      <w:r w:rsidR="00A379EF" w:rsidRPr="003959F5">
        <w:rPr>
          <w:b/>
          <w:bCs/>
          <w:color w:val="000000"/>
          <w:sz w:val="28"/>
          <w:szCs w:val="28"/>
        </w:rPr>
        <w:t xml:space="preserve"> </w:t>
      </w:r>
      <w:r w:rsidRPr="003959F5">
        <w:rPr>
          <w:b/>
          <w:bCs/>
          <w:color w:val="000000"/>
          <w:sz w:val="28"/>
          <w:szCs w:val="28"/>
        </w:rPr>
        <w:t>Республики</w:t>
      </w:r>
      <w:r w:rsidR="00A379EF" w:rsidRPr="003959F5">
        <w:rPr>
          <w:b/>
          <w:bCs/>
          <w:color w:val="000000"/>
          <w:sz w:val="28"/>
          <w:szCs w:val="28"/>
        </w:rPr>
        <w:t xml:space="preserve"> </w:t>
      </w:r>
      <w:r w:rsidRPr="003959F5">
        <w:rPr>
          <w:b/>
          <w:bCs/>
          <w:color w:val="000000"/>
          <w:sz w:val="28"/>
          <w:szCs w:val="28"/>
        </w:rPr>
        <w:t>Казахстан</w:t>
      </w:r>
      <w:r w:rsidR="00A379EF" w:rsidRPr="003959F5">
        <w:rPr>
          <w:b/>
          <w:bCs/>
          <w:color w:val="000000"/>
          <w:sz w:val="28"/>
          <w:szCs w:val="28"/>
        </w:rPr>
        <w:t xml:space="preserve"> </w:t>
      </w:r>
      <w:r w:rsidRPr="003959F5">
        <w:rPr>
          <w:b/>
          <w:bCs/>
          <w:color w:val="000000"/>
          <w:sz w:val="28"/>
          <w:szCs w:val="28"/>
        </w:rPr>
        <w:t>по</w:t>
      </w:r>
      <w:r w:rsidR="00A379EF" w:rsidRPr="003959F5">
        <w:rPr>
          <w:b/>
          <w:bCs/>
          <w:color w:val="000000"/>
          <w:sz w:val="28"/>
          <w:szCs w:val="28"/>
        </w:rPr>
        <w:t xml:space="preserve"> </w:t>
      </w:r>
      <w:r w:rsidRPr="003959F5">
        <w:rPr>
          <w:b/>
          <w:bCs/>
          <w:color w:val="000000"/>
          <w:sz w:val="28"/>
          <w:szCs w:val="28"/>
        </w:rPr>
        <w:t>вопросам</w:t>
      </w:r>
      <w:r w:rsidR="00A379EF" w:rsidRPr="003959F5">
        <w:rPr>
          <w:b/>
          <w:bCs/>
          <w:color w:val="000000"/>
          <w:sz w:val="28"/>
          <w:szCs w:val="28"/>
        </w:rPr>
        <w:t xml:space="preserve"> </w:t>
      </w:r>
      <w:r w:rsidRPr="003959F5">
        <w:rPr>
          <w:b/>
          <w:bCs/>
          <w:color w:val="000000"/>
          <w:sz w:val="28"/>
          <w:szCs w:val="28"/>
        </w:rPr>
        <w:t>регулирования</w:t>
      </w:r>
      <w:r w:rsidR="00A379EF" w:rsidRPr="003959F5">
        <w:rPr>
          <w:b/>
          <w:bCs/>
          <w:color w:val="000000"/>
          <w:sz w:val="28"/>
          <w:szCs w:val="28"/>
        </w:rPr>
        <w:t xml:space="preserve"> </w:t>
      </w:r>
      <w:r w:rsidRPr="003959F5">
        <w:rPr>
          <w:b/>
          <w:bCs/>
          <w:color w:val="000000"/>
          <w:sz w:val="28"/>
          <w:szCs w:val="28"/>
        </w:rPr>
        <w:t>банковской</w:t>
      </w:r>
      <w:r w:rsidR="00A379EF" w:rsidRPr="003959F5">
        <w:rPr>
          <w:b/>
          <w:bCs/>
          <w:color w:val="000000"/>
          <w:sz w:val="28"/>
          <w:szCs w:val="28"/>
        </w:rPr>
        <w:t xml:space="preserve"> </w:t>
      </w:r>
      <w:r w:rsidRPr="003959F5">
        <w:rPr>
          <w:b/>
          <w:bCs/>
          <w:color w:val="000000"/>
          <w:sz w:val="28"/>
          <w:szCs w:val="28"/>
        </w:rPr>
        <w:t>и</w:t>
      </w:r>
      <w:r w:rsidR="00A379EF" w:rsidRPr="003959F5">
        <w:rPr>
          <w:b/>
          <w:bCs/>
          <w:color w:val="000000"/>
          <w:sz w:val="28"/>
          <w:szCs w:val="28"/>
        </w:rPr>
        <w:t xml:space="preserve"> </w:t>
      </w:r>
      <w:r w:rsidRPr="003959F5">
        <w:rPr>
          <w:b/>
          <w:bCs/>
          <w:color w:val="000000"/>
          <w:sz w:val="28"/>
          <w:szCs w:val="28"/>
        </w:rPr>
        <w:t>микрофинансовой</w:t>
      </w:r>
      <w:r w:rsidR="00A379EF" w:rsidRPr="003959F5">
        <w:rPr>
          <w:b/>
          <w:bCs/>
          <w:color w:val="000000"/>
          <w:sz w:val="28"/>
          <w:szCs w:val="28"/>
        </w:rPr>
        <w:t xml:space="preserve"> </w:t>
      </w:r>
      <w:r w:rsidRPr="003959F5">
        <w:rPr>
          <w:b/>
          <w:bCs/>
          <w:color w:val="000000"/>
          <w:sz w:val="28"/>
          <w:szCs w:val="28"/>
        </w:rPr>
        <w:t>деятельности</w:t>
      </w:r>
    </w:p>
    <w:p w14:paraId="086046FD" w14:textId="77777777" w:rsidR="005F5746" w:rsidRPr="003959F5" w:rsidRDefault="005F5746" w:rsidP="005F5746">
      <w:pPr>
        <w:overflowPunct/>
        <w:autoSpaceDE/>
        <w:autoSpaceDN/>
        <w:adjustRightInd/>
        <w:jc w:val="center"/>
        <w:rPr>
          <w:b/>
          <w:bCs/>
          <w:color w:val="000000"/>
          <w:sz w:val="28"/>
          <w:szCs w:val="28"/>
        </w:rPr>
      </w:pPr>
    </w:p>
    <w:p w14:paraId="709007B6" w14:textId="77777777" w:rsidR="005F5746" w:rsidRPr="003959F5" w:rsidRDefault="005F5746" w:rsidP="005F5746">
      <w:pPr>
        <w:overflowPunct/>
        <w:autoSpaceDE/>
        <w:autoSpaceDN/>
        <w:adjustRightInd/>
        <w:jc w:val="center"/>
        <w:rPr>
          <w:b/>
          <w:bCs/>
          <w:color w:val="000000"/>
          <w:sz w:val="28"/>
          <w:szCs w:val="28"/>
        </w:rPr>
      </w:pPr>
    </w:p>
    <w:p w14:paraId="6084CCF9" w14:textId="0F0D4624" w:rsidR="005F5746" w:rsidRPr="003959F5" w:rsidRDefault="00811394" w:rsidP="005F5746">
      <w:pPr>
        <w:overflowPunct/>
        <w:autoSpaceDE/>
        <w:autoSpaceDN/>
        <w:adjustRightInd/>
        <w:ind w:firstLine="709"/>
        <w:jc w:val="both"/>
        <w:rPr>
          <w:b/>
          <w:sz w:val="28"/>
          <w:szCs w:val="28"/>
        </w:rPr>
      </w:pPr>
      <w:r w:rsidRPr="003959F5">
        <w:rPr>
          <w:sz w:val="28"/>
          <w:szCs w:val="28"/>
        </w:rPr>
        <w:t>Правление</w:t>
      </w:r>
      <w:r w:rsidR="00A379EF" w:rsidRPr="003959F5">
        <w:rPr>
          <w:sz w:val="28"/>
          <w:szCs w:val="28"/>
        </w:rPr>
        <w:t xml:space="preserve"> </w:t>
      </w:r>
      <w:r w:rsidRPr="003959F5">
        <w:rPr>
          <w:sz w:val="28"/>
          <w:szCs w:val="28"/>
        </w:rPr>
        <w:t>Агентства</w:t>
      </w:r>
      <w:r w:rsidR="00A379EF" w:rsidRPr="003959F5">
        <w:rPr>
          <w:sz w:val="28"/>
          <w:szCs w:val="28"/>
        </w:rPr>
        <w:t xml:space="preserve"> </w:t>
      </w:r>
      <w:r w:rsidRPr="003959F5">
        <w:rPr>
          <w:sz w:val="28"/>
          <w:szCs w:val="28"/>
        </w:rPr>
        <w:t>Республики</w:t>
      </w:r>
      <w:r w:rsidR="00A379EF" w:rsidRPr="003959F5">
        <w:rPr>
          <w:sz w:val="28"/>
          <w:szCs w:val="28"/>
        </w:rPr>
        <w:t xml:space="preserve"> </w:t>
      </w:r>
      <w:r w:rsidRPr="003959F5">
        <w:rPr>
          <w:sz w:val="28"/>
          <w:szCs w:val="28"/>
        </w:rPr>
        <w:t>Казахстан</w:t>
      </w:r>
      <w:r w:rsidR="00A379EF" w:rsidRPr="003959F5">
        <w:rPr>
          <w:sz w:val="28"/>
          <w:szCs w:val="28"/>
        </w:rPr>
        <w:t xml:space="preserve"> </w:t>
      </w:r>
      <w:r w:rsidRPr="003959F5">
        <w:rPr>
          <w:sz w:val="28"/>
          <w:szCs w:val="28"/>
        </w:rPr>
        <w:t>по</w:t>
      </w:r>
      <w:r w:rsidR="00A379EF" w:rsidRPr="003959F5">
        <w:rPr>
          <w:sz w:val="28"/>
          <w:szCs w:val="28"/>
        </w:rPr>
        <w:t xml:space="preserve"> </w:t>
      </w:r>
      <w:r w:rsidRPr="003959F5">
        <w:rPr>
          <w:sz w:val="28"/>
          <w:szCs w:val="28"/>
        </w:rPr>
        <w:t>регулированию</w:t>
      </w:r>
      <w:r w:rsidR="00A379EF" w:rsidRPr="003959F5">
        <w:rPr>
          <w:sz w:val="28"/>
          <w:szCs w:val="28"/>
        </w:rPr>
        <w:t xml:space="preserve"> </w:t>
      </w:r>
      <w:r w:rsidRPr="003959F5">
        <w:rPr>
          <w:sz w:val="28"/>
          <w:szCs w:val="28"/>
        </w:rPr>
        <w:t>и</w:t>
      </w:r>
      <w:r w:rsidR="00A379EF" w:rsidRPr="003959F5">
        <w:rPr>
          <w:sz w:val="28"/>
          <w:szCs w:val="28"/>
        </w:rPr>
        <w:t xml:space="preserve"> </w:t>
      </w:r>
      <w:r w:rsidRPr="003959F5">
        <w:rPr>
          <w:sz w:val="28"/>
          <w:szCs w:val="28"/>
        </w:rPr>
        <w:t>развитию</w:t>
      </w:r>
      <w:r w:rsidR="00A379EF" w:rsidRPr="003959F5">
        <w:rPr>
          <w:sz w:val="28"/>
          <w:szCs w:val="28"/>
        </w:rPr>
        <w:t xml:space="preserve"> </w:t>
      </w:r>
      <w:r w:rsidRPr="003959F5">
        <w:rPr>
          <w:sz w:val="28"/>
          <w:szCs w:val="28"/>
        </w:rPr>
        <w:t>финансового</w:t>
      </w:r>
      <w:r w:rsidR="00A379EF" w:rsidRPr="003959F5">
        <w:rPr>
          <w:sz w:val="28"/>
          <w:szCs w:val="28"/>
        </w:rPr>
        <w:t xml:space="preserve"> </w:t>
      </w:r>
      <w:r w:rsidRPr="003959F5">
        <w:rPr>
          <w:sz w:val="28"/>
          <w:szCs w:val="28"/>
        </w:rPr>
        <w:t>рынка</w:t>
      </w:r>
      <w:r w:rsidR="00A379EF" w:rsidRPr="003959F5">
        <w:rPr>
          <w:sz w:val="28"/>
          <w:szCs w:val="28"/>
        </w:rPr>
        <w:t xml:space="preserve"> </w:t>
      </w:r>
      <w:r w:rsidRPr="003959F5">
        <w:rPr>
          <w:b/>
          <w:sz w:val="28"/>
          <w:szCs w:val="28"/>
        </w:rPr>
        <w:t>ПОСТАНОВЛЯЕТ</w:t>
      </w:r>
      <w:r w:rsidR="005F5746" w:rsidRPr="003959F5">
        <w:rPr>
          <w:b/>
          <w:sz w:val="28"/>
          <w:szCs w:val="28"/>
        </w:rPr>
        <w:t>:</w:t>
      </w:r>
    </w:p>
    <w:p w14:paraId="61B85009" w14:textId="2CF6EE16" w:rsidR="005F5746" w:rsidRPr="003959F5" w:rsidRDefault="005F5746" w:rsidP="00166E3D">
      <w:pPr>
        <w:overflowPunct/>
        <w:autoSpaceDE/>
        <w:autoSpaceDN/>
        <w:adjustRightInd/>
        <w:ind w:firstLine="709"/>
        <w:jc w:val="both"/>
        <w:rPr>
          <w:sz w:val="28"/>
          <w:szCs w:val="28"/>
        </w:rPr>
      </w:pPr>
      <w:r w:rsidRPr="003959F5">
        <w:rPr>
          <w:sz w:val="28"/>
          <w:szCs w:val="28"/>
        </w:rPr>
        <w:t>1.</w:t>
      </w:r>
      <w:r w:rsidR="00A379EF" w:rsidRPr="003959F5">
        <w:rPr>
          <w:sz w:val="28"/>
          <w:szCs w:val="28"/>
        </w:rPr>
        <w:t xml:space="preserve"> </w:t>
      </w:r>
      <w:r w:rsidRPr="003959F5">
        <w:rPr>
          <w:sz w:val="28"/>
          <w:szCs w:val="28"/>
        </w:rPr>
        <w:t>Внести</w:t>
      </w:r>
      <w:r w:rsidR="00A379EF" w:rsidRPr="003959F5">
        <w:rPr>
          <w:sz w:val="28"/>
          <w:szCs w:val="28"/>
        </w:rPr>
        <w:t xml:space="preserve"> </w:t>
      </w:r>
      <w:r w:rsidRPr="003959F5">
        <w:rPr>
          <w:sz w:val="28"/>
          <w:szCs w:val="28"/>
        </w:rPr>
        <w:t>в</w:t>
      </w:r>
      <w:r w:rsidR="00A379EF" w:rsidRPr="003959F5">
        <w:rPr>
          <w:sz w:val="28"/>
          <w:szCs w:val="28"/>
        </w:rPr>
        <w:t xml:space="preserve"> </w:t>
      </w:r>
      <w:hyperlink r:id="rId9" w:anchor="z3" w:history="1">
        <w:r w:rsidRPr="003959F5">
          <w:rPr>
            <w:sz w:val="28"/>
            <w:szCs w:val="28"/>
          </w:rPr>
          <w:t>постановление</w:t>
        </w:r>
      </w:hyperlink>
      <w:r w:rsidR="00A379EF" w:rsidRPr="003959F5">
        <w:rPr>
          <w:sz w:val="28"/>
          <w:szCs w:val="28"/>
        </w:rPr>
        <w:t xml:space="preserve"> </w:t>
      </w:r>
      <w:r w:rsidRPr="003959F5">
        <w:rPr>
          <w:sz w:val="28"/>
          <w:szCs w:val="28"/>
        </w:rPr>
        <w:t>Правления</w:t>
      </w:r>
      <w:r w:rsidR="00A379EF" w:rsidRPr="003959F5">
        <w:rPr>
          <w:sz w:val="28"/>
          <w:szCs w:val="28"/>
        </w:rPr>
        <w:t xml:space="preserve"> </w:t>
      </w:r>
      <w:r w:rsidRPr="003959F5">
        <w:rPr>
          <w:sz w:val="28"/>
          <w:szCs w:val="28"/>
        </w:rPr>
        <w:t>Национального</w:t>
      </w:r>
      <w:r w:rsidR="00A379EF" w:rsidRPr="003959F5">
        <w:rPr>
          <w:sz w:val="28"/>
          <w:szCs w:val="28"/>
        </w:rPr>
        <w:t xml:space="preserve"> </w:t>
      </w:r>
      <w:r w:rsidRPr="003959F5">
        <w:rPr>
          <w:sz w:val="28"/>
          <w:szCs w:val="28"/>
        </w:rPr>
        <w:t>Банка</w:t>
      </w:r>
      <w:r w:rsidR="00A379EF" w:rsidRPr="003959F5">
        <w:rPr>
          <w:sz w:val="28"/>
          <w:szCs w:val="28"/>
        </w:rPr>
        <w:t xml:space="preserve"> </w:t>
      </w:r>
      <w:r w:rsidRPr="003959F5">
        <w:rPr>
          <w:sz w:val="28"/>
          <w:szCs w:val="28"/>
        </w:rPr>
        <w:t>Республики</w:t>
      </w:r>
      <w:r w:rsidR="00A379EF" w:rsidRPr="003959F5">
        <w:rPr>
          <w:sz w:val="28"/>
          <w:szCs w:val="28"/>
        </w:rPr>
        <w:t xml:space="preserve"> </w:t>
      </w:r>
      <w:r w:rsidRPr="003959F5">
        <w:rPr>
          <w:sz w:val="28"/>
          <w:szCs w:val="28"/>
        </w:rPr>
        <w:t>Казахстан</w:t>
      </w:r>
      <w:r w:rsidR="00A379EF" w:rsidRPr="003959F5">
        <w:rPr>
          <w:sz w:val="28"/>
          <w:szCs w:val="28"/>
        </w:rPr>
        <w:t xml:space="preserve"> </w:t>
      </w:r>
      <w:r w:rsidR="00166E3D" w:rsidRPr="003959F5">
        <w:rPr>
          <w:sz w:val="28"/>
          <w:szCs w:val="28"/>
        </w:rPr>
        <w:t>от</w:t>
      </w:r>
      <w:r w:rsidR="00A379EF" w:rsidRPr="003959F5">
        <w:rPr>
          <w:sz w:val="28"/>
          <w:szCs w:val="28"/>
        </w:rPr>
        <w:t xml:space="preserve"> </w:t>
      </w:r>
      <w:r w:rsidR="00166E3D" w:rsidRPr="003959F5">
        <w:rPr>
          <w:sz w:val="28"/>
          <w:szCs w:val="28"/>
        </w:rPr>
        <w:t>13</w:t>
      </w:r>
      <w:r w:rsidR="00A379EF" w:rsidRPr="003959F5">
        <w:rPr>
          <w:sz w:val="28"/>
          <w:szCs w:val="28"/>
        </w:rPr>
        <w:t xml:space="preserve"> </w:t>
      </w:r>
      <w:r w:rsidR="00166E3D" w:rsidRPr="003959F5">
        <w:rPr>
          <w:sz w:val="28"/>
          <w:szCs w:val="28"/>
        </w:rPr>
        <w:t>сентября</w:t>
      </w:r>
      <w:r w:rsidR="00A379EF" w:rsidRPr="003959F5">
        <w:rPr>
          <w:sz w:val="28"/>
          <w:szCs w:val="28"/>
        </w:rPr>
        <w:t xml:space="preserve"> </w:t>
      </w:r>
      <w:r w:rsidR="00166E3D" w:rsidRPr="003959F5">
        <w:rPr>
          <w:sz w:val="28"/>
          <w:szCs w:val="28"/>
        </w:rPr>
        <w:t>2017</w:t>
      </w:r>
      <w:r w:rsidR="00A379EF" w:rsidRPr="003959F5">
        <w:rPr>
          <w:sz w:val="28"/>
          <w:szCs w:val="28"/>
        </w:rPr>
        <w:t xml:space="preserve"> </w:t>
      </w:r>
      <w:r w:rsidR="00166E3D" w:rsidRPr="003959F5">
        <w:rPr>
          <w:sz w:val="28"/>
          <w:szCs w:val="28"/>
        </w:rPr>
        <w:t>года</w:t>
      </w:r>
      <w:r w:rsidR="00A379EF" w:rsidRPr="003959F5">
        <w:rPr>
          <w:sz w:val="28"/>
          <w:szCs w:val="28"/>
        </w:rPr>
        <w:t xml:space="preserve"> </w:t>
      </w:r>
      <w:r w:rsidR="00166E3D" w:rsidRPr="003959F5">
        <w:rPr>
          <w:sz w:val="28"/>
          <w:szCs w:val="28"/>
        </w:rPr>
        <w:t>№</w:t>
      </w:r>
      <w:r w:rsidR="00A379EF" w:rsidRPr="003959F5">
        <w:rPr>
          <w:sz w:val="28"/>
          <w:szCs w:val="28"/>
        </w:rPr>
        <w:t xml:space="preserve"> </w:t>
      </w:r>
      <w:r w:rsidR="00166E3D" w:rsidRPr="003959F5">
        <w:rPr>
          <w:sz w:val="28"/>
          <w:szCs w:val="28"/>
        </w:rPr>
        <w:t>170</w:t>
      </w:r>
      <w:r w:rsidR="00A379EF" w:rsidRPr="003959F5">
        <w:rPr>
          <w:sz w:val="28"/>
          <w:szCs w:val="28"/>
        </w:rPr>
        <w:t xml:space="preserve"> </w:t>
      </w:r>
      <w:r w:rsidR="00166E3D" w:rsidRPr="003959F5">
        <w:rPr>
          <w:sz w:val="28"/>
          <w:szCs w:val="28"/>
        </w:rPr>
        <w:t>«Об</w:t>
      </w:r>
      <w:r w:rsidR="00A379EF" w:rsidRPr="003959F5">
        <w:rPr>
          <w:sz w:val="28"/>
          <w:szCs w:val="28"/>
        </w:rPr>
        <w:t xml:space="preserve"> </w:t>
      </w:r>
      <w:r w:rsidR="00166E3D" w:rsidRPr="003959F5">
        <w:rPr>
          <w:sz w:val="28"/>
          <w:szCs w:val="28"/>
        </w:rPr>
        <w:t>установлении</w:t>
      </w:r>
      <w:r w:rsidR="00A379EF" w:rsidRPr="003959F5">
        <w:rPr>
          <w:sz w:val="28"/>
          <w:szCs w:val="28"/>
        </w:rPr>
        <w:t xml:space="preserve"> </w:t>
      </w:r>
      <w:r w:rsidR="00166E3D" w:rsidRPr="003959F5">
        <w:rPr>
          <w:sz w:val="28"/>
          <w:szCs w:val="28"/>
        </w:rPr>
        <w:t>нормативных</w:t>
      </w:r>
      <w:r w:rsidR="00A379EF" w:rsidRPr="003959F5">
        <w:rPr>
          <w:sz w:val="28"/>
          <w:szCs w:val="28"/>
        </w:rPr>
        <w:t xml:space="preserve"> </w:t>
      </w:r>
      <w:r w:rsidR="00166E3D" w:rsidRPr="003959F5">
        <w:rPr>
          <w:sz w:val="28"/>
          <w:szCs w:val="28"/>
        </w:rPr>
        <w:t>значений</w:t>
      </w:r>
      <w:r w:rsidR="00A379EF" w:rsidRPr="003959F5">
        <w:rPr>
          <w:sz w:val="28"/>
          <w:szCs w:val="28"/>
        </w:rPr>
        <w:t xml:space="preserve"> </w:t>
      </w:r>
      <w:r w:rsidR="00166E3D" w:rsidRPr="003959F5">
        <w:rPr>
          <w:sz w:val="28"/>
          <w:szCs w:val="28"/>
        </w:rPr>
        <w:t>и</w:t>
      </w:r>
      <w:r w:rsidR="00A379EF" w:rsidRPr="003959F5">
        <w:rPr>
          <w:sz w:val="28"/>
          <w:szCs w:val="28"/>
        </w:rPr>
        <w:t xml:space="preserve"> </w:t>
      </w:r>
      <w:r w:rsidR="00166E3D" w:rsidRPr="003959F5">
        <w:rPr>
          <w:sz w:val="28"/>
          <w:szCs w:val="28"/>
        </w:rPr>
        <w:t>методик</w:t>
      </w:r>
      <w:r w:rsidR="00A379EF" w:rsidRPr="003959F5">
        <w:rPr>
          <w:sz w:val="28"/>
          <w:szCs w:val="28"/>
        </w:rPr>
        <w:t xml:space="preserve"> </w:t>
      </w:r>
      <w:r w:rsidR="00166E3D" w:rsidRPr="003959F5">
        <w:rPr>
          <w:sz w:val="28"/>
          <w:szCs w:val="28"/>
        </w:rPr>
        <w:t>расчетов</w:t>
      </w:r>
      <w:r w:rsidR="00A379EF" w:rsidRPr="003959F5">
        <w:rPr>
          <w:sz w:val="28"/>
          <w:szCs w:val="28"/>
        </w:rPr>
        <w:t xml:space="preserve"> </w:t>
      </w:r>
      <w:r w:rsidR="00166E3D" w:rsidRPr="003959F5">
        <w:rPr>
          <w:sz w:val="28"/>
          <w:szCs w:val="28"/>
        </w:rPr>
        <w:t>пруденциальных</w:t>
      </w:r>
      <w:r w:rsidR="00A379EF" w:rsidRPr="003959F5">
        <w:rPr>
          <w:sz w:val="28"/>
          <w:szCs w:val="28"/>
        </w:rPr>
        <w:t xml:space="preserve"> </w:t>
      </w:r>
      <w:r w:rsidR="00166E3D" w:rsidRPr="003959F5">
        <w:rPr>
          <w:sz w:val="28"/>
          <w:szCs w:val="28"/>
        </w:rPr>
        <w:t>нормативов</w:t>
      </w:r>
      <w:r w:rsidR="00A379EF" w:rsidRPr="003959F5">
        <w:rPr>
          <w:sz w:val="28"/>
          <w:szCs w:val="28"/>
        </w:rPr>
        <w:t xml:space="preserve"> </w:t>
      </w:r>
      <w:r w:rsidR="00166E3D" w:rsidRPr="003959F5">
        <w:rPr>
          <w:sz w:val="28"/>
          <w:szCs w:val="28"/>
        </w:rPr>
        <w:t>и</w:t>
      </w:r>
      <w:r w:rsidR="00A379EF" w:rsidRPr="003959F5">
        <w:rPr>
          <w:sz w:val="28"/>
          <w:szCs w:val="28"/>
        </w:rPr>
        <w:t xml:space="preserve"> </w:t>
      </w:r>
      <w:r w:rsidR="00166E3D" w:rsidRPr="003959F5">
        <w:rPr>
          <w:sz w:val="28"/>
          <w:szCs w:val="28"/>
        </w:rPr>
        <w:t>иных</w:t>
      </w:r>
      <w:r w:rsidR="00A379EF" w:rsidRPr="003959F5">
        <w:rPr>
          <w:sz w:val="28"/>
          <w:szCs w:val="28"/>
        </w:rPr>
        <w:t xml:space="preserve"> </w:t>
      </w:r>
      <w:r w:rsidR="00166E3D" w:rsidRPr="003959F5">
        <w:rPr>
          <w:sz w:val="28"/>
          <w:szCs w:val="28"/>
        </w:rPr>
        <w:t>обязательных</w:t>
      </w:r>
      <w:r w:rsidR="00A379EF" w:rsidRPr="003959F5">
        <w:rPr>
          <w:sz w:val="28"/>
          <w:szCs w:val="28"/>
        </w:rPr>
        <w:t xml:space="preserve"> </w:t>
      </w:r>
      <w:r w:rsidR="00166E3D" w:rsidRPr="003959F5">
        <w:rPr>
          <w:sz w:val="28"/>
          <w:szCs w:val="28"/>
        </w:rPr>
        <w:t>к</w:t>
      </w:r>
      <w:r w:rsidR="00A379EF" w:rsidRPr="003959F5">
        <w:rPr>
          <w:sz w:val="28"/>
          <w:szCs w:val="28"/>
        </w:rPr>
        <w:t xml:space="preserve"> </w:t>
      </w:r>
      <w:r w:rsidR="00166E3D" w:rsidRPr="003959F5">
        <w:rPr>
          <w:sz w:val="28"/>
          <w:szCs w:val="28"/>
        </w:rPr>
        <w:t>соблюдению</w:t>
      </w:r>
      <w:r w:rsidR="00A379EF" w:rsidRPr="003959F5">
        <w:rPr>
          <w:sz w:val="28"/>
          <w:szCs w:val="28"/>
        </w:rPr>
        <w:t xml:space="preserve"> </w:t>
      </w:r>
      <w:r w:rsidR="00166E3D" w:rsidRPr="003959F5">
        <w:rPr>
          <w:sz w:val="28"/>
          <w:szCs w:val="28"/>
        </w:rPr>
        <w:t>норм</w:t>
      </w:r>
      <w:r w:rsidR="00A379EF" w:rsidRPr="003959F5">
        <w:rPr>
          <w:sz w:val="28"/>
          <w:szCs w:val="28"/>
        </w:rPr>
        <w:t xml:space="preserve"> </w:t>
      </w:r>
      <w:r w:rsidR="00166E3D" w:rsidRPr="003959F5">
        <w:rPr>
          <w:sz w:val="28"/>
          <w:szCs w:val="28"/>
        </w:rPr>
        <w:t>и</w:t>
      </w:r>
      <w:r w:rsidR="00A379EF" w:rsidRPr="003959F5">
        <w:rPr>
          <w:sz w:val="28"/>
          <w:szCs w:val="28"/>
        </w:rPr>
        <w:t xml:space="preserve"> </w:t>
      </w:r>
      <w:r w:rsidR="00166E3D" w:rsidRPr="003959F5">
        <w:rPr>
          <w:sz w:val="28"/>
          <w:szCs w:val="28"/>
        </w:rPr>
        <w:t>лимитов,</w:t>
      </w:r>
      <w:r w:rsidR="00A379EF" w:rsidRPr="003959F5">
        <w:rPr>
          <w:sz w:val="28"/>
          <w:szCs w:val="28"/>
        </w:rPr>
        <w:t xml:space="preserve"> </w:t>
      </w:r>
      <w:r w:rsidR="00166E3D" w:rsidRPr="003959F5">
        <w:rPr>
          <w:sz w:val="28"/>
          <w:szCs w:val="28"/>
        </w:rPr>
        <w:t>размера</w:t>
      </w:r>
      <w:r w:rsidR="00A379EF" w:rsidRPr="003959F5">
        <w:rPr>
          <w:sz w:val="28"/>
          <w:szCs w:val="28"/>
        </w:rPr>
        <w:t xml:space="preserve"> </w:t>
      </w:r>
      <w:r w:rsidR="00166E3D" w:rsidRPr="003959F5">
        <w:rPr>
          <w:sz w:val="28"/>
          <w:szCs w:val="28"/>
        </w:rPr>
        <w:t>капитала</w:t>
      </w:r>
      <w:r w:rsidR="00A379EF" w:rsidRPr="003959F5">
        <w:rPr>
          <w:sz w:val="28"/>
          <w:szCs w:val="28"/>
        </w:rPr>
        <w:t xml:space="preserve"> </w:t>
      </w:r>
      <w:r w:rsidR="00166E3D" w:rsidRPr="003959F5">
        <w:rPr>
          <w:sz w:val="28"/>
          <w:szCs w:val="28"/>
        </w:rPr>
        <w:t>банка</w:t>
      </w:r>
      <w:r w:rsidR="00A379EF" w:rsidRPr="003959F5">
        <w:rPr>
          <w:sz w:val="28"/>
          <w:szCs w:val="28"/>
        </w:rPr>
        <w:t xml:space="preserve"> </w:t>
      </w:r>
      <w:r w:rsidR="00166E3D" w:rsidRPr="003959F5">
        <w:rPr>
          <w:sz w:val="28"/>
          <w:szCs w:val="28"/>
        </w:rPr>
        <w:t>и</w:t>
      </w:r>
      <w:r w:rsidR="00A379EF" w:rsidRPr="003959F5">
        <w:rPr>
          <w:sz w:val="28"/>
          <w:szCs w:val="28"/>
        </w:rPr>
        <w:t xml:space="preserve"> </w:t>
      </w:r>
      <w:r w:rsidR="00166E3D" w:rsidRPr="003959F5">
        <w:rPr>
          <w:sz w:val="28"/>
          <w:szCs w:val="28"/>
        </w:rPr>
        <w:t>Правил</w:t>
      </w:r>
      <w:r w:rsidR="00A379EF" w:rsidRPr="003959F5">
        <w:rPr>
          <w:sz w:val="28"/>
          <w:szCs w:val="28"/>
        </w:rPr>
        <w:t xml:space="preserve"> </w:t>
      </w:r>
      <w:r w:rsidR="00166E3D" w:rsidRPr="003959F5">
        <w:rPr>
          <w:sz w:val="28"/>
          <w:szCs w:val="28"/>
        </w:rPr>
        <w:t>расчета</w:t>
      </w:r>
      <w:r w:rsidR="00A379EF" w:rsidRPr="003959F5">
        <w:rPr>
          <w:sz w:val="28"/>
          <w:szCs w:val="28"/>
        </w:rPr>
        <w:t xml:space="preserve"> </w:t>
      </w:r>
      <w:r w:rsidR="00166E3D" w:rsidRPr="003959F5">
        <w:rPr>
          <w:sz w:val="28"/>
          <w:szCs w:val="28"/>
        </w:rPr>
        <w:t>и</w:t>
      </w:r>
      <w:r w:rsidR="00A379EF" w:rsidRPr="003959F5">
        <w:rPr>
          <w:sz w:val="28"/>
          <w:szCs w:val="28"/>
        </w:rPr>
        <w:t xml:space="preserve"> </w:t>
      </w:r>
      <w:r w:rsidR="00166E3D" w:rsidRPr="003959F5">
        <w:rPr>
          <w:sz w:val="28"/>
          <w:szCs w:val="28"/>
        </w:rPr>
        <w:t>лимитов</w:t>
      </w:r>
      <w:r w:rsidR="00A379EF" w:rsidRPr="003959F5">
        <w:rPr>
          <w:sz w:val="28"/>
          <w:szCs w:val="28"/>
        </w:rPr>
        <w:t xml:space="preserve"> </w:t>
      </w:r>
      <w:r w:rsidR="00166E3D" w:rsidRPr="003959F5">
        <w:rPr>
          <w:sz w:val="28"/>
          <w:szCs w:val="28"/>
        </w:rPr>
        <w:t>открытой</w:t>
      </w:r>
      <w:r w:rsidR="00A379EF" w:rsidRPr="003959F5">
        <w:rPr>
          <w:sz w:val="28"/>
          <w:szCs w:val="28"/>
        </w:rPr>
        <w:t xml:space="preserve"> </w:t>
      </w:r>
      <w:r w:rsidR="00166E3D" w:rsidRPr="003959F5">
        <w:rPr>
          <w:sz w:val="28"/>
          <w:szCs w:val="28"/>
        </w:rPr>
        <w:t>валютной</w:t>
      </w:r>
      <w:r w:rsidR="00A379EF" w:rsidRPr="003959F5">
        <w:rPr>
          <w:sz w:val="28"/>
          <w:szCs w:val="28"/>
        </w:rPr>
        <w:t xml:space="preserve"> </w:t>
      </w:r>
      <w:r w:rsidR="00166E3D" w:rsidRPr="003959F5">
        <w:rPr>
          <w:sz w:val="28"/>
          <w:szCs w:val="28"/>
        </w:rPr>
        <w:t>позиции»</w:t>
      </w:r>
      <w:r w:rsidR="00A379EF" w:rsidRPr="003959F5">
        <w:rPr>
          <w:sz w:val="28"/>
          <w:szCs w:val="28"/>
        </w:rPr>
        <w:t xml:space="preserve"> </w:t>
      </w:r>
      <w:r w:rsidRPr="003959F5">
        <w:rPr>
          <w:sz w:val="28"/>
          <w:szCs w:val="28"/>
        </w:rPr>
        <w:t>(зарегистрировано</w:t>
      </w:r>
      <w:r w:rsidR="00A379EF" w:rsidRPr="003959F5">
        <w:rPr>
          <w:sz w:val="28"/>
          <w:szCs w:val="28"/>
        </w:rPr>
        <w:t xml:space="preserve"> </w:t>
      </w:r>
      <w:r w:rsidRPr="003959F5">
        <w:rPr>
          <w:sz w:val="28"/>
          <w:szCs w:val="28"/>
        </w:rPr>
        <w:t>в</w:t>
      </w:r>
      <w:r w:rsidR="00A379EF" w:rsidRPr="003959F5">
        <w:rPr>
          <w:sz w:val="28"/>
          <w:szCs w:val="28"/>
        </w:rPr>
        <w:t xml:space="preserve"> </w:t>
      </w:r>
      <w:r w:rsidRPr="003959F5">
        <w:rPr>
          <w:sz w:val="28"/>
          <w:szCs w:val="28"/>
        </w:rPr>
        <w:t>Реестре</w:t>
      </w:r>
      <w:r w:rsidR="00A379EF" w:rsidRPr="003959F5">
        <w:rPr>
          <w:sz w:val="28"/>
          <w:szCs w:val="28"/>
        </w:rPr>
        <w:t xml:space="preserve"> </w:t>
      </w:r>
      <w:r w:rsidRPr="003959F5">
        <w:rPr>
          <w:sz w:val="28"/>
          <w:szCs w:val="28"/>
        </w:rPr>
        <w:t>государственной</w:t>
      </w:r>
      <w:r w:rsidR="00A379EF" w:rsidRPr="003959F5">
        <w:rPr>
          <w:sz w:val="28"/>
          <w:szCs w:val="28"/>
        </w:rPr>
        <w:t xml:space="preserve"> </w:t>
      </w:r>
      <w:r w:rsidRPr="003959F5">
        <w:rPr>
          <w:sz w:val="28"/>
          <w:szCs w:val="28"/>
        </w:rPr>
        <w:t>регистрации</w:t>
      </w:r>
      <w:r w:rsidR="00A379EF" w:rsidRPr="003959F5">
        <w:rPr>
          <w:sz w:val="28"/>
          <w:szCs w:val="28"/>
        </w:rPr>
        <w:t xml:space="preserve"> </w:t>
      </w:r>
      <w:r w:rsidRPr="003959F5">
        <w:rPr>
          <w:sz w:val="28"/>
          <w:szCs w:val="28"/>
        </w:rPr>
        <w:t>нормативных</w:t>
      </w:r>
      <w:r w:rsidR="00A379EF" w:rsidRPr="003959F5">
        <w:rPr>
          <w:sz w:val="28"/>
          <w:szCs w:val="28"/>
        </w:rPr>
        <w:t xml:space="preserve"> </w:t>
      </w:r>
      <w:r w:rsidRPr="003959F5">
        <w:rPr>
          <w:sz w:val="28"/>
          <w:szCs w:val="28"/>
        </w:rPr>
        <w:t>правовых</w:t>
      </w:r>
      <w:r w:rsidR="00A379EF" w:rsidRPr="003959F5">
        <w:rPr>
          <w:sz w:val="28"/>
          <w:szCs w:val="28"/>
        </w:rPr>
        <w:t xml:space="preserve"> </w:t>
      </w:r>
      <w:r w:rsidRPr="003959F5">
        <w:rPr>
          <w:sz w:val="28"/>
          <w:szCs w:val="28"/>
        </w:rPr>
        <w:t>актов</w:t>
      </w:r>
      <w:r w:rsidR="00A379EF" w:rsidRPr="003959F5">
        <w:rPr>
          <w:sz w:val="28"/>
          <w:szCs w:val="28"/>
        </w:rPr>
        <w:t xml:space="preserve"> </w:t>
      </w:r>
      <w:r w:rsidRPr="003959F5">
        <w:rPr>
          <w:sz w:val="28"/>
          <w:szCs w:val="28"/>
        </w:rPr>
        <w:t>под</w:t>
      </w:r>
      <w:r w:rsidR="00A379EF" w:rsidRPr="003959F5">
        <w:rPr>
          <w:sz w:val="28"/>
          <w:szCs w:val="28"/>
        </w:rPr>
        <w:t xml:space="preserve"> </w:t>
      </w:r>
      <w:r w:rsidRPr="003959F5">
        <w:rPr>
          <w:sz w:val="28"/>
          <w:szCs w:val="28"/>
        </w:rPr>
        <w:t>№</w:t>
      </w:r>
      <w:r w:rsidR="00A379EF" w:rsidRPr="003959F5">
        <w:rPr>
          <w:sz w:val="28"/>
          <w:szCs w:val="28"/>
        </w:rPr>
        <w:t xml:space="preserve"> </w:t>
      </w:r>
      <w:r w:rsidR="0044386D" w:rsidRPr="003959F5">
        <w:rPr>
          <w:sz w:val="28"/>
          <w:szCs w:val="28"/>
        </w:rPr>
        <w:t>15886</w:t>
      </w:r>
      <w:r w:rsidRPr="003959F5">
        <w:rPr>
          <w:sz w:val="28"/>
          <w:szCs w:val="28"/>
        </w:rPr>
        <w:t>)</w:t>
      </w:r>
      <w:r w:rsidR="00A379EF" w:rsidRPr="003959F5">
        <w:rPr>
          <w:sz w:val="28"/>
          <w:szCs w:val="28"/>
        </w:rPr>
        <w:t xml:space="preserve"> </w:t>
      </w:r>
      <w:r w:rsidRPr="003959F5">
        <w:rPr>
          <w:sz w:val="28"/>
          <w:szCs w:val="28"/>
        </w:rPr>
        <w:t>следующ</w:t>
      </w:r>
      <w:r w:rsidR="0044386D" w:rsidRPr="003959F5">
        <w:rPr>
          <w:sz w:val="28"/>
          <w:szCs w:val="28"/>
        </w:rPr>
        <w:t>и</w:t>
      </w:r>
      <w:r w:rsidRPr="003959F5">
        <w:rPr>
          <w:sz w:val="28"/>
          <w:szCs w:val="28"/>
        </w:rPr>
        <w:t>е</w:t>
      </w:r>
      <w:r w:rsidR="00A379EF" w:rsidRPr="003959F5">
        <w:rPr>
          <w:sz w:val="28"/>
          <w:szCs w:val="28"/>
        </w:rPr>
        <w:t xml:space="preserve"> </w:t>
      </w:r>
      <w:r w:rsidR="0044386D" w:rsidRPr="003959F5">
        <w:rPr>
          <w:color w:val="000000"/>
          <w:spacing w:val="2"/>
          <w:sz w:val="28"/>
          <w:szCs w:val="28"/>
        </w:rPr>
        <w:t>изменения</w:t>
      </w:r>
      <w:r w:rsidRPr="003959F5">
        <w:rPr>
          <w:sz w:val="28"/>
          <w:szCs w:val="28"/>
        </w:rPr>
        <w:t>:</w:t>
      </w:r>
    </w:p>
    <w:p w14:paraId="77A07AB0" w14:textId="77777777" w:rsidR="00D47322" w:rsidRPr="003959F5" w:rsidRDefault="00D47322" w:rsidP="00D47322">
      <w:pPr>
        <w:overflowPunct/>
        <w:autoSpaceDE/>
        <w:autoSpaceDN/>
        <w:adjustRightInd/>
        <w:ind w:firstLine="709"/>
        <w:jc w:val="both"/>
        <w:rPr>
          <w:sz w:val="28"/>
          <w:szCs w:val="28"/>
        </w:rPr>
      </w:pPr>
      <w:r w:rsidRPr="003959F5">
        <w:rPr>
          <w:sz w:val="28"/>
          <w:szCs w:val="28"/>
        </w:rPr>
        <w:t xml:space="preserve">в Нормативных значениях и методике расчетов пруденциальных нормативов и </w:t>
      </w:r>
      <w:proofErr w:type="gramStart"/>
      <w:r w:rsidRPr="003959F5">
        <w:rPr>
          <w:sz w:val="28"/>
          <w:szCs w:val="28"/>
        </w:rPr>
        <w:t>иных обязательных к соблюдению норм</w:t>
      </w:r>
      <w:proofErr w:type="gramEnd"/>
      <w:r w:rsidRPr="003959F5">
        <w:rPr>
          <w:sz w:val="28"/>
          <w:szCs w:val="28"/>
        </w:rPr>
        <w:t xml:space="preserve"> и лимитов, размере капитала банка, утвержденных указанным постановлением:</w:t>
      </w:r>
      <w:bookmarkStart w:id="1" w:name="z7"/>
      <w:bookmarkEnd w:id="1"/>
    </w:p>
    <w:p w14:paraId="628F9D88" w14:textId="77777777" w:rsidR="00D47322" w:rsidRPr="003959F5" w:rsidRDefault="00D47322" w:rsidP="00D47322">
      <w:pPr>
        <w:overflowPunct/>
        <w:autoSpaceDE/>
        <w:autoSpaceDN/>
        <w:adjustRightInd/>
        <w:ind w:firstLine="709"/>
        <w:jc w:val="both"/>
        <w:rPr>
          <w:sz w:val="28"/>
          <w:szCs w:val="28"/>
        </w:rPr>
      </w:pPr>
      <w:r w:rsidRPr="003959F5">
        <w:rPr>
          <w:color w:val="000000"/>
          <w:spacing w:val="2"/>
          <w:sz w:val="28"/>
          <w:szCs w:val="28"/>
        </w:rPr>
        <w:t>пункты 90, 92, 97, 98 и 99 изложить в следующей редакции</w:t>
      </w:r>
      <w:r w:rsidRPr="003959F5">
        <w:rPr>
          <w:sz w:val="28"/>
          <w:szCs w:val="28"/>
        </w:rPr>
        <w:t>:</w:t>
      </w:r>
    </w:p>
    <w:p w14:paraId="3A9B6451" w14:textId="77777777" w:rsidR="00D47322" w:rsidRPr="003959F5" w:rsidRDefault="00D47322" w:rsidP="00D47322">
      <w:pPr>
        <w:overflowPunct/>
        <w:autoSpaceDE/>
        <w:autoSpaceDN/>
        <w:adjustRightInd/>
        <w:ind w:firstLine="709"/>
        <w:jc w:val="both"/>
        <w:rPr>
          <w:color w:val="000000"/>
          <w:sz w:val="28"/>
        </w:rPr>
      </w:pPr>
      <w:r w:rsidRPr="003959F5">
        <w:rPr>
          <w:sz w:val="28"/>
          <w:szCs w:val="28"/>
        </w:rPr>
        <w:t>«</w:t>
      </w:r>
      <w:r w:rsidRPr="003959F5">
        <w:rPr>
          <w:color w:val="000000"/>
          <w:sz w:val="28"/>
        </w:rPr>
        <w:t>90. Банк осуществляет расчет коэффициента долговой нагрузки заемщика до принятия решений о (об):</w:t>
      </w:r>
    </w:p>
    <w:p w14:paraId="76643F34" w14:textId="77777777" w:rsidR="00D47322" w:rsidRPr="003959F5" w:rsidRDefault="00D47322" w:rsidP="00D47322">
      <w:pPr>
        <w:overflowPunct/>
        <w:autoSpaceDE/>
        <w:autoSpaceDN/>
        <w:adjustRightInd/>
        <w:ind w:firstLine="709"/>
        <w:jc w:val="both"/>
        <w:rPr>
          <w:color w:val="000000"/>
          <w:sz w:val="28"/>
        </w:rPr>
      </w:pPr>
      <w:r w:rsidRPr="003959F5">
        <w:rPr>
          <w:color w:val="000000"/>
          <w:sz w:val="28"/>
        </w:rPr>
        <w:t>выдаче заемщику займа, в том числе выдаче займа (части займа) в рамках открытой кредитной линии, за исключением выдачи займа (части займа) в рамках кредитного лимита кредитной карты или платежной карты, условиями которой предусмотрено кредитование заемщика в рамках кредитного лимита;</w:t>
      </w:r>
    </w:p>
    <w:p w14:paraId="7ED9AE8A" w14:textId="77777777" w:rsidR="00D47322" w:rsidRPr="003959F5" w:rsidRDefault="00D47322" w:rsidP="00D47322">
      <w:pPr>
        <w:overflowPunct/>
        <w:autoSpaceDE/>
        <w:autoSpaceDN/>
        <w:adjustRightInd/>
        <w:ind w:firstLine="709"/>
        <w:jc w:val="both"/>
        <w:rPr>
          <w:color w:val="000000"/>
          <w:sz w:val="28"/>
        </w:rPr>
      </w:pPr>
      <w:r w:rsidRPr="003959F5">
        <w:rPr>
          <w:color w:val="000000"/>
          <w:sz w:val="28"/>
        </w:rPr>
        <w:t xml:space="preserve">открытии кредитной линии заемщику (установлении кредитного лимита); </w:t>
      </w:r>
    </w:p>
    <w:p w14:paraId="0009DFB2" w14:textId="77777777" w:rsidR="00D47322" w:rsidRPr="003959F5" w:rsidRDefault="00D47322" w:rsidP="00D47322">
      <w:pPr>
        <w:overflowPunct/>
        <w:autoSpaceDE/>
        <w:autoSpaceDN/>
        <w:adjustRightInd/>
        <w:ind w:firstLine="709"/>
        <w:jc w:val="both"/>
        <w:rPr>
          <w:color w:val="000000"/>
          <w:sz w:val="28"/>
        </w:rPr>
      </w:pPr>
      <w:r w:rsidRPr="003959F5">
        <w:rPr>
          <w:color w:val="000000"/>
          <w:sz w:val="28"/>
        </w:rPr>
        <w:t>выдаче заемщику дополнительного займа в рамках заключенного (заключенных) договора (договоров) банковского займа;</w:t>
      </w:r>
    </w:p>
    <w:p w14:paraId="15D75103" w14:textId="77777777" w:rsidR="00D47322" w:rsidRPr="003959F5" w:rsidRDefault="00D47322" w:rsidP="00D47322">
      <w:pPr>
        <w:overflowPunct/>
        <w:autoSpaceDE/>
        <w:autoSpaceDN/>
        <w:adjustRightInd/>
        <w:ind w:firstLine="709"/>
        <w:jc w:val="both"/>
        <w:rPr>
          <w:color w:val="000000"/>
          <w:sz w:val="28"/>
        </w:rPr>
      </w:pPr>
      <w:r w:rsidRPr="003959F5">
        <w:rPr>
          <w:color w:val="000000"/>
          <w:sz w:val="28"/>
        </w:rPr>
        <w:lastRenderedPageBreak/>
        <w:t>изменении условий открытой кредитной линии и (или) займа заемщика, влекущем увеличение размера периодических платежей по данному займу, согласно графику погашения займа.</w:t>
      </w:r>
    </w:p>
    <w:p w14:paraId="004B8D0D" w14:textId="77777777" w:rsidR="00D47322" w:rsidRPr="003959F5" w:rsidRDefault="00D47322" w:rsidP="00D47322">
      <w:pPr>
        <w:overflowPunct/>
        <w:autoSpaceDE/>
        <w:autoSpaceDN/>
        <w:adjustRightInd/>
        <w:ind w:firstLine="709"/>
        <w:jc w:val="both"/>
        <w:rPr>
          <w:color w:val="000000"/>
          <w:sz w:val="28"/>
        </w:rPr>
      </w:pPr>
      <w:r w:rsidRPr="003959F5">
        <w:rPr>
          <w:color w:val="000000"/>
          <w:sz w:val="28"/>
        </w:rPr>
        <w:t>Под кредитной линией понимается обязательство банка кредитовать заемщика на условиях, позволяющих заемщику самому определять время получения займа, но в пределах суммы и времени, определенных правилами о внутренней кредитной политике банка для такой формы кредитования и договором.</w:t>
      </w:r>
    </w:p>
    <w:p w14:paraId="6D6EEC41" w14:textId="77777777" w:rsidR="00D47322" w:rsidRPr="003959F5" w:rsidRDefault="00D47322" w:rsidP="00D47322">
      <w:pPr>
        <w:overflowPunct/>
        <w:autoSpaceDE/>
        <w:autoSpaceDN/>
        <w:adjustRightInd/>
        <w:ind w:firstLine="709"/>
        <w:jc w:val="both"/>
        <w:rPr>
          <w:color w:val="000000"/>
          <w:sz w:val="28"/>
        </w:rPr>
      </w:pPr>
      <w:r w:rsidRPr="003959F5">
        <w:rPr>
          <w:color w:val="000000"/>
          <w:sz w:val="28"/>
        </w:rPr>
        <w:t>Под кредитным лимитом (в том числе по кредитным/платежным картам) понимается предельная сумма кредитной линии.</w:t>
      </w:r>
    </w:p>
    <w:p w14:paraId="536A5AAA" w14:textId="77777777" w:rsidR="00D47322" w:rsidRPr="003959F5" w:rsidRDefault="00D47322" w:rsidP="00D47322">
      <w:pPr>
        <w:overflowPunct/>
        <w:autoSpaceDE/>
        <w:autoSpaceDN/>
        <w:adjustRightInd/>
        <w:ind w:firstLine="709"/>
        <w:jc w:val="both"/>
        <w:rPr>
          <w:color w:val="000000"/>
          <w:sz w:val="28"/>
        </w:rPr>
      </w:pPr>
      <w:r w:rsidRPr="003959F5">
        <w:rPr>
          <w:color w:val="000000"/>
          <w:sz w:val="28"/>
        </w:rPr>
        <w:t>Под заемщиком понимается физическое лицо - резидент Республики Казахстан, намеревающееся воспользоваться или пользующееся услугами банка по осуществлению банковских заемных операций.</w:t>
      </w:r>
    </w:p>
    <w:p w14:paraId="322514E2" w14:textId="77777777" w:rsidR="00D47322" w:rsidRPr="003959F5" w:rsidRDefault="00D47322" w:rsidP="00D47322">
      <w:pPr>
        <w:overflowPunct/>
        <w:autoSpaceDE/>
        <w:autoSpaceDN/>
        <w:adjustRightInd/>
        <w:ind w:firstLine="709"/>
        <w:jc w:val="both"/>
        <w:rPr>
          <w:color w:val="000000"/>
          <w:sz w:val="28"/>
        </w:rPr>
      </w:pPr>
      <w:r w:rsidRPr="003959F5">
        <w:rPr>
          <w:color w:val="000000"/>
          <w:sz w:val="28"/>
        </w:rPr>
        <w:t xml:space="preserve">Требования части первой настоящего пункта распространяются на займы, предоставленные заемщикам на приобретение товаров, работ и услуг, не связанных с осуществлением предпринимательской деятельности, а также на займы, предоставленные физическим лицам, не являющимся индивидуальными </w:t>
      </w:r>
      <w:r w:rsidRPr="00205554">
        <w:rPr>
          <w:color w:val="000000"/>
          <w:sz w:val="28"/>
        </w:rPr>
        <w:t>предпринимателями, на цели, связанные с осуществлением предпринимательской деятельности, за исключением случаев предоставления заемщиком документов и (или) иных сведений, подтверждающих его</w:t>
      </w:r>
      <w:r w:rsidRPr="003959F5">
        <w:rPr>
          <w:color w:val="000000"/>
          <w:sz w:val="28"/>
        </w:rPr>
        <w:t xml:space="preserve"> предпринимательскую деятельность, с последующим  хранением результата анализа таких документов и сведений в программном обеспечении и (или) кредитном досье заемщика банка.</w:t>
      </w:r>
    </w:p>
    <w:p w14:paraId="539EF5DF" w14:textId="77777777" w:rsidR="00D47322" w:rsidRPr="003959F5" w:rsidRDefault="00D47322" w:rsidP="00D47322">
      <w:pPr>
        <w:overflowPunct/>
        <w:autoSpaceDE/>
        <w:autoSpaceDN/>
        <w:adjustRightInd/>
        <w:ind w:firstLine="709"/>
        <w:jc w:val="both"/>
        <w:rPr>
          <w:color w:val="000000"/>
          <w:sz w:val="28"/>
        </w:rPr>
      </w:pPr>
      <w:r w:rsidRPr="003959F5">
        <w:rPr>
          <w:color w:val="000000"/>
          <w:sz w:val="28"/>
        </w:rPr>
        <w:t>Требование по соблюдению максимального уровня коэффициента долговой нагрузки заемщика не распространяется на договоры банковского займа, заключаемые в целях реализации программы рефинансирования ипотечных жилищных займов (ипотечных займов) Национального Банка Республики Казахстан.</w:t>
      </w:r>
    </w:p>
    <w:p w14:paraId="144B48B3" w14:textId="77777777" w:rsidR="00D47322" w:rsidRPr="003959F5" w:rsidRDefault="00D47322" w:rsidP="00D47322">
      <w:pPr>
        <w:overflowPunct/>
        <w:autoSpaceDE/>
        <w:autoSpaceDN/>
        <w:adjustRightInd/>
        <w:ind w:firstLine="709"/>
        <w:jc w:val="both"/>
        <w:rPr>
          <w:color w:val="000000"/>
          <w:sz w:val="28"/>
        </w:rPr>
      </w:pPr>
      <w:r w:rsidRPr="003959F5">
        <w:rPr>
          <w:color w:val="000000"/>
          <w:sz w:val="28"/>
        </w:rPr>
        <w:t>Требование по соблюдению максимального уровня коэффициента долговой нагрузки заемщика не распространяется при предоставлении займа в период с 1 января 2025 года по 31 декабря 2026 года включительно:</w:t>
      </w:r>
    </w:p>
    <w:p w14:paraId="2730C8F4" w14:textId="77777777" w:rsidR="00D47322" w:rsidRPr="003959F5" w:rsidRDefault="00D47322" w:rsidP="00D47322">
      <w:pPr>
        <w:overflowPunct/>
        <w:autoSpaceDE/>
        <w:autoSpaceDN/>
        <w:adjustRightInd/>
        <w:ind w:firstLine="709"/>
        <w:jc w:val="both"/>
        <w:rPr>
          <w:color w:val="000000"/>
          <w:sz w:val="28"/>
        </w:rPr>
      </w:pPr>
      <w:r w:rsidRPr="003959F5">
        <w:rPr>
          <w:color w:val="000000"/>
          <w:sz w:val="28"/>
        </w:rPr>
        <w:t>для целей приобретения нового автотранспортного средства, не бывшего в эксплуатации и впервые регистрируемого на территории Республики Казахстан и являющегося залоговым обеспечением по займу;</w:t>
      </w:r>
    </w:p>
    <w:p w14:paraId="159A0EE3" w14:textId="77777777" w:rsidR="00D47322" w:rsidRPr="003959F5" w:rsidRDefault="00D47322" w:rsidP="00D47322">
      <w:pPr>
        <w:overflowPunct/>
        <w:autoSpaceDE/>
        <w:autoSpaceDN/>
        <w:adjustRightInd/>
        <w:ind w:firstLine="709"/>
        <w:jc w:val="both"/>
        <w:rPr>
          <w:color w:val="000000"/>
          <w:sz w:val="28"/>
        </w:rPr>
      </w:pPr>
      <w:r w:rsidRPr="003959F5">
        <w:rPr>
          <w:color w:val="000000"/>
          <w:sz w:val="28"/>
        </w:rPr>
        <w:t>для целей приобретения автотранспортного средства, бывшего в эксплуатации и являющегося залоговым обеспечением по займу, с первоначальным взносом не менее 50 (пятидесяти) процентов от стоимости данного автотранспортного средства;</w:t>
      </w:r>
    </w:p>
    <w:p w14:paraId="5239D090" w14:textId="77777777" w:rsidR="00D47322" w:rsidRPr="003959F5" w:rsidRDefault="00D47322" w:rsidP="00D47322">
      <w:pPr>
        <w:overflowPunct/>
        <w:autoSpaceDE/>
        <w:autoSpaceDN/>
        <w:adjustRightInd/>
        <w:ind w:firstLine="709"/>
        <w:jc w:val="both"/>
        <w:rPr>
          <w:color w:val="000000"/>
          <w:sz w:val="28"/>
        </w:rPr>
      </w:pPr>
      <w:r w:rsidRPr="003959F5">
        <w:rPr>
          <w:color w:val="000000"/>
          <w:sz w:val="28"/>
        </w:rPr>
        <w:t>для целей приобретения автотранспортного средства, бывшего в эксплуатации до 3 (трех) лет и являющегося залоговым обеспечением по займу, с первоначальным взносом не менее 30 (тридцати) процентов от стоимости данного автотранспортного средства;</w:t>
      </w:r>
    </w:p>
    <w:p w14:paraId="0F0303B3" w14:textId="77777777" w:rsidR="00D47322" w:rsidRPr="003959F5" w:rsidRDefault="00D47322" w:rsidP="00D47322">
      <w:pPr>
        <w:overflowPunct/>
        <w:autoSpaceDE/>
        <w:autoSpaceDN/>
        <w:adjustRightInd/>
        <w:ind w:firstLine="709"/>
        <w:jc w:val="both"/>
        <w:rPr>
          <w:color w:val="000000"/>
          <w:sz w:val="28"/>
        </w:rPr>
      </w:pPr>
      <w:r w:rsidRPr="003959F5">
        <w:rPr>
          <w:color w:val="000000"/>
          <w:sz w:val="28"/>
        </w:rPr>
        <w:t>в рамках системы жилищных строительных сбережений.</w:t>
      </w:r>
    </w:p>
    <w:p w14:paraId="01B1A646" w14:textId="77777777" w:rsidR="00D47322" w:rsidRPr="003959F5" w:rsidRDefault="00D47322" w:rsidP="00D47322">
      <w:pPr>
        <w:overflowPunct/>
        <w:autoSpaceDE/>
        <w:autoSpaceDN/>
        <w:adjustRightInd/>
        <w:ind w:firstLine="709"/>
        <w:jc w:val="both"/>
        <w:rPr>
          <w:sz w:val="28"/>
          <w:szCs w:val="28"/>
        </w:rPr>
      </w:pPr>
      <w:r w:rsidRPr="003959F5">
        <w:rPr>
          <w:color w:val="000000"/>
          <w:sz w:val="28"/>
        </w:rPr>
        <w:lastRenderedPageBreak/>
        <w:t>Банк осуществляет расчет коэффициента долговой нагрузки заемщика по займам, указанным в части шестой настоящего пункта, в целях мониторинга кредитных рисков.</w:t>
      </w:r>
      <w:r w:rsidRPr="003959F5">
        <w:rPr>
          <w:sz w:val="28"/>
          <w:szCs w:val="28"/>
        </w:rPr>
        <w:t>»;</w:t>
      </w:r>
    </w:p>
    <w:p w14:paraId="17448068" w14:textId="77777777" w:rsidR="00D47322" w:rsidRPr="003959F5" w:rsidRDefault="00D47322" w:rsidP="00D47322">
      <w:pPr>
        <w:overflowPunct/>
        <w:autoSpaceDE/>
        <w:autoSpaceDN/>
        <w:adjustRightInd/>
        <w:ind w:firstLine="709"/>
        <w:jc w:val="both"/>
        <w:rPr>
          <w:sz w:val="28"/>
          <w:szCs w:val="28"/>
        </w:rPr>
      </w:pPr>
      <w:r w:rsidRPr="003959F5">
        <w:rPr>
          <w:sz w:val="28"/>
          <w:szCs w:val="28"/>
        </w:rPr>
        <w:t>«92. Оценка платежеспособности заемщика осуществляется следующим образом:</w:t>
      </w:r>
    </w:p>
    <w:p w14:paraId="39FED95F" w14:textId="77777777" w:rsidR="00D47322" w:rsidRPr="003959F5" w:rsidRDefault="00D47322" w:rsidP="00D47322">
      <w:pPr>
        <w:overflowPunct/>
        <w:autoSpaceDE/>
        <w:autoSpaceDN/>
        <w:adjustRightInd/>
        <w:ind w:firstLine="709"/>
        <w:jc w:val="both"/>
        <w:rPr>
          <w:sz w:val="28"/>
          <w:szCs w:val="28"/>
        </w:rPr>
      </w:pPr>
      <w:r w:rsidRPr="003959F5">
        <w:rPr>
          <w:noProof/>
        </w:rPr>
        <w:drawing>
          <wp:inline distT="0" distB="0" distL="0" distR="0" wp14:anchorId="77D153DB" wp14:editId="348AFB29">
            <wp:extent cx="2711312" cy="325729"/>
            <wp:effectExtent l="0" t="0" r="0" b="0"/>
            <wp:docPr id="1" name="Рисунок 1" descr="https://adilet.zan.kz/files/1521/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521/01/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9445" cy="333914"/>
                    </a:xfrm>
                    <a:prstGeom prst="rect">
                      <a:avLst/>
                    </a:prstGeom>
                    <a:noFill/>
                    <a:ln>
                      <a:noFill/>
                    </a:ln>
                  </pic:spPr>
                </pic:pic>
              </a:graphicData>
            </a:graphic>
          </wp:inline>
        </w:drawing>
      </w:r>
    </w:p>
    <w:p w14:paraId="00E5D5DA" w14:textId="77777777" w:rsidR="00D47322" w:rsidRPr="003959F5" w:rsidRDefault="00D47322" w:rsidP="00D47322">
      <w:pPr>
        <w:overflowPunct/>
        <w:autoSpaceDE/>
        <w:autoSpaceDN/>
        <w:adjustRightInd/>
        <w:ind w:firstLine="709"/>
        <w:jc w:val="both"/>
        <w:rPr>
          <w:sz w:val="28"/>
          <w:szCs w:val="28"/>
        </w:rPr>
      </w:pPr>
      <w:r w:rsidRPr="003959F5">
        <w:rPr>
          <w:sz w:val="28"/>
          <w:szCs w:val="28"/>
        </w:rPr>
        <w:t>где:</w:t>
      </w:r>
    </w:p>
    <w:p w14:paraId="0C49B27D" w14:textId="77777777" w:rsidR="00D47322" w:rsidRPr="003959F5" w:rsidRDefault="00D47322" w:rsidP="00D47322">
      <w:pPr>
        <w:overflowPunct/>
        <w:autoSpaceDE/>
        <w:autoSpaceDN/>
        <w:adjustRightInd/>
        <w:ind w:firstLine="709"/>
        <w:jc w:val="both"/>
        <w:rPr>
          <w:sz w:val="28"/>
          <w:szCs w:val="28"/>
        </w:rPr>
      </w:pPr>
      <w:r w:rsidRPr="003959F5">
        <w:rPr>
          <w:sz w:val="28"/>
          <w:szCs w:val="28"/>
        </w:rPr>
        <w:t>ДЗ – доход заемщика;</w:t>
      </w:r>
    </w:p>
    <w:p w14:paraId="025111EC" w14:textId="77777777" w:rsidR="00D47322" w:rsidRPr="003959F5" w:rsidRDefault="00D47322" w:rsidP="00D47322">
      <w:pPr>
        <w:overflowPunct/>
        <w:autoSpaceDE/>
        <w:autoSpaceDN/>
        <w:adjustRightInd/>
        <w:ind w:firstLine="709"/>
        <w:jc w:val="both"/>
        <w:rPr>
          <w:sz w:val="28"/>
          <w:szCs w:val="28"/>
        </w:rPr>
      </w:pPr>
      <w:r w:rsidRPr="003959F5">
        <w:rPr>
          <w:sz w:val="28"/>
          <w:szCs w:val="28"/>
        </w:rPr>
        <w:t>ВПМ – величина прожиточного минимума, установленная на соответствующий финансовый год Законом Республики Казахстан «О республиканском бюджете» (далее – Закон о бюджете);</w:t>
      </w:r>
    </w:p>
    <w:p w14:paraId="7B2945AA" w14:textId="77777777" w:rsidR="00D47322" w:rsidRPr="003959F5" w:rsidRDefault="00D47322" w:rsidP="00D47322">
      <w:pPr>
        <w:overflowPunct/>
        <w:autoSpaceDE/>
        <w:autoSpaceDN/>
        <w:adjustRightInd/>
        <w:ind w:firstLine="709"/>
        <w:jc w:val="both"/>
        <w:rPr>
          <w:sz w:val="28"/>
          <w:szCs w:val="28"/>
        </w:rPr>
      </w:pPr>
      <w:proofErr w:type="spellStart"/>
      <w:r w:rsidRPr="003959F5">
        <w:rPr>
          <w:sz w:val="28"/>
          <w:szCs w:val="28"/>
        </w:rPr>
        <w:t>Кнчс</w:t>
      </w:r>
      <w:proofErr w:type="spellEnd"/>
      <w:r w:rsidRPr="003959F5">
        <w:rPr>
          <w:sz w:val="28"/>
          <w:szCs w:val="28"/>
        </w:rPr>
        <w:t xml:space="preserve"> – количество несовершеннолетних членов семьи.</w:t>
      </w:r>
    </w:p>
    <w:p w14:paraId="7962726C" w14:textId="77777777" w:rsidR="00D47322" w:rsidRPr="003959F5" w:rsidRDefault="00D47322" w:rsidP="00D47322">
      <w:pPr>
        <w:overflowPunct/>
        <w:autoSpaceDE/>
        <w:autoSpaceDN/>
        <w:adjustRightInd/>
        <w:ind w:firstLine="709"/>
        <w:jc w:val="both"/>
        <w:rPr>
          <w:sz w:val="28"/>
          <w:szCs w:val="28"/>
        </w:rPr>
      </w:pPr>
      <w:r w:rsidRPr="003959F5">
        <w:rPr>
          <w:sz w:val="28"/>
          <w:szCs w:val="28"/>
        </w:rPr>
        <w:t>Доход заемщика определяется на основании одного и (или) нескольких из следующих критериев:</w:t>
      </w:r>
    </w:p>
    <w:p w14:paraId="50CC8282" w14:textId="77777777" w:rsidR="00D47322" w:rsidRPr="003959F5" w:rsidRDefault="00D47322" w:rsidP="00D47322">
      <w:pPr>
        <w:widowControl w:val="0"/>
        <w:ind w:firstLine="709"/>
        <w:jc w:val="both"/>
        <w:rPr>
          <w:b/>
          <w:sz w:val="28"/>
          <w:szCs w:val="32"/>
        </w:rPr>
      </w:pPr>
      <w:r w:rsidRPr="003959F5">
        <w:rPr>
          <w:sz w:val="28"/>
          <w:szCs w:val="32"/>
        </w:rPr>
        <w:t>1) официального дохода за 6 (шесть) месяцев, предшествующих дате обращения заемщика. Под официальным доходом понимается среднемесячный доход, рассчитанный на основании одного и (или) нескольких из следующих документов:</w:t>
      </w:r>
      <w:r w:rsidRPr="003959F5">
        <w:rPr>
          <w:b/>
          <w:sz w:val="28"/>
          <w:szCs w:val="32"/>
        </w:rPr>
        <w:t xml:space="preserve"> </w:t>
      </w:r>
    </w:p>
    <w:p w14:paraId="50B79702" w14:textId="77777777" w:rsidR="00D47322" w:rsidRPr="009F33C3" w:rsidRDefault="00D47322" w:rsidP="00D47322">
      <w:pPr>
        <w:widowControl w:val="0"/>
        <w:ind w:firstLine="709"/>
        <w:jc w:val="both"/>
        <w:rPr>
          <w:sz w:val="28"/>
          <w:szCs w:val="32"/>
        </w:rPr>
      </w:pPr>
      <w:r w:rsidRPr="003959E9">
        <w:rPr>
          <w:sz w:val="28"/>
          <w:szCs w:val="32"/>
        </w:rPr>
        <w:t>выписки с банковского счета, на который поступает заработная плата и иные доходы от работодателя, или</w:t>
      </w:r>
      <w:r w:rsidRPr="003959E9">
        <w:rPr>
          <w:b/>
          <w:sz w:val="28"/>
          <w:szCs w:val="32"/>
        </w:rPr>
        <w:t xml:space="preserve"> </w:t>
      </w:r>
      <w:r w:rsidRPr="003959E9">
        <w:rPr>
          <w:sz w:val="28"/>
          <w:szCs w:val="32"/>
        </w:rPr>
        <w:t xml:space="preserve">информации из базы данных единого накопительного пенсионного фонда или Государственной корпорации «Правительство для граждан» по обязательным пенсионным взносам, обязательным профессиональным пенсионным взносам вкладчика (получателя) или информации из баз данных центральных исполнительных органов и принадлежащих либо подведомственных им юридическим лицам в части информации о доходах физических лиц за вычетом уплаченных сумм </w:t>
      </w:r>
      <w:r w:rsidRPr="00205554">
        <w:rPr>
          <w:sz w:val="28"/>
          <w:szCs w:val="32"/>
        </w:rPr>
        <w:t>обязательных пенсионных взносов и индивидуального подоходного налога;</w:t>
      </w:r>
    </w:p>
    <w:p w14:paraId="2E290324" w14:textId="77777777" w:rsidR="00D47322" w:rsidRPr="003959F5" w:rsidRDefault="00D47322" w:rsidP="00D47322">
      <w:pPr>
        <w:overflowPunct/>
        <w:autoSpaceDE/>
        <w:autoSpaceDN/>
        <w:adjustRightInd/>
        <w:ind w:firstLine="709"/>
        <w:jc w:val="both"/>
        <w:rPr>
          <w:sz w:val="28"/>
          <w:szCs w:val="28"/>
        </w:rPr>
      </w:pPr>
      <w:r w:rsidRPr="003959F5">
        <w:rPr>
          <w:sz w:val="28"/>
          <w:szCs w:val="28"/>
        </w:rPr>
        <w:t>выписки с банковского счета, на который поступают пенсионные выплаты;</w:t>
      </w:r>
    </w:p>
    <w:p w14:paraId="766A46A1" w14:textId="77777777" w:rsidR="00D47322" w:rsidRPr="003959F5" w:rsidRDefault="00D47322" w:rsidP="00D47322">
      <w:pPr>
        <w:overflowPunct/>
        <w:autoSpaceDE/>
        <w:autoSpaceDN/>
        <w:adjustRightInd/>
        <w:ind w:firstLine="709"/>
        <w:jc w:val="both"/>
        <w:rPr>
          <w:sz w:val="28"/>
          <w:szCs w:val="28"/>
        </w:rPr>
      </w:pPr>
      <w:r w:rsidRPr="003959F5">
        <w:rPr>
          <w:sz w:val="28"/>
          <w:szCs w:val="28"/>
        </w:rPr>
        <w:t>выписки с банковского счета, на который поступают страховые выплаты по договору пенсионного аннуитета, по договору аннуитетного страхования заключенного в соответствии с требованиями Закона Республики Казахстан «Об обязательном страховании работника от несчастных случаев при исполнении им трудовых (служебных) обязанностей»;</w:t>
      </w:r>
    </w:p>
    <w:p w14:paraId="6624846C" w14:textId="77777777" w:rsidR="00D47322" w:rsidRPr="003959F5" w:rsidRDefault="00D47322" w:rsidP="00D47322">
      <w:pPr>
        <w:overflowPunct/>
        <w:autoSpaceDE/>
        <w:autoSpaceDN/>
        <w:adjustRightInd/>
        <w:ind w:firstLine="709"/>
        <w:jc w:val="both"/>
        <w:rPr>
          <w:sz w:val="28"/>
          <w:szCs w:val="28"/>
        </w:rPr>
      </w:pPr>
      <w:r w:rsidRPr="003959F5">
        <w:rPr>
          <w:sz w:val="28"/>
          <w:szCs w:val="28"/>
        </w:rPr>
        <w:t>информации о доходах физического лица - индивидуального предпринимателя, рассчитанных на основе следующих налоговых отчислений:</w:t>
      </w:r>
    </w:p>
    <w:p w14:paraId="21F91FD8" w14:textId="77777777" w:rsidR="00D47322" w:rsidRPr="003959F5" w:rsidRDefault="00D47322" w:rsidP="00D47322">
      <w:pPr>
        <w:overflowPunct/>
        <w:autoSpaceDE/>
        <w:autoSpaceDN/>
        <w:adjustRightInd/>
        <w:ind w:firstLine="709"/>
        <w:jc w:val="both"/>
        <w:rPr>
          <w:sz w:val="28"/>
          <w:szCs w:val="28"/>
        </w:rPr>
      </w:pPr>
      <w:r w:rsidRPr="003959F5">
        <w:rPr>
          <w:sz w:val="28"/>
          <w:szCs w:val="28"/>
        </w:rPr>
        <w:t>5 (пять) процентов от налогооблагаемого дохода при применении специального налогового режима на основе патента;</w:t>
      </w:r>
    </w:p>
    <w:p w14:paraId="6D475791" w14:textId="77777777" w:rsidR="00D47322" w:rsidRPr="003959F5" w:rsidRDefault="00D47322" w:rsidP="00D47322">
      <w:pPr>
        <w:overflowPunct/>
        <w:autoSpaceDE/>
        <w:autoSpaceDN/>
        <w:adjustRightInd/>
        <w:ind w:firstLine="709"/>
        <w:jc w:val="both"/>
        <w:rPr>
          <w:sz w:val="28"/>
          <w:szCs w:val="28"/>
        </w:rPr>
      </w:pPr>
      <w:r w:rsidRPr="003959F5">
        <w:rPr>
          <w:sz w:val="28"/>
          <w:szCs w:val="28"/>
        </w:rPr>
        <w:t>15 (пятнадцать) процентов от налогооблагаемого дохода при применении специального налогового режима на основе упрощенной декларации;</w:t>
      </w:r>
    </w:p>
    <w:p w14:paraId="64F7350F" w14:textId="77777777" w:rsidR="00D47322" w:rsidRPr="003959F5" w:rsidRDefault="00D47322" w:rsidP="00D47322">
      <w:pPr>
        <w:overflowPunct/>
        <w:autoSpaceDE/>
        <w:autoSpaceDN/>
        <w:adjustRightInd/>
        <w:ind w:firstLine="709"/>
        <w:jc w:val="both"/>
        <w:rPr>
          <w:sz w:val="28"/>
          <w:szCs w:val="28"/>
        </w:rPr>
      </w:pPr>
      <w:r w:rsidRPr="003959F5">
        <w:rPr>
          <w:sz w:val="28"/>
          <w:szCs w:val="28"/>
        </w:rPr>
        <w:t>20 (двадцать) процентов от налогооблагаемого дохода специального налогового режима с использованием фиксированного вычета;</w:t>
      </w:r>
    </w:p>
    <w:p w14:paraId="7ABB6320" w14:textId="77777777" w:rsidR="00D47322" w:rsidRPr="003959F5" w:rsidRDefault="00D47322" w:rsidP="00D47322">
      <w:pPr>
        <w:widowControl w:val="0"/>
        <w:ind w:firstLine="709"/>
        <w:jc w:val="both"/>
        <w:rPr>
          <w:sz w:val="28"/>
          <w:szCs w:val="28"/>
        </w:rPr>
      </w:pPr>
      <w:r w:rsidRPr="003959F5">
        <w:rPr>
          <w:sz w:val="28"/>
          <w:szCs w:val="28"/>
        </w:rPr>
        <w:lastRenderedPageBreak/>
        <w:t>2) среднемесячной суммы расходов по дебетовой карте за период за 6 (шесть) месяцев, предшествующих дате обращения заемщика;</w:t>
      </w:r>
    </w:p>
    <w:p w14:paraId="01D6CB4C" w14:textId="77777777" w:rsidR="00D47322" w:rsidRPr="003959F5" w:rsidRDefault="00D47322" w:rsidP="00D47322">
      <w:pPr>
        <w:overflowPunct/>
        <w:autoSpaceDE/>
        <w:autoSpaceDN/>
        <w:adjustRightInd/>
        <w:ind w:firstLine="709"/>
        <w:jc w:val="both"/>
        <w:rPr>
          <w:sz w:val="28"/>
          <w:szCs w:val="28"/>
        </w:rPr>
      </w:pPr>
      <w:r w:rsidRPr="003959F5">
        <w:rPr>
          <w:sz w:val="28"/>
          <w:szCs w:val="28"/>
        </w:rPr>
        <w:t>3) среднемесячной суммы пополнения дебетовой карты за период за 6 (шесть) месяцев, предшествующих дате обращения заемщика;</w:t>
      </w:r>
    </w:p>
    <w:p w14:paraId="2841E213" w14:textId="77777777" w:rsidR="00D47322" w:rsidRPr="003959F5" w:rsidRDefault="00D47322" w:rsidP="00D47322">
      <w:pPr>
        <w:overflowPunct/>
        <w:autoSpaceDE/>
        <w:autoSpaceDN/>
        <w:adjustRightInd/>
        <w:ind w:firstLine="709"/>
        <w:jc w:val="both"/>
        <w:rPr>
          <w:sz w:val="28"/>
          <w:szCs w:val="28"/>
        </w:rPr>
      </w:pPr>
      <w:r w:rsidRPr="003959F5">
        <w:rPr>
          <w:sz w:val="28"/>
          <w:szCs w:val="28"/>
        </w:rPr>
        <w:t>4) отношения среднемесячной суммы остатков на депозите и (или) текущем счете за 6 (шесть) месяцев, предшествующих дате обращения заемщика, на срок выдаваемого кредита, выраженный в месяцах;</w:t>
      </w:r>
    </w:p>
    <w:p w14:paraId="028AC6FA" w14:textId="77777777" w:rsidR="00D47322" w:rsidRPr="003959F5" w:rsidRDefault="00D47322" w:rsidP="00D47322">
      <w:pPr>
        <w:overflowPunct/>
        <w:autoSpaceDE/>
        <w:autoSpaceDN/>
        <w:adjustRightInd/>
        <w:ind w:firstLine="709"/>
        <w:jc w:val="both"/>
        <w:rPr>
          <w:sz w:val="28"/>
          <w:szCs w:val="28"/>
        </w:rPr>
      </w:pPr>
      <w:r w:rsidRPr="003959F5">
        <w:rPr>
          <w:sz w:val="28"/>
          <w:szCs w:val="28"/>
        </w:rPr>
        <w:t>5) среднемесячной суммы пополнений депозитов и (или) текущих счетов за 6 (шесть) месяцев, предшествующих дате обращения заемщика;</w:t>
      </w:r>
    </w:p>
    <w:p w14:paraId="210027A9" w14:textId="77777777" w:rsidR="00D47322" w:rsidRPr="003959F5" w:rsidRDefault="00D47322" w:rsidP="00D47322">
      <w:pPr>
        <w:overflowPunct/>
        <w:autoSpaceDE/>
        <w:autoSpaceDN/>
        <w:adjustRightInd/>
        <w:ind w:firstLine="709"/>
        <w:jc w:val="both"/>
        <w:rPr>
          <w:sz w:val="28"/>
          <w:szCs w:val="28"/>
        </w:rPr>
      </w:pPr>
      <w:r w:rsidRPr="003959F5">
        <w:rPr>
          <w:sz w:val="28"/>
          <w:szCs w:val="28"/>
        </w:rPr>
        <w:t>6) среднемесячной суммы снятий с депозитов и (или) текущих счетов за 6 (шесть) месяцев, предшествующих дате обращения заемщика;</w:t>
      </w:r>
    </w:p>
    <w:p w14:paraId="1DFE32C6" w14:textId="77777777" w:rsidR="00D47322" w:rsidRPr="003959F5" w:rsidRDefault="00D47322" w:rsidP="00D47322">
      <w:pPr>
        <w:overflowPunct/>
        <w:autoSpaceDE/>
        <w:autoSpaceDN/>
        <w:adjustRightInd/>
        <w:ind w:firstLine="709"/>
        <w:jc w:val="both"/>
        <w:rPr>
          <w:sz w:val="28"/>
          <w:szCs w:val="28"/>
        </w:rPr>
      </w:pPr>
      <w:r w:rsidRPr="003959F5">
        <w:rPr>
          <w:sz w:val="28"/>
          <w:szCs w:val="28"/>
        </w:rPr>
        <w:t>7) среднемесячного дохода от перевозок пассажиров и багажа такси за 6 (шесть) месяцев, предшествующих дате обращения заемщика (при подтверждении таких доходов через компанию посредника);</w:t>
      </w:r>
    </w:p>
    <w:p w14:paraId="3BEE9F23" w14:textId="77777777" w:rsidR="00D47322" w:rsidRPr="003959F5" w:rsidRDefault="00D47322" w:rsidP="00D47322">
      <w:pPr>
        <w:overflowPunct/>
        <w:autoSpaceDE/>
        <w:autoSpaceDN/>
        <w:adjustRightInd/>
        <w:ind w:firstLine="709"/>
        <w:jc w:val="both"/>
        <w:rPr>
          <w:sz w:val="28"/>
          <w:szCs w:val="28"/>
        </w:rPr>
      </w:pPr>
      <w:r w:rsidRPr="003959F5">
        <w:rPr>
          <w:sz w:val="28"/>
          <w:szCs w:val="28"/>
        </w:rPr>
        <w:t>8) среднемесячного дохода за 6 (шесть) месяцев, предшествующих дате обращения заемщика, рассчитанного на основании справки о доходах с места работы и (или) справки с учебного заведения о размере получаемой стипендии.</w:t>
      </w:r>
    </w:p>
    <w:p w14:paraId="4C5BC6F3" w14:textId="77777777" w:rsidR="00D47322" w:rsidRPr="003959F5" w:rsidRDefault="00D47322" w:rsidP="00D47322">
      <w:pPr>
        <w:overflowPunct/>
        <w:autoSpaceDE/>
        <w:autoSpaceDN/>
        <w:adjustRightInd/>
        <w:ind w:firstLine="709"/>
        <w:jc w:val="both"/>
        <w:rPr>
          <w:sz w:val="28"/>
          <w:szCs w:val="28"/>
        </w:rPr>
      </w:pPr>
      <w:r w:rsidRPr="003959F5">
        <w:rPr>
          <w:sz w:val="28"/>
          <w:szCs w:val="28"/>
        </w:rPr>
        <w:t>Информация, указанная в подпунктах 1), 2), 3), 4), 5), 6), 7) и 8) части второй настоящего пункта, подтверждается заемщиком с предоставлением соответствующих документов и (или) проверяется в информационной системе банка и (или) запрашивается банком на основании согласия заемщика, данного в письменной форме либо посредством идентификационного средства заемщика.</w:t>
      </w:r>
    </w:p>
    <w:p w14:paraId="77EC2BD2" w14:textId="77777777" w:rsidR="00D47322" w:rsidRPr="003959F5" w:rsidRDefault="00D47322" w:rsidP="00D47322">
      <w:pPr>
        <w:overflowPunct/>
        <w:autoSpaceDE/>
        <w:autoSpaceDN/>
        <w:adjustRightInd/>
        <w:ind w:firstLine="709"/>
        <w:jc w:val="both"/>
        <w:rPr>
          <w:sz w:val="28"/>
          <w:szCs w:val="28"/>
        </w:rPr>
      </w:pPr>
      <w:r w:rsidRPr="003959F5">
        <w:rPr>
          <w:sz w:val="28"/>
          <w:szCs w:val="28"/>
        </w:rPr>
        <w:t>При определении дохода заемщика и расчете коэффициента долговой нагрузки заемщика на основании критериев, указанных в подпунктах 1), 2), 3), 4), 5) и 6) части второй настоящего пункта, не учитываются операции, совершенные заемщиком между своими счетами, и операции, связанные с получением банковских займов и (или) микрокредитов.</w:t>
      </w:r>
    </w:p>
    <w:p w14:paraId="3A5A056F" w14:textId="77777777" w:rsidR="00D47322" w:rsidRPr="003959F5" w:rsidRDefault="00D47322" w:rsidP="00D47322">
      <w:pPr>
        <w:overflowPunct/>
        <w:autoSpaceDE/>
        <w:autoSpaceDN/>
        <w:adjustRightInd/>
        <w:ind w:firstLine="709"/>
        <w:jc w:val="both"/>
        <w:rPr>
          <w:sz w:val="28"/>
          <w:szCs w:val="28"/>
        </w:rPr>
      </w:pPr>
      <w:r w:rsidRPr="003959F5">
        <w:rPr>
          <w:sz w:val="28"/>
          <w:szCs w:val="28"/>
        </w:rPr>
        <w:t>В отношении получателя адресной социальной помощи и (или) заемщика, имеющего признаки лица, активно вовлеченного в игорный бизнес, оценка дохода определяется на основании официального дохода, указанного в подпункте 1) части второй настоящего пункта.</w:t>
      </w:r>
    </w:p>
    <w:p w14:paraId="2A8F4DC4" w14:textId="77777777" w:rsidR="00D47322" w:rsidRPr="003959F5" w:rsidRDefault="00D47322" w:rsidP="00D47322">
      <w:pPr>
        <w:overflowPunct/>
        <w:autoSpaceDE/>
        <w:autoSpaceDN/>
        <w:adjustRightInd/>
        <w:ind w:firstLine="709"/>
        <w:jc w:val="both"/>
        <w:rPr>
          <w:sz w:val="28"/>
          <w:szCs w:val="28"/>
        </w:rPr>
      </w:pPr>
      <w:r w:rsidRPr="003959F5">
        <w:rPr>
          <w:sz w:val="28"/>
          <w:szCs w:val="28"/>
        </w:rPr>
        <w:t>Для целей Нормативов под заемщиком, имеющим признаки лица, активно вовлеченного в игорный бизнес, понимается физическое лицо, совершившее за последние 6 (шесть) завершенных месяцев 6 (шесть) и более платежей в пользу организатора игорного бизнеса на общую сумму более 300 000 (триста тысяч) тенге.</w:t>
      </w:r>
    </w:p>
    <w:p w14:paraId="56A714E5" w14:textId="77777777" w:rsidR="00D47322" w:rsidRPr="003959F5" w:rsidRDefault="00D47322" w:rsidP="00D47322">
      <w:pPr>
        <w:overflowPunct/>
        <w:autoSpaceDE/>
        <w:autoSpaceDN/>
        <w:adjustRightInd/>
        <w:ind w:firstLine="709"/>
        <w:jc w:val="both"/>
        <w:rPr>
          <w:sz w:val="28"/>
          <w:szCs w:val="28"/>
        </w:rPr>
      </w:pPr>
      <w:r w:rsidRPr="003959F5">
        <w:rPr>
          <w:sz w:val="28"/>
          <w:szCs w:val="28"/>
        </w:rPr>
        <w:t>Информация о датах и суммах платежей, проведенных заемщиком в пользу организатора игорного бизнеса, определяется банком на основании кредитного отчета заемщика, полученного в кредитном бюро.</w:t>
      </w:r>
    </w:p>
    <w:p w14:paraId="62D973F9" w14:textId="77777777" w:rsidR="00D47322" w:rsidRPr="003959F5" w:rsidRDefault="00D47322" w:rsidP="00D47322">
      <w:pPr>
        <w:overflowPunct/>
        <w:autoSpaceDE/>
        <w:autoSpaceDN/>
        <w:adjustRightInd/>
        <w:ind w:firstLine="709"/>
        <w:jc w:val="both"/>
        <w:rPr>
          <w:sz w:val="28"/>
          <w:szCs w:val="28"/>
        </w:rPr>
      </w:pPr>
      <w:r w:rsidRPr="003959F5">
        <w:rPr>
          <w:sz w:val="28"/>
          <w:szCs w:val="28"/>
        </w:rPr>
        <w:t>В отношении заемщика, не достигшего двадцатиоднолетнего возраста, оценка дохода определяется на основании доходов, указанных в подпунктах 1), 7) и 8) части второй настоящего пункта.»;</w:t>
      </w:r>
    </w:p>
    <w:p w14:paraId="4B430F0B" w14:textId="77777777" w:rsidR="00D47322" w:rsidRPr="008E4A8B" w:rsidRDefault="00D47322" w:rsidP="00D47322">
      <w:pPr>
        <w:overflowPunct/>
        <w:autoSpaceDE/>
        <w:autoSpaceDN/>
        <w:adjustRightInd/>
        <w:ind w:firstLine="709"/>
        <w:jc w:val="both"/>
        <w:rPr>
          <w:sz w:val="28"/>
          <w:szCs w:val="28"/>
        </w:rPr>
      </w:pPr>
      <w:r w:rsidRPr="003959F5">
        <w:rPr>
          <w:sz w:val="28"/>
          <w:szCs w:val="28"/>
        </w:rPr>
        <w:lastRenderedPageBreak/>
        <w:t xml:space="preserve">«97. Средний ежемесячный доход заемщика рассчитывается как отношение размера дохода, определенного на основании </w:t>
      </w:r>
      <w:r w:rsidRPr="00C560BC">
        <w:rPr>
          <w:sz w:val="28"/>
          <w:szCs w:val="28"/>
        </w:rPr>
        <w:t xml:space="preserve">одного или нескольких </w:t>
      </w:r>
      <w:r w:rsidRPr="003959F5">
        <w:rPr>
          <w:sz w:val="28"/>
          <w:szCs w:val="28"/>
        </w:rPr>
        <w:t>критериев, указанных в подпунктах 1), 2), 3), 4), 5), 6), 7) и 8) части второй пункта 92 Нормативов, за 6 (шесть) последовательных месяцев, предшествующих дате обращения заемщика, на шесть.</w:t>
      </w:r>
    </w:p>
    <w:p w14:paraId="66A4EEF0" w14:textId="77777777" w:rsidR="00D47322" w:rsidRPr="003959F5" w:rsidRDefault="00D47322" w:rsidP="00D47322">
      <w:pPr>
        <w:overflowPunct/>
        <w:autoSpaceDE/>
        <w:autoSpaceDN/>
        <w:adjustRightInd/>
        <w:ind w:firstLine="709"/>
        <w:jc w:val="both"/>
        <w:rPr>
          <w:sz w:val="28"/>
          <w:szCs w:val="28"/>
        </w:rPr>
      </w:pPr>
      <w:r w:rsidRPr="003959F5">
        <w:rPr>
          <w:sz w:val="28"/>
          <w:szCs w:val="28"/>
        </w:rPr>
        <w:t>Виды доходов, принимаемых банком в расчет среднего ежемесячного дохода заемщика, должны быть получены не менее чем в двух любых месяцах в течение 6 (шести) последовательных месяцев, предшествующих дате обращения заемщика.</w:t>
      </w:r>
    </w:p>
    <w:p w14:paraId="606F5423" w14:textId="77777777" w:rsidR="00D47322" w:rsidRPr="003959F5" w:rsidRDefault="00D47322" w:rsidP="00D47322">
      <w:pPr>
        <w:overflowPunct/>
        <w:autoSpaceDE/>
        <w:autoSpaceDN/>
        <w:adjustRightInd/>
        <w:ind w:firstLine="709"/>
        <w:jc w:val="both"/>
        <w:rPr>
          <w:sz w:val="28"/>
          <w:szCs w:val="28"/>
        </w:rPr>
      </w:pPr>
      <w:r w:rsidRPr="003959F5">
        <w:rPr>
          <w:sz w:val="28"/>
          <w:szCs w:val="28"/>
        </w:rPr>
        <w:t>Банки осуществляют расчет среднего ежемесячного дохода заемщика получателя адресной социальной помощи и (или) заемщика, имеющего признаки лица, активно вовлеченного в игорный бизнес, на основании официального дохода заемщика, указанного в подпункте 1) части второй пункта 92 Нормативов.</w:t>
      </w:r>
    </w:p>
    <w:p w14:paraId="29FBB296" w14:textId="77777777" w:rsidR="00D47322" w:rsidRPr="003959F5" w:rsidRDefault="00D47322" w:rsidP="00D47322">
      <w:pPr>
        <w:overflowPunct/>
        <w:autoSpaceDE/>
        <w:autoSpaceDN/>
        <w:adjustRightInd/>
        <w:ind w:firstLine="709"/>
        <w:jc w:val="both"/>
        <w:rPr>
          <w:sz w:val="28"/>
          <w:szCs w:val="28"/>
        </w:rPr>
      </w:pPr>
      <w:r w:rsidRPr="003959F5">
        <w:rPr>
          <w:sz w:val="28"/>
          <w:szCs w:val="28"/>
        </w:rPr>
        <w:t>Банки осуществляют расчет среднего ежемесячного дохода заемщика, не достигшего двадцатиоднолетнего возраста, на основании доходов заемщика, указанных в подпунктах 1), 7) и 8) части второй пункта 92 Нормативов.</w:t>
      </w:r>
    </w:p>
    <w:p w14:paraId="37FEDF3D" w14:textId="77777777" w:rsidR="00D47322" w:rsidRPr="003959F5" w:rsidRDefault="00D47322" w:rsidP="00D47322">
      <w:pPr>
        <w:ind w:firstLine="709"/>
        <w:jc w:val="both"/>
        <w:textAlignment w:val="baseline"/>
        <w:rPr>
          <w:color w:val="000000"/>
          <w:spacing w:val="2"/>
          <w:sz w:val="28"/>
          <w:szCs w:val="28"/>
        </w:rPr>
      </w:pPr>
      <w:r w:rsidRPr="003959F5">
        <w:rPr>
          <w:color w:val="000000"/>
          <w:spacing w:val="2"/>
          <w:sz w:val="28"/>
          <w:szCs w:val="28"/>
        </w:rPr>
        <w:t>98. Максимальный уровень коэффициента долговой нагрузки заемщика устанавливается постановлением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w:t>
      </w:r>
      <w:bookmarkStart w:id="2" w:name="_Hlk199862703"/>
      <w:r w:rsidRPr="003959F5">
        <w:rPr>
          <w:color w:val="000000"/>
          <w:spacing w:val="2"/>
          <w:sz w:val="28"/>
          <w:szCs w:val="28"/>
        </w:rPr>
        <w:t>, (далее – Постановление № 292)</w:t>
      </w:r>
      <w:bookmarkEnd w:id="2"/>
      <w:r w:rsidRPr="003959F5">
        <w:rPr>
          <w:color w:val="000000"/>
          <w:spacing w:val="2"/>
          <w:sz w:val="28"/>
          <w:szCs w:val="28"/>
        </w:rPr>
        <w:t>.</w:t>
      </w:r>
    </w:p>
    <w:p w14:paraId="47C6EA39" w14:textId="77777777" w:rsidR="00D47322" w:rsidRPr="003959F5" w:rsidRDefault="00D47322" w:rsidP="00D47322">
      <w:pPr>
        <w:ind w:firstLine="709"/>
        <w:jc w:val="both"/>
        <w:textAlignment w:val="baseline"/>
        <w:rPr>
          <w:color w:val="000000"/>
          <w:spacing w:val="2"/>
          <w:sz w:val="28"/>
          <w:szCs w:val="28"/>
        </w:rPr>
      </w:pPr>
      <w:r w:rsidRPr="003959F5">
        <w:rPr>
          <w:color w:val="000000"/>
          <w:spacing w:val="2"/>
          <w:sz w:val="28"/>
          <w:szCs w:val="28"/>
        </w:rPr>
        <w:t xml:space="preserve">Для заемщика, имеющего признаки лица, активно вовлеченного в игорный бизнес, или заемщика, допустившего за последние </w:t>
      </w:r>
      <w:bookmarkStart w:id="3" w:name="_Hlk199862729"/>
      <w:r w:rsidRPr="003959F5">
        <w:rPr>
          <w:sz w:val="28"/>
          <w:szCs w:val="28"/>
          <w:lang w:val="kk-KZ"/>
        </w:rPr>
        <w:t>12</w:t>
      </w:r>
      <w:r w:rsidRPr="003959F5">
        <w:rPr>
          <w:sz w:val="28"/>
          <w:szCs w:val="28"/>
        </w:rPr>
        <w:t xml:space="preserve"> (</w:t>
      </w:r>
      <w:r w:rsidRPr="0097286E">
        <w:rPr>
          <w:sz w:val="28"/>
          <w:szCs w:val="28"/>
        </w:rPr>
        <w:t>двенадцать</w:t>
      </w:r>
      <w:r w:rsidRPr="003959F5">
        <w:rPr>
          <w:sz w:val="28"/>
          <w:szCs w:val="28"/>
        </w:rPr>
        <w:t xml:space="preserve">) </w:t>
      </w:r>
      <w:bookmarkEnd w:id="3"/>
      <w:r w:rsidRPr="003959F5">
        <w:rPr>
          <w:color w:val="000000"/>
          <w:spacing w:val="2"/>
          <w:sz w:val="28"/>
          <w:szCs w:val="28"/>
        </w:rPr>
        <w:t>месяцев просроченную задолженность по банковскому займу и (или) микрокредиту свыше 90 (девяноста) календарных дней,</w:t>
      </w:r>
      <w:r w:rsidRPr="003959F5">
        <w:rPr>
          <w:b/>
          <w:color w:val="FF0000"/>
          <w:sz w:val="24"/>
          <w:szCs w:val="24"/>
        </w:rPr>
        <w:t xml:space="preserve"> </w:t>
      </w:r>
      <w:r w:rsidRPr="003959F5">
        <w:rPr>
          <w:color w:val="000000"/>
          <w:spacing w:val="2"/>
          <w:sz w:val="28"/>
          <w:szCs w:val="28"/>
        </w:rPr>
        <w:t>уровень коэффициента долговой нагрузки составляет половину размера максимального уровня коэффициента долговой нагрузки заемщика установленного Постановлением № 292.</w:t>
      </w:r>
    </w:p>
    <w:p w14:paraId="351455FD" w14:textId="11B44872" w:rsidR="00D47322" w:rsidRPr="003959F5" w:rsidRDefault="00D47322" w:rsidP="00D47322">
      <w:pPr>
        <w:widowControl w:val="0"/>
        <w:ind w:firstLine="709"/>
        <w:jc w:val="both"/>
        <w:rPr>
          <w:sz w:val="28"/>
          <w:szCs w:val="28"/>
        </w:rPr>
      </w:pPr>
      <w:r w:rsidRPr="00F961F7">
        <w:rPr>
          <w:sz w:val="28"/>
          <w:szCs w:val="28"/>
        </w:rPr>
        <w:t xml:space="preserve">99. Банк не принимает положительные решения о (об) выдаче заемщику займа, </w:t>
      </w:r>
      <w:r w:rsidR="00330033">
        <w:rPr>
          <w:sz w:val="28"/>
          <w:szCs w:val="28"/>
        </w:rPr>
        <w:t>в</w:t>
      </w:r>
      <w:r w:rsidRPr="00F961F7">
        <w:rPr>
          <w:sz w:val="28"/>
          <w:szCs w:val="28"/>
        </w:rPr>
        <w:t xml:space="preserve"> </w:t>
      </w:r>
      <w:r w:rsidR="00330033">
        <w:rPr>
          <w:sz w:val="28"/>
          <w:szCs w:val="28"/>
        </w:rPr>
        <w:t xml:space="preserve">том </w:t>
      </w:r>
      <w:r w:rsidRPr="00F961F7">
        <w:rPr>
          <w:sz w:val="28"/>
          <w:szCs w:val="28"/>
        </w:rPr>
        <w:t>ч</w:t>
      </w:r>
      <w:r w:rsidR="00330033" w:rsidRPr="00F961F7">
        <w:rPr>
          <w:sz w:val="28"/>
          <w:szCs w:val="28"/>
        </w:rPr>
        <w:t>исл</w:t>
      </w:r>
      <w:r w:rsidRPr="00F961F7">
        <w:rPr>
          <w:sz w:val="28"/>
          <w:szCs w:val="28"/>
        </w:rPr>
        <w:t>е займа (части займа) в рамках открытой заемщику кредитной линии, открытии кредитной линии заемщику (установлении кредитного лимита), выдаче дополнительного займа в рамках заключенного (заключенных) договора (договоров) банковского займа, изменении условий открытой кредитной линии и (или) займа заемщика, влекущем увеличение размера периодических платежей по данному займу, согласно графику погашения займа, в случае если:</w:t>
      </w:r>
    </w:p>
    <w:p w14:paraId="6833971C" w14:textId="77777777" w:rsidR="00D47322" w:rsidRDefault="00D47322" w:rsidP="00D47322">
      <w:pPr>
        <w:widowControl w:val="0"/>
        <w:ind w:firstLine="709"/>
        <w:jc w:val="both"/>
        <w:rPr>
          <w:sz w:val="28"/>
          <w:szCs w:val="28"/>
        </w:rPr>
      </w:pPr>
      <w:r w:rsidRPr="003959F5">
        <w:rPr>
          <w:sz w:val="28"/>
          <w:szCs w:val="28"/>
        </w:rPr>
        <w:t xml:space="preserve">размер дохода, определяемый на основании одного или нескольких критериев, указанных в пункте 92 Нормативов, меньше величины прожиточного минимума, установленной на соответствующий финансовый год Законом о бюджете и половины суммы прожиточного минимума на каждого </w:t>
      </w:r>
      <w:r w:rsidRPr="003959F5">
        <w:rPr>
          <w:sz w:val="28"/>
          <w:szCs w:val="28"/>
        </w:rPr>
        <w:lastRenderedPageBreak/>
        <w:t>н</w:t>
      </w:r>
      <w:r>
        <w:rPr>
          <w:sz w:val="28"/>
          <w:szCs w:val="28"/>
        </w:rPr>
        <w:t>есовершеннолетнего члена семьи,</w:t>
      </w:r>
    </w:p>
    <w:p w14:paraId="1E3902F6" w14:textId="77777777" w:rsidR="00D47322" w:rsidRPr="003959F5" w:rsidRDefault="00D47322" w:rsidP="00D47322">
      <w:pPr>
        <w:widowControl w:val="0"/>
        <w:ind w:firstLine="709"/>
        <w:jc w:val="both"/>
        <w:rPr>
          <w:sz w:val="28"/>
          <w:szCs w:val="28"/>
        </w:rPr>
      </w:pPr>
      <w:r w:rsidRPr="003959F5">
        <w:rPr>
          <w:sz w:val="28"/>
          <w:szCs w:val="28"/>
        </w:rPr>
        <w:t xml:space="preserve">значение коэффициента долговой нагрузки заемщика превышает значение, установленное пунктом 98 Нормативов, </w:t>
      </w:r>
    </w:p>
    <w:p w14:paraId="0C335F87" w14:textId="77777777" w:rsidR="00D47322" w:rsidRPr="003959F5" w:rsidRDefault="00D47322" w:rsidP="00D47322">
      <w:pPr>
        <w:widowControl w:val="0"/>
        <w:ind w:firstLine="709"/>
        <w:jc w:val="both"/>
        <w:rPr>
          <w:sz w:val="28"/>
          <w:szCs w:val="28"/>
        </w:rPr>
      </w:pPr>
      <w:r w:rsidRPr="00EB324B">
        <w:rPr>
          <w:sz w:val="28"/>
          <w:szCs w:val="28"/>
        </w:rPr>
        <w:t>заемщик имеет просроченную задолженность по основному долгу и (или) вознаграждению свыше 30 (тридцати) календарных дней по банковским займам и (или) свыше 1 (одного) дня по микрокредитам</w:t>
      </w:r>
      <w:r w:rsidRPr="00EB7F47">
        <w:rPr>
          <w:sz w:val="28"/>
          <w:szCs w:val="28"/>
        </w:rPr>
        <w:t>, выданным микрофинансовыми организациями и кредитными товариществами</w:t>
      </w:r>
      <w:r w:rsidRPr="00EB324B">
        <w:rPr>
          <w:sz w:val="28"/>
          <w:szCs w:val="28"/>
        </w:rPr>
        <w:t>,</w:t>
      </w:r>
      <w:r w:rsidRPr="003959F5">
        <w:rPr>
          <w:sz w:val="28"/>
          <w:szCs w:val="28"/>
        </w:rPr>
        <w:t xml:space="preserve"> </w:t>
      </w:r>
    </w:p>
    <w:p w14:paraId="29E46E73" w14:textId="77777777" w:rsidR="00D47322" w:rsidRPr="003959F5" w:rsidRDefault="00D47322" w:rsidP="00D47322">
      <w:pPr>
        <w:widowControl w:val="0"/>
        <w:ind w:firstLine="709"/>
        <w:jc w:val="both"/>
        <w:rPr>
          <w:sz w:val="28"/>
          <w:szCs w:val="28"/>
        </w:rPr>
      </w:pPr>
      <w:r w:rsidRPr="003959F5">
        <w:rPr>
          <w:sz w:val="28"/>
          <w:szCs w:val="28"/>
        </w:rPr>
        <w:t xml:space="preserve">заемщик имеет </w:t>
      </w:r>
      <w:bookmarkStart w:id="4" w:name="_Hlk198108904"/>
      <w:r w:rsidRPr="003959F5">
        <w:rPr>
          <w:sz w:val="28"/>
          <w:szCs w:val="28"/>
        </w:rPr>
        <w:t>полностью прощенную задолженность по основному долгу и (или) вознаграждению по банковскому займу и (или) микрокредиту за последние 36 (тридцать шесть) месяцев</w:t>
      </w:r>
      <w:bookmarkEnd w:id="4"/>
      <w:r w:rsidRPr="003959F5">
        <w:rPr>
          <w:sz w:val="28"/>
          <w:szCs w:val="28"/>
        </w:rPr>
        <w:t xml:space="preserve">, </w:t>
      </w:r>
    </w:p>
    <w:p w14:paraId="3B6DF24B" w14:textId="77777777" w:rsidR="00D47322" w:rsidRPr="003959F5" w:rsidRDefault="00D47322" w:rsidP="00D47322">
      <w:pPr>
        <w:widowControl w:val="0"/>
        <w:ind w:firstLine="709"/>
        <w:jc w:val="both"/>
        <w:rPr>
          <w:sz w:val="28"/>
          <w:szCs w:val="28"/>
        </w:rPr>
      </w:pPr>
      <w:r w:rsidRPr="003959F5">
        <w:rPr>
          <w:sz w:val="28"/>
          <w:szCs w:val="28"/>
        </w:rPr>
        <w:t>срок по беззалоговому потребительскому займу превышает 5 (пять) лет,</w:t>
      </w:r>
    </w:p>
    <w:p w14:paraId="03F4E9C9" w14:textId="77777777" w:rsidR="00D47322" w:rsidRPr="003959F5" w:rsidRDefault="00D47322" w:rsidP="00D47322">
      <w:pPr>
        <w:widowControl w:val="0"/>
        <w:ind w:firstLine="709"/>
        <w:jc w:val="both"/>
        <w:rPr>
          <w:sz w:val="28"/>
          <w:szCs w:val="28"/>
        </w:rPr>
      </w:pPr>
      <w:r w:rsidRPr="003959F5">
        <w:rPr>
          <w:sz w:val="28"/>
          <w:szCs w:val="28"/>
        </w:rPr>
        <w:t>по одному или нескольким банковским займам или микрокредитам заемщика за последние 12 (двенадцать) месяцев была проведена реструктуризация, не способствовавшая надлежащему исполнению заемщиком своих обязательств.</w:t>
      </w:r>
    </w:p>
    <w:p w14:paraId="65B982E2" w14:textId="77777777" w:rsidR="00D47322" w:rsidRPr="003959F5" w:rsidRDefault="00D47322" w:rsidP="00D47322">
      <w:pPr>
        <w:widowControl w:val="0"/>
        <w:ind w:firstLine="709"/>
        <w:jc w:val="both"/>
        <w:rPr>
          <w:sz w:val="28"/>
          <w:szCs w:val="28"/>
        </w:rPr>
      </w:pPr>
      <w:r w:rsidRPr="003959F5">
        <w:rPr>
          <w:sz w:val="28"/>
          <w:szCs w:val="28"/>
        </w:rPr>
        <w:t>Для целей абзаца пятого части первой настоящего пункта учитывается полностью прощенная с 1 июля 2025 года задолженность по основному долгу и (или) вознаграждению по банковскому займу и (или) микрокредиту, которая определяется банком на основании кредитного отчета заемщика, полученного в кредитном бюро.</w:t>
      </w:r>
    </w:p>
    <w:p w14:paraId="18DF0127" w14:textId="77777777" w:rsidR="00D47322" w:rsidRPr="003959F5" w:rsidRDefault="00D47322" w:rsidP="00D47322">
      <w:pPr>
        <w:widowControl w:val="0"/>
        <w:ind w:firstLine="709"/>
        <w:jc w:val="both"/>
        <w:rPr>
          <w:sz w:val="28"/>
          <w:szCs w:val="28"/>
        </w:rPr>
      </w:pPr>
      <w:r w:rsidRPr="003959F5">
        <w:rPr>
          <w:sz w:val="28"/>
          <w:szCs w:val="28"/>
        </w:rPr>
        <w:t xml:space="preserve">Для целей абзаца седьмого части первой настоящего пункта учитывается реструктуризация, не способствовавшая надлежащему исполнению заемщиком обязательств банковского займа или микрокредита, проведенная с 1 июля 2025 года. Критериями реструктуризации, не способствовавшей надлежащему исполнению заемщиком обязательств, являются соответствие одного или нескольких ранее заключенных договоров банковского займа или микрокредита </w:t>
      </w:r>
      <w:bookmarkStart w:id="5" w:name="_Hlk199852802"/>
      <w:proofErr w:type="gramStart"/>
      <w:r w:rsidRPr="003959F5">
        <w:rPr>
          <w:sz w:val="28"/>
          <w:szCs w:val="28"/>
        </w:rPr>
        <w:t>одному</w:t>
      </w:r>
      <w:proofErr w:type="gramEnd"/>
      <w:r w:rsidRPr="003959F5">
        <w:rPr>
          <w:sz w:val="28"/>
          <w:szCs w:val="28"/>
        </w:rPr>
        <w:t xml:space="preserve"> или нескольким </w:t>
      </w:r>
      <w:bookmarkEnd w:id="5"/>
      <w:r w:rsidRPr="003959F5">
        <w:rPr>
          <w:sz w:val="28"/>
          <w:szCs w:val="28"/>
        </w:rPr>
        <w:t>следующим условиям:</w:t>
      </w:r>
    </w:p>
    <w:p w14:paraId="3E3C01F8" w14:textId="77777777" w:rsidR="00D47322" w:rsidRPr="003959F5" w:rsidRDefault="00D47322" w:rsidP="00D47322">
      <w:pPr>
        <w:widowControl w:val="0"/>
        <w:ind w:firstLine="709"/>
        <w:jc w:val="both"/>
        <w:rPr>
          <w:sz w:val="28"/>
          <w:szCs w:val="28"/>
        </w:rPr>
      </w:pPr>
      <w:r w:rsidRPr="003959F5">
        <w:rPr>
          <w:sz w:val="28"/>
          <w:szCs w:val="28"/>
        </w:rPr>
        <w:t>1)</w:t>
      </w:r>
      <w:r w:rsidRPr="003959F5">
        <w:rPr>
          <w:sz w:val="28"/>
          <w:szCs w:val="28"/>
        </w:rPr>
        <w:tab/>
        <w:t>сумма задолженности по основному долгу и вознаграждению по договору банковского займа или микрокредита не уменьшилась на 5 (пять) и более процентов в течение 6 (шести) последующих месяцев с момента реструктуризации;</w:t>
      </w:r>
    </w:p>
    <w:p w14:paraId="1F2467E7" w14:textId="77777777" w:rsidR="00D47322" w:rsidRPr="003959F5" w:rsidRDefault="00D47322" w:rsidP="00D47322">
      <w:pPr>
        <w:widowControl w:val="0"/>
        <w:ind w:firstLine="709"/>
        <w:jc w:val="both"/>
        <w:rPr>
          <w:sz w:val="28"/>
          <w:szCs w:val="28"/>
        </w:rPr>
      </w:pPr>
      <w:r w:rsidRPr="003959F5">
        <w:rPr>
          <w:sz w:val="28"/>
          <w:szCs w:val="28"/>
        </w:rPr>
        <w:t>2)</w:t>
      </w:r>
      <w:r w:rsidRPr="003959F5">
        <w:rPr>
          <w:sz w:val="28"/>
          <w:szCs w:val="28"/>
        </w:rPr>
        <w:tab/>
        <w:t xml:space="preserve">имеется просроченная задолженность по банковскому займу или микрокредиту и проведено 2 (две) и более реструктуризаций за последние 12 (двенадцать) месяцев; </w:t>
      </w:r>
    </w:p>
    <w:p w14:paraId="52B2D678" w14:textId="77777777" w:rsidR="00D47322" w:rsidRDefault="00D47322" w:rsidP="00D47322">
      <w:pPr>
        <w:widowControl w:val="0"/>
        <w:ind w:firstLine="709"/>
        <w:jc w:val="both"/>
        <w:rPr>
          <w:sz w:val="28"/>
          <w:szCs w:val="28"/>
        </w:rPr>
      </w:pPr>
      <w:r w:rsidRPr="003959F5">
        <w:rPr>
          <w:sz w:val="28"/>
          <w:szCs w:val="28"/>
        </w:rPr>
        <w:t>3)</w:t>
      </w:r>
      <w:r w:rsidRPr="003959F5">
        <w:t xml:space="preserve"> </w:t>
      </w:r>
      <w:r w:rsidRPr="003959F5">
        <w:rPr>
          <w:sz w:val="28"/>
          <w:szCs w:val="28"/>
        </w:rPr>
        <w:t>отношение вознаграждения к основному долгу по реструктурированному банковскому займу превышает 20 (двадцать) процентов;</w:t>
      </w:r>
      <w:r w:rsidRPr="003959F5">
        <w:rPr>
          <w:sz w:val="28"/>
          <w:szCs w:val="28"/>
        </w:rPr>
        <w:tab/>
      </w:r>
      <w:r w:rsidRPr="003959F5">
        <w:rPr>
          <w:sz w:val="28"/>
          <w:szCs w:val="28"/>
          <w:lang w:val="kk-KZ"/>
        </w:rPr>
        <w:t>4</w:t>
      </w:r>
      <w:r w:rsidRPr="003959F5">
        <w:rPr>
          <w:sz w:val="28"/>
          <w:szCs w:val="28"/>
        </w:rPr>
        <w:t>) проведено внутреннее или внешнее рефинансирование просроченной задолженности по банковскому займу или микрокредиту путем выдачи нового банковского займа или микрокредита, который покрывает просроченную задолженность по основному долгу и вознаграждению.»</w:t>
      </w:r>
      <w:r>
        <w:rPr>
          <w:sz w:val="28"/>
          <w:szCs w:val="28"/>
        </w:rPr>
        <w:t>;</w:t>
      </w:r>
    </w:p>
    <w:p w14:paraId="31DA935C" w14:textId="77777777" w:rsidR="00D47322" w:rsidRPr="003959F5" w:rsidRDefault="00E80F65" w:rsidP="00D47322">
      <w:pPr>
        <w:widowControl w:val="0"/>
        <w:ind w:firstLine="709"/>
        <w:jc w:val="both"/>
        <w:rPr>
          <w:sz w:val="28"/>
          <w:szCs w:val="28"/>
        </w:rPr>
      </w:pPr>
      <w:hyperlink r:id="rId11" w:anchor="z900" w:history="1">
        <w:r w:rsidR="00D47322" w:rsidRPr="000F0A3D">
          <w:rPr>
            <w:sz w:val="28"/>
            <w:szCs w:val="28"/>
          </w:rPr>
          <w:t>приложение 5</w:t>
        </w:r>
      </w:hyperlink>
      <w:r w:rsidR="00D47322" w:rsidRPr="000F0A3D">
        <w:rPr>
          <w:sz w:val="28"/>
          <w:szCs w:val="28"/>
        </w:rPr>
        <w:t xml:space="preserve"> изложить в редакции согласно </w:t>
      </w:r>
      <w:hyperlink r:id="rId12" w:anchor="z213" w:history="1">
        <w:r w:rsidR="00D47322" w:rsidRPr="000F0A3D">
          <w:rPr>
            <w:sz w:val="28"/>
            <w:szCs w:val="28"/>
          </w:rPr>
          <w:t xml:space="preserve">приложению </w:t>
        </w:r>
      </w:hyperlink>
      <w:r w:rsidR="00D47322" w:rsidRPr="000F0A3D">
        <w:rPr>
          <w:sz w:val="28"/>
          <w:szCs w:val="28"/>
        </w:rPr>
        <w:t>к настоящему Постановлению.</w:t>
      </w:r>
    </w:p>
    <w:p w14:paraId="2953FB21" w14:textId="77777777" w:rsidR="00D47322" w:rsidRPr="003959F5" w:rsidRDefault="00D47322" w:rsidP="00D47322">
      <w:pPr>
        <w:overflowPunct/>
        <w:autoSpaceDE/>
        <w:autoSpaceDN/>
        <w:adjustRightInd/>
        <w:ind w:firstLine="709"/>
        <w:jc w:val="both"/>
        <w:rPr>
          <w:sz w:val="28"/>
          <w:szCs w:val="28"/>
        </w:rPr>
      </w:pPr>
      <w:r w:rsidRPr="003959F5">
        <w:rPr>
          <w:sz w:val="28"/>
          <w:szCs w:val="28"/>
        </w:rPr>
        <w:lastRenderedPageBreak/>
        <w:t xml:space="preserve">2. Внести в постановление Правления Национального Банка Республики Казахстан от 28 ноября 2019 года № 215 «Об утверждении Правил расчета и предельного значения коэффициента долговой нагрузки заемщика организации, осуществляющей микрофинансовую деятельность» (зарегистрировано в Реестре государственной регистрации нормативных правовых актов под № 19670) следующие </w:t>
      </w:r>
      <w:r w:rsidRPr="003959F5">
        <w:rPr>
          <w:color w:val="000000"/>
          <w:spacing w:val="2"/>
          <w:sz w:val="28"/>
          <w:szCs w:val="28"/>
        </w:rPr>
        <w:t>изменения</w:t>
      </w:r>
      <w:r w:rsidRPr="003959F5">
        <w:rPr>
          <w:sz w:val="28"/>
          <w:szCs w:val="28"/>
        </w:rPr>
        <w:t>:</w:t>
      </w:r>
    </w:p>
    <w:p w14:paraId="15D5D823" w14:textId="77777777" w:rsidR="00D47322" w:rsidRPr="003959F5" w:rsidRDefault="00D47322" w:rsidP="00D47322">
      <w:pPr>
        <w:ind w:firstLine="709"/>
        <w:jc w:val="both"/>
        <w:textAlignment w:val="baseline"/>
        <w:rPr>
          <w:color w:val="000000"/>
          <w:spacing w:val="2"/>
          <w:sz w:val="28"/>
          <w:szCs w:val="28"/>
        </w:rPr>
      </w:pPr>
      <w:r w:rsidRPr="003959F5">
        <w:rPr>
          <w:color w:val="000000"/>
          <w:spacing w:val="2"/>
          <w:sz w:val="28"/>
          <w:szCs w:val="28"/>
        </w:rPr>
        <w:t>пункт 1 изложить в следующей редакции:</w:t>
      </w:r>
    </w:p>
    <w:p w14:paraId="47D18491" w14:textId="77777777" w:rsidR="00D47322" w:rsidRPr="003959F5" w:rsidRDefault="00D47322" w:rsidP="00D47322">
      <w:pPr>
        <w:ind w:firstLine="709"/>
        <w:jc w:val="both"/>
        <w:textAlignment w:val="baseline"/>
        <w:rPr>
          <w:color w:val="000000"/>
          <w:spacing w:val="2"/>
          <w:sz w:val="28"/>
          <w:szCs w:val="28"/>
        </w:rPr>
      </w:pPr>
      <w:r w:rsidRPr="003959F5">
        <w:rPr>
          <w:color w:val="000000"/>
          <w:spacing w:val="2"/>
          <w:sz w:val="28"/>
          <w:szCs w:val="28"/>
        </w:rPr>
        <w:t>«1. Утвердить:</w:t>
      </w:r>
    </w:p>
    <w:p w14:paraId="4BD77DF3" w14:textId="77777777" w:rsidR="00D47322" w:rsidRPr="003959F5" w:rsidRDefault="00D47322" w:rsidP="00D47322">
      <w:pPr>
        <w:ind w:firstLine="709"/>
        <w:jc w:val="both"/>
        <w:textAlignment w:val="baseline"/>
        <w:rPr>
          <w:color w:val="000000"/>
          <w:spacing w:val="2"/>
          <w:sz w:val="28"/>
          <w:szCs w:val="28"/>
        </w:rPr>
      </w:pPr>
      <w:r w:rsidRPr="003959F5">
        <w:rPr>
          <w:color w:val="000000"/>
          <w:spacing w:val="2"/>
          <w:sz w:val="28"/>
          <w:szCs w:val="28"/>
        </w:rPr>
        <w:t>1) Правила расчета коэффициента долговой нагрузки заемщика организации, осуществляющей микрофинансовую деятельность;</w:t>
      </w:r>
    </w:p>
    <w:p w14:paraId="2507B3DD" w14:textId="77777777" w:rsidR="00D47322" w:rsidRPr="003959F5" w:rsidRDefault="00D47322" w:rsidP="00D47322">
      <w:pPr>
        <w:ind w:firstLine="709"/>
        <w:jc w:val="both"/>
        <w:textAlignment w:val="baseline"/>
        <w:rPr>
          <w:color w:val="000000"/>
          <w:spacing w:val="2"/>
          <w:sz w:val="28"/>
          <w:szCs w:val="28"/>
        </w:rPr>
      </w:pPr>
      <w:r w:rsidRPr="003959F5">
        <w:rPr>
          <w:color w:val="000000"/>
          <w:spacing w:val="2"/>
          <w:sz w:val="28"/>
          <w:szCs w:val="28"/>
        </w:rPr>
        <w:t>2) предельное значение коэффициента долговой нагрузки заемщика организации, осуществляющей микрофинансовую деятельность, в размере 0,5 (ноль целых пять десятых)</w:t>
      </w:r>
      <w:r>
        <w:rPr>
          <w:color w:val="000000"/>
          <w:spacing w:val="2"/>
          <w:sz w:val="28"/>
          <w:szCs w:val="28"/>
        </w:rPr>
        <w:t>;</w:t>
      </w:r>
    </w:p>
    <w:p w14:paraId="338BDDEF" w14:textId="77777777" w:rsidR="00D47322" w:rsidRPr="003959F5" w:rsidRDefault="00D47322" w:rsidP="00D47322">
      <w:pPr>
        <w:ind w:firstLine="709"/>
        <w:jc w:val="both"/>
        <w:textAlignment w:val="baseline"/>
        <w:rPr>
          <w:color w:val="000000"/>
          <w:spacing w:val="2"/>
          <w:sz w:val="28"/>
          <w:szCs w:val="28"/>
        </w:rPr>
      </w:pPr>
      <w:r w:rsidRPr="00205554">
        <w:rPr>
          <w:color w:val="000000"/>
          <w:spacing w:val="2"/>
          <w:sz w:val="28"/>
          <w:szCs w:val="28"/>
        </w:rPr>
        <w:t xml:space="preserve">3) предельное значение коэффициента долговой нагрузки заемщика, имеющего признаки лица, активно вовлеченного в игорный бизнес, или заемщика, имеющего за последние </w:t>
      </w:r>
      <w:r w:rsidRPr="00205554">
        <w:rPr>
          <w:sz w:val="28"/>
          <w:szCs w:val="28"/>
        </w:rPr>
        <w:t>12 (двенадцать)</w:t>
      </w:r>
      <w:r w:rsidRPr="00205554">
        <w:rPr>
          <w:b/>
          <w:sz w:val="24"/>
          <w:szCs w:val="24"/>
        </w:rPr>
        <w:t xml:space="preserve"> </w:t>
      </w:r>
      <w:r w:rsidRPr="00205554">
        <w:rPr>
          <w:color w:val="000000"/>
          <w:spacing w:val="2"/>
          <w:sz w:val="28"/>
          <w:szCs w:val="28"/>
        </w:rPr>
        <w:t>месяцев просроченную задолженность по банковскому займу и (или) микрокредиту свыше 90 (девяноста) календарных дней,</w:t>
      </w:r>
      <w:r w:rsidRPr="00205554">
        <w:rPr>
          <w:b/>
          <w:color w:val="FF0000"/>
          <w:sz w:val="24"/>
          <w:szCs w:val="24"/>
        </w:rPr>
        <w:t xml:space="preserve"> </w:t>
      </w:r>
      <w:r w:rsidRPr="00205554">
        <w:rPr>
          <w:color w:val="000000"/>
          <w:spacing w:val="2"/>
          <w:sz w:val="28"/>
          <w:szCs w:val="28"/>
        </w:rPr>
        <w:t>в размере 0,25 (ноль целых двадцать пять сотых).»;</w:t>
      </w:r>
    </w:p>
    <w:p w14:paraId="17CDD997" w14:textId="77777777" w:rsidR="00D47322" w:rsidRPr="003959F5" w:rsidRDefault="00D47322" w:rsidP="00D47322">
      <w:pPr>
        <w:overflowPunct/>
        <w:autoSpaceDE/>
        <w:autoSpaceDN/>
        <w:adjustRightInd/>
        <w:ind w:firstLine="709"/>
        <w:jc w:val="both"/>
        <w:rPr>
          <w:sz w:val="28"/>
          <w:szCs w:val="28"/>
        </w:rPr>
      </w:pPr>
      <w:r w:rsidRPr="003959F5">
        <w:rPr>
          <w:sz w:val="28"/>
          <w:szCs w:val="28"/>
        </w:rPr>
        <w:t>в Правилах расчета коэффициента долговой нагрузки заемщика организации, осуществляющей микрофинансовую деятельность, утвержденных указанным постановлением:</w:t>
      </w:r>
    </w:p>
    <w:p w14:paraId="4F213F6F" w14:textId="77777777" w:rsidR="00D47322" w:rsidRPr="003959F5" w:rsidRDefault="00D47322" w:rsidP="00D47322">
      <w:pPr>
        <w:ind w:firstLine="709"/>
        <w:jc w:val="both"/>
        <w:textAlignment w:val="baseline"/>
        <w:rPr>
          <w:color w:val="000000"/>
          <w:spacing w:val="2"/>
          <w:sz w:val="28"/>
          <w:szCs w:val="28"/>
        </w:rPr>
      </w:pPr>
      <w:bookmarkStart w:id="6" w:name="_Hlk199864375"/>
      <w:r w:rsidRPr="003959F5">
        <w:rPr>
          <w:color w:val="000000"/>
          <w:spacing w:val="2"/>
          <w:sz w:val="28"/>
          <w:szCs w:val="28"/>
        </w:rPr>
        <w:t xml:space="preserve">пункты 2, 3, 6, 10 и 11 </w:t>
      </w:r>
      <w:bookmarkEnd w:id="6"/>
      <w:r w:rsidRPr="003959F5">
        <w:rPr>
          <w:color w:val="000000"/>
          <w:spacing w:val="2"/>
          <w:sz w:val="28"/>
          <w:szCs w:val="28"/>
        </w:rPr>
        <w:t>изложить в следующей редакции:</w:t>
      </w:r>
    </w:p>
    <w:p w14:paraId="498B6D66" w14:textId="77777777" w:rsidR="00D47322" w:rsidRPr="003959F5" w:rsidRDefault="00D47322" w:rsidP="00D47322">
      <w:pPr>
        <w:ind w:firstLine="709"/>
        <w:jc w:val="both"/>
        <w:textAlignment w:val="baseline"/>
        <w:rPr>
          <w:color w:val="000000"/>
          <w:spacing w:val="2"/>
          <w:sz w:val="28"/>
          <w:szCs w:val="28"/>
        </w:rPr>
      </w:pPr>
      <w:r w:rsidRPr="003959F5">
        <w:rPr>
          <w:color w:val="000000"/>
          <w:spacing w:val="2"/>
          <w:sz w:val="28"/>
          <w:szCs w:val="28"/>
        </w:rPr>
        <w:t>«2. В Правилах используются основные понятия, указанные в Законе, а также следующие понятия:</w:t>
      </w:r>
    </w:p>
    <w:p w14:paraId="04F0C75D" w14:textId="77777777" w:rsidR="00D47322" w:rsidRPr="003959F5" w:rsidRDefault="00D47322" w:rsidP="00D47322">
      <w:pPr>
        <w:ind w:firstLine="709"/>
        <w:jc w:val="both"/>
        <w:textAlignment w:val="baseline"/>
        <w:rPr>
          <w:color w:val="000000"/>
          <w:spacing w:val="2"/>
          <w:sz w:val="28"/>
          <w:szCs w:val="28"/>
        </w:rPr>
      </w:pPr>
      <w:r w:rsidRPr="003959F5">
        <w:rPr>
          <w:color w:val="000000"/>
          <w:spacing w:val="2"/>
          <w:sz w:val="28"/>
          <w:szCs w:val="28"/>
        </w:rPr>
        <w:t>1) кредитная линия – обязательство микрофинансовой организации предоставлять заемщику микрокредит на условиях, позволяющих заемщику самому определять время получения микрокредита, но в пределах суммы и времени, определенных правилами предоставления микрокредитов и соглашением о предоставлении (открытии) кредитной линии;</w:t>
      </w:r>
    </w:p>
    <w:p w14:paraId="241CDE14" w14:textId="77777777" w:rsidR="00D47322" w:rsidRPr="003959F5" w:rsidRDefault="00D47322" w:rsidP="00D47322">
      <w:pPr>
        <w:ind w:firstLine="709"/>
        <w:jc w:val="both"/>
        <w:textAlignment w:val="baseline"/>
        <w:rPr>
          <w:color w:val="000000"/>
          <w:spacing w:val="2"/>
          <w:sz w:val="28"/>
          <w:szCs w:val="28"/>
        </w:rPr>
      </w:pPr>
      <w:r w:rsidRPr="003959F5">
        <w:rPr>
          <w:color w:val="000000"/>
          <w:spacing w:val="2"/>
          <w:sz w:val="28"/>
          <w:szCs w:val="28"/>
        </w:rPr>
        <w:t>2) кредитный лимит – предельная сумма кредитной линии;</w:t>
      </w:r>
    </w:p>
    <w:p w14:paraId="02806DF3" w14:textId="77777777" w:rsidR="00D47322" w:rsidRPr="003959F5" w:rsidRDefault="00D47322" w:rsidP="00D47322">
      <w:pPr>
        <w:ind w:firstLine="709"/>
        <w:jc w:val="both"/>
        <w:textAlignment w:val="baseline"/>
        <w:rPr>
          <w:color w:val="000000"/>
          <w:spacing w:val="2"/>
          <w:sz w:val="28"/>
          <w:szCs w:val="28"/>
        </w:rPr>
      </w:pPr>
      <w:r w:rsidRPr="003959F5">
        <w:rPr>
          <w:color w:val="000000"/>
          <w:spacing w:val="2"/>
          <w:sz w:val="28"/>
          <w:szCs w:val="28"/>
        </w:rPr>
        <w:t>3) заемщик – физическое лицо-резидент Республики Казахстан, намеревающееся воспользоваться или пользующееся услугами микрофинансовой организации в соответствии с подпунктом 3) пункта 1-1 статьи 3 Закона по предоставлению микрокредита;</w:t>
      </w:r>
    </w:p>
    <w:p w14:paraId="1406BE19" w14:textId="77777777" w:rsidR="00D47322" w:rsidRPr="003959F5" w:rsidRDefault="00D47322" w:rsidP="00D47322">
      <w:pPr>
        <w:ind w:firstLine="709"/>
        <w:jc w:val="both"/>
        <w:textAlignment w:val="baseline"/>
        <w:rPr>
          <w:color w:val="000000"/>
          <w:spacing w:val="2"/>
          <w:sz w:val="28"/>
          <w:szCs w:val="28"/>
        </w:rPr>
      </w:pPr>
      <w:r w:rsidRPr="003959F5">
        <w:rPr>
          <w:color w:val="000000"/>
          <w:spacing w:val="2"/>
          <w:sz w:val="28"/>
          <w:szCs w:val="28"/>
        </w:rPr>
        <w:t>4) официальный доход – среднемесячный доход, рассчитанный на основании одного и (или) нескольких из следующих документов:</w:t>
      </w:r>
    </w:p>
    <w:p w14:paraId="61B78F1D" w14:textId="77777777" w:rsidR="00D47322" w:rsidRPr="003959F5" w:rsidRDefault="00D47322" w:rsidP="00D47322">
      <w:pPr>
        <w:ind w:firstLine="709"/>
        <w:jc w:val="both"/>
        <w:textAlignment w:val="baseline"/>
        <w:rPr>
          <w:color w:val="000000"/>
          <w:spacing w:val="2"/>
          <w:sz w:val="28"/>
          <w:szCs w:val="28"/>
        </w:rPr>
      </w:pPr>
      <w:r w:rsidRPr="003959F5">
        <w:rPr>
          <w:sz w:val="28"/>
          <w:szCs w:val="28"/>
        </w:rPr>
        <w:t>выписки с банковского счета, на который поступает заработная плата и иные доходы от работодателя, или</w:t>
      </w:r>
      <w:r w:rsidRPr="003959F5">
        <w:rPr>
          <w:b/>
          <w:sz w:val="24"/>
          <w:szCs w:val="24"/>
        </w:rPr>
        <w:t xml:space="preserve"> </w:t>
      </w:r>
      <w:r w:rsidRPr="003959F5">
        <w:rPr>
          <w:color w:val="000000"/>
          <w:spacing w:val="2"/>
          <w:sz w:val="28"/>
          <w:szCs w:val="28"/>
        </w:rPr>
        <w:t xml:space="preserve">информации из базы данных единого накопительного пенсионного фонда или Государственной корпорации «Правительство для граждан» по обязательным пенсионным взносам, обязательным профессиональным пенсионным взносам вкладчика (получателя) или информации из баз данных центральных исполнительных </w:t>
      </w:r>
      <w:r w:rsidRPr="003959F5">
        <w:rPr>
          <w:color w:val="000000"/>
          <w:spacing w:val="2"/>
          <w:sz w:val="28"/>
          <w:szCs w:val="28"/>
        </w:rPr>
        <w:lastRenderedPageBreak/>
        <w:t>органов и принадлежащих либо подведомственных им юридическим лицам в части информации о доходах физических лиц</w:t>
      </w:r>
      <w:r w:rsidRPr="003959F5">
        <w:t xml:space="preserve"> </w:t>
      </w:r>
      <w:r w:rsidRPr="003959F5">
        <w:rPr>
          <w:color w:val="000000"/>
          <w:spacing w:val="2"/>
          <w:sz w:val="28"/>
          <w:szCs w:val="28"/>
        </w:rPr>
        <w:t xml:space="preserve">за вычетом уплаченных сумм </w:t>
      </w:r>
      <w:r w:rsidRPr="00205554">
        <w:rPr>
          <w:color w:val="000000"/>
          <w:spacing w:val="2"/>
          <w:sz w:val="28"/>
          <w:szCs w:val="28"/>
        </w:rPr>
        <w:t>обязательных пенсионных взносов и индивидуального подоходного налога;</w:t>
      </w:r>
    </w:p>
    <w:p w14:paraId="59FA27B2" w14:textId="77777777" w:rsidR="00D47322" w:rsidRPr="003959F5" w:rsidRDefault="00D47322" w:rsidP="00D47322">
      <w:pPr>
        <w:ind w:firstLine="709"/>
        <w:jc w:val="both"/>
        <w:textAlignment w:val="baseline"/>
        <w:rPr>
          <w:color w:val="000000"/>
          <w:spacing w:val="2"/>
          <w:sz w:val="28"/>
          <w:szCs w:val="28"/>
        </w:rPr>
      </w:pPr>
      <w:r w:rsidRPr="003959F5">
        <w:rPr>
          <w:color w:val="000000"/>
          <w:spacing w:val="2"/>
          <w:sz w:val="28"/>
          <w:szCs w:val="28"/>
        </w:rPr>
        <w:t>выписки с банковского счета, на который поступают пенсионные выплаты;</w:t>
      </w:r>
    </w:p>
    <w:p w14:paraId="6CD1C189" w14:textId="77777777" w:rsidR="00D47322" w:rsidRPr="003959F5" w:rsidRDefault="00D47322" w:rsidP="00D47322">
      <w:pPr>
        <w:ind w:firstLine="709"/>
        <w:jc w:val="both"/>
        <w:textAlignment w:val="baseline"/>
        <w:rPr>
          <w:color w:val="000000"/>
          <w:spacing w:val="2"/>
          <w:sz w:val="28"/>
          <w:szCs w:val="28"/>
        </w:rPr>
      </w:pPr>
      <w:r w:rsidRPr="003959F5">
        <w:rPr>
          <w:color w:val="000000"/>
          <w:spacing w:val="2"/>
          <w:sz w:val="28"/>
          <w:szCs w:val="28"/>
        </w:rPr>
        <w:t>выписки с банковского счета, на который поступают страховые выплаты по договору пенсионного аннуитета, по договору аннуитетного страхования заключенного в соответствии с требованиями Закона Республики Казахстан «Об обязательном страховании работника от несчастных случаев при исполнении им трудовых (служебных) обязанностей»;</w:t>
      </w:r>
    </w:p>
    <w:p w14:paraId="45FA97DC" w14:textId="77777777" w:rsidR="00D47322" w:rsidRPr="003959F5" w:rsidRDefault="00D47322" w:rsidP="00D47322">
      <w:pPr>
        <w:ind w:firstLine="709"/>
        <w:jc w:val="both"/>
        <w:textAlignment w:val="baseline"/>
        <w:rPr>
          <w:color w:val="000000"/>
          <w:spacing w:val="2"/>
          <w:sz w:val="28"/>
          <w:szCs w:val="28"/>
        </w:rPr>
      </w:pPr>
      <w:r w:rsidRPr="003959F5">
        <w:rPr>
          <w:color w:val="000000"/>
          <w:spacing w:val="2"/>
          <w:sz w:val="28"/>
          <w:szCs w:val="28"/>
        </w:rPr>
        <w:t>информации о доходах физического лица - индивидуального предпринимателя, рассчитанных на основе следующих налоговых отчислений:</w:t>
      </w:r>
    </w:p>
    <w:p w14:paraId="39A0ACC3" w14:textId="77777777" w:rsidR="00D47322" w:rsidRPr="003959F5" w:rsidRDefault="00D47322" w:rsidP="00D47322">
      <w:pPr>
        <w:ind w:firstLine="709"/>
        <w:jc w:val="both"/>
        <w:textAlignment w:val="baseline"/>
        <w:rPr>
          <w:color w:val="000000"/>
          <w:spacing w:val="2"/>
          <w:sz w:val="28"/>
          <w:szCs w:val="28"/>
        </w:rPr>
      </w:pPr>
      <w:r w:rsidRPr="003959F5">
        <w:rPr>
          <w:color w:val="000000"/>
          <w:spacing w:val="2"/>
          <w:sz w:val="28"/>
          <w:szCs w:val="28"/>
        </w:rPr>
        <w:t>5 (пять) процентов от налогооблагаемого дохода при применении специального налогового режима на основе патента;</w:t>
      </w:r>
    </w:p>
    <w:p w14:paraId="64108683" w14:textId="77777777" w:rsidR="00D47322" w:rsidRPr="003959F5" w:rsidRDefault="00D47322" w:rsidP="00D47322">
      <w:pPr>
        <w:ind w:firstLine="709"/>
        <w:jc w:val="both"/>
        <w:textAlignment w:val="baseline"/>
        <w:rPr>
          <w:color w:val="000000"/>
          <w:spacing w:val="2"/>
          <w:sz w:val="28"/>
          <w:szCs w:val="28"/>
        </w:rPr>
      </w:pPr>
      <w:r w:rsidRPr="003959F5">
        <w:rPr>
          <w:color w:val="000000"/>
          <w:spacing w:val="2"/>
          <w:sz w:val="28"/>
          <w:szCs w:val="28"/>
        </w:rPr>
        <w:t>15 (пятнадцать) процентов от налогооблагаемого дохода при применении специального налогового режима на основе упрощенной декларации;</w:t>
      </w:r>
    </w:p>
    <w:p w14:paraId="690528FA" w14:textId="77777777" w:rsidR="00D47322" w:rsidRPr="003959F5" w:rsidRDefault="00D47322" w:rsidP="00D47322">
      <w:pPr>
        <w:ind w:firstLine="709"/>
        <w:jc w:val="both"/>
        <w:textAlignment w:val="baseline"/>
        <w:rPr>
          <w:color w:val="000000"/>
          <w:spacing w:val="2"/>
          <w:sz w:val="28"/>
          <w:szCs w:val="28"/>
        </w:rPr>
      </w:pPr>
      <w:r w:rsidRPr="003959F5">
        <w:rPr>
          <w:color w:val="000000"/>
          <w:spacing w:val="2"/>
          <w:sz w:val="28"/>
          <w:szCs w:val="28"/>
        </w:rPr>
        <w:t>20 (двадцать) процентов от налогооблагаемого дохода специального налогового режима с использованием фиксированного вычета.</w:t>
      </w:r>
    </w:p>
    <w:p w14:paraId="0601F36A" w14:textId="77777777" w:rsidR="00D47322" w:rsidRPr="003959F5" w:rsidRDefault="00D47322" w:rsidP="00D47322">
      <w:pPr>
        <w:ind w:firstLine="709"/>
        <w:jc w:val="both"/>
        <w:textAlignment w:val="baseline"/>
        <w:rPr>
          <w:color w:val="000000"/>
          <w:spacing w:val="2"/>
          <w:sz w:val="28"/>
          <w:szCs w:val="28"/>
        </w:rPr>
      </w:pPr>
      <w:r w:rsidRPr="003959F5">
        <w:rPr>
          <w:color w:val="000000"/>
          <w:spacing w:val="2"/>
          <w:sz w:val="28"/>
          <w:szCs w:val="28"/>
        </w:rPr>
        <w:t>3. Микрофинансовая организация осуществляет расчет коэффициента долговой нагрузки заемщика до принятия решения о (об):</w:t>
      </w:r>
    </w:p>
    <w:p w14:paraId="13E3CEE6" w14:textId="77777777" w:rsidR="00D47322" w:rsidRPr="003959F5" w:rsidRDefault="00D47322" w:rsidP="00D47322">
      <w:pPr>
        <w:ind w:firstLine="709"/>
        <w:jc w:val="both"/>
        <w:textAlignment w:val="baseline"/>
        <w:rPr>
          <w:color w:val="000000"/>
          <w:spacing w:val="2"/>
          <w:sz w:val="28"/>
          <w:szCs w:val="28"/>
        </w:rPr>
      </w:pPr>
      <w:r w:rsidRPr="003959F5">
        <w:rPr>
          <w:color w:val="000000"/>
          <w:spacing w:val="2"/>
          <w:sz w:val="28"/>
          <w:szCs w:val="28"/>
        </w:rPr>
        <w:t>выдаче заемщику микрокредита, за исключением выдачи микрокредита (части микрокредита) в рамках открытой заемщику кредитной линии;</w:t>
      </w:r>
    </w:p>
    <w:p w14:paraId="25851989" w14:textId="77777777" w:rsidR="00D47322" w:rsidRPr="003959F5" w:rsidRDefault="00D47322" w:rsidP="00D47322">
      <w:pPr>
        <w:ind w:firstLine="709"/>
        <w:jc w:val="both"/>
        <w:textAlignment w:val="baseline"/>
        <w:rPr>
          <w:color w:val="000000"/>
          <w:spacing w:val="2"/>
          <w:sz w:val="28"/>
          <w:szCs w:val="28"/>
        </w:rPr>
      </w:pPr>
      <w:r w:rsidRPr="003959F5">
        <w:rPr>
          <w:color w:val="000000"/>
          <w:spacing w:val="2"/>
          <w:sz w:val="28"/>
          <w:szCs w:val="28"/>
        </w:rPr>
        <w:t>открытии кредитной линии заемщику (установлении кредитного лимита);</w:t>
      </w:r>
    </w:p>
    <w:p w14:paraId="7E315749" w14:textId="77777777" w:rsidR="00D47322" w:rsidRPr="003959F5" w:rsidRDefault="00D47322" w:rsidP="00D47322">
      <w:pPr>
        <w:ind w:firstLine="709"/>
        <w:jc w:val="both"/>
        <w:textAlignment w:val="baseline"/>
        <w:rPr>
          <w:color w:val="000000"/>
          <w:spacing w:val="2"/>
          <w:sz w:val="28"/>
          <w:szCs w:val="28"/>
        </w:rPr>
      </w:pPr>
      <w:r w:rsidRPr="003959F5">
        <w:rPr>
          <w:color w:val="000000"/>
          <w:spacing w:val="2"/>
          <w:sz w:val="28"/>
          <w:szCs w:val="28"/>
        </w:rPr>
        <w:t>выдаче заемщику дополнительного микрокредита в рамках заключенного (заключенных) договора (договоров) о предоставлении микрокредита;</w:t>
      </w:r>
    </w:p>
    <w:p w14:paraId="45EE8667" w14:textId="77777777" w:rsidR="00D47322" w:rsidRPr="003959F5" w:rsidRDefault="00D47322" w:rsidP="00D47322">
      <w:pPr>
        <w:ind w:firstLine="709"/>
        <w:jc w:val="both"/>
        <w:textAlignment w:val="baseline"/>
        <w:rPr>
          <w:color w:val="000000"/>
          <w:spacing w:val="2"/>
          <w:sz w:val="28"/>
          <w:szCs w:val="28"/>
        </w:rPr>
      </w:pPr>
      <w:r w:rsidRPr="003959F5">
        <w:rPr>
          <w:color w:val="000000"/>
          <w:spacing w:val="2"/>
          <w:sz w:val="28"/>
          <w:szCs w:val="28"/>
        </w:rPr>
        <w:t>изменении условий открытой кредитной линии и (или) микрокредита заемщика, влекущем увеличение размера периодических платежей по данному микрокредиту, согласно графику погашения микрокредита.</w:t>
      </w:r>
    </w:p>
    <w:p w14:paraId="6AA6F30F" w14:textId="77777777" w:rsidR="00D47322" w:rsidRPr="003959F5" w:rsidRDefault="00D47322" w:rsidP="00D47322">
      <w:pPr>
        <w:ind w:firstLine="709"/>
        <w:jc w:val="both"/>
        <w:textAlignment w:val="baseline"/>
        <w:rPr>
          <w:color w:val="000000"/>
          <w:spacing w:val="2"/>
          <w:sz w:val="28"/>
          <w:szCs w:val="28"/>
        </w:rPr>
      </w:pPr>
      <w:r w:rsidRPr="003959F5">
        <w:rPr>
          <w:color w:val="000000"/>
          <w:spacing w:val="2"/>
          <w:sz w:val="28"/>
          <w:szCs w:val="28"/>
        </w:rPr>
        <w:t xml:space="preserve">Требования части первой настоящего пункта распространяются на займы, предоставленные физическим лицам, не являющимся индивидуальными </w:t>
      </w:r>
      <w:r w:rsidRPr="00205554">
        <w:rPr>
          <w:color w:val="000000"/>
          <w:spacing w:val="2"/>
          <w:sz w:val="28"/>
          <w:szCs w:val="28"/>
        </w:rPr>
        <w:t>предпринимателями, на цели, связанные с осуществлением предпринимательской деятельности, за исключением случаев предоставления</w:t>
      </w:r>
      <w:r w:rsidRPr="003959F5">
        <w:rPr>
          <w:color w:val="000000"/>
          <w:spacing w:val="2"/>
          <w:sz w:val="28"/>
          <w:szCs w:val="28"/>
        </w:rPr>
        <w:t xml:space="preserve"> заемщиком документов и (или) иных сведений, подтверждающих его предпринимательскую деятельность, с последующим  хранением результата анализа таких документов и сведений в программном обеспечении и (или) кредитном досье заемщика микрофинансовой организации.»;</w:t>
      </w:r>
    </w:p>
    <w:p w14:paraId="21C777E5" w14:textId="77777777" w:rsidR="00D47322" w:rsidRPr="003959F5" w:rsidRDefault="00D47322" w:rsidP="00D47322">
      <w:pPr>
        <w:overflowPunct/>
        <w:autoSpaceDE/>
        <w:autoSpaceDN/>
        <w:adjustRightInd/>
        <w:ind w:firstLine="709"/>
        <w:jc w:val="both"/>
        <w:rPr>
          <w:sz w:val="28"/>
          <w:szCs w:val="28"/>
        </w:rPr>
      </w:pPr>
      <w:r w:rsidRPr="003959F5">
        <w:rPr>
          <w:sz w:val="28"/>
          <w:szCs w:val="28"/>
        </w:rPr>
        <w:t>«6. Оценка платежеспособности заемщика осуществляется следующим образом:</w:t>
      </w:r>
    </w:p>
    <w:p w14:paraId="7C4F3FD0" w14:textId="77777777" w:rsidR="00D47322" w:rsidRPr="003959F5" w:rsidRDefault="00D47322" w:rsidP="00D47322">
      <w:pPr>
        <w:overflowPunct/>
        <w:autoSpaceDE/>
        <w:autoSpaceDN/>
        <w:adjustRightInd/>
        <w:ind w:firstLine="709"/>
        <w:jc w:val="both"/>
        <w:rPr>
          <w:sz w:val="28"/>
          <w:szCs w:val="28"/>
        </w:rPr>
      </w:pPr>
      <w:r w:rsidRPr="003959F5">
        <w:rPr>
          <w:noProof/>
        </w:rPr>
        <w:drawing>
          <wp:inline distT="0" distB="0" distL="0" distR="0" wp14:anchorId="52D21E73" wp14:editId="61E6F159">
            <wp:extent cx="2711312" cy="325729"/>
            <wp:effectExtent l="0" t="0" r="0" b="0"/>
            <wp:docPr id="2" name="Рисунок 2" descr="https://adilet.zan.kz/files/1521/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521/01/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9445" cy="333914"/>
                    </a:xfrm>
                    <a:prstGeom prst="rect">
                      <a:avLst/>
                    </a:prstGeom>
                    <a:noFill/>
                    <a:ln>
                      <a:noFill/>
                    </a:ln>
                  </pic:spPr>
                </pic:pic>
              </a:graphicData>
            </a:graphic>
          </wp:inline>
        </w:drawing>
      </w:r>
    </w:p>
    <w:p w14:paraId="0750148A" w14:textId="77777777" w:rsidR="00D47322" w:rsidRPr="003959F5" w:rsidRDefault="00D47322" w:rsidP="00D47322">
      <w:pPr>
        <w:overflowPunct/>
        <w:autoSpaceDE/>
        <w:autoSpaceDN/>
        <w:adjustRightInd/>
        <w:ind w:firstLine="709"/>
        <w:jc w:val="both"/>
        <w:rPr>
          <w:sz w:val="28"/>
          <w:szCs w:val="28"/>
        </w:rPr>
      </w:pPr>
      <w:r w:rsidRPr="003959F5">
        <w:rPr>
          <w:sz w:val="28"/>
          <w:szCs w:val="28"/>
        </w:rPr>
        <w:lastRenderedPageBreak/>
        <w:t>где:</w:t>
      </w:r>
    </w:p>
    <w:p w14:paraId="26309CEB" w14:textId="77777777" w:rsidR="00D47322" w:rsidRPr="003959F5" w:rsidRDefault="00D47322" w:rsidP="00D47322">
      <w:pPr>
        <w:overflowPunct/>
        <w:autoSpaceDE/>
        <w:autoSpaceDN/>
        <w:adjustRightInd/>
        <w:ind w:firstLine="709"/>
        <w:jc w:val="both"/>
        <w:rPr>
          <w:sz w:val="28"/>
          <w:szCs w:val="28"/>
        </w:rPr>
      </w:pPr>
      <w:r w:rsidRPr="003959F5">
        <w:rPr>
          <w:sz w:val="28"/>
          <w:szCs w:val="28"/>
        </w:rPr>
        <w:t>ДЗ – доход заемщика;</w:t>
      </w:r>
    </w:p>
    <w:p w14:paraId="3200B259" w14:textId="77777777" w:rsidR="00D47322" w:rsidRPr="003959F5" w:rsidRDefault="00D47322" w:rsidP="00D47322">
      <w:pPr>
        <w:overflowPunct/>
        <w:autoSpaceDE/>
        <w:autoSpaceDN/>
        <w:adjustRightInd/>
        <w:ind w:firstLine="709"/>
        <w:jc w:val="both"/>
        <w:rPr>
          <w:sz w:val="28"/>
          <w:szCs w:val="28"/>
        </w:rPr>
      </w:pPr>
      <w:r w:rsidRPr="003959F5">
        <w:rPr>
          <w:sz w:val="28"/>
          <w:szCs w:val="28"/>
        </w:rPr>
        <w:t>ВПМ – величина прожиточного минимума, установленная на соответствующий финансовый год Законом Республики Казахстан «О республиканском бюджете» (далее – Закон о бюджете);</w:t>
      </w:r>
    </w:p>
    <w:p w14:paraId="5FC6C50A" w14:textId="77777777" w:rsidR="00D47322" w:rsidRPr="003959F5" w:rsidRDefault="00D47322" w:rsidP="00D47322">
      <w:pPr>
        <w:overflowPunct/>
        <w:autoSpaceDE/>
        <w:autoSpaceDN/>
        <w:adjustRightInd/>
        <w:ind w:firstLine="709"/>
        <w:jc w:val="both"/>
        <w:rPr>
          <w:sz w:val="28"/>
          <w:szCs w:val="28"/>
        </w:rPr>
      </w:pPr>
      <w:proofErr w:type="spellStart"/>
      <w:r w:rsidRPr="003959F5">
        <w:rPr>
          <w:sz w:val="28"/>
          <w:szCs w:val="28"/>
        </w:rPr>
        <w:t>Кнчс</w:t>
      </w:r>
      <w:proofErr w:type="spellEnd"/>
      <w:r w:rsidRPr="003959F5">
        <w:rPr>
          <w:sz w:val="28"/>
          <w:szCs w:val="28"/>
        </w:rPr>
        <w:t xml:space="preserve"> – количество несовершеннолетних членов семьи.</w:t>
      </w:r>
    </w:p>
    <w:p w14:paraId="67820020" w14:textId="77777777" w:rsidR="00D47322" w:rsidRPr="003959F5" w:rsidRDefault="00D47322" w:rsidP="00D47322">
      <w:pPr>
        <w:overflowPunct/>
        <w:autoSpaceDE/>
        <w:autoSpaceDN/>
        <w:adjustRightInd/>
        <w:ind w:firstLine="709"/>
        <w:jc w:val="both"/>
        <w:rPr>
          <w:sz w:val="28"/>
          <w:szCs w:val="28"/>
        </w:rPr>
      </w:pPr>
      <w:r w:rsidRPr="003959F5">
        <w:rPr>
          <w:sz w:val="28"/>
          <w:szCs w:val="28"/>
        </w:rPr>
        <w:t>Доход заемщика определяется на основании одного и (или) нескольких из следующих критериев:</w:t>
      </w:r>
    </w:p>
    <w:p w14:paraId="014BB042" w14:textId="77777777" w:rsidR="00D47322" w:rsidRPr="003959F5" w:rsidRDefault="00D47322" w:rsidP="00D47322">
      <w:pPr>
        <w:overflowPunct/>
        <w:autoSpaceDE/>
        <w:autoSpaceDN/>
        <w:adjustRightInd/>
        <w:ind w:firstLine="709"/>
        <w:jc w:val="both"/>
        <w:rPr>
          <w:sz w:val="28"/>
          <w:szCs w:val="28"/>
        </w:rPr>
      </w:pPr>
      <w:r w:rsidRPr="003959F5">
        <w:rPr>
          <w:sz w:val="28"/>
          <w:szCs w:val="28"/>
        </w:rPr>
        <w:t>1) официального дохода за 6 (шесть) месяцев, предшествующих дате обращения заемщика;</w:t>
      </w:r>
    </w:p>
    <w:p w14:paraId="4FB58547" w14:textId="77777777" w:rsidR="00D47322" w:rsidRPr="003959F5" w:rsidRDefault="00D47322" w:rsidP="00D47322">
      <w:pPr>
        <w:widowControl w:val="0"/>
        <w:ind w:firstLine="709"/>
        <w:jc w:val="both"/>
        <w:rPr>
          <w:bCs/>
          <w:sz w:val="28"/>
          <w:szCs w:val="28"/>
        </w:rPr>
      </w:pPr>
      <w:r w:rsidRPr="003959F5">
        <w:rPr>
          <w:bCs/>
          <w:sz w:val="28"/>
          <w:szCs w:val="28"/>
        </w:rPr>
        <w:t>2) среднемесячной суммы расходов по дебетовой карте за 6 (шесть) месяцев, предшествующих дате обращения заемщика</w:t>
      </w:r>
      <w:r w:rsidRPr="003959F5">
        <w:rPr>
          <w:sz w:val="28"/>
          <w:szCs w:val="28"/>
        </w:rPr>
        <w:t>;</w:t>
      </w:r>
    </w:p>
    <w:p w14:paraId="01C6E291" w14:textId="77777777" w:rsidR="00D47322" w:rsidRPr="003959F5" w:rsidRDefault="00D47322" w:rsidP="00D47322">
      <w:pPr>
        <w:overflowPunct/>
        <w:autoSpaceDE/>
        <w:autoSpaceDN/>
        <w:adjustRightInd/>
        <w:ind w:firstLine="709"/>
        <w:jc w:val="both"/>
        <w:rPr>
          <w:sz w:val="28"/>
          <w:szCs w:val="28"/>
        </w:rPr>
      </w:pPr>
      <w:r w:rsidRPr="003959F5">
        <w:rPr>
          <w:sz w:val="28"/>
          <w:szCs w:val="28"/>
        </w:rPr>
        <w:t>3) среднемесячной суммы пополнения дебетовой карты за 6 (шесть) месяцев, предшествующих дате обращения заемщика;</w:t>
      </w:r>
    </w:p>
    <w:p w14:paraId="45EE9796" w14:textId="77777777" w:rsidR="00D47322" w:rsidRPr="003959F5" w:rsidRDefault="00D47322" w:rsidP="00D47322">
      <w:pPr>
        <w:overflowPunct/>
        <w:autoSpaceDE/>
        <w:autoSpaceDN/>
        <w:adjustRightInd/>
        <w:ind w:firstLine="709"/>
        <w:jc w:val="both"/>
        <w:rPr>
          <w:sz w:val="28"/>
          <w:szCs w:val="28"/>
        </w:rPr>
      </w:pPr>
      <w:r w:rsidRPr="003959F5">
        <w:rPr>
          <w:sz w:val="28"/>
          <w:szCs w:val="28"/>
        </w:rPr>
        <w:t>4) отношения среднемесячной суммы остатков на депозите и (или) текущем счете за 6 (шесть) месяцев, предшествующих дате обращения заемщика, на срок выдаваемого кредита, выраженный в месяцах;</w:t>
      </w:r>
    </w:p>
    <w:p w14:paraId="6D3A3733" w14:textId="77777777" w:rsidR="00D47322" w:rsidRPr="003959F5" w:rsidRDefault="00D47322" w:rsidP="00D47322">
      <w:pPr>
        <w:overflowPunct/>
        <w:autoSpaceDE/>
        <w:autoSpaceDN/>
        <w:adjustRightInd/>
        <w:ind w:firstLine="709"/>
        <w:jc w:val="both"/>
        <w:rPr>
          <w:sz w:val="28"/>
          <w:szCs w:val="28"/>
        </w:rPr>
      </w:pPr>
      <w:r w:rsidRPr="003959F5">
        <w:rPr>
          <w:sz w:val="28"/>
          <w:szCs w:val="28"/>
        </w:rPr>
        <w:t>5) среднемесячной суммы пополнений депозитов и (или) текущих счетов за 6 (шесть) месяцев, предшествующих дате обращения заемщика;</w:t>
      </w:r>
    </w:p>
    <w:p w14:paraId="6D648AF9" w14:textId="77777777" w:rsidR="00D47322" w:rsidRPr="003959F5" w:rsidRDefault="00D47322" w:rsidP="00D47322">
      <w:pPr>
        <w:overflowPunct/>
        <w:autoSpaceDE/>
        <w:autoSpaceDN/>
        <w:adjustRightInd/>
        <w:ind w:firstLine="709"/>
        <w:jc w:val="both"/>
        <w:rPr>
          <w:sz w:val="28"/>
          <w:szCs w:val="28"/>
        </w:rPr>
      </w:pPr>
      <w:r w:rsidRPr="003959F5">
        <w:rPr>
          <w:sz w:val="28"/>
          <w:szCs w:val="28"/>
        </w:rPr>
        <w:t>6) среднемесячной суммы снятий с депозитов и (или) текущих счетов за 6 (шесть) месяцев, предшествующих дате обращения заемщика;</w:t>
      </w:r>
    </w:p>
    <w:p w14:paraId="45345E94" w14:textId="77777777" w:rsidR="00D47322" w:rsidRPr="003959F5" w:rsidRDefault="00D47322" w:rsidP="00D47322">
      <w:pPr>
        <w:overflowPunct/>
        <w:autoSpaceDE/>
        <w:autoSpaceDN/>
        <w:adjustRightInd/>
        <w:ind w:firstLine="709"/>
        <w:jc w:val="both"/>
        <w:rPr>
          <w:sz w:val="28"/>
          <w:szCs w:val="28"/>
        </w:rPr>
      </w:pPr>
      <w:r w:rsidRPr="003959F5">
        <w:rPr>
          <w:sz w:val="28"/>
          <w:szCs w:val="28"/>
        </w:rPr>
        <w:t>7) дохода заемщика, определяемого как отношение среднего значения суммы ежемесячных платежей заемщика по погашенным и (или) непогашенным банковским займам и микрокредитам за последние 6 (шесть) последовательных календарных месяцев, предшествующих дате обращения заемщика, совершенных без просрочки, к максимально допустимому значению коэффициента долговой нагрузки (0,5);</w:t>
      </w:r>
    </w:p>
    <w:p w14:paraId="051D31CE" w14:textId="77777777" w:rsidR="00D47322" w:rsidRPr="003959F5" w:rsidRDefault="00D47322" w:rsidP="00D47322">
      <w:pPr>
        <w:overflowPunct/>
        <w:autoSpaceDE/>
        <w:autoSpaceDN/>
        <w:adjustRightInd/>
        <w:ind w:firstLine="709"/>
        <w:jc w:val="both"/>
        <w:rPr>
          <w:sz w:val="28"/>
          <w:szCs w:val="28"/>
        </w:rPr>
      </w:pPr>
      <w:r w:rsidRPr="003959F5">
        <w:rPr>
          <w:sz w:val="28"/>
          <w:szCs w:val="28"/>
        </w:rPr>
        <w:t>8) среднемесячного дохода от перевозок пассажиров и багажа такси за 6 (шесть) месяцев, предшествующих дате обращения заемщика (при подтверждении таких доходов через компанию посредника);</w:t>
      </w:r>
    </w:p>
    <w:p w14:paraId="4C0C5DBD" w14:textId="77777777" w:rsidR="00D47322" w:rsidRPr="003959F5" w:rsidRDefault="00D47322" w:rsidP="00D47322">
      <w:pPr>
        <w:overflowPunct/>
        <w:autoSpaceDE/>
        <w:autoSpaceDN/>
        <w:adjustRightInd/>
        <w:ind w:firstLine="709"/>
        <w:jc w:val="both"/>
        <w:rPr>
          <w:sz w:val="28"/>
          <w:szCs w:val="28"/>
        </w:rPr>
      </w:pPr>
      <w:r w:rsidRPr="003959F5">
        <w:rPr>
          <w:sz w:val="28"/>
          <w:szCs w:val="28"/>
        </w:rPr>
        <w:t>9) среднемесячного дохода за 6 (шесть) месяцев, предшествующих дате обращения заемщика, рассчитанного на основании справки о доходах с места работы и (или) справки с учебного заведения о размере получаемой стипендии.</w:t>
      </w:r>
    </w:p>
    <w:p w14:paraId="1174F474" w14:textId="77777777" w:rsidR="00D47322" w:rsidRPr="003959F5" w:rsidRDefault="00D47322" w:rsidP="00D47322">
      <w:pPr>
        <w:overflowPunct/>
        <w:autoSpaceDE/>
        <w:autoSpaceDN/>
        <w:adjustRightInd/>
        <w:ind w:firstLine="709"/>
        <w:jc w:val="both"/>
        <w:rPr>
          <w:sz w:val="28"/>
          <w:szCs w:val="28"/>
        </w:rPr>
      </w:pPr>
      <w:r w:rsidRPr="003959F5">
        <w:rPr>
          <w:sz w:val="28"/>
          <w:szCs w:val="28"/>
        </w:rPr>
        <w:t>Информация, указанная в подпунктах 1), 2), 3), 4), 5), 6), 7), 8) и 9) части второй настоящего пункта, подтверждается заемщиком с предоставлением соответствующих документов и (или) запрашивается микрофинансовой организацией на основании согласия заемщика, данного в письменной форме либо посредством идентификационного средства заемщика.</w:t>
      </w:r>
    </w:p>
    <w:p w14:paraId="4ED2C2FB" w14:textId="77777777" w:rsidR="00D47322" w:rsidRPr="003959F5" w:rsidRDefault="00D47322" w:rsidP="00D47322">
      <w:pPr>
        <w:overflowPunct/>
        <w:autoSpaceDE/>
        <w:autoSpaceDN/>
        <w:adjustRightInd/>
        <w:ind w:firstLine="709"/>
        <w:jc w:val="both"/>
        <w:rPr>
          <w:sz w:val="28"/>
          <w:szCs w:val="28"/>
        </w:rPr>
      </w:pPr>
      <w:r w:rsidRPr="003959F5">
        <w:rPr>
          <w:sz w:val="28"/>
          <w:szCs w:val="28"/>
        </w:rPr>
        <w:t xml:space="preserve">При определении дохода заемщика </w:t>
      </w:r>
      <w:bookmarkStart w:id="7" w:name="_Hlk199864595"/>
      <w:r w:rsidRPr="003959F5">
        <w:rPr>
          <w:bCs/>
          <w:sz w:val="28"/>
          <w:szCs w:val="28"/>
        </w:rPr>
        <w:t>и расчете коэффициента долговой нагрузки заемщика</w:t>
      </w:r>
      <w:r w:rsidRPr="003959F5">
        <w:rPr>
          <w:sz w:val="28"/>
          <w:szCs w:val="28"/>
        </w:rPr>
        <w:t xml:space="preserve"> </w:t>
      </w:r>
      <w:bookmarkEnd w:id="7"/>
      <w:r w:rsidRPr="003959F5">
        <w:rPr>
          <w:sz w:val="28"/>
          <w:szCs w:val="28"/>
        </w:rPr>
        <w:t xml:space="preserve">на основании критериев, указанных в подпунктах 1), 2), 3), 4), 5), 6) и 7) части второй настоящего пункта, </w:t>
      </w:r>
      <w:r w:rsidRPr="003959F5">
        <w:rPr>
          <w:bCs/>
          <w:sz w:val="28"/>
          <w:szCs w:val="28"/>
        </w:rPr>
        <w:t xml:space="preserve">не учитываются </w:t>
      </w:r>
      <w:r w:rsidRPr="003959F5">
        <w:rPr>
          <w:sz w:val="28"/>
          <w:szCs w:val="28"/>
        </w:rPr>
        <w:t xml:space="preserve">операции, совершенные заемщиком между своими счетами, и операции, </w:t>
      </w:r>
      <w:r w:rsidRPr="003959F5">
        <w:rPr>
          <w:bCs/>
          <w:sz w:val="28"/>
          <w:szCs w:val="28"/>
        </w:rPr>
        <w:t>связанные с получением банковских займов и (или) микрокредитов</w:t>
      </w:r>
      <w:r w:rsidRPr="003959F5">
        <w:rPr>
          <w:sz w:val="28"/>
          <w:szCs w:val="28"/>
        </w:rPr>
        <w:t>.</w:t>
      </w:r>
    </w:p>
    <w:p w14:paraId="068F03E9" w14:textId="77777777" w:rsidR="00D47322" w:rsidRPr="003959F5" w:rsidRDefault="00D47322" w:rsidP="00D47322">
      <w:pPr>
        <w:overflowPunct/>
        <w:autoSpaceDE/>
        <w:autoSpaceDN/>
        <w:adjustRightInd/>
        <w:ind w:firstLine="709"/>
        <w:jc w:val="both"/>
        <w:rPr>
          <w:sz w:val="28"/>
          <w:szCs w:val="28"/>
        </w:rPr>
      </w:pPr>
      <w:r w:rsidRPr="003959F5">
        <w:rPr>
          <w:sz w:val="28"/>
          <w:szCs w:val="28"/>
        </w:rPr>
        <w:lastRenderedPageBreak/>
        <w:t>В отношении получателя адресной социальной помощи и (или) заемщика, имеющего признаки лица, активно вовлеченного в игорный бизнес, оценка дохода определяется на основании официального дохода, указанного в подпункте 1) части второй настоящего пункта.</w:t>
      </w:r>
    </w:p>
    <w:p w14:paraId="3795A443" w14:textId="77777777" w:rsidR="00D47322" w:rsidRPr="003959F5" w:rsidRDefault="00D47322" w:rsidP="00D47322">
      <w:pPr>
        <w:overflowPunct/>
        <w:autoSpaceDE/>
        <w:autoSpaceDN/>
        <w:adjustRightInd/>
        <w:ind w:firstLine="709"/>
        <w:jc w:val="both"/>
        <w:rPr>
          <w:sz w:val="28"/>
          <w:szCs w:val="28"/>
        </w:rPr>
      </w:pPr>
      <w:r w:rsidRPr="003959F5">
        <w:rPr>
          <w:sz w:val="28"/>
          <w:szCs w:val="28"/>
        </w:rPr>
        <w:t>Для целей Правил под заемщиком, имеющим признаки лица, активно вовлеченного в игорный бизнес, понимается физическое лицо, совершившее за последние 6 (шесть) завершенных месяцев 6 (шесть) и более платежей в пользу организатора игорного бизнеса на общую сумму более 300 000 (триста тысяч) тенге.</w:t>
      </w:r>
    </w:p>
    <w:p w14:paraId="02CB7509" w14:textId="77777777" w:rsidR="00D47322" w:rsidRPr="003959F5" w:rsidRDefault="00D47322" w:rsidP="00D47322">
      <w:pPr>
        <w:overflowPunct/>
        <w:autoSpaceDE/>
        <w:autoSpaceDN/>
        <w:adjustRightInd/>
        <w:ind w:firstLine="709"/>
        <w:jc w:val="both"/>
        <w:rPr>
          <w:color w:val="000000"/>
          <w:spacing w:val="2"/>
          <w:sz w:val="28"/>
          <w:szCs w:val="28"/>
        </w:rPr>
      </w:pPr>
      <w:r w:rsidRPr="003959F5">
        <w:rPr>
          <w:sz w:val="28"/>
          <w:szCs w:val="28"/>
        </w:rPr>
        <w:t>Информация о датах и суммах платежей, проведенных заемщиком в пользу организатора игорного бизнеса, определяется микрофинансовой организацией на основании кредитного отчета заемщика, полученного в кредитном бюро.»;</w:t>
      </w:r>
    </w:p>
    <w:p w14:paraId="525593D0" w14:textId="77777777" w:rsidR="00D47322" w:rsidRPr="003959F5" w:rsidRDefault="00D47322" w:rsidP="00D47322">
      <w:pPr>
        <w:overflowPunct/>
        <w:autoSpaceDE/>
        <w:autoSpaceDN/>
        <w:adjustRightInd/>
        <w:ind w:firstLine="709"/>
        <w:jc w:val="both"/>
        <w:rPr>
          <w:sz w:val="28"/>
          <w:szCs w:val="28"/>
        </w:rPr>
      </w:pPr>
      <w:r w:rsidRPr="003959F5">
        <w:rPr>
          <w:sz w:val="28"/>
          <w:szCs w:val="28"/>
        </w:rPr>
        <w:t xml:space="preserve">«10. Средний ежемесячный доход заемщика рассчитывается как отношение размера дохода, определенного на основании </w:t>
      </w:r>
      <w:r w:rsidRPr="00E923A9">
        <w:rPr>
          <w:sz w:val="28"/>
          <w:szCs w:val="28"/>
        </w:rPr>
        <w:t xml:space="preserve">одного или нескольких </w:t>
      </w:r>
      <w:r w:rsidRPr="003959F5">
        <w:rPr>
          <w:sz w:val="28"/>
          <w:szCs w:val="28"/>
        </w:rPr>
        <w:t>критериев, указанных в подпунктах 1), 2), 3), 4), 5), 6), 7), 8) и 9) части второй пункта 6 Правил, за 6 (шесть) последовательных месяцев, предшествующих дате обращения заемщика, на шесть.</w:t>
      </w:r>
    </w:p>
    <w:p w14:paraId="38147F96" w14:textId="77777777" w:rsidR="00D47322" w:rsidRPr="003959F5" w:rsidRDefault="00D47322" w:rsidP="00D47322">
      <w:pPr>
        <w:overflowPunct/>
        <w:autoSpaceDE/>
        <w:autoSpaceDN/>
        <w:adjustRightInd/>
        <w:ind w:firstLine="709"/>
        <w:jc w:val="both"/>
        <w:rPr>
          <w:sz w:val="28"/>
          <w:szCs w:val="28"/>
        </w:rPr>
      </w:pPr>
      <w:r w:rsidRPr="003959F5">
        <w:rPr>
          <w:sz w:val="28"/>
          <w:szCs w:val="28"/>
        </w:rPr>
        <w:t>Виды доходов, принимаемых микрофинансовой организацией в расчет среднего ежемесячного дохода заемщика, должны быть получены не менее чем в двух любых месяцах в течение 6 (шести) последовательных месяцев, предшествующих дате обращения заемщика.</w:t>
      </w:r>
    </w:p>
    <w:p w14:paraId="056F72FD" w14:textId="77777777" w:rsidR="00D47322" w:rsidRPr="003959F5" w:rsidRDefault="00D47322" w:rsidP="00D47322">
      <w:pPr>
        <w:overflowPunct/>
        <w:autoSpaceDE/>
        <w:autoSpaceDN/>
        <w:adjustRightInd/>
        <w:ind w:firstLine="709"/>
        <w:jc w:val="both"/>
        <w:rPr>
          <w:sz w:val="28"/>
          <w:szCs w:val="28"/>
        </w:rPr>
      </w:pPr>
      <w:r w:rsidRPr="003959F5">
        <w:rPr>
          <w:sz w:val="28"/>
          <w:szCs w:val="28"/>
        </w:rPr>
        <w:t>Микрофинансовые организации осуществляют расчет среднего ежемесячного дохода заемщика получателя адресной социальной помощи и (или) заемщика, имеющего признаки лица, активно вовлеченного в игорный бизнес, и (или) заемщика, в кредитной истории которого за последние двенадцать месяцев имеется информация о просроченной задолженности по банковскому займу и (или) микрокредиту свыше девяноста календарных дней, на основании официального дохода, указанного в подпункте 1) части второй пункта 6 Правил.</w:t>
      </w:r>
    </w:p>
    <w:p w14:paraId="1F9B110E" w14:textId="77777777" w:rsidR="00D47322" w:rsidRPr="003959F5" w:rsidRDefault="00D47322" w:rsidP="00D47322">
      <w:pPr>
        <w:widowControl w:val="0"/>
        <w:ind w:firstLine="709"/>
        <w:jc w:val="both"/>
        <w:rPr>
          <w:bCs/>
          <w:sz w:val="28"/>
          <w:szCs w:val="28"/>
        </w:rPr>
      </w:pPr>
      <w:r w:rsidRPr="003959F5">
        <w:rPr>
          <w:sz w:val="28"/>
          <w:szCs w:val="28"/>
        </w:rPr>
        <w:t xml:space="preserve">11. </w:t>
      </w:r>
      <w:r w:rsidRPr="003959F5">
        <w:rPr>
          <w:bCs/>
          <w:sz w:val="28"/>
          <w:szCs w:val="28"/>
        </w:rPr>
        <w:t>Микрофинансовая организация не принимает положительные решения о (об) выдаче заемщику микрокредита, а также микрокредита (части микрокредита) в рамках открытой заемщику кредитной линии, открытии кредитной линии заемщику (установлении кредитного лимита), выдаче дополнительного микрокредита в рамках заключенного (заключенных) договора (договоров) о предоставлении микрокредита, изменении условий открытой кредитной линии и (или) микрокредита заемщика, влекущем увеличение размера периодических платежей по данному микрокредиту, согласно графику погашения микрокредита, в случае если:</w:t>
      </w:r>
    </w:p>
    <w:p w14:paraId="1AEA01F5" w14:textId="77777777" w:rsidR="00D47322" w:rsidRPr="003959F5" w:rsidRDefault="00D47322" w:rsidP="00D47322">
      <w:pPr>
        <w:widowControl w:val="0"/>
        <w:ind w:firstLine="709"/>
        <w:jc w:val="both"/>
        <w:rPr>
          <w:bCs/>
          <w:sz w:val="28"/>
          <w:szCs w:val="28"/>
        </w:rPr>
      </w:pPr>
      <w:r w:rsidRPr="003959F5">
        <w:rPr>
          <w:bCs/>
          <w:sz w:val="28"/>
          <w:szCs w:val="28"/>
        </w:rPr>
        <w:t xml:space="preserve">размер дохода, определяемый на основании одного или нескольких критериев, указанных в пункте 6 Правил, меньше величины прожиточного минимума, установленной на соответствующий финансовый год Законом о бюджете и половины величины прожиточного минимума на каждого </w:t>
      </w:r>
      <w:r w:rsidRPr="003959F5">
        <w:rPr>
          <w:bCs/>
          <w:sz w:val="28"/>
          <w:szCs w:val="28"/>
        </w:rPr>
        <w:lastRenderedPageBreak/>
        <w:t xml:space="preserve">несовершеннолетнего члена семьи, </w:t>
      </w:r>
    </w:p>
    <w:p w14:paraId="1E59CC81" w14:textId="77777777" w:rsidR="00D47322" w:rsidRDefault="00D47322" w:rsidP="00D47322">
      <w:pPr>
        <w:widowControl w:val="0"/>
        <w:ind w:firstLine="709"/>
        <w:jc w:val="both"/>
        <w:rPr>
          <w:bCs/>
          <w:sz w:val="28"/>
          <w:szCs w:val="28"/>
        </w:rPr>
      </w:pPr>
      <w:r w:rsidRPr="003959F5">
        <w:rPr>
          <w:bCs/>
          <w:sz w:val="28"/>
          <w:szCs w:val="28"/>
        </w:rPr>
        <w:t>значение коэффициента долговой нагрузки заемщика, превышает предельное значение, установленное подпунктом 2) пункта 1 настоящего постановления,</w:t>
      </w:r>
    </w:p>
    <w:p w14:paraId="760722B0" w14:textId="77777777" w:rsidR="00D47322" w:rsidRPr="003959F5" w:rsidRDefault="00D47322" w:rsidP="00D47322">
      <w:pPr>
        <w:widowControl w:val="0"/>
        <w:ind w:firstLine="709"/>
        <w:jc w:val="both"/>
        <w:rPr>
          <w:sz w:val="28"/>
          <w:szCs w:val="28"/>
        </w:rPr>
      </w:pPr>
      <w:r w:rsidRPr="00EB324B">
        <w:rPr>
          <w:sz w:val="28"/>
          <w:szCs w:val="28"/>
        </w:rPr>
        <w:t>заемщик имеет просроченную задолженность по основному долгу и (или) вознаграждению свыше 30 (тридцати) календарных дней по банковским займам и (или) свыше 1 (одного) дня по микрокредитам</w:t>
      </w:r>
      <w:r w:rsidRPr="00EB7F47">
        <w:rPr>
          <w:sz w:val="28"/>
          <w:szCs w:val="28"/>
        </w:rPr>
        <w:t>, выданным микрофинансовыми организациями и кредитными товариществами</w:t>
      </w:r>
      <w:r w:rsidRPr="00EB324B">
        <w:rPr>
          <w:sz w:val="28"/>
          <w:szCs w:val="28"/>
        </w:rPr>
        <w:t>,</w:t>
      </w:r>
      <w:r w:rsidRPr="003959F5">
        <w:rPr>
          <w:sz w:val="28"/>
          <w:szCs w:val="28"/>
        </w:rPr>
        <w:t xml:space="preserve"> </w:t>
      </w:r>
    </w:p>
    <w:p w14:paraId="0ACAB220" w14:textId="77777777" w:rsidR="00D47322" w:rsidRPr="003959F5" w:rsidRDefault="00D47322" w:rsidP="00D47322">
      <w:pPr>
        <w:widowControl w:val="0"/>
        <w:ind w:firstLine="709"/>
        <w:jc w:val="both"/>
        <w:rPr>
          <w:sz w:val="28"/>
          <w:szCs w:val="28"/>
        </w:rPr>
      </w:pPr>
      <w:r w:rsidRPr="003959F5">
        <w:rPr>
          <w:sz w:val="28"/>
          <w:szCs w:val="28"/>
        </w:rPr>
        <w:t xml:space="preserve">заемщик имеет </w:t>
      </w:r>
      <w:bookmarkStart w:id="8" w:name="_Hlk198109706"/>
      <w:r w:rsidRPr="003959F5">
        <w:rPr>
          <w:sz w:val="28"/>
          <w:szCs w:val="28"/>
        </w:rPr>
        <w:t>полностью прощенную задолженность по основному долгу и (или) вознаграждению по банковскому займу и (или) микрокредиту за последние 36 (тридцать шесть) месяцев</w:t>
      </w:r>
      <w:bookmarkEnd w:id="8"/>
      <w:r w:rsidRPr="003959F5">
        <w:rPr>
          <w:sz w:val="28"/>
          <w:szCs w:val="28"/>
        </w:rPr>
        <w:t xml:space="preserve">, </w:t>
      </w:r>
    </w:p>
    <w:p w14:paraId="1D203697" w14:textId="77777777" w:rsidR="00D47322" w:rsidRPr="003959F5" w:rsidRDefault="00D47322" w:rsidP="00D47322">
      <w:pPr>
        <w:widowControl w:val="0"/>
        <w:ind w:firstLine="709"/>
        <w:jc w:val="both"/>
        <w:rPr>
          <w:sz w:val="28"/>
          <w:szCs w:val="28"/>
        </w:rPr>
      </w:pPr>
      <w:bookmarkStart w:id="9" w:name="_Hlk196122270"/>
      <w:r w:rsidRPr="003959F5">
        <w:rPr>
          <w:sz w:val="28"/>
          <w:szCs w:val="28"/>
        </w:rPr>
        <w:t xml:space="preserve">срок по </w:t>
      </w:r>
      <w:bookmarkStart w:id="10" w:name="_Hlk198109727"/>
      <w:r w:rsidRPr="003959F5">
        <w:rPr>
          <w:sz w:val="28"/>
          <w:szCs w:val="28"/>
        </w:rPr>
        <w:t>беззалоговому</w:t>
      </w:r>
      <w:bookmarkEnd w:id="10"/>
      <w:r w:rsidRPr="003959F5">
        <w:rPr>
          <w:sz w:val="28"/>
          <w:szCs w:val="28"/>
        </w:rPr>
        <w:t xml:space="preserve"> потребительскому микрокредиту превышает 5 (пять) лет,</w:t>
      </w:r>
    </w:p>
    <w:bookmarkEnd w:id="9"/>
    <w:p w14:paraId="77DB04D6" w14:textId="77777777" w:rsidR="00D47322" w:rsidRPr="003959F5" w:rsidRDefault="00D47322" w:rsidP="00D47322">
      <w:pPr>
        <w:widowControl w:val="0"/>
        <w:ind w:firstLine="709"/>
        <w:jc w:val="both"/>
        <w:rPr>
          <w:sz w:val="28"/>
          <w:szCs w:val="28"/>
        </w:rPr>
      </w:pPr>
      <w:r w:rsidRPr="003959F5">
        <w:rPr>
          <w:sz w:val="28"/>
          <w:szCs w:val="28"/>
        </w:rPr>
        <w:t>по одному или нескольким банковским займам или микрокредитам заемщика за последние 12 (двенадцать) месяцев была проведена реструктуризация, не способствовавшая надлежащему исполнению заемщиком своих обязательств,</w:t>
      </w:r>
    </w:p>
    <w:p w14:paraId="2855789C" w14:textId="77777777" w:rsidR="00D47322" w:rsidRPr="003959F5" w:rsidRDefault="00D47322" w:rsidP="00D47322">
      <w:pPr>
        <w:widowControl w:val="0"/>
        <w:ind w:firstLine="709"/>
        <w:jc w:val="both"/>
        <w:rPr>
          <w:sz w:val="28"/>
          <w:szCs w:val="28"/>
        </w:rPr>
      </w:pPr>
      <w:r w:rsidRPr="003959F5">
        <w:rPr>
          <w:sz w:val="28"/>
          <w:szCs w:val="28"/>
        </w:rPr>
        <w:t>Для целей абзаца пятого части первой настоящего пункта учитывается полностью прощенная с 1 июля 2025 года задолженность по основному долгу и (или) вознаграждению по банковскому займу и (или) микрокредиту, которая определяется банком на основании кредитного отчета заемщика, полученного в кредитном бюро.</w:t>
      </w:r>
    </w:p>
    <w:p w14:paraId="7200BDAE" w14:textId="77777777" w:rsidR="00D47322" w:rsidRPr="003959F5" w:rsidRDefault="00D47322" w:rsidP="00D47322">
      <w:pPr>
        <w:widowControl w:val="0"/>
        <w:ind w:firstLine="709"/>
        <w:jc w:val="both"/>
        <w:rPr>
          <w:sz w:val="28"/>
          <w:szCs w:val="28"/>
        </w:rPr>
      </w:pPr>
      <w:r w:rsidRPr="003959F5">
        <w:rPr>
          <w:sz w:val="28"/>
          <w:szCs w:val="28"/>
        </w:rPr>
        <w:t xml:space="preserve">Для целей абзаца седьмого части первой настоящего пункта учитывается реструктуризация, не способствовавшая надлежащему исполнению заемщиком обязательств банковского займа или микрокредита, проведенная с 1 июля 2025 года. Критериями реструктуризации, не способствовавшей надлежащему исполнению заемщиком обязательств, являются соответствие одного или нескольких ранее заключенных договоров банковского займа или микрокредита </w:t>
      </w:r>
      <w:proofErr w:type="gramStart"/>
      <w:r w:rsidRPr="003959F5">
        <w:rPr>
          <w:sz w:val="28"/>
          <w:szCs w:val="28"/>
        </w:rPr>
        <w:t>одному</w:t>
      </w:r>
      <w:proofErr w:type="gramEnd"/>
      <w:r w:rsidRPr="003959F5">
        <w:rPr>
          <w:sz w:val="28"/>
          <w:szCs w:val="28"/>
        </w:rPr>
        <w:t xml:space="preserve"> или нескольким следующим условиям:</w:t>
      </w:r>
    </w:p>
    <w:p w14:paraId="2179A137" w14:textId="77777777" w:rsidR="00D47322" w:rsidRPr="003959F5" w:rsidRDefault="00D47322" w:rsidP="00D47322">
      <w:pPr>
        <w:widowControl w:val="0"/>
        <w:ind w:firstLine="709"/>
        <w:jc w:val="both"/>
        <w:rPr>
          <w:sz w:val="28"/>
          <w:szCs w:val="28"/>
        </w:rPr>
      </w:pPr>
      <w:r w:rsidRPr="003959F5">
        <w:rPr>
          <w:sz w:val="28"/>
          <w:szCs w:val="28"/>
        </w:rPr>
        <w:t>1)</w:t>
      </w:r>
      <w:r w:rsidRPr="003959F5">
        <w:rPr>
          <w:sz w:val="28"/>
          <w:szCs w:val="28"/>
        </w:rPr>
        <w:tab/>
        <w:t>сумма задолженности по основному долгу и вознаграждению по договору банковского займа или микрокредита не уменьшилась на 5 (пять) и более процентов в течение 6 (шести) последующих месяцев с момента реструктуризации;</w:t>
      </w:r>
    </w:p>
    <w:p w14:paraId="522A8F20" w14:textId="77777777" w:rsidR="00D47322" w:rsidRPr="003959F5" w:rsidRDefault="00D47322" w:rsidP="00D47322">
      <w:pPr>
        <w:widowControl w:val="0"/>
        <w:ind w:firstLine="709"/>
        <w:jc w:val="both"/>
        <w:rPr>
          <w:sz w:val="28"/>
          <w:szCs w:val="28"/>
        </w:rPr>
      </w:pPr>
      <w:r w:rsidRPr="003959F5">
        <w:rPr>
          <w:sz w:val="28"/>
          <w:szCs w:val="28"/>
        </w:rPr>
        <w:t>2)</w:t>
      </w:r>
      <w:r w:rsidRPr="003959F5">
        <w:rPr>
          <w:sz w:val="28"/>
          <w:szCs w:val="28"/>
        </w:rPr>
        <w:tab/>
        <w:t>имеется просроченная задолженность по банковскому займу или микрокредиту и проведено 2 (две) и более реструктуризаций за последние 12 (двенадцать) месяцев;</w:t>
      </w:r>
    </w:p>
    <w:p w14:paraId="45C197CA" w14:textId="77777777" w:rsidR="00D47322" w:rsidRPr="003959F5" w:rsidRDefault="00D47322" w:rsidP="00D47322">
      <w:pPr>
        <w:widowControl w:val="0"/>
        <w:ind w:firstLine="709"/>
        <w:jc w:val="both"/>
        <w:rPr>
          <w:sz w:val="28"/>
          <w:szCs w:val="28"/>
        </w:rPr>
      </w:pPr>
      <w:r w:rsidRPr="003959F5">
        <w:rPr>
          <w:sz w:val="28"/>
          <w:szCs w:val="28"/>
        </w:rPr>
        <w:t>3) отношение вознаграждения к основному долгу по реструктурированному банковскому займу превышает 20 (двадцать) процентов;</w:t>
      </w:r>
    </w:p>
    <w:p w14:paraId="2EE90011" w14:textId="77777777" w:rsidR="00D47322" w:rsidRPr="003959F5" w:rsidRDefault="00D47322" w:rsidP="00D47322">
      <w:pPr>
        <w:overflowPunct/>
        <w:autoSpaceDE/>
        <w:autoSpaceDN/>
        <w:adjustRightInd/>
        <w:ind w:firstLine="709"/>
        <w:jc w:val="both"/>
        <w:rPr>
          <w:sz w:val="28"/>
          <w:szCs w:val="28"/>
        </w:rPr>
      </w:pPr>
      <w:r w:rsidRPr="003959F5">
        <w:rPr>
          <w:sz w:val="28"/>
          <w:szCs w:val="28"/>
        </w:rPr>
        <w:t>4)</w:t>
      </w:r>
      <w:r w:rsidRPr="003959F5">
        <w:rPr>
          <w:sz w:val="28"/>
          <w:szCs w:val="28"/>
        </w:rPr>
        <w:tab/>
        <w:t xml:space="preserve">проведено внутреннее или внешнее рефинансирование просроченной задолженности по банковскому займу или микрокредиту путем выдачи нового банковского займа или микрокредита, который покрывает просроченную задолженность по основному долгу и вознаграждению.». </w:t>
      </w:r>
    </w:p>
    <w:p w14:paraId="3BB4644B" w14:textId="77777777" w:rsidR="00D47322" w:rsidRPr="003959F5" w:rsidRDefault="00D47322" w:rsidP="00D47322">
      <w:pPr>
        <w:overflowPunct/>
        <w:autoSpaceDE/>
        <w:autoSpaceDN/>
        <w:adjustRightInd/>
        <w:ind w:firstLine="709"/>
        <w:jc w:val="both"/>
        <w:rPr>
          <w:sz w:val="28"/>
          <w:szCs w:val="28"/>
        </w:rPr>
      </w:pPr>
      <w:r w:rsidRPr="003959F5">
        <w:rPr>
          <w:sz w:val="28"/>
          <w:szCs w:val="28"/>
        </w:rPr>
        <w:lastRenderedPageBreak/>
        <w:t>3. Департаменту</w:t>
      </w:r>
      <w:r w:rsidRPr="003959F5">
        <w:rPr>
          <w:bCs/>
          <w:color w:val="000000"/>
          <w:sz w:val="28"/>
          <w:szCs w:val="28"/>
        </w:rPr>
        <w:t xml:space="preserve"> </w:t>
      </w:r>
      <w:r w:rsidRPr="003959F5">
        <w:rPr>
          <w:sz w:val="28"/>
          <w:szCs w:val="28"/>
        </w:rPr>
        <w:t>методологии и пруденциального регулирования финансовых организаций</w:t>
      </w:r>
      <w:r w:rsidRPr="003959F5">
        <w:rPr>
          <w:bCs/>
          <w:color w:val="000000"/>
          <w:sz w:val="28"/>
          <w:szCs w:val="28"/>
        </w:rPr>
        <w:t xml:space="preserve"> в установленном законодательством Республики Казахстан</w:t>
      </w:r>
      <w:r w:rsidRPr="003959F5">
        <w:rPr>
          <w:sz w:val="28"/>
          <w:szCs w:val="28"/>
        </w:rPr>
        <w:t xml:space="preserve"> порядке обеспечить:</w:t>
      </w:r>
    </w:p>
    <w:p w14:paraId="12785C1A" w14:textId="77777777" w:rsidR="00D47322" w:rsidRPr="003959F5" w:rsidRDefault="00D47322" w:rsidP="00D47322">
      <w:pPr>
        <w:overflowPunct/>
        <w:autoSpaceDE/>
        <w:autoSpaceDN/>
        <w:adjustRightInd/>
        <w:ind w:firstLine="709"/>
        <w:jc w:val="both"/>
        <w:rPr>
          <w:sz w:val="28"/>
          <w:szCs w:val="28"/>
        </w:rPr>
      </w:pPr>
      <w:r w:rsidRPr="003959F5">
        <w:rPr>
          <w:sz w:val="28"/>
          <w:szCs w:val="28"/>
        </w:rPr>
        <w:t>1) совместно с Юридическим департаментом государственную регистрацию настоящего постановления в Министерстве юстиции Республики Казахстан;</w:t>
      </w:r>
    </w:p>
    <w:p w14:paraId="2E721688" w14:textId="77777777" w:rsidR="00D47322" w:rsidRPr="003959F5" w:rsidRDefault="00D47322" w:rsidP="00D47322">
      <w:pPr>
        <w:overflowPunct/>
        <w:autoSpaceDE/>
        <w:autoSpaceDN/>
        <w:adjustRightInd/>
        <w:ind w:firstLine="709"/>
        <w:jc w:val="both"/>
        <w:rPr>
          <w:sz w:val="28"/>
          <w:szCs w:val="28"/>
        </w:rPr>
      </w:pPr>
      <w:r w:rsidRPr="003959F5">
        <w:rPr>
          <w:sz w:val="28"/>
          <w:szCs w:val="28"/>
        </w:rPr>
        <w:t>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p w14:paraId="69D72503" w14:textId="77777777" w:rsidR="00D47322" w:rsidRPr="003959F5" w:rsidRDefault="00D47322" w:rsidP="00D47322">
      <w:pPr>
        <w:overflowPunct/>
        <w:autoSpaceDE/>
        <w:autoSpaceDN/>
        <w:adjustRightInd/>
        <w:ind w:firstLine="709"/>
        <w:jc w:val="both"/>
        <w:rPr>
          <w:sz w:val="28"/>
          <w:szCs w:val="28"/>
        </w:rPr>
      </w:pPr>
      <w:r w:rsidRPr="003959F5">
        <w:rPr>
          <w:sz w:val="28"/>
          <w:szCs w:val="28"/>
        </w:rPr>
        <w:t>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p w14:paraId="7DB3DA79" w14:textId="77777777" w:rsidR="00D47322" w:rsidRPr="003959F5" w:rsidRDefault="00D47322" w:rsidP="00D47322">
      <w:pPr>
        <w:overflowPunct/>
        <w:autoSpaceDE/>
        <w:autoSpaceDN/>
        <w:adjustRightInd/>
        <w:ind w:firstLine="709"/>
        <w:jc w:val="both"/>
        <w:rPr>
          <w:sz w:val="28"/>
          <w:szCs w:val="28"/>
        </w:rPr>
      </w:pPr>
      <w:r w:rsidRPr="003959F5">
        <w:rPr>
          <w:sz w:val="28"/>
          <w:szCs w:val="28"/>
        </w:rPr>
        <w:t>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p w14:paraId="0931D1CC" w14:textId="4993B852" w:rsidR="00F5338C" w:rsidRPr="003959F5" w:rsidRDefault="00347031" w:rsidP="005F5746">
      <w:pPr>
        <w:overflowPunct/>
        <w:autoSpaceDE/>
        <w:autoSpaceDN/>
        <w:adjustRightInd/>
        <w:ind w:firstLine="709"/>
        <w:jc w:val="both"/>
        <w:rPr>
          <w:rFonts w:eastAsia="Calibri"/>
          <w:color w:val="000000"/>
          <w:sz w:val="28"/>
          <w:szCs w:val="28"/>
        </w:rPr>
      </w:pPr>
      <w:r w:rsidRPr="003959F5">
        <w:rPr>
          <w:sz w:val="28"/>
          <w:szCs w:val="28"/>
        </w:rPr>
        <w:t>5</w:t>
      </w:r>
      <w:r w:rsidR="005F5746" w:rsidRPr="003959F5">
        <w:rPr>
          <w:sz w:val="28"/>
          <w:szCs w:val="28"/>
        </w:rPr>
        <w:t>.</w:t>
      </w:r>
      <w:r w:rsidR="00A379EF" w:rsidRPr="003959F5">
        <w:rPr>
          <w:sz w:val="28"/>
          <w:szCs w:val="28"/>
        </w:rPr>
        <w:t xml:space="preserve"> </w:t>
      </w:r>
      <w:r w:rsidR="00BE2F02" w:rsidRPr="003959F5">
        <w:rPr>
          <w:rFonts w:eastAsia="Calibri"/>
          <w:color w:val="000000"/>
          <w:sz w:val="28"/>
          <w:szCs w:val="28"/>
        </w:rPr>
        <w:t>Настоящее</w:t>
      </w:r>
      <w:r w:rsidR="00A379EF" w:rsidRPr="003959F5">
        <w:rPr>
          <w:rFonts w:eastAsia="Calibri"/>
          <w:color w:val="000000"/>
          <w:sz w:val="28"/>
          <w:szCs w:val="28"/>
        </w:rPr>
        <w:t xml:space="preserve"> </w:t>
      </w:r>
      <w:r w:rsidR="00BE2F02" w:rsidRPr="003959F5">
        <w:rPr>
          <w:rFonts w:eastAsia="Calibri"/>
          <w:color w:val="000000"/>
          <w:sz w:val="28"/>
          <w:szCs w:val="28"/>
        </w:rPr>
        <w:t>постановление</w:t>
      </w:r>
      <w:r w:rsidR="00A379EF" w:rsidRPr="003959F5">
        <w:rPr>
          <w:rFonts w:eastAsia="Calibri"/>
          <w:color w:val="000000"/>
          <w:sz w:val="28"/>
          <w:szCs w:val="28"/>
        </w:rPr>
        <w:t xml:space="preserve"> </w:t>
      </w:r>
      <w:r w:rsidR="00BE2F02" w:rsidRPr="003959F5">
        <w:rPr>
          <w:rFonts w:eastAsia="Calibri"/>
          <w:color w:val="000000"/>
          <w:sz w:val="28"/>
          <w:szCs w:val="28"/>
        </w:rPr>
        <w:t>вводится</w:t>
      </w:r>
      <w:r w:rsidR="00A379EF" w:rsidRPr="003959F5">
        <w:rPr>
          <w:rFonts w:eastAsia="Calibri"/>
          <w:color w:val="000000"/>
          <w:sz w:val="28"/>
          <w:szCs w:val="28"/>
        </w:rPr>
        <w:t xml:space="preserve"> </w:t>
      </w:r>
      <w:r w:rsidR="00BE2F02" w:rsidRPr="003959F5">
        <w:rPr>
          <w:rFonts w:eastAsia="Calibri"/>
          <w:color w:val="000000"/>
          <w:sz w:val="28"/>
          <w:szCs w:val="28"/>
        </w:rPr>
        <w:t>в</w:t>
      </w:r>
      <w:r w:rsidR="00A379EF" w:rsidRPr="003959F5">
        <w:rPr>
          <w:rFonts w:eastAsia="Calibri"/>
          <w:color w:val="000000"/>
          <w:sz w:val="28"/>
          <w:szCs w:val="28"/>
        </w:rPr>
        <w:t xml:space="preserve"> </w:t>
      </w:r>
      <w:r w:rsidR="00BE2F02" w:rsidRPr="003959F5">
        <w:rPr>
          <w:rFonts w:eastAsia="Calibri"/>
          <w:color w:val="000000"/>
          <w:sz w:val="28"/>
          <w:szCs w:val="28"/>
        </w:rPr>
        <w:t>действие</w:t>
      </w:r>
      <w:r w:rsidR="00A379EF" w:rsidRPr="003959F5">
        <w:rPr>
          <w:rFonts w:eastAsia="Calibri"/>
          <w:color w:val="000000"/>
          <w:sz w:val="28"/>
          <w:szCs w:val="28"/>
        </w:rPr>
        <w:t xml:space="preserve"> </w:t>
      </w:r>
      <w:r w:rsidR="005D13F6" w:rsidRPr="003959F5">
        <w:rPr>
          <w:color w:val="000000"/>
          <w:sz w:val="28"/>
        </w:rPr>
        <w:t>по</w:t>
      </w:r>
      <w:r w:rsidR="00A379EF" w:rsidRPr="003959F5">
        <w:rPr>
          <w:color w:val="000000"/>
          <w:sz w:val="28"/>
        </w:rPr>
        <w:t xml:space="preserve"> </w:t>
      </w:r>
      <w:r w:rsidR="005D13F6" w:rsidRPr="003959F5">
        <w:rPr>
          <w:color w:val="000000"/>
          <w:sz w:val="28"/>
        </w:rPr>
        <w:t>истечении</w:t>
      </w:r>
      <w:r w:rsidR="00A379EF" w:rsidRPr="003959F5">
        <w:rPr>
          <w:color w:val="000000"/>
          <w:sz w:val="28"/>
        </w:rPr>
        <w:t xml:space="preserve"> </w:t>
      </w:r>
      <w:r w:rsidR="005D13F6" w:rsidRPr="003959F5">
        <w:rPr>
          <w:color w:val="000000"/>
          <w:sz w:val="28"/>
        </w:rPr>
        <w:t>десяти</w:t>
      </w:r>
      <w:r w:rsidR="00A379EF" w:rsidRPr="003959F5">
        <w:rPr>
          <w:color w:val="000000"/>
          <w:sz w:val="28"/>
        </w:rPr>
        <w:t xml:space="preserve"> </w:t>
      </w:r>
      <w:r w:rsidR="005D13F6" w:rsidRPr="003959F5">
        <w:rPr>
          <w:color w:val="000000"/>
          <w:sz w:val="28"/>
        </w:rPr>
        <w:t>календарных</w:t>
      </w:r>
      <w:r w:rsidR="00A379EF" w:rsidRPr="003959F5">
        <w:rPr>
          <w:color w:val="000000"/>
          <w:sz w:val="28"/>
        </w:rPr>
        <w:t xml:space="preserve"> </w:t>
      </w:r>
      <w:r w:rsidR="005D13F6" w:rsidRPr="003959F5">
        <w:rPr>
          <w:color w:val="000000"/>
          <w:sz w:val="28"/>
        </w:rPr>
        <w:t>дней</w:t>
      </w:r>
      <w:r w:rsidR="00A379EF" w:rsidRPr="003959F5">
        <w:rPr>
          <w:color w:val="000000"/>
          <w:sz w:val="28"/>
        </w:rPr>
        <w:t xml:space="preserve"> </w:t>
      </w:r>
      <w:r w:rsidR="00BE2F02" w:rsidRPr="003959F5">
        <w:rPr>
          <w:rFonts w:eastAsia="Calibri"/>
          <w:color w:val="000000"/>
          <w:sz w:val="28"/>
          <w:szCs w:val="28"/>
        </w:rPr>
        <w:t>после</w:t>
      </w:r>
      <w:r w:rsidR="00A379EF" w:rsidRPr="003959F5">
        <w:rPr>
          <w:rFonts w:eastAsia="Calibri"/>
          <w:color w:val="000000"/>
          <w:sz w:val="28"/>
          <w:szCs w:val="28"/>
        </w:rPr>
        <w:t xml:space="preserve"> </w:t>
      </w:r>
      <w:r w:rsidR="00BE2F02" w:rsidRPr="003959F5">
        <w:rPr>
          <w:rFonts w:eastAsia="Calibri"/>
          <w:color w:val="000000"/>
          <w:sz w:val="28"/>
          <w:szCs w:val="28"/>
        </w:rPr>
        <w:t>дня</w:t>
      </w:r>
      <w:r w:rsidR="00A379EF" w:rsidRPr="003959F5">
        <w:rPr>
          <w:rFonts w:eastAsia="Calibri"/>
          <w:color w:val="000000"/>
          <w:sz w:val="28"/>
          <w:szCs w:val="28"/>
        </w:rPr>
        <w:t xml:space="preserve"> </w:t>
      </w:r>
      <w:r w:rsidR="00BE2F02" w:rsidRPr="003959F5">
        <w:rPr>
          <w:rFonts w:eastAsia="Calibri"/>
          <w:color w:val="000000"/>
          <w:sz w:val="28"/>
          <w:szCs w:val="28"/>
        </w:rPr>
        <w:t>его</w:t>
      </w:r>
      <w:r w:rsidR="00A379EF" w:rsidRPr="003959F5">
        <w:rPr>
          <w:rFonts w:eastAsia="Calibri"/>
          <w:color w:val="000000"/>
          <w:sz w:val="28"/>
          <w:szCs w:val="28"/>
        </w:rPr>
        <w:t xml:space="preserve"> </w:t>
      </w:r>
      <w:r w:rsidR="00BE2F02" w:rsidRPr="003959F5">
        <w:rPr>
          <w:rFonts w:eastAsia="Calibri"/>
          <w:color w:val="000000"/>
          <w:sz w:val="28"/>
          <w:szCs w:val="28"/>
        </w:rPr>
        <w:t>первого</w:t>
      </w:r>
      <w:r w:rsidR="00A379EF" w:rsidRPr="003959F5">
        <w:rPr>
          <w:rFonts w:eastAsia="Calibri"/>
          <w:color w:val="000000"/>
          <w:sz w:val="28"/>
          <w:szCs w:val="28"/>
        </w:rPr>
        <w:t xml:space="preserve"> </w:t>
      </w:r>
      <w:r w:rsidR="00BE2F02" w:rsidRPr="003959F5">
        <w:rPr>
          <w:rFonts w:eastAsia="Calibri"/>
          <w:color w:val="000000"/>
          <w:sz w:val="28"/>
          <w:szCs w:val="28"/>
        </w:rPr>
        <w:t>официального</w:t>
      </w:r>
      <w:r w:rsidR="00A379EF" w:rsidRPr="003959F5">
        <w:rPr>
          <w:rFonts w:eastAsia="Calibri"/>
          <w:color w:val="000000"/>
          <w:sz w:val="28"/>
          <w:szCs w:val="28"/>
        </w:rPr>
        <w:t xml:space="preserve"> </w:t>
      </w:r>
      <w:r w:rsidR="00BE2F02" w:rsidRPr="003959F5">
        <w:rPr>
          <w:rFonts w:eastAsia="Calibri"/>
          <w:color w:val="000000"/>
          <w:sz w:val="28"/>
          <w:szCs w:val="28"/>
        </w:rPr>
        <w:t>опубликования.</w:t>
      </w:r>
    </w:p>
    <w:p w14:paraId="574A4744" w14:textId="77777777" w:rsidR="00912B10" w:rsidRPr="003959F5" w:rsidRDefault="00912B10" w:rsidP="00912B10">
      <w:pPr>
        <w:rPr>
          <w:sz w:val="28"/>
          <w:szCs w:val="28"/>
        </w:rPr>
      </w:pPr>
    </w:p>
    <w:p w14:paraId="579CD278" w14:textId="77777777" w:rsidR="002E7D06" w:rsidRPr="003959F5" w:rsidRDefault="002E7D06" w:rsidP="00912B10">
      <w:pPr>
        <w:pStyle w:val="af5"/>
        <w:tabs>
          <w:tab w:val="left" w:pos="1134"/>
        </w:tabs>
        <w:spacing w:after="0" w:line="240" w:lineRule="auto"/>
        <w:ind w:left="708"/>
        <w:jc w:val="both"/>
        <w:rPr>
          <w:rFonts w:ascii="Times New Roman" w:hAnsi="Times New Roman"/>
          <w:sz w:val="28"/>
          <w:szCs w:val="28"/>
        </w:rPr>
      </w:pPr>
    </w:p>
    <w:tbl>
      <w:tblPr>
        <w:tblStyle w:val="af1"/>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2E7D06" w:rsidRPr="003959F5" w14:paraId="3067140D" w14:textId="77777777">
        <w:tc>
          <w:tcPr>
            <w:tcW w:w="3652" w:type="dxa"/>
          </w:tcPr>
          <w:p w14:paraId="36432C79" w14:textId="77777777" w:rsidR="002E7D06" w:rsidRPr="003959F5" w:rsidRDefault="008B5E93">
            <w:pPr>
              <w:rPr>
                <w:b/>
                <w:sz w:val="28"/>
                <w:szCs w:val="28"/>
              </w:rPr>
            </w:pPr>
            <w:r w:rsidRPr="003959F5">
              <w:rPr>
                <w:b/>
                <w:sz w:val="28"/>
                <w:szCs w:val="28"/>
              </w:rPr>
              <w:t>Должность</w:t>
            </w:r>
          </w:p>
        </w:tc>
        <w:tc>
          <w:tcPr>
            <w:tcW w:w="2126" w:type="dxa"/>
          </w:tcPr>
          <w:p w14:paraId="4A0DE07E" w14:textId="77777777" w:rsidR="002E7D06" w:rsidRPr="003959F5" w:rsidRDefault="002E7D06">
            <w:pPr>
              <w:rPr>
                <w:b/>
                <w:sz w:val="28"/>
                <w:szCs w:val="28"/>
              </w:rPr>
            </w:pPr>
          </w:p>
        </w:tc>
        <w:tc>
          <w:tcPr>
            <w:tcW w:w="3152" w:type="dxa"/>
          </w:tcPr>
          <w:p w14:paraId="116A2701" w14:textId="77777777" w:rsidR="002E7D06" w:rsidRPr="003959F5" w:rsidRDefault="008B5E93">
            <w:pPr>
              <w:rPr>
                <w:b/>
                <w:sz w:val="28"/>
                <w:szCs w:val="28"/>
              </w:rPr>
            </w:pPr>
            <w:r w:rsidRPr="003959F5">
              <w:rPr>
                <w:b/>
                <w:sz w:val="28"/>
                <w:szCs w:val="28"/>
              </w:rPr>
              <w:t>ФИО</w:t>
            </w:r>
          </w:p>
        </w:tc>
      </w:tr>
    </w:tbl>
    <w:p w14:paraId="14F88579" w14:textId="1959CF59" w:rsidR="00A97174" w:rsidRPr="003959F5" w:rsidRDefault="00A97174">
      <w:pPr>
        <w:overflowPunct/>
        <w:autoSpaceDE/>
        <w:autoSpaceDN/>
        <w:adjustRightInd/>
        <w:rPr>
          <w:sz w:val="28"/>
          <w:szCs w:val="28"/>
        </w:rPr>
      </w:pPr>
    </w:p>
    <w:p w14:paraId="257440DB" w14:textId="77E8DBE2" w:rsidR="00B524EF" w:rsidRPr="003959F5" w:rsidRDefault="00B524EF">
      <w:pPr>
        <w:overflowPunct/>
        <w:autoSpaceDE/>
        <w:autoSpaceDN/>
        <w:adjustRightInd/>
        <w:rPr>
          <w:sz w:val="28"/>
          <w:szCs w:val="28"/>
        </w:rPr>
      </w:pPr>
    </w:p>
    <w:p w14:paraId="3B48747F" w14:textId="65AA0EAA" w:rsidR="00B524EF" w:rsidRPr="003959F5" w:rsidRDefault="00B524EF">
      <w:pPr>
        <w:overflowPunct/>
        <w:autoSpaceDE/>
        <w:autoSpaceDN/>
        <w:adjustRightInd/>
        <w:rPr>
          <w:sz w:val="28"/>
          <w:szCs w:val="28"/>
        </w:rPr>
      </w:pPr>
    </w:p>
    <w:p w14:paraId="6FA484E6" w14:textId="158B53EF" w:rsidR="00B524EF" w:rsidRPr="003959F5" w:rsidRDefault="00B524EF">
      <w:pPr>
        <w:overflowPunct/>
        <w:autoSpaceDE/>
        <w:autoSpaceDN/>
        <w:adjustRightInd/>
        <w:rPr>
          <w:sz w:val="28"/>
          <w:szCs w:val="28"/>
        </w:rPr>
      </w:pPr>
    </w:p>
    <w:p w14:paraId="1D1FAC5A" w14:textId="6323B8D5" w:rsidR="00B524EF" w:rsidRPr="003959F5" w:rsidRDefault="00B524EF">
      <w:pPr>
        <w:overflowPunct/>
        <w:autoSpaceDE/>
        <w:autoSpaceDN/>
        <w:adjustRightInd/>
        <w:rPr>
          <w:sz w:val="28"/>
          <w:szCs w:val="28"/>
        </w:rPr>
      </w:pPr>
    </w:p>
    <w:p w14:paraId="20431EF2" w14:textId="77777777" w:rsidR="00B524EF" w:rsidRPr="003959F5" w:rsidRDefault="00B524EF" w:rsidP="00B524EF">
      <w:pPr>
        <w:rPr>
          <w:rFonts w:eastAsia="Calibri"/>
          <w:sz w:val="28"/>
          <w:szCs w:val="28"/>
        </w:rPr>
      </w:pPr>
      <w:r w:rsidRPr="003959F5">
        <w:rPr>
          <w:rFonts w:eastAsia="Calibri"/>
          <w:sz w:val="28"/>
          <w:szCs w:val="28"/>
        </w:rPr>
        <w:t>«СОГЛАСОВАНО»</w:t>
      </w:r>
    </w:p>
    <w:p w14:paraId="4A06EAE0" w14:textId="77777777" w:rsidR="00B524EF" w:rsidRPr="003959F5" w:rsidRDefault="00B524EF" w:rsidP="00B524EF">
      <w:pPr>
        <w:rPr>
          <w:rFonts w:eastAsia="Calibri"/>
          <w:sz w:val="28"/>
          <w:szCs w:val="28"/>
        </w:rPr>
      </w:pPr>
      <w:r w:rsidRPr="003959F5">
        <w:rPr>
          <w:rFonts w:eastAsia="Calibri"/>
          <w:sz w:val="28"/>
          <w:szCs w:val="28"/>
        </w:rPr>
        <w:t>Бюро национальной статистики</w:t>
      </w:r>
    </w:p>
    <w:p w14:paraId="066D7FBA" w14:textId="77777777" w:rsidR="00B524EF" w:rsidRPr="003959F5" w:rsidRDefault="00B524EF" w:rsidP="00B524EF">
      <w:pPr>
        <w:rPr>
          <w:rFonts w:eastAsia="Calibri"/>
          <w:sz w:val="28"/>
          <w:szCs w:val="28"/>
        </w:rPr>
      </w:pPr>
      <w:r w:rsidRPr="003959F5">
        <w:rPr>
          <w:rFonts w:eastAsia="Calibri"/>
          <w:sz w:val="28"/>
          <w:szCs w:val="28"/>
        </w:rPr>
        <w:t>Агентства по стратегическому</w:t>
      </w:r>
    </w:p>
    <w:p w14:paraId="31C9A8B6" w14:textId="77777777" w:rsidR="00B524EF" w:rsidRPr="003959F5" w:rsidRDefault="00B524EF" w:rsidP="00B524EF">
      <w:pPr>
        <w:rPr>
          <w:rFonts w:eastAsia="Calibri"/>
          <w:sz w:val="28"/>
          <w:szCs w:val="28"/>
        </w:rPr>
      </w:pPr>
      <w:r w:rsidRPr="003959F5">
        <w:rPr>
          <w:rFonts w:eastAsia="Calibri"/>
          <w:sz w:val="28"/>
          <w:szCs w:val="28"/>
        </w:rPr>
        <w:t>планированию и реформам</w:t>
      </w:r>
    </w:p>
    <w:p w14:paraId="205A130E" w14:textId="77777777" w:rsidR="00B524EF" w:rsidRPr="002B54E3" w:rsidRDefault="00B524EF" w:rsidP="00B524EF">
      <w:pPr>
        <w:rPr>
          <w:rFonts w:eastAsia="Calibri"/>
          <w:sz w:val="28"/>
          <w:szCs w:val="28"/>
        </w:rPr>
      </w:pPr>
      <w:r w:rsidRPr="003959F5">
        <w:rPr>
          <w:rFonts w:eastAsia="Calibri"/>
          <w:sz w:val="28"/>
          <w:szCs w:val="28"/>
        </w:rPr>
        <w:t>Республики Казахстан</w:t>
      </w:r>
    </w:p>
    <w:p w14:paraId="6C76AFCC" w14:textId="77777777" w:rsidR="00B524EF" w:rsidRDefault="00B524EF">
      <w:pPr>
        <w:overflowPunct/>
        <w:autoSpaceDE/>
        <w:autoSpaceDN/>
        <w:adjustRightInd/>
        <w:rPr>
          <w:sz w:val="28"/>
          <w:szCs w:val="28"/>
        </w:rPr>
      </w:pPr>
    </w:p>
    <w:p w14:paraId="4B9718F8" w14:textId="77777777" w:rsidR="00FC55DD" w:rsidRDefault="00FC55DD">
      <w:pPr>
        <w:overflowPunct/>
        <w:autoSpaceDE/>
        <w:autoSpaceDN/>
        <w:adjustRightInd/>
        <w:rPr>
          <w:sz w:val="28"/>
          <w:szCs w:val="28"/>
        </w:rPr>
      </w:pPr>
      <w:r>
        <w:rPr>
          <w:sz w:val="28"/>
          <w:szCs w:val="28"/>
        </w:rPr>
        <w:br w:type="page"/>
      </w:r>
    </w:p>
    <w:p w14:paraId="7A906EAB" w14:textId="4CFAC652" w:rsidR="009F4575" w:rsidRPr="0074547F" w:rsidRDefault="009F4575" w:rsidP="009F4575">
      <w:pPr>
        <w:jc w:val="right"/>
        <w:rPr>
          <w:sz w:val="28"/>
          <w:szCs w:val="28"/>
        </w:rPr>
      </w:pPr>
      <w:r w:rsidRPr="0074547F">
        <w:rPr>
          <w:sz w:val="28"/>
          <w:szCs w:val="28"/>
        </w:rPr>
        <w:lastRenderedPageBreak/>
        <w:t xml:space="preserve">Приложение к </w:t>
      </w:r>
      <w:r w:rsidRPr="0074547F">
        <w:rPr>
          <w:sz w:val="28"/>
          <w:szCs w:val="28"/>
        </w:rPr>
        <w:br/>
        <w:t>Постановлению</w:t>
      </w:r>
    </w:p>
    <w:p w14:paraId="11F29820" w14:textId="77777777" w:rsidR="009F4575" w:rsidRPr="0074547F" w:rsidRDefault="009F4575" w:rsidP="009F4575">
      <w:pPr>
        <w:jc w:val="right"/>
        <w:rPr>
          <w:sz w:val="28"/>
          <w:szCs w:val="28"/>
        </w:rPr>
      </w:pPr>
    </w:p>
    <w:p w14:paraId="22C2BCCC" w14:textId="77777777" w:rsidR="009F4575" w:rsidRPr="00664FC2" w:rsidRDefault="009F4575" w:rsidP="009F4575">
      <w:pPr>
        <w:widowControl w:val="0"/>
        <w:shd w:val="clear" w:color="auto" w:fill="FFFFFF"/>
        <w:jc w:val="right"/>
        <w:textAlignment w:val="baseline"/>
        <w:outlineLvl w:val="2"/>
        <w:rPr>
          <w:sz w:val="28"/>
          <w:szCs w:val="28"/>
        </w:rPr>
      </w:pPr>
      <w:bookmarkStart w:id="11" w:name="z214"/>
      <w:bookmarkEnd w:id="11"/>
      <w:r w:rsidRPr="0074547F">
        <w:rPr>
          <w:sz w:val="28"/>
          <w:szCs w:val="28"/>
        </w:rPr>
        <w:t>Приложение 5</w:t>
      </w:r>
      <w:r w:rsidRPr="0074547F">
        <w:rPr>
          <w:sz w:val="28"/>
          <w:szCs w:val="28"/>
        </w:rPr>
        <w:br/>
        <w:t>к Нормативным значениям и</w:t>
      </w:r>
      <w:r w:rsidRPr="0074547F">
        <w:rPr>
          <w:sz w:val="28"/>
          <w:szCs w:val="28"/>
        </w:rPr>
        <w:br/>
        <w:t>методикам расчетов</w:t>
      </w:r>
      <w:r w:rsidRPr="0074547F">
        <w:rPr>
          <w:sz w:val="28"/>
          <w:szCs w:val="28"/>
        </w:rPr>
        <w:br/>
        <w:t>пруденциальных нормативов и</w:t>
      </w:r>
      <w:r w:rsidRPr="0074547F">
        <w:rPr>
          <w:sz w:val="28"/>
          <w:szCs w:val="28"/>
        </w:rPr>
        <w:br/>
        <w:t>иных обязательных к</w:t>
      </w:r>
      <w:r w:rsidRPr="0074547F">
        <w:rPr>
          <w:sz w:val="28"/>
          <w:szCs w:val="28"/>
        </w:rPr>
        <w:br/>
        <w:t>соблюдению норм и лимитов,</w:t>
      </w:r>
      <w:r w:rsidRPr="0074547F">
        <w:rPr>
          <w:sz w:val="28"/>
          <w:szCs w:val="28"/>
        </w:rPr>
        <w:br/>
        <w:t>размеру капитала банка</w:t>
      </w:r>
    </w:p>
    <w:p w14:paraId="23D1A84A" w14:textId="77777777" w:rsidR="009F4575" w:rsidRPr="00664FC2" w:rsidRDefault="009F4575" w:rsidP="009F4575">
      <w:pPr>
        <w:widowControl w:val="0"/>
        <w:shd w:val="clear" w:color="auto" w:fill="FFFFFF"/>
        <w:jc w:val="center"/>
        <w:textAlignment w:val="baseline"/>
        <w:outlineLvl w:val="2"/>
        <w:rPr>
          <w:sz w:val="28"/>
          <w:szCs w:val="28"/>
        </w:rPr>
      </w:pPr>
    </w:p>
    <w:p w14:paraId="3D31F1FB" w14:textId="77777777" w:rsidR="009F4575" w:rsidRPr="00664FC2" w:rsidRDefault="009F4575" w:rsidP="009F4575">
      <w:pPr>
        <w:widowControl w:val="0"/>
        <w:shd w:val="clear" w:color="auto" w:fill="FFFFFF"/>
        <w:jc w:val="center"/>
        <w:textAlignment w:val="baseline"/>
        <w:outlineLvl w:val="2"/>
        <w:rPr>
          <w:sz w:val="28"/>
          <w:szCs w:val="28"/>
        </w:rPr>
      </w:pPr>
      <w:r w:rsidRPr="00664FC2">
        <w:rPr>
          <w:sz w:val="28"/>
          <w:szCs w:val="28"/>
        </w:rPr>
        <w:t>Таблица активов банка, взвешенных по степени кредитного риска вложений</w:t>
      </w:r>
    </w:p>
    <w:p w14:paraId="401CEE85" w14:textId="77777777" w:rsidR="009F4575" w:rsidRPr="00664FC2" w:rsidRDefault="009F4575" w:rsidP="009F4575">
      <w:pPr>
        <w:widowControl w:val="0"/>
        <w:shd w:val="clear" w:color="auto" w:fill="FFFFFF"/>
        <w:textAlignment w:val="baseline"/>
        <w:rPr>
          <w:spacing w:val="2"/>
          <w:sz w:val="28"/>
          <w:szCs w:val="28"/>
        </w:rPr>
      </w:pPr>
    </w:p>
    <w:tbl>
      <w:tblPr>
        <w:tblW w:w="9923" w:type="dxa"/>
        <w:tblInd w:w="-15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01"/>
        <w:gridCol w:w="7301"/>
        <w:gridCol w:w="1921"/>
      </w:tblGrid>
      <w:tr w:rsidR="009F4575" w:rsidRPr="00664FC2" w14:paraId="4A118EB2"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F730F8"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w:t>
            </w: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1E6CF8"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Наименование статей</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471586"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Степень риска в процентах</w:t>
            </w:r>
          </w:p>
        </w:tc>
      </w:tr>
      <w:tr w:rsidR="009F4575" w:rsidRPr="00664FC2" w14:paraId="64C7E080" w14:textId="77777777" w:rsidTr="009F4575">
        <w:trPr>
          <w:trHeight w:val="51"/>
        </w:trPr>
        <w:tc>
          <w:tcPr>
            <w:tcW w:w="992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9C146A"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I группа</w:t>
            </w:r>
          </w:p>
        </w:tc>
      </w:tr>
      <w:tr w:rsidR="009F4575" w:rsidRPr="00664FC2" w14:paraId="6E5ADA88"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2FC7EF7"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9FBC39" w14:textId="77777777" w:rsidR="009F4575" w:rsidRPr="00664FC2" w:rsidRDefault="009F4575" w:rsidP="009F4575">
            <w:pPr>
              <w:widowControl w:val="0"/>
              <w:textAlignment w:val="baseline"/>
              <w:rPr>
                <w:spacing w:val="2"/>
                <w:sz w:val="28"/>
                <w:szCs w:val="28"/>
              </w:rPr>
            </w:pPr>
            <w:r w:rsidRPr="00664FC2">
              <w:rPr>
                <w:spacing w:val="2"/>
                <w:sz w:val="28"/>
                <w:szCs w:val="28"/>
              </w:rPr>
              <w:t>Наличные тенге</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049F2B"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0</w:t>
            </w:r>
          </w:p>
        </w:tc>
      </w:tr>
      <w:tr w:rsidR="009F4575" w:rsidRPr="00664FC2" w14:paraId="721BFE35"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7E902A"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6D5F5E"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Наличная иностранная валюта стран, имеющих суверенный рейтинг не ниже "АА-"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F07743"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0</w:t>
            </w:r>
          </w:p>
        </w:tc>
      </w:tr>
      <w:tr w:rsidR="009F4575" w:rsidRPr="00664FC2" w14:paraId="5EAFEEAD"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6F43249"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39FE40" w14:textId="77777777" w:rsidR="009F4575" w:rsidRPr="00664FC2" w:rsidRDefault="009F4575" w:rsidP="009F4575">
            <w:pPr>
              <w:widowControl w:val="0"/>
              <w:textAlignment w:val="baseline"/>
              <w:rPr>
                <w:spacing w:val="2"/>
                <w:sz w:val="28"/>
                <w:szCs w:val="28"/>
              </w:rPr>
            </w:pPr>
            <w:r w:rsidRPr="00664FC2">
              <w:rPr>
                <w:spacing w:val="2"/>
                <w:sz w:val="28"/>
                <w:szCs w:val="28"/>
              </w:rPr>
              <w:t>Аффинированные драгоценные металлы</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DBAE06"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0</w:t>
            </w:r>
          </w:p>
        </w:tc>
      </w:tr>
      <w:tr w:rsidR="009F4575" w:rsidRPr="00664FC2" w14:paraId="6B85B99E"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E643C2A"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64DE85" w14:textId="77777777" w:rsidR="009F4575" w:rsidRPr="00664FC2" w:rsidRDefault="009F4575" w:rsidP="009F4575">
            <w:pPr>
              <w:widowControl w:val="0"/>
              <w:textAlignment w:val="baseline"/>
              <w:rPr>
                <w:spacing w:val="2"/>
                <w:sz w:val="28"/>
                <w:szCs w:val="28"/>
              </w:rPr>
            </w:pPr>
            <w:r w:rsidRPr="00664FC2">
              <w:rPr>
                <w:spacing w:val="2"/>
                <w:sz w:val="28"/>
                <w:szCs w:val="28"/>
              </w:rPr>
              <w:t>Займы, предоставленные Правительству Республики Казахстан</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B93DD3"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0</w:t>
            </w:r>
          </w:p>
        </w:tc>
      </w:tr>
      <w:tr w:rsidR="009F4575" w:rsidRPr="00664FC2" w14:paraId="4175BD62"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42EC6CE"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8D8F9A"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Займы, предоставленные центральным правительствам стран, имеющих суверенный рейтинг не ниже "АА-"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CAB459"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0</w:t>
            </w:r>
          </w:p>
        </w:tc>
      </w:tr>
      <w:tr w:rsidR="009F4575" w:rsidRPr="00664FC2" w14:paraId="5C4AFFC5"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CEF269A"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A8BF28" w14:textId="77777777" w:rsidR="009F4575" w:rsidRPr="00664FC2" w:rsidRDefault="009F4575" w:rsidP="009F4575">
            <w:pPr>
              <w:widowControl w:val="0"/>
              <w:textAlignment w:val="baseline"/>
              <w:rPr>
                <w:spacing w:val="2"/>
                <w:sz w:val="28"/>
                <w:szCs w:val="28"/>
              </w:rPr>
            </w:pPr>
            <w:r w:rsidRPr="00664FC2">
              <w:rPr>
                <w:spacing w:val="2"/>
                <w:sz w:val="28"/>
                <w:szCs w:val="28"/>
              </w:rPr>
              <w:t>Займы, предоставленные Национальному Банку Республики Казахстан</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BA39E0"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0</w:t>
            </w:r>
          </w:p>
        </w:tc>
      </w:tr>
      <w:tr w:rsidR="009F4575" w:rsidRPr="00664FC2" w14:paraId="47F375D3"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4307A7"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895866"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Займы, предоставленные центральным банкам стран с суверенным рейтингом не ниже "АА-"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рейтингом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112CE0"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0</w:t>
            </w:r>
          </w:p>
        </w:tc>
      </w:tr>
      <w:tr w:rsidR="009F4575" w:rsidRPr="00664FC2" w14:paraId="0376C08F"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1FC016F"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CFDABD"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Займы, предоставленные международным финансовым организациям с долговым рейтингом не ниже "АА-"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xml:space="preserve">) или рейтингом аналогичного уровня одного из других </w:t>
            </w:r>
            <w:r w:rsidRPr="00664FC2">
              <w:rPr>
                <w:spacing w:val="2"/>
                <w:sz w:val="28"/>
                <w:szCs w:val="28"/>
              </w:rPr>
              <w:lastRenderedPageBreak/>
              <w:t>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074F38"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lastRenderedPageBreak/>
              <w:t>0</w:t>
            </w:r>
          </w:p>
        </w:tc>
      </w:tr>
      <w:tr w:rsidR="009F4575" w:rsidRPr="00664FC2" w14:paraId="27172098"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C5DDAD"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D62ABD" w14:textId="77777777" w:rsidR="009F4575" w:rsidRPr="00664FC2" w:rsidRDefault="009F4575" w:rsidP="009F4575">
            <w:pPr>
              <w:widowControl w:val="0"/>
              <w:textAlignment w:val="baseline"/>
              <w:rPr>
                <w:spacing w:val="2"/>
                <w:sz w:val="28"/>
                <w:szCs w:val="28"/>
              </w:rPr>
            </w:pPr>
            <w:r w:rsidRPr="00664FC2">
              <w:rPr>
                <w:spacing w:val="2"/>
                <w:sz w:val="28"/>
                <w:szCs w:val="28"/>
              </w:rPr>
              <w:t>Займы, предоставленные акционерному обществу "Фонд национального благосостояния "</w:t>
            </w:r>
            <w:proofErr w:type="spellStart"/>
            <w:r w:rsidRPr="00664FC2">
              <w:rPr>
                <w:spacing w:val="2"/>
                <w:sz w:val="28"/>
                <w:szCs w:val="28"/>
              </w:rPr>
              <w:t>Самрук-Қазына</w:t>
            </w:r>
            <w:proofErr w:type="spellEnd"/>
            <w:r w:rsidRPr="00664FC2">
              <w:rPr>
                <w:spacing w:val="2"/>
                <w:sz w:val="28"/>
                <w:szCs w:val="28"/>
              </w:rPr>
              <w:t>"</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3255EB"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0</w:t>
            </w:r>
          </w:p>
        </w:tc>
      </w:tr>
      <w:tr w:rsidR="009F4575" w:rsidRPr="00664FC2" w14:paraId="44C52899"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D4A2363"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3C6155" w14:textId="77777777" w:rsidR="009F4575" w:rsidRPr="00664FC2" w:rsidRDefault="009F4575" w:rsidP="009F4575">
            <w:pPr>
              <w:widowControl w:val="0"/>
              <w:textAlignment w:val="baseline"/>
              <w:rPr>
                <w:spacing w:val="2"/>
                <w:sz w:val="28"/>
                <w:szCs w:val="28"/>
              </w:rPr>
            </w:pPr>
            <w:r w:rsidRPr="00664FC2">
              <w:rPr>
                <w:spacing w:val="2"/>
                <w:sz w:val="28"/>
                <w:szCs w:val="28"/>
              </w:rPr>
              <w:t>Вклады в Национальном Банке Республики Казахстан и иные требования к Национальному Банку Республики Казахстан</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6EE7F4"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0</w:t>
            </w:r>
          </w:p>
        </w:tc>
      </w:tr>
      <w:tr w:rsidR="009F4575" w:rsidRPr="00664FC2" w14:paraId="1D5BA717"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AB34ED2"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E3B4F1"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Вклады в центральных банках стран с суверенным рейтингом не ниже "АА-"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рейтингом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A1558B"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0</w:t>
            </w:r>
          </w:p>
        </w:tc>
      </w:tr>
      <w:tr w:rsidR="009F4575" w:rsidRPr="00664FC2" w14:paraId="49AA9DE1"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25DEEB"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E5B4BD"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Вклады в международных финансовых организациях с долговым рейтингом не ниже "АА-"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рейтингом аналогичного уровня одного из других рейтинговых агентств, вклады в Евразийском Банке Развития</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53888F"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0</w:t>
            </w:r>
          </w:p>
        </w:tc>
      </w:tr>
      <w:tr w:rsidR="009F4575" w:rsidRPr="00664FC2" w14:paraId="0F7F076D"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177A8F7"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99D89B" w14:textId="77777777" w:rsidR="009F4575" w:rsidRPr="00664FC2" w:rsidRDefault="009F4575" w:rsidP="009F4575">
            <w:pPr>
              <w:widowControl w:val="0"/>
              <w:textAlignment w:val="baseline"/>
              <w:rPr>
                <w:spacing w:val="2"/>
                <w:sz w:val="28"/>
                <w:szCs w:val="28"/>
              </w:rPr>
            </w:pPr>
            <w:r w:rsidRPr="00664FC2">
              <w:rPr>
                <w:spacing w:val="2"/>
                <w:sz w:val="28"/>
                <w:szCs w:val="28"/>
              </w:rPr>
              <w:t>Дебиторская задолженность Правительства Республики Казахстан</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179A15"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0</w:t>
            </w:r>
          </w:p>
        </w:tc>
      </w:tr>
      <w:tr w:rsidR="009F4575" w:rsidRPr="00664FC2" w14:paraId="1B3538DC"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74C9460"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E4EE0E" w14:textId="77777777" w:rsidR="009F4575" w:rsidRPr="00664FC2" w:rsidRDefault="009F4575" w:rsidP="009F4575">
            <w:pPr>
              <w:widowControl w:val="0"/>
              <w:textAlignment w:val="baseline"/>
              <w:rPr>
                <w:spacing w:val="2"/>
                <w:sz w:val="28"/>
                <w:szCs w:val="28"/>
              </w:rPr>
            </w:pPr>
            <w:r w:rsidRPr="00664FC2">
              <w:rPr>
                <w:spacing w:val="2"/>
                <w:sz w:val="28"/>
                <w:szCs w:val="28"/>
              </w:rPr>
              <w:t>Дебиторская задолженность местных исполнительных органов Республики Казахстан по налогам и другим платежам в бюджет</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8D7E5B"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0</w:t>
            </w:r>
          </w:p>
        </w:tc>
      </w:tr>
      <w:tr w:rsidR="009F4575" w:rsidRPr="00664FC2" w14:paraId="2C49BB07"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3D3148E"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C8741D" w14:textId="77777777" w:rsidR="009F4575" w:rsidRPr="00664FC2" w:rsidRDefault="009F4575" w:rsidP="009F4575">
            <w:pPr>
              <w:widowControl w:val="0"/>
              <w:textAlignment w:val="baseline"/>
              <w:rPr>
                <w:spacing w:val="2"/>
                <w:sz w:val="28"/>
                <w:szCs w:val="28"/>
              </w:rPr>
            </w:pPr>
            <w:r w:rsidRPr="00664FC2">
              <w:rPr>
                <w:spacing w:val="2"/>
                <w:sz w:val="28"/>
                <w:szCs w:val="28"/>
              </w:rPr>
              <w:t>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1B3EEC"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0</w:t>
            </w:r>
          </w:p>
        </w:tc>
      </w:tr>
      <w:tr w:rsidR="009F4575" w:rsidRPr="00664FC2" w14:paraId="56519E2A"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398C679"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02DC03" w14:textId="77777777" w:rsidR="009F4575" w:rsidRPr="00664FC2" w:rsidRDefault="009F4575" w:rsidP="009F4575">
            <w:pPr>
              <w:widowControl w:val="0"/>
              <w:textAlignment w:val="baseline"/>
              <w:rPr>
                <w:spacing w:val="2"/>
                <w:sz w:val="28"/>
                <w:szCs w:val="28"/>
              </w:rPr>
            </w:pPr>
            <w:r w:rsidRPr="00664FC2">
              <w:rPr>
                <w:spacing w:val="2"/>
                <w:sz w:val="28"/>
                <w:szCs w:val="28"/>
              </w:rPr>
              <w:t>Государственные ценные бумаги Республики Казахстан, выпущенные местными исполнительными органами городов Астаны, Алматы и Шымкента</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BF2095"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0</w:t>
            </w:r>
          </w:p>
        </w:tc>
      </w:tr>
      <w:tr w:rsidR="009F4575" w:rsidRPr="00664FC2" w14:paraId="792380BF"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42D8747"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AB765A" w14:textId="77777777" w:rsidR="009F4575" w:rsidRPr="00664FC2" w:rsidRDefault="009F4575" w:rsidP="009F4575">
            <w:pPr>
              <w:widowControl w:val="0"/>
              <w:textAlignment w:val="baseline"/>
              <w:rPr>
                <w:spacing w:val="2"/>
                <w:sz w:val="28"/>
                <w:szCs w:val="28"/>
              </w:rPr>
            </w:pPr>
            <w:r w:rsidRPr="00664FC2">
              <w:rPr>
                <w:spacing w:val="2"/>
                <w:sz w:val="28"/>
                <w:szCs w:val="28"/>
              </w:rPr>
              <w:t>Ценные бумаги, выпущенные акционерным обществом "Банк Развития Казахстана" в соответствии с Законом Республики Казахстан "О рынке ценных бумаг", акционерными обществами "Фонд национального благосостояния "</w:t>
            </w:r>
            <w:proofErr w:type="spellStart"/>
            <w:r w:rsidRPr="00664FC2">
              <w:rPr>
                <w:spacing w:val="2"/>
                <w:sz w:val="28"/>
                <w:szCs w:val="28"/>
              </w:rPr>
              <w:t>Самрук-Қазына</w:t>
            </w:r>
            <w:proofErr w:type="spellEnd"/>
            <w:r w:rsidRPr="00664FC2">
              <w:rPr>
                <w:spacing w:val="2"/>
                <w:sz w:val="28"/>
                <w:szCs w:val="28"/>
              </w:rPr>
              <w:t>", "Национальный управляющий холдинг "Байтерек", "Фонд проблемных кредитов", а также ценные бумаги, выпущенные Евразийским Банком Развития</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E82015"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0</w:t>
            </w:r>
          </w:p>
        </w:tc>
      </w:tr>
      <w:tr w:rsidR="009F4575" w:rsidRPr="00664FC2" w14:paraId="28F9DA88"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20F054A"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4AC2EB" w14:textId="77777777" w:rsidR="009F4575" w:rsidRPr="00664FC2" w:rsidRDefault="009F4575" w:rsidP="009F4575">
            <w:pPr>
              <w:widowControl w:val="0"/>
              <w:textAlignment w:val="baseline"/>
              <w:rPr>
                <w:spacing w:val="2"/>
                <w:sz w:val="28"/>
                <w:szCs w:val="28"/>
              </w:rPr>
            </w:pPr>
            <w:r w:rsidRPr="00664FC2">
              <w:rPr>
                <w:spacing w:val="2"/>
                <w:sz w:val="28"/>
                <w:szCs w:val="28"/>
              </w:rPr>
              <w:t>Ценные бумаги, выпущенные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24A5CF"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0</w:t>
            </w:r>
          </w:p>
        </w:tc>
      </w:tr>
      <w:tr w:rsidR="009F4575" w:rsidRPr="00664FC2" w14:paraId="2D30F486"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4414F34"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882F6C"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8FF830"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0</w:t>
            </w:r>
          </w:p>
        </w:tc>
      </w:tr>
      <w:tr w:rsidR="009F4575" w:rsidRPr="00664FC2" w14:paraId="56F6B669"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A217D2A"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CB8EDA"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Ценные бумаги, выпущенные международными финансовыми организациями, имеющими долговой рейтинг не ниже "АА-"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33E575"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0</w:t>
            </w:r>
          </w:p>
        </w:tc>
      </w:tr>
      <w:tr w:rsidR="009F4575" w:rsidRPr="00664FC2" w14:paraId="3E78E88E"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1C0C31E"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0A4218"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Требования по открытым корреспондентским счетам к банкам, имеющим долгосрочный рейтинг не ниже "ВВВ"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9677A7"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0</w:t>
            </w:r>
          </w:p>
        </w:tc>
      </w:tr>
      <w:tr w:rsidR="009F4575" w:rsidRPr="00664FC2" w14:paraId="2148FEEA"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F7E73D7"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2EDA4A" w14:textId="77777777" w:rsidR="009F4575" w:rsidRPr="00664FC2" w:rsidRDefault="009F4575" w:rsidP="009F4575">
            <w:pPr>
              <w:widowControl w:val="0"/>
              <w:textAlignment w:val="baseline"/>
              <w:rPr>
                <w:spacing w:val="2"/>
                <w:sz w:val="28"/>
                <w:szCs w:val="28"/>
              </w:rPr>
            </w:pPr>
            <w:r w:rsidRPr="00664FC2">
              <w:rPr>
                <w:spacing w:val="2"/>
                <w:sz w:val="28"/>
                <w:szCs w:val="28"/>
              </w:rPr>
              <w:t>Начисленное вознаграждение по активам, включенным в І группу риска</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794B42"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0</w:t>
            </w:r>
          </w:p>
        </w:tc>
      </w:tr>
      <w:tr w:rsidR="009F4575" w:rsidRPr="00664FC2" w14:paraId="1F6BEEEA" w14:textId="77777777" w:rsidTr="009F4575">
        <w:tc>
          <w:tcPr>
            <w:tcW w:w="992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682BFB"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II группа</w:t>
            </w:r>
          </w:p>
        </w:tc>
      </w:tr>
      <w:tr w:rsidR="009F4575" w:rsidRPr="00664FC2" w14:paraId="14378D22"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AB9395D"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DA5AA8"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Наличная иностранная валюта стран, имеющих суверенный рейтинг ниже "АА-"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 и стран, не имеющих соответствующей рейтинговой оценки</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D4CFE0"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20</w:t>
            </w:r>
          </w:p>
        </w:tc>
      </w:tr>
      <w:tr w:rsidR="009F4575" w:rsidRPr="00664FC2" w14:paraId="2584CA79"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22E1324"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A111FD"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Займы, предоставленные центральным правительствам стран, имеющих суверенный рейтинг от "А+" до "А-"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3BDC72"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20</w:t>
            </w:r>
          </w:p>
        </w:tc>
      </w:tr>
      <w:tr w:rsidR="009F4575" w:rsidRPr="00664FC2" w14:paraId="09E8E2FC"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2583B40"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E60867"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Займы, предоставленные центральным банкам стран, имеющих суверенный рейтинг от "А+" до "А-"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DD1E87"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20</w:t>
            </w:r>
          </w:p>
        </w:tc>
      </w:tr>
      <w:tr w:rsidR="009F4575" w:rsidRPr="00664FC2" w14:paraId="2F4DB07F"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6588B07"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DA6F32"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Займы, предоставленные международным финансовым организациям, имеющим долговой рейтинг от "А+" до "А-"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E8C155"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20</w:t>
            </w:r>
          </w:p>
        </w:tc>
      </w:tr>
      <w:tr w:rsidR="009F4575" w:rsidRPr="00664FC2" w14:paraId="780EE31F"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278D113"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F9B70A"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Займы, предоставленные местным исполнительным </w:t>
            </w:r>
            <w:r w:rsidRPr="00664FC2">
              <w:rPr>
                <w:spacing w:val="2"/>
                <w:sz w:val="28"/>
                <w:szCs w:val="28"/>
              </w:rPr>
              <w:lastRenderedPageBreak/>
              <w:t>органам Республики Казахстан</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F0057A"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lastRenderedPageBreak/>
              <w:t>20</w:t>
            </w:r>
          </w:p>
        </w:tc>
      </w:tr>
      <w:tr w:rsidR="009F4575" w:rsidRPr="00664FC2" w14:paraId="6F8D2913"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E2C193D"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D13877"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Займы, предоставленные местным органам власти стран, имеющих суверенный рейтинг не ниже "АА-"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6FF815"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20</w:t>
            </w:r>
          </w:p>
        </w:tc>
      </w:tr>
      <w:tr w:rsidR="009F4575" w:rsidRPr="00664FC2" w14:paraId="6C7A7DAD"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56DAA07"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208637"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Займы, предоставленные организациям, имеющим долговой рейтинг не ниже "АА-"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C9C440"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20</w:t>
            </w:r>
          </w:p>
        </w:tc>
      </w:tr>
      <w:tr w:rsidR="009F4575" w:rsidRPr="00664FC2" w14:paraId="40C6D362"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234390E"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7D9472"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Вклады в центральных банках стран, имеющих суверенный рейтинг от "А+" до "А-"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B4A265"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20</w:t>
            </w:r>
          </w:p>
        </w:tc>
      </w:tr>
      <w:tr w:rsidR="009F4575" w:rsidRPr="00664FC2" w14:paraId="4196D63B"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6A83683"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400640"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Вклады в международных финансовых организациях, имеющих долговой рейтинг от "А+" до "А-"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3C83BE"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20</w:t>
            </w:r>
          </w:p>
        </w:tc>
      </w:tr>
      <w:tr w:rsidR="009F4575" w:rsidRPr="00664FC2" w14:paraId="7E24BC71"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2A576D7"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CCF50A"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Вклады в организациях, имеющих долговой рейтинг не ниже "АА-"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E15FCB"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20</w:t>
            </w:r>
          </w:p>
        </w:tc>
      </w:tr>
      <w:tr w:rsidR="009F4575" w:rsidRPr="00664FC2" w14:paraId="25082162"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25E491D"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27C65C" w14:textId="77777777" w:rsidR="009F4575" w:rsidRPr="00664FC2" w:rsidRDefault="009F4575" w:rsidP="009F4575">
            <w:pPr>
              <w:widowControl w:val="0"/>
              <w:textAlignment w:val="baseline"/>
              <w:rPr>
                <w:spacing w:val="2"/>
                <w:sz w:val="28"/>
                <w:szCs w:val="28"/>
              </w:rPr>
            </w:pPr>
            <w:r w:rsidRPr="00664FC2">
              <w:rPr>
                <w:spacing w:val="2"/>
                <w:sz w:val="28"/>
                <w:szCs w:val="28"/>
              </w:rPr>
              <w:t>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F195AE"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20</w:t>
            </w:r>
          </w:p>
        </w:tc>
      </w:tr>
      <w:tr w:rsidR="009F4575" w:rsidRPr="00664FC2" w14:paraId="47C80F83"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3F57907"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30E5DF"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Дебиторская задолженность организаций, имеющих долговой рейтинг не ниже "АА-"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EF7E2B"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20</w:t>
            </w:r>
          </w:p>
        </w:tc>
      </w:tr>
      <w:tr w:rsidR="009F4575" w:rsidRPr="00664FC2" w14:paraId="071B2A72"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107F0E6"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B19F5E"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Ценные бумаги, имеющие статус государственных, выпущенные центральными правительствами стран, имеющих суверенный рейтинг от "А+" до "А-"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3B9DA3"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20</w:t>
            </w:r>
          </w:p>
        </w:tc>
      </w:tr>
      <w:tr w:rsidR="009F4575" w:rsidRPr="00664FC2" w14:paraId="442FF8E4"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837FBAE"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BF18C1"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Ценные бумаги, выпущенные международными финансовыми организациями, имеющими долговой рейтинг от "А+" до "А-"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xml:space="preserve">) или рейтинг аналогичного уровня </w:t>
            </w:r>
            <w:r w:rsidRPr="00664FC2">
              <w:rPr>
                <w:spacing w:val="2"/>
                <w:sz w:val="28"/>
                <w:szCs w:val="28"/>
              </w:rPr>
              <w:lastRenderedPageBreak/>
              <w:t>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257615"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lastRenderedPageBreak/>
              <w:t>20</w:t>
            </w:r>
          </w:p>
        </w:tc>
      </w:tr>
      <w:tr w:rsidR="009F4575" w:rsidRPr="00664FC2" w14:paraId="35C39EFF"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F6C2701"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214BF1" w14:textId="77777777" w:rsidR="009F4575" w:rsidRPr="00664FC2" w:rsidRDefault="009F4575" w:rsidP="009F4575">
            <w:pPr>
              <w:widowControl w:val="0"/>
              <w:textAlignment w:val="baseline"/>
              <w:rPr>
                <w:spacing w:val="2"/>
                <w:sz w:val="28"/>
                <w:szCs w:val="28"/>
              </w:rPr>
            </w:pPr>
            <w:r w:rsidRPr="00664FC2">
              <w:rPr>
                <w:spacing w:val="2"/>
                <w:sz w:val="28"/>
                <w:szCs w:val="28"/>
              </w:rPr>
              <w:t>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Астаны, Алматы и Шымкента</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6B630C"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20</w:t>
            </w:r>
          </w:p>
        </w:tc>
      </w:tr>
      <w:tr w:rsidR="009F4575" w:rsidRPr="00664FC2" w14:paraId="603B5B30"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CB77C19"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208E4C"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Ценные бумаги, выпущенные местными органами власти стран, суверенный рейтинг которых не ниже "АА-"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FFAA76"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20</w:t>
            </w:r>
          </w:p>
        </w:tc>
      </w:tr>
      <w:tr w:rsidR="009F4575" w:rsidRPr="00664FC2" w14:paraId="6A7084D9"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26370C"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1AB5CE"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Ценные бумаги, выпущенные организациями, имеющими долговой рейтинг не ниже "АА-"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BD6FA2"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20</w:t>
            </w:r>
          </w:p>
        </w:tc>
      </w:tr>
      <w:tr w:rsidR="009F4575" w:rsidRPr="00664FC2" w14:paraId="19356072"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9A5615B"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94C8CF"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Позиции секьюритизации, удерживаемые банком на балансе и имеющие кредитный рейтинг от "ААА" до "АА-"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 или рейтинговую оценку от "</w:t>
            </w:r>
            <w:proofErr w:type="spellStart"/>
            <w:r w:rsidRPr="00664FC2">
              <w:rPr>
                <w:spacing w:val="2"/>
                <w:sz w:val="28"/>
                <w:szCs w:val="28"/>
              </w:rPr>
              <w:t>kzAAA</w:t>
            </w:r>
            <w:proofErr w:type="spellEnd"/>
            <w:r w:rsidRPr="00664FC2">
              <w:rPr>
                <w:spacing w:val="2"/>
                <w:sz w:val="28"/>
                <w:szCs w:val="28"/>
              </w:rPr>
              <w:t>" до "</w:t>
            </w:r>
            <w:proofErr w:type="spellStart"/>
            <w:r w:rsidRPr="00664FC2">
              <w:rPr>
                <w:spacing w:val="2"/>
                <w:sz w:val="28"/>
                <w:szCs w:val="28"/>
              </w:rPr>
              <w:t>kzAA</w:t>
            </w:r>
            <w:proofErr w:type="spellEnd"/>
            <w:r w:rsidRPr="00664FC2">
              <w:rPr>
                <w:spacing w:val="2"/>
                <w:sz w:val="28"/>
                <w:szCs w:val="28"/>
              </w:rPr>
              <w:t xml:space="preserve">-" по национальной шкале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по национальной шкале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E884A4"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20</w:t>
            </w:r>
          </w:p>
        </w:tc>
      </w:tr>
      <w:tr w:rsidR="009F4575" w:rsidRPr="00664FC2" w14:paraId="43CFF442"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FC1B93A"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EBA84F" w14:textId="77777777" w:rsidR="009F4575" w:rsidRPr="00664FC2" w:rsidRDefault="009F4575" w:rsidP="009F4575">
            <w:pPr>
              <w:widowControl w:val="0"/>
              <w:textAlignment w:val="baseline"/>
              <w:rPr>
                <w:spacing w:val="2"/>
                <w:sz w:val="28"/>
                <w:szCs w:val="28"/>
              </w:rPr>
            </w:pPr>
            <w:r w:rsidRPr="00664FC2">
              <w:rPr>
                <w:spacing w:val="2"/>
                <w:sz w:val="28"/>
                <w:szCs w:val="28"/>
              </w:rPr>
              <w:t>Начисленное вознаграждение по активам, включенным во II группу риска</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A4A80E"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20</w:t>
            </w:r>
          </w:p>
        </w:tc>
      </w:tr>
      <w:tr w:rsidR="009F4575" w:rsidRPr="00664FC2" w14:paraId="21B9B9B0" w14:textId="77777777" w:rsidTr="009F4575">
        <w:tc>
          <w:tcPr>
            <w:tcW w:w="992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DA5348"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III группа</w:t>
            </w:r>
          </w:p>
        </w:tc>
      </w:tr>
      <w:tr w:rsidR="009F4575" w:rsidRPr="00664FC2" w14:paraId="35F30B63"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D15682E"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4AA558" w14:textId="77777777" w:rsidR="009F4575" w:rsidRPr="00664FC2" w:rsidRDefault="009F4575" w:rsidP="009F4575">
            <w:pPr>
              <w:widowControl w:val="0"/>
              <w:textAlignment w:val="baseline"/>
              <w:rPr>
                <w:spacing w:val="2"/>
                <w:sz w:val="28"/>
                <w:szCs w:val="28"/>
              </w:rPr>
            </w:pPr>
            <w:proofErr w:type="spellStart"/>
            <w:r w:rsidRPr="00664FC2">
              <w:rPr>
                <w:spacing w:val="2"/>
                <w:sz w:val="28"/>
                <w:szCs w:val="28"/>
              </w:rPr>
              <w:t>Неаффинированные</w:t>
            </w:r>
            <w:proofErr w:type="spellEnd"/>
            <w:r w:rsidRPr="00664FC2">
              <w:rPr>
                <w:spacing w:val="2"/>
                <w:sz w:val="28"/>
                <w:szCs w:val="28"/>
              </w:rPr>
              <w:t xml:space="preserve"> драгоценные металлы</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B60BE4"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50</w:t>
            </w:r>
          </w:p>
        </w:tc>
      </w:tr>
      <w:tr w:rsidR="009F4575" w:rsidRPr="00664FC2" w14:paraId="766361B6"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8089B9F"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47079E"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Займы, предоставленные центральным правительствам стран, имеющих суверенный рейтинг от "ВВВ+" до "ВВВ-"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FBFE9A"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50</w:t>
            </w:r>
          </w:p>
        </w:tc>
      </w:tr>
      <w:tr w:rsidR="009F4575" w:rsidRPr="00664FC2" w14:paraId="343193E2"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DA8886A"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8629BE"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Займы, предоставленные центральным банкам стран, имеющих суверенный рейтинг от "ВВВ+" до "ВВВ-"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FC32B2"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50</w:t>
            </w:r>
          </w:p>
        </w:tc>
      </w:tr>
      <w:tr w:rsidR="009F4575" w:rsidRPr="00664FC2" w14:paraId="3F8ACFEE"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D0307EF"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545CED"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Займы, предоставленные международным финансовым </w:t>
            </w:r>
            <w:r w:rsidRPr="00664FC2">
              <w:rPr>
                <w:spacing w:val="2"/>
                <w:sz w:val="28"/>
                <w:szCs w:val="28"/>
              </w:rPr>
              <w:lastRenderedPageBreak/>
              <w:t xml:space="preserve">организациям, имеющим долговой рейтинг от "ВВВ+" до "ВВВ-"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7DC8BD"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lastRenderedPageBreak/>
              <w:t>50</w:t>
            </w:r>
          </w:p>
        </w:tc>
      </w:tr>
      <w:tr w:rsidR="009F4575" w:rsidRPr="00664FC2" w14:paraId="17D7F9C4"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B57AC0F"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70AA0A"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Займы, предоставленные местным органам власти стран, имеющих суверенный рейтинг не ниже от "А+" до "А-"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3845BB"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50</w:t>
            </w:r>
          </w:p>
        </w:tc>
      </w:tr>
      <w:tr w:rsidR="009F4575" w:rsidRPr="00664FC2" w14:paraId="20A47EA1"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959E15"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DE6937"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Займы, предоставленные организациям, имеющим долговой рейтинг от "А+" до "А-"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7737CD"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50</w:t>
            </w:r>
          </w:p>
        </w:tc>
      </w:tr>
      <w:tr w:rsidR="009F4575" w:rsidRPr="00664FC2" w14:paraId="3A61F8B0"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19AA115"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227E1F" w14:textId="77777777" w:rsidR="009F4575" w:rsidRPr="00664FC2" w:rsidRDefault="009F4575" w:rsidP="009F4575">
            <w:pPr>
              <w:widowControl w:val="0"/>
              <w:textAlignment w:val="baseline"/>
              <w:rPr>
                <w:spacing w:val="2"/>
                <w:sz w:val="28"/>
                <w:szCs w:val="28"/>
              </w:rPr>
            </w:pPr>
            <w:r w:rsidRPr="00664FC2">
              <w:rPr>
                <w:spacing w:val="2"/>
                <w:sz w:val="28"/>
                <w:szCs w:val="28"/>
              </w:rPr>
              <w:t>Ипотечные жилищные займы (за исключением займов, выданных физическим лицам, указанных в строках 77, 79 и 80 настоящей таблицы), соответствующие следующему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4D166C"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35</w:t>
            </w:r>
          </w:p>
        </w:tc>
      </w:tr>
      <w:tr w:rsidR="009F4575" w:rsidRPr="00664FC2" w14:paraId="7673335C"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B8E4E67"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62B6C8" w14:textId="77777777" w:rsidR="009F4575" w:rsidRPr="00664FC2" w:rsidRDefault="009F4575" w:rsidP="009F4575">
            <w:pPr>
              <w:widowControl w:val="0"/>
              <w:textAlignment w:val="baseline"/>
              <w:rPr>
                <w:spacing w:val="2"/>
                <w:sz w:val="28"/>
                <w:szCs w:val="28"/>
              </w:rPr>
            </w:pPr>
            <w:r w:rsidRPr="00664FC2">
              <w:rPr>
                <w:spacing w:val="2"/>
                <w:sz w:val="28"/>
                <w:szCs w:val="28"/>
              </w:rPr>
              <w:t>Ипотечные жилищные займы, а также вознаграждения по ним, соответствующие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0B100A"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35</w:t>
            </w:r>
          </w:p>
        </w:tc>
      </w:tr>
      <w:tr w:rsidR="009F4575" w:rsidRPr="00664FC2" w14:paraId="3524B9F9"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C86478F"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740B99" w14:textId="77777777" w:rsidR="009F4575" w:rsidRPr="00664FC2" w:rsidRDefault="009F4575" w:rsidP="009F4575">
            <w:pPr>
              <w:widowControl w:val="0"/>
              <w:textAlignment w:val="baseline"/>
              <w:rPr>
                <w:spacing w:val="2"/>
                <w:sz w:val="28"/>
                <w:szCs w:val="28"/>
              </w:rPr>
            </w:pPr>
            <w:r w:rsidRPr="00664FC2">
              <w:rPr>
                <w:spacing w:val="2"/>
                <w:sz w:val="28"/>
                <w:szCs w:val="28"/>
              </w:rPr>
              <w:t>Требования по ипотечным жилищным займам, переуступленным юридическому лицу, осуществляющему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EDAD79"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35</w:t>
            </w:r>
          </w:p>
        </w:tc>
      </w:tr>
      <w:tr w:rsidR="009F4575" w:rsidRPr="00664FC2" w14:paraId="2F96EF25"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CFF5614"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962830" w14:textId="77777777" w:rsidR="009F4575" w:rsidRPr="00664FC2" w:rsidRDefault="009F4575" w:rsidP="009F4575">
            <w:pPr>
              <w:widowControl w:val="0"/>
              <w:textAlignment w:val="baseline"/>
              <w:rPr>
                <w:spacing w:val="2"/>
                <w:sz w:val="28"/>
                <w:szCs w:val="28"/>
              </w:rPr>
            </w:pPr>
            <w:r w:rsidRPr="00664FC2">
              <w:rPr>
                <w:spacing w:val="2"/>
                <w:sz w:val="28"/>
                <w:szCs w:val="28"/>
              </w:rPr>
              <w:t>Ипотечные жилищные займы (за исключением займов выданных физическим лицам, указанных в строках 77, 79 и 80 настоящей таблицы), соответствующие следующему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909AFE"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50</w:t>
            </w:r>
          </w:p>
        </w:tc>
      </w:tr>
      <w:tr w:rsidR="009F4575" w:rsidRPr="00664FC2" w14:paraId="0E0FAD4E"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C61356F"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4BB8BE" w14:textId="77777777" w:rsidR="009F4575" w:rsidRPr="00664FC2" w:rsidRDefault="009F4575" w:rsidP="009F4575">
            <w:pPr>
              <w:widowControl w:val="0"/>
              <w:textAlignment w:val="baseline"/>
              <w:rPr>
                <w:spacing w:val="2"/>
                <w:sz w:val="28"/>
                <w:szCs w:val="28"/>
              </w:rPr>
            </w:pPr>
            <w:r w:rsidRPr="00664FC2">
              <w:rPr>
                <w:spacing w:val="2"/>
                <w:sz w:val="28"/>
                <w:szCs w:val="28"/>
              </w:rPr>
              <w:t>Прочие ипотечные жилищные займы (за исключением займов, выданных физическим лицам, указанных в строках 77, 79 и 80 настоящей таблицы)</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FB2D90"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100</w:t>
            </w:r>
          </w:p>
        </w:tc>
      </w:tr>
      <w:tr w:rsidR="009F4575" w:rsidRPr="00664FC2" w14:paraId="25F4583C"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A784176"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740137" w14:textId="77777777" w:rsidR="009F4575" w:rsidRPr="00664FC2" w:rsidRDefault="009F4575" w:rsidP="009F4575">
            <w:pPr>
              <w:widowControl w:val="0"/>
              <w:textAlignment w:val="baseline"/>
              <w:rPr>
                <w:spacing w:val="2"/>
                <w:sz w:val="28"/>
                <w:szCs w:val="28"/>
              </w:rPr>
            </w:pPr>
            <w:r w:rsidRPr="00664FC2">
              <w:rPr>
                <w:spacing w:val="2"/>
                <w:sz w:val="28"/>
                <w:szCs w:val="28"/>
              </w:rPr>
              <w:t>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5F8168"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100</w:t>
            </w:r>
          </w:p>
        </w:tc>
      </w:tr>
      <w:tr w:rsidR="009F4575" w:rsidRPr="00664FC2" w14:paraId="3CF5DC1B"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9E9CD8A"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7EF583" w14:textId="77777777" w:rsidR="009F4575" w:rsidRPr="00664FC2" w:rsidRDefault="009F4575" w:rsidP="009F4575">
            <w:pPr>
              <w:widowControl w:val="0"/>
              <w:textAlignment w:val="baseline"/>
              <w:rPr>
                <w:spacing w:val="2"/>
                <w:sz w:val="28"/>
                <w:szCs w:val="28"/>
              </w:rPr>
            </w:pPr>
            <w:r w:rsidRPr="00664FC2">
              <w:rPr>
                <w:spacing w:val="2"/>
                <w:sz w:val="28"/>
                <w:szCs w:val="28"/>
              </w:rPr>
              <w:t>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9D55EA"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75</w:t>
            </w:r>
          </w:p>
        </w:tc>
      </w:tr>
      <w:tr w:rsidR="009F4575" w:rsidRPr="00664FC2" w14:paraId="27FA9902"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F09D971"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E79186" w14:textId="77777777" w:rsidR="009F4575" w:rsidRPr="00664FC2" w:rsidRDefault="009F4575" w:rsidP="009F4575">
            <w:pPr>
              <w:widowControl w:val="0"/>
              <w:textAlignment w:val="baseline"/>
              <w:rPr>
                <w:spacing w:val="2"/>
                <w:sz w:val="28"/>
                <w:szCs w:val="28"/>
              </w:rPr>
            </w:pPr>
            <w:r w:rsidRPr="00664FC2">
              <w:rPr>
                <w:spacing w:val="2"/>
                <w:sz w:val="28"/>
                <w:szCs w:val="28"/>
              </w:rPr>
              <w:t>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C6BAD8"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50</w:t>
            </w:r>
          </w:p>
        </w:tc>
      </w:tr>
      <w:tr w:rsidR="009F4575" w:rsidRPr="00664FC2" w14:paraId="7B6FB18B"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CC9F77"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0E8BD8" w14:textId="77777777" w:rsidR="009F4575" w:rsidRPr="00664FC2" w:rsidRDefault="009F4575" w:rsidP="009F4575">
            <w:pPr>
              <w:widowControl w:val="0"/>
              <w:textAlignment w:val="baseline"/>
              <w:rPr>
                <w:spacing w:val="2"/>
                <w:sz w:val="28"/>
                <w:szCs w:val="28"/>
              </w:rPr>
            </w:pPr>
            <w:r w:rsidRPr="00664FC2">
              <w:rPr>
                <w:spacing w:val="2"/>
                <w:sz w:val="28"/>
                <w:szCs w:val="28"/>
              </w:rPr>
              <w:t>Займы, предоставленные субъектам, отнесенным к малому или среднему предпринимательству согласно Предпринимательскому кодексу Республики Казахстан, соответствующие следующим критериям:</w:t>
            </w:r>
            <w:r w:rsidRPr="00664FC2">
              <w:rPr>
                <w:spacing w:val="2"/>
                <w:sz w:val="28"/>
                <w:szCs w:val="28"/>
              </w:rPr>
              <w:br/>
            </w:r>
            <w:r w:rsidRPr="00664FC2">
              <w:rPr>
                <w:spacing w:val="2"/>
                <w:sz w:val="28"/>
                <w:szCs w:val="28"/>
              </w:rPr>
              <w:lastRenderedPageBreak/>
              <w:t>1</w:t>
            </w:r>
            <w:proofErr w:type="gramStart"/>
            <w:r w:rsidRPr="00664FC2">
              <w:rPr>
                <w:spacing w:val="2"/>
                <w:sz w:val="28"/>
                <w:szCs w:val="28"/>
              </w:rPr>
              <w:t>)</w:t>
            </w:r>
            <w:proofErr w:type="gramEnd"/>
            <w:r w:rsidRPr="00664FC2">
              <w:rPr>
                <w:spacing w:val="2"/>
                <w:sz w:val="28"/>
                <w:szCs w:val="28"/>
              </w:rPr>
              <w:t xml:space="preserve"> сумма займа не превышает 500 (пятьсот) миллионов тенге или 0,2 (ноль целых две десятых) процента от собственного капитала;</w:t>
            </w:r>
            <w:r w:rsidRPr="00664FC2">
              <w:rPr>
                <w:spacing w:val="2"/>
                <w:sz w:val="28"/>
                <w:szCs w:val="28"/>
              </w:rPr>
              <w:br/>
              <w:t>2) валюта займа - тенге</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17C1BA"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lastRenderedPageBreak/>
              <w:t>с 1 июня 2024 года по 31 декабря 2025 года – 50</w:t>
            </w:r>
            <w:r w:rsidRPr="00664FC2">
              <w:rPr>
                <w:spacing w:val="2"/>
                <w:sz w:val="28"/>
                <w:szCs w:val="28"/>
              </w:rPr>
              <w:br/>
            </w:r>
            <w:r w:rsidRPr="00664FC2">
              <w:rPr>
                <w:spacing w:val="2"/>
                <w:sz w:val="28"/>
                <w:szCs w:val="28"/>
              </w:rPr>
              <w:lastRenderedPageBreak/>
              <w:t>с 1 января 2026 года – 75</w:t>
            </w:r>
          </w:p>
        </w:tc>
      </w:tr>
      <w:tr w:rsidR="009F4575" w:rsidRPr="00664FC2" w14:paraId="5EF583A8"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6FB0B73"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F2E842" w14:textId="77777777" w:rsidR="009F4575" w:rsidRPr="00664FC2" w:rsidRDefault="009F4575" w:rsidP="009F4575">
            <w:pPr>
              <w:widowControl w:val="0"/>
              <w:textAlignment w:val="baseline"/>
              <w:rPr>
                <w:spacing w:val="2"/>
                <w:sz w:val="28"/>
                <w:szCs w:val="28"/>
              </w:rPr>
            </w:pPr>
            <w:r w:rsidRPr="00664FC2">
              <w:rPr>
                <w:spacing w:val="2"/>
                <w:sz w:val="28"/>
                <w:szCs w:val="28"/>
              </w:rPr>
              <w:t>Займы, выданные юридическим лицам в тенге в рамках синдицированного финансирования</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C50FA1"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с 1 июня 2024 года по 31 декабря 2025 года включительно - 50</w:t>
            </w:r>
          </w:p>
        </w:tc>
      </w:tr>
      <w:tr w:rsidR="009F4575" w:rsidRPr="00664FC2" w14:paraId="54B66070"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BC89ABA"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E48B1E"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Вклады в центральных банках стран, имеющих суверенный рейтинг от "ВВВ+" до "ВВВ-"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B9C48E"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50</w:t>
            </w:r>
          </w:p>
        </w:tc>
      </w:tr>
      <w:tr w:rsidR="009F4575" w:rsidRPr="00664FC2" w14:paraId="100A92EF"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39E9541"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D0E663"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Вклады в международных финансовых организациях, имеющих долговой рейтинг от "ВВВ+" до "ВВВ-"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231C89"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50</w:t>
            </w:r>
          </w:p>
        </w:tc>
      </w:tr>
      <w:tr w:rsidR="009F4575" w:rsidRPr="00664FC2" w14:paraId="700775C1"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0B3822A"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954699"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Вклады в организациях, имеющих долговой рейтинг от "А+" до "А-"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C21E0B"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50</w:t>
            </w:r>
          </w:p>
        </w:tc>
      </w:tr>
      <w:tr w:rsidR="009F4575" w:rsidRPr="00664FC2" w14:paraId="7049201A"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93D51F7"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7E5D73"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Дебиторская задолженность организаций, имеющих долговой рейтинг от "А+" до "А-"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D3F41F"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50</w:t>
            </w:r>
          </w:p>
        </w:tc>
      </w:tr>
      <w:tr w:rsidR="009F4575" w:rsidRPr="00664FC2" w14:paraId="6CD49A18"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061734A"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90C2CF"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Ценные бумаги, имеющие статус государственных, выпущенные центральными правительствами стран, имеющих суверенный рейтинг от "ВВВ+" до "ВВВ-"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8E72BD"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50</w:t>
            </w:r>
          </w:p>
        </w:tc>
      </w:tr>
      <w:tr w:rsidR="009F4575" w:rsidRPr="00664FC2" w14:paraId="2D25E2B1"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32877F7"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8F1247"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Ценные бумаги, выпущенные международными финансовыми организациями, имеющими долговой рейтинг от "ВВВ+" до "ВВВ-"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BCF593"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50</w:t>
            </w:r>
          </w:p>
        </w:tc>
      </w:tr>
      <w:tr w:rsidR="009F4575" w:rsidRPr="00664FC2" w14:paraId="18CE0188"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176756C"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8370E5"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Ценные бумаги, выпущенные местными органами власти </w:t>
            </w:r>
            <w:r w:rsidRPr="00664FC2">
              <w:rPr>
                <w:spacing w:val="2"/>
                <w:sz w:val="28"/>
                <w:szCs w:val="28"/>
              </w:rPr>
              <w:lastRenderedPageBreak/>
              <w:t xml:space="preserve">стран, имеющих суверенный рейтинг от "А+" до "А-"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8EF807"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lastRenderedPageBreak/>
              <w:t>50</w:t>
            </w:r>
          </w:p>
        </w:tc>
      </w:tr>
      <w:tr w:rsidR="009F4575" w:rsidRPr="00664FC2" w14:paraId="057DC035"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21D81D8"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0B013A"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Ценные бумаги, выпущенные организациями, имеющими долговой рейтинг от "А+" до "А-"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3AEC09"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50</w:t>
            </w:r>
          </w:p>
        </w:tc>
      </w:tr>
      <w:tr w:rsidR="009F4575" w:rsidRPr="00664FC2" w14:paraId="238A2391"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4367CD"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F2064D" w14:textId="77777777" w:rsidR="009F4575" w:rsidRPr="00664FC2" w:rsidRDefault="009F4575" w:rsidP="009F4575">
            <w:pPr>
              <w:widowControl w:val="0"/>
              <w:textAlignment w:val="baseline"/>
              <w:rPr>
                <w:spacing w:val="2"/>
                <w:sz w:val="28"/>
                <w:szCs w:val="28"/>
              </w:rPr>
            </w:pPr>
            <w:r w:rsidRPr="00664FC2">
              <w:rPr>
                <w:spacing w:val="2"/>
                <w:sz w:val="28"/>
                <w:szCs w:val="28"/>
              </w:rPr>
              <w:t>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акционерного общества "Казахстанская фондовая биржа",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ценных бумаг, и соответствующие следующим критериям:</w:t>
            </w:r>
            <w:r w:rsidRPr="00664FC2">
              <w:rPr>
                <w:spacing w:val="2"/>
                <w:sz w:val="28"/>
                <w:szCs w:val="28"/>
              </w:rPr>
              <w:br/>
              <w:t>1) объем инвестиций в один выпуск ценных бумаг эмитента не превышает 0,02 (ноль целых две сотых) процента от собственного капитала;</w:t>
            </w:r>
            <w:r w:rsidRPr="00664FC2">
              <w:rPr>
                <w:spacing w:val="2"/>
                <w:sz w:val="28"/>
                <w:szCs w:val="28"/>
              </w:rPr>
              <w:br/>
              <w:t>2) валюта выпуска ценных бумаг – тенге.</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E8A838"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50</w:t>
            </w:r>
          </w:p>
        </w:tc>
      </w:tr>
      <w:tr w:rsidR="009F4575" w:rsidRPr="00664FC2" w14:paraId="158FD799"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5834680"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34414B"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Позиции секьюритизации, удерживаемые банком на балансе и имеющие кредитный рейтинг от "А+" до "А-"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 или рейтинговую оценку от "</w:t>
            </w:r>
            <w:proofErr w:type="spellStart"/>
            <w:r w:rsidRPr="00664FC2">
              <w:rPr>
                <w:spacing w:val="2"/>
                <w:sz w:val="28"/>
                <w:szCs w:val="28"/>
              </w:rPr>
              <w:t>kzA</w:t>
            </w:r>
            <w:proofErr w:type="spellEnd"/>
            <w:r w:rsidRPr="00664FC2">
              <w:rPr>
                <w:spacing w:val="2"/>
                <w:sz w:val="28"/>
                <w:szCs w:val="28"/>
              </w:rPr>
              <w:t>+" до "</w:t>
            </w:r>
            <w:proofErr w:type="spellStart"/>
            <w:r w:rsidRPr="00664FC2">
              <w:rPr>
                <w:spacing w:val="2"/>
                <w:sz w:val="28"/>
                <w:szCs w:val="28"/>
              </w:rPr>
              <w:t>kzA</w:t>
            </w:r>
            <w:proofErr w:type="spellEnd"/>
            <w:r w:rsidRPr="00664FC2">
              <w:rPr>
                <w:spacing w:val="2"/>
                <w:sz w:val="28"/>
                <w:szCs w:val="28"/>
              </w:rPr>
              <w:t xml:space="preserve">-" по национальной шкале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по национальной шкале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B994D8"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50</w:t>
            </w:r>
          </w:p>
        </w:tc>
      </w:tr>
      <w:tr w:rsidR="009F4575" w:rsidRPr="00664FC2" w14:paraId="12E8D964"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A4EB3BE"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524B7A"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xml:space="preserve">) или рейтинг аналогичного уровня одного из других рейтинговых агентств, или банку-нерезиденту Республики Казахстан, имеющему долговой рейтинг от "ВВВ-" до </w:t>
            </w:r>
            <w:r w:rsidRPr="00664FC2">
              <w:rPr>
                <w:spacing w:val="2"/>
                <w:sz w:val="28"/>
                <w:szCs w:val="28"/>
              </w:rPr>
              <w:lastRenderedPageBreak/>
              <w:t xml:space="preserve">"ВВ+" (включительно)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265DCA"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lastRenderedPageBreak/>
              <w:t>50</w:t>
            </w:r>
          </w:p>
        </w:tc>
      </w:tr>
      <w:tr w:rsidR="009F4575" w:rsidRPr="00664FC2" w14:paraId="2122412D"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9E87DFD"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361047" w14:textId="77777777" w:rsidR="009F4575" w:rsidRPr="00664FC2" w:rsidRDefault="009F4575" w:rsidP="009F4575">
            <w:pPr>
              <w:widowControl w:val="0"/>
              <w:textAlignment w:val="baseline"/>
              <w:rPr>
                <w:spacing w:val="2"/>
                <w:sz w:val="28"/>
                <w:szCs w:val="28"/>
              </w:rPr>
            </w:pPr>
            <w:r w:rsidRPr="00664FC2">
              <w:rPr>
                <w:spacing w:val="2"/>
                <w:sz w:val="28"/>
                <w:szCs w:val="28"/>
              </w:rPr>
              <w:t>Требования к акционерному обществу "Казахстанская фондовая биржа" и АО "Клиринговый центр KASE"</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1B4491"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50</w:t>
            </w:r>
          </w:p>
        </w:tc>
      </w:tr>
      <w:tr w:rsidR="009F4575" w:rsidRPr="00664FC2" w14:paraId="216C2C4E"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A2B0E4D"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D0673B" w14:textId="77777777" w:rsidR="009F4575" w:rsidRPr="00664FC2" w:rsidRDefault="009F4575" w:rsidP="009F4575">
            <w:pPr>
              <w:widowControl w:val="0"/>
              <w:textAlignment w:val="baseline"/>
              <w:rPr>
                <w:spacing w:val="2"/>
                <w:sz w:val="28"/>
                <w:szCs w:val="28"/>
              </w:rPr>
            </w:pPr>
            <w:r w:rsidRPr="00664FC2">
              <w:rPr>
                <w:spacing w:val="2"/>
                <w:sz w:val="28"/>
                <w:szCs w:val="28"/>
              </w:rPr>
              <w:t>Начисленное вознаграждение по активам, включенным в III группу риска (за исключением начисленных вознаграждений по активам, указанных в строках 49 и 50 настоящей таблицы)</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15124E"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50</w:t>
            </w:r>
          </w:p>
        </w:tc>
      </w:tr>
      <w:tr w:rsidR="009F4575" w:rsidRPr="00664FC2" w14:paraId="01BCADE0" w14:textId="77777777" w:rsidTr="009F4575">
        <w:tc>
          <w:tcPr>
            <w:tcW w:w="992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EC6A73"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IV группа</w:t>
            </w:r>
          </w:p>
        </w:tc>
      </w:tr>
      <w:tr w:rsidR="009F4575" w:rsidRPr="00664FC2" w14:paraId="3318FD94"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E6713A9"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6A1776"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Займы, предоставленные центральным правительствам стран, имеющих суверенный рейтинг от "ВВ+" до "В-"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 и стран, не имеющих соответствующей рейтинговой оценки</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12C4E9"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100</w:t>
            </w:r>
          </w:p>
        </w:tc>
      </w:tr>
      <w:tr w:rsidR="009F4575" w:rsidRPr="00664FC2" w14:paraId="13EA4507"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C4F5EC"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1B52CB"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Займы, предоставленные центральным банкам стран, имеющих суверенный рейтинг от "ВВ+" до "В-"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 и стран, не имеющих соответствующей рейтинговой оценки</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4443CF"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100</w:t>
            </w:r>
          </w:p>
        </w:tc>
      </w:tr>
      <w:tr w:rsidR="009F4575" w:rsidRPr="00664FC2" w14:paraId="0230B4AA"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D66D571"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1716DD"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Займы, предоставленные международным финансовым организациям, имеющим долговой рейтинг от "ВВ+" до "В-"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D4C259"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100</w:t>
            </w:r>
          </w:p>
        </w:tc>
      </w:tr>
      <w:tr w:rsidR="009F4575" w:rsidRPr="00664FC2" w14:paraId="1D6F3094"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18F998E"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028E1E"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Займы, предоставленные местным органам власти стран, имеющих долговой рейтинг от "ВВВ+" до "ВВ-"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 и стран, не имеющих соответствующей рейтинговой оценки</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12E1DB"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100</w:t>
            </w:r>
          </w:p>
        </w:tc>
      </w:tr>
      <w:tr w:rsidR="009F4575" w:rsidRPr="00664FC2" w14:paraId="00F6D213"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DA76313"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90AA6B"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Займы, предоставленные организациям-резидентам Республики Казахстан, имеющим долговой рейтинг ниже "А-"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xml:space="preserve">) или рейтинг аналогичного уровня одного из других рейтинговых агентств, организациям-резидентам </w:t>
            </w:r>
            <w:r w:rsidRPr="00664FC2">
              <w:rPr>
                <w:spacing w:val="2"/>
                <w:sz w:val="28"/>
                <w:szCs w:val="28"/>
              </w:rPr>
              <w:lastRenderedPageBreak/>
              <w:t xml:space="preserve">Республики Казахстан, не имеющим соответствующей рейтинговой оценки, и организациям-нерезидентам, имеющим долговой рейтинг от "ВВВ+" до "ВВ-"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E68E88"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lastRenderedPageBreak/>
              <w:t>100</w:t>
            </w:r>
          </w:p>
        </w:tc>
      </w:tr>
      <w:tr w:rsidR="009F4575" w:rsidRPr="00664FC2" w14:paraId="3207F961"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7E5CE24"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21E723"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Займы, выданные с 1 января 2016 года и предоставленные на срок более 1 (одного) года в иностранной валюте организациям-резидентам Республики Казахстан, имеющим долговой рейтинг ниже "А-"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xml:space="preserve">)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долговой рейтинг от "ВВВ+" до "ВВ-"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AD0790"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200</w:t>
            </w:r>
          </w:p>
        </w:tc>
      </w:tr>
      <w:tr w:rsidR="009F4575" w:rsidRPr="00664FC2" w14:paraId="2257EEB9"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6F6BE73"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F5352A" w14:textId="77777777" w:rsidR="009F4575" w:rsidRPr="00664FC2" w:rsidRDefault="009F4575" w:rsidP="009F4575">
            <w:pPr>
              <w:widowControl w:val="0"/>
              <w:textAlignment w:val="baseline"/>
              <w:rPr>
                <w:spacing w:val="2"/>
                <w:sz w:val="28"/>
                <w:szCs w:val="28"/>
              </w:rPr>
            </w:pPr>
            <w:r w:rsidRPr="00664FC2">
              <w:rPr>
                <w:spacing w:val="2"/>
                <w:sz w:val="28"/>
                <w:szCs w:val="28"/>
              </w:rPr>
              <w:t>Займы, предоставленные физическим лицам до 1 января 2016 года, в том числе потребительские займы, за исключением отнесенных к III группе риска</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0581F8"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100</w:t>
            </w:r>
          </w:p>
        </w:tc>
      </w:tr>
      <w:tr w:rsidR="009F4575" w:rsidRPr="00664FC2" w14:paraId="468DE6B7"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26DEAB4"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D1B768" w14:textId="77777777" w:rsidR="009F4575" w:rsidRPr="00664FC2" w:rsidRDefault="009F4575" w:rsidP="009F4575">
            <w:pPr>
              <w:widowControl w:val="0"/>
              <w:textAlignment w:val="baseline"/>
              <w:rPr>
                <w:spacing w:val="2"/>
                <w:sz w:val="28"/>
                <w:szCs w:val="28"/>
              </w:rPr>
            </w:pPr>
            <w:r w:rsidRPr="00664FC2">
              <w:rPr>
                <w:spacing w:val="2"/>
                <w:sz w:val="28"/>
                <w:szCs w:val="28"/>
              </w:rPr>
              <w:t>Займы, выданные с 1 января 2016 года и предоставленные на срок более 1 (одного) года в иностранной валюте физическим лицам, в том числе потребительские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75FD94"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200</w:t>
            </w:r>
          </w:p>
        </w:tc>
      </w:tr>
      <w:tr w:rsidR="009F4575" w:rsidRPr="00664FC2" w14:paraId="53F50D88"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D8CD0D"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3F4C02" w14:textId="77777777" w:rsidR="009F4575" w:rsidRPr="00664FC2" w:rsidRDefault="009F4575" w:rsidP="009F4575">
            <w:pPr>
              <w:widowControl w:val="0"/>
              <w:textAlignment w:val="baseline"/>
              <w:rPr>
                <w:spacing w:val="2"/>
                <w:sz w:val="28"/>
                <w:szCs w:val="28"/>
              </w:rPr>
            </w:pPr>
            <w:r w:rsidRPr="00664FC2">
              <w:rPr>
                <w:spacing w:val="2"/>
                <w:sz w:val="28"/>
                <w:szCs w:val="28"/>
              </w:rPr>
              <w:t>Необеспеченные займы, выданные физическим лицам с 1 января 2016 года по 31 декабря 2019 года, в том числе потребительские займы, соответствующие одному из следующих критериев, рассчитываемых банком:</w:t>
            </w:r>
            <w:r w:rsidRPr="00664FC2">
              <w:rPr>
                <w:spacing w:val="2"/>
                <w:sz w:val="28"/>
                <w:szCs w:val="28"/>
              </w:rPr>
              <w:br/>
              <w:t>с 1 января 2017 года по 31 декабря 2019 года ежемесячно при мониторинге займов:</w:t>
            </w:r>
            <w:r w:rsidRPr="00664FC2">
              <w:rPr>
                <w:spacing w:val="2"/>
                <w:sz w:val="28"/>
                <w:szCs w:val="28"/>
              </w:rPr>
              <w:br/>
              <w:t xml:space="preserve">1) уровень коэффициента долговой нагрузки заемщика, рассчитанного в соответствии с главой 9 Нормативных значений и методик расчетов пруденциальных </w:t>
            </w:r>
            <w:r w:rsidRPr="00664FC2">
              <w:rPr>
                <w:spacing w:val="2"/>
                <w:sz w:val="28"/>
                <w:szCs w:val="28"/>
              </w:rPr>
              <w:lastRenderedPageBreak/>
              <w:t>нормативов и иных обязательных к соблюдению норм и лимитов, размера капитала банка, установленных постановлением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r w:rsidRPr="00664FC2">
              <w:rPr>
                <w:spacing w:val="2"/>
                <w:sz w:val="28"/>
                <w:szCs w:val="28"/>
              </w:rPr>
              <w:br/>
              <w:t>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r w:rsidRPr="00664FC2">
              <w:rPr>
                <w:spacing w:val="2"/>
                <w:sz w:val="28"/>
                <w:szCs w:val="28"/>
              </w:rPr>
              <w:br/>
              <w:t>3) при ежемесячном мониторинге займов отсутствует информация для расчета, указанная в подпункте 1) или 2) настоящей строки.</w:t>
            </w:r>
            <w:r w:rsidRPr="00664FC2">
              <w:rPr>
                <w:spacing w:val="2"/>
                <w:sz w:val="28"/>
                <w:szCs w:val="28"/>
              </w:rPr>
              <w:br/>
              <w:t>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53ABDC"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lastRenderedPageBreak/>
              <w:t>150</w:t>
            </w:r>
          </w:p>
        </w:tc>
      </w:tr>
      <w:tr w:rsidR="009F4575" w:rsidRPr="00664FC2" w14:paraId="6EA0709C"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B1508EC" w14:textId="77777777" w:rsidR="009F4575" w:rsidRPr="0020474D"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10442DD" w14:textId="6A2237ED" w:rsidR="009F4575" w:rsidRPr="0020474D" w:rsidRDefault="009F4575" w:rsidP="009F4575">
            <w:pPr>
              <w:widowControl w:val="0"/>
              <w:textAlignment w:val="baseline"/>
              <w:rPr>
                <w:spacing w:val="2"/>
                <w:sz w:val="28"/>
                <w:szCs w:val="28"/>
              </w:rPr>
            </w:pPr>
            <w:r w:rsidRPr="00664FC2">
              <w:rPr>
                <w:spacing w:val="2"/>
                <w:sz w:val="28"/>
                <w:szCs w:val="28"/>
              </w:rPr>
              <w:t>Прочие займы, выданные физическим лицам с 1 января 2016 года, в том числе потребительские займы (за исключением ипотечных жилищных займов, займов физическим лицам, указанных в строке 79 настоящей таблицы и беззалоговых потребительских займов, указанных в приложении 5-1 к Нормативам)</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B85FF50" w14:textId="6D704863" w:rsidR="009F4575" w:rsidRPr="0020474D" w:rsidRDefault="009F4575" w:rsidP="009F4575">
            <w:pPr>
              <w:widowControl w:val="0"/>
              <w:jc w:val="center"/>
              <w:textAlignment w:val="baseline"/>
              <w:rPr>
                <w:spacing w:val="2"/>
                <w:sz w:val="28"/>
                <w:szCs w:val="28"/>
              </w:rPr>
            </w:pPr>
            <w:r>
              <w:rPr>
                <w:spacing w:val="2"/>
                <w:sz w:val="28"/>
                <w:szCs w:val="28"/>
              </w:rPr>
              <w:t>10</w:t>
            </w:r>
            <w:r w:rsidRPr="0020474D">
              <w:rPr>
                <w:spacing w:val="2"/>
                <w:sz w:val="28"/>
                <w:szCs w:val="28"/>
              </w:rPr>
              <w:t>0</w:t>
            </w:r>
          </w:p>
        </w:tc>
      </w:tr>
      <w:tr w:rsidR="009F4575" w:rsidRPr="00664FC2" w14:paraId="01684751"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0CF4A1"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1183F4" w14:textId="647B1EB5" w:rsidR="009F4575" w:rsidRPr="00664FC2" w:rsidRDefault="009F4575" w:rsidP="009F4575">
            <w:pPr>
              <w:widowControl w:val="0"/>
              <w:textAlignment w:val="baseline"/>
              <w:rPr>
                <w:spacing w:val="2"/>
                <w:sz w:val="28"/>
                <w:szCs w:val="28"/>
              </w:rPr>
            </w:pPr>
            <w:r w:rsidRPr="00EB324B">
              <w:rPr>
                <w:spacing w:val="2"/>
                <w:sz w:val="28"/>
                <w:szCs w:val="28"/>
              </w:rPr>
              <w:t>Беззалоговые потребительские займы, выданные после 1 июля 2025 года физическим лицам в сумме, превышающем 5</w:t>
            </w:r>
            <w:r w:rsidR="000206C1">
              <w:rPr>
                <w:spacing w:val="2"/>
                <w:sz w:val="28"/>
                <w:szCs w:val="28"/>
              </w:rPr>
              <w:t>1</w:t>
            </w:r>
            <w:r w:rsidRPr="00EB324B">
              <w:rPr>
                <w:spacing w:val="2"/>
                <w:sz w:val="28"/>
                <w:szCs w:val="28"/>
              </w:rPr>
              <w:t>0 (пятьсот</w:t>
            </w:r>
            <w:r w:rsidR="000206C1">
              <w:rPr>
                <w:spacing w:val="2"/>
                <w:sz w:val="28"/>
                <w:szCs w:val="28"/>
              </w:rPr>
              <w:t xml:space="preserve"> десять</w:t>
            </w:r>
            <w:r w:rsidRPr="00EB324B">
              <w:rPr>
                <w:spacing w:val="2"/>
                <w:sz w:val="28"/>
                <w:szCs w:val="28"/>
              </w:rPr>
              <w:t>) месячных расчетных показателей, со сроком погашения более 3 (трёх) лет, при отсутствии документально подтвержденного официального дохода</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FFFBB7" w14:textId="1BC6BD1A" w:rsidR="009F4575" w:rsidRPr="00664FC2" w:rsidRDefault="009F4575" w:rsidP="009F4575">
            <w:pPr>
              <w:widowControl w:val="0"/>
              <w:jc w:val="center"/>
              <w:textAlignment w:val="baseline"/>
              <w:rPr>
                <w:spacing w:val="2"/>
                <w:sz w:val="28"/>
                <w:szCs w:val="28"/>
              </w:rPr>
            </w:pPr>
            <w:r>
              <w:rPr>
                <w:spacing w:val="2"/>
                <w:sz w:val="28"/>
                <w:szCs w:val="28"/>
              </w:rPr>
              <w:t>35</w:t>
            </w:r>
            <w:r w:rsidRPr="00664FC2">
              <w:rPr>
                <w:spacing w:val="2"/>
                <w:sz w:val="28"/>
                <w:szCs w:val="28"/>
              </w:rPr>
              <w:t>0</w:t>
            </w:r>
          </w:p>
        </w:tc>
      </w:tr>
      <w:tr w:rsidR="009F4575" w:rsidRPr="00664FC2" w14:paraId="6D04C43A"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884ABDF"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C23B64"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Вклады в центральных банках стран, имеющих </w:t>
            </w:r>
            <w:r w:rsidRPr="00664FC2">
              <w:rPr>
                <w:spacing w:val="2"/>
                <w:sz w:val="28"/>
                <w:szCs w:val="28"/>
              </w:rPr>
              <w:lastRenderedPageBreak/>
              <w:t xml:space="preserve">суверенный рейтинг от "ВВ+" до "В-"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 и стран, не имеющих соответствующей рейтинговой оценки</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6D4535"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lastRenderedPageBreak/>
              <w:t>100</w:t>
            </w:r>
          </w:p>
        </w:tc>
      </w:tr>
      <w:tr w:rsidR="009F4575" w:rsidRPr="00664FC2" w14:paraId="5CE3C815"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AE8CF94"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705595"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Вклады в международных финансовых организациях, имеющих долговой рейтинг от "ВВ+" до "В-"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8FEF7F"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100</w:t>
            </w:r>
          </w:p>
        </w:tc>
      </w:tr>
      <w:tr w:rsidR="009F4575" w:rsidRPr="00664FC2" w14:paraId="366A6B1F"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97FB70E"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9E5D5E"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Вклады в организациях-резидентах Республики Казахстан, имеющих долговой рейтинг ниже "А-"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xml:space="preserve">)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70AB5B"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100</w:t>
            </w:r>
          </w:p>
        </w:tc>
      </w:tr>
      <w:tr w:rsidR="009F4575" w:rsidRPr="00664FC2" w14:paraId="16D37242"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B9C4C6B"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2C7BA4"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Дебиторская задолженность организаций-резидентов Республики Казахстан, имеющих долговой рейтинг ниже "А-"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xml:space="preserve">) или рейтинг аналогичного уровня одного из других рейтинговых агентств, организаций-резидентов Республики Казахстан, не имеющих соответствующей рейтинговой оценки, и организаций-нерезидентов Республики Казахстан, имеющих долговой рейтинг от "ВВВ+" до "ВВ-"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900318"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100</w:t>
            </w:r>
          </w:p>
        </w:tc>
      </w:tr>
      <w:tr w:rsidR="009F4575" w:rsidRPr="00664FC2" w14:paraId="335A81B0"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8D30CD7"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A07D27" w14:textId="77777777" w:rsidR="009F4575" w:rsidRPr="00664FC2" w:rsidRDefault="009F4575" w:rsidP="009F4575">
            <w:pPr>
              <w:widowControl w:val="0"/>
              <w:textAlignment w:val="baseline"/>
              <w:rPr>
                <w:spacing w:val="2"/>
                <w:sz w:val="28"/>
                <w:szCs w:val="28"/>
              </w:rPr>
            </w:pPr>
            <w:r w:rsidRPr="00664FC2">
              <w:rPr>
                <w:spacing w:val="2"/>
                <w:sz w:val="28"/>
                <w:szCs w:val="28"/>
              </w:rPr>
              <w:t>Дебиторская задолженность физических лиц</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EE3456"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100</w:t>
            </w:r>
          </w:p>
        </w:tc>
      </w:tr>
      <w:tr w:rsidR="009F4575" w:rsidRPr="00664FC2" w14:paraId="5000C43C"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22E0A7D"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55372D"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Ценные бумаги, имеющие статус государственных, выпущенные центральными правительствами стран, имеющих суверенный рейтинг от "ВВ+" до "В-"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 и стран, не имеющих соответствующей рейтинговой оценки</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32840C"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100</w:t>
            </w:r>
          </w:p>
        </w:tc>
      </w:tr>
      <w:tr w:rsidR="009F4575" w:rsidRPr="00664FC2" w14:paraId="5D34AD57"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874FFA6"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805294"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Ценные бумаги, выпущенные местными органами власти </w:t>
            </w:r>
            <w:r w:rsidRPr="00664FC2">
              <w:rPr>
                <w:spacing w:val="2"/>
                <w:sz w:val="28"/>
                <w:szCs w:val="28"/>
              </w:rPr>
              <w:lastRenderedPageBreak/>
              <w:t xml:space="preserve">стран, имеющих суверенный рейтинг от "ВВВ+" до "ВВ-"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 и стран, не имеющих соответствующей рейтинговой оценки</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ECD85A"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lastRenderedPageBreak/>
              <w:t>100</w:t>
            </w:r>
          </w:p>
        </w:tc>
      </w:tr>
      <w:tr w:rsidR="009F4575" w:rsidRPr="00664FC2" w14:paraId="6CD55B27"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8EAC8BC"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239DE0"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Ценные бумаги, выпущенные международными финансовыми организациями, имеющими долговой рейтинг от "ВВ+" до "В-"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6C8273"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100</w:t>
            </w:r>
          </w:p>
        </w:tc>
      </w:tr>
      <w:tr w:rsidR="009F4575" w:rsidRPr="00664FC2" w14:paraId="5D046F84"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016DE27"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556918"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Ценные бумаги, выпущенные организациями-резидентами, имеющими долговой рейтинг ниже "А-"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xml:space="preserve">)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долговой рейтинг от "ВВВ+" до "ВВ-"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AD78EA"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100</w:t>
            </w:r>
          </w:p>
        </w:tc>
      </w:tr>
      <w:tr w:rsidR="009F4575" w:rsidRPr="00664FC2" w14:paraId="532F63CE"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E36F1E0"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E9C676"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Позиции секьюритизации, удерживаемые банком на балансе, и имеющие кредитный рейтинг от "ВВВ+" до "ВВВ-"агентства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 или рейтинговую оценку от "</w:t>
            </w:r>
            <w:proofErr w:type="spellStart"/>
            <w:r w:rsidRPr="00664FC2">
              <w:rPr>
                <w:spacing w:val="2"/>
                <w:sz w:val="28"/>
                <w:szCs w:val="28"/>
              </w:rPr>
              <w:t>kzBBB</w:t>
            </w:r>
            <w:proofErr w:type="spellEnd"/>
            <w:r w:rsidRPr="00664FC2">
              <w:rPr>
                <w:spacing w:val="2"/>
                <w:sz w:val="28"/>
                <w:szCs w:val="28"/>
              </w:rPr>
              <w:t>+" до "</w:t>
            </w:r>
            <w:proofErr w:type="spellStart"/>
            <w:r w:rsidRPr="00664FC2">
              <w:rPr>
                <w:spacing w:val="2"/>
                <w:sz w:val="28"/>
                <w:szCs w:val="28"/>
              </w:rPr>
              <w:t>kzBBB</w:t>
            </w:r>
            <w:proofErr w:type="spellEnd"/>
            <w:r w:rsidRPr="00664FC2">
              <w:rPr>
                <w:spacing w:val="2"/>
                <w:sz w:val="28"/>
                <w:szCs w:val="28"/>
              </w:rPr>
              <w:t xml:space="preserve">-" по национальной шкале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по национальной шкале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6F7D86"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100</w:t>
            </w:r>
          </w:p>
        </w:tc>
      </w:tr>
      <w:tr w:rsidR="009F4575" w:rsidRPr="00664FC2" w14:paraId="005B3DCD"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C14C5C7"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F44B5F"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Требования по открытым корреспондентским счетам к банкам-резидентам Республики Казахстан, имеющим долговой рейтинг ниже "ВВ-"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xml:space="preserve">) или рейтинг аналогичного уровня одного из других рейтинговых агентств, или банку-нерезиденту Республики Казахстан, имеющему долговой рейтинг ниже "ВВ+"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FC3A73"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100</w:t>
            </w:r>
          </w:p>
        </w:tc>
      </w:tr>
      <w:tr w:rsidR="009F4575" w:rsidRPr="00664FC2" w14:paraId="59DD7549"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75E83DD"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F59D71" w14:textId="77777777" w:rsidR="009F4575" w:rsidRPr="00664FC2" w:rsidRDefault="009F4575" w:rsidP="009F4575">
            <w:pPr>
              <w:widowControl w:val="0"/>
              <w:textAlignment w:val="baseline"/>
              <w:rPr>
                <w:spacing w:val="2"/>
                <w:sz w:val="28"/>
                <w:szCs w:val="28"/>
              </w:rPr>
            </w:pPr>
            <w:r w:rsidRPr="00664FC2">
              <w:rPr>
                <w:spacing w:val="2"/>
                <w:sz w:val="28"/>
                <w:szCs w:val="28"/>
              </w:rPr>
              <w:t>Начисленное вознаграждение по активам, включенным в IV группу риска</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A5A5FB"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100</w:t>
            </w:r>
          </w:p>
        </w:tc>
      </w:tr>
      <w:tr w:rsidR="009F4575" w:rsidRPr="00664FC2" w14:paraId="3BE58DE9"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FE948F7"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A0DE3B" w14:textId="77777777" w:rsidR="009F4575" w:rsidRPr="00664FC2" w:rsidRDefault="009F4575" w:rsidP="009F4575">
            <w:pPr>
              <w:widowControl w:val="0"/>
              <w:textAlignment w:val="baseline"/>
              <w:rPr>
                <w:spacing w:val="2"/>
                <w:sz w:val="28"/>
                <w:szCs w:val="28"/>
              </w:rPr>
            </w:pPr>
            <w:r w:rsidRPr="00664FC2">
              <w:rPr>
                <w:spacing w:val="2"/>
                <w:sz w:val="28"/>
                <w:szCs w:val="28"/>
              </w:rPr>
              <w:t>Расчеты по платежам</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7A679B"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100</w:t>
            </w:r>
          </w:p>
        </w:tc>
      </w:tr>
      <w:tr w:rsidR="009F4575" w:rsidRPr="00664FC2" w14:paraId="7E64E227"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081ECFF"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6DEC2C" w14:textId="77777777" w:rsidR="009F4575" w:rsidRPr="00664FC2" w:rsidRDefault="009F4575" w:rsidP="009F4575">
            <w:pPr>
              <w:widowControl w:val="0"/>
              <w:textAlignment w:val="baseline"/>
              <w:rPr>
                <w:spacing w:val="2"/>
                <w:sz w:val="28"/>
                <w:szCs w:val="28"/>
              </w:rPr>
            </w:pPr>
            <w:r w:rsidRPr="00664FC2">
              <w:rPr>
                <w:spacing w:val="2"/>
                <w:sz w:val="28"/>
                <w:szCs w:val="28"/>
              </w:rPr>
              <w:t>Основные средства</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0A1F6F"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100</w:t>
            </w:r>
          </w:p>
        </w:tc>
      </w:tr>
      <w:tr w:rsidR="009F4575" w:rsidRPr="00664FC2" w14:paraId="50091179"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F44E3AE"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DF919C" w14:textId="77777777" w:rsidR="009F4575" w:rsidRPr="00664FC2" w:rsidRDefault="009F4575" w:rsidP="009F4575">
            <w:pPr>
              <w:widowControl w:val="0"/>
              <w:textAlignment w:val="baseline"/>
              <w:rPr>
                <w:spacing w:val="2"/>
                <w:sz w:val="28"/>
                <w:szCs w:val="28"/>
              </w:rPr>
            </w:pPr>
            <w:r w:rsidRPr="00664FC2">
              <w:rPr>
                <w:spacing w:val="2"/>
                <w:sz w:val="28"/>
                <w:szCs w:val="28"/>
              </w:rPr>
              <w:t>Материальные запасы</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E1C9D6"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100</w:t>
            </w:r>
          </w:p>
        </w:tc>
      </w:tr>
      <w:tr w:rsidR="009F4575" w:rsidRPr="00664FC2" w14:paraId="49F69EBD"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6F03D2E"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67C89B" w14:textId="77777777" w:rsidR="009F4575" w:rsidRPr="00664FC2" w:rsidRDefault="009F4575" w:rsidP="009F4575">
            <w:pPr>
              <w:widowControl w:val="0"/>
              <w:textAlignment w:val="baseline"/>
              <w:rPr>
                <w:spacing w:val="2"/>
                <w:sz w:val="28"/>
                <w:szCs w:val="28"/>
              </w:rPr>
            </w:pPr>
            <w:r w:rsidRPr="00664FC2">
              <w:rPr>
                <w:spacing w:val="2"/>
                <w:sz w:val="28"/>
                <w:szCs w:val="28"/>
              </w:rPr>
              <w:t>Предоплата суммы вознаграждения и расходов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87B34F"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100</w:t>
            </w:r>
          </w:p>
        </w:tc>
      </w:tr>
      <w:tr w:rsidR="009F4575" w:rsidRPr="00664FC2" w14:paraId="1AF6A06B" w14:textId="77777777" w:rsidTr="009F4575">
        <w:tc>
          <w:tcPr>
            <w:tcW w:w="992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34859D"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V группа</w:t>
            </w:r>
          </w:p>
        </w:tc>
      </w:tr>
      <w:tr w:rsidR="009F4575" w:rsidRPr="00664FC2" w14:paraId="08E8B89A"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274EE2F"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E23539" w14:textId="77777777" w:rsidR="009F4575" w:rsidRPr="00664FC2" w:rsidRDefault="009F4575" w:rsidP="009F4575">
            <w:pPr>
              <w:widowControl w:val="0"/>
              <w:textAlignment w:val="baseline"/>
              <w:rPr>
                <w:spacing w:val="2"/>
                <w:sz w:val="28"/>
                <w:szCs w:val="28"/>
              </w:rPr>
            </w:pPr>
            <w:r w:rsidRPr="00664FC2">
              <w:rPr>
                <w:spacing w:val="2"/>
                <w:sz w:val="28"/>
                <w:szCs w:val="28"/>
              </w:rPr>
              <w:t>Инвестиции банка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банка в соответствии с международными стандартами финансовой отчетности</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20B5BC"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100</w:t>
            </w:r>
          </w:p>
        </w:tc>
      </w:tr>
      <w:tr w:rsidR="009F4575" w:rsidRPr="00664FC2" w14:paraId="467AC1B0"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2FEB479"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5E7F90" w14:textId="77777777" w:rsidR="009F4575" w:rsidRPr="00664FC2" w:rsidRDefault="009F4575" w:rsidP="009F4575">
            <w:pPr>
              <w:widowControl w:val="0"/>
              <w:textAlignment w:val="baseline"/>
              <w:rPr>
                <w:spacing w:val="2"/>
                <w:sz w:val="28"/>
                <w:szCs w:val="28"/>
              </w:rPr>
            </w:pPr>
            <w:r w:rsidRPr="00664FC2">
              <w:rPr>
                <w:spacing w:val="2"/>
                <w:sz w:val="28"/>
                <w:szCs w:val="28"/>
              </w:rPr>
              <w:t>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50AFF3"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100</w:t>
            </w:r>
          </w:p>
        </w:tc>
      </w:tr>
      <w:tr w:rsidR="009F4575" w:rsidRPr="00664FC2" w14:paraId="723D4486"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E65508E"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D04CB3" w14:textId="77777777" w:rsidR="009F4575" w:rsidRPr="00664FC2" w:rsidRDefault="009F4575" w:rsidP="009F4575">
            <w:pPr>
              <w:widowControl w:val="0"/>
              <w:textAlignment w:val="baseline"/>
              <w:rPr>
                <w:spacing w:val="2"/>
                <w:sz w:val="28"/>
                <w:szCs w:val="28"/>
              </w:rPr>
            </w:pPr>
            <w:r w:rsidRPr="00664FC2">
              <w:rPr>
                <w:spacing w:val="2"/>
                <w:sz w:val="28"/>
                <w:szCs w:val="28"/>
              </w:rPr>
              <w:t>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11 Нормативов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1B4545"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250</w:t>
            </w:r>
          </w:p>
        </w:tc>
      </w:tr>
      <w:tr w:rsidR="009F4575" w:rsidRPr="00664FC2" w14:paraId="511F50E9"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37ACE6E"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4E0E48"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Инвестиции в акции (доли участия в уставном капитале), не превышающие 15 (пятнадцати)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w:t>
            </w:r>
            <w:proofErr w:type="spellStart"/>
            <w:r w:rsidRPr="00664FC2">
              <w:rPr>
                <w:spacing w:val="2"/>
                <w:sz w:val="28"/>
                <w:szCs w:val="28"/>
              </w:rPr>
              <w:t>блокчейн</w:t>
            </w:r>
            <w:proofErr w:type="spellEnd"/>
            <w:r w:rsidRPr="00664FC2">
              <w:rPr>
                <w:spacing w:val="2"/>
                <w:sz w:val="28"/>
                <w:szCs w:val="28"/>
              </w:rPr>
              <w:t xml:space="preserve"> и других инновационных технологий, оказывающих услуги по </w:t>
            </w:r>
            <w:r w:rsidRPr="00664FC2">
              <w:rPr>
                <w:spacing w:val="2"/>
                <w:sz w:val="28"/>
                <w:szCs w:val="28"/>
              </w:rPr>
              <w:lastRenderedPageBreak/>
              <w:t>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869C1A"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lastRenderedPageBreak/>
              <w:t>150</w:t>
            </w:r>
          </w:p>
        </w:tc>
      </w:tr>
      <w:tr w:rsidR="009F4575" w:rsidRPr="00664FC2" w14:paraId="479D2269"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96FCEB7"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5A14AE"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Инвестиции в акции (доли участия в уставном капитале), превышающие 15 (пятнадцать)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w:t>
            </w:r>
            <w:proofErr w:type="spellStart"/>
            <w:r w:rsidRPr="00664FC2">
              <w:rPr>
                <w:spacing w:val="2"/>
                <w:sz w:val="28"/>
                <w:szCs w:val="28"/>
              </w:rPr>
              <w:t>блокчейн</w:t>
            </w:r>
            <w:proofErr w:type="spellEnd"/>
            <w:r w:rsidRPr="00664FC2">
              <w:rPr>
                <w:spacing w:val="2"/>
                <w:sz w:val="28"/>
                <w:szCs w:val="28"/>
              </w:rPr>
              <w:t xml:space="preserve">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D814A7"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1250</w:t>
            </w:r>
          </w:p>
        </w:tc>
      </w:tr>
      <w:tr w:rsidR="009F4575" w:rsidRPr="00664FC2" w14:paraId="18FABC5F"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23DE484"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749C01"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Займы, предоставленные центральным правительствам стран, имеющих суверенный рейтинг ниже "В-"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91BC89"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150</w:t>
            </w:r>
          </w:p>
        </w:tc>
      </w:tr>
      <w:tr w:rsidR="009F4575" w:rsidRPr="00664FC2" w14:paraId="1C1B8AD4"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61951DD"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6684D1"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Займы, предоставленные центральным банкам стран, имеющих суверенный рейтинг ниже "В-"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023798"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150</w:t>
            </w:r>
          </w:p>
        </w:tc>
      </w:tr>
      <w:tr w:rsidR="009F4575" w:rsidRPr="00664FC2" w14:paraId="2B87413A"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7A99ADD"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A704CC"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Займы, предоставленные международным финансовым организациям, имеющим долговой рейтинг ниже "В-"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6FF142"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150</w:t>
            </w:r>
          </w:p>
        </w:tc>
      </w:tr>
      <w:tr w:rsidR="009F4575" w:rsidRPr="00664FC2" w14:paraId="2319AAF8"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EDE1626"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04A5F8"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Займы, предоставленные местным органам власти стран, имеющих суверенный рейтинг ниже "ВВ-"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5FDFCE"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150</w:t>
            </w:r>
          </w:p>
        </w:tc>
      </w:tr>
      <w:tr w:rsidR="009F4575" w:rsidRPr="00664FC2" w14:paraId="60DD86A6"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AC0AA5C"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546317"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Займы, предоставленные организациям-нерезидентам, имеющим долговой рейтинг ниже "ВВ-"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6A30C4"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150</w:t>
            </w:r>
          </w:p>
        </w:tc>
      </w:tr>
      <w:tr w:rsidR="009F4575" w:rsidRPr="00664FC2" w14:paraId="30CC974F"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D837808"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A089B3"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Займы, выданные с 1 января 2016 года и предоставленные на срок более 1 (одного) года в иностранной валюте организациям-нерезидентам Республики Казахстан, имеющим долговой рейтинг ниже "ВВ-"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CF53BF"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200</w:t>
            </w:r>
          </w:p>
        </w:tc>
      </w:tr>
      <w:tr w:rsidR="009F4575" w:rsidRPr="00664FC2" w14:paraId="4B565723"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3D59222"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53F36D" w14:textId="77777777" w:rsidR="009F4575" w:rsidRPr="00664FC2" w:rsidRDefault="009F4575" w:rsidP="009F4575">
            <w:pPr>
              <w:widowControl w:val="0"/>
              <w:textAlignment w:val="baseline"/>
              <w:rPr>
                <w:spacing w:val="2"/>
                <w:sz w:val="28"/>
                <w:szCs w:val="28"/>
              </w:rPr>
            </w:pPr>
            <w:r w:rsidRPr="00664FC2">
              <w:rPr>
                <w:spacing w:val="2"/>
                <w:sz w:val="28"/>
                <w:szCs w:val="28"/>
              </w:rPr>
              <w:t>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r w:rsidRPr="00664FC2">
              <w:rPr>
                <w:spacing w:val="2"/>
                <w:sz w:val="28"/>
                <w:szCs w:val="28"/>
              </w:rPr>
              <w:br/>
              <w:t>1) Княжество Андорра;</w:t>
            </w:r>
            <w:r w:rsidRPr="00664FC2">
              <w:rPr>
                <w:spacing w:val="2"/>
                <w:sz w:val="28"/>
                <w:szCs w:val="28"/>
              </w:rPr>
              <w:br/>
              <w:t>2) Соединенные Штаты Америки (только в части территорий Американских Виргинских островов, острова Гуам и содружества Пуэрто-Рико);</w:t>
            </w:r>
            <w:r w:rsidRPr="00664FC2">
              <w:rPr>
                <w:spacing w:val="2"/>
                <w:sz w:val="28"/>
                <w:szCs w:val="28"/>
              </w:rPr>
              <w:br/>
              <w:t xml:space="preserve">3) Государство Антигуа и </w:t>
            </w:r>
            <w:proofErr w:type="spellStart"/>
            <w:r w:rsidRPr="00664FC2">
              <w:rPr>
                <w:spacing w:val="2"/>
                <w:sz w:val="28"/>
                <w:szCs w:val="28"/>
              </w:rPr>
              <w:t>Барбуда</w:t>
            </w:r>
            <w:proofErr w:type="spellEnd"/>
            <w:r w:rsidRPr="00664FC2">
              <w:rPr>
                <w:spacing w:val="2"/>
                <w:sz w:val="28"/>
                <w:szCs w:val="28"/>
              </w:rPr>
              <w:t>;</w:t>
            </w:r>
            <w:r w:rsidRPr="00664FC2">
              <w:rPr>
                <w:spacing w:val="2"/>
                <w:sz w:val="28"/>
                <w:szCs w:val="28"/>
              </w:rPr>
              <w:br/>
              <w:t>4) Содружество Багамских островов;</w:t>
            </w:r>
            <w:r w:rsidRPr="00664FC2">
              <w:rPr>
                <w:spacing w:val="2"/>
                <w:sz w:val="28"/>
                <w:szCs w:val="28"/>
              </w:rPr>
              <w:br/>
              <w:t>5) Государство Барбадос;</w:t>
            </w:r>
            <w:r w:rsidRPr="00664FC2">
              <w:rPr>
                <w:spacing w:val="2"/>
                <w:sz w:val="28"/>
                <w:szCs w:val="28"/>
              </w:rPr>
              <w:br/>
              <w:t>6) Государство Бахрейн;</w:t>
            </w:r>
            <w:r w:rsidRPr="00664FC2">
              <w:rPr>
                <w:spacing w:val="2"/>
                <w:sz w:val="28"/>
                <w:szCs w:val="28"/>
              </w:rPr>
              <w:br/>
              <w:t>7) Государство Белиз;</w:t>
            </w:r>
            <w:r w:rsidRPr="00664FC2">
              <w:rPr>
                <w:spacing w:val="2"/>
                <w:sz w:val="28"/>
                <w:szCs w:val="28"/>
              </w:rPr>
              <w:br/>
              <w:t xml:space="preserve">8) Государство Бруней </w:t>
            </w:r>
            <w:proofErr w:type="spellStart"/>
            <w:r w:rsidRPr="00664FC2">
              <w:rPr>
                <w:spacing w:val="2"/>
                <w:sz w:val="28"/>
                <w:szCs w:val="28"/>
              </w:rPr>
              <w:t>Даруссалам</w:t>
            </w:r>
            <w:proofErr w:type="spellEnd"/>
            <w:r w:rsidRPr="00664FC2">
              <w:rPr>
                <w:spacing w:val="2"/>
                <w:sz w:val="28"/>
                <w:szCs w:val="28"/>
              </w:rPr>
              <w:t>;</w:t>
            </w:r>
            <w:r w:rsidRPr="00664FC2">
              <w:rPr>
                <w:spacing w:val="2"/>
                <w:sz w:val="28"/>
                <w:szCs w:val="28"/>
              </w:rPr>
              <w:br/>
              <w:t>9) Объединенные Арабские Эмираты (только в части территории города Дубай);</w:t>
            </w:r>
            <w:r w:rsidRPr="00664FC2">
              <w:rPr>
                <w:spacing w:val="2"/>
                <w:sz w:val="28"/>
                <w:szCs w:val="28"/>
              </w:rPr>
              <w:br/>
              <w:t>10) Республика Вануату;</w:t>
            </w:r>
            <w:r w:rsidRPr="00664FC2">
              <w:rPr>
                <w:spacing w:val="2"/>
                <w:sz w:val="28"/>
                <w:szCs w:val="28"/>
              </w:rPr>
              <w:br/>
              <w:t>11) Республика Гватемала;</w:t>
            </w:r>
            <w:r w:rsidRPr="00664FC2">
              <w:rPr>
                <w:spacing w:val="2"/>
                <w:sz w:val="28"/>
                <w:szCs w:val="28"/>
              </w:rPr>
              <w:br/>
              <w:t>12) Государство Гренада;</w:t>
            </w:r>
            <w:r w:rsidRPr="00664FC2">
              <w:rPr>
                <w:spacing w:val="2"/>
                <w:sz w:val="28"/>
                <w:szCs w:val="28"/>
              </w:rPr>
              <w:br/>
            </w:r>
            <w:r w:rsidRPr="00664FC2">
              <w:rPr>
                <w:spacing w:val="2"/>
                <w:sz w:val="28"/>
                <w:szCs w:val="28"/>
              </w:rPr>
              <w:lastRenderedPageBreak/>
              <w:t>13) Республика Джибути;</w:t>
            </w:r>
            <w:r w:rsidRPr="00664FC2">
              <w:rPr>
                <w:spacing w:val="2"/>
                <w:sz w:val="28"/>
                <w:szCs w:val="28"/>
              </w:rPr>
              <w:br/>
              <w:t>14) Доминиканская Республика;</w:t>
            </w:r>
            <w:r w:rsidRPr="00664FC2">
              <w:rPr>
                <w:spacing w:val="2"/>
                <w:sz w:val="28"/>
                <w:szCs w:val="28"/>
              </w:rPr>
              <w:br/>
              <w:t>15) Новая Зеландия (только в части территории островов Кука и Ниуэ);</w:t>
            </w:r>
            <w:r w:rsidRPr="00664FC2">
              <w:rPr>
                <w:spacing w:val="2"/>
                <w:sz w:val="28"/>
                <w:szCs w:val="28"/>
              </w:rPr>
              <w:br/>
              <w:t>16) Республика Индонезия;</w:t>
            </w:r>
            <w:r w:rsidRPr="00664FC2">
              <w:rPr>
                <w:spacing w:val="2"/>
                <w:sz w:val="28"/>
                <w:szCs w:val="28"/>
              </w:rPr>
              <w:br/>
              <w:t>17) Испания (только в части территории Канарских островов);</w:t>
            </w:r>
            <w:r w:rsidRPr="00664FC2">
              <w:rPr>
                <w:spacing w:val="2"/>
                <w:sz w:val="28"/>
                <w:szCs w:val="28"/>
              </w:rPr>
              <w:br/>
              <w:t>18) Республика Кипр;</w:t>
            </w:r>
            <w:r w:rsidRPr="00664FC2">
              <w:rPr>
                <w:spacing w:val="2"/>
                <w:sz w:val="28"/>
                <w:szCs w:val="28"/>
              </w:rPr>
              <w:br/>
              <w:t>19) Федеральная Исламская Республика Коморские Острова;</w:t>
            </w:r>
            <w:r w:rsidRPr="00664FC2">
              <w:rPr>
                <w:spacing w:val="2"/>
                <w:sz w:val="28"/>
                <w:szCs w:val="28"/>
              </w:rPr>
              <w:br/>
              <w:t>20) Республика Коста-Рика;</w:t>
            </w:r>
            <w:r w:rsidRPr="00664FC2">
              <w:rPr>
                <w:spacing w:val="2"/>
                <w:sz w:val="28"/>
                <w:szCs w:val="28"/>
              </w:rPr>
              <w:br/>
              <w:t>21) Китайская Народная Республика (только в части территорий специальных административных районов Аомынь (Макао) и Сянган (Гонконг);</w:t>
            </w:r>
            <w:r w:rsidRPr="00664FC2">
              <w:rPr>
                <w:spacing w:val="2"/>
                <w:sz w:val="28"/>
                <w:szCs w:val="28"/>
              </w:rPr>
              <w:br/>
              <w:t>22) Республика Либерия;</w:t>
            </w:r>
            <w:r w:rsidRPr="00664FC2">
              <w:rPr>
                <w:spacing w:val="2"/>
                <w:sz w:val="28"/>
                <w:szCs w:val="28"/>
              </w:rPr>
              <w:br/>
              <w:t>23) Княжество Лихтенштейн;</w:t>
            </w:r>
            <w:r w:rsidRPr="00664FC2">
              <w:rPr>
                <w:spacing w:val="2"/>
                <w:sz w:val="28"/>
                <w:szCs w:val="28"/>
              </w:rPr>
              <w:br/>
              <w:t>24) Республика Маврикий;</w:t>
            </w:r>
            <w:r w:rsidRPr="00664FC2">
              <w:rPr>
                <w:spacing w:val="2"/>
                <w:sz w:val="28"/>
                <w:szCs w:val="28"/>
              </w:rPr>
              <w:br/>
              <w:t xml:space="preserve">25) Малайзия (только в части территории анклава </w:t>
            </w:r>
            <w:proofErr w:type="spellStart"/>
            <w:r w:rsidRPr="00664FC2">
              <w:rPr>
                <w:spacing w:val="2"/>
                <w:sz w:val="28"/>
                <w:szCs w:val="28"/>
              </w:rPr>
              <w:t>Лабуан</w:t>
            </w:r>
            <w:proofErr w:type="spellEnd"/>
            <w:r w:rsidRPr="00664FC2">
              <w:rPr>
                <w:spacing w:val="2"/>
                <w:sz w:val="28"/>
                <w:szCs w:val="28"/>
              </w:rPr>
              <w:t>);</w:t>
            </w:r>
            <w:r w:rsidRPr="00664FC2">
              <w:rPr>
                <w:spacing w:val="2"/>
                <w:sz w:val="28"/>
                <w:szCs w:val="28"/>
              </w:rPr>
              <w:br/>
              <w:t>26) Мальдивская Республика;</w:t>
            </w:r>
            <w:r w:rsidRPr="00664FC2">
              <w:rPr>
                <w:spacing w:val="2"/>
                <w:sz w:val="28"/>
                <w:szCs w:val="28"/>
              </w:rPr>
              <w:br/>
              <w:t>27) Республика Мальта;</w:t>
            </w:r>
            <w:r w:rsidRPr="00664FC2">
              <w:rPr>
                <w:spacing w:val="2"/>
                <w:sz w:val="28"/>
                <w:szCs w:val="28"/>
              </w:rPr>
              <w:br/>
              <w:t>28) Республика Маршалловы острова;</w:t>
            </w:r>
            <w:r w:rsidRPr="00664FC2">
              <w:rPr>
                <w:spacing w:val="2"/>
                <w:sz w:val="28"/>
                <w:szCs w:val="28"/>
              </w:rPr>
              <w:br/>
              <w:t>29) Княжество Монако;</w:t>
            </w:r>
            <w:r w:rsidRPr="00664FC2">
              <w:rPr>
                <w:spacing w:val="2"/>
                <w:sz w:val="28"/>
                <w:szCs w:val="28"/>
              </w:rPr>
              <w:br/>
              <w:t>30) Союз Мьянма;</w:t>
            </w:r>
            <w:r w:rsidRPr="00664FC2">
              <w:rPr>
                <w:spacing w:val="2"/>
                <w:sz w:val="28"/>
                <w:szCs w:val="28"/>
              </w:rPr>
              <w:br/>
              <w:t>31) Республика Науру;</w:t>
            </w:r>
            <w:r w:rsidRPr="00664FC2">
              <w:rPr>
                <w:spacing w:val="2"/>
                <w:sz w:val="28"/>
                <w:szCs w:val="28"/>
              </w:rPr>
              <w:br/>
              <w:t>32) Нидерланды (только в части территории острова Аруба и зависимых территорий Антильских островов);</w:t>
            </w:r>
            <w:r w:rsidRPr="00664FC2">
              <w:rPr>
                <w:spacing w:val="2"/>
                <w:sz w:val="28"/>
                <w:szCs w:val="28"/>
              </w:rPr>
              <w:br/>
              <w:t>33) Федеративная Республика Нигерия;</w:t>
            </w:r>
            <w:r w:rsidRPr="00664FC2">
              <w:rPr>
                <w:spacing w:val="2"/>
                <w:sz w:val="28"/>
                <w:szCs w:val="28"/>
              </w:rPr>
              <w:br/>
              <w:t>34) Португалия (только в части территории островов Мадейра);</w:t>
            </w:r>
            <w:r w:rsidRPr="00664FC2">
              <w:rPr>
                <w:spacing w:val="2"/>
                <w:sz w:val="28"/>
                <w:szCs w:val="28"/>
              </w:rPr>
              <w:br/>
              <w:t>35) Республика Палау;</w:t>
            </w:r>
            <w:r w:rsidRPr="00664FC2">
              <w:rPr>
                <w:spacing w:val="2"/>
                <w:sz w:val="28"/>
                <w:szCs w:val="28"/>
              </w:rPr>
              <w:br/>
              <w:t>36) Республика Панама;</w:t>
            </w:r>
            <w:r w:rsidRPr="00664FC2">
              <w:rPr>
                <w:spacing w:val="2"/>
                <w:sz w:val="28"/>
                <w:szCs w:val="28"/>
              </w:rPr>
              <w:br/>
              <w:t>37) Независимое Государство Самоа;</w:t>
            </w:r>
            <w:r w:rsidRPr="00664FC2">
              <w:rPr>
                <w:spacing w:val="2"/>
                <w:sz w:val="28"/>
                <w:szCs w:val="28"/>
              </w:rPr>
              <w:br/>
              <w:t>38) Республика Сейшельские острова;</w:t>
            </w:r>
            <w:r w:rsidRPr="00664FC2">
              <w:rPr>
                <w:spacing w:val="2"/>
                <w:sz w:val="28"/>
                <w:szCs w:val="28"/>
              </w:rPr>
              <w:br/>
              <w:t>39) Государство Сент-Винсент и Гренадины;</w:t>
            </w:r>
            <w:r w:rsidRPr="00664FC2">
              <w:rPr>
                <w:spacing w:val="2"/>
                <w:sz w:val="28"/>
                <w:szCs w:val="28"/>
              </w:rPr>
              <w:br/>
              <w:t xml:space="preserve">40) Федерация </w:t>
            </w:r>
            <w:proofErr w:type="spellStart"/>
            <w:r w:rsidRPr="00664FC2">
              <w:rPr>
                <w:spacing w:val="2"/>
                <w:sz w:val="28"/>
                <w:szCs w:val="28"/>
              </w:rPr>
              <w:t>Сент</w:t>
            </w:r>
            <w:proofErr w:type="spellEnd"/>
            <w:r w:rsidRPr="00664FC2">
              <w:rPr>
                <w:spacing w:val="2"/>
                <w:sz w:val="28"/>
                <w:szCs w:val="28"/>
              </w:rPr>
              <w:t>-Китс и Невис;</w:t>
            </w:r>
            <w:r w:rsidRPr="00664FC2">
              <w:rPr>
                <w:spacing w:val="2"/>
                <w:sz w:val="28"/>
                <w:szCs w:val="28"/>
              </w:rPr>
              <w:br/>
              <w:t>41) Государство Сент-Люсия;</w:t>
            </w:r>
            <w:r w:rsidRPr="00664FC2">
              <w:rPr>
                <w:spacing w:val="2"/>
                <w:sz w:val="28"/>
                <w:szCs w:val="28"/>
              </w:rPr>
              <w:br/>
              <w:t>42) Королевство Тонга;</w:t>
            </w:r>
            <w:r w:rsidRPr="00664FC2">
              <w:rPr>
                <w:spacing w:val="2"/>
                <w:sz w:val="28"/>
                <w:szCs w:val="28"/>
              </w:rPr>
              <w:br/>
              <w:t>43) Соединенное Королевство Великобритании и Северной Ирландии (только в части следующих территорий):</w:t>
            </w:r>
            <w:r w:rsidRPr="00664FC2">
              <w:rPr>
                <w:spacing w:val="2"/>
                <w:sz w:val="28"/>
                <w:szCs w:val="28"/>
              </w:rPr>
              <w:br/>
              <w:t>Острова Ангилья;</w:t>
            </w:r>
            <w:r w:rsidRPr="00664FC2">
              <w:rPr>
                <w:spacing w:val="2"/>
                <w:sz w:val="28"/>
                <w:szCs w:val="28"/>
              </w:rPr>
              <w:br/>
              <w:t>Бермудские острова;</w:t>
            </w:r>
            <w:r w:rsidRPr="00664FC2">
              <w:rPr>
                <w:spacing w:val="2"/>
                <w:sz w:val="28"/>
                <w:szCs w:val="28"/>
              </w:rPr>
              <w:br/>
            </w:r>
            <w:r w:rsidRPr="00664FC2">
              <w:rPr>
                <w:spacing w:val="2"/>
                <w:sz w:val="28"/>
                <w:szCs w:val="28"/>
              </w:rPr>
              <w:lastRenderedPageBreak/>
              <w:t>Британские Виргинские острова;</w:t>
            </w:r>
            <w:r w:rsidRPr="00664FC2">
              <w:rPr>
                <w:spacing w:val="2"/>
                <w:sz w:val="28"/>
                <w:szCs w:val="28"/>
              </w:rPr>
              <w:br/>
              <w:t>Гибралтар;</w:t>
            </w:r>
            <w:r w:rsidRPr="00664FC2">
              <w:rPr>
                <w:spacing w:val="2"/>
                <w:sz w:val="28"/>
                <w:szCs w:val="28"/>
              </w:rPr>
              <w:br/>
              <w:t>Каймановы острова;</w:t>
            </w:r>
            <w:r w:rsidRPr="00664FC2">
              <w:rPr>
                <w:spacing w:val="2"/>
                <w:sz w:val="28"/>
                <w:szCs w:val="28"/>
              </w:rPr>
              <w:br/>
              <w:t>Остров Монтсеррат;</w:t>
            </w:r>
            <w:r w:rsidRPr="00664FC2">
              <w:rPr>
                <w:spacing w:val="2"/>
                <w:sz w:val="28"/>
                <w:szCs w:val="28"/>
              </w:rPr>
              <w:br/>
              <w:t xml:space="preserve">Острова </w:t>
            </w:r>
            <w:proofErr w:type="spellStart"/>
            <w:r w:rsidRPr="00664FC2">
              <w:rPr>
                <w:spacing w:val="2"/>
                <w:sz w:val="28"/>
                <w:szCs w:val="28"/>
              </w:rPr>
              <w:t>Теркс</w:t>
            </w:r>
            <w:proofErr w:type="spellEnd"/>
            <w:r w:rsidRPr="00664FC2">
              <w:rPr>
                <w:spacing w:val="2"/>
                <w:sz w:val="28"/>
                <w:szCs w:val="28"/>
              </w:rPr>
              <w:t xml:space="preserve"> и </w:t>
            </w:r>
            <w:proofErr w:type="spellStart"/>
            <w:r w:rsidRPr="00664FC2">
              <w:rPr>
                <w:spacing w:val="2"/>
                <w:sz w:val="28"/>
                <w:szCs w:val="28"/>
              </w:rPr>
              <w:t>Кайкос</w:t>
            </w:r>
            <w:proofErr w:type="spellEnd"/>
            <w:r w:rsidRPr="00664FC2">
              <w:rPr>
                <w:spacing w:val="2"/>
                <w:sz w:val="28"/>
                <w:szCs w:val="28"/>
              </w:rPr>
              <w:t>;</w:t>
            </w:r>
            <w:r w:rsidRPr="00664FC2">
              <w:rPr>
                <w:spacing w:val="2"/>
                <w:sz w:val="28"/>
                <w:szCs w:val="28"/>
              </w:rPr>
              <w:br/>
              <w:t>Остров Мэн;</w:t>
            </w:r>
            <w:r w:rsidRPr="00664FC2">
              <w:rPr>
                <w:spacing w:val="2"/>
                <w:sz w:val="28"/>
                <w:szCs w:val="28"/>
              </w:rPr>
              <w:br/>
              <w:t xml:space="preserve">Нормандские острова (острова Гернси, Джерси, Сарк, </w:t>
            </w:r>
            <w:proofErr w:type="spellStart"/>
            <w:r w:rsidRPr="00664FC2">
              <w:rPr>
                <w:spacing w:val="2"/>
                <w:sz w:val="28"/>
                <w:szCs w:val="28"/>
              </w:rPr>
              <w:t>Олдерни</w:t>
            </w:r>
            <w:proofErr w:type="spellEnd"/>
            <w:r w:rsidRPr="00664FC2">
              <w:rPr>
                <w:spacing w:val="2"/>
                <w:sz w:val="28"/>
                <w:szCs w:val="28"/>
              </w:rPr>
              <w:t>);</w:t>
            </w:r>
            <w:r w:rsidRPr="00664FC2">
              <w:rPr>
                <w:spacing w:val="2"/>
                <w:sz w:val="28"/>
                <w:szCs w:val="28"/>
              </w:rPr>
              <w:br/>
              <w:t>44) Республика Филиппины;</w:t>
            </w:r>
            <w:r w:rsidRPr="00664FC2">
              <w:rPr>
                <w:spacing w:val="2"/>
                <w:sz w:val="28"/>
                <w:szCs w:val="28"/>
              </w:rPr>
              <w:br/>
              <w:t>45) Демократическая Республика Шри-Ланка</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AE649A"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lastRenderedPageBreak/>
              <w:t>150</w:t>
            </w:r>
          </w:p>
        </w:tc>
      </w:tr>
      <w:tr w:rsidR="009F4575" w:rsidRPr="00664FC2" w14:paraId="2CE7A709"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A59C8D5"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7A7B87"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Вклады в центральных банках стран, имеющих суверенный рейтинг ниже "В-"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E1D652"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150</w:t>
            </w:r>
          </w:p>
        </w:tc>
      </w:tr>
      <w:tr w:rsidR="009F4575" w:rsidRPr="00664FC2" w14:paraId="312A6405"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DFFD44B"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8031C9"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Вклады в международных финансовых организациях, имеющих долговой рейтинг ниже "В-"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02E57A"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150</w:t>
            </w:r>
          </w:p>
        </w:tc>
      </w:tr>
      <w:tr w:rsidR="009F4575" w:rsidRPr="00664FC2" w14:paraId="7054FC44"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24BE078"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EF2E76"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Вклады в организациях-нерезидентах, имеющих долговой рейтинг ниже "ВВ-"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D66106"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150</w:t>
            </w:r>
          </w:p>
        </w:tc>
      </w:tr>
      <w:tr w:rsidR="009F4575" w:rsidRPr="00664FC2" w14:paraId="605B7917"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75EBBC9"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56C3E4" w14:textId="77777777" w:rsidR="009F4575" w:rsidRPr="00664FC2" w:rsidRDefault="009F4575" w:rsidP="009F4575">
            <w:pPr>
              <w:widowControl w:val="0"/>
              <w:textAlignment w:val="baseline"/>
              <w:rPr>
                <w:spacing w:val="2"/>
                <w:sz w:val="28"/>
                <w:szCs w:val="28"/>
              </w:rPr>
            </w:pPr>
            <w:r w:rsidRPr="00664FC2">
              <w:rPr>
                <w:spacing w:val="2"/>
                <w:sz w:val="28"/>
                <w:szCs w:val="28"/>
              </w:rPr>
              <w:t>Вклады в организациях-нерезидентах Республики Казахстан, зарегистрированных на территории нижеуказанных иностранных государств:</w:t>
            </w:r>
            <w:r w:rsidRPr="00664FC2">
              <w:rPr>
                <w:spacing w:val="2"/>
                <w:sz w:val="28"/>
                <w:szCs w:val="28"/>
              </w:rPr>
              <w:br/>
              <w:t>1) Княжество Андорра;</w:t>
            </w:r>
            <w:r w:rsidRPr="00664FC2">
              <w:rPr>
                <w:spacing w:val="2"/>
                <w:sz w:val="28"/>
                <w:szCs w:val="28"/>
              </w:rPr>
              <w:br/>
              <w:t>2) Соединенные Штаты Америки (только в части территорий Американских Виргинских островов, острова Гуам и содружества Пуэрто-Рико);</w:t>
            </w:r>
            <w:r w:rsidRPr="00664FC2">
              <w:rPr>
                <w:spacing w:val="2"/>
                <w:sz w:val="28"/>
                <w:szCs w:val="28"/>
              </w:rPr>
              <w:br/>
              <w:t xml:space="preserve">3) Государство Антигуа и </w:t>
            </w:r>
            <w:proofErr w:type="spellStart"/>
            <w:r w:rsidRPr="00664FC2">
              <w:rPr>
                <w:spacing w:val="2"/>
                <w:sz w:val="28"/>
                <w:szCs w:val="28"/>
              </w:rPr>
              <w:t>Барбуда</w:t>
            </w:r>
            <w:proofErr w:type="spellEnd"/>
            <w:r w:rsidRPr="00664FC2">
              <w:rPr>
                <w:spacing w:val="2"/>
                <w:sz w:val="28"/>
                <w:szCs w:val="28"/>
              </w:rPr>
              <w:t>;</w:t>
            </w:r>
            <w:r w:rsidRPr="00664FC2">
              <w:rPr>
                <w:spacing w:val="2"/>
                <w:sz w:val="28"/>
                <w:szCs w:val="28"/>
              </w:rPr>
              <w:br/>
              <w:t>4) Содружество Багамских островов;</w:t>
            </w:r>
            <w:r w:rsidRPr="00664FC2">
              <w:rPr>
                <w:spacing w:val="2"/>
                <w:sz w:val="28"/>
                <w:szCs w:val="28"/>
              </w:rPr>
              <w:br/>
              <w:t>5) Государство Барбадос;</w:t>
            </w:r>
            <w:r w:rsidRPr="00664FC2">
              <w:rPr>
                <w:spacing w:val="2"/>
                <w:sz w:val="28"/>
                <w:szCs w:val="28"/>
              </w:rPr>
              <w:br/>
              <w:t>6) Государство Бахрейн;</w:t>
            </w:r>
            <w:r w:rsidRPr="00664FC2">
              <w:rPr>
                <w:spacing w:val="2"/>
                <w:sz w:val="28"/>
                <w:szCs w:val="28"/>
              </w:rPr>
              <w:br/>
              <w:t>7) Государство Белиз;</w:t>
            </w:r>
            <w:r w:rsidRPr="00664FC2">
              <w:rPr>
                <w:spacing w:val="2"/>
                <w:sz w:val="28"/>
                <w:szCs w:val="28"/>
              </w:rPr>
              <w:br/>
              <w:t xml:space="preserve">8) Государство Бруней </w:t>
            </w:r>
            <w:proofErr w:type="spellStart"/>
            <w:r w:rsidRPr="00664FC2">
              <w:rPr>
                <w:spacing w:val="2"/>
                <w:sz w:val="28"/>
                <w:szCs w:val="28"/>
              </w:rPr>
              <w:t>Даруссалам</w:t>
            </w:r>
            <w:proofErr w:type="spellEnd"/>
            <w:r w:rsidRPr="00664FC2">
              <w:rPr>
                <w:spacing w:val="2"/>
                <w:sz w:val="28"/>
                <w:szCs w:val="28"/>
              </w:rPr>
              <w:t>;</w:t>
            </w:r>
            <w:r w:rsidRPr="00664FC2">
              <w:rPr>
                <w:spacing w:val="2"/>
                <w:sz w:val="28"/>
                <w:szCs w:val="28"/>
              </w:rPr>
              <w:br/>
              <w:t>9) Объединенные Арабские Эмираты (только в части территории города Дубай);</w:t>
            </w:r>
            <w:r w:rsidRPr="00664FC2">
              <w:rPr>
                <w:spacing w:val="2"/>
                <w:sz w:val="28"/>
                <w:szCs w:val="28"/>
              </w:rPr>
              <w:br/>
              <w:t>10) Республика Вануату;</w:t>
            </w:r>
            <w:r w:rsidRPr="00664FC2">
              <w:rPr>
                <w:spacing w:val="2"/>
                <w:sz w:val="28"/>
                <w:szCs w:val="28"/>
              </w:rPr>
              <w:br/>
              <w:t>11) Республика Гватемала;</w:t>
            </w:r>
            <w:r w:rsidRPr="00664FC2">
              <w:rPr>
                <w:spacing w:val="2"/>
                <w:sz w:val="28"/>
                <w:szCs w:val="28"/>
              </w:rPr>
              <w:br/>
            </w:r>
            <w:r w:rsidRPr="00664FC2">
              <w:rPr>
                <w:spacing w:val="2"/>
                <w:sz w:val="28"/>
                <w:szCs w:val="28"/>
              </w:rPr>
              <w:lastRenderedPageBreak/>
              <w:t>12) Государство Гренада;</w:t>
            </w:r>
            <w:r w:rsidRPr="00664FC2">
              <w:rPr>
                <w:spacing w:val="2"/>
                <w:sz w:val="28"/>
                <w:szCs w:val="28"/>
              </w:rPr>
              <w:br/>
              <w:t>13) Республика Джибути;</w:t>
            </w:r>
            <w:r w:rsidRPr="00664FC2">
              <w:rPr>
                <w:spacing w:val="2"/>
                <w:sz w:val="28"/>
                <w:szCs w:val="28"/>
              </w:rPr>
              <w:br/>
              <w:t>14) Доминиканская Республика;</w:t>
            </w:r>
            <w:r w:rsidRPr="00664FC2">
              <w:rPr>
                <w:spacing w:val="2"/>
                <w:sz w:val="28"/>
                <w:szCs w:val="28"/>
              </w:rPr>
              <w:br/>
              <w:t>15) Новая Зеландия (только в части территории островов Кука и Ниуэ);</w:t>
            </w:r>
            <w:r w:rsidRPr="00664FC2">
              <w:rPr>
                <w:spacing w:val="2"/>
                <w:sz w:val="28"/>
                <w:szCs w:val="28"/>
              </w:rPr>
              <w:br/>
              <w:t>16) Республика Индонезия;</w:t>
            </w:r>
            <w:r w:rsidRPr="00664FC2">
              <w:rPr>
                <w:spacing w:val="2"/>
                <w:sz w:val="28"/>
                <w:szCs w:val="28"/>
              </w:rPr>
              <w:br/>
              <w:t>17) Испания (только в части территории Канарских островов);</w:t>
            </w:r>
            <w:r w:rsidRPr="00664FC2">
              <w:rPr>
                <w:spacing w:val="2"/>
                <w:sz w:val="28"/>
                <w:szCs w:val="28"/>
              </w:rPr>
              <w:br/>
              <w:t>18) Республика Кипр;</w:t>
            </w:r>
            <w:r w:rsidRPr="00664FC2">
              <w:rPr>
                <w:spacing w:val="2"/>
                <w:sz w:val="28"/>
                <w:szCs w:val="28"/>
              </w:rPr>
              <w:br/>
              <w:t>19) Федеральная Исламская Республика Коморские Острова;</w:t>
            </w:r>
            <w:r w:rsidRPr="00664FC2">
              <w:rPr>
                <w:spacing w:val="2"/>
                <w:sz w:val="28"/>
                <w:szCs w:val="28"/>
              </w:rPr>
              <w:br/>
              <w:t>20) Республика Коста-Рика;</w:t>
            </w:r>
            <w:r w:rsidRPr="00664FC2">
              <w:rPr>
                <w:spacing w:val="2"/>
                <w:sz w:val="28"/>
                <w:szCs w:val="28"/>
              </w:rPr>
              <w:br/>
              <w:t>21) Китайская Народная Республика (только в части территорий специальных административных районов Аомынь (Макао) и Сянган (Гонконг);</w:t>
            </w:r>
            <w:r w:rsidRPr="00664FC2">
              <w:rPr>
                <w:spacing w:val="2"/>
                <w:sz w:val="28"/>
                <w:szCs w:val="28"/>
              </w:rPr>
              <w:br/>
              <w:t>22) Республика Либерия;</w:t>
            </w:r>
            <w:r w:rsidRPr="00664FC2">
              <w:rPr>
                <w:spacing w:val="2"/>
                <w:sz w:val="28"/>
                <w:szCs w:val="28"/>
              </w:rPr>
              <w:br/>
              <w:t>23) Княжество Лихтенштейн;</w:t>
            </w:r>
            <w:r w:rsidRPr="00664FC2">
              <w:rPr>
                <w:spacing w:val="2"/>
                <w:sz w:val="28"/>
                <w:szCs w:val="28"/>
              </w:rPr>
              <w:br/>
              <w:t>24) Республика Маврикий;</w:t>
            </w:r>
            <w:r w:rsidRPr="00664FC2">
              <w:rPr>
                <w:spacing w:val="2"/>
                <w:sz w:val="28"/>
                <w:szCs w:val="28"/>
              </w:rPr>
              <w:br/>
              <w:t xml:space="preserve">25) Малайзия (только в части территории анклава </w:t>
            </w:r>
            <w:proofErr w:type="spellStart"/>
            <w:r w:rsidRPr="00664FC2">
              <w:rPr>
                <w:spacing w:val="2"/>
                <w:sz w:val="28"/>
                <w:szCs w:val="28"/>
              </w:rPr>
              <w:t>Лабуан</w:t>
            </w:r>
            <w:proofErr w:type="spellEnd"/>
            <w:r w:rsidRPr="00664FC2">
              <w:rPr>
                <w:spacing w:val="2"/>
                <w:sz w:val="28"/>
                <w:szCs w:val="28"/>
              </w:rPr>
              <w:t>);</w:t>
            </w:r>
            <w:r w:rsidRPr="00664FC2">
              <w:rPr>
                <w:spacing w:val="2"/>
                <w:sz w:val="28"/>
                <w:szCs w:val="28"/>
              </w:rPr>
              <w:br/>
              <w:t>26) Мальдивская Республика;</w:t>
            </w:r>
            <w:r w:rsidRPr="00664FC2">
              <w:rPr>
                <w:spacing w:val="2"/>
                <w:sz w:val="28"/>
                <w:szCs w:val="28"/>
              </w:rPr>
              <w:br/>
              <w:t>27) Республика Мальта;</w:t>
            </w:r>
            <w:r w:rsidRPr="00664FC2">
              <w:rPr>
                <w:spacing w:val="2"/>
                <w:sz w:val="28"/>
                <w:szCs w:val="28"/>
              </w:rPr>
              <w:br/>
              <w:t>28) Республика Маршалловы острова;</w:t>
            </w:r>
            <w:r w:rsidRPr="00664FC2">
              <w:rPr>
                <w:spacing w:val="2"/>
                <w:sz w:val="28"/>
                <w:szCs w:val="28"/>
              </w:rPr>
              <w:br/>
              <w:t>29) Княжество Монако;</w:t>
            </w:r>
            <w:r w:rsidRPr="00664FC2">
              <w:rPr>
                <w:spacing w:val="2"/>
                <w:sz w:val="28"/>
                <w:szCs w:val="28"/>
              </w:rPr>
              <w:br/>
              <w:t>30) Союз Мьянма;</w:t>
            </w:r>
            <w:r w:rsidRPr="00664FC2">
              <w:rPr>
                <w:spacing w:val="2"/>
                <w:sz w:val="28"/>
                <w:szCs w:val="28"/>
              </w:rPr>
              <w:br/>
              <w:t>31) Республика Науру;</w:t>
            </w:r>
            <w:r w:rsidRPr="00664FC2">
              <w:rPr>
                <w:spacing w:val="2"/>
                <w:sz w:val="28"/>
                <w:szCs w:val="28"/>
              </w:rPr>
              <w:br/>
              <w:t>32) Нидерланды (только в части территории острова Аруба и зависимых территорий Антильских островов);</w:t>
            </w:r>
            <w:r w:rsidRPr="00664FC2">
              <w:rPr>
                <w:spacing w:val="2"/>
                <w:sz w:val="28"/>
                <w:szCs w:val="28"/>
              </w:rPr>
              <w:br/>
              <w:t>33) Федеративная Республика Нигерия;</w:t>
            </w:r>
            <w:r w:rsidRPr="00664FC2">
              <w:rPr>
                <w:spacing w:val="2"/>
                <w:sz w:val="28"/>
                <w:szCs w:val="28"/>
              </w:rPr>
              <w:br/>
              <w:t>34) Португалия (только в части территории островов Мадейра);</w:t>
            </w:r>
            <w:r w:rsidRPr="00664FC2">
              <w:rPr>
                <w:spacing w:val="2"/>
                <w:sz w:val="28"/>
                <w:szCs w:val="28"/>
              </w:rPr>
              <w:br/>
              <w:t>35) Республика Палау;</w:t>
            </w:r>
            <w:r w:rsidRPr="00664FC2">
              <w:rPr>
                <w:spacing w:val="2"/>
                <w:sz w:val="28"/>
                <w:szCs w:val="28"/>
              </w:rPr>
              <w:br/>
              <w:t>36) Республика Панама;</w:t>
            </w:r>
            <w:r w:rsidRPr="00664FC2">
              <w:rPr>
                <w:spacing w:val="2"/>
                <w:sz w:val="28"/>
                <w:szCs w:val="28"/>
              </w:rPr>
              <w:br/>
              <w:t>37) Независимое Государство Самоа;</w:t>
            </w:r>
            <w:r w:rsidRPr="00664FC2">
              <w:rPr>
                <w:spacing w:val="2"/>
                <w:sz w:val="28"/>
                <w:szCs w:val="28"/>
              </w:rPr>
              <w:br/>
              <w:t>38) Республика Сейшельские острова;</w:t>
            </w:r>
            <w:r w:rsidRPr="00664FC2">
              <w:rPr>
                <w:spacing w:val="2"/>
                <w:sz w:val="28"/>
                <w:szCs w:val="28"/>
              </w:rPr>
              <w:br/>
              <w:t>39) Государство Сент-Винсент и Гренадины;</w:t>
            </w:r>
            <w:r w:rsidRPr="00664FC2">
              <w:rPr>
                <w:spacing w:val="2"/>
                <w:sz w:val="28"/>
                <w:szCs w:val="28"/>
              </w:rPr>
              <w:br/>
              <w:t xml:space="preserve">40) Федерация </w:t>
            </w:r>
            <w:proofErr w:type="spellStart"/>
            <w:r w:rsidRPr="00664FC2">
              <w:rPr>
                <w:spacing w:val="2"/>
                <w:sz w:val="28"/>
                <w:szCs w:val="28"/>
              </w:rPr>
              <w:t>Сент</w:t>
            </w:r>
            <w:proofErr w:type="spellEnd"/>
            <w:r w:rsidRPr="00664FC2">
              <w:rPr>
                <w:spacing w:val="2"/>
                <w:sz w:val="28"/>
                <w:szCs w:val="28"/>
              </w:rPr>
              <w:t>-Китс и Невис;</w:t>
            </w:r>
            <w:r w:rsidRPr="00664FC2">
              <w:rPr>
                <w:spacing w:val="2"/>
                <w:sz w:val="28"/>
                <w:szCs w:val="28"/>
              </w:rPr>
              <w:br/>
              <w:t>41) Государство Сент-Люсия;</w:t>
            </w:r>
            <w:r w:rsidRPr="00664FC2">
              <w:rPr>
                <w:spacing w:val="2"/>
                <w:sz w:val="28"/>
                <w:szCs w:val="28"/>
              </w:rPr>
              <w:br/>
              <w:t>42) Королевство Тонга;</w:t>
            </w:r>
            <w:r w:rsidRPr="00664FC2">
              <w:rPr>
                <w:spacing w:val="2"/>
                <w:sz w:val="28"/>
                <w:szCs w:val="28"/>
              </w:rPr>
              <w:br/>
              <w:t>43) Соединенное Королевство Великобритании и Северной Ирландии (только в части следующих территорий):</w:t>
            </w:r>
            <w:r w:rsidRPr="00664FC2">
              <w:rPr>
                <w:spacing w:val="2"/>
                <w:sz w:val="28"/>
                <w:szCs w:val="28"/>
              </w:rPr>
              <w:br/>
              <w:t>Острова Ангилья;</w:t>
            </w:r>
            <w:r w:rsidRPr="00664FC2">
              <w:rPr>
                <w:spacing w:val="2"/>
                <w:sz w:val="28"/>
                <w:szCs w:val="28"/>
              </w:rPr>
              <w:br/>
            </w:r>
            <w:r w:rsidRPr="00664FC2">
              <w:rPr>
                <w:spacing w:val="2"/>
                <w:sz w:val="28"/>
                <w:szCs w:val="28"/>
              </w:rPr>
              <w:lastRenderedPageBreak/>
              <w:t>Бермудские острова;</w:t>
            </w:r>
            <w:r w:rsidRPr="00664FC2">
              <w:rPr>
                <w:spacing w:val="2"/>
                <w:sz w:val="28"/>
                <w:szCs w:val="28"/>
              </w:rPr>
              <w:br/>
              <w:t>Британские Виргинские острова;</w:t>
            </w:r>
            <w:r w:rsidRPr="00664FC2">
              <w:rPr>
                <w:spacing w:val="2"/>
                <w:sz w:val="28"/>
                <w:szCs w:val="28"/>
              </w:rPr>
              <w:br/>
              <w:t>Гибралтар;</w:t>
            </w:r>
            <w:r w:rsidRPr="00664FC2">
              <w:rPr>
                <w:spacing w:val="2"/>
                <w:sz w:val="28"/>
                <w:szCs w:val="28"/>
              </w:rPr>
              <w:br/>
              <w:t>Каймановы острова;</w:t>
            </w:r>
            <w:r w:rsidRPr="00664FC2">
              <w:rPr>
                <w:spacing w:val="2"/>
                <w:sz w:val="28"/>
                <w:szCs w:val="28"/>
              </w:rPr>
              <w:br/>
              <w:t>Остров Монтсеррат;</w:t>
            </w:r>
            <w:r w:rsidRPr="00664FC2">
              <w:rPr>
                <w:spacing w:val="2"/>
                <w:sz w:val="28"/>
                <w:szCs w:val="28"/>
              </w:rPr>
              <w:br/>
              <w:t xml:space="preserve">Острова </w:t>
            </w:r>
            <w:proofErr w:type="spellStart"/>
            <w:r w:rsidRPr="00664FC2">
              <w:rPr>
                <w:spacing w:val="2"/>
                <w:sz w:val="28"/>
                <w:szCs w:val="28"/>
              </w:rPr>
              <w:t>Теркс</w:t>
            </w:r>
            <w:proofErr w:type="spellEnd"/>
            <w:r w:rsidRPr="00664FC2">
              <w:rPr>
                <w:spacing w:val="2"/>
                <w:sz w:val="28"/>
                <w:szCs w:val="28"/>
              </w:rPr>
              <w:t xml:space="preserve"> и </w:t>
            </w:r>
            <w:proofErr w:type="spellStart"/>
            <w:r w:rsidRPr="00664FC2">
              <w:rPr>
                <w:spacing w:val="2"/>
                <w:sz w:val="28"/>
                <w:szCs w:val="28"/>
              </w:rPr>
              <w:t>Кайкос</w:t>
            </w:r>
            <w:proofErr w:type="spellEnd"/>
            <w:r w:rsidRPr="00664FC2">
              <w:rPr>
                <w:spacing w:val="2"/>
                <w:sz w:val="28"/>
                <w:szCs w:val="28"/>
              </w:rPr>
              <w:t>;</w:t>
            </w:r>
            <w:r w:rsidRPr="00664FC2">
              <w:rPr>
                <w:spacing w:val="2"/>
                <w:sz w:val="28"/>
                <w:szCs w:val="28"/>
              </w:rPr>
              <w:br/>
              <w:t>Остров Мэн;</w:t>
            </w:r>
            <w:r w:rsidRPr="00664FC2">
              <w:rPr>
                <w:spacing w:val="2"/>
                <w:sz w:val="28"/>
                <w:szCs w:val="28"/>
              </w:rPr>
              <w:br/>
              <w:t xml:space="preserve">Нормандские острова (острова Гернси, Джерси, Сарк, </w:t>
            </w:r>
            <w:proofErr w:type="spellStart"/>
            <w:r w:rsidRPr="00664FC2">
              <w:rPr>
                <w:spacing w:val="2"/>
                <w:sz w:val="28"/>
                <w:szCs w:val="28"/>
              </w:rPr>
              <w:t>Олдерни</w:t>
            </w:r>
            <w:proofErr w:type="spellEnd"/>
            <w:r w:rsidRPr="00664FC2">
              <w:rPr>
                <w:spacing w:val="2"/>
                <w:sz w:val="28"/>
                <w:szCs w:val="28"/>
              </w:rPr>
              <w:t>);</w:t>
            </w:r>
            <w:r w:rsidRPr="00664FC2">
              <w:rPr>
                <w:spacing w:val="2"/>
                <w:sz w:val="28"/>
                <w:szCs w:val="28"/>
              </w:rPr>
              <w:br/>
              <w:t>44) Республика Филиппины;</w:t>
            </w:r>
            <w:r w:rsidRPr="00664FC2">
              <w:rPr>
                <w:spacing w:val="2"/>
                <w:sz w:val="28"/>
                <w:szCs w:val="28"/>
              </w:rPr>
              <w:br/>
              <w:t>45) Демократическая Республика Шри-Ланка</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A5F2AC"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lastRenderedPageBreak/>
              <w:t>150</w:t>
            </w:r>
          </w:p>
        </w:tc>
      </w:tr>
      <w:tr w:rsidR="009F4575" w:rsidRPr="00664FC2" w14:paraId="67162297"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0414192"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7D4C30"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Дебиторская задолженность организаций-нерезидентов Республики Казахстан, имеющих долговой рейтинг ниже "ВВ-"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E0B896"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150</w:t>
            </w:r>
          </w:p>
        </w:tc>
      </w:tr>
      <w:tr w:rsidR="009F4575" w:rsidRPr="00664FC2" w14:paraId="04B75520"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739DB5D"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A156D3" w14:textId="77777777" w:rsidR="009F4575" w:rsidRPr="00664FC2" w:rsidRDefault="009F4575" w:rsidP="009F4575">
            <w:pPr>
              <w:widowControl w:val="0"/>
              <w:textAlignment w:val="baseline"/>
              <w:rPr>
                <w:spacing w:val="2"/>
                <w:sz w:val="28"/>
                <w:szCs w:val="28"/>
              </w:rPr>
            </w:pPr>
            <w:r w:rsidRPr="00664FC2">
              <w:rPr>
                <w:spacing w:val="2"/>
                <w:sz w:val="28"/>
                <w:szCs w:val="28"/>
              </w:rPr>
              <w:t>Дебиторская задолженность организаций-нерезидентов Республики Казахстан, зарегистрированных на территории нижеуказанных иностранных государств:</w:t>
            </w:r>
            <w:r w:rsidRPr="00664FC2">
              <w:rPr>
                <w:spacing w:val="2"/>
                <w:sz w:val="28"/>
                <w:szCs w:val="28"/>
              </w:rPr>
              <w:br/>
              <w:t>1) Княжество Андорра;</w:t>
            </w:r>
            <w:r w:rsidRPr="00664FC2">
              <w:rPr>
                <w:spacing w:val="2"/>
                <w:sz w:val="28"/>
                <w:szCs w:val="28"/>
              </w:rPr>
              <w:br/>
              <w:t>2) Соединенные Штаты Америки (только в части территорий Американских Виргинских островов, острова Гуам и содружества Пуэрто-Рико);</w:t>
            </w:r>
            <w:r w:rsidRPr="00664FC2">
              <w:rPr>
                <w:spacing w:val="2"/>
                <w:sz w:val="28"/>
                <w:szCs w:val="28"/>
              </w:rPr>
              <w:br/>
              <w:t xml:space="preserve">3) Государство Антигуа и </w:t>
            </w:r>
            <w:proofErr w:type="spellStart"/>
            <w:r w:rsidRPr="00664FC2">
              <w:rPr>
                <w:spacing w:val="2"/>
                <w:sz w:val="28"/>
                <w:szCs w:val="28"/>
              </w:rPr>
              <w:t>Барбуда</w:t>
            </w:r>
            <w:proofErr w:type="spellEnd"/>
            <w:r w:rsidRPr="00664FC2">
              <w:rPr>
                <w:spacing w:val="2"/>
                <w:sz w:val="28"/>
                <w:szCs w:val="28"/>
              </w:rPr>
              <w:t>;</w:t>
            </w:r>
            <w:r w:rsidRPr="00664FC2">
              <w:rPr>
                <w:spacing w:val="2"/>
                <w:sz w:val="28"/>
                <w:szCs w:val="28"/>
              </w:rPr>
              <w:br/>
              <w:t>4) Содружество Багамских островов;</w:t>
            </w:r>
            <w:r w:rsidRPr="00664FC2">
              <w:rPr>
                <w:spacing w:val="2"/>
                <w:sz w:val="28"/>
                <w:szCs w:val="28"/>
              </w:rPr>
              <w:br/>
              <w:t>5) Государство Барбадос;</w:t>
            </w:r>
            <w:r w:rsidRPr="00664FC2">
              <w:rPr>
                <w:spacing w:val="2"/>
                <w:sz w:val="28"/>
                <w:szCs w:val="28"/>
              </w:rPr>
              <w:br/>
              <w:t>6) Государство Бахрейн;</w:t>
            </w:r>
            <w:r w:rsidRPr="00664FC2">
              <w:rPr>
                <w:spacing w:val="2"/>
                <w:sz w:val="28"/>
                <w:szCs w:val="28"/>
              </w:rPr>
              <w:br/>
              <w:t>7) Государство Белиз;</w:t>
            </w:r>
            <w:r w:rsidRPr="00664FC2">
              <w:rPr>
                <w:spacing w:val="2"/>
                <w:sz w:val="28"/>
                <w:szCs w:val="28"/>
              </w:rPr>
              <w:br/>
              <w:t xml:space="preserve">8) Государство Бруней </w:t>
            </w:r>
            <w:proofErr w:type="spellStart"/>
            <w:r w:rsidRPr="00664FC2">
              <w:rPr>
                <w:spacing w:val="2"/>
                <w:sz w:val="28"/>
                <w:szCs w:val="28"/>
              </w:rPr>
              <w:t>Даруссалам</w:t>
            </w:r>
            <w:proofErr w:type="spellEnd"/>
            <w:r w:rsidRPr="00664FC2">
              <w:rPr>
                <w:spacing w:val="2"/>
                <w:sz w:val="28"/>
                <w:szCs w:val="28"/>
              </w:rPr>
              <w:t>;</w:t>
            </w:r>
            <w:r w:rsidRPr="00664FC2">
              <w:rPr>
                <w:spacing w:val="2"/>
                <w:sz w:val="28"/>
                <w:szCs w:val="28"/>
              </w:rPr>
              <w:br/>
              <w:t>9) Объединенные Арабские Эмираты (только в части территории города Дубай);</w:t>
            </w:r>
            <w:r w:rsidRPr="00664FC2">
              <w:rPr>
                <w:spacing w:val="2"/>
                <w:sz w:val="28"/>
                <w:szCs w:val="28"/>
              </w:rPr>
              <w:br/>
              <w:t>10) Республика Вануату;</w:t>
            </w:r>
            <w:r w:rsidRPr="00664FC2">
              <w:rPr>
                <w:spacing w:val="2"/>
                <w:sz w:val="28"/>
                <w:szCs w:val="28"/>
              </w:rPr>
              <w:br/>
              <w:t>11) Республика Гватемала;</w:t>
            </w:r>
            <w:r w:rsidRPr="00664FC2">
              <w:rPr>
                <w:spacing w:val="2"/>
                <w:sz w:val="28"/>
                <w:szCs w:val="28"/>
              </w:rPr>
              <w:br/>
              <w:t>12) Государство Гренада;</w:t>
            </w:r>
            <w:r w:rsidRPr="00664FC2">
              <w:rPr>
                <w:spacing w:val="2"/>
                <w:sz w:val="28"/>
                <w:szCs w:val="28"/>
              </w:rPr>
              <w:br/>
              <w:t>13) Республика Джибути;</w:t>
            </w:r>
            <w:r w:rsidRPr="00664FC2">
              <w:rPr>
                <w:spacing w:val="2"/>
                <w:sz w:val="28"/>
                <w:szCs w:val="28"/>
              </w:rPr>
              <w:br/>
              <w:t>14) Доминиканская Республика;</w:t>
            </w:r>
            <w:r w:rsidRPr="00664FC2">
              <w:rPr>
                <w:spacing w:val="2"/>
                <w:sz w:val="28"/>
                <w:szCs w:val="28"/>
              </w:rPr>
              <w:br/>
              <w:t>15) Новая Зеландия (только в части территории островов Кука и Ниуэ);</w:t>
            </w:r>
            <w:r w:rsidRPr="00664FC2">
              <w:rPr>
                <w:spacing w:val="2"/>
                <w:sz w:val="28"/>
                <w:szCs w:val="28"/>
              </w:rPr>
              <w:br/>
              <w:t>16) Республика Индонезия;</w:t>
            </w:r>
            <w:r w:rsidRPr="00664FC2">
              <w:rPr>
                <w:spacing w:val="2"/>
                <w:sz w:val="28"/>
                <w:szCs w:val="28"/>
              </w:rPr>
              <w:br/>
              <w:t>17) Испания (только в части территории Канарских островов);</w:t>
            </w:r>
            <w:r w:rsidRPr="00664FC2">
              <w:rPr>
                <w:spacing w:val="2"/>
                <w:sz w:val="28"/>
                <w:szCs w:val="28"/>
              </w:rPr>
              <w:br/>
            </w:r>
            <w:r w:rsidRPr="00664FC2">
              <w:rPr>
                <w:spacing w:val="2"/>
                <w:sz w:val="28"/>
                <w:szCs w:val="28"/>
              </w:rPr>
              <w:lastRenderedPageBreak/>
              <w:t>18) Республика Кипр;</w:t>
            </w:r>
            <w:r w:rsidRPr="00664FC2">
              <w:rPr>
                <w:spacing w:val="2"/>
                <w:sz w:val="28"/>
                <w:szCs w:val="28"/>
              </w:rPr>
              <w:br/>
              <w:t>19) Федеральная Исламская Республика Коморские Острова;</w:t>
            </w:r>
            <w:r w:rsidRPr="00664FC2">
              <w:rPr>
                <w:spacing w:val="2"/>
                <w:sz w:val="28"/>
                <w:szCs w:val="28"/>
              </w:rPr>
              <w:br/>
              <w:t>20) Республика Коста-Рика;</w:t>
            </w:r>
            <w:r w:rsidRPr="00664FC2">
              <w:rPr>
                <w:spacing w:val="2"/>
                <w:sz w:val="28"/>
                <w:szCs w:val="28"/>
              </w:rPr>
              <w:br/>
              <w:t>21) Китайская Народная Республика (только в части территорий специальных административных районов Аомынь (Макао) и Сянган (Гонконг);</w:t>
            </w:r>
            <w:r w:rsidRPr="00664FC2">
              <w:rPr>
                <w:spacing w:val="2"/>
                <w:sz w:val="28"/>
                <w:szCs w:val="28"/>
              </w:rPr>
              <w:br/>
              <w:t>22) Республика Либерия;</w:t>
            </w:r>
            <w:r w:rsidRPr="00664FC2">
              <w:rPr>
                <w:spacing w:val="2"/>
                <w:sz w:val="28"/>
                <w:szCs w:val="28"/>
              </w:rPr>
              <w:br/>
              <w:t>23) Княжество Лихтенштейн;</w:t>
            </w:r>
            <w:r w:rsidRPr="00664FC2">
              <w:rPr>
                <w:spacing w:val="2"/>
                <w:sz w:val="28"/>
                <w:szCs w:val="28"/>
              </w:rPr>
              <w:br/>
              <w:t>24) Республика Маврикий;</w:t>
            </w:r>
            <w:r w:rsidRPr="00664FC2">
              <w:rPr>
                <w:spacing w:val="2"/>
                <w:sz w:val="28"/>
                <w:szCs w:val="28"/>
              </w:rPr>
              <w:br/>
              <w:t xml:space="preserve">25) Малайзия (только в части территории анклава </w:t>
            </w:r>
            <w:proofErr w:type="spellStart"/>
            <w:r w:rsidRPr="00664FC2">
              <w:rPr>
                <w:spacing w:val="2"/>
                <w:sz w:val="28"/>
                <w:szCs w:val="28"/>
              </w:rPr>
              <w:t>Лабуан</w:t>
            </w:r>
            <w:proofErr w:type="spellEnd"/>
            <w:r w:rsidRPr="00664FC2">
              <w:rPr>
                <w:spacing w:val="2"/>
                <w:sz w:val="28"/>
                <w:szCs w:val="28"/>
              </w:rPr>
              <w:t>);</w:t>
            </w:r>
            <w:r w:rsidRPr="00664FC2">
              <w:rPr>
                <w:spacing w:val="2"/>
                <w:sz w:val="28"/>
                <w:szCs w:val="28"/>
              </w:rPr>
              <w:br/>
              <w:t>26) Мальдивская Республика;</w:t>
            </w:r>
            <w:r w:rsidRPr="00664FC2">
              <w:rPr>
                <w:spacing w:val="2"/>
                <w:sz w:val="28"/>
                <w:szCs w:val="28"/>
              </w:rPr>
              <w:br/>
              <w:t>27) Республика Мальта;</w:t>
            </w:r>
            <w:r w:rsidRPr="00664FC2">
              <w:rPr>
                <w:spacing w:val="2"/>
                <w:sz w:val="28"/>
                <w:szCs w:val="28"/>
              </w:rPr>
              <w:br/>
              <w:t>28) Республика Маршалловы острова;</w:t>
            </w:r>
            <w:r w:rsidRPr="00664FC2">
              <w:rPr>
                <w:spacing w:val="2"/>
                <w:sz w:val="28"/>
                <w:szCs w:val="28"/>
              </w:rPr>
              <w:br/>
              <w:t>29) Княжество Монако;</w:t>
            </w:r>
            <w:r w:rsidRPr="00664FC2">
              <w:rPr>
                <w:spacing w:val="2"/>
                <w:sz w:val="28"/>
                <w:szCs w:val="28"/>
              </w:rPr>
              <w:br/>
              <w:t>30) Союз Мьянма;</w:t>
            </w:r>
            <w:r w:rsidRPr="00664FC2">
              <w:rPr>
                <w:spacing w:val="2"/>
                <w:sz w:val="28"/>
                <w:szCs w:val="28"/>
              </w:rPr>
              <w:br/>
              <w:t>31) Республика Науру;</w:t>
            </w:r>
            <w:r w:rsidRPr="00664FC2">
              <w:rPr>
                <w:spacing w:val="2"/>
                <w:sz w:val="28"/>
                <w:szCs w:val="28"/>
              </w:rPr>
              <w:br/>
              <w:t>32) Нидерланды (только в части территории острова Аруба и зависимых территорий Антильских островов);</w:t>
            </w:r>
            <w:r w:rsidRPr="00664FC2">
              <w:rPr>
                <w:spacing w:val="2"/>
                <w:sz w:val="28"/>
                <w:szCs w:val="28"/>
              </w:rPr>
              <w:br/>
              <w:t>33) Федеративная Республика Нигерия;</w:t>
            </w:r>
            <w:r w:rsidRPr="00664FC2">
              <w:rPr>
                <w:spacing w:val="2"/>
                <w:sz w:val="28"/>
                <w:szCs w:val="28"/>
              </w:rPr>
              <w:br/>
              <w:t>34) Португалия (только в части территории островов Мадейра);</w:t>
            </w:r>
            <w:r w:rsidRPr="00664FC2">
              <w:rPr>
                <w:spacing w:val="2"/>
                <w:sz w:val="28"/>
                <w:szCs w:val="28"/>
              </w:rPr>
              <w:br/>
              <w:t>35) Республика Палау;</w:t>
            </w:r>
            <w:r w:rsidRPr="00664FC2">
              <w:rPr>
                <w:spacing w:val="2"/>
                <w:sz w:val="28"/>
                <w:szCs w:val="28"/>
              </w:rPr>
              <w:br/>
              <w:t>36) Республика Панама;</w:t>
            </w:r>
            <w:r w:rsidRPr="00664FC2">
              <w:rPr>
                <w:spacing w:val="2"/>
                <w:sz w:val="28"/>
                <w:szCs w:val="28"/>
              </w:rPr>
              <w:br/>
              <w:t>37) Независимое Государство Самоа;</w:t>
            </w:r>
            <w:r w:rsidRPr="00664FC2">
              <w:rPr>
                <w:spacing w:val="2"/>
                <w:sz w:val="28"/>
                <w:szCs w:val="28"/>
              </w:rPr>
              <w:br/>
              <w:t>38) Республика Сейшельские острова;</w:t>
            </w:r>
            <w:r w:rsidRPr="00664FC2">
              <w:rPr>
                <w:spacing w:val="2"/>
                <w:sz w:val="28"/>
                <w:szCs w:val="28"/>
              </w:rPr>
              <w:br/>
              <w:t>39) Государство Сент-Винсент и Гренадины;</w:t>
            </w:r>
            <w:r w:rsidRPr="00664FC2">
              <w:rPr>
                <w:spacing w:val="2"/>
                <w:sz w:val="28"/>
                <w:szCs w:val="28"/>
              </w:rPr>
              <w:br/>
              <w:t xml:space="preserve">40) Федерация </w:t>
            </w:r>
            <w:proofErr w:type="spellStart"/>
            <w:r w:rsidRPr="00664FC2">
              <w:rPr>
                <w:spacing w:val="2"/>
                <w:sz w:val="28"/>
                <w:szCs w:val="28"/>
              </w:rPr>
              <w:t>Сент</w:t>
            </w:r>
            <w:proofErr w:type="spellEnd"/>
            <w:r w:rsidRPr="00664FC2">
              <w:rPr>
                <w:spacing w:val="2"/>
                <w:sz w:val="28"/>
                <w:szCs w:val="28"/>
              </w:rPr>
              <w:t>-Китс и Невис;</w:t>
            </w:r>
            <w:r w:rsidRPr="00664FC2">
              <w:rPr>
                <w:spacing w:val="2"/>
                <w:sz w:val="28"/>
                <w:szCs w:val="28"/>
              </w:rPr>
              <w:br/>
              <w:t>41) Государство Сент-Люсия;</w:t>
            </w:r>
            <w:r w:rsidRPr="00664FC2">
              <w:rPr>
                <w:spacing w:val="2"/>
                <w:sz w:val="28"/>
                <w:szCs w:val="28"/>
              </w:rPr>
              <w:br/>
              <w:t>42) Королевство Тонга;</w:t>
            </w:r>
            <w:r w:rsidRPr="00664FC2">
              <w:rPr>
                <w:spacing w:val="2"/>
                <w:sz w:val="28"/>
                <w:szCs w:val="28"/>
              </w:rPr>
              <w:br/>
              <w:t>43) Соединенное Королевство Великобритании и Северной Ирландии (только в части следующих территорий):</w:t>
            </w:r>
            <w:r w:rsidRPr="00664FC2">
              <w:rPr>
                <w:spacing w:val="2"/>
                <w:sz w:val="28"/>
                <w:szCs w:val="28"/>
              </w:rPr>
              <w:br/>
              <w:t>Острова Ангилья;</w:t>
            </w:r>
            <w:r w:rsidRPr="00664FC2">
              <w:rPr>
                <w:spacing w:val="2"/>
                <w:sz w:val="28"/>
                <w:szCs w:val="28"/>
              </w:rPr>
              <w:br/>
              <w:t>Бермудские острова;</w:t>
            </w:r>
            <w:r w:rsidRPr="00664FC2">
              <w:rPr>
                <w:spacing w:val="2"/>
                <w:sz w:val="28"/>
                <w:szCs w:val="28"/>
              </w:rPr>
              <w:br/>
              <w:t>Британские Виргинские острова;</w:t>
            </w:r>
            <w:r w:rsidRPr="00664FC2">
              <w:rPr>
                <w:spacing w:val="2"/>
                <w:sz w:val="28"/>
                <w:szCs w:val="28"/>
              </w:rPr>
              <w:br/>
              <w:t>Гибралтар;</w:t>
            </w:r>
            <w:r w:rsidRPr="00664FC2">
              <w:rPr>
                <w:spacing w:val="2"/>
                <w:sz w:val="28"/>
                <w:szCs w:val="28"/>
              </w:rPr>
              <w:br/>
              <w:t>Каймановы острова;</w:t>
            </w:r>
            <w:r w:rsidRPr="00664FC2">
              <w:rPr>
                <w:spacing w:val="2"/>
                <w:sz w:val="28"/>
                <w:szCs w:val="28"/>
              </w:rPr>
              <w:br/>
              <w:t>Остров Монтсеррат;</w:t>
            </w:r>
            <w:r w:rsidRPr="00664FC2">
              <w:rPr>
                <w:spacing w:val="2"/>
                <w:sz w:val="28"/>
                <w:szCs w:val="28"/>
              </w:rPr>
              <w:br/>
              <w:t xml:space="preserve">Острова </w:t>
            </w:r>
            <w:proofErr w:type="spellStart"/>
            <w:r w:rsidRPr="00664FC2">
              <w:rPr>
                <w:spacing w:val="2"/>
                <w:sz w:val="28"/>
                <w:szCs w:val="28"/>
              </w:rPr>
              <w:t>Теркс</w:t>
            </w:r>
            <w:proofErr w:type="spellEnd"/>
            <w:r w:rsidRPr="00664FC2">
              <w:rPr>
                <w:spacing w:val="2"/>
                <w:sz w:val="28"/>
                <w:szCs w:val="28"/>
              </w:rPr>
              <w:t xml:space="preserve"> и </w:t>
            </w:r>
            <w:proofErr w:type="spellStart"/>
            <w:r w:rsidRPr="00664FC2">
              <w:rPr>
                <w:spacing w:val="2"/>
                <w:sz w:val="28"/>
                <w:szCs w:val="28"/>
              </w:rPr>
              <w:t>Кайкос</w:t>
            </w:r>
            <w:proofErr w:type="spellEnd"/>
            <w:r w:rsidRPr="00664FC2">
              <w:rPr>
                <w:spacing w:val="2"/>
                <w:sz w:val="28"/>
                <w:szCs w:val="28"/>
              </w:rPr>
              <w:t>;</w:t>
            </w:r>
            <w:r w:rsidRPr="00664FC2">
              <w:rPr>
                <w:spacing w:val="2"/>
                <w:sz w:val="28"/>
                <w:szCs w:val="28"/>
              </w:rPr>
              <w:br/>
              <w:t>Остров Мэн;</w:t>
            </w:r>
            <w:r w:rsidRPr="00664FC2">
              <w:rPr>
                <w:spacing w:val="2"/>
                <w:sz w:val="28"/>
                <w:szCs w:val="28"/>
              </w:rPr>
              <w:br/>
              <w:t xml:space="preserve">Нормандские острова (острова Гернси, Джерси, Сарк, </w:t>
            </w:r>
            <w:proofErr w:type="spellStart"/>
            <w:r w:rsidRPr="00664FC2">
              <w:rPr>
                <w:spacing w:val="2"/>
                <w:sz w:val="28"/>
                <w:szCs w:val="28"/>
              </w:rPr>
              <w:lastRenderedPageBreak/>
              <w:t>Олдерни</w:t>
            </w:r>
            <w:proofErr w:type="spellEnd"/>
            <w:r w:rsidRPr="00664FC2">
              <w:rPr>
                <w:spacing w:val="2"/>
                <w:sz w:val="28"/>
                <w:szCs w:val="28"/>
              </w:rPr>
              <w:t>);</w:t>
            </w:r>
            <w:r w:rsidRPr="00664FC2">
              <w:rPr>
                <w:spacing w:val="2"/>
                <w:sz w:val="28"/>
                <w:szCs w:val="28"/>
              </w:rPr>
              <w:br/>
              <w:t>44) Республика Филиппины;</w:t>
            </w:r>
            <w:r w:rsidRPr="00664FC2">
              <w:rPr>
                <w:spacing w:val="2"/>
                <w:sz w:val="28"/>
                <w:szCs w:val="28"/>
              </w:rPr>
              <w:br/>
              <w:t>45) Демократическая Республика Шри-Ланка</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8CC6E8"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lastRenderedPageBreak/>
              <w:t>150</w:t>
            </w:r>
          </w:p>
        </w:tc>
      </w:tr>
      <w:tr w:rsidR="009F4575" w:rsidRPr="00664FC2" w14:paraId="4DC4AC2A"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84971DD"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A1D879"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Ценные бумаги, выпущенные центральными правительствами стран, имеющих суверенный рейтинг ниже "В-"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FA3B60"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150</w:t>
            </w:r>
          </w:p>
        </w:tc>
      </w:tr>
      <w:tr w:rsidR="009F4575" w:rsidRPr="00664FC2" w14:paraId="61202C50"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D0D9C61"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34F5E6"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Ценные бумаги, выпущенные местными органами власти стран, суверенный рейтинг которых ниже "ВВ-"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CA6F64"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150</w:t>
            </w:r>
          </w:p>
        </w:tc>
      </w:tr>
      <w:tr w:rsidR="009F4575" w:rsidRPr="00664FC2" w14:paraId="35698D74"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A50E2DD"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1BFE0A"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Ценные бумаги, выпущенные международными финансовыми организациями, имеющими долговой рейтинг ниже "В-"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EDC9F4"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150</w:t>
            </w:r>
          </w:p>
        </w:tc>
      </w:tr>
      <w:tr w:rsidR="009F4575" w:rsidRPr="00664FC2" w14:paraId="377352B7"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D645FA0"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B557B6"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Ценные бумаги, выпущенные организациями-нерезидентами Республики Казахстан, имеющими долговой рейтинг ниже "ВВ-"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F2D21D"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150</w:t>
            </w:r>
          </w:p>
        </w:tc>
      </w:tr>
      <w:tr w:rsidR="009F4575" w:rsidRPr="00664FC2" w14:paraId="3353B7EA"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E390873"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06190A" w14:textId="77777777" w:rsidR="009F4575" w:rsidRPr="00664FC2" w:rsidRDefault="009F4575" w:rsidP="009F4575">
            <w:pPr>
              <w:widowControl w:val="0"/>
              <w:textAlignment w:val="baseline"/>
              <w:rPr>
                <w:spacing w:val="2"/>
                <w:sz w:val="28"/>
                <w:szCs w:val="28"/>
              </w:rPr>
            </w:pPr>
            <w:r w:rsidRPr="00664FC2">
              <w:rPr>
                <w:spacing w:val="2"/>
                <w:sz w:val="28"/>
                <w:szCs w:val="28"/>
              </w:rPr>
              <w:t>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r w:rsidRPr="00664FC2">
              <w:rPr>
                <w:spacing w:val="2"/>
                <w:sz w:val="28"/>
                <w:szCs w:val="28"/>
              </w:rPr>
              <w:br/>
              <w:t>1) Княжество Андорра;</w:t>
            </w:r>
            <w:r w:rsidRPr="00664FC2">
              <w:rPr>
                <w:spacing w:val="2"/>
                <w:sz w:val="28"/>
                <w:szCs w:val="28"/>
              </w:rPr>
              <w:br/>
              <w:t>2) Соединенные Штаты Америки (только в части территорий Американских Виргинских островов, острова Гуам и содружества Пуэрто-Рико);</w:t>
            </w:r>
            <w:r w:rsidRPr="00664FC2">
              <w:rPr>
                <w:spacing w:val="2"/>
                <w:sz w:val="28"/>
                <w:szCs w:val="28"/>
              </w:rPr>
              <w:br/>
              <w:t xml:space="preserve">3) Государство Антигуа и </w:t>
            </w:r>
            <w:proofErr w:type="spellStart"/>
            <w:r w:rsidRPr="00664FC2">
              <w:rPr>
                <w:spacing w:val="2"/>
                <w:sz w:val="28"/>
                <w:szCs w:val="28"/>
              </w:rPr>
              <w:t>Барбуда</w:t>
            </w:r>
            <w:proofErr w:type="spellEnd"/>
            <w:r w:rsidRPr="00664FC2">
              <w:rPr>
                <w:spacing w:val="2"/>
                <w:sz w:val="28"/>
                <w:szCs w:val="28"/>
              </w:rPr>
              <w:t>;</w:t>
            </w:r>
            <w:r w:rsidRPr="00664FC2">
              <w:rPr>
                <w:spacing w:val="2"/>
                <w:sz w:val="28"/>
                <w:szCs w:val="28"/>
              </w:rPr>
              <w:br/>
              <w:t>4) Содружество Багамских островов;</w:t>
            </w:r>
            <w:r w:rsidRPr="00664FC2">
              <w:rPr>
                <w:spacing w:val="2"/>
                <w:sz w:val="28"/>
                <w:szCs w:val="28"/>
              </w:rPr>
              <w:br/>
              <w:t>5) Государство Барбадос;</w:t>
            </w:r>
            <w:r w:rsidRPr="00664FC2">
              <w:rPr>
                <w:spacing w:val="2"/>
                <w:sz w:val="28"/>
                <w:szCs w:val="28"/>
              </w:rPr>
              <w:br/>
              <w:t>6) Государство Бахрейн;</w:t>
            </w:r>
            <w:r w:rsidRPr="00664FC2">
              <w:rPr>
                <w:spacing w:val="2"/>
                <w:sz w:val="28"/>
                <w:szCs w:val="28"/>
              </w:rPr>
              <w:br/>
              <w:t>7) Государство Белиз;</w:t>
            </w:r>
            <w:r w:rsidRPr="00664FC2">
              <w:rPr>
                <w:spacing w:val="2"/>
                <w:sz w:val="28"/>
                <w:szCs w:val="28"/>
              </w:rPr>
              <w:br/>
              <w:t xml:space="preserve">8) Государство Бруней </w:t>
            </w:r>
            <w:proofErr w:type="spellStart"/>
            <w:r w:rsidRPr="00664FC2">
              <w:rPr>
                <w:spacing w:val="2"/>
                <w:sz w:val="28"/>
                <w:szCs w:val="28"/>
              </w:rPr>
              <w:t>Даруссалам</w:t>
            </w:r>
            <w:proofErr w:type="spellEnd"/>
            <w:r w:rsidRPr="00664FC2">
              <w:rPr>
                <w:spacing w:val="2"/>
                <w:sz w:val="28"/>
                <w:szCs w:val="28"/>
              </w:rPr>
              <w:t>;</w:t>
            </w:r>
            <w:r w:rsidRPr="00664FC2">
              <w:rPr>
                <w:spacing w:val="2"/>
                <w:sz w:val="28"/>
                <w:szCs w:val="28"/>
              </w:rPr>
              <w:br/>
              <w:t>9) Объединенные Арабские Эмираты (только в части территории города Дубай);</w:t>
            </w:r>
            <w:r w:rsidRPr="00664FC2">
              <w:rPr>
                <w:spacing w:val="2"/>
                <w:sz w:val="28"/>
                <w:szCs w:val="28"/>
              </w:rPr>
              <w:br/>
            </w:r>
            <w:r w:rsidRPr="00664FC2">
              <w:rPr>
                <w:spacing w:val="2"/>
                <w:sz w:val="28"/>
                <w:szCs w:val="28"/>
              </w:rPr>
              <w:lastRenderedPageBreak/>
              <w:t>10) Республика Вануату;</w:t>
            </w:r>
            <w:r w:rsidRPr="00664FC2">
              <w:rPr>
                <w:spacing w:val="2"/>
                <w:sz w:val="28"/>
                <w:szCs w:val="28"/>
              </w:rPr>
              <w:br/>
              <w:t>11) Республика Гватемала;</w:t>
            </w:r>
            <w:r w:rsidRPr="00664FC2">
              <w:rPr>
                <w:spacing w:val="2"/>
                <w:sz w:val="28"/>
                <w:szCs w:val="28"/>
              </w:rPr>
              <w:br/>
              <w:t>12) Государство Гренада;</w:t>
            </w:r>
            <w:r w:rsidRPr="00664FC2">
              <w:rPr>
                <w:spacing w:val="2"/>
                <w:sz w:val="28"/>
                <w:szCs w:val="28"/>
              </w:rPr>
              <w:br/>
              <w:t>13) Республика Джибути;</w:t>
            </w:r>
            <w:r w:rsidRPr="00664FC2">
              <w:rPr>
                <w:spacing w:val="2"/>
                <w:sz w:val="28"/>
                <w:szCs w:val="28"/>
              </w:rPr>
              <w:br/>
              <w:t>14) Доминиканская Республика;</w:t>
            </w:r>
            <w:r w:rsidRPr="00664FC2">
              <w:rPr>
                <w:spacing w:val="2"/>
                <w:sz w:val="28"/>
                <w:szCs w:val="28"/>
              </w:rPr>
              <w:br/>
              <w:t>15) Новая Зеландия (только в части территории островов Кука и Ниуэ);</w:t>
            </w:r>
            <w:r w:rsidRPr="00664FC2">
              <w:rPr>
                <w:spacing w:val="2"/>
                <w:sz w:val="28"/>
                <w:szCs w:val="28"/>
              </w:rPr>
              <w:br/>
              <w:t>16) Республика Индонезия;</w:t>
            </w:r>
            <w:r w:rsidRPr="00664FC2">
              <w:rPr>
                <w:spacing w:val="2"/>
                <w:sz w:val="28"/>
                <w:szCs w:val="28"/>
              </w:rPr>
              <w:br/>
              <w:t>17) Испания (только в части территории Канарских островов);</w:t>
            </w:r>
            <w:r w:rsidRPr="00664FC2">
              <w:rPr>
                <w:spacing w:val="2"/>
                <w:sz w:val="28"/>
                <w:szCs w:val="28"/>
              </w:rPr>
              <w:br/>
              <w:t>18) Республика Кипр;</w:t>
            </w:r>
            <w:r w:rsidRPr="00664FC2">
              <w:rPr>
                <w:spacing w:val="2"/>
                <w:sz w:val="28"/>
                <w:szCs w:val="28"/>
              </w:rPr>
              <w:br/>
              <w:t>19) Федеральная Исламская Республика Коморские Острова;</w:t>
            </w:r>
            <w:r w:rsidRPr="00664FC2">
              <w:rPr>
                <w:spacing w:val="2"/>
                <w:sz w:val="28"/>
                <w:szCs w:val="28"/>
              </w:rPr>
              <w:br/>
              <w:t>20) Республика Коста-Рика;</w:t>
            </w:r>
            <w:r w:rsidRPr="00664FC2">
              <w:rPr>
                <w:spacing w:val="2"/>
                <w:sz w:val="28"/>
                <w:szCs w:val="28"/>
              </w:rPr>
              <w:br/>
              <w:t>21) Китайская Народная Республика (только в части территорий специальных административных районов Аомынь (Макао) и Сянган (Гонконг);</w:t>
            </w:r>
            <w:r w:rsidRPr="00664FC2">
              <w:rPr>
                <w:spacing w:val="2"/>
                <w:sz w:val="28"/>
                <w:szCs w:val="28"/>
              </w:rPr>
              <w:br/>
              <w:t>22) Республика Либерия;</w:t>
            </w:r>
            <w:r w:rsidRPr="00664FC2">
              <w:rPr>
                <w:spacing w:val="2"/>
                <w:sz w:val="28"/>
                <w:szCs w:val="28"/>
              </w:rPr>
              <w:br/>
              <w:t>23) Княжество Лихтенштейн;</w:t>
            </w:r>
            <w:r w:rsidRPr="00664FC2">
              <w:rPr>
                <w:spacing w:val="2"/>
                <w:sz w:val="28"/>
                <w:szCs w:val="28"/>
              </w:rPr>
              <w:br/>
              <w:t>24) Республика Маврикий;</w:t>
            </w:r>
            <w:r w:rsidRPr="00664FC2">
              <w:rPr>
                <w:spacing w:val="2"/>
                <w:sz w:val="28"/>
                <w:szCs w:val="28"/>
              </w:rPr>
              <w:br/>
              <w:t xml:space="preserve">25) Малайзия (только в части территории анклава </w:t>
            </w:r>
            <w:proofErr w:type="spellStart"/>
            <w:r w:rsidRPr="00664FC2">
              <w:rPr>
                <w:spacing w:val="2"/>
                <w:sz w:val="28"/>
                <w:szCs w:val="28"/>
              </w:rPr>
              <w:t>Лабуан</w:t>
            </w:r>
            <w:proofErr w:type="spellEnd"/>
            <w:r w:rsidRPr="00664FC2">
              <w:rPr>
                <w:spacing w:val="2"/>
                <w:sz w:val="28"/>
                <w:szCs w:val="28"/>
              </w:rPr>
              <w:t>);</w:t>
            </w:r>
            <w:r w:rsidRPr="00664FC2">
              <w:rPr>
                <w:spacing w:val="2"/>
                <w:sz w:val="28"/>
                <w:szCs w:val="28"/>
              </w:rPr>
              <w:br/>
              <w:t>26) Мальдивская Республика;</w:t>
            </w:r>
            <w:r w:rsidRPr="00664FC2">
              <w:rPr>
                <w:spacing w:val="2"/>
                <w:sz w:val="28"/>
                <w:szCs w:val="28"/>
              </w:rPr>
              <w:br/>
              <w:t>27) Республика Мальта;</w:t>
            </w:r>
            <w:r w:rsidRPr="00664FC2">
              <w:rPr>
                <w:spacing w:val="2"/>
                <w:sz w:val="28"/>
                <w:szCs w:val="28"/>
              </w:rPr>
              <w:br/>
              <w:t>28) Республика Маршалловы острова;</w:t>
            </w:r>
            <w:r w:rsidRPr="00664FC2">
              <w:rPr>
                <w:spacing w:val="2"/>
                <w:sz w:val="28"/>
                <w:szCs w:val="28"/>
              </w:rPr>
              <w:br/>
              <w:t>29) Княжество Монако;</w:t>
            </w:r>
            <w:r w:rsidRPr="00664FC2">
              <w:rPr>
                <w:spacing w:val="2"/>
                <w:sz w:val="28"/>
                <w:szCs w:val="28"/>
              </w:rPr>
              <w:br/>
              <w:t>30) Союз Мьянма;</w:t>
            </w:r>
            <w:r w:rsidRPr="00664FC2">
              <w:rPr>
                <w:spacing w:val="2"/>
                <w:sz w:val="28"/>
                <w:szCs w:val="28"/>
              </w:rPr>
              <w:br/>
              <w:t>31) Республика Науру;</w:t>
            </w:r>
            <w:r w:rsidRPr="00664FC2">
              <w:rPr>
                <w:spacing w:val="2"/>
                <w:sz w:val="28"/>
                <w:szCs w:val="28"/>
              </w:rPr>
              <w:br/>
              <w:t>32) Нидерланды (только в части территории острова Аруба и зависимых территорий Антильских островов);</w:t>
            </w:r>
            <w:r w:rsidRPr="00664FC2">
              <w:rPr>
                <w:spacing w:val="2"/>
                <w:sz w:val="28"/>
                <w:szCs w:val="28"/>
              </w:rPr>
              <w:br/>
              <w:t>33) Федеративная Республика Нигерия;</w:t>
            </w:r>
            <w:r w:rsidRPr="00664FC2">
              <w:rPr>
                <w:spacing w:val="2"/>
                <w:sz w:val="28"/>
                <w:szCs w:val="28"/>
              </w:rPr>
              <w:br/>
              <w:t>34) Португалия (только в части территории островов Мадейра);</w:t>
            </w:r>
            <w:r w:rsidRPr="00664FC2">
              <w:rPr>
                <w:spacing w:val="2"/>
                <w:sz w:val="28"/>
                <w:szCs w:val="28"/>
              </w:rPr>
              <w:br/>
              <w:t>35) Республика Палау;</w:t>
            </w:r>
            <w:r w:rsidRPr="00664FC2">
              <w:rPr>
                <w:spacing w:val="2"/>
                <w:sz w:val="28"/>
                <w:szCs w:val="28"/>
              </w:rPr>
              <w:br/>
              <w:t>36) Республика Панама;</w:t>
            </w:r>
            <w:r w:rsidRPr="00664FC2">
              <w:rPr>
                <w:spacing w:val="2"/>
                <w:sz w:val="28"/>
                <w:szCs w:val="28"/>
              </w:rPr>
              <w:br/>
              <w:t>37) Независимое Государство Самоа;</w:t>
            </w:r>
            <w:r w:rsidRPr="00664FC2">
              <w:rPr>
                <w:spacing w:val="2"/>
                <w:sz w:val="28"/>
                <w:szCs w:val="28"/>
              </w:rPr>
              <w:br/>
              <w:t>38) Республика Сейшельские острова;</w:t>
            </w:r>
            <w:r w:rsidRPr="00664FC2">
              <w:rPr>
                <w:spacing w:val="2"/>
                <w:sz w:val="28"/>
                <w:szCs w:val="28"/>
              </w:rPr>
              <w:br/>
              <w:t>39) Государство Сент-Винсент и Гренадины;</w:t>
            </w:r>
            <w:r w:rsidRPr="00664FC2">
              <w:rPr>
                <w:spacing w:val="2"/>
                <w:sz w:val="28"/>
                <w:szCs w:val="28"/>
              </w:rPr>
              <w:br/>
              <w:t xml:space="preserve">40) Федерация </w:t>
            </w:r>
            <w:proofErr w:type="spellStart"/>
            <w:r w:rsidRPr="00664FC2">
              <w:rPr>
                <w:spacing w:val="2"/>
                <w:sz w:val="28"/>
                <w:szCs w:val="28"/>
              </w:rPr>
              <w:t>Сент</w:t>
            </w:r>
            <w:proofErr w:type="spellEnd"/>
            <w:r w:rsidRPr="00664FC2">
              <w:rPr>
                <w:spacing w:val="2"/>
                <w:sz w:val="28"/>
                <w:szCs w:val="28"/>
              </w:rPr>
              <w:t>-Китс и Невис;</w:t>
            </w:r>
            <w:r w:rsidRPr="00664FC2">
              <w:rPr>
                <w:spacing w:val="2"/>
                <w:sz w:val="28"/>
                <w:szCs w:val="28"/>
              </w:rPr>
              <w:br/>
              <w:t>41) Государство Сент-Люсия;</w:t>
            </w:r>
            <w:r w:rsidRPr="00664FC2">
              <w:rPr>
                <w:spacing w:val="2"/>
                <w:sz w:val="28"/>
                <w:szCs w:val="28"/>
              </w:rPr>
              <w:br/>
              <w:t>42) Королевство Тонга;</w:t>
            </w:r>
            <w:r w:rsidRPr="00664FC2">
              <w:rPr>
                <w:spacing w:val="2"/>
                <w:sz w:val="28"/>
                <w:szCs w:val="28"/>
              </w:rPr>
              <w:br/>
              <w:t xml:space="preserve">43) Соединенное Королевство Великобритании и Северной Ирландии (только в части следующих </w:t>
            </w:r>
            <w:r w:rsidRPr="00664FC2">
              <w:rPr>
                <w:spacing w:val="2"/>
                <w:sz w:val="28"/>
                <w:szCs w:val="28"/>
              </w:rPr>
              <w:lastRenderedPageBreak/>
              <w:t>территорий):</w:t>
            </w:r>
            <w:r w:rsidRPr="00664FC2">
              <w:rPr>
                <w:spacing w:val="2"/>
                <w:sz w:val="28"/>
                <w:szCs w:val="28"/>
              </w:rPr>
              <w:br/>
              <w:t>Острова Ангилья;</w:t>
            </w:r>
            <w:r w:rsidRPr="00664FC2">
              <w:rPr>
                <w:spacing w:val="2"/>
                <w:sz w:val="28"/>
                <w:szCs w:val="28"/>
              </w:rPr>
              <w:br/>
              <w:t>Бермудские острова;</w:t>
            </w:r>
            <w:r w:rsidRPr="00664FC2">
              <w:rPr>
                <w:spacing w:val="2"/>
                <w:sz w:val="28"/>
                <w:szCs w:val="28"/>
              </w:rPr>
              <w:br/>
              <w:t>Британские Виргинские острова;</w:t>
            </w:r>
            <w:r w:rsidRPr="00664FC2">
              <w:rPr>
                <w:spacing w:val="2"/>
                <w:sz w:val="28"/>
                <w:szCs w:val="28"/>
              </w:rPr>
              <w:br/>
              <w:t>Гибралтар;</w:t>
            </w:r>
            <w:r w:rsidRPr="00664FC2">
              <w:rPr>
                <w:spacing w:val="2"/>
                <w:sz w:val="28"/>
                <w:szCs w:val="28"/>
              </w:rPr>
              <w:br/>
              <w:t>Каймановы острова;</w:t>
            </w:r>
            <w:r w:rsidRPr="00664FC2">
              <w:rPr>
                <w:spacing w:val="2"/>
                <w:sz w:val="28"/>
                <w:szCs w:val="28"/>
              </w:rPr>
              <w:br/>
              <w:t>Остров Монтсеррат;</w:t>
            </w:r>
            <w:r w:rsidRPr="00664FC2">
              <w:rPr>
                <w:spacing w:val="2"/>
                <w:sz w:val="28"/>
                <w:szCs w:val="28"/>
              </w:rPr>
              <w:br/>
              <w:t xml:space="preserve">Острова </w:t>
            </w:r>
            <w:proofErr w:type="spellStart"/>
            <w:r w:rsidRPr="00664FC2">
              <w:rPr>
                <w:spacing w:val="2"/>
                <w:sz w:val="28"/>
                <w:szCs w:val="28"/>
              </w:rPr>
              <w:t>Теркс</w:t>
            </w:r>
            <w:proofErr w:type="spellEnd"/>
            <w:r w:rsidRPr="00664FC2">
              <w:rPr>
                <w:spacing w:val="2"/>
                <w:sz w:val="28"/>
                <w:szCs w:val="28"/>
              </w:rPr>
              <w:t xml:space="preserve"> и </w:t>
            </w:r>
            <w:proofErr w:type="spellStart"/>
            <w:r w:rsidRPr="00664FC2">
              <w:rPr>
                <w:spacing w:val="2"/>
                <w:sz w:val="28"/>
                <w:szCs w:val="28"/>
              </w:rPr>
              <w:t>Кайкос</w:t>
            </w:r>
            <w:proofErr w:type="spellEnd"/>
            <w:r w:rsidRPr="00664FC2">
              <w:rPr>
                <w:spacing w:val="2"/>
                <w:sz w:val="28"/>
                <w:szCs w:val="28"/>
              </w:rPr>
              <w:t>;</w:t>
            </w:r>
            <w:r w:rsidRPr="00664FC2">
              <w:rPr>
                <w:spacing w:val="2"/>
                <w:sz w:val="28"/>
                <w:szCs w:val="28"/>
              </w:rPr>
              <w:br/>
              <w:t>Остров Мэн;</w:t>
            </w:r>
            <w:r w:rsidRPr="00664FC2">
              <w:rPr>
                <w:spacing w:val="2"/>
                <w:sz w:val="28"/>
                <w:szCs w:val="28"/>
              </w:rPr>
              <w:br/>
              <w:t xml:space="preserve">Нормандские острова (острова Гернси, Джерси, Сарк, </w:t>
            </w:r>
            <w:proofErr w:type="spellStart"/>
            <w:r w:rsidRPr="00664FC2">
              <w:rPr>
                <w:spacing w:val="2"/>
                <w:sz w:val="28"/>
                <w:szCs w:val="28"/>
              </w:rPr>
              <w:t>Олдерни</w:t>
            </w:r>
            <w:proofErr w:type="spellEnd"/>
            <w:r w:rsidRPr="00664FC2">
              <w:rPr>
                <w:spacing w:val="2"/>
                <w:sz w:val="28"/>
                <w:szCs w:val="28"/>
              </w:rPr>
              <w:t>);</w:t>
            </w:r>
            <w:r w:rsidRPr="00664FC2">
              <w:rPr>
                <w:spacing w:val="2"/>
                <w:sz w:val="28"/>
                <w:szCs w:val="28"/>
              </w:rPr>
              <w:br/>
              <w:t>44) Республика Филиппины;</w:t>
            </w:r>
            <w:r w:rsidRPr="00664FC2">
              <w:rPr>
                <w:spacing w:val="2"/>
                <w:sz w:val="28"/>
                <w:szCs w:val="28"/>
              </w:rPr>
              <w:br/>
              <w:t>45) Демократическая Республика Шри-Ланка</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FB78BC"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lastRenderedPageBreak/>
              <w:t>150</w:t>
            </w:r>
          </w:p>
        </w:tc>
      </w:tr>
      <w:tr w:rsidR="009F4575" w:rsidRPr="00664FC2" w14:paraId="35863569"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DC349FA"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7F9B79D" w14:textId="77777777" w:rsidR="009F4575" w:rsidRPr="00664FC2" w:rsidRDefault="009F4575" w:rsidP="009F4575">
            <w:pPr>
              <w:widowControl w:val="0"/>
              <w:textAlignment w:val="baseline"/>
              <w:rPr>
                <w:spacing w:val="2"/>
                <w:sz w:val="28"/>
                <w:szCs w:val="28"/>
              </w:rPr>
            </w:pPr>
            <w:r w:rsidRPr="00664FC2">
              <w:rPr>
                <w:spacing w:val="2"/>
                <w:sz w:val="28"/>
                <w:szCs w:val="28"/>
              </w:rPr>
              <w:t xml:space="preserve">Позиции секьюритизации, удерживаемые банком на балансе и имеющие кредитный рейтинг от "ВВ+" до "ВВ-"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 или рейтинговую оценку от "</w:t>
            </w:r>
            <w:proofErr w:type="spellStart"/>
            <w:r w:rsidRPr="00664FC2">
              <w:rPr>
                <w:spacing w:val="2"/>
                <w:sz w:val="28"/>
                <w:szCs w:val="28"/>
              </w:rPr>
              <w:t>kzBB</w:t>
            </w:r>
            <w:proofErr w:type="spellEnd"/>
            <w:r w:rsidRPr="00664FC2">
              <w:rPr>
                <w:spacing w:val="2"/>
                <w:sz w:val="28"/>
                <w:szCs w:val="28"/>
              </w:rPr>
              <w:t>+" до "</w:t>
            </w:r>
            <w:proofErr w:type="spellStart"/>
            <w:r w:rsidRPr="00664FC2">
              <w:rPr>
                <w:spacing w:val="2"/>
                <w:sz w:val="28"/>
                <w:szCs w:val="28"/>
              </w:rPr>
              <w:t>kzBB</w:t>
            </w:r>
            <w:proofErr w:type="spellEnd"/>
            <w:r w:rsidRPr="00664FC2">
              <w:rPr>
                <w:spacing w:val="2"/>
                <w:sz w:val="28"/>
                <w:szCs w:val="28"/>
              </w:rPr>
              <w:t xml:space="preserve">-" по национальной шкале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по национальной шкале одного из других рейтинговых агентств</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205D9EE" w14:textId="77777777" w:rsidR="009F4575" w:rsidRPr="00664FC2" w:rsidRDefault="009F4575" w:rsidP="009F4575">
            <w:pPr>
              <w:widowControl w:val="0"/>
              <w:jc w:val="center"/>
              <w:textAlignment w:val="baseline"/>
              <w:rPr>
                <w:spacing w:val="2"/>
                <w:sz w:val="28"/>
                <w:szCs w:val="28"/>
              </w:rPr>
            </w:pPr>
            <w:r w:rsidRPr="00664FC2">
              <w:rPr>
                <w:spacing w:val="2"/>
                <w:sz w:val="28"/>
                <w:szCs w:val="28"/>
              </w:rPr>
              <w:t>350</w:t>
            </w:r>
          </w:p>
        </w:tc>
      </w:tr>
      <w:tr w:rsidR="009F4575" w:rsidRPr="00664FC2" w14:paraId="4092141E" w14:textId="77777777" w:rsidTr="009F4575">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8BBCE97" w14:textId="77777777" w:rsidR="009F4575" w:rsidRPr="00664FC2" w:rsidRDefault="009F4575" w:rsidP="009F4575">
            <w:pPr>
              <w:pStyle w:val="af5"/>
              <w:widowControl w:val="0"/>
              <w:numPr>
                <w:ilvl w:val="0"/>
                <w:numId w:val="10"/>
              </w:numPr>
              <w:spacing w:after="0" w:line="240" w:lineRule="auto"/>
              <w:jc w:val="center"/>
              <w:textAlignment w:val="baseline"/>
              <w:rPr>
                <w:rFonts w:ascii="Times New Roman" w:eastAsia="Times New Roman" w:hAnsi="Times New Roman"/>
                <w:spacing w:val="2"/>
                <w:sz w:val="28"/>
                <w:szCs w:val="28"/>
                <w:lang w:eastAsia="ru-RU"/>
              </w:rPr>
            </w:pPr>
          </w:p>
        </w:tc>
        <w:tc>
          <w:tcPr>
            <w:tcW w:w="73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F178B4" w14:textId="77777777" w:rsidR="009F4575" w:rsidRPr="00664FC2" w:rsidRDefault="009F4575" w:rsidP="009F4575">
            <w:pPr>
              <w:widowControl w:val="0"/>
              <w:textAlignment w:val="baseline"/>
              <w:rPr>
                <w:spacing w:val="2"/>
                <w:sz w:val="28"/>
                <w:szCs w:val="28"/>
              </w:rPr>
            </w:pPr>
            <w:r w:rsidRPr="00664FC2">
              <w:rPr>
                <w:spacing w:val="2"/>
                <w:sz w:val="28"/>
                <w:szCs w:val="28"/>
              </w:rPr>
              <w:t>Начисленное вознаграждение по активам, включенным в V группу риска</w:t>
            </w:r>
          </w:p>
        </w:tc>
        <w:tc>
          <w:tcPr>
            <w:tcW w:w="19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B08959" w14:textId="77777777" w:rsidR="009F4575" w:rsidRPr="00664FC2" w:rsidRDefault="009F4575" w:rsidP="009F4575">
            <w:pPr>
              <w:widowControl w:val="0"/>
              <w:jc w:val="center"/>
              <w:textAlignment w:val="baseline"/>
              <w:rPr>
                <w:sz w:val="28"/>
                <w:szCs w:val="28"/>
              </w:rPr>
            </w:pPr>
            <w:r w:rsidRPr="00664FC2">
              <w:rPr>
                <w:spacing w:val="2"/>
                <w:sz w:val="28"/>
                <w:szCs w:val="28"/>
              </w:rPr>
              <w:t>150</w:t>
            </w:r>
          </w:p>
        </w:tc>
      </w:tr>
    </w:tbl>
    <w:p w14:paraId="3F1A953F" w14:textId="77777777" w:rsidR="009F4575" w:rsidRPr="00664FC2" w:rsidRDefault="009F4575" w:rsidP="009F4575">
      <w:pPr>
        <w:widowControl w:val="0"/>
        <w:rPr>
          <w:vanish/>
          <w:sz w:val="28"/>
          <w:szCs w:val="28"/>
        </w:rPr>
      </w:pPr>
    </w:p>
    <w:p w14:paraId="79DC5D43" w14:textId="77777777" w:rsidR="009F4575" w:rsidRPr="00664FC2" w:rsidRDefault="009F4575" w:rsidP="009F4575">
      <w:pPr>
        <w:widowControl w:val="0"/>
        <w:shd w:val="clear" w:color="auto" w:fill="FFFFFF"/>
        <w:jc w:val="center"/>
        <w:textAlignment w:val="baseline"/>
        <w:outlineLvl w:val="2"/>
        <w:rPr>
          <w:sz w:val="28"/>
          <w:szCs w:val="28"/>
        </w:rPr>
      </w:pPr>
    </w:p>
    <w:p w14:paraId="15F2C934" w14:textId="77777777" w:rsidR="009F4575" w:rsidRPr="00664FC2" w:rsidRDefault="009F4575" w:rsidP="009F4575">
      <w:pPr>
        <w:widowControl w:val="0"/>
        <w:shd w:val="clear" w:color="auto" w:fill="FFFFFF"/>
        <w:jc w:val="right"/>
        <w:textAlignment w:val="baseline"/>
        <w:outlineLvl w:val="2"/>
        <w:rPr>
          <w:sz w:val="28"/>
          <w:szCs w:val="28"/>
        </w:rPr>
      </w:pPr>
    </w:p>
    <w:p w14:paraId="1E1D9F18" w14:textId="77777777" w:rsidR="009F4575" w:rsidRPr="00664FC2" w:rsidRDefault="009F4575" w:rsidP="009F4575">
      <w:pPr>
        <w:widowControl w:val="0"/>
        <w:shd w:val="clear" w:color="auto" w:fill="FFFFFF"/>
        <w:jc w:val="right"/>
        <w:textAlignment w:val="baseline"/>
        <w:outlineLvl w:val="2"/>
        <w:rPr>
          <w:sz w:val="28"/>
          <w:szCs w:val="28"/>
        </w:rPr>
      </w:pPr>
      <w:r w:rsidRPr="00664FC2">
        <w:rPr>
          <w:sz w:val="28"/>
          <w:szCs w:val="28"/>
        </w:rPr>
        <w:t>Приложение</w:t>
      </w:r>
      <w:r w:rsidRPr="00664FC2">
        <w:rPr>
          <w:sz w:val="28"/>
          <w:szCs w:val="28"/>
        </w:rPr>
        <w:br/>
        <w:t>к Таблице активов банка,</w:t>
      </w:r>
      <w:r w:rsidRPr="00664FC2">
        <w:rPr>
          <w:sz w:val="28"/>
          <w:szCs w:val="28"/>
        </w:rPr>
        <w:br/>
        <w:t>взвешенных по степени</w:t>
      </w:r>
      <w:r w:rsidRPr="00664FC2">
        <w:rPr>
          <w:sz w:val="28"/>
          <w:szCs w:val="28"/>
        </w:rPr>
        <w:br/>
        <w:t>кредитного риска вложений</w:t>
      </w:r>
    </w:p>
    <w:p w14:paraId="716D0EF8" w14:textId="77777777" w:rsidR="009F4575" w:rsidRPr="00664FC2" w:rsidRDefault="009F4575" w:rsidP="009F4575">
      <w:pPr>
        <w:widowControl w:val="0"/>
        <w:shd w:val="clear" w:color="auto" w:fill="FFFFFF"/>
        <w:jc w:val="center"/>
        <w:textAlignment w:val="baseline"/>
        <w:outlineLvl w:val="2"/>
        <w:rPr>
          <w:sz w:val="28"/>
          <w:szCs w:val="28"/>
        </w:rPr>
      </w:pPr>
    </w:p>
    <w:p w14:paraId="7FE42338" w14:textId="77777777" w:rsidR="009F4575" w:rsidRPr="00664FC2" w:rsidRDefault="009F4575" w:rsidP="009F4575">
      <w:pPr>
        <w:widowControl w:val="0"/>
        <w:shd w:val="clear" w:color="auto" w:fill="FFFFFF"/>
        <w:jc w:val="center"/>
        <w:textAlignment w:val="baseline"/>
        <w:outlineLvl w:val="2"/>
        <w:rPr>
          <w:sz w:val="28"/>
          <w:szCs w:val="28"/>
        </w:rPr>
      </w:pPr>
      <w:r w:rsidRPr="00664FC2">
        <w:rPr>
          <w:sz w:val="28"/>
          <w:szCs w:val="28"/>
        </w:rPr>
        <w:t>Пояснения к расчету активов банка, подлежащих взвешиванию по степени кредитного риска вложений</w:t>
      </w:r>
    </w:p>
    <w:p w14:paraId="6E282788" w14:textId="77777777" w:rsidR="009F4575" w:rsidRPr="00664FC2" w:rsidRDefault="009F4575" w:rsidP="009F4575">
      <w:pPr>
        <w:widowControl w:val="0"/>
        <w:shd w:val="clear" w:color="auto" w:fill="FFFFFF"/>
        <w:textAlignment w:val="baseline"/>
        <w:rPr>
          <w:spacing w:val="2"/>
          <w:sz w:val="28"/>
          <w:szCs w:val="28"/>
        </w:rPr>
      </w:pPr>
      <w:r w:rsidRPr="00664FC2">
        <w:rPr>
          <w:spacing w:val="2"/>
          <w:sz w:val="28"/>
          <w:szCs w:val="28"/>
        </w:rPr>
        <w:t>  </w:t>
      </w:r>
    </w:p>
    <w:p w14:paraId="158186EB" w14:textId="77777777" w:rsidR="009F4575" w:rsidRPr="00664FC2" w:rsidRDefault="009F4575" w:rsidP="009F4575">
      <w:pPr>
        <w:widowControl w:val="0"/>
        <w:shd w:val="clear" w:color="auto" w:fill="FFFFFF"/>
        <w:ind w:firstLine="709"/>
        <w:jc w:val="both"/>
        <w:textAlignment w:val="baseline"/>
        <w:rPr>
          <w:spacing w:val="2"/>
          <w:sz w:val="28"/>
          <w:szCs w:val="28"/>
        </w:rPr>
      </w:pPr>
      <w:r w:rsidRPr="00664FC2">
        <w:rPr>
          <w:spacing w:val="2"/>
          <w:sz w:val="28"/>
          <w:szCs w:val="28"/>
        </w:rPr>
        <w:t xml:space="preserve">1. Вклады, дебиторская задолженность, приобретенные ценные бумаги, займы, по которым у банка имеется обеспечение (в виде активов, указанных в строках 1, 2, 3, 10, 11, 12, 15, 16, 17, 18, 19 и 20 Таблицы активов банка,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w:t>
      </w:r>
      <w:r w:rsidRPr="00664FC2">
        <w:rPr>
          <w:spacing w:val="2"/>
          <w:sz w:val="28"/>
          <w:szCs w:val="28"/>
        </w:rPr>
        <w:lastRenderedPageBreak/>
        <w:t>активов, взвешенных по степени риска, за минусом скорректированной стоимости обеспечения.</w:t>
      </w:r>
    </w:p>
    <w:p w14:paraId="25219840" w14:textId="77777777" w:rsidR="009F4575" w:rsidRPr="00664FC2" w:rsidRDefault="009F4575" w:rsidP="009F4575">
      <w:pPr>
        <w:widowControl w:val="0"/>
        <w:shd w:val="clear" w:color="auto" w:fill="FFFFFF"/>
        <w:ind w:firstLine="709"/>
        <w:jc w:val="both"/>
        <w:textAlignment w:val="baseline"/>
        <w:rPr>
          <w:spacing w:val="2"/>
          <w:sz w:val="28"/>
          <w:szCs w:val="28"/>
        </w:rPr>
      </w:pPr>
      <w:r w:rsidRPr="00664FC2">
        <w:rPr>
          <w:spacing w:val="2"/>
          <w:sz w:val="28"/>
          <w:szCs w:val="28"/>
        </w:rPr>
        <w:t>Скорректированная стоимость обеспечения (в виде активов, указанных в строках 1, 2, 3, 10, 11, 12, 15, 16, 17, 18, 19 и 20 Таблицы) равняется:</w:t>
      </w:r>
    </w:p>
    <w:p w14:paraId="14DA8F8B" w14:textId="77777777" w:rsidR="009F4575" w:rsidRPr="00664FC2" w:rsidRDefault="009F4575" w:rsidP="009F4575">
      <w:pPr>
        <w:widowControl w:val="0"/>
        <w:shd w:val="clear" w:color="auto" w:fill="FFFFFF"/>
        <w:ind w:firstLine="709"/>
        <w:jc w:val="both"/>
        <w:textAlignment w:val="baseline"/>
        <w:rPr>
          <w:spacing w:val="2"/>
          <w:sz w:val="28"/>
          <w:szCs w:val="28"/>
        </w:rPr>
      </w:pPr>
      <w:r w:rsidRPr="00664FC2">
        <w:rPr>
          <w:spacing w:val="2"/>
          <w:sz w:val="28"/>
          <w:szCs w:val="28"/>
        </w:rPr>
        <w:t>100 (ста) процентам суммы вкладов, в том числе в данном банке, предоставленных в качестве обеспечения;</w:t>
      </w:r>
    </w:p>
    <w:p w14:paraId="1FC17521" w14:textId="77777777" w:rsidR="009F4575" w:rsidRPr="00664FC2" w:rsidRDefault="009F4575" w:rsidP="009F4575">
      <w:pPr>
        <w:widowControl w:val="0"/>
        <w:shd w:val="clear" w:color="auto" w:fill="FFFFFF"/>
        <w:ind w:firstLine="709"/>
        <w:jc w:val="both"/>
        <w:textAlignment w:val="baseline"/>
        <w:rPr>
          <w:spacing w:val="2"/>
          <w:sz w:val="28"/>
          <w:szCs w:val="28"/>
        </w:rPr>
      </w:pPr>
      <w:r w:rsidRPr="00664FC2">
        <w:rPr>
          <w:spacing w:val="2"/>
          <w:sz w:val="28"/>
          <w:szCs w:val="28"/>
        </w:rPr>
        <w:t>95 (девяносто пяти) процентам рыночной стоимости ценных бумаг, переданных в обеспечение;</w:t>
      </w:r>
    </w:p>
    <w:p w14:paraId="5BB73E37" w14:textId="77777777" w:rsidR="009F4575" w:rsidRPr="00664FC2" w:rsidRDefault="009F4575" w:rsidP="009F4575">
      <w:pPr>
        <w:widowControl w:val="0"/>
        <w:shd w:val="clear" w:color="auto" w:fill="FFFFFF"/>
        <w:ind w:firstLine="709"/>
        <w:jc w:val="both"/>
        <w:textAlignment w:val="baseline"/>
        <w:rPr>
          <w:spacing w:val="2"/>
          <w:sz w:val="28"/>
          <w:szCs w:val="28"/>
        </w:rPr>
      </w:pPr>
      <w:r w:rsidRPr="00664FC2">
        <w:rPr>
          <w:spacing w:val="2"/>
          <w:sz w:val="28"/>
          <w:szCs w:val="28"/>
        </w:rPr>
        <w:t>85 (восьмидесяти пяти) процентам рыночной стоимости аффинированных драгоценных металлов, переданных в обеспечение.</w:t>
      </w:r>
    </w:p>
    <w:p w14:paraId="1FDAABE9" w14:textId="77777777" w:rsidR="009F4575" w:rsidRPr="00664FC2" w:rsidRDefault="009F4575" w:rsidP="009F4575">
      <w:pPr>
        <w:widowControl w:val="0"/>
        <w:shd w:val="clear" w:color="auto" w:fill="FFFFFF"/>
        <w:ind w:firstLine="709"/>
        <w:jc w:val="both"/>
        <w:textAlignment w:val="baseline"/>
        <w:rPr>
          <w:spacing w:val="2"/>
          <w:sz w:val="28"/>
          <w:szCs w:val="28"/>
        </w:rPr>
      </w:pPr>
      <w:r w:rsidRPr="00664FC2">
        <w:rPr>
          <w:spacing w:val="2"/>
          <w:sz w:val="28"/>
          <w:szCs w:val="28"/>
        </w:rPr>
        <w:t>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p w14:paraId="2301BAA6" w14:textId="77777777" w:rsidR="009F4575" w:rsidRPr="00664FC2" w:rsidRDefault="009F4575" w:rsidP="009F4575">
      <w:pPr>
        <w:widowControl w:val="0"/>
        <w:shd w:val="clear" w:color="auto" w:fill="FFFFFF"/>
        <w:ind w:firstLine="709"/>
        <w:jc w:val="both"/>
        <w:textAlignment w:val="baseline"/>
        <w:rPr>
          <w:spacing w:val="2"/>
          <w:sz w:val="28"/>
          <w:szCs w:val="28"/>
        </w:rPr>
      </w:pPr>
      <w:r w:rsidRPr="00664FC2">
        <w:rPr>
          <w:spacing w:val="2"/>
          <w:sz w:val="28"/>
          <w:szCs w:val="28"/>
        </w:rPr>
        <w:t>2. Займы, по которым у банка имеется обеспечение в виде безотзывной и безусловной гарантии акционерных обществ "Фонд национального благосостояния "</w:t>
      </w:r>
      <w:proofErr w:type="spellStart"/>
      <w:r w:rsidRPr="00664FC2">
        <w:rPr>
          <w:spacing w:val="2"/>
          <w:sz w:val="28"/>
          <w:szCs w:val="28"/>
        </w:rPr>
        <w:t>Самрук-Қазына</w:t>
      </w:r>
      <w:proofErr w:type="spellEnd"/>
      <w:r w:rsidRPr="00664FC2">
        <w:rPr>
          <w:spacing w:val="2"/>
          <w:sz w:val="28"/>
          <w:szCs w:val="28"/>
        </w:rPr>
        <w:t>"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Экспортно-кредитным агентством Казахстана, имеющим государственную гарантию по поддержке экспорта, гарантий или резервных аккредитивов, выпущенных в соответствии с Международной практикой резервных аккредитивов (</w:t>
      </w:r>
      <w:proofErr w:type="spellStart"/>
      <w:r w:rsidRPr="00664FC2">
        <w:rPr>
          <w:spacing w:val="2"/>
          <w:sz w:val="28"/>
          <w:szCs w:val="28"/>
        </w:rPr>
        <w:t>International</w:t>
      </w:r>
      <w:proofErr w:type="spellEnd"/>
      <w:r w:rsidRPr="00664FC2">
        <w:rPr>
          <w:spacing w:val="2"/>
          <w:sz w:val="28"/>
          <w:szCs w:val="28"/>
        </w:rPr>
        <w:t xml:space="preserve"> </w:t>
      </w:r>
      <w:proofErr w:type="spellStart"/>
      <w:r w:rsidRPr="00664FC2">
        <w:rPr>
          <w:spacing w:val="2"/>
          <w:sz w:val="28"/>
          <w:szCs w:val="28"/>
        </w:rPr>
        <w:t>Standby</w:t>
      </w:r>
      <w:proofErr w:type="spellEnd"/>
      <w:r w:rsidRPr="00664FC2">
        <w:rPr>
          <w:spacing w:val="2"/>
          <w:sz w:val="28"/>
          <w:szCs w:val="28"/>
        </w:rPr>
        <w:t xml:space="preserve"> </w:t>
      </w:r>
      <w:proofErr w:type="spellStart"/>
      <w:r w:rsidRPr="00664FC2">
        <w:rPr>
          <w:spacing w:val="2"/>
          <w:sz w:val="28"/>
          <w:szCs w:val="28"/>
        </w:rPr>
        <w:t>Practices</w:t>
      </w:r>
      <w:proofErr w:type="spellEnd"/>
      <w:r w:rsidRPr="00664FC2">
        <w:rPr>
          <w:spacing w:val="2"/>
          <w:sz w:val="28"/>
          <w:szCs w:val="28"/>
        </w:rPr>
        <w:t>, ISP98) или Унифицированными правилами для гарантий по требованию (</w:t>
      </w:r>
      <w:proofErr w:type="spellStart"/>
      <w:r w:rsidRPr="00664FC2">
        <w:rPr>
          <w:spacing w:val="2"/>
          <w:sz w:val="28"/>
          <w:szCs w:val="28"/>
        </w:rPr>
        <w:t>Uniform</w:t>
      </w:r>
      <w:proofErr w:type="spellEnd"/>
      <w:r w:rsidRPr="00664FC2">
        <w:rPr>
          <w:spacing w:val="2"/>
          <w:sz w:val="28"/>
          <w:szCs w:val="28"/>
        </w:rPr>
        <w:t xml:space="preserve"> </w:t>
      </w:r>
      <w:proofErr w:type="spellStart"/>
      <w:r w:rsidRPr="00664FC2">
        <w:rPr>
          <w:spacing w:val="2"/>
          <w:sz w:val="28"/>
          <w:szCs w:val="28"/>
        </w:rPr>
        <w:t>Rules</w:t>
      </w:r>
      <w:proofErr w:type="spellEnd"/>
      <w:r w:rsidRPr="00664FC2">
        <w:rPr>
          <w:spacing w:val="2"/>
          <w:sz w:val="28"/>
          <w:szCs w:val="28"/>
        </w:rPr>
        <w:t xml:space="preserve"> </w:t>
      </w:r>
      <w:proofErr w:type="spellStart"/>
      <w:r w:rsidRPr="00664FC2">
        <w:rPr>
          <w:spacing w:val="2"/>
          <w:sz w:val="28"/>
          <w:szCs w:val="28"/>
        </w:rPr>
        <w:t>for</w:t>
      </w:r>
      <w:proofErr w:type="spellEnd"/>
      <w:r w:rsidRPr="00664FC2">
        <w:rPr>
          <w:spacing w:val="2"/>
          <w:sz w:val="28"/>
          <w:szCs w:val="28"/>
        </w:rPr>
        <w:t xml:space="preserve"> </w:t>
      </w:r>
      <w:proofErr w:type="spellStart"/>
      <w:r w:rsidRPr="00664FC2">
        <w:rPr>
          <w:spacing w:val="2"/>
          <w:sz w:val="28"/>
          <w:szCs w:val="28"/>
        </w:rPr>
        <w:t>Demand</w:t>
      </w:r>
      <w:proofErr w:type="spellEnd"/>
      <w:r w:rsidRPr="00664FC2">
        <w:rPr>
          <w:spacing w:val="2"/>
          <w:sz w:val="28"/>
          <w:szCs w:val="28"/>
        </w:rPr>
        <w:t xml:space="preserve"> </w:t>
      </w:r>
      <w:proofErr w:type="spellStart"/>
      <w:r w:rsidRPr="00664FC2">
        <w:rPr>
          <w:spacing w:val="2"/>
          <w:sz w:val="28"/>
          <w:szCs w:val="28"/>
        </w:rPr>
        <w:t>Guarantees</w:t>
      </w:r>
      <w:proofErr w:type="spellEnd"/>
      <w:r w:rsidRPr="00664FC2">
        <w:rPr>
          <w:spacing w:val="2"/>
          <w:sz w:val="28"/>
          <w:szCs w:val="28"/>
        </w:rPr>
        <w:t xml:space="preserve">, URDG758), банков-нерезидентов Республики Казахстан, имеющих долгосрочный долговой рейтинг не ниже "А-"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 сумма которых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p w14:paraId="14624434" w14:textId="77777777" w:rsidR="009F4575" w:rsidRPr="00664FC2" w:rsidRDefault="009F4575" w:rsidP="009F4575">
      <w:pPr>
        <w:widowControl w:val="0"/>
        <w:shd w:val="clear" w:color="auto" w:fill="FFFFFF"/>
        <w:ind w:firstLine="709"/>
        <w:jc w:val="both"/>
        <w:textAlignment w:val="baseline"/>
        <w:rPr>
          <w:spacing w:val="2"/>
          <w:sz w:val="28"/>
          <w:szCs w:val="28"/>
        </w:rPr>
      </w:pPr>
      <w:r w:rsidRPr="00664FC2">
        <w:rPr>
          <w:spacing w:val="2"/>
          <w:sz w:val="28"/>
          <w:szCs w:val="28"/>
        </w:rPr>
        <w:t>Скорректированная стоимость обеспечения в виде гарантии акционерных обществ "Фонд национального благосостояния "</w:t>
      </w:r>
      <w:proofErr w:type="spellStart"/>
      <w:r w:rsidRPr="00664FC2">
        <w:rPr>
          <w:spacing w:val="2"/>
          <w:sz w:val="28"/>
          <w:szCs w:val="28"/>
        </w:rPr>
        <w:t>Самрук-Қазына</w:t>
      </w:r>
      <w:proofErr w:type="spellEnd"/>
      <w:r w:rsidRPr="00664FC2">
        <w:rPr>
          <w:spacing w:val="2"/>
          <w:sz w:val="28"/>
          <w:szCs w:val="28"/>
        </w:rPr>
        <w:t>"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Экспортно-кредитным агентством Казахстана, имеющим государственную гарантию по поддержке экспорта, гарантии или резервных аккредитивов, выпущенных в соответствии с Международной практикой резервных аккредитивов (</w:t>
      </w:r>
      <w:proofErr w:type="spellStart"/>
      <w:r w:rsidRPr="00664FC2">
        <w:rPr>
          <w:spacing w:val="2"/>
          <w:sz w:val="28"/>
          <w:szCs w:val="28"/>
        </w:rPr>
        <w:t>International</w:t>
      </w:r>
      <w:proofErr w:type="spellEnd"/>
      <w:r w:rsidRPr="00664FC2">
        <w:rPr>
          <w:spacing w:val="2"/>
          <w:sz w:val="28"/>
          <w:szCs w:val="28"/>
        </w:rPr>
        <w:t xml:space="preserve"> </w:t>
      </w:r>
      <w:proofErr w:type="spellStart"/>
      <w:r w:rsidRPr="00664FC2">
        <w:rPr>
          <w:spacing w:val="2"/>
          <w:sz w:val="28"/>
          <w:szCs w:val="28"/>
        </w:rPr>
        <w:t>Standby</w:t>
      </w:r>
      <w:proofErr w:type="spellEnd"/>
      <w:r w:rsidRPr="00664FC2">
        <w:rPr>
          <w:spacing w:val="2"/>
          <w:sz w:val="28"/>
          <w:szCs w:val="28"/>
        </w:rPr>
        <w:t xml:space="preserve"> </w:t>
      </w:r>
      <w:proofErr w:type="spellStart"/>
      <w:r w:rsidRPr="00664FC2">
        <w:rPr>
          <w:spacing w:val="2"/>
          <w:sz w:val="28"/>
          <w:szCs w:val="28"/>
        </w:rPr>
        <w:t>Practices</w:t>
      </w:r>
      <w:proofErr w:type="spellEnd"/>
      <w:r w:rsidRPr="00664FC2">
        <w:rPr>
          <w:spacing w:val="2"/>
          <w:sz w:val="28"/>
          <w:szCs w:val="28"/>
        </w:rPr>
        <w:t>, ISP98) или Унифицированными правилами для гарантий по требованию (</w:t>
      </w:r>
      <w:proofErr w:type="spellStart"/>
      <w:r w:rsidRPr="00664FC2">
        <w:rPr>
          <w:spacing w:val="2"/>
          <w:sz w:val="28"/>
          <w:szCs w:val="28"/>
        </w:rPr>
        <w:t>Uniform</w:t>
      </w:r>
      <w:proofErr w:type="spellEnd"/>
      <w:r w:rsidRPr="00664FC2">
        <w:rPr>
          <w:spacing w:val="2"/>
          <w:sz w:val="28"/>
          <w:szCs w:val="28"/>
        </w:rPr>
        <w:t xml:space="preserve"> </w:t>
      </w:r>
      <w:proofErr w:type="spellStart"/>
      <w:r w:rsidRPr="00664FC2">
        <w:rPr>
          <w:spacing w:val="2"/>
          <w:sz w:val="28"/>
          <w:szCs w:val="28"/>
        </w:rPr>
        <w:t>Rules</w:t>
      </w:r>
      <w:proofErr w:type="spellEnd"/>
      <w:r w:rsidRPr="00664FC2">
        <w:rPr>
          <w:spacing w:val="2"/>
          <w:sz w:val="28"/>
          <w:szCs w:val="28"/>
        </w:rPr>
        <w:t xml:space="preserve"> </w:t>
      </w:r>
      <w:proofErr w:type="spellStart"/>
      <w:r w:rsidRPr="00664FC2">
        <w:rPr>
          <w:spacing w:val="2"/>
          <w:sz w:val="28"/>
          <w:szCs w:val="28"/>
        </w:rPr>
        <w:t>for</w:t>
      </w:r>
      <w:proofErr w:type="spellEnd"/>
      <w:r w:rsidRPr="00664FC2">
        <w:rPr>
          <w:spacing w:val="2"/>
          <w:sz w:val="28"/>
          <w:szCs w:val="28"/>
        </w:rPr>
        <w:t xml:space="preserve"> </w:t>
      </w:r>
      <w:proofErr w:type="spellStart"/>
      <w:r w:rsidRPr="00664FC2">
        <w:rPr>
          <w:spacing w:val="2"/>
          <w:sz w:val="28"/>
          <w:szCs w:val="28"/>
        </w:rPr>
        <w:t>Demand</w:t>
      </w:r>
      <w:proofErr w:type="spellEnd"/>
      <w:r w:rsidRPr="00664FC2">
        <w:rPr>
          <w:spacing w:val="2"/>
          <w:sz w:val="28"/>
          <w:szCs w:val="28"/>
        </w:rPr>
        <w:t xml:space="preserve"> </w:t>
      </w:r>
      <w:proofErr w:type="spellStart"/>
      <w:r w:rsidRPr="00664FC2">
        <w:rPr>
          <w:spacing w:val="2"/>
          <w:sz w:val="28"/>
          <w:szCs w:val="28"/>
        </w:rPr>
        <w:t>Guarantees</w:t>
      </w:r>
      <w:proofErr w:type="spellEnd"/>
      <w:r w:rsidRPr="00664FC2">
        <w:rPr>
          <w:spacing w:val="2"/>
          <w:sz w:val="28"/>
          <w:szCs w:val="28"/>
        </w:rPr>
        <w:t xml:space="preserve">, URDG758), банков-нерезидентов Республики Казахстан, имеющих долгосрочный долговой рейтинг не ниже "А-"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xml:space="preserve">) или </w:t>
      </w:r>
      <w:r w:rsidRPr="00664FC2">
        <w:rPr>
          <w:spacing w:val="2"/>
          <w:sz w:val="28"/>
          <w:szCs w:val="28"/>
        </w:rPr>
        <w:lastRenderedPageBreak/>
        <w:t>рейтинг аналогичного уровня одного из других рейтинговых агентств равняется 95 (девяноста пяти) процентам суммы гарантии, договора страхования.</w:t>
      </w:r>
    </w:p>
    <w:p w14:paraId="18DF46D3" w14:textId="77777777" w:rsidR="009F4575" w:rsidRPr="00664FC2" w:rsidRDefault="009F4575" w:rsidP="009F4575">
      <w:pPr>
        <w:widowControl w:val="0"/>
        <w:shd w:val="clear" w:color="auto" w:fill="FFFFFF"/>
        <w:ind w:firstLine="709"/>
        <w:jc w:val="both"/>
        <w:textAlignment w:val="baseline"/>
        <w:rPr>
          <w:spacing w:val="2"/>
          <w:sz w:val="28"/>
          <w:szCs w:val="28"/>
        </w:rPr>
      </w:pPr>
      <w:r w:rsidRPr="00664FC2">
        <w:rPr>
          <w:spacing w:val="2"/>
          <w:sz w:val="28"/>
          <w:szCs w:val="28"/>
        </w:rPr>
        <w:t>3. Вклады, дебиторская задолженность, приобретенные ценные бумаги, займы,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инвестиций, не включенных в расчет инвестиций банка) по степени риска должника.</w:t>
      </w:r>
    </w:p>
    <w:p w14:paraId="48ACCE84" w14:textId="77777777" w:rsidR="009F4575" w:rsidRPr="00664FC2" w:rsidRDefault="009F4575" w:rsidP="009F4575">
      <w:pPr>
        <w:widowControl w:val="0"/>
        <w:shd w:val="clear" w:color="auto" w:fill="FFFFFF"/>
        <w:ind w:firstLine="709"/>
        <w:jc w:val="both"/>
        <w:textAlignment w:val="baseline"/>
        <w:rPr>
          <w:spacing w:val="2"/>
          <w:sz w:val="28"/>
          <w:szCs w:val="28"/>
        </w:rPr>
      </w:pPr>
      <w:r w:rsidRPr="00664FC2">
        <w:rPr>
          <w:spacing w:val="2"/>
          <w:sz w:val="28"/>
          <w:szCs w:val="28"/>
        </w:rPr>
        <w:t>Гарантированная (застрахованная) сумма вкладов, дебиторской задолженности, приобретенных ценных бумаг, займов,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p w14:paraId="287B6AD5" w14:textId="77777777" w:rsidR="009F4575" w:rsidRPr="00664FC2" w:rsidRDefault="009F4575" w:rsidP="009F4575">
      <w:pPr>
        <w:widowControl w:val="0"/>
        <w:shd w:val="clear" w:color="auto" w:fill="FFFFFF"/>
        <w:ind w:firstLine="709"/>
        <w:jc w:val="both"/>
        <w:textAlignment w:val="baseline"/>
        <w:rPr>
          <w:spacing w:val="2"/>
          <w:sz w:val="28"/>
          <w:szCs w:val="28"/>
        </w:rPr>
      </w:pPr>
      <w:r w:rsidRPr="00664FC2">
        <w:rPr>
          <w:spacing w:val="2"/>
          <w:sz w:val="28"/>
          <w:szCs w:val="28"/>
        </w:rPr>
        <w:t>4. Вклады, дебиторская задолженность, приобретенные ценные бумаги и займы, указанные в пункте 1 настоящих Пояснений к расчету активов банка, подлежащих взвешиванию по степени кредитного риска вложений (далее - Пояснения), предоставленные нерезидентам Республики Казахстан:</w:t>
      </w:r>
    </w:p>
    <w:p w14:paraId="21BE2ECB" w14:textId="77777777" w:rsidR="009F4575" w:rsidRPr="00664FC2" w:rsidRDefault="009F4575" w:rsidP="009F4575">
      <w:pPr>
        <w:widowControl w:val="0"/>
        <w:shd w:val="clear" w:color="auto" w:fill="FFFFFF"/>
        <w:ind w:firstLine="709"/>
        <w:jc w:val="both"/>
        <w:textAlignment w:val="baseline"/>
        <w:rPr>
          <w:spacing w:val="2"/>
          <w:sz w:val="28"/>
          <w:szCs w:val="28"/>
        </w:rPr>
      </w:pPr>
      <w:r w:rsidRPr="00664FC2">
        <w:rPr>
          <w:spacing w:val="2"/>
          <w:sz w:val="28"/>
          <w:szCs w:val="28"/>
        </w:rPr>
        <w:t>1) зарегистрированным в качестве юридического лица на территории офшорных зон;</w:t>
      </w:r>
    </w:p>
    <w:p w14:paraId="1815EB2E" w14:textId="77777777" w:rsidR="009F4575" w:rsidRPr="00664FC2" w:rsidRDefault="009F4575" w:rsidP="009F4575">
      <w:pPr>
        <w:widowControl w:val="0"/>
        <w:shd w:val="clear" w:color="auto" w:fill="FFFFFF"/>
        <w:ind w:firstLine="709"/>
        <w:jc w:val="both"/>
        <w:textAlignment w:val="baseline"/>
        <w:rPr>
          <w:spacing w:val="2"/>
          <w:sz w:val="28"/>
          <w:szCs w:val="28"/>
        </w:rPr>
      </w:pPr>
      <w:r w:rsidRPr="00664FC2">
        <w:rPr>
          <w:spacing w:val="2"/>
          <w:sz w:val="28"/>
          <w:szCs w:val="28"/>
        </w:rPr>
        <w:t>2)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p w14:paraId="1BEBF77D" w14:textId="77777777" w:rsidR="009F4575" w:rsidRPr="00664FC2" w:rsidRDefault="009F4575" w:rsidP="009F4575">
      <w:pPr>
        <w:widowControl w:val="0"/>
        <w:shd w:val="clear" w:color="auto" w:fill="FFFFFF"/>
        <w:ind w:firstLine="709"/>
        <w:jc w:val="both"/>
        <w:textAlignment w:val="baseline"/>
        <w:rPr>
          <w:spacing w:val="2"/>
          <w:sz w:val="28"/>
          <w:szCs w:val="28"/>
        </w:rPr>
      </w:pPr>
      <w:r w:rsidRPr="00664FC2">
        <w:rPr>
          <w:spacing w:val="2"/>
          <w:sz w:val="28"/>
          <w:szCs w:val="28"/>
        </w:rPr>
        <w:t>3) являющимся гражданами офшорных зон;</w:t>
      </w:r>
    </w:p>
    <w:p w14:paraId="46823D98" w14:textId="77777777" w:rsidR="009F4575" w:rsidRPr="00664FC2" w:rsidRDefault="009F4575" w:rsidP="009F4575">
      <w:pPr>
        <w:widowControl w:val="0"/>
        <w:shd w:val="clear" w:color="auto" w:fill="FFFFFF"/>
        <w:ind w:firstLine="709"/>
        <w:jc w:val="both"/>
        <w:textAlignment w:val="baseline"/>
        <w:rPr>
          <w:spacing w:val="2"/>
          <w:sz w:val="28"/>
          <w:szCs w:val="28"/>
        </w:rPr>
      </w:pPr>
      <w:r w:rsidRPr="00664FC2">
        <w:rPr>
          <w:spacing w:val="2"/>
          <w:sz w:val="28"/>
          <w:szCs w:val="28"/>
        </w:rPr>
        <w:t>взвешиваются по степени риска согласно Таблице, независимо от наличия обеспечения, указанного в пункте 1 Пояснений.</w:t>
      </w:r>
    </w:p>
    <w:p w14:paraId="0D81B921" w14:textId="77777777" w:rsidR="009F4575" w:rsidRPr="00664FC2" w:rsidRDefault="009F4575" w:rsidP="009F4575">
      <w:pPr>
        <w:widowControl w:val="0"/>
        <w:shd w:val="clear" w:color="auto" w:fill="FFFFFF"/>
        <w:ind w:firstLine="709"/>
        <w:jc w:val="both"/>
        <w:textAlignment w:val="baseline"/>
        <w:rPr>
          <w:spacing w:val="2"/>
          <w:sz w:val="28"/>
          <w:szCs w:val="28"/>
        </w:rPr>
      </w:pPr>
      <w:r w:rsidRPr="00664FC2">
        <w:rPr>
          <w:spacing w:val="2"/>
          <w:sz w:val="28"/>
          <w:szCs w:val="28"/>
        </w:rPr>
        <w:t>5. Вклады, дебиторская задолженность, приобретенные ценные бумаги и займы, указанные в пункте 1 Пояснений, предоставленные нерезидентам Республики Казахстан:</w:t>
      </w:r>
    </w:p>
    <w:p w14:paraId="44A7D059" w14:textId="77777777" w:rsidR="009F4575" w:rsidRPr="00664FC2" w:rsidRDefault="009F4575" w:rsidP="009F4575">
      <w:pPr>
        <w:widowControl w:val="0"/>
        <w:shd w:val="clear" w:color="auto" w:fill="FFFFFF"/>
        <w:ind w:firstLine="709"/>
        <w:jc w:val="both"/>
        <w:textAlignment w:val="baseline"/>
        <w:rPr>
          <w:spacing w:val="2"/>
          <w:sz w:val="28"/>
          <w:szCs w:val="28"/>
        </w:rPr>
      </w:pPr>
      <w:r w:rsidRPr="00664FC2">
        <w:rPr>
          <w:spacing w:val="2"/>
          <w:sz w:val="28"/>
          <w:szCs w:val="28"/>
        </w:rPr>
        <w:t xml:space="preserve">1) зарегистрированным в качестве юридического лица на территории офшорных зон, но имеющим долговой рейтинг не ниже "АА-" агентства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p w14:paraId="74F0CA5C" w14:textId="77777777" w:rsidR="009F4575" w:rsidRPr="00664FC2" w:rsidRDefault="009F4575" w:rsidP="009F4575">
      <w:pPr>
        <w:widowControl w:val="0"/>
        <w:shd w:val="clear" w:color="auto" w:fill="FFFFFF"/>
        <w:ind w:firstLine="709"/>
        <w:jc w:val="both"/>
        <w:textAlignment w:val="baseline"/>
        <w:rPr>
          <w:spacing w:val="2"/>
          <w:sz w:val="28"/>
          <w:szCs w:val="28"/>
        </w:rPr>
      </w:pPr>
      <w:r w:rsidRPr="00664FC2">
        <w:rPr>
          <w:spacing w:val="2"/>
          <w:sz w:val="28"/>
          <w:szCs w:val="28"/>
        </w:rPr>
        <w:t xml:space="preserve">2)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долговой рейтинг не ниже указанного уровня или соответствующую гарантию головной организации, долговой рейтинг которой </w:t>
      </w:r>
      <w:r w:rsidRPr="00664FC2">
        <w:rPr>
          <w:spacing w:val="2"/>
          <w:sz w:val="28"/>
          <w:szCs w:val="28"/>
        </w:rPr>
        <w:lastRenderedPageBreak/>
        <w:t>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p w14:paraId="54901811" w14:textId="77777777" w:rsidR="009F4575" w:rsidRPr="00664FC2" w:rsidRDefault="009F4575" w:rsidP="009F4575">
      <w:pPr>
        <w:widowControl w:val="0"/>
        <w:shd w:val="clear" w:color="auto" w:fill="FFFFFF"/>
        <w:ind w:firstLine="709"/>
        <w:jc w:val="both"/>
        <w:textAlignment w:val="baseline"/>
        <w:rPr>
          <w:spacing w:val="2"/>
          <w:sz w:val="28"/>
          <w:szCs w:val="28"/>
        </w:rPr>
      </w:pPr>
      <w:r w:rsidRPr="00664FC2">
        <w:rPr>
          <w:spacing w:val="2"/>
          <w:sz w:val="28"/>
          <w:szCs w:val="28"/>
        </w:rPr>
        <w:t>взвешиваются по нулевой степени риска.</w:t>
      </w:r>
    </w:p>
    <w:p w14:paraId="36F82CB4" w14:textId="77777777" w:rsidR="009F4575" w:rsidRPr="00664FC2" w:rsidRDefault="009F4575" w:rsidP="009F4575">
      <w:pPr>
        <w:widowControl w:val="0"/>
        <w:shd w:val="clear" w:color="auto" w:fill="FFFFFF"/>
        <w:ind w:firstLine="709"/>
        <w:jc w:val="both"/>
        <w:textAlignment w:val="baseline"/>
        <w:rPr>
          <w:spacing w:val="2"/>
          <w:sz w:val="28"/>
          <w:szCs w:val="28"/>
        </w:rPr>
      </w:pPr>
      <w:r w:rsidRPr="00664FC2">
        <w:rPr>
          <w:spacing w:val="2"/>
          <w:sz w:val="28"/>
          <w:szCs w:val="28"/>
        </w:rPr>
        <w:t>6. Для целей расчета активов банка, взвешенных по степени риска вложений:</w:t>
      </w:r>
    </w:p>
    <w:p w14:paraId="69D7B7C6" w14:textId="77777777" w:rsidR="009F4575" w:rsidRPr="00664FC2" w:rsidRDefault="009F4575" w:rsidP="009F4575">
      <w:pPr>
        <w:widowControl w:val="0"/>
        <w:shd w:val="clear" w:color="auto" w:fill="FFFFFF"/>
        <w:ind w:firstLine="709"/>
        <w:jc w:val="both"/>
        <w:textAlignment w:val="baseline"/>
        <w:rPr>
          <w:spacing w:val="2"/>
          <w:sz w:val="28"/>
          <w:szCs w:val="28"/>
        </w:rPr>
      </w:pPr>
      <w:r w:rsidRPr="00664FC2">
        <w:rPr>
          <w:spacing w:val="2"/>
          <w:sz w:val="28"/>
          <w:szCs w:val="28"/>
        </w:rPr>
        <w:t>под ипотечным жилищным займом понимается ипотечный банковский заем, предоставляемый в целях строительства жилища либо его покупки и (или) ремонта;</w:t>
      </w:r>
    </w:p>
    <w:p w14:paraId="13B22496" w14:textId="77777777" w:rsidR="009F4575" w:rsidRPr="00664FC2" w:rsidRDefault="009F4575" w:rsidP="009F4575">
      <w:pPr>
        <w:widowControl w:val="0"/>
        <w:shd w:val="clear" w:color="auto" w:fill="FFFFFF"/>
        <w:ind w:firstLine="709"/>
        <w:jc w:val="both"/>
        <w:textAlignment w:val="baseline"/>
        <w:rPr>
          <w:spacing w:val="2"/>
          <w:sz w:val="28"/>
          <w:szCs w:val="28"/>
        </w:rPr>
      </w:pPr>
      <w:r w:rsidRPr="00664FC2">
        <w:rPr>
          <w:spacing w:val="2"/>
          <w:sz w:val="28"/>
          <w:szCs w:val="28"/>
        </w:rPr>
        <w:t>под потребительским банковским займом понимается банковский заем, не являющийся ипотечным жилищным займом (ипотечным займом), предоставляемый физическому лицу на приобретение товаров, работ, услуг и (или) иные цели, не связанные с осуществлением предпринимательской деятельности.</w:t>
      </w:r>
    </w:p>
    <w:p w14:paraId="3432596C" w14:textId="77777777" w:rsidR="009F4575" w:rsidRPr="00664FC2" w:rsidRDefault="009F4575" w:rsidP="009F4575">
      <w:pPr>
        <w:widowControl w:val="0"/>
        <w:shd w:val="clear" w:color="auto" w:fill="FFFFFF"/>
        <w:ind w:firstLine="709"/>
        <w:jc w:val="both"/>
        <w:textAlignment w:val="baseline"/>
        <w:rPr>
          <w:spacing w:val="2"/>
          <w:sz w:val="28"/>
          <w:szCs w:val="28"/>
        </w:rPr>
      </w:pPr>
      <w:r w:rsidRPr="00664FC2">
        <w:rPr>
          <w:spacing w:val="2"/>
          <w:sz w:val="28"/>
          <w:szCs w:val="28"/>
        </w:rPr>
        <w:t>7. Если ценная бумага имеет специальный долговой рейтинг выпуска, то при взвешивании активов банка по степени риска необходимо учитывать рейтинг ценной бумаги.</w:t>
      </w:r>
    </w:p>
    <w:p w14:paraId="0A9D504A" w14:textId="77777777" w:rsidR="009F4575" w:rsidRPr="00664FC2" w:rsidRDefault="009F4575" w:rsidP="009F4575">
      <w:pPr>
        <w:widowControl w:val="0"/>
        <w:shd w:val="clear" w:color="auto" w:fill="FFFFFF"/>
        <w:ind w:firstLine="709"/>
        <w:jc w:val="both"/>
        <w:textAlignment w:val="baseline"/>
        <w:rPr>
          <w:spacing w:val="2"/>
          <w:sz w:val="28"/>
          <w:szCs w:val="28"/>
        </w:rPr>
      </w:pPr>
      <w:r w:rsidRPr="00664FC2">
        <w:rPr>
          <w:spacing w:val="2"/>
          <w:sz w:val="28"/>
          <w:szCs w:val="28"/>
        </w:rPr>
        <w:t>8. Ценные бумаги, являющиеся предметом операции "обратного репо", заключенной с участием центрального контрагента, взвешиваются по нулевой степени риска.</w:t>
      </w:r>
    </w:p>
    <w:p w14:paraId="501DE85F" w14:textId="77777777" w:rsidR="009F4575" w:rsidRPr="00664FC2" w:rsidRDefault="009F4575" w:rsidP="009F4575">
      <w:pPr>
        <w:widowControl w:val="0"/>
        <w:shd w:val="clear" w:color="auto" w:fill="FFFFFF"/>
        <w:ind w:firstLine="709"/>
        <w:jc w:val="both"/>
        <w:textAlignment w:val="baseline"/>
        <w:rPr>
          <w:spacing w:val="2"/>
          <w:sz w:val="28"/>
          <w:szCs w:val="28"/>
        </w:rPr>
      </w:pPr>
      <w:r w:rsidRPr="00664FC2">
        <w:rPr>
          <w:spacing w:val="2"/>
          <w:sz w:val="28"/>
          <w:szCs w:val="28"/>
        </w:rPr>
        <w:t xml:space="preserve">9. В период с 21 февраля 2022 года по 30 сентября 2022 года включительно активы в виде требований по открытым корреспондентским счетам к банкам-нерезидентам Республики Казахстан, вкладов в организациях-нерезидентах Республики Казахстан, займов, предоставленных организациям-нерезидентам Республики Казахстан, ценных бумаг иностранных эмитентов, долговой или суверенный рейтинг которых был понижен по причине введения санкционных ограничений со стороны Соединенных Штатов Америки и стран Европейского Союза, включаются в расчет активов, взвешиваемых по степени кредитного риска в соответствии с Таблицей, на основании долговых или суверенных рейтингов присвоенных им агентством </w:t>
      </w:r>
      <w:proofErr w:type="spellStart"/>
      <w:r w:rsidRPr="00664FC2">
        <w:rPr>
          <w:spacing w:val="2"/>
          <w:sz w:val="28"/>
          <w:szCs w:val="28"/>
        </w:rPr>
        <w:t>Standard</w:t>
      </w:r>
      <w:proofErr w:type="spellEnd"/>
      <w:r w:rsidRPr="00664FC2">
        <w:rPr>
          <w:spacing w:val="2"/>
          <w:sz w:val="28"/>
          <w:szCs w:val="28"/>
        </w:rPr>
        <w:t xml:space="preserve"> &amp; </w:t>
      </w:r>
      <w:proofErr w:type="spellStart"/>
      <w:r w:rsidRPr="00664FC2">
        <w:rPr>
          <w:spacing w:val="2"/>
          <w:sz w:val="28"/>
          <w:szCs w:val="28"/>
        </w:rPr>
        <w:t>Poor's</w:t>
      </w:r>
      <w:proofErr w:type="spellEnd"/>
      <w:r w:rsidRPr="00664FC2">
        <w:rPr>
          <w:spacing w:val="2"/>
          <w:sz w:val="28"/>
          <w:szCs w:val="28"/>
        </w:rPr>
        <w:t xml:space="preserve"> (</w:t>
      </w:r>
      <w:proofErr w:type="spellStart"/>
      <w:r w:rsidRPr="00664FC2">
        <w:rPr>
          <w:spacing w:val="2"/>
          <w:sz w:val="28"/>
          <w:szCs w:val="28"/>
        </w:rPr>
        <w:t>Стандард</w:t>
      </w:r>
      <w:proofErr w:type="spellEnd"/>
      <w:r w:rsidRPr="00664FC2">
        <w:rPr>
          <w:spacing w:val="2"/>
          <w:sz w:val="28"/>
          <w:szCs w:val="28"/>
        </w:rPr>
        <w:t xml:space="preserve"> энд </w:t>
      </w:r>
      <w:proofErr w:type="spellStart"/>
      <w:r w:rsidRPr="00664FC2">
        <w:rPr>
          <w:spacing w:val="2"/>
          <w:sz w:val="28"/>
          <w:szCs w:val="28"/>
        </w:rPr>
        <w:t>Пурс</w:t>
      </w:r>
      <w:proofErr w:type="spellEnd"/>
      <w:r w:rsidRPr="00664FC2">
        <w:rPr>
          <w:spacing w:val="2"/>
          <w:sz w:val="28"/>
          <w:szCs w:val="28"/>
        </w:rPr>
        <w:t>) или одним из других рейтинговых агентств по состоянию на 1 февраля 2022 года, с повышением равными долями в течение последовательных 6 (шести) месяцев степени кредитного риска до категории активов в соответствии с Таблицей с учетом пересмотренных долговых или суверенных рейтингов.</w:t>
      </w:r>
    </w:p>
    <w:p w14:paraId="266854E9" w14:textId="77777777" w:rsidR="009F4575" w:rsidRPr="00664FC2" w:rsidRDefault="009F4575" w:rsidP="009F4575">
      <w:pPr>
        <w:widowControl w:val="0"/>
        <w:shd w:val="clear" w:color="auto" w:fill="FFFFFF"/>
        <w:ind w:firstLine="709"/>
        <w:jc w:val="both"/>
        <w:textAlignment w:val="baseline"/>
        <w:rPr>
          <w:spacing w:val="2"/>
          <w:sz w:val="28"/>
          <w:szCs w:val="28"/>
        </w:rPr>
      </w:pPr>
      <w:r w:rsidRPr="00664FC2">
        <w:rPr>
          <w:spacing w:val="2"/>
          <w:sz w:val="28"/>
          <w:szCs w:val="28"/>
        </w:rPr>
        <w:lastRenderedPageBreak/>
        <w:t>10. Степень кредитного риска по займу согласно Таблице или Значениям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приложению 5-1 к Нормативам (далее – Значения) снижается в два раза, если в отношении такого займа заемщиком - физическим лицом осуществляется выполнение плана реабилитации, составленного в соответствии с пунктом 19 Правил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утвержденных постановлением Правления Национального Банка Республики Казахстан от 28 июля 2017 года № 136, зарегистрированным в Реестре государственной регистрации нормативных правовых актов под № 15541.</w:t>
      </w:r>
    </w:p>
    <w:p w14:paraId="0B8E44AA" w14:textId="77777777" w:rsidR="009F4575" w:rsidRPr="00664FC2" w:rsidRDefault="009F4575" w:rsidP="009F4575">
      <w:pPr>
        <w:widowControl w:val="0"/>
        <w:shd w:val="clear" w:color="auto" w:fill="FFFFFF"/>
        <w:ind w:firstLine="709"/>
        <w:jc w:val="both"/>
        <w:textAlignment w:val="baseline"/>
        <w:rPr>
          <w:spacing w:val="2"/>
          <w:sz w:val="28"/>
          <w:szCs w:val="28"/>
        </w:rPr>
      </w:pPr>
      <w:r w:rsidRPr="00664FC2">
        <w:rPr>
          <w:spacing w:val="2"/>
          <w:sz w:val="28"/>
          <w:szCs w:val="28"/>
        </w:rPr>
        <w:t>В случае неисполнения заемщиком-физическим лицом плана реабилитации, указанного в части первой настоящего пункта, заем взвешивается по степени кредитного риска согласно Таблице или Значениям.</w:t>
      </w:r>
    </w:p>
    <w:p w14:paraId="6BECF550" w14:textId="77777777" w:rsidR="009F4575" w:rsidRPr="00664FC2" w:rsidRDefault="009F4575" w:rsidP="009F4575">
      <w:pPr>
        <w:widowControl w:val="0"/>
        <w:shd w:val="clear" w:color="auto" w:fill="FFFFFF"/>
        <w:ind w:firstLine="709"/>
        <w:jc w:val="both"/>
        <w:textAlignment w:val="baseline"/>
        <w:rPr>
          <w:spacing w:val="2"/>
          <w:sz w:val="28"/>
          <w:szCs w:val="28"/>
        </w:rPr>
      </w:pPr>
      <w:r w:rsidRPr="00664FC2">
        <w:rPr>
          <w:spacing w:val="2"/>
          <w:sz w:val="28"/>
          <w:szCs w:val="28"/>
        </w:rPr>
        <w:t>11. Активы, включенные в расчет активов, условных и возможных требований и обязательств с учетом рыночного риска в соответствии с пунктом 21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p w14:paraId="53D07BE9" w14:textId="77777777" w:rsidR="009F4575" w:rsidRDefault="009F4575">
      <w:pPr>
        <w:overflowPunct/>
        <w:autoSpaceDE/>
        <w:autoSpaceDN/>
        <w:adjustRightInd/>
        <w:rPr>
          <w:sz w:val="28"/>
          <w:szCs w:val="28"/>
        </w:rPr>
      </w:pPr>
    </w:p>
    <w:sectPr w:rsidR="009F4575" w:rsidSect="00853624">
      <w:headerReference w:type="even" r:id="rId13"/>
      <w:headerReference w:type="default" r:id="rId14"/>
      <w:headerReference w:type="first" r:id="rId15"/>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EA02B" w14:textId="77777777" w:rsidR="00E80F65" w:rsidRDefault="00E80F65">
      <w:r>
        <w:separator/>
      </w:r>
    </w:p>
  </w:endnote>
  <w:endnote w:type="continuationSeparator" w:id="0">
    <w:p w14:paraId="2CA0C308" w14:textId="77777777" w:rsidR="00E80F65" w:rsidRDefault="00E8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1CB57" w14:textId="77777777" w:rsidR="00E80F65" w:rsidRDefault="00E80F65">
      <w:r>
        <w:separator/>
      </w:r>
    </w:p>
  </w:footnote>
  <w:footnote w:type="continuationSeparator" w:id="0">
    <w:p w14:paraId="7B125965" w14:textId="77777777" w:rsidR="00E80F65" w:rsidRDefault="00E80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4FA9A" w14:textId="77777777" w:rsidR="00693362" w:rsidRDefault="00693362">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4C5EDC68" w14:textId="77777777" w:rsidR="00693362" w:rsidRDefault="0069336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C68CB" w14:textId="627DE61D" w:rsidR="00693362" w:rsidRPr="00F412FA" w:rsidRDefault="00693362">
    <w:pPr>
      <w:pStyle w:val="a5"/>
      <w:framePr w:wrap="around" w:vAnchor="text" w:hAnchor="margin" w:xAlign="center" w:y="1"/>
      <w:rPr>
        <w:rStyle w:val="af"/>
        <w:sz w:val="28"/>
        <w:szCs w:val="28"/>
      </w:rPr>
    </w:pPr>
    <w:r w:rsidRPr="00F412FA">
      <w:rPr>
        <w:rStyle w:val="af"/>
        <w:sz w:val="28"/>
        <w:szCs w:val="28"/>
      </w:rPr>
      <w:fldChar w:fldCharType="begin"/>
    </w:r>
    <w:r w:rsidRPr="00F412FA">
      <w:rPr>
        <w:rStyle w:val="af"/>
        <w:sz w:val="28"/>
        <w:szCs w:val="28"/>
      </w:rPr>
      <w:instrText xml:space="preserve">PAGE  </w:instrText>
    </w:r>
    <w:r w:rsidRPr="00F412FA">
      <w:rPr>
        <w:rStyle w:val="af"/>
        <w:sz w:val="28"/>
        <w:szCs w:val="28"/>
      </w:rPr>
      <w:fldChar w:fldCharType="separate"/>
    </w:r>
    <w:r>
      <w:rPr>
        <w:rStyle w:val="af"/>
        <w:noProof/>
        <w:sz w:val="28"/>
        <w:szCs w:val="28"/>
      </w:rPr>
      <w:t>25</w:t>
    </w:r>
    <w:r w:rsidRPr="00F412FA">
      <w:rPr>
        <w:rStyle w:val="af"/>
        <w:sz w:val="28"/>
        <w:szCs w:val="28"/>
      </w:rPr>
      <w:fldChar w:fldCharType="end"/>
    </w:r>
  </w:p>
  <w:p w14:paraId="32AD19E0" w14:textId="77777777" w:rsidR="00693362" w:rsidRDefault="0069336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91AC5" w14:textId="75A8A36C" w:rsidR="00693362" w:rsidRDefault="00693362" w:rsidP="00693362">
    <w:pPr>
      <w:jc w:val="center"/>
      <w:rPr>
        <w:i/>
        <w:sz w:val="24"/>
        <w:szCs w:val="24"/>
      </w:rPr>
    </w:pPr>
    <w:r w:rsidRPr="006644A8">
      <w:rPr>
        <w:i/>
        <w:sz w:val="24"/>
        <w:szCs w:val="24"/>
      </w:rPr>
      <w:t xml:space="preserve">Зарегистрировано в Министерстве юстиции РК </w:t>
    </w:r>
    <w:r w:rsidR="00B2285C" w:rsidRPr="00B2285C">
      <w:rPr>
        <w:i/>
        <w:sz w:val="24"/>
        <w:szCs w:val="24"/>
      </w:rPr>
      <w:t>2</w:t>
    </w:r>
    <w:r>
      <w:rPr>
        <w:i/>
        <w:sz w:val="24"/>
        <w:szCs w:val="24"/>
      </w:rPr>
      <w:t>7</w:t>
    </w:r>
    <w:r w:rsidRPr="006644A8">
      <w:rPr>
        <w:i/>
        <w:sz w:val="24"/>
        <w:szCs w:val="24"/>
      </w:rPr>
      <w:t xml:space="preserve"> </w:t>
    </w:r>
    <w:r w:rsidR="00B2285C">
      <w:rPr>
        <w:i/>
        <w:sz w:val="24"/>
        <w:szCs w:val="24"/>
      </w:rPr>
      <w:t>а</w:t>
    </w:r>
    <w:r>
      <w:rPr>
        <w:i/>
        <w:sz w:val="24"/>
        <w:szCs w:val="24"/>
      </w:rPr>
      <w:t>в</w:t>
    </w:r>
    <w:r w:rsidR="00B2285C">
      <w:rPr>
        <w:i/>
        <w:sz w:val="24"/>
        <w:szCs w:val="24"/>
      </w:rPr>
      <w:t>густ</w:t>
    </w:r>
    <w:r>
      <w:rPr>
        <w:i/>
        <w:sz w:val="24"/>
        <w:szCs w:val="24"/>
      </w:rPr>
      <w:t>а</w:t>
    </w:r>
    <w:r w:rsidRPr="006644A8">
      <w:rPr>
        <w:i/>
        <w:sz w:val="24"/>
        <w:szCs w:val="24"/>
      </w:rPr>
      <w:t xml:space="preserve"> 202</w:t>
    </w:r>
    <w:r w:rsidRPr="000F7910">
      <w:rPr>
        <w:i/>
        <w:sz w:val="24"/>
        <w:szCs w:val="24"/>
      </w:rPr>
      <w:t>5</w:t>
    </w:r>
    <w:r w:rsidRPr="006644A8">
      <w:rPr>
        <w:i/>
        <w:sz w:val="24"/>
        <w:szCs w:val="24"/>
      </w:rPr>
      <w:t xml:space="preserve"> года под № 3</w:t>
    </w:r>
    <w:r w:rsidR="00B2285C">
      <w:rPr>
        <w:i/>
        <w:sz w:val="24"/>
        <w:szCs w:val="24"/>
      </w:rPr>
      <w:t>6690</w:t>
    </w:r>
  </w:p>
  <w:p w14:paraId="022772C0" w14:textId="77777777" w:rsidR="00693362" w:rsidRDefault="00693362"/>
  <w:tbl>
    <w:tblPr>
      <w:tblW w:w="10325" w:type="dxa"/>
      <w:tblLayout w:type="fixed"/>
      <w:tblLook w:val="04A0" w:firstRow="1" w:lastRow="0" w:firstColumn="1" w:lastColumn="0" w:noHBand="0" w:noVBand="1"/>
    </w:tblPr>
    <w:tblGrid>
      <w:gridCol w:w="3936"/>
      <w:gridCol w:w="2126"/>
      <w:gridCol w:w="4263"/>
    </w:tblGrid>
    <w:tr w:rsidR="00693362" w14:paraId="674352C2" w14:textId="77777777">
      <w:trPr>
        <w:trHeight w:val="1348"/>
      </w:trPr>
      <w:tc>
        <w:tcPr>
          <w:tcW w:w="3936" w:type="dxa"/>
          <w:shd w:val="clear" w:color="auto" w:fill="auto"/>
        </w:tcPr>
        <w:p w14:paraId="18C1CBB8" w14:textId="0A1A85FC" w:rsidR="00693362" w:rsidRDefault="00693362">
          <w:pPr>
            <w:jc w:val="center"/>
            <w:rPr>
              <w:b/>
              <w:sz w:val="22"/>
              <w:szCs w:val="22"/>
              <w:lang w:val="kk-KZ"/>
            </w:rPr>
          </w:pPr>
          <w:r>
            <w:rPr>
              <w:b/>
              <w:sz w:val="22"/>
              <w:szCs w:val="22"/>
              <w:lang w:val="kk-KZ"/>
            </w:rPr>
            <w:t>«ҚАЗАҚСТАН РЕСПУБЛИКАСЫНЫҢ</w:t>
          </w:r>
        </w:p>
        <w:p w14:paraId="5DB110C8" w14:textId="3EBE3C4E" w:rsidR="00693362" w:rsidRDefault="00693362">
          <w:pPr>
            <w:jc w:val="center"/>
            <w:rPr>
              <w:b/>
              <w:sz w:val="22"/>
              <w:szCs w:val="22"/>
              <w:lang w:val="kk-KZ"/>
            </w:rPr>
          </w:pPr>
          <w:r>
            <w:rPr>
              <w:b/>
              <w:sz w:val="22"/>
              <w:szCs w:val="22"/>
              <w:lang w:val="kk-KZ"/>
            </w:rPr>
            <w:t>ҚАРЖЫ НАРЫҒЫН РЕТТЕУ ЖӘНЕ ДАМЫТУ АГЕНТТІГІ»</w:t>
          </w:r>
        </w:p>
        <w:p w14:paraId="6CDDB8AC" w14:textId="77777777" w:rsidR="00693362" w:rsidRDefault="00693362">
          <w:pPr>
            <w:jc w:val="center"/>
            <w:rPr>
              <w:sz w:val="22"/>
              <w:szCs w:val="22"/>
              <w:lang w:val="kk-KZ"/>
            </w:rPr>
          </w:pPr>
        </w:p>
        <w:p w14:paraId="11028D88" w14:textId="549E5A9B" w:rsidR="00693362" w:rsidRDefault="00693362">
          <w:pPr>
            <w:spacing w:line="288" w:lineRule="auto"/>
            <w:ind w:right="459"/>
            <w:jc w:val="center"/>
            <w:rPr>
              <w:b/>
              <w:color w:val="3A7298"/>
              <w:sz w:val="32"/>
              <w:szCs w:val="32"/>
              <w:lang w:val="kk-KZ"/>
            </w:rPr>
          </w:pPr>
          <w:r>
            <w:rPr>
              <w:sz w:val="22"/>
              <w:szCs w:val="22"/>
              <w:lang w:val="kk-KZ"/>
            </w:rPr>
            <w:t>РЕСПУБЛИКАЛЫҚ МЕМЛЕКЕТТІК МЕКЕМЕСІ</w:t>
          </w:r>
        </w:p>
      </w:tc>
      <w:tc>
        <w:tcPr>
          <w:tcW w:w="2126" w:type="dxa"/>
          <w:shd w:val="clear" w:color="auto" w:fill="auto"/>
        </w:tcPr>
        <w:p w14:paraId="29FC5560" w14:textId="77777777" w:rsidR="00693362" w:rsidRDefault="00693362">
          <w:pPr>
            <w:jc w:val="center"/>
            <w:rPr>
              <w:sz w:val="22"/>
              <w:szCs w:val="22"/>
              <w:lang w:val="kk-KZ"/>
            </w:rPr>
          </w:pPr>
          <w:r>
            <w:rPr>
              <w:noProof/>
            </w:rPr>
            <w:drawing>
              <wp:inline distT="0" distB="0" distL="114300" distR="114300" wp14:anchorId="03347392" wp14:editId="0E425A78">
                <wp:extent cx="1013460" cy="1007745"/>
                <wp:effectExtent l="0" t="0" r="15240" b="1905"/>
                <wp:docPr id="8" name="Изображение 1" descr="Герб РК_цветной_лати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 РК_цветной_латиница"/>
                        <pic:cNvPicPr>
                          <a:picLocks noChangeAspect="1"/>
                        </pic:cNvPicPr>
                      </pic:nvPicPr>
                      <pic:blipFill>
                        <a:blip r:embed="rId1"/>
                        <a:srcRect l="6992" t="6992" r="6992" b="6992"/>
                        <a:stretch>
                          <a:fillRect/>
                        </a:stretch>
                      </pic:blipFill>
                      <pic:spPr>
                        <a:xfrm>
                          <a:off x="0" y="0"/>
                          <a:ext cx="1013460" cy="1007745"/>
                        </a:xfrm>
                        <a:prstGeom prst="rect">
                          <a:avLst/>
                        </a:prstGeom>
                        <a:noFill/>
                        <a:ln>
                          <a:noFill/>
                        </a:ln>
                      </pic:spPr>
                    </pic:pic>
                  </a:graphicData>
                </a:graphic>
              </wp:inline>
            </w:drawing>
          </w:r>
        </w:p>
      </w:tc>
      <w:tc>
        <w:tcPr>
          <w:tcW w:w="4263" w:type="dxa"/>
          <w:shd w:val="clear" w:color="auto" w:fill="auto"/>
        </w:tcPr>
        <w:p w14:paraId="50641BD7" w14:textId="29A483F3" w:rsidR="00693362" w:rsidRDefault="00693362">
          <w:pPr>
            <w:jc w:val="center"/>
            <w:rPr>
              <w:sz w:val="22"/>
              <w:szCs w:val="22"/>
              <w:lang w:val="kk-KZ"/>
            </w:rPr>
          </w:pPr>
          <w:r>
            <w:rPr>
              <w:sz w:val="22"/>
              <w:szCs w:val="22"/>
              <w:lang w:val="kk-KZ"/>
            </w:rPr>
            <w:t>РЕСПУБЛИКАНСКОЕ ГОСУДАРСТВЕННОЕ УЧРЕЖДЕНИЕ</w:t>
          </w:r>
        </w:p>
        <w:p w14:paraId="2B8CEA63" w14:textId="77777777" w:rsidR="00693362" w:rsidRDefault="00693362">
          <w:pPr>
            <w:jc w:val="center"/>
            <w:rPr>
              <w:b/>
              <w:sz w:val="22"/>
              <w:szCs w:val="22"/>
            </w:rPr>
          </w:pPr>
        </w:p>
        <w:p w14:paraId="5808A54A" w14:textId="2BFD0D18" w:rsidR="00693362" w:rsidRDefault="00693362">
          <w:pPr>
            <w:ind w:left="-132"/>
            <w:jc w:val="center"/>
            <w:rPr>
              <w:b/>
              <w:sz w:val="22"/>
              <w:szCs w:val="22"/>
            </w:rPr>
          </w:pPr>
          <w:r>
            <w:rPr>
              <w:b/>
              <w:sz w:val="22"/>
              <w:szCs w:val="22"/>
            </w:rPr>
            <w:t>«АГЕНТСТВО РЕСПУБЛИКИ</w:t>
          </w:r>
        </w:p>
        <w:p w14:paraId="5EB9F31B" w14:textId="6046D8C9" w:rsidR="00693362" w:rsidRDefault="00693362">
          <w:pPr>
            <w:ind w:left="-132"/>
            <w:jc w:val="center"/>
            <w:rPr>
              <w:b/>
              <w:iCs/>
              <w:sz w:val="22"/>
              <w:szCs w:val="22"/>
            </w:rPr>
          </w:pPr>
          <w:r>
            <w:rPr>
              <w:b/>
              <w:sz w:val="22"/>
              <w:szCs w:val="22"/>
            </w:rPr>
            <w:t>КАЗАХСТАН</w:t>
          </w:r>
          <w:r>
            <w:rPr>
              <w:iCs/>
              <w:sz w:val="22"/>
              <w:szCs w:val="22"/>
            </w:rPr>
            <w:t xml:space="preserve"> </w:t>
          </w:r>
          <w:r>
            <w:rPr>
              <w:b/>
              <w:iCs/>
              <w:sz w:val="22"/>
              <w:szCs w:val="22"/>
            </w:rPr>
            <w:t>ПО РЕГУЛИРОВАНИЮ</w:t>
          </w:r>
        </w:p>
        <w:p w14:paraId="1EB029E1" w14:textId="7F32C929" w:rsidR="00693362" w:rsidRDefault="00693362">
          <w:pPr>
            <w:spacing w:line="288" w:lineRule="auto"/>
            <w:jc w:val="center"/>
            <w:rPr>
              <w:b/>
              <w:color w:val="3A7298"/>
              <w:sz w:val="29"/>
              <w:szCs w:val="29"/>
              <w:lang w:val="kk-KZ"/>
            </w:rPr>
          </w:pPr>
          <w:r>
            <w:rPr>
              <w:b/>
              <w:iCs/>
              <w:sz w:val="22"/>
              <w:szCs w:val="22"/>
            </w:rPr>
            <w:t>И РАЗВИТИЮ ФИНАНСОВОГО РЫНКА</w:t>
          </w:r>
          <w:r>
            <w:rPr>
              <w:b/>
              <w:sz w:val="22"/>
              <w:szCs w:val="22"/>
            </w:rPr>
            <w:t>»</w:t>
          </w:r>
        </w:p>
      </w:tc>
    </w:tr>
    <w:tr w:rsidR="00693362" w14:paraId="73870402" w14:textId="77777777">
      <w:trPr>
        <w:trHeight w:val="591"/>
      </w:trPr>
      <w:tc>
        <w:tcPr>
          <w:tcW w:w="3936" w:type="dxa"/>
          <w:shd w:val="clear" w:color="auto" w:fill="auto"/>
        </w:tcPr>
        <w:p w14:paraId="1CCADB42" w14:textId="77777777" w:rsidR="00693362" w:rsidRDefault="00693362">
          <w:pPr>
            <w:widowControl w:val="0"/>
            <w:ind w:right="459"/>
            <w:jc w:val="center"/>
            <w:rPr>
              <w:b/>
              <w:bCs/>
              <w:color w:val="3399FF"/>
              <w:sz w:val="22"/>
              <w:szCs w:val="22"/>
            </w:rPr>
          </w:pPr>
        </w:p>
        <w:p w14:paraId="2D4A3357" w14:textId="77777777" w:rsidR="00693362" w:rsidRDefault="00693362">
          <w:pPr>
            <w:jc w:val="center"/>
            <w:rPr>
              <w:b/>
              <w:sz w:val="28"/>
              <w:szCs w:val="28"/>
              <w:lang w:val="kk-KZ"/>
            </w:rPr>
          </w:pPr>
          <w:r>
            <w:rPr>
              <w:b/>
              <w:sz w:val="28"/>
              <w:szCs w:val="28"/>
            </w:rPr>
            <w:t>БА</w:t>
          </w:r>
          <w:r>
            <w:rPr>
              <w:b/>
              <w:sz w:val="28"/>
              <w:szCs w:val="28"/>
              <w:lang w:val="kk-KZ"/>
            </w:rPr>
            <w:t>СҚАРМАСЫНЫҢ</w:t>
          </w:r>
        </w:p>
        <w:p w14:paraId="12A06B92" w14:textId="77777777" w:rsidR="00693362" w:rsidRDefault="00693362">
          <w:pPr>
            <w:widowControl w:val="0"/>
            <w:ind w:right="459"/>
            <w:jc w:val="center"/>
            <w:rPr>
              <w:b/>
              <w:bCs/>
              <w:color w:val="3399FF"/>
              <w:sz w:val="22"/>
              <w:szCs w:val="22"/>
            </w:rPr>
          </w:pPr>
          <w:r>
            <w:rPr>
              <w:b/>
              <w:sz w:val="28"/>
              <w:szCs w:val="28"/>
              <w:lang w:val="kk-KZ"/>
            </w:rPr>
            <w:t>ҚАУЛЫСЫ</w:t>
          </w:r>
        </w:p>
      </w:tc>
      <w:tc>
        <w:tcPr>
          <w:tcW w:w="2126" w:type="dxa"/>
          <w:shd w:val="clear" w:color="auto" w:fill="auto"/>
        </w:tcPr>
        <w:p w14:paraId="2F4B8726" w14:textId="77777777" w:rsidR="00693362" w:rsidRDefault="00693362">
          <w:pPr>
            <w:jc w:val="center"/>
            <w:rPr>
              <w:sz w:val="22"/>
              <w:szCs w:val="22"/>
              <w:lang w:val="kk-KZ"/>
            </w:rPr>
          </w:pPr>
        </w:p>
      </w:tc>
      <w:tc>
        <w:tcPr>
          <w:tcW w:w="4263" w:type="dxa"/>
          <w:shd w:val="clear" w:color="auto" w:fill="auto"/>
        </w:tcPr>
        <w:p w14:paraId="7F8C7EBD" w14:textId="77777777" w:rsidR="00693362" w:rsidRDefault="00693362">
          <w:pPr>
            <w:spacing w:line="288" w:lineRule="auto"/>
            <w:jc w:val="center"/>
            <w:rPr>
              <w:b/>
              <w:bCs/>
              <w:color w:val="3399FF"/>
              <w:sz w:val="22"/>
              <w:szCs w:val="22"/>
            </w:rPr>
          </w:pPr>
        </w:p>
        <w:p w14:paraId="4BE712DE" w14:textId="1AA2CB75" w:rsidR="00693362" w:rsidRDefault="00693362">
          <w:pPr>
            <w:jc w:val="center"/>
            <w:rPr>
              <w:b/>
              <w:sz w:val="28"/>
              <w:szCs w:val="28"/>
              <w:lang w:val="kk-KZ"/>
            </w:rPr>
          </w:pPr>
          <w:r>
            <w:rPr>
              <w:b/>
              <w:sz w:val="28"/>
              <w:szCs w:val="28"/>
              <w:lang w:val="kk-KZ"/>
            </w:rPr>
            <w:t xml:space="preserve">ПОСТАНОВЛЕНИЕ </w:t>
          </w:r>
        </w:p>
        <w:p w14:paraId="7ACBB260" w14:textId="77777777" w:rsidR="00693362" w:rsidRDefault="00693362">
          <w:pPr>
            <w:spacing w:line="288" w:lineRule="auto"/>
            <w:jc w:val="center"/>
            <w:rPr>
              <w:b/>
              <w:bCs/>
              <w:color w:val="3399FF"/>
              <w:lang w:val="kk-KZ"/>
            </w:rPr>
          </w:pPr>
          <w:r>
            <w:rPr>
              <w:b/>
              <w:sz w:val="28"/>
              <w:szCs w:val="28"/>
              <w:lang w:val="kk-KZ"/>
            </w:rPr>
            <w:t>ПРАВЛЕНИЯ</w:t>
          </w:r>
        </w:p>
      </w:tc>
    </w:tr>
  </w:tbl>
  <w:p w14:paraId="1DB1B9BD" w14:textId="77777777" w:rsidR="00693362" w:rsidRDefault="00693362">
    <w:pPr>
      <w:pStyle w:val="a5"/>
      <w:rPr>
        <w:color w:val="3A7298"/>
        <w:sz w:val="22"/>
        <w:szCs w:val="22"/>
        <w:lang w:val="kk-KZ"/>
      </w:rPr>
    </w:pPr>
  </w:p>
  <w:p w14:paraId="462F489F" w14:textId="5DD4EDD5" w:rsidR="00693362" w:rsidRDefault="00693362" w:rsidP="00EB490C">
    <w:pPr>
      <w:pStyle w:val="a5"/>
      <w:ind w:firstLine="426"/>
      <w:rPr>
        <w:sz w:val="22"/>
        <w:szCs w:val="22"/>
      </w:rPr>
    </w:pPr>
    <w:r>
      <w:rPr>
        <w:b/>
        <w:bCs/>
        <w:sz w:val="22"/>
        <w:szCs w:val="22"/>
        <w:lang w:eastAsia="ru-RU"/>
      </w:rPr>
      <w:t xml:space="preserve">                   № 41                                                                                            от 22 августа 20</w:t>
    </w:r>
    <w:r w:rsidRPr="00A27B76">
      <w:rPr>
        <w:b/>
        <w:bCs/>
        <w:sz w:val="22"/>
        <w:szCs w:val="22"/>
        <w:lang w:eastAsia="ru-RU"/>
      </w:rPr>
      <w:t>25</w:t>
    </w:r>
    <w:r>
      <w:rPr>
        <w:b/>
        <w:bCs/>
        <w:sz w:val="22"/>
        <w:szCs w:val="22"/>
        <w:lang w:eastAsia="ru-RU"/>
      </w:rPr>
      <w:t xml:space="preserve"> года</w:t>
    </w:r>
  </w:p>
  <w:p w14:paraId="1F01E81C" w14:textId="77777777" w:rsidR="00693362" w:rsidRDefault="00693362">
    <w:pPr>
      <w:rPr>
        <w:color w:val="3A7234"/>
        <w:sz w:val="14"/>
        <w:szCs w:val="14"/>
        <w:lang w:val="kk-KZ"/>
      </w:rPr>
    </w:pPr>
  </w:p>
  <w:p w14:paraId="273246AD" w14:textId="77777777" w:rsidR="00693362" w:rsidRDefault="00693362">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1D18"/>
    <w:multiLevelType w:val="hybridMultilevel"/>
    <w:tmpl w:val="CA940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46719A"/>
    <w:multiLevelType w:val="hybridMultilevel"/>
    <w:tmpl w:val="D07EFB50"/>
    <w:lvl w:ilvl="0" w:tplc="BE28BA3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E701A9"/>
    <w:multiLevelType w:val="hybridMultilevel"/>
    <w:tmpl w:val="BCDA84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245493"/>
    <w:multiLevelType w:val="hybridMultilevel"/>
    <w:tmpl w:val="DE6C7CC4"/>
    <w:lvl w:ilvl="0" w:tplc="072C7A7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BC03F72"/>
    <w:multiLevelType w:val="hybridMultilevel"/>
    <w:tmpl w:val="B74462C0"/>
    <w:lvl w:ilvl="0" w:tplc="D7800C3E">
      <w:start w:val="1"/>
      <w:numFmt w:val="decimal"/>
      <w:lvlText w:val="%1)"/>
      <w:lvlJc w:val="left"/>
      <w:pPr>
        <w:ind w:left="927" w:hanging="360"/>
      </w:pPr>
      <w:rPr>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56A07F6E"/>
    <w:multiLevelType w:val="multilevel"/>
    <w:tmpl w:val="DD4C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9B260E"/>
    <w:multiLevelType w:val="hybridMultilevel"/>
    <w:tmpl w:val="63BA6A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711F7C1F"/>
    <w:multiLevelType w:val="hybridMultilevel"/>
    <w:tmpl w:val="11D0D6DC"/>
    <w:lvl w:ilvl="0" w:tplc="D85CDC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8841F67"/>
    <w:multiLevelType w:val="hybridMultilevel"/>
    <w:tmpl w:val="3C947F0C"/>
    <w:lvl w:ilvl="0" w:tplc="B944EE08">
      <w:start w:val="1"/>
      <w:numFmt w:val="decimal"/>
      <w:lvlText w:val="%1."/>
      <w:lvlJc w:val="left"/>
      <w:pPr>
        <w:ind w:left="891"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E612C7E"/>
    <w:multiLevelType w:val="multilevel"/>
    <w:tmpl w:val="412A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9"/>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D62"/>
    <w:rsid w:val="00001331"/>
    <w:rsid w:val="00001E5B"/>
    <w:rsid w:val="000050DA"/>
    <w:rsid w:val="00010BD1"/>
    <w:rsid w:val="00011F3C"/>
    <w:rsid w:val="00013B0A"/>
    <w:rsid w:val="000206C1"/>
    <w:rsid w:val="00022FE2"/>
    <w:rsid w:val="000269C1"/>
    <w:rsid w:val="00031157"/>
    <w:rsid w:val="00051A57"/>
    <w:rsid w:val="0005597B"/>
    <w:rsid w:val="000563BE"/>
    <w:rsid w:val="00061A06"/>
    <w:rsid w:val="00073119"/>
    <w:rsid w:val="00073762"/>
    <w:rsid w:val="000821EA"/>
    <w:rsid w:val="00086142"/>
    <w:rsid w:val="00092066"/>
    <w:rsid w:val="000922AA"/>
    <w:rsid w:val="000A4859"/>
    <w:rsid w:val="000A4988"/>
    <w:rsid w:val="000A6083"/>
    <w:rsid w:val="000A62D2"/>
    <w:rsid w:val="000A66C1"/>
    <w:rsid w:val="000B6571"/>
    <w:rsid w:val="000C08B1"/>
    <w:rsid w:val="000D2B0C"/>
    <w:rsid w:val="000D31DD"/>
    <w:rsid w:val="000D3AD9"/>
    <w:rsid w:val="000D4DAC"/>
    <w:rsid w:val="000D67D9"/>
    <w:rsid w:val="000E13F6"/>
    <w:rsid w:val="000E7869"/>
    <w:rsid w:val="000F0A3D"/>
    <w:rsid w:val="000F2B23"/>
    <w:rsid w:val="000F48E7"/>
    <w:rsid w:val="000F4C4B"/>
    <w:rsid w:val="000F5791"/>
    <w:rsid w:val="0010457E"/>
    <w:rsid w:val="00104DAE"/>
    <w:rsid w:val="0010563C"/>
    <w:rsid w:val="00107C6E"/>
    <w:rsid w:val="0011386A"/>
    <w:rsid w:val="00116444"/>
    <w:rsid w:val="00120FDD"/>
    <w:rsid w:val="00122BFE"/>
    <w:rsid w:val="001319EE"/>
    <w:rsid w:val="001349BA"/>
    <w:rsid w:val="00140712"/>
    <w:rsid w:val="00141CBB"/>
    <w:rsid w:val="00143292"/>
    <w:rsid w:val="00143F31"/>
    <w:rsid w:val="00145826"/>
    <w:rsid w:val="00150ABB"/>
    <w:rsid w:val="00157E03"/>
    <w:rsid w:val="00162841"/>
    <w:rsid w:val="001637FC"/>
    <w:rsid w:val="00163B63"/>
    <w:rsid w:val="001640DE"/>
    <w:rsid w:val="00166E3D"/>
    <w:rsid w:val="00167C4C"/>
    <w:rsid w:val="001763DE"/>
    <w:rsid w:val="00177600"/>
    <w:rsid w:val="00183D57"/>
    <w:rsid w:val="0018402A"/>
    <w:rsid w:val="00187448"/>
    <w:rsid w:val="00187A87"/>
    <w:rsid w:val="00195AC0"/>
    <w:rsid w:val="001A1384"/>
    <w:rsid w:val="001A1881"/>
    <w:rsid w:val="001A2E65"/>
    <w:rsid w:val="001A3AA1"/>
    <w:rsid w:val="001B1716"/>
    <w:rsid w:val="001B606D"/>
    <w:rsid w:val="001B61C1"/>
    <w:rsid w:val="001B6B14"/>
    <w:rsid w:val="001C357F"/>
    <w:rsid w:val="001C6358"/>
    <w:rsid w:val="001C7556"/>
    <w:rsid w:val="001C77E0"/>
    <w:rsid w:val="001D4EC0"/>
    <w:rsid w:val="001E3C7F"/>
    <w:rsid w:val="001F3341"/>
    <w:rsid w:val="001F378D"/>
    <w:rsid w:val="001F4925"/>
    <w:rsid w:val="001F64CB"/>
    <w:rsid w:val="002000F4"/>
    <w:rsid w:val="002026DD"/>
    <w:rsid w:val="0020474D"/>
    <w:rsid w:val="00212A1A"/>
    <w:rsid w:val="0022101F"/>
    <w:rsid w:val="00221779"/>
    <w:rsid w:val="0023374B"/>
    <w:rsid w:val="002347C0"/>
    <w:rsid w:val="00235A3E"/>
    <w:rsid w:val="00241DAC"/>
    <w:rsid w:val="00247DC2"/>
    <w:rsid w:val="00251F3F"/>
    <w:rsid w:val="00254B6E"/>
    <w:rsid w:val="00257983"/>
    <w:rsid w:val="00262006"/>
    <w:rsid w:val="00262A4C"/>
    <w:rsid w:val="002703F3"/>
    <w:rsid w:val="0027733E"/>
    <w:rsid w:val="0028348C"/>
    <w:rsid w:val="002845B8"/>
    <w:rsid w:val="00292133"/>
    <w:rsid w:val="002A394A"/>
    <w:rsid w:val="002A664F"/>
    <w:rsid w:val="002B3843"/>
    <w:rsid w:val="002D1381"/>
    <w:rsid w:val="002D6A49"/>
    <w:rsid w:val="002E2690"/>
    <w:rsid w:val="002E4882"/>
    <w:rsid w:val="002E7D06"/>
    <w:rsid w:val="002F66B8"/>
    <w:rsid w:val="002F7D4E"/>
    <w:rsid w:val="00300DA3"/>
    <w:rsid w:val="00303465"/>
    <w:rsid w:val="00304DB1"/>
    <w:rsid w:val="003078F7"/>
    <w:rsid w:val="00313D1D"/>
    <w:rsid w:val="00313F98"/>
    <w:rsid w:val="00330033"/>
    <w:rsid w:val="003311EF"/>
    <w:rsid w:val="0033413C"/>
    <w:rsid w:val="0033512D"/>
    <w:rsid w:val="00347031"/>
    <w:rsid w:val="003571D2"/>
    <w:rsid w:val="00364E0B"/>
    <w:rsid w:val="00366A0A"/>
    <w:rsid w:val="00374CD7"/>
    <w:rsid w:val="00382961"/>
    <w:rsid w:val="00383183"/>
    <w:rsid w:val="00383F5F"/>
    <w:rsid w:val="00384ACB"/>
    <w:rsid w:val="003852D0"/>
    <w:rsid w:val="00385F05"/>
    <w:rsid w:val="00387156"/>
    <w:rsid w:val="00391E51"/>
    <w:rsid w:val="00393809"/>
    <w:rsid w:val="003959E9"/>
    <w:rsid w:val="003959F5"/>
    <w:rsid w:val="003B04DD"/>
    <w:rsid w:val="003B5470"/>
    <w:rsid w:val="003B5D47"/>
    <w:rsid w:val="003D6A7E"/>
    <w:rsid w:val="003D7A4D"/>
    <w:rsid w:val="003E28D1"/>
    <w:rsid w:val="003E3732"/>
    <w:rsid w:val="003E3DD2"/>
    <w:rsid w:val="003E57B7"/>
    <w:rsid w:val="003E70C2"/>
    <w:rsid w:val="003F1DCD"/>
    <w:rsid w:val="003F241E"/>
    <w:rsid w:val="003F3B5D"/>
    <w:rsid w:val="003F40EF"/>
    <w:rsid w:val="004030FF"/>
    <w:rsid w:val="00404531"/>
    <w:rsid w:val="004054AE"/>
    <w:rsid w:val="00413783"/>
    <w:rsid w:val="00413F17"/>
    <w:rsid w:val="00415867"/>
    <w:rsid w:val="00423754"/>
    <w:rsid w:val="00423F7D"/>
    <w:rsid w:val="00427480"/>
    <w:rsid w:val="00430E89"/>
    <w:rsid w:val="00435EEF"/>
    <w:rsid w:val="0043635C"/>
    <w:rsid w:val="00440389"/>
    <w:rsid w:val="00441CF0"/>
    <w:rsid w:val="0044386D"/>
    <w:rsid w:val="0044401F"/>
    <w:rsid w:val="00444725"/>
    <w:rsid w:val="00444B81"/>
    <w:rsid w:val="00446202"/>
    <w:rsid w:val="00450059"/>
    <w:rsid w:val="004514C7"/>
    <w:rsid w:val="00460764"/>
    <w:rsid w:val="004628A8"/>
    <w:rsid w:val="004628B2"/>
    <w:rsid w:val="00462E89"/>
    <w:rsid w:val="00464398"/>
    <w:rsid w:val="00465BC0"/>
    <w:rsid w:val="004664D3"/>
    <w:rsid w:val="00467363"/>
    <w:rsid w:val="004726FE"/>
    <w:rsid w:val="00472989"/>
    <w:rsid w:val="00493553"/>
    <w:rsid w:val="0049623C"/>
    <w:rsid w:val="004A4BC8"/>
    <w:rsid w:val="004A7A51"/>
    <w:rsid w:val="004B400D"/>
    <w:rsid w:val="004B7A62"/>
    <w:rsid w:val="004C0794"/>
    <w:rsid w:val="004C34B8"/>
    <w:rsid w:val="004D466A"/>
    <w:rsid w:val="004E274C"/>
    <w:rsid w:val="004E49BE"/>
    <w:rsid w:val="004E6BB1"/>
    <w:rsid w:val="004F11BB"/>
    <w:rsid w:val="004F1A89"/>
    <w:rsid w:val="004F3375"/>
    <w:rsid w:val="004F391D"/>
    <w:rsid w:val="004F40A9"/>
    <w:rsid w:val="004F6976"/>
    <w:rsid w:val="005033C9"/>
    <w:rsid w:val="00505D6F"/>
    <w:rsid w:val="005114F8"/>
    <w:rsid w:val="00513F1E"/>
    <w:rsid w:val="005154A9"/>
    <w:rsid w:val="00524A98"/>
    <w:rsid w:val="00526A0F"/>
    <w:rsid w:val="00530EF3"/>
    <w:rsid w:val="0053246B"/>
    <w:rsid w:val="00536BFB"/>
    <w:rsid w:val="00543F3A"/>
    <w:rsid w:val="005452AD"/>
    <w:rsid w:val="00552AAF"/>
    <w:rsid w:val="00555592"/>
    <w:rsid w:val="00560F83"/>
    <w:rsid w:val="00562925"/>
    <w:rsid w:val="00563A3A"/>
    <w:rsid w:val="00570651"/>
    <w:rsid w:val="005919E0"/>
    <w:rsid w:val="00596CBE"/>
    <w:rsid w:val="005978F5"/>
    <w:rsid w:val="005A0BB4"/>
    <w:rsid w:val="005A4046"/>
    <w:rsid w:val="005B40AF"/>
    <w:rsid w:val="005C2902"/>
    <w:rsid w:val="005C5A18"/>
    <w:rsid w:val="005C6FF5"/>
    <w:rsid w:val="005D13F6"/>
    <w:rsid w:val="005E0287"/>
    <w:rsid w:val="005E293E"/>
    <w:rsid w:val="005F10E9"/>
    <w:rsid w:val="005F5746"/>
    <w:rsid w:val="005F582C"/>
    <w:rsid w:val="005F70B8"/>
    <w:rsid w:val="00614842"/>
    <w:rsid w:val="00615350"/>
    <w:rsid w:val="006207DC"/>
    <w:rsid w:val="00621C42"/>
    <w:rsid w:val="00626F4F"/>
    <w:rsid w:val="00631B90"/>
    <w:rsid w:val="00642211"/>
    <w:rsid w:val="006428FC"/>
    <w:rsid w:val="00644A85"/>
    <w:rsid w:val="00647CA9"/>
    <w:rsid w:val="00647E1A"/>
    <w:rsid w:val="006568FD"/>
    <w:rsid w:val="00661BE7"/>
    <w:rsid w:val="00664FC2"/>
    <w:rsid w:val="006660C8"/>
    <w:rsid w:val="00666B09"/>
    <w:rsid w:val="00671439"/>
    <w:rsid w:val="00673247"/>
    <w:rsid w:val="00676A1F"/>
    <w:rsid w:val="00680CE7"/>
    <w:rsid w:val="006856A3"/>
    <w:rsid w:val="006874D6"/>
    <w:rsid w:val="00691A3D"/>
    <w:rsid w:val="0069303B"/>
    <w:rsid w:val="00693362"/>
    <w:rsid w:val="00695308"/>
    <w:rsid w:val="0069592D"/>
    <w:rsid w:val="0069598C"/>
    <w:rsid w:val="006973DC"/>
    <w:rsid w:val="006A10DB"/>
    <w:rsid w:val="006A3E34"/>
    <w:rsid w:val="006B2D4C"/>
    <w:rsid w:val="006B6938"/>
    <w:rsid w:val="006C4B1F"/>
    <w:rsid w:val="006C6C87"/>
    <w:rsid w:val="006E488D"/>
    <w:rsid w:val="006E5903"/>
    <w:rsid w:val="006E6AD5"/>
    <w:rsid w:val="006F2B06"/>
    <w:rsid w:val="006F4976"/>
    <w:rsid w:val="006F6353"/>
    <w:rsid w:val="006F6677"/>
    <w:rsid w:val="006F79E1"/>
    <w:rsid w:val="007006E3"/>
    <w:rsid w:val="007012E0"/>
    <w:rsid w:val="007052CB"/>
    <w:rsid w:val="00705BEF"/>
    <w:rsid w:val="007111E8"/>
    <w:rsid w:val="00721190"/>
    <w:rsid w:val="00722814"/>
    <w:rsid w:val="00723647"/>
    <w:rsid w:val="00725DC1"/>
    <w:rsid w:val="00727FDA"/>
    <w:rsid w:val="00731B2A"/>
    <w:rsid w:val="007402DE"/>
    <w:rsid w:val="00740441"/>
    <w:rsid w:val="0074547F"/>
    <w:rsid w:val="00746551"/>
    <w:rsid w:val="00753A98"/>
    <w:rsid w:val="00755960"/>
    <w:rsid w:val="00756222"/>
    <w:rsid w:val="00757BC0"/>
    <w:rsid w:val="00763926"/>
    <w:rsid w:val="007702DA"/>
    <w:rsid w:val="00771BBF"/>
    <w:rsid w:val="00772F98"/>
    <w:rsid w:val="00774CFC"/>
    <w:rsid w:val="0077651E"/>
    <w:rsid w:val="007767CD"/>
    <w:rsid w:val="00776A92"/>
    <w:rsid w:val="00776E59"/>
    <w:rsid w:val="00777837"/>
    <w:rsid w:val="00777BCC"/>
    <w:rsid w:val="00782A16"/>
    <w:rsid w:val="00791C79"/>
    <w:rsid w:val="007A130C"/>
    <w:rsid w:val="007A42FB"/>
    <w:rsid w:val="007B7346"/>
    <w:rsid w:val="007C0552"/>
    <w:rsid w:val="007C21BA"/>
    <w:rsid w:val="007D5032"/>
    <w:rsid w:val="007E01B5"/>
    <w:rsid w:val="007E1522"/>
    <w:rsid w:val="007E588D"/>
    <w:rsid w:val="0081000A"/>
    <w:rsid w:val="00811394"/>
    <w:rsid w:val="008156A6"/>
    <w:rsid w:val="008168C6"/>
    <w:rsid w:val="00816FE9"/>
    <w:rsid w:val="00820AB3"/>
    <w:rsid w:val="00833C9A"/>
    <w:rsid w:val="00835F95"/>
    <w:rsid w:val="008360BE"/>
    <w:rsid w:val="00841F5B"/>
    <w:rsid w:val="008436CA"/>
    <w:rsid w:val="00843BA0"/>
    <w:rsid w:val="00853624"/>
    <w:rsid w:val="008561D2"/>
    <w:rsid w:val="00856864"/>
    <w:rsid w:val="0085727D"/>
    <w:rsid w:val="008577BF"/>
    <w:rsid w:val="00864EA6"/>
    <w:rsid w:val="00866964"/>
    <w:rsid w:val="00867FA4"/>
    <w:rsid w:val="0087143C"/>
    <w:rsid w:val="00871852"/>
    <w:rsid w:val="00876DCE"/>
    <w:rsid w:val="0087795D"/>
    <w:rsid w:val="00891C94"/>
    <w:rsid w:val="00896EF3"/>
    <w:rsid w:val="008B392E"/>
    <w:rsid w:val="008B43B3"/>
    <w:rsid w:val="008B5E93"/>
    <w:rsid w:val="008C1B3D"/>
    <w:rsid w:val="008C56A7"/>
    <w:rsid w:val="008C73D0"/>
    <w:rsid w:val="008D1373"/>
    <w:rsid w:val="008D3D62"/>
    <w:rsid w:val="008D54ED"/>
    <w:rsid w:val="008E196A"/>
    <w:rsid w:val="008E4A8B"/>
    <w:rsid w:val="008F2AA1"/>
    <w:rsid w:val="008F2E43"/>
    <w:rsid w:val="008F7C42"/>
    <w:rsid w:val="00902B40"/>
    <w:rsid w:val="00912135"/>
    <w:rsid w:val="009129BC"/>
    <w:rsid w:val="00912B10"/>
    <w:rsid w:val="009139A9"/>
    <w:rsid w:val="00914138"/>
    <w:rsid w:val="00915A4B"/>
    <w:rsid w:val="00916268"/>
    <w:rsid w:val="00923E3C"/>
    <w:rsid w:val="00926570"/>
    <w:rsid w:val="00933038"/>
    <w:rsid w:val="00934587"/>
    <w:rsid w:val="00934659"/>
    <w:rsid w:val="009346AD"/>
    <w:rsid w:val="00942495"/>
    <w:rsid w:val="00942B28"/>
    <w:rsid w:val="00961D95"/>
    <w:rsid w:val="009718C2"/>
    <w:rsid w:val="0097286E"/>
    <w:rsid w:val="0097395C"/>
    <w:rsid w:val="00974FA1"/>
    <w:rsid w:val="00981E72"/>
    <w:rsid w:val="009829F7"/>
    <w:rsid w:val="0098518B"/>
    <w:rsid w:val="009858F7"/>
    <w:rsid w:val="00987577"/>
    <w:rsid w:val="009924CE"/>
    <w:rsid w:val="00992A94"/>
    <w:rsid w:val="009937E5"/>
    <w:rsid w:val="009964C2"/>
    <w:rsid w:val="00996E9B"/>
    <w:rsid w:val="0099798D"/>
    <w:rsid w:val="009A016A"/>
    <w:rsid w:val="009B69F4"/>
    <w:rsid w:val="009C0192"/>
    <w:rsid w:val="009C56EB"/>
    <w:rsid w:val="009D1301"/>
    <w:rsid w:val="009D1A5F"/>
    <w:rsid w:val="009D31EE"/>
    <w:rsid w:val="009E11F4"/>
    <w:rsid w:val="009E6DC3"/>
    <w:rsid w:val="009F33C3"/>
    <w:rsid w:val="009F4575"/>
    <w:rsid w:val="00A04A5E"/>
    <w:rsid w:val="00A10052"/>
    <w:rsid w:val="00A16ED5"/>
    <w:rsid w:val="00A17FE7"/>
    <w:rsid w:val="00A202FF"/>
    <w:rsid w:val="00A234AE"/>
    <w:rsid w:val="00A25543"/>
    <w:rsid w:val="00A27B76"/>
    <w:rsid w:val="00A323B9"/>
    <w:rsid w:val="00A338BC"/>
    <w:rsid w:val="00A36165"/>
    <w:rsid w:val="00A36997"/>
    <w:rsid w:val="00A3733E"/>
    <w:rsid w:val="00A379EF"/>
    <w:rsid w:val="00A4618E"/>
    <w:rsid w:val="00A477C9"/>
    <w:rsid w:val="00A47D62"/>
    <w:rsid w:val="00A51044"/>
    <w:rsid w:val="00A51243"/>
    <w:rsid w:val="00A52ABD"/>
    <w:rsid w:val="00A52ACC"/>
    <w:rsid w:val="00A57E27"/>
    <w:rsid w:val="00A61113"/>
    <w:rsid w:val="00A652A3"/>
    <w:rsid w:val="00A67043"/>
    <w:rsid w:val="00A7788D"/>
    <w:rsid w:val="00A82CE3"/>
    <w:rsid w:val="00A83BA1"/>
    <w:rsid w:val="00A866DD"/>
    <w:rsid w:val="00A92E27"/>
    <w:rsid w:val="00A94BB2"/>
    <w:rsid w:val="00A97174"/>
    <w:rsid w:val="00AA225A"/>
    <w:rsid w:val="00AB0E8D"/>
    <w:rsid w:val="00AB1543"/>
    <w:rsid w:val="00AC222D"/>
    <w:rsid w:val="00AC4777"/>
    <w:rsid w:val="00AC4D72"/>
    <w:rsid w:val="00AC76FB"/>
    <w:rsid w:val="00AD300B"/>
    <w:rsid w:val="00AE5B17"/>
    <w:rsid w:val="00AF2117"/>
    <w:rsid w:val="00AF2E6E"/>
    <w:rsid w:val="00AF7359"/>
    <w:rsid w:val="00B04CF2"/>
    <w:rsid w:val="00B0569F"/>
    <w:rsid w:val="00B05832"/>
    <w:rsid w:val="00B12EA1"/>
    <w:rsid w:val="00B15A33"/>
    <w:rsid w:val="00B16EF7"/>
    <w:rsid w:val="00B17C2B"/>
    <w:rsid w:val="00B2285C"/>
    <w:rsid w:val="00B25635"/>
    <w:rsid w:val="00B26361"/>
    <w:rsid w:val="00B27EF3"/>
    <w:rsid w:val="00B34C1F"/>
    <w:rsid w:val="00B34CE5"/>
    <w:rsid w:val="00B36420"/>
    <w:rsid w:val="00B40114"/>
    <w:rsid w:val="00B4436D"/>
    <w:rsid w:val="00B505EB"/>
    <w:rsid w:val="00B52318"/>
    <w:rsid w:val="00B524EF"/>
    <w:rsid w:val="00B56F09"/>
    <w:rsid w:val="00B62830"/>
    <w:rsid w:val="00B64A91"/>
    <w:rsid w:val="00B71937"/>
    <w:rsid w:val="00B72BC6"/>
    <w:rsid w:val="00B7365F"/>
    <w:rsid w:val="00B7520B"/>
    <w:rsid w:val="00B83FA3"/>
    <w:rsid w:val="00B86340"/>
    <w:rsid w:val="00B91F5E"/>
    <w:rsid w:val="00B93326"/>
    <w:rsid w:val="00B93EE2"/>
    <w:rsid w:val="00B97D74"/>
    <w:rsid w:val="00BA1052"/>
    <w:rsid w:val="00BA43F9"/>
    <w:rsid w:val="00BA54DF"/>
    <w:rsid w:val="00BB694A"/>
    <w:rsid w:val="00BC30E9"/>
    <w:rsid w:val="00BC73BE"/>
    <w:rsid w:val="00BD6A7F"/>
    <w:rsid w:val="00BE2F02"/>
    <w:rsid w:val="00BE3CFA"/>
    <w:rsid w:val="00BE4017"/>
    <w:rsid w:val="00BE57EF"/>
    <w:rsid w:val="00BE78CA"/>
    <w:rsid w:val="00BF470F"/>
    <w:rsid w:val="00C043A7"/>
    <w:rsid w:val="00C07307"/>
    <w:rsid w:val="00C23539"/>
    <w:rsid w:val="00C23CC1"/>
    <w:rsid w:val="00C31A90"/>
    <w:rsid w:val="00C321DE"/>
    <w:rsid w:val="00C36C54"/>
    <w:rsid w:val="00C40C52"/>
    <w:rsid w:val="00C423D8"/>
    <w:rsid w:val="00C42A87"/>
    <w:rsid w:val="00C44AD8"/>
    <w:rsid w:val="00C5103E"/>
    <w:rsid w:val="00C53C03"/>
    <w:rsid w:val="00C62683"/>
    <w:rsid w:val="00C6288F"/>
    <w:rsid w:val="00C72123"/>
    <w:rsid w:val="00C72BDC"/>
    <w:rsid w:val="00C75233"/>
    <w:rsid w:val="00C77317"/>
    <w:rsid w:val="00C7780A"/>
    <w:rsid w:val="00C817B4"/>
    <w:rsid w:val="00C81B61"/>
    <w:rsid w:val="00C8202A"/>
    <w:rsid w:val="00C8462B"/>
    <w:rsid w:val="00C928AD"/>
    <w:rsid w:val="00C93752"/>
    <w:rsid w:val="00C96EDD"/>
    <w:rsid w:val="00CA1875"/>
    <w:rsid w:val="00CB0CA4"/>
    <w:rsid w:val="00CB3216"/>
    <w:rsid w:val="00CB7846"/>
    <w:rsid w:val="00CC787E"/>
    <w:rsid w:val="00CC7D90"/>
    <w:rsid w:val="00CE175B"/>
    <w:rsid w:val="00CE3A88"/>
    <w:rsid w:val="00CE5E2B"/>
    <w:rsid w:val="00CE6A1B"/>
    <w:rsid w:val="00CE6E1B"/>
    <w:rsid w:val="00CF16BB"/>
    <w:rsid w:val="00CF593E"/>
    <w:rsid w:val="00CF6C3C"/>
    <w:rsid w:val="00CF6CDC"/>
    <w:rsid w:val="00D01092"/>
    <w:rsid w:val="00D02CEC"/>
    <w:rsid w:val="00D03D0C"/>
    <w:rsid w:val="00D03EEE"/>
    <w:rsid w:val="00D10C55"/>
    <w:rsid w:val="00D11982"/>
    <w:rsid w:val="00D14266"/>
    <w:rsid w:val="00D14F06"/>
    <w:rsid w:val="00D173F5"/>
    <w:rsid w:val="00D17CA4"/>
    <w:rsid w:val="00D20679"/>
    <w:rsid w:val="00D20BD2"/>
    <w:rsid w:val="00D21D8D"/>
    <w:rsid w:val="00D25098"/>
    <w:rsid w:val="00D26E91"/>
    <w:rsid w:val="00D2780F"/>
    <w:rsid w:val="00D30BD8"/>
    <w:rsid w:val="00D347B2"/>
    <w:rsid w:val="00D35093"/>
    <w:rsid w:val="00D372FB"/>
    <w:rsid w:val="00D44153"/>
    <w:rsid w:val="00D47322"/>
    <w:rsid w:val="00D62EEE"/>
    <w:rsid w:val="00D71D11"/>
    <w:rsid w:val="00D73E6B"/>
    <w:rsid w:val="00D74E2D"/>
    <w:rsid w:val="00D75CC4"/>
    <w:rsid w:val="00D771C7"/>
    <w:rsid w:val="00D82C01"/>
    <w:rsid w:val="00D8492C"/>
    <w:rsid w:val="00D865F8"/>
    <w:rsid w:val="00D952E7"/>
    <w:rsid w:val="00D954E7"/>
    <w:rsid w:val="00D97B63"/>
    <w:rsid w:val="00DA55F3"/>
    <w:rsid w:val="00DA69C0"/>
    <w:rsid w:val="00DA74FB"/>
    <w:rsid w:val="00DB05C2"/>
    <w:rsid w:val="00DB3D59"/>
    <w:rsid w:val="00DB4C69"/>
    <w:rsid w:val="00DC081F"/>
    <w:rsid w:val="00DD47A9"/>
    <w:rsid w:val="00DE0109"/>
    <w:rsid w:val="00DE0611"/>
    <w:rsid w:val="00DE3EE7"/>
    <w:rsid w:val="00DE40E8"/>
    <w:rsid w:val="00E01F23"/>
    <w:rsid w:val="00E02C6B"/>
    <w:rsid w:val="00E07D40"/>
    <w:rsid w:val="00E13E6B"/>
    <w:rsid w:val="00E23EE7"/>
    <w:rsid w:val="00E26AA6"/>
    <w:rsid w:val="00E26D48"/>
    <w:rsid w:val="00E3036D"/>
    <w:rsid w:val="00E3214F"/>
    <w:rsid w:val="00E4128A"/>
    <w:rsid w:val="00E43190"/>
    <w:rsid w:val="00E57A5B"/>
    <w:rsid w:val="00E731D2"/>
    <w:rsid w:val="00E74D6A"/>
    <w:rsid w:val="00E77215"/>
    <w:rsid w:val="00E8008C"/>
    <w:rsid w:val="00E80F65"/>
    <w:rsid w:val="00E811F1"/>
    <w:rsid w:val="00E838BD"/>
    <w:rsid w:val="00E85755"/>
    <w:rsid w:val="00E866E0"/>
    <w:rsid w:val="00E87837"/>
    <w:rsid w:val="00E95441"/>
    <w:rsid w:val="00EA4CEC"/>
    <w:rsid w:val="00EA4E94"/>
    <w:rsid w:val="00EB324B"/>
    <w:rsid w:val="00EB490C"/>
    <w:rsid w:val="00EB54A3"/>
    <w:rsid w:val="00EC072E"/>
    <w:rsid w:val="00EC2382"/>
    <w:rsid w:val="00EC3228"/>
    <w:rsid w:val="00EC3348"/>
    <w:rsid w:val="00EC3C11"/>
    <w:rsid w:val="00EC3DEF"/>
    <w:rsid w:val="00ED64CF"/>
    <w:rsid w:val="00ED7C78"/>
    <w:rsid w:val="00EE1A39"/>
    <w:rsid w:val="00EE2A8E"/>
    <w:rsid w:val="00EE514D"/>
    <w:rsid w:val="00EF3AD5"/>
    <w:rsid w:val="00EF3CB3"/>
    <w:rsid w:val="00F0294B"/>
    <w:rsid w:val="00F031A2"/>
    <w:rsid w:val="00F05021"/>
    <w:rsid w:val="00F05811"/>
    <w:rsid w:val="00F07DE8"/>
    <w:rsid w:val="00F16388"/>
    <w:rsid w:val="00F16EF8"/>
    <w:rsid w:val="00F22932"/>
    <w:rsid w:val="00F26DC1"/>
    <w:rsid w:val="00F34382"/>
    <w:rsid w:val="00F37AA6"/>
    <w:rsid w:val="00F40A22"/>
    <w:rsid w:val="00F40FE1"/>
    <w:rsid w:val="00F412FA"/>
    <w:rsid w:val="00F42489"/>
    <w:rsid w:val="00F461BC"/>
    <w:rsid w:val="00F5045B"/>
    <w:rsid w:val="00F525B9"/>
    <w:rsid w:val="00F52FD8"/>
    <w:rsid w:val="00F5338C"/>
    <w:rsid w:val="00F5349B"/>
    <w:rsid w:val="00F55A53"/>
    <w:rsid w:val="00F64017"/>
    <w:rsid w:val="00F66BF3"/>
    <w:rsid w:val="00F67E5F"/>
    <w:rsid w:val="00F71881"/>
    <w:rsid w:val="00F72E8A"/>
    <w:rsid w:val="00F7757E"/>
    <w:rsid w:val="00F82BF4"/>
    <w:rsid w:val="00F84C38"/>
    <w:rsid w:val="00F859B6"/>
    <w:rsid w:val="00F90BA9"/>
    <w:rsid w:val="00F93EE0"/>
    <w:rsid w:val="00F961F7"/>
    <w:rsid w:val="00FA497A"/>
    <w:rsid w:val="00FB406B"/>
    <w:rsid w:val="00FB40BC"/>
    <w:rsid w:val="00FB49A3"/>
    <w:rsid w:val="00FC4211"/>
    <w:rsid w:val="00FC55DD"/>
    <w:rsid w:val="00FD06B0"/>
    <w:rsid w:val="00FD69EF"/>
    <w:rsid w:val="00FD7AEC"/>
    <w:rsid w:val="00FE088C"/>
    <w:rsid w:val="00FE2D70"/>
    <w:rsid w:val="00FE32B1"/>
    <w:rsid w:val="00FE3E57"/>
    <w:rsid w:val="00FE60BF"/>
    <w:rsid w:val="00FF1D9E"/>
    <w:rsid w:val="00FF4CCD"/>
    <w:rsid w:val="00FF5528"/>
    <w:rsid w:val="00FF5F2A"/>
    <w:rsid w:val="00FF67EC"/>
    <w:rsid w:val="00FF6F62"/>
    <w:rsid w:val="00FF6F92"/>
    <w:rsid w:val="0CAB3BAB"/>
    <w:rsid w:val="264F5323"/>
    <w:rsid w:val="2DB864D0"/>
    <w:rsid w:val="38CD63F4"/>
    <w:rsid w:val="53F70214"/>
    <w:rsid w:val="709311D5"/>
    <w:rsid w:val="71EF6EE5"/>
    <w:rsid w:val="77315E1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1280C"/>
  <w15:docId w15:val="{0239E179-EDA2-4BEB-8D5D-05D57C25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DE3E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iPriority w:val="9"/>
    <w:unhideWhenUsed/>
    <w:qFormat/>
    <w:rsid w:val="00B56F0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header"/>
    <w:basedOn w:val="a"/>
    <w:link w:val="a6"/>
    <w:uiPriority w:val="99"/>
    <w:qFormat/>
    <w:pPr>
      <w:tabs>
        <w:tab w:val="center" w:pos="4677"/>
        <w:tab w:val="right" w:pos="9355"/>
      </w:tabs>
      <w:suppressAutoHyphens/>
      <w:overflowPunct/>
      <w:autoSpaceDE/>
      <w:autoSpaceDN/>
      <w:adjustRightInd/>
    </w:pPr>
    <w:rPr>
      <w:sz w:val="24"/>
      <w:szCs w:val="24"/>
      <w:lang w:eastAsia="ar-SA"/>
    </w:rPr>
  </w:style>
  <w:style w:type="paragraph" w:styleId="a7">
    <w:name w:val="Body Text Indent"/>
    <w:basedOn w:val="a"/>
    <w:qFormat/>
    <w:pPr>
      <w:overflowPunct/>
      <w:autoSpaceDE/>
      <w:autoSpaceDN/>
      <w:adjustRightInd/>
      <w:ind w:firstLine="1122"/>
      <w:jc w:val="both"/>
    </w:pPr>
    <w:rPr>
      <w:sz w:val="24"/>
      <w:szCs w:val="24"/>
      <w:lang w:val="kk-KZ"/>
    </w:rPr>
  </w:style>
  <w:style w:type="paragraph" w:styleId="a8">
    <w:name w:val="Title"/>
    <w:basedOn w:val="a"/>
    <w:qFormat/>
    <w:pPr>
      <w:overflowPunct/>
      <w:autoSpaceDE/>
      <w:autoSpaceDN/>
      <w:adjustRightInd/>
      <w:jc w:val="center"/>
    </w:pPr>
    <w:rPr>
      <w:sz w:val="28"/>
      <w:szCs w:val="24"/>
    </w:rPr>
  </w:style>
  <w:style w:type="paragraph" w:styleId="a9">
    <w:name w:val="footer"/>
    <w:basedOn w:val="a"/>
    <w:link w:val="aa"/>
    <w:uiPriority w:val="99"/>
    <w:pPr>
      <w:tabs>
        <w:tab w:val="center" w:pos="4677"/>
        <w:tab w:val="right" w:pos="9355"/>
      </w:tabs>
    </w:pPr>
  </w:style>
  <w:style w:type="paragraph" w:styleId="ab">
    <w:name w:val="Normal (Web)"/>
    <w:basedOn w:val="a"/>
    <w:uiPriority w:val="99"/>
    <w:qFormat/>
    <w:pPr>
      <w:overflowPunct/>
      <w:autoSpaceDE/>
      <w:autoSpaceDN/>
      <w:adjustRightInd/>
      <w:spacing w:before="100" w:beforeAutospacing="1" w:after="100" w:afterAutospacing="1"/>
    </w:pPr>
    <w:rPr>
      <w:sz w:val="24"/>
      <w:szCs w:val="24"/>
    </w:rPr>
  </w:style>
  <w:style w:type="paragraph" w:styleId="20">
    <w:name w:val="Body Text Indent 2"/>
    <w:basedOn w:val="a"/>
    <w:qFormat/>
    <w:pPr>
      <w:spacing w:after="120" w:line="480" w:lineRule="auto"/>
      <w:ind w:left="283"/>
    </w:pPr>
  </w:style>
  <w:style w:type="paragraph" w:styleId="ac">
    <w:name w:val="Subtitle"/>
    <w:basedOn w:val="a"/>
    <w:link w:val="ad"/>
    <w:qFormat/>
    <w:pPr>
      <w:overflowPunct/>
      <w:autoSpaceDE/>
      <w:autoSpaceDN/>
      <w:adjustRightInd/>
      <w:ind w:firstLine="709"/>
      <w:jc w:val="both"/>
    </w:pPr>
    <w:rPr>
      <w:sz w:val="28"/>
      <w:szCs w:val="24"/>
    </w:rPr>
  </w:style>
  <w:style w:type="character" w:styleId="ae">
    <w:name w:val="Hyperlink"/>
    <w:uiPriority w:val="99"/>
    <w:rPr>
      <w:rFonts w:ascii="Times New Roman" w:hAnsi="Times New Roman" w:cs="Times New Roman" w:hint="default"/>
      <w:color w:val="333399"/>
      <w:u w:val="single"/>
    </w:rPr>
  </w:style>
  <w:style w:type="character" w:styleId="af">
    <w:name w:val="page number"/>
    <w:basedOn w:val="a0"/>
  </w:style>
  <w:style w:type="character" w:styleId="af0">
    <w:name w:val="Strong"/>
    <w:uiPriority w:val="22"/>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qFormat/>
    <w:pPr>
      <w:overflowPunct/>
      <w:autoSpaceDE/>
      <w:autoSpaceDN/>
      <w:adjustRightInd/>
      <w:spacing w:after="160" w:line="240" w:lineRule="exact"/>
    </w:pPr>
    <w:rPr>
      <w:rFonts w:eastAsia="SimSun"/>
      <w:b/>
      <w:sz w:val="28"/>
      <w:szCs w:val="24"/>
      <w:lang w:val="en-US" w:eastAsia="en-US"/>
    </w:rPr>
  </w:style>
  <w:style w:type="paragraph" w:styleId="af3">
    <w:name w:val="No Spacing"/>
    <w:uiPriority w:val="1"/>
    <w:qFormat/>
    <w:rPr>
      <w:rFonts w:ascii="Times New Roman" w:eastAsia="Times New Roman" w:hAnsi="Times New Roman"/>
      <w:sz w:val="24"/>
      <w:szCs w:val="24"/>
    </w:rPr>
  </w:style>
  <w:style w:type="paragraph" w:customStyle="1" w:styleId="015">
    <w:name w:val="Стиль Слева:  0 см Выступ:  15 см"/>
    <w:basedOn w:val="a"/>
    <w:qFormat/>
    <w:pPr>
      <w:widowControl w:val="0"/>
      <w:overflowPunct/>
      <w:autoSpaceDE/>
      <w:autoSpaceDN/>
      <w:adjustRightInd/>
      <w:spacing w:before="120"/>
      <w:ind w:left="851" w:hanging="851"/>
      <w:jc w:val="both"/>
    </w:pPr>
    <w:rPr>
      <w:rFonts w:ascii="Arial" w:hAnsi="Arial"/>
      <w:snapToGrid w:val="0"/>
      <w:sz w:val="24"/>
    </w:rPr>
  </w:style>
  <w:style w:type="character" w:customStyle="1" w:styleId="ad">
    <w:name w:val="Подзаголовок Знак"/>
    <w:link w:val="ac"/>
    <w:rPr>
      <w:sz w:val="28"/>
      <w:szCs w:val="24"/>
      <w:lang w:val="ru-RU" w:eastAsia="ru-RU" w:bidi="ar-SA"/>
    </w:rPr>
  </w:style>
  <w:style w:type="character" w:customStyle="1" w:styleId="s0">
    <w:name w:val="s0"/>
    <w:qFormat/>
    <w:rPr>
      <w:rFonts w:ascii="Times New Roman" w:hAnsi="Times New Roman" w:cs="Times New Roman" w:hint="default"/>
      <w:color w:val="000000"/>
      <w:sz w:val="20"/>
      <w:szCs w:val="20"/>
      <w:u w:val="none"/>
    </w:rPr>
  </w:style>
  <w:style w:type="paragraph" w:customStyle="1" w:styleId="11">
    <w:name w:val="Знак Знак Знак1 Знак"/>
    <w:basedOn w:val="a"/>
    <w:pPr>
      <w:overflowPunct/>
      <w:autoSpaceDE/>
      <w:autoSpaceDN/>
      <w:adjustRightInd/>
      <w:spacing w:after="160" w:line="240" w:lineRule="exact"/>
    </w:pPr>
    <w:rPr>
      <w:sz w:val="28"/>
      <w:lang w:val="en-US" w:eastAsia="en-US"/>
    </w:rPr>
  </w:style>
  <w:style w:type="paragraph" w:customStyle="1" w:styleId="12">
    <w:name w:val="Знак1"/>
    <w:basedOn w:val="a"/>
    <w:pPr>
      <w:overflowPunct/>
      <w:autoSpaceDE/>
      <w:autoSpaceDN/>
      <w:adjustRightInd/>
      <w:spacing w:after="160" w:line="240" w:lineRule="exact"/>
    </w:pPr>
    <w:rPr>
      <w:rFonts w:eastAsia="SimSun"/>
      <w:b/>
      <w:sz w:val="28"/>
      <w:szCs w:val="24"/>
      <w:lang w:val="en-US" w:eastAsia="en-US"/>
    </w:rPr>
  </w:style>
  <w:style w:type="character" w:customStyle="1" w:styleId="s1">
    <w:name w:val="s1"/>
    <w:qFormat/>
    <w:rPr>
      <w:rFonts w:ascii="Times New Roman" w:hAnsi="Times New Roman" w:cs="Times New Roman" w:hint="default"/>
      <w:b/>
      <w:bCs/>
      <w:color w:val="000000"/>
      <w:sz w:val="20"/>
      <w:szCs w:val="20"/>
      <w:u w:val="none"/>
    </w:rPr>
  </w:style>
  <w:style w:type="paragraph" w:customStyle="1" w:styleId="af4">
    <w:name w:val="Знак Знак Знак"/>
    <w:basedOn w:val="a"/>
    <w:qFormat/>
    <w:pPr>
      <w:overflowPunct/>
      <w:autoSpaceDE/>
      <w:autoSpaceDN/>
      <w:adjustRightInd/>
      <w:spacing w:after="160" w:line="240" w:lineRule="exact"/>
    </w:pPr>
    <w:rPr>
      <w:rFonts w:eastAsia="SimSun"/>
      <w:b/>
      <w:sz w:val="28"/>
      <w:szCs w:val="24"/>
      <w:lang w:val="en-US" w:eastAsia="en-US"/>
    </w:rPr>
  </w:style>
  <w:style w:type="paragraph" w:styleId="af5">
    <w:name w:val="List Paragraph"/>
    <w:basedOn w:val="a"/>
    <w:uiPriority w:val="34"/>
    <w:qFormat/>
    <w:pPr>
      <w:overflowPunct/>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a">
    <w:name w:val="Нижний колонтитул Знак"/>
    <w:basedOn w:val="a0"/>
    <w:link w:val="a9"/>
    <w:uiPriority w:val="99"/>
    <w:qFormat/>
  </w:style>
  <w:style w:type="paragraph" w:customStyle="1" w:styleId="21">
    <w:name w:val="Знак2"/>
    <w:basedOn w:val="a"/>
    <w:pPr>
      <w:overflowPunct/>
      <w:autoSpaceDE/>
      <w:autoSpaceDN/>
      <w:adjustRightInd/>
      <w:spacing w:after="160" w:line="240" w:lineRule="exact"/>
    </w:pPr>
    <w:rPr>
      <w:rFonts w:eastAsia="SimSun"/>
      <w:b/>
      <w:sz w:val="28"/>
      <w:szCs w:val="24"/>
      <w:lang w:val="en-US" w:eastAsia="en-US"/>
    </w:rPr>
  </w:style>
  <w:style w:type="paragraph" w:customStyle="1" w:styleId="31">
    <w:name w:val="Знак3"/>
    <w:basedOn w:val="a"/>
    <w:pPr>
      <w:overflowPunct/>
      <w:autoSpaceDE/>
      <w:autoSpaceDN/>
      <w:adjustRightInd/>
      <w:spacing w:after="160" w:line="240" w:lineRule="exact"/>
    </w:pPr>
    <w:rPr>
      <w:rFonts w:eastAsia="SimSun"/>
      <w:b/>
      <w:sz w:val="28"/>
      <w:szCs w:val="24"/>
      <w:lang w:val="en-US" w:eastAsia="en-US"/>
    </w:rPr>
  </w:style>
  <w:style w:type="paragraph" w:customStyle="1" w:styleId="4">
    <w:name w:val="Знак4"/>
    <w:basedOn w:val="a"/>
    <w:qFormat/>
    <w:pPr>
      <w:overflowPunct/>
      <w:autoSpaceDE/>
      <w:autoSpaceDN/>
      <w:adjustRightInd/>
      <w:spacing w:after="160" w:line="240" w:lineRule="exact"/>
    </w:pPr>
    <w:rPr>
      <w:rFonts w:eastAsia="SimSun"/>
      <w:b/>
      <w:sz w:val="28"/>
      <w:szCs w:val="24"/>
      <w:lang w:val="en-US" w:eastAsia="en-US"/>
    </w:rPr>
  </w:style>
  <w:style w:type="character" w:customStyle="1" w:styleId="a4">
    <w:name w:val="Текст выноски Знак"/>
    <w:basedOn w:val="a0"/>
    <w:link w:val="a3"/>
    <w:uiPriority w:val="99"/>
    <w:semiHidden/>
    <w:rPr>
      <w:rFonts w:ascii="Tahoma" w:eastAsia="Times New Roman" w:hAnsi="Tahoma" w:cs="Tahoma"/>
      <w:sz w:val="16"/>
      <w:szCs w:val="16"/>
    </w:rPr>
  </w:style>
  <w:style w:type="character" w:customStyle="1" w:styleId="10">
    <w:name w:val="Заголовок 1 Знак"/>
    <w:basedOn w:val="a0"/>
    <w:link w:val="1"/>
    <w:uiPriority w:val="9"/>
    <w:rsid w:val="00DE3EE7"/>
    <w:rPr>
      <w:rFonts w:asciiTheme="majorHAnsi" w:eastAsiaTheme="majorEastAsia" w:hAnsiTheme="majorHAnsi" w:cstheme="majorBidi"/>
      <w:color w:val="365F91" w:themeColor="accent1" w:themeShade="BF"/>
      <w:sz w:val="32"/>
      <w:szCs w:val="32"/>
    </w:rPr>
  </w:style>
  <w:style w:type="character" w:customStyle="1" w:styleId="currentdocdiv">
    <w:name w:val="currentdocdiv"/>
    <w:basedOn w:val="a0"/>
    <w:rsid w:val="00DE3EE7"/>
  </w:style>
  <w:style w:type="character" w:customStyle="1" w:styleId="fontstyle01">
    <w:name w:val="fontstyle01"/>
    <w:basedOn w:val="a0"/>
    <w:rsid w:val="00462E89"/>
    <w:rPr>
      <w:rFonts w:ascii="Times New Roman" w:hAnsi="Times New Roman" w:cs="Times New Roman" w:hint="default"/>
      <w:b w:val="0"/>
      <w:bCs w:val="0"/>
      <w:i w:val="0"/>
      <w:iCs w:val="0"/>
      <w:color w:val="000000"/>
      <w:sz w:val="22"/>
      <w:szCs w:val="22"/>
    </w:rPr>
  </w:style>
  <w:style w:type="character" w:styleId="af6">
    <w:name w:val="annotation reference"/>
    <w:basedOn w:val="a0"/>
    <w:semiHidden/>
    <w:unhideWhenUsed/>
    <w:rsid w:val="006428FC"/>
    <w:rPr>
      <w:sz w:val="16"/>
      <w:szCs w:val="16"/>
    </w:rPr>
  </w:style>
  <w:style w:type="paragraph" w:styleId="af7">
    <w:name w:val="annotation text"/>
    <w:basedOn w:val="a"/>
    <w:link w:val="af8"/>
    <w:semiHidden/>
    <w:unhideWhenUsed/>
    <w:rsid w:val="006428FC"/>
  </w:style>
  <w:style w:type="character" w:customStyle="1" w:styleId="af8">
    <w:name w:val="Текст примечания Знак"/>
    <w:basedOn w:val="a0"/>
    <w:link w:val="af7"/>
    <w:semiHidden/>
    <w:rsid w:val="006428FC"/>
    <w:rPr>
      <w:rFonts w:ascii="Times New Roman" w:eastAsia="Times New Roman" w:hAnsi="Times New Roman"/>
    </w:rPr>
  </w:style>
  <w:style w:type="paragraph" w:styleId="af9">
    <w:name w:val="annotation subject"/>
    <w:basedOn w:val="af7"/>
    <w:next w:val="af7"/>
    <w:link w:val="afa"/>
    <w:semiHidden/>
    <w:unhideWhenUsed/>
    <w:rsid w:val="006428FC"/>
    <w:rPr>
      <w:b/>
      <w:bCs/>
    </w:rPr>
  </w:style>
  <w:style w:type="character" w:customStyle="1" w:styleId="afa">
    <w:name w:val="Тема примечания Знак"/>
    <w:basedOn w:val="af8"/>
    <w:link w:val="af9"/>
    <w:semiHidden/>
    <w:rsid w:val="006428FC"/>
    <w:rPr>
      <w:rFonts w:ascii="Times New Roman" w:eastAsia="Times New Roman" w:hAnsi="Times New Roman"/>
      <w:b/>
      <w:bCs/>
    </w:rPr>
  </w:style>
  <w:style w:type="character" w:customStyle="1" w:styleId="30">
    <w:name w:val="Заголовок 3 Знак"/>
    <w:basedOn w:val="a0"/>
    <w:link w:val="3"/>
    <w:uiPriority w:val="9"/>
    <w:rsid w:val="00B56F09"/>
    <w:rPr>
      <w:rFonts w:asciiTheme="majorHAnsi" w:eastAsiaTheme="majorEastAsia" w:hAnsiTheme="majorHAnsi" w:cstheme="majorBidi"/>
      <w:color w:val="243F60" w:themeColor="accent1" w:themeShade="7F"/>
      <w:sz w:val="24"/>
      <w:szCs w:val="24"/>
    </w:rPr>
  </w:style>
  <w:style w:type="character" w:customStyle="1" w:styleId="a6">
    <w:name w:val="Верхний колонтитул Знак"/>
    <w:basedOn w:val="a0"/>
    <w:link w:val="a5"/>
    <w:uiPriority w:val="99"/>
    <w:rsid w:val="003D6A7E"/>
    <w:rPr>
      <w:rFonts w:ascii="Times New Roman" w:eastAsia="Times New Roman" w:hAnsi="Times New Roman"/>
      <w:sz w:val="24"/>
      <w:szCs w:val="24"/>
      <w:lang w:eastAsia="ar-SA"/>
    </w:rPr>
  </w:style>
  <w:style w:type="table" w:customStyle="1" w:styleId="32">
    <w:name w:val="Сетка таблицы3"/>
    <w:basedOn w:val="a1"/>
    <w:next w:val="af1"/>
    <w:uiPriority w:val="59"/>
    <w:rsid w:val="003D6A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
    <w:name w:val="pc"/>
    <w:basedOn w:val="a"/>
    <w:rsid w:val="003D6A7E"/>
    <w:pPr>
      <w:overflowPunct/>
      <w:autoSpaceDE/>
      <w:autoSpaceDN/>
      <w:adjustRightInd/>
      <w:jc w:val="center"/>
    </w:pPr>
    <w:rPr>
      <w:rFonts w:eastAsiaTheme="minorEastAsia"/>
      <w:color w:val="000000"/>
      <w:sz w:val="24"/>
      <w:szCs w:val="24"/>
    </w:rPr>
  </w:style>
  <w:style w:type="paragraph" w:customStyle="1" w:styleId="pj">
    <w:name w:val="pj"/>
    <w:basedOn w:val="a"/>
    <w:rsid w:val="003D6A7E"/>
    <w:pPr>
      <w:overflowPunct/>
      <w:autoSpaceDE/>
      <w:autoSpaceDN/>
      <w:adjustRightInd/>
      <w:ind w:firstLine="400"/>
      <w:jc w:val="both"/>
    </w:pPr>
    <w:rPr>
      <w:rFonts w:eastAsiaTheme="minorEastAsia"/>
      <w:color w:val="000000"/>
      <w:sz w:val="24"/>
      <w:szCs w:val="24"/>
    </w:rPr>
  </w:style>
  <w:style w:type="paragraph" w:customStyle="1" w:styleId="note">
    <w:name w:val="note"/>
    <w:basedOn w:val="a"/>
    <w:rsid w:val="003D6A7E"/>
    <w:pPr>
      <w:overflowPunct/>
      <w:autoSpaceDE/>
      <w:autoSpaceDN/>
      <w:adjustRightInd/>
      <w:spacing w:before="100" w:beforeAutospacing="1" w:after="100" w:afterAutospacing="1"/>
    </w:pPr>
    <w:rPr>
      <w:sz w:val="24"/>
      <w:szCs w:val="24"/>
    </w:rPr>
  </w:style>
  <w:style w:type="paragraph" w:customStyle="1" w:styleId="s10">
    <w:name w:val="s_1"/>
    <w:basedOn w:val="a"/>
    <w:rsid w:val="003D6A7E"/>
    <w:pPr>
      <w:overflowPunct/>
      <w:autoSpaceDE/>
      <w:autoSpaceDN/>
      <w:adjustRightInd/>
      <w:spacing w:before="100" w:beforeAutospacing="1" w:after="100" w:afterAutospacing="1"/>
    </w:pPr>
    <w:rPr>
      <w:sz w:val="24"/>
      <w:szCs w:val="24"/>
    </w:rPr>
  </w:style>
  <w:style w:type="paragraph" w:customStyle="1" w:styleId="s3">
    <w:name w:val="s_3"/>
    <w:basedOn w:val="a"/>
    <w:rsid w:val="003D6A7E"/>
    <w:pPr>
      <w:overflowPunct/>
      <w:autoSpaceDE/>
      <w:autoSpaceDN/>
      <w:adjustRightInd/>
      <w:spacing w:before="100" w:beforeAutospacing="1" w:after="100" w:afterAutospacing="1"/>
    </w:pPr>
    <w:rPr>
      <w:sz w:val="24"/>
      <w:szCs w:val="24"/>
    </w:rPr>
  </w:style>
  <w:style w:type="paragraph" w:customStyle="1" w:styleId="s16">
    <w:name w:val="s_16"/>
    <w:basedOn w:val="a"/>
    <w:rsid w:val="003D6A7E"/>
    <w:pPr>
      <w:overflowPunct/>
      <w:autoSpaceDE/>
      <w:autoSpaceDN/>
      <w:adjustRightInd/>
      <w:spacing w:before="100" w:beforeAutospacing="1" w:after="100" w:afterAutospacing="1"/>
    </w:pPr>
    <w:rPr>
      <w:sz w:val="24"/>
      <w:szCs w:val="24"/>
    </w:rPr>
  </w:style>
  <w:style w:type="paragraph" w:customStyle="1" w:styleId="empty">
    <w:name w:val="empty"/>
    <w:basedOn w:val="a"/>
    <w:rsid w:val="003D6A7E"/>
    <w:pPr>
      <w:overflowPunct/>
      <w:autoSpaceDE/>
      <w:autoSpaceDN/>
      <w:adjustRightInd/>
      <w:spacing w:before="100" w:beforeAutospacing="1" w:after="100" w:afterAutospacing="1"/>
    </w:pPr>
    <w:rPr>
      <w:sz w:val="24"/>
      <w:szCs w:val="24"/>
    </w:rPr>
  </w:style>
  <w:style w:type="paragraph" w:customStyle="1" w:styleId="s22">
    <w:name w:val="s_22"/>
    <w:basedOn w:val="a"/>
    <w:rsid w:val="003D6A7E"/>
    <w:pPr>
      <w:overflowPunct/>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39568">
      <w:bodyDiv w:val="1"/>
      <w:marLeft w:val="0"/>
      <w:marRight w:val="0"/>
      <w:marTop w:val="0"/>
      <w:marBottom w:val="0"/>
      <w:divBdr>
        <w:top w:val="none" w:sz="0" w:space="0" w:color="auto"/>
        <w:left w:val="none" w:sz="0" w:space="0" w:color="auto"/>
        <w:bottom w:val="none" w:sz="0" w:space="0" w:color="auto"/>
        <w:right w:val="none" w:sz="0" w:space="0" w:color="auto"/>
      </w:divBdr>
    </w:div>
    <w:div w:id="665088048">
      <w:bodyDiv w:val="1"/>
      <w:marLeft w:val="0"/>
      <w:marRight w:val="0"/>
      <w:marTop w:val="0"/>
      <w:marBottom w:val="0"/>
      <w:divBdr>
        <w:top w:val="none" w:sz="0" w:space="0" w:color="auto"/>
        <w:left w:val="none" w:sz="0" w:space="0" w:color="auto"/>
        <w:bottom w:val="none" w:sz="0" w:space="0" w:color="auto"/>
        <w:right w:val="none" w:sz="0" w:space="0" w:color="auto"/>
      </w:divBdr>
    </w:div>
    <w:div w:id="1288468249">
      <w:bodyDiv w:val="1"/>
      <w:marLeft w:val="0"/>
      <w:marRight w:val="0"/>
      <w:marTop w:val="0"/>
      <w:marBottom w:val="0"/>
      <w:divBdr>
        <w:top w:val="none" w:sz="0" w:space="0" w:color="auto"/>
        <w:left w:val="none" w:sz="0" w:space="0" w:color="auto"/>
        <w:bottom w:val="none" w:sz="0" w:space="0" w:color="auto"/>
        <w:right w:val="none" w:sz="0" w:space="0" w:color="auto"/>
      </w:divBdr>
    </w:div>
    <w:div w:id="1323464666">
      <w:bodyDiv w:val="1"/>
      <w:marLeft w:val="0"/>
      <w:marRight w:val="0"/>
      <w:marTop w:val="0"/>
      <w:marBottom w:val="0"/>
      <w:divBdr>
        <w:top w:val="none" w:sz="0" w:space="0" w:color="auto"/>
        <w:left w:val="none" w:sz="0" w:space="0" w:color="auto"/>
        <w:bottom w:val="none" w:sz="0" w:space="0" w:color="auto"/>
        <w:right w:val="none" w:sz="0" w:space="0" w:color="auto"/>
      </w:divBdr>
    </w:div>
    <w:div w:id="1835335801">
      <w:bodyDiv w:val="1"/>
      <w:marLeft w:val="0"/>
      <w:marRight w:val="0"/>
      <w:marTop w:val="0"/>
      <w:marBottom w:val="0"/>
      <w:divBdr>
        <w:top w:val="none" w:sz="0" w:space="0" w:color="auto"/>
        <w:left w:val="none" w:sz="0" w:space="0" w:color="auto"/>
        <w:bottom w:val="none" w:sz="0" w:space="0" w:color="auto"/>
        <w:right w:val="none" w:sz="0" w:space="0" w:color="auto"/>
      </w:divBdr>
    </w:div>
    <w:div w:id="1858931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dilet.zan.kz/rus/docs/V240003559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V1700015886"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adilet.zan.kz/rus/docs/V1800017884"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7A3DDE-FF5D-4DC4-9736-CE662357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11934</Words>
  <Characters>68029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79804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Адилхан Прмагамбетов</dc:creator>
  <cp:lastModifiedBy>Адилхан Прмагамбетов</cp:lastModifiedBy>
  <cp:revision>2</cp:revision>
  <cp:lastPrinted>2025-06-03T11:57:00Z</cp:lastPrinted>
  <dcterms:created xsi:type="dcterms:W3CDTF">2025-09-02T04:39:00Z</dcterms:created>
  <dcterms:modified xsi:type="dcterms:W3CDTF">2025-09-02T04:39:00Z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1049-11.2.0.9629</vt:lpwstr>
  </property>
</Properties>
</file>