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F775" w14:textId="77777777" w:rsidR="005E4B0D" w:rsidRPr="00F56E73" w:rsidRDefault="005E4B0D" w:rsidP="005E4B0D">
      <w:pPr>
        <w:jc w:val="center"/>
        <w:rPr>
          <w:b/>
          <w:sz w:val="28"/>
          <w:szCs w:val="28"/>
        </w:rPr>
      </w:pPr>
      <w:r w:rsidRPr="00F56E73">
        <w:rPr>
          <w:b/>
          <w:sz w:val="28"/>
          <w:szCs w:val="28"/>
        </w:rPr>
        <w:t>ЗАКЛЮЧЕНИЕ</w:t>
      </w:r>
      <w:r w:rsidR="00BC6913" w:rsidRPr="00F56E73">
        <w:rPr>
          <w:b/>
          <w:sz w:val="28"/>
          <w:szCs w:val="28"/>
        </w:rPr>
        <w:t xml:space="preserve"> </w:t>
      </w:r>
    </w:p>
    <w:p w14:paraId="13E80E5C" w14:textId="77777777" w:rsidR="00036E73" w:rsidRPr="00F56E73" w:rsidRDefault="004A420E" w:rsidP="00036E73">
      <w:pPr>
        <w:jc w:val="center"/>
        <w:rPr>
          <w:b/>
          <w:bCs/>
          <w:sz w:val="28"/>
          <w:szCs w:val="28"/>
        </w:rPr>
      </w:pPr>
      <w:r w:rsidRPr="00F56E73">
        <w:rPr>
          <w:b/>
          <w:sz w:val="28"/>
          <w:szCs w:val="28"/>
        </w:rPr>
        <w:t xml:space="preserve">по </w:t>
      </w:r>
      <w:r w:rsidR="005E4B0D" w:rsidRPr="00F56E73">
        <w:rPr>
          <w:b/>
          <w:sz w:val="28"/>
          <w:szCs w:val="28"/>
        </w:rPr>
        <w:t>анализ</w:t>
      </w:r>
      <w:r w:rsidRPr="00F56E73">
        <w:rPr>
          <w:b/>
          <w:sz w:val="28"/>
          <w:szCs w:val="28"/>
        </w:rPr>
        <w:t>у</w:t>
      </w:r>
      <w:r w:rsidR="005E4B0D" w:rsidRPr="00F56E73">
        <w:rPr>
          <w:b/>
          <w:sz w:val="28"/>
          <w:szCs w:val="28"/>
        </w:rPr>
        <w:t xml:space="preserve"> состояния </w:t>
      </w:r>
      <w:r w:rsidR="00C5317C" w:rsidRPr="00F56E73">
        <w:rPr>
          <w:b/>
          <w:sz w:val="28"/>
          <w:szCs w:val="28"/>
        </w:rPr>
        <w:t>конкуренции на</w:t>
      </w:r>
      <w:r w:rsidR="00237448" w:rsidRPr="00F56E73">
        <w:rPr>
          <w:b/>
          <w:sz w:val="28"/>
          <w:szCs w:val="28"/>
        </w:rPr>
        <w:t xml:space="preserve"> рынке</w:t>
      </w:r>
      <w:r w:rsidR="007743CD" w:rsidRPr="00F56E73">
        <w:rPr>
          <w:b/>
          <w:bCs/>
          <w:sz w:val="28"/>
          <w:szCs w:val="28"/>
        </w:rPr>
        <w:t xml:space="preserve"> </w:t>
      </w:r>
      <w:r w:rsidR="00036E73" w:rsidRPr="00F56E73">
        <w:rPr>
          <w:b/>
          <w:bCs/>
          <w:sz w:val="28"/>
          <w:szCs w:val="28"/>
        </w:rPr>
        <w:t>автострахования</w:t>
      </w:r>
    </w:p>
    <w:p w14:paraId="487BA481" w14:textId="77777777" w:rsidR="005E4B0D" w:rsidRPr="00F56E73" w:rsidRDefault="00E96E4D" w:rsidP="00036E73">
      <w:pPr>
        <w:jc w:val="center"/>
        <w:rPr>
          <w:b/>
          <w:sz w:val="28"/>
          <w:szCs w:val="28"/>
        </w:rPr>
      </w:pPr>
      <w:r w:rsidRPr="00F56E73">
        <w:rPr>
          <w:b/>
          <w:bCs/>
          <w:sz w:val="28"/>
          <w:szCs w:val="28"/>
        </w:rPr>
        <w:t xml:space="preserve">в </w:t>
      </w:r>
      <w:r w:rsidR="004A420E" w:rsidRPr="00F56E73">
        <w:rPr>
          <w:b/>
          <w:bCs/>
          <w:sz w:val="28"/>
          <w:szCs w:val="28"/>
        </w:rPr>
        <w:t xml:space="preserve">границах </w:t>
      </w:r>
      <w:r w:rsidR="004B3F9D" w:rsidRPr="00F56E73">
        <w:rPr>
          <w:b/>
          <w:bCs/>
          <w:sz w:val="28"/>
          <w:szCs w:val="28"/>
        </w:rPr>
        <w:t>Республики Казахстан</w:t>
      </w:r>
      <w:r w:rsidR="00322A84" w:rsidRPr="00F56E73">
        <w:rPr>
          <w:b/>
          <w:bCs/>
          <w:sz w:val="28"/>
          <w:szCs w:val="28"/>
        </w:rPr>
        <w:t xml:space="preserve"> </w:t>
      </w:r>
    </w:p>
    <w:p w14:paraId="4A62D4D6" w14:textId="77777777" w:rsidR="008C5DB1" w:rsidRPr="00F56E73" w:rsidRDefault="008C5DB1" w:rsidP="005064D6">
      <w:pPr>
        <w:pStyle w:val="20"/>
        <w:spacing w:after="0" w:line="240" w:lineRule="auto"/>
        <w:jc w:val="center"/>
        <w:outlineLvl w:val="0"/>
        <w:rPr>
          <w:b/>
          <w:bCs/>
          <w:sz w:val="28"/>
          <w:szCs w:val="28"/>
        </w:rPr>
      </w:pPr>
    </w:p>
    <w:p w14:paraId="4C8BE5C4" w14:textId="77777777" w:rsidR="00B04CB1" w:rsidRPr="00F56E73" w:rsidRDefault="00B04CB1" w:rsidP="00C4228D">
      <w:pPr>
        <w:pStyle w:val="20"/>
        <w:spacing w:after="0" w:line="240" w:lineRule="auto"/>
        <w:ind w:left="3900"/>
        <w:outlineLvl w:val="0"/>
        <w:rPr>
          <w:b/>
          <w:bCs/>
          <w:sz w:val="28"/>
          <w:szCs w:val="28"/>
        </w:rPr>
      </w:pPr>
      <w:r w:rsidRPr="00F56E73">
        <w:rPr>
          <w:b/>
          <w:bCs/>
          <w:sz w:val="28"/>
          <w:szCs w:val="28"/>
        </w:rPr>
        <w:t xml:space="preserve">Общие положения </w:t>
      </w:r>
      <w:r w:rsidR="00F74FFE" w:rsidRPr="00F56E73">
        <w:rPr>
          <w:b/>
          <w:bCs/>
          <w:sz w:val="28"/>
          <w:szCs w:val="28"/>
        </w:rPr>
        <w:t xml:space="preserve"> </w:t>
      </w:r>
    </w:p>
    <w:p w14:paraId="2DFA69BE" w14:textId="46B8192B" w:rsidR="00F05AD3" w:rsidRPr="00F56E73" w:rsidRDefault="00F05AD3" w:rsidP="00C644FC">
      <w:pPr>
        <w:pStyle w:val="20"/>
        <w:spacing w:after="0" w:line="240" w:lineRule="auto"/>
        <w:jc w:val="right"/>
        <w:outlineLvl w:val="0"/>
        <w:rPr>
          <w:b/>
          <w:bCs/>
          <w:sz w:val="28"/>
          <w:szCs w:val="28"/>
        </w:rPr>
      </w:pPr>
      <w:r w:rsidRPr="00F56E73">
        <w:rPr>
          <w:b/>
          <w:bCs/>
          <w:sz w:val="28"/>
          <w:szCs w:val="28"/>
        </w:rPr>
        <w:tab/>
      </w:r>
      <w:r w:rsidRPr="00F56E73">
        <w:rPr>
          <w:b/>
          <w:bCs/>
          <w:sz w:val="28"/>
          <w:szCs w:val="28"/>
        </w:rPr>
        <w:tab/>
      </w:r>
      <w:r w:rsidR="006F5556" w:rsidRPr="00F56E73">
        <w:rPr>
          <w:b/>
          <w:bCs/>
          <w:sz w:val="28"/>
          <w:szCs w:val="28"/>
        </w:rPr>
        <w:t xml:space="preserve">   </w:t>
      </w:r>
      <w:r w:rsidR="00F31EC2" w:rsidRPr="00F56E73">
        <w:rPr>
          <w:b/>
          <w:bCs/>
          <w:sz w:val="28"/>
          <w:szCs w:val="28"/>
        </w:rPr>
        <w:t xml:space="preserve">   </w:t>
      </w:r>
      <w:r w:rsidR="004E2201" w:rsidRPr="00F56E73">
        <w:rPr>
          <w:b/>
          <w:bCs/>
          <w:sz w:val="28"/>
          <w:szCs w:val="28"/>
        </w:rPr>
        <w:t xml:space="preserve">      </w:t>
      </w:r>
      <w:r w:rsidR="00E83DAF" w:rsidRPr="00F56E73">
        <w:rPr>
          <w:b/>
          <w:bCs/>
          <w:sz w:val="28"/>
          <w:szCs w:val="28"/>
        </w:rPr>
        <w:tab/>
      </w:r>
      <w:r w:rsidR="00E83DAF" w:rsidRPr="00F56E73">
        <w:rPr>
          <w:b/>
          <w:bCs/>
          <w:sz w:val="28"/>
          <w:szCs w:val="28"/>
        </w:rPr>
        <w:tab/>
      </w:r>
      <w:r w:rsidR="004E2201" w:rsidRPr="00F56E73">
        <w:rPr>
          <w:b/>
          <w:bCs/>
          <w:sz w:val="28"/>
          <w:szCs w:val="28"/>
        </w:rPr>
        <w:t xml:space="preserve">                                             </w:t>
      </w:r>
      <w:r w:rsidR="00036E73" w:rsidRPr="00F56E73">
        <w:rPr>
          <w:b/>
          <w:bCs/>
          <w:sz w:val="28"/>
          <w:szCs w:val="28"/>
        </w:rPr>
        <w:t xml:space="preserve"> _____________ </w:t>
      </w:r>
      <w:r w:rsidRPr="00F56E73">
        <w:rPr>
          <w:b/>
          <w:bCs/>
          <w:sz w:val="28"/>
          <w:szCs w:val="28"/>
        </w:rPr>
        <w:t>202</w:t>
      </w:r>
      <w:r w:rsidR="00036E73" w:rsidRPr="00F56E73">
        <w:rPr>
          <w:b/>
          <w:bCs/>
          <w:sz w:val="28"/>
          <w:szCs w:val="28"/>
        </w:rPr>
        <w:t>5</w:t>
      </w:r>
      <w:r w:rsidRPr="00F56E73">
        <w:rPr>
          <w:b/>
          <w:bCs/>
          <w:sz w:val="28"/>
          <w:szCs w:val="28"/>
        </w:rPr>
        <w:t>г.</w:t>
      </w:r>
    </w:p>
    <w:p w14:paraId="7AB77A2F" w14:textId="77777777" w:rsidR="006117E8" w:rsidRPr="00F56E73" w:rsidRDefault="006117E8" w:rsidP="00B04CB1">
      <w:pPr>
        <w:pStyle w:val="20"/>
        <w:spacing w:after="0" w:line="240" w:lineRule="auto"/>
        <w:ind w:left="720"/>
        <w:outlineLvl w:val="0"/>
        <w:rPr>
          <w:b/>
          <w:bCs/>
          <w:sz w:val="28"/>
          <w:szCs w:val="28"/>
        </w:rPr>
      </w:pPr>
    </w:p>
    <w:p w14:paraId="6BD746F2" w14:textId="77777777" w:rsidR="003C2193" w:rsidRPr="00F56E73" w:rsidRDefault="007743CD" w:rsidP="007743CD">
      <w:pPr>
        <w:ind w:firstLine="708"/>
        <w:jc w:val="both"/>
        <w:rPr>
          <w:b/>
          <w:bCs/>
          <w:sz w:val="28"/>
          <w:szCs w:val="28"/>
        </w:rPr>
      </w:pPr>
      <w:r w:rsidRPr="00F56E73">
        <w:rPr>
          <w:sz w:val="28"/>
          <w:szCs w:val="28"/>
        </w:rPr>
        <w:t>Департамент</w:t>
      </w:r>
      <w:r w:rsidR="001A173B" w:rsidRPr="00F56E73">
        <w:rPr>
          <w:sz w:val="28"/>
          <w:szCs w:val="28"/>
        </w:rPr>
        <w:t>ом</w:t>
      </w:r>
      <w:r w:rsidRPr="00F56E73">
        <w:rPr>
          <w:sz w:val="28"/>
          <w:szCs w:val="28"/>
        </w:rPr>
        <w:t xml:space="preserve"> финансовых рынков </w:t>
      </w:r>
      <w:r w:rsidR="00075C40" w:rsidRPr="00F56E73">
        <w:rPr>
          <w:i/>
        </w:rPr>
        <w:t>(далее –</w:t>
      </w:r>
      <w:r w:rsidRPr="00F56E73">
        <w:rPr>
          <w:i/>
        </w:rPr>
        <w:t xml:space="preserve"> Департамент</w:t>
      </w:r>
      <w:r w:rsidR="00075C40" w:rsidRPr="00F56E73">
        <w:rPr>
          <w:i/>
        </w:rPr>
        <w:t>)</w:t>
      </w:r>
      <w:r w:rsidR="00147D84" w:rsidRPr="00F56E73">
        <w:rPr>
          <w:i/>
        </w:rPr>
        <w:t>,</w:t>
      </w:r>
      <w:r w:rsidR="000E6A6D" w:rsidRPr="00F56E73">
        <w:rPr>
          <w:sz w:val="28"/>
          <w:szCs w:val="28"/>
        </w:rPr>
        <w:t xml:space="preserve"> </w:t>
      </w:r>
      <w:r w:rsidR="00147D84" w:rsidRPr="00F56E73">
        <w:rPr>
          <w:sz w:val="28"/>
          <w:szCs w:val="28"/>
        </w:rPr>
        <w:t xml:space="preserve">в соответствии </w:t>
      </w:r>
      <w:bookmarkStart w:id="0" w:name="_Hlk112318610"/>
      <w:r w:rsidR="008C3782" w:rsidRPr="00F56E73">
        <w:rPr>
          <w:sz w:val="28"/>
          <w:szCs w:val="28"/>
        </w:rPr>
        <w:t xml:space="preserve">                 </w:t>
      </w:r>
      <w:r w:rsidR="00147D84" w:rsidRPr="00F56E73">
        <w:rPr>
          <w:sz w:val="28"/>
          <w:szCs w:val="28"/>
        </w:rPr>
        <w:t xml:space="preserve">с Планом работы Агентства </w:t>
      </w:r>
      <w:r w:rsidRPr="00F56E73">
        <w:rPr>
          <w:sz w:val="28"/>
          <w:szCs w:val="28"/>
        </w:rPr>
        <w:t xml:space="preserve">по защите и развитию конкуренции Республики Казахстан </w:t>
      </w:r>
      <w:r w:rsidR="00147D84" w:rsidRPr="00F56E73">
        <w:rPr>
          <w:sz w:val="28"/>
          <w:szCs w:val="28"/>
        </w:rPr>
        <w:t>на 202</w:t>
      </w:r>
      <w:r w:rsidR="00036E73" w:rsidRPr="00F56E73">
        <w:rPr>
          <w:sz w:val="28"/>
          <w:szCs w:val="28"/>
        </w:rPr>
        <w:t>5</w:t>
      </w:r>
      <w:r w:rsidR="00147D84" w:rsidRPr="00F56E73">
        <w:rPr>
          <w:sz w:val="28"/>
          <w:szCs w:val="28"/>
        </w:rPr>
        <w:t xml:space="preserve"> год</w:t>
      </w:r>
      <w:bookmarkEnd w:id="0"/>
      <w:r w:rsidR="00147D84" w:rsidRPr="00F56E73">
        <w:rPr>
          <w:sz w:val="28"/>
          <w:szCs w:val="28"/>
        </w:rPr>
        <w:t xml:space="preserve">, </w:t>
      </w:r>
      <w:r w:rsidR="0045462E" w:rsidRPr="00F56E73">
        <w:rPr>
          <w:sz w:val="28"/>
          <w:szCs w:val="28"/>
        </w:rPr>
        <w:t>п</w:t>
      </w:r>
      <w:r w:rsidR="00075C40" w:rsidRPr="00F56E73">
        <w:rPr>
          <w:sz w:val="28"/>
          <w:szCs w:val="28"/>
        </w:rPr>
        <w:t xml:space="preserve">роведен анализ </w:t>
      </w:r>
      <w:r w:rsidR="005F211B" w:rsidRPr="00F56E73">
        <w:rPr>
          <w:sz w:val="28"/>
          <w:szCs w:val="28"/>
        </w:rPr>
        <w:t>состояния конкурен</w:t>
      </w:r>
      <w:r w:rsidR="00322A84" w:rsidRPr="00F56E73">
        <w:rPr>
          <w:sz w:val="28"/>
          <w:szCs w:val="28"/>
        </w:rPr>
        <w:t xml:space="preserve">ции </w:t>
      </w:r>
      <w:r w:rsidR="00C67E69" w:rsidRPr="00F56E73">
        <w:rPr>
          <w:sz w:val="28"/>
          <w:szCs w:val="28"/>
        </w:rPr>
        <w:t xml:space="preserve">на рынке </w:t>
      </w:r>
      <w:r w:rsidR="00036E73" w:rsidRPr="00F56E73">
        <w:rPr>
          <w:sz w:val="28"/>
          <w:szCs w:val="28"/>
        </w:rPr>
        <w:t>автострахования</w:t>
      </w:r>
      <w:r w:rsidRPr="00F56E73">
        <w:rPr>
          <w:sz w:val="28"/>
          <w:szCs w:val="28"/>
        </w:rPr>
        <w:t xml:space="preserve"> </w:t>
      </w:r>
      <w:r w:rsidR="00C67E69" w:rsidRPr="00F56E73">
        <w:rPr>
          <w:sz w:val="28"/>
          <w:szCs w:val="28"/>
        </w:rPr>
        <w:t xml:space="preserve">в границах </w:t>
      </w:r>
      <w:r w:rsidRPr="00F56E73">
        <w:rPr>
          <w:sz w:val="28"/>
          <w:szCs w:val="28"/>
        </w:rPr>
        <w:t xml:space="preserve">Республики Казахстан </w:t>
      </w:r>
      <w:r w:rsidR="003C2193" w:rsidRPr="00F56E73">
        <w:rPr>
          <w:b/>
          <w:bCs/>
          <w:sz w:val="28"/>
          <w:szCs w:val="28"/>
        </w:rPr>
        <w:t xml:space="preserve">за период </w:t>
      </w:r>
      <w:r w:rsidR="001A173B" w:rsidRPr="00F56E73">
        <w:rPr>
          <w:b/>
          <w:bCs/>
          <w:sz w:val="28"/>
          <w:szCs w:val="28"/>
        </w:rPr>
        <w:t xml:space="preserve">с </w:t>
      </w:r>
      <w:r w:rsidR="003C2193" w:rsidRPr="00F56E73">
        <w:rPr>
          <w:b/>
          <w:bCs/>
          <w:sz w:val="28"/>
          <w:szCs w:val="28"/>
        </w:rPr>
        <w:t>202</w:t>
      </w:r>
      <w:r w:rsidR="00F05AD3" w:rsidRPr="00F56E73">
        <w:rPr>
          <w:b/>
          <w:bCs/>
          <w:sz w:val="28"/>
          <w:szCs w:val="28"/>
        </w:rPr>
        <w:t>1</w:t>
      </w:r>
      <w:r w:rsidR="00036E73" w:rsidRPr="00F56E73">
        <w:rPr>
          <w:b/>
          <w:bCs/>
          <w:sz w:val="28"/>
          <w:szCs w:val="28"/>
        </w:rPr>
        <w:t xml:space="preserve"> по </w:t>
      </w:r>
      <w:r w:rsidRPr="00F56E73">
        <w:rPr>
          <w:b/>
          <w:bCs/>
          <w:sz w:val="28"/>
          <w:szCs w:val="28"/>
        </w:rPr>
        <w:t>202</w:t>
      </w:r>
      <w:r w:rsidR="00036E73" w:rsidRPr="00F56E73">
        <w:rPr>
          <w:b/>
          <w:bCs/>
          <w:sz w:val="28"/>
          <w:szCs w:val="28"/>
        </w:rPr>
        <w:t>4 </w:t>
      </w:r>
      <w:r w:rsidR="003C2193" w:rsidRPr="00F56E73">
        <w:rPr>
          <w:b/>
          <w:bCs/>
          <w:sz w:val="28"/>
          <w:szCs w:val="28"/>
        </w:rPr>
        <w:t>год</w:t>
      </w:r>
      <w:r w:rsidR="00036E73" w:rsidRPr="00F56E73">
        <w:rPr>
          <w:b/>
          <w:bCs/>
          <w:sz w:val="28"/>
          <w:szCs w:val="28"/>
        </w:rPr>
        <w:t>ы</w:t>
      </w:r>
      <w:r w:rsidR="003C2193" w:rsidRPr="00F56E73">
        <w:rPr>
          <w:b/>
          <w:bCs/>
          <w:sz w:val="28"/>
          <w:szCs w:val="28"/>
        </w:rPr>
        <w:t xml:space="preserve">. </w:t>
      </w:r>
    </w:p>
    <w:p w14:paraId="3CC9A514" w14:textId="77777777" w:rsidR="00075C40" w:rsidRPr="00F56E73" w:rsidRDefault="00075C40" w:rsidP="008C3782">
      <w:pPr>
        <w:ind w:firstLine="708"/>
        <w:jc w:val="both"/>
      </w:pPr>
      <w:r w:rsidRPr="00F56E73">
        <w:rPr>
          <w:sz w:val="28"/>
          <w:szCs w:val="28"/>
        </w:rPr>
        <w:t>При</w:t>
      </w:r>
      <w:r w:rsidR="00332561" w:rsidRPr="00F56E73">
        <w:rPr>
          <w:sz w:val="28"/>
          <w:szCs w:val="28"/>
        </w:rPr>
        <w:t xml:space="preserve"> </w:t>
      </w:r>
      <w:r w:rsidRPr="00F56E73">
        <w:rPr>
          <w:sz w:val="28"/>
          <w:szCs w:val="28"/>
        </w:rPr>
        <w:t>проведении анализа</w:t>
      </w:r>
      <w:r w:rsidR="008401CB" w:rsidRPr="00F56E73">
        <w:rPr>
          <w:sz w:val="28"/>
          <w:szCs w:val="28"/>
        </w:rPr>
        <w:t xml:space="preserve"> </w:t>
      </w:r>
      <w:r w:rsidR="00BF30FE" w:rsidRPr="00F56E73">
        <w:rPr>
          <w:sz w:val="28"/>
          <w:szCs w:val="28"/>
        </w:rPr>
        <w:t xml:space="preserve">Департамент </w:t>
      </w:r>
      <w:r w:rsidRPr="00F56E73">
        <w:rPr>
          <w:sz w:val="28"/>
          <w:szCs w:val="28"/>
        </w:rPr>
        <w:t xml:space="preserve">руководствовался Предпринимательским кодексом Республики Казахстан </w:t>
      </w:r>
      <w:r w:rsidRPr="00F56E73">
        <w:rPr>
          <w:i/>
        </w:rPr>
        <w:t>(далее – Кодекс)</w:t>
      </w:r>
      <w:r w:rsidRPr="00F56E73">
        <w:t>,</w:t>
      </w:r>
      <w:r w:rsidRPr="00F56E73">
        <w:rPr>
          <w:sz w:val="28"/>
          <w:szCs w:val="28"/>
        </w:rPr>
        <w:t xml:space="preserve"> </w:t>
      </w:r>
      <w:r w:rsidR="008C3782" w:rsidRPr="00F56E73">
        <w:rPr>
          <w:color w:val="000000"/>
          <w:sz w:val="28"/>
        </w:rPr>
        <w:t>Методикой по проведению анализа состояния конкуренции на рынках финансовых услуг</w:t>
      </w:r>
      <w:r w:rsidRPr="00F56E73">
        <w:rPr>
          <w:sz w:val="28"/>
          <w:szCs w:val="28"/>
        </w:rPr>
        <w:t xml:space="preserve">, утвержденной приказом </w:t>
      </w:r>
      <w:r w:rsidR="003E2595" w:rsidRPr="00F56E73">
        <w:rPr>
          <w:sz w:val="28"/>
          <w:szCs w:val="28"/>
        </w:rPr>
        <w:t xml:space="preserve">Председателя Агентства по защите </w:t>
      </w:r>
      <w:r w:rsidR="008C3782" w:rsidRPr="00F56E73">
        <w:rPr>
          <w:sz w:val="28"/>
          <w:szCs w:val="28"/>
        </w:rPr>
        <w:t xml:space="preserve">      </w:t>
      </w:r>
      <w:r w:rsidR="003E2595" w:rsidRPr="00F56E73">
        <w:rPr>
          <w:sz w:val="28"/>
          <w:szCs w:val="28"/>
        </w:rPr>
        <w:t xml:space="preserve">и развитию конкуренции </w:t>
      </w:r>
      <w:r w:rsidRPr="00F56E73">
        <w:rPr>
          <w:sz w:val="28"/>
          <w:szCs w:val="28"/>
        </w:rPr>
        <w:t xml:space="preserve">Республики Казахстан </w:t>
      </w:r>
      <w:r w:rsidR="008C3782" w:rsidRPr="00F56E73">
        <w:rPr>
          <w:color w:val="000000"/>
          <w:sz w:val="28"/>
        </w:rPr>
        <w:t>от 29 апреля 2022 года № 12</w:t>
      </w:r>
      <w:r w:rsidRPr="00F56E73">
        <w:rPr>
          <w:sz w:val="28"/>
          <w:szCs w:val="28"/>
        </w:rPr>
        <w:t xml:space="preserve"> </w:t>
      </w:r>
      <w:r w:rsidRPr="00F56E73">
        <w:t>(</w:t>
      </w:r>
      <w:r w:rsidRPr="00F56E73">
        <w:rPr>
          <w:i/>
        </w:rPr>
        <w:t>далее – Методика)</w:t>
      </w:r>
      <w:r w:rsidRPr="00F56E73">
        <w:t>.</w:t>
      </w:r>
      <w:r w:rsidRPr="00F56E73">
        <w:rPr>
          <w:sz w:val="28"/>
          <w:szCs w:val="28"/>
        </w:rPr>
        <w:t xml:space="preserve">                                   </w:t>
      </w:r>
    </w:p>
    <w:p w14:paraId="1ECED126" w14:textId="77777777" w:rsidR="00951AA3" w:rsidRPr="00F56E73" w:rsidRDefault="00C018AE" w:rsidP="00C018AE">
      <w:pPr>
        <w:jc w:val="both"/>
        <w:rPr>
          <w:sz w:val="28"/>
          <w:szCs w:val="28"/>
        </w:rPr>
      </w:pPr>
      <w:r w:rsidRPr="00F56E73">
        <w:rPr>
          <w:sz w:val="28"/>
          <w:szCs w:val="28"/>
        </w:rPr>
        <w:t xml:space="preserve">           </w:t>
      </w:r>
      <w:r w:rsidR="00A7584E" w:rsidRPr="00F56E73">
        <w:rPr>
          <w:sz w:val="28"/>
          <w:szCs w:val="28"/>
        </w:rPr>
        <w:t xml:space="preserve">Целью проведения анализа рынка </w:t>
      </w:r>
      <w:r w:rsidR="00036E73" w:rsidRPr="00F56E73">
        <w:rPr>
          <w:sz w:val="28"/>
          <w:szCs w:val="28"/>
        </w:rPr>
        <w:t>автостраховани</w:t>
      </w:r>
      <w:r w:rsidR="007B669E" w:rsidRPr="00F56E73">
        <w:rPr>
          <w:sz w:val="28"/>
          <w:szCs w:val="28"/>
        </w:rPr>
        <w:t>я</w:t>
      </w:r>
      <w:r w:rsidR="00520D03" w:rsidRPr="00F56E73">
        <w:rPr>
          <w:sz w:val="28"/>
          <w:szCs w:val="28"/>
        </w:rPr>
        <w:t xml:space="preserve"> </w:t>
      </w:r>
      <w:r w:rsidR="00A7584E" w:rsidRPr="00F56E73">
        <w:rPr>
          <w:sz w:val="28"/>
          <w:szCs w:val="28"/>
        </w:rPr>
        <w:t>является определение</w:t>
      </w:r>
      <w:r w:rsidR="00306516" w:rsidRPr="00F56E73">
        <w:rPr>
          <w:sz w:val="28"/>
          <w:szCs w:val="28"/>
        </w:rPr>
        <w:t xml:space="preserve"> </w:t>
      </w:r>
      <w:r w:rsidR="00A7584E" w:rsidRPr="00F56E73">
        <w:rPr>
          <w:sz w:val="28"/>
          <w:szCs w:val="28"/>
        </w:rPr>
        <w:t xml:space="preserve">уровня конкуренции, </w:t>
      </w:r>
      <w:r w:rsidR="00036E73" w:rsidRPr="00F56E73">
        <w:rPr>
          <w:sz w:val="28"/>
          <w:szCs w:val="28"/>
        </w:rPr>
        <w:t>выявление субъектов рынка,</w:t>
      </w:r>
      <w:r w:rsidR="00A7584E" w:rsidRPr="00F56E73">
        <w:rPr>
          <w:sz w:val="28"/>
          <w:szCs w:val="28"/>
        </w:rPr>
        <w:t xml:space="preserve"> занимающих доминирующее</w:t>
      </w:r>
      <w:r w:rsidR="00951AA3" w:rsidRPr="00F56E73">
        <w:rPr>
          <w:sz w:val="28"/>
          <w:szCs w:val="28"/>
        </w:rPr>
        <w:t xml:space="preserve"> или </w:t>
      </w:r>
      <w:r w:rsidR="00A7584E" w:rsidRPr="00F56E73">
        <w:rPr>
          <w:sz w:val="28"/>
          <w:szCs w:val="28"/>
        </w:rPr>
        <w:t>монопольное положение</w:t>
      </w:r>
      <w:r w:rsidR="00CB0317" w:rsidRPr="00F56E73">
        <w:rPr>
          <w:sz w:val="28"/>
          <w:szCs w:val="28"/>
        </w:rPr>
        <w:t xml:space="preserve">, </w:t>
      </w:r>
      <w:r w:rsidR="00CB0317" w:rsidRPr="00F56E73">
        <w:rPr>
          <w:color w:val="000000"/>
          <w:sz w:val="28"/>
        </w:rPr>
        <w:t xml:space="preserve">разработки комплекса мер, направленных на защиту и развитие конкуренции, предупреждение, ограничение и пресечение монополистической деятельности.  </w:t>
      </w:r>
    </w:p>
    <w:p w14:paraId="7F3A7352" w14:textId="77777777" w:rsidR="00F80803" w:rsidRPr="00F56E73" w:rsidRDefault="00A7584E" w:rsidP="00A7584E">
      <w:pPr>
        <w:ind w:firstLine="851"/>
        <w:jc w:val="both"/>
        <w:rPr>
          <w:rFonts w:eastAsia="Calibri"/>
          <w:sz w:val="28"/>
          <w:szCs w:val="28"/>
        </w:rPr>
      </w:pPr>
      <w:r w:rsidRPr="00F56E73">
        <w:rPr>
          <w:rFonts w:eastAsia="Calibri"/>
          <w:sz w:val="28"/>
          <w:szCs w:val="28"/>
        </w:rPr>
        <w:t>В ходе проведения анализа использованы сведения, предоставленные</w:t>
      </w:r>
      <w:r w:rsidRPr="00F56E73">
        <w:rPr>
          <w:sz w:val="28"/>
          <w:szCs w:val="28"/>
        </w:rPr>
        <w:t xml:space="preserve"> </w:t>
      </w:r>
      <w:r w:rsidR="008C3782" w:rsidRPr="00F56E73">
        <w:rPr>
          <w:sz w:val="28"/>
          <w:szCs w:val="28"/>
        </w:rPr>
        <w:t>Агентством</w:t>
      </w:r>
      <w:r w:rsidR="00201914" w:rsidRPr="00F56E73">
        <w:rPr>
          <w:sz w:val="28"/>
          <w:szCs w:val="28"/>
        </w:rPr>
        <w:t xml:space="preserve"> </w:t>
      </w:r>
      <w:r w:rsidR="00201914" w:rsidRPr="00F56E73">
        <w:rPr>
          <w:color w:val="151515"/>
          <w:sz w:val="28"/>
          <w:szCs w:val="28"/>
          <w:shd w:val="clear" w:color="auto" w:fill="FFFFFF"/>
        </w:rPr>
        <w:t>Республики Казахстан по регулированию и развитию финансового рынка</w:t>
      </w:r>
      <w:r w:rsidR="00CE1E81" w:rsidRPr="00F56E73">
        <w:rPr>
          <w:color w:val="151515"/>
          <w:sz w:val="28"/>
          <w:szCs w:val="28"/>
          <w:shd w:val="clear" w:color="auto" w:fill="FFFFFF"/>
        </w:rPr>
        <w:t xml:space="preserve"> </w:t>
      </w:r>
      <w:r w:rsidR="00CE1E81" w:rsidRPr="00F56E73">
        <w:rPr>
          <w:i/>
          <w:iCs/>
          <w:color w:val="151515"/>
          <w:shd w:val="clear" w:color="auto" w:fill="FFFFFF"/>
        </w:rPr>
        <w:t>(далее – АРРФР)</w:t>
      </w:r>
      <w:r w:rsidR="00201914" w:rsidRPr="00F56E73">
        <w:rPr>
          <w:color w:val="151515"/>
          <w:sz w:val="28"/>
          <w:szCs w:val="28"/>
          <w:shd w:val="clear" w:color="auto" w:fill="FFFFFF"/>
        </w:rPr>
        <w:t xml:space="preserve">, </w:t>
      </w:r>
      <w:r w:rsidR="00036E73" w:rsidRPr="00F56E73">
        <w:rPr>
          <w:color w:val="151515"/>
          <w:sz w:val="28"/>
          <w:szCs w:val="28"/>
          <w:shd w:val="clear" w:color="auto" w:fill="FFFFFF"/>
        </w:rPr>
        <w:t xml:space="preserve">Национальным банком Республики Казахстан </w:t>
      </w:r>
      <w:r w:rsidR="00036E73" w:rsidRPr="00F56E73">
        <w:rPr>
          <w:i/>
          <w:iCs/>
          <w:color w:val="151515"/>
          <w:shd w:val="clear" w:color="auto" w:fill="FFFFFF"/>
        </w:rPr>
        <w:t>(далее – НБ)</w:t>
      </w:r>
      <w:r w:rsidR="00E96689" w:rsidRPr="00F56E73">
        <w:rPr>
          <w:color w:val="151515"/>
          <w:sz w:val="28"/>
          <w:szCs w:val="28"/>
          <w:shd w:val="clear" w:color="auto" w:fill="FFFFFF"/>
        </w:rPr>
        <w:t>,</w:t>
      </w:r>
      <w:r w:rsidR="00036E73" w:rsidRPr="00F56E73">
        <w:rPr>
          <w:color w:val="151515"/>
          <w:sz w:val="28"/>
          <w:szCs w:val="28"/>
          <w:shd w:val="clear" w:color="auto" w:fill="FFFFFF"/>
        </w:rPr>
        <w:t xml:space="preserve"> </w:t>
      </w:r>
      <w:r w:rsidR="00E96689" w:rsidRPr="00F56E73">
        <w:rPr>
          <w:color w:val="151515"/>
          <w:sz w:val="28"/>
          <w:szCs w:val="28"/>
          <w:shd w:val="clear" w:color="auto" w:fill="FFFFFF"/>
        </w:rPr>
        <w:t>страховыми компаниями</w:t>
      </w:r>
      <w:r w:rsidR="00A14BF1" w:rsidRPr="00F56E73">
        <w:rPr>
          <w:color w:val="151515"/>
          <w:sz w:val="28"/>
          <w:szCs w:val="28"/>
          <w:shd w:val="clear" w:color="auto" w:fill="FFFFFF"/>
        </w:rPr>
        <w:t xml:space="preserve"> </w:t>
      </w:r>
      <w:r w:rsidRPr="00F56E73">
        <w:rPr>
          <w:sz w:val="28"/>
          <w:szCs w:val="28"/>
        </w:rPr>
        <w:t xml:space="preserve">осуществляющих </w:t>
      </w:r>
      <w:r w:rsidR="00E96689" w:rsidRPr="00F56E73">
        <w:rPr>
          <w:sz w:val="28"/>
          <w:szCs w:val="28"/>
        </w:rPr>
        <w:t>услуги автострахования</w:t>
      </w:r>
      <w:r w:rsidR="006328E7" w:rsidRPr="00F56E73">
        <w:rPr>
          <w:sz w:val="28"/>
          <w:szCs w:val="28"/>
        </w:rPr>
        <w:t>,</w:t>
      </w:r>
      <w:r w:rsidR="00102EE0" w:rsidRPr="00F56E73">
        <w:rPr>
          <w:sz w:val="28"/>
          <w:szCs w:val="28"/>
        </w:rPr>
        <w:t xml:space="preserve"> т</w:t>
      </w:r>
      <w:r w:rsidRPr="00F56E73">
        <w:rPr>
          <w:rFonts w:eastAsia="Calibri"/>
          <w:sz w:val="28"/>
          <w:szCs w:val="28"/>
        </w:rPr>
        <w:t>акже использовал</w:t>
      </w:r>
      <w:r w:rsidR="007B669E" w:rsidRPr="00F56E73">
        <w:rPr>
          <w:rFonts w:eastAsia="Calibri"/>
          <w:sz w:val="28"/>
          <w:szCs w:val="28"/>
        </w:rPr>
        <w:t>а</w:t>
      </w:r>
      <w:r w:rsidRPr="00F56E73">
        <w:rPr>
          <w:rFonts w:eastAsia="Calibri"/>
          <w:sz w:val="28"/>
          <w:szCs w:val="28"/>
        </w:rPr>
        <w:t>сь информация, находящаяся в открытом доступе в сети Интернет.</w:t>
      </w:r>
    </w:p>
    <w:p w14:paraId="00670CCD" w14:textId="77777777" w:rsidR="00246594" w:rsidRPr="00F56E73" w:rsidRDefault="00A7584E" w:rsidP="00E96689">
      <w:pPr>
        <w:ind w:firstLine="851"/>
        <w:jc w:val="both"/>
        <w:rPr>
          <w:sz w:val="28"/>
          <w:szCs w:val="28"/>
        </w:rPr>
      </w:pPr>
      <w:r w:rsidRPr="00F56E73">
        <w:rPr>
          <w:rFonts w:eastAsia="Calibri"/>
          <w:sz w:val="28"/>
          <w:szCs w:val="28"/>
        </w:rPr>
        <w:t xml:space="preserve">    </w:t>
      </w:r>
    </w:p>
    <w:p w14:paraId="0C62B944" w14:textId="77777777" w:rsidR="00ED3391" w:rsidRPr="00F56E73" w:rsidRDefault="00C4228D" w:rsidP="00705941">
      <w:pPr>
        <w:jc w:val="center"/>
        <w:rPr>
          <w:b/>
          <w:color w:val="000000"/>
          <w:sz w:val="28"/>
          <w:szCs w:val="28"/>
        </w:rPr>
      </w:pPr>
      <w:r w:rsidRPr="00F56E73">
        <w:rPr>
          <w:b/>
          <w:sz w:val="28"/>
          <w:szCs w:val="28"/>
        </w:rPr>
        <w:t>1</w:t>
      </w:r>
      <w:r w:rsidR="00A37F94" w:rsidRPr="00F56E73">
        <w:rPr>
          <w:b/>
          <w:sz w:val="28"/>
          <w:szCs w:val="28"/>
        </w:rPr>
        <w:t xml:space="preserve">. </w:t>
      </w:r>
      <w:r w:rsidR="00ED3391" w:rsidRPr="00F56E73">
        <w:rPr>
          <w:b/>
          <w:color w:val="000000"/>
          <w:sz w:val="28"/>
          <w:szCs w:val="28"/>
        </w:rPr>
        <w:t xml:space="preserve">Определение финансовой услуги и взаимозаменяемости </w:t>
      </w:r>
      <w:r w:rsidR="00705941" w:rsidRPr="00F56E73">
        <w:rPr>
          <w:b/>
          <w:color w:val="000000"/>
          <w:sz w:val="28"/>
          <w:szCs w:val="28"/>
        </w:rPr>
        <w:t xml:space="preserve">                      </w:t>
      </w:r>
      <w:r w:rsidR="00ED3391" w:rsidRPr="00F56E73">
        <w:rPr>
          <w:b/>
          <w:color w:val="000000"/>
          <w:sz w:val="28"/>
          <w:szCs w:val="28"/>
        </w:rPr>
        <w:t>финансовых услуг</w:t>
      </w:r>
    </w:p>
    <w:p w14:paraId="426A204C" w14:textId="77777777" w:rsidR="00077A2D" w:rsidRPr="00F56E73" w:rsidRDefault="00077A2D" w:rsidP="00ED3391"/>
    <w:p w14:paraId="7C65ED78" w14:textId="77777777" w:rsidR="00F85D5F" w:rsidRPr="00F56E73" w:rsidRDefault="00F85D5F" w:rsidP="001D0D6C">
      <w:pPr>
        <w:ind w:firstLine="709"/>
        <w:jc w:val="both"/>
        <w:rPr>
          <w:color w:val="000000"/>
          <w:sz w:val="28"/>
        </w:rPr>
      </w:pPr>
      <w:r w:rsidRPr="00F56E73">
        <w:rPr>
          <w:color w:val="000000"/>
          <w:sz w:val="28"/>
        </w:rPr>
        <w:t xml:space="preserve">Страхование представляет собой комплекс отношений по защите законных имущественных интересов физического или юридического лица при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 </w:t>
      </w:r>
    </w:p>
    <w:p w14:paraId="6D541EC2" w14:textId="77777777" w:rsidR="006860BB" w:rsidRPr="00F56E73" w:rsidRDefault="00AD546C" w:rsidP="001D0D6C">
      <w:pPr>
        <w:ind w:firstLine="709"/>
        <w:jc w:val="both"/>
        <w:rPr>
          <w:sz w:val="28"/>
          <w:szCs w:val="28"/>
        </w:rPr>
      </w:pPr>
      <w:r w:rsidRPr="00F56E73">
        <w:rPr>
          <w:sz w:val="28"/>
          <w:szCs w:val="28"/>
        </w:rPr>
        <w:t xml:space="preserve">В соответствии с </w:t>
      </w:r>
      <w:proofErr w:type="spellStart"/>
      <w:r w:rsidR="00C73342" w:rsidRPr="00F56E73">
        <w:rPr>
          <w:sz w:val="28"/>
          <w:szCs w:val="28"/>
        </w:rPr>
        <w:t>пп</w:t>
      </w:r>
      <w:proofErr w:type="spellEnd"/>
      <w:r w:rsidR="00C73342" w:rsidRPr="00F56E73">
        <w:rPr>
          <w:sz w:val="28"/>
          <w:szCs w:val="28"/>
        </w:rPr>
        <w:t>. 1) пункта 1 статьи 805 Гражданского кодекса Республики Казахстан (далее – ГК), формами страхования являются по степени обязательности - добровольное и обязательное.</w:t>
      </w:r>
    </w:p>
    <w:p w14:paraId="4F2CF695" w14:textId="77777777" w:rsidR="006860BB" w:rsidRPr="00F56E73" w:rsidRDefault="004326AF" w:rsidP="006860BB">
      <w:pPr>
        <w:ind w:firstLine="709"/>
        <w:jc w:val="both"/>
        <w:rPr>
          <w:sz w:val="28"/>
          <w:szCs w:val="28"/>
        </w:rPr>
      </w:pPr>
      <w:r w:rsidRPr="00F56E73">
        <w:rPr>
          <w:sz w:val="28"/>
          <w:szCs w:val="28"/>
        </w:rPr>
        <w:t>Вместе с тем, согласно пункту 1 статьи 806 ГК</w:t>
      </w:r>
      <w:r w:rsidR="006860BB" w:rsidRPr="00F56E73">
        <w:rPr>
          <w:sz w:val="28"/>
          <w:szCs w:val="28"/>
        </w:rPr>
        <w:t>,</w:t>
      </w:r>
      <w:r w:rsidRPr="00F56E73">
        <w:rPr>
          <w:sz w:val="28"/>
          <w:szCs w:val="28"/>
        </w:rPr>
        <w:t xml:space="preserve"> </w:t>
      </w:r>
      <w:r w:rsidR="006860BB" w:rsidRPr="00F56E73">
        <w:rPr>
          <w:sz w:val="28"/>
          <w:szCs w:val="28"/>
        </w:rPr>
        <w:t>о</w:t>
      </w:r>
      <w:r w:rsidRPr="00F56E73">
        <w:rPr>
          <w:sz w:val="28"/>
          <w:szCs w:val="28"/>
        </w:rPr>
        <w:t>бязательное страхование</w:t>
      </w:r>
      <w:r w:rsidR="001D0D6C" w:rsidRPr="00F56E73">
        <w:rPr>
          <w:sz w:val="28"/>
          <w:szCs w:val="28"/>
        </w:rPr>
        <w:t xml:space="preserve"> – это </w:t>
      </w:r>
      <w:r w:rsidR="006860BB" w:rsidRPr="00F56E73">
        <w:rPr>
          <w:sz w:val="28"/>
          <w:szCs w:val="28"/>
        </w:rPr>
        <w:t xml:space="preserve">страхование, осуществляемое в силу требований законодательных актов, виды, условия и порядок </w:t>
      </w:r>
      <w:r w:rsidR="006860BB" w:rsidRPr="00F56E73">
        <w:rPr>
          <w:sz w:val="28"/>
          <w:szCs w:val="28"/>
          <w:u w:val="single"/>
        </w:rPr>
        <w:t>которого устанавливаются</w:t>
      </w:r>
      <w:r w:rsidR="006860BB" w:rsidRPr="00F56E73">
        <w:rPr>
          <w:sz w:val="28"/>
          <w:szCs w:val="28"/>
        </w:rPr>
        <w:t xml:space="preserve"> </w:t>
      </w:r>
      <w:r w:rsidR="006860BB" w:rsidRPr="00F56E73">
        <w:rPr>
          <w:sz w:val="28"/>
          <w:szCs w:val="28"/>
          <w:u w:val="single"/>
        </w:rPr>
        <w:t>отдельными законодательными актами Республики Казахстан</w:t>
      </w:r>
      <w:r w:rsidR="006860BB" w:rsidRPr="00F56E73">
        <w:rPr>
          <w:sz w:val="28"/>
          <w:szCs w:val="28"/>
        </w:rPr>
        <w:t>, регулирующими обязательные виды страхования, за исключением общественных отношений в сфере обязательного социального страхования.</w:t>
      </w:r>
    </w:p>
    <w:p w14:paraId="0AFC8095" w14:textId="77777777" w:rsidR="006860BB" w:rsidRPr="00F56E73" w:rsidRDefault="00B55889" w:rsidP="00B55889">
      <w:pPr>
        <w:ind w:firstLine="709"/>
        <w:jc w:val="both"/>
        <w:rPr>
          <w:sz w:val="28"/>
          <w:szCs w:val="28"/>
        </w:rPr>
      </w:pPr>
      <w:r w:rsidRPr="00F56E73">
        <w:rPr>
          <w:sz w:val="28"/>
          <w:szCs w:val="28"/>
        </w:rPr>
        <w:t>Порядок осуществления обязательно</w:t>
      </w:r>
      <w:r w:rsidR="005A013B" w:rsidRPr="00F56E73">
        <w:rPr>
          <w:sz w:val="28"/>
          <w:szCs w:val="28"/>
        </w:rPr>
        <w:t>го</w:t>
      </w:r>
      <w:r w:rsidRPr="00F56E73">
        <w:rPr>
          <w:sz w:val="28"/>
          <w:szCs w:val="28"/>
        </w:rPr>
        <w:t xml:space="preserve"> страховани</w:t>
      </w:r>
      <w:r w:rsidR="005A013B" w:rsidRPr="00F56E73">
        <w:rPr>
          <w:sz w:val="28"/>
          <w:szCs w:val="28"/>
        </w:rPr>
        <w:t>я</w:t>
      </w:r>
      <w:r w:rsidRPr="00F56E73">
        <w:rPr>
          <w:sz w:val="28"/>
          <w:szCs w:val="28"/>
        </w:rPr>
        <w:t xml:space="preserve"> гражданско-правовой ответственности владельцев транспортных средств (далее – О</w:t>
      </w:r>
      <w:r w:rsidR="00C32B12" w:rsidRPr="00F56E73">
        <w:rPr>
          <w:sz w:val="28"/>
          <w:szCs w:val="28"/>
        </w:rPr>
        <w:t>С</w:t>
      </w:r>
      <w:r w:rsidRPr="00F56E73">
        <w:rPr>
          <w:sz w:val="28"/>
          <w:szCs w:val="28"/>
        </w:rPr>
        <w:t xml:space="preserve">ГПО ВТС) </w:t>
      </w:r>
      <w:r w:rsidRPr="00F56E73">
        <w:rPr>
          <w:sz w:val="28"/>
          <w:szCs w:val="28"/>
          <w:u w:val="single"/>
        </w:rPr>
        <w:lastRenderedPageBreak/>
        <w:t xml:space="preserve">регламентируется </w:t>
      </w:r>
      <w:r w:rsidR="00EC4BC8" w:rsidRPr="00F56E73">
        <w:rPr>
          <w:sz w:val="28"/>
          <w:szCs w:val="28"/>
          <w:u w:val="single"/>
        </w:rPr>
        <w:t>Закон</w:t>
      </w:r>
      <w:r w:rsidRPr="00F56E73">
        <w:rPr>
          <w:sz w:val="28"/>
          <w:szCs w:val="28"/>
          <w:u w:val="single"/>
        </w:rPr>
        <w:t>ом</w:t>
      </w:r>
      <w:r w:rsidR="00EC4BC8" w:rsidRPr="00F56E73">
        <w:rPr>
          <w:sz w:val="28"/>
          <w:szCs w:val="28"/>
        </w:rPr>
        <w:t xml:space="preserve"> РК «Об обязательном страховании гражданско-правовой ответственности владельцев транспортных средств» (далее – Закон)</w:t>
      </w:r>
      <w:r w:rsidRPr="00F56E73">
        <w:rPr>
          <w:sz w:val="28"/>
          <w:szCs w:val="28"/>
        </w:rPr>
        <w:t>.</w:t>
      </w:r>
      <w:r w:rsidR="00EC4BC8" w:rsidRPr="00F56E73">
        <w:rPr>
          <w:sz w:val="28"/>
          <w:szCs w:val="28"/>
        </w:rPr>
        <w:t xml:space="preserve"> </w:t>
      </w:r>
    </w:p>
    <w:p w14:paraId="13DD8E6D" w14:textId="77777777" w:rsidR="000D78D7" w:rsidRPr="00F56E73" w:rsidRDefault="001D0D6C" w:rsidP="000D78D7">
      <w:pPr>
        <w:ind w:firstLine="709"/>
        <w:jc w:val="both"/>
        <w:rPr>
          <w:bCs/>
          <w:sz w:val="28"/>
          <w:szCs w:val="28"/>
        </w:rPr>
      </w:pPr>
      <w:r w:rsidRPr="00F56E73">
        <w:rPr>
          <w:sz w:val="28"/>
          <w:szCs w:val="28"/>
        </w:rPr>
        <w:t>Кроме того</w:t>
      </w:r>
      <w:r w:rsidR="000D78D7" w:rsidRPr="00F56E73">
        <w:rPr>
          <w:sz w:val="28"/>
          <w:szCs w:val="28"/>
        </w:rPr>
        <w:t xml:space="preserve">, </w:t>
      </w:r>
      <w:r w:rsidRPr="00F56E73">
        <w:rPr>
          <w:sz w:val="28"/>
          <w:szCs w:val="28"/>
        </w:rPr>
        <w:t xml:space="preserve">согласно </w:t>
      </w:r>
      <w:r w:rsidR="000D78D7" w:rsidRPr="00F56E73">
        <w:rPr>
          <w:sz w:val="28"/>
          <w:szCs w:val="28"/>
        </w:rPr>
        <w:t>пункт</w:t>
      </w:r>
      <w:r w:rsidRPr="00F56E73">
        <w:rPr>
          <w:sz w:val="28"/>
          <w:szCs w:val="28"/>
        </w:rPr>
        <w:t>у</w:t>
      </w:r>
      <w:r w:rsidR="000D78D7" w:rsidRPr="00F56E73">
        <w:rPr>
          <w:sz w:val="28"/>
          <w:szCs w:val="28"/>
        </w:rPr>
        <w:t xml:space="preserve"> 6 статьи 806 ГК, добровольное страхование – это страхование, осуществляемое в силу волеизъявления сторон. Виды, условия и порядок добровольного страхования </w:t>
      </w:r>
      <w:r w:rsidR="000D78D7" w:rsidRPr="00F56E73">
        <w:rPr>
          <w:bCs/>
          <w:sz w:val="28"/>
          <w:szCs w:val="28"/>
        </w:rPr>
        <w:t>определяются соглашением сторон.</w:t>
      </w:r>
    </w:p>
    <w:p w14:paraId="35ADAB36" w14:textId="77777777" w:rsidR="009F22A6" w:rsidRPr="00F56E73" w:rsidRDefault="00C237DF" w:rsidP="009F22A6">
      <w:pPr>
        <w:ind w:firstLine="709"/>
        <w:jc w:val="both"/>
        <w:rPr>
          <w:sz w:val="28"/>
          <w:szCs w:val="28"/>
        </w:rPr>
      </w:pPr>
      <w:r w:rsidRPr="00F56E73">
        <w:rPr>
          <w:sz w:val="28"/>
          <w:szCs w:val="28"/>
        </w:rPr>
        <w:t>В соответствии с пунктом 9 Методики, определение взаимозаменяемых финансовых услуг основывается на фактической замене услуг потребителем или готовности потребителя заменить одни финансовые услуги другими в процессе потребления, учитывая их функциональное назначение, применение, качественные характеристики, цену и параметры.</w:t>
      </w:r>
      <w:r w:rsidR="009F22A6" w:rsidRPr="00F56E73">
        <w:rPr>
          <w:sz w:val="28"/>
          <w:szCs w:val="28"/>
        </w:rPr>
        <w:t xml:space="preserve"> </w:t>
      </w:r>
    </w:p>
    <w:p w14:paraId="628E189F" w14:textId="77777777" w:rsidR="00C32B12" w:rsidRPr="00F56E73" w:rsidRDefault="00C32B12" w:rsidP="00C32B12">
      <w:pPr>
        <w:ind w:firstLine="709"/>
        <w:jc w:val="both"/>
        <w:rPr>
          <w:bCs/>
          <w:sz w:val="28"/>
          <w:szCs w:val="28"/>
        </w:rPr>
      </w:pPr>
      <w:r w:rsidRPr="00F56E73">
        <w:rPr>
          <w:bCs/>
          <w:sz w:val="28"/>
          <w:szCs w:val="28"/>
        </w:rPr>
        <w:t>Согласно пункту 2 статьи 5 Закона, заключение договора добровольного страхования гражданско-правовой ответственности владельцев транспортных средств не освобождает владельца транспортного средства от обязанности по заключению договора обязательного страхования ответственности владельцев транспортных средств.</w:t>
      </w:r>
    </w:p>
    <w:p w14:paraId="00537C15" w14:textId="77777777" w:rsidR="009F22A6" w:rsidRPr="00F56E73" w:rsidRDefault="009F22A6" w:rsidP="009F22A6">
      <w:pPr>
        <w:ind w:firstLine="709"/>
        <w:jc w:val="both"/>
        <w:rPr>
          <w:sz w:val="28"/>
          <w:szCs w:val="28"/>
        </w:rPr>
      </w:pPr>
      <w:r w:rsidRPr="00F56E73">
        <w:rPr>
          <w:sz w:val="28"/>
          <w:szCs w:val="28"/>
        </w:rPr>
        <w:t>С учетом изложенного, услуги по предоставлению добровольно</w:t>
      </w:r>
      <w:r w:rsidR="00E76E9A" w:rsidRPr="00F56E73">
        <w:rPr>
          <w:sz w:val="28"/>
          <w:szCs w:val="28"/>
        </w:rPr>
        <w:t>го</w:t>
      </w:r>
      <w:r w:rsidRPr="00F56E73">
        <w:rPr>
          <w:sz w:val="28"/>
          <w:szCs w:val="28"/>
        </w:rPr>
        <w:t xml:space="preserve"> автостраховани</w:t>
      </w:r>
      <w:r w:rsidR="00E76E9A" w:rsidRPr="00F56E73">
        <w:rPr>
          <w:sz w:val="28"/>
          <w:szCs w:val="28"/>
        </w:rPr>
        <w:t>я</w:t>
      </w:r>
      <w:r w:rsidRPr="00F56E73">
        <w:rPr>
          <w:sz w:val="28"/>
          <w:szCs w:val="28"/>
        </w:rPr>
        <w:t xml:space="preserve"> и </w:t>
      </w:r>
      <w:r w:rsidR="00F85D5F" w:rsidRPr="00F56E73">
        <w:rPr>
          <w:sz w:val="28"/>
          <w:szCs w:val="28"/>
        </w:rPr>
        <w:t>О</w:t>
      </w:r>
      <w:r w:rsidR="00C32B12" w:rsidRPr="00F56E73">
        <w:rPr>
          <w:sz w:val="28"/>
          <w:szCs w:val="28"/>
        </w:rPr>
        <w:t>С</w:t>
      </w:r>
      <w:r w:rsidR="00F85D5F" w:rsidRPr="00F56E73">
        <w:rPr>
          <w:sz w:val="28"/>
          <w:szCs w:val="28"/>
        </w:rPr>
        <w:t>ГПО ВТС</w:t>
      </w:r>
      <w:r w:rsidRPr="00F56E73">
        <w:rPr>
          <w:sz w:val="28"/>
          <w:szCs w:val="28"/>
        </w:rPr>
        <w:t xml:space="preserve"> не являются взаимозаменяемыми и рассматриваются в настоящем анализе отдельно.</w:t>
      </w:r>
    </w:p>
    <w:p w14:paraId="1DCBEFD2" w14:textId="77777777" w:rsidR="00682DF5" w:rsidRPr="00F56E73" w:rsidRDefault="00682DF5" w:rsidP="00AC1606">
      <w:pPr>
        <w:jc w:val="center"/>
        <w:rPr>
          <w:b/>
          <w:color w:val="000000"/>
          <w:sz w:val="28"/>
          <w:szCs w:val="28"/>
        </w:rPr>
      </w:pPr>
    </w:p>
    <w:p w14:paraId="33BC1BFD" w14:textId="77777777" w:rsidR="00AC1606" w:rsidRPr="00F56E73" w:rsidRDefault="00AC1606" w:rsidP="00AC1606">
      <w:pPr>
        <w:jc w:val="center"/>
        <w:rPr>
          <w:color w:val="000000"/>
          <w:sz w:val="28"/>
          <w:szCs w:val="28"/>
        </w:rPr>
      </w:pPr>
      <w:r w:rsidRPr="00F56E73">
        <w:rPr>
          <w:b/>
          <w:color w:val="000000"/>
          <w:sz w:val="28"/>
          <w:szCs w:val="28"/>
        </w:rPr>
        <w:t>2. Определение границ рынка финансовых услуг</w:t>
      </w:r>
    </w:p>
    <w:p w14:paraId="528A92D3" w14:textId="77777777" w:rsidR="00AC1606" w:rsidRPr="00F56E73" w:rsidRDefault="00AC1606" w:rsidP="00AC1606">
      <w:pPr>
        <w:ind w:firstLine="851"/>
        <w:jc w:val="both"/>
        <w:outlineLvl w:val="0"/>
        <w:rPr>
          <w:bCs/>
          <w:sz w:val="28"/>
          <w:szCs w:val="28"/>
        </w:rPr>
      </w:pPr>
    </w:p>
    <w:p w14:paraId="292F814B" w14:textId="77777777" w:rsidR="00AC1606" w:rsidRPr="00F56E73" w:rsidRDefault="00AC1606" w:rsidP="00AC1606">
      <w:pPr>
        <w:ind w:firstLine="708"/>
        <w:jc w:val="both"/>
        <w:rPr>
          <w:color w:val="000000"/>
          <w:sz w:val="28"/>
        </w:rPr>
      </w:pPr>
      <w:bookmarkStart w:id="1" w:name="_Hlk196124235"/>
      <w:r w:rsidRPr="00F56E73">
        <w:rPr>
          <w:bCs/>
          <w:sz w:val="28"/>
          <w:szCs w:val="28"/>
        </w:rPr>
        <w:t>Согласно пункту 12 Методики г</w:t>
      </w:r>
      <w:r w:rsidRPr="00F56E73">
        <w:rPr>
          <w:color w:val="000000"/>
          <w:sz w:val="28"/>
        </w:rPr>
        <w:t>раницы рынка финансовых услуг определяют территорию, на которой потребители приобретают финансовую услугу или взаимозаменяемую услугу, если ее приобретение нецелесообразно за пределами данной территории по экономическим, технологическим и другим причинам.</w:t>
      </w:r>
    </w:p>
    <w:p w14:paraId="1E7FEF84" w14:textId="77777777" w:rsidR="00705DA1" w:rsidRPr="00F56E73" w:rsidRDefault="00705DA1" w:rsidP="00AC1606">
      <w:pPr>
        <w:ind w:firstLine="708"/>
        <w:jc w:val="both"/>
        <w:rPr>
          <w:color w:val="000000"/>
          <w:sz w:val="28"/>
        </w:rPr>
      </w:pPr>
      <w:r w:rsidRPr="00F56E73">
        <w:rPr>
          <w:color w:val="000000"/>
          <w:sz w:val="28"/>
        </w:rPr>
        <w:t>Согласно пункту 13 Методики при проведении Анализа границами рынка определяется территория Республики Казахстан.</w:t>
      </w:r>
    </w:p>
    <w:p w14:paraId="2D14698E" w14:textId="77777777" w:rsidR="00705DA1" w:rsidRPr="00F56E73" w:rsidRDefault="00705DA1" w:rsidP="00705DA1">
      <w:pPr>
        <w:ind w:firstLine="708"/>
        <w:jc w:val="both"/>
        <w:rPr>
          <w:color w:val="000000"/>
          <w:sz w:val="28"/>
        </w:rPr>
      </w:pPr>
      <w:r w:rsidRPr="00F56E73">
        <w:rPr>
          <w:color w:val="000000"/>
          <w:sz w:val="28"/>
        </w:rPr>
        <w:t xml:space="preserve">В соответствии с </w:t>
      </w:r>
      <w:proofErr w:type="spellStart"/>
      <w:r w:rsidRPr="00F56E73">
        <w:rPr>
          <w:color w:val="000000"/>
          <w:sz w:val="28"/>
        </w:rPr>
        <w:t>пп</w:t>
      </w:r>
      <w:proofErr w:type="spellEnd"/>
      <w:r w:rsidRPr="00F56E73">
        <w:rPr>
          <w:color w:val="000000"/>
          <w:sz w:val="28"/>
        </w:rPr>
        <w:t xml:space="preserve">. 2) пункта 14 Методики проводится анализ рынка финансовых услуг, предоставляемых страховыми организациями.  </w:t>
      </w:r>
    </w:p>
    <w:p w14:paraId="032234D2" w14:textId="77777777" w:rsidR="006B1113" w:rsidRPr="00F56E73" w:rsidRDefault="006B1113" w:rsidP="006B1113">
      <w:pPr>
        <w:ind w:firstLine="708"/>
        <w:jc w:val="both"/>
        <w:rPr>
          <w:color w:val="000000"/>
          <w:sz w:val="28"/>
        </w:rPr>
      </w:pPr>
      <w:r w:rsidRPr="00F56E73">
        <w:rPr>
          <w:color w:val="000000"/>
          <w:sz w:val="28"/>
        </w:rPr>
        <w:t>С 1 января 2019 года автовладельцы имеют возможность купить автостраховку в онлайн-режиме без посещения офиса страховой организации.</w:t>
      </w:r>
    </w:p>
    <w:p w14:paraId="525113A9" w14:textId="77777777" w:rsidR="006B1113" w:rsidRPr="00F56E73" w:rsidRDefault="006B1113" w:rsidP="006B1113">
      <w:pPr>
        <w:ind w:firstLine="708"/>
        <w:jc w:val="both"/>
        <w:rPr>
          <w:color w:val="000000"/>
          <w:sz w:val="28"/>
        </w:rPr>
      </w:pPr>
      <w:r w:rsidRPr="00F56E73">
        <w:rPr>
          <w:color w:val="000000"/>
          <w:sz w:val="28"/>
        </w:rPr>
        <w:t>С начала 2024 года по обязательным классам страхования граждане вправе обратиться за страховой выплатой онлайн, что является следующим уровнем развития цифровизации отрасли.</w:t>
      </w:r>
    </w:p>
    <w:p w14:paraId="0B6C1D28" w14:textId="77777777" w:rsidR="006B1113" w:rsidRPr="00F56E73" w:rsidRDefault="006B1113" w:rsidP="006B1113">
      <w:pPr>
        <w:ind w:firstLine="708"/>
        <w:jc w:val="both"/>
        <w:rPr>
          <w:color w:val="000000"/>
          <w:sz w:val="28"/>
        </w:rPr>
      </w:pPr>
      <w:r w:rsidRPr="00F56E73">
        <w:rPr>
          <w:color w:val="000000"/>
          <w:sz w:val="28"/>
        </w:rPr>
        <w:t>Цифровые сервисы, созданные страховыми организациями, позволяют потребителю дистанционно получить страховую выплату на указанный им банковский счет при минимальном пакете документов, не тратя время на посещение офиса страховой организации. Основные данные, необходимые для оформления страхового полиса, заполняются автоматически благодаря интеграции Единой страховой базы данных с различными государственными базами данных.</w:t>
      </w:r>
    </w:p>
    <w:p w14:paraId="4DA73B15" w14:textId="77777777" w:rsidR="006B1113" w:rsidRPr="00F56E73" w:rsidRDefault="006B1113" w:rsidP="006B1113">
      <w:pPr>
        <w:ind w:firstLine="708"/>
        <w:jc w:val="both"/>
        <w:rPr>
          <w:color w:val="000000"/>
          <w:sz w:val="28"/>
        </w:rPr>
      </w:pPr>
      <w:r w:rsidRPr="00F56E73">
        <w:rPr>
          <w:color w:val="000000"/>
          <w:sz w:val="28"/>
        </w:rPr>
        <w:t xml:space="preserve">Потребитель также может узнать статус своей заявки посредством цифровых сервисов страховщиков не посещая офис либо, не связываясь с </w:t>
      </w:r>
      <w:r w:rsidRPr="00F56E73">
        <w:rPr>
          <w:color w:val="000000"/>
          <w:sz w:val="28"/>
        </w:rPr>
        <w:lastRenderedPageBreak/>
        <w:t>сотрудниками страховых организаций в режиме онлайн. Клиентам страховых организаций доступен полный цикл страховых услуг от заключения договора обязательного автострахования до получения страховой выплаты.</w:t>
      </w:r>
    </w:p>
    <w:p w14:paraId="23926D45" w14:textId="77777777" w:rsidR="00AC1606" w:rsidRPr="00F56E73" w:rsidRDefault="007B6F21" w:rsidP="00AC1606">
      <w:pPr>
        <w:ind w:firstLine="708"/>
        <w:jc w:val="both"/>
      </w:pPr>
      <w:r w:rsidRPr="00F56E73">
        <w:rPr>
          <w:sz w:val="28"/>
        </w:rPr>
        <w:t>Таким обр</w:t>
      </w:r>
      <w:r w:rsidR="005A013B" w:rsidRPr="00F56E73">
        <w:rPr>
          <w:sz w:val="28"/>
        </w:rPr>
        <w:t>а</w:t>
      </w:r>
      <w:r w:rsidRPr="00F56E73">
        <w:rPr>
          <w:sz w:val="28"/>
        </w:rPr>
        <w:t>зом, с</w:t>
      </w:r>
      <w:r w:rsidR="00AC1606" w:rsidRPr="00F56E73">
        <w:rPr>
          <w:sz w:val="28"/>
        </w:rPr>
        <w:t xml:space="preserve"> учетом доступности рассматриваемой услуги посредством </w:t>
      </w:r>
      <w:r w:rsidR="00F85D5F" w:rsidRPr="00F56E73">
        <w:rPr>
          <w:sz w:val="28"/>
        </w:rPr>
        <w:t>интернет-сети</w:t>
      </w:r>
      <w:r w:rsidR="00AC1606" w:rsidRPr="00F56E73">
        <w:rPr>
          <w:sz w:val="28"/>
        </w:rPr>
        <w:t xml:space="preserve"> границами данного рынка услуг определена </w:t>
      </w:r>
      <w:r w:rsidR="00AC1606" w:rsidRPr="00F56E73">
        <w:rPr>
          <w:b/>
          <w:bCs/>
          <w:sz w:val="28"/>
        </w:rPr>
        <w:t>территория Республики Казахстан</w:t>
      </w:r>
      <w:r w:rsidR="00AC1606" w:rsidRPr="00F56E73">
        <w:rPr>
          <w:sz w:val="28"/>
        </w:rPr>
        <w:t>.</w:t>
      </w:r>
    </w:p>
    <w:bookmarkEnd w:id="1"/>
    <w:p w14:paraId="4376C556" w14:textId="77777777" w:rsidR="00682DF5" w:rsidRPr="00F56E73" w:rsidRDefault="00682DF5" w:rsidP="00705941">
      <w:pPr>
        <w:jc w:val="center"/>
        <w:rPr>
          <w:b/>
          <w:sz w:val="28"/>
          <w:szCs w:val="28"/>
        </w:rPr>
      </w:pPr>
    </w:p>
    <w:p w14:paraId="3E7D42D8" w14:textId="77777777" w:rsidR="00612377" w:rsidRPr="00F56E73" w:rsidRDefault="00C4228D" w:rsidP="00705941">
      <w:pPr>
        <w:jc w:val="center"/>
        <w:rPr>
          <w:sz w:val="28"/>
          <w:szCs w:val="28"/>
        </w:rPr>
      </w:pPr>
      <w:r w:rsidRPr="00F56E73">
        <w:rPr>
          <w:b/>
          <w:sz w:val="28"/>
          <w:szCs w:val="28"/>
        </w:rPr>
        <w:t>3</w:t>
      </w:r>
      <w:r w:rsidR="008419EE" w:rsidRPr="00F56E73">
        <w:rPr>
          <w:b/>
          <w:sz w:val="28"/>
          <w:szCs w:val="28"/>
        </w:rPr>
        <w:t>. Определение временного интервала исследования</w:t>
      </w:r>
      <w:r w:rsidR="00705941" w:rsidRPr="00F56E73">
        <w:rPr>
          <w:b/>
          <w:sz w:val="28"/>
          <w:szCs w:val="28"/>
        </w:rPr>
        <w:t xml:space="preserve"> рынка                                               </w:t>
      </w:r>
      <w:r w:rsidR="00612377" w:rsidRPr="00F56E73">
        <w:rPr>
          <w:b/>
          <w:color w:val="000000"/>
          <w:sz w:val="28"/>
          <w:szCs w:val="28"/>
        </w:rPr>
        <w:t>финансовых услуг</w:t>
      </w:r>
    </w:p>
    <w:p w14:paraId="667A20B3" w14:textId="77777777" w:rsidR="008D5BDA" w:rsidRPr="00F56E73" w:rsidRDefault="008D5BDA" w:rsidP="007166B7">
      <w:pPr>
        <w:jc w:val="center"/>
        <w:rPr>
          <w:b/>
          <w:sz w:val="28"/>
          <w:szCs w:val="28"/>
        </w:rPr>
      </w:pPr>
    </w:p>
    <w:p w14:paraId="764550C2" w14:textId="77777777" w:rsidR="000C076D" w:rsidRPr="00F56E73" w:rsidRDefault="008D5BDA" w:rsidP="000C076D">
      <w:pPr>
        <w:jc w:val="both"/>
      </w:pPr>
      <w:r w:rsidRPr="00F56E73">
        <w:rPr>
          <w:bCs/>
          <w:sz w:val="28"/>
          <w:szCs w:val="28"/>
        </w:rPr>
        <w:t xml:space="preserve">  </w:t>
      </w:r>
      <w:r w:rsidR="000C076D" w:rsidRPr="00F56E73">
        <w:rPr>
          <w:bCs/>
          <w:sz w:val="28"/>
          <w:szCs w:val="28"/>
        </w:rPr>
        <w:tab/>
      </w:r>
      <w:r w:rsidRPr="00F56E73">
        <w:rPr>
          <w:sz w:val="28"/>
          <w:szCs w:val="28"/>
        </w:rPr>
        <w:t xml:space="preserve">Согласно пункту </w:t>
      </w:r>
      <w:r w:rsidR="000C076D" w:rsidRPr="00F56E73">
        <w:rPr>
          <w:sz w:val="28"/>
          <w:szCs w:val="28"/>
        </w:rPr>
        <w:t>1</w:t>
      </w:r>
      <w:r w:rsidRPr="00F56E73">
        <w:rPr>
          <w:sz w:val="28"/>
          <w:szCs w:val="28"/>
        </w:rPr>
        <w:t xml:space="preserve">5 Методики, </w:t>
      </w:r>
      <w:r w:rsidR="000C076D" w:rsidRPr="00F56E73">
        <w:rPr>
          <w:sz w:val="28"/>
          <w:szCs w:val="28"/>
        </w:rPr>
        <w:t>в</w:t>
      </w:r>
      <w:r w:rsidR="000C076D" w:rsidRPr="00F56E73">
        <w:rPr>
          <w:sz w:val="28"/>
        </w:rPr>
        <w:t>ременной интервал исследования рынка</w:t>
      </w:r>
      <w:r w:rsidR="000C076D" w:rsidRPr="00F56E73">
        <w:rPr>
          <w:color w:val="000000"/>
          <w:sz w:val="28"/>
        </w:rPr>
        <w:t xml:space="preserve"> финансовых услуг определяется в зависимости от цели исследования, особенностей рынка и доступности информации.</w:t>
      </w:r>
    </w:p>
    <w:p w14:paraId="5C382B98" w14:textId="77777777" w:rsidR="00176765" w:rsidRPr="00F56E73" w:rsidRDefault="00B353F2" w:rsidP="00AE3898">
      <w:pPr>
        <w:ind w:firstLine="708"/>
        <w:jc w:val="both"/>
        <w:rPr>
          <w:sz w:val="28"/>
          <w:szCs w:val="28"/>
        </w:rPr>
      </w:pPr>
      <w:r w:rsidRPr="00F56E73">
        <w:rPr>
          <w:color w:val="000000"/>
          <w:sz w:val="28"/>
          <w:szCs w:val="28"/>
        </w:rPr>
        <w:t>В</w:t>
      </w:r>
      <w:r w:rsidR="002C39C5" w:rsidRPr="00F56E73">
        <w:rPr>
          <w:color w:val="000000"/>
          <w:sz w:val="28"/>
          <w:szCs w:val="28"/>
        </w:rPr>
        <w:t xml:space="preserve">ременным интервалом исследования </w:t>
      </w:r>
      <w:r w:rsidR="00DF5883" w:rsidRPr="00F56E73">
        <w:rPr>
          <w:sz w:val="28"/>
          <w:szCs w:val="28"/>
        </w:rPr>
        <w:t xml:space="preserve">автострахования </w:t>
      </w:r>
      <w:r w:rsidR="002C39C5" w:rsidRPr="00F56E73">
        <w:rPr>
          <w:bCs/>
          <w:sz w:val="28"/>
          <w:szCs w:val="28"/>
        </w:rPr>
        <w:t>определен</w:t>
      </w:r>
      <w:r w:rsidRPr="00F56E73">
        <w:rPr>
          <w:bCs/>
          <w:sz w:val="28"/>
          <w:szCs w:val="28"/>
        </w:rPr>
        <w:t xml:space="preserve"> </w:t>
      </w:r>
      <w:r w:rsidR="00BB64D6" w:rsidRPr="00F56E73">
        <w:rPr>
          <w:sz w:val="28"/>
          <w:szCs w:val="28"/>
        </w:rPr>
        <w:t>период с 2021</w:t>
      </w:r>
      <w:r w:rsidR="00DF5883" w:rsidRPr="00F56E73">
        <w:rPr>
          <w:sz w:val="28"/>
          <w:szCs w:val="28"/>
        </w:rPr>
        <w:t xml:space="preserve"> по 2024 </w:t>
      </w:r>
      <w:r w:rsidR="00BB64D6" w:rsidRPr="00F56E73">
        <w:rPr>
          <w:sz w:val="28"/>
          <w:szCs w:val="28"/>
        </w:rPr>
        <w:t>год</w:t>
      </w:r>
      <w:r w:rsidR="00DF5883" w:rsidRPr="00F56E73">
        <w:rPr>
          <w:sz w:val="28"/>
          <w:szCs w:val="28"/>
        </w:rPr>
        <w:t>ы</w:t>
      </w:r>
      <w:r w:rsidR="000C076D" w:rsidRPr="00F56E73">
        <w:rPr>
          <w:sz w:val="28"/>
          <w:szCs w:val="28"/>
        </w:rPr>
        <w:t xml:space="preserve">.      </w:t>
      </w:r>
    </w:p>
    <w:p w14:paraId="71ED4FA4" w14:textId="77777777" w:rsidR="00C32B12" w:rsidRPr="00F56E73" w:rsidRDefault="00C32B12" w:rsidP="00360060">
      <w:pPr>
        <w:rPr>
          <w:b/>
          <w:sz w:val="28"/>
          <w:szCs w:val="28"/>
        </w:rPr>
      </w:pPr>
    </w:p>
    <w:p w14:paraId="38153639" w14:textId="77777777" w:rsidR="008419EE" w:rsidRPr="00F56E73" w:rsidRDefault="00C4228D" w:rsidP="007C0012">
      <w:pPr>
        <w:jc w:val="center"/>
        <w:rPr>
          <w:b/>
          <w:sz w:val="28"/>
          <w:szCs w:val="28"/>
        </w:rPr>
      </w:pPr>
      <w:r w:rsidRPr="00F56E73">
        <w:rPr>
          <w:b/>
          <w:sz w:val="28"/>
          <w:szCs w:val="28"/>
        </w:rPr>
        <w:t>4</w:t>
      </w:r>
      <w:r w:rsidR="008419EE" w:rsidRPr="00F56E73">
        <w:rPr>
          <w:b/>
          <w:sz w:val="28"/>
          <w:szCs w:val="28"/>
        </w:rPr>
        <w:t>. Определение состава субъектов рынка</w:t>
      </w:r>
      <w:r w:rsidR="007C0012" w:rsidRPr="00F56E73">
        <w:rPr>
          <w:b/>
          <w:sz w:val="28"/>
          <w:szCs w:val="28"/>
        </w:rPr>
        <w:t xml:space="preserve"> финансовых услуг</w:t>
      </w:r>
    </w:p>
    <w:p w14:paraId="20CDF510" w14:textId="77777777" w:rsidR="00E62F52" w:rsidRPr="00F56E73" w:rsidRDefault="00E62F52" w:rsidP="00301046">
      <w:pPr>
        <w:autoSpaceDE w:val="0"/>
        <w:autoSpaceDN w:val="0"/>
        <w:adjustRightInd w:val="0"/>
        <w:ind w:firstLine="851"/>
        <w:jc w:val="both"/>
        <w:rPr>
          <w:b/>
          <w:bCs/>
          <w:sz w:val="28"/>
          <w:szCs w:val="28"/>
        </w:rPr>
      </w:pPr>
    </w:p>
    <w:p w14:paraId="183F1DD0" w14:textId="77777777" w:rsidR="00A60337" w:rsidRPr="00F56E73" w:rsidRDefault="009476AA" w:rsidP="00DF5883">
      <w:pPr>
        <w:autoSpaceDE w:val="0"/>
        <w:autoSpaceDN w:val="0"/>
        <w:adjustRightInd w:val="0"/>
        <w:ind w:firstLine="708"/>
        <w:jc w:val="both"/>
        <w:rPr>
          <w:sz w:val="28"/>
          <w:szCs w:val="28"/>
        </w:rPr>
      </w:pPr>
      <w:r w:rsidRPr="00F56E73">
        <w:rPr>
          <w:sz w:val="28"/>
          <w:szCs w:val="28"/>
        </w:rPr>
        <w:t>Согласно сведениям</w:t>
      </w:r>
      <w:r w:rsidR="00326B3B" w:rsidRPr="00F56E73">
        <w:rPr>
          <w:sz w:val="28"/>
          <w:szCs w:val="28"/>
        </w:rPr>
        <w:t>, предоставленных А</w:t>
      </w:r>
      <w:r w:rsidR="00F051EE" w:rsidRPr="00F56E73">
        <w:rPr>
          <w:sz w:val="28"/>
          <w:szCs w:val="28"/>
        </w:rPr>
        <w:t>РРФР</w:t>
      </w:r>
      <w:r w:rsidR="00326B3B" w:rsidRPr="00F56E73">
        <w:rPr>
          <w:sz w:val="28"/>
          <w:szCs w:val="28"/>
        </w:rPr>
        <w:t xml:space="preserve">, </w:t>
      </w:r>
      <w:r w:rsidR="00DF5883" w:rsidRPr="00F56E73">
        <w:rPr>
          <w:sz w:val="28"/>
          <w:szCs w:val="28"/>
          <w:u w:val="single"/>
        </w:rPr>
        <w:t xml:space="preserve">по состоянию на </w:t>
      </w:r>
      <w:r w:rsidR="00DF5883" w:rsidRPr="00F56E73">
        <w:rPr>
          <w:bCs/>
          <w:sz w:val="28"/>
          <w:szCs w:val="28"/>
          <w:u w:val="single"/>
        </w:rPr>
        <w:t>1 января 2025</w:t>
      </w:r>
      <w:r w:rsidR="00DF5883" w:rsidRPr="00F56E73">
        <w:rPr>
          <w:sz w:val="28"/>
          <w:szCs w:val="28"/>
          <w:u w:val="single"/>
        </w:rPr>
        <w:t xml:space="preserve"> года</w:t>
      </w:r>
      <w:r w:rsidR="00DF5883" w:rsidRPr="00F56E73">
        <w:rPr>
          <w:sz w:val="28"/>
          <w:szCs w:val="28"/>
        </w:rPr>
        <w:t xml:space="preserve"> сектор </w:t>
      </w:r>
      <w:r w:rsidR="005A013B" w:rsidRPr="00F56E73">
        <w:rPr>
          <w:sz w:val="28"/>
          <w:szCs w:val="28"/>
        </w:rPr>
        <w:t xml:space="preserve">автострахования в </w:t>
      </w:r>
      <w:r w:rsidR="00DF5883" w:rsidRPr="00F56E73">
        <w:rPr>
          <w:sz w:val="28"/>
          <w:szCs w:val="28"/>
        </w:rPr>
        <w:t>Республик</w:t>
      </w:r>
      <w:r w:rsidR="005A013B" w:rsidRPr="00F56E73">
        <w:rPr>
          <w:sz w:val="28"/>
          <w:szCs w:val="28"/>
        </w:rPr>
        <w:t>е</w:t>
      </w:r>
      <w:r w:rsidR="00DF5883" w:rsidRPr="00F56E73">
        <w:rPr>
          <w:sz w:val="28"/>
          <w:szCs w:val="28"/>
        </w:rPr>
        <w:t xml:space="preserve"> Казахстан представлен </w:t>
      </w:r>
      <w:r w:rsidR="005A013B" w:rsidRPr="00F56E73">
        <w:rPr>
          <w:bCs/>
          <w:sz w:val="28"/>
          <w:szCs w:val="28"/>
        </w:rPr>
        <w:t>1</w:t>
      </w:r>
      <w:r w:rsidR="00DF5883" w:rsidRPr="00F56E73">
        <w:rPr>
          <w:bCs/>
          <w:sz w:val="28"/>
          <w:szCs w:val="28"/>
        </w:rPr>
        <w:t>5</w:t>
      </w:r>
      <w:r w:rsidR="00DF5883" w:rsidRPr="00F56E73">
        <w:rPr>
          <w:sz w:val="28"/>
          <w:szCs w:val="28"/>
        </w:rPr>
        <w:t xml:space="preserve"> страховыми организациями, </w:t>
      </w:r>
      <w:r w:rsidR="00F20F49" w:rsidRPr="00F56E73">
        <w:rPr>
          <w:sz w:val="28"/>
          <w:szCs w:val="28"/>
        </w:rPr>
        <w:t xml:space="preserve">из них </w:t>
      </w:r>
      <w:r w:rsidR="00DF5883" w:rsidRPr="00F56E73">
        <w:rPr>
          <w:sz w:val="28"/>
          <w:szCs w:val="28"/>
        </w:rPr>
        <w:t>добровольное страхование</w:t>
      </w:r>
      <w:r w:rsidR="00F20F49" w:rsidRPr="00F56E73">
        <w:rPr>
          <w:sz w:val="28"/>
          <w:szCs w:val="28"/>
        </w:rPr>
        <w:t xml:space="preserve"> осуществляются 14 страховыми организациями</w:t>
      </w:r>
      <w:r w:rsidR="00DF5883" w:rsidRPr="00F56E73">
        <w:rPr>
          <w:sz w:val="28"/>
          <w:szCs w:val="28"/>
        </w:rPr>
        <w:t xml:space="preserve"> (КАСКО) и</w:t>
      </w:r>
      <w:r w:rsidR="00F20F49" w:rsidRPr="00F56E73">
        <w:rPr>
          <w:sz w:val="28"/>
          <w:szCs w:val="28"/>
        </w:rPr>
        <w:t xml:space="preserve"> </w:t>
      </w:r>
      <w:r w:rsidR="00DF5883" w:rsidRPr="00F56E73">
        <w:rPr>
          <w:sz w:val="28"/>
          <w:szCs w:val="28"/>
        </w:rPr>
        <w:t>О</w:t>
      </w:r>
      <w:r w:rsidR="00C32B12" w:rsidRPr="00F56E73">
        <w:rPr>
          <w:sz w:val="28"/>
          <w:szCs w:val="28"/>
        </w:rPr>
        <w:t>С</w:t>
      </w:r>
      <w:r w:rsidR="00DF5883" w:rsidRPr="00F56E73">
        <w:rPr>
          <w:sz w:val="28"/>
          <w:szCs w:val="28"/>
        </w:rPr>
        <w:t>ГПО ВТС</w:t>
      </w:r>
      <w:r w:rsidR="00F20F49" w:rsidRPr="00F56E73">
        <w:rPr>
          <w:sz w:val="28"/>
          <w:szCs w:val="28"/>
        </w:rPr>
        <w:t xml:space="preserve"> также 14 страховыми организациями</w:t>
      </w:r>
      <w:r w:rsidR="00DF5883" w:rsidRPr="00F56E73">
        <w:rPr>
          <w:sz w:val="28"/>
          <w:szCs w:val="28"/>
        </w:rPr>
        <w:t xml:space="preserve">. </w:t>
      </w:r>
    </w:p>
    <w:p w14:paraId="4867747A" w14:textId="77777777" w:rsidR="002F5CA4" w:rsidRPr="00F56E73" w:rsidRDefault="002F5CA4" w:rsidP="002F5CA4">
      <w:pPr>
        <w:pStyle w:val="20"/>
        <w:spacing w:after="0" w:line="240" w:lineRule="auto"/>
        <w:ind w:firstLine="709"/>
        <w:jc w:val="both"/>
        <w:rPr>
          <w:sz w:val="28"/>
          <w:szCs w:val="28"/>
        </w:rPr>
      </w:pPr>
      <w:r w:rsidRPr="00F56E73">
        <w:rPr>
          <w:sz w:val="28"/>
          <w:szCs w:val="28"/>
        </w:rPr>
        <w:t>На основании сведений АРРФР, а также информации, полученной от субъектов рынка, был определен состав субъектов рынка, действующих на указанном финансовом рынке.</w:t>
      </w:r>
    </w:p>
    <w:p w14:paraId="43EC43D6" w14:textId="77777777" w:rsidR="00DF5883" w:rsidRPr="00F56E73" w:rsidRDefault="002F5CA4" w:rsidP="002F5CA4">
      <w:pPr>
        <w:autoSpaceDE w:val="0"/>
        <w:autoSpaceDN w:val="0"/>
        <w:adjustRightInd w:val="0"/>
        <w:ind w:firstLine="708"/>
        <w:jc w:val="both"/>
        <w:rPr>
          <w:sz w:val="28"/>
          <w:szCs w:val="28"/>
        </w:rPr>
      </w:pPr>
      <w:r w:rsidRPr="00F56E73">
        <w:rPr>
          <w:sz w:val="28"/>
          <w:szCs w:val="28"/>
        </w:rPr>
        <w:t>В таблице 1 представлены сведения по субъектам рынка.</w:t>
      </w:r>
    </w:p>
    <w:p w14:paraId="59F34893" w14:textId="77777777" w:rsidR="002F5CA4" w:rsidRPr="00F56E73" w:rsidRDefault="002F5CA4" w:rsidP="002F5CA4">
      <w:pPr>
        <w:autoSpaceDE w:val="0"/>
        <w:autoSpaceDN w:val="0"/>
        <w:adjustRightInd w:val="0"/>
        <w:ind w:firstLine="708"/>
        <w:jc w:val="right"/>
        <w:rPr>
          <w:i/>
          <w:iCs/>
        </w:rPr>
      </w:pPr>
      <w:r w:rsidRPr="00F56E73">
        <w:rPr>
          <w:i/>
          <w:iCs/>
        </w:rPr>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887"/>
        <w:gridCol w:w="1732"/>
        <w:gridCol w:w="2225"/>
        <w:gridCol w:w="1751"/>
        <w:gridCol w:w="1836"/>
      </w:tblGrid>
      <w:tr w:rsidR="00DF5883" w:rsidRPr="00F56E73" w14:paraId="68D6A88D" w14:textId="77777777" w:rsidTr="00B77487">
        <w:tc>
          <w:tcPr>
            <w:tcW w:w="458" w:type="dxa"/>
            <w:shd w:val="clear" w:color="auto" w:fill="auto"/>
          </w:tcPr>
          <w:p w14:paraId="65341574" w14:textId="77777777" w:rsidR="00DF5883" w:rsidRPr="00F56E73" w:rsidRDefault="00DF5883" w:rsidP="004E268E">
            <w:pPr>
              <w:jc w:val="center"/>
              <w:rPr>
                <w:b/>
                <w:bCs/>
              </w:rPr>
            </w:pPr>
            <w:r w:rsidRPr="00F56E73">
              <w:rPr>
                <w:b/>
                <w:bCs/>
              </w:rPr>
              <w:t>№</w:t>
            </w:r>
          </w:p>
        </w:tc>
        <w:tc>
          <w:tcPr>
            <w:tcW w:w="1887" w:type="dxa"/>
            <w:shd w:val="clear" w:color="auto" w:fill="auto"/>
            <w:vAlign w:val="center"/>
          </w:tcPr>
          <w:p w14:paraId="1A27EC1E" w14:textId="77777777" w:rsidR="00DF5883" w:rsidRPr="00F56E73" w:rsidRDefault="00DF5883" w:rsidP="004E268E">
            <w:pPr>
              <w:jc w:val="center"/>
              <w:rPr>
                <w:b/>
                <w:bCs/>
              </w:rPr>
            </w:pPr>
            <w:r w:rsidRPr="00F56E73">
              <w:rPr>
                <w:b/>
                <w:bCs/>
              </w:rPr>
              <w:t>Наименование субъекта рынка</w:t>
            </w:r>
          </w:p>
        </w:tc>
        <w:tc>
          <w:tcPr>
            <w:tcW w:w="1732" w:type="dxa"/>
            <w:shd w:val="clear" w:color="auto" w:fill="auto"/>
            <w:vAlign w:val="center"/>
          </w:tcPr>
          <w:p w14:paraId="089A00BC" w14:textId="77777777" w:rsidR="00DF5883" w:rsidRPr="00F56E73" w:rsidRDefault="00DF5883" w:rsidP="004E268E">
            <w:pPr>
              <w:jc w:val="center"/>
              <w:rPr>
                <w:b/>
                <w:bCs/>
              </w:rPr>
            </w:pPr>
            <w:r w:rsidRPr="00F56E73">
              <w:rPr>
                <w:b/>
                <w:bCs/>
              </w:rPr>
              <w:t>БИН</w:t>
            </w:r>
            <w:r w:rsidR="0018011B" w:rsidRPr="00F56E73">
              <w:rPr>
                <w:b/>
                <w:bCs/>
              </w:rPr>
              <w:t xml:space="preserve"> </w:t>
            </w:r>
          </w:p>
        </w:tc>
        <w:tc>
          <w:tcPr>
            <w:tcW w:w="2225" w:type="dxa"/>
            <w:shd w:val="clear" w:color="auto" w:fill="auto"/>
            <w:vAlign w:val="center"/>
          </w:tcPr>
          <w:p w14:paraId="171AEADD" w14:textId="77777777" w:rsidR="00DF5883" w:rsidRPr="00F56E73" w:rsidRDefault="00DF5883" w:rsidP="004E268E">
            <w:pPr>
              <w:jc w:val="center"/>
              <w:rPr>
                <w:b/>
                <w:bCs/>
              </w:rPr>
            </w:pPr>
            <w:r w:rsidRPr="00F56E73">
              <w:rPr>
                <w:b/>
                <w:bCs/>
              </w:rPr>
              <w:t>Адрес и контакты</w:t>
            </w:r>
          </w:p>
        </w:tc>
        <w:tc>
          <w:tcPr>
            <w:tcW w:w="1751" w:type="dxa"/>
            <w:shd w:val="clear" w:color="auto" w:fill="auto"/>
            <w:vAlign w:val="center"/>
          </w:tcPr>
          <w:p w14:paraId="7EB0ED75" w14:textId="77777777" w:rsidR="00DF5883" w:rsidRPr="00F56E73" w:rsidRDefault="00DF5883" w:rsidP="004E268E">
            <w:pPr>
              <w:jc w:val="center"/>
              <w:rPr>
                <w:b/>
                <w:bCs/>
              </w:rPr>
            </w:pPr>
            <w:r w:rsidRPr="00F56E73">
              <w:rPr>
                <w:b/>
                <w:bCs/>
              </w:rPr>
              <w:t>Добровольное страхование ТС</w:t>
            </w:r>
          </w:p>
        </w:tc>
        <w:tc>
          <w:tcPr>
            <w:tcW w:w="1836" w:type="dxa"/>
            <w:shd w:val="clear" w:color="auto" w:fill="auto"/>
            <w:vAlign w:val="center"/>
          </w:tcPr>
          <w:p w14:paraId="6492A527" w14:textId="77777777" w:rsidR="00DF5883" w:rsidRPr="00F56E73" w:rsidRDefault="00DF5883" w:rsidP="004E268E">
            <w:pPr>
              <w:jc w:val="center"/>
              <w:rPr>
                <w:b/>
                <w:bCs/>
              </w:rPr>
            </w:pPr>
            <w:r w:rsidRPr="00F56E73">
              <w:rPr>
                <w:b/>
                <w:bCs/>
              </w:rPr>
              <w:t>Обязательное страхование ГПО ВТС</w:t>
            </w:r>
          </w:p>
        </w:tc>
      </w:tr>
      <w:tr w:rsidR="00DF5883" w:rsidRPr="00F56E73" w14:paraId="6E69B5EC" w14:textId="77777777" w:rsidTr="00B77487">
        <w:tc>
          <w:tcPr>
            <w:tcW w:w="458" w:type="dxa"/>
            <w:shd w:val="clear" w:color="auto" w:fill="auto"/>
          </w:tcPr>
          <w:p w14:paraId="0E0D0BD5"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258B9F5B" w14:textId="77777777" w:rsidR="00DF5883" w:rsidRPr="0022167D" w:rsidRDefault="00DF5883" w:rsidP="00DF5883">
            <w:pPr>
              <w:rPr>
                <w:lang w:val="en-US"/>
              </w:rPr>
            </w:pPr>
            <w:r w:rsidRPr="00F56E73">
              <w:t>АО</w:t>
            </w:r>
            <w:r w:rsidRPr="0022167D">
              <w:rPr>
                <w:lang w:val="en-US"/>
              </w:rPr>
              <w:t xml:space="preserve"> «</w:t>
            </w:r>
            <w:r w:rsidRPr="00F56E73">
              <w:t>СК</w:t>
            </w:r>
            <w:r w:rsidRPr="0022167D">
              <w:rPr>
                <w:lang w:val="en-US"/>
              </w:rPr>
              <w:t xml:space="preserve"> «Freedom Finance Insurance»</w:t>
            </w:r>
          </w:p>
        </w:tc>
        <w:tc>
          <w:tcPr>
            <w:tcW w:w="1732" w:type="dxa"/>
            <w:shd w:val="clear" w:color="auto" w:fill="auto"/>
          </w:tcPr>
          <w:p w14:paraId="786D29A4" w14:textId="77777777" w:rsidR="00DF5883" w:rsidRPr="00F56E73" w:rsidRDefault="00DF5883" w:rsidP="00DF5883">
            <w:r w:rsidRPr="00F56E73">
              <w:t>090640006849</w:t>
            </w:r>
          </w:p>
          <w:p w14:paraId="0EE372A4" w14:textId="77777777" w:rsidR="0018011B" w:rsidRPr="00F56E73" w:rsidRDefault="0018011B" w:rsidP="00B77487"/>
        </w:tc>
        <w:tc>
          <w:tcPr>
            <w:tcW w:w="2225" w:type="dxa"/>
            <w:shd w:val="clear" w:color="auto" w:fill="auto"/>
          </w:tcPr>
          <w:p w14:paraId="46B1AD02" w14:textId="77777777" w:rsidR="00DF5883" w:rsidRPr="00F56E73" w:rsidRDefault="00DF5883" w:rsidP="00DF5883">
            <w:r w:rsidRPr="00F56E73">
              <w:t xml:space="preserve">г. Алматы, пр-т. </w:t>
            </w:r>
            <w:proofErr w:type="spellStart"/>
            <w:r w:rsidRPr="00F56E73">
              <w:t>Желтоксан</w:t>
            </w:r>
            <w:proofErr w:type="spellEnd"/>
            <w:r w:rsidRPr="00F56E73">
              <w:t xml:space="preserve"> 115, БЦ «Кайсар плаза» 2 этаж</w:t>
            </w:r>
          </w:p>
        </w:tc>
        <w:tc>
          <w:tcPr>
            <w:tcW w:w="1751" w:type="dxa"/>
            <w:shd w:val="clear" w:color="auto" w:fill="auto"/>
          </w:tcPr>
          <w:p w14:paraId="2946FEBE" w14:textId="77777777" w:rsidR="00DF5883" w:rsidRPr="00F56E73" w:rsidRDefault="00DF5883" w:rsidP="00DF5883">
            <w:r w:rsidRPr="00F56E73">
              <w:t>Да</w:t>
            </w:r>
          </w:p>
        </w:tc>
        <w:tc>
          <w:tcPr>
            <w:tcW w:w="1836" w:type="dxa"/>
            <w:shd w:val="clear" w:color="auto" w:fill="auto"/>
          </w:tcPr>
          <w:p w14:paraId="23A790C6" w14:textId="77777777" w:rsidR="00DF5883" w:rsidRPr="00F56E73" w:rsidRDefault="00DF5883" w:rsidP="00DF5883">
            <w:r w:rsidRPr="00F56E73">
              <w:t>Да</w:t>
            </w:r>
          </w:p>
        </w:tc>
      </w:tr>
      <w:tr w:rsidR="00DF5883" w:rsidRPr="00F56E73" w14:paraId="60538D44" w14:textId="77777777" w:rsidTr="00B77487">
        <w:tc>
          <w:tcPr>
            <w:tcW w:w="458" w:type="dxa"/>
            <w:shd w:val="clear" w:color="auto" w:fill="auto"/>
          </w:tcPr>
          <w:p w14:paraId="68750F33"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6DD50A17" w14:textId="77777777" w:rsidR="00DF5883" w:rsidRPr="00F56E73" w:rsidRDefault="00DF5883" w:rsidP="00DF5883">
            <w:r w:rsidRPr="00F56E73">
              <w:t>АО «</w:t>
            </w:r>
            <w:proofErr w:type="spellStart"/>
            <w:r w:rsidRPr="00F56E73">
              <w:t>Jýsan</w:t>
            </w:r>
            <w:proofErr w:type="spellEnd"/>
            <w:r w:rsidRPr="00F56E73">
              <w:t xml:space="preserve"> </w:t>
            </w:r>
            <w:proofErr w:type="spellStart"/>
            <w:r w:rsidRPr="00F56E73">
              <w:t>Garant</w:t>
            </w:r>
            <w:proofErr w:type="spellEnd"/>
            <w:r w:rsidRPr="00F56E73">
              <w:t>»</w:t>
            </w:r>
          </w:p>
        </w:tc>
        <w:tc>
          <w:tcPr>
            <w:tcW w:w="1732" w:type="dxa"/>
            <w:shd w:val="clear" w:color="auto" w:fill="auto"/>
          </w:tcPr>
          <w:p w14:paraId="20F10A25" w14:textId="77777777" w:rsidR="00DF5883" w:rsidRPr="00F56E73" w:rsidRDefault="00DF5883" w:rsidP="00DF5883">
            <w:r w:rsidRPr="00F56E73">
              <w:t>080740012607</w:t>
            </w:r>
          </w:p>
          <w:p w14:paraId="5A1EF599" w14:textId="77777777" w:rsidR="0018011B" w:rsidRPr="00F56E73" w:rsidRDefault="0018011B" w:rsidP="00DF5883"/>
        </w:tc>
        <w:tc>
          <w:tcPr>
            <w:tcW w:w="2225" w:type="dxa"/>
            <w:shd w:val="clear" w:color="auto" w:fill="auto"/>
          </w:tcPr>
          <w:p w14:paraId="70C0C559" w14:textId="77777777" w:rsidR="00DF5883" w:rsidRPr="00F56E73" w:rsidRDefault="00DF5883" w:rsidP="00DF5883">
            <w:r w:rsidRPr="00F56E73">
              <w:t xml:space="preserve">г. Алматы, пр-т </w:t>
            </w:r>
            <w:proofErr w:type="spellStart"/>
            <w:r w:rsidRPr="00F56E73">
              <w:t>Н.Назарбаева</w:t>
            </w:r>
            <w:proofErr w:type="spellEnd"/>
            <w:r w:rsidRPr="00F56E73">
              <w:t>, 187 Б БЦ «Star»</w:t>
            </w:r>
          </w:p>
        </w:tc>
        <w:tc>
          <w:tcPr>
            <w:tcW w:w="1751" w:type="dxa"/>
            <w:shd w:val="clear" w:color="auto" w:fill="auto"/>
          </w:tcPr>
          <w:p w14:paraId="2E5FCE36" w14:textId="77777777" w:rsidR="00DF5883" w:rsidRPr="00F56E73" w:rsidRDefault="00DF5883" w:rsidP="00DF5883">
            <w:r w:rsidRPr="00F56E73">
              <w:t>Да</w:t>
            </w:r>
          </w:p>
        </w:tc>
        <w:tc>
          <w:tcPr>
            <w:tcW w:w="1836" w:type="dxa"/>
            <w:shd w:val="clear" w:color="auto" w:fill="auto"/>
          </w:tcPr>
          <w:p w14:paraId="2C76B03B" w14:textId="77777777" w:rsidR="00DF5883" w:rsidRPr="00F56E73" w:rsidRDefault="00DF5883" w:rsidP="00DF5883">
            <w:r w:rsidRPr="00F56E73">
              <w:t>Да</w:t>
            </w:r>
          </w:p>
        </w:tc>
      </w:tr>
      <w:tr w:rsidR="00DF5883" w:rsidRPr="00F56E73" w14:paraId="2DCA1C5A" w14:textId="77777777" w:rsidTr="00B77487">
        <w:tc>
          <w:tcPr>
            <w:tcW w:w="458" w:type="dxa"/>
            <w:shd w:val="clear" w:color="auto" w:fill="auto"/>
          </w:tcPr>
          <w:p w14:paraId="005F4EA3"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63586A07" w14:textId="77777777" w:rsidR="00DF5883" w:rsidRPr="00F56E73" w:rsidRDefault="00DF5883" w:rsidP="00DF5883">
            <w:r w:rsidRPr="00F56E73">
              <w:t>АО «СК «</w:t>
            </w:r>
            <w:proofErr w:type="spellStart"/>
            <w:r w:rsidRPr="00F56E73">
              <w:t>Sinoasia</w:t>
            </w:r>
            <w:proofErr w:type="spellEnd"/>
            <w:r w:rsidRPr="00F56E73">
              <w:t xml:space="preserve"> B&amp;R (</w:t>
            </w:r>
            <w:proofErr w:type="spellStart"/>
            <w:r w:rsidRPr="00F56E73">
              <w:t>Синоазия</w:t>
            </w:r>
            <w:proofErr w:type="spellEnd"/>
            <w:r w:rsidRPr="00F56E73">
              <w:t xml:space="preserve"> </w:t>
            </w:r>
            <w:proofErr w:type="spellStart"/>
            <w:r w:rsidRPr="00F56E73">
              <w:t>БиЭндАр</w:t>
            </w:r>
            <w:proofErr w:type="spellEnd"/>
            <w:r w:rsidRPr="00F56E73">
              <w:t>)»</w:t>
            </w:r>
          </w:p>
        </w:tc>
        <w:tc>
          <w:tcPr>
            <w:tcW w:w="1732" w:type="dxa"/>
            <w:shd w:val="clear" w:color="auto" w:fill="auto"/>
          </w:tcPr>
          <w:p w14:paraId="51E86BD4" w14:textId="77777777" w:rsidR="00DF5883" w:rsidRPr="00F56E73" w:rsidRDefault="00DF5883" w:rsidP="00DF5883">
            <w:r w:rsidRPr="00F56E73">
              <w:t>071240007099</w:t>
            </w:r>
          </w:p>
          <w:p w14:paraId="5C7D91B6" w14:textId="77777777" w:rsidR="0018011B" w:rsidRPr="00F56E73" w:rsidRDefault="0018011B" w:rsidP="00DF5883"/>
        </w:tc>
        <w:tc>
          <w:tcPr>
            <w:tcW w:w="2225" w:type="dxa"/>
            <w:shd w:val="clear" w:color="auto" w:fill="auto"/>
          </w:tcPr>
          <w:p w14:paraId="584BC9F5" w14:textId="77777777" w:rsidR="00DF5883" w:rsidRPr="00F56E73" w:rsidRDefault="00DF5883" w:rsidP="00DF5883">
            <w:r w:rsidRPr="00F56E73">
              <w:t>г. Алматы, ул. Карасай батыра, 34/95</w:t>
            </w:r>
          </w:p>
        </w:tc>
        <w:tc>
          <w:tcPr>
            <w:tcW w:w="1751" w:type="dxa"/>
            <w:shd w:val="clear" w:color="auto" w:fill="auto"/>
          </w:tcPr>
          <w:p w14:paraId="6E8FA9D9" w14:textId="77777777" w:rsidR="00DF5883" w:rsidRPr="00F56E73" w:rsidRDefault="00E81E42" w:rsidP="00DF5883">
            <w:r w:rsidRPr="00F56E73">
              <w:t>Да</w:t>
            </w:r>
          </w:p>
        </w:tc>
        <w:tc>
          <w:tcPr>
            <w:tcW w:w="1836" w:type="dxa"/>
            <w:shd w:val="clear" w:color="auto" w:fill="auto"/>
          </w:tcPr>
          <w:p w14:paraId="1873CE9D" w14:textId="77777777" w:rsidR="00DF5883" w:rsidRPr="00F56E73" w:rsidRDefault="00E81E42" w:rsidP="00DF5883">
            <w:r w:rsidRPr="00F56E73">
              <w:t>Нет</w:t>
            </w:r>
          </w:p>
        </w:tc>
      </w:tr>
      <w:tr w:rsidR="00DF5883" w:rsidRPr="00F56E73" w14:paraId="5DF9AB54" w14:textId="77777777" w:rsidTr="00B77487">
        <w:tc>
          <w:tcPr>
            <w:tcW w:w="458" w:type="dxa"/>
            <w:shd w:val="clear" w:color="auto" w:fill="auto"/>
          </w:tcPr>
          <w:p w14:paraId="3DAE6ED4"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67DE9574" w14:textId="77777777" w:rsidR="00DF5883" w:rsidRPr="00F56E73" w:rsidRDefault="00DF5883" w:rsidP="00DF5883">
            <w:r w:rsidRPr="00F56E73">
              <w:t>АО «СК «</w:t>
            </w:r>
            <w:proofErr w:type="spellStart"/>
            <w:r w:rsidRPr="00F56E73">
              <w:t>ТрансОйл</w:t>
            </w:r>
            <w:proofErr w:type="spellEnd"/>
            <w:r w:rsidRPr="00F56E73">
              <w:t>»</w:t>
            </w:r>
          </w:p>
        </w:tc>
        <w:tc>
          <w:tcPr>
            <w:tcW w:w="1732" w:type="dxa"/>
            <w:shd w:val="clear" w:color="auto" w:fill="auto"/>
          </w:tcPr>
          <w:p w14:paraId="61186632" w14:textId="77777777" w:rsidR="00DF5883" w:rsidRPr="00F56E73" w:rsidRDefault="00DF5883" w:rsidP="00DF5883">
            <w:r w:rsidRPr="00F56E73">
              <w:t>940840000211</w:t>
            </w:r>
          </w:p>
          <w:p w14:paraId="00156AF4" w14:textId="77777777" w:rsidR="00235877" w:rsidRPr="00F56E73" w:rsidRDefault="00235877" w:rsidP="00DF5883"/>
        </w:tc>
        <w:tc>
          <w:tcPr>
            <w:tcW w:w="2225" w:type="dxa"/>
            <w:shd w:val="clear" w:color="auto" w:fill="auto"/>
          </w:tcPr>
          <w:p w14:paraId="50B4BD80" w14:textId="77777777" w:rsidR="00DF5883" w:rsidRPr="00F56E73" w:rsidRDefault="00DF5883" w:rsidP="00DF5883">
            <w:r w:rsidRPr="00F56E73">
              <w:t xml:space="preserve">г. Алматы, ул. </w:t>
            </w:r>
            <w:proofErr w:type="spellStart"/>
            <w:r w:rsidRPr="00F56E73">
              <w:t>М.Озтюрка</w:t>
            </w:r>
            <w:proofErr w:type="spellEnd"/>
            <w:r w:rsidRPr="00F56E73">
              <w:t>, 7-а</w:t>
            </w:r>
          </w:p>
        </w:tc>
        <w:tc>
          <w:tcPr>
            <w:tcW w:w="1751" w:type="dxa"/>
            <w:shd w:val="clear" w:color="auto" w:fill="auto"/>
          </w:tcPr>
          <w:p w14:paraId="40D6AD72" w14:textId="77777777" w:rsidR="00DF5883" w:rsidRPr="00F56E73" w:rsidRDefault="00DF5883" w:rsidP="00DF5883">
            <w:r w:rsidRPr="00F56E73">
              <w:t>Да</w:t>
            </w:r>
          </w:p>
        </w:tc>
        <w:tc>
          <w:tcPr>
            <w:tcW w:w="1836" w:type="dxa"/>
            <w:shd w:val="clear" w:color="auto" w:fill="auto"/>
          </w:tcPr>
          <w:p w14:paraId="06C8BCA5" w14:textId="77777777" w:rsidR="00DF5883" w:rsidRPr="00F56E73" w:rsidRDefault="00DF5883" w:rsidP="00DF5883">
            <w:r w:rsidRPr="00F56E73">
              <w:t>Да</w:t>
            </w:r>
          </w:p>
        </w:tc>
      </w:tr>
      <w:tr w:rsidR="00DF5883" w:rsidRPr="00F56E73" w14:paraId="5C943C8B" w14:textId="77777777" w:rsidTr="00B77487">
        <w:tc>
          <w:tcPr>
            <w:tcW w:w="458" w:type="dxa"/>
            <w:shd w:val="clear" w:color="auto" w:fill="auto"/>
          </w:tcPr>
          <w:p w14:paraId="4E2EA7DB"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6EEA5D70" w14:textId="77777777" w:rsidR="00DF5883" w:rsidRPr="00F56E73" w:rsidRDefault="00DF5883" w:rsidP="00DF5883">
            <w:r w:rsidRPr="00F56E73">
              <w:t>АО «СК «</w:t>
            </w:r>
            <w:proofErr w:type="spellStart"/>
            <w:r w:rsidRPr="00F56E73">
              <w:t>Сентрас</w:t>
            </w:r>
            <w:proofErr w:type="spellEnd"/>
            <w:r w:rsidRPr="00F56E73">
              <w:t xml:space="preserve"> </w:t>
            </w:r>
            <w:proofErr w:type="spellStart"/>
            <w:r w:rsidRPr="00F56E73">
              <w:t>Иншуранс</w:t>
            </w:r>
            <w:proofErr w:type="spellEnd"/>
            <w:r w:rsidRPr="00F56E73">
              <w:t>»</w:t>
            </w:r>
          </w:p>
        </w:tc>
        <w:tc>
          <w:tcPr>
            <w:tcW w:w="1732" w:type="dxa"/>
            <w:shd w:val="clear" w:color="auto" w:fill="auto"/>
          </w:tcPr>
          <w:p w14:paraId="300F8C92" w14:textId="77777777" w:rsidR="00DF5883" w:rsidRPr="00F56E73" w:rsidRDefault="00DF5883" w:rsidP="00DF5883">
            <w:r w:rsidRPr="00F56E73">
              <w:t>991240000451</w:t>
            </w:r>
          </w:p>
          <w:p w14:paraId="5F9092AE" w14:textId="77777777" w:rsidR="00235877" w:rsidRPr="00F56E73" w:rsidRDefault="00235877" w:rsidP="00DF5883"/>
        </w:tc>
        <w:tc>
          <w:tcPr>
            <w:tcW w:w="2225" w:type="dxa"/>
            <w:shd w:val="clear" w:color="auto" w:fill="auto"/>
          </w:tcPr>
          <w:p w14:paraId="7536F6A7" w14:textId="496A6CB0" w:rsidR="00B77487" w:rsidRPr="00F56E73" w:rsidRDefault="00DF5883" w:rsidP="00DF5883">
            <w:r w:rsidRPr="00F56E73">
              <w:t xml:space="preserve">г. Алматы, ул. </w:t>
            </w:r>
            <w:proofErr w:type="spellStart"/>
            <w:r w:rsidRPr="00F56E73">
              <w:t>Мынбаева</w:t>
            </w:r>
            <w:proofErr w:type="spellEnd"/>
            <w:r w:rsidRPr="00F56E73">
              <w:t>, д. 151, БЦ «</w:t>
            </w:r>
            <w:proofErr w:type="spellStart"/>
            <w:r w:rsidRPr="00F56E73">
              <w:t>Verum</w:t>
            </w:r>
            <w:proofErr w:type="spellEnd"/>
            <w:r w:rsidRPr="00F56E73">
              <w:t>»</w:t>
            </w:r>
          </w:p>
        </w:tc>
        <w:tc>
          <w:tcPr>
            <w:tcW w:w="1751" w:type="dxa"/>
            <w:shd w:val="clear" w:color="auto" w:fill="auto"/>
          </w:tcPr>
          <w:p w14:paraId="58A16AA3" w14:textId="77777777" w:rsidR="00DF5883" w:rsidRPr="00F56E73" w:rsidRDefault="00DF5883" w:rsidP="00DF5883">
            <w:r w:rsidRPr="00F56E73">
              <w:t>Да</w:t>
            </w:r>
          </w:p>
        </w:tc>
        <w:tc>
          <w:tcPr>
            <w:tcW w:w="1836" w:type="dxa"/>
            <w:shd w:val="clear" w:color="auto" w:fill="auto"/>
          </w:tcPr>
          <w:p w14:paraId="4384E6BA" w14:textId="77777777" w:rsidR="00DF5883" w:rsidRPr="00F56E73" w:rsidRDefault="00DF5883" w:rsidP="00DF5883">
            <w:r w:rsidRPr="00F56E73">
              <w:t>Да</w:t>
            </w:r>
          </w:p>
        </w:tc>
      </w:tr>
      <w:tr w:rsidR="00DF5883" w:rsidRPr="00F56E73" w14:paraId="016F1CC7" w14:textId="77777777" w:rsidTr="00B77487">
        <w:tc>
          <w:tcPr>
            <w:tcW w:w="458" w:type="dxa"/>
            <w:shd w:val="clear" w:color="auto" w:fill="auto"/>
          </w:tcPr>
          <w:p w14:paraId="3DE38B92"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5D6E292B" w14:textId="77777777" w:rsidR="00DF5883" w:rsidRPr="00F56E73" w:rsidRDefault="00DF5883" w:rsidP="00DF5883">
            <w:r w:rsidRPr="00F56E73">
              <w:t xml:space="preserve">АО «СК «НОМАД </w:t>
            </w:r>
            <w:proofErr w:type="spellStart"/>
            <w:r w:rsidRPr="00F56E73">
              <w:t>Иншуранс</w:t>
            </w:r>
            <w:proofErr w:type="spellEnd"/>
            <w:r w:rsidRPr="00F56E73">
              <w:t>»</w:t>
            </w:r>
          </w:p>
        </w:tc>
        <w:tc>
          <w:tcPr>
            <w:tcW w:w="1732" w:type="dxa"/>
            <w:shd w:val="clear" w:color="auto" w:fill="auto"/>
          </w:tcPr>
          <w:p w14:paraId="662E3B3F" w14:textId="77777777" w:rsidR="00DF5883" w:rsidRPr="00F56E73" w:rsidRDefault="00DF5883" w:rsidP="00DF5883">
            <w:r w:rsidRPr="00F56E73">
              <w:t>040140001147</w:t>
            </w:r>
          </w:p>
          <w:p w14:paraId="16A3DDEB" w14:textId="77777777" w:rsidR="0018011B" w:rsidRPr="00F56E73" w:rsidRDefault="0018011B" w:rsidP="00DF5883"/>
        </w:tc>
        <w:tc>
          <w:tcPr>
            <w:tcW w:w="2225" w:type="dxa"/>
            <w:shd w:val="clear" w:color="auto" w:fill="auto"/>
          </w:tcPr>
          <w:p w14:paraId="278547C8" w14:textId="77777777" w:rsidR="00DF5883" w:rsidRPr="00F56E73" w:rsidRDefault="00DF5883" w:rsidP="00DF5883">
            <w:r w:rsidRPr="00F56E73">
              <w:t>г. Алматы, ул. Толе би, 101, БЦ «Толе би» 4</w:t>
            </w:r>
            <w:r w:rsidR="008B59A5" w:rsidRPr="00F56E73">
              <w:t xml:space="preserve"> </w:t>
            </w:r>
            <w:r w:rsidRPr="00F56E73">
              <w:t>этаж</w:t>
            </w:r>
          </w:p>
        </w:tc>
        <w:tc>
          <w:tcPr>
            <w:tcW w:w="1751" w:type="dxa"/>
            <w:shd w:val="clear" w:color="auto" w:fill="auto"/>
          </w:tcPr>
          <w:p w14:paraId="3F1F7B1B" w14:textId="77777777" w:rsidR="00DF5883" w:rsidRPr="00F56E73" w:rsidRDefault="00DF5883" w:rsidP="00DF5883">
            <w:r w:rsidRPr="00F56E73">
              <w:t>Да</w:t>
            </w:r>
          </w:p>
        </w:tc>
        <w:tc>
          <w:tcPr>
            <w:tcW w:w="1836" w:type="dxa"/>
            <w:shd w:val="clear" w:color="auto" w:fill="auto"/>
          </w:tcPr>
          <w:p w14:paraId="35C27E2C" w14:textId="77777777" w:rsidR="00DF5883" w:rsidRPr="00F56E73" w:rsidRDefault="00DF5883" w:rsidP="00DF5883">
            <w:r w:rsidRPr="00F56E73">
              <w:t>Да</w:t>
            </w:r>
          </w:p>
        </w:tc>
      </w:tr>
      <w:tr w:rsidR="00DF5883" w:rsidRPr="00F56E73" w14:paraId="1B28AE34" w14:textId="77777777" w:rsidTr="00B77487">
        <w:tc>
          <w:tcPr>
            <w:tcW w:w="458" w:type="dxa"/>
            <w:shd w:val="clear" w:color="auto" w:fill="auto"/>
          </w:tcPr>
          <w:p w14:paraId="1EAFBA03"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567FD603" w14:textId="77777777" w:rsidR="00DF5883" w:rsidRPr="00F56E73" w:rsidRDefault="00DF5883" w:rsidP="00DF5883">
            <w:r w:rsidRPr="00F56E73">
              <w:t>АО «Нефтяная страховая компания»</w:t>
            </w:r>
          </w:p>
        </w:tc>
        <w:tc>
          <w:tcPr>
            <w:tcW w:w="1732" w:type="dxa"/>
            <w:shd w:val="clear" w:color="auto" w:fill="auto"/>
          </w:tcPr>
          <w:p w14:paraId="01421D07" w14:textId="77777777" w:rsidR="00DF5883" w:rsidRPr="00F56E73" w:rsidRDefault="00DF5883" w:rsidP="00DF5883">
            <w:r w:rsidRPr="00F56E73">
              <w:t>960440000716</w:t>
            </w:r>
          </w:p>
          <w:p w14:paraId="60604EF0" w14:textId="77777777" w:rsidR="00235877" w:rsidRPr="00F56E73" w:rsidRDefault="00235877" w:rsidP="00DF5883"/>
        </w:tc>
        <w:tc>
          <w:tcPr>
            <w:tcW w:w="2225" w:type="dxa"/>
            <w:shd w:val="clear" w:color="auto" w:fill="auto"/>
          </w:tcPr>
          <w:p w14:paraId="69C12C45" w14:textId="77777777" w:rsidR="00DF5883" w:rsidRPr="00F56E73" w:rsidRDefault="00DF5883" w:rsidP="00DF5883">
            <w:r w:rsidRPr="00F56E73">
              <w:t xml:space="preserve">г. Алматы, </w:t>
            </w:r>
            <w:proofErr w:type="spellStart"/>
            <w:r w:rsidRPr="00F56E73">
              <w:t>мкр</w:t>
            </w:r>
            <w:proofErr w:type="spellEnd"/>
            <w:r w:rsidRPr="00F56E73">
              <w:t xml:space="preserve">. </w:t>
            </w:r>
            <w:proofErr w:type="spellStart"/>
            <w:r w:rsidRPr="00F56E73">
              <w:t>Алмагуль</w:t>
            </w:r>
            <w:proofErr w:type="spellEnd"/>
            <w:r w:rsidRPr="00F56E73">
              <w:t>, д. 15А</w:t>
            </w:r>
          </w:p>
        </w:tc>
        <w:tc>
          <w:tcPr>
            <w:tcW w:w="1751" w:type="dxa"/>
            <w:shd w:val="clear" w:color="auto" w:fill="auto"/>
          </w:tcPr>
          <w:p w14:paraId="32CC4BA1" w14:textId="77777777" w:rsidR="00DF5883" w:rsidRPr="00F56E73" w:rsidRDefault="00DF5883" w:rsidP="00DF5883">
            <w:r w:rsidRPr="00F56E73">
              <w:t>Да</w:t>
            </w:r>
          </w:p>
        </w:tc>
        <w:tc>
          <w:tcPr>
            <w:tcW w:w="1836" w:type="dxa"/>
            <w:shd w:val="clear" w:color="auto" w:fill="auto"/>
          </w:tcPr>
          <w:p w14:paraId="627E1CED" w14:textId="77777777" w:rsidR="00DF5883" w:rsidRPr="00F56E73" w:rsidRDefault="00DF5883" w:rsidP="00DF5883">
            <w:r w:rsidRPr="00F56E73">
              <w:t>Да</w:t>
            </w:r>
          </w:p>
        </w:tc>
      </w:tr>
      <w:tr w:rsidR="00DF5883" w:rsidRPr="00F56E73" w14:paraId="3DE0C0CB" w14:textId="77777777" w:rsidTr="00B77487">
        <w:tc>
          <w:tcPr>
            <w:tcW w:w="458" w:type="dxa"/>
            <w:shd w:val="clear" w:color="auto" w:fill="auto"/>
          </w:tcPr>
          <w:p w14:paraId="02AFCF45"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2DAF3D65" w14:textId="77777777" w:rsidR="00DF5883" w:rsidRPr="00F56E73" w:rsidRDefault="00DF5883" w:rsidP="00DF5883">
            <w:r w:rsidRPr="00F56E73">
              <w:t>АО «СК «Казахмыс»</w:t>
            </w:r>
          </w:p>
        </w:tc>
        <w:tc>
          <w:tcPr>
            <w:tcW w:w="1732" w:type="dxa"/>
            <w:shd w:val="clear" w:color="auto" w:fill="auto"/>
          </w:tcPr>
          <w:p w14:paraId="36D30F6E" w14:textId="77777777" w:rsidR="00DF5883" w:rsidRPr="00F56E73" w:rsidRDefault="00DF5883" w:rsidP="00DF5883">
            <w:r w:rsidRPr="00F56E73">
              <w:t>010140000143</w:t>
            </w:r>
          </w:p>
          <w:p w14:paraId="5A03C13B" w14:textId="77777777" w:rsidR="0018011B" w:rsidRPr="00F56E73" w:rsidRDefault="0018011B" w:rsidP="00DF5883"/>
        </w:tc>
        <w:tc>
          <w:tcPr>
            <w:tcW w:w="2225" w:type="dxa"/>
            <w:shd w:val="clear" w:color="auto" w:fill="auto"/>
          </w:tcPr>
          <w:p w14:paraId="5D18DF34" w14:textId="77777777" w:rsidR="00DF5883" w:rsidRPr="00F56E73" w:rsidRDefault="00DF5883" w:rsidP="00DF5883">
            <w:r w:rsidRPr="00F56E73">
              <w:t xml:space="preserve">г. Алматы, ул. </w:t>
            </w:r>
            <w:proofErr w:type="spellStart"/>
            <w:r w:rsidRPr="00F56E73">
              <w:t>Зенкова</w:t>
            </w:r>
            <w:proofErr w:type="spellEnd"/>
            <w:r w:rsidRPr="00F56E73">
              <w:t>, 71</w:t>
            </w:r>
          </w:p>
        </w:tc>
        <w:tc>
          <w:tcPr>
            <w:tcW w:w="1751" w:type="dxa"/>
            <w:shd w:val="clear" w:color="auto" w:fill="auto"/>
          </w:tcPr>
          <w:p w14:paraId="1E37C7E0" w14:textId="77777777" w:rsidR="00DF5883" w:rsidRPr="00F56E73" w:rsidRDefault="00DF5883" w:rsidP="00DF5883">
            <w:r w:rsidRPr="00F56E73">
              <w:t>Да</w:t>
            </w:r>
          </w:p>
        </w:tc>
        <w:tc>
          <w:tcPr>
            <w:tcW w:w="1836" w:type="dxa"/>
            <w:shd w:val="clear" w:color="auto" w:fill="auto"/>
          </w:tcPr>
          <w:p w14:paraId="5CFBAB20" w14:textId="77777777" w:rsidR="00DF5883" w:rsidRPr="00F56E73" w:rsidRDefault="00DF5883" w:rsidP="00DF5883">
            <w:r w:rsidRPr="00F56E73">
              <w:t>Да</w:t>
            </w:r>
          </w:p>
        </w:tc>
      </w:tr>
      <w:tr w:rsidR="00DF5883" w:rsidRPr="00F56E73" w14:paraId="0AC1BF2D" w14:textId="77777777" w:rsidTr="00B77487">
        <w:tc>
          <w:tcPr>
            <w:tcW w:w="458" w:type="dxa"/>
            <w:shd w:val="clear" w:color="auto" w:fill="auto"/>
          </w:tcPr>
          <w:p w14:paraId="7251013D"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28A964AB" w14:textId="77777777" w:rsidR="00DF5883" w:rsidRPr="00F56E73" w:rsidRDefault="00DF5883" w:rsidP="00DF5883">
            <w:r w:rsidRPr="00F56E73">
              <w:t>АО «ДО НБК «СК «</w:t>
            </w:r>
            <w:proofErr w:type="spellStart"/>
            <w:r w:rsidRPr="00F56E73">
              <w:t>Халык</w:t>
            </w:r>
            <w:proofErr w:type="spellEnd"/>
            <w:r w:rsidRPr="00F56E73">
              <w:t>»</w:t>
            </w:r>
          </w:p>
        </w:tc>
        <w:tc>
          <w:tcPr>
            <w:tcW w:w="1732" w:type="dxa"/>
            <w:shd w:val="clear" w:color="auto" w:fill="auto"/>
          </w:tcPr>
          <w:p w14:paraId="0587AFFE" w14:textId="77777777" w:rsidR="00DF5883" w:rsidRPr="00F56E73" w:rsidRDefault="00DF5883" w:rsidP="00DF5883">
            <w:r w:rsidRPr="00F56E73">
              <w:t>981040001082</w:t>
            </w:r>
          </w:p>
          <w:p w14:paraId="41775BC5" w14:textId="77777777" w:rsidR="00C32B12" w:rsidRPr="00F56E73" w:rsidRDefault="00C32B12" w:rsidP="00B77487"/>
        </w:tc>
        <w:tc>
          <w:tcPr>
            <w:tcW w:w="2225" w:type="dxa"/>
            <w:shd w:val="clear" w:color="auto" w:fill="auto"/>
          </w:tcPr>
          <w:p w14:paraId="1B086CC2" w14:textId="77777777" w:rsidR="00DF5883" w:rsidRPr="00F56E73" w:rsidRDefault="00DF5883" w:rsidP="00DF5883">
            <w:r w:rsidRPr="00F56E73">
              <w:t xml:space="preserve">г. Алматы, пр. Абая, 109 "В", </w:t>
            </w:r>
            <w:proofErr w:type="spellStart"/>
            <w:r w:rsidRPr="00F56E73">
              <w:t>н.п</w:t>
            </w:r>
            <w:proofErr w:type="spellEnd"/>
            <w:r w:rsidRPr="00F56E73">
              <w:t>. 9а.</w:t>
            </w:r>
          </w:p>
        </w:tc>
        <w:tc>
          <w:tcPr>
            <w:tcW w:w="1751" w:type="dxa"/>
            <w:shd w:val="clear" w:color="auto" w:fill="auto"/>
          </w:tcPr>
          <w:p w14:paraId="2D41204D" w14:textId="77777777" w:rsidR="00DF5883" w:rsidRPr="00F56E73" w:rsidRDefault="00DF5883" w:rsidP="00DF5883">
            <w:r w:rsidRPr="00F56E73">
              <w:t>Да</w:t>
            </w:r>
          </w:p>
        </w:tc>
        <w:tc>
          <w:tcPr>
            <w:tcW w:w="1836" w:type="dxa"/>
            <w:shd w:val="clear" w:color="auto" w:fill="auto"/>
          </w:tcPr>
          <w:p w14:paraId="3680EAF0" w14:textId="77777777" w:rsidR="00DF5883" w:rsidRPr="00F56E73" w:rsidRDefault="00DF5883" w:rsidP="00DF5883">
            <w:r w:rsidRPr="00F56E73">
              <w:t>Да</w:t>
            </w:r>
          </w:p>
        </w:tc>
      </w:tr>
      <w:tr w:rsidR="00DF5883" w:rsidRPr="00F56E73" w14:paraId="3A438368" w14:textId="77777777" w:rsidTr="00B77487">
        <w:tc>
          <w:tcPr>
            <w:tcW w:w="458" w:type="dxa"/>
            <w:shd w:val="clear" w:color="auto" w:fill="auto"/>
          </w:tcPr>
          <w:p w14:paraId="45CFC77C"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4F24CB58" w14:textId="77777777" w:rsidR="00DF5883" w:rsidRPr="00F56E73" w:rsidRDefault="00DF5883" w:rsidP="00DF5883">
            <w:r w:rsidRPr="00F56E73">
              <w:t xml:space="preserve">АО «КК </w:t>
            </w:r>
            <w:proofErr w:type="spellStart"/>
            <w:r w:rsidRPr="00F56E73">
              <w:t>ЗиМС</w:t>
            </w:r>
            <w:proofErr w:type="spellEnd"/>
            <w:r w:rsidRPr="00F56E73">
              <w:t xml:space="preserve"> «ИНТЕРТИЧ»</w:t>
            </w:r>
          </w:p>
        </w:tc>
        <w:tc>
          <w:tcPr>
            <w:tcW w:w="1732" w:type="dxa"/>
            <w:shd w:val="clear" w:color="auto" w:fill="auto"/>
          </w:tcPr>
          <w:p w14:paraId="5199CD01" w14:textId="77777777" w:rsidR="00DF5883" w:rsidRPr="00F56E73" w:rsidRDefault="00DF5883" w:rsidP="00DF5883">
            <w:r w:rsidRPr="00F56E73">
              <w:t>920440000719</w:t>
            </w:r>
          </w:p>
          <w:p w14:paraId="145A77A2" w14:textId="77777777" w:rsidR="00235877" w:rsidRPr="00F56E73" w:rsidRDefault="00235877" w:rsidP="00DF5883"/>
        </w:tc>
        <w:tc>
          <w:tcPr>
            <w:tcW w:w="2225" w:type="dxa"/>
            <w:shd w:val="clear" w:color="auto" w:fill="auto"/>
          </w:tcPr>
          <w:p w14:paraId="6DAC3447" w14:textId="77777777" w:rsidR="00DF5883" w:rsidRPr="00F56E73" w:rsidRDefault="00DF5883" w:rsidP="00DF5883">
            <w:r w:rsidRPr="00F56E73">
              <w:t xml:space="preserve">г. Алматы, пр-т </w:t>
            </w:r>
            <w:proofErr w:type="spellStart"/>
            <w:r w:rsidRPr="00F56E73">
              <w:t>Н.Назарбаева</w:t>
            </w:r>
            <w:proofErr w:type="spellEnd"/>
            <w:r w:rsidRPr="00F56E73">
              <w:t>, 269</w:t>
            </w:r>
          </w:p>
        </w:tc>
        <w:tc>
          <w:tcPr>
            <w:tcW w:w="1751" w:type="dxa"/>
            <w:shd w:val="clear" w:color="auto" w:fill="auto"/>
          </w:tcPr>
          <w:p w14:paraId="025E6B01" w14:textId="77777777" w:rsidR="00DF5883" w:rsidRPr="00F56E73" w:rsidRDefault="00E81E42" w:rsidP="00DF5883">
            <w:r w:rsidRPr="00F56E73">
              <w:t>Нет</w:t>
            </w:r>
          </w:p>
        </w:tc>
        <w:tc>
          <w:tcPr>
            <w:tcW w:w="1836" w:type="dxa"/>
            <w:shd w:val="clear" w:color="auto" w:fill="auto"/>
          </w:tcPr>
          <w:p w14:paraId="7B3BA55B" w14:textId="77777777" w:rsidR="00DF5883" w:rsidRPr="00F56E73" w:rsidRDefault="00E81E42" w:rsidP="00DF5883">
            <w:r w:rsidRPr="00F56E73">
              <w:t>Да</w:t>
            </w:r>
          </w:p>
        </w:tc>
      </w:tr>
      <w:tr w:rsidR="00DF5883" w:rsidRPr="00F56E73" w14:paraId="08524985" w14:textId="77777777" w:rsidTr="00B77487">
        <w:tc>
          <w:tcPr>
            <w:tcW w:w="458" w:type="dxa"/>
            <w:shd w:val="clear" w:color="auto" w:fill="auto"/>
          </w:tcPr>
          <w:p w14:paraId="4B14F430"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7DE8B33F" w14:textId="77777777" w:rsidR="00DF5883" w:rsidRPr="00F56E73" w:rsidRDefault="00DF5883" w:rsidP="00DF5883">
            <w:r w:rsidRPr="00F56E73">
              <w:t>АО «СК «Евразия»</w:t>
            </w:r>
          </w:p>
        </w:tc>
        <w:tc>
          <w:tcPr>
            <w:tcW w:w="1732" w:type="dxa"/>
            <w:shd w:val="clear" w:color="auto" w:fill="auto"/>
          </w:tcPr>
          <w:p w14:paraId="6331619C" w14:textId="77777777" w:rsidR="00DF5883" w:rsidRPr="00F56E73" w:rsidRDefault="00DF5883" w:rsidP="00DF5883">
            <w:r w:rsidRPr="00F56E73">
              <w:t>950540000024</w:t>
            </w:r>
          </w:p>
          <w:p w14:paraId="787A82E6" w14:textId="77777777" w:rsidR="0018011B" w:rsidRPr="00F56E73" w:rsidRDefault="0018011B" w:rsidP="00DF5883"/>
        </w:tc>
        <w:tc>
          <w:tcPr>
            <w:tcW w:w="2225" w:type="dxa"/>
            <w:shd w:val="clear" w:color="auto" w:fill="auto"/>
          </w:tcPr>
          <w:p w14:paraId="0EFC9A9C" w14:textId="77777777" w:rsidR="00DF5883" w:rsidRPr="00F56E73" w:rsidRDefault="00DF5883" w:rsidP="00DF5883">
            <w:r w:rsidRPr="00F56E73">
              <w:t xml:space="preserve">г. Алматы, пр-т. </w:t>
            </w:r>
            <w:proofErr w:type="spellStart"/>
            <w:r w:rsidRPr="00F56E73">
              <w:t>Желтоксан</w:t>
            </w:r>
            <w:proofErr w:type="spellEnd"/>
            <w:r w:rsidRPr="00F56E73">
              <w:t>, 59</w:t>
            </w:r>
          </w:p>
        </w:tc>
        <w:tc>
          <w:tcPr>
            <w:tcW w:w="1751" w:type="dxa"/>
            <w:shd w:val="clear" w:color="auto" w:fill="auto"/>
          </w:tcPr>
          <w:p w14:paraId="0BC3F943" w14:textId="77777777" w:rsidR="00DF5883" w:rsidRPr="00F56E73" w:rsidRDefault="00DF5883" w:rsidP="00DF5883">
            <w:r w:rsidRPr="00F56E73">
              <w:t>Да</w:t>
            </w:r>
          </w:p>
        </w:tc>
        <w:tc>
          <w:tcPr>
            <w:tcW w:w="1836" w:type="dxa"/>
            <w:shd w:val="clear" w:color="auto" w:fill="auto"/>
          </w:tcPr>
          <w:p w14:paraId="783E47B8" w14:textId="77777777" w:rsidR="00DF5883" w:rsidRPr="00F56E73" w:rsidRDefault="00DF5883" w:rsidP="00DF5883">
            <w:r w:rsidRPr="00F56E73">
              <w:t>Да</w:t>
            </w:r>
          </w:p>
        </w:tc>
      </w:tr>
      <w:tr w:rsidR="00DF5883" w:rsidRPr="00F56E73" w14:paraId="06FFC24B" w14:textId="77777777" w:rsidTr="00B77487">
        <w:tc>
          <w:tcPr>
            <w:tcW w:w="458" w:type="dxa"/>
            <w:shd w:val="clear" w:color="auto" w:fill="auto"/>
          </w:tcPr>
          <w:p w14:paraId="57DB278A"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0D88CA21" w14:textId="77777777" w:rsidR="00DF5883" w:rsidRPr="00F56E73" w:rsidRDefault="00DF5883" w:rsidP="00DF5883">
            <w:r w:rsidRPr="00F56E73">
              <w:t>АО «СК «Виктория»</w:t>
            </w:r>
          </w:p>
        </w:tc>
        <w:tc>
          <w:tcPr>
            <w:tcW w:w="1732" w:type="dxa"/>
            <w:shd w:val="clear" w:color="auto" w:fill="auto"/>
          </w:tcPr>
          <w:p w14:paraId="53BF042B" w14:textId="77777777" w:rsidR="00DF5883" w:rsidRPr="00F56E73" w:rsidRDefault="00DF5883" w:rsidP="00DF5883">
            <w:r w:rsidRPr="00F56E73">
              <w:t>930640000193</w:t>
            </w:r>
          </w:p>
          <w:p w14:paraId="620FB797" w14:textId="77777777" w:rsidR="00235877" w:rsidRPr="00F56E73" w:rsidRDefault="00235877" w:rsidP="00DF5883"/>
        </w:tc>
        <w:tc>
          <w:tcPr>
            <w:tcW w:w="2225" w:type="dxa"/>
            <w:shd w:val="clear" w:color="auto" w:fill="auto"/>
          </w:tcPr>
          <w:p w14:paraId="1003111F" w14:textId="77777777" w:rsidR="00DF5883" w:rsidRPr="00F56E73" w:rsidRDefault="00DF5883" w:rsidP="00DF5883">
            <w:r w:rsidRPr="00F56E73">
              <w:t>г. Алматы, пр-т. Сейфуллина, 521</w:t>
            </w:r>
          </w:p>
        </w:tc>
        <w:tc>
          <w:tcPr>
            <w:tcW w:w="1751" w:type="dxa"/>
            <w:shd w:val="clear" w:color="auto" w:fill="auto"/>
          </w:tcPr>
          <w:p w14:paraId="60B49000" w14:textId="77777777" w:rsidR="00DF5883" w:rsidRPr="00F56E73" w:rsidRDefault="00DF5883" w:rsidP="00DF5883">
            <w:r w:rsidRPr="00F56E73">
              <w:t>Да</w:t>
            </w:r>
          </w:p>
        </w:tc>
        <w:tc>
          <w:tcPr>
            <w:tcW w:w="1836" w:type="dxa"/>
            <w:shd w:val="clear" w:color="auto" w:fill="auto"/>
          </w:tcPr>
          <w:p w14:paraId="0A05439E" w14:textId="77777777" w:rsidR="00DF5883" w:rsidRPr="00F56E73" w:rsidRDefault="00DF5883" w:rsidP="00DF5883">
            <w:r w:rsidRPr="00F56E73">
              <w:t>Да</w:t>
            </w:r>
          </w:p>
        </w:tc>
      </w:tr>
      <w:tr w:rsidR="00DF5883" w:rsidRPr="00F56E73" w14:paraId="5F532E45" w14:textId="77777777" w:rsidTr="00B77487">
        <w:tc>
          <w:tcPr>
            <w:tcW w:w="458" w:type="dxa"/>
            <w:shd w:val="clear" w:color="auto" w:fill="auto"/>
          </w:tcPr>
          <w:p w14:paraId="1CCD6C13"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0FB7CA8E" w14:textId="77777777" w:rsidR="00DF5883" w:rsidRPr="00F56E73" w:rsidRDefault="00DF5883" w:rsidP="00DF5883">
            <w:r w:rsidRPr="00F56E73">
              <w:t>АО «СК «АСКО»</w:t>
            </w:r>
          </w:p>
        </w:tc>
        <w:tc>
          <w:tcPr>
            <w:tcW w:w="1732" w:type="dxa"/>
            <w:shd w:val="clear" w:color="auto" w:fill="auto"/>
          </w:tcPr>
          <w:p w14:paraId="18E25F2A" w14:textId="77777777" w:rsidR="00DF5883" w:rsidRPr="00F56E73" w:rsidRDefault="00DF5883" w:rsidP="00DF5883">
            <w:r w:rsidRPr="00F56E73">
              <w:t>991040000284</w:t>
            </w:r>
          </w:p>
          <w:p w14:paraId="3F697CDD" w14:textId="77777777" w:rsidR="0018011B" w:rsidRPr="00F56E73" w:rsidRDefault="0018011B" w:rsidP="00DF5883"/>
        </w:tc>
        <w:tc>
          <w:tcPr>
            <w:tcW w:w="2225" w:type="dxa"/>
            <w:shd w:val="clear" w:color="auto" w:fill="auto"/>
          </w:tcPr>
          <w:p w14:paraId="4CE80360" w14:textId="77777777" w:rsidR="00DF5883" w:rsidRPr="00F56E73" w:rsidRDefault="00DF5883" w:rsidP="00DF5883">
            <w:r w:rsidRPr="00F56E73">
              <w:t>г. Караганда, пр. Бухар-</w:t>
            </w:r>
            <w:proofErr w:type="spellStart"/>
            <w:r w:rsidRPr="00F56E73">
              <w:t>жырау</w:t>
            </w:r>
            <w:proofErr w:type="spellEnd"/>
            <w:r w:rsidRPr="00F56E73">
              <w:t>, 15</w:t>
            </w:r>
          </w:p>
        </w:tc>
        <w:tc>
          <w:tcPr>
            <w:tcW w:w="1751" w:type="dxa"/>
            <w:shd w:val="clear" w:color="auto" w:fill="auto"/>
          </w:tcPr>
          <w:p w14:paraId="7BD65296" w14:textId="77777777" w:rsidR="00DF5883" w:rsidRPr="00F56E73" w:rsidRDefault="00DF5883" w:rsidP="00DF5883">
            <w:r w:rsidRPr="00F56E73">
              <w:t>Да</w:t>
            </w:r>
          </w:p>
        </w:tc>
        <w:tc>
          <w:tcPr>
            <w:tcW w:w="1836" w:type="dxa"/>
            <w:shd w:val="clear" w:color="auto" w:fill="auto"/>
          </w:tcPr>
          <w:p w14:paraId="682B4717" w14:textId="77777777" w:rsidR="00DF5883" w:rsidRPr="00F56E73" w:rsidRDefault="00DF5883" w:rsidP="00DF5883">
            <w:r w:rsidRPr="00F56E73">
              <w:t>Да</w:t>
            </w:r>
          </w:p>
        </w:tc>
      </w:tr>
      <w:tr w:rsidR="00DF5883" w:rsidRPr="00F56E73" w14:paraId="6B050499" w14:textId="77777777" w:rsidTr="00B77487">
        <w:tc>
          <w:tcPr>
            <w:tcW w:w="458" w:type="dxa"/>
            <w:shd w:val="clear" w:color="auto" w:fill="auto"/>
          </w:tcPr>
          <w:p w14:paraId="15230302"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7B371374" w14:textId="77777777" w:rsidR="00DF5883" w:rsidRPr="00F56E73" w:rsidRDefault="00DF5883" w:rsidP="00DF5883">
            <w:r w:rsidRPr="00F56E73">
              <w:t>АО «СК «</w:t>
            </w:r>
            <w:proofErr w:type="spellStart"/>
            <w:r w:rsidRPr="00F56E73">
              <w:t>Amanat</w:t>
            </w:r>
            <w:proofErr w:type="spellEnd"/>
            <w:r w:rsidRPr="00F56E73">
              <w:t>»</w:t>
            </w:r>
          </w:p>
        </w:tc>
        <w:tc>
          <w:tcPr>
            <w:tcW w:w="1732" w:type="dxa"/>
            <w:shd w:val="clear" w:color="auto" w:fill="auto"/>
          </w:tcPr>
          <w:p w14:paraId="0AF23E08" w14:textId="77777777" w:rsidR="00DF5883" w:rsidRPr="00F56E73" w:rsidRDefault="00DF5883" w:rsidP="00DF5883">
            <w:r w:rsidRPr="00F56E73">
              <w:t>000940001446</w:t>
            </w:r>
          </w:p>
          <w:p w14:paraId="0A427A2C" w14:textId="77777777" w:rsidR="0018011B" w:rsidRPr="00F56E73" w:rsidRDefault="0018011B" w:rsidP="00DF5883"/>
        </w:tc>
        <w:tc>
          <w:tcPr>
            <w:tcW w:w="2225" w:type="dxa"/>
            <w:shd w:val="clear" w:color="auto" w:fill="auto"/>
          </w:tcPr>
          <w:p w14:paraId="3355A57B" w14:textId="77777777" w:rsidR="00DF5883" w:rsidRPr="00F56E73" w:rsidRDefault="00DF5883" w:rsidP="00DF5883">
            <w:r w:rsidRPr="00F56E73">
              <w:t xml:space="preserve">г. Алматы, пр-т </w:t>
            </w:r>
            <w:proofErr w:type="spellStart"/>
            <w:r w:rsidRPr="00F56E73">
              <w:t>Достык</w:t>
            </w:r>
            <w:proofErr w:type="spellEnd"/>
            <w:r w:rsidRPr="00F56E73">
              <w:t>, дом 232</w:t>
            </w:r>
          </w:p>
        </w:tc>
        <w:tc>
          <w:tcPr>
            <w:tcW w:w="1751" w:type="dxa"/>
            <w:shd w:val="clear" w:color="auto" w:fill="auto"/>
          </w:tcPr>
          <w:p w14:paraId="77BA1BB3" w14:textId="77777777" w:rsidR="00DF5883" w:rsidRPr="00F56E73" w:rsidRDefault="00DF5883" w:rsidP="00DF5883">
            <w:r w:rsidRPr="00F56E73">
              <w:t>Да</w:t>
            </w:r>
          </w:p>
        </w:tc>
        <w:tc>
          <w:tcPr>
            <w:tcW w:w="1836" w:type="dxa"/>
            <w:shd w:val="clear" w:color="auto" w:fill="auto"/>
          </w:tcPr>
          <w:p w14:paraId="39C58ED3" w14:textId="77777777" w:rsidR="00DF5883" w:rsidRPr="00F56E73" w:rsidRDefault="00DF5883" w:rsidP="00DF5883">
            <w:r w:rsidRPr="00F56E73">
              <w:t>Да</w:t>
            </w:r>
          </w:p>
        </w:tc>
      </w:tr>
      <w:tr w:rsidR="00DF5883" w:rsidRPr="00F56E73" w14:paraId="2D44712E" w14:textId="77777777" w:rsidTr="00B77487">
        <w:tc>
          <w:tcPr>
            <w:tcW w:w="458" w:type="dxa"/>
            <w:shd w:val="clear" w:color="auto" w:fill="auto"/>
          </w:tcPr>
          <w:p w14:paraId="3A8E5A84" w14:textId="77777777" w:rsidR="00DF5883" w:rsidRPr="00F56E73" w:rsidRDefault="00DF5883" w:rsidP="006101D3">
            <w:pPr>
              <w:numPr>
                <w:ilvl w:val="0"/>
                <w:numId w:val="4"/>
              </w:numPr>
              <w:tabs>
                <w:tab w:val="left" w:pos="880"/>
              </w:tabs>
              <w:ind w:left="0" w:right="284" w:firstLine="0"/>
              <w:contextualSpacing/>
              <w:rPr>
                <w:color w:val="000000"/>
              </w:rPr>
            </w:pPr>
          </w:p>
        </w:tc>
        <w:tc>
          <w:tcPr>
            <w:tcW w:w="1887" w:type="dxa"/>
            <w:shd w:val="clear" w:color="auto" w:fill="auto"/>
          </w:tcPr>
          <w:p w14:paraId="02335A64" w14:textId="77777777" w:rsidR="00DF5883" w:rsidRPr="00F56E73" w:rsidRDefault="00DF5883" w:rsidP="00DF5883">
            <w:r w:rsidRPr="00F56E73">
              <w:t>АО СК «Basel»</w:t>
            </w:r>
          </w:p>
        </w:tc>
        <w:tc>
          <w:tcPr>
            <w:tcW w:w="1732" w:type="dxa"/>
            <w:shd w:val="clear" w:color="auto" w:fill="auto"/>
          </w:tcPr>
          <w:p w14:paraId="071F590B" w14:textId="77777777" w:rsidR="00DF5883" w:rsidRPr="00F56E73" w:rsidRDefault="00DF5883" w:rsidP="00DF5883">
            <w:r w:rsidRPr="00F56E73">
              <w:t>940440000910</w:t>
            </w:r>
          </w:p>
          <w:p w14:paraId="58A79CA4" w14:textId="77777777" w:rsidR="0018011B" w:rsidRPr="00F56E73" w:rsidRDefault="0018011B" w:rsidP="00DF5883"/>
        </w:tc>
        <w:tc>
          <w:tcPr>
            <w:tcW w:w="2225" w:type="dxa"/>
            <w:shd w:val="clear" w:color="auto" w:fill="auto"/>
          </w:tcPr>
          <w:p w14:paraId="31311F67" w14:textId="77777777" w:rsidR="00DF5883" w:rsidRPr="00F56E73" w:rsidRDefault="00DF5883" w:rsidP="00DF5883">
            <w:r w:rsidRPr="00F56E73">
              <w:t>г. Алматы, пр-т. Назарбаева, 244 А</w:t>
            </w:r>
          </w:p>
        </w:tc>
        <w:tc>
          <w:tcPr>
            <w:tcW w:w="1751" w:type="dxa"/>
            <w:shd w:val="clear" w:color="auto" w:fill="auto"/>
          </w:tcPr>
          <w:p w14:paraId="448E892F" w14:textId="77777777" w:rsidR="00DF5883" w:rsidRPr="00F56E73" w:rsidRDefault="00DF5883" w:rsidP="00DF5883">
            <w:r w:rsidRPr="00F56E73">
              <w:t>Да</w:t>
            </w:r>
          </w:p>
        </w:tc>
        <w:tc>
          <w:tcPr>
            <w:tcW w:w="1836" w:type="dxa"/>
            <w:shd w:val="clear" w:color="auto" w:fill="auto"/>
          </w:tcPr>
          <w:p w14:paraId="2B31B6F4" w14:textId="77777777" w:rsidR="00DF5883" w:rsidRPr="00F56E73" w:rsidRDefault="00DF5883" w:rsidP="00DF5883">
            <w:r w:rsidRPr="00F56E73">
              <w:t>Да</w:t>
            </w:r>
          </w:p>
        </w:tc>
      </w:tr>
    </w:tbl>
    <w:p w14:paraId="35B6B094" w14:textId="77777777" w:rsidR="00882A1E" w:rsidRPr="00F56E73" w:rsidRDefault="00882A1E" w:rsidP="00016A7B">
      <w:pPr>
        <w:pStyle w:val="a3"/>
        <w:spacing w:before="60"/>
        <w:ind w:firstLine="708"/>
        <w:jc w:val="both"/>
        <w:rPr>
          <w:b w:val="0"/>
          <w:sz w:val="10"/>
          <w:szCs w:val="10"/>
        </w:rPr>
      </w:pPr>
    </w:p>
    <w:p w14:paraId="3CA0E074" w14:textId="77777777" w:rsidR="00747BDF" w:rsidRPr="00F56E73" w:rsidRDefault="00747BDF" w:rsidP="00016A7B">
      <w:pPr>
        <w:pStyle w:val="a3"/>
        <w:spacing w:before="60"/>
        <w:ind w:firstLine="708"/>
        <w:jc w:val="both"/>
        <w:rPr>
          <w:b w:val="0"/>
          <w:sz w:val="10"/>
          <w:szCs w:val="10"/>
        </w:rPr>
      </w:pPr>
    </w:p>
    <w:p w14:paraId="02CF8EF2" w14:textId="77777777" w:rsidR="00253F8B" w:rsidRPr="00F56E73" w:rsidRDefault="00C4228D" w:rsidP="00C059AB">
      <w:pPr>
        <w:pStyle w:val="a3"/>
        <w:spacing w:before="60"/>
        <w:ind w:firstLine="708"/>
        <w:rPr>
          <w:bCs w:val="0"/>
          <w:color w:val="000000"/>
          <w:szCs w:val="28"/>
        </w:rPr>
      </w:pPr>
      <w:r w:rsidRPr="00F56E73">
        <w:rPr>
          <w:bCs w:val="0"/>
          <w:color w:val="000000"/>
          <w:szCs w:val="28"/>
        </w:rPr>
        <w:t>5</w:t>
      </w:r>
      <w:r w:rsidR="006927EB" w:rsidRPr="00F56E73">
        <w:rPr>
          <w:bCs w:val="0"/>
          <w:color w:val="000000"/>
          <w:szCs w:val="28"/>
        </w:rPr>
        <w:t>.</w:t>
      </w:r>
      <w:r w:rsidR="00E25729" w:rsidRPr="00F56E73">
        <w:rPr>
          <w:bCs w:val="0"/>
          <w:color w:val="000000"/>
          <w:szCs w:val="28"/>
        </w:rPr>
        <w:t xml:space="preserve"> </w:t>
      </w:r>
      <w:r w:rsidR="002A622B" w:rsidRPr="00F56E73">
        <w:rPr>
          <w:bCs w:val="0"/>
          <w:color w:val="000000"/>
          <w:szCs w:val="28"/>
        </w:rPr>
        <w:t>Расчет объема рынка финансовых услуг и долей</w:t>
      </w:r>
    </w:p>
    <w:p w14:paraId="6FAB945B" w14:textId="77777777" w:rsidR="002A622B" w:rsidRPr="00F56E73" w:rsidRDefault="002A622B" w:rsidP="00FF1294">
      <w:pPr>
        <w:jc w:val="center"/>
        <w:rPr>
          <w:sz w:val="28"/>
          <w:szCs w:val="28"/>
        </w:rPr>
      </w:pPr>
      <w:r w:rsidRPr="00F56E73">
        <w:rPr>
          <w:b/>
          <w:color w:val="000000"/>
          <w:sz w:val="28"/>
          <w:szCs w:val="28"/>
        </w:rPr>
        <w:t>субъектов рынка финансовых услуг</w:t>
      </w:r>
    </w:p>
    <w:p w14:paraId="24675AFA" w14:textId="77777777" w:rsidR="00006FC5" w:rsidRPr="00F56E73" w:rsidRDefault="00006FC5" w:rsidP="002A622B">
      <w:pPr>
        <w:jc w:val="center"/>
        <w:rPr>
          <w:b/>
          <w:bCs/>
          <w:sz w:val="28"/>
          <w:szCs w:val="28"/>
        </w:rPr>
      </w:pPr>
    </w:p>
    <w:p w14:paraId="2C19F33A" w14:textId="77777777" w:rsidR="00366369" w:rsidRPr="00F56E73" w:rsidRDefault="00E513D0" w:rsidP="00F12984">
      <w:pPr>
        <w:ind w:firstLine="540"/>
        <w:jc w:val="both"/>
        <w:rPr>
          <w:color w:val="000000"/>
          <w:sz w:val="28"/>
        </w:rPr>
      </w:pPr>
      <w:r w:rsidRPr="00F56E73">
        <w:rPr>
          <w:bCs/>
          <w:sz w:val="28"/>
          <w:szCs w:val="28"/>
        </w:rPr>
        <w:t xml:space="preserve">  </w:t>
      </w:r>
      <w:r w:rsidR="00006FC5" w:rsidRPr="00F56E73">
        <w:rPr>
          <w:rFonts w:eastAsia="Calibri"/>
          <w:sz w:val="28"/>
          <w:szCs w:val="28"/>
        </w:rPr>
        <w:t xml:space="preserve">В соответствии </w:t>
      </w:r>
      <w:r w:rsidR="00235877" w:rsidRPr="00F56E73">
        <w:rPr>
          <w:rFonts w:eastAsia="Calibri"/>
          <w:b/>
          <w:bCs/>
          <w:sz w:val="28"/>
          <w:szCs w:val="28"/>
        </w:rPr>
        <w:t xml:space="preserve">с </w:t>
      </w:r>
      <w:r w:rsidR="00235877" w:rsidRPr="00F56E73">
        <w:rPr>
          <w:b/>
          <w:bCs/>
          <w:sz w:val="28"/>
          <w:szCs w:val="28"/>
        </w:rPr>
        <w:t>пунктом</w:t>
      </w:r>
      <w:r w:rsidR="00006FC5" w:rsidRPr="00F56E73">
        <w:rPr>
          <w:b/>
          <w:bCs/>
          <w:sz w:val="28"/>
          <w:szCs w:val="28"/>
        </w:rPr>
        <w:t xml:space="preserve"> </w:t>
      </w:r>
      <w:r w:rsidR="00610548" w:rsidRPr="00F56E73">
        <w:rPr>
          <w:b/>
          <w:bCs/>
          <w:sz w:val="28"/>
          <w:szCs w:val="28"/>
        </w:rPr>
        <w:t>26</w:t>
      </w:r>
      <w:r w:rsidR="00006FC5" w:rsidRPr="00F56E73">
        <w:rPr>
          <w:b/>
          <w:bCs/>
          <w:sz w:val="28"/>
          <w:szCs w:val="28"/>
        </w:rPr>
        <w:t xml:space="preserve"> Методики</w:t>
      </w:r>
      <w:r w:rsidR="00006FC5" w:rsidRPr="00F56E73">
        <w:rPr>
          <w:bCs/>
          <w:sz w:val="28"/>
          <w:szCs w:val="28"/>
        </w:rPr>
        <w:t xml:space="preserve">, </w:t>
      </w:r>
      <w:r w:rsidR="0094122B" w:rsidRPr="00F56E73">
        <w:rPr>
          <w:bCs/>
          <w:sz w:val="28"/>
          <w:szCs w:val="28"/>
        </w:rPr>
        <w:t>д</w:t>
      </w:r>
      <w:r w:rsidR="00610548" w:rsidRPr="00F56E73">
        <w:rPr>
          <w:color w:val="000000"/>
          <w:sz w:val="28"/>
        </w:rPr>
        <w:t xml:space="preserve">оля финансовой организации на рассматриваемом рынке финансовых услуг определяется как процентное соотношение оказанных ею </w:t>
      </w:r>
      <w:r w:rsidR="00610548" w:rsidRPr="00F56E73">
        <w:rPr>
          <w:i/>
          <w:iCs/>
          <w:color w:val="000000"/>
          <w:sz w:val="28"/>
        </w:rPr>
        <w:t>финансовых услуг определенного вида</w:t>
      </w:r>
      <w:r w:rsidR="00610548" w:rsidRPr="00F56E73">
        <w:rPr>
          <w:color w:val="000000"/>
          <w:sz w:val="28"/>
        </w:rPr>
        <w:t xml:space="preserve"> к общей емкости рынка определенного вида услуг за определенный период. </w:t>
      </w:r>
    </w:p>
    <w:p w14:paraId="7A94B9B4" w14:textId="77777777" w:rsidR="00E370BD" w:rsidRPr="00F56E73" w:rsidRDefault="00E370BD" w:rsidP="00E370BD">
      <w:pPr>
        <w:ind w:firstLine="540"/>
        <w:jc w:val="both"/>
        <w:rPr>
          <w:color w:val="000000"/>
          <w:sz w:val="28"/>
        </w:rPr>
      </w:pPr>
      <w:r w:rsidRPr="00F56E73">
        <w:rPr>
          <w:color w:val="000000"/>
          <w:sz w:val="28"/>
        </w:rPr>
        <w:t>Соглас</w:t>
      </w:r>
      <w:r w:rsidR="009D4E55" w:rsidRPr="00F56E73">
        <w:rPr>
          <w:color w:val="000000"/>
          <w:sz w:val="28"/>
        </w:rPr>
        <w:t>н</w:t>
      </w:r>
      <w:r w:rsidRPr="00F56E73">
        <w:rPr>
          <w:color w:val="000000"/>
          <w:sz w:val="28"/>
        </w:rPr>
        <w:t>о пункту 29</w:t>
      </w:r>
      <w:r w:rsidR="00C47217" w:rsidRPr="00F56E73">
        <w:rPr>
          <w:color w:val="000000"/>
          <w:sz w:val="28"/>
        </w:rPr>
        <w:t xml:space="preserve"> </w:t>
      </w:r>
      <w:r w:rsidRPr="00F56E73">
        <w:rPr>
          <w:color w:val="000000"/>
          <w:sz w:val="28"/>
        </w:rPr>
        <w:t>Методики, при расчете объема основных видов, предоставляемых страховыми организациями страховых услуг принимаются следующие условия:</w:t>
      </w:r>
    </w:p>
    <w:p w14:paraId="36A53317" w14:textId="77777777" w:rsidR="00E370BD" w:rsidRPr="00F56E73" w:rsidRDefault="00E370BD" w:rsidP="00E370BD">
      <w:pPr>
        <w:ind w:firstLine="540"/>
        <w:jc w:val="both"/>
        <w:rPr>
          <w:color w:val="000000"/>
          <w:sz w:val="28"/>
        </w:rPr>
      </w:pPr>
      <w:r w:rsidRPr="00F56E73">
        <w:rPr>
          <w:color w:val="000000"/>
          <w:sz w:val="28"/>
        </w:rPr>
        <w:t>1) показатель цены – страховые тарифы (соотношение суммы страховой премии к страховой сумме), показатель объема оказанных услуг (</w:t>
      </w:r>
      <w:proofErr w:type="spellStart"/>
      <w:r w:rsidRPr="00F56E73">
        <w:rPr>
          <w:color w:val="000000"/>
          <w:sz w:val="28"/>
        </w:rPr>
        <w:t>Vi</w:t>
      </w:r>
      <w:proofErr w:type="spellEnd"/>
      <w:r w:rsidRPr="00F56E73">
        <w:rPr>
          <w:color w:val="000000"/>
          <w:sz w:val="28"/>
        </w:rPr>
        <w:t>) – объем страховых премий;</w:t>
      </w:r>
    </w:p>
    <w:p w14:paraId="7AA5C734" w14:textId="77777777" w:rsidR="00E370BD" w:rsidRPr="00F56E73" w:rsidRDefault="00E370BD" w:rsidP="00E370BD">
      <w:pPr>
        <w:ind w:firstLine="540"/>
        <w:jc w:val="both"/>
        <w:rPr>
          <w:color w:val="000000"/>
          <w:sz w:val="28"/>
        </w:rPr>
      </w:pPr>
      <w:r w:rsidRPr="00F56E73">
        <w:rPr>
          <w:color w:val="000000"/>
          <w:sz w:val="28"/>
        </w:rPr>
        <w:t>2) страховые продукты, совмещающие несколько классов страхования, учитываются на рынках финансовых услуг по каждому классу страхования.</w:t>
      </w:r>
    </w:p>
    <w:p w14:paraId="3C54325D" w14:textId="6BDF3C05" w:rsidR="0098266D" w:rsidRPr="006C609D" w:rsidRDefault="0098266D" w:rsidP="0098266D">
      <w:pPr>
        <w:ind w:firstLine="540"/>
        <w:jc w:val="both"/>
        <w:rPr>
          <w:bCs/>
          <w:sz w:val="28"/>
          <w:szCs w:val="28"/>
        </w:rPr>
      </w:pPr>
      <w:r>
        <w:rPr>
          <w:bCs/>
          <w:sz w:val="28"/>
          <w:szCs w:val="28"/>
        </w:rPr>
        <w:t xml:space="preserve">В соответствии с пунктом 3 статьи 6 Закона </w:t>
      </w:r>
      <w:r w:rsidRPr="0098266D">
        <w:rPr>
          <w:bCs/>
          <w:sz w:val="28"/>
          <w:szCs w:val="28"/>
        </w:rPr>
        <w:t>«О страховой деятельности»</w:t>
      </w:r>
      <w:r>
        <w:rPr>
          <w:bCs/>
          <w:sz w:val="28"/>
          <w:szCs w:val="28"/>
        </w:rPr>
        <w:t xml:space="preserve"> о</w:t>
      </w:r>
      <w:r w:rsidRPr="006C609D">
        <w:rPr>
          <w:bCs/>
          <w:sz w:val="28"/>
          <w:szCs w:val="28"/>
        </w:rPr>
        <w:t xml:space="preserve">трасль </w:t>
      </w:r>
      <w:r>
        <w:rPr>
          <w:bCs/>
          <w:sz w:val="28"/>
          <w:szCs w:val="28"/>
        </w:rPr>
        <w:t>«</w:t>
      </w:r>
      <w:r w:rsidRPr="006C609D">
        <w:rPr>
          <w:bCs/>
          <w:sz w:val="28"/>
          <w:szCs w:val="28"/>
        </w:rPr>
        <w:t>общее страхование</w:t>
      </w:r>
      <w:r>
        <w:rPr>
          <w:bCs/>
          <w:sz w:val="28"/>
          <w:szCs w:val="28"/>
        </w:rPr>
        <w:t>»</w:t>
      </w:r>
      <w:r w:rsidRPr="006C609D">
        <w:rPr>
          <w:bCs/>
          <w:sz w:val="28"/>
          <w:szCs w:val="28"/>
        </w:rPr>
        <w:t xml:space="preserve"> включает классы в добровольной форме страхования</w:t>
      </w:r>
      <w:r>
        <w:rPr>
          <w:bCs/>
          <w:sz w:val="28"/>
          <w:szCs w:val="28"/>
        </w:rPr>
        <w:t xml:space="preserve">, в том числе </w:t>
      </w:r>
      <w:r w:rsidRPr="006C609D">
        <w:rPr>
          <w:bCs/>
          <w:sz w:val="28"/>
          <w:szCs w:val="28"/>
        </w:rPr>
        <w:t>страхование автомобильного транспорта</w:t>
      </w:r>
      <w:r w:rsidRPr="0098266D">
        <w:rPr>
          <w:bCs/>
          <w:sz w:val="28"/>
          <w:szCs w:val="28"/>
        </w:rPr>
        <w:t xml:space="preserve"> </w:t>
      </w:r>
      <w:r>
        <w:rPr>
          <w:bCs/>
          <w:sz w:val="28"/>
          <w:szCs w:val="28"/>
        </w:rPr>
        <w:t xml:space="preserve">и </w:t>
      </w:r>
      <w:r w:rsidRPr="006C609D">
        <w:rPr>
          <w:bCs/>
          <w:sz w:val="28"/>
          <w:szCs w:val="28"/>
        </w:rPr>
        <w:t>страхование гражданско-правовой ответственности владельцев автомобильного транспорта</w:t>
      </w:r>
      <w:r>
        <w:rPr>
          <w:bCs/>
          <w:sz w:val="28"/>
          <w:szCs w:val="28"/>
        </w:rPr>
        <w:t xml:space="preserve">. </w:t>
      </w:r>
    </w:p>
    <w:p w14:paraId="6BCC1B5B" w14:textId="77777777" w:rsidR="0098266D" w:rsidRDefault="0098266D" w:rsidP="0098266D">
      <w:pPr>
        <w:ind w:firstLine="540"/>
        <w:jc w:val="both"/>
        <w:rPr>
          <w:bCs/>
          <w:sz w:val="28"/>
          <w:szCs w:val="28"/>
        </w:rPr>
      </w:pPr>
      <w:r w:rsidRPr="00F56E73">
        <w:rPr>
          <w:bCs/>
          <w:sz w:val="28"/>
          <w:szCs w:val="28"/>
        </w:rPr>
        <w:t xml:space="preserve">Согласно пункту 6 статьи 6 Закона «О страховой деятельности», каждый вид обязательного страхования, содержание и условия которого определяются законодательным актом Республики Казахстан, регулирующим обязательный вид страхования, </w:t>
      </w:r>
      <w:r w:rsidRPr="00F56E73">
        <w:rPr>
          <w:b/>
          <w:sz w:val="28"/>
          <w:szCs w:val="28"/>
        </w:rPr>
        <w:t>является отдельным классом страхования</w:t>
      </w:r>
      <w:r w:rsidRPr="00F56E73">
        <w:rPr>
          <w:bCs/>
          <w:sz w:val="28"/>
          <w:szCs w:val="28"/>
        </w:rPr>
        <w:t>.</w:t>
      </w:r>
    </w:p>
    <w:p w14:paraId="2F3F1AC7" w14:textId="03574833" w:rsidR="00503E0A" w:rsidRPr="00F56E73" w:rsidRDefault="00C47217" w:rsidP="00C47217">
      <w:pPr>
        <w:ind w:firstLine="540"/>
        <w:jc w:val="both"/>
        <w:rPr>
          <w:bCs/>
          <w:sz w:val="28"/>
          <w:szCs w:val="28"/>
        </w:rPr>
      </w:pPr>
      <w:r w:rsidRPr="00F56E73">
        <w:rPr>
          <w:bCs/>
          <w:sz w:val="28"/>
          <w:szCs w:val="28"/>
        </w:rPr>
        <w:lastRenderedPageBreak/>
        <w:t>В этой связи, так как порядок осуществления О</w:t>
      </w:r>
      <w:r w:rsidR="00C32B12" w:rsidRPr="00F56E73">
        <w:rPr>
          <w:bCs/>
          <w:sz w:val="28"/>
          <w:szCs w:val="28"/>
        </w:rPr>
        <w:t>С</w:t>
      </w:r>
      <w:r w:rsidRPr="00F56E73">
        <w:rPr>
          <w:bCs/>
          <w:sz w:val="28"/>
          <w:szCs w:val="28"/>
        </w:rPr>
        <w:t xml:space="preserve">ГПО ВТС регламентируется Законом, расчет </w:t>
      </w:r>
      <w:proofErr w:type="spellStart"/>
      <w:r w:rsidRPr="00F56E73">
        <w:rPr>
          <w:bCs/>
          <w:sz w:val="28"/>
          <w:szCs w:val="28"/>
        </w:rPr>
        <w:t>обьема</w:t>
      </w:r>
      <w:proofErr w:type="spellEnd"/>
      <w:r w:rsidRPr="00F56E73">
        <w:rPr>
          <w:bCs/>
          <w:sz w:val="28"/>
          <w:szCs w:val="28"/>
        </w:rPr>
        <w:t xml:space="preserve"> обязательного</w:t>
      </w:r>
      <w:r w:rsidR="00AB5E4B">
        <w:rPr>
          <w:bCs/>
          <w:sz w:val="28"/>
          <w:szCs w:val="28"/>
        </w:rPr>
        <w:t xml:space="preserve"> (ОСГПО ВТС)</w:t>
      </w:r>
      <w:r w:rsidRPr="00F56E73">
        <w:rPr>
          <w:bCs/>
          <w:sz w:val="28"/>
          <w:szCs w:val="28"/>
        </w:rPr>
        <w:t xml:space="preserve"> и добровольного</w:t>
      </w:r>
      <w:r w:rsidR="00AB5E4B">
        <w:rPr>
          <w:bCs/>
          <w:sz w:val="28"/>
          <w:szCs w:val="28"/>
        </w:rPr>
        <w:t xml:space="preserve"> (КАСКО)</w:t>
      </w:r>
      <w:r w:rsidRPr="00F56E73">
        <w:rPr>
          <w:bCs/>
          <w:sz w:val="28"/>
          <w:szCs w:val="28"/>
        </w:rPr>
        <w:t xml:space="preserve"> автострахования и долей субъектов рынка финансовых услуг </w:t>
      </w:r>
      <w:proofErr w:type="spellStart"/>
      <w:r w:rsidRPr="00F56E73">
        <w:rPr>
          <w:bCs/>
          <w:sz w:val="28"/>
          <w:szCs w:val="28"/>
        </w:rPr>
        <w:t>расчитыва</w:t>
      </w:r>
      <w:r w:rsidR="00A61471" w:rsidRPr="00F56E73">
        <w:rPr>
          <w:bCs/>
          <w:sz w:val="28"/>
          <w:szCs w:val="28"/>
        </w:rPr>
        <w:t>ю</w:t>
      </w:r>
      <w:r w:rsidRPr="00F56E73">
        <w:rPr>
          <w:bCs/>
          <w:sz w:val="28"/>
          <w:szCs w:val="28"/>
        </w:rPr>
        <w:t>тся</w:t>
      </w:r>
      <w:proofErr w:type="spellEnd"/>
      <w:r w:rsidRPr="00F56E73">
        <w:rPr>
          <w:bCs/>
          <w:sz w:val="28"/>
          <w:szCs w:val="28"/>
        </w:rPr>
        <w:t xml:space="preserve"> как отдельные классы страхования. </w:t>
      </w:r>
    </w:p>
    <w:p w14:paraId="22F30AE1" w14:textId="77777777" w:rsidR="00A61471" w:rsidRPr="00F56E73" w:rsidRDefault="00A61471" w:rsidP="00A61471">
      <w:pPr>
        <w:ind w:firstLine="709"/>
        <w:jc w:val="both"/>
        <w:rPr>
          <w:sz w:val="28"/>
          <w:szCs w:val="28"/>
        </w:rPr>
      </w:pPr>
      <w:r w:rsidRPr="00F56E73">
        <w:rPr>
          <w:sz w:val="28"/>
          <w:szCs w:val="28"/>
        </w:rPr>
        <w:t xml:space="preserve">Для расчета объема рынка </w:t>
      </w:r>
      <w:r w:rsidR="00C32B12" w:rsidRPr="00F56E73">
        <w:rPr>
          <w:sz w:val="28"/>
          <w:szCs w:val="28"/>
        </w:rPr>
        <w:t>страхования транспортных средств</w:t>
      </w:r>
      <w:r w:rsidRPr="00F56E73">
        <w:rPr>
          <w:sz w:val="28"/>
          <w:szCs w:val="28"/>
        </w:rPr>
        <w:t xml:space="preserve"> и доли субъект</w:t>
      </w:r>
      <w:r w:rsidR="00C32B12" w:rsidRPr="00F56E73">
        <w:rPr>
          <w:sz w:val="28"/>
          <w:szCs w:val="28"/>
        </w:rPr>
        <w:t>ов</w:t>
      </w:r>
      <w:r w:rsidRPr="00F56E73">
        <w:rPr>
          <w:sz w:val="28"/>
          <w:szCs w:val="28"/>
        </w:rPr>
        <w:t xml:space="preserve"> рынка использовались сведения с официального сайта </w:t>
      </w:r>
      <w:r w:rsidR="00C32B12" w:rsidRPr="00F56E73">
        <w:rPr>
          <w:sz w:val="28"/>
          <w:szCs w:val="28"/>
        </w:rPr>
        <w:t>НБ</w:t>
      </w:r>
      <w:r w:rsidRPr="00F56E73">
        <w:rPr>
          <w:sz w:val="28"/>
          <w:szCs w:val="28"/>
        </w:rPr>
        <w:t xml:space="preserve"> и представленные информации субъектов рынка.</w:t>
      </w:r>
    </w:p>
    <w:p w14:paraId="60F51142" w14:textId="77777777" w:rsidR="00936822" w:rsidRPr="00F56E73" w:rsidRDefault="00A61471" w:rsidP="00D43E50">
      <w:pPr>
        <w:ind w:firstLine="708"/>
        <w:jc w:val="both"/>
        <w:rPr>
          <w:sz w:val="28"/>
          <w:szCs w:val="28"/>
        </w:rPr>
      </w:pPr>
      <w:r w:rsidRPr="00F56E73">
        <w:rPr>
          <w:sz w:val="28"/>
          <w:szCs w:val="28"/>
        </w:rPr>
        <w:t>Д</w:t>
      </w:r>
      <w:r w:rsidR="00D43E50" w:rsidRPr="00F56E73">
        <w:rPr>
          <w:sz w:val="28"/>
          <w:szCs w:val="28"/>
        </w:rPr>
        <w:t>оли доминирования</w:t>
      </w:r>
      <w:r w:rsidR="009E2399" w:rsidRPr="00F56E73">
        <w:rPr>
          <w:bCs/>
          <w:sz w:val="28"/>
          <w:szCs w:val="28"/>
        </w:rPr>
        <w:t xml:space="preserve"> на рынке </w:t>
      </w:r>
      <w:r w:rsidR="0086089B" w:rsidRPr="00F56E73">
        <w:rPr>
          <w:bCs/>
          <w:sz w:val="28"/>
          <w:szCs w:val="28"/>
        </w:rPr>
        <w:t>автострахования</w:t>
      </w:r>
      <w:r w:rsidRPr="00F56E73">
        <w:rPr>
          <w:bCs/>
          <w:sz w:val="28"/>
          <w:szCs w:val="28"/>
        </w:rPr>
        <w:t xml:space="preserve"> (в разрезе ОСГПО и КАСКО)</w:t>
      </w:r>
      <w:r w:rsidR="0086089B" w:rsidRPr="00F56E73">
        <w:rPr>
          <w:bCs/>
          <w:sz w:val="28"/>
          <w:szCs w:val="28"/>
        </w:rPr>
        <w:t xml:space="preserve"> </w:t>
      </w:r>
      <w:r w:rsidR="009E2399" w:rsidRPr="00F56E73">
        <w:rPr>
          <w:bCs/>
          <w:sz w:val="28"/>
          <w:szCs w:val="28"/>
        </w:rPr>
        <w:t xml:space="preserve">в границах </w:t>
      </w:r>
      <w:r w:rsidR="00610548" w:rsidRPr="00F56E73">
        <w:rPr>
          <w:bCs/>
          <w:sz w:val="28"/>
          <w:szCs w:val="28"/>
        </w:rPr>
        <w:t>Республики Казахстан</w:t>
      </w:r>
      <w:r w:rsidR="00C57228" w:rsidRPr="00F56E73">
        <w:rPr>
          <w:bCs/>
          <w:sz w:val="28"/>
          <w:szCs w:val="28"/>
        </w:rPr>
        <w:t xml:space="preserve"> </w:t>
      </w:r>
      <w:r w:rsidR="00D43E50" w:rsidRPr="00F56E73">
        <w:rPr>
          <w:sz w:val="28"/>
          <w:szCs w:val="28"/>
        </w:rPr>
        <w:t>сложились следующим образом</w:t>
      </w:r>
      <w:r w:rsidR="009E2399" w:rsidRPr="00F56E73">
        <w:rPr>
          <w:sz w:val="28"/>
          <w:szCs w:val="28"/>
        </w:rPr>
        <w:t>:</w:t>
      </w:r>
      <w:r w:rsidR="00366369" w:rsidRPr="00F56E73">
        <w:rPr>
          <w:sz w:val="28"/>
          <w:szCs w:val="28"/>
        </w:rPr>
        <w:t xml:space="preserve">   </w:t>
      </w:r>
    </w:p>
    <w:p w14:paraId="34A401AB" w14:textId="77777777" w:rsidR="00C706BC" w:rsidRPr="00F56E73" w:rsidRDefault="00C706BC" w:rsidP="001360E9">
      <w:pPr>
        <w:shd w:val="clear" w:color="auto" w:fill="FFFFFF"/>
        <w:ind w:firstLine="708"/>
        <w:jc w:val="both"/>
        <w:rPr>
          <w:rStyle w:val="a9"/>
          <w:b/>
          <w:bCs/>
          <w:iCs/>
          <w:color w:val="auto"/>
          <w:sz w:val="26"/>
          <w:szCs w:val="26"/>
          <w:u w:val="none"/>
        </w:rPr>
      </w:pPr>
    </w:p>
    <w:p w14:paraId="12E0DE28" w14:textId="77777777" w:rsidR="001B1468" w:rsidRPr="00F56E73" w:rsidRDefault="001E31B2" w:rsidP="001B1468">
      <w:pPr>
        <w:spacing w:line="276" w:lineRule="auto"/>
        <w:ind w:right="282"/>
        <w:jc w:val="center"/>
        <w:rPr>
          <w:b/>
          <w:bCs/>
          <w:color w:val="385623"/>
          <w:sz w:val="28"/>
          <w:szCs w:val="28"/>
        </w:rPr>
      </w:pPr>
      <w:r w:rsidRPr="00F56E73">
        <w:rPr>
          <w:b/>
          <w:bCs/>
          <w:color w:val="385623"/>
          <w:sz w:val="28"/>
          <w:szCs w:val="28"/>
        </w:rPr>
        <w:t xml:space="preserve">І. </w:t>
      </w:r>
      <w:r w:rsidR="001B1468" w:rsidRPr="00F56E73">
        <w:rPr>
          <w:b/>
          <w:bCs/>
          <w:color w:val="385623"/>
          <w:sz w:val="28"/>
          <w:szCs w:val="28"/>
        </w:rPr>
        <w:t xml:space="preserve">Объем оказанных услуг по </w:t>
      </w:r>
      <w:r w:rsidR="00A61471" w:rsidRPr="00F56E73">
        <w:rPr>
          <w:b/>
          <w:bCs/>
          <w:color w:val="385623"/>
          <w:sz w:val="28"/>
          <w:szCs w:val="28"/>
        </w:rPr>
        <w:t>ОСГПО</w:t>
      </w:r>
      <w:r w:rsidR="001B1468" w:rsidRPr="00F56E73">
        <w:rPr>
          <w:b/>
          <w:bCs/>
          <w:color w:val="385623"/>
          <w:sz w:val="28"/>
          <w:szCs w:val="28"/>
        </w:rPr>
        <w:t xml:space="preserve"> </w:t>
      </w:r>
    </w:p>
    <w:p w14:paraId="57B7609F" w14:textId="77777777" w:rsidR="00D43E50" w:rsidRPr="00F56E73" w:rsidRDefault="00936822" w:rsidP="001B1468">
      <w:pPr>
        <w:spacing w:line="276" w:lineRule="auto"/>
        <w:ind w:right="282"/>
        <w:jc w:val="right"/>
        <w:rPr>
          <w:i/>
        </w:rPr>
      </w:pPr>
      <w:r w:rsidRPr="00F56E73">
        <w:rPr>
          <w:i/>
        </w:rPr>
        <w:t xml:space="preserve">Таблица </w:t>
      </w:r>
      <w:r w:rsidR="00A61471" w:rsidRPr="00F56E73">
        <w:rPr>
          <w:i/>
        </w:rPr>
        <w:t>2</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1819"/>
        <w:gridCol w:w="1896"/>
        <w:gridCol w:w="1694"/>
        <w:gridCol w:w="1143"/>
      </w:tblGrid>
      <w:tr w:rsidR="00E27F9D" w:rsidRPr="00F56E73" w14:paraId="2CECB5C4" w14:textId="77777777" w:rsidTr="00AB5E4B">
        <w:trPr>
          <w:trHeight w:val="300"/>
          <w:jc w:val="center"/>
        </w:trPr>
        <w:tc>
          <w:tcPr>
            <w:tcW w:w="960" w:type="dxa"/>
            <w:vMerge w:val="restart"/>
            <w:shd w:val="clear" w:color="auto" w:fill="auto"/>
            <w:hideMark/>
          </w:tcPr>
          <w:p w14:paraId="3102A787" w14:textId="77777777" w:rsidR="00E27F9D" w:rsidRPr="00F56E73" w:rsidRDefault="00E27F9D" w:rsidP="00E27F9D">
            <w:pPr>
              <w:rPr>
                <w:b/>
                <w:bCs/>
              </w:rPr>
            </w:pPr>
            <w:r w:rsidRPr="00F56E73">
              <w:rPr>
                <w:b/>
                <w:bCs/>
              </w:rPr>
              <w:t>№</w:t>
            </w:r>
          </w:p>
        </w:tc>
        <w:tc>
          <w:tcPr>
            <w:tcW w:w="2296" w:type="dxa"/>
            <w:vMerge w:val="restart"/>
            <w:shd w:val="clear" w:color="auto" w:fill="auto"/>
            <w:hideMark/>
          </w:tcPr>
          <w:p w14:paraId="4DE1B1DF" w14:textId="77777777" w:rsidR="00E27F9D" w:rsidRPr="00F56E73" w:rsidRDefault="00E27F9D" w:rsidP="00E27F9D">
            <w:pPr>
              <w:rPr>
                <w:b/>
                <w:bCs/>
              </w:rPr>
            </w:pPr>
            <w:r w:rsidRPr="00F56E73">
              <w:rPr>
                <w:b/>
                <w:bCs/>
              </w:rPr>
              <w:t>Наименование</w:t>
            </w:r>
          </w:p>
        </w:tc>
        <w:tc>
          <w:tcPr>
            <w:tcW w:w="6552" w:type="dxa"/>
            <w:gridSpan w:val="4"/>
            <w:shd w:val="clear" w:color="auto" w:fill="auto"/>
            <w:hideMark/>
          </w:tcPr>
          <w:p w14:paraId="66718AF5" w14:textId="77777777" w:rsidR="00E27F9D" w:rsidRPr="00F56E73" w:rsidRDefault="00E27F9D" w:rsidP="00140075">
            <w:pPr>
              <w:jc w:val="center"/>
              <w:rPr>
                <w:b/>
                <w:bCs/>
              </w:rPr>
            </w:pPr>
            <w:r w:rsidRPr="00F56E73">
              <w:rPr>
                <w:b/>
                <w:bCs/>
              </w:rPr>
              <w:t>2021 год</w:t>
            </w:r>
          </w:p>
        </w:tc>
      </w:tr>
      <w:tr w:rsidR="00B17459" w:rsidRPr="00F56E73" w14:paraId="07EED921" w14:textId="77777777" w:rsidTr="00AB5E4B">
        <w:trPr>
          <w:trHeight w:val="1200"/>
          <w:jc w:val="center"/>
        </w:trPr>
        <w:tc>
          <w:tcPr>
            <w:tcW w:w="960" w:type="dxa"/>
            <w:vMerge/>
            <w:shd w:val="clear" w:color="auto" w:fill="auto"/>
            <w:hideMark/>
          </w:tcPr>
          <w:p w14:paraId="1005F51A" w14:textId="77777777" w:rsidR="00E27F9D" w:rsidRPr="00F56E73" w:rsidRDefault="00E27F9D" w:rsidP="00E27F9D">
            <w:pPr>
              <w:rPr>
                <w:b/>
                <w:bCs/>
              </w:rPr>
            </w:pPr>
          </w:p>
        </w:tc>
        <w:tc>
          <w:tcPr>
            <w:tcW w:w="2296" w:type="dxa"/>
            <w:vMerge/>
            <w:shd w:val="clear" w:color="auto" w:fill="auto"/>
            <w:hideMark/>
          </w:tcPr>
          <w:p w14:paraId="4F989234" w14:textId="77777777" w:rsidR="00E27F9D" w:rsidRPr="00F56E73" w:rsidRDefault="00E27F9D" w:rsidP="00E27F9D">
            <w:pPr>
              <w:rPr>
                <w:b/>
                <w:bCs/>
              </w:rPr>
            </w:pPr>
          </w:p>
        </w:tc>
        <w:tc>
          <w:tcPr>
            <w:tcW w:w="1819" w:type="dxa"/>
            <w:shd w:val="clear" w:color="auto" w:fill="auto"/>
            <w:hideMark/>
          </w:tcPr>
          <w:p w14:paraId="2B2DB1BA" w14:textId="77777777" w:rsidR="00E27F9D" w:rsidRPr="00F56E73" w:rsidRDefault="00E27F9D" w:rsidP="00E27F9D">
            <w:pPr>
              <w:rPr>
                <w:b/>
                <w:bCs/>
              </w:rPr>
            </w:pPr>
            <w:r w:rsidRPr="00F56E73">
              <w:rPr>
                <w:b/>
                <w:bCs/>
              </w:rPr>
              <w:t>В стоимостном выражении (тенге)</w:t>
            </w:r>
          </w:p>
        </w:tc>
        <w:tc>
          <w:tcPr>
            <w:tcW w:w="1896" w:type="dxa"/>
            <w:shd w:val="clear" w:color="auto" w:fill="auto"/>
            <w:hideMark/>
          </w:tcPr>
          <w:p w14:paraId="1308086F" w14:textId="77777777" w:rsidR="00E27F9D" w:rsidRPr="00F56E73" w:rsidRDefault="00E27F9D" w:rsidP="00E27F9D">
            <w:pPr>
              <w:rPr>
                <w:b/>
                <w:bCs/>
              </w:rPr>
            </w:pPr>
            <w:r w:rsidRPr="00F56E73">
              <w:rPr>
                <w:b/>
                <w:bCs/>
              </w:rPr>
              <w:t>В натуральном выражении          (</w:t>
            </w:r>
            <w:r w:rsidR="001C0DB1" w:rsidRPr="00F56E73">
              <w:rPr>
                <w:b/>
                <w:bCs/>
              </w:rPr>
              <w:t xml:space="preserve">количество </w:t>
            </w:r>
            <w:r w:rsidRPr="00F56E73">
              <w:rPr>
                <w:b/>
                <w:bCs/>
              </w:rPr>
              <w:t>договоров)</w:t>
            </w:r>
          </w:p>
        </w:tc>
        <w:tc>
          <w:tcPr>
            <w:tcW w:w="1694" w:type="dxa"/>
            <w:shd w:val="clear" w:color="auto" w:fill="auto"/>
            <w:hideMark/>
          </w:tcPr>
          <w:p w14:paraId="36385853" w14:textId="77777777" w:rsidR="00E27F9D" w:rsidRPr="00F56E73" w:rsidRDefault="00E27F9D" w:rsidP="00E27F9D">
            <w:pPr>
              <w:rPr>
                <w:b/>
                <w:bCs/>
              </w:rPr>
            </w:pPr>
            <w:r w:rsidRPr="00F56E73">
              <w:rPr>
                <w:b/>
                <w:bCs/>
              </w:rPr>
              <w:t>Доля %                     (из расчета стоимостного выражения)</w:t>
            </w:r>
          </w:p>
        </w:tc>
        <w:tc>
          <w:tcPr>
            <w:tcW w:w="1143" w:type="dxa"/>
            <w:shd w:val="clear" w:color="auto" w:fill="auto"/>
            <w:hideMark/>
          </w:tcPr>
          <w:p w14:paraId="2AA1455D" w14:textId="77777777" w:rsidR="00E27F9D" w:rsidRPr="00F56E73" w:rsidRDefault="00E27F9D" w:rsidP="00E27F9D">
            <w:pPr>
              <w:rPr>
                <w:b/>
                <w:bCs/>
              </w:rPr>
            </w:pPr>
            <w:r w:rsidRPr="00F56E73">
              <w:rPr>
                <w:b/>
                <w:bCs/>
              </w:rPr>
              <w:t>Квадрат долей</w:t>
            </w:r>
          </w:p>
        </w:tc>
      </w:tr>
      <w:tr w:rsidR="001B2A42" w:rsidRPr="00F56E73" w14:paraId="4F66D170" w14:textId="77777777" w:rsidTr="001B2A42">
        <w:trPr>
          <w:trHeight w:val="580"/>
          <w:jc w:val="center"/>
        </w:trPr>
        <w:tc>
          <w:tcPr>
            <w:tcW w:w="960" w:type="dxa"/>
            <w:shd w:val="clear" w:color="auto" w:fill="auto"/>
            <w:hideMark/>
          </w:tcPr>
          <w:p w14:paraId="710C8061" w14:textId="77777777" w:rsidR="001B2A42" w:rsidRPr="00F56E73" w:rsidRDefault="001B2A42" w:rsidP="001B2A42">
            <w:r w:rsidRPr="00F56E73">
              <w:t xml:space="preserve">1. </w:t>
            </w:r>
          </w:p>
        </w:tc>
        <w:tc>
          <w:tcPr>
            <w:tcW w:w="2296" w:type="dxa"/>
            <w:shd w:val="clear" w:color="auto" w:fill="auto"/>
            <w:hideMark/>
          </w:tcPr>
          <w:p w14:paraId="07A60EB0" w14:textId="77777777" w:rsidR="001B2A42" w:rsidRPr="0022167D" w:rsidRDefault="001B2A42" w:rsidP="001B2A42">
            <w:pPr>
              <w:rPr>
                <w:lang w:val="en-US"/>
              </w:rPr>
            </w:pPr>
            <w:r w:rsidRPr="00F56E73">
              <w:t>АО</w:t>
            </w:r>
            <w:r w:rsidRPr="0022167D">
              <w:rPr>
                <w:lang w:val="en-US"/>
              </w:rPr>
              <w:t xml:space="preserve"> «</w:t>
            </w:r>
            <w:r w:rsidRPr="00F56E73">
              <w:t>СК</w:t>
            </w:r>
            <w:r w:rsidRPr="0022167D">
              <w:rPr>
                <w:lang w:val="en-US"/>
              </w:rPr>
              <w:t xml:space="preserve"> «Freedom Finance Insurance»</w:t>
            </w:r>
          </w:p>
        </w:tc>
        <w:tc>
          <w:tcPr>
            <w:tcW w:w="1819" w:type="dxa"/>
            <w:shd w:val="clear" w:color="auto" w:fill="auto"/>
          </w:tcPr>
          <w:p w14:paraId="088E3CC0" w14:textId="786951BF" w:rsidR="001B2A42" w:rsidRPr="001B2A42" w:rsidRDefault="001B2A42" w:rsidP="001B2A42">
            <w:pPr>
              <w:jc w:val="center"/>
              <w:rPr>
                <w:lang w:val="en-US"/>
              </w:rPr>
            </w:pPr>
            <w:r w:rsidRPr="002A0D5A">
              <w:rPr>
                <w:lang w:val="en-US"/>
              </w:rPr>
              <w:t>X</w:t>
            </w:r>
          </w:p>
        </w:tc>
        <w:tc>
          <w:tcPr>
            <w:tcW w:w="1896" w:type="dxa"/>
            <w:shd w:val="clear" w:color="auto" w:fill="auto"/>
          </w:tcPr>
          <w:p w14:paraId="53BD37D0" w14:textId="132615F1" w:rsidR="001B2A42" w:rsidRPr="00F56E73" w:rsidRDefault="001B2A42" w:rsidP="001B2A42">
            <w:pPr>
              <w:jc w:val="center"/>
            </w:pPr>
            <w:r w:rsidRPr="002A0D5A">
              <w:rPr>
                <w:lang w:val="en-US"/>
              </w:rPr>
              <w:t>X</w:t>
            </w:r>
          </w:p>
        </w:tc>
        <w:tc>
          <w:tcPr>
            <w:tcW w:w="1694" w:type="dxa"/>
            <w:shd w:val="clear" w:color="auto" w:fill="auto"/>
            <w:hideMark/>
          </w:tcPr>
          <w:p w14:paraId="1D130AE5" w14:textId="77777777" w:rsidR="001B2A42" w:rsidRPr="00F56E73" w:rsidRDefault="001B2A42" w:rsidP="001B2A42">
            <w:r w:rsidRPr="00F56E73">
              <w:t>4,53</w:t>
            </w:r>
          </w:p>
        </w:tc>
        <w:tc>
          <w:tcPr>
            <w:tcW w:w="1143" w:type="dxa"/>
            <w:shd w:val="clear" w:color="auto" w:fill="auto"/>
            <w:hideMark/>
          </w:tcPr>
          <w:p w14:paraId="7E95AEFB" w14:textId="77777777" w:rsidR="001B2A42" w:rsidRPr="00F56E73" w:rsidRDefault="001B2A42" w:rsidP="001B2A42">
            <w:r w:rsidRPr="00F56E73">
              <w:t>20,55</w:t>
            </w:r>
          </w:p>
        </w:tc>
      </w:tr>
      <w:tr w:rsidR="001B2A42" w:rsidRPr="00F56E73" w14:paraId="009841AF" w14:textId="77777777" w:rsidTr="001B2A42">
        <w:trPr>
          <w:trHeight w:val="405"/>
          <w:jc w:val="center"/>
        </w:trPr>
        <w:tc>
          <w:tcPr>
            <w:tcW w:w="960" w:type="dxa"/>
            <w:shd w:val="clear" w:color="auto" w:fill="auto"/>
            <w:hideMark/>
          </w:tcPr>
          <w:p w14:paraId="367D9213" w14:textId="77777777" w:rsidR="001B2A42" w:rsidRPr="00F56E73" w:rsidRDefault="001B2A42" w:rsidP="001B2A42">
            <w:r w:rsidRPr="00F56E73">
              <w:t>2.</w:t>
            </w:r>
          </w:p>
        </w:tc>
        <w:tc>
          <w:tcPr>
            <w:tcW w:w="2296" w:type="dxa"/>
            <w:shd w:val="clear" w:color="auto" w:fill="auto"/>
            <w:hideMark/>
          </w:tcPr>
          <w:p w14:paraId="0A59BB52" w14:textId="77777777" w:rsidR="001B2A42" w:rsidRPr="00F56E73" w:rsidRDefault="001B2A42" w:rsidP="001B2A42">
            <w:r w:rsidRPr="00F56E73">
              <w:t>АО «</w:t>
            </w:r>
            <w:proofErr w:type="spellStart"/>
            <w:r w:rsidRPr="00F56E73">
              <w:t>Jýsan</w:t>
            </w:r>
            <w:proofErr w:type="spellEnd"/>
            <w:r w:rsidRPr="00F56E73">
              <w:t xml:space="preserve"> </w:t>
            </w:r>
            <w:proofErr w:type="spellStart"/>
            <w:r w:rsidRPr="00F56E73">
              <w:t>Garant</w:t>
            </w:r>
            <w:proofErr w:type="spellEnd"/>
            <w:r w:rsidRPr="00F56E73">
              <w:t>»</w:t>
            </w:r>
          </w:p>
        </w:tc>
        <w:tc>
          <w:tcPr>
            <w:tcW w:w="1819" w:type="dxa"/>
            <w:shd w:val="clear" w:color="auto" w:fill="auto"/>
          </w:tcPr>
          <w:p w14:paraId="2F73F927" w14:textId="7B720E4F" w:rsidR="001B2A42" w:rsidRPr="00F56E73" w:rsidRDefault="001B2A42" w:rsidP="001B2A42">
            <w:pPr>
              <w:jc w:val="center"/>
            </w:pPr>
            <w:r w:rsidRPr="002A0D5A">
              <w:rPr>
                <w:lang w:val="en-US"/>
              </w:rPr>
              <w:t>X</w:t>
            </w:r>
          </w:p>
        </w:tc>
        <w:tc>
          <w:tcPr>
            <w:tcW w:w="1896" w:type="dxa"/>
            <w:shd w:val="clear" w:color="auto" w:fill="auto"/>
          </w:tcPr>
          <w:p w14:paraId="0F2A2822" w14:textId="37246A3C" w:rsidR="001B2A42" w:rsidRPr="00F56E73" w:rsidRDefault="001B2A42" w:rsidP="001B2A42">
            <w:pPr>
              <w:jc w:val="center"/>
            </w:pPr>
            <w:r w:rsidRPr="002A0D5A">
              <w:rPr>
                <w:lang w:val="en-US"/>
              </w:rPr>
              <w:t>X</w:t>
            </w:r>
          </w:p>
        </w:tc>
        <w:tc>
          <w:tcPr>
            <w:tcW w:w="1694" w:type="dxa"/>
            <w:shd w:val="clear" w:color="auto" w:fill="auto"/>
            <w:hideMark/>
          </w:tcPr>
          <w:p w14:paraId="5F526775" w14:textId="77777777" w:rsidR="001B2A42" w:rsidRPr="00F56E73" w:rsidRDefault="001B2A42" w:rsidP="001B2A42">
            <w:r w:rsidRPr="00F56E73">
              <w:t>9,87</w:t>
            </w:r>
          </w:p>
        </w:tc>
        <w:tc>
          <w:tcPr>
            <w:tcW w:w="1143" w:type="dxa"/>
            <w:shd w:val="clear" w:color="auto" w:fill="auto"/>
            <w:hideMark/>
          </w:tcPr>
          <w:p w14:paraId="7757DBCD" w14:textId="77777777" w:rsidR="001B2A42" w:rsidRPr="00F56E73" w:rsidRDefault="001B2A42" w:rsidP="001B2A42">
            <w:r w:rsidRPr="00F56E73">
              <w:t>97,37</w:t>
            </w:r>
          </w:p>
        </w:tc>
      </w:tr>
      <w:tr w:rsidR="001B2A42" w:rsidRPr="00F56E73" w14:paraId="72FCB6BA" w14:textId="77777777" w:rsidTr="001B2A42">
        <w:trPr>
          <w:trHeight w:val="630"/>
          <w:jc w:val="center"/>
        </w:trPr>
        <w:tc>
          <w:tcPr>
            <w:tcW w:w="960" w:type="dxa"/>
            <w:shd w:val="clear" w:color="auto" w:fill="auto"/>
            <w:noWrap/>
            <w:hideMark/>
          </w:tcPr>
          <w:p w14:paraId="6C1C93F0" w14:textId="77777777" w:rsidR="001B2A42" w:rsidRPr="00F56E73" w:rsidRDefault="001B2A42" w:rsidP="001B2A42">
            <w:r w:rsidRPr="00F56E73">
              <w:t>3.</w:t>
            </w:r>
          </w:p>
        </w:tc>
        <w:tc>
          <w:tcPr>
            <w:tcW w:w="2296" w:type="dxa"/>
            <w:shd w:val="clear" w:color="auto" w:fill="auto"/>
            <w:hideMark/>
          </w:tcPr>
          <w:p w14:paraId="1F645554" w14:textId="77777777" w:rsidR="001B2A42" w:rsidRPr="00F56E73" w:rsidRDefault="001B2A42" w:rsidP="001B2A42">
            <w:r w:rsidRPr="00F56E73">
              <w:t>АО «СК «</w:t>
            </w:r>
            <w:proofErr w:type="spellStart"/>
            <w:r w:rsidRPr="00F56E73">
              <w:t>ТрансОйл</w:t>
            </w:r>
            <w:proofErr w:type="spellEnd"/>
            <w:r w:rsidRPr="00F56E73">
              <w:t>»</w:t>
            </w:r>
          </w:p>
        </w:tc>
        <w:tc>
          <w:tcPr>
            <w:tcW w:w="1819" w:type="dxa"/>
            <w:shd w:val="clear" w:color="auto" w:fill="auto"/>
          </w:tcPr>
          <w:p w14:paraId="672A2F2F" w14:textId="619BEBB3" w:rsidR="001B2A42" w:rsidRPr="00F56E73" w:rsidRDefault="001B2A42" w:rsidP="001B2A42">
            <w:pPr>
              <w:jc w:val="center"/>
            </w:pPr>
            <w:r w:rsidRPr="002A0D5A">
              <w:rPr>
                <w:lang w:val="en-US"/>
              </w:rPr>
              <w:t>X</w:t>
            </w:r>
          </w:p>
        </w:tc>
        <w:tc>
          <w:tcPr>
            <w:tcW w:w="1896" w:type="dxa"/>
            <w:shd w:val="clear" w:color="auto" w:fill="auto"/>
          </w:tcPr>
          <w:p w14:paraId="58611CB4" w14:textId="0B0C55AB" w:rsidR="001B2A42" w:rsidRPr="00F56E73" w:rsidRDefault="001B2A42" w:rsidP="001B2A42">
            <w:pPr>
              <w:jc w:val="center"/>
            </w:pPr>
            <w:r w:rsidRPr="002A0D5A">
              <w:rPr>
                <w:lang w:val="en-US"/>
              </w:rPr>
              <w:t>X</w:t>
            </w:r>
          </w:p>
        </w:tc>
        <w:tc>
          <w:tcPr>
            <w:tcW w:w="1694" w:type="dxa"/>
            <w:shd w:val="clear" w:color="auto" w:fill="auto"/>
            <w:hideMark/>
          </w:tcPr>
          <w:p w14:paraId="2096FE2F" w14:textId="77777777" w:rsidR="001B2A42" w:rsidRPr="00F56E73" w:rsidRDefault="001B2A42" w:rsidP="001B2A42">
            <w:r w:rsidRPr="00F56E73">
              <w:t>0,56</w:t>
            </w:r>
          </w:p>
        </w:tc>
        <w:tc>
          <w:tcPr>
            <w:tcW w:w="1143" w:type="dxa"/>
            <w:shd w:val="clear" w:color="auto" w:fill="auto"/>
            <w:hideMark/>
          </w:tcPr>
          <w:p w14:paraId="5BA20DEA" w14:textId="77777777" w:rsidR="001B2A42" w:rsidRPr="00F56E73" w:rsidRDefault="001B2A42" w:rsidP="001B2A42">
            <w:r w:rsidRPr="00F56E73">
              <w:t>0,32</w:t>
            </w:r>
          </w:p>
        </w:tc>
      </w:tr>
      <w:tr w:rsidR="001B2A42" w:rsidRPr="00F56E73" w14:paraId="4F3ABD88" w14:textId="77777777" w:rsidTr="001B2A42">
        <w:trPr>
          <w:trHeight w:val="618"/>
          <w:jc w:val="center"/>
        </w:trPr>
        <w:tc>
          <w:tcPr>
            <w:tcW w:w="960" w:type="dxa"/>
            <w:shd w:val="clear" w:color="auto" w:fill="auto"/>
            <w:hideMark/>
          </w:tcPr>
          <w:p w14:paraId="63FAECE9" w14:textId="77777777" w:rsidR="001B2A42" w:rsidRPr="00F56E73" w:rsidRDefault="001B2A42" w:rsidP="001B2A42">
            <w:r w:rsidRPr="00F56E73">
              <w:t>4.</w:t>
            </w:r>
          </w:p>
        </w:tc>
        <w:tc>
          <w:tcPr>
            <w:tcW w:w="2296" w:type="dxa"/>
            <w:shd w:val="clear" w:color="auto" w:fill="auto"/>
            <w:hideMark/>
          </w:tcPr>
          <w:p w14:paraId="2C5FA3DA" w14:textId="77777777" w:rsidR="001B2A42" w:rsidRPr="00F56E73" w:rsidRDefault="001B2A42" w:rsidP="001B2A42">
            <w:r w:rsidRPr="00F56E73">
              <w:t>АО «СК «</w:t>
            </w:r>
            <w:proofErr w:type="spellStart"/>
            <w:r w:rsidRPr="00F56E73">
              <w:t>Сентрас</w:t>
            </w:r>
            <w:proofErr w:type="spellEnd"/>
            <w:r w:rsidRPr="00F56E73">
              <w:t xml:space="preserve"> </w:t>
            </w:r>
            <w:proofErr w:type="spellStart"/>
            <w:r w:rsidRPr="00F56E73">
              <w:t>Иншуранс</w:t>
            </w:r>
            <w:proofErr w:type="spellEnd"/>
            <w:r w:rsidRPr="00F56E73">
              <w:t>»</w:t>
            </w:r>
          </w:p>
        </w:tc>
        <w:tc>
          <w:tcPr>
            <w:tcW w:w="1819" w:type="dxa"/>
            <w:shd w:val="clear" w:color="auto" w:fill="auto"/>
          </w:tcPr>
          <w:p w14:paraId="6C1DA9AD" w14:textId="35AE2DBC" w:rsidR="001B2A42" w:rsidRPr="00F56E73" w:rsidRDefault="001B2A42" w:rsidP="001B2A42">
            <w:pPr>
              <w:jc w:val="center"/>
            </w:pPr>
            <w:r w:rsidRPr="002A0D5A">
              <w:rPr>
                <w:lang w:val="en-US"/>
              </w:rPr>
              <w:t>X</w:t>
            </w:r>
          </w:p>
        </w:tc>
        <w:tc>
          <w:tcPr>
            <w:tcW w:w="1896" w:type="dxa"/>
            <w:shd w:val="clear" w:color="auto" w:fill="auto"/>
          </w:tcPr>
          <w:p w14:paraId="490336A0" w14:textId="733F3ABD" w:rsidR="001B2A42" w:rsidRPr="00F56E73" w:rsidRDefault="001B2A42" w:rsidP="001B2A42">
            <w:pPr>
              <w:jc w:val="center"/>
            </w:pPr>
            <w:r w:rsidRPr="002A0D5A">
              <w:rPr>
                <w:lang w:val="en-US"/>
              </w:rPr>
              <w:t>X</w:t>
            </w:r>
          </w:p>
        </w:tc>
        <w:tc>
          <w:tcPr>
            <w:tcW w:w="1694" w:type="dxa"/>
            <w:shd w:val="clear" w:color="auto" w:fill="auto"/>
            <w:hideMark/>
          </w:tcPr>
          <w:p w14:paraId="1B537DCE" w14:textId="77777777" w:rsidR="001B2A42" w:rsidRPr="00F56E73" w:rsidRDefault="001B2A42" w:rsidP="001B2A42">
            <w:r w:rsidRPr="00F56E73">
              <w:t>1,99</w:t>
            </w:r>
          </w:p>
        </w:tc>
        <w:tc>
          <w:tcPr>
            <w:tcW w:w="1143" w:type="dxa"/>
            <w:shd w:val="clear" w:color="auto" w:fill="auto"/>
            <w:hideMark/>
          </w:tcPr>
          <w:p w14:paraId="6D0E0DF7" w14:textId="77777777" w:rsidR="001B2A42" w:rsidRPr="00F56E73" w:rsidRDefault="001B2A42" w:rsidP="001B2A42">
            <w:r w:rsidRPr="00F56E73">
              <w:t>3,95</w:t>
            </w:r>
          </w:p>
        </w:tc>
      </w:tr>
      <w:tr w:rsidR="001B2A42" w:rsidRPr="00F56E73" w14:paraId="0F6DE5C2" w14:textId="77777777" w:rsidTr="001B2A42">
        <w:trPr>
          <w:trHeight w:val="698"/>
          <w:jc w:val="center"/>
        </w:trPr>
        <w:tc>
          <w:tcPr>
            <w:tcW w:w="960" w:type="dxa"/>
            <w:shd w:val="clear" w:color="auto" w:fill="auto"/>
            <w:hideMark/>
          </w:tcPr>
          <w:p w14:paraId="1B85ED8A" w14:textId="77777777" w:rsidR="001B2A42" w:rsidRPr="00F56E73" w:rsidRDefault="001B2A42" w:rsidP="001B2A42">
            <w:r w:rsidRPr="00F56E73">
              <w:t>5.</w:t>
            </w:r>
          </w:p>
        </w:tc>
        <w:tc>
          <w:tcPr>
            <w:tcW w:w="2296" w:type="dxa"/>
            <w:shd w:val="clear" w:color="auto" w:fill="auto"/>
            <w:hideMark/>
          </w:tcPr>
          <w:p w14:paraId="7BF68685" w14:textId="77777777" w:rsidR="001B2A42" w:rsidRPr="00F56E73" w:rsidRDefault="001B2A42" w:rsidP="001B2A42">
            <w:r w:rsidRPr="00F56E73">
              <w:t xml:space="preserve">АО «СК «НОМАД </w:t>
            </w:r>
            <w:proofErr w:type="spellStart"/>
            <w:r w:rsidRPr="00F56E73">
              <w:t>Иншуранс</w:t>
            </w:r>
            <w:proofErr w:type="spellEnd"/>
            <w:r w:rsidRPr="00F56E73">
              <w:t>»</w:t>
            </w:r>
          </w:p>
        </w:tc>
        <w:tc>
          <w:tcPr>
            <w:tcW w:w="1819" w:type="dxa"/>
            <w:shd w:val="clear" w:color="auto" w:fill="auto"/>
          </w:tcPr>
          <w:p w14:paraId="3B938FC8" w14:textId="761D5ADD" w:rsidR="001B2A42" w:rsidRPr="00F56E73" w:rsidRDefault="001B2A42" w:rsidP="001B2A42">
            <w:pPr>
              <w:jc w:val="center"/>
            </w:pPr>
            <w:r w:rsidRPr="002A0D5A">
              <w:rPr>
                <w:lang w:val="en-US"/>
              </w:rPr>
              <w:t>X</w:t>
            </w:r>
          </w:p>
        </w:tc>
        <w:tc>
          <w:tcPr>
            <w:tcW w:w="1896" w:type="dxa"/>
            <w:shd w:val="clear" w:color="auto" w:fill="auto"/>
          </w:tcPr>
          <w:p w14:paraId="26FFC20D" w14:textId="5BBD58A6" w:rsidR="001B2A42" w:rsidRPr="00F56E73" w:rsidRDefault="001B2A42" w:rsidP="001B2A42">
            <w:pPr>
              <w:jc w:val="center"/>
            </w:pPr>
            <w:r w:rsidRPr="002A0D5A">
              <w:rPr>
                <w:lang w:val="en-US"/>
              </w:rPr>
              <w:t>X</w:t>
            </w:r>
          </w:p>
        </w:tc>
        <w:tc>
          <w:tcPr>
            <w:tcW w:w="1694" w:type="dxa"/>
            <w:shd w:val="clear" w:color="auto" w:fill="auto"/>
            <w:hideMark/>
          </w:tcPr>
          <w:p w14:paraId="3CC430C2" w14:textId="77777777" w:rsidR="001B2A42" w:rsidRPr="00F56E73" w:rsidRDefault="001B2A42" w:rsidP="001B2A42">
            <w:r w:rsidRPr="00F56E73">
              <w:t>8,06</w:t>
            </w:r>
          </w:p>
        </w:tc>
        <w:tc>
          <w:tcPr>
            <w:tcW w:w="1143" w:type="dxa"/>
            <w:shd w:val="clear" w:color="auto" w:fill="auto"/>
            <w:hideMark/>
          </w:tcPr>
          <w:p w14:paraId="4D8F599E" w14:textId="77777777" w:rsidR="001B2A42" w:rsidRPr="00F56E73" w:rsidRDefault="001B2A42" w:rsidP="001B2A42">
            <w:r w:rsidRPr="00F56E73">
              <w:t>64,95</w:t>
            </w:r>
          </w:p>
        </w:tc>
      </w:tr>
      <w:tr w:rsidR="001B2A42" w:rsidRPr="00F56E73" w14:paraId="01BDAE94" w14:textId="77777777" w:rsidTr="001B2A42">
        <w:trPr>
          <w:trHeight w:val="850"/>
          <w:jc w:val="center"/>
        </w:trPr>
        <w:tc>
          <w:tcPr>
            <w:tcW w:w="960" w:type="dxa"/>
            <w:shd w:val="clear" w:color="auto" w:fill="auto"/>
            <w:hideMark/>
          </w:tcPr>
          <w:p w14:paraId="0613F169" w14:textId="77777777" w:rsidR="001B2A42" w:rsidRPr="00F56E73" w:rsidRDefault="001B2A42" w:rsidP="001B2A42">
            <w:r w:rsidRPr="00F56E73">
              <w:t>6.</w:t>
            </w:r>
          </w:p>
        </w:tc>
        <w:tc>
          <w:tcPr>
            <w:tcW w:w="2296" w:type="dxa"/>
            <w:shd w:val="clear" w:color="auto" w:fill="auto"/>
            <w:hideMark/>
          </w:tcPr>
          <w:p w14:paraId="462109E2" w14:textId="77777777" w:rsidR="001B2A42" w:rsidRPr="00F56E73" w:rsidRDefault="001B2A42" w:rsidP="001B2A42">
            <w:r w:rsidRPr="00F56E73">
              <w:t>АО «Нефтяная страховая компания»</w:t>
            </w:r>
          </w:p>
        </w:tc>
        <w:tc>
          <w:tcPr>
            <w:tcW w:w="1819" w:type="dxa"/>
            <w:shd w:val="clear" w:color="auto" w:fill="auto"/>
          </w:tcPr>
          <w:p w14:paraId="7C84FA8A" w14:textId="5F33BAC2" w:rsidR="001B2A42" w:rsidRPr="00F56E73" w:rsidRDefault="001B2A42" w:rsidP="001B2A42">
            <w:pPr>
              <w:jc w:val="center"/>
            </w:pPr>
            <w:r w:rsidRPr="002A0D5A">
              <w:rPr>
                <w:lang w:val="en-US"/>
              </w:rPr>
              <w:t>X</w:t>
            </w:r>
          </w:p>
        </w:tc>
        <w:tc>
          <w:tcPr>
            <w:tcW w:w="1896" w:type="dxa"/>
            <w:shd w:val="clear" w:color="auto" w:fill="auto"/>
          </w:tcPr>
          <w:p w14:paraId="148C7F5D" w14:textId="09FEB90A" w:rsidR="001B2A42" w:rsidRPr="00F56E73" w:rsidRDefault="001B2A42" w:rsidP="001B2A42">
            <w:pPr>
              <w:jc w:val="center"/>
            </w:pPr>
            <w:r w:rsidRPr="002A0D5A">
              <w:rPr>
                <w:lang w:val="en-US"/>
              </w:rPr>
              <w:t>X</w:t>
            </w:r>
          </w:p>
        </w:tc>
        <w:tc>
          <w:tcPr>
            <w:tcW w:w="1694" w:type="dxa"/>
            <w:shd w:val="clear" w:color="auto" w:fill="auto"/>
            <w:hideMark/>
          </w:tcPr>
          <w:p w14:paraId="6CFED6BE" w14:textId="77777777" w:rsidR="001B2A42" w:rsidRPr="00F56E73" w:rsidRDefault="001B2A42" w:rsidP="001B2A42">
            <w:r w:rsidRPr="00F56E73">
              <w:t>5,48</w:t>
            </w:r>
          </w:p>
        </w:tc>
        <w:tc>
          <w:tcPr>
            <w:tcW w:w="1143" w:type="dxa"/>
            <w:shd w:val="clear" w:color="auto" w:fill="auto"/>
            <w:hideMark/>
          </w:tcPr>
          <w:p w14:paraId="07812D90" w14:textId="77777777" w:rsidR="001B2A42" w:rsidRPr="00F56E73" w:rsidRDefault="001B2A42" w:rsidP="001B2A42">
            <w:r w:rsidRPr="00F56E73">
              <w:t>30,05</w:t>
            </w:r>
          </w:p>
        </w:tc>
      </w:tr>
      <w:tr w:rsidR="001B2A42" w:rsidRPr="00F56E73" w14:paraId="2843441C" w14:textId="77777777" w:rsidTr="001B2A42">
        <w:trPr>
          <w:trHeight w:val="630"/>
          <w:jc w:val="center"/>
        </w:trPr>
        <w:tc>
          <w:tcPr>
            <w:tcW w:w="960" w:type="dxa"/>
            <w:shd w:val="clear" w:color="auto" w:fill="auto"/>
            <w:hideMark/>
          </w:tcPr>
          <w:p w14:paraId="64DF1F42" w14:textId="77777777" w:rsidR="001B2A42" w:rsidRPr="00F56E73" w:rsidRDefault="001B2A42" w:rsidP="001B2A42">
            <w:r w:rsidRPr="00F56E73">
              <w:t>7.</w:t>
            </w:r>
          </w:p>
        </w:tc>
        <w:tc>
          <w:tcPr>
            <w:tcW w:w="2296" w:type="dxa"/>
            <w:shd w:val="clear" w:color="auto" w:fill="auto"/>
            <w:hideMark/>
          </w:tcPr>
          <w:p w14:paraId="5EBF095C" w14:textId="77777777" w:rsidR="001B2A42" w:rsidRPr="00F56E73" w:rsidRDefault="001B2A42" w:rsidP="001B2A42">
            <w:r w:rsidRPr="00F56E73">
              <w:t>АО «СК «Казахмыс»</w:t>
            </w:r>
          </w:p>
        </w:tc>
        <w:tc>
          <w:tcPr>
            <w:tcW w:w="1819" w:type="dxa"/>
            <w:shd w:val="clear" w:color="auto" w:fill="auto"/>
          </w:tcPr>
          <w:p w14:paraId="61D6EBDB" w14:textId="5E9082A9" w:rsidR="001B2A42" w:rsidRPr="00F56E73" w:rsidRDefault="001B2A42" w:rsidP="001B2A42">
            <w:pPr>
              <w:jc w:val="center"/>
            </w:pPr>
            <w:r w:rsidRPr="002A0D5A">
              <w:rPr>
                <w:lang w:val="en-US"/>
              </w:rPr>
              <w:t>X</w:t>
            </w:r>
          </w:p>
        </w:tc>
        <w:tc>
          <w:tcPr>
            <w:tcW w:w="1896" w:type="dxa"/>
            <w:shd w:val="clear" w:color="auto" w:fill="auto"/>
          </w:tcPr>
          <w:p w14:paraId="0D231DCF" w14:textId="0C0D7B38" w:rsidR="001B2A42" w:rsidRPr="00F56E73" w:rsidRDefault="001B2A42" w:rsidP="001B2A42">
            <w:pPr>
              <w:jc w:val="center"/>
            </w:pPr>
            <w:r w:rsidRPr="002A0D5A">
              <w:rPr>
                <w:lang w:val="en-US"/>
              </w:rPr>
              <w:t>X</w:t>
            </w:r>
          </w:p>
        </w:tc>
        <w:tc>
          <w:tcPr>
            <w:tcW w:w="1694" w:type="dxa"/>
            <w:shd w:val="clear" w:color="auto" w:fill="auto"/>
            <w:hideMark/>
          </w:tcPr>
          <w:p w14:paraId="173B3B3C" w14:textId="77777777" w:rsidR="001B2A42" w:rsidRPr="00F56E73" w:rsidRDefault="001B2A42" w:rsidP="001B2A42">
            <w:r w:rsidRPr="00F56E73">
              <w:t>0,22</w:t>
            </w:r>
          </w:p>
        </w:tc>
        <w:tc>
          <w:tcPr>
            <w:tcW w:w="1143" w:type="dxa"/>
            <w:shd w:val="clear" w:color="auto" w:fill="auto"/>
            <w:hideMark/>
          </w:tcPr>
          <w:p w14:paraId="565C26A4" w14:textId="77777777" w:rsidR="001B2A42" w:rsidRPr="00F56E73" w:rsidRDefault="001B2A42" w:rsidP="001B2A42">
            <w:r w:rsidRPr="00F56E73">
              <w:t>0,05</w:t>
            </w:r>
          </w:p>
        </w:tc>
      </w:tr>
      <w:tr w:rsidR="001B2A42" w:rsidRPr="00F56E73" w14:paraId="42646D43" w14:textId="77777777" w:rsidTr="001B2A42">
        <w:trPr>
          <w:trHeight w:val="630"/>
          <w:jc w:val="center"/>
        </w:trPr>
        <w:tc>
          <w:tcPr>
            <w:tcW w:w="960" w:type="dxa"/>
            <w:shd w:val="clear" w:color="auto" w:fill="auto"/>
            <w:hideMark/>
          </w:tcPr>
          <w:p w14:paraId="3798BA8B" w14:textId="77777777" w:rsidR="001B2A42" w:rsidRPr="00F56E73" w:rsidRDefault="001B2A42" w:rsidP="001B2A42">
            <w:r w:rsidRPr="00F56E73">
              <w:t>8.</w:t>
            </w:r>
          </w:p>
        </w:tc>
        <w:tc>
          <w:tcPr>
            <w:tcW w:w="2296" w:type="dxa"/>
            <w:shd w:val="clear" w:color="auto" w:fill="auto"/>
            <w:hideMark/>
          </w:tcPr>
          <w:p w14:paraId="79392E33" w14:textId="77777777" w:rsidR="001B2A42" w:rsidRPr="00F56E73" w:rsidRDefault="001B2A42" w:rsidP="001B2A42">
            <w:pPr>
              <w:rPr>
                <w:b/>
                <w:bCs/>
              </w:rPr>
            </w:pPr>
            <w:r w:rsidRPr="00F56E73">
              <w:rPr>
                <w:b/>
                <w:bCs/>
              </w:rPr>
              <w:t>АО «ДО НБК «СК «</w:t>
            </w:r>
            <w:proofErr w:type="spellStart"/>
            <w:r w:rsidRPr="00F56E73">
              <w:rPr>
                <w:b/>
                <w:bCs/>
              </w:rPr>
              <w:t>Халык</w:t>
            </w:r>
            <w:proofErr w:type="spellEnd"/>
            <w:r w:rsidRPr="00F56E73">
              <w:rPr>
                <w:b/>
                <w:bCs/>
              </w:rPr>
              <w:t>»</w:t>
            </w:r>
          </w:p>
        </w:tc>
        <w:tc>
          <w:tcPr>
            <w:tcW w:w="1819" w:type="dxa"/>
            <w:shd w:val="clear" w:color="auto" w:fill="auto"/>
          </w:tcPr>
          <w:p w14:paraId="21AE5437" w14:textId="68F17398" w:rsidR="001B2A42" w:rsidRPr="00F56E73" w:rsidRDefault="001B2A42" w:rsidP="001B2A42">
            <w:pPr>
              <w:jc w:val="center"/>
            </w:pPr>
            <w:r w:rsidRPr="002A0D5A">
              <w:rPr>
                <w:lang w:val="en-US"/>
              </w:rPr>
              <w:t>X</w:t>
            </w:r>
          </w:p>
        </w:tc>
        <w:tc>
          <w:tcPr>
            <w:tcW w:w="1896" w:type="dxa"/>
            <w:shd w:val="clear" w:color="auto" w:fill="auto"/>
          </w:tcPr>
          <w:p w14:paraId="37E174DC" w14:textId="7C3CCADD" w:rsidR="001B2A42" w:rsidRPr="00F56E73" w:rsidRDefault="001B2A42" w:rsidP="001B2A42">
            <w:pPr>
              <w:jc w:val="center"/>
            </w:pPr>
            <w:r w:rsidRPr="002A0D5A">
              <w:rPr>
                <w:lang w:val="en-US"/>
              </w:rPr>
              <w:t>X</w:t>
            </w:r>
          </w:p>
        </w:tc>
        <w:tc>
          <w:tcPr>
            <w:tcW w:w="1694" w:type="dxa"/>
            <w:shd w:val="clear" w:color="auto" w:fill="auto"/>
            <w:hideMark/>
          </w:tcPr>
          <w:p w14:paraId="5F4CDC35" w14:textId="77777777" w:rsidR="001B2A42" w:rsidRPr="00F56E73" w:rsidRDefault="001B2A42" w:rsidP="001B2A42">
            <w:pPr>
              <w:rPr>
                <w:b/>
                <w:bCs/>
              </w:rPr>
            </w:pPr>
            <w:r w:rsidRPr="00F56E73">
              <w:rPr>
                <w:b/>
                <w:bCs/>
              </w:rPr>
              <w:t>23,45</w:t>
            </w:r>
          </w:p>
        </w:tc>
        <w:tc>
          <w:tcPr>
            <w:tcW w:w="1143" w:type="dxa"/>
            <w:shd w:val="clear" w:color="auto" w:fill="auto"/>
            <w:hideMark/>
          </w:tcPr>
          <w:p w14:paraId="22A8D79D" w14:textId="77777777" w:rsidR="001B2A42" w:rsidRPr="00F56E73" w:rsidRDefault="001B2A42" w:rsidP="001B2A42">
            <w:pPr>
              <w:rPr>
                <w:b/>
                <w:bCs/>
              </w:rPr>
            </w:pPr>
            <w:r w:rsidRPr="00F56E73">
              <w:rPr>
                <w:b/>
                <w:bCs/>
              </w:rPr>
              <w:t>550,12</w:t>
            </w:r>
          </w:p>
        </w:tc>
      </w:tr>
      <w:tr w:rsidR="001B2A42" w:rsidRPr="00F56E73" w14:paraId="74C40EFA" w14:textId="77777777" w:rsidTr="001B2A42">
        <w:trPr>
          <w:trHeight w:val="630"/>
          <w:jc w:val="center"/>
        </w:trPr>
        <w:tc>
          <w:tcPr>
            <w:tcW w:w="960" w:type="dxa"/>
            <w:shd w:val="clear" w:color="auto" w:fill="auto"/>
            <w:hideMark/>
          </w:tcPr>
          <w:p w14:paraId="21C08B44" w14:textId="77777777" w:rsidR="001B2A42" w:rsidRPr="00F56E73" w:rsidRDefault="001B2A42" w:rsidP="001B2A42">
            <w:r w:rsidRPr="00F56E73">
              <w:t>9.</w:t>
            </w:r>
          </w:p>
        </w:tc>
        <w:tc>
          <w:tcPr>
            <w:tcW w:w="2296" w:type="dxa"/>
            <w:shd w:val="clear" w:color="auto" w:fill="auto"/>
            <w:hideMark/>
          </w:tcPr>
          <w:p w14:paraId="72AB8711" w14:textId="77777777" w:rsidR="001B2A42" w:rsidRPr="00F56E73" w:rsidRDefault="001B2A42" w:rsidP="001B2A42">
            <w:pPr>
              <w:rPr>
                <w:b/>
                <w:bCs/>
              </w:rPr>
            </w:pPr>
            <w:r w:rsidRPr="00F56E73">
              <w:rPr>
                <w:b/>
                <w:bCs/>
              </w:rPr>
              <w:t>АО «СК «Евразия»</w:t>
            </w:r>
          </w:p>
        </w:tc>
        <w:tc>
          <w:tcPr>
            <w:tcW w:w="1819" w:type="dxa"/>
            <w:shd w:val="clear" w:color="auto" w:fill="auto"/>
          </w:tcPr>
          <w:p w14:paraId="39698F70" w14:textId="11EC8522" w:rsidR="001B2A42" w:rsidRPr="00F56E73" w:rsidRDefault="001B2A42" w:rsidP="001B2A42">
            <w:pPr>
              <w:jc w:val="center"/>
            </w:pPr>
            <w:r w:rsidRPr="002A0D5A">
              <w:rPr>
                <w:lang w:val="en-US"/>
              </w:rPr>
              <w:t>X</w:t>
            </w:r>
          </w:p>
        </w:tc>
        <w:tc>
          <w:tcPr>
            <w:tcW w:w="1896" w:type="dxa"/>
            <w:shd w:val="clear" w:color="auto" w:fill="auto"/>
          </w:tcPr>
          <w:p w14:paraId="21B083B2" w14:textId="433F70FA" w:rsidR="001B2A42" w:rsidRPr="00F56E73" w:rsidRDefault="001B2A42" w:rsidP="001B2A42">
            <w:pPr>
              <w:jc w:val="center"/>
            </w:pPr>
            <w:r w:rsidRPr="002A0D5A">
              <w:rPr>
                <w:lang w:val="en-US"/>
              </w:rPr>
              <w:t>X</w:t>
            </w:r>
          </w:p>
        </w:tc>
        <w:tc>
          <w:tcPr>
            <w:tcW w:w="1694" w:type="dxa"/>
            <w:shd w:val="clear" w:color="auto" w:fill="auto"/>
            <w:hideMark/>
          </w:tcPr>
          <w:p w14:paraId="0BB90C7F" w14:textId="77777777" w:rsidR="001B2A42" w:rsidRPr="00F56E73" w:rsidRDefault="001B2A42" w:rsidP="001B2A42">
            <w:pPr>
              <w:rPr>
                <w:b/>
                <w:bCs/>
              </w:rPr>
            </w:pPr>
            <w:r w:rsidRPr="00F56E73">
              <w:rPr>
                <w:b/>
                <w:bCs/>
              </w:rPr>
              <w:t>29,11</w:t>
            </w:r>
          </w:p>
        </w:tc>
        <w:tc>
          <w:tcPr>
            <w:tcW w:w="1143" w:type="dxa"/>
            <w:shd w:val="clear" w:color="auto" w:fill="auto"/>
            <w:hideMark/>
          </w:tcPr>
          <w:p w14:paraId="55212CE4" w14:textId="77777777" w:rsidR="001B2A42" w:rsidRPr="00F56E73" w:rsidRDefault="001B2A42" w:rsidP="001B2A42">
            <w:pPr>
              <w:rPr>
                <w:b/>
                <w:bCs/>
              </w:rPr>
            </w:pPr>
            <w:r w:rsidRPr="00F56E73">
              <w:rPr>
                <w:b/>
                <w:bCs/>
              </w:rPr>
              <w:t>847,23</w:t>
            </w:r>
          </w:p>
        </w:tc>
      </w:tr>
      <w:tr w:rsidR="001B2A42" w:rsidRPr="00F56E73" w14:paraId="6BD147A6" w14:textId="77777777" w:rsidTr="001B2A42">
        <w:trPr>
          <w:trHeight w:val="630"/>
          <w:jc w:val="center"/>
        </w:trPr>
        <w:tc>
          <w:tcPr>
            <w:tcW w:w="960" w:type="dxa"/>
            <w:shd w:val="clear" w:color="auto" w:fill="auto"/>
            <w:hideMark/>
          </w:tcPr>
          <w:p w14:paraId="207F7918" w14:textId="77777777" w:rsidR="001B2A42" w:rsidRPr="00F56E73" w:rsidRDefault="001B2A42" w:rsidP="001B2A42">
            <w:r w:rsidRPr="00F56E73">
              <w:t>10.</w:t>
            </w:r>
          </w:p>
        </w:tc>
        <w:tc>
          <w:tcPr>
            <w:tcW w:w="2296" w:type="dxa"/>
            <w:shd w:val="clear" w:color="auto" w:fill="auto"/>
            <w:hideMark/>
          </w:tcPr>
          <w:p w14:paraId="55555353" w14:textId="77777777" w:rsidR="001B2A42" w:rsidRPr="00F56E73" w:rsidRDefault="001B2A42" w:rsidP="001B2A42">
            <w:r w:rsidRPr="00F56E73">
              <w:t>АО «СК «Виктория»</w:t>
            </w:r>
          </w:p>
        </w:tc>
        <w:tc>
          <w:tcPr>
            <w:tcW w:w="1819" w:type="dxa"/>
            <w:shd w:val="clear" w:color="auto" w:fill="auto"/>
          </w:tcPr>
          <w:p w14:paraId="456A8D8A" w14:textId="39BC26F1" w:rsidR="001B2A42" w:rsidRPr="00F56E73" w:rsidRDefault="001B2A42" w:rsidP="001B2A42">
            <w:pPr>
              <w:jc w:val="center"/>
            </w:pPr>
            <w:r w:rsidRPr="002A0D5A">
              <w:rPr>
                <w:lang w:val="en-US"/>
              </w:rPr>
              <w:t>X</w:t>
            </w:r>
          </w:p>
        </w:tc>
        <w:tc>
          <w:tcPr>
            <w:tcW w:w="1896" w:type="dxa"/>
            <w:shd w:val="clear" w:color="auto" w:fill="auto"/>
          </w:tcPr>
          <w:p w14:paraId="23C4C0AD" w14:textId="73DE07DA" w:rsidR="001B2A42" w:rsidRPr="00F56E73" w:rsidRDefault="001B2A42" w:rsidP="001B2A42">
            <w:pPr>
              <w:jc w:val="center"/>
            </w:pPr>
            <w:r w:rsidRPr="002A0D5A">
              <w:rPr>
                <w:lang w:val="en-US"/>
              </w:rPr>
              <w:t>X</w:t>
            </w:r>
          </w:p>
        </w:tc>
        <w:tc>
          <w:tcPr>
            <w:tcW w:w="1694" w:type="dxa"/>
            <w:shd w:val="clear" w:color="auto" w:fill="auto"/>
            <w:hideMark/>
          </w:tcPr>
          <w:p w14:paraId="4E2062A5" w14:textId="77777777" w:rsidR="001B2A42" w:rsidRPr="00F56E73" w:rsidRDefault="001B2A42" w:rsidP="001B2A42">
            <w:r w:rsidRPr="00F56E73">
              <w:t>0,62</w:t>
            </w:r>
          </w:p>
        </w:tc>
        <w:tc>
          <w:tcPr>
            <w:tcW w:w="1143" w:type="dxa"/>
            <w:shd w:val="clear" w:color="auto" w:fill="auto"/>
            <w:hideMark/>
          </w:tcPr>
          <w:p w14:paraId="4B753DD1" w14:textId="77777777" w:rsidR="001B2A42" w:rsidRPr="00F56E73" w:rsidRDefault="001B2A42" w:rsidP="001B2A42">
            <w:r w:rsidRPr="00F56E73">
              <w:t>0,38</w:t>
            </w:r>
          </w:p>
        </w:tc>
      </w:tr>
      <w:tr w:rsidR="001B2A42" w:rsidRPr="00F56E73" w14:paraId="09F3AADA" w14:textId="77777777" w:rsidTr="001B2A42">
        <w:trPr>
          <w:trHeight w:val="420"/>
          <w:jc w:val="center"/>
        </w:trPr>
        <w:tc>
          <w:tcPr>
            <w:tcW w:w="960" w:type="dxa"/>
            <w:shd w:val="clear" w:color="auto" w:fill="auto"/>
            <w:hideMark/>
          </w:tcPr>
          <w:p w14:paraId="56B6AB82" w14:textId="77777777" w:rsidR="001B2A42" w:rsidRPr="00F56E73" w:rsidRDefault="001B2A42" w:rsidP="001B2A42">
            <w:r w:rsidRPr="00F56E73">
              <w:t>11.</w:t>
            </w:r>
          </w:p>
        </w:tc>
        <w:tc>
          <w:tcPr>
            <w:tcW w:w="2296" w:type="dxa"/>
            <w:shd w:val="clear" w:color="auto" w:fill="auto"/>
            <w:hideMark/>
          </w:tcPr>
          <w:p w14:paraId="38DE6BF9" w14:textId="77777777" w:rsidR="001B2A42" w:rsidRPr="00F56E73" w:rsidRDefault="001B2A42" w:rsidP="001B2A42">
            <w:r w:rsidRPr="00F56E73">
              <w:t>АО «СК «АСКО»</w:t>
            </w:r>
          </w:p>
        </w:tc>
        <w:tc>
          <w:tcPr>
            <w:tcW w:w="1819" w:type="dxa"/>
            <w:shd w:val="clear" w:color="auto" w:fill="auto"/>
          </w:tcPr>
          <w:p w14:paraId="47E10FD1" w14:textId="022ED13C" w:rsidR="001B2A42" w:rsidRPr="00F56E73" w:rsidRDefault="001B2A42" w:rsidP="001B2A42">
            <w:pPr>
              <w:jc w:val="center"/>
            </w:pPr>
            <w:r w:rsidRPr="002A0D5A">
              <w:rPr>
                <w:lang w:val="en-US"/>
              </w:rPr>
              <w:t>X</w:t>
            </w:r>
          </w:p>
        </w:tc>
        <w:tc>
          <w:tcPr>
            <w:tcW w:w="1896" w:type="dxa"/>
            <w:shd w:val="clear" w:color="auto" w:fill="auto"/>
          </w:tcPr>
          <w:p w14:paraId="20288F08" w14:textId="27E018A7" w:rsidR="001B2A42" w:rsidRPr="00F56E73" w:rsidRDefault="001B2A42" w:rsidP="001B2A42">
            <w:pPr>
              <w:jc w:val="center"/>
            </w:pPr>
            <w:r w:rsidRPr="002A0D5A">
              <w:rPr>
                <w:lang w:val="en-US"/>
              </w:rPr>
              <w:t>X</w:t>
            </w:r>
          </w:p>
        </w:tc>
        <w:tc>
          <w:tcPr>
            <w:tcW w:w="1694" w:type="dxa"/>
            <w:shd w:val="clear" w:color="auto" w:fill="auto"/>
            <w:hideMark/>
          </w:tcPr>
          <w:p w14:paraId="4F03F208" w14:textId="77777777" w:rsidR="001B2A42" w:rsidRPr="00F56E73" w:rsidRDefault="001B2A42" w:rsidP="001B2A42">
            <w:r w:rsidRPr="00F56E73">
              <w:t>6,10</w:t>
            </w:r>
          </w:p>
        </w:tc>
        <w:tc>
          <w:tcPr>
            <w:tcW w:w="1143" w:type="dxa"/>
            <w:shd w:val="clear" w:color="auto" w:fill="auto"/>
            <w:hideMark/>
          </w:tcPr>
          <w:p w14:paraId="65690BB9" w14:textId="77777777" w:rsidR="001B2A42" w:rsidRPr="00F56E73" w:rsidRDefault="001B2A42" w:rsidP="001B2A42">
            <w:r w:rsidRPr="00F56E73">
              <w:t>37,20</w:t>
            </w:r>
          </w:p>
        </w:tc>
      </w:tr>
      <w:tr w:rsidR="001B2A42" w:rsidRPr="00F56E73" w14:paraId="544171F0" w14:textId="77777777" w:rsidTr="001B2A42">
        <w:trPr>
          <w:trHeight w:val="480"/>
          <w:jc w:val="center"/>
        </w:trPr>
        <w:tc>
          <w:tcPr>
            <w:tcW w:w="960" w:type="dxa"/>
            <w:shd w:val="clear" w:color="auto" w:fill="auto"/>
            <w:hideMark/>
          </w:tcPr>
          <w:p w14:paraId="63EE1D39" w14:textId="77777777" w:rsidR="001B2A42" w:rsidRPr="00F56E73" w:rsidRDefault="001B2A42" w:rsidP="001B2A42">
            <w:r w:rsidRPr="00F56E73">
              <w:t>12.</w:t>
            </w:r>
          </w:p>
        </w:tc>
        <w:tc>
          <w:tcPr>
            <w:tcW w:w="2296" w:type="dxa"/>
            <w:shd w:val="clear" w:color="auto" w:fill="auto"/>
            <w:hideMark/>
          </w:tcPr>
          <w:p w14:paraId="40E3FE1B" w14:textId="77777777" w:rsidR="001B2A42" w:rsidRPr="00F56E73" w:rsidRDefault="001B2A42" w:rsidP="001B2A42">
            <w:r w:rsidRPr="00F56E73">
              <w:t>АО «СК «</w:t>
            </w:r>
            <w:proofErr w:type="spellStart"/>
            <w:r w:rsidRPr="00F56E73">
              <w:t>Amanat</w:t>
            </w:r>
            <w:proofErr w:type="spellEnd"/>
            <w:r w:rsidRPr="00F56E73">
              <w:t>»</w:t>
            </w:r>
          </w:p>
        </w:tc>
        <w:tc>
          <w:tcPr>
            <w:tcW w:w="1819" w:type="dxa"/>
            <w:shd w:val="clear" w:color="auto" w:fill="auto"/>
          </w:tcPr>
          <w:p w14:paraId="059828F4" w14:textId="591D8A91" w:rsidR="001B2A42" w:rsidRPr="00F56E73" w:rsidRDefault="001B2A42" w:rsidP="001B2A42">
            <w:pPr>
              <w:jc w:val="center"/>
            </w:pPr>
            <w:r w:rsidRPr="002A0D5A">
              <w:rPr>
                <w:lang w:val="en-US"/>
              </w:rPr>
              <w:t>X</w:t>
            </w:r>
          </w:p>
        </w:tc>
        <w:tc>
          <w:tcPr>
            <w:tcW w:w="1896" w:type="dxa"/>
            <w:shd w:val="clear" w:color="auto" w:fill="auto"/>
          </w:tcPr>
          <w:p w14:paraId="3967D5A2" w14:textId="5B1E8C38" w:rsidR="001B2A42" w:rsidRPr="00F56E73" w:rsidRDefault="001B2A42" w:rsidP="001B2A42">
            <w:pPr>
              <w:jc w:val="center"/>
            </w:pPr>
            <w:r w:rsidRPr="002A0D5A">
              <w:rPr>
                <w:lang w:val="en-US"/>
              </w:rPr>
              <w:t>X</w:t>
            </w:r>
          </w:p>
        </w:tc>
        <w:tc>
          <w:tcPr>
            <w:tcW w:w="1694" w:type="dxa"/>
            <w:shd w:val="clear" w:color="auto" w:fill="auto"/>
            <w:hideMark/>
          </w:tcPr>
          <w:p w14:paraId="5F7B7C25" w14:textId="77777777" w:rsidR="001B2A42" w:rsidRPr="00F56E73" w:rsidRDefault="001B2A42" w:rsidP="001B2A42">
            <w:r w:rsidRPr="00F56E73">
              <w:t>4,32</w:t>
            </w:r>
          </w:p>
        </w:tc>
        <w:tc>
          <w:tcPr>
            <w:tcW w:w="1143" w:type="dxa"/>
            <w:shd w:val="clear" w:color="auto" w:fill="auto"/>
            <w:hideMark/>
          </w:tcPr>
          <w:p w14:paraId="1F567E8C" w14:textId="77777777" w:rsidR="001B2A42" w:rsidRPr="00F56E73" w:rsidRDefault="001B2A42" w:rsidP="001B2A42">
            <w:r w:rsidRPr="00F56E73">
              <w:t>18,67</w:t>
            </w:r>
          </w:p>
        </w:tc>
      </w:tr>
      <w:tr w:rsidR="001B2A42" w:rsidRPr="00F56E73" w14:paraId="2B18FA79" w14:textId="77777777" w:rsidTr="001B2A42">
        <w:trPr>
          <w:trHeight w:val="341"/>
          <w:jc w:val="center"/>
        </w:trPr>
        <w:tc>
          <w:tcPr>
            <w:tcW w:w="960" w:type="dxa"/>
            <w:shd w:val="clear" w:color="auto" w:fill="auto"/>
            <w:hideMark/>
          </w:tcPr>
          <w:p w14:paraId="6DBCDD0D" w14:textId="77777777" w:rsidR="001B2A42" w:rsidRPr="00F56E73" w:rsidRDefault="001B2A42" w:rsidP="001B2A42">
            <w:r w:rsidRPr="00F56E73">
              <w:t>13.</w:t>
            </w:r>
          </w:p>
        </w:tc>
        <w:tc>
          <w:tcPr>
            <w:tcW w:w="2296" w:type="dxa"/>
            <w:shd w:val="clear" w:color="auto" w:fill="auto"/>
            <w:hideMark/>
          </w:tcPr>
          <w:p w14:paraId="017925E6" w14:textId="77777777" w:rsidR="001B2A42" w:rsidRPr="00F56E73" w:rsidRDefault="001B2A42" w:rsidP="001B2A42">
            <w:r w:rsidRPr="00F56E73">
              <w:t>АО СК «Basel»</w:t>
            </w:r>
          </w:p>
        </w:tc>
        <w:tc>
          <w:tcPr>
            <w:tcW w:w="1819" w:type="dxa"/>
            <w:shd w:val="clear" w:color="auto" w:fill="auto"/>
          </w:tcPr>
          <w:p w14:paraId="1FAFAADE" w14:textId="5D59B71D" w:rsidR="001B2A42" w:rsidRPr="00F56E73" w:rsidRDefault="001B2A42" w:rsidP="001B2A42">
            <w:pPr>
              <w:jc w:val="center"/>
            </w:pPr>
            <w:r w:rsidRPr="002A0D5A">
              <w:rPr>
                <w:lang w:val="en-US"/>
              </w:rPr>
              <w:t>X</w:t>
            </w:r>
          </w:p>
        </w:tc>
        <w:tc>
          <w:tcPr>
            <w:tcW w:w="1896" w:type="dxa"/>
            <w:shd w:val="clear" w:color="auto" w:fill="auto"/>
          </w:tcPr>
          <w:p w14:paraId="313AD6F9" w14:textId="3DF61A1C" w:rsidR="001B2A42" w:rsidRPr="00F56E73" w:rsidRDefault="001B2A42" w:rsidP="001B2A42">
            <w:pPr>
              <w:jc w:val="center"/>
            </w:pPr>
            <w:r w:rsidRPr="002A0D5A">
              <w:rPr>
                <w:lang w:val="en-US"/>
              </w:rPr>
              <w:t>X</w:t>
            </w:r>
          </w:p>
        </w:tc>
        <w:tc>
          <w:tcPr>
            <w:tcW w:w="1694" w:type="dxa"/>
            <w:shd w:val="clear" w:color="auto" w:fill="auto"/>
            <w:hideMark/>
          </w:tcPr>
          <w:p w14:paraId="3955E902" w14:textId="77777777" w:rsidR="001B2A42" w:rsidRPr="00F56E73" w:rsidRDefault="001B2A42" w:rsidP="001B2A42">
            <w:r w:rsidRPr="00F56E73">
              <w:t>1,50</w:t>
            </w:r>
          </w:p>
        </w:tc>
        <w:tc>
          <w:tcPr>
            <w:tcW w:w="1143" w:type="dxa"/>
            <w:shd w:val="clear" w:color="auto" w:fill="auto"/>
            <w:hideMark/>
          </w:tcPr>
          <w:p w14:paraId="2FD8CC0E" w14:textId="77777777" w:rsidR="001B2A42" w:rsidRPr="00F56E73" w:rsidRDefault="001B2A42" w:rsidP="001B2A42">
            <w:r w:rsidRPr="00F56E73">
              <w:t>2,25</w:t>
            </w:r>
          </w:p>
        </w:tc>
      </w:tr>
      <w:tr w:rsidR="001B2A42" w:rsidRPr="00F56E73" w14:paraId="7E6221D6" w14:textId="77777777" w:rsidTr="001B2A42">
        <w:trPr>
          <w:trHeight w:val="630"/>
          <w:jc w:val="center"/>
        </w:trPr>
        <w:tc>
          <w:tcPr>
            <w:tcW w:w="960" w:type="dxa"/>
            <w:shd w:val="clear" w:color="auto" w:fill="auto"/>
            <w:hideMark/>
          </w:tcPr>
          <w:p w14:paraId="784DAF13" w14:textId="77777777" w:rsidR="001B2A42" w:rsidRPr="00F56E73" w:rsidRDefault="001B2A42" w:rsidP="001B2A42">
            <w:r w:rsidRPr="00F56E73">
              <w:t>14.</w:t>
            </w:r>
          </w:p>
        </w:tc>
        <w:tc>
          <w:tcPr>
            <w:tcW w:w="2296" w:type="dxa"/>
            <w:shd w:val="clear" w:color="auto" w:fill="auto"/>
            <w:hideMark/>
          </w:tcPr>
          <w:p w14:paraId="574251CE" w14:textId="77777777" w:rsidR="001B2A42" w:rsidRPr="00F56E73" w:rsidRDefault="001B2A42" w:rsidP="001B2A42">
            <w:r w:rsidRPr="00F56E73">
              <w:t xml:space="preserve">АО «КК </w:t>
            </w:r>
            <w:proofErr w:type="spellStart"/>
            <w:r w:rsidRPr="00F56E73">
              <w:t>ЗиМС</w:t>
            </w:r>
            <w:proofErr w:type="spellEnd"/>
            <w:r w:rsidRPr="00F56E73">
              <w:t xml:space="preserve"> «ИНТЕРТИЧ»</w:t>
            </w:r>
          </w:p>
        </w:tc>
        <w:tc>
          <w:tcPr>
            <w:tcW w:w="1819" w:type="dxa"/>
            <w:shd w:val="clear" w:color="auto" w:fill="auto"/>
          </w:tcPr>
          <w:p w14:paraId="264926E0" w14:textId="55D2CD98" w:rsidR="001B2A42" w:rsidRPr="00F56E73" w:rsidRDefault="001B2A42" w:rsidP="001B2A42">
            <w:pPr>
              <w:jc w:val="center"/>
            </w:pPr>
            <w:r w:rsidRPr="002A0D5A">
              <w:rPr>
                <w:lang w:val="en-US"/>
              </w:rPr>
              <w:t>X</w:t>
            </w:r>
          </w:p>
        </w:tc>
        <w:tc>
          <w:tcPr>
            <w:tcW w:w="1896" w:type="dxa"/>
            <w:shd w:val="clear" w:color="auto" w:fill="auto"/>
          </w:tcPr>
          <w:p w14:paraId="5F652D73" w14:textId="25546EE1" w:rsidR="001B2A42" w:rsidRPr="00F56E73" w:rsidRDefault="001B2A42" w:rsidP="001B2A42">
            <w:pPr>
              <w:jc w:val="center"/>
            </w:pPr>
            <w:r w:rsidRPr="002A0D5A">
              <w:rPr>
                <w:lang w:val="en-US"/>
              </w:rPr>
              <w:t>X</w:t>
            </w:r>
          </w:p>
        </w:tc>
        <w:tc>
          <w:tcPr>
            <w:tcW w:w="1694" w:type="dxa"/>
            <w:shd w:val="clear" w:color="auto" w:fill="auto"/>
            <w:hideMark/>
          </w:tcPr>
          <w:p w14:paraId="478D78F5" w14:textId="77777777" w:rsidR="001B2A42" w:rsidRPr="00F56E73" w:rsidRDefault="001B2A42" w:rsidP="001B2A42">
            <w:r w:rsidRPr="00F56E73">
              <w:t>0,46</w:t>
            </w:r>
          </w:p>
        </w:tc>
        <w:tc>
          <w:tcPr>
            <w:tcW w:w="1143" w:type="dxa"/>
            <w:shd w:val="clear" w:color="auto" w:fill="auto"/>
            <w:hideMark/>
          </w:tcPr>
          <w:p w14:paraId="1966233A" w14:textId="77777777" w:rsidR="001B2A42" w:rsidRPr="00F56E73" w:rsidRDefault="001B2A42" w:rsidP="001B2A42">
            <w:r w:rsidRPr="00F56E73">
              <w:t>0,21</w:t>
            </w:r>
          </w:p>
        </w:tc>
      </w:tr>
      <w:tr w:rsidR="001B2A42" w:rsidRPr="00F56E73" w14:paraId="690687B9" w14:textId="77777777" w:rsidTr="00AB5E4B">
        <w:trPr>
          <w:trHeight w:val="630"/>
          <w:jc w:val="center"/>
        </w:trPr>
        <w:tc>
          <w:tcPr>
            <w:tcW w:w="960" w:type="dxa"/>
            <w:shd w:val="clear" w:color="auto" w:fill="auto"/>
            <w:hideMark/>
          </w:tcPr>
          <w:p w14:paraId="15B910AC" w14:textId="77777777" w:rsidR="001B2A42" w:rsidRPr="00F56E73" w:rsidRDefault="001B2A42" w:rsidP="001B2A42">
            <w:r w:rsidRPr="00F56E73">
              <w:lastRenderedPageBreak/>
              <w:t>15.</w:t>
            </w:r>
          </w:p>
        </w:tc>
        <w:tc>
          <w:tcPr>
            <w:tcW w:w="2296" w:type="dxa"/>
            <w:shd w:val="clear" w:color="auto" w:fill="auto"/>
            <w:hideMark/>
          </w:tcPr>
          <w:p w14:paraId="77C148C2" w14:textId="77777777" w:rsidR="001B2A42" w:rsidRPr="00F56E73" w:rsidRDefault="001B2A42" w:rsidP="001B2A42">
            <w:r w:rsidRPr="00F56E73">
              <w:t>АО "</w:t>
            </w:r>
            <w:proofErr w:type="spellStart"/>
            <w:r w:rsidRPr="00F56E73">
              <w:t>Коммеск-Өмір</w:t>
            </w:r>
            <w:proofErr w:type="spellEnd"/>
            <w:r w:rsidRPr="00F56E73">
              <w:t>"</w:t>
            </w:r>
          </w:p>
        </w:tc>
        <w:tc>
          <w:tcPr>
            <w:tcW w:w="1819" w:type="dxa"/>
            <w:shd w:val="clear" w:color="auto" w:fill="auto"/>
            <w:hideMark/>
          </w:tcPr>
          <w:p w14:paraId="4D11361C" w14:textId="34B35676" w:rsidR="001B2A42" w:rsidRPr="00F56E73" w:rsidRDefault="001B2A42" w:rsidP="001B2A42">
            <w:pPr>
              <w:jc w:val="center"/>
            </w:pPr>
            <w:r w:rsidRPr="008667F7">
              <w:rPr>
                <w:lang w:val="en-US"/>
              </w:rPr>
              <w:t>X</w:t>
            </w:r>
          </w:p>
        </w:tc>
        <w:tc>
          <w:tcPr>
            <w:tcW w:w="1896" w:type="dxa"/>
            <w:shd w:val="clear" w:color="auto" w:fill="auto"/>
            <w:hideMark/>
          </w:tcPr>
          <w:p w14:paraId="28559EEC" w14:textId="111B9170" w:rsidR="001B2A42" w:rsidRPr="00F56E73" w:rsidRDefault="001B2A42" w:rsidP="001B2A42">
            <w:pPr>
              <w:jc w:val="center"/>
            </w:pPr>
            <w:r w:rsidRPr="008667F7">
              <w:rPr>
                <w:lang w:val="en-US"/>
              </w:rPr>
              <w:t>X</w:t>
            </w:r>
          </w:p>
        </w:tc>
        <w:tc>
          <w:tcPr>
            <w:tcW w:w="1694" w:type="dxa"/>
            <w:shd w:val="clear" w:color="auto" w:fill="auto"/>
            <w:hideMark/>
          </w:tcPr>
          <w:p w14:paraId="77BE99E6" w14:textId="77777777" w:rsidR="001B2A42" w:rsidRPr="00F56E73" w:rsidRDefault="001B2A42" w:rsidP="001B2A42">
            <w:r w:rsidRPr="00F56E73">
              <w:t>3,73</w:t>
            </w:r>
          </w:p>
        </w:tc>
        <w:tc>
          <w:tcPr>
            <w:tcW w:w="1143" w:type="dxa"/>
            <w:shd w:val="clear" w:color="auto" w:fill="auto"/>
            <w:hideMark/>
          </w:tcPr>
          <w:p w14:paraId="66230869" w14:textId="77777777" w:rsidR="001B2A42" w:rsidRPr="00F56E73" w:rsidRDefault="001B2A42" w:rsidP="001B2A42">
            <w:r w:rsidRPr="00F56E73">
              <w:t>13,92</w:t>
            </w:r>
          </w:p>
        </w:tc>
      </w:tr>
      <w:tr w:rsidR="001B2A42" w:rsidRPr="00F56E73" w14:paraId="19B97FF4" w14:textId="77777777" w:rsidTr="00AB5E4B">
        <w:trPr>
          <w:trHeight w:val="300"/>
          <w:jc w:val="center"/>
        </w:trPr>
        <w:tc>
          <w:tcPr>
            <w:tcW w:w="960" w:type="dxa"/>
            <w:shd w:val="clear" w:color="auto" w:fill="auto"/>
            <w:hideMark/>
          </w:tcPr>
          <w:p w14:paraId="3A91AD68" w14:textId="77777777" w:rsidR="001B2A42" w:rsidRPr="00F56E73" w:rsidRDefault="001B2A42" w:rsidP="001B2A42">
            <w:r w:rsidRPr="00F56E73">
              <w:t> </w:t>
            </w:r>
          </w:p>
        </w:tc>
        <w:tc>
          <w:tcPr>
            <w:tcW w:w="2296" w:type="dxa"/>
            <w:shd w:val="clear" w:color="auto" w:fill="auto"/>
            <w:hideMark/>
          </w:tcPr>
          <w:p w14:paraId="01B64986" w14:textId="77777777" w:rsidR="001B2A42" w:rsidRPr="00F56E73" w:rsidRDefault="001B2A42" w:rsidP="001B2A42">
            <w:r w:rsidRPr="00F56E73">
              <w:t> </w:t>
            </w:r>
          </w:p>
        </w:tc>
        <w:tc>
          <w:tcPr>
            <w:tcW w:w="1819" w:type="dxa"/>
            <w:shd w:val="clear" w:color="auto" w:fill="auto"/>
            <w:hideMark/>
          </w:tcPr>
          <w:p w14:paraId="492F4BE2" w14:textId="6E8541E1" w:rsidR="001B2A42" w:rsidRPr="00F56E73" w:rsidRDefault="001B2A42" w:rsidP="001B2A42">
            <w:pPr>
              <w:jc w:val="center"/>
            </w:pPr>
            <w:r w:rsidRPr="008667F7">
              <w:rPr>
                <w:lang w:val="en-US"/>
              </w:rPr>
              <w:t>X</w:t>
            </w:r>
          </w:p>
        </w:tc>
        <w:tc>
          <w:tcPr>
            <w:tcW w:w="1896" w:type="dxa"/>
            <w:shd w:val="clear" w:color="auto" w:fill="auto"/>
            <w:hideMark/>
          </w:tcPr>
          <w:p w14:paraId="367EEB68" w14:textId="4B64B321" w:rsidR="001B2A42" w:rsidRPr="00F56E73" w:rsidRDefault="001B2A42" w:rsidP="001B2A42">
            <w:pPr>
              <w:jc w:val="center"/>
            </w:pPr>
            <w:r w:rsidRPr="008667F7">
              <w:rPr>
                <w:lang w:val="en-US"/>
              </w:rPr>
              <w:t>X</w:t>
            </w:r>
          </w:p>
        </w:tc>
        <w:tc>
          <w:tcPr>
            <w:tcW w:w="1694" w:type="dxa"/>
            <w:shd w:val="clear" w:color="auto" w:fill="auto"/>
            <w:hideMark/>
          </w:tcPr>
          <w:p w14:paraId="3E19B824" w14:textId="77777777" w:rsidR="001B2A42" w:rsidRPr="00F56E73" w:rsidRDefault="001B2A42" w:rsidP="001B2A42">
            <w:r w:rsidRPr="00F56E73">
              <w:t>100</w:t>
            </w:r>
          </w:p>
        </w:tc>
        <w:tc>
          <w:tcPr>
            <w:tcW w:w="1143" w:type="dxa"/>
            <w:shd w:val="clear" w:color="auto" w:fill="auto"/>
            <w:hideMark/>
          </w:tcPr>
          <w:p w14:paraId="7BBA223A" w14:textId="77777777" w:rsidR="001B2A42" w:rsidRPr="00F56E73" w:rsidRDefault="001B2A42" w:rsidP="001B2A42">
            <w:pPr>
              <w:rPr>
                <w:color w:val="000000"/>
                <w:spacing w:val="2"/>
                <w:shd w:val="clear" w:color="auto" w:fill="FFFFFF"/>
              </w:rPr>
            </w:pPr>
            <w:r w:rsidRPr="00F56E73">
              <w:rPr>
                <w:color w:val="000000"/>
                <w:spacing w:val="2"/>
                <w:shd w:val="clear" w:color="auto" w:fill="FFFFFF"/>
              </w:rPr>
              <w:t>CR-3-</w:t>
            </w:r>
            <w:r w:rsidRPr="00F56E73">
              <w:rPr>
                <w:b/>
                <w:color w:val="000000"/>
                <w:spacing w:val="2"/>
                <w:shd w:val="clear" w:color="auto" w:fill="FFFFFF"/>
              </w:rPr>
              <w:t>62,4%</w:t>
            </w:r>
            <w:r w:rsidRPr="00F56E73">
              <w:rPr>
                <w:color w:val="000000"/>
                <w:spacing w:val="2"/>
                <w:shd w:val="clear" w:color="auto" w:fill="FFFFFF"/>
              </w:rPr>
              <w:t xml:space="preserve"> </w:t>
            </w:r>
          </w:p>
          <w:p w14:paraId="2EC01384" w14:textId="77777777" w:rsidR="001B2A42" w:rsidRPr="00F56E73" w:rsidRDefault="001B2A42" w:rsidP="001B2A42">
            <w:r w:rsidRPr="00F56E73">
              <w:rPr>
                <w:color w:val="000000"/>
                <w:spacing w:val="2"/>
                <w:shd w:val="clear" w:color="auto" w:fill="FFFFFF"/>
              </w:rPr>
              <w:t>HHI</w:t>
            </w:r>
            <w:r w:rsidRPr="00F56E73">
              <w:rPr>
                <w:b/>
                <w:bCs/>
                <w:color w:val="000000"/>
              </w:rPr>
              <w:t xml:space="preserve"> 1494,7</w:t>
            </w:r>
          </w:p>
        </w:tc>
      </w:tr>
    </w:tbl>
    <w:p w14:paraId="7C6E74AD" w14:textId="77777777" w:rsidR="0039411F" w:rsidRPr="00F56E73" w:rsidRDefault="0039411F" w:rsidP="0061580E">
      <w:pPr>
        <w:ind w:firstLine="708"/>
        <w:jc w:val="right"/>
        <w:rPr>
          <w:i/>
        </w:rPr>
      </w:pPr>
    </w:p>
    <w:p w14:paraId="347F042A" w14:textId="77777777" w:rsidR="002403AF" w:rsidRPr="00F56E73" w:rsidRDefault="002403AF" w:rsidP="002403AF">
      <w:pPr>
        <w:spacing w:line="276" w:lineRule="auto"/>
        <w:ind w:right="282"/>
        <w:jc w:val="right"/>
        <w:rPr>
          <w:i/>
        </w:rPr>
      </w:pPr>
      <w:r w:rsidRPr="00F56E73">
        <w:rPr>
          <w:i/>
        </w:rPr>
        <w:tab/>
        <w:t xml:space="preserve">Таблица </w:t>
      </w:r>
      <w:r w:rsidR="00B17459" w:rsidRPr="00F56E73">
        <w:rPr>
          <w:i/>
        </w:rPr>
        <w:t>3</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300"/>
        <w:gridCol w:w="1843"/>
        <w:gridCol w:w="1942"/>
        <w:gridCol w:w="1750"/>
        <w:gridCol w:w="1133"/>
      </w:tblGrid>
      <w:tr w:rsidR="002F470B" w:rsidRPr="00F56E73" w14:paraId="0D462D82" w14:textId="77777777" w:rsidTr="00AB5E4B">
        <w:trPr>
          <w:trHeight w:val="300"/>
          <w:jc w:val="center"/>
        </w:trPr>
        <w:tc>
          <w:tcPr>
            <w:tcW w:w="956" w:type="dxa"/>
            <w:vMerge w:val="restart"/>
            <w:shd w:val="clear" w:color="auto" w:fill="auto"/>
            <w:hideMark/>
          </w:tcPr>
          <w:p w14:paraId="07CF87B8" w14:textId="77777777" w:rsidR="002F470B" w:rsidRPr="00F56E73" w:rsidRDefault="002F470B" w:rsidP="005A67CA">
            <w:pPr>
              <w:tabs>
                <w:tab w:val="left" w:pos="8850"/>
              </w:tabs>
              <w:rPr>
                <w:b/>
                <w:bCs/>
                <w:iCs/>
              </w:rPr>
            </w:pPr>
            <w:r w:rsidRPr="00F56E73">
              <w:rPr>
                <w:b/>
                <w:bCs/>
                <w:iCs/>
              </w:rPr>
              <w:t>№</w:t>
            </w:r>
          </w:p>
        </w:tc>
        <w:tc>
          <w:tcPr>
            <w:tcW w:w="2300" w:type="dxa"/>
            <w:vMerge w:val="restart"/>
            <w:shd w:val="clear" w:color="auto" w:fill="auto"/>
            <w:hideMark/>
          </w:tcPr>
          <w:p w14:paraId="3F9643C2" w14:textId="77777777" w:rsidR="002F470B" w:rsidRPr="00F56E73" w:rsidRDefault="002F470B" w:rsidP="005A67CA">
            <w:pPr>
              <w:tabs>
                <w:tab w:val="left" w:pos="8850"/>
              </w:tabs>
              <w:rPr>
                <w:b/>
                <w:bCs/>
                <w:iCs/>
              </w:rPr>
            </w:pPr>
            <w:r w:rsidRPr="00F56E73">
              <w:rPr>
                <w:b/>
                <w:bCs/>
                <w:iCs/>
              </w:rPr>
              <w:t>Наименование</w:t>
            </w:r>
          </w:p>
        </w:tc>
        <w:tc>
          <w:tcPr>
            <w:tcW w:w="6668" w:type="dxa"/>
            <w:gridSpan w:val="4"/>
            <w:shd w:val="clear" w:color="auto" w:fill="auto"/>
            <w:hideMark/>
          </w:tcPr>
          <w:p w14:paraId="02B23FDF" w14:textId="77777777" w:rsidR="002F470B" w:rsidRPr="00F56E73" w:rsidRDefault="002F470B" w:rsidP="005A67CA">
            <w:pPr>
              <w:tabs>
                <w:tab w:val="left" w:pos="8850"/>
              </w:tabs>
              <w:jc w:val="center"/>
              <w:rPr>
                <w:b/>
                <w:bCs/>
                <w:iCs/>
              </w:rPr>
            </w:pPr>
            <w:r w:rsidRPr="00F56E73">
              <w:rPr>
                <w:b/>
                <w:bCs/>
                <w:iCs/>
              </w:rPr>
              <w:t>2022 год</w:t>
            </w:r>
          </w:p>
          <w:p w14:paraId="0B49120D" w14:textId="77777777" w:rsidR="00B77487" w:rsidRPr="00F56E73" w:rsidRDefault="00B77487" w:rsidP="005A67CA">
            <w:pPr>
              <w:tabs>
                <w:tab w:val="left" w:pos="8850"/>
              </w:tabs>
              <w:jc w:val="center"/>
              <w:rPr>
                <w:b/>
                <w:bCs/>
                <w:iCs/>
              </w:rPr>
            </w:pPr>
          </w:p>
        </w:tc>
      </w:tr>
      <w:tr w:rsidR="002F470B" w:rsidRPr="00F56E73" w14:paraId="7B317FAD" w14:textId="77777777" w:rsidTr="00AB5E4B">
        <w:trPr>
          <w:trHeight w:val="1200"/>
          <w:jc w:val="center"/>
        </w:trPr>
        <w:tc>
          <w:tcPr>
            <w:tcW w:w="956" w:type="dxa"/>
            <w:vMerge/>
            <w:shd w:val="clear" w:color="auto" w:fill="auto"/>
            <w:hideMark/>
          </w:tcPr>
          <w:p w14:paraId="584C81D9" w14:textId="77777777" w:rsidR="002F470B" w:rsidRPr="00F56E73" w:rsidRDefault="002F470B" w:rsidP="005A67CA">
            <w:pPr>
              <w:tabs>
                <w:tab w:val="left" w:pos="8850"/>
              </w:tabs>
              <w:rPr>
                <w:b/>
                <w:bCs/>
                <w:iCs/>
              </w:rPr>
            </w:pPr>
          </w:p>
        </w:tc>
        <w:tc>
          <w:tcPr>
            <w:tcW w:w="2300" w:type="dxa"/>
            <w:vMerge/>
            <w:shd w:val="clear" w:color="auto" w:fill="auto"/>
            <w:hideMark/>
          </w:tcPr>
          <w:p w14:paraId="0A1E442B" w14:textId="77777777" w:rsidR="002F470B" w:rsidRPr="00F56E73" w:rsidRDefault="002F470B" w:rsidP="005A67CA">
            <w:pPr>
              <w:tabs>
                <w:tab w:val="left" w:pos="8850"/>
              </w:tabs>
              <w:rPr>
                <w:b/>
                <w:bCs/>
                <w:iCs/>
              </w:rPr>
            </w:pPr>
          </w:p>
        </w:tc>
        <w:tc>
          <w:tcPr>
            <w:tcW w:w="1843" w:type="dxa"/>
            <w:shd w:val="clear" w:color="auto" w:fill="auto"/>
            <w:hideMark/>
          </w:tcPr>
          <w:p w14:paraId="4629EC81" w14:textId="77777777" w:rsidR="002F470B" w:rsidRPr="00F56E73" w:rsidRDefault="002F470B" w:rsidP="005A67CA">
            <w:pPr>
              <w:tabs>
                <w:tab w:val="left" w:pos="8850"/>
              </w:tabs>
              <w:rPr>
                <w:b/>
                <w:bCs/>
                <w:iCs/>
              </w:rPr>
            </w:pPr>
            <w:r w:rsidRPr="00F56E73">
              <w:rPr>
                <w:b/>
                <w:bCs/>
                <w:iCs/>
              </w:rPr>
              <w:t>В стоимостном выражении (тенге)</w:t>
            </w:r>
          </w:p>
        </w:tc>
        <w:tc>
          <w:tcPr>
            <w:tcW w:w="1942" w:type="dxa"/>
            <w:shd w:val="clear" w:color="auto" w:fill="auto"/>
            <w:hideMark/>
          </w:tcPr>
          <w:p w14:paraId="5162E442" w14:textId="77777777" w:rsidR="002F470B" w:rsidRPr="00F56E73" w:rsidRDefault="002F470B" w:rsidP="005A67CA">
            <w:pPr>
              <w:tabs>
                <w:tab w:val="left" w:pos="8850"/>
              </w:tabs>
              <w:rPr>
                <w:b/>
                <w:bCs/>
                <w:iCs/>
              </w:rPr>
            </w:pPr>
            <w:r w:rsidRPr="00F56E73">
              <w:rPr>
                <w:b/>
                <w:bCs/>
                <w:iCs/>
              </w:rPr>
              <w:t>В натуральном выражении          (кол-во договоров)</w:t>
            </w:r>
          </w:p>
        </w:tc>
        <w:tc>
          <w:tcPr>
            <w:tcW w:w="1750" w:type="dxa"/>
            <w:shd w:val="clear" w:color="auto" w:fill="auto"/>
            <w:hideMark/>
          </w:tcPr>
          <w:p w14:paraId="59DB982F" w14:textId="77777777" w:rsidR="002F470B" w:rsidRPr="00F56E73" w:rsidRDefault="002F470B" w:rsidP="005A67CA">
            <w:pPr>
              <w:tabs>
                <w:tab w:val="left" w:pos="8850"/>
              </w:tabs>
              <w:rPr>
                <w:b/>
                <w:bCs/>
                <w:iCs/>
              </w:rPr>
            </w:pPr>
            <w:r w:rsidRPr="00F56E73">
              <w:rPr>
                <w:b/>
                <w:bCs/>
                <w:iCs/>
              </w:rPr>
              <w:t>Доля %                     (из расчета стоимостного выражения)</w:t>
            </w:r>
          </w:p>
        </w:tc>
        <w:tc>
          <w:tcPr>
            <w:tcW w:w="1133" w:type="dxa"/>
            <w:shd w:val="clear" w:color="auto" w:fill="auto"/>
            <w:hideMark/>
          </w:tcPr>
          <w:p w14:paraId="586A259B" w14:textId="77777777" w:rsidR="002F470B" w:rsidRPr="00F56E73" w:rsidRDefault="002F470B" w:rsidP="005A67CA">
            <w:pPr>
              <w:tabs>
                <w:tab w:val="left" w:pos="8850"/>
              </w:tabs>
              <w:rPr>
                <w:b/>
                <w:bCs/>
                <w:iCs/>
              </w:rPr>
            </w:pPr>
            <w:r w:rsidRPr="00F56E73">
              <w:rPr>
                <w:b/>
                <w:bCs/>
                <w:iCs/>
              </w:rPr>
              <w:t>Квадрат долей</w:t>
            </w:r>
          </w:p>
        </w:tc>
      </w:tr>
      <w:tr w:rsidR="001B2A42" w:rsidRPr="00F56E73" w14:paraId="470A86C9" w14:textId="77777777" w:rsidTr="00AB5E4B">
        <w:trPr>
          <w:trHeight w:val="655"/>
          <w:jc w:val="center"/>
        </w:trPr>
        <w:tc>
          <w:tcPr>
            <w:tcW w:w="956" w:type="dxa"/>
            <w:shd w:val="clear" w:color="auto" w:fill="auto"/>
            <w:hideMark/>
          </w:tcPr>
          <w:p w14:paraId="34FBFDEB" w14:textId="77777777" w:rsidR="001B2A42" w:rsidRPr="00F56E73" w:rsidRDefault="001B2A42" w:rsidP="001B2A42">
            <w:pPr>
              <w:tabs>
                <w:tab w:val="left" w:pos="8850"/>
              </w:tabs>
              <w:rPr>
                <w:iCs/>
              </w:rPr>
            </w:pPr>
            <w:r w:rsidRPr="00F56E73">
              <w:rPr>
                <w:iCs/>
              </w:rPr>
              <w:t xml:space="preserve">1. </w:t>
            </w:r>
          </w:p>
        </w:tc>
        <w:tc>
          <w:tcPr>
            <w:tcW w:w="2300" w:type="dxa"/>
            <w:shd w:val="clear" w:color="auto" w:fill="auto"/>
            <w:hideMark/>
          </w:tcPr>
          <w:p w14:paraId="4248F3C4" w14:textId="77777777" w:rsidR="001B2A42" w:rsidRPr="0022167D" w:rsidRDefault="001B2A42" w:rsidP="001B2A42">
            <w:pPr>
              <w:tabs>
                <w:tab w:val="left" w:pos="8850"/>
              </w:tabs>
              <w:rPr>
                <w:iCs/>
                <w:lang w:val="en-US"/>
              </w:rPr>
            </w:pPr>
            <w:r w:rsidRPr="00F56E73">
              <w:rPr>
                <w:iCs/>
              </w:rPr>
              <w:t>АО</w:t>
            </w:r>
            <w:r w:rsidRPr="0022167D">
              <w:rPr>
                <w:iCs/>
                <w:lang w:val="en-US"/>
              </w:rPr>
              <w:t xml:space="preserve"> «</w:t>
            </w:r>
            <w:r w:rsidRPr="00F56E73">
              <w:rPr>
                <w:iCs/>
              </w:rPr>
              <w:t>СК</w:t>
            </w:r>
            <w:r w:rsidRPr="0022167D">
              <w:rPr>
                <w:iCs/>
                <w:lang w:val="en-US"/>
              </w:rPr>
              <w:t xml:space="preserve"> «Freedom Finance Insurance»</w:t>
            </w:r>
          </w:p>
        </w:tc>
        <w:tc>
          <w:tcPr>
            <w:tcW w:w="1843" w:type="dxa"/>
            <w:shd w:val="clear" w:color="auto" w:fill="auto"/>
            <w:noWrap/>
            <w:hideMark/>
          </w:tcPr>
          <w:p w14:paraId="03BC866A" w14:textId="1B327C62"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727D4CAC" w14:textId="3E04149D"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4BF35D37" w14:textId="77777777" w:rsidR="001B2A42" w:rsidRPr="00F56E73" w:rsidRDefault="001B2A42" w:rsidP="001B2A42">
            <w:pPr>
              <w:tabs>
                <w:tab w:val="left" w:pos="8850"/>
              </w:tabs>
              <w:rPr>
                <w:iCs/>
              </w:rPr>
            </w:pPr>
            <w:r w:rsidRPr="00F56E73">
              <w:rPr>
                <w:iCs/>
              </w:rPr>
              <w:t>4,40</w:t>
            </w:r>
          </w:p>
        </w:tc>
        <w:tc>
          <w:tcPr>
            <w:tcW w:w="1133" w:type="dxa"/>
            <w:shd w:val="clear" w:color="auto" w:fill="auto"/>
            <w:hideMark/>
          </w:tcPr>
          <w:p w14:paraId="524BF533" w14:textId="77777777" w:rsidR="001B2A42" w:rsidRPr="00F56E73" w:rsidRDefault="001B2A42" w:rsidP="001B2A42">
            <w:pPr>
              <w:tabs>
                <w:tab w:val="left" w:pos="8850"/>
              </w:tabs>
              <w:rPr>
                <w:iCs/>
              </w:rPr>
            </w:pPr>
            <w:r w:rsidRPr="00F56E73">
              <w:rPr>
                <w:iCs/>
              </w:rPr>
              <w:t>19,32</w:t>
            </w:r>
          </w:p>
        </w:tc>
      </w:tr>
      <w:tr w:rsidR="001B2A42" w:rsidRPr="00F56E73" w14:paraId="2F2A8181" w14:textId="77777777" w:rsidTr="00AB5E4B">
        <w:trPr>
          <w:trHeight w:val="430"/>
          <w:jc w:val="center"/>
        </w:trPr>
        <w:tc>
          <w:tcPr>
            <w:tcW w:w="956" w:type="dxa"/>
            <w:shd w:val="clear" w:color="auto" w:fill="auto"/>
            <w:hideMark/>
          </w:tcPr>
          <w:p w14:paraId="79E19E04" w14:textId="77777777" w:rsidR="001B2A42" w:rsidRPr="00F56E73" w:rsidRDefault="001B2A42" w:rsidP="001B2A42">
            <w:pPr>
              <w:tabs>
                <w:tab w:val="left" w:pos="8850"/>
              </w:tabs>
              <w:rPr>
                <w:iCs/>
              </w:rPr>
            </w:pPr>
            <w:r w:rsidRPr="00F56E73">
              <w:rPr>
                <w:iCs/>
              </w:rPr>
              <w:t>2.</w:t>
            </w:r>
          </w:p>
        </w:tc>
        <w:tc>
          <w:tcPr>
            <w:tcW w:w="2300" w:type="dxa"/>
            <w:shd w:val="clear" w:color="auto" w:fill="auto"/>
            <w:hideMark/>
          </w:tcPr>
          <w:p w14:paraId="5F77E6DA" w14:textId="77777777" w:rsidR="001B2A42" w:rsidRPr="00F56E73" w:rsidRDefault="001B2A42" w:rsidP="001B2A42">
            <w:pPr>
              <w:tabs>
                <w:tab w:val="left" w:pos="8850"/>
              </w:tabs>
              <w:rPr>
                <w:iCs/>
              </w:rPr>
            </w:pPr>
            <w:r w:rsidRPr="00F56E73">
              <w:rPr>
                <w:iCs/>
              </w:rPr>
              <w:t>АО «</w:t>
            </w:r>
            <w:proofErr w:type="spellStart"/>
            <w:r w:rsidRPr="00F56E73">
              <w:rPr>
                <w:iCs/>
              </w:rPr>
              <w:t>Jýsan</w:t>
            </w:r>
            <w:proofErr w:type="spellEnd"/>
            <w:r w:rsidRPr="00F56E73">
              <w:rPr>
                <w:iCs/>
              </w:rPr>
              <w:t xml:space="preserve"> </w:t>
            </w:r>
            <w:proofErr w:type="spellStart"/>
            <w:r w:rsidRPr="00F56E73">
              <w:rPr>
                <w:iCs/>
              </w:rPr>
              <w:t>Garant</w:t>
            </w:r>
            <w:proofErr w:type="spellEnd"/>
            <w:r w:rsidRPr="00F56E73">
              <w:rPr>
                <w:iCs/>
              </w:rPr>
              <w:t>»</w:t>
            </w:r>
          </w:p>
        </w:tc>
        <w:tc>
          <w:tcPr>
            <w:tcW w:w="1843" w:type="dxa"/>
            <w:shd w:val="clear" w:color="auto" w:fill="auto"/>
            <w:noWrap/>
            <w:hideMark/>
          </w:tcPr>
          <w:p w14:paraId="15E02C83" w14:textId="28A7C6A8"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541865F8" w14:textId="7FCD8C36"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470CC6C4" w14:textId="77777777" w:rsidR="001B2A42" w:rsidRPr="00F56E73" w:rsidRDefault="001B2A42" w:rsidP="001B2A42">
            <w:pPr>
              <w:tabs>
                <w:tab w:val="left" w:pos="8850"/>
              </w:tabs>
              <w:rPr>
                <w:iCs/>
              </w:rPr>
            </w:pPr>
            <w:r w:rsidRPr="00F56E73">
              <w:rPr>
                <w:iCs/>
              </w:rPr>
              <w:t>15,21</w:t>
            </w:r>
          </w:p>
        </w:tc>
        <w:tc>
          <w:tcPr>
            <w:tcW w:w="1133" w:type="dxa"/>
            <w:shd w:val="clear" w:color="auto" w:fill="auto"/>
            <w:hideMark/>
          </w:tcPr>
          <w:p w14:paraId="503227B7" w14:textId="77777777" w:rsidR="001B2A42" w:rsidRPr="00F56E73" w:rsidRDefault="001B2A42" w:rsidP="001B2A42">
            <w:pPr>
              <w:tabs>
                <w:tab w:val="left" w:pos="8850"/>
              </w:tabs>
              <w:rPr>
                <w:iCs/>
              </w:rPr>
            </w:pPr>
            <w:r w:rsidRPr="00F56E73">
              <w:rPr>
                <w:iCs/>
              </w:rPr>
              <w:t>231,27</w:t>
            </w:r>
          </w:p>
        </w:tc>
      </w:tr>
      <w:tr w:rsidR="001B2A42" w:rsidRPr="00F56E73" w14:paraId="5FE41869" w14:textId="77777777" w:rsidTr="00AB5E4B">
        <w:trPr>
          <w:trHeight w:val="630"/>
          <w:jc w:val="center"/>
        </w:trPr>
        <w:tc>
          <w:tcPr>
            <w:tcW w:w="956" w:type="dxa"/>
            <w:shd w:val="clear" w:color="auto" w:fill="auto"/>
            <w:noWrap/>
            <w:hideMark/>
          </w:tcPr>
          <w:p w14:paraId="0CB70C88" w14:textId="77777777" w:rsidR="001B2A42" w:rsidRPr="00F56E73" w:rsidRDefault="001B2A42" w:rsidP="001B2A42">
            <w:pPr>
              <w:tabs>
                <w:tab w:val="left" w:pos="8850"/>
              </w:tabs>
              <w:rPr>
                <w:iCs/>
              </w:rPr>
            </w:pPr>
            <w:r w:rsidRPr="00F56E73">
              <w:rPr>
                <w:iCs/>
              </w:rPr>
              <w:t>3.</w:t>
            </w:r>
          </w:p>
        </w:tc>
        <w:tc>
          <w:tcPr>
            <w:tcW w:w="2300" w:type="dxa"/>
            <w:shd w:val="clear" w:color="auto" w:fill="auto"/>
            <w:hideMark/>
          </w:tcPr>
          <w:p w14:paraId="656868A3" w14:textId="77777777" w:rsidR="001B2A42" w:rsidRPr="00F56E73" w:rsidRDefault="001B2A42" w:rsidP="001B2A42">
            <w:pPr>
              <w:tabs>
                <w:tab w:val="left" w:pos="8850"/>
              </w:tabs>
              <w:rPr>
                <w:iCs/>
              </w:rPr>
            </w:pPr>
            <w:r w:rsidRPr="00F56E73">
              <w:rPr>
                <w:iCs/>
              </w:rPr>
              <w:t>АО «СК «</w:t>
            </w:r>
            <w:proofErr w:type="spellStart"/>
            <w:r w:rsidRPr="00F56E73">
              <w:rPr>
                <w:iCs/>
              </w:rPr>
              <w:t>ТрансОйл</w:t>
            </w:r>
            <w:proofErr w:type="spellEnd"/>
            <w:r w:rsidRPr="00F56E73">
              <w:rPr>
                <w:iCs/>
              </w:rPr>
              <w:t>»</w:t>
            </w:r>
          </w:p>
        </w:tc>
        <w:tc>
          <w:tcPr>
            <w:tcW w:w="1843" w:type="dxa"/>
            <w:shd w:val="clear" w:color="auto" w:fill="auto"/>
            <w:noWrap/>
            <w:hideMark/>
          </w:tcPr>
          <w:p w14:paraId="71832DFF" w14:textId="1B75529B"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50888858" w14:textId="1F82F686"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20E389C9" w14:textId="77777777" w:rsidR="001B2A42" w:rsidRPr="00F56E73" w:rsidRDefault="001B2A42" w:rsidP="001B2A42">
            <w:pPr>
              <w:tabs>
                <w:tab w:val="left" w:pos="8850"/>
              </w:tabs>
              <w:rPr>
                <w:iCs/>
              </w:rPr>
            </w:pPr>
            <w:r w:rsidRPr="00F56E73">
              <w:rPr>
                <w:iCs/>
              </w:rPr>
              <w:t>0,43</w:t>
            </w:r>
          </w:p>
        </w:tc>
        <w:tc>
          <w:tcPr>
            <w:tcW w:w="1133" w:type="dxa"/>
            <w:shd w:val="clear" w:color="auto" w:fill="auto"/>
            <w:hideMark/>
          </w:tcPr>
          <w:p w14:paraId="5429BA7C" w14:textId="77777777" w:rsidR="001B2A42" w:rsidRPr="00F56E73" w:rsidRDefault="001B2A42" w:rsidP="001B2A42">
            <w:pPr>
              <w:tabs>
                <w:tab w:val="left" w:pos="8850"/>
              </w:tabs>
              <w:rPr>
                <w:iCs/>
              </w:rPr>
            </w:pPr>
            <w:r w:rsidRPr="00F56E73">
              <w:rPr>
                <w:iCs/>
              </w:rPr>
              <w:t>0,19</w:t>
            </w:r>
          </w:p>
        </w:tc>
      </w:tr>
      <w:tr w:rsidR="001B2A42" w:rsidRPr="00F56E73" w14:paraId="71A466E1" w14:textId="77777777" w:rsidTr="00AB5E4B">
        <w:trPr>
          <w:trHeight w:val="597"/>
          <w:jc w:val="center"/>
        </w:trPr>
        <w:tc>
          <w:tcPr>
            <w:tcW w:w="956" w:type="dxa"/>
            <w:shd w:val="clear" w:color="auto" w:fill="auto"/>
            <w:hideMark/>
          </w:tcPr>
          <w:p w14:paraId="4C896D87" w14:textId="77777777" w:rsidR="001B2A42" w:rsidRPr="00F56E73" w:rsidRDefault="001B2A42" w:rsidP="001B2A42">
            <w:pPr>
              <w:tabs>
                <w:tab w:val="left" w:pos="8850"/>
              </w:tabs>
              <w:rPr>
                <w:iCs/>
              </w:rPr>
            </w:pPr>
            <w:r w:rsidRPr="00F56E73">
              <w:rPr>
                <w:iCs/>
              </w:rPr>
              <w:t>4.</w:t>
            </w:r>
          </w:p>
        </w:tc>
        <w:tc>
          <w:tcPr>
            <w:tcW w:w="2300" w:type="dxa"/>
            <w:shd w:val="clear" w:color="auto" w:fill="auto"/>
            <w:hideMark/>
          </w:tcPr>
          <w:p w14:paraId="4F3BB7C6" w14:textId="77777777" w:rsidR="001B2A42" w:rsidRPr="00F56E73" w:rsidRDefault="001B2A42" w:rsidP="001B2A42">
            <w:pPr>
              <w:tabs>
                <w:tab w:val="left" w:pos="8850"/>
              </w:tabs>
              <w:rPr>
                <w:iCs/>
              </w:rPr>
            </w:pPr>
            <w:r w:rsidRPr="00F56E73">
              <w:rPr>
                <w:iCs/>
              </w:rPr>
              <w:t>АО «СК «</w:t>
            </w:r>
            <w:proofErr w:type="spellStart"/>
            <w:r w:rsidRPr="00F56E73">
              <w:rPr>
                <w:iCs/>
              </w:rPr>
              <w:t>Сентрас</w:t>
            </w:r>
            <w:proofErr w:type="spellEnd"/>
            <w:r w:rsidRPr="00F56E73">
              <w:rPr>
                <w:iCs/>
              </w:rPr>
              <w:t xml:space="preserve"> </w:t>
            </w:r>
            <w:proofErr w:type="spellStart"/>
            <w:r w:rsidRPr="00F56E73">
              <w:rPr>
                <w:iCs/>
              </w:rPr>
              <w:t>Иншуранс</w:t>
            </w:r>
            <w:proofErr w:type="spellEnd"/>
            <w:r w:rsidRPr="00F56E73">
              <w:rPr>
                <w:iCs/>
              </w:rPr>
              <w:t>»</w:t>
            </w:r>
          </w:p>
        </w:tc>
        <w:tc>
          <w:tcPr>
            <w:tcW w:w="1843" w:type="dxa"/>
            <w:shd w:val="clear" w:color="auto" w:fill="auto"/>
            <w:noWrap/>
            <w:hideMark/>
          </w:tcPr>
          <w:p w14:paraId="4105F7B4" w14:textId="29A84DB1"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1CFC86E4" w14:textId="4E9A95FB"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1ECF8BC8" w14:textId="77777777" w:rsidR="001B2A42" w:rsidRPr="00F56E73" w:rsidRDefault="001B2A42" w:rsidP="001B2A42">
            <w:pPr>
              <w:tabs>
                <w:tab w:val="left" w:pos="8850"/>
              </w:tabs>
              <w:rPr>
                <w:iCs/>
              </w:rPr>
            </w:pPr>
            <w:r w:rsidRPr="00F56E73">
              <w:rPr>
                <w:iCs/>
              </w:rPr>
              <w:t>3,01</w:t>
            </w:r>
          </w:p>
        </w:tc>
        <w:tc>
          <w:tcPr>
            <w:tcW w:w="1133" w:type="dxa"/>
            <w:shd w:val="clear" w:color="auto" w:fill="auto"/>
            <w:hideMark/>
          </w:tcPr>
          <w:p w14:paraId="1B323EEA" w14:textId="77777777" w:rsidR="001B2A42" w:rsidRPr="00F56E73" w:rsidRDefault="001B2A42" w:rsidP="001B2A42">
            <w:pPr>
              <w:tabs>
                <w:tab w:val="left" w:pos="8850"/>
              </w:tabs>
              <w:rPr>
                <w:iCs/>
              </w:rPr>
            </w:pPr>
            <w:r w:rsidRPr="00F56E73">
              <w:rPr>
                <w:iCs/>
              </w:rPr>
              <w:t>9,04</w:t>
            </w:r>
          </w:p>
        </w:tc>
      </w:tr>
      <w:tr w:rsidR="001B2A42" w:rsidRPr="00F56E73" w14:paraId="504B1C1A" w14:textId="77777777" w:rsidTr="00AB5E4B">
        <w:trPr>
          <w:trHeight w:val="585"/>
          <w:jc w:val="center"/>
        </w:trPr>
        <w:tc>
          <w:tcPr>
            <w:tcW w:w="956" w:type="dxa"/>
            <w:shd w:val="clear" w:color="auto" w:fill="auto"/>
            <w:hideMark/>
          </w:tcPr>
          <w:p w14:paraId="4B0BB7B4" w14:textId="77777777" w:rsidR="001B2A42" w:rsidRPr="00F56E73" w:rsidRDefault="001B2A42" w:rsidP="001B2A42">
            <w:pPr>
              <w:tabs>
                <w:tab w:val="left" w:pos="8850"/>
              </w:tabs>
              <w:rPr>
                <w:iCs/>
              </w:rPr>
            </w:pPr>
            <w:r w:rsidRPr="00F56E73">
              <w:rPr>
                <w:iCs/>
              </w:rPr>
              <w:t>5.</w:t>
            </w:r>
          </w:p>
        </w:tc>
        <w:tc>
          <w:tcPr>
            <w:tcW w:w="2300" w:type="dxa"/>
            <w:shd w:val="clear" w:color="auto" w:fill="auto"/>
            <w:hideMark/>
          </w:tcPr>
          <w:p w14:paraId="1B9358DF" w14:textId="77777777" w:rsidR="001B2A42" w:rsidRPr="00F56E73" w:rsidRDefault="001B2A42" w:rsidP="001B2A42">
            <w:pPr>
              <w:tabs>
                <w:tab w:val="left" w:pos="8850"/>
              </w:tabs>
              <w:rPr>
                <w:iCs/>
              </w:rPr>
            </w:pPr>
            <w:r w:rsidRPr="00F56E73">
              <w:rPr>
                <w:iCs/>
              </w:rPr>
              <w:t xml:space="preserve">АО «СК «НОМАД </w:t>
            </w:r>
            <w:proofErr w:type="spellStart"/>
            <w:r w:rsidRPr="00F56E73">
              <w:rPr>
                <w:iCs/>
              </w:rPr>
              <w:t>Иншуранс</w:t>
            </w:r>
            <w:proofErr w:type="spellEnd"/>
            <w:r w:rsidRPr="00F56E73">
              <w:rPr>
                <w:iCs/>
              </w:rPr>
              <w:t>»</w:t>
            </w:r>
          </w:p>
        </w:tc>
        <w:tc>
          <w:tcPr>
            <w:tcW w:w="1843" w:type="dxa"/>
            <w:shd w:val="clear" w:color="auto" w:fill="auto"/>
            <w:noWrap/>
            <w:hideMark/>
          </w:tcPr>
          <w:p w14:paraId="7EC52CBD" w14:textId="3445494F"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6D5244AB" w14:textId="7FC5894F"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082157A0" w14:textId="77777777" w:rsidR="001B2A42" w:rsidRPr="00F56E73" w:rsidRDefault="001B2A42" w:rsidP="001B2A42">
            <w:pPr>
              <w:tabs>
                <w:tab w:val="left" w:pos="8850"/>
              </w:tabs>
              <w:rPr>
                <w:iCs/>
              </w:rPr>
            </w:pPr>
            <w:r w:rsidRPr="00F56E73">
              <w:rPr>
                <w:iCs/>
              </w:rPr>
              <w:t>7,67</w:t>
            </w:r>
          </w:p>
        </w:tc>
        <w:tc>
          <w:tcPr>
            <w:tcW w:w="1133" w:type="dxa"/>
            <w:shd w:val="clear" w:color="auto" w:fill="auto"/>
            <w:hideMark/>
          </w:tcPr>
          <w:p w14:paraId="022B4036" w14:textId="77777777" w:rsidR="001B2A42" w:rsidRPr="00F56E73" w:rsidRDefault="001B2A42" w:rsidP="001B2A42">
            <w:pPr>
              <w:tabs>
                <w:tab w:val="left" w:pos="8850"/>
              </w:tabs>
              <w:rPr>
                <w:iCs/>
              </w:rPr>
            </w:pPr>
            <w:r w:rsidRPr="00F56E73">
              <w:rPr>
                <w:iCs/>
              </w:rPr>
              <w:t>58,78</w:t>
            </w:r>
          </w:p>
        </w:tc>
      </w:tr>
      <w:tr w:rsidR="001B2A42" w:rsidRPr="00F56E73" w14:paraId="64ADE790" w14:textId="77777777" w:rsidTr="00AB5E4B">
        <w:trPr>
          <w:trHeight w:val="945"/>
          <w:jc w:val="center"/>
        </w:trPr>
        <w:tc>
          <w:tcPr>
            <w:tcW w:w="956" w:type="dxa"/>
            <w:shd w:val="clear" w:color="auto" w:fill="auto"/>
            <w:hideMark/>
          </w:tcPr>
          <w:p w14:paraId="6C81EC09" w14:textId="77777777" w:rsidR="001B2A42" w:rsidRPr="00F56E73" w:rsidRDefault="001B2A42" w:rsidP="001B2A42">
            <w:pPr>
              <w:tabs>
                <w:tab w:val="left" w:pos="8850"/>
              </w:tabs>
              <w:rPr>
                <w:iCs/>
              </w:rPr>
            </w:pPr>
            <w:r w:rsidRPr="00F56E73">
              <w:rPr>
                <w:iCs/>
              </w:rPr>
              <w:t>6.</w:t>
            </w:r>
          </w:p>
        </w:tc>
        <w:tc>
          <w:tcPr>
            <w:tcW w:w="2300" w:type="dxa"/>
            <w:shd w:val="clear" w:color="auto" w:fill="auto"/>
            <w:hideMark/>
          </w:tcPr>
          <w:p w14:paraId="4F48F6E7" w14:textId="77777777" w:rsidR="001B2A42" w:rsidRPr="00F56E73" w:rsidRDefault="001B2A42" w:rsidP="001B2A42">
            <w:pPr>
              <w:tabs>
                <w:tab w:val="left" w:pos="8850"/>
              </w:tabs>
              <w:rPr>
                <w:iCs/>
              </w:rPr>
            </w:pPr>
            <w:r w:rsidRPr="00F56E73">
              <w:rPr>
                <w:iCs/>
              </w:rPr>
              <w:t>АО «Нефтяная страховая компания»</w:t>
            </w:r>
          </w:p>
        </w:tc>
        <w:tc>
          <w:tcPr>
            <w:tcW w:w="1843" w:type="dxa"/>
            <w:shd w:val="clear" w:color="auto" w:fill="auto"/>
            <w:noWrap/>
            <w:hideMark/>
          </w:tcPr>
          <w:p w14:paraId="3D34C978" w14:textId="4636F8C9"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2D21DA5C" w14:textId="02144039"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06C2C621" w14:textId="77777777" w:rsidR="001B2A42" w:rsidRPr="00F56E73" w:rsidRDefault="001B2A42" w:rsidP="001B2A42">
            <w:pPr>
              <w:tabs>
                <w:tab w:val="left" w:pos="8850"/>
              </w:tabs>
              <w:rPr>
                <w:iCs/>
              </w:rPr>
            </w:pPr>
            <w:r w:rsidRPr="00F56E73">
              <w:rPr>
                <w:iCs/>
              </w:rPr>
              <w:t>5,04</w:t>
            </w:r>
          </w:p>
        </w:tc>
        <w:tc>
          <w:tcPr>
            <w:tcW w:w="1133" w:type="dxa"/>
            <w:shd w:val="clear" w:color="auto" w:fill="auto"/>
            <w:hideMark/>
          </w:tcPr>
          <w:p w14:paraId="79379722" w14:textId="77777777" w:rsidR="001B2A42" w:rsidRPr="00F56E73" w:rsidRDefault="001B2A42" w:rsidP="001B2A42">
            <w:pPr>
              <w:tabs>
                <w:tab w:val="left" w:pos="8850"/>
              </w:tabs>
              <w:rPr>
                <w:iCs/>
              </w:rPr>
            </w:pPr>
            <w:r w:rsidRPr="00F56E73">
              <w:rPr>
                <w:iCs/>
              </w:rPr>
              <w:t>25,41</w:t>
            </w:r>
          </w:p>
        </w:tc>
      </w:tr>
      <w:tr w:rsidR="001B2A42" w:rsidRPr="00F56E73" w14:paraId="4A752908" w14:textId="77777777" w:rsidTr="00AB5E4B">
        <w:trPr>
          <w:trHeight w:val="630"/>
          <w:jc w:val="center"/>
        </w:trPr>
        <w:tc>
          <w:tcPr>
            <w:tcW w:w="956" w:type="dxa"/>
            <w:shd w:val="clear" w:color="auto" w:fill="auto"/>
            <w:hideMark/>
          </w:tcPr>
          <w:p w14:paraId="7E997505" w14:textId="77777777" w:rsidR="001B2A42" w:rsidRPr="00F56E73" w:rsidRDefault="001B2A42" w:rsidP="001B2A42">
            <w:pPr>
              <w:tabs>
                <w:tab w:val="left" w:pos="8850"/>
              </w:tabs>
              <w:rPr>
                <w:iCs/>
              </w:rPr>
            </w:pPr>
            <w:r w:rsidRPr="00F56E73">
              <w:rPr>
                <w:iCs/>
              </w:rPr>
              <w:t>7.</w:t>
            </w:r>
          </w:p>
        </w:tc>
        <w:tc>
          <w:tcPr>
            <w:tcW w:w="2300" w:type="dxa"/>
            <w:shd w:val="clear" w:color="auto" w:fill="auto"/>
            <w:hideMark/>
          </w:tcPr>
          <w:p w14:paraId="602B4EBB" w14:textId="77777777" w:rsidR="001B2A42" w:rsidRPr="00F56E73" w:rsidRDefault="001B2A42" w:rsidP="001B2A42">
            <w:pPr>
              <w:tabs>
                <w:tab w:val="left" w:pos="8850"/>
              </w:tabs>
              <w:rPr>
                <w:iCs/>
              </w:rPr>
            </w:pPr>
            <w:r w:rsidRPr="00F56E73">
              <w:rPr>
                <w:iCs/>
              </w:rPr>
              <w:t>АО «СК «Казахмыс»</w:t>
            </w:r>
          </w:p>
        </w:tc>
        <w:tc>
          <w:tcPr>
            <w:tcW w:w="1843" w:type="dxa"/>
            <w:shd w:val="clear" w:color="auto" w:fill="auto"/>
            <w:noWrap/>
            <w:hideMark/>
          </w:tcPr>
          <w:p w14:paraId="787836F8" w14:textId="1ABD83DF"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36E1BC89" w14:textId="6B096692"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0D0A91BD" w14:textId="77777777" w:rsidR="001B2A42" w:rsidRPr="00F56E73" w:rsidRDefault="001B2A42" w:rsidP="001B2A42">
            <w:pPr>
              <w:tabs>
                <w:tab w:val="left" w:pos="8850"/>
              </w:tabs>
              <w:rPr>
                <w:iCs/>
              </w:rPr>
            </w:pPr>
            <w:r w:rsidRPr="00F56E73">
              <w:rPr>
                <w:iCs/>
              </w:rPr>
              <w:t>0,23</w:t>
            </w:r>
          </w:p>
        </w:tc>
        <w:tc>
          <w:tcPr>
            <w:tcW w:w="1133" w:type="dxa"/>
            <w:shd w:val="clear" w:color="auto" w:fill="auto"/>
            <w:hideMark/>
          </w:tcPr>
          <w:p w14:paraId="6985BB73" w14:textId="77777777" w:rsidR="001B2A42" w:rsidRPr="00F56E73" w:rsidRDefault="001B2A42" w:rsidP="001B2A42">
            <w:pPr>
              <w:tabs>
                <w:tab w:val="left" w:pos="8850"/>
              </w:tabs>
              <w:rPr>
                <w:iCs/>
              </w:rPr>
            </w:pPr>
            <w:r w:rsidRPr="00F56E73">
              <w:rPr>
                <w:iCs/>
              </w:rPr>
              <w:t>0,05</w:t>
            </w:r>
          </w:p>
        </w:tc>
      </w:tr>
      <w:tr w:rsidR="001B2A42" w:rsidRPr="00F56E73" w14:paraId="2EB89912" w14:textId="77777777" w:rsidTr="00AB5E4B">
        <w:trPr>
          <w:trHeight w:val="630"/>
          <w:jc w:val="center"/>
        </w:trPr>
        <w:tc>
          <w:tcPr>
            <w:tcW w:w="956" w:type="dxa"/>
            <w:shd w:val="clear" w:color="auto" w:fill="auto"/>
            <w:hideMark/>
          </w:tcPr>
          <w:p w14:paraId="0BB3F439" w14:textId="77777777" w:rsidR="001B2A42" w:rsidRPr="00F56E73" w:rsidRDefault="001B2A42" w:rsidP="001B2A42">
            <w:pPr>
              <w:tabs>
                <w:tab w:val="left" w:pos="8850"/>
              </w:tabs>
              <w:rPr>
                <w:iCs/>
              </w:rPr>
            </w:pPr>
            <w:r w:rsidRPr="00F56E73">
              <w:rPr>
                <w:iCs/>
              </w:rPr>
              <w:t>8.</w:t>
            </w:r>
          </w:p>
        </w:tc>
        <w:tc>
          <w:tcPr>
            <w:tcW w:w="2300" w:type="dxa"/>
            <w:shd w:val="clear" w:color="auto" w:fill="auto"/>
            <w:hideMark/>
          </w:tcPr>
          <w:p w14:paraId="11ACD9CB" w14:textId="77777777" w:rsidR="001B2A42" w:rsidRPr="00F56E73" w:rsidRDefault="001B2A42" w:rsidP="001B2A42">
            <w:pPr>
              <w:tabs>
                <w:tab w:val="left" w:pos="8850"/>
              </w:tabs>
              <w:rPr>
                <w:iCs/>
              </w:rPr>
            </w:pPr>
            <w:r w:rsidRPr="00F56E73">
              <w:rPr>
                <w:iCs/>
              </w:rPr>
              <w:t>АО «ДО НБК «СК «</w:t>
            </w:r>
            <w:proofErr w:type="spellStart"/>
            <w:r w:rsidRPr="00F56E73">
              <w:rPr>
                <w:iCs/>
              </w:rPr>
              <w:t>Халык</w:t>
            </w:r>
            <w:proofErr w:type="spellEnd"/>
            <w:r w:rsidRPr="00F56E73">
              <w:rPr>
                <w:iCs/>
              </w:rPr>
              <w:t>»</w:t>
            </w:r>
          </w:p>
        </w:tc>
        <w:tc>
          <w:tcPr>
            <w:tcW w:w="1843" w:type="dxa"/>
            <w:shd w:val="clear" w:color="auto" w:fill="auto"/>
            <w:noWrap/>
            <w:hideMark/>
          </w:tcPr>
          <w:p w14:paraId="2F2C053B" w14:textId="788111F5"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46D18306" w14:textId="35111ABA"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6E9C47CE" w14:textId="77777777" w:rsidR="001B2A42" w:rsidRPr="00F56E73" w:rsidRDefault="001B2A42" w:rsidP="001B2A42">
            <w:pPr>
              <w:tabs>
                <w:tab w:val="left" w:pos="8850"/>
              </w:tabs>
              <w:rPr>
                <w:iCs/>
              </w:rPr>
            </w:pPr>
            <w:r w:rsidRPr="00F56E73">
              <w:rPr>
                <w:iCs/>
              </w:rPr>
              <w:t>13,11</w:t>
            </w:r>
          </w:p>
        </w:tc>
        <w:tc>
          <w:tcPr>
            <w:tcW w:w="1133" w:type="dxa"/>
            <w:shd w:val="clear" w:color="auto" w:fill="auto"/>
            <w:hideMark/>
          </w:tcPr>
          <w:p w14:paraId="7C7BA6BD" w14:textId="77777777" w:rsidR="001B2A42" w:rsidRPr="00F56E73" w:rsidRDefault="001B2A42" w:rsidP="001B2A42">
            <w:pPr>
              <w:tabs>
                <w:tab w:val="left" w:pos="8850"/>
              </w:tabs>
              <w:rPr>
                <w:iCs/>
              </w:rPr>
            </w:pPr>
            <w:r w:rsidRPr="00F56E73">
              <w:rPr>
                <w:iCs/>
              </w:rPr>
              <w:t>171,84</w:t>
            </w:r>
          </w:p>
        </w:tc>
      </w:tr>
      <w:tr w:rsidR="001B2A42" w:rsidRPr="00F56E73" w14:paraId="0631C16E" w14:textId="77777777" w:rsidTr="00AB5E4B">
        <w:trPr>
          <w:trHeight w:val="441"/>
          <w:jc w:val="center"/>
        </w:trPr>
        <w:tc>
          <w:tcPr>
            <w:tcW w:w="956" w:type="dxa"/>
            <w:shd w:val="clear" w:color="auto" w:fill="auto"/>
            <w:hideMark/>
          </w:tcPr>
          <w:p w14:paraId="7AD51D7B" w14:textId="77777777" w:rsidR="001B2A42" w:rsidRPr="00F56E73" w:rsidRDefault="001B2A42" w:rsidP="001B2A42">
            <w:pPr>
              <w:tabs>
                <w:tab w:val="left" w:pos="8850"/>
              </w:tabs>
              <w:rPr>
                <w:iCs/>
              </w:rPr>
            </w:pPr>
            <w:r w:rsidRPr="00F56E73">
              <w:rPr>
                <w:iCs/>
              </w:rPr>
              <w:t>9.</w:t>
            </w:r>
          </w:p>
        </w:tc>
        <w:tc>
          <w:tcPr>
            <w:tcW w:w="2300" w:type="dxa"/>
            <w:shd w:val="clear" w:color="auto" w:fill="auto"/>
            <w:hideMark/>
          </w:tcPr>
          <w:p w14:paraId="5CD8DEA2" w14:textId="77777777" w:rsidR="001B2A42" w:rsidRPr="00F56E73" w:rsidRDefault="001B2A42" w:rsidP="001B2A42">
            <w:pPr>
              <w:tabs>
                <w:tab w:val="left" w:pos="8850"/>
              </w:tabs>
              <w:rPr>
                <w:iCs/>
              </w:rPr>
            </w:pPr>
            <w:r w:rsidRPr="00F56E73">
              <w:rPr>
                <w:iCs/>
              </w:rPr>
              <w:t>АО «СК «Евразия»</w:t>
            </w:r>
          </w:p>
        </w:tc>
        <w:tc>
          <w:tcPr>
            <w:tcW w:w="1843" w:type="dxa"/>
            <w:shd w:val="clear" w:color="auto" w:fill="auto"/>
            <w:noWrap/>
            <w:hideMark/>
          </w:tcPr>
          <w:p w14:paraId="06E1DCE0" w14:textId="74680908"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21E31FB2" w14:textId="30C17D93"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2143AA7C" w14:textId="77777777" w:rsidR="001B2A42" w:rsidRPr="00F56E73" w:rsidRDefault="001B2A42" w:rsidP="001B2A42">
            <w:pPr>
              <w:tabs>
                <w:tab w:val="left" w:pos="8850"/>
              </w:tabs>
              <w:rPr>
                <w:iCs/>
              </w:rPr>
            </w:pPr>
            <w:r w:rsidRPr="00F56E73">
              <w:rPr>
                <w:iCs/>
              </w:rPr>
              <w:t>31,17</w:t>
            </w:r>
          </w:p>
        </w:tc>
        <w:tc>
          <w:tcPr>
            <w:tcW w:w="1133" w:type="dxa"/>
            <w:shd w:val="clear" w:color="auto" w:fill="auto"/>
            <w:hideMark/>
          </w:tcPr>
          <w:p w14:paraId="3BF02114" w14:textId="77777777" w:rsidR="001B2A42" w:rsidRPr="00F56E73" w:rsidRDefault="001B2A42" w:rsidP="001B2A42">
            <w:pPr>
              <w:tabs>
                <w:tab w:val="left" w:pos="8850"/>
              </w:tabs>
              <w:rPr>
                <w:iCs/>
              </w:rPr>
            </w:pPr>
            <w:r w:rsidRPr="00F56E73">
              <w:rPr>
                <w:iCs/>
              </w:rPr>
              <w:t>971,67</w:t>
            </w:r>
          </w:p>
        </w:tc>
      </w:tr>
      <w:tr w:rsidR="001B2A42" w:rsidRPr="00F56E73" w14:paraId="30B86396" w14:textId="77777777" w:rsidTr="00AB5E4B">
        <w:trPr>
          <w:trHeight w:val="630"/>
          <w:jc w:val="center"/>
        </w:trPr>
        <w:tc>
          <w:tcPr>
            <w:tcW w:w="956" w:type="dxa"/>
            <w:shd w:val="clear" w:color="auto" w:fill="auto"/>
            <w:hideMark/>
          </w:tcPr>
          <w:p w14:paraId="3DD63F2D" w14:textId="77777777" w:rsidR="001B2A42" w:rsidRPr="00F56E73" w:rsidRDefault="001B2A42" w:rsidP="001B2A42">
            <w:pPr>
              <w:tabs>
                <w:tab w:val="left" w:pos="8850"/>
              </w:tabs>
              <w:rPr>
                <w:iCs/>
              </w:rPr>
            </w:pPr>
            <w:r w:rsidRPr="00F56E73">
              <w:rPr>
                <w:iCs/>
              </w:rPr>
              <w:t>10.</w:t>
            </w:r>
          </w:p>
        </w:tc>
        <w:tc>
          <w:tcPr>
            <w:tcW w:w="2300" w:type="dxa"/>
            <w:shd w:val="clear" w:color="auto" w:fill="auto"/>
            <w:hideMark/>
          </w:tcPr>
          <w:p w14:paraId="5F426D40" w14:textId="77777777" w:rsidR="001B2A42" w:rsidRPr="00F56E73" w:rsidRDefault="001B2A42" w:rsidP="001B2A42">
            <w:pPr>
              <w:tabs>
                <w:tab w:val="left" w:pos="8850"/>
              </w:tabs>
              <w:rPr>
                <w:iCs/>
              </w:rPr>
            </w:pPr>
            <w:r w:rsidRPr="00F56E73">
              <w:rPr>
                <w:iCs/>
              </w:rPr>
              <w:t>АО «СК «Виктория»</w:t>
            </w:r>
          </w:p>
        </w:tc>
        <w:tc>
          <w:tcPr>
            <w:tcW w:w="1843" w:type="dxa"/>
            <w:shd w:val="clear" w:color="auto" w:fill="auto"/>
            <w:noWrap/>
            <w:hideMark/>
          </w:tcPr>
          <w:p w14:paraId="12660A2B" w14:textId="73A45892"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6FA0C5E5" w14:textId="056AE015"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05D4DDD4" w14:textId="77777777" w:rsidR="001B2A42" w:rsidRPr="00F56E73" w:rsidRDefault="001B2A42" w:rsidP="001B2A42">
            <w:pPr>
              <w:tabs>
                <w:tab w:val="left" w:pos="8850"/>
              </w:tabs>
              <w:rPr>
                <w:iCs/>
              </w:rPr>
            </w:pPr>
            <w:r w:rsidRPr="00F56E73">
              <w:rPr>
                <w:iCs/>
              </w:rPr>
              <w:t>0,55</w:t>
            </w:r>
          </w:p>
        </w:tc>
        <w:tc>
          <w:tcPr>
            <w:tcW w:w="1133" w:type="dxa"/>
            <w:shd w:val="clear" w:color="auto" w:fill="auto"/>
            <w:hideMark/>
          </w:tcPr>
          <w:p w14:paraId="524EB667" w14:textId="77777777" w:rsidR="001B2A42" w:rsidRPr="00F56E73" w:rsidRDefault="001B2A42" w:rsidP="001B2A42">
            <w:pPr>
              <w:tabs>
                <w:tab w:val="left" w:pos="8850"/>
              </w:tabs>
              <w:rPr>
                <w:iCs/>
              </w:rPr>
            </w:pPr>
            <w:r w:rsidRPr="00F56E73">
              <w:rPr>
                <w:iCs/>
              </w:rPr>
              <w:t>0,30</w:t>
            </w:r>
          </w:p>
        </w:tc>
      </w:tr>
      <w:tr w:rsidR="001B2A42" w:rsidRPr="00F56E73" w14:paraId="0780A4D6" w14:textId="77777777" w:rsidTr="00AB5E4B">
        <w:trPr>
          <w:trHeight w:val="315"/>
          <w:jc w:val="center"/>
        </w:trPr>
        <w:tc>
          <w:tcPr>
            <w:tcW w:w="956" w:type="dxa"/>
            <w:shd w:val="clear" w:color="auto" w:fill="auto"/>
            <w:hideMark/>
          </w:tcPr>
          <w:p w14:paraId="2CD146FD" w14:textId="77777777" w:rsidR="001B2A42" w:rsidRPr="00F56E73" w:rsidRDefault="001B2A42" w:rsidP="001B2A42">
            <w:pPr>
              <w:tabs>
                <w:tab w:val="left" w:pos="8850"/>
              </w:tabs>
              <w:rPr>
                <w:iCs/>
              </w:rPr>
            </w:pPr>
            <w:r w:rsidRPr="00F56E73">
              <w:rPr>
                <w:iCs/>
              </w:rPr>
              <w:t>11.</w:t>
            </w:r>
          </w:p>
        </w:tc>
        <w:tc>
          <w:tcPr>
            <w:tcW w:w="2300" w:type="dxa"/>
            <w:shd w:val="clear" w:color="auto" w:fill="auto"/>
            <w:hideMark/>
          </w:tcPr>
          <w:p w14:paraId="739D150C" w14:textId="77777777" w:rsidR="001B2A42" w:rsidRPr="00F56E73" w:rsidRDefault="001B2A42" w:rsidP="001B2A42">
            <w:pPr>
              <w:tabs>
                <w:tab w:val="left" w:pos="8850"/>
              </w:tabs>
              <w:rPr>
                <w:iCs/>
              </w:rPr>
            </w:pPr>
            <w:r w:rsidRPr="00F56E73">
              <w:rPr>
                <w:iCs/>
              </w:rPr>
              <w:t>АО «СК «АСКО»</w:t>
            </w:r>
          </w:p>
        </w:tc>
        <w:tc>
          <w:tcPr>
            <w:tcW w:w="1843" w:type="dxa"/>
            <w:shd w:val="clear" w:color="auto" w:fill="auto"/>
            <w:noWrap/>
            <w:hideMark/>
          </w:tcPr>
          <w:p w14:paraId="6C3D75F4" w14:textId="6DB00B44"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0CE2F094" w14:textId="131609B0"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793416A2" w14:textId="77777777" w:rsidR="001B2A42" w:rsidRPr="00F56E73" w:rsidRDefault="001B2A42" w:rsidP="001B2A42">
            <w:pPr>
              <w:tabs>
                <w:tab w:val="left" w:pos="8850"/>
              </w:tabs>
              <w:rPr>
                <w:iCs/>
              </w:rPr>
            </w:pPr>
            <w:r w:rsidRPr="00F56E73">
              <w:rPr>
                <w:iCs/>
              </w:rPr>
              <w:t>6,84</w:t>
            </w:r>
          </w:p>
        </w:tc>
        <w:tc>
          <w:tcPr>
            <w:tcW w:w="1133" w:type="dxa"/>
            <w:shd w:val="clear" w:color="auto" w:fill="auto"/>
            <w:hideMark/>
          </w:tcPr>
          <w:p w14:paraId="5E553FE2" w14:textId="77777777" w:rsidR="001B2A42" w:rsidRPr="00F56E73" w:rsidRDefault="001B2A42" w:rsidP="001B2A42">
            <w:pPr>
              <w:tabs>
                <w:tab w:val="left" w:pos="8850"/>
              </w:tabs>
              <w:rPr>
                <w:iCs/>
              </w:rPr>
            </w:pPr>
            <w:r w:rsidRPr="00F56E73">
              <w:rPr>
                <w:iCs/>
              </w:rPr>
              <w:t>46,78</w:t>
            </w:r>
          </w:p>
        </w:tc>
      </w:tr>
      <w:tr w:rsidR="001B2A42" w:rsidRPr="00F56E73" w14:paraId="73834364" w14:textId="77777777" w:rsidTr="00AB5E4B">
        <w:trPr>
          <w:trHeight w:val="315"/>
          <w:jc w:val="center"/>
        </w:trPr>
        <w:tc>
          <w:tcPr>
            <w:tcW w:w="956" w:type="dxa"/>
            <w:shd w:val="clear" w:color="auto" w:fill="auto"/>
            <w:hideMark/>
          </w:tcPr>
          <w:p w14:paraId="6D405026" w14:textId="77777777" w:rsidR="001B2A42" w:rsidRPr="00F56E73" w:rsidRDefault="001B2A42" w:rsidP="001B2A42">
            <w:pPr>
              <w:tabs>
                <w:tab w:val="left" w:pos="8850"/>
              </w:tabs>
              <w:rPr>
                <w:iCs/>
              </w:rPr>
            </w:pPr>
            <w:r w:rsidRPr="00F56E73">
              <w:rPr>
                <w:iCs/>
              </w:rPr>
              <w:t>12.</w:t>
            </w:r>
          </w:p>
        </w:tc>
        <w:tc>
          <w:tcPr>
            <w:tcW w:w="2300" w:type="dxa"/>
            <w:shd w:val="clear" w:color="auto" w:fill="auto"/>
            <w:hideMark/>
          </w:tcPr>
          <w:p w14:paraId="574FBAAA" w14:textId="77777777" w:rsidR="001B2A42" w:rsidRPr="00F56E73" w:rsidRDefault="001B2A42" w:rsidP="001B2A42">
            <w:pPr>
              <w:tabs>
                <w:tab w:val="left" w:pos="8850"/>
              </w:tabs>
              <w:rPr>
                <w:iCs/>
              </w:rPr>
            </w:pPr>
            <w:r w:rsidRPr="00F56E73">
              <w:rPr>
                <w:iCs/>
              </w:rPr>
              <w:t>АО «СК «</w:t>
            </w:r>
            <w:proofErr w:type="spellStart"/>
            <w:r w:rsidRPr="00F56E73">
              <w:rPr>
                <w:iCs/>
              </w:rPr>
              <w:t>Amanat</w:t>
            </w:r>
            <w:proofErr w:type="spellEnd"/>
            <w:r w:rsidRPr="00F56E73">
              <w:rPr>
                <w:iCs/>
              </w:rPr>
              <w:t>»</w:t>
            </w:r>
          </w:p>
        </w:tc>
        <w:tc>
          <w:tcPr>
            <w:tcW w:w="1843" w:type="dxa"/>
            <w:shd w:val="clear" w:color="auto" w:fill="auto"/>
            <w:noWrap/>
            <w:hideMark/>
          </w:tcPr>
          <w:p w14:paraId="28B8E526" w14:textId="2C118E34"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583BB107" w14:textId="41067EA8"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05034BAA" w14:textId="77777777" w:rsidR="001B2A42" w:rsidRPr="00F56E73" w:rsidRDefault="001B2A42" w:rsidP="001B2A42">
            <w:pPr>
              <w:tabs>
                <w:tab w:val="left" w:pos="8850"/>
              </w:tabs>
              <w:rPr>
                <w:iCs/>
              </w:rPr>
            </w:pPr>
            <w:r w:rsidRPr="00F56E73">
              <w:rPr>
                <w:iCs/>
              </w:rPr>
              <w:t>4,41</w:t>
            </w:r>
          </w:p>
        </w:tc>
        <w:tc>
          <w:tcPr>
            <w:tcW w:w="1133" w:type="dxa"/>
            <w:shd w:val="clear" w:color="auto" w:fill="auto"/>
            <w:hideMark/>
          </w:tcPr>
          <w:p w14:paraId="6A7A5E5F" w14:textId="77777777" w:rsidR="001B2A42" w:rsidRPr="00F56E73" w:rsidRDefault="001B2A42" w:rsidP="001B2A42">
            <w:pPr>
              <w:tabs>
                <w:tab w:val="left" w:pos="8850"/>
              </w:tabs>
              <w:rPr>
                <w:iCs/>
              </w:rPr>
            </w:pPr>
            <w:r w:rsidRPr="00F56E73">
              <w:rPr>
                <w:iCs/>
              </w:rPr>
              <w:t>19,42</w:t>
            </w:r>
          </w:p>
        </w:tc>
      </w:tr>
      <w:tr w:rsidR="001B2A42" w:rsidRPr="00F56E73" w14:paraId="7A15658F" w14:textId="77777777" w:rsidTr="00AB5E4B">
        <w:trPr>
          <w:trHeight w:val="315"/>
          <w:jc w:val="center"/>
        </w:trPr>
        <w:tc>
          <w:tcPr>
            <w:tcW w:w="956" w:type="dxa"/>
            <w:shd w:val="clear" w:color="auto" w:fill="auto"/>
            <w:hideMark/>
          </w:tcPr>
          <w:p w14:paraId="0DBD4E37" w14:textId="77777777" w:rsidR="001B2A42" w:rsidRPr="00F56E73" w:rsidRDefault="001B2A42" w:rsidP="001B2A42">
            <w:pPr>
              <w:tabs>
                <w:tab w:val="left" w:pos="8850"/>
              </w:tabs>
              <w:rPr>
                <w:iCs/>
              </w:rPr>
            </w:pPr>
            <w:r w:rsidRPr="00F56E73">
              <w:rPr>
                <w:iCs/>
              </w:rPr>
              <w:t>13.</w:t>
            </w:r>
          </w:p>
        </w:tc>
        <w:tc>
          <w:tcPr>
            <w:tcW w:w="2300" w:type="dxa"/>
            <w:shd w:val="clear" w:color="auto" w:fill="auto"/>
            <w:hideMark/>
          </w:tcPr>
          <w:p w14:paraId="326E4343" w14:textId="77777777" w:rsidR="001B2A42" w:rsidRPr="00F56E73" w:rsidRDefault="001B2A42" w:rsidP="001B2A42">
            <w:pPr>
              <w:tabs>
                <w:tab w:val="left" w:pos="8850"/>
              </w:tabs>
              <w:rPr>
                <w:iCs/>
              </w:rPr>
            </w:pPr>
            <w:r w:rsidRPr="00F56E73">
              <w:rPr>
                <w:iCs/>
              </w:rPr>
              <w:t>АО СК «Basel»</w:t>
            </w:r>
          </w:p>
        </w:tc>
        <w:tc>
          <w:tcPr>
            <w:tcW w:w="1843" w:type="dxa"/>
            <w:shd w:val="clear" w:color="auto" w:fill="auto"/>
            <w:noWrap/>
            <w:hideMark/>
          </w:tcPr>
          <w:p w14:paraId="4B172C6B" w14:textId="7F7FF911"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530FDEDC" w14:textId="79040D0B"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22E57D88" w14:textId="77777777" w:rsidR="001B2A42" w:rsidRPr="00F56E73" w:rsidRDefault="001B2A42" w:rsidP="001B2A42">
            <w:pPr>
              <w:tabs>
                <w:tab w:val="left" w:pos="8850"/>
              </w:tabs>
              <w:rPr>
                <w:iCs/>
              </w:rPr>
            </w:pPr>
            <w:r w:rsidRPr="00F56E73">
              <w:rPr>
                <w:iCs/>
              </w:rPr>
              <w:t>4,00</w:t>
            </w:r>
          </w:p>
        </w:tc>
        <w:tc>
          <w:tcPr>
            <w:tcW w:w="1133" w:type="dxa"/>
            <w:shd w:val="clear" w:color="auto" w:fill="auto"/>
            <w:hideMark/>
          </w:tcPr>
          <w:p w14:paraId="590D9B8D" w14:textId="77777777" w:rsidR="001B2A42" w:rsidRPr="00F56E73" w:rsidRDefault="001B2A42" w:rsidP="001B2A42">
            <w:pPr>
              <w:tabs>
                <w:tab w:val="left" w:pos="8850"/>
              </w:tabs>
              <w:rPr>
                <w:iCs/>
              </w:rPr>
            </w:pPr>
            <w:r w:rsidRPr="00F56E73">
              <w:rPr>
                <w:iCs/>
              </w:rPr>
              <w:t>15,99</w:t>
            </w:r>
          </w:p>
        </w:tc>
      </w:tr>
      <w:tr w:rsidR="001B2A42" w:rsidRPr="00F56E73" w14:paraId="6B695A67" w14:textId="77777777" w:rsidTr="00AB5E4B">
        <w:trPr>
          <w:trHeight w:val="630"/>
          <w:jc w:val="center"/>
        </w:trPr>
        <w:tc>
          <w:tcPr>
            <w:tcW w:w="956" w:type="dxa"/>
            <w:shd w:val="clear" w:color="auto" w:fill="auto"/>
            <w:hideMark/>
          </w:tcPr>
          <w:p w14:paraId="21E60A06" w14:textId="77777777" w:rsidR="001B2A42" w:rsidRPr="00F56E73" w:rsidRDefault="001B2A42" w:rsidP="001B2A42">
            <w:pPr>
              <w:tabs>
                <w:tab w:val="left" w:pos="8850"/>
              </w:tabs>
              <w:rPr>
                <w:iCs/>
              </w:rPr>
            </w:pPr>
            <w:r w:rsidRPr="00F56E73">
              <w:rPr>
                <w:iCs/>
              </w:rPr>
              <w:t>14.</w:t>
            </w:r>
          </w:p>
        </w:tc>
        <w:tc>
          <w:tcPr>
            <w:tcW w:w="2300" w:type="dxa"/>
            <w:shd w:val="clear" w:color="auto" w:fill="auto"/>
            <w:hideMark/>
          </w:tcPr>
          <w:p w14:paraId="111B5163" w14:textId="77777777" w:rsidR="001B2A42" w:rsidRPr="00F56E73" w:rsidRDefault="001B2A42" w:rsidP="001B2A42">
            <w:pPr>
              <w:tabs>
                <w:tab w:val="left" w:pos="8850"/>
              </w:tabs>
              <w:rPr>
                <w:iCs/>
              </w:rPr>
            </w:pPr>
            <w:r w:rsidRPr="00F56E73">
              <w:rPr>
                <w:iCs/>
              </w:rPr>
              <w:t xml:space="preserve">АО «КК </w:t>
            </w:r>
            <w:proofErr w:type="spellStart"/>
            <w:r w:rsidRPr="00F56E73">
              <w:rPr>
                <w:iCs/>
              </w:rPr>
              <w:t>ЗиМС</w:t>
            </w:r>
            <w:proofErr w:type="spellEnd"/>
            <w:r w:rsidRPr="00F56E73">
              <w:rPr>
                <w:iCs/>
              </w:rPr>
              <w:t xml:space="preserve"> «ИНТЕРТИЧ»</w:t>
            </w:r>
          </w:p>
        </w:tc>
        <w:tc>
          <w:tcPr>
            <w:tcW w:w="1843" w:type="dxa"/>
            <w:shd w:val="clear" w:color="auto" w:fill="auto"/>
            <w:noWrap/>
            <w:hideMark/>
          </w:tcPr>
          <w:p w14:paraId="600E0832" w14:textId="18777EFD"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155D6013" w14:textId="2B754520"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3A3B80AF" w14:textId="77777777" w:rsidR="001B2A42" w:rsidRPr="00F56E73" w:rsidRDefault="001B2A42" w:rsidP="001B2A42">
            <w:pPr>
              <w:tabs>
                <w:tab w:val="left" w:pos="8850"/>
              </w:tabs>
              <w:rPr>
                <w:iCs/>
              </w:rPr>
            </w:pPr>
            <w:r w:rsidRPr="00F56E73">
              <w:rPr>
                <w:iCs/>
              </w:rPr>
              <w:t>1,50</w:t>
            </w:r>
          </w:p>
        </w:tc>
        <w:tc>
          <w:tcPr>
            <w:tcW w:w="1133" w:type="dxa"/>
            <w:shd w:val="clear" w:color="auto" w:fill="auto"/>
            <w:hideMark/>
          </w:tcPr>
          <w:p w14:paraId="17C493DE" w14:textId="77777777" w:rsidR="001B2A42" w:rsidRPr="00F56E73" w:rsidRDefault="001B2A42" w:rsidP="001B2A42">
            <w:pPr>
              <w:tabs>
                <w:tab w:val="left" w:pos="8850"/>
              </w:tabs>
              <w:rPr>
                <w:iCs/>
              </w:rPr>
            </w:pPr>
            <w:r w:rsidRPr="00F56E73">
              <w:rPr>
                <w:iCs/>
              </w:rPr>
              <w:t>2,26</w:t>
            </w:r>
          </w:p>
        </w:tc>
      </w:tr>
      <w:tr w:rsidR="001B2A42" w:rsidRPr="00F56E73" w14:paraId="3418EFEE" w14:textId="77777777" w:rsidTr="00AB5E4B">
        <w:trPr>
          <w:trHeight w:val="630"/>
          <w:jc w:val="center"/>
        </w:trPr>
        <w:tc>
          <w:tcPr>
            <w:tcW w:w="956" w:type="dxa"/>
            <w:shd w:val="clear" w:color="auto" w:fill="auto"/>
            <w:hideMark/>
          </w:tcPr>
          <w:p w14:paraId="43BE0872" w14:textId="77777777" w:rsidR="001B2A42" w:rsidRPr="00F56E73" w:rsidRDefault="001B2A42" w:rsidP="001B2A42">
            <w:pPr>
              <w:tabs>
                <w:tab w:val="left" w:pos="8850"/>
              </w:tabs>
              <w:rPr>
                <w:iCs/>
              </w:rPr>
            </w:pPr>
            <w:r w:rsidRPr="00F56E73">
              <w:rPr>
                <w:iCs/>
              </w:rPr>
              <w:t>15.</w:t>
            </w:r>
          </w:p>
        </w:tc>
        <w:tc>
          <w:tcPr>
            <w:tcW w:w="2300" w:type="dxa"/>
            <w:shd w:val="clear" w:color="auto" w:fill="auto"/>
            <w:hideMark/>
          </w:tcPr>
          <w:p w14:paraId="6C56CDF6" w14:textId="77777777" w:rsidR="001B2A42" w:rsidRPr="00F56E73" w:rsidRDefault="001B2A42" w:rsidP="001B2A42">
            <w:pPr>
              <w:tabs>
                <w:tab w:val="left" w:pos="8850"/>
              </w:tabs>
              <w:rPr>
                <w:iCs/>
              </w:rPr>
            </w:pPr>
            <w:r w:rsidRPr="00F56E73">
              <w:rPr>
                <w:iCs/>
              </w:rPr>
              <w:t>АО "</w:t>
            </w:r>
            <w:proofErr w:type="spellStart"/>
            <w:r w:rsidRPr="00F56E73">
              <w:rPr>
                <w:iCs/>
              </w:rPr>
              <w:t>Коммеск-Өмір</w:t>
            </w:r>
            <w:proofErr w:type="spellEnd"/>
            <w:r w:rsidRPr="00F56E73">
              <w:rPr>
                <w:iCs/>
              </w:rPr>
              <w:t>"</w:t>
            </w:r>
          </w:p>
        </w:tc>
        <w:tc>
          <w:tcPr>
            <w:tcW w:w="1843" w:type="dxa"/>
            <w:shd w:val="clear" w:color="auto" w:fill="auto"/>
            <w:noWrap/>
            <w:hideMark/>
          </w:tcPr>
          <w:p w14:paraId="59283A52" w14:textId="7398711C"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7752419D" w14:textId="4CE9A647"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29AC1E78" w14:textId="77777777" w:rsidR="001B2A42" w:rsidRPr="00F56E73" w:rsidRDefault="001B2A42" w:rsidP="001B2A42">
            <w:pPr>
              <w:tabs>
                <w:tab w:val="left" w:pos="8850"/>
              </w:tabs>
              <w:rPr>
                <w:iCs/>
              </w:rPr>
            </w:pPr>
            <w:r w:rsidRPr="00F56E73">
              <w:rPr>
                <w:iCs/>
              </w:rPr>
              <w:t>2,44</w:t>
            </w:r>
          </w:p>
        </w:tc>
        <w:tc>
          <w:tcPr>
            <w:tcW w:w="1133" w:type="dxa"/>
            <w:shd w:val="clear" w:color="auto" w:fill="auto"/>
            <w:hideMark/>
          </w:tcPr>
          <w:p w14:paraId="4B19B3F1" w14:textId="77777777" w:rsidR="001B2A42" w:rsidRPr="00F56E73" w:rsidRDefault="001B2A42" w:rsidP="001B2A42">
            <w:pPr>
              <w:tabs>
                <w:tab w:val="left" w:pos="8850"/>
              </w:tabs>
              <w:rPr>
                <w:iCs/>
              </w:rPr>
            </w:pPr>
            <w:r w:rsidRPr="00F56E73">
              <w:rPr>
                <w:iCs/>
              </w:rPr>
              <w:t>5,94</w:t>
            </w:r>
          </w:p>
        </w:tc>
      </w:tr>
      <w:tr w:rsidR="001B2A42" w:rsidRPr="00F56E73" w14:paraId="6E0C337B" w14:textId="77777777" w:rsidTr="00AB5E4B">
        <w:trPr>
          <w:trHeight w:val="300"/>
          <w:jc w:val="center"/>
        </w:trPr>
        <w:tc>
          <w:tcPr>
            <w:tcW w:w="956" w:type="dxa"/>
            <w:shd w:val="clear" w:color="auto" w:fill="auto"/>
            <w:hideMark/>
          </w:tcPr>
          <w:p w14:paraId="3BB94CF6" w14:textId="77777777" w:rsidR="001B2A42" w:rsidRPr="00F56E73" w:rsidRDefault="001B2A42" w:rsidP="001B2A42">
            <w:pPr>
              <w:tabs>
                <w:tab w:val="left" w:pos="8850"/>
              </w:tabs>
              <w:rPr>
                <w:iCs/>
              </w:rPr>
            </w:pPr>
            <w:r w:rsidRPr="00F56E73">
              <w:rPr>
                <w:iCs/>
              </w:rPr>
              <w:t> </w:t>
            </w:r>
          </w:p>
        </w:tc>
        <w:tc>
          <w:tcPr>
            <w:tcW w:w="2300" w:type="dxa"/>
            <w:shd w:val="clear" w:color="auto" w:fill="auto"/>
            <w:hideMark/>
          </w:tcPr>
          <w:p w14:paraId="4ECA487E" w14:textId="77777777" w:rsidR="001B2A42" w:rsidRPr="00F56E73" w:rsidRDefault="001B2A42" w:rsidP="001B2A42">
            <w:pPr>
              <w:tabs>
                <w:tab w:val="left" w:pos="8850"/>
              </w:tabs>
              <w:rPr>
                <w:iCs/>
              </w:rPr>
            </w:pPr>
            <w:r w:rsidRPr="00F56E73">
              <w:rPr>
                <w:iCs/>
              </w:rPr>
              <w:t> </w:t>
            </w:r>
          </w:p>
        </w:tc>
        <w:tc>
          <w:tcPr>
            <w:tcW w:w="1843" w:type="dxa"/>
            <w:shd w:val="clear" w:color="auto" w:fill="auto"/>
            <w:noWrap/>
            <w:hideMark/>
          </w:tcPr>
          <w:p w14:paraId="414BDC6B" w14:textId="1BE6CBFC" w:rsidR="001B2A42" w:rsidRPr="00F56E73" w:rsidRDefault="001B2A42" w:rsidP="001B2A42">
            <w:pPr>
              <w:tabs>
                <w:tab w:val="left" w:pos="8850"/>
              </w:tabs>
              <w:jc w:val="center"/>
              <w:rPr>
                <w:iCs/>
              </w:rPr>
            </w:pPr>
            <w:r w:rsidRPr="00E118F7">
              <w:rPr>
                <w:lang w:val="en-US"/>
              </w:rPr>
              <w:t>X</w:t>
            </w:r>
          </w:p>
        </w:tc>
        <w:tc>
          <w:tcPr>
            <w:tcW w:w="1942" w:type="dxa"/>
            <w:shd w:val="clear" w:color="auto" w:fill="auto"/>
            <w:hideMark/>
          </w:tcPr>
          <w:p w14:paraId="1653DC20" w14:textId="2F6A52ED" w:rsidR="001B2A42" w:rsidRPr="00F56E73" w:rsidRDefault="001B2A42" w:rsidP="001B2A42">
            <w:pPr>
              <w:tabs>
                <w:tab w:val="left" w:pos="8850"/>
              </w:tabs>
              <w:jc w:val="center"/>
              <w:rPr>
                <w:iCs/>
              </w:rPr>
            </w:pPr>
            <w:r w:rsidRPr="00E118F7">
              <w:rPr>
                <w:lang w:val="en-US"/>
              </w:rPr>
              <w:t>X</w:t>
            </w:r>
          </w:p>
        </w:tc>
        <w:tc>
          <w:tcPr>
            <w:tcW w:w="1750" w:type="dxa"/>
            <w:shd w:val="clear" w:color="auto" w:fill="auto"/>
            <w:hideMark/>
          </w:tcPr>
          <w:p w14:paraId="2A3076A4" w14:textId="77777777" w:rsidR="001B2A42" w:rsidRPr="00F56E73" w:rsidRDefault="001B2A42" w:rsidP="001B2A42">
            <w:pPr>
              <w:tabs>
                <w:tab w:val="left" w:pos="8850"/>
              </w:tabs>
              <w:rPr>
                <w:iCs/>
              </w:rPr>
            </w:pPr>
            <w:r w:rsidRPr="00F56E73">
              <w:rPr>
                <w:iCs/>
              </w:rPr>
              <w:t>100</w:t>
            </w:r>
          </w:p>
        </w:tc>
        <w:tc>
          <w:tcPr>
            <w:tcW w:w="1133" w:type="dxa"/>
            <w:shd w:val="clear" w:color="auto" w:fill="auto"/>
            <w:hideMark/>
          </w:tcPr>
          <w:p w14:paraId="20444234" w14:textId="77777777" w:rsidR="001B2A42" w:rsidRPr="00F56E73" w:rsidRDefault="001B2A42" w:rsidP="001B2A42">
            <w:pPr>
              <w:rPr>
                <w:color w:val="000000"/>
                <w:spacing w:val="2"/>
                <w:shd w:val="clear" w:color="auto" w:fill="FFFFFF"/>
              </w:rPr>
            </w:pPr>
            <w:r w:rsidRPr="00F56E73">
              <w:rPr>
                <w:color w:val="000000"/>
                <w:spacing w:val="2"/>
                <w:shd w:val="clear" w:color="auto" w:fill="FFFFFF"/>
              </w:rPr>
              <w:t>CR-3-</w:t>
            </w:r>
            <w:r w:rsidRPr="00F56E73">
              <w:rPr>
                <w:b/>
                <w:color w:val="000000"/>
                <w:spacing w:val="2"/>
                <w:shd w:val="clear" w:color="auto" w:fill="FFFFFF"/>
              </w:rPr>
              <w:t>59,5%</w:t>
            </w:r>
            <w:r w:rsidRPr="00F56E73">
              <w:rPr>
                <w:color w:val="000000"/>
                <w:spacing w:val="2"/>
                <w:shd w:val="clear" w:color="auto" w:fill="FFFFFF"/>
              </w:rPr>
              <w:t xml:space="preserve"> </w:t>
            </w:r>
          </w:p>
          <w:p w14:paraId="7721E255" w14:textId="5A74AF00" w:rsidR="001B2A42" w:rsidRPr="00F56E73" w:rsidRDefault="001B2A42" w:rsidP="001B2A42">
            <w:pPr>
              <w:tabs>
                <w:tab w:val="left" w:pos="8850"/>
              </w:tabs>
              <w:rPr>
                <w:b/>
                <w:bCs/>
                <w:color w:val="000000"/>
              </w:rPr>
            </w:pPr>
            <w:r w:rsidRPr="00F56E73">
              <w:rPr>
                <w:color w:val="000000"/>
                <w:spacing w:val="2"/>
                <w:shd w:val="clear" w:color="auto" w:fill="FFFFFF"/>
              </w:rPr>
              <w:t>HHI</w:t>
            </w:r>
            <w:r w:rsidRPr="00F56E73">
              <w:rPr>
                <w:b/>
                <w:bCs/>
                <w:color w:val="000000"/>
              </w:rPr>
              <w:t xml:space="preserve"> 1374,8</w:t>
            </w:r>
          </w:p>
          <w:p w14:paraId="69F4C3E6" w14:textId="77777777" w:rsidR="001B2A42" w:rsidRPr="00F56E73" w:rsidRDefault="001B2A42" w:rsidP="001B2A42">
            <w:pPr>
              <w:tabs>
                <w:tab w:val="left" w:pos="8850"/>
              </w:tabs>
              <w:rPr>
                <w:iCs/>
              </w:rPr>
            </w:pPr>
          </w:p>
        </w:tc>
      </w:tr>
    </w:tbl>
    <w:p w14:paraId="651FE939" w14:textId="2CE5B365" w:rsidR="002403AF" w:rsidRPr="00F56E73" w:rsidRDefault="002403AF" w:rsidP="00B77487">
      <w:pPr>
        <w:tabs>
          <w:tab w:val="left" w:pos="8085"/>
          <w:tab w:val="right" w:pos="9497"/>
        </w:tabs>
        <w:spacing w:line="276" w:lineRule="auto"/>
        <w:ind w:right="282"/>
        <w:jc w:val="right"/>
        <w:rPr>
          <w:i/>
        </w:rPr>
      </w:pPr>
      <w:r w:rsidRPr="00F56E73">
        <w:rPr>
          <w:i/>
        </w:rPr>
        <w:t xml:space="preserve">Таблица </w:t>
      </w:r>
      <w:r w:rsidR="00B17459" w:rsidRPr="00F56E73">
        <w:rPr>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868"/>
        <w:gridCol w:w="1983"/>
        <w:gridCol w:w="1792"/>
        <w:gridCol w:w="1782"/>
        <w:gridCol w:w="1388"/>
      </w:tblGrid>
      <w:tr w:rsidR="00105DD4" w:rsidRPr="00F56E73" w14:paraId="7991AF93" w14:textId="77777777" w:rsidTr="001B2A42">
        <w:trPr>
          <w:trHeight w:val="300"/>
        </w:trPr>
        <w:tc>
          <w:tcPr>
            <w:tcW w:w="956" w:type="dxa"/>
            <w:vMerge w:val="restart"/>
            <w:shd w:val="clear" w:color="auto" w:fill="auto"/>
            <w:hideMark/>
          </w:tcPr>
          <w:p w14:paraId="14430D25" w14:textId="77777777" w:rsidR="00105DD4" w:rsidRPr="00F56E73" w:rsidRDefault="00105DD4" w:rsidP="00105DD4">
            <w:pPr>
              <w:rPr>
                <w:b/>
                <w:bCs/>
                <w:iCs/>
              </w:rPr>
            </w:pPr>
            <w:r w:rsidRPr="00F56E73">
              <w:rPr>
                <w:b/>
                <w:bCs/>
                <w:iCs/>
              </w:rPr>
              <w:t>№</w:t>
            </w:r>
          </w:p>
        </w:tc>
        <w:tc>
          <w:tcPr>
            <w:tcW w:w="1868" w:type="dxa"/>
            <w:vMerge w:val="restart"/>
            <w:shd w:val="clear" w:color="auto" w:fill="auto"/>
            <w:hideMark/>
          </w:tcPr>
          <w:p w14:paraId="6B5C0B52" w14:textId="77777777" w:rsidR="00105DD4" w:rsidRPr="00F56E73" w:rsidRDefault="00105DD4" w:rsidP="00105DD4">
            <w:pPr>
              <w:rPr>
                <w:b/>
                <w:bCs/>
                <w:iCs/>
              </w:rPr>
            </w:pPr>
            <w:r w:rsidRPr="00F56E73">
              <w:rPr>
                <w:b/>
                <w:bCs/>
                <w:iCs/>
              </w:rPr>
              <w:t>Наименование</w:t>
            </w:r>
          </w:p>
        </w:tc>
        <w:tc>
          <w:tcPr>
            <w:tcW w:w="6945" w:type="dxa"/>
            <w:gridSpan w:val="4"/>
            <w:shd w:val="clear" w:color="auto" w:fill="auto"/>
            <w:hideMark/>
          </w:tcPr>
          <w:p w14:paraId="452B428C" w14:textId="77777777" w:rsidR="00105DD4" w:rsidRPr="00F56E73" w:rsidRDefault="00105DD4" w:rsidP="005A67CA">
            <w:pPr>
              <w:jc w:val="center"/>
              <w:rPr>
                <w:b/>
                <w:bCs/>
                <w:iCs/>
              </w:rPr>
            </w:pPr>
            <w:r w:rsidRPr="00F56E73">
              <w:rPr>
                <w:b/>
                <w:bCs/>
                <w:iCs/>
              </w:rPr>
              <w:t>2023 год</w:t>
            </w:r>
          </w:p>
          <w:p w14:paraId="27A4D525" w14:textId="77777777" w:rsidR="00B77487" w:rsidRPr="00F56E73" w:rsidRDefault="00B77487" w:rsidP="005A67CA">
            <w:pPr>
              <w:jc w:val="center"/>
              <w:rPr>
                <w:b/>
                <w:bCs/>
                <w:iCs/>
              </w:rPr>
            </w:pPr>
          </w:p>
        </w:tc>
      </w:tr>
      <w:tr w:rsidR="0060306D" w:rsidRPr="00F56E73" w14:paraId="5A34AA68" w14:textId="77777777" w:rsidTr="001B2A42">
        <w:trPr>
          <w:trHeight w:val="1215"/>
        </w:trPr>
        <w:tc>
          <w:tcPr>
            <w:tcW w:w="956" w:type="dxa"/>
            <w:vMerge/>
            <w:shd w:val="clear" w:color="auto" w:fill="auto"/>
            <w:hideMark/>
          </w:tcPr>
          <w:p w14:paraId="65099103" w14:textId="77777777" w:rsidR="00105DD4" w:rsidRPr="00F56E73" w:rsidRDefault="00105DD4">
            <w:pPr>
              <w:rPr>
                <w:b/>
                <w:bCs/>
                <w:iCs/>
              </w:rPr>
            </w:pPr>
          </w:p>
        </w:tc>
        <w:tc>
          <w:tcPr>
            <w:tcW w:w="1868" w:type="dxa"/>
            <w:vMerge/>
            <w:shd w:val="clear" w:color="auto" w:fill="auto"/>
            <w:hideMark/>
          </w:tcPr>
          <w:p w14:paraId="3B0D0E9C" w14:textId="77777777" w:rsidR="00105DD4" w:rsidRPr="00F56E73" w:rsidRDefault="00105DD4">
            <w:pPr>
              <w:rPr>
                <w:b/>
                <w:bCs/>
                <w:iCs/>
              </w:rPr>
            </w:pPr>
          </w:p>
        </w:tc>
        <w:tc>
          <w:tcPr>
            <w:tcW w:w="1983" w:type="dxa"/>
            <w:shd w:val="clear" w:color="auto" w:fill="auto"/>
            <w:hideMark/>
          </w:tcPr>
          <w:p w14:paraId="7EF64D6F" w14:textId="77777777" w:rsidR="00105DD4" w:rsidRPr="00F56E73" w:rsidRDefault="00105DD4">
            <w:pPr>
              <w:rPr>
                <w:b/>
                <w:bCs/>
                <w:iCs/>
              </w:rPr>
            </w:pPr>
            <w:r w:rsidRPr="00F56E73">
              <w:rPr>
                <w:b/>
                <w:bCs/>
                <w:iCs/>
              </w:rPr>
              <w:t>В стоимостном выражении (тенге)</w:t>
            </w:r>
          </w:p>
        </w:tc>
        <w:tc>
          <w:tcPr>
            <w:tcW w:w="1792" w:type="dxa"/>
            <w:shd w:val="clear" w:color="auto" w:fill="auto"/>
            <w:hideMark/>
          </w:tcPr>
          <w:p w14:paraId="4A05A890" w14:textId="77777777" w:rsidR="00105DD4" w:rsidRPr="00F56E73" w:rsidRDefault="00105DD4">
            <w:pPr>
              <w:rPr>
                <w:b/>
                <w:bCs/>
                <w:iCs/>
              </w:rPr>
            </w:pPr>
            <w:r w:rsidRPr="00F56E73">
              <w:rPr>
                <w:b/>
                <w:bCs/>
                <w:iCs/>
              </w:rPr>
              <w:t>В натуральном выражении          (кол-во договоров)</w:t>
            </w:r>
          </w:p>
        </w:tc>
        <w:tc>
          <w:tcPr>
            <w:tcW w:w="1782" w:type="dxa"/>
            <w:shd w:val="clear" w:color="auto" w:fill="auto"/>
            <w:hideMark/>
          </w:tcPr>
          <w:p w14:paraId="56208549" w14:textId="77777777" w:rsidR="00105DD4" w:rsidRPr="00F56E73" w:rsidRDefault="00105DD4">
            <w:pPr>
              <w:rPr>
                <w:b/>
                <w:bCs/>
                <w:iCs/>
              </w:rPr>
            </w:pPr>
            <w:r w:rsidRPr="00F56E73">
              <w:rPr>
                <w:b/>
                <w:bCs/>
                <w:iCs/>
              </w:rPr>
              <w:t>Доля %                     (из расчета стоимостного выражения)</w:t>
            </w:r>
          </w:p>
        </w:tc>
        <w:tc>
          <w:tcPr>
            <w:tcW w:w="1388" w:type="dxa"/>
            <w:shd w:val="clear" w:color="auto" w:fill="auto"/>
            <w:hideMark/>
          </w:tcPr>
          <w:p w14:paraId="38A62DB7" w14:textId="77777777" w:rsidR="00105DD4" w:rsidRPr="00F56E73" w:rsidRDefault="00105DD4">
            <w:pPr>
              <w:rPr>
                <w:b/>
                <w:bCs/>
                <w:iCs/>
              </w:rPr>
            </w:pPr>
            <w:r w:rsidRPr="00F56E73">
              <w:rPr>
                <w:b/>
                <w:bCs/>
                <w:iCs/>
              </w:rPr>
              <w:t>Квадрат долей</w:t>
            </w:r>
          </w:p>
        </w:tc>
      </w:tr>
      <w:tr w:rsidR="001B2A42" w:rsidRPr="00F56E73" w14:paraId="2D7B85D4" w14:textId="77777777" w:rsidTr="001B2A42">
        <w:trPr>
          <w:trHeight w:val="960"/>
        </w:trPr>
        <w:tc>
          <w:tcPr>
            <w:tcW w:w="956" w:type="dxa"/>
            <w:shd w:val="clear" w:color="auto" w:fill="auto"/>
            <w:hideMark/>
          </w:tcPr>
          <w:p w14:paraId="317A4B52" w14:textId="77777777" w:rsidR="001B2A42" w:rsidRPr="00F56E73" w:rsidRDefault="001B2A42" w:rsidP="001B2A42">
            <w:pPr>
              <w:rPr>
                <w:iCs/>
              </w:rPr>
            </w:pPr>
            <w:r w:rsidRPr="00F56E73">
              <w:rPr>
                <w:iCs/>
              </w:rPr>
              <w:t xml:space="preserve">1. </w:t>
            </w:r>
          </w:p>
        </w:tc>
        <w:tc>
          <w:tcPr>
            <w:tcW w:w="1868" w:type="dxa"/>
            <w:shd w:val="clear" w:color="auto" w:fill="auto"/>
            <w:hideMark/>
          </w:tcPr>
          <w:p w14:paraId="3BA86613" w14:textId="77777777" w:rsidR="001B2A42" w:rsidRPr="0022167D" w:rsidRDefault="001B2A42" w:rsidP="001B2A42">
            <w:pPr>
              <w:rPr>
                <w:iCs/>
                <w:lang w:val="en-US"/>
              </w:rPr>
            </w:pPr>
            <w:r w:rsidRPr="00F56E73">
              <w:rPr>
                <w:iCs/>
              </w:rPr>
              <w:t>АО</w:t>
            </w:r>
            <w:r w:rsidRPr="0022167D">
              <w:rPr>
                <w:iCs/>
                <w:lang w:val="en-US"/>
              </w:rPr>
              <w:t xml:space="preserve"> «</w:t>
            </w:r>
            <w:r w:rsidRPr="00F56E73">
              <w:rPr>
                <w:iCs/>
              </w:rPr>
              <w:t>СК</w:t>
            </w:r>
            <w:r w:rsidRPr="0022167D">
              <w:rPr>
                <w:iCs/>
                <w:lang w:val="en-US"/>
              </w:rPr>
              <w:t xml:space="preserve"> «Freedom Finance Insurance»</w:t>
            </w:r>
          </w:p>
        </w:tc>
        <w:tc>
          <w:tcPr>
            <w:tcW w:w="1983" w:type="dxa"/>
            <w:shd w:val="clear" w:color="auto" w:fill="auto"/>
            <w:noWrap/>
            <w:hideMark/>
          </w:tcPr>
          <w:p w14:paraId="4660C636" w14:textId="1139269F" w:rsidR="001B2A42" w:rsidRPr="00F56E73" w:rsidRDefault="001B2A42" w:rsidP="001B2A42">
            <w:pPr>
              <w:jc w:val="center"/>
              <w:rPr>
                <w:iCs/>
              </w:rPr>
            </w:pPr>
            <w:r w:rsidRPr="00525936">
              <w:rPr>
                <w:lang w:val="en-US"/>
              </w:rPr>
              <w:t>X</w:t>
            </w:r>
          </w:p>
        </w:tc>
        <w:tc>
          <w:tcPr>
            <w:tcW w:w="1792" w:type="dxa"/>
            <w:shd w:val="clear" w:color="auto" w:fill="auto"/>
            <w:hideMark/>
          </w:tcPr>
          <w:p w14:paraId="09A0E142" w14:textId="655FD2F9" w:rsidR="001B2A42" w:rsidRPr="00F56E73" w:rsidRDefault="001B2A42" w:rsidP="001B2A42">
            <w:pPr>
              <w:jc w:val="center"/>
              <w:rPr>
                <w:iCs/>
              </w:rPr>
            </w:pPr>
            <w:r w:rsidRPr="00525936">
              <w:rPr>
                <w:lang w:val="en-US"/>
              </w:rPr>
              <w:t>X</w:t>
            </w:r>
          </w:p>
        </w:tc>
        <w:tc>
          <w:tcPr>
            <w:tcW w:w="1782" w:type="dxa"/>
            <w:shd w:val="clear" w:color="auto" w:fill="auto"/>
            <w:hideMark/>
          </w:tcPr>
          <w:p w14:paraId="7BEE5A12" w14:textId="77777777" w:rsidR="001B2A42" w:rsidRPr="00F56E73" w:rsidRDefault="001B2A42" w:rsidP="001B2A42">
            <w:pPr>
              <w:rPr>
                <w:iCs/>
              </w:rPr>
            </w:pPr>
            <w:r w:rsidRPr="00F56E73">
              <w:rPr>
                <w:iCs/>
              </w:rPr>
              <w:t>3,06</w:t>
            </w:r>
          </w:p>
        </w:tc>
        <w:tc>
          <w:tcPr>
            <w:tcW w:w="1388" w:type="dxa"/>
            <w:shd w:val="clear" w:color="auto" w:fill="auto"/>
            <w:hideMark/>
          </w:tcPr>
          <w:p w14:paraId="02024E1E" w14:textId="77777777" w:rsidR="001B2A42" w:rsidRPr="00F56E73" w:rsidRDefault="001B2A42" w:rsidP="001B2A42">
            <w:pPr>
              <w:rPr>
                <w:iCs/>
              </w:rPr>
            </w:pPr>
            <w:r w:rsidRPr="00F56E73">
              <w:rPr>
                <w:iCs/>
              </w:rPr>
              <w:t>9,36</w:t>
            </w:r>
          </w:p>
        </w:tc>
      </w:tr>
      <w:tr w:rsidR="001B2A42" w:rsidRPr="00F56E73" w14:paraId="2BF6F0EA" w14:textId="77777777" w:rsidTr="001B2A42">
        <w:trPr>
          <w:trHeight w:val="585"/>
        </w:trPr>
        <w:tc>
          <w:tcPr>
            <w:tcW w:w="956" w:type="dxa"/>
            <w:shd w:val="clear" w:color="auto" w:fill="auto"/>
            <w:hideMark/>
          </w:tcPr>
          <w:p w14:paraId="76C9E0F1" w14:textId="77777777" w:rsidR="001B2A42" w:rsidRPr="00F56E73" w:rsidRDefault="001B2A42" w:rsidP="001B2A42">
            <w:pPr>
              <w:rPr>
                <w:iCs/>
              </w:rPr>
            </w:pPr>
            <w:r w:rsidRPr="00F56E73">
              <w:rPr>
                <w:iCs/>
              </w:rPr>
              <w:t>2.</w:t>
            </w:r>
          </w:p>
        </w:tc>
        <w:tc>
          <w:tcPr>
            <w:tcW w:w="1868" w:type="dxa"/>
            <w:shd w:val="clear" w:color="auto" w:fill="auto"/>
            <w:hideMark/>
          </w:tcPr>
          <w:p w14:paraId="39C786F8" w14:textId="77777777" w:rsidR="001B2A42" w:rsidRPr="00F56E73" w:rsidRDefault="001B2A42" w:rsidP="001B2A42">
            <w:pPr>
              <w:rPr>
                <w:iCs/>
              </w:rPr>
            </w:pPr>
            <w:r w:rsidRPr="00F56E73">
              <w:rPr>
                <w:iCs/>
              </w:rPr>
              <w:t>АО «</w:t>
            </w:r>
            <w:proofErr w:type="spellStart"/>
            <w:r w:rsidRPr="00F56E73">
              <w:rPr>
                <w:iCs/>
              </w:rPr>
              <w:t>Jýsan</w:t>
            </w:r>
            <w:proofErr w:type="spellEnd"/>
            <w:r w:rsidRPr="00F56E73">
              <w:rPr>
                <w:iCs/>
              </w:rPr>
              <w:t xml:space="preserve"> </w:t>
            </w:r>
            <w:proofErr w:type="spellStart"/>
            <w:r w:rsidRPr="00F56E73">
              <w:rPr>
                <w:iCs/>
              </w:rPr>
              <w:t>Garant</w:t>
            </w:r>
            <w:proofErr w:type="spellEnd"/>
            <w:r w:rsidRPr="00F56E73">
              <w:rPr>
                <w:iCs/>
              </w:rPr>
              <w:t>»</w:t>
            </w:r>
          </w:p>
        </w:tc>
        <w:tc>
          <w:tcPr>
            <w:tcW w:w="1983" w:type="dxa"/>
            <w:shd w:val="clear" w:color="auto" w:fill="auto"/>
            <w:noWrap/>
            <w:hideMark/>
          </w:tcPr>
          <w:p w14:paraId="3691B707" w14:textId="74CF992C" w:rsidR="001B2A42" w:rsidRPr="00F56E73" w:rsidRDefault="001B2A42" w:rsidP="001B2A42">
            <w:pPr>
              <w:jc w:val="center"/>
              <w:rPr>
                <w:iCs/>
              </w:rPr>
            </w:pPr>
            <w:r w:rsidRPr="00525936">
              <w:rPr>
                <w:lang w:val="en-US"/>
              </w:rPr>
              <w:t>X</w:t>
            </w:r>
          </w:p>
        </w:tc>
        <w:tc>
          <w:tcPr>
            <w:tcW w:w="1792" w:type="dxa"/>
            <w:shd w:val="clear" w:color="auto" w:fill="auto"/>
            <w:hideMark/>
          </w:tcPr>
          <w:p w14:paraId="0F2766B5" w14:textId="7751258C" w:rsidR="001B2A42" w:rsidRPr="00F56E73" w:rsidRDefault="001B2A42" w:rsidP="001B2A42">
            <w:pPr>
              <w:jc w:val="center"/>
              <w:rPr>
                <w:iCs/>
              </w:rPr>
            </w:pPr>
            <w:r w:rsidRPr="00525936">
              <w:rPr>
                <w:lang w:val="en-US"/>
              </w:rPr>
              <w:t>X</w:t>
            </w:r>
          </w:p>
        </w:tc>
        <w:tc>
          <w:tcPr>
            <w:tcW w:w="1782" w:type="dxa"/>
            <w:shd w:val="clear" w:color="auto" w:fill="auto"/>
            <w:hideMark/>
          </w:tcPr>
          <w:p w14:paraId="759BD517" w14:textId="77777777" w:rsidR="001B2A42" w:rsidRPr="00F56E73" w:rsidRDefault="001B2A42" w:rsidP="001B2A42">
            <w:pPr>
              <w:rPr>
                <w:iCs/>
              </w:rPr>
            </w:pPr>
            <w:r w:rsidRPr="00F56E73">
              <w:rPr>
                <w:iCs/>
              </w:rPr>
              <w:t>18,58</w:t>
            </w:r>
          </w:p>
        </w:tc>
        <w:tc>
          <w:tcPr>
            <w:tcW w:w="1388" w:type="dxa"/>
            <w:shd w:val="clear" w:color="auto" w:fill="auto"/>
            <w:hideMark/>
          </w:tcPr>
          <w:p w14:paraId="764ABB0E" w14:textId="77777777" w:rsidR="001B2A42" w:rsidRPr="00F56E73" w:rsidRDefault="001B2A42" w:rsidP="001B2A42">
            <w:pPr>
              <w:rPr>
                <w:iCs/>
              </w:rPr>
            </w:pPr>
            <w:r w:rsidRPr="00F56E73">
              <w:rPr>
                <w:iCs/>
              </w:rPr>
              <w:t>345,12</w:t>
            </w:r>
          </w:p>
        </w:tc>
      </w:tr>
      <w:tr w:rsidR="001B2A42" w:rsidRPr="00F56E73" w14:paraId="330901D4" w14:textId="77777777" w:rsidTr="001B2A42">
        <w:trPr>
          <w:trHeight w:val="645"/>
        </w:trPr>
        <w:tc>
          <w:tcPr>
            <w:tcW w:w="956" w:type="dxa"/>
            <w:shd w:val="clear" w:color="auto" w:fill="auto"/>
            <w:noWrap/>
            <w:hideMark/>
          </w:tcPr>
          <w:p w14:paraId="3B84F8FB" w14:textId="77777777" w:rsidR="001B2A42" w:rsidRPr="00F56E73" w:rsidRDefault="001B2A42" w:rsidP="001B2A42">
            <w:pPr>
              <w:rPr>
                <w:iCs/>
              </w:rPr>
            </w:pPr>
            <w:r w:rsidRPr="00F56E73">
              <w:rPr>
                <w:iCs/>
              </w:rPr>
              <w:t>3.</w:t>
            </w:r>
          </w:p>
        </w:tc>
        <w:tc>
          <w:tcPr>
            <w:tcW w:w="1868" w:type="dxa"/>
            <w:shd w:val="clear" w:color="auto" w:fill="auto"/>
            <w:hideMark/>
          </w:tcPr>
          <w:p w14:paraId="775082F5" w14:textId="77777777" w:rsidR="001B2A42" w:rsidRPr="00F56E73" w:rsidRDefault="001B2A42" w:rsidP="001B2A42">
            <w:pPr>
              <w:rPr>
                <w:iCs/>
              </w:rPr>
            </w:pPr>
            <w:r w:rsidRPr="00F56E73">
              <w:rPr>
                <w:iCs/>
              </w:rPr>
              <w:t>АО «СК «</w:t>
            </w:r>
            <w:proofErr w:type="spellStart"/>
            <w:r w:rsidRPr="00F56E73">
              <w:rPr>
                <w:iCs/>
              </w:rPr>
              <w:t>ТрансОйл</w:t>
            </w:r>
            <w:proofErr w:type="spellEnd"/>
            <w:r w:rsidRPr="00F56E73">
              <w:rPr>
                <w:iCs/>
              </w:rPr>
              <w:t>»</w:t>
            </w:r>
          </w:p>
        </w:tc>
        <w:tc>
          <w:tcPr>
            <w:tcW w:w="1983" w:type="dxa"/>
            <w:shd w:val="clear" w:color="auto" w:fill="auto"/>
            <w:noWrap/>
            <w:hideMark/>
          </w:tcPr>
          <w:p w14:paraId="66BCDFAC" w14:textId="790FFAB4" w:rsidR="001B2A42" w:rsidRPr="00F56E73" w:rsidRDefault="001B2A42" w:rsidP="001B2A42">
            <w:pPr>
              <w:jc w:val="center"/>
              <w:rPr>
                <w:iCs/>
              </w:rPr>
            </w:pPr>
            <w:r w:rsidRPr="00525936">
              <w:rPr>
                <w:lang w:val="en-US"/>
              </w:rPr>
              <w:t>X</w:t>
            </w:r>
          </w:p>
        </w:tc>
        <w:tc>
          <w:tcPr>
            <w:tcW w:w="1792" w:type="dxa"/>
            <w:shd w:val="clear" w:color="auto" w:fill="auto"/>
            <w:hideMark/>
          </w:tcPr>
          <w:p w14:paraId="76DDAE43" w14:textId="33CD3244" w:rsidR="001B2A42" w:rsidRPr="00F56E73" w:rsidRDefault="001B2A42" w:rsidP="001B2A42">
            <w:pPr>
              <w:jc w:val="center"/>
              <w:rPr>
                <w:iCs/>
              </w:rPr>
            </w:pPr>
            <w:r w:rsidRPr="00525936">
              <w:rPr>
                <w:lang w:val="en-US"/>
              </w:rPr>
              <w:t>X</w:t>
            </w:r>
          </w:p>
        </w:tc>
        <w:tc>
          <w:tcPr>
            <w:tcW w:w="1782" w:type="dxa"/>
            <w:shd w:val="clear" w:color="auto" w:fill="auto"/>
            <w:hideMark/>
          </w:tcPr>
          <w:p w14:paraId="317325F2" w14:textId="77777777" w:rsidR="001B2A42" w:rsidRPr="00F56E73" w:rsidRDefault="001B2A42" w:rsidP="001B2A42">
            <w:pPr>
              <w:rPr>
                <w:iCs/>
              </w:rPr>
            </w:pPr>
            <w:r w:rsidRPr="00F56E73">
              <w:rPr>
                <w:iCs/>
              </w:rPr>
              <w:t>1,51</w:t>
            </w:r>
          </w:p>
        </w:tc>
        <w:tc>
          <w:tcPr>
            <w:tcW w:w="1388" w:type="dxa"/>
            <w:shd w:val="clear" w:color="auto" w:fill="auto"/>
            <w:hideMark/>
          </w:tcPr>
          <w:p w14:paraId="29837415" w14:textId="77777777" w:rsidR="001B2A42" w:rsidRPr="00F56E73" w:rsidRDefault="001B2A42" w:rsidP="001B2A42">
            <w:pPr>
              <w:rPr>
                <w:iCs/>
              </w:rPr>
            </w:pPr>
            <w:r w:rsidRPr="00F56E73">
              <w:rPr>
                <w:iCs/>
              </w:rPr>
              <w:t>2,28</w:t>
            </w:r>
          </w:p>
        </w:tc>
      </w:tr>
      <w:tr w:rsidR="001B2A42" w:rsidRPr="00F56E73" w14:paraId="2923D3C7" w14:textId="77777777" w:rsidTr="001B2A42">
        <w:trPr>
          <w:trHeight w:val="960"/>
        </w:trPr>
        <w:tc>
          <w:tcPr>
            <w:tcW w:w="956" w:type="dxa"/>
            <w:shd w:val="clear" w:color="auto" w:fill="auto"/>
            <w:hideMark/>
          </w:tcPr>
          <w:p w14:paraId="7B97DE54" w14:textId="77777777" w:rsidR="001B2A42" w:rsidRPr="00F56E73" w:rsidRDefault="001B2A42" w:rsidP="001B2A42">
            <w:pPr>
              <w:rPr>
                <w:iCs/>
              </w:rPr>
            </w:pPr>
            <w:r w:rsidRPr="00F56E73">
              <w:rPr>
                <w:iCs/>
              </w:rPr>
              <w:t>4.</w:t>
            </w:r>
          </w:p>
        </w:tc>
        <w:tc>
          <w:tcPr>
            <w:tcW w:w="1868" w:type="dxa"/>
            <w:shd w:val="clear" w:color="auto" w:fill="auto"/>
            <w:hideMark/>
          </w:tcPr>
          <w:p w14:paraId="0C394530" w14:textId="77777777" w:rsidR="001B2A42" w:rsidRPr="00F56E73" w:rsidRDefault="001B2A42" w:rsidP="001B2A42">
            <w:pPr>
              <w:rPr>
                <w:iCs/>
              </w:rPr>
            </w:pPr>
            <w:r w:rsidRPr="00F56E73">
              <w:rPr>
                <w:iCs/>
              </w:rPr>
              <w:t>АО «СК «</w:t>
            </w:r>
            <w:proofErr w:type="spellStart"/>
            <w:r w:rsidRPr="00F56E73">
              <w:rPr>
                <w:iCs/>
              </w:rPr>
              <w:t>Сентрас</w:t>
            </w:r>
            <w:proofErr w:type="spellEnd"/>
            <w:r w:rsidRPr="00F56E73">
              <w:rPr>
                <w:iCs/>
              </w:rPr>
              <w:t xml:space="preserve"> </w:t>
            </w:r>
            <w:proofErr w:type="spellStart"/>
            <w:r w:rsidRPr="00F56E73">
              <w:rPr>
                <w:iCs/>
              </w:rPr>
              <w:t>Иншуранс</w:t>
            </w:r>
            <w:proofErr w:type="spellEnd"/>
            <w:r w:rsidRPr="00F56E73">
              <w:rPr>
                <w:iCs/>
              </w:rPr>
              <w:t>»</w:t>
            </w:r>
          </w:p>
        </w:tc>
        <w:tc>
          <w:tcPr>
            <w:tcW w:w="1983" w:type="dxa"/>
            <w:shd w:val="clear" w:color="auto" w:fill="auto"/>
            <w:noWrap/>
            <w:hideMark/>
          </w:tcPr>
          <w:p w14:paraId="0C2001E8" w14:textId="43FC17BA" w:rsidR="001B2A42" w:rsidRPr="00F56E73" w:rsidRDefault="001B2A42" w:rsidP="001B2A42">
            <w:pPr>
              <w:jc w:val="center"/>
              <w:rPr>
                <w:iCs/>
              </w:rPr>
            </w:pPr>
            <w:r w:rsidRPr="00525936">
              <w:rPr>
                <w:lang w:val="en-US"/>
              </w:rPr>
              <w:t>X</w:t>
            </w:r>
          </w:p>
        </w:tc>
        <w:tc>
          <w:tcPr>
            <w:tcW w:w="1792" w:type="dxa"/>
            <w:shd w:val="clear" w:color="auto" w:fill="auto"/>
            <w:hideMark/>
          </w:tcPr>
          <w:p w14:paraId="42F5CEFD" w14:textId="569243B3" w:rsidR="001B2A42" w:rsidRPr="00F56E73" w:rsidRDefault="001B2A42" w:rsidP="001B2A42">
            <w:pPr>
              <w:jc w:val="center"/>
              <w:rPr>
                <w:iCs/>
              </w:rPr>
            </w:pPr>
            <w:r w:rsidRPr="00525936">
              <w:rPr>
                <w:lang w:val="en-US"/>
              </w:rPr>
              <w:t>X</w:t>
            </w:r>
          </w:p>
        </w:tc>
        <w:tc>
          <w:tcPr>
            <w:tcW w:w="1782" w:type="dxa"/>
            <w:shd w:val="clear" w:color="auto" w:fill="auto"/>
            <w:hideMark/>
          </w:tcPr>
          <w:p w14:paraId="6B12921B" w14:textId="77777777" w:rsidR="001B2A42" w:rsidRPr="00F56E73" w:rsidRDefault="001B2A42" w:rsidP="001B2A42">
            <w:pPr>
              <w:rPr>
                <w:iCs/>
              </w:rPr>
            </w:pPr>
            <w:r w:rsidRPr="00F56E73">
              <w:rPr>
                <w:iCs/>
              </w:rPr>
              <w:t>3,83</w:t>
            </w:r>
          </w:p>
        </w:tc>
        <w:tc>
          <w:tcPr>
            <w:tcW w:w="1388" w:type="dxa"/>
            <w:shd w:val="clear" w:color="auto" w:fill="auto"/>
            <w:hideMark/>
          </w:tcPr>
          <w:p w14:paraId="427BF99D" w14:textId="77777777" w:rsidR="001B2A42" w:rsidRPr="00F56E73" w:rsidRDefault="001B2A42" w:rsidP="001B2A42">
            <w:pPr>
              <w:rPr>
                <w:iCs/>
              </w:rPr>
            </w:pPr>
            <w:r w:rsidRPr="00F56E73">
              <w:rPr>
                <w:iCs/>
              </w:rPr>
              <w:t>14,70</w:t>
            </w:r>
          </w:p>
        </w:tc>
      </w:tr>
      <w:tr w:rsidR="001B2A42" w:rsidRPr="00F56E73" w14:paraId="6329EEEF" w14:textId="77777777" w:rsidTr="001B2A42">
        <w:trPr>
          <w:trHeight w:val="960"/>
        </w:trPr>
        <w:tc>
          <w:tcPr>
            <w:tcW w:w="956" w:type="dxa"/>
            <w:shd w:val="clear" w:color="auto" w:fill="auto"/>
            <w:hideMark/>
          </w:tcPr>
          <w:p w14:paraId="5E8047AB" w14:textId="77777777" w:rsidR="001B2A42" w:rsidRPr="00F56E73" w:rsidRDefault="001B2A42" w:rsidP="001B2A42">
            <w:pPr>
              <w:rPr>
                <w:iCs/>
              </w:rPr>
            </w:pPr>
            <w:r w:rsidRPr="00F56E73">
              <w:rPr>
                <w:iCs/>
              </w:rPr>
              <w:t>5.</w:t>
            </w:r>
          </w:p>
        </w:tc>
        <w:tc>
          <w:tcPr>
            <w:tcW w:w="1868" w:type="dxa"/>
            <w:shd w:val="clear" w:color="auto" w:fill="auto"/>
            <w:hideMark/>
          </w:tcPr>
          <w:p w14:paraId="7A4A44CF" w14:textId="77777777" w:rsidR="001B2A42" w:rsidRPr="00F56E73" w:rsidRDefault="001B2A42" w:rsidP="001B2A42">
            <w:pPr>
              <w:rPr>
                <w:iCs/>
              </w:rPr>
            </w:pPr>
            <w:r w:rsidRPr="00F56E73">
              <w:rPr>
                <w:iCs/>
              </w:rPr>
              <w:t xml:space="preserve">АО «СК «НОМАД </w:t>
            </w:r>
            <w:proofErr w:type="spellStart"/>
            <w:r w:rsidRPr="00F56E73">
              <w:rPr>
                <w:iCs/>
              </w:rPr>
              <w:t>Иншуранс</w:t>
            </w:r>
            <w:proofErr w:type="spellEnd"/>
            <w:r w:rsidRPr="00F56E73">
              <w:rPr>
                <w:iCs/>
              </w:rPr>
              <w:t>»</w:t>
            </w:r>
          </w:p>
        </w:tc>
        <w:tc>
          <w:tcPr>
            <w:tcW w:w="1983" w:type="dxa"/>
            <w:shd w:val="clear" w:color="auto" w:fill="auto"/>
            <w:noWrap/>
            <w:hideMark/>
          </w:tcPr>
          <w:p w14:paraId="0E3EA34D" w14:textId="2963E78B" w:rsidR="001B2A42" w:rsidRPr="00F56E73" w:rsidRDefault="001B2A42" w:rsidP="001B2A42">
            <w:pPr>
              <w:jc w:val="center"/>
              <w:rPr>
                <w:iCs/>
              </w:rPr>
            </w:pPr>
            <w:r w:rsidRPr="00525936">
              <w:rPr>
                <w:lang w:val="en-US"/>
              </w:rPr>
              <w:t>X</w:t>
            </w:r>
          </w:p>
        </w:tc>
        <w:tc>
          <w:tcPr>
            <w:tcW w:w="1792" w:type="dxa"/>
            <w:shd w:val="clear" w:color="auto" w:fill="auto"/>
            <w:hideMark/>
          </w:tcPr>
          <w:p w14:paraId="140B7C3E" w14:textId="50F98474" w:rsidR="001B2A42" w:rsidRPr="00F56E73" w:rsidRDefault="001B2A42" w:rsidP="001B2A42">
            <w:pPr>
              <w:jc w:val="center"/>
              <w:rPr>
                <w:iCs/>
              </w:rPr>
            </w:pPr>
            <w:r w:rsidRPr="00525936">
              <w:rPr>
                <w:lang w:val="en-US"/>
              </w:rPr>
              <w:t>X</w:t>
            </w:r>
          </w:p>
        </w:tc>
        <w:tc>
          <w:tcPr>
            <w:tcW w:w="1782" w:type="dxa"/>
            <w:shd w:val="clear" w:color="auto" w:fill="auto"/>
            <w:hideMark/>
          </w:tcPr>
          <w:p w14:paraId="17AA2401" w14:textId="77777777" w:rsidR="001B2A42" w:rsidRPr="00F56E73" w:rsidRDefault="001B2A42" w:rsidP="001B2A42">
            <w:pPr>
              <w:rPr>
                <w:iCs/>
              </w:rPr>
            </w:pPr>
            <w:r w:rsidRPr="00F56E73">
              <w:rPr>
                <w:iCs/>
              </w:rPr>
              <w:t>10,50</w:t>
            </w:r>
          </w:p>
        </w:tc>
        <w:tc>
          <w:tcPr>
            <w:tcW w:w="1388" w:type="dxa"/>
            <w:shd w:val="clear" w:color="auto" w:fill="auto"/>
            <w:hideMark/>
          </w:tcPr>
          <w:p w14:paraId="7533E6CB" w14:textId="77777777" w:rsidR="001B2A42" w:rsidRPr="00F56E73" w:rsidRDefault="001B2A42" w:rsidP="001B2A42">
            <w:pPr>
              <w:rPr>
                <w:iCs/>
              </w:rPr>
            </w:pPr>
            <w:r w:rsidRPr="00F56E73">
              <w:rPr>
                <w:iCs/>
              </w:rPr>
              <w:t>110,23</w:t>
            </w:r>
          </w:p>
        </w:tc>
      </w:tr>
      <w:tr w:rsidR="001B2A42" w:rsidRPr="00F56E73" w14:paraId="3B035FA5" w14:textId="77777777" w:rsidTr="001B2A42">
        <w:trPr>
          <w:trHeight w:val="945"/>
        </w:trPr>
        <w:tc>
          <w:tcPr>
            <w:tcW w:w="956" w:type="dxa"/>
            <w:shd w:val="clear" w:color="auto" w:fill="auto"/>
            <w:hideMark/>
          </w:tcPr>
          <w:p w14:paraId="5AC023F5" w14:textId="77777777" w:rsidR="001B2A42" w:rsidRPr="00F56E73" w:rsidRDefault="001B2A42" w:rsidP="001B2A42">
            <w:pPr>
              <w:rPr>
                <w:iCs/>
              </w:rPr>
            </w:pPr>
            <w:r w:rsidRPr="00F56E73">
              <w:rPr>
                <w:iCs/>
              </w:rPr>
              <w:t>6.</w:t>
            </w:r>
          </w:p>
        </w:tc>
        <w:tc>
          <w:tcPr>
            <w:tcW w:w="1868" w:type="dxa"/>
            <w:shd w:val="clear" w:color="auto" w:fill="auto"/>
            <w:hideMark/>
          </w:tcPr>
          <w:p w14:paraId="183065BE" w14:textId="77777777" w:rsidR="001B2A42" w:rsidRPr="00F56E73" w:rsidRDefault="001B2A42" w:rsidP="001B2A42">
            <w:pPr>
              <w:rPr>
                <w:iCs/>
              </w:rPr>
            </w:pPr>
            <w:r w:rsidRPr="00F56E73">
              <w:rPr>
                <w:iCs/>
              </w:rPr>
              <w:t>АО «Нефтяная страховая компания»</w:t>
            </w:r>
          </w:p>
        </w:tc>
        <w:tc>
          <w:tcPr>
            <w:tcW w:w="1983" w:type="dxa"/>
            <w:shd w:val="clear" w:color="auto" w:fill="auto"/>
            <w:noWrap/>
            <w:hideMark/>
          </w:tcPr>
          <w:p w14:paraId="13BBE78B" w14:textId="10590797" w:rsidR="001B2A42" w:rsidRPr="00F56E73" w:rsidRDefault="001B2A42" w:rsidP="001B2A42">
            <w:pPr>
              <w:jc w:val="center"/>
              <w:rPr>
                <w:iCs/>
              </w:rPr>
            </w:pPr>
            <w:r w:rsidRPr="00525936">
              <w:rPr>
                <w:lang w:val="en-US"/>
              </w:rPr>
              <w:t>X</w:t>
            </w:r>
          </w:p>
        </w:tc>
        <w:tc>
          <w:tcPr>
            <w:tcW w:w="1792" w:type="dxa"/>
            <w:shd w:val="clear" w:color="auto" w:fill="auto"/>
            <w:hideMark/>
          </w:tcPr>
          <w:p w14:paraId="2AAE77D8" w14:textId="388BBF03" w:rsidR="001B2A42" w:rsidRPr="00F56E73" w:rsidRDefault="001B2A42" w:rsidP="001B2A42">
            <w:pPr>
              <w:jc w:val="center"/>
              <w:rPr>
                <w:iCs/>
              </w:rPr>
            </w:pPr>
            <w:r w:rsidRPr="00525936">
              <w:rPr>
                <w:lang w:val="en-US"/>
              </w:rPr>
              <w:t>X</w:t>
            </w:r>
          </w:p>
        </w:tc>
        <w:tc>
          <w:tcPr>
            <w:tcW w:w="1782" w:type="dxa"/>
            <w:shd w:val="clear" w:color="auto" w:fill="auto"/>
            <w:hideMark/>
          </w:tcPr>
          <w:p w14:paraId="023863BA" w14:textId="77777777" w:rsidR="001B2A42" w:rsidRPr="00F56E73" w:rsidRDefault="001B2A42" w:rsidP="001B2A42">
            <w:pPr>
              <w:rPr>
                <w:iCs/>
              </w:rPr>
            </w:pPr>
            <w:r w:rsidRPr="00F56E73">
              <w:rPr>
                <w:iCs/>
              </w:rPr>
              <w:t>5,80</w:t>
            </w:r>
          </w:p>
        </w:tc>
        <w:tc>
          <w:tcPr>
            <w:tcW w:w="1388" w:type="dxa"/>
            <w:shd w:val="clear" w:color="auto" w:fill="auto"/>
            <w:hideMark/>
          </w:tcPr>
          <w:p w14:paraId="48568A45" w14:textId="77777777" w:rsidR="001B2A42" w:rsidRPr="00F56E73" w:rsidRDefault="001B2A42" w:rsidP="001B2A42">
            <w:pPr>
              <w:rPr>
                <w:iCs/>
              </w:rPr>
            </w:pPr>
            <w:r w:rsidRPr="00F56E73">
              <w:rPr>
                <w:iCs/>
              </w:rPr>
              <w:t>33,59</w:t>
            </w:r>
          </w:p>
        </w:tc>
      </w:tr>
      <w:tr w:rsidR="001B2A42" w:rsidRPr="00F56E73" w14:paraId="4616D6C8" w14:textId="77777777" w:rsidTr="001B2A42">
        <w:trPr>
          <w:trHeight w:val="630"/>
        </w:trPr>
        <w:tc>
          <w:tcPr>
            <w:tcW w:w="956" w:type="dxa"/>
            <w:shd w:val="clear" w:color="auto" w:fill="auto"/>
            <w:hideMark/>
          </w:tcPr>
          <w:p w14:paraId="0B7920F9" w14:textId="77777777" w:rsidR="001B2A42" w:rsidRPr="00F56E73" w:rsidRDefault="001B2A42" w:rsidP="001B2A42">
            <w:pPr>
              <w:rPr>
                <w:iCs/>
              </w:rPr>
            </w:pPr>
            <w:r w:rsidRPr="00F56E73">
              <w:rPr>
                <w:iCs/>
              </w:rPr>
              <w:t>7.</w:t>
            </w:r>
          </w:p>
        </w:tc>
        <w:tc>
          <w:tcPr>
            <w:tcW w:w="1868" w:type="dxa"/>
            <w:shd w:val="clear" w:color="auto" w:fill="auto"/>
            <w:hideMark/>
          </w:tcPr>
          <w:p w14:paraId="40F2B6BD" w14:textId="77777777" w:rsidR="001B2A42" w:rsidRPr="00F56E73" w:rsidRDefault="001B2A42" w:rsidP="001B2A42">
            <w:pPr>
              <w:rPr>
                <w:iCs/>
              </w:rPr>
            </w:pPr>
            <w:r w:rsidRPr="00F56E73">
              <w:rPr>
                <w:iCs/>
              </w:rPr>
              <w:t>АО «СК «Казахмыс»</w:t>
            </w:r>
          </w:p>
        </w:tc>
        <w:tc>
          <w:tcPr>
            <w:tcW w:w="1983" w:type="dxa"/>
            <w:shd w:val="clear" w:color="auto" w:fill="auto"/>
            <w:noWrap/>
            <w:hideMark/>
          </w:tcPr>
          <w:p w14:paraId="3A595909" w14:textId="7EC90DED" w:rsidR="001B2A42" w:rsidRPr="00F56E73" w:rsidRDefault="001B2A42" w:rsidP="001B2A42">
            <w:pPr>
              <w:jc w:val="center"/>
              <w:rPr>
                <w:iCs/>
              </w:rPr>
            </w:pPr>
            <w:r w:rsidRPr="00525936">
              <w:rPr>
                <w:lang w:val="en-US"/>
              </w:rPr>
              <w:t>X</w:t>
            </w:r>
          </w:p>
        </w:tc>
        <w:tc>
          <w:tcPr>
            <w:tcW w:w="1792" w:type="dxa"/>
            <w:shd w:val="clear" w:color="auto" w:fill="auto"/>
            <w:hideMark/>
          </w:tcPr>
          <w:p w14:paraId="10B98916" w14:textId="78E127F6" w:rsidR="001B2A42" w:rsidRPr="00F56E73" w:rsidRDefault="001B2A42" w:rsidP="001B2A42">
            <w:pPr>
              <w:jc w:val="center"/>
              <w:rPr>
                <w:iCs/>
              </w:rPr>
            </w:pPr>
            <w:r w:rsidRPr="00525936">
              <w:rPr>
                <w:lang w:val="en-US"/>
              </w:rPr>
              <w:t>X</w:t>
            </w:r>
          </w:p>
        </w:tc>
        <w:tc>
          <w:tcPr>
            <w:tcW w:w="1782" w:type="dxa"/>
            <w:shd w:val="clear" w:color="auto" w:fill="auto"/>
            <w:hideMark/>
          </w:tcPr>
          <w:p w14:paraId="38CCCA2A" w14:textId="77777777" w:rsidR="001B2A42" w:rsidRPr="00F56E73" w:rsidRDefault="001B2A42" w:rsidP="001B2A42">
            <w:pPr>
              <w:rPr>
                <w:iCs/>
              </w:rPr>
            </w:pPr>
            <w:r w:rsidRPr="00F56E73">
              <w:rPr>
                <w:iCs/>
              </w:rPr>
              <w:t>0,25</w:t>
            </w:r>
          </w:p>
        </w:tc>
        <w:tc>
          <w:tcPr>
            <w:tcW w:w="1388" w:type="dxa"/>
            <w:shd w:val="clear" w:color="auto" w:fill="auto"/>
            <w:hideMark/>
          </w:tcPr>
          <w:p w14:paraId="23747770" w14:textId="77777777" w:rsidR="001B2A42" w:rsidRPr="00F56E73" w:rsidRDefault="001B2A42" w:rsidP="001B2A42">
            <w:pPr>
              <w:rPr>
                <w:iCs/>
              </w:rPr>
            </w:pPr>
            <w:r w:rsidRPr="00F56E73">
              <w:rPr>
                <w:iCs/>
              </w:rPr>
              <w:t>0,06</w:t>
            </w:r>
          </w:p>
        </w:tc>
      </w:tr>
      <w:tr w:rsidR="001B2A42" w:rsidRPr="00F56E73" w14:paraId="2DCB0EC5" w14:textId="77777777" w:rsidTr="001B2A42">
        <w:trPr>
          <w:trHeight w:val="630"/>
        </w:trPr>
        <w:tc>
          <w:tcPr>
            <w:tcW w:w="956" w:type="dxa"/>
            <w:shd w:val="clear" w:color="auto" w:fill="auto"/>
            <w:hideMark/>
          </w:tcPr>
          <w:p w14:paraId="753AA15A" w14:textId="77777777" w:rsidR="001B2A42" w:rsidRPr="00F56E73" w:rsidRDefault="001B2A42" w:rsidP="001B2A42">
            <w:pPr>
              <w:rPr>
                <w:iCs/>
              </w:rPr>
            </w:pPr>
            <w:r w:rsidRPr="00F56E73">
              <w:rPr>
                <w:iCs/>
              </w:rPr>
              <w:t>8.</w:t>
            </w:r>
          </w:p>
        </w:tc>
        <w:tc>
          <w:tcPr>
            <w:tcW w:w="1868" w:type="dxa"/>
            <w:shd w:val="clear" w:color="auto" w:fill="auto"/>
            <w:hideMark/>
          </w:tcPr>
          <w:p w14:paraId="654CECB5" w14:textId="77777777" w:rsidR="001B2A42" w:rsidRPr="00F56E73" w:rsidRDefault="001B2A42" w:rsidP="001B2A42">
            <w:pPr>
              <w:rPr>
                <w:iCs/>
              </w:rPr>
            </w:pPr>
            <w:r w:rsidRPr="00F56E73">
              <w:rPr>
                <w:iCs/>
              </w:rPr>
              <w:t>АО «ДО НБК «СК «</w:t>
            </w:r>
            <w:proofErr w:type="spellStart"/>
            <w:r w:rsidRPr="00F56E73">
              <w:rPr>
                <w:iCs/>
              </w:rPr>
              <w:t>Халык</w:t>
            </w:r>
            <w:proofErr w:type="spellEnd"/>
            <w:r w:rsidRPr="00F56E73">
              <w:rPr>
                <w:iCs/>
              </w:rPr>
              <w:t>»</w:t>
            </w:r>
          </w:p>
        </w:tc>
        <w:tc>
          <w:tcPr>
            <w:tcW w:w="1983" w:type="dxa"/>
            <w:shd w:val="clear" w:color="auto" w:fill="auto"/>
            <w:noWrap/>
            <w:hideMark/>
          </w:tcPr>
          <w:p w14:paraId="5321D510" w14:textId="5CA7C603" w:rsidR="001B2A42" w:rsidRPr="00F56E73" w:rsidRDefault="001B2A42" w:rsidP="001B2A42">
            <w:pPr>
              <w:jc w:val="center"/>
              <w:rPr>
                <w:iCs/>
              </w:rPr>
            </w:pPr>
            <w:r w:rsidRPr="00525936">
              <w:rPr>
                <w:lang w:val="en-US"/>
              </w:rPr>
              <w:t>X</w:t>
            </w:r>
          </w:p>
        </w:tc>
        <w:tc>
          <w:tcPr>
            <w:tcW w:w="1792" w:type="dxa"/>
            <w:shd w:val="clear" w:color="auto" w:fill="auto"/>
            <w:hideMark/>
          </w:tcPr>
          <w:p w14:paraId="53F7A393" w14:textId="1C677465" w:rsidR="001B2A42" w:rsidRPr="00F56E73" w:rsidRDefault="001B2A42" w:rsidP="001B2A42">
            <w:pPr>
              <w:jc w:val="center"/>
              <w:rPr>
                <w:iCs/>
              </w:rPr>
            </w:pPr>
            <w:r w:rsidRPr="00525936">
              <w:rPr>
                <w:lang w:val="en-US"/>
              </w:rPr>
              <w:t>X</w:t>
            </w:r>
          </w:p>
        </w:tc>
        <w:tc>
          <w:tcPr>
            <w:tcW w:w="1782" w:type="dxa"/>
            <w:shd w:val="clear" w:color="auto" w:fill="auto"/>
            <w:hideMark/>
          </w:tcPr>
          <w:p w14:paraId="5E4B134B" w14:textId="77777777" w:rsidR="001B2A42" w:rsidRPr="00F56E73" w:rsidRDefault="001B2A42" w:rsidP="001B2A42">
            <w:pPr>
              <w:rPr>
                <w:iCs/>
              </w:rPr>
            </w:pPr>
            <w:r w:rsidRPr="00F56E73">
              <w:rPr>
                <w:iCs/>
              </w:rPr>
              <w:t>11,01</w:t>
            </w:r>
          </w:p>
        </w:tc>
        <w:tc>
          <w:tcPr>
            <w:tcW w:w="1388" w:type="dxa"/>
            <w:shd w:val="clear" w:color="auto" w:fill="auto"/>
            <w:hideMark/>
          </w:tcPr>
          <w:p w14:paraId="01301CBC" w14:textId="77777777" w:rsidR="001B2A42" w:rsidRPr="00F56E73" w:rsidRDefault="001B2A42" w:rsidP="001B2A42">
            <w:pPr>
              <w:rPr>
                <w:iCs/>
              </w:rPr>
            </w:pPr>
            <w:r w:rsidRPr="00F56E73">
              <w:rPr>
                <w:iCs/>
              </w:rPr>
              <w:t>121,20</w:t>
            </w:r>
          </w:p>
        </w:tc>
      </w:tr>
      <w:tr w:rsidR="001B2A42" w:rsidRPr="00F56E73" w14:paraId="044ECD66" w14:textId="77777777" w:rsidTr="001B2A42">
        <w:trPr>
          <w:trHeight w:val="630"/>
        </w:trPr>
        <w:tc>
          <w:tcPr>
            <w:tcW w:w="956" w:type="dxa"/>
            <w:shd w:val="clear" w:color="auto" w:fill="auto"/>
            <w:hideMark/>
          </w:tcPr>
          <w:p w14:paraId="6202776E" w14:textId="77777777" w:rsidR="001B2A42" w:rsidRPr="00F56E73" w:rsidRDefault="001B2A42" w:rsidP="001B2A42">
            <w:pPr>
              <w:rPr>
                <w:iCs/>
              </w:rPr>
            </w:pPr>
            <w:r w:rsidRPr="00F56E73">
              <w:rPr>
                <w:iCs/>
              </w:rPr>
              <w:t>9.</w:t>
            </w:r>
          </w:p>
        </w:tc>
        <w:tc>
          <w:tcPr>
            <w:tcW w:w="1868" w:type="dxa"/>
            <w:shd w:val="clear" w:color="auto" w:fill="auto"/>
            <w:hideMark/>
          </w:tcPr>
          <w:p w14:paraId="13AC9077" w14:textId="77777777" w:rsidR="001B2A42" w:rsidRPr="00F56E73" w:rsidRDefault="001B2A42" w:rsidP="001B2A42">
            <w:pPr>
              <w:rPr>
                <w:iCs/>
              </w:rPr>
            </w:pPr>
            <w:r w:rsidRPr="00F56E73">
              <w:rPr>
                <w:iCs/>
              </w:rPr>
              <w:t>АО «СК «Евразия»</w:t>
            </w:r>
          </w:p>
        </w:tc>
        <w:tc>
          <w:tcPr>
            <w:tcW w:w="1983" w:type="dxa"/>
            <w:shd w:val="clear" w:color="auto" w:fill="auto"/>
            <w:noWrap/>
            <w:hideMark/>
          </w:tcPr>
          <w:p w14:paraId="5E2EEAC3" w14:textId="409CF4F8" w:rsidR="001B2A42" w:rsidRPr="00F56E73" w:rsidRDefault="001B2A42" w:rsidP="001B2A42">
            <w:pPr>
              <w:jc w:val="center"/>
              <w:rPr>
                <w:iCs/>
              </w:rPr>
            </w:pPr>
            <w:r w:rsidRPr="00525936">
              <w:rPr>
                <w:lang w:val="en-US"/>
              </w:rPr>
              <w:t>X</w:t>
            </w:r>
          </w:p>
        </w:tc>
        <w:tc>
          <w:tcPr>
            <w:tcW w:w="1792" w:type="dxa"/>
            <w:shd w:val="clear" w:color="auto" w:fill="auto"/>
            <w:hideMark/>
          </w:tcPr>
          <w:p w14:paraId="48F12A42" w14:textId="525BB811" w:rsidR="001B2A42" w:rsidRPr="00F56E73" w:rsidRDefault="001B2A42" w:rsidP="001B2A42">
            <w:pPr>
              <w:jc w:val="center"/>
              <w:rPr>
                <w:iCs/>
              </w:rPr>
            </w:pPr>
            <w:r w:rsidRPr="00525936">
              <w:rPr>
                <w:lang w:val="en-US"/>
              </w:rPr>
              <w:t>X</w:t>
            </w:r>
          </w:p>
        </w:tc>
        <w:tc>
          <w:tcPr>
            <w:tcW w:w="1782" w:type="dxa"/>
            <w:shd w:val="clear" w:color="auto" w:fill="auto"/>
            <w:hideMark/>
          </w:tcPr>
          <w:p w14:paraId="66EF03A3" w14:textId="77777777" w:rsidR="001B2A42" w:rsidRPr="00F56E73" w:rsidRDefault="001B2A42" w:rsidP="001B2A42">
            <w:pPr>
              <w:rPr>
                <w:iCs/>
              </w:rPr>
            </w:pPr>
            <w:r w:rsidRPr="00F56E73">
              <w:rPr>
                <w:iCs/>
              </w:rPr>
              <w:t>28,76</w:t>
            </w:r>
          </w:p>
        </w:tc>
        <w:tc>
          <w:tcPr>
            <w:tcW w:w="1388" w:type="dxa"/>
            <w:shd w:val="clear" w:color="auto" w:fill="auto"/>
            <w:hideMark/>
          </w:tcPr>
          <w:p w14:paraId="7A6B6000" w14:textId="77777777" w:rsidR="001B2A42" w:rsidRPr="00F56E73" w:rsidRDefault="001B2A42" w:rsidP="001B2A42">
            <w:pPr>
              <w:rPr>
                <w:iCs/>
              </w:rPr>
            </w:pPr>
            <w:r w:rsidRPr="00F56E73">
              <w:rPr>
                <w:iCs/>
              </w:rPr>
              <w:t>827,34</w:t>
            </w:r>
          </w:p>
        </w:tc>
      </w:tr>
      <w:tr w:rsidR="001B2A42" w:rsidRPr="00F56E73" w14:paraId="613A11F9" w14:textId="77777777" w:rsidTr="001B2A42">
        <w:trPr>
          <w:trHeight w:val="630"/>
        </w:trPr>
        <w:tc>
          <w:tcPr>
            <w:tcW w:w="956" w:type="dxa"/>
            <w:shd w:val="clear" w:color="auto" w:fill="auto"/>
            <w:hideMark/>
          </w:tcPr>
          <w:p w14:paraId="5E2A7D06" w14:textId="77777777" w:rsidR="001B2A42" w:rsidRPr="00F56E73" w:rsidRDefault="001B2A42" w:rsidP="001B2A42">
            <w:pPr>
              <w:rPr>
                <w:iCs/>
              </w:rPr>
            </w:pPr>
            <w:r w:rsidRPr="00F56E73">
              <w:rPr>
                <w:iCs/>
              </w:rPr>
              <w:t>10.</w:t>
            </w:r>
          </w:p>
        </w:tc>
        <w:tc>
          <w:tcPr>
            <w:tcW w:w="1868" w:type="dxa"/>
            <w:shd w:val="clear" w:color="auto" w:fill="auto"/>
            <w:hideMark/>
          </w:tcPr>
          <w:p w14:paraId="1F0B2726" w14:textId="77777777" w:rsidR="001B2A42" w:rsidRPr="00F56E73" w:rsidRDefault="001B2A42" w:rsidP="001B2A42">
            <w:pPr>
              <w:rPr>
                <w:iCs/>
              </w:rPr>
            </w:pPr>
            <w:r w:rsidRPr="00F56E73">
              <w:rPr>
                <w:iCs/>
              </w:rPr>
              <w:t>АО «СК «Виктория»</w:t>
            </w:r>
          </w:p>
        </w:tc>
        <w:tc>
          <w:tcPr>
            <w:tcW w:w="1983" w:type="dxa"/>
            <w:shd w:val="clear" w:color="auto" w:fill="auto"/>
            <w:noWrap/>
            <w:hideMark/>
          </w:tcPr>
          <w:p w14:paraId="09E999BA" w14:textId="120A7808" w:rsidR="001B2A42" w:rsidRPr="00F56E73" w:rsidRDefault="001B2A42" w:rsidP="001B2A42">
            <w:pPr>
              <w:jc w:val="center"/>
              <w:rPr>
                <w:iCs/>
              </w:rPr>
            </w:pPr>
            <w:r w:rsidRPr="00525936">
              <w:rPr>
                <w:lang w:val="en-US"/>
              </w:rPr>
              <w:t>X</w:t>
            </w:r>
          </w:p>
        </w:tc>
        <w:tc>
          <w:tcPr>
            <w:tcW w:w="1792" w:type="dxa"/>
            <w:shd w:val="clear" w:color="auto" w:fill="auto"/>
            <w:hideMark/>
          </w:tcPr>
          <w:p w14:paraId="61BB1B88" w14:textId="5FFB8443" w:rsidR="001B2A42" w:rsidRPr="00F56E73" w:rsidRDefault="001B2A42" w:rsidP="001B2A42">
            <w:pPr>
              <w:jc w:val="center"/>
              <w:rPr>
                <w:iCs/>
              </w:rPr>
            </w:pPr>
            <w:r w:rsidRPr="00525936">
              <w:rPr>
                <w:lang w:val="en-US"/>
              </w:rPr>
              <w:t>X</w:t>
            </w:r>
          </w:p>
        </w:tc>
        <w:tc>
          <w:tcPr>
            <w:tcW w:w="1782" w:type="dxa"/>
            <w:shd w:val="clear" w:color="auto" w:fill="auto"/>
            <w:hideMark/>
          </w:tcPr>
          <w:p w14:paraId="621C1BA0" w14:textId="77777777" w:rsidR="001B2A42" w:rsidRPr="00F56E73" w:rsidRDefault="001B2A42" w:rsidP="001B2A42">
            <w:pPr>
              <w:rPr>
                <w:iCs/>
              </w:rPr>
            </w:pPr>
            <w:r w:rsidRPr="00F56E73">
              <w:rPr>
                <w:iCs/>
              </w:rPr>
              <w:t>0,76</w:t>
            </w:r>
          </w:p>
        </w:tc>
        <w:tc>
          <w:tcPr>
            <w:tcW w:w="1388" w:type="dxa"/>
            <w:shd w:val="clear" w:color="auto" w:fill="auto"/>
            <w:hideMark/>
          </w:tcPr>
          <w:p w14:paraId="6B5CC68D" w14:textId="77777777" w:rsidR="001B2A42" w:rsidRPr="00F56E73" w:rsidRDefault="001B2A42" w:rsidP="001B2A42">
            <w:pPr>
              <w:rPr>
                <w:iCs/>
              </w:rPr>
            </w:pPr>
            <w:r w:rsidRPr="00F56E73">
              <w:rPr>
                <w:iCs/>
              </w:rPr>
              <w:t>0,58</w:t>
            </w:r>
          </w:p>
        </w:tc>
      </w:tr>
      <w:tr w:rsidR="001B2A42" w:rsidRPr="00F56E73" w14:paraId="5D1FCBE3" w14:textId="77777777" w:rsidTr="001B2A42">
        <w:trPr>
          <w:trHeight w:val="315"/>
        </w:trPr>
        <w:tc>
          <w:tcPr>
            <w:tcW w:w="956" w:type="dxa"/>
            <w:shd w:val="clear" w:color="auto" w:fill="auto"/>
            <w:hideMark/>
          </w:tcPr>
          <w:p w14:paraId="0BD055F3" w14:textId="77777777" w:rsidR="001B2A42" w:rsidRPr="00F56E73" w:rsidRDefault="001B2A42" w:rsidP="001B2A42">
            <w:pPr>
              <w:rPr>
                <w:iCs/>
              </w:rPr>
            </w:pPr>
            <w:r w:rsidRPr="00F56E73">
              <w:rPr>
                <w:iCs/>
              </w:rPr>
              <w:t>11.</w:t>
            </w:r>
          </w:p>
        </w:tc>
        <w:tc>
          <w:tcPr>
            <w:tcW w:w="1868" w:type="dxa"/>
            <w:shd w:val="clear" w:color="auto" w:fill="auto"/>
            <w:hideMark/>
          </w:tcPr>
          <w:p w14:paraId="527E129C" w14:textId="77777777" w:rsidR="001B2A42" w:rsidRPr="00F56E73" w:rsidRDefault="001B2A42" w:rsidP="001B2A42">
            <w:pPr>
              <w:rPr>
                <w:iCs/>
              </w:rPr>
            </w:pPr>
            <w:r w:rsidRPr="00F56E73">
              <w:rPr>
                <w:iCs/>
              </w:rPr>
              <w:t>АО «СК «АСКО»</w:t>
            </w:r>
          </w:p>
        </w:tc>
        <w:tc>
          <w:tcPr>
            <w:tcW w:w="1983" w:type="dxa"/>
            <w:shd w:val="clear" w:color="auto" w:fill="auto"/>
            <w:noWrap/>
            <w:hideMark/>
          </w:tcPr>
          <w:p w14:paraId="499CC183" w14:textId="6D023CED" w:rsidR="001B2A42" w:rsidRPr="00F56E73" w:rsidRDefault="001B2A42" w:rsidP="001B2A42">
            <w:pPr>
              <w:jc w:val="center"/>
              <w:rPr>
                <w:iCs/>
              </w:rPr>
            </w:pPr>
            <w:r w:rsidRPr="00525936">
              <w:rPr>
                <w:lang w:val="en-US"/>
              </w:rPr>
              <w:t>X</w:t>
            </w:r>
          </w:p>
        </w:tc>
        <w:tc>
          <w:tcPr>
            <w:tcW w:w="1792" w:type="dxa"/>
            <w:shd w:val="clear" w:color="auto" w:fill="auto"/>
            <w:hideMark/>
          </w:tcPr>
          <w:p w14:paraId="1DB8AC70" w14:textId="664433AB" w:rsidR="001B2A42" w:rsidRPr="00F56E73" w:rsidRDefault="001B2A42" w:rsidP="001B2A42">
            <w:pPr>
              <w:jc w:val="center"/>
              <w:rPr>
                <w:iCs/>
              </w:rPr>
            </w:pPr>
            <w:r w:rsidRPr="00525936">
              <w:rPr>
                <w:lang w:val="en-US"/>
              </w:rPr>
              <w:t>X</w:t>
            </w:r>
          </w:p>
        </w:tc>
        <w:tc>
          <w:tcPr>
            <w:tcW w:w="1782" w:type="dxa"/>
            <w:shd w:val="clear" w:color="auto" w:fill="auto"/>
            <w:hideMark/>
          </w:tcPr>
          <w:p w14:paraId="50BC031A" w14:textId="77777777" w:rsidR="001B2A42" w:rsidRPr="00F56E73" w:rsidRDefault="001B2A42" w:rsidP="001B2A42">
            <w:pPr>
              <w:rPr>
                <w:iCs/>
              </w:rPr>
            </w:pPr>
            <w:r w:rsidRPr="00F56E73">
              <w:rPr>
                <w:iCs/>
              </w:rPr>
              <w:t>6,44</w:t>
            </w:r>
          </w:p>
        </w:tc>
        <w:tc>
          <w:tcPr>
            <w:tcW w:w="1388" w:type="dxa"/>
            <w:shd w:val="clear" w:color="auto" w:fill="auto"/>
            <w:hideMark/>
          </w:tcPr>
          <w:p w14:paraId="57CFE20C" w14:textId="77777777" w:rsidR="001B2A42" w:rsidRPr="00F56E73" w:rsidRDefault="001B2A42" w:rsidP="001B2A42">
            <w:pPr>
              <w:rPr>
                <w:iCs/>
              </w:rPr>
            </w:pPr>
            <w:r w:rsidRPr="00F56E73">
              <w:rPr>
                <w:iCs/>
              </w:rPr>
              <w:t>41,49</w:t>
            </w:r>
          </w:p>
        </w:tc>
      </w:tr>
      <w:tr w:rsidR="001B2A42" w:rsidRPr="00F56E73" w14:paraId="4BE80E98" w14:textId="77777777" w:rsidTr="001B2A42">
        <w:trPr>
          <w:trHeight w:val="315"/>
        </w:trPr>
        <w:tc>
          <w:tcPr>
            <w:tcW w:w="956" w:type="dxa"/>
            <w:shd w:val="clear" w:color="auto" w:fill="auto"/>
            <w:hideMark/>
          </w:tcPr>
          <w:p w14:paraId="27DDA207" w14:textId="77777777" w:rsidR="001B2A42" w:rsidRPr="00F56E73" w:rsidRDefault="001B2A42" w:rsidP="001B2A42">
            <w:pPr>
              <w:rPr>
                <w:iCs/>
              </w:rPr>
            </w:pPr>
            <w:r w:rsidRPr="00F56E73">
              <w:rPr>
                <w:iCs/>
              </w:rPr>
              <w:t>12.</w:t>
            </w:r>
          </w:p>
        </w:tc>
        <w:tc>
          <w:tcPr>
            <w:tcW w:w="1868" w:type="dxa"/>
            <w:shd w:val="clear" w:color="auto" w:fill="auto"/>
            <w:hideMark/>
          </w:tcPr>
          <w:p w14:paraId="7C9DA2DB" w14:textId="77777777" w:rsidR="001B2A42" w:rsidRPr="00F56E73" w:rsidRDefault="001B2A42" w:rsidP="001B2A42">
            <w:pPr>
              <w:rPr>
                <w:iCs/>
              </w:rPr>
            </w:pPr>
            <w:r w:rsidRPr="00F56E73">
              <w:rPr>
                <w:iCs/>
              </w:rPr>
              <w:t>АО «СК «</w:t>
            </w:r>
            <w:proofErr w:type="spellStart"/>
            <w:r w:rsidRPr="00F56E73">
              <w:rPr>
                <w:iCs/>
              </w:rPr>
              <w:t>Amanat</w:t>
            </w:r>
            <w:proofErr w:type="spellEnd"/>
            <w:r w:rsidRPr="00F56E73">
              <w:rPr>
                <w:iCs/>
              </w:rPr>
              <w:t>»</w:t>
            </w:r>
          </w:p>
        </w:tc>
        <w:tc>
          <w:tcPr>
            <w:tcW w:w="1983" w:type="dxa"/>
            <w:shd w:val="clear" w:color="auto" w:fill="auto"/>
            <w:noWrap/>
            <w:hideMark/>
          </w:tcPr>
          <w:p w14:paraId="467DB43A" w14:textId="2CE253D0" w:rsidR="001B2A42" w:rsidRPr="00F56E73" w:rsidRDefault="001B2A42" w:rsidP="001B2A42">
            <w:pPr>
              <w:jc w:val="center"/>
              <w:rPr>
                <w:iCs/>
              </w:rPr>
            </w:pPr>
            <w:r w:rsidRPr="00525936">
              <w:rPr>
                <w:lang w:val="en-US"/>
              </w:rPr>
              <w:t>X</w:t>
            </w:r>
          </w:p>
        </w:tc>
        <w:tc>
          <w:tcPr>
            <w:tcW w:w="1792" w:type="dxa"/>
            <w:shd w:val="clear" w:color="auto" w:fill="auto"/>
            <w:hideMark/>
          </w:tcPr>
          <w:p w14:paraId="5F77FAE5" w14:textId="6196A08E" w:rsidR="001B2A42" w:rsidRPr="00F56E73" w:rsidRDefault="001B2A42" w:rsidP="001B2A42">
            <w:pPr>
              <w:jc w:val="center"/>
              <w:rPr>
                <w:iCs/>
              </w:rPr>
            </w:pPr>
            <w:r w:rsidRPr="00525936">
              <w:rPr>
                <w:lang w:val="en-US"/>
              </w:rPr>
              <w:t>X</w:t>
            </w:r>
          </w:p>
        </w:tc>
        <w:tc>
          <w:tcPr>
            <w:tcW w:w="1782" w:type="dxa"/>
            <w:shd w:val="clear" w:color="auto" w:fill="auto"/>
            <w:hideMark/>
          </w:tcPr>
          <w:p w14:paraId="18E11DA0" w14:textId="77777777" w:rsidR="001B2A42" w:rsidRPr="00F56E73" w:rsidRDefault="001B2A42" w:rsidP="001B2A42">
            <w:pPr>
              <w:rPr>
                <w:iCs/>
              </w:rPr>
            </w:pPr>
            <w:r w:rsidRPr="00F56E73">
              <w:rPr>
                <w:iCs/>
              </w:rPr>
              <w:t>5,27</w:t>
            </w:r>
          </w:p>
        </w:tc>
        <w:tc>
          <w:tcPr>
            <w:tcW w:w="1388" w:type="dxa"/>
            <w:shd w:val="clear" w:color="auto" w:fill="auto"/>
            <w:hideMark/>
          </w:tcPr>
          <w:p w14:paraId="0F3A5553" w14:textId="77777777" w:rsidR="001B2A42" w:rsidRPr="00F56E73" w:rsidRDefault="001B2A42" w:rsidP="001B2A42">
            <w:pPr>
              <w:rPr>
                <w:iCs/>
              </w:rPr>
            </w:pPr>
            <w:r w:rsidRPr="00F56E73">
              <w:rPr>
                <w:iCs/>
              </w:rPr>
              <w:t>27,83</w:t>
            </w:r>
          </w:p>
        </w:tc>
      </w:tr>
      <w:tr w:rsidR="001B2A42" w:rsidRPr="00F56E73" w14:paraId="460B1463" w14:textId="77777777" w:rsidTr="001B2A42">
        <w:trPr>
          <w:trHeight w:val="315"/>
        </w:trPr>
        <w:tc>
          <w:tcPr>
            <w:tcW w:w="956" w:type="dxa"/>
            <w:shd w:val="clear" w:color="auto" w:fill="auto"/>
            <w:hideMark/>
          </w:tcPr>
          <w:p w14:paraId="2084B4F6" w14:textId="77777777" w:rsidR="001B2A42" w:rsidRPr="00F56E73" w:rsidRDefault="001B2A42" w:rsidP="001B2A42">
            <w:pPr>
              <w:rPr>
                <w:iCs/>
              </w:rPr>
            </w:pPr>
            <w:r w:rsidRPr="00F56E73">
              <w:rPr>
                <w:iCs/>
              </w:rPr>
              <w:t>13.</w:t>
            </w:r>
          </w:p>
        </w:tc>
        <w:tc>
          <w:tcPr>
            <w:tcW w:w="1868" w:type="dxa"/>
            <w:shd w:val="clear" w:color="auto" w:fill="auto"/>
            <w:hideMark/>
          </w:tcPr>
          <w:p w14:paraId="1E1F0FBF" w14:textId="77777777" w:rsidR="001B2A42" w:rsidRPr="00F56E73" w:rsidRDefault="001B2A42" w:rsidP="001B2A42">
            <w:pPr>
              <w:rPr>
                <w:iCs/>
              </w:rPr>
            </w:pPr>
            <w:r w:rsidRPr="00F56E73">
              <w:rPr>
                <w:iCs/>
              </w:rPr>
              <w:t>АО СК «Basel»</w:t>
            </w:r>
          </w:p>
        </w:tc>
        <w:tc>
          <w:tcPr>
            <w:tcW w:w="1983" w:type="dxa"/>
            <w:shd w:val="clear" w:color="auto" w:fill="auto"/>
            <w:noWrap/>
            <w:hideMark/>
          </w:tcPr>
          <w:p w14:paraId="28ABC5B7" w14:textId="41C74023" w:rsidR="001B2A42" w:rsidRPr="00F56E73" w:rsidRDefault="001B2A42" w:rsidP="001B2A42">
            <w:pPr>
              <w:jc w:val="center"/>
              <w:rPr>
                <w:iCs/>
              </w:rPr>
            </w:pPr>
            <w:r w:rsidRPr="00525936">
              <w:rPr>
                <w:lang w:val="en-US"/>
              </w:rPr>
              <w:t>X</w:t>
            </w:r>
          </w:p>
        </w:tc>
        <w:tc>
          <w:tcPr>
            <w:tcW w:w="1792" w:type="dxa"/>
            <w:shd w:val="clear" w:color="auto" w:fill="auto"/>
            <w:hideMark/>
          </w:tcPr>
          <w:p w14:paraId="60CCC137" w14:textId="3A8D871E" w:rsidR="001B2A42" w:rsidRPr="00F56E73" w:rsidRDefault="001B2A42" w:rsidP="001B2A42">
            <w:pPr>
              <w:jc w:val="center"/>
              <w:rPr>
                <w:iCs/>
              </w:rPr>
            </w:pPr>
            <w:r w:rsidRPr="00525936">
              <w:rPr>
                <w:lang w:val="en-US"/>
              </w:rPr>
              <w:t>X</w:t>
            </w:r>
          </w:p>
        </w:tc>
        <w:tc>
          <w:tcPr>
            <w:tcW w:w="1782" w:type="dxa"/>
            <w:shd w:val="clear" w:color="auto" w:fill="auto"/>
            <w:hideMark/>
          </w:tcPr>
          <w:p w14:paraId="2A1D3C9D" w14:textId="77777777" w:rsidR="001B2A42" w:rsidRPr="00F56E73" w:rsidRDefault="001B2A42" w:rsidP="001B2A42">
            <w:pPr>
              <w:rPr>
                <w:iCs/>
              </w:rPr>
            </w:pPr>
            <w:r w:rsidRPr="00F56E73">
              <w:rPr>
                <w:iCs/>
              </w:rPr>
              <w:t>1,47</w:t>
            </w:r>
          </w:p>
        </w:tc>
        <w:tc>
          <w:tcPr>
            <w:tcW w:w="1388" w:type="dxa"/>
            <w:shd w:val="clear" w:color="auto" w:fill="auto"/>
            <w:hideMark/>
          </w:tcPr>
          <w:p w14:paraId="3EAB2083" w14:textId="77777777" w:rsidR="001B2A42" w:rsidRPr="00F56E73" w:rsidRDefault="001B2A42" w:rsidP="001B2A42">
            <w:pPr>
              <w:rPr>
                <w:iCs/>
              </w:rPr>
            </w:pPr>
            <w:r w:rsidRPr="00F56E73">
              <w:rPr>
                <w:iCs/>
              </w:rPr>
              <w:t>2,16</w:t>
            </w:r>
          </w:p>
        </w:tc>
      </w:tr>
      <w:tr w:rsidR="001B2A42" w:rsidRPr="00F56E73" w14:paraId="39D54A8D" w14:textId="77777777" w:rsidTr="001B2A42">
        <w:trPr>
          <w:trHeight w:val="630"/>
        </w:trPr>
        <w:tc>
          <w:tcPr>
            <w:tcW w:w="956" w:type="dxa"/>
            <w:shd w:val="clear" w:color="auto" w:fill="auto"/>
            <w:hideMark/>
          </w:tcPr>
          <w:p w14:paraId="3219E8CA" w14:textId="77777777" w:rsidR="001B2A42" w:rsidRPr="00F56E73" w:rsidRDefault="001B2A42" w:rsidP="001B2A42">
            <w:pPr>
              <w:rPr>
                <w:iCs/>
              </w:rPr>
            </w:pPr>
            <w:r w:rsidRPr="00F56E73">
              <w:rPr>
                <w:iCs/>
              </w:rPr>
              <w:t>14.</w:t>
            </w:r>
          </w:p>
        </w:tc>
        <w:tc>
          <w:tcPr>
            <w:tcW w:w="1868" w:type="dxa"/>
            <w:shd w:val="clear" w:color="auto" w:fill="auto"/>
            <w:hideMark/>
          </w:tcPr>
          <w:p w14:paraId="27046A85" w14:textId="77777777" w:rsidR="001B2A42" w:rsidRPr="00F56E73" w:rsidRDefault="001B2A42" w:rsidP="001B2A42">
            <w:pPr>
              <w:rPr>
                <w:iCs/>
              </w:rPr>
            </w:pPr>
            <w:r w:rsidRPr="00F56E73">
              <w:rPr>
                <w:iCs/>
              </w:rPr>
              <w:t xml:space="preserve">АО «КК </w:t>
            </w:r>
            <w:proofErr w:type="spellStart"/>
            <w:r w:rsidRPr="00F56E73">
              <w:rPr>
                <w:iCs/>
              </w:rPr>
              <w:t>ЗиМС</w:t>
            </w:r>
            <w:proofErr w:type="spellEnd"/>
            <w:r w:rsidRPr="00F56E73">
              <w:rPr>
                <w:iCs/>
              </w:rPr>
              <w:t xml:space="preserve"> «ИНТЕРТИЧ»</w:t>
            </w:r>
          </w:p>
        </w:tc>
        <w:tc>
          <w:tcPr>
            <w:tcW w:w="1983" w:type="dxa"/>
            <w:shd w:val="clear" w:color="auto" w:fill="auto"/>
            <w:noWrap/>
            <w:hideMark/>
          </w:tcPr>
          <w:p w14:paraId="6F7741B0" w14:textId="2088C1AB" w:rsidR="001B2A42" w:rsidRPr="00F56E73" w:rsidRDefault="001B2A42" w:rsidP="001B2A42">
            <w:pPr>
              <w:jc w:val="center"/>
              <w:rPr>
                <w:iCs/>
              </w:rPr>
            </w:pPr>
            <w:r w:rsidRPr="00525936">
              <w:rPr>
                <w:lang w:val="en-US"/>
              </w:rPr>
              <w:t>X</w:t>
            </w:r>
          </w:p>
        </w:tc>
        <w:tc>
          <w:tcPr>
            <w:tcW w:w="1792" w:type="dxa"/>
            <w:shd w:val="clear" w:color="auto" w:fill="auto"/>
            <w:hideMark/>
          </w:tcPr>
          <w:p w14:paraId="4D1FE0D1" w14:textId="2E95C645" w:rsidR="001B2A42" w:rsidRPr="00F56E73" w:rsidRDefault="001B2A42" w:rsidP="001B2A42">
            <w:pPr>
              <w:jc w:val="center"/>
              <w:rPr>
                <w:iCs/>
              </w:rPr>
            </w:pPr>
            <w:r w:rsidRPr="00525936">
              <w:rPr>
                <w:lang w:val="en-US"/>
              </w:rPr>
              <w:t>X</w:t>
            </w:r>
          </w:p>
        </w:tc>
        <w:tc>
          <w:tcPr>
            <w:tcW w:w="1782" w:type="dxa"/>
            <w:shd w:val="clear" w:color="auto" w:fill="auto"/>
            <w:hideMark/>
          </w:tcPr>
          <w:p w14:paraId="5B0090B5" w14:textId="77777777" w:rsidR="001B2A42" w:rsidRPr="00F56E73" w:rsidRDefault="001B2A42" w:rsidP="001B2A42">
            <w:pPr>
              <w:rPr>
                <w:iCs/>
              </w:rPr>
            </w:pPr>
            <w:r w:rsidRPr="00F56E73">
              <w:rPr>
                <w:iCs/>
              </w:rPr>
              <w:t>2,75</w:t>
            </w:r>
          </w:p>
        </w:tc>
        <w:tc>
          <w:tcPr>
            <w:tcW w:w="1388" w:type="dxa"/>
            <w:shd w:val="clear" w:color="auto" w:fill="auto"/>
            <w:hideMark/>
          </w:tcPr>
          <w:p w14:paraId="3FBC6757" w14:textId="77777777" w:rsidR="001B2A42" w:rsidRPr="00F56E73" w:rsidRDefault="001B2A42" w:rsidP="001B2A42">
            <w:pPr>
              <w:rPr>
                <w:iCs/>
              </w:rPr>
            </w:pPr>
            <w:r w:rsidRPr="00F56E73">
              <w:rPr>
                <w:iCs/>
              </w:rPr>
              <w:t> </w:t>
            </w:r>
          </w:p>
        </w:tc>
      </w:tr>
      <w:tr w:rsidR="001B2A42" w:rsidRPr="00F56E73" w14:paraId="723EDC41" w14:textId="77777777" w:rsidTr="001B2A42">
        <w:trPr>
          <w:trHeight w:val="300"/>
        </w:trPr>
        <w:tc>
          <w:tcPr>
            <w:tcW w:w="956" w:type="dxa"/>
            <w:shd w:val="clear" w:color="auto" w:fill="auto"/>
            <w:hideMark/>
          </w:tcPr>
          <w:p w14:paraId="4699C3D0" w14:textId="77777777" w:rsidR="001B2A42" w:rsidRPr="00F56E73" w:rsidRDefault="001B2A42" w:rsidP="001B2A42">
            <w:pPr>
              <w:rPr>
                <w:iCs/>
              </w:rPr>
            </w:pPr>
            <w:r w:rsidRPr="00F56E73">
              <w:rPr>
                <w:iCs/>
              </w:rPr>
              <w:t> </w:t>
            </w:r>
          </w:p>
        </w:tc>
        <w:tc>
          <w:tcPr>
            <w:tcW w:w="1868" w:type="dxa"/>
            <w:shd w:val="clear" w:color="auto" w:fill="auto"/>
            <w:hideMark/>
          </w:tcPr>
          <w:p w14:paraId="13F9CC12" w14:textId="77777777" w:rsidR="001B2A42" w:rsidRPr="00F56E73" w:rsidRDefault="001B2A42" w:rsidP="001B2A42">
            <w:pPr>
              <w:rPr>
                <w:iCs/>
              </w:rPr>
            </w:pPr>
            <w:r w:rsidRPr="00F56E73">
              <w:rPr>
                <w:iCs/>
              </w:rPr>
              <w:t> </w:t>
            </w:r>
          </w:p>
        </w:tc>
        <w:tc>
          <w:tcPr>
            <w:tcW w:w="1983" w:type="dxa"/>
            <w:shd w:val="clear" w:color="auto" w:fill="auto"/>
            <w:noWrap/>
            <w:hideMark/>
          </w:tcPr>
          <w:p w14:paraId="71168948" w14:textId="2AD0DD26" w:rsidR="001B2A42" w:rsidRPr="00F56E73" w:rsidRDefault="001B2A42" w:rsidP="001B2A42">
            <w:pPr>
              <w:jc w:val="center"/>
              <w:rPr>
                <w:iCs/>
              </w:rPr>
            </w:pPr>
            <w:r w:rsidRPr="00525936">
              <w:rPr>
                <w:lang w:val="en-US"/>
              </w:rPr>
              <w:t>X</w:t>
            </w:r>
          </w:p>
        </w:tc>
        <w:tc>
          <w:tcPr>
            <w:tcW w:w="1792" w:type="dxa"/>
            <w:shd w:val="clear" w:color="auto" w:fill="auto"/>
            <w:hideMark/>
          </w:tcPr>
          <w:p w14:paraId="089D7896" w14:textId="4282D2F9" w:rsidR="001B2A42" w:rsidRPr="00F56E73" w:rsidRDefault="001B2A42" w:rsidP="001B2A42">
            <w:pPr>
              <w:jc w:val="center"/>
              <w:rPr>
                <w:iCs/>
              </w:rPr>
            </w:pPr>
            <w:r w:rsidRPr="00525936">
              <w:rPr>
                <w:lang w:val="en-US"/>
              </w:rPr>
              <w:t>X</w:t>
            </w:r>
          </w:p>
        </w:tc>
        <w:tc>
          <w:tcPr>
            <w:tcW w:w="1782" w:type="dxa"/>
            <w:shd w:val="clear" w:color="auto" w:fill="auto"/>
            <w:hideMark/>
          </w:tcPr>
          <w:p w14:paraId="1C27B57C" w14:textId="77777777" w:rsidR="001B2A42" w:rsidRPr="00F56E73" w:rsidRDefault="001B2A42" w:rsidP="001B2A42">
            <w:pPr>
              <w:rPr>
                <w:iCs/>
              </w:rPr>
            </w:pPr>
            <w:r w:rsidRPr="00F56E73">
              <w:rPr>
                <w:iCs/>
              </w:rPr>
              <w:t>100</w:t>
            </w:r>
          </w:p>
        </w:tc>
        <w:tc>
          <w:tcPr>
            <w:tcW w:w="1388" w:type="dxa"/>
            <w:shd w:val="clear" w:color="auto" w:fill="auto"/>
            <w:hideMark/>
          </w:tcPr>
          <w:p w14:paraId="3A6A2938" w14:textId="77777777" w:rsidR="001B2A42" w:rsidRPr="00F56E73" w:rsidRDefault="001B2A42" w:rsidP="001B2A42">
            <w:pPr>
              <w:rPr>
                <w:color w:val="000000"/>
                <w:spacing w:val="2"/>
                <w:shd w:val="clear" w:color="auto" w:fill="FFFFFF"/>
              </w:rPr>
            </w:pPr>
            <w:r w:rsidRPr="00F56E73">
              <w:rPr>
                <w:color w:val="000000"/>
                <w:spacing w:val="2"/>
                <w:shd w:val="clear" w:color="auto" w:fill="FFFFFF"/>
              </w:rPr>
              <w:t>CR-3-</w:t>
            </w:r>
            <w:r w:rsidRPr="00F56E73">
              <w:rPr>
                <w:b/>
                <w:bCs/>
                <w:color w:val="000000"/>
                <w:spacing w:val="2"/>
                <w:shd w:val="clear" w:color="auto" w:fill="FFFFFF"/>
              </w:rPr>
              <w:t>58,4</w:t>
            </w:r>
            <w:r w:rsidRPr="00F56E73">
              <w:rPr>
                <w:b/>
                <w:color w:val="000000"/>
                <w:spacing w:val="2"/>
                <w:shd w:val="clear" w:color="auto" w:fill="FFFFFF"/>
              </w:rPr>
              <w:t>%</w:t>
            </w:r>
            <w:r w:rsidRPr="00F56E73">
              <w:rPr>
                <w:color w:val="000000"/>
                <w:spacing w:val="2"/>
                <w:shd w:val="clear" w:color="auto" w:fill="FFFFFF"/>
              </w:rPr>
              <w:t xml:space="preserve"> </w:t>
            </w:r>
          </w:p>
          <w:p w14:paraId="15BC14A6" w14:textId="77777777" w:rsidR="001B2A42" w:rsidRPr="00F56E73" w:rsidRDefault="001B2A42" w:rsidP="001B2A42">
            <w:pPr>
              <w:rPr>
                <w:b/>
                <w:bCs/>
                <w:color w:val="000000"/>
              </w:rPr>
            </w:pPr>
            <w:r w:rsidRPr="00F56E73">
              <w:rPr>
                <w:color w:val="000000"/>
                <w:spacing w:val="2"/>
                <w:shd w:val="clear" w:color="auto" w:fill="FFFFFF"/>
              </w:rPr>
              <w:t>HHI</w:t>
            </w:r>
            <w:r w:rsidRPr="00F56E73">
              <w:rPr>
                <w:b/>
                <w:bCs/>
                <w:color w:val="000000"/>
              </w:rPr>
              <w:t xml:space="preserve"> 1293,6</w:t>
            </w:r>
          </w:p>
          <w:p w14:paraId="6B70ECD5" w14:textId="77777777" w:rsidR="001B2A42" w:rsidRPr="00F56E73" w:rsidRDefault="001B2A42" w:rsidP="001B2A42">
            <w:pPr>
              <w:rPr>
                <w:b/>
                <w:bCs/>
                <w:color w:val="000000"/>
              </w:rPr>
            </w:pPr>
          </w:p>
          <w:p w14:paraId="663AA0FC" w14:textId="77777777" w:rsidR="001B2A42" w:rsidRPr="00F56E73" w:rsidRDefault="001B2A42" w:rsidP="001B2A42">
            <w:pPr>
              <w:rPr>
                <w:iCs/>
              </w:rPr>
            </w:pPr>
          </w:p>
        </w:tc>
      </w:tr>
    </w:tbl>
    <w:p w14:paraId="70949B5A" w14:textId="77777777" w:rsidR="005243A9" w:rsidRPr="00F56E73" w:rsidRDefault="005243A9" w:rsidP="00105DD4">
      <w:pPr>
        <w:rPr>
          <w:i/>
        </w:rPr>
      </w:pPr>
    </w:p>
    <w:p w14:paraId="1018C1B6" w14:textId="77777777" w:rsidR="00B77487" w:rsidRPr="00F56E73" w:rsidRDefault="00B77487" w:rsidP="00105DD4">
      <w:pPr>
        <w:rPr>
          <w:i/>
        </w:rPr>
      </w:pPr>
    </w:p>
    <w:p w14:paraId="3C36357E" w14:textId="77777777" w:rsidR="002403AF" w:rsidRPr="00F56E73" w:rsidRDefault="002403AF" w:rsidP="002403AF">
      <w:pPr>
        <w:spacing w:line="276" w:lineRule="auto"/>
        <w:ind w:right="282"/>
        <w:jc w:val="right"/>
        <w:rPr>
          <w:i/>
        </w:rPr>
      </w:pPr>
      <w:r w:rsidRPr="00F56E73">
        <w:rPr>
          <w:i/>
        </w:rPr>
        <w:t xml:space="preserve">Таблица </w:t>
      </w:r>
      <w:r w:rsidR="00B17459" w:rsidRPr="00F56E73">
        <w:rPr>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868"/>
        <w:gridCol w:w="1983"/>
        <w:gridCol w:w="1792"/>
        <w:gridCol w:w="1782"/>
        <w:gridCol w:w="1388"/>
      </w:tblGrid>
      <w:tr w:rsidR="003C397C" w:rsidRPr="00F56E73" w14:paraId="344798FF" w14:textId="77777777" w:rsidTr="001B2A42">
        <w:trPr>
          <w:trHeight w:val="300"/>
        </w:trPr>
        <w:tc>
          <w:tcPr>
            <w:tcW w:w="956" w:type="dxa"/>
            <w:vMerge w:val="restart"/>
            <w:shd w:val="clear" w:color="auto" w:fill="auto"/>
            <w:hideMark/>
          </w:tcPr>
          <w:p w14:paraId="06AEED08" w14:textId="77777777" w:rsidR="003C397C" w:rsidRPr="00F56E73" w:rsidRDefault="003C397C" w:rsidP="003C397C">
            <w:pPr>
              <w:rPr>
                <w:b/>
                <w:bCs/>
                <w:iCs/>
              </w:rPr>
            </w:pPr>
            <w:r w:rsidRPr="00F56E73">
              <w:rPr>
                <w:b/>
                <w:bCs/>
                <w:iCs/>
              </w:rPr>
              <w:t>№</w:t>
            </w:r>
          </w:p>
        </w:tc>
        <w:tc>
          <w:tcPr>
            <w:tcW w:w="1868" w:type="dxa"/>
            <w:vMerge w:val="restart"/>
            <w:shd w:val="clear" w:color="auto" w:fill="auto"/>
            <w:hideMark/>
          </w:tcPr>
          <w:p w14:paraId="7FC7FF9A" w14:textId="77777777" w:rsidR="003C397C" w:rsidRPr="00F56E73" w:rsidRDefault="003C397C" w:rsidP="003C397C">
            <w:pPr>
              <w:rPr>
                <w:b/>
                <w:bCs/>
                <w:iCs/>
              </w:rPr>
            </w:pPr>
            <w:r w:rsidRPr="00F56E73">
              <w:rPr>
                <w:b/>
                <w:bCs/>
                <w:iCs/>
              </w:rPr>
              <w:t>Наименование</w:t>
            </w:r>
          </w:p>
        </w:tc>
        <w:tc>
          <w:tcPr>
            <w:tcW w:w="6945" w:type="dxa"/>
            <w:gridSpan w:val="4"/>
            <w:shd w:val="clear" w:color="auto" w:fill="auto"/>
            <w:hideMark/>
          </w:tcPr>
          <w:p w14:paraId="36A5C3E3" w14:textId="77777777" w:rsidR="003C397C" w:rsidRPr="00F56E73" w:rsidRDefault="003C397C" w:rsidP="005A67CA">
            <w:pPr>
              <w:jc w:val="center"/>
              <w:rPr>
                <w:b/>
                <w:bCs/>
                <w:iCs/>
              </w:rPr>
            </w:pPr>
            <w:r w:rsidRPr="00F56E73">
              <w:rPr>
                <w:b/>
                <w:bCs/>
                <w:iCs/>
              </w:rPr>
              <w:t>2024 год</w:t>
            </w:r>
          </w:p>
          <w:p w14:paraId="1058A892" w14:textId="77777777" w:rsidR="00B77487" w:rsidRPr="00F56E73" w:rsidRDefault="00B77487" w:rsidP="005A67CA">
            <w:pPr>
              <w:jc w:val="center"/>
              <w:rPr>
                <w:b/>
                <w:bCs/>
                <w:iCs/>
              </w:rPr>
            </w:pPr>
          </w:p>
        </w:tc>
      </w:tr>
      <w:tr w:rsidR="003C397C" w:rsidRPr="00F56E73" w14:paraId="5B3C00FF" w14:textId="77777777" w:rsidTr="001B2A42">
        <w:trPr>
          <w:trHeight w:val="1215"/>
        </w:trPr>
        <w:tc>
          <w:tcPr>
            <w:tcW w:w="956" w:type="dxa"/>
            <w:vMerge/>
            <w:shd w:val="clear" w:color="auto" w:fill="auto"/>
            <w:hideMark/>
          </w:tcPr>
          <w:p w14:paraId="39C52BB4" w14:textId="77777777" w:rsidR="003C397C" w:rsidRPr="00F56E73" w:rsidRDefault="003C397C">
            <w:pPr>
              <w:rPr>
                <w:b/>
                <w:bCs/>
                <w:iCs/>
              </w:rPr>
            </w:pPr>
          </w:p>
        </w:tc>
        <w:tc>
          <w:tcPr>
            <w:tcW w:w="1868" w:type="dxa"/>
            <w:vMerge/>
            <w:shd w:val="clear" w:color="auto" w:fill="auto"/>
            <w:hideMark/>
          </w:tcPr>
          <w:p w14:paraId="5C2A73A7" w14:textId="77777777" w:rsidR="003C397C" w:rsidRPr="00F56E73" w:rsidRDefault="003C397C">
            <w:pPr>
              <w:rPr>
                <w:b/>
                <w:bCs/>
                <w:iCs/>
              </w:rPr>
            </w:pPr>
          </w:p>
        </w:tc>
        <w:tc>
          <w:tcPr>
            <w:tcW w:w="1983" w:type="dxa"/>
            <w:shd w:val="clear" w:color="auto" w:fill="auto"/>
            <w:hideMark/>
          </w:tcPr>
          <w:p w14:paraId="63A3B0A5" w14:textId="77777777" w:rsidR="003C397C" w:rsidRPr="00F56E73" w:rsidRDefault="003C397C">
            <w:pPr>
              <w:rPr>
                <w:b/>
                <w:bCs/>
                <w:iCs/>
              </w:rPr>
            </w:pPr>
            <w:r w:rsidRPr="00F56E73">
              <w:rPr>
                <w:b/>
                <w:bCs/>
                <w:iCs/>
              </w:rPr>
              <w:t>В стоимостном выражении (тенге)</w:t>
            </w:r>
          </w:p>
        </w:tc>
        <w:tc>
          <w:tcPr>
            <w:tcW w:w="1792" w:type="dxa"/>
            <w:shd w:val="clear" w:color="auto" w:fill="auto"/>
            <w:hideMark/>
          </w:tcPr>
          <w:p w14:paraId="19BCA820" w14:textId="77777777" w:rsidR="003C397C" w:rsidRPr="00F56E73" w:rsidRDefault="003C397C">
            <w:pPr>
              <w:rPr>
                <w:b/>
                <w:bCs/>
                <w:iCs/>
              </w:rPr>
            </w:pPr>
            <w:r w:rsidRPr="00F56E73">
              <w:rPr>
                <w:b/>
                <w:bCs/>
                <w:iCs/>
              </w:rPr>
              <w:t>В натуральном выражении          (кол-во договоров)</w:t>
            </w:r>
          </w:p>
        </w:tc>
        <w:tc>
          <w:tcPr>
            <w:tcW w:w="1782" w:type="dxa"/>
            <w:shd w:val="clear" w:color="auto" w:fill="auto"/>
            <w:hideMark/>
          </w:tcPr>
          <w:p w14:paraId="758A829A" w14:textId="77777777" w:rsidR="003C397C" w:rsidRPr="00F56E73" w:rsidRDefault="003C397C">
            <w:pPr>
              <w:rPr>
                <w:b/>
                <w:bCs/>
                <w:iCs/>
              </w:rPr>
            </w:pPr>
            <w:r w:rsidRPr="00F56E73">
              <w:rPr>
                <w:b/>
                <w:bCs/>
                <w:iCs/>
              </w:rPr>
              <w:t>Доля %                     (из расчета стоимостного выражения)</w:t>
            </w:r>
          </w:p>
        </w:tc>
        <w:tc>
          <w:tcPr>
            <w:tcW w:w="1388" w:type="dxa"/>
            <w:shd w:val="clear" w:color="auto" w:fill="auto"/>
            <w:hideMark/>
          </w:tcPr>
          <w:p w14:paraId="5DC149E0" w14:textId="77777777" w:rsidR="003C397C" w:rsidRPr="00F56E73" w:rsidRDefault="003C397C">
            <w:pPr>
              <w:rPr>
                <w:b/>
                <w:bCs/>
                <w:iCs/>
              </w:rPr>
            </w:pPr>
            <w:r w:rsidRPr="00F56E73">
              <w:rPr>
                <w:b/>
                <w:bCs/>
                <w:iCs/>
              </w:rPr>
              <w:t>Квадрат долей</w:t>
            </w:r>
          </w:p>
        </w:tc>
      </w:tr>
      <w:tr w:rsidR="001B2A42" w:rsidRPr="00F56E73" w14:paraId="2BA42621" w14:textId="77777777" w:rsidTr="001B2A42">
        <w:trPr>
          <w:trHeight w:val="960"/>
        </w:trPr>
        <w:tc>
          <w:tcPr>
            <w:tcW w:w="956" w:type="dxa"/>
            <w:shd w:val="clear" w:color="auto" w:fill="auto"/>
            <w:hideMark/>
          </w:tcPr>
          <w:p w14:paraId="27FF22AF" w14:textId="77777777" w:rsidR="001B2A42" w:rsidRPr="00F56E73" w:rsidRDefault="001B2A42" w:rsidP="001B2A42">
            <w:pPr>
              <w:rPr>
                <w:iCs/>
              </w:rPr>
            </w:pPr>
            <w:r w:rsidRPr="00F56E73">
              <w:rPr>
                <w:iCs/>
              </w:rPr>
              <w:t xml:space="preserve">1. </w:t>
            </w:r>
          </w:p>
        </w:tc>
        <w:tc>
          <w:tcPr>
            <w:tcW w:w="1868" w:type="dxa"/>
            <w:shd w:val="clear" w:color="auto" w:fill="auto"/>
            <w:hideMark/>
          </w:tcPr>
          <w:p w14:paraId="01E26A92" w14:textId="77777777" w:rsidR="001B2A42" w:rsidRPr="0022167D" w:rsidRDefault="001B2A42" w:rsidP="001B2A42">
            <w:pPr>
              <w:rPr>
                <w:iCs/>
                <w:lang w:val="en-US"/>
              </w:rPr>
            </w:pPr>
            <w:r w:rsidRPr="00F56E73">
              <w:rPr>
                <w:iCs/>
              </w:rPr>
              <w:t>АО</w:t>
            </w:r>
            <w:r w:rsidRPr="0022167D">
              <w:rPr>
                <w:iCs/>
                <w:lang w:val="en-US"/>
              </w:rPr>
              <w:t xml:space="preserve"> «</w:t>
            </w:r>
            <w:r w:rsidRPr="00F56E73">
              <w:rPr>
                <w:iCs/>
              </w:rPr>
              <w:t>СК</w:t>
            </w:r>
            <w:r w:rsidRPr="0022167D">
              <w:rPr>
                <w:iCs/>
                <w:lang w:val="en-US"/>
              </w:rPr>
              <w:t xml:space="preserve"> «Freedom Finance Insurance»</w:t>
            </w:r>
          </w:p>
        </w:tc>
        <w:tc>
          <w:tcPr>
            <w:tcW w:w="1983" w:type="dxa"/>
            <w:shd w:val="clear" w:color="auto" w:fill="auto"/>
            <w:noWrap/>
            <w:hideMark/>
          </w:tcPr>
          <w:p w14:paraId="661F1218" w14:textId="2E4BCE69" w:rsidR="001B2A42" w:rsidRPr="00F56E73" w:rsidRDefault="001B2A42" w:rsidP="001B2A42">
            <w:pPr>
              <w:jc w:val="center"/>
              <w:rPr>
                <w:iCs/>
              </w:rPr>
            </w:pPr>
            <w:r w:rsidRPr="002A63D3">
              <w:rPr>
                <w:lang w:val="en-US"/>
              </w:rPr>
              <w:t>X</w:t>
            </w:r>
          </w:p>
        </w:tc>
        <w:tc>
          <w:tcPr>
            <w:tcW w:w="1792" w:type="dxa"/>
            <w:shd w:val="clear" w:color="auto" w:fill="auto"/>
            <w:hideMark/>
          </w:tcPr>
          <w:p w14:paraId="5105FF42" w14:textId="29A8BB5C" w:rsidR="001B2A42" w:rsidRPr="00F56E73" w:rsidRDefault="001B2A42" w:rsidP="001B2A42">
            <w:pPr>
              <w:jc w:val="center"/>
              <w:rPr>
                <w:iCs/>
              </w:rPr>
            </w:pPr>
            <w:r w:rsidRPr="002A63D3">
              <w:rPr>
                <w:lang w:val="en-US"/>
              </w:rPr>
              <w:t>X</w:t>
            </w:r>
          </w:p>
        </w:tc>
        <w:tc>
          <w:tcPr>
            <w:tcW w:w="1782" w:type="dxa"/>
            <w:shd w:val="clear" w:color="auto" w:fill="auto"/>
            <w:hideMark/>
          </w:tcPr>
          <w:p w14:paraId="6E1E5DF7" w14:textId="77777777" w:rsidR="001B2A42" w:rsidRPr="00F56E73" w:rsidRDefault="001B2A42" w:rsidP="001B2A42">
            <w:pPr>
              <w:rPr>
                <w:iCs/>
              </w:rPr>
            </w:pPr>
            <w:r w:rsidRPr="00F56E73">
              <w:rPr>
                <w:iCs/>
              </w:rPr>
              <w:t>9,00</w:t>
            </w:r>
          </w:p>
        </w:tc>
        <w:tc>
          <w:tcPr>
            <w:tcW w:w="1388" w:type="dxa"/>
            <w:shd w:val="clear" w:color="auto" w:fill="auto"/>
            <w:hideMark/>
          </w:tcPr>
          <w:p w14:paraId="1E07C884" w14:textId="77777777" w:rsidR="001B2A42" w:rsidRPr="00F56E73" w:rsidRDefault="001B2A42" w:rsidP="001B2A42">
            <w:pPr>
              <w:rPr>
                <w:iCs/>
              </w:rPr>
            </w:pPr>
            <w:r w:rsidRPr="00F56E73">
              <w:rPr>
                <w:iCs/>
              </w:rPr>
              <w:t>81,01</w:t>
            </w:r>
          </w:p>
        </w:tc>
      </w:tr>
      <w:tr w:rsidR="001B2A42" w:rsidRPr="00F56E73" w14:paraId="788A58BC" w14:textId="77777777" w:rsidTr="001B2A42">
        <w:trPr>
          <w:trHeight w:val="585"/>
        </w:trPr>
        <w:tc>
          <w:tcPr>
            <w:tcW w:w="956" w:type="dxa"/>
            <w:shd w:val="clear" w:color="auto" w:fill="auto"/>
            <w:hideMark/>
          </w:tcPr>
          <w:p w14:paraId="53577FFA" w14:textId="77777777" w:rsidR="001B2A42" w:rsidRPr="00F56E73" w:rsidRDefault="001B2A42" w:rsidP="001B2A42">
            <w:pPr>
              <w:rPr>
                <w:iCs/>
              </w:rPr>
            </w:pPr>
            <w:r w:rsidRPr="00F56E73">
              <w:rPr>
                <w:iCs/>
              </w:rPr>
              <w:t>2.</w:t>
            </w:r>
          </w:p>
        </w:tc>
        <w:tc>
          <w:tcPr>
            <w:tcW w:w="1868" w:type="dxa"/>
            <w:shd w:val="clear" w:color="auto" w:fill="auto"/>
            <w:hideMark/>
          </w:tcPr>
          <w:p w14:paraId="5ED5784E" w14:textId="77777777" w:rsidR="001B2A42" w:rsidRPr="00F56E73" w:rsidRDefault="001B2A42" w:rsidP="001B2A42">
            <w:pPr>
              <w:rPr>
                <w:iCs/>
              </w:rPr>
            </w:pPr>
            <w:r w:rsidRPr="00F56E73">
              <w:rPr>
                <w:iCs/>
              </w:rPr>
              <w:t>АО «</w:t>
            </w:r>
            <w:proofErr w:type="spellStart"/>
            <w:r w:rsidRPr="00F56E73">
              <w:rPr>
                <w:iCs/>
              </w:rPr>
              <w:t>Jýsan</w:t>
            </w:r>
            <w:proofErr w:type="spellEnd"/>
            <w:r w:rsidRPr="00F56E73">
              <w:rPr>
                <w:iCs/>
              </w:rPr>
              <w:t xml:space="preserve"> </w:t>
            </w:r>
            <w:proofErr w:type="spellStart"/>
            <w:r w:rsidRPr="00F56E73">
              <w:rPr>
                <w:iCs/>
              </w:rPr>
              <w:t>Garant</w:t>
            </w:r>
            <w:proofErr w:type="spellEnd"/>
            <w:r w:rsidRPr="00F56E73">
              <w:rPr>
                <w:iCs/>
              </w:rPr>
              <w:t>»</w:t>
            </w:r>
          </w:p>
        </w:tc>
        <w:tc>
          <w:tcPr>
            <w:tcW w:w="1983" w:type="dxa"/>
            <w:shd w:val="clear" w:color="auto" w:fill="auto"/>
            <w:noWrap/>
            <w:hideMark/>
          </w:tcPr>
          <w:p w14:paraId="3E75240C" w14:textId="3281B46C" w:rsidR="001B2A42" w:rsidRPr="00F56E73" w:rsidRDefault="001B2A42" w:rsidP="001B2A42">
            <w:pPr>
              <w:jc w:val="center"/>
              <w:rPr>
                <w:iCs/>
              </w:rPr>
            </w:pPr>
            <w:r w:rsidRPr="002A63D3">
              <w:rPr>
                <w:lang w:val="en-US"/>
              </w:rPr>
              <w:t>X</w:t>
            </w:r>
          </w:p>
        </w:tc>
        <w:tc>
          <w:tcPr>
            <w:tcW w:w="1792" w:type="dxa"/>
            <w:shd w:val="clear" w:color="auto" w:fill="auto"/>
            <w:hideMark/>
          </w:tcPr>
          <w:p w14:paraId="2EF4C6CA" w14:textId="2FF0DA85" w:rsidR="001B2A42" w:rsidRPr="00F56E73" w:rsidRDefault="001B2A42" w:rsidP="001B2A42">
            <w:pPr>
              <w:jc w:val="center"/>
              <w:rPr>
                <w:iCs/>
              </w:rPr>
            </w:pPr>
            <w:r w:rsidRPr="002A63D3">
              <w:rPr>
                <w:lang w:val="en-US"/>
              </w:rPr>
              <w:t>X</w:t>
            </w:r>
          </w:p>
        </w:tc>
        <w:tc>
          <w:tcPr>
            <w:tcW w:w="1782" w:type="dxa"/>
            <w:shd w:val="clear" w:color="auto" w:fill="auto"/>
            <w:hideMark/>
          </w:tcPr>
          <w:p w14:paraId="7F7AF278" w14:textId="77777777" w:rsidR="001B2A42" w:rsidRPr="00F56E73" w:rsidRDefault="001B2A42" w:rsidP="001B2A42">
            <w:pPr>
              <w:rPr>
                <w:iCs/>
              </w:rPr>
            </w:pPr>
            <w:r w:rsidRPr="00F56E73">
              <w:rPr>
                <w:iCs/>
              </w:rPr>
              <w:t>18,55</w:t>
            </w:r>
          </w:p>
        </w:tc>
        <w:tc>
          <w:tcPr>
            <w:tcW w:w="1388" w:type="dxa"/>
            <w:shd w:val="clear" w:color="auto" w:fill="auto"/>
            <w:hideMark/>
          </w:tcPr>
          <w:p w14:paraId="2AB4E38D" w14:textId="77777777" w:rsidR="001B2A42" w:rsidRPr="00F56E73" w:rsidRDefault="001B2A42" w:rsidP="001B2A42">
            <w:pPr>
              <w:rPr>
                <w:iCs/>
              </w:rPr>
            </w:pPr>
            <w:r w:rsidRPr="00F56E73">
              <w:rPr>
                <w:iCs/>
              </w:rPr>
              <w:t>344,1</w:t>
            </w:r>
          </w:p>
        </w:tc>
      </w:tr>
      <w:tr w:rsidR="001B2A42" w:rsidRPr="00F56E73" w14:paraId="38DDFC83" w14:textId="77777777" w:rsidTr="001B2A42">
        <w:trPr>
          <w:trHeight w:val="645"/>
        </w:trPr>
        <w:tc>
          <w:tcPr>
            <w:tcW w:w="956" w:type="dxa"/>
            <w:shd w:val="clear" w:color="auto" w:fill="auto"/>
            <w:noWrap/>
            <w:hideMark/>
          </w:tcPr>
          <w:p w14:paraId="6E7B0D32" w14:textId="77777777" w:rsidR="001B2A42" w:rsidRPr="00F56E73" w:rsidRDefault="001B2A42" w:rsidP="001B2A42">
            <w:pPr>
              <w:rPr>
                <w:iCs/>
              </w:rPr>
            </w:pPr>
            <w:r w:rsidRPr="00F56E73">
              <w:rPr>
                <w:iCs/>
              </w:rPr>
              <w:t>3.</w:t>
            </w:r>
          </w:p>
        </w:tc>
        <w:tc>
          <w:tcPr>
            <w:tcW w:w="1868" w:type="dxa"/>
            <w:shd w:val="clear" w:color="auto" w:fill="auto"/>
            <w:hideMark/>
          </w:tcPr>
          <w:p w14:paraId="01B61C65" w14:textId="77777777" w:rsidR="001B2A42" w:rsidRPr="00F56E73" w:rsidRDefault="001B2A42" w:rsidP="001B2A42">
            <w:pPr>
              <w:rPr>
                <w:iCs/>
              </w:rPr>
            </w:pPr>
            <w:r w:rsidRPr="00F56E73">
              <w:rPr>
                <w:iCs/>
              </w:rPr>
              <w:t>АО «СК «</w:t>
            </w:r>
            <w:proofErr w:type="spellStart"/>
            <w:r w:rsidRPr="00F56E73">
              <w:rPr>
                <w:iCs/>
              </w:rPr>
              <w:t>ТрансОйл</w:t>
            </w:r>
            <w:proofErr w:type="spellEnd"/>
            <w:r w:rsidRPr="00F56E73">
              <w:rPr>
                <w:iCs/>
              </w:rPr>
              <w:t>»</w:t>
            </w:r>
          </w:p>
        </w:tc>
        <w:tc>
          <w:tcPr>
            <w:tcW w:w="1983" w:type="dxa"/>
            <w:shd w:val="clear" w:color="auto" w:fill="auto"/>
            <w:noWrap/>
            <w:hideMark/>
          </w:tcPr>
          <w:p w14:paraId="426C1174" w14:textId="78283508" w:rsidR="001B2A42" w:rsidRPr="00F56E73" w:rsidRDefault="001B2A42" w:rsidP="001B2A42">
            <w:pPr>
              <w:jc w:val="center"/>
              <w:rPr>
                <w:iCs/>
              </w:rPr>
            </w:pPr>
            <w:r w:rsidRPr="002A63D3">
              <w:rPr>
                <w:lang w:val="en-US"/>
              </w:rPr>
              <w:t>X</w:t>
            </w:r>
          </w:p>
        </w:tc>
        <w:tc>
          <w:tcPr>
            <w:tcW w:w="1792" w:type="dxa"/>
            <w:shd w:val="clear" w:color="auto" w:fill="auto"/>
            <w:hideMark/>
          </w:tcPr>
          <w:p w14:paraId="46E662EA" w14:textId="6C6E3C95" w:rsidR="001B2A42" w:rsidRPr="00F56E73" w:rsidRDefault="001B2A42" w:rsidP="001B2A42">
            <w:pPr>
              <w:jc w:val="center"/>
              <w:rPr>
                <w:iCs/>
              </w:rPr>
            </w:pPr>
            <w:r w:rsidRPr="002A63D3">
              <w:rPr>
                <w:lang w:val="en-US"/>
              </w:rPr>
              <w:t>X</w:t>
            </w:r>
          </w:p>
        </w:tc>
        <w:tc>
          <w:tcPr>
            <w:tcW w:w="1782" w:type="dxa"/>
            <w:shd w:val="clear" w:color="auto" w:fill="auto"/>
            <w:hideMark/>
          </w:tcPr>
          <w:p w14:paraId="0F6D7856" w14:textId="77777777" w:rsidR="001B2A42" w:rsidRPr="00F56E73" w:rsidRDefault="001B2A42" w:rsidP="001B2A42">
            <w:pPr>
              <w:rPr>
                <w:iCs/>
              </w:rPr>
            </w:pPr>
            <w:r w:rsidRPr="00F56E73">
              <w:rPr>
                <w:iCs/>
              </w:rPr>
              <w:t>0,32</w:t>
            </w:r>
          </w:p>
        </w:tc>
        <w:tc>
          <w:tcPr>
            <w:tcW w:w="1388" w:type="dxa"/>
            <w:shd w:val="clear" w:color="auto" w:fill="auto"/>
            <w:hideMark/>
          </w:tcPr>
          <w:p w14:paraId="75AE4019" w14:textId="77777777" w:rsidR="001B2A42" w:rsidRPr="00F56E73" w:rsidRDefault="001B2A42" w:rsidP="001B2A42">
            <w:pPr>
              <w:rPr>
                <w:iCs/>
              </w:rPr>
            </w:pPr>
            <w:r w:rsidRPr="00F56E73">
              <w:rPr>
                <w:iCs/>
              </w:rPr>
              <w:t>0,10</w:t>
            </w:r>
          </w:p>
        </w:tc>
      </w:tr>
      <w:tr w:rsidR="001B2A42" w:rsidRPr="00F56E73" w14:paraId="7853278C" w14:textId="77777777" w:rsidTr="001B2A42">
        <w:trPr>
          <w:trHeight w:val="960"/>
        </w:trPr>
        <w:tc>
          <w:tcPr>
            <w:tcW w:w="956" w:type="dxa"/>
            <w:shd w:val="clear" w:color="auto" w:fill="auto"/>
            <w:hideMark/>
          </w:tcPr>
          <w:p w14:paraId="372D0A21" w14:textId="77777777" w:rsidR="001B2A42" w:rsidRPr="00F56E73" w:rsidRDefault="001B2A42" w:rsidP="001B2A42">
            <w:pPr>
              <w:rPr>
                <w:iCs/>
              </w:rPr>
            </w:pPr>
            <w:r w:rsidRPr="00F56E73">
              <w:rPr>
                <w:iCs/>
              </w:rPr>
              <w:t>4.</w:t>
            </w:r>
          </w:p>
        </w:tc>
        <w:tc>
          <w:tcPr>
            <w:tcW w:w="1868" w:type="dxa"/>
            <w:shd w:val="clear" w:color="auto" w:fill="auto"/>
            <w:hideMark/>
          </w:tcPr>
          <w:p w14:paraId="55EA53FA" w14:textId="77777777" w:rsidR="001B2A42" w:rsidRPr="00F56E73" w:rsidRDefault="001B2A42" w:rsidP="001B2A42">
            <w:pPr>
              <w:rPr>
                <w:iCs/>
              </w:rPr>
            </w:pPr>
            <w:r w:rsidRPr="00F56E73">
              <w:rPr>
                <w:iCs/>
              </w:rPr>
              <w:t>АО «СК «</w:t>
            </w:r>
            <w:proofErr w:type="spellStart"/>
            <w:r w:rsidRPr="00F56E73">
              <w:rPr>
                <w:iCs/>
              </w:rPr>
              <w:t>Сентрас</w:t>
            </w:r>
            <w:proofErr w:type="spellEnd"/>
            <w:r w:rsidRPr="00F56E73">
              <w:rPr>
                <w:iCs/>
              </w:rPr>
              <w:t xml:space="preserve"> </w:t>
            </w:r>
            <w:proofErr w:type="spellStart"/>
            <w:r w:rsidRPr="00F56E73">
              <w:rPr>
                <w:iCs/>
              </w:rPr>
              <w:t>Иншуранс</w:t>
            </w:r>
            <w:proofErr w:type="spellEnd"/>
            <w:r w:rsidRPr="00F56E73">
              <w:rPr>
                <w:iCs/>
              </w:rPr>
              <w:t>»</w:t>
            </w:r>
          </w:p>
        </w:tc>
        <w:tc>
          <w:tcPr>
            <w:tcW w:w="1983" w:type="dxa"/>
            <w:shd w:val="clear" w:color="auto" w:fill="auto"/>
            <w:noWrap/>
            <w:hideMark/>
          </w:tcPr>
          <w:p w14:paraId="19A47C4F" w14:textId="198FE9C0" w:rsidR="001B2A42" w:rsidRPr="00F56E73" w:rsidRDefault="001B2A42" w:rsidP="001B2A42">
            <w:pPr>
              <w:jc w:val="center"/>
              <w:rPr>
                <w:iCs/>
              </w:rPr>
            </w:pPr>
            <w:r w:rsidRPr="002A63D3">
              <w:rPr>
                <w:lang w:val="en-US"/>
              </w:rPr>
              <w:t>X</w:t>
            </w:r>
          </w:p>
        </w:tc>
        <w:tc>
          <w:tcPr>
            <w:tcW w:w="1792" w:type="dxa"/>
            <w:shd w:val="clear" w:color="auto" w:fill="auto"/>
            <w:hideMark/>
          </w:tcPr>
          <w:p w14:paraId="5641980C" w14:textId="7DB07517" w:rsidR="001B2A42" w:rsidRPr="00F56E73" w:rsidRDefault="001B2A42" w:rsidP="001B2A42">
            <w:pPr>
              <w:jc w:val="center"/>
              <w:rPr>
                <w:iCs/>
              </w:rPr>
            </w:pPr>
            <w:r w:rsidRPr="002A63D3">
              <w:rPr>
                <w:lang w:val="en-US"/>
              </w:rPr>
              <w:t>X</w:t>
            </w:r>
          </w:p>
        </w:tc>
        <w:tc>
          <w:tcPr>
            <w:tcW w:w="1782" w:type="dxa"/>
            <w:shd w:val="clear" w:color="auto" w:fill="auto"/>
            <w:hideMark/>
          </w:tcPr>
          <w:p w14:paraId="2D72EACA" w14:textId="77777777" w:rsidR="001B2A42" w:rsidRPr="00F56E73" w:rsidRDefault="001B2A42" w:rsidP="001B2A42">
            <w:pPr>
              <w:rPr>
                <w:iCs/>
              </w:rPr>
            </w:pPr>
            <w:r w:rsidRPr="00F56E73">
              <w:rPr>
                <w:iCs/>
              </w:rPr>
              <w:t>6,94</w:t>
            </w:r>
          </w:p>
        </w:tc>
        <w:tc>
          <w:tcPr>
            <w:tcW w:w="1388" w:type="dxa"/>
            <w:shd w:val="clear" w:color="auto" w:fill="auto"/>
            <w:hideMark/>
          </w:tcPr>
          <w:p w14:paraId="2CA60679" w14:textId="77777777" w:rsidR="001B2A42" w:rsidRPr="00F56E73" w:rsidRDefault="001B2A42" w:rsidP="001B2A42">
            <w:pPr>
              <w:rPr>
                <w:iCs/>
              </w:rPr>
            </w:pPr>
            <w:r w:rsidRPr="00F56E73">
              <w:rPr>
                <w:iCs/>
              </w:rPr>
              <w:t>48,10</w:t>
            </w:r>
          </w:p>
        </w:tc>
      </w:tr>
      <w:tr w:rsidR="001B2A42" w:rsidRPr="00F56E73" w14:paraId="2F6AEBDB" w14:textId="77777777" w:rsidTr="001B2A42">
        <w:trPr>
          <w:trHeight w:val="960"/>
        </w:trPr>
        <w:tc>
          <w:tcPr>
            <w:tcW w:w="956" w:type="dxa"/>
            <w:shd w:val="clear" w:color="auto" w:fill="auto"/>
            <w:hideMark/>
          </w:tcPr>
          <w:p w14:paraId="29210CAA" w14:textId="77777777" w:rsidR="001B2A42" w:rsidRPr="00F56E73" w:rsidRDefault="001B2A42" w:rsidP="001B2A42">
            <w:pPr>
              <w:rPr>
                <w:iCs/>
              </w:rPr>
            </w:pPr>
            <w:r w:rsidRPr="00F56E73">
              <w:rPr>
                <w:iCs/>
              </w:rPr>
              <w:t>5.</w:t>
            </w:r>
          </w:p>
        </w:tc>
        <w:tc>
          <w:tcPr>
            <w:tcW w:w="1868" w:type="dxa"/>
            <w:shd w:val="clear" w:color="auto" w:fill="auto"/>
            <w:hideMark/>
          </w:tcPr>
          <w:p w14:paraId="73EF9153" w14:textId="77777777" w:rsidR="001B2A42" w:rsidRPr="00F56E73" w:rsidRDefault="001B2A42" w:rsidP="001B2A42">
            <w:pPr>
              <w:rPr>
                <w:iCs/>
              </w:rPr>
            </w:pPr>
            <w:r w:rsidRPr="00F56E73">
              <w:rPr>
                <w:iCs/>
              </w:rPr>
              <w:t xml:space="preserve">АО «СК «НОМАД </w:t>
            </w:r>
            <w:proofErr w:type="spellStart"/>
            <w:r w:rsidRPr="00F56E73">
              <w:rPr>
                <w:iCs/>
              </w:rPr>
              <w:t>Иншуранс</w:t>
            </w:r>
            <w:proofErr w:type="spellEnd"/>
            <w:r w:rsidRPr="00F56E73">
              <w:rPr>
                <w:iCs/>
              </w:rPr>
              <w:t>»</w:t>
            </w:r>
          </w:p>
        </w:tc>
        <w:tc>
          <w:tcPr>
            <w:tcW w:w="1983" w:type="dxa"/>
            <w:shd w:val="clear" w:color="auto" w:fill="auto"/>
            <w:noWrap/>
            <w:hideMark/>
          </w:tcPr>
          <w:p w14:paraId="48A70680" w14:textId="4B5B6F02" w:rsidR="001B2A42" w:rsidRPr="00F56E73" w:rsidRDefault="001B2A42" w:rsidP="001B2A42">
            <w:pPr>
              <w:jc w:val="center"/>
              <w:rPr>
                <w:iCs/>
              </w:rPr>
            </w:pPr>
            <w:r w:rsidRPr="002A63D3">
              <w:rPr>
                <w:lang w:val="en-US"/>
              </w:rPr>
              <w:t>X</w:t>
            </w:r>
          </w:p>
        </w:tc>
        <w:tc>
          <w:tcPr>
            <w:tcW w:w="1792" w:type="dxa"/>
            <w:shd w:val="clear" w:color="auto" w:fill="auto"/>
            <w:hideMark/>
          </w:tcPr>
          <w:p w14:paraId="4AB14553" w14:textId="1F510504" w:rsidR="001B2A42" w:rsidRPr="00F56E73" w:rsidRDefault="001B2A42" w:rsidP="001B2A42">
            <w:pPr>
              <w:jc w:val="center"/>
              <w:rPr>
                <w:iCs/>
              </w:rPr>
            </w:pPr>
            <w:r w:rsidRPr="002A63D3">
              <w:rPr>
                <w:lang w:val="en-US"/>
              </w:rPr>
              <w:t>X</w:t>
            </w:r>
          </w:p>
        </w:tc>
        <w:tc>
          <w:tcPr>
            <w:tcW w:w="1782" w:type="dxa"/>
            <w:shd w:val="clear" w:color="auto" w:fill="auto"/>
            <w:hideMark/>
          </w:tcPr>
          <w:p w14:paraId="0DBD5F6A" w14:textId="77777777" w:rsidR="001B2A42" w:rsidRPr="00F56E73" w:rsidRDefault="001B2A42" w:rsidP="001B2A42">
            <w:pPr>
              <w:rPr>
                <w:iCs/>
              </w:rPr>
            </w:pPr>
            <w:r w:rsidRPr="00F56E73">
              <w:rPr>
                <w:iCs/>
              </w:rPr>
              <w:t>16,14</w:t>
            </w:r>
          </w:p>
        </w:tc>
        <w:tc>
          <w:tcPr>
            <w:tcW w:w="1388" w:type="dxa"/>
            <w:shd w:val="clear" w:color="auto" w:fill="auto"/>
            <w:hideMark/>
          </w:tcPr>
          <w:p w14:paraId="35022C51" w14:textId="77777777" w:rsidR="001B2A42" w:rsidRPr="00F56E73" w:rsidRDefault="001B2A42" w:rsidP="001B2A42">
            <w:pPr>
              <w:rPr>
                <w:iCs/>
              </w:rPr>
            </w:pPr>
            <w:r w:rsidRPr="00F56E73">
              <w:rPr>
                <w:iCs/>
              </w:rPr>
              <w:t>260,5</w:t>
            </w:r>
          </w:p>
        </w:tc>
      </w:tr>
      <w:tr w:rsidR="001B2A42" w:rsidRPr="00F56E73" w14:paraId="4AACB2C0" w14:textId="77777777" w:rsidTr="001B2A42">
        <w:trPr>
          <w:trHeight w:val="945"/>
        </w:trPr>
        <w:tc>
          <w:tcPr>
            <w:tcW w:w="956" w:type="dxa"/>
            <w:shd w:val="clear" w:color="auto" w:fill="auto"/>
            <w:hideMark/>
          </w:tcPr>
          <w:p w14:paraId="33E6EE86" w14:textId="77777777" w:rsidR="001B2A42" w:rsidRPr="00F56E73" w:rsidRDefault="001B2A42" w:rsidP="001B2A42">
            <w:pPr>
              <w:rPr>
                <w:iCs/>
              </w:rPr>
            </w:pPr>
            <w:r w:rsidRPr="00F56E73">
              <w:rPr>
                <w:iCs/>
              </w:rPr>
              <w:t>6.</w:t>
            </w:r>
          </w:p>
        </w:tc>
        <w:tc>
          <w:tcPr>
            <w:tcW w:w="1868" w:type="dxa"/>
            <w:shd w:val="clear" w:color="auto" w:fill="auto"/>
            <w:hideMark/>
          </w:tcPr>
          <w:p w14:paraId="3D596CD6" w14:textId="77777777" w:rsidR="001B2A42" w:rsidRPr="00F56E73" w:rsidRDefault="001B2A42" w:rsidP="001B2A42">
            <w:pPr>
              <w:rPr>
                <w:iCs/>
              </w:rPr>
            </w:pPr>
            <w:r w:rsidRPr="00F56E73">
              <w:rPr>
                <w:iCs/>
              </w:rPr>
              <w:t>АО «Нефтяная страховая компания»</w:t>
            </w:r>
          </w:p>
        </w:tc>
        <w:tc>
          <w:tcPr>
            <w:tcW w:w="1983" w:type="dxa"/>
            <w:shd w:val="clear" w:color="auto" w:fill="auto"/>
            <w:noWrap/>
            <w:hideMark/>
          </w:tcPr>
          <w:p w14:paraId="2AB125A2" w14:textId="5D0E7B15" w:rsidR="001B2A42" w:rsidRPr="00F56E73" w:rsidRDefault="001B2A42" w:rsidP="001B2A42">
            <w:pPr>
              <w:jc w:val="center"/>
              <w:rPr>
                <w:iCs/>
              </w:rPr>
            </w:pPr>
            <w:r w:rsidRPr="002A63D3">
              <w:rPr>
                <w:lang w:val="en-US"/>
              </w:rPr>
              <w:t>X</w:t>
            </w:r>
          </w:p>
        </w:tc>
        <w:tc>
          <w:tcPr>
            <w:tcW w:w="1792" w:type="dxa"/>
            <w:shd w:val="clear" w:color="auto" w:fill="auto"/>
            <w:hideMark/>
          </w:tcPr>
          <w:p w14:paraId="68FD9429" w14:textId="0BF3F59E" w:rsidR="001B2A42" w:rsidRPr="00F56E73" w:rsidRDefault="001B2A42" w:rsidP="001B2A42">
            <w:pPr>
              <w:jc w:val="center"/>
              <w:rPr>
                <w:iCs/>
              </w:rPr>
            </w:pPr>
            <w:r w:rsidRPr="002A63D3">
              <w:rPr>
                <w:lang w:val="en-US"/>
              </w:rPr>
              <w:t>X</w:t>
            </w:r>
          </w:p>
        </w:tc>
        <w:tc>
          <w:tcPr>
            <w:tcW w:w="1782" w:type="dxa"/>
            <w:shd w:val="clear" w:color="auto" w:fill="auto"/>
            <w:hideMark/>
          </w:tcPr>
          <w:p w14:paraId="6329E0B4" w14:textId="77777777" w:rsidR="001B2A42" w:rsidRPr="00F56E73" w:rsidRDefault="001B2A42" w:rsidP="001B2A42">
            <w:pPr>
              <w:rPr>
                <w:iCs/>
              </w:rPr>
            </w:pPr>
            <w:r w:rsidRPr="00F56E73">
              <w:rPr>
                <w:iCs/>
              </w:rPr>
              <w:t>6,53</w:t>
            </w:r>
          </w:p>
        </w:tc>
        <w:tc>
          <w:tcPr>
            <w:tcW w:w="1388" w:type="dxa"/>
            <w:shd w:val="clear" w:color="auto" w:fill="auto"/>
            <w:hideMark/>
          </w:tcPr>
          <w:p w14:paraId="589E443D" w14:textId="77777777" w:rsidR="001B2A42" w:rsidRPr="00F56E73" w:rsidRDefault="001B2A42" w:rsidP="001B2A42">
            <w:pPr>
              <w:rPr>
                <w:iCs/>
              </w:rPr>
            </w:pPr>
            <w:r w:rsidRPr="00F56E73">
              <w:rPr>
                <w:iCs/>
              </w:rPr>
              <w:t>42,67</w:t>
            </w:r>
          </w:p>
        </w:tc>
      </w:tr>
      <w:tr w:rsidR="001B2A42" w:rsidRPr="00F56E73" w14:paraId="33A588A3" w14:textId="77777777" w:rsidTr="001B2A42">
        <w:trPr>
          <w:trHeight w:val="630"/>
        </w:trPr>
        <w:tc>
          <w:tcPr>
            <w:tcW w:w="956" w:type="dxa"/>
            <w:shd w:val="clear" w:color="auto" w:fill="auto"/>
            <w:hideMark/>
          </w:tcPr>
          <w:p w14:paraId="5E523A61" w14:textId="77777777" w:rsidR="001B2A42" w:rsidRPr="00F56E73" w:rsidRDefault="001B2A42" w:rsidP="001B2A42">
            <w:pPr>
              <w:rPr>
                <w:iCs/>
              </w:rPr>
            </w:pPr>
            <w:r w:rsidRPr="00F56E73">
              <w:rPr>
                <w:iCs/>
              </w:rPr>
              <w:t>7.</w:t>
            </w:r>
          </w:p>
        </w:tc>
        <w:tc>
          <w:tcPr>
            <w:tcW w:w="1868" w:type="dxa"/>
            <w:shd w:val="clear" w:color="auto" w:fill="auto"/>
            <w:hideMark/>
          </w:tcPr>
          <w:p w14:paraId="139671C9" w14:textId="77777777" w:rsidR="001B2A42" w:rsidRPr="00F56E73" w:rsidRDefault="001B2A42" w:rsidP="001B2A42">
            <w:pPr>
              <w:rPr>
                <w:iCs/>
              </w:rPr>
            </w:pPr>
            <w:r w:rsidRPr="00F56E73">
              <w:rPr>
                <w:iCs/>
              </w:rPr>
              <w:t>АО «СК «Казахмыс»</w:t>
            </w:r>
          </w:p>
        </w:tc>
        <w:tc>
          <w:tcPr>
            <w:tcW w:w="1983" w:type="dxa"/>
            <w:shd w:val="clear" w:color="auto" w:fill="auto"/>
            <w:noWrap/>
            <w:hideMark/>
          </w:tcPr>
          <w:p w14:paraId="0D97D7A2" w14:textId="580F8B15" w:rsidR="001B2A42" w:rsidRPr="00F56E73" w:rsidRDefault="001B2A42" w:rsidP="001B2A42">
            <w:pPr>
              <w:jc w:val="center"/>
              <w:rPr>
                <w:iCs/>
              </w:rPr>
            </w:pPr>
            <w:r w:rsidRPr="002A63D3">
              <w:rPr>
                <w:lang w:val="en-US"/>
              </w:rPr>
              <w:t>X</w:t>
            </w:r>
          </w:p>
        </w:tc>
        <w:tc>
          <w:tcPr>
            <w:tcW w:w="1792" w:type="dxa"/>
            <w:shd w:val="clear" w:color="auto" w:fill="auto"/>
            <w:hideMark/>
          </w:tcPr>
          <w:p w14:paraId="15380A64" w14:textId="27A17093" w:rsidR="001B2A42" w:rsidRPr="00F56E73" w:rsidRDefault="001B2A42" w:rsidP="001B2A42">
            <w:pPr>
              <w:jc w:val="center"/>
              <w:rPr>
                <w:iCs/>
              </w:rPr>
            </w:pPr>
            <w:r w:rsidRPr="002A63D3">
              <w:rPr>
                <w:lang w:val="en-US"/>
              </w:rPr>
              <w:t>X</w:t>
            </w:r>
          </w:p>
        </w:tc>
        <w:tc>
          <w:tcPr>
            <w:tcW w:w="1782" w:type="dxa"/>
            <w:shd w:val="clear" w:color="auto" w:fill="auto"/>
            <w:hideMark/>
          </w:tcPr>
          <w:p w14:paraId="21F35C12" w14:textId="77777777" w:rsidR="001B2A42" w:rsidRPr="00F56E73" w:rsidRDefault="001B2A42" w:rsidP="001B2A42">
            <w:pPr>
              <w:rPr>
                <w:iCs/>
              </w:rPr>
            </w:pPr>
            <w:r w:rsidRPr="00F56E73">
              <w:rPr>
                <w:iCs/>
              </w:rPr>
              <w:t>0,42</w:t>
            </w:r>
          </w:p>
        </w:tc>
        <w:tc>
          <w:tcPr>
            <w:tcW w:w="1388" w:type="dxa"/>
            <w:shd w:val="clear" w:color="auto" w:fill="auto"/>
            <w:hideMark/>
          </w:tcPr>
          <w:p w14:paraId="101FEBCB" w14:textId="77777777" w:rsidR="001B2A42" w:rsidRPr="00F56E73" w:rsidRDefault="001B2A42" w:rsidP="001B2A42">
            <w:pPr>
              <w:rPr>
                <w:iCs/>
              </w:rPr>
            </w:pPr>
            <w:r w:rsidRPr="00F56E73">
              <w:rPr>
                <w:iCs/>
              </w:rPr>
              <w:t>0,17</w:t>
            </w:r>
          </w:p>
        </w:tc>
      </w:tr>
      <w:tr w:rsidR="001B2A42" w:rsidRPr="00F56E73" w14:paraId="277A0365" w14:textId="77777777" w:rsidTr="001B2A42">
        <w:trPr>
          <w:trHeight w:val="630"/>
        </w:trPr>
        <w:tc>
          <w:tcPr>
            <w:tcW w:w="956" w:type="dxa"/>
            <w:shd w:val="clear" w:color="auto" w:fill="auto"/>
            <w:hideMark/>
          </w:tcPr>
          <w:p w14:paraId="7077B066" w14:textId="77777777" w:rsidR="001B2A42" w:rsidRPr="00F56E73" w:rsidRDefault="001B2A42" w:rsidP="001B2A42">
            <w:pPr>
              <w:rPr>
                <w:iCs/>
              </w:rPr>
            </w:pPr>
            <w:r w:rsidRPr="00F56E73">
              <w:rPr>
                <w:iCs/>
              </w:rPr>
              <w:t>8.</w:t>
            </w:r>
          </w:p>
        </w:tc>
        <w:tc>
          <w:tcPr>
            <w:tcW w:w="1868" w:type="dxa"/>
            <w:shd w:val="clear" w:color="auto" w:fill="auto"/>
            <w:hideMark/>
          </w:tcPr>
          <w:p w14:paraId="3AB73B6E" w14:textId="77777777" w:rsidR="001B2A42" w:rsidRPr="00F56E73" w:rsidRDefault="001B2A42" w:rsidP="001B2A42">
            <w:pPr>
              <w:rPr>
                <w:iCs/>
              </w:rPr>
            </w:pPr>
            <w:r w:rsidRPr="00F56E73">
              <w:rPr>
                <w:iCs/>
              </w:rPr>
              <w:t>АО «ДО НБК «СК «</w:t>
            </w:r>
            <w:proofErr w:type="spellStart"/>
            <w:r w:rsidRPr="00F56E73">
              <w:rPr>
                <w:iCs/>
              </w:rPr>
              <w:t>Халык</w:t>
            </w:r>
            <w:proofErr w:type="spellEnd"/>
            <w:r w:rsidRPr="00F56E73">
              <w:rPr>
                <w:iCs/>
              </w:rPr>
              <w:t>»</w:t>
            </w:r>
          </w:p>
        </w:tc>
        <w:tc>
          <w:tcPr>
            <w:tcW w:w="1983" w:type="dxa"/>
            <w:shd w:val="clear" w:color="auto" w:fill="auto"/>
            <w:noWrap/>
            <w:hideMark/>
          </w:tcPr>
          <w:p w14:paraId="226FC6E6" w14:textId="2208F9DD" w:rsidR="001B2A42" w:rsidRPr="00F56E73" w:rsidRDefault="001B2A42" w:rsidP="001B2A42">
            <w:pPr>
              <w:jc w:val="center"/>
              <w:rPr>
                <w:iCs/>
              </w:rPr>
            </w:pPr>
            <w:r w:rsidRPr="002A63D3">
              <w:rPr>
                <w:lang w:val="en-US"/>
              </w:rPr>
              <w:t>X</w:t>
            </w:r>
          </w:p>
        </w:tc>
        <w:tc>
          <w:tcPr>
            <w:tcW w:w="1792" w:type="dxa"/>
            <w:shd w:val="clear" w:color="auto" w:fill="auto"/>
            <w:hideMark/>
          </w:tcPr>
          <w:p w14:paraId="352E3A86" w14:textId="01805A4C" w:rsidR="001B2A42" w:rsidRPr="00F56E73" w:rsidRDefault="001B2A42" w:rsidP="001B2A42">
            <w:pPr>
              <w:jc w:val="center"/>
              <w:rPr>
                <w:iCs/>
              </w:rPr>
            </w:pPr>
            <w:r w:rsidRPr="002A63D3">
              <w:rPr>
                <w:lang w:val="en-US"/>
              </w:rPr>
              <w:t>X</w:t>
            </w:r>
          </w:p>
        </w:tc>
        <w:tc>
          <w:tcPr>
            <w:tcW w:w="1782" w:type="dxa"/>
            <w:shd w:val="clear" w:color="auto" w:fill="auto"/>
            <w:hideMark/>
          </w:tcPr>
          <w:p w14:paraId="4987FFC5" w14:textId="77777777" w:rsidR="001B2A42" w:rsidRPr="00F56E73" w:rsidRDefault="001B2A42" w:rsidP="001B2A42">
            <w:pPr>
              <w:rPr>
                <w:iCs/>
              </w:rPr>
            </w:pPr>
            <w:r w:rsidRPr="00F56E73">
              <w:rPr>
                <w:iCs/>
              </w:rPr>
              <w:t>15,09</w:t>
            </w:r>
          </w:p>
        </w:tc>
        <w:tc>
          <w:tcPr>
            <w:tcW w:w="1388" w:type="dxa"/>
            <w:shd w:val="clear" w:color="auto" w:fill="auto"/>
            <w:hideMark/>
          </w:tcPr>
          <w:p w14:paraId="016C0149" w14:textId="77777777" w:rsidR="001B2A42" w:rsidRPr="00F56E73" w:rsidRDefault="001B2A42" w:rsidP="001B2A42">
            <w:pPr>
              <w:rPr>
                <w:iCs/>
              </w:rPr>
            </w:pPr>
            <w:r w:rsidRPr="00F56E73">
              <w:rPr>
                <w:iCs/>
              </w:rPr>
              <w:t>227,56</w:t>
            </w:r>
          </w:p>
        </w:tc>
      </w:tr>
      <w:tr w:rsidR="001B2A42" w:rsidRPr="00F56E73" w14:paraId="1D6466C6" w14:textId="77777777" w:rsidTr="001B2A42">
        <w:trPr>
          <w:trHeight w:val="630"/>
        </w:trPr>
        <w:tc>
          <w:tcPr>
            <w:tcW w:w="956" w:type="dxa"/>
            <w:shd w:val="clear" w:color="auto" w:fill="auto"/>
            <w:hideMark/>
          </w:tcPr>
          <w:p w14:paraId="0EE1042D" w14:textId="77777777" w:rsidR="001B2A42" w:rsidRPr="00F56E73" w:rsidRDefault="001B2A42" w:rsidP="001B2A42">
            <w:pPr>
              <w:rPr>
                <w:iCs/>
              </w:rPr>
            </w:pPr>
            <w:r w:rsidRPr="00F56E73">
              <w:rPr>
                <w:iCs/>
              </w:rPr>
              <w:t>9.</w:t>
            </w:r>
          </w:p>
        </w:tc>
        <w:tc>
          <w:tcPr>
            <w:tcW w:w="1868" w:type="dxa"/>
            <w:shd w:val="clear" w:color="auto" w:fill="auto"/>
            <w:hideMark/>
          </w:tcPr>
          <w:p w14:paraId="6969E017" w14:textId="77777777" w:rsidR="001B2A42" w:rsidRPr="00F56E73" w:rsidRDefault="001B2A42" w:rsidP="001B2A42">
            <w:pPr>
              <w:rPr>
                <w:iCs/>
              </w:rPr>
            </w:pPr>
            <w:r w:rsidRPr="00F56E73">
              <w:rPr>
                <w:iCs/>
              </w:rPr>
              <w:t>АО «СК «Евразия»</w:t>
            </w:r>
          </w:p>
        </w:tc>
        <w:tc>
          <w:tcPr>
            <w:tcW w:w="1983" w:type="dxa"/>
            <w:shd w:val="clear" w:color="auto" w:fill="auto"/>
            <w:noWrap/>
            <w:hideMark/>
          </w:tcPr>
          <w:p w14:paraId="1DC6BB38" w14:textId="6A64799A" w:rsidR="001B2A42" w:rsidRPr="00F56E73" w:rsidRDefault="001B2A42" w:rsidP="001B2A42">
            <w:pPr>
              <w:jc w:val="center"/>
              <w:rPr>
                <w:iCs/>
              </w:rPr>
            </w:pPr>
            <w:r w:rsidRPr="002A63D3">
              <w:rPr>
                <w:lang w:val="en-US"/>
              </w:rPr>
              <w:t>X</w:t>
            </w:r>
          </w:p>
        </w:tc>
        <w:tc>
          <w:tcPr>
            <w:tcW w:w="1792" w:type="dxa"/>
            <w:shd w:val="clear" w:color="auto" w:fill="auto"/>
            <w:hideMark/>
          </w:tcPr>
          <w:p w14:paraId="6C0921DE" w14:textId="1EC34807" w:rsidR="001B2A42" w:rsidRPr="00F56E73" w:rsidRDefault="001B2A42" w:rsidP="001B2A42">
            <w:pPr>
              <w:jc w:val="center"/>
              <w:rPr>
                <w:iCs/>
              </w:rPr>
            </w:pPr>
            <w:r w:rsidRPr="002A63D3">
              <w:rPr>
                <w:lang w:val="en-US"/>
              </w:rPr>
              <w:t>X</w:t>
            </w:r>
          </w:p>
        </w:tc>
        <w:tc>
          <w:tcPr>
            <w:tcW w:w="1782" w:type="dxa"/>
            <w:shd w:val="clear" w:color="auto" w:fill="auto"/>
            <w:hideMark/>
          </w:tcPr>
          <w:p w14:paraId="35652946" w14:textId="77777777" w:rsidR="001B2A42" w:rsidRPr="00F56E73" w:rsidRDefault="001B2A42" w:rsidP="001B2A42">
            <w:pPr>
              <w:rPr>
                <w:iCs/>
              </w:rPr>
            </w:pPr>
            <w:r w:rsidRPr="00F56E73">
              <w:rPr>
                <w:iCs/>
              </w:rPr>
              <w:t>15,11</w:t>
            </w:r>
          </w:p>
        </w:tc>
        <w:tc>
          <w:tcPr>
            <w:tcW w:w="1388" w:type="dxa"/>
            <w:shd w:val="clear" w:color="auto" w:fill="auto"/>
            <w:hideMark/>
          </w:tcPr>
          <w:p w14:paraId="04ED445D" w14:textId="77777777" w:rsidR="001B2A42" w:rsidRPr="00F56E73" w:rsidRDefault="001B2A42" w:rsidP="001B2A42">
            <w:pPr>
              <w:rPr>
                <w:iCs/>
              </w:rPr>
            </w:pPr>
            <w:r w:rsidRPr="00F56E73">
              <w:rPr>
                <w:iCs/>
              </w:rPr>
              <w:t>228,3</w:t>
            </w:r>
          </w:p>
        </w:tc>
      </w:tr>
      <w:tr w:rsidR="001B2A42" w:rsidRPr="00F56E73" w14:paraId="4845D5FC" w14:textId="77777777" w:rsidTr="001B2A42">
        <w:trPr>
          <w:trHeight w:val="630"/>
        </w:trPr>
        <w:tc>
          <w:tcPr>
            <w:tcW w:w="956" w:type="dxa"/>
            <w:shd w:val="clear" w:color="auto" w:fill="auto"/>
            <w:hideMark/>
          </w:tcPr>
          <w:p w14:paraId="2FC77C3E" w14:textId="77777777" w:rsidR="001B2A42" w:rsidRPr="00F56E73" w:rsidRDefault="001B2A42" w:rsidP="001B2A42">
            <w:pPr>
              <w:rPr>
                <w:iCs/>
              </w:rPr>
            </w:pPr>
            <w:r w:rsidRPr="00F56E73">
              <w:rPr>
                <w:iCs/>
              </w:rPr>
              <w:t>10.</w:t>
            </w:r>
          </w:p>
        </w:tc>
        <w:tc>
          <w:tcPr>
            <w:tcW w:w="1868" w:type="dxa"/>
            <w:shd w:val="clear" w:color="auto" w:fill="auto"/>
            <w:hideMark/>
          </w:tcPr>
          <w:p w14:paraId="12F626DA" w14:textId="77777777" w:rsidR="001B2A42" w:rsidRPr="00F56E73" w:rsidRDefault="001B2A42" w:rsidP="001B2A42">
            <w:pPr>
              <w:rPr>
                <w:iCs/>
              </w:rPr>
            </w:pPr>
            <w:r w:rsidRPr="00F56E73">
              <w:rPr>
                <w:iCs/>
              </w:rPr>
              <w:t>АО «СК «Виктория»</w:t>
            </w:r>
          </w:p>
        </w:tc>
        <w:tc>
          <w:tcPr>
            <w:tcW w:w="1983" w:type="dxa"/>
            <w:shd w:val="clear" w:color="auto" w:fill="auto"/>
            <w:noWrap/>
            <w:hideMark/>
          </w:tcPr>
          <w:p w14:paraId="083D21E3" w14:textId="4B6CD5DF" w:rsidR="001B2A42" w:rsidRPr="00F56E73" w:rsidRDefault="001B2A42" w:rsidP="001B2A42">
            <w:pPr>
              <w:jc w:val="center"/>
              <w:rPr>
                <w:iCs/>
              </w:rPr>
            </w:pPr>
            <w:r w:rsidRPr="002A63D3">
              <w:rPr>
                <w:lang w:val="en-US"/>
              </w:rPr>
              <w:t>X</w:t>
            </w:r>
          </w:p>
        </w:tc>
        <w:tc>
          <w:tcPr>
            <w:tcW w:w="1792" w:type="dxa"/>
            <w:shd w:val="clear" w:color="auto" w:fill="auto"/>
            <w:hideMark/>
          </w:tcPr>
          <w:p w14:paraId="2C49A6C8" w14:textId="05F21EF4" w:rsidR="001B2A42" w:rsidRPr="00F56E73" w:rsidRDefault="001B2A42" w:rsidP="001B2A42">
            <w:pPr>
              <w:jc w:val="center"/>
              <w:rPr>
                <w:iCs/>
              </w:rPr>
            </w:pPr>
            <w:r w:rsidRPr="002A63D3">
              <w:rPr>
                <w:lang w:val="en-US"/>
              </w:rPr>
              <w:t>X</w:t>
            </w:r>
          </w:p>
        </w:tc>
        <w:tc>
          <w:tcPr>
            <w:tcW w:w="1782" w:type="dxa"/>
            <w:shd w:val="clear" w:color="auto" w:fill="auto"/>
            <w:hideMark/>
          </w:tcPr>
          <w:p w14:paraId="20900BAB" w14:textId="77777777" w:rsidR="001B2A42" w:rsidRPr="00F56E73" w:rsidRDefault="001B2A42" w:rsidP="001B2A42">
            <w:pPr>
              <w:rPr>
                <w:iCs/>
              </w:rPr>
            </w:pPr>
            <w:r w:rsidRPr="00F56E73">
              <w:rPr>
                <w:iCs/>
              </w:rPr>
              <w:t>0,99</w:t>
            </w:r>
          </w:p>
        </w:tc>
        <w:tc>
          <w:tcPr>
            <w:tcW w:w="1388" w:type="dxa"/>
            <w:shd w:val="clear" w:color="auto" w:fill="auto"/>
            <w:hideMark/>
          </w:tcPr>
          <w:p w14:paraId="511C5DC3" w14:textId="77777777" w:rsidR="001B2A42" w:rsidRPr="00F56E73" w:rsidRDefault="001B2A42" w:rsidP="001B2A42">
            <w:pPr>
              <w:rPr>
                <w:iCs/>
              </w:rPr>
            </w:pPr>
            <w:r w:rsidRPr="00F56E73">
              <w:rPr>
                <w:iCs/>
              </w:rPr>
              <w:t>0,97</w:t>
            </w:r>
          </w:p>
        </w:tc>
      </w:tr>
      <w:tr w:rsidR="001B2A42" w:rsidRPr="00F56E73" w14:paraId="42CE8E86" w14:textId="77777777" w:rsidTr="001B2A42">
        <w:trPr>
          <w:trHeight w:val="315"/>
        </w:trPr>
        <w:tc>
          <w:tcPr>
            <w:tcW w:w="956" w:type="dxa"/>
            <w:shd w:val="clear" w:color="auto" w:fill="auto"/>
            <w:hideMark/>
          </w:tcPr>
          <w:p w14:paraId="3A2EFDB6" w14:textId="77777777" w:rsidR="001B2A42" w:rsidRPr="00F56E73" w:rsidRDefault="001B2A42" w:rsidP="001B2A42">
            <w:pPr>
              <w:rPr>
                <w:iCs/>
              </w:rPr>
            </w:pPr>
            <w:r w:rsidRPr="00F56E73">
              <w:rPr>
                <w:iCs/>
              </w:rPr>
              <w:t>11.</w:t>
            </w:r>
          </w:p>
        </w:tc>
        <w:tc>
          <w:tcPr>
            <w:tcW w:w="1868" w:type="dxa"/>
            <w:shd w:val="clear" w:color="auto" w:fill="auto"/>
            <w:hideMark/>
          </w:tcPr>
          <w:p w14:paraId="37C80ECD" w14:textId="77777777" w:rsidR="001B2A42" w:rsidRPr="00F56E73" w:rsidRDefault="001B2A42" w:rsidP="001B2A42">
            <w:pPr>
              <w:rPr>
                <w:iCs/>
              </w:rPr>
            </w:pPr>
            <w:r w:rsidRPr="00F56E73">
              <w:rPr>
                <w:iCs/>
              </w:rPr>
              <w:t>АО «СК «АСКО»</w:t>
            </w:r>
          </w:p>
        </w:tc>
        <w:tc>
          <w:tcPr>
            <w:tcW w:w="1983" w:type="dxa"/>
            <w:shd w:val="clear" w:color="auto" w:fill="auto"/>
            <w:noWrap/>
            <w:hideMark/>
          </w:tcPr>
          <w:p w14:paraId="10ECA697" w14:textId="5405222C" w:rsidR="001B2A42" w:rsidRPr="00F56E73" w:rsidRDefault="001B2A42" w:rsidP="001B2A42">
            <w:pPr>
              <w:jc w:val="center"/>
              <w:rPr>
                <w:iCs/>
              </w:rPr>
            </w:pPr>
            <w:r w:rsidRPr="002A63D3">
              <w:rPr>
                <w:lang w:val="en-US"/>
              </w:rPr>
              <w:t>X</w:t>
            </w:r>
          </w:p>
        </w:tc>
        <w:tc>
          <w:tcPr>
            <w:tcW w:w="1792" w:type="dxa"/>
            <w:shd w:val="clear" w:color="auto" w:fill="auto"/>
            <w:hideMark/>
          </w:tcPr>
          <w:p w14:paraId="61BFB9B5" w14:textId="17C4C44A" w:rsidR="001B2A42" w:rsidRPr="00F56E73" w:rsidRDefault="001B2A42" w:rsidP="001B2A42">
            <w:pPr>
              <w:jc w:val="center"/>
              <w:rPr>
                <w:iCs/>
              </w:rPr>
            </w:pPr>
            <w:r w:rsidRPr="002A63D3">
              <w:rPr>
                <w:lang w:val="en-US"/>
              </w:rPr>
              <w:t>X</w:t>
            </w:r>
          </w:p>
        </w:tc>
        <w:tc>
          <w:tcPr>
            <w:tcW w:w="1782" w:type="dxa"/>
            <w:shd w:val="clear" w:color="auto" w:fill="auto"/>
            <w:hideMark/>
          </w:tcPr>
          <w:p w14:paraId="13444034" w14:textId="77777777" w:rsidR="001B2A42" w:rsidRPr="00F56E73" w:rsidRDefault="001B2A42" w:rsidP="001B2A42">
            <w:pPr>
              <w:rPr>
                <w:iCs/>
              </w:rPr>
            </w:pPr>
            <w:r w:rsidRPr="00F56E73">
              <w:rPr>
                <w:iCs/>
              </w:rPr>
              <w:t>8,98</w:t>
            </w:r>
          </w:p>
        </w:tc>
        <w:tc>
          <w:tcPr>
            <w:tcW w:w="1388" w:type="dxa"/>
            <w:shd w:val="clear" w:color="auto" w:fill="auto"/>
            <w:hideMark/>
          </w:tcPr>
          <w:p w14:paraId="3C5FD080" w14:textId="77777777" w:rsidR="001B2A42" w:rsidRPr="00F56E73" w:rsidRDefault="001B2A42" w:rsidP="001B2A42">
            <w:pPr>
              <w:rPr>
                <w:iCs/>
              </w:rPr>
            </w:pPr>
            <w:r w:rsidRPr="00F56E73">
              <w:rPr>
                <w:iCs/>
              </w:rPr>
              <w:t>80,60</w:t>
            </w:r>
          </w:p>
        </w:tc>
      </w:tr>
      <w:tr w:rsidR="001B2A42" w:rsidRPr="00F56E73" w14:paraId="4760089E" w14:textId="77777777" w:rsidTr="001B2A42">
        <w:trPr>
          <w:trHeight w:val="315"/>
        </w:trPr>
        <w:tc>
          <w:tcPr>
            <w:tcW w:w="956" w:type="dxa"/>
            <w:shd w:val="clear" w:color="auto" w:fill="auto"/>
            <w:hideMark/>
          </w:tcPr>
          <w:p w14:paraId="093E8439" w14:textId="77777777" w:rsidR="001B2A42" w:rsidRPr="00F56E73" w:rsidRDefault="001B2A42" w:rsidP="001B2A42">
            <w:pPr>
              <w:rPr>
                <w:iCs/>
              </w:rPr>
            </w:pPr>
            <w:r w:rsidRPr="00F56E73">
              <w:rPr>
                <w:iCs/>
              </w:rPr>
              <w:t>12.</w:t>
            </w:r>
          </w:p>
        </w:tc>
        <w:tc>
          <w:tcPr>
            <w:tcW w:w="1868" w:type="dxa"/>
            <w:shd w:val="clear" w:color="auto" w:fill="auto"/>
            <w:hideMark/>
          </w:tcPr>
          <w:p w14:paraId="3E633482" w14:textId="77777777" w:rsidR="001B2A42" w:rsidRPr="00F56E73" w:rsidRDefault="001B2A42" w:rsidP="001B2A42">
            <w:pPr>
              <w:rPr>
                <w:iCs/>
              </w:rPr>
            </w:pPr>
            <w:r w:rsidRPr="00F56E73">
              <w:rPr>
                <w:iCs/>
              </w:rPr>
              <w:t>АО «СК «</w:t>
            </w:r>
            <w:proofErr w:type="spellStart"/>
            <w:r w:rsidRPr="00F56E73">
              <w:rPr>
                <w:iCs/>
              </w:rPr>
              <w:t>Amanat</w:t>
            </w:r>
            <w:proofErr w:type="spellEnd"/>
            <w:r w:rsidRPr="00F56E73">
              <w:rPr>
                <w:iCs/>
              </w:rPr>
              <w:t>»</w:t>
            </w:r>
          </w:p>
        </w:tc>
        <w:tc>
          <w:tcPr>
            <w:tcW w:w="1983" w:type="dxa"/>
            <w:shd w:val="clear" w:color="auto" w:fill="auto"/>
            <w:noWrap/>
            <w:hideMark/>
          </w:tcPr>
          <w:p w14:paraId="7EE222BC" w14:textId="734C9905" w:rsidR="001B2A42" w:rsidRPr="00F56E73" w:rsidRDefault="001B2A42" w:rsidP="001B2A42">
            <w:pPr>
              <w:jc w:val="center"/>
              <w:rPr>
                <w:iCs/>
              </w:rPr>
            </w:pPr>
            <w:r w:rsidRPr="002A63D3">
              <w:rPr>
                <w:lang w:val="en-US"/>
              </w:rPr>
              <w:t>X</w:t>
            </w:r>
          </w:p>
        </w:tc>
        <w:tc>
          <w:tcPr>
            <w:tcW w:w="1792" w:type="dxa"/>
            <w:shd w:val="clear" w:color="auto" w:fill="auto"/>
            <w:hideMark/>
          </w:tcPr>
          <w:p w14:paraId="445B7963" w14:textId="28FA9269" w:rsidR="001B2A42" w:rsidRPr="00F56E73" w:rsidRDefault="001B2A42" w:rsidP="001B2A42">
            <w:pPr>
              <w:jc w:val="center"/>
              <w:rPr>
                <w:iCs/>
              </w:rPr>
            </w:pPr>
            <w:r w:rsidRPr="002A63D3">
              <w:rPr>
                <w:lang w:val="en-US"/>
              </w:rPr>
              <w:t>X</w:t>
            </w:r>
          </w:p>
        </w:tc>
        <w:tc>
          <w:tcPr>
            <w:tcW w:w="1782" w:type="dxa"/>
            <w:shd w:val="clear" w:color="auto" w:fill="auto"/>
            <w:hideMark/>
          </w:tcPr>
          <w:p w14:paraId="044CA4CF" w14:textId="77777777" w:rsidR="001B2A42" w:rsidRPr="00F56E73" w:rsidRDefault="001B2A42" w:rsidP="001B2A42">
            <w:pPr>
              <w:rPr>
                <w:iCs/>
              </w:rPr>
            </w:pPr>
            <w:r w:rsidRPr="00F56E73">
              <w:rPr>
                <w:iCs/>
              </w:rPr>
              <w:t>1,42</w:t>
            </w:r>
          </w:p>
        </w:tc>
        <w:tc>
          <w:tcPr>
            <w:tcW w:w="1388" w:type="dxa"/>
            <w:shd w:val="clear" w:color="auto" w:fill="auto"/>
            <w:hideMark/>
          </w:tcPr>
          <w:p w14:paraId="0B5B4483" w14:textId="77777777" w:rsidR="001B2A42" w:rsidRPr="00F56E73" w:rsidRDefault="001B2A42" w:rsidP="001B2A42">
            <w:pPr>
              <w:rPr>
                <w:iCs/>
              </w:rPr>
            </w:pPr>
            <w:r w:rsidRPr="00F56E73">
              <w:rPr>
                <w:iCs/>
              </w:rPr>
              <w:t>2,02</w:t>
            </w:r>
          </w:p>
        </w:tc>
      </w:tr>
      <w:tr w:rsidR="001B2A42" w:rsidRPr="00F56E73" w14:paraId="45058727" w14:textId="77777777" w:rsidTr="001B2A42">
        <w:trPr>
          <w:trHeight w:val="315"/>
        </w:trPr>
        <w:tc>
          <w:tcPr>
            <w:tcW w:w="956" w:type="dxa"/>
            <w:shd w:val="clear" w:color="auto" w:fill="auto"/>
            <w:hideMark/>
          </w:tcPr>
          <w:p w14:paraId="4A3763A0" w14:textId="77777777" w:rsidR="001B2A42" w:rsidRPr="00F56E73" w:rsidRDefault="001B2A42" w:rsidP="001B2A42">
            <w:pPr>
              <w:rPr>
                <w:iCs/>
              </w:rPr>
            </w:pPr>
            <w:r w:rsidRPr="00F56E73">
              <w:rPr>
                <w:iCs/>
              </w:rPr>
              <w:t>13.</w:t>
            </w:r>
          </w:p>
        </w:tc>
        <w:tc>
          <w:tcPr>
            <w:tcW w:w="1868" w:type="dxa"/>
            <w:shd w:val="clear" w:color="auto" w:fill="auto"/>
            <w:hideMark/>
          </w:tcPr>
          <w:p w14:paraId="49F5BCE1" w14:textId="77777777" w:rsidR="001B2A42" w:rsidRPr="00F56E73" w:rsidRDefault="001B2A42" w:rsidP="001B2A42">
            <w:pPr>
              <w:rPr>
                <w:iCs/>
              </w:rPr>
            </w:pPr>
            <w:r w:rsidRPr="00F56E73">
              <w:rPr>
                <w:iCs/>
              </w:rPr>
              <w:t>АО СК «Basel»</w:t>
            </w:r>
          </w:p>
        </w:tc>
        <w:tc>
          <w:tcPr>
            <w:tcW w:w="1983" w:type="dxa"/>
            <w:shd w:val="clear" w:color="auto" w:fill="auto"/>
            <w:noWrap/>
            <w:hideMark/>
          </w:tcPr>
          <w:p w14:paraId="735BCFB6" w14:textId="34E78FAA" w:rsidR="001B2A42" w:rsidRPr="00F56E73" w:rsidRDefault="001B2A42" w:rsidP="001B2A42">
            <w:pPr>
              <w:jc w:val="center"/>
              <w:rPr>
                <w:iCs/>
              </w:rPr>
            </w:pPr>
            <w:r w:rsidRPr="002A63D3">
              <w:rPr>
                <w:lang w:val="en-US"/>
              </w:rPr>
              <w:t>X</w:t>
            </w:r>
          </w:p>
        </w:tc>
        <w:tc>
          <w:tcPr>
            <w:tcW w:w="1792" w:type="dxa"/>
            <w:shd w:val="clear" w:color="auto" w:fill="auto"/>
            <w:hideMark/>
          </w:tcPr>
          <w:p w14:paraId="243C805D" w14:textId="46B00C77" w:rsidR="001B2A42" w:rsidRPr="00F56E73" w:rsidRDefault="001B2A42" w:rsidP="001B2A42">
            <w:pPr>
              <w:jc w:val="center"/>
              <w:rPr>
                <w:iCs/>
              </w:rPr>
            </w:pPr>
            <w:r w:rsidRPr="002A63D3">
              <w:rPr>
                <w:lang w:val="en-US"/>
              </w:rPr>
              <w:t>X</w:t>
            </w:r>
          </w:p>
        </w:tc>
        <w:tc>
          <w:tcPr>
            <w:tcW w:w="1782" w:type="dxa"/>
            <w:shd w:val="clear" w:color="auto" w:fill="auto"/>
            <w:hideMark/>
          </w:tcPr>
          <w:p w14:paraId="40154461" w14:textId="77777777" w:rsidR="001B2A42" w:rsidRPr="00F56E73" w:rsidRDefault="001B2A42" w:rsidP="001B2A42">
            <w:pPr>
              <w:rPr>
                <w:iCs/>
              </w:rPr>
            </w:pPr>
            <w:r w:rsidRPr="00F56E73">
              <w:rPr>
                <w:iCs/>
              </w:rPr>
              <w:t>0,53</w:t>
            </w:r>
          </w:p>
        </w:tc>
        <w:tc>
          <w:tcPr>
            <w:tcW w:w="1388" w:type="dxa"/>
            <w:shd w:val="clear" w:color="auto" w:fill="auto"/>
            <w:hideMark/>
          </w:tcPr>
          <w:p w14:paraId="0AED19DA" w14:textId="77777777" w:rsidR="001B2A42" w:rsidRPr="00F56E73" w:rsidRDefault="001B2A42" w:rsidP="001B2A42">
            <w:pPr>
              <w:rPr>
                <w:iCs/>
              </w:rPr>
            </w:pPr>
            <w:r w:rsidRPr="00F56E73">
              <w:rPr>
                <w:iCs/>
              </w:rPr>
              <w:t>0,28</w:t>
            </w:r>
          </w:p>
        </w:tc>
      </w:tr>
      <w:tr w:rsidR="001B2A42" w:rsidRPr="00F56E73" w14:paraId="493C8574" w14:textId="77777777" w:rsidTr="001B2A42">
        <w:trPr>
          <w:trHeight w:val="630"/>
        </w:trPr>
        <w:tc>
          <w:tcPr>
            <w:tcW w:w="956" w:type="dxa"/>
            <w:shd w:val="clear" w:color="auto" w:fill="auto"/>
            <w:hideMark/>
          </w:tcPr>
          <w:p w14:paraId="001EBD89" w14:textId="77777777" w:rsidR="001B2A42" w:rsidRPr="00F56E73" w:rsidRDefault="001B2A42" w:rsidP="001B2A42">
            <w:pPr>
              <w:rPr>
                <w:iCs/>
              </w:rPr>
            </w:pPr>
            <w:r w:rsidRPr="00F56E73">
              <w:rPr>
                <w:iCs/>
              </w:rPr>
              <w:t>14.</w:t>
            </w:r>
          </w:p>
        </w:tc>
        <w:tc>
          <w:tcPr>
            <w:tcW w:w="1868" w:type="dxa"/>
            <w:shd w:val="clear" w:color="auto" w:fill="auto"/>
            <w:hideMark/>
          </w:tcPr>
          <w:p w14:paraId="3659E67E" w14:textId="77777777" w:rsidR="001B2A42" w:rsidRPr="00F56E73" w:rsidRDefault="001B2A42" w:rsidP="001B2A42">
            <w:pPr>
              <w:rPr>
                <w:iCs/>
              </w:rPr>
            </w:pPr>
            <w:r w:rsidRPr="00F56E73">
              <w:rPr>
                <w:iCs/>
              </w:rPr>
              <w:t xml:space="preserve">АО «КК </w:t>
            </w:r>
            <w:proofErr w:type="spellStart"/>
            <w:r w:rsidRPr="00F56E73">
              <w:rPr>
                <w:iCs/>
              </w:rPr>
              <w:t>ЗиМС</w:t>
            </w:r>
            <w:proofErr w:type="spellEnd"/>
            <w:r w:rsidRPr="00F56E73">
              <w:rPr>
                <w:iCs/>
              </w:rPr>
              <w:t xml:space="preserve"> «ИНТЕРТИЧ»</w:t>
            </w:r>
          </w:p>
        </w:tc>
        <w:tc>
          <w:tcPr>
            <w:tcW w:w="1983" w:type="dxa"/>
            <w:shd w:val="clear" w:color="auto" w:fill="auto"/>
            <w:noWrap/>
            <w:hideMark/>
          </w:tcPr>
          <w:p w14:paraId="31EC52AE" w14:textId="5714D524" w:rsidR="001B2A42" w:rsidRPr="00F56E73" w:rsidRDefault="001B2A42" w:rsidP="001B2A42">
            <w:pPr>
              <w:jc w:val="center"/>
              <w:rPr>
                <w:iCs/>
              </w:rPr>
            </w:pPr>
            <w:r w:rsidRPr="002A63D3">
              <w:rPr>
                <w:lang w:val="en-US"/>
              </w:rPr>
              <w:t>X</w:t>
            </w:r>
          </w:p>
        </w:tc>
        <w:tc>
          <w:tcPr>
            <w:tcW w:w="1792" w:type="dxa"/>
            <w:shd w:val="clear" w:color="auto" w:fill="auto"/>
            <w:hideMark/>
          </w:tcPr>
          <w:p w14:paraId="522CBC72" w14:textId="727DA99A" w:rsidR="001B2A42" w:rsidRPr="00F56E73" w:rsidRDefault="001B2A42" w:rsidP="001B2A42">
            <w:pPr>
              <w:jc w:val="center"/>
              <w:rPr>
                <w:iCs/>
              </w:rPr>
            </w:pPr>
            <w:r w:rsidRPr="002A63D3">
              <w:rPr>
                <w:lang w:val="en-US"/>
              </w:rPr>
              <w:t>X</w:t>
            </w:r>
          </w:p>
        </w:tc>
        <w:tc>
          <w:tcPr>
            <w:tcW w:w="1782" w:type="dxa"/>
            <w:shd w:val="clear" w:color="auto" w:fill="auto"/>
            <w:hideMark/>
          </w:tcPr>
          <w:p w14:paraId="19463616" w14:textId="77777777" w:rsidR="001B2A42" w:rsidRPr="00F56E73" w:rsidRDefault="001B2A42" w:rsidP="001B2A42">
            <w:pPr>
              <w:rPr>
                <w:iCs/>
              </w:rPr>
            </w:pPr>
            <w:r w:rsidRPr="00F56E73">
              <w:rPr>
                <w:iCs/>
              </w:rPr>
              <w:t>0,00</w:t>
            </w:r>
          </w:p>
        </w:tc>
        <w:tc>
          <w:tcPr>
            <w:tcW w:w="1388" w:type="dxa"/>
            <w:shd w:val="clear" w:color="auto" w:fill="auto"/>
            <w:hideMark/>
          </w:tcPr>
          <w:p w14:paraId="3595A736" w14:textId="77777777" w:rsidR="001B2A42" w:rsidRPr="00F56E73" w:rsidRDefault="001B2A42" w:rsidP="001B2A42">
            <w:pPr>
              <w:rPr>
                <w:iCs/>
              </w:rPr>
            </w:pPr>
            <w:r w:rsidRPr="00F56E73">
              <w:rPr>
                <w:iCs/>
              </w:rPr>
              <w:t>0,00</w:t>
            </w:r>
          </w:p>
        </w:tc>
      </w:tr>
      <w:tr w:rsidR="001B2A42" w:rsidRPr="00F56E73" w14:paraId="632D32D4" w14:textId="77777777" w:rsidTr="001B2A42">
        <w:trPr>
          <w:trHeight w:val="300"/>
        </w:trPr>
        <w:tc>
          <w:tcPr>
            <w:tcW w:w="956" w:type="dxa"/>
            <w:shd w:val="clear" w:color="auto" w:fill="auto"/>
            <w:hideMark/>
          </w:tcPr>
          <w:p w14:paraId="31D88DE1" w14:textId="77777777" w:rsidR="001B2A42" w:rsidRPr="00F56E73" w:rsidRDefault="001B2A42" w:rsidP="001B2A42">
            <w:pPr>
              <w:rPr>
                <w:iCs/>
              </w:rPr>
            </w:pPr>
            <w:r w:rsidRPr="00F56E73">
              <w:rPr>
                <w:iCs/>
              </w:rPr>
              <w:t> </w:t>
            </w:r>
          </w:p>
        </w:tc>
        <w:tc>
          <w:tcPr>
            <w:tcW w:w="1868" w:type="dxa"/>
            <w:shd w:val="clear" w:color="auto" w:fill="auto"/>
            <w:hideMark/>
          </w:tcPr>
          <w:p w14:paraId="5BC7C94D" w14:textId="77777777" w:rsidR="001B2A42" w:rsidRPr="00F56E73" w:rsidRDefault="001B2A42" w:rsidP="001B2A42">
            <w:pPr>
              <w:rPr>
                <w:iCs/>
              </w:rPr>
            </w:pPr>
            <w:r w:rsidRPr="00F56E73">
              <w:rPr>
                <w:iCs/>
              </w:rPr>
              <w:t> </w:t>
            </w:r>
          </w:p>
        </w:tc>
        <w:tc>
          <w:tcPr>
            <w:tcW w:w="1983" w:type="dxa"/>
            <w:shd w:val="clear" w:color="auto" w:fill="auto"/>
            <w:noWrap/>
            <w:hideMark/>
          </w:tcPr>
          <w:p w14:paraId="1A8283A3" w14:textId="54BD0838" w:rsidR="001B2A42" w:rsidRPr="00F56E73" w:rsidRDefault="001B2A42" w:rsidP="001B2A42">
            <w:pPr>
              <w:jc w:val="center"/>
              <w:rPr>
                <w:iCs/>
              </w:rPr>
            </w:pPr>
            <w:r w:rsidRPr="002A63D3">
              <w:rPr>
                <w:lang w:val="en-US"/>
              </w:rPr>
              <w:t>X</w:t>
            </w:r>
          </w:p>
        </w:tc>
        <w:tc>
          <w:tcPr>
            <w:tcW w:w="1792" w:type="dxa"/>
            <w:shd w:val="clear" w:color="auto" w:fill="auto"/>
            <w:hideMark/>
          </w:tcPr>
          <w:p w14:paraId="1C00D6F0" w14:textId="11F68B2D" w:rsidR="001B2A42" w:rsidRPr="00F56E73" w:rsidRDefault="001B2A42" w:rsidP="001B2A42">
            <w:pPr>
              <w:jc w:val="center"/>
              <w:rPr>
                <w:iCs/>
              </w:rPr>
            </w:pPr>
            <w:r w:rsidRPr="002A63D3">
              <w:rPr>
                <w:lang w:val="en-US"/>
              </w:rPr>
              <w:t>X</w:t>
            </w:r>
          </w:p>
        </w:tc>
        <w:tc>
          <w:tcPr>
            <w:tcW w:w="1782" w:type="dxa"/>
            <w:shd w:val="clear" w:color="auto" w:fill="auto"/>
            <w:hideMark/>
          </w:tcPr>
          <w:p w14:paraId="67427D0B" w14:textId="77777777" w:rsidR="001B2A42" w:rsidRPr="00F56E73" w:rsidRDefault="001B2A42" w:rsidP="001B2A42">
            <w:pPr>
              <w:rPr>
                <w:iCs/>
              </w:rPr>
            </w:pPr>
            <w:r w:rsidRPr="00F56E73">
              <w:rPr>
                <w:iCs/>
              </w:rPr>
              <w:t>100</w:t>
            </w:r>
          </w:p>
        </w:tc>
        <w:tc>
          <w:tcPr>
            <w:tcW w:w="1388" w:type="dxa"/>
            <w:shd w:val="clear" w:color="auto" w:fill="auto"/>
            <w:hideMark/>
          </w:tcPr>
          <w:p w14:paraId="7CC3F040" w14:textId="77777777" w:rsidR="001B2A42" w:rsidRPr="00F56E73" w:rsidRDefault="001B2A42" w:rsidP="001B2A42">
            <w:pPr>
              <w:rPr>
                <w:color w:val="000000"/>
                <w:spacing w:val="2"/>
                <w:shd w:val="clear" w:color="auto" w:fill="FFFFFF"/>
              </w:rPr>
            </w:pPr>
            <w:r w:rsidRPr="00F56E73">
              <w:rPr>
                <w:color w:val="000000"/>
                <w:spacing w:val="2"/>
                <w:shd w:val="clear" w:color="auto" w:fill="FFFFFF"/>
              </w:rPr>
              <w:t>CR-3-</w:t>
            </w:r>
            <w:r w:rsidRPr="00F56E73">
              <w:rPr>
                <w:b/>
                <w:bCs/>
                <w:color w:val="000000"/>
                <w:spacing w:val="2"/>
                <w:shd w:val="clear" w:color="auto" w:fill="FFFFFF"/>
              </w:rPr>
              <w:t>49,</w:t>
            </w:r>
            <w:r w:rsidRPr="00F56E73">
              <w:rPr>
                <w:b/>
                <w:color w:val="000000"/>
                <w:spacing w:val="2"/>
                <w:shd w:val="clear" w:color="auto" w:fill="FFFFFF"/>
              </w:rPr>
              <w:t>8%</w:t>
            </w:r>
            <w:r w:rsidRPr="00F56E73">
              <w:rPr>
                <w:color w:val="000000"/>
                <w:spacing w:val="2"/>
                <w:shd w:val="clear" w:color="auto" w:fill="FFFFFF"/>
              </w:rPr>
              <w:t xml:space="preserve"> </w:t>
            </w:r>
          </w:p>
          <w:p w14:paraId="03E4BE9D" w14:textId="77777777" w:rsidR="001B2A42" w:rsidRPr="00F56E73" w:rsidRDefault="001B2A42" w:rsidP="001B2A42">
            <w:pPr>
              <w:rPr>
                <w:b/>
                <w:bCs/>
                <w:color w:val="000000"/>
              </w:rPr>
            </w:pPr>
            <w:r w:rsidRPr="00F56E73">
              <w:rPr>
                <w:color w:val="000000"/>
                <w:spacing w:val="2"/>
                <w:shd w:val="clear" w:color="auto" w:fill="FFFFFF"/>
              </w:rPr>
              <w:t>HHI</w:t>
            </w:r>
            <w:r w:rsidRPr="00F56E73">
              <w:rPr>
                <w:b/>
                <w:bCs/>
                <w:color w:val="000000"/>
              </w:rPr>
              <w:t xml:space="preserve"> 832,9</w:t>
            </w:r>
          </w:p>
          <w:p w14:paraId="79714E25" w14:textId="77777777" w:rsidR="001B2A42" w:rsidRPr="00F56E73" w:rsidRDefault="001B2A42" w:rsidP="001B2A42">
            <w:pPr>
              <w:rPr>
                <w:b/>
                <w:bCs/>
                <w:color w:val="000000"/>
              </w:rPr>
            </w:pPr>
          </w:p>
          <w:p w14:paraId="0ACFDBBA" w14:textId="77777777" w:rsidR="001B2A42" w:rsidRPr="00F56E73" w:rsidRDefault="001B2A42" w:rsidP="001B2A42">
            <w:pPr>
              <w:rPr>
                <w:iCs/>
              </w:rPr>
            </w:pPr>
          </w:p>
        </w:tc>
      </w:tr>
    </w:tbl>
    <w:p w14:paraId="5803DB10" w14:textId="77777777" w:rsidR="00B77487" w:rsidRPr="00F56E73" w:rsidRDefault="00B77487" w:rsidP="00800A81">
      <w:pPr>
        <w:spacing w:line="276" w:lineRule="auto"/>
        <w:ind w:right="282"/>
        <w:jc w:val="center"/>
        <w:rPr>
          <w:b/>
          <w:bCs/>
          <w:color w:val="385623"/>
          <w:sz w:val="28"/>
          <w:szCs w:val="28"/>
        </w:rPr>
      </w:pPr>
    </w:p>
    <w:p w14:paraId="26F7CBCE" w14:textId="77777777" w:rsidR="00B77487" w:rsidRPr="00F56E73" w:rsidRDefault="00B77487" w:rsidP="00800A81">
      <w:pPr>
        <w:spacing w:line="276" w:lineRule="auto"/>
        <w:ind w:right="282"/>
        <w:jc w:val="center"/>
        <w:rPr>
          <w:b/>
          <w:bCs/>
          <w:color w:val="385623"/>
          <w:sz w:val="28"/>
          <w:szCs w:val="28"/>
        </w:rPr>
      </w:pPr>
    </w:p>
    <w:p w14:paraId="5CC7D528" w14:textId="77777777" w:rsidR="00800A81" w:rsidRPr="00F56E73" w:rsidRDefault="00800A81" w:rsidP="00800A81">
      <w:pPr>
        <w:spacing w:line="276" w:lineRule="auto"/>
        <w:ind w:right="282"/>
        <w:jc w:val="center"/>
        <w:rPr>
          <w:b/>
          <w:bCs/>
          <w:color w:val="385623"/>
          <w:sz w:val="28"/>
          <w:szCs w:val="28"/>
        </w:rPr>
      </w:pPr>
      <w:r w:rsidRPr="00F56E73">
        <w:rPr>
          <w:b/>
          <w:bCs/>
          <w:color w:val="385623"/>
          <w:sz w:val="28"/>
          <w:szCs w:val="28"/>
        </w:rPr>
        <w:t>IIІ. Объем оказанных услуг по добровольному автострахованию (КАСКО)</w:t>
      </w:r>
    </w:p>
    <w:p w14:paraId="79493E2A" w14:textId="77777777" w:rsidR="00800A81" w:rsidRPr="00F56E73" w:rsidRDefault="00800A81" w:rsidP="00800A81">
      <w:pPr>
        <w:spacing w:line="276" w:lineRule="auto"/>
        <w:ind w:right="282"/>
        <w:jc w:val="right"/>
        <w:rPr>
          <w:i/>
        </w:rPr>
      </w:pPr>
      <w:r w:rsidRPr="00F56E73">
        <w:rPr>
          <w:i/>
        </w:rPr>
        <w:t xml:space="preserve">Таблица </w:t>
      </w:r>
      <w:r w:rsidR="000B40D4" w:rsidRPr="00F56E73">
        <w:rPr>
          <w:i/>
        </w:rPr>
        <w:t>6</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025"/>
        <w:gridCol w:w="1983"/>
        <w:gridCol w:w="1901"/>
        <w:gridCol w:w="1849"/>
        <w:gridCol w:w="1583"/>
      </w:tblGrid>
      <w:tr w:rsidR="00420BBF" w:rsidRPr="00F56E73" w14:paraId="635409A7" w14:textId="77777777" w:rsidTr="0057210F">
        <w:trPr>
          <w:trHeight w:val="300"/>
        </w:trPr>
        <w:tc>
          <w:tcPr>
            <w:tcW w:w="777" w:type="dxa"/>
            <w:vMerge w:val="restart"/>
            <w:shd w:val="clear" w:color="auto" w:fill="auto"/>
            <w:hideMark/>
          </w:tcPr>
          <w:p w14:paraId="09E2BAE9" w14:textId="77777777" w:rsidR="00420BBF" w:rsidRPr="00F56E73" w:rsidRDefault="00420BBF" w:rsidP="00420BBF">
            <w:pPr>
              <w:rPr>
                <w:b/>
                <w:bCs/>
                <w:iCs/>
              </w:rPr>
            </w:pPr>
            <w:r w:rsidRPr="00F56E73">
              <w:rPr>
                <w:b/>
                <w:bCs/>
                <w:iCs/>
              </w:rPr>
              <w:t>№</w:t>
            </w:r>
          </w:p>
        </w:tc>
        <w:tc>
          <w:tcPr>
            <w:tcW w:w="2025" w:type="dxa"/>
            <w:vMerge w:val="restart"/>
            <w:shd w:val="clear" w:color="auto" w:fill="auto"/>
            <w:hideMark/>
          </w:tcPr>
          <w:p w14:paraId="5A29349D" w14:textId="77777777" w:rsidR="00420BBF" w:rsidRPr="00F56E73" w:rsidRDefault="00420BBF" w:rsidP="00420BBF">
            <w:pPr>
              <w:rPr>
                <w:b/>
                <w:bCs/>
                <w:iCs/>
              </w:rPr>
            </w:pPr>
            <w:r w:rsidRPr="00F56E73">
              <w:rPr>
                <w:b/>
                <w:bCs/>
                <w:iCs/>
              </w:rPr>
              <w:t>Наименование</w:t>
            </w:r>
          </w:p>
        </w:tc>
        <w:tc>
          <w:tcPr>
            <w:tcW w:w="7316" w:type="dxa"/>
            <w:gridSpan w:val="4"/>
            <w:shd w:val="clear" w:color="auto" w:fill="auto"/>
            <w:hideMark/>
          </w:tcPr>
          <w:p w14:paraId="79D45F2C" w14:textId="77777777" w:rsidR="00420BBF" w:rsidRPr="00F56E73" w:rsidRDefault="00420BBF" w:rsidP="005A67CA">
            <w:pPr>
              <w:jc w:val="center"/>
              <w:rPr>
                <w:b/>
                <w:bCs/>
                <w:iCs/>
              </w:rPr>
            </w:pPr>
            <w:r w:rsidRPr="00F56E73">
              <w:rPr>
                <w:b/>
                <w:bCs/>
                <w:iCs/>
              </w:rPr>
              <w:t>2021 год</w:t>
            </w:r>
          </w:p>
        </w:tc>
      </w:tr>
      <w:tr w:rsidR="00420BBF" w:rsidRPr="00F56E73" w14:paraId="1AFAF3FF" w14:textId="77777777" w:rsidTr="0057210F">
        <w:trPr>
          <w:trHeight w:val="1200"/>
        </w:trPr>
        <w:tc>
          <w:tcPr>
            <w:tcW w:w="777" w:type="dxa"/>
            <w:vMerge/>
            <w:shd w:val="clear" w:color="auto" w:fill="auto"/>
            <w:hideMark/>
          </w:tcPr>
          <w:p w14:paraId="2A033073" w14:textId="77777777" w:rsidR="00420BBF" w:rsidRPr="00F56E73" w:rsidRDefault="00420BBF">
            <w:pPr>
              <w:rPr>
                <w:b/>
                <w:bCs/>
                <w:iCs/>
              </w:rPr>
            </w:pPr>
          </w:p>
        </w:tc>
        <w:tc>
          <w:tcPr>
            <w:tcW w:w="2025" w:type="dxa"/>
            <w:vMerge/>
            <w:shd w:val="clear" w:color="auto" w:fill="auto"/>
            <w:hideMark/>
          </w:tcPr>
          <w:p w14:paraId="57666B04" w14:textId="77777777" w:rsidR="00420BBF" w:rsidRPr="00F56E73" w:rsidRDefault="00420BBF">
            <w:pPr>
              <w:rPr>
                <w:b/>
                <w:bCs/>
                <w:iCs/>
              </w:rPr>
            </w:pPr>
          </w:p>
        </w:tc>
        <w:tc>
          <w:tcPr>
            <w:tcW w:w="1983" w:type="dxa"/>
            <w:shd w:val="clear" w:color="auto" w:fill="auto"/>
            <w:hideMark/>
          </w:tcPr>
          <w:p w14:paraId="0F245DFC" w14:textId="77777777" w:rsidR="00420BBF" w:rsidRPr="00F56E73" w:rsidRDefault="00420BBF">
            <w:pPr>
              <w:rPr>
                <w:b/>
                <w:bCs/>
                <w:iCs/>
              </w:rPr>
            </w:pPr>
            <w:r w:rsidRPr="00F56E73">
              <w:rPr>
                <w:b/>
                <w:bCs/>
                <w:iCs/>
              </w:rPr>
              <w:t>В стоимостном выражении (тенге)</w:t>
            </w:r>
          </w:p>
        </w:tc>
        <w:tc>
          <w:tcPr>
            <w:tcW w:w="1901" w:type="dxa"/>
            <w:shd w:val="clear" w:color="auto" w:fill="auto"/>
            <w:hideMark/>
          </w:tcPr>
          <w:p w14:paraId="013644BF" w14:textId="77777777" w:rsidR="00420BBF" w:rsidRPr="00F56E73" w:rsidRDefault="00420BBF">
            <w:pPr>
              <w:rPr>
                <w:b/>
                <w:bCs/>
                <w:iCs/>
              </w:rPr>
            </w:pPr>
            <w:r w:rsidRPr="00F56E73">
              <w:rPr>
                <w:b/>
                <w:bCs/>
                <w:iCs/>
              </w:rPr>
              <w:t>В натуральном выражении          (кол-во договоров)</w:t>
            </w:r>
          </w:p>
        </w:tc>
        <w:tc>
          <w:tcPr>
            <w:tcW w:w="1849" w:type="dxa"/>
            <w:shd w:val="clear" w:color="auto" w:fill="auto"/>
            <w:hideMark/>
          </w:tcPr>
          <w:p w14:paraId="19F80FB5" w14:textId="77777777" w:rsidR="00420BBF" w:rsidRPr="00F56E73" w:rsidRDefault="00420BBF">
            <w:pPr>
              <w:rPr>
                <w:b/>
                <w:bCs/>
                <w:iCs/>
              </w:rPr>
            </w:pPr>
            <w:r w:rsidRPr="00F56E73">
              <w:rPr>
                <w:b/>
                <w:bCs/>
                <w:iCs/>
              </w:rPr>
              <w:t>Доля %                     (из расчета стоимостного выражения)</w:t>
            </w:r>
          </w:p>
        </w:tc>
        <w:tc>
          <w:tcPr>
            <w:tcW w:w="1583" w:type="dxa"/>
            <w:shd w:val="clear" w:color="auto" w:fill="auto"/>
            <w:hideMark/>
          </w:tcPr>
          <w:p w14:paraId="5C7F4EB2" w14:textId="77777777" w:rsidR="00420BBF" w:rsidRPr="00F56E73" w:rsidRDefault="00420BBF">
            <w:pPr>
              <w:rPr>
                <w:b/>
                <w:bCs/>
                <w:iCs/>
              </w:rPr>
            </w:pPr>
            <w:r w:rsidRPr="00F56E73">
              <w:rPr>
                <w:b/>
                <w:bCs/>
                <w:iCs/>
              </w:rPr>
              <w:t>Квадрат долей</w:t>
            </w:r>
          </w:p>
        </w:tc>
      </w:tr>
      <w:tr w:rsidR="001B2A42" w:rsidRPr="00F56E73" w14:paraId="4D4CB675" w14:textId="77777777" w:rsidTr="0057210F">
        <w:trPr>
          <w:trHeight w:val="780"/>
        </w:trPr>
        <w:tc>
          <w:tcPr>
            <w:tcW w:w="777" w:type="dxa"/>
            <w:shd w:val="clear" w:color="auto" w:fill="auto"/>
            <w:hideMark/>
          </w:tcPr>
          <w:p w14:paraId="286F3A08" w14:textId="77777777" w:rsidR="001B2A42" w:rsidRPr="00F56E73" w:rsidRDefault="001B2A42" w:rsidP="001B2A42">
            <w:pPr>
              <w:rPr>
                <w:iCs/>
              </w:rPr>
            </w:pPr>
            <w:r w:rsidRPr="00F56E73">
              <w:rPr>
                <w:iCs/>
              </w:rPr>
              <w:t xml:space="preserve">1. </w:t>
            </w:r>
          </w:p>
        </w:tc>
        <w:tc>
          <w:tcPr>
            <w:tcW w:w="2025" w:type="dxa"/>
            <w:shd w:val="clear" w:color="auto" w:fill="auto"/>
            <w:hideMark/>
          </w:tcPr>
          <w:p w14:paraId="4E1207D1" w14:textId="77777777" w:rsidR="001B2A42" w:rsidRPr="0022167D" w:rsidRDefault="001B2A42" w:rsidP="001B2A42">
            <w:pPr>
              <w:rPr>
                <w:iCs/>
                <w:lang w:val="en-US"/>
              </w:rPr>
            </w:pPr>
            <w:r w:rsidRPr="00F56E73">
              <w:rPr>
                <w:iCs/>
              </w:rPr>
              <w:t>АО</w:t>
            </w:r>
            <w:r w:rsidRPr="0022167D">
              <w:rPr>
                <w:iCs/>
                <w:lang w:val="en-US"/>
              </w:rPr>
              <w:t xml:space="preserve"> «</w:t>
            </w:r>
            <w:r w:rsidRPr="00F56E73">
              <w:rPr>
                <w:iCs/>
              </w:rPr>
              <w:t>СК</w:t>
            </w:r>
            <w:r w:rsidRPr="0022167D">
              <w:rPr>
                <w:iCs/>
                <w:lang w:val="en-US"/>
              </w:rPr>
              <w:t xml:space="preserve"> «Freedom Finance Insurance»</w:t>
            </w:r>
          </w:p>
        </w:tc>
        <w:tc>
          <w:tcPr>
            <w:tcW w:w="1983" w:type="dxa"/>
            <w:shd w:val="clear" w:color="auto" w:fill="auto"/>
            <w:hideMark/>
          </w:tcPr>
          <w:p w14:paraId="24C2BEA2" w14:textId="0194B6BA" w:rsidR="001B2A42" w:rsidRPr="00F56E73" w:rsidRDefault="001B2A42" w:rsidP="001B2A42">
            <w:pPr>
              <w:jc w:val="center"/>
              <w:rPr>
                <w:iCs/>
              </w:rPr>
            </w:pPr>
            <w:r w:rsidRPr="00E73612">
              <w:rPr>
                <w:lang w:val="en-US"/>
              </w:rPr>
              <w:t>X</w:t>
            </w:r>
          </w:p>
        </w:tc>
        <w:tc>
          <w:tcPr>
            <w:tcW w:w="1901" w:type="dxa"/>
            <w:shd w:val="clear" w:color="auto" w:fill="auto"/>
            <w:hideMark/>
          </w:tcPr>
          <w:p w14:paraId="5E18214B" w14:textId="0D8AB448" w:rsidR="001B2A42" w:rsidRPr="00F56E73" w:rsidRDefault="001B2A42" w:rsidP="001B2A42">
            <w:pPr>
              <w:jc w:val="center"/>
              <w:rPr>
                <w:iCs/>
              </w:rPr>
            </w:pPr>
            <w:r w:rsidRPr="00E73612">
              <w:rPr>
                <w:lang w:val="en-US"/>
              </w:rPr>
              <w:t>X</w:t>
            </w:r>
          </w:p>
        </w:tc>
        <w:tc>
          <w:tcPr>
            <w:tcW w:w="1849" w:type="dxa"/>
            <w:shd w:val="clear" w:color="auto" w:fill="auto"/>
            <w:hideMark/>
          </w:tcPr>
          <w:p w14:paraId="5EC22F48" w14:textId="77777777" w:rsidR="001B2A42" w:rsidRPr="00F56E73" w:rsidRDefault="001B2A42" w:rsidP="001B2A42">
            <w:pPr>
              <w:rPr>
                <w:iCs/>
              </w:rPr>
            </w:pPr>
            <w:r w:rsidRPr="00F56E73">
              <w:rPr>
                <w:iCs/>
              </w:rPr>
              <w:t>0,93</w:t>
            </w:r>
          </w:p>
        </w:tc>
        <w:tc>
          <w:tcPr>
            <w:tcW w:w="1583" w:type="dxa"/>
            <w:shd w:val="clear" w:color="auto" w:fill="auto"/>
            <w:hideMark/>
          </w:tcPr>
          <w:p w14:paraId="5A9CD2B8" w14:textId="77777777" w:rsidR="001B2A42" w:rsidRPr="00F56E73" w:rsidRDefault="001B2A42" w:rsidP="001B2A42">
            <w:pPr>
              <w:rPr>
                <w:iCs/>
              </w:rPr>
            </w:pPr>
            <w:r w:rsidRPr="00F56E73">
              <w:rPr>
                <w:iCs/>
              </w:rPr>
              <w:t>0,86</w:t>
            </w:r>
          </w:p>
        </w:tc>
      </w:tr>
      <w:tr w:rsidR="001B2A42" w:rsidRPr="00F56E73" w14:paraId="5AEC23FE" w14:textId="77777777" w:rsidTr="0057210F">
        <w:trPr>
          <w:trHeight w:val="585"/>
        </w:trPr>
        <w:tc>
          <w:tcPr>
            <w:tcW w:w="777" w:type="dxa"/>
            <w:shd w:val="clear" w:color="auto" w:fill="auto"/>
            <w:hideMark/>
          </w:tcPr>
          <w:p w14:paraId="130089A3" w14:textId="77777777" w:rsidR="001B2A42" w:rsidRPr="00F56E73" w:rsidRDefault="001B2A42" w:rsidP="001B2A42">
            <w:pPr>
              <w:rPr>
                <w:iCs/>
              </w:rPr>
            </w:pPr>
            <w:r w:rsidRPr="00F56E73">
              <w:rPr>
                <w:iCs/>
              </w:rPr>
              <w:t>2.</w:t>
            </w:r>
          </w:p>
        </w:tc>
        <w:tc>
          <w:tcPr>
            <w:tcW w:w="2025" w:type="dxa"/>
            <w:shd w:val="clear" w:color="auto" w:fill="auto"/>
            <w:hideMark/>
          </w:tcPr>
          <w:p w14:paraId="16ACF19B" w14:textId="77777777" w:rsidR="001B2A42" w:rsidRPr="00F56E73" w:rsidRDefault="001B2A42" w:rsidP="001B2A42">
            <w:pPr>
              <w:rPr>
                <w:iCs/>
              </w:rPr>
            </w:pPr>
            <w:r w:rsidRPr="00F56E73">
              <w:rPr>
                <w:iCs/>
              </w:rPr>
              <w:t>АО «</w:t>
            </w:r>
            <w:proofErr w:type="spellStart"/>
            <w:r w:rsidRPr="00F56E73">
              <w:rPr>
                <w:iCs/>
              </w:rPr>
              <w:t>Jýsan</w:t>
            </w:r>
            <w:proofErr w:type="spellEnd"/>
            <w:r w:rsidRPr="00F56E73">
              <w:rPr>
                <w:iCs/>
              </w:rPr>
              <w:t xml:space="preserve"> </w:t>
            </w:r>
            <w:proofErr w:type="spellStart"/>
            <w:r w:rsidRPr="00F56E73">
              <w:rPr>
                <w:iCs/>
              </w:rPr>
              <w:t>Garant</w:t>
            </w:r>
            <w:proofErr w:type="spellEnd"/>
            <w:r w:rsidRPr="00F56E73">
              <w:rPr>
                <w:iCs/>
              </w:rPr>
              <w:t>»</w:t>
            </w:r>
          </w:p>
        </w:tc>
        <w:tc>
          <w:tcPr>
            <w:tcW w:w="1983" w:type="dxa"/>
            <w:shd w:val="clear" w:color="auto" w:fill="auto"/>
            <w:hideMark/>
          </w:tcPr>
          <w:p w14:paraId="03BD946A" w14:textId="4ED920E3" w:rsidR="001B2A42" w:rsidRPr="00F56E73" w:rsidRDefault="001B2A42" w:rsidP="001B2A42">
            <w:pPr>
              <w:jc w:val="center"/>
              <w:rPr>
                <w:iCs/>
              </w:rPr>
            </w:pPr>
            <w:r w:rsidRPr="00E73612">
              <w:rPr>
                <w:lang w:val="en-US"/>
              </w:rPr>
              <w:t>X</w:t>
            </w:r>
          </w:p>
        </w:tc>
        <w:tc>
          <w:tcPr>
            <w:tcW w:w="1901" w:type="dxa"/>
            <w:shd w:val="clear" w:color="auto" w:fill="auto"/>
            <w:hideMark/>
          </w:tcPr>
          <w:p w14:paraId="1AF35677" w14:textId="43070109" w:rsidR="001B2A42" w:rsidRPr="00F56E73" w:rsidRDefault="001B2A42" w:rsidP="001B2A42">
            <w:pPr>
              <w:jc w:val="center"/>
              <w:rPr>
                <w:iCs/>
              </w:rPr>
            </w:pPr>
            <w:r w:rsidRPr="00E73612">
              <w:rPr>
                <w:lang w:val="en-US"/>
              </w:rPr>
              <w:t>X</w:t>
            </w:r>
          </w:p>
        </w:tc>
        <w:tc>
          <w:tcPr>
            <w:tcW w:w="1849" w:type="dxa"/>
            <w:shd w:val="clear" w:color="auto" w:fill="auto"/>
            <w:hideMark/>
          </w:tcPr>
          <w:p w14:paraId="0448D04D" w14:textId="77777777" w:rsidR="001B2A42" w:rsidRPr="00F56E73" w:rsidRDefault="001B2A42" w:rsidP="001B2A42">
            <w:pPr>
              <w:rPr>
                <w:iCs/>
              </w:rPr>
            </w:pPr>
            <w:r w:rsidRPr="00F56E73">
              <w:rPr>
                <w:iCs/>
              </w:rPr>
              <w:t>5,64</w:t>
            </w:r>
          </w:p>
        </w:tc>
        <w:tc>
          <w:tcPr>
            <w:tcW w:w="1583" w:type="dxa"/>
            <w:shd w:val="clear" w:color="auto" w:fill="auto"/>
            <w:hideMark/>
          </w:tcPr>
          <w:p w14:paraId="786BCEDE" w14:textId="77777777" w:rsidR="001B2A42" w:rsidRPr="00F56E73" w:rsidRDefault="001B2A42" w:rsidP="001B2A42">
            <w:pPr>
              <w:rPr>
                <w:iCs/>
              </w:rPr>
            </w:pPr>
            <w:r w:rsidRPr="00F56E73">
              <w:rPr>
                <w:iCs/>
              </w:rPr>
              <w:t>31,83</w:t>
            </w:r>
          </w:p>
        </w:tc>
      </w:tr>
      <w:tr w:rsidR="001B2A42" w:rsidRPr="00F56E73" w14:paraId="1FB1A3D8" w14:textId="77777777" w:rsidTr="0057210F">
        <w:trPr>
          <w:trHeight w:val="945"/>
        </w:trPr>
        <w:tc>
          <w:tcPr>
            <w:tcW w:w="777" w:type="dxa"/>
            <w:shd w:val="clear" w:color="auto" w:fill="auto"/>
            <w:hideMark/>
          </w:tcPr>
          <w:p w14:paraId="302D9F2A" w14:textId="77777777" w:rsidR="001B2A42" w:rsidRPr="00F56E73" w:rsidRDefault="001B2A42" w:rsidP="001B2A42">
            <w:pPr>
              <w:rPr>
                <w:iCs/>
              </w:rPr>
            </w:pPr>
            <w:r w:rsidRPr="00F56E73">
              <w:rPr>
                <w:iCs/>
              </w:rPr>
              <w:t>3.</w:t>
            </w:r>
          </w:p>
        </w:tc>
        <w:tc>
          <w:tcPr>
            <w:tcW w:w="2025" w:type="dxa"/>
            <w:shd w:val="clear" w:color="auto" w:fill="auto"/>
            <w:hideMark/>
          </w:tcPr>
          <w:p w14:paraId="613FEA91" w14:textId="77777777" w:rsidR="001B2A42" w:rsidRPr="00F56E73" w:rsidRDefault="001B2A42" w:rsidP="001B2A42">
            <w:pPr>
              <w:rPr>
                <w:iCs/>
              </w:rPr>
            </w:pPr>
            <w:r w:rsidRPr="00F56E73">
              <w:rPr>
                <w:iCs/>
              </w:rPr>
              <w:t>АО «СК «</w:t>
            </w:r>
            <w:proofErr w:type="spellStart"/>
            <w:r w:rsidRPr="00F56E73">
              <w:rPr>
                <w:iCs/>
              </w:rPr>
              <w:t>Sinoasia</w:t>
            </w:r>
            <w:proofErr w:type="spellEnd"/>
            <w:r w:rsidRPr="00F56E73">
              <w:rPr>
                <w:iCs/>
              </w:rPr>
              <w:t xml:space="preserve"> B&amp;R (</w:t>
            </w:r>
            <w:proofErr w:type="spellStart"/>
            <w:r w:rsidRPr="00F56E73">
              <w:rPr>
                <w:iCs/>
              </w:rPr>
              <w:t>Синоазия</w:t>
            </w:r>
            <w:proofErr w:type="spellEnd"/>
            <w:r w:rsidRPr="00F56E73">
              <w:rPr>
                <w:iCs/>
              </w:rPr>
              <w:t xml:space="preserve"> </w:t>
            </w:r>
            <w:proofErr w:type="spellStart"/>
            <w:r w:rsidRPr="00F56E73">
              <w:rPr>
                <w:iCs/>
              </w:rPr>
              <w:t>БиЭндАр</w:t>
            </w:r>
            <w:proofErr w:type="spellEnd"/>
            <w:r w:rsidRPr="00F56E73">
              <w:rPr>
                <w:iCs/>
              </w:rPr>
              <w:t>)»</w:t>
            </w:r>
          </w:p>
        </w:tc>
        <w:tc>
          <w:tcPr>
            <w:tcW w:w="1983" w:type="dxa"/>
            <w:shd w:val="clear" w:color="auto" w:fill="auto"/>
            <w:hideMark/>
          </w:tcPr>
          <w:p w14:paraId="6C16B47C" w14:textId="07B6EAC9" w:rsidR="001B2A42" w:rsidRPr="00F56E73" w:rsidRDefault="001B2A42" w:rsidP="001B2A42">
            <w:pPr>
              <w:jc w:val="center"/>
              <w:rPr>
                <w:iCs/>
              </w:rPr>
            </w:pPr>
            <w:r w:rsidRPr="00E73612">
              <w:rPr>
                <w:lang w:val="en-US"/>
              </w:rPr>
              <w:t>X</w:t>
            </w:r>
          </w:p>
        </w:tc>
        <w:tc>
          <w:tcPr>
            <w:tcW w:w="1901" w:type="dxa"/>
            <w:shd w:val="clear" w:color="auto" w:fill="auto"/>
            <w:hideMark/>
          </w:tcPr>
          <w:p w14:paraId="3E16E3E5" w14:textId="137051B9" w:rsidR="001B2A42" w:rsidRPr="00F56E73" w:rsidRDefault="001B2A42" w:rsidP="001B2A42">
            <w:pPr>
              <w:jc w:val="center"/>
              <w:rPr>
                <w:iCs/>
              </w:rPr>
            </w:pPr>
            <w:r w:rsidRPr="00E73612">
              <w:rPr>
                <w:lang w:val="en-US"/>
              </w:rPr>
              <w:t>X</w:t>
            </w:r>
          </w:p>
        </w:tc>
        <w:tc>
          <w:tcPr>
            <w:tcW w:w="1849" w:type="dxa"/>
            <w:shd w:val="clear" w:color="auto" w:fill="auto"/>
            <w:hideMark/>
          </w:tcPr>
          <w:p w14:paraId="0F31A2EF" w14:textId="77777777" w:rsidR="001B2A42" w:rsidRPr="00F56E73" w:rsidRDefault="001B2A42" w:rsidP="001B2A42">
            <w:pPr>
              <w:rPr>
                <w:iCs/>
              </w:rPr>
            </w:pPr>
            <w:r w:rsidRPr="00F56E73">
              <w:rPr>
                <w:iCs/>
              </w:rPr>
              <w:t>0,38</w:t>
            </w:r>
          </w:p>
        </w:tc>
        <w:tc>
          <w:tcPr>
            <w:tcW w:w="1583" w:type="dxa"/>
            <w:shd w:val="clear" w:color="auto" w:fill="auto"/>
            <w:hideMark/>
          </w:tcPr>
          <w:p w14:paraId="7E445D06" w14:textId="77777777" w:rsidR="001B2A42" w:rsidRPr="00F56E73" w:rsidRDefault="001B2A42" w:rsidP="001B2A42">
            <w:pPr>
              <w:rPr>
                <w:iCs/>
              </w:rPr>
            </w:pPr>
            <w:r w:rsidRPr="00F56E73">
              <w:rPr>
                <w:iCs/>
              </w:rPr>
              <w:t>0,15</w:t>
            </w:r>
          </w:p>
        </w:tc>
      </w:tr>
      <w:tr w:rsidR="001B2A42" w:rsidRPr="00F56E73" w14:paraId="7F498870" w14:textId="77777777" w:rsidTr="0057210F">
        <w:trPr>
          <w:trHeight w:val="630"/>
        </w:trPr>
        <w:tc>
          <w:tcPr>
            <w:tcW w:w="777" w:type="dxa"/>
            <w:shd w:val="clear" w:color="auto" w:fill="auto"/>
            <w:hideMark/>
          </w:tcPr>
          <w:p w14:paraId="7CE76843" w14:textId="77777777" w:rsidR="001B2A42" w:rsidRPr="00F56E73" w:rsidRDefault="001B2A42" w:rsidP="001B2A42">
            <w:pPr>
              <w:rPr>
                <w:iCs/>
              </w:rPr>
            </w:pPr>
            <w:r w:rsidRPr="00F56E73">
              <w:rPr>
                <w:iCs/>
              </w:rPr>
              <w:t>4.</w:t>
            </w:r>
          </w:p>
        </w:tc>
        <w:tc>
          <w:tcPr>
            <w:tcW w:w="2025" w:type="dxa"/>
            <w:shd w:val="clear" w:color="auto" w:fill="auto"/>
            <w:hideMark/>
          </w:tcPr>
          <w:p w14:paraId="5497C787" w14:textId="77777777" w:rsidR="001B2A42" w:rsidRPr="00F56E73" w:rsidRDefault="001B2A42" w:rsidP="001B2A42">
            <w:pPr>
              <w:rPr>
                <w:iCs/>
              </w:rPr>
            </w:pPr>
            <w:r w:rsidRPr="00F56E73">
              <w:rPr>
                <w:iCs/>
              </w:rPr>
              <w:t>АО «СК «</w:t>
            </w:r>
            <w:proofErr w:type="spellStart"/>
            <w:r w:rsidRPr="00F56E73">
              <w:rPr>
                <w:iCs/>
              </w:rPr>
              <w:t>ТрансОйл</w:t>
            </w:r>
            <w:proofErr w:type="spellEnd"/>
            <w:r w:rsidRPr="00F56E73">
              <w:rPr>
                <w:iCs/>
              </w:rPr>
              <w:t>»</w:t>
            </w:r>
          </w:p>
        </w:tc>
        <w:tc>
          <w:tcPr>
            <w:tcW w:w="1983" w:type="dxa"/>
            <w:shd w:val="clear" w:color="auto" w:fill="auto"/>
            <w:hideMark/>
          </w:tcPr>
          <w:p w14:paraId="5DCE632D" w14:textId="029070F4" w:rsidR="001B2A42" w:rsidRPr="00F56E73" w:rsidRDefault="001B2A42" w:rsidP="001B2A42">
            <w:pPr>
              <w:jc w:val="center"/>
              <w:rPr>
                <w:iCs/>
              </w:rPr>
            </w:pPr>
            <w:r w:rsidRPr="00E73612">
              <w:rPr>
                <w:lang w:val="en-US"/>
              </w:rPr>
              <w:t>X</w:t>
            </w:r>
          </w:p>
        </w:tc>
        <w:tc>
          <w:tcPr>
            <w:tcW w:w="1901" w:type="dxa"/>
            <w:shd w:val="clear" w:color="auto" w:fill="auto"/>
            <w:hideMark/>
          </w:tcPr>
          <w:p w14:paraId="51BFAD15" w14:textId="15BB6D2E" w:rsidR="001B2A42" w:rsidRPr="00F56E73" w:rsidRDefault="001B2A42" w:rsidP="001B2A42">
            <w:pPr>
              <w:jc w:val="center"/>
              <w:rPr>
                <w:iCs/>
              </w:rPr>
            </w:pPr>
            <w:r w:rsidRPr="00E73612">
              <w:rPr>
                <w:lang w:val="en-US"/>
              </w:rPr>
              <w:t>X</w:t>
            </w:r>
          </w:p>
        </w:tc>
        <w:tc>
          <w:tcPr>
            <w:tcW w:w="1849" w:type="dxa"/>
            <w:shd w:val="clear" w:color="auto" w:fill="auto"/>
            <w:hideMark/>
          </w:tcPr>
          <w:p w14:paraId="415FE282" w14:textId="77777777" w:rsidR="001B2A42" w:rsidRPr="00F56E73" w:rsidRDefault="001B2A42" w:rsidP="001B2A42">
            <w:pPr>
              <w:rPr>
                <w:iCs/>
              </w:rPr>
            </w:pPr>
            <w:r w:rsidRPr="00F56E73">
              <w:rPr>
                <w:iCs/>
              </w:rPr>
              <w:t>0,00</w:t>
            </w:r>
          </w:p>
        </w:tc>
        <w:tc>
          <w:tcPr>
            <w:tcW w:w="1583" w:type="dxa"/>
            <w:shd w:val="clear" w:color="auto" w:fill="auto"/>
            <w:hideMark/>
          </w:tcPr>
          <w:p w14:paraId="168173F0" w14:textId="77777777" w:rsidR="001B2A42" w:rsidRPr="00F56E73" w:rsidRDefault="001B2A42" w:rsidP="001B2A42">
            <w:pPr>
              <w:rPr>
                <w:iCs/>
              </w:rPr>
            </w:pPr>
            <w:r w:rsidRPr="00F56E73">
              <w:rPr>
                <w:iCs/>
              </w:rPr>
              <w:t>0,00</w:t>
            </w:r>
          </w:p>
        </w:tc>
      </w:tr>
      <w:tr w:rsidR="001B2A42" w:rsidRPr="00F56E73" w14:paraId="3773D4CA" w14:textId="77777777" w:rsidTr="0057210F">
        <w:trPr>
          <w:trHeight w:val="840"/>
        </w:trPr>
        <w:tc>
          <w:tcPr>
            <w:tcW w:w="777" w:type="dxa"/>
            <w:shd w:val="clear" w:color="auto" w:fill="auto"/>
            <w:hideMark/>
          </w:tcPr>
          <w:p w14:paraId="4304311D" w14:textId="77777777" w:rsidR="001B2A42" w:rsidRPr="00F56E73" w:rsidRDefault="001B2A42" w:rsidP="001B2A42">
            <w:pPr>
              <w:rPr>
                <w:iCs/>
              </w:rPr>
            </w:pPr>
            <w:r w:rsidRPr="00F56E73">
              <w:rPr>
                <w:iCs/>
              </w:rPr>
              <w:t>5.</w:t>
            </w:r>
          </w:p>
        </w:tc>
        <w:tc>
          <w:tcPr>
            <w:tcW w:w="2025" w:type="dxa"/>
            <w:shd w:val="clear" w:color="auto" w:fill="auto"/>
            <w:hideMark/>
          </w:tcPr>
          <w:p w14:paraId="12DD0C44" w14:textId="77777777" w:rsidR="001B2A42" w:rsidRPr="00F56E73" w:rsidRDefault="001B2A42" w:rsidP="001B2A42">
            <w:pPr>
              <w:rPr>
                <w:iCs/>
              </w:rPr>
            </w:pPr>
            <w:r w:rsidRPr="00F56E73">
              <w:rPr>
                <w:iCs/>
              </w:rPr>
              <w:t>АО «СК «</w:t>
            </w:r>
            <w:proofErr w:type="spellStart"/>
            <w:r w:rsidRPr="00F56E73">
              <w:rPr>
                <w:iCs/>
              </w:rPr>
              <w:t>Сентрас</w:t>
            </w:r>
            <w:proofErr w:type="spellEnd"/>
            <w:r w:rsidRPr="00F56E73">
              <w:rPr>
                <w:iCs/>
              </w:rPr>
              <w:t xml:space="preserve"> </w:t>
            </w:r>
            <w:proofErr w:type="spellStart"/>
            <w:r w:rsidRPr="00F56E73">
              <w:rPr>
                <w:iCs/>
              </w:rPr>
              <w:t>Иншуранс</w:t>
            </w:r>
            <w:proofErr w:type="spellEnd"/>
            <w:r w:rsidRPr="00F56E73">
              <w:rPr>
                <w:iCs/>
              </w:rPr>
              <w:t>»</w:t>
            </w:r>
          </w:p>
        </w:tc>
        <w:tc>
          <w:tcPr>
            <w:tcW w:w="1983" w:type="dxa"/>
            <w:shd w:val="clear" w:color="auto" w:fill="auto"/>
            <w:hideMark/>
          </w:tcPr>
          <w:p w14:paraId="452C414E" w14:textId="01803C14" w:rsidR="001B2A42" w:rsidRPr="00F56E73" w:rsidRDefault="001B2A42" w:rsidP="001B2A42">
            <w:pPr>
              <w:jc w:val="center"/>
              <w:rPr>
                <w:iCs/>
              </w:rPr>
            </w:pPr>
            <w:r w:rsidRPr="00E73612">
              <w:rPr>
                <w:lang w:val="en-US"/>
              </w:rPr>
              <w:t>X</w:t>
            </w:r>
          </w:p>
        </w:tc>
        <w:tc>
          <w:tcPr>
            <w:tcW w:w="1901" w:type="dxa"/>
            <w:shd w:val="clear" w:color="auto" w:fill="auto"/>
            <w:hideMark/>
          </w:tcPr>
          <w:p w14:paraId="4DD21471" w14:textId="2096DFBE" w:rsidR="001B2A42" w:rsidRPr="00F56E73" w:rsidRDefault="001B2A42" w:rsidP="001B2A42">
            <w:pPr>
              <w:jc w:val="center"/>
              <w:rPr>
                <w:iCs/>
              </w:rPr>
            </w:pPr>
            <w:r w:rsidRPr="00E73612">
              <w:rPr>
                <w:lang w:val="en-US"/>
              </w:rPr>
              <w:t>X</w:t>
            </w:r>
          </w:p>
        </w:tc>
        <w:tc>
          <w:tcPr>
            <w:tcW w:w="1849" w:type="dxa"/>
            <w:shd w:val="clear" w:color="auto" w:fill="auto"/>
            <w:hideMark/>
          </w:tcPr>
          <w:p w14:paraId="0F671B5B" w14:textId="77777777" w:rsidR="001B2A42" w:rsidRPr="00F56E73" w:rsidRDefault="001B2A42" w:rsidP="001B2A42">
            <w:pPr>
              <w:rPr>
                <w:iCs/>
              </w:rPr>
            </w:pPr>
            <w:r w:rsidRPr="00F56E73">
              <w:rPr>
                <w:iCs/>
              </w:rPr>
              <w:t>4,05</w:t>
            </w:r>
          </w:p>
        </w:tc>
        <w:tc>
          <w:tcPr>
            <w:tcW w:w="1583" w:type="dxa"/>
            <w:shd w:val="clear" w:color="auto" w:fill="auto"/>
            <w:hideMark/>
          </w:tcPr>
          <w:p w14:paraId="01911F8B" w14:textId="77777777" w:rsidR="001B2A42" w:rsidRPr="00F56E73" w:rsidRDefault="001B2A42" w:rsidP="001B2A42">
            <w:pPr>
              <w:rPr>
                <w:iCs/>
              </w:rPr>
            </w:pPr>
            <w:r w:rsidRPr="00F56E73">
              <w:rPr>
                <w:iCs/>
              </w:rPr>
              <w:t>16,39</w:t>
            </w:r>
          </w:p>
        </w:tc>
      </w:tr>
      <w:tr w:rsidR="001B2A42" w:rsidRPr="00F56E73" w14:paraId="3459DBAF" w14:textId="77777777" w:rsidTr="0057210F">
        <w:trPr>
          <w:trHeight w:val="852"/>
        </w:trPr>
        <w:tc>
          <w:tcPr>
            <w:tcW w:w="777" w:type="dxa"/>
            <w:shd w:val="clear" w:color="auto" w:fill="auto"/>
            <w:hideMark/>
          </w:tcPr>
          <w:p w14:paraId="71B71330" w14:textId="77777777" w:rsidR="001B2A42" w:rsidRPr="00F56E73" w:rsidRDefault="001B2A42" w:rsidP="001B2A42">
            <w:pPr>
              <w:rPr>
                <w:iCs/>
              </w:rPr>
            </w:pPr>
            <w:r w:rsidRPr="00F56E73">
              <w:rPr>
                <w:iCs/>
              </w:rPr>
              <w:t>6.</w:t>
            </w:r>
          </w:p>
        </w:tc>
        <w:tc>
          <w:tcPr>
            <w:tcW w:w="2025" w:type="dxa"/>
            <w:shd w:val="clear" w:color="auto" w:fill="auto"/>
            <w:hideMark/>
          </w:tcPr>
          <w:p w14:paraId="1767FA85" w14:textId="77777777" w:rsidR="001B2A42" w:rsidRPr="00F56E73" w:rsidRDefault="001B2A42" w:rsidP="001B2A42">
            <w:pPr>
              <w:rPr>
                <w:iCs/>
              </w:rPr>
            </w:pPr>
            <w:r w:rsidRPr="00F56E73">
              <w:rPr>
                <w:iCs/>
              </w:rPr>
              <w:t xml:space="preserve">АО «СК «НОМАД </w:t>
            </w:r>
            <w:proofErr w:type="spellStart"/>
            <w:r w:rsidRPr="00F56E73">
              <w:rPr>
                <w:iCs/>
              </w:rPr>
              <w:t>Иншуранс</w:t>
            </w:r>
            <w:proofErr w:type="spellEnd"/>
            <w:r w:rsidRPr="00F56E73">
              <w:rPr>
                <w:iCs/>
              </w:rPr>
              <w:t>»</w:t>
            </w:r>
          </w:p>
        </w:tc>
        <w:tc>
          <w:tcPr>
            <w:tcW w:w="1983" w:type="dxa"/>
            <w:shd w:val="clear" w:color="auto" w:fill="auto"/>
            <w:hideMark/>
          </w:tcPr>
          <w:p w14:paraId="0B029151" w14:textId="613B9C98" w:rsidR="001B2A42" w:rsidRPr="00F56E73" w:rsidRDefault="001B2A42" w:rsidP="001B2A42">
            <w:pPr>
              <w:jc w:val="center"/>
              <w:rPr>
                <w:iCs/>
              </w:rPr>
            </w:pPr>
            <w:r w:rsidRPr="00E73612">
              <w:rPr>
                <w:lang w:val="en-US"/>
              </w:rPr>
              <w:t>X</w:t>
            </w:r>
          </w:p>
        </w:tc>
        <w:tc>
          <w:tcPr>
            <w:tcW w:w="1901" w:type="dxa"/>
            <w:shd w:val="clear" w:color="auto" w:fill="auto"/>
            <w:hideMark/>
          </w:tcPr>
          <w:p w14:paraId="7C8D9176" w14:textId="7460DD5F" w:rsidR="001B2A42" w:rsidRPr="00F56E73" w:rsidRDefault="001B2A42" w:rsidP="001B2A42">
            <w:pPr>
              <w:jc w:val="center"/>
              <w:rPr>
                <w:iCs/>
              </w:rPr>
            </w:pPr>
            <w:r w:rsidRPr="00E73612">
              <w:rPr>
                <w:lang w:val="en-US"/>
              </w:rPr>
              <w:t>X</w:t>
            </w:r>
          </w:p>
        </w:tc>
        <w:tc>
          <w:tcPr>
            <w:tcW w:w="1849" w:type="dxa"/>
            <w:shd w:val="clear" w:color="auto" w:fill="auto"/>
            <w:hideMark/>
          </w:tcPr>
          <w:p w14:paraId="5E124F2E" w14:textId="77777777" w:rsidR="001B2A42" w:rsidRPr="00F56E73" w:rsidRDefault="001B2A42" w:rsidP="001B2A42">
            <w:pPr>
              <w:rPr>
                <w:iCs/>
              </w:rPr>
            </w:pPr>
            <w:r w:rsidRPr="00F56E73">
              <w:rPr>
                <w:iCs/>
              </w:rPr>
              <w:t>8,33</w:t>
            </w:r>
          </w:p>
        </w:tc>
        <w:tc>
          <w:tcPr>
            <w:tcW w:w="1583" w:type="dxa"/>
            <w:shd w:val="clear" w:color="auto" w:fill="auto"/>
            <w:hideMark/>
          </w:tcPr>
          <w:p w14:paraId="7F748687" w14:textId="77777777" w:rsidR="001B2A42" w:rsidRPr="00F56E73" w:rsidRDefault="001B2A42" w:rsidP="001B2A42">
            <w:pPr>
              <w:rPr>
                <w:iCs/>
              </w:rPr>
            </w:pPr>
            <w:r w:rsidRPr="00F56E73">
              <w:rPr>
                <w:iCs/>
              </w:rPr>
              <w:t>69,36</w:t>
            </w:r>
          </w:p>
        </w:tc>
      </w:tr>
      <w:tr w:rsidR="001B2A42" w:rsidRPr="00F56E73" w14:paraId="0C20AC8B" w14:textId="77777777" w:rsidTr="0057210F">
        <w:trPr>
          <w:trHeight w:val="836"/>
        </w:trPr>
        <w:tc>
          <w:tcPr>
            <w:tcW w:w="777" w:type="dxa"/>
            <w:shd w:val="clear" w:color="auto" w:fill="auto"/>
            <w:hideMark/>
          </w:tcPr>
          <w:p w14:paraId="764D9F1D" w14:textId="77777777" w:rsidR="001B2A42" w:rsidRPr="00F56E73" w:rsidRDefault="001B2A42" w:rsidP="001B2A42">
            <w:pPr>
              <w:rPr>
                <w:iCs/>
              </w:rPr>
            </w:pPr>
            <w:r w:rsidRPr="00F56E73">
              <w:rPr>
                <w:iCs/>
              </w:rPr>
              <w:t>7.</w:t>
            </w:r>
          </w:p>
        </w:tc>
        <w:tc>
          <w:tcPr>
            <w:tcW w:w="2025" w:type="dxa"/>
            <w:shd w:val="clear" w:color="auto" w:fill="auto"/>
            <w:hideMark/>
          </w:tcPr>
          <w:p w14:paraId="1ADE13DF" w14:textId="77777777" w:rsidR="001B2A42" w:rsidRPr="00F56E73" w:rsidRDefault="001B2A42" w:rsidP="001B2A42">
            <w:pPr>
              <w:rPr>
                <w:iCs/>
              </w:rPr>
            </w:pPr>
            <w:r w:rsidRPr="00F56E73">
              <w:rPr>
                <w:iCs/>
              </w:rPr>
              <w:t>АО «Нефтяная страховая компания»</w:t>
            </w:r>
          </w:p>
        </w:tc>
        <w:tc>
          <w:tcPr>
            <w:tcW w:w="1983" w:type="dxa"/>
            <w:shd w:val="clear" w:color="auto" w:fill="auto"/>
            <w:noWrap/>
            <w:hideMark/>
          </w:tcPr>
          <w:p w14:paraId="54AD210F" w14:textId="7FDB8ED7" w:rsidR="001B2A42" w:rsidRPr="00F56E73" w:rsidRDefault="001B2A42" w:rsidP="001B2A42">
            <w:pPr>
              <w:jc w:val="center"/>
              <w:rPr>
                <w:iCs/>
              </w:rPr>
            </w:pPr>
            <w:r w:rsidRPr="00E73612">
              <w:rPr>
                <w:lang w:val="en-US"/>
              </w:rPr>
              <w:t>X</w:t>
            </w:r>
          </w:p>
        </w:tc>
        <w:tc>
          <w:tcPr>
            <w:tcW w:w="1901" w:type="dxa"/>
            <w:shd w:val="clear" w:color="auto" w:fill="auto"/>
            <w:hideMark/>
          </w:tcPr>
          <w:p w14:paraId="10DA2E7E" w14:textId="41267D87" w:rsidR="001B2A42" w:rsidRPr="00F56E73" w:rsidRDefault="001B2A42" w:rsidP="001B2A42">
            <w:pPr>
              <w:jc w:val="center"/>
              <w:rPr>
                <w:iCs/>
              </w:rPr>
            </w:pPr>
            <w:r w:rsidRPr="00E73612">
              <w:rPr>
                <w:lang w:val="en-US"/>
              </w:rPr>
              <w:t>X</w:t>
            </w:r>
          </w:p>
        </w:tc>
        <w:tc>
          <w:tcPr>
            <w:tcW w:w="1849" w:type="dxa"/>
            <w:shd w:val="clear" w:color="auto" w:fill="auto"/>
            <w:hideMark/>
          </w:tcPr>
          <w:p w14:paraId="1D365CC9" w14:textId="77777777" w:rsidR="001B2A42" w:rsidRPr="00F56E73" w:rsidRDefault="001B2A42" w:rsidP="001B2A42">
            <w:pPr>
              <w:rPr>
                <w:iCs/>
              </w:rPr>
            </w:pPr>
            <w:r w:rsidRPr="00F56E73">
              <w:rPr>
                <w:iCs/>
              </w:rPr>
              <w:t>6,79</w:t>
            </w:r>
          </w:p>
        </w:tc>
        <w:tc>
          <w:tcPr>
            <w:tcW w:w="1583" w:type="dxa"/>
            <w:shd w:val="clear" w:color="auto" w:fill="auto"/>
            <w:hideMark/>
          </w:tcPr>
          <w:p w14:paraId="499249A9" w14:textId="77777777" w:rsidR="001B2A42" w:rsidRPr="00F56E73" w:rsidRDefault="001B2A42" w:rsidP="001B2A42">
            <w:pPr>
              <w:rPr>
                <w:iCs/>
              </w:rPr>
            </w:pPr>
            <w:r w:rsidRPr="00F56E73">
              <w:rPr>
                <w:iCs/>
              </w:rPr>
              <w:t>46,13</w:t>
            </w:r>
          </w:p>
        </w:tc>
      </w:tr>
      <w:tr w:rsidR="001B2A42" w:rsidRPr="00F56E73" w14:paraId="60F7FA3F" w14:textId="77777777" w:rsidTr="0057210F">
        <w:trPr>
          <w:trHeight w:val="630"/>
        </w:trPr>
        <w:tc>
          <w:tcPr>
            <w:tcW w:w="777" w:type="dxa"/>
            <w:shd w:val="clear" w:color="auto" w:fill="auto"/>
            <w:hideMark/>
          </w:tcPr>
          <w:p w14:paraId="5C88034C" w14:textId="77777777" w:rsidR="001B2A42" w:rsidRPr="00F56E73" w:rsidRDefault="001B2A42" w:rsidP="001B2A42">
            <w:pPr>
              <w:rPr>
                <w:iCs/>
              </w:rPr>
            </w:pPr>
            <w:r w:rsidRPr="00F56E73">
              <w:rPr>
                <w:iCs/>
              </w:rPr>
              <w:t>8.</w:t>
            </w:r>
          </w:p>
        </w:tc>
        <w:tc>
          <w:tcPr>
            <w:tcW w:w="2025" w:type="dxa"/>
            <w:shd w:val="clear" w:color="auto" w:fill="auto"/>
            <w:hideMark/>
          </w:tcPr>
          <w:p w14:paraId="68F35A4A" w14:textId="77777777" w:rsidR="001B2A42" w:rsidRPr="00F56E73" w:rsidRDefault="001B2A42" w:rsidP="001B2A42">
            <w:pPr>
              <w:rPr>
                <w:iCs/>
              </w:rPr>
            </w:pPr>
            <w:r w:rsidRPr="00F56E73">
              <w:rPr>
                <w:iCs/>
              </w:rPr>
              <w:t>АО «СК «Казахмыс»</w:t>
            </w:r>
          </w:p>
        </w:tc>
        <w:tc>
          <w:tcPr>
            <w:tcW w:w="1983" w:type="dxa"/>
            <w:shd w:val="clear" w:color="auto" w:fill="auto"/>
            <w:noWrap/>
            <w:hideMark/>
          </w:tcPr>
          <w:p w14:paraId="5ADBC75C" w14:textId="1C3713A8" w:rsidR="001B2A42" w:rsidRPr="00F56E73" w:rsidRDefault="001B2A42" w:rsidP="001B2A42">
            <w:pPr>
              <w:jc w:val="center"/>
              <w:rPr>
                <w:iCs/>
              </w:rPr>
            </w:pPr>
            <w:r w:rsidRPr="00E73612">
              <w:rPr>
                <w:lang w:val="en-US"/>
              </w:rPr>
              <w:t>X</w:t>
            </w:r>
          </w:p>
        </w:tc>
        <w:tc>
          <w:tcPr>
            <w:tcW w:w="1901" w:type="dxa"/>
            <w:shd w:val="clear" w:color="auto" w:fill="auto"/>
            <w:hideMark/>
          </w:tcPr>
          <w:p w14:paraId="3C7C05A4" w14:textId="3187117A" w:rsidR="001B2A42" w:rsidRPr="00F56E73" w:rsidRDefault="001B2A42" w:rsidP="001B2A42">
            <w:pPr>
              <w:jc w:val="center"/>
              <w:rPr>
                <w:iCs/>
              </w:rPr>
            </w:pPr>
            <w:r w:rsidRPr="00E73612">
              <w:rPr>
                <w:lang w:val="en-US"/>
              </w:rPr>
              <w:t>X</w:t>
            </w:r>
          </w:p>
        </w:tc>
        <w:tc>
          <w:tcPr>
            <w:tcW w:w="1849" w:type="dxa"/>
            <w:shd w:val="clear" w:color="auto" w:fill="auto"/>
            <w:hideMark/>
          </w:tcPr>
          <w:p w14:paraId="7CF129A9" w14:textId="77777777" w:rsidR="001B2A42" w:rsidRPr="00F56E73" w:rsidRDefault="001B2A42" w:rsidP="001B2A42">
            <w:pPr>
              <w:rPr>
                <w:iCs/>
              </w:rPr>
            </w:pPr>
            <w:r w:rsidRPr="00F56E73">
              <w:rPr>
                <w:iCs/>
              </w:rPr>
              <w:t>0,46</w:t>
            </w:r>
          </w:p>
        </w:tc>
        <w:tc>
          <w:tcPr>
            <w:tcW w:w="1583" w:type="dxa"/>
            <w:shd w:val="clear" w:color="auto" w:fill="auto"/>
            <w:hideMark/>
          </w:tcPr>
          <w:p w14:paraId="4AD8245E" w14:textId="77777777" w:rsidR="001B2A42" w:rsidRPr="00F56E73" w:rsidRDefault="001B2A42" w:rsidP="001B2A42">
            <w:pPr>
              <w:rPr>
                <w:iCs/>
              </w:rPr>
            </w:pPr>
            <w:r w:rsidRPr="00F56E73">
              <w:rPr>
                <w:iCs/>
              </w:rPr>
              <w:t>0,22</w:t>
            </w:r>
          </w:p>
        </w:tc>
      </w:tr>
      <w:tr w:rsidR="001B2A42" w:rsidRPr="00F56E73" w14:paraId="31EFAE66" w14:textId="77777777" w:rsidTr="0057210F">
        <w:trPr>
          <w:trHeight w:val="630"/>
        </w:trPr>
        <w:tc>
          <w:tcPr>
            <w:tcW w:w="777" w:type="dxa"/>
            <w:shd w:val="clear" w:color="auto" w:fill="auto"/>
            <w:hideMark/>
          </w:tcPr>
          <w:p w14:paraId="24482365" w14:textId="77777777" w:rsidR="001B2A42" w:rsidRPr="00F56E73" w:rsidRDefault="001B2A42" w:rsidP="001B2A42">
            <w:pPr>
              <w:rPr>
                <w:iCs/>
              </w:rPr>
            </w:pPr>
            <w:r w:rsidRPr="00F56E73">
              <w:rPr>
                <w:iCs/>
              </w:rPr>
              <w:t>9.</w:t>
            </w:r>
          </w:p>
        </w:tc>
        <w:tc>
          <w:tcPr>
            <w:tcW w:w="2025" w:type="dxa"/>
            <w:shd w:val="clear" w:color="auto" w:fill="auto"/>
            <w:hideMark/>
          </w:tcPr>
          <w:p w14:paraId="7E82B1BB" w14:textId="77777777" w:rsidR="001B2A42" w:rsidRPr="00F56E73" w:rsidRDefault="001B2A42" w:rsidP="001B2A42">
            <w:pPr>
              <w:rPr>
                <w:iCs/>
              </w:rPr>
            </w:pPr>
            <w:r w:rsidRPr="00F56E73">
              <w:rPr>
                <w:iCs/>
              </w:rPr>
              <w:t>АО «ДО НБК «СК «</w:t>
            </w:r>
            <w:proofErr w:type="spellStart"/>
            <w:r w:rsidRPr="00F56E73">
              <w:rPr>
                <w:iCs/>
              </w:rPr>
              <w:t>Халык</w:t>
            </w:r>
            <w:proofErr w:type="spellEnd"/>
            <w:r w:rsidRPr="00F56E73">
              <w:rPr>
                <w:iCs/>
              </w:rPr>
              <w:t>»</w:t>
            </w:r>
          </w:p>
        </w:tc>
        <w:tc>
          <w:tcPr>
            <w:tcW w:w="1983" w:type="dxa"/>
            <w:shd w:val="clear" w:color="auto" w:fill="auto"/>
            <w:noWrap/>
            <w:hideMark/>
          </w:tcPr>
          <w:p w14:paraId="76E93D2E" w14:textId="18EE03C8" w:rsidR="001B2A42" w:rsidRPr="00F56E73" w:rsidRDefault="001B2A42" w:rsidP="001B2A42">
            <w:pPr>
              <w:jc w:val="center"/>
              <w:rPr>
                <w:iCs/>
              </w:rPr>
            </w:pPr>
            <w:r w:rsidRPr="00E73612">
              <w:rPr>
                <w:lang w:val="en-US"/>
              </w:rPr>
              <w:t>X</w:t>
            </w:r>
          </w:p>
        </w:tc>
        <w:tc>
          <w:tcPr>
            <w:tcW w:w="1901" w:type="dxa"/>
            <w:shd w:val="clear" w:color="auto" w:fill="auto"/>
            <w:hideMark/>
          </w:tcPr>
          <w:p w14:paraId="6CDCFD6D" w14:textId="5B334A28" w:rsidR="001B2A42" w:rsidRPr="00F56E73" w:rsidRDefault="001B2A42" w:rsidP="001B2A42">
            <w:pPr>
              <w:jc w:val="center"/>
              <w:rPr>
                <w:iCs/>
              </w:rPr>
            </w:pPr>
            <w:r w:rsidRPr="00E73612">
              <w:rPr>
                <w:lang w:val="en-US"/>
              </w:rPr>
              <w:t>X</w:t>
            </w:r>
          </w:p>
        </w:tc>
        <w:tc>
          <w:tcPr>
            <w:tcW w:w="1849" w:type="dxa"/>
            <w:shd w:val="clear" w:color="auto" w:fill="auto"/>
            <w:hideMark/>
          </w:tcPr>
          <w:p w14:paraId="74F33834" w14:textId="77777777" w:rsidR="001B2A42" w:rsidRPr="00F56E73" w:rsidRDefault="001B2A42" w:rsidP="001B2A42">
            <w:pPr>
              <w:rPr>
                <w:iCs/>
              </w:rPr>
            </w:pPr>
            <w:r w:rsidRPr="00F56E73">
              <w:rPr>
                <w:iCs/>
              </w:rPr>
              <w:t>21,42</w:t>
            </w:r>
          </w:p>
        </w:tc>
        <w:tc>
          <w:tcPr>
            <w:tcW w:w="1583" w:type="dxa"/>
            <w:shd w:val="clear" w:color="auto" w:fill="auto"/>
            <w:hideMark/>
          </w:tcPr>
          <w:p w14:paraId="31C01B9A" w14:textId="77777777" w:rsidR="001B2A42" w:rsidRPr="00F56E73" w:rsidRDefault="001B2A42" w:rsidP="001B2A42">
            <w:pPr>
              <w:rPr>
                <w:iCs/>
              </w:rPr>
            </w:pPr>
            <w:r w:rsidRPr="00F56E73">
              <w:rPr>
                <w:iCs/>
              </w:rPr>
              <w:t>458,74</w:t>
            </w:r>
          </w:p>
        </w:tc>
      </w:tr>
      <w:tr w:rsidR="001B2A42" w:rsidRPr="00F56E73" w14:paraId="379AFFA9" w14:textId="77777777" w:rsidTr="0057210F">
        <w:trPr>
          <w:trHeight w:val="630"/>
        </w:trPr>
        <w:tc>
          <w:tcPr>
            <w:tcW w:w="777" w:type="dxa"/>
            <w:shd w:val="clear" w:color="auto" w:fill="auto"/>
            <w:hideMark/>
          </w:tcPr>
          <w:p w14:paraId="53025585" w14:textId="77777777" w:rsidR="001B2A42" w:rsidRPr="00F56E73" w:rsidRDefault="001B2A42" w:rsidP="001B2A42">
            <w:pPr>
              <w:rPr>
                <w:iCs/>
              </w:rPr>
            </w:pPr>
            <w:r w:rsidRPr="00F56E73">
              <w:rPr>
                <w:iCs/>
              </w:rPr>
              <w:t>10.</w:t>
            </w:r>
          </w:p>
        </w:tc>
        <w:tc>
          <w:tcPr>
            <w:tcW w:w="2025" w:type="dxa"/>
            <w:shd w:val="clear" w:color="auto" w:fill="auto"/>
            <w:hideMark/>
          </w:tcPr>
          <w:p w14:paraId="1B97C0AF" w14:textId="77777777" w:rsidR="001B2A42" w:rsidRPr="00F56E73" w:rsidRDefault="001B2A42" w:rsidP="001B2A42">
            <w:pPr>
              <w:rPr>
                <w:iCs/>
              </w:rPr>
            </w:pPr>
            <w:r w:rsidRPr="00F56E73">
              <w:rPr>
                <w:iCs/>
              </w:rPr>
              <w:t xml:space="preserve">АО «КК </w:t>
            </w:r>
            <w:proofErr w:type="spellStart"/>
            <w:r w:rsidRPr="00F56E73">
              <w:rPr>
                <w:iCs/>
              </w:rPr>
              <w:t>ЗиМС</w:t>
            </w:r>
            <w:proofErr w:type="spellEnd"/>
            <w:r w:rsidRPr="00F56E73">
              <w:rPr>
                <w:iCs/>
              </w:rPr>
              <w:t xml:space="preserve"> «ИНТЕРТИЧ»</w:t>
            </w:r>
          </w:p>
        </w:tc>
        <w:tc>
          <w:tcPr>
            <w:tcW w:w="1983" w:type="dxa"/>
            <w:shd w:val="clear" w:color="auto" w:fill="auto"/>
            <w:noWrap/>
            <w:hideMark/>
          </w:tcPr>
          <w:p w14:paraId="27C7CC99" w14:textId="5B33F2DA" w:rsidR="001B2A42" w:rsidRPr="00F56E73" w:rsidRDefault="001B2A42" w:rsidP="001B2A42">
            <w:pPr>
              <w:jc w:val="center"/>
              <w:rPr>
                <w:iCs/>
              </w:rPr>
            </w:pPr>
            <w:r w:rsidRPr="00E73612">
              <w:rPr>
                <w:lang w:val="en-US"/>
              </w:rPr>
              <w:t>X</w:t>
            </w:r>
          </w:p>
        </w:tc>
        <w:tc>
          <w:tcPr>
            <w:tcW w:w="1901" w:type="dxa"/>
            <w:shd w:val="clear" w:color="auto" w:fill="auto"/>
            <w:hideMark/>
          </w:tcPr>
          <w:p w14:paraId="3700C6F3" w14:textId="6C40DC4D" w:rsidR="001B2A42" w:rsidRPr="00F56E73" w:rsidRDefault="001B2A42" w:rsidP="001B2A42">
            <w:pPr>
              <w:jc w:val="center"/>
              <w:rPr>
                <w:iCs/>
              </w:rPr>
            </w:pPr>
            <w:r w:rsidRPr="00E73612">
              <w:rPr>
                <w:lang w:val="en-US"/>
              </w:rPr>
              <w:t>X</w:t>
            </w:r>
          </w:p>
        </w:tc>
        <w:tc>
          <w:tcPr>
            <w:tcW w:w="1849" w:type="dxa"/>
            <w:shd w:val="clear" w:color="auto" w:fill="auto"/>
            <w:hideMark/>
          </w:tcPr>
          <w:p w14:paraId="33DD290D" w14:textId="77777777" w:rsidR="001B2A42" w:rsidRPr="00F56E73" w:rsidRDefault="001B2A42" w:rsidP="001B2A42">
            <w:pPr>
              <w:rPr>
                <w:iCs/>
              </w:rPr>
            </w:pPr>
            <w:r w:rsidRPr="00F56E73">
              <w:rPr>
                <w:iCs/>
              </w:rPr>
              <w:t>0,00</w:t>
            </w:r>
          </w:p>
        </w:tc>
        <w:tc>
          <w:tcPr>
            <w:tcW w:w="1583" w:type="dxa"/>
            <w:shd w:val="clear" w:color="auto" w:fill="auto"/>
            <w:hideMark/>
          </w:tcPr>
          <w:p w14:paraId="467CAA38" w14:textId="77777777" w:rsidR="001B2A42" w:rsidRPr="00F56E73" w:rsidRDefault="001B2A42" w:rsidP="001B2A42">
            <w:pPr>
              <w:rPr>
                <w:iCs/>
              </w:rPr>
            </w:pPr>
            <w:r w:rsidRPr="00F56E73">
              <w:rPr>
                <w:iCs/>
              </w:rPr>
              <w:t>0,00</w:t>
            </w:r>
          </w:p>
        </w:tc>
      </w:tr>
      <w:tr w:rsidR="001B2A42" w:rsidRPr="00F56E73" w14:paraId="53144800" w14:textId="77777777" w:rsidTr="0057210F">
        <w:trPr>
          <w:trHeight w:val="630"/>
        </w:trPr>
        <w:tc>
          <w:tcPr>
            <w:tcW w:w="777" w:type="dxa"/>
            <w:shd w:val="clear" w:color="auto" w:fill="auto"/>
            <w:hideMark/>
          </w:tcPr>
          <w:p w14:paraId="504EBDA7" w14:textId="77777777" w:rsidR="001B2A42" w:rsidRPr="00F56E73" w:rsidRDefault="001B2A42" w:rsidP="001B2A42">
            <w:pPr>
              <w:rPr>
                <w:iCs/>
              </w:rPr>
            </w:pPr>
            <w:r w:rsidRPr="00F56E73">
              <w:rPr>
                <w:iCs/>
              </w:rPr>
              <w:t>11.</w:t>
            </w:r>
          </w:p>
        </w:tc>
        <w:tc>
          <w:tcPr>
            <w:tcW w:w="2025" w:type="dxa"/>
            <w:shd w:val="clear" w:color="auto" w:fill="auto"/>
            <w:hideMark/>
          </w:tcPr>
          <w:p w14:paraId="77CE7F8A" w14:textId="77777777" w:rsidR="001B2A42" w:rsidRPr="00F56E73" w:rsidRDefault="001B2A42" w:rsidP="001B2A42">
            <w:pPr>
              <w:rPr>
                <w:iCs/>
              </w:rPr>
            </w:pPr>
            <w:r w:rsidRPr="00F56E73">
              <w:rPr>
                <w:iCs/>
              </w:rPr>
              <w:t>АО «СК «Евразия»</w:t>
            </w:r>
          </w:p>
        </w:tc>
        <w:tc>
          <w:tcPr>
            <w:tcW w:w="1983" w:type="dxa"/>
            <w:shd w:val="clear" w:color="auto" w:fill="auto"/>
            <w:noWrap/>
            <w:hideMark/>
          </w:tcPr>
          <w:p w14:paraId="47FFC319" w14:textId="43775386" w:rsidR="001B2A42" w:rsidRPr="00F56E73" w:rsidRDefault="001B2A42" w:rsidP="001B2A42">
            <w:pPr>
              <w:jc w:val="center"/>
              <w:rPr>
                <w:iCs/>
              </w:rPr>
            </w:pPr>
            <w:r w:rsidRPr="00E73612">
              <w:rPr>
                <w:lang w:val="en-US"/>
              </w:rPr>
              <w:t>X</w:t>
            </w:r>
          </w:p>
        </w:tc>
        <w:tc>
          <w:tcPr>
            <w:tcW w:w="1901" w:type="dxa"/>
            <w:shd w:val="clear" w:color="auto" w:fill="auto"/>
            <w:hideMark/>
          </w:tcPr>
          <w:p w14:paraId="39EC7A90" w14:textId="1B797D9E" w:rsidR="001B2A42" w:rsidRPr="00F56E73" w:rsidRDefault="001B2A42" w:rsidP="001B2A42">
            <w:pPr>
              <w:jc w:val="center"/>
              <w:rPr>
                <w:iCs/>
              </w:rPr>
            </w:pPr>
            <w:r w:rsidRPr="00E73612">
              <w:rPr>
                <w:lang w:val="en-US"/>
              </w:rPr>
              <w:t>X</w:t>
            </w:r>
          </w:p>
        </w:tc>
        <w:tc>
          <w:tcPr>
            <w:tcW w:w="1849" w:type="dxa"/>
            <w:shd w:val="clear" w:color="auto" w:fill="auto"/>
            <w:hideMark/>
          </w:tcPr>
          <w:p w14:paraId="4026B00B" w14:textId="77777777" w:rsidR="001B2A42" w:rsidRPr="00F56E73" w:rsidRDefault="001B2A42" w:rsidP="001B2A42">
            <w:pPr>
              <w:rPr>
                <w:iCs/>
              </w:rPr>
            </w:pPr>
            <w:r w:rsidRPr="00F56E73">
              <w:rPr>
                <w:iCs/>
              </w:rPr>
              <w:t>20,76</w:t>
            </w:r>
          </w:p>
        </w:tc>
        <w:tc>
          <w:tcPr>
            <w:tcW w:w="1583" w:type="dxa"/>
            <w:shd w:val="clear" w:color="auto" w:fill="auto"/>
            <w:hideMark/>
          </w:tcPr>
          <w:p w14:paraId="273C65A6" w14:textId="77777777" w:rsidR="001B2A42" w:rsidRPr="00F56E73" w:rsidRDefault="001B2A42" w:rsidP="001B2A42">
            <w:pPr>
              <w:rPr>
                <w:iCs/>
              </w:rPr>
            </w:pPr>
            <w:r w:rsidRPr="00F56E73">
              <w:rPr>
                <w:iCs/>
              </w:rPr>
              <w:t>430,81</w:t>
            </w:r>
          </w:p>
        </w:tc>
      </w:tr>
      <w:tr w:rsidR="001B2A42" w:rsidRPr="00F56E73" w14:paraId="73787560" w14:textId="77777777" w:rsidTr="0057210F">
        <w:trPr>
          <w:trHeight w:val="630"/>
        </w:trPr>
        <w:tc>
          <w:tcPr>
            <w:tcW w:w="777" w:type="dxa"/>
            <w:shd w:val="clear" w:color="auto" w:fill="auto"/>
            <w:hideMark/>
          </w:tcPr>
          <w:p w14:paraId="4C1B18C4" w14:textId="77777777" w:rsidR="001B2A42" w:rsidRPr="00F56E73" w:rsidRDefault="001B2A42" w:rsidP="001B2A42">
            <w:pPr>
              <w:rPr>
                <w:iCs/>
              </w:rPr>
            </w:pPr>
            <w:r w:rsidRPr="00F56E73">
              <w:rPr>
                <w:iCs/>
              </w:rPr>
              <w:t>12.</w:t>
            </w:r>
          </w:p>
        </w:tc>
        <w:tc>
          <w:tcPr>
            <w:tcW w:w="2025" w:type="dxa"/>
            <w:shd w:val="clear" w:color="auto" w:fill="auto"/>
            <w:hideMark/>
          </w:tcPr>
          <w:p w14:paraId="4691FF34" w14:textId="77777777" w:rsidR="001B2A42" w:rsidRPr="00F56E73" w:rsidRDefault="001B2A42" w:rsidP="001B2A42">
            <w:pPr>
              <w:rPr>
                <w:iCs/>
              </w:rPr>
            </w:pPr>
            <w:r w:rsidRPr="00F56E73">
              <w:rPr>
                <w:iCs/>
              </w:rPr>
              <w:t>АО «СК «Виктория»</w:t>
            </w:r>
          </w:p>
        </w:tc>
        <w:tc>
          <w:tcPr>
            <w:tcW w:w="1983" w:type="dxa"/>
            <w:shd w:val="clear" w:color="auto" w:fill="auto"/>
            <w:noWrap/>
            <w:hideMark/>
          </w:tcPr>
          <w:p w14:paraId="69F84C39" w14:textId="55FDF106" w:rsidR="001B2A42" w:rsidRPr="00F56E73" w:rsidRDefault="001B2A42" w:rsidP="001B2A42">
            <w:pPr>
              <w:jc w:val="center"/>
              <w:rPr>
                <w:iCs/>
              </w:rPr>
            </w:pPr>
            <w:r w:rsidRPr="00E73612">
              <w:rPr>
                <w:lang w:val="en-US"/>
              </w:rPr>
              <w:t>X</w:t>
            </w:r>
          </w:p>
        </w:tc>
        <w:tc>
          <w:tcPr>
            <w:tcW w:w="1901" w:type="dxa"/>
            <w:shd w:val="clear" w:color="auto" w:fill="auto"/>
            <w:hideMark/>
          </w:tcPr>
          <w:p w14:paraId="75911AD8" w14:textId="64AA8409" w:rsidR="001B2A42" w:rsidRPr="00F56E73" w:rsidRDefault="001B2A42" w:rsidP="001B2A42">
            <w:pPr>
              <w:jc w:val="center"/>
              <w:rPr>
                <w:iCs/>
              </w:rPr>
            </w:pPr>
            <w:r w:rsidRPr="00E73612">
              <w:rPr>
                <w:lang w:val="en-US"/>
              </w:rPr>
              <w:t>X</w:t>
            </w:r>
          </w:p>
        </w:tc>
        <w:tc>
          <w:tcPr>
            <w:tcW w:w="1849" w:type="dxa"/>
            <w:shd w:val="clear" w:color="auto" w:fill="auto"/>
            <w:hideMark/>
          </w:tcPr>
          <w:p w14:paraId="5ABFBF23" w14:textId="77777777" w:rsidR="001B2A42" w:rsidRPr="00F56E73" w:rsidRDefault="001B2A42" w:rsidP="001B2A42">
            <w:pPr>
              <w:rPr>
                <w:iCs/>
              </w:rPr>
            </w:pPr>
            <w:r w:rsidRPr="00F56E73">
              <w:rPr>
                <w:iCs/>
              </w:rPr>
              <w:t>0,59</w:t>
            </w:r>
          </w:p>
        </w:tc>
        <w:tc>
          <w:tcPr>
            <w:tcW w:w="1583" w:type="dxa"/>
            <w:shd w:val="clear" w:color="auto" w:fill="auto"/>
            <w:hideMark/>
          </w:tcPr>
          <w:p w14:paraId="0914867F" w14:textId="77777777" w:rsidR="001B2A42" w:rsidRPr="00F56E73" w:rsidRDefault="001B2A42" w:rsidP="001B2A42">
            <w:pPr>
              <w:rPr>
                <w:iCs/>
              </w:rPr>
            </w:pPr>
            <w:r w:rsidRPr="00F56E73">
              <w:rPr>
                <w:iCs/>
              </w:rPr>
              <w:t>0,35</w:t>
            </w:r>
          </w:p>
        </w:tc>
      </w:tr>
      <w:tr w:rsidR="001B2A42" w:rsidRPr="00F56E73" w14:paraId="468C717D" w14:textId="77777777" w:rsidTr="0057210F">
        <w:trPr>
          <w:trHeight w:val="315"/>
        </w:trPr>
        <w:tc>
          <w:tcPr>
            <w:tcW w:w="777" w:type="dxa"/>
            <w:shd w:val="clear" w:color="auto" w:fill="auto"/>
            <w:hideMark/>
          </w:tcPr>
          <w:p w14:paraId="6F3BC966" w14:textId="77777777" w:rsidR="001B2A42" w:rsidRPr="00F56E73" w:rsidRDefault="001B2A42" w:rsidP="001B2A42">
            <w:pPr>
              <w:rPr>
                <w:iCs/>
              </w:rPr>
            </w:pPr>
            <w:r w:rsidRPr="00F56E73">
              <w:rPr>
                <w:iCs/>
              </w:rPr>
              <w:t>13.</w:t>
            </w:r>
          </w:p>
        </w:tc>
        <w:tc>
          <w:tcPr>
            <w:tcW w:w="2025" w:type="dxa"/>
            <w:shd w:val="clear" w:color="auto" w:fill="auto"/>
            <w:hideMark/>
          </w:tcPr>
          <w:p w14:paraId="63AA530D" w14:textId="77777777" w:rsidR="001B2A42" w:rsidRPr="00F56E73" w:rsidRDefault="001B2A42" w:rsidP="001B2A42">
            <w:pPr>
              <w:rPr>
                <w:iCs/>
              </w:rPr>
            </w:pPr>
            <w:r w:rsidRPr="00F56E73">
              <w:rPr>
                <w:iCs/>
              </w:rPr>
              <w:t>АО «СК «АСКО»</w:t>
            </w:r>
          </w:p>
        </w:tc>
        <w:tc>
          <w:tcPr>
            <w:tcW w:w="1983" w:type="dxa"/>
            <w:shd w:val="clear" w:color="auto" w:fill="auto"/>
            <w:noWrap/>
            <w:hideMark/>
          </w:tcPr>
          <w:p w14:paraId="18410373" w14:textId="49A1B60E" w:rsidR="001B2A42" w:rsidRPr="00F56E73" w:rsidRDefault="001B2A42" w:rsidP="001B2A42">
            <w:pPr>
              <w:jc w:val="center"/>
              <w:rPr>
                <w:iCs/>
              </w:rPr>
            </w:pPr>
            <w:r w:rsidRPr="00E73612">
              <w:rPr>
                <w:lang w:val="en-US"/>
              </w:rPr>
              <w:t>X</w:t>
            </w:r>
          </w:p>
        </w:tc>
        <w:tc>
          <w:tcPr>
            <w:tcW w:w="1901" w:type="dxa"/>
            <w:shd w:val="clear" w:color="auto" w:fill="auto"/>
            <w:hideMark/>
          </w:tcPr>
          <w:p w14:paraId="112E1192" w14:textId="77E9E342" w:rsidR="001B2A42" w:rsidRPr="00F56E73" w:rsidRDefault="001B2A42" w:rsidP="001B2A42">
            <w:pPr>
              <w:jc w:val="center"/>
              <w:rPr>
                <w:iCs/>
              </w:rPr>
            </w:pPr>
            <w:r w:rsidRPr="00E73612">
              <w:rPr>
                <w:lang w:val="en-US"/>
              </w:rPr>
              <w:t>X</w:t>
            </w:r>
          </w:p>
        </w:tc>
        <w:tc>
          <w:tcPr>
            <w:tcW w:w="1849" w:type="dxa"/>
            <w:shd w:val="clear" w:color="auto" w:fill="auto"/>
            <w:hideMark/>
          </w:tcPr>
          <w:p w14:paraId="2F64C9C2" w14:textId="77777777" w:rsidR="001B2A42" w:rsidRPr="00F56E73" w:rsidRDefault="001B2A42" w:rsidP="001B2A42">
            <w:pPr>
              <w:rPr>
                <w:iCs/>
              </w:rPr>
            </w:pPr>
            <w:r w:rsidRPr="00F56E73">
              <w:rPr>
                <w:iCs/>
              </w:rPr>
              <w:t>0,30</w:t>
            </w:r>
          </w:p>
        </w:tc>
        <w:tc>
          <w:tcPr>
            <w:tcW w:w="1583" w:type="dxa"/>
            <w:shd w:val="clear" w:color="auto" w:fill="auto"/>
            <w:hideMark/>
          </w:tcPr>
          <w:p w14:paraId="489CE866" w14:textId="77777777" w:rsidR="001B2A42" w:rsidRPr="00F56E73" w:rsidRDefault="001B2A42" w:rsidP="001B2A42">
            <w:pPr>
              <w:rPr>
                <w:iCs/>
              </w:rPr>
            </w:pPr>
            <w:r w:rsidRPr="00F56E73">
              <w:rPr>
                <w:iCs/>
              </w:rPr>
              <w:t>0,09</w:t>
            </w:r>
          </w:p>
        </w:tc>
      </w:tr>
      <w:tr w:rsidR="001B2A42" w:rsidRPr="00F56E73" w14:paraId="65550E7F" w14:textId="77777777" w:rsidTr="0057210F">
        <w:trPr>
          <w:trHeight w:val="315"/>
        </w:trPr>
        <w:tc>
          <w:tcPr>
            <w:tcW w:w="777" w:type="dxa"/>
            <w:shd w:val="clear" w:color="auto" w:fill="auto"/>
            <w:hideMark/>
          </w:tcPr>
          <w:p w14:paraId="14EA997C" w14:textId="77777777" w:rsidR="001B2A42" w:rsidRPr="00F56E73" w:rsidRDefault="001B2A42" w:rsidP="001B2A42">
            <w:pPr>
              <w:rPr>
                <w:iCs/>
              </w:rPr>
            </w:pPr>
            <w:r w:rsidRPr="00F56E73">
              <w:rPr>
                <w:iCs/>
              </w:rPr>
              <w:t>14.</w:t>
            </w:r>
          </w:p>
        </w:tc>
        <w:tc>
          <w:tcPr>
            <w:tcW w:w="2025" w:type="dxa"/>
            <w:shd w:val="clear" w:color="auto" w:fill="auto"/>
            <w:hideMark/>
          </w:tcPr>
          <w:p w14:paraId="070EF20F" w14:textId="77777777" w:rsidR="001B2A42" w:rsidRPr="00F56E73" w:rsidRDefault="001B2A42" w:rsidP="001B2A42">
            <w:pPr>
              <w:rPr>
                <w:iCs/>
              </w:rPr>
            </w:pPr>
            <w:r w:rsidRPr="00F56E73">
              <w:rPr>
                <w:iCs/>
              </w:rPr>
              <w:t>АО «СК «</w:t>
            </w:r>
            <w:proofErr w:type="spellStart"/>
            <w:r w:rsidRPr="00F56E73">
              <w:rPr>
                <w:iCs/>
              </w:rPr>
              <w:t>Amanat</w:t>
            </w:r>
            <w:proofErr w:type="spellEnd"/>
            <w:r w:rsidRPr="00F56E73">
              <w:rPr>
                <w:iCs/>
              </w:rPr>
              <w:t>»</w:t>
            </w:r>
          </w:p>
        </w:tc>
        <w:tc>
          <w:tcPr>
            <w:tcW w:w="1983" w:type="dxa"/>
            <w:shd w:val="clear" w:color="auto" w:fill="auto"/>
            <w:noWrap/>
            <w:hideMark/>
          </w:tcPr>
          <w:p w14:paraId="6368CBEA" w14:textId="24F724BD" w:rsidR="001B2A42" w:rsidRPr="00F56E73" w:rsidRDefault="001B2A42" w:rsidP="001B2A42">
            <w:pPr>
              <w:jc w:val="center"/>
              <w:rPr>
                <w:iCs/>
              </w:rPr>
            </w:pPr>
            <w:r w:rsidRPr="00E73612">
              <w:rPr>
                <w:lang w:val="en-US"/>
              </w:rPr>
              <w:t>X</w:t>
            </w:r>
          </w:p>
        </w:tc>
        <w:tc>
          <w:tcPr>
            <w:tcW w:w="1901" w:type="dxa"/>
            <w:shd w:val="clear" w:color="auto" w:fill="auto"/>
            <w:hideMark/>
          </w:tcPr>
          <w:p w14:paraId="4663BF20" w14:textId="0740536E" w:rsidR="001B2A42" w:rsidRPr="00F56E73" w:rsidRDefault="001B2A42" w:rsidP="001B2A42">
            <w:pPr>
              <w:jc w:val="center"/>
              <w:rPr>
                <w:iCs/>
              </w:rPr>
            </w:pPr>
            <w:r w:rsidRPr="00E73612">
              <w:rPr>
                <w:lang w:val="en-US"/>
              </w:rPr>
              <w:t>X</w:t>
            </w:r>
          </w:p>
        </w:tc>
        <w:tc>
          <w:tcPr>
            <w:tcW w:w="1849" w:type="dxa"/>
            <w:shd w:val="clear" w:color="auto" w:fill="auto"/>
            <w:hideMark/>
          </w:tcPr>
          <w:p w14:paraId="7BA816C6" w14:textId="77777777" w:rsidR="001B2A42" w:rsidRPr="00F56E73" w:rsidRDefault="001B2A42" w:rsidP="001B2A42">
            <w:pPr>
              <w:rPr>
                <w:iCs/>
              </w:rPr>
            </w:pPr>
            <w:r w:rsidRPr="00F56E73">
              <w:rPr>
                <w:iCs/>
              </w:rPr>
              <w:t>6,62</w:t>
            </w:r>
          </w:p>
        </w:tc>
        <w:tc>
          <w:tcPr>
            <w:tcW w:w="1583" w:type="dxa"/>
            <w:shd w:val="clear" w:color="auto" w:fill="auto"/>
            <w:hideMark/>
          </w:tcPr>
          <w:p w14:paraId="7A7E9633" w14:textId="77777777" w:rsidR="001B2A42" w:rsidRPr="00F56E73" w:rsidRDefault="001B2A42" w:rsidP="001B2A42">
            <w:pPr>
              <w:rPr>
                <w:iCs/>
              </w:rPr>
            </w:pPr>
            <w:r w:rsidRPr="00F56E73">
              <w:rPr>
                <w:iCs/>
              </w:rPr>
              <w:t>43,76</w:t>
            </w:r>
          </w:p>
        </w:tc>
      </w:tr>
      <w:tr w:rsidR="001B2A42" w:rsidRPr="00F56E73" w14:paraId="4F21172C" w14:textId="77777777" w:rsidTr="0057210F">
        <w:trPr>
          <w:trHeight w:val="315"/>
        </w:trPr>
        <w:tc>
          <w:tcPr>
            <w:tcW w:w="777" w:type="dxa"/>
            <w:shd w:val="clear" w:color="auto" w:fill="auto"/>
            <w:hideMark/>
          </w:tcPr>
          <w:p w14:paraId="0B1A149A" w14:textId="77777777" w:rsidR="001B2A42" w:rsidRPr="00F56E73" w:rsidRDefault="001B2A42" w:rsidP="001B2A42">
            <w:pPr>
              <w:rPr>
                <w:iCs/>
              </w:rPr>
            </w:pPr>
            <w:r w:rsidRPr="00F56E73">
              <w:rPr>
                <w:iCs/>
              </w:rPr>
              <w:t>15.</w:t>
            </w:r>
          </w:p>
        </w:tc>
        <w:tc>
          <w:tcPr>
            <w:tcW w:w="2025" w:type="dxa"/>
            <w:shd w:val="clear" w:color="auto" w:fill="auto"/>
            <w:hideMark/>
          </w:tcPr>
          <w:p w14:paraId="02951218" w14:textId="77777777" w:rsidR="001B2A42" w:rsidRPr="00F56E73" w:rsidRDefault="001B2A42" w:rsidP="001B2A42">
            <w:pPr>
              <w:rPr>
                <w:iCs/>
              </w:rPr>
            </w:pPr>
            <w:r w:rsidRPr="00F56E73">
              <w:rPr>
                <w:iCs/>
              </w:rPr>
              <w:t>АО СК «Basel»</w:t>
            </w:r>
          </w:p>
        </w:tc>
        <w:tc>
          <w:tcPr>
            <w:tcW w:w="1983" w:type="dxa"/>
            <w:shd w:val="clear" w:color="auto" w:fill="auto"/>
            <w:noWrap/>
            <w:hideMark/>
          </w:tcPr>
          <w:p w14:paraId="2BE3D466" w14:textId="683A39D9" w:rsidR="001B2A42" w:rsidRPr="00F56E73" w:rsidRDefault="001B2A42" w:rsidP="001B2A42">
            <w:pPr>
              <w:jc w:val="center"/>
              <w:rPr>
                <w:iCs/>
              </w:rPr>
            </w:pPr>
            <w:r w:rsidRPr="00E73612">
              <w:rPr>
                <w:lang w:val="en-US"/>
              </w:rPr>
              <w:t>X</w:t>
            </w:r>
          </w:p>
        </w:tc>
        <w:tc>
          <w:tcPr>
            <w:tcW w:w="1901" w:type="dxa"/>
            <w:shd w:val="clear" w:color="auto" w:fill="auto"/>
            <w:hideMark/>
          </w:tcPr>
          <w:p w14:paraId="5E5810F1" w14:textId="6429877D" w:rsidR="001B2A42" w:rsidRPr="00F56E73" w:rsidRDefault="001B2A42" w:rsidP="001B2A42">
            <w:pPr>
              <w:jc w:val="center"/>
              <w:rPr>
                <w:iCs/>
              </w:rPr>
            </w:pPr>
            <w:r w:rsidRPr="00E73612">
              <w:rPr>
                <w:lang w:val="en-US"/>
              </w:rPr>
              <w:t>X</w:t>
            </w:r>
          </w:p>
        </w:tc>
        <w:tc>
          <w:tcPr>
            <w:tcW w:w="1849" w:type="dxa"/>
            <w:shd w:val="clear" w:color="auto" w:fill="auto"/>
            <w:hideMark/>
          </w:tcPr>
          <w:p w14:paraId="738ECDC2" w14:textId="77777777" w:rsidR="001B2A42" w:rsidRPr="00F56E73" w:rsidRDefault="001B2A42" w:rsidP="001B2A42">
            <w:pPr>
              <w:rPr>
                <w:iCs/>
              </w:rPr>
            </w:pPr>
            <w:r w:rsidRPr="00F56E73">
              <w:rPr>
                <w:iCs/>
              </w:rPr>
              <w:t>4,10</w:t>
            </w:r>
          </w:p>
        </w:tc>
        <w:tc>
          <w:tcPr>
            <w:tcW w:w="1583" w:type="dxa"/>
            <w:shd w:val="clear" w:color="auto" w:fill="auto"/>
            <w:hideMark/>
          </w:tcPr>
          <w:p w14:paraId="48786E02" w14:textId="77777777" w:rsidR="001B2A42" w:rsidRPr="00F56E73" w:rsidRDefault="001B2A42" w:rsidP="001B2A42">
            <w:pPr>
              <w:rPr>
                <w:iCs/>
              </w:rPr>
            </w:pPr>
            <w:r w:rsidRPr="00F56E73">
              <w:rPr>
                <w:iCs/>
              </w:rPr>
              <w:t>16,81</w:t>
            </w:r>
          </w:p>
        </w:tc>
      </w:tr>
      <w:tr w:rsidR="001B2A42" w:rsidRPr="00F56E73" w14:paraId="748FA1D6" w14:textId="77777777" w:rsidTr="0057210F">
        <w:trPr>
          <w:trHeight w:val="630"/>
        </w:trPr>
        <w:tc>
          <w:tcPr>
            <w:tcW w:w="777" w:type="dxa"/>
            <w:shd w:val="clear" w:color="auto" w:fill="auto"/>
            <w:hideMark/>
          </w:tcPr>
          <w:p w14:paraId="4382C1A9" w14:textId="77777777" w:rsidR="001B2A42" w:rsidRPr="00F56E73" w:rsidRDefault="001B2A42" w:rsidP="001B2A42">
            <w:pPr>
              <w:rPr>
                <w:iCs/>
              </w:rPr>
            </w:pPr>
            <w:r w:rsidRPr="00F56E73">
              <w:rPr>
                <w:iCs/>
              </w:rPr>
              <w:t>16.</w:t>
            </w:r>
          </w:p>
        </w:tc>
        <w:tc>
          <w:tcPr>
            <w:tcW w:w="2025" w:type="dxa"/>
            <w:shd w:val="clear" w:color="auto" w:fill="auto"/>
            <w:hideMark/>
          </w:tcPr>
          <w:p w14:paraId="0A4C3F99" w14:textId="77777777" w:rsidR="001B2A42" w:rsidRPr="00F56E73" w:rsidRDefault="001B2A42" w:rsidP="001B2A42">
            <w:pPr>
              <w:rPr>
                <w:iCs/>
              </w:rPr>
            </w:pPr>
            <w:r w:rsidRPr="00F56E73">
              <w:rPr>
                <w:iCs/>
              </w:rPr>
              <w:t>АО "</w:t>
            </w:r>
            <w:proofErr w:type="spellStart"/>
            <w:r w:rsidRPr="00F56E73">
              <w:rPr>
                <w:iCs/>
              </w:rPr>
              <w:t>Коммеск-Өмір</w:t>
            </w:r>
            <w:proofErr w:type="spellEnd"/>
            <w:r w:rsidRPr="00F56E73">
              <w:rPr>
                <w:iCs/>
              </w:rPr>
              <w:t>"</w:t>
            </w:r>
          </w:p>
        </w:tc>
        <w:tc>
          <w:tcPr>
            <w:tcW w:w="1983" w:type="dxa"/>
            <w:shd w:val="clear" w:color="auto" w:fill="auto"/>
            <w:noWrap/>
            <w:hideMark/>
          </w:tcPr>
          <w:p w14:paraId="2A3083D6" w14:textId="148BC3AB" w:rsidR="001B2A42" w:rsidRPr="00F56E73" w:rsidRDefault="001B2A42" w:rsidP="001B2A42">
            <w:pPr>
              <w:jc w:val="center"/>
              <w:rPr>
                <w:iCs/>
              </w:rPr>
            </w:pPr>
            <w:r w:rsidRPr="00E73612">
              <w:rPr>
                <w:lang w:val="en-US"/>
              </w:rPr>
              <w:t>X</w:t>
            </w:r>
          </w:p>
        </w:tc>
        <w:tc>
          <w:tcPr>
            <w:tcW w:w="1901" w:type="dxa"/>
            <w:shd w:val="clear" w:color="auto" w:fill="auto"/>
            <w:hideMark/>
          </w:tcPr>
          <w:p w14:paraId="223E6583" w14:textId="2F26C411" w:rsidR="001B2A42" w:rsidRPr="00F56E73" w:rsidRDefault="001B2A42" w:rsidP="001B2A42">
            <w:pPr>
              <w:jc w:val="center"/>
              <w:rPr>
                <w:iCs/>
              </w:rPr>
            </w:pPr>
            <w:r w:rsidRPr="00E73612">
              <w:rPr>
                <w:lang w:val="en-US"/>
              </w:rPr>
              <w:t>X</w:t>
            </w:r>
          </w:p>
        </w:tc>
        <w:tc>
          <w:tcPr>
            <w:tcW w:w="1849" w:type="dxa"/>
            <w:shd w:val="clear" w:color="auto" w:fill="auto"/>
            <w:hideMark/>
          </w:tcPr>
          <w:p w14:paraId="4EC911FB" w14:textId="77777777" w:rsidR="001B2A42" w:rsidRPr="00F56E73" w:rsidRDefault="001B2A42" w:rsidP="001B2A42">
            <w:pPr>
              <w:rPr>
                <w:iCs/>
              </w:rPr>
            </w:pPr>
            <w:r w:rsidRPr="00F56E73">
              <w:rPr>
                <w:iCs/>
              </w:rPr>
              <w:t>19,63</w:t>
            </w:r>
          </w:p>
        </w:tc>
        <w:tc>
          <w:tcPr>
            <w:tcW w:w="1583" w:type="dxa"/>
            <w:shd w:val="clear" w:color="auto" w:fill="auto"/>
            <w:hideMark/>
          </w:tcPr>
          <w:p w14:paraId="12C3974A" w14:textId="77777777" w:rsidR="001B2A42" w:rsidRPr="00F56E73" w:rsidRDefault="001B2A42" w:rsidP="001B2A42">
            <w:pPr>
              <w:rPr>
                <w:iCs/>
              </w:rPr>
            </w:pPr>
            <w:r w:rsidRPr="00F56E73">
              <w:rPr>
                <w:iCs/>
              </w:rPr>
              <w:t> 385,3</w:t>
            </w:r>
          </w:p>
        </w:tc>
      </w:tr>
      <w:tr w:rsidR="001B2A42" w:rsidRPr="00F56E73" w14:paraId="341F94EB" w14:textId="77777777" w:rsidTr="0057210F">
        <w:trPr>
          <w:trHeight w:val="300"/>
        </w:trPr>
        <w:tc>
          <w:tcPr>
            <w:tcW w:w="777" w:type="dxa"/>
            <w:shd w:val="clear" w:color="auto" w:fill="auto"/>
            <w:hideMark/>
          </w:tcPr>
          <w:p w14:paraId="4540722C" w14:textId="77777777" w:rsidR="001B2A42" w:rsidRPr="00F56E73" w:rsidRDefault="001B2A42" w:rsidP="001B2A42">
            <w:pPr>
              <w:rPr>
                <w:iCs/>
              </w:rPr>
            </w:pPr>
            <w:r w:rsidRPr="00F56E73">
              <w:rPr>
                <w:iCs/>
              </w:rPr>
              <w:t> </w:t>
            </w:r>
          </w:p>
        </w:tc>
        <w:tc>
          <w:tcPr>
            <w:tcW w:w="2025" w:type="dxa"/>
            <w:shd w:val="clear" w:color="auto" w:fill="auto"/>
            <w:hideMark/>
          </w:tcPr>
          <w:p w14:paraId="5468DD52" w14:textId="77777777" w:rsidR="001B2A42" w:rsidRPr="00F56E73" w:rsidRDefault="001B2A42" w:rsidP="001B2A42">
            <w:pPr>
              <w:rPr>
                <w:iCs/>
              </w:rPr>
            </w:pPr>
            <w:r w:rsidRPr="00F56E73">
              <w:rPr>
                <w:iCs/>
              </w:rPr>
              <w:t> </w:t>
            </w:r>
          </w:p>
        </w:tc>
        <w:tc>
          <w:tcPr>
            <w:tcW w:w="1983" w:type="dxa"/>
            <w:shd w:val="clear" w:color="auto" w:fill="auto"/>
            <w:noWrap/>
            <w:hideMark/>
          </w:tcPr>
          <w:p w14:paraId="55FF7CBD" w14:textId="79621B3B" w:rsidR="001B2A42" w:rsidRPr="00F56E73" w:rsidRDefault="001B2A42" w:rsidP="001B2A42">
            <w:pPr>
              <w:jc w:val="center"/>
              <w:rPr>
                <w:iCs/>
              </w:rPr>
            </w:pPr>
            <w:r w:rsidRPr="00E73612">
              <w:rPr>
                <w:lang w:val="en-US"/>
              </w:rPr>
              <w:t>X</w:t>
            </w:r>
          </w:p>
        </w:tc>
        <w:tc>
          <w:tcPr>
            <w:tcW w:w="1901" w:type="dxa"/>
            <w:shd w:val="clear" w:color="auto" w:fill="auto"/>
            <w:hideMark/>
          </w:tcPr>
          <w:p w14:paraId="4561325B" w14:textId="1552A6A4" w:rsidR="001B2A42" w:rsidRPr="00F56E73" w:rsidRDefault="001B2A42" w:rsidP="001B2A42">
            <w:pPr>
              <w:jc w:val="center"/>
              <w:rPr>
                <w:iCs/>
              </w:rPr>
            </w:pPr>
            <w:r w:rsidRPr="00E73612">
              <w:rPr>
                <w:lang w:val="en-US"/>
              </w:rPr>
              <w:t>X</w:t>
            </w:r>
          </w:p>
        </w:tc>
        <w:tc>
          <w:tcPr>
            <w:tcW w:w="1849" w:type="dxa"/>
            <w:shd w:val="clear" w:color="auto" w:fill="auto"/>
            <w:hideMark/>
          </w:tcPr>
          <w:p w14:paraId="3CD5A2C7" w14:textId="77777777" w:rsidR="001B2A42" w:rsidRPr="00F56E73" w:rsidRDefault="001B2A42" w:rsidP="001B2A42">
            <w:pPr>
              <w:rPr>
                <w:iCs/>
              </w:rPr>
            </w:pPr>
            <w:r w:rsidRPr="00F56E73">
              <w:rPr>
                <w:iCs/>
              </w:rPr>
              <w:t>100</w:t>
            </w:r>
          </w:p>
        </w:tc>
        <w:tc>
          <w:tcPr>
            <w:tcW w:w="1583" w:type="dxa"/>
            <w:shd w:val="clear" w:color="auto" w:fill="auto"/>
            <w:hideMark/>
          </w:tcPr>
          <w:p w14:paraId="6AD27E56" w14:textId="77777777" w:rsidR="001B2A42" w:rsidRPr="00F56E73" w:rsidRDefault="001B2A42" w:rsidP="001B2A42">
            <w:pPr>
              <w:rPr>
                <w:color w:val="000000"/>
                <w:spacing w:val="2"/>
                <w:shd w:val="clear" w:color="auto" w:fill="FFFFFF"/>
              </w:rPr>
            </w:pPr>
            <w:r w:rsidRPr="00F56E73">
              <w:rPr>
                <w:color w:val="000000"/>
                <w:spacing w:val="2"/>
                <w:shd w:val="clear" w:color="auto" w:fill="FFFFFF"/>
              </w:rPr>
              <w:t>CR-3-</w:t>
            </w:r>
            <w:r w:rsidRPr="00F56E73">
              <w:rPr>
                <w:b/>
                <w:bCs/>
                <w:color w:val="000000"/>
                <w:spacing w:val="2"/>
                <w:shd w:val="clear" w:color="auto" w:fill="FFFFFF"/>
              </w:rPr>
              <w:t>61,8</w:t>
            </w:r>
            <w:r w:rsidRPr="00F56E73">
              <w:rPr>
                <w:b/>
                <w:color w:val="000000"/>
                <w:spacing w:val="2"/>
                <w:shd w:val="clear" w:color="auto" w:fill="FFFFFF"/>
              </w:rPr>
              <w:t>%</w:t>
            </w:r>
            <w:r w:rsidRPr="00F56E73">
              <w:rPr>
                <w:color w:val="000000"/>
                <w:spacing w:val="2"/>
                <w:shd w:val="clear" w:color="auto" w:fill="FFFFFF"/>
              </w:rPr>
              <w:t xml:space="preserve"> </w:t>
            </w:r>
          </w:p>
          <w:p w14:paraId="2845A57A" w14:textId="77777777" w:rsidR="001B2A42" w:rsidRPr="00F56E73" w:rsidRDefault="001B2A42" w:rsidP="001B2A42">
            <w:pPr>
              <w:rPr>
                <w:b/>
                <w:bCs/>
                <w:color w:val="000000"/>
              </w:rPr>
            </w:pPr>
            <w:r w:rsidRPr="00F56E73">
              <w:rPr>
                <w:color w:val="000000"/>
                <w:spacing w:val="2"/>
                <w:shd w:val="clear" w:color="auto" w:fill="FFFFFF"/>
              </w:rPr>
              <w:t>HHI</w:t>
            </w:r>
            <w:r w:rsidRPr="00F56E73">
              <w:rPr>
                <w:b/>
                <w:bCs/>
                <w:color w:val="000000"/>
              </w:rPr>
              <w:t xml:space="preserve"> 1274,9</w:t>
            </w:r>
          </w:p>
          <w:p w14:paraId="12E9F318" w14:textId="77777777" w:rsidR="001B2A42" w:rsidRPr="00F56E73" w:rsidRDefault="001B2A42" w:rsidP="001B2A42">
            <w:pPr>
              <w:rPr>
                <w:iCs/>
              </w:rPr>
            </w:pPr>
          </w:p>
        </w:tc>
      </w:tr>
    </w:tbl>
    <w:p w14:paraId="3AA0D3DD" w14:textId="77777777" w:rsidR="0057210F" w:rsidRPr="00F56E73" w:rsidRDefault="0057210F" w:rsidP="00800A81">
      <w:pPr>
        <w:spacing w:line="276" w:lineRule="auto"/>
        <w:ind w:right="282"/>
        <w:jc w:val="right"/>
        <w:rPr>
          <w:i/>
          <w:sz w:val="16"/>
          <w:szCs w:val="16"/>
        </w:rPr>
      </w:pPr>
    </w:p>
    <w:p w14:paraId="7BDB603D" w14:textId="77777777" w:rsidR="00800A81" w:rsidRPr="00F56E73" w:rsidRDefault="00800A81" w:rsidP="00800A81">
      <w:pPr>
        <w:spacing w:line="276" w:lineRule="auto"/>
        <w:ind w:right="282"/>
        <w:jc w:val="right"/>
        <w:rPr>
          <w:i/>
        </w:rPr>
      </w:pPr>
      <w:r w:rsidRPr="00F56E73">
        <w:rPr>
          <w:i/>
        </w:rPr>
        <w:t xml:space="preserve">Таблица </w:t>
      </w:r>
      <w:r w:rsidR="00C32B12" w:rsidRPr="00F56E73">
        <w:rPr>
          <w:i/>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108"/>
        <w:gridCol w:w="1786"/>
        <w:gridCol w:w="1848"/>
        <w:gridCol w:w="1816"/>
        <w:gridCol w:w="1489"/>
      </w:tblGrid>
      <w:tr w:rsidR="00C70013" w:rsidRPr="00F56E73" w14:paraId="14E90B86" w14:textId="77777777" w:rsidTr="007B3E99">
        <w:trPr>
          <w:trHeight w:val="300"/>
        </w:trPr>
        <w:tc>
          <w:tcPr>
            <w:tcW w:w="722" w:type="dxa"/>
            <w:vMerge w:val="restart"/>
            <w:shd w:val="clear" w:color="auto" w:fill="auto"/>
            <w:hideMark/>
          </w:tcPr>
          <w:p w14:paraId="2A07F202" w14:textId="77777777" w:rsidR="00C70013" w:rsidRPr="00F56E73" w:rsidRDefault="00C70013" w:rsidP="005A67CA">
            <w:pPr>
              <w:tabs>
                <w:tab w:val="left" w:pos="8850"/>
              </w:tabs>
              <w:rPr>
                <w:b/>
                <w:bCs/>
                <w:iCs/>
              </w:rPr>
            </w:pPr>
            <w:r w:rsidRPr="00F56E73">
              <w:rPr>
                <w:b/>
                <w:bCs/>
                <w:iCs/>
              </w:rPr>
              <w:t>№</w:t>
            </w:r>
          </w:p>
        </w:tc>
        <w:tc>
          <w:tcPr>
            <w:tcW w:w="2108" w:type="dxa"/>
            <w:vMerge w:val="restart"/>
            <w:shd w:val="clear" w:color="auto" w:fill="auto"/>
            <w:hideMark/>
          </w:tcPr>
          <w:p w14:paraId="0DDBF54C" w14:textId="77777777" w:rsidR="00C70013" w:rsidRPr="00F56E73" w:rsidRDefault="00C70013" w:rsidP="005A67CA">
            <w:pPr>
              <w:tabs>
                <w:tab w:val="left" w:pos="8850"/>
              </w:tabs>
              <w:rPr>
                <w:b/>
                <w:bCs/>
                <w:iCs/>
              </w:rPr>
            </w:pPr>
            <w:r w:rsidRPr="00F56E73">
              <w:rPr>
                <w:b/>
                <w:bCs/>
                <w:iCs/>
              </w:rPr>
              <w:t>Наименование</w:t>
            </w:r>
          </w:p>
        </w:tc>
        <w:tc>
          <w:tcPr>
            <w:tcW w:w="6939" w:type="dxa"/>
            <w:gridSpan w:val="4"/>
            <w:shd w:val="clear" w:color="auto" w:fill="auto"/>
            <w:hideMark/>
          </w:tcPr>
          <w:p w14:paraId="4A5E0B6C" w14:textId="77777777" w:rsidR="00C70013" w:rsidRPr="00F56E73" w:rsidRDefault="00C70013" w:rsidP="005A67CA">
            <w:pPr>
              <w:tabs>
                <w:tab w:val="left" w:pos="8850"/>
              </w:tabs>
              <w:jc w:val="center"/>
              <w:rPr>
                <w:b/>
                <w:bCs/>
                <w:iCs/>
              </w:rPr>
            </w:pPr>
            <w:r w:rsidRPr="00F56E73">
              <w:rPr>
                <w:b/>
                <w:bCs/>
                <w:iCs/>
              </w:rPr>
              <w:t>2022 год</w:t>
            </w:r>
          </w:p>
        </w:tc>
      </w:tr>
      <w:tr w:rsidR="00A11742" w:rsidRPr="00F56E73" w14:paraId="5081C35A" w14:textId="77777777" w:rsidTr="007B3E99">
        <w:trPr>
          <w:trHeight w:val="1200"/>
        </w:trPr>
        <w:tc>
          <w:tcPr>
            <w:tcW w:w="722" w:type="dxa"/>
            <w:vMerge/>
            <w:shd w:val="clear" w:color="auto" w:fill="auto"/>
            <w:hideMark/>
          </w:tcPr>
          <w:p w14:paraId="4B6BCCA0" w14:textId="77777777" w:rsidR="00C70013" w:rsidRPr="00F56E73" w:rsidRDefault="00C70013" w:rsidP="005A67CA">
            <w:pPr>
              <w:tabs>
                <w:tab w:val="left" w:pos="8850"/>
              </w:tabs>
              <w:rPr>
                <w:b/>
                <w:bCs/>
                <w:iCs/>
              </w:rPr>
            </w:pPr>
          </w:p>
        </w:tc>
        <w:tc>
          <w:tcPr>
            <w:tcW w:w="2108" w:type="dxa"/>
            <w:vMerge/>
            <w:shd w:val="clear" w:color="auto" w:fill="auto"/>
            <w:hideMark/>
          </w:tcPr>
          <w:p w14:paraId="0195F1C4" w14:textId="77777777" w:rsidR="00C70013" w:rsidRPr="00F56E73" w:rsidRDefault="00C70013" w:rsidP="005A67CA">
            <w:pPr>
              <w:tabs>
                <w:tab w:val="left" w:pos="8850"/>
              </w:tabs>
              <w:rPr>
                <w:b/>
                <w:bCs/>
                <w:iCs/>
              </w:rPr>
            </w:pPr>
          </w:p>
        </w:tc>
        <w:tc>
          <w:tcPr>
            <w:tcW w:w="1786" w:type="dxa"/>
            <w:shd w:val="clear" w:color="auto" w:fill="auto"/>
            <w:hideMark/>
          </w:tcPr>
          <w:p w14:paraId="7068A54C" w14:textId="77777777" w:rsidR="00C70013" w:rsidRPr="00F56E73" w:rsidRDefault="00C70013" w:rsidP="005A67CA">
            <w:pPr>
              <w:tabs>
                <w:tab w:val="left" w:pos="8850"/>
              </w:tabs>
              <w:rPr>
                <w:b/>
                <w:bCs/>
                <w:iCs/>
              </w:rPr>
            </w:pPr>
            <w:r w:rsidRPr="00F56E73">
              <w:rPr>
                <w:b/>
                <w:bCs/>
                <w:iCs/>
              </w:rPr>
              <w:t>В стоимостном выражении (тенге)</w:t>
            </w:r>
          </w:p>
        </w:tc>
        <w:tc>
          <w:tcPr>
            <w:tcW w:w="1848" w:type="dxa"/>
            <w:shd w:val="clear" w:color="auto" w:fill="auto"/>
            <w:hideMark/>
          </w:tcPr>
          <w:p w14:paraId="799A3E2E" w14:textId="77777777" w:rsidR="00C70013" w:rsidRPr="00F56E73" w:rsidRDefault="00C70013" w:rsidP="005A67CA">
            <w:pPr>
              <w:tabs>
                <w:tab w:val="left" w:pos="8850"/>
              </w:tabs>
              <w:rPr>
                <w:b/>
                <w:bCs/>
                <w:iCs/>
              </w:rPr>
            </w:pPr>
            <w:r w:rsidRPr="00F56E73">
              <w:rPr>
                <w:b/>
                <w:bCs/>
                <w:iCs/>
              </w:rPr>
              <w:t>В натуральном выражении          (кол-во договоров)</w:t>
            </w:r>
          </w:p>
        </w:tc>
        <w:tc>
          <w:tcPr>
            <w:tcW w:w="1816" w:type="dxa"/>
            <w:shd w:val="clear" w:color="auto" w:fill="auto"/>
            <w:hideMark/>
          </w:tcPr>
          <w:p w14:paraId="2D5073E8" w14:textId="77777777" w:rsidR="00C70013" w:rsidRPr="00F56E73" w:rsidRDefault="00C70013" w:rsidP="005A67CA">
            <w:pPr>
              <w:tabs>
                <w:tab w:val="left" w:pos="8850"/>
              </w:tabs>
              <w:rPr>
                <w:b/>
                <w:bCs/>
                <w:iCs/>
              </w:rPr>
            </w:pPr>
            <w:r w:rsidRPr="00F56E73">
              <w:rPr>
                <w:b/>
                <w:bCs/>
                <w:iCs/>
              </w:rPr>
              <w:t>Доля %                     (из расчета стоимостного выражения)</w:t>
            </w:r>
          </w:p>
        </w:tc>
        <w:tc>
          <w:tcPr>
            <w:tcW w:w="1489" w:type="dxa"/>
            <w:shd w:val="clear" w:color="auto" w:fill="auto"/>
            <w:hideMark/>
          </w:tcPr>
          <w:p w14:paraId="027B553D" w14:textId="77777777" w:rsidR="00C70013" w:rsidRPr="00F56E73" w:rsidRDefault="00C70013" w:rsidP="005A67CA">
            <w:pPr>
              <w:tabs>
                <w:tab w:val="left" w:pos="8850"/>
              </w:tabs>
              <w:rPr>
                <w:b/>
                <w:bCs/>
                <w:iCs/>
              </w:rPr>
            </w:pPr>
            <w:r w:rsidRPr="00F56E73">
              <w:rPr>
                <w:b/>
                <w:bCs/>
                <w:iCs/>
              </w:rPr>
              <w:t>Квадрат долей</w:t>
            </w:r>
          </w:p>
        </w:tc>
      </w:tr>
      <w:tr w:rsidR="001B2A42" w:rsidRPr="00F56E73" w14:paraId="17B8DDF4" w14:textId="77777777" w:rsidTr="007B3E99">
        <w:trPr>
          <w:trHeight w:val="834"/>
        </w:trPr>
        <w:tc>
          <w:tcPr>
            <w:tcW w:w="722" w:type="dxa"/>
            <w:shd w:val="clear" w:color="auto" w:fill="auto"/>
            <w:hideMark/>
          </w:tcPr>
          <w:p w14:paraId="1D302466" w14:textId="77777777" w:rsidR="001B2A42" w:rsidRPr="00F56E73" w:rsidRDefault="001B2A42" w:rsidP="001B2A42">
            <w:pPr>
              <w:tabs>
                <w:tab w:val="left" w:pos="8850"/>
              </w:tabs>
              <w:rPr>
                <w:iCs/>
              </w:rPr>
            </w:pPr>
            <w:r w:rsidRPr="00F56E73">
              <w:rPr>
                <w:iCs/>
              </w:rPr>
              <w:t xml:space="preserve">1. </w:t>
            </w:r>
          </w:p>
        </w:tc>
        <w:tc>
          <w:tcPr>
            <w:tcW w:w="2108" w:type="dxa"/>
            <w:shd w:val="clear" w:color="auto" w:fill="auto"/>
            <w:hideMark/>
          </w:tcPr>
          <w:p w14:paraId="5AF11939" w14:textId="77777777" w:rsidR="001B2A42" w:rsidRPr="0022167D" w:rsidRDefault="001B2A42" w:rsidP="001B2A42">
            <w:pPr>
              <w:tabs>
                <w:tab w:val="left" w:pos="8850"/>
              </w:tabs>
              <w:rPr>
                <w:iCs/>
                <w:lang w:val="en-US"/>
              </w:rPr>
            </w:pPr>
            <w:r w:rsidRPr="00F56E73">
              <w:rPr>
                <w:iCs/>
              </w:rPr>
              <w:t>АО</w:t>
            </w:r>
            <w:r w:rsidRPr="0022167D">
              <w:rPr>
                <w:iCs/>
                <w:lang w:val="en-US"/>
              </w:rPr>
              <w:t xml:space="preserve"> «</w:t>
            </w:r>
            <w:r w:rsidRPr="00F56E73">
              <w:rPr>
                <w:iCs/>
              </w:rPr>
              <w:t>СК</w:t>
            </w:r>
            <w:r w:rsidRPr="0022167D">
              <w:rPr>
                <w:iCs/>
                <w:lang w:val="en-US"/>
              </w:rPr>
              <w:t xml:space="preserve"> «Freedom Finance Insurance»</w:t>
            </w:r>
          </w:p>
        </w:tc>
        <w:tc>
          <w:tcPr>
            <w:tcW w:w="1786" w:type="dxa"/>
            <w:shd w:val="clear" w:color="auto" w:fill="auto"/>
            <w:hideMark/>
          </w:tcPr>
          <w:p w14:paraId="6E617413" w14:textId="6770CE7D"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2BAEEAF9" w14:textId="7BC1D186"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707925D9" w14:textId="77777777" w:rsidR="001B2A42" w:rsidRPr="00F56E73" w:rsidRDefault="001B2A42" w:rsidP="001B2A42">
            <w:pPr>
              <w:tabs>
                <w:tab w:val="left" w:pos="8850"/>
              </w:tabs>
              <w:rPr>
                <w:iCs/>
              </w:rPr>
            </w:pPr>
            <w:r w:rsidRPr="00F56E73">
              <w:rPr>
                <w:iCs/>
              </w:rPr>
              <w:t xml:space="preserve">                              3,55   </w:t>
            </w:r>
          </w:p>
        </w:tc>
        <w:tc>
          <w:tcPr>
            <w:tcW w:w="1489" w:type="dxa"/>
            <w:shd w:val="clear" w:color="auto" w:fill="auto"/>
            <w:hideMark/>
          </w:tcPr>
          <w:p w14:paraId="72ADFC67" w14:textId="77777777" w:rsidR="001B2A42" w:rsidRPr="00F56E73" w:rsidRDefault="001B2A42" w:rsidP="001B2A42">
            <w:pPr>
              <w:tabs>
                <w:tab w:val="left" w:pos="8850"/>
              </w:tabs>
              <w:rPr>
                <w:iCs/>
              </w:rPr>
            </w:pPr>
            <w:r w:rsidRPr="00F56E73">
              <w:rPr>
                <w:iCs/>
              </w:rPr>
              <w:t>12,61</w:t>
            </w:r>
          </w:p>
        </w:tc>
      </w:tr>
      <w:tr w:rsidR="001B2A42" w:rsidRPr="00F56E73" w14:paraId="0718250F" w14:textId="77777777" w:rsidTr="007B3E99">
        <w:trPr>
          <w:trHeight w:val="585"/>
        </w:trPr>
        <w:tc>
          <w:tcPr>
            <w:tcW w:w="722" w:type="dxa"/>
            <w:shd w:val="clear" w:color="auto" w:fill="auto"/>
            <w:hideMark/>
          </w:tcPr>
          <w:p w14:paraId="2A2787B9" w14:textId="77777777" w:rsidR="001B2A42" w:rsidRPr="00F56E73" w:rsidRDefault="001B2A42" w:rsidP="001B2A42">
            <w:pPr>
              <w:tabs>
                <w:tab w:val="left" w:pos="8850"/>
              </w:tabs>
              <w:rPr>
                <w:iCs/>
              </w:rPr>
            </w:pPr>
            <w:r w:rsidRPr="00F56E73">
              <w:rPr>
                <w:iCs/>
              </w:rPr>
              <w:t>2.</w:t>
            </w:r>
          </w:p>
        </w:tc>
        <w:tc>
          <w:tcPr>
            <w:tcW w:w="2108" w:type="dxa"/>
            <w:shd w:val="clear" w:color="auto" w:fill="auto"/>
            <w:hideMark/>
          </w:tcPr>
          <w:p w14:paraId="498E92E2" w14:textId="77777777" w:rsidR="001B2A42" w:rsidRPr="00F56E73" w:rsidRDefault="001B2A42" w:rsidP="001B2A42">
            <w:pPr>
              <w:tabs>
                <w:tab w:val="left" w:pos="8850"/>
              </w:tabs>
              <w:rPr>
                <w:iCs/>
              </w:rPr>
            </w:pPr>
            <w:r w:rsidRPr="00F56E73">
              <w:rPr>
                <w:iCs/>
              </w:rPr>
              <w:t>АО «</w:t>
            </w:r>
            <w:proofErr w:type="spellStart"/>
            <w:r w:rsidRPr="00F56E73">
              <w:rPr>
                <w:iCs/>
              </w:rPr>
              <w:t>Jýsan</w:t>
            </w:r>
            <w:proofErr w:type="spellEnd"/>
            <w:r w:rsidRPr="00F56E73">
              <w:rPr>
                <w:iCs/>
              </w:rPr>
              <w:t xml:space="preserve"> </w:t>
            </w:r>
            <w:proofErr w:type="spellStart"/>
            <w:r w:rsidRPr="00F56E73">
              <w:rPr>
                <w:iCs/>
              </w:rPr>
              <w:t>Garant</w:t>
            </w:r>
            <w:proofErr w:type="spellEnd"/>
            <w:r w:rsidRPr="00F56E73">
              <w:rPr>
                <w:iCs/>
              </w:rPr>
              <w:t>»</w:t>
            </w:r>
          </w:p>
        </w:tc>
        <w:tc>
          <w:tcPr>
            <w:tcW w:w="1786" w:type="dxa"/>
            <w:shd w:val="clear" w:color="auto" w:fill="auto"/>
            <w:hideMark/>
          </w:tcPr>
          <w:p w14:paraId="7DA5B74C" w14:textId="5BC794B5"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5975DE96" w14:textId="0E2CA94E"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19E903A0" w14:textId="77777777" w:rsidR="001B2A42" w:rsidRPr="00F56E73" w:rsidRDefault="001B2A42" w:rsidP="001B2A42">
            <w:pPr>
              <w:tabs>
                <w:tab w:val="left" w:pos="8850"/>
              </w:tabs>
              <w:rPr>
                <w:iCs/>
              </w:rPr>
            </w:pPr>
            <w:r w:rsidRPr="00F56E73">
              <w:rPr>
                <w:iCs/>
              </w:rPr>
              <w:t xml:space="preserve">                              2,44   </w:t>
            </w:r>
          </w:p>
        </w:tc>
        <w:tc>
          <w:tcPr>
            <w:tcW w:w="1489" w:type="dxa"/>
            <w:shd w:val="clear" w:color="auto" w:fill="auto"/>
            <w:hideMark/>
          </w:tcPr>
          <w:p w14:paraId="1B3CD084" w14:textId="77777777" w:rsidR="001B2A42" w:rsidRPr="00F56E73" w:rsidRDefault="001B2A42" w:rsidP="001B2A42">
            <w:pPr>
              <w:tabs>
                <w:tab w:val="left" w:pos="8850"/>
              </w:tabs>
              <w:rPr>
                <w:iCs/>
              </w:rPr>
            </w:pPr>
            <w:r w:rsidRPr="00F56E73">
              <w:rPr>
                <w:iCs/>
              </w:rPr>
              <w:t>5,94</w:t>
            </w:r>
          </w:p>
        </w:tc>
      </w:tr>
      <w:tr w:rsidR="001B2A42" w:rsidRPr="00F56E73" w14:paraId="76611321" w14:textId="77777777" w:rsidTr="007B3E99">
        <w:trPr>
          <w:trHeight w:val="945"/>
        </w:trPr>
        <w:tc>
          <w:tcPr>
            <w:tcW w:w="722" w:type="dxa"/>
            <w:shd w:val="clear" w:color="auto" w:fill="auto"/>
            <w:hideMark/>
          </w:tcPr>
          <w:p w14:paraId="44526067" w14:textId="77777777" w:rsidR="001B2A42" w:rsidRPr="00F56E73" w:rsidRDefault="001B2A42" w:rsidP="001B2A42">
            <w:pPr>
              <w:tabs>
                <w:tab w:val="left" w:pos="8850"/>
              </w:tabs>
              <w:rPr>
                <w:iCs/>
              </w:rPr>
            </w:pPr>
            <w:r w:rsidRPr="00F56E73">
              <w:rPr>
                <w:iCs/>
              </w:rPr>
              <w:t>3.</w:t>
            </w:r>
          </w:p>
        </w:tc>
        <w:tc>
          <w:tcPr>
            <w:tcW w:w="2108" w:type="dxa"/>
            <w:shd w:val="clear" w:color="auto" w:fill="auto"/>
            <w:hideMark/>
          </w:tcPr>
          <w:p w14:paraId="274932DA" w14:textId="77777777" w:rsidR="001B2A42" w:rsidRPr="00F56E73" w:rsidRDefault="001B2A42" w:rsidP="001B2A42">
            <w:pPr>
              <w:tabs>
                <w:tab w:val="left" w:pos="8850"/>
              </w:tabs>
              <w:rPr>
                <w:iCs/>
              </w:rPr>
            </w:pPr>
            <w:r w:rsidRPr="00F56E73">
              <w:rPr>
                <w:iCs/>
              </w:rPr>
              <w:t>АО «СК «</w:t>
            </w:r>
            <w:proofErr w:type="spellStart"/>
            <w:r w:rsidRPr="00F56E73">
              <w:rPr>
                <w:iCs/>
              </w:rPr>
              <w:t>Sinoasia</w:t>
            </w:r>
            <w:proofErr w:type="spellEnd"/>
            <w:r w:rsidRPr="00F56E73">
              <w:rPr>
                <w:iCs/>
              </w:rPr>
              <w:t xml:space="preserve"> B&amp;R (</w:t>
            </w:r>
            <w:proofErr w:type="spellStart"/>
            <w:r w:rsidRPr="00F56E73">
              <w:rPr>
                <w:iCs/>
              </w:rPr>
              <w:t>Синоазия</w:t>
            </w:r>
            <w:proofErr w:type="spellEnd"/>
            <w:r w:rsidRPr="00F56E73">
              <w:rPr>
                <w:iCs/>
              </w:rPr>
              <w:t xml:space="preserve"> </w:t>
            </w:r>
            <w:proofErr w:type="spellStart"/>
            <w:r w:rsidRPr="00F56E73">
              <w:rPr>
                <w:iCs/>
              </w:rPr>
              <w:t>БиЭндАр</w:t>
            </w:r>
            <w:proofErr w:type="spellEnd"/>
            <w:r w:rsidRPr="00F56E73">
              <w:rPr>
                <w:iCs/>
              </w:rPr>
              <w:t>)»</w:t>
            </w:r>
          </w:p>
        </w:tc>
        <w:tc>
          <w:tcPr>
            <w:tcW w:w="1786" w:type="dxa"/>
            <w:shd w:val="clear" w:color="auto" w:fill="auto"/>
            <w:hideMark/>
          </w:tcPr>
          <w:p w14:paraId="3E308A18" w14:textId="3E3123E3"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672E9DB2" w14:textId="416D524C"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0264B3D9" w14:textId="77777777" w:rsidR="001B2A42" w:rsidRPr="00F56E73" w:rsidRDefault="001B2A42" w:rsidP="001B2A42">
            <w:pPr>
              <w:tabs>
                <w:tab w:val="left" w:pos="8850"/>
              </w:tabs>
              <w:rPr>
                <w:iCs/>
              </w:rPr>
            </w:pPr>
            <w:r w:rsidRPr="00F56E73">
              <w:rPr>
                <w:iCs/>
              </w:rPr>
              <w:t xml:space="preserve">                              2,49   </w:t>
            </w:r>
          </w:p>
        </w:tc>
        <w:tc>
          <w:tcPr>
            <w:tcW w:w="1489" w:type="dxa"/>
            <w:shd w:val="clear" w:color="auto" w:fill="auto"/>
            <w:hideMark/>
          </w:tcPr>
          <w:p w14:paraId="6C543ACF" w14:textId="77777777" w:rsidR="001B2A42" w:rsidRPr="00F56E73" w:rsidRDefault="001B2A42" w:rsidP="001B2A42">
            <w:pPr>
              <w:tabs>
                <w:tab w:val="left" w:pos="8850"/>
              </w:tabs>
              <w:rPr>
                <w:iCs/>
              </w:rPr>
            </w:pPr>
            <w:r w:rsidRPr="00F56E73">
              <w:rPr>
                <w:iCs/>
              </w:rPr>
              <w:t>6,20</w:t>
            </w:r>
          </w:p>
        </w:tc>
      </w:tr>
      <w:tr w:rsidR="001B2A42" w:rsidRPr="00F56E73" w14:paraId="5F7FD3B7" w14:textId="77777777" w:rsidTr="007B3E99">
        <w:trPr>
          <w:trHeight w:val="630"/>
        </w:trPr>
        <w:tc>
          <w:tcPr>
            <w:tcW w:w="722" w:type="dxa"/>
            <w:shd w:val="clear" w:color="auto" w:fill="auto"/>
            <w:hideMark/>
          </w:tcPr>
          <w:p w14:paraId="0527DA8B" w14:textId="77777777" w:rsidR="001B2A42" w:rsidRPr="00F56E73" w:rsidRDefault="001B2A42" w:rsidP="001B2A42">
            <w:pPr>
              <w:tabs>
                <w:tab w:val="left" w:pos="8850"/>
              </w:tabs>
              <w:rPr>
                <w:iCs/>
              </w:rPr>
            </w:pPr>
            <w:r w:rsidRPr="00F56E73">
              <w:rPr>
                <w:iCs/>
              </w:rPr>
              <w:t>4.</w:t>
            </w:r>
          </w:p>
        </w:tc>
        <w:tc>
          <w:tcPr>
            <w:tcW w:w="2108" w:type="dxa"/>
            <w:shd w:val="clear" w:color="auto" w:fill="auto"/>
            <w:hideMark/>
          </w:tcPr>
          <w:p w14:paraId="64F7BC38" w14:textId="77777777" w:rsidR="001B2A42" w:rsidRPr="00F56E73" w:rsidRDefault="001B2A42" w:rsidP="001B2A42">
            <w:pPr>
              <w:tabs>
                <w:tab w:val="left" w:pos="8850"/>
              </w:tabs>
              <w:rPr>
                <w:iCs/>
              </w:rPr>
            </w:pPr>
            <w:r w:rsidRPr="00F56E73">
              <w:rPr>
                <w:iCs/>
              </w:rPr>
              <w:t>АО «СК «</w:t>
            </w:r>
            <w:proofErr w:type="spellStart"/>
            <w:r w:rsidRPr="00F56E73">
              <w:rPr>
                <w:iCs/>
              </w:rPr>
              <w:t>ТрансОйл</w:t>
            </w:r>
            <w:proofErr w:type="spellEnd"/>
            <w:r w:rsidRPr="00F56E73">
              <w:rPr>
                <w:iCs/>
              </w:rPr>
              <w:t>»</w:t>
            </w:r>
          </w:p>
        </w:tc>
        <w:tc>
          <w:tcPr>
            <w:tcW w:w="1786" w:type="dxa"/>
            <w:shd w:val="clear" w:color="auto" w:fill="auto"/>
            <w:hideMark/>
          </w:tcPr>
          <w:p w14:paraId="0EFC9341" w14:textId="28E05E9D"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0AA9CF1A" w14:textId="4D6B032F"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2F7ACB8C" w14:textId="77777777" w:rsidR="001B2A42" w:rsidRPr="00F56E73" w:rsidRDefault="001B2A42" w:rsidP="001B2A42">
            <w:pPr>
              <w:tabs>
                <w:tab w:val="left" w:pos="8850"/>
              </w:tabs>
              <w:rPr>
                <w:iCs/>
              </w:rPr>
            </w:pPr>
            <w:r w:rsidRPr="00F56E73">
              <w:rPr>
                <w:iCs/>
              </w:rPr>
              <w:t xml:space="preserve">                              0,00   </w:t>
            </w:r>
          </w:p>
        </w:tc>
        <w:tc>
          <w:tcPr>
            <w:tcW w:w="1489" w:type="dxa"/>
            <w:shd w:val="clear" w:color="auto" w:fill="auto"/>
            <w:hideMark/>
          </w:tcPr>
          <w:p w14:paraId="14DF8F0E" w14:textId="77777777" w:rsidR="001B2A42" w:rsidRPr="00F56E73" w:rsidRDefault="001B2A42" w:rsidP="001B2A42">
            <w:pPr>
              <w:tabs>
                <w:tab w:val="left" w:pos="8850"/>
              </w:tabs>
              <w:rPr>
                <w:iCs/>
              </w:rPr>
            </w:pPr>
            <w:r w:rsidRPr="00F56E73">
              <w:rPr>
                <w:iCs/>
              </w:rPr>
              <w:t>0,00</w:t>
            </w:r>
          </w:p>
        </w:tc>
      </w:tr>
      <w:tr w:rsidR="001B2A42" w:rsidRPr="00F56E73" w14:paraId="530108AF" w14:textId="77777777" w:rsidTr="007B3E99">
        <w:trPr>
          <w:trHeight w:val="945"/>
        </w:trPr>
        <w:tc>
          <w:tcPr>
            <w:tcW w:w="722" w:type="dxa"/>
            <w:shd w:val="clear" w:color="auto" w:fill="auto"/>
            <w:hideMark/>
          </w:tcPr>
          <w:p w14:paraId="45EA0632" w14:textId="77777777" w:rsidR="001B2A42" w:rsidRPr="00F56E73" w:rsidRDefault="001B2A42" w:rsidP="001B2A42">
            <w:pPr>
              <w:tabs>
                <w:tab w:val="left" w:pos="8850"/>
              </w:tabs>
              <w:rPr>
                <w:iCs/>
              </w:rPr>
            </w:pPr>
            <w:r w:rsidRPr="00F56E73">
              <w:rPr>
                <w:iCs/>
              </w:rPr>
              <w:t>5.</w:t>
            </w:r>
          </w:p>
        </w:tc>
        <w:tc>
          <w:tcPr>
            <w:tcW w:w="2108" w:type="dxa"/>
            <w:shd w:val="clear" w:color="auto" w:fill="auto"/>
            <w:hideMark/>
          </w:tcPr>
          <w:p w14:paraId="3DFC8986" w14:textId="77777777" w:rsidR="001B2A42" w:rsidRPr="00F56E73" w:rsidRDefault="001B2A42" w:rsidP="001B2A42">
            <w:pPr>
              <w:tabs>
                <w:tab w:val="left" w:pos="8850"/>
              </w:tabs>
              <w:rPr>
                <w:iCs/>
              </w:rPr>
            </w:pPr>
            <w:r w:rsidRPr="00F56E73">
              <w:rPr>
                <w:iCs/>
              </w:rPr>
              <w:t>АО «СК «</w:t>
            </w:r>
            <w:proofErr w:type="spellStart"/>
            <w:r w:rsidRPr="00F56E73">
              <w:rPr>
                <w:iCs/>
              </w:rPr>
              <w:t>Сентрас</w:t>
            </w:r>
            <w:proofErr w:type="spellEnd"/>
            <w:r w:rsidRPr="00F56E73">
              <w:rPr>
                <w:iCs/>
              </w:rPr>
              <w:t xml:space="preserve"> </w:t>
            </w:r>
            <w:proofErr w:type="spellStart"/>
            <w:r w:rsidRPr="00F56E73">
              <w:rPr>
                <w:iCs/>
              </w:rPr>
              <w:t>Иншуранс</w:t>
            </w:r>
            <w:proofErr w:type="spellEnd"/>
            <w:r w:rsidRPr="00F56E73">
              <w:rPr>
                <w:iCs/>
              </w:rPr>
              <w:t>»</w:t>
            </w:r>
          </w:p>
        </w:tc>
        <w:tc>
          <w:tcPr>
            <w:tcW w:w="1786" w:type="dxa"/>
            <w:shd w:val="clear" w:color="auto" w:fill="auto"/>
            <w:hideMark/>
          </w:tcPr>
          <w:p w14:paraId="1C34BFF6" w14:textId="3963BD05"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2EB4F186" w14:textId="6BF13804"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6EA25B26" w14:textId="77777777" w:rsidR="001B2A42" w:rsidRPr="00F56E73" w:rsidRDefault="001B2A42" w:rsidP="001B2A42">
            <w:pPr>
              <w:tabs>
                <w:tab w:val="left" w:pos="8850"/>
              </w:tabs>
              <w:rPr>
                <w:iCs/>
              </w:rPr>
            </w:pPr>
            <w:r w:rsidRPr="00F56E73">
              <w:rPr>
                <w:iCs/>
              </w:rPr>
              <w:t xml:space="preserve">                              7,52   </w:t>
            </w:r>
          </w:p>
        </w:tc>
        <w:tc>
          <w:tcPr>
            <w:tcW w:w="1489" w:type="dxa"/>
            <w:shd w:val="clear" w:color="auto" w:fill="auto"/>
            <w:hideMark/>
          </w:tcPr>
          <w:p w14:paraId="658FA6DB" w14:textId="77777777" w:rsidR="001B2A42" w:rsidRPr="00F56E73" w:rsidRDefault="001B2A42" w:rsidP="001B2A42">
            <w:pPr>
              <w:tabs>
                <w:tab w:val="left" w:pos="8850"/>
              </w:tabs>
              <w:rPr>
                <w:iCs/>
              </w:rPr>
            </w:pPr>
            <w:r w:rsidRPr="00F56E73">
              <w:rPr>
                <w:iCs/>
              </w:rPr>
              <w:t>56,60</w:t>
            </w:r>
          </w:p>
        </w:tc>
      </w:tr>
      <w:tr w:rsidR="001B2A42" w:rsidRPr="00F56E73" w14:paraId="4F78F776" w14:textId="77777777" w:rsidTr="007B3E99">
        <w:trPr>
          <w:trHeight w:val="945"/>
        </w:trPr>
        <w:tc>
          <w:tcPr>
            <w:tcW w:w="722" w:type="dxa"/>
            <w:shd w:val="clear" w:color="auto" w:fill="auto"/>
            <w:hideMark/>
          </w:tcPr>
          <w:p w14:paraId="69B6F558" w14:textId="77777777" w:rsidR="001B2A42" w:rsidRPr="00F56E73" w:rsidRDefault="001B2A42" w:rsidP="001B2A42">
            <w:pPr>
              <w:tabs>
                <w:tab w:val="left" w:pos="8850"/>
              </w:tabs>
              <w:rPr>
                <w:iCs/>
              </w:rPr>
            </w:pPr>
            <w:r w:rsidRPr="00F56E73">
              <w:rPr>
                <w:iCs/>
              </w:rPr>
              <w:t>6.</w:t>
            </w:r>
          </w:p>
        </w:tc>
        <w:tc>
          <w:tcPr>
            <w:tcW w:w="2108" w:type="dxa"/>
            <w:shd w:val="clear" w:color="auto" w:fill="auto"/>
            <w:hideMark/>
          </w:tcPr>
          <w:p w14:paraId="2AEF0DA8" w14:textId="77777777" w:rsidR="001B2A42" w:rsidRPr="00F56E73" w:rsidRDefault="001B2A42" w:rsidP="001B2A42">
            <w:pPr>
              <w:tabs>
                <w:tab w:val="left" w:pos="8850"/>
              </w:tabs>
              <w:rPr>
                <w:iCs/>
              </w:rPr>
            </w:pPr>
            <w:r w:rsidRPr="00F56E73">
              <w:rPr>
                <w:iCs/>
              </w:rPr>
              <w:t xml:space="preserve">АО «СК «НОМАД </w:t>
            </w:r>
            <w:proofErr w:type="spellStart"/>
            <w:r w:rsidRPr="00F56E73">
              <w:rPr>
                <w:iCs/>
              </w:rPr>
              <w:t>Иншуранс</w:t>
            </w:r>
            <w:proofErr w:type="spellEnd"/>
            <w:r w:rsidRPr="00F56E73">
              <w:rPr>
                <w:iCs/>
              </w:rPr>
              <w:t>»</w:t>
            </w:r>
          </w:p>
        </w:tc>
        <w:tc>
          <w:tcPr>
            <w:tcW w:w="1786" w:type="dxa"/>
            <w:shd w:val="clear" w:color="auto" w:fill="auto"/>
            <w:hideMark/>
          </w:tcPr>
          <w:p w14:paraId="2FEBB3F5" w14:textId="25D65909"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00639440" w14:textId="0E3C9D3D"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073B115A" w14:textId="77777777" w:rsidR="001B2A42" w:rsidRPr="00F56E73" w:rsidRDefault="001B2A42" w:rsidP="001B2A42">
            <w:pPr>
              <w:tabs>
                <w:tab w:val="left" w:pos="8850"/>
              </w:tabs>
              <w:rPr>
                <w:iCs/>
              </w:rPr>
            </w:pPr>
            <w:r w:rsidRPr="00F56E73">
              <w:rPr>
                <w:iCs/>
              </w:rPr>
              <w:t xml:space="preserve">16,34   </w:t>
            </w:r>
          </w:p>
        </w:tc>
        <w:tc>
          <w:tcPr>
            <w:tcW w:w="1489" w:type="dxa"/>
            <w:shd w:val="clear" w:color="auto" w:fill="auto"/>
            <w:hideMark/>
          </w:tcPr>
          <w:p w14:paraId="001562B9" w14:textId="77777777" w:rsidR="001B2A42" w:rsidRPr="00F56E73" w:rsidRDefault="001B2A42" w:rsidP="001B2A42">
            <w:pPr>
              <w:tabs>
                <w:tab w:val="left" w:pos="8850"/>
              </w:tabs>
              <w:rPr>
                <w:iCs/>
              </w:rPr>
            </w:pPr>
            <w:r w:rsidRPr="00F56E73">
              <w:rPr>
                <w:iCs/>
              </w:rPr>
              <w:t>267,13</w:t>
            </w:r>
          </w:p>
        </w:tc>
      </w:tr>
      <w:tr w:rsidR="001B2A42" w:rsidRPr="00F56E73" w14:paraId="434B26AA" w14:textId="77777777" w:rsidTr="007B3E99">
        <w:trPr>
          <w:trHeight w:val="945"/>
        </w:trPr>
        <w:tc>
          <w:tcPr>
            <w:tcW w:w="722" w:type="dxa"/>
            <w:shd w:val="clear" w:color="auto" w:fill="auto"/>
            <w:hideMark/>
          </w:tcPr>
          <w:p w14:paraId="6EBA5784" w14:textId="77777777" w:rsidR="001B2A42" w:rsidRPr="00F56E73" w:rsidRDefault="001B2A42" w:rsidP="001B2A42">
            <w:pPr>
              <w:tabs>
                <w:tab w:val="left" w:pos="8850"/>
              </w:tabs>
              <w:rPr>
                <w:iCs/>
              </w:rPr>
            </w:pPr>
            <w:r w:rsidRPr="00F56E73">
              <w:rPr>
                <w:iCs/>
              </w:rPr>
              <w:t>7.</w:t>
            </w:r>
          </w:p>
        </w:tc>
        <w:tc>
          <w:tcPr>
            <w:tcW w:w="2108" w:type="dxa"/>
            <w:shd w:val="clear" w:color="auto" w:fill="auto"/>
            <w:hideMark/>
          </w:tcPr>
          <w:p w14:paraId="7DBC47E1" w14:textId="77777777" w:rsidR="001B2A42" w:rsidRPr="00F56E73" w:rsidRDefault="001B2A42" w:rsidP="001B2A42">
            <w:pPr>
              <w:tabs>
                <w:tab w:val="left" w:pos="8850"/>
              </w:tabs>
              <w:rPr>
                <w:iCs/>
              </w:rPr>
            </w:pPr>
            <w:r w:rsidRPr="00F56E73">
              <w:rPr>
                <w:iCs/>
              </w:rPr>
              <w:t>АО «Нефтяная страховая компания»</w:t>
            </w:r>
          </w:p>
        </w:tc>
        <w:tc>
          <w:tcPr>
            <w:tcW w:w="1786" w:type="dxa"/>
            <w:shd w:val="clear" w:color="auto" w:fill="auto"/>
            <w:noWrap/>
            <w:hideMark/>
          </w:tcPr>
          <w:p w14:paraId="3B1E765A" w14:textId="65E67630"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1AAF3F07" w14:textId="413F3639"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5011AB56" w14:textId="77777777" w:rsidR="001B2A42" w:rsidRPr="00F56E73" w:rsidRDefault="001B2A42" w:rsidP="001B2A42">
            <w:pPr>
              <w:tabs>
                <w:tab w:val="left" w:pos="8850"/>
              </w:tabs>
              <w:rPr>
                <w:iCs/>
              </w:rPr>
            </w:pPr>
            <w:r w:rsidRPr="00F56E73">
              <w:rPr>
                <w:iCs/>
              </w:rPr>
              <w:t>5,43</w:t>
            </w:r>
          </w:p>
        </w:tc>
        <w:tc>
          <w:tcPr>
            <w:tcW w:w="1489" w:type="dxa"/>
            <w:shd w:val="clear" w:color="auto" w:fill="auto"/>
            <w:hideMark/>
          </w:tcPr>
          <w:p w14:paraId="50E6DA22" w14:textId="77777777" w:rsidR="001B2A42" w:rsidRPr="00F56E73" w:rsidRDefault="001B2A42" w:rsidP="001B2A42">
            <w:pPr>
              <w:tabs>
                <w:tab w:val="left" w:pos="8850"/>
              </w:tabs>
              <w:rPr>
                <w:iCs/>
              </w:rPr>
            </w:pPr>
            <w:r w:rsidRPr="00F56E73">
              <w:rPr>
                <w:iCs/>
              </w:rPr>
              <w:t>29,45</w:t>
            </w:r>
          </w:p>
        </w:tc>
      </w:tr>
      <w:tr w:rsidR="001B2A42" w:rsidRPr="00F56E73" w14:paraId="2DCA8EE4" w14:textId="77777777" w:rsidTr="007B3E99">
        <w:trPr>
          <w:trHeight w:val="630"/>
        </w:trPr>
        <w:tc>
          <w:tcPr>
            <w:tcW w:w="722" w:type="dxa"/>
            <w:shd w:val="clear" w:color="auto" w:fill="auto"/>
            <w:hideMark/>
          </w:tcPr>
          <w:p w14:paraId="35171935" w14:textId="77777777" w:rsidR="001B2A42" w:rsidRPr="00F56E73" w:rsidRDefault="001B2A42" w:rsidP="001B2A42">
            <w:pPr>
              <w:tabs>
                <w:tab w:val="left" w:pos="8850"/>
              </w:tabs>
              <w:rPr>
                <w:iCs/>
              </w:rPr>
            </w:pPr>
            <w:r w:rsidRPr="00F56E73">
              <w:rPr>
                <w:iCs/>
              </w:rPr>
              <w:t>8.</w:t>
            </w:r>
          </w:p>
        </w:tc>
        <w:tc>
          <w:tcPr>
            <w:tcW w:w="2108" w:type="dxa"/>
            <w:shd w:val="clear" w:color="auto" w:fill="auto"/>
            <w:hideMark/>
          </w:tcPr>
          <w:p w14:paraId="522ECABD" w14:textId="77777777" w:rsidR="001B2A42" w:rsidRPr="00F56E73" w:rsidRDefault="001B2A42" w:rsidP="001B2A42">
            <w:pPr>
              <w:tabs>
                <w:tab w:val="left" w:pos="8850"/>
              </w:tabs>
              <w:rPr>
                <w:iCs/>
              </w:rPr>
            </w:pPr>
            <w:r w:rsidRPr="00F56E73">
              <w:rPr>
                <w:iCs/>
              </w:rPr>
              <w:t>АО «СК «Казахмыс»</w:t>
            </w:r>
          </w:p>
        </w:tc>
        <w:tc>
          <w:tcPr>
            <w:tcW w:w="1786" w:type="dxa"/>
            <w:shd w:val="clear" w:color="auto" w:fill="auto"/>
            <w:noWrap/>
            <w:hideMark/>
          </w:tcPr>
          <w:p w14:paraId="68248F3F" w14:textId="1F6AB3EE"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5D9854E1" w14:textId="4D0AF45E"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37FD1248" w14:textId="77777777" w:rsidR="001B2A42" w:rsidRPr="00F56E73" w:rsidRDefault="001B2A42" w:rsidP="001B2A42">
            <w:pPr>
              <w:tabs>
                <w:tab w:val="left" w:pos="8850"/>
              </w:tabs>
              <w:rPr>
                <w:iCs/>
              </w:rPr>
            </w:pPr>
            <w:r w:rsidRPr="00F56E73">
              <w:rPr>
                <w:iCs/>
              </w:rPr>
              <w:t>0,31</w:t>
            </w:r>
          </w:p>
        </w:tc>
        <w:tc>
          <w:tcPr>
            <w:tcW w:w="1489" w:type="dxa"/>
            <w:shd w:val="clear" w:color="auto" w:fill="auto"/>
            <w:hideMark/>
          </w:tcPr>
          <w:p w14:paraId="02B32622" w14:textId="77777777" w:rsidR="001B2A42" w:rsidRPr="00F56E73" w:rsidRDefault="001B2A42" w:rsidP="001B2A42">
            <w:pPr>
              <w:tabs>
                <w:tab w:val="left" w:pos="8850"/>
              </w:tabs>
              <w:rPr>
                <w:iCs/>
              </w:rPr>
            </w:pPr>
            <w:r w:rsidRPr="00F56E73">
              <w:rPr>
                <w:iCs/>
              </w:rPr>
              <w:t>0,10</w:t>
            </w:r>
          </w:p>
        </w:tc>
      </w:tr>
      <w:tr w:rsidR="001B2A42" w:rsidRPr="00F56E73" w14:paraId="02B8EC4F" w14:textId="77777777" w:rsidTr="007B3E99">
        <w:trPr>
          <w:trHeight w:val="630"/>
        </w:trPr>
        <w:tc>
          <w:tcPr>
            <w:tcW w:w="722" w:type="dxa"/>
            <w:shd w:val="clear" w:color="auto" w:fill="auto"/>
            <w:hideMark/>
          </w:tcPr>
          <w:p w14:paraId="4ED87E92" w14:textId="77777777" w:rsidR="001B2A42" w:rsidRPr="00F56E73" w:rsidRDefault="001B2A42" w:rsidP="001B2A42">
            <w:pPr>
              <w:tabs>
                <w:tab w:val="left" w:pos="8850"/>
              </w:tabs>
              <w:rPr>
                <w:iCs/>
              </w:rPr>
            </w:pPr>
            <w:r w:rsidRPr="00F56E73">
              <w:rPr>
                <w:iCs/>
              </w:rPr>
              <w:t>9.</w:t>
            </w:r>
          </w:p>
        </w:tc>
        <w:tc>
          <w:tcPr>
            <w:tcW w:w="2108" w:type="dxa"/>
            <w:shd w:val="clear" w:color="auto" w:fill="auto"/>
            <w:hideMark/>
          </w:tcPr>
          <w:p w14:paraId="627C8B4B" w14:textId="77777777" w:rsidR="001B2A42" w:rsidRPr="00F56E73" w:rsidRDefault="001B2A42" w:rsidP="001B2A42">
            <w:pPr>
              <w:tabs>
                <w:tab w:val="left" w:pos="8850"/>
              </w:tabs>
              <w:rPr>
                <w:iCs/>
              </w:rPr>
            </w:pPr>
            <w:r w:rsidRPr="00F56E73">
              <w:rPr>
                <w:iCs/>
              </w:rPr>
              <w:t>АО «ДО НБК «СК «</w:t>
            </w:r>
            <w:proofErr w:type="spellStart"/>
            <w:r w:rsidRPr="00F56E73">
              <w:rPr>
                <w:iCs/>
              </w:rPr>
              <w:t>Халык</w:t>
            </w:r>
            <w:proofErr w:type="spellEnd"/>
            <w:r w:rsidRPr="00F56E73">
              <w:rPr>
                <w:iCs/>
              </w:rPr>
              <w:t>»</w:t>
            </w:r>
          </w:p>
        </w:tc>
        <w:tc>
          <w:tcPr>
            <w:tcW w:w="1786" w:type="dxa"/>
            <w:shd w:val="clear" w:color="auto" w:fill="auto"/>
            <w:noWrap/>
            <w:hideMark/>
          </w:tcPr>
          <w:p w14:paraId="5EF8976F" w14:textId="275B9E6A"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01D65957" w14:textId="15F922A4"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172E142F" w14:textId="77777777" w:rsidR="001B2A42" w:rsidRPr="00F56E73" w:rsidRDefault="001B2A42" w:rsidP="001B2A42">
            <w:pPr>
              <w:tabs>
                <w:tab w:val="left" w:pos="8850"/>
              </w:tabs>
              <w:rPr>
                <w:iCs/>
              </w:rPr>
            </w:pPr>
            <w:r w:rsidRPr="00F56E73">
              <w:rPr>
                <w:iCs/>
              </w:rPr>
              <w:t>19,58</w:t>
            </w:r>
          </w:p>
        </w:tc>
        <w:tc>
          <w:tcPr>
            <w:tcW w:w="1489" w:type="dxa"/>
            <w:shd w:val="clear" w:color="auto" w:fill="auto"/>
            <w:hideMark/>
          </w:tcPr>
          <w:p w14:paraId="5DC8FDAE" w14:textId="77777777" w:rsidR="001B2A42" w:rsidRPr="00F56E73" w:rsidRDefault="001B2A42" w:rsidP="001B2A42">
            <w:pPr>
              <w:tabs>
                <w:tab w:val="left" w:pos="8850"/>
              </w:tabs>
              <w:rPr>
                <w:iCs/>
              </w:rPr>
            </w:pPr>
            <w:r w:rsidRPr="00F56E73">
              <w:rPr>
                <w:iCs/>
              </w:rPr>
              <w:t>383,20</w:t>
            </w:r>
          </w:p>
        </w:tc>
      </w:tr>
      <w:tr w:rsidR="001B2A42" w:rsidRPr="00F56E73" w14:paraId="6EAEAAA8" w14:textId="77777777" w:rsidTr="007B3E99">
        <w:trPr>
          <w:trHeight w:val="630"/>
        </w:trPr>
        <w:tc>
          <w:tcPr>
            <w:tcW w:w="722" w:type="dxa"/>
            <w:shd w:val="clear" w:color="auto" w:fill="auto"/>
            <w:hideMark/>
          </w:tcPr>
          <w:p w14:paraId="0B4E3BFD" w14:textId="77777777" w:rsidR="001B2A42" w:rsidRPr="00F56E73" w:rsidRDefault="001B2A42" w:rsidP="001B2A42">
            <w:pPr>
              <w:tabs>
                <w:tab w:val="left" w:pos="8850"/>
              </w:tabs>
              <w:rPr>
                <w:iCs/>
              </w:rPr>
            </w:pPr>
            <w:r w:rsidRPr="00F56E73">
              <w:rPr>
                <w:iCs/>
              </w:rPr>
              <w:t>10.</w:t>
            </w:r>
          </w:p>
        </w:tc>
        <w:tc>
          <w:tcPr>
            <w:tcW w:w="2108" w:type="dxa"/>
            <w:shd w:val="clear" w:color="auto" w:fill="auto"/>
            <w:hideMark/>
          </w:tcPr>
          <w:p w14:paraId="53600F9C" w14:textId="77777777" w:rsidR="001B2A42" w:rsidRPr="00F56E73" w:rsidRDefault="001B2A42" w:rsidP="001B2A42">
            <w:pPr>
              <w:tabs>
                <w:tab w:val="left" w:pos="8850"/>
              </w:tabs>
              <w:rPr>
                <w:iCs/>
              </w:rPr>
            </w:pPr>
            <w:r w:rsidRPr="00F56E73">
              <w:rPr>
                <w:iCs/>
              </w:rPr>
              <w:t xml:space="preserve">АО «КК </w:t>
            </w:r>
            <w:proofErr w:type="spellStart"/>
            <w:r w:rsidRPr="00F56E73">
              <w:rPr>
                <w:iCs/>
              </w:rPr>
              <w:t>ЗиМС</w:t>
            </w:r>
            <w:proofErr w:type="spellEnd"/>
            <w:r w:rsidRPr="00F56E73">
              <w:rPr>
                <w:iCs/>
              </w:rPr>
              <w:t xml:space="preserve"> «ИНТЕРТИЧ»</w:t>
            </w:r>
          </w:p>
        </w:tc>
        <w:tc>
          <w:tcPr>
            <w:tcW w:w="1786" w:type="dxa"/>
            <w:shd w:val="clear" w:color="auto" w:fill="auto"/>
            <w:noWrap/>
            <w:hideMark/>
          </w:tcPr>
          <w:p w14:paraId="2743B512" w14:textId="20DFF1DB"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6B86432F" w14:textId="0F7729A1"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18CC6580" w14:textId="77777777" w:rsidR="001B2A42" w:rsidRPr="00F56E73" w:rsidRDefault="001B2A42" w:rsidP="001B2A42">
            <w:pPr>
              <w:tabs>
                <w:tab w:val="left" w:pos="8850"/>
              </w:tabs>
              <w:rPr>
                <w:iCs/>
              </w:rPr>
            </w:pPr>
            <w:r w:rsidRPr="00F56E73">
              <w:rPr>
                <w:iCs/>
              </w:rPr>
              <w:t>0,00</w:t>
            </w:r>
          </w:p>
        </w:tc>
        <w:tc>
          <w:tcPr>
            <w:tcW w:w="1489" w:type="dxa"/>
            <w:shd w:val="clear" w:color="auto" w:fill="auto"/>
            <w:hideMark/>
          </w:tcPr>
          <w:p w14:paraId="745EAA0D" w14:textId="77777777" w:rsidR="001B2A42" w:rsidRPr="00F56E73" w:rsidRDefault="001B2A42" w:rsidP="001B2A42">
            <w:pPr>
              <w:tabs>
                <w:tab w:val="left" w:pos="8850"/>
              </w:tabs>
              <w:rPr>
                <w:iCs/>
              </w:rPr>
            </w:pPr>
            <w:r w:rsidRPr="00F56E73">
              <w:rPr>
                <w:iCs/>
              </w:rPr>
              <w:t>0,00</w:t>
            </w:r>
          </w:p>
        </w:tc>
      </w:tr>
      <w:tr w:rsidR="001B2A42" w:rsidRPr="00F56E73" w14:paraId="56C66099" w14:textId="77777777" w:rsidTr="007B3E99">
        <w:trPr>
          <w:trHeight w:val="630"/>
        </w:trPr>
        <w:tc>
          <w:tcPr>
            <w:tcW w:w="722" w:type="dxa"/>
            <w:shd w:val="clear" w:color="auto" w:fill="auto"/>
            <w:hideMark/>
          </w:tcPr>
          <w:p w14:paraId="3DD5EBA3" w14:textId="77777777" w:rsidR="001B2A42" w:rsidRPr="00F56E73" w:rsidRDefault="001B2A42" w:rsidP="001B2A42">
            <w:pPr>
              <w:tabs>
                <w:tab w:val="left" w:pos="8850"/>
              </w:tabs>
              <w:rPr>
                <w:iCs/>
              </w:rPr>
            </w:pPr>
            <w:r w:rsidRPr="00F56E73">
              <w:rPr>
                <w:iCs/>
              </w:rPr>
              <w:t>11.</w:t>
            </w:r>
          </w:p>
        </w:tc>
        <w:tc>
          <w:tcPr>
            <w:tcW w:w="2108" w:type="dxa"/>
            <w:shd w:val="clear" w:color="auto" w:fill="auto"/>
            <w:hideMark/>
          </w:tcPr>
          <w:p w14:paraId="52BDA8C0" w14:textId="77777777" w:rsidR="001B2A42" w:rsidRPr="00F56E73" w:rsidRDefault="001B2A42" w:rsidP="001B2A42">
            <w:pPr>
              <w:tabs>
                <w:tab w:val="left" w:pos="8850"/>
              </w:tabs>
              <w:rPr>
                <w:iCs/>
              </w:rPr>
            </w:pPr>
            <w:r w:rsidRPr="00F56E73">
              <w:rPr>
                <w:iCs/>
              </w:rPr>
              <w:t>АО «СК «Евразия»</w:t>
            </w:r>
          </w:p>
        </w:tc>
        <w:tc>
          <w:tcPr>
            <w:tcW w:w="1786" w:type="dxa"/>
            <w:shd w:val="clear" w:color="auto" w:fill="auto"/>
            <w:noWrap/>
            <w:hideMark/>
          </w:tcPr>
          <w:p w14:paraId="50FFB41A" w14:textId="344F8FD1"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7CAD27ED" w14:textId="237C501F"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19E1B12D" w14:textId="77777777" w:rsidR="001B2A42" w:rsidRPr="00F56E73" w:rsidRDefault="001B2A42" w:rsidP="001B2A42">
            <w:pPr>
              <w:tabs>
                <w:tab w:val="left" w:pos="8850"/>
              </w:tabs>
              <w:rPr>
                <w:iCs/>
              </w:rPr>
            </w:pPr>
            <w:r w:rsidRPr="00F56E73">
              <w:rPr>
                <w:iCs/>
              </w:rPr>
              <w:t>18,67</w:t>
            </w:r>
          </w:p>
        </w:tc>
        <w:tc>
          <w:tcPr>
            <w:tcW w:w="1489" w:type="dxa"/>
            <w:shd w:val="clear" w:color="auto" w:fill="auto"/>
            <w:hideMark/>
          </w:tcPr>
          <w:p w14:paraId="0256CB6A" w14:textId="77777777" w:rsidR="001B2A42" w:rsidRPr="00F56E73" w:rsidRDefault="001B2A42" w:rsidP="001B2A42">
            <w:pPr>
              <w:tabs>
                <w:tab w:val="left" w:pos="8850"/>
              </w:tabs>
              <w:rPr>
                <w:iCs/>
              </w:rPr>
            </w:pPr>
            <w:r w:rsidRPr="00F56E73">
              <w:rPr>
                <w:iCs/>
              </w:rPr>
              <w:t>348,43</w:t>
            </w:r>
          </w:p>
        </w:tc>
      </w:tr>
      <w:tr w:rsidR="001B2A42" w:rsidRPr="00F56E73" w14:paraId="522779D7" w14:textId="77777777" w:rsidTr="007B3E99">
        <w:trPr>
          <w:trHeight w:val="630"/>
        </w:trPr>
        <w:tc>
          <w:tcPr>
            <w:tcW w:w="722" w:type="dxa"/>
            <w:shd w:val="clear" w:color="auto" w:fill="auto"/>
            <w:hideMark/>
          </w:tcPr>
          <w:p w14:paraId="1374A52E" w14:textId="77777777" w:rsidR="001B2A42" w:rsidRPr="00F56E73" w:rsidRDefault="001B2A42" w:rsidP="001B2A42">
            <w:pPr>
              <w:tabs>
                <w:tab w:val="left" w:pos="8850"/>
              </w:tabs>
              <w:rPr>
                <w:iCs/>
              </w:rPr>
            </w:pPr>
            <w:r w:rsidRPr="00F56E73">
              <w:rPr>
                <w:iCs/>
              </w:rPr>
              <w:t>12.</w:t>
            </w:r>
          </w:p>
        </w:tc>
        <w:tc>
          <w:tcPr>
            <w:tcW w:w="2108" w:type="dxa"/>
            <w:shd w:val="clear" w:color="auto" w:fill="auto"/>
            <w:hideMark/>
          </w:tcPr>
          <w:p w14:paraId="7CF186C9" w14:textId="77777777" w:rsidR="001B2A42" w:rsidRPr="00F56E73" w:rsidRDefault="001B2A42" w:rsidP="001B2A42">
            <w:pPr>
              <w:tabs>
                <w:tab w:val="left" w:pos="8850"/>
              </w:tabs>
              <w:rPr>
                <w:iCs/>
              </w:rPr>
            </w:pPr>
            <w:r w:rsidRPr="00F56E73">
              <w:rPr>
                <w:iCs/>
              </w:rPr>
              <w:t>АО «СК «Виктория»</w:t>
            </w:r>
          </w:p>
        </w:tc>
        <w:tc>
          <w:tcPr>
            <w:tcW w:w="1786" w:type="dxa"/>
            <w:shd w:val="clear" w:color="auto" w:fill="auto"/>
            <w:noWrap/>
            <w:hideMark/>
          </w:tcPr>
          <w:p w14:paraId="58CCCC3F" w14:textId="0882784D"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43C47736" w14:textId="58983C2A"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631E22CA" w14:textId="77777777" w:rsidR="001B2A42" w:rsidRPr="00F56E73" w:rsidRDefault="001B2A42" w:rsidP="001B2A42">
            <w:pPr>
              <w:tabs>
                <w:tab w:val="left" w:pos="8850"/>
              </w:tabs>
              <w:rPr>
                <w:iCs/>
              </w:rPr>
            </w:pPr>
            <w:r w:rsidRPr="00F56E73">
              <w:rPr>
                <w:iCs/>
              </w:rPr>
              <w:t>10,05</w:t>
            </w:r>
          </w:p>
        </w:tc>
        <w:tc>
          <w:tcPr>
            <w:tcW w:w="1489" w:type="dxa"/>
            <w:shd w:val="clear" w:color="auto" w:fill="auto"/>
            <w:hideMark/>
          </w:tcPr>
          <w:p w14:paraId="162986DD" w14:textId="77777777" w:rsidR="001B2A42" w:rsidRPr="00F56E73" w:rsidRDefault="001B2A42" w:rsidP="001B2A42">
            <w:pPr>
              <w:tabs>
                <w:tab w:val="left" w:pos="8850"/>
              </w:tabs>
              <w:rPr>
                <w:iCs/>
              </w:rPr>
            </w:pPr>
            <w:r w:rsidRPr="00F56E73">
              <w:rPr>
                <w:iCs/>
              </w:rPr>
              <w:t>101,02</w:t>
            </w:r>
          </w:p>
        </w:tc>
      </w:tr>
      <w:tr w:rsidR="001B2A42" w:rsidRPr="00F56E73" w14:paraId="3A4478A1" w14:textId="77777777" w:rsidTr="007B3E99">
        <w:trPr>
          <w:trHeight w:val="315"/>
        </w:trPr>
        <w:tc>
          <w:tcPr>
            <w:tcW w:w="722" w:type="dxa"/>
            <w:shd w:val="clear" w:color="auto" w:fill="auto"/>
            <w:hideMark/>
          </w:tcPr>
          <w:p w14:paraId="4F7A17BA" w14:textId="77777777" w:rsidR="001B2A42" w:rsidRPr="00F56E73" w:rsidRDefault="001B2A42" w:rsidP="001B2A42">
            <w:pPr>
              <w:tabs>
                <w:tab w:val="left" w:pos="8850"/>
              </w:tabs>
              <w:rPr>
                <w:iCs/>
              </w:rPr>
            </w:pPr>
            <w:r w:rsidRPr="00F56E73">
              <w:rPr>
                <w:iCs/>
              </w:rPr>
              <w:t>13.</w:t>
            </w:r>
          </w:p>
        </w:tc>
        <w:tc>
          <w:tcPr>
            <w:tcW w:w="2108" w:type="dxa"/>
            <w:shd w:val="clear" w:color="auto" w:fill="auto"/>
            <w:hideMark/>
          </w:tcPr>
          <w:p w14:paraId="19ED269F" w14:textId="77777777" w:rsidR="001B2A42" w:rsidRPr="00F56E73" w:rsidRDefault="001B2A42" w:rsidP="001B2A42">
            <w:pPr>
              <w:tabs>
                <w:tab w:val="left" w:pos="8850"/>
              </w:tabs>
              <w:rPr>
                <w:iCs/>
              </w:rPr>
            </w:pPr>
            <w:r w:rsidRPr="00F56E73">
              <w:rPr>
                <w:iCs/>
              </w:rPr>
              <w:t>АО «СК «АСКО»</w:t>
            </w:r>
          </w:p>
        </w:tc>
        <w:tc>
          <w:tcPr>
            <w:tcW w:w="1786" w:type="dxa"/>
            <w:shd w:val="clear" w:color="auto" w:fill="auto"/>
            <w:noWrap/>
            <w:hideMark/>
          </w:tcPr>
          <w:p w14:paraId="39EF5264" w14:textId="15FF6312"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2D389BBF" w14:textId="0391F883"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6FBBCAEC" w14:textId="77777777" w:rsidR="001B2A42" w:rsidRPr="00F56E73" w:rsidRDefault="001B2A42" w:rsidP="001B2A42">
            <w:pPr>
              <w:tabs>
                <w:tab w:val="left" w:pos="8850"/>
              </w:tabs>
              <w:rPr>
                <w:iCs/>
              </w:rPr>
            </w:pPr>
            <w:r w:rsidRPr="00F56E73">
              <w:rPr>
                <w:iCs/>
              </w:rPr>
              <w:t>0,31</w:t>
            </w:r>
          </w:p>
        </w:tc>
        <w:tc>
          <w:tcPr>
            <w:tcW w:w="1489" w:type="dxa"/>
            <w:shd w:val="clear" w:color="auto" w:fill="auto"/>
            <w:hideMark/>
          </w:tcPr>
          <w:p w14:paraId="1264A617" w14:textId="77777777" w:rsidR="001B2A42" w:rsidRPr="00F56E73" w:rsidRDefault="001B2A42" w:rsidP="001B2A42">
            <w:pPr>
              <w:tabs>
                <w:tab w:val="left" w:pos="8850"/>
              </w:tabs>
              <w:rPr>
                <w:iCs/>
              </w:rPr>
            </w:pPr>
            <w:r w:rsidRPr="00F56E73">
              <w:rPr>
                <w:iCs/>
              </w:rPr>
              <w:t>0,10</w:t>
            </w:r>
          </w:p>
        </w:tc>
      </w:tr>
      <w:tr w:rsidR="001B2A42" w:rsidRPr="00F56E73" w14:paraId="13587B7B" w14:textId="77777777" w:rsidTr="007B3E99">
        <w:trPr>
          <w:trHeight w:val="315"/>
        </w:trPr>
        <w:tc>
          <w:tcPr>
            <w:tcW w:w="722" w:type="dxa"/>
            <w:shd w:val="clear" w:color="auto" w:fill="auto"/>
            <w:hideMark/>
          </w:tcPr>
          <w:p w14:paraId="6FD47BC5" w14:textId="77777777" w:rsidR="001B2A42" w:rsidRPr="00F56E73" w:rsidRDefault="001B2A42" w:rsidP="001B2A42">
            <w:pPr>
              <w:tabs>
                <w:tab w:val="left" w:pos="8850"/>
              </w:tabs>
              <w:rPr>
                <w:iCs/>
              </w:rPr>
            </w:pPr>
            <w:r w:rsidRPr="00F56E73">
              <w:rPr>
                <w:iCs/>
              </w:rPr>
              <w:t>14.</w:t>
            </w:r>
          </w:p>
        </w:tc>
        <w:tc>
          <w:tcPr>
            <w:tcW w:w="2108" w:type="dxa"/>
            <w:shd w:val="clear" w:color="auto" w:fill="auto"/>
            <w:hideMark/>
          </w:tcPr>
          <w:p w14:paraId="459D391D" w14:textId="77777777" w:rsidR="001B2A42" w:rsidRPr="00F56E73" w:rsidRDefault="001B2A42" w:rsidP="001B2A42">
            <w:pPr>
              <w:tabs>
                <w:tab w:val="left" w:pos="8850"/>
              </w:tabs>
              <w:rPr>
                <w:iCs/>
              </w:rPr>
            </w:pPr>
            <w:r w:rsidRPr="00F56E73">
              <w:rPr>
                <w:iCs/>
              </w:rPr>
              <w:t>АО «СК «</w:t>
            </w:r>
            <w:proofErr w:type="spellStart"/>
            <w:r w:rsidRPr="00F56E73">
              <w:rPr>
                <w:iCs/>
              </w:rPr>
              <w:t>Amanat</w:t>
            </w:r>
            <w:proofErr w:type="spellEnd"/>
            <w:r w:rsidRPr="00F56E73">
              <w:rPr>
                <w:iCs/>
              </w:rPr>
              <w:t>»</w:t>
            </w:r>
          </w:p>
        </w:tc>
        <w:tc>
          <w:tcPr>
            <w:tcW w:w="1786" w:type="dxa"/>
            <w:shd w:val="clear" w:color="auto" w:fill="auto"/>
            <w:noWrap/>
            <w:hideMark/>
          </w:tcPr>
          <w:p w14:paraId="3BA4F3D0" w14:textId="6A78D0B0"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422A4A14" w14:textId="5C6AB37C"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6B68C119" w14:textId="77777777" w:rsidR="001B2A42" w:rsidRPr="00F56E73" w:rsidRDefault="001B2A42" w:rsidP="001B2A42">
            <w:pPr>
              <w:tabs>
                <w:tab w:val="left" w:pos="8850"/>
              </w:tabs>
              <w:rPr>
                <w:iCs/>
              </w:rPr>
            </w:pPr>
            <w:r w:rsidRPr="00F56E73">
              <w:rPr>
                <w:iCs/>
              </w:rPr>
              <w:t>7,69</w:t>
            </w:r>
          </w:p>
        </w:tc>
        <w:tc>
          <w:tcPr>
            <w:tcW w:w="1489" w:type="dxa"/>
            <w:shd w:val="clear" w:color="auto" w:fill="auto"/>
            <w:hideMark/>
          </w:tcPr>
          <w:p w14:paraId="2CC4C223" w14:textId="77777777" w:rsidR="001B2A42" w:rsidRPr="00F56E73" w:rsidRDefault="001B2A42" w:rsidP="001B2A42">
            <w:pPr>
              <w:tabs>
                <w:tab w:val="left" w:pos="8850"/>
              </w:tabs>
              <w:rPr>
                <w:iCs/>
              </w:rPr>
            </w:pPr>
            <w:r w:rsidRPr="00F56E73">
              <w:rPr>
                <w:iCs/>
              </w:rPr>
              <w:t>59,20</w:t>
            </w:r>
          </w:p>
        </w:tc>
      </w:tr>
      <w:tr w:rsidR="001B2A42" w:rsidRPr="00F56E73" w14:paraId="7B97B87A" w14:textId="77777777" w:rsidTr="007B3E99">
        <w:trPr>
          <w:trHeight w:val="315"/>
        </w:trPr>
        <w:tc>
          <w:tcPr>
            <w:tcW w:w="722" w:type="dxa"/>
            <w:shd w:val="clear" w:color="auto" w:fill="auto"/>
            <w:hideMark/>
          </w:tcPr>
          <w:p w14:paraId="4485CB17" w14:textId="77777777" w:rsidR="001B2A42" w:rsidRPr="00F56E73" w:rsidRDefault="001B2A42" w:rsidP="001B2A42">
            <w:pPr>
              <w:tabs>
                <w:tab w:val="left" w:pos="8850"/>
              </w:tabs>
              <w:rPr>
                <w:iCs/>
              </w:rPr>
            </w:pPr>
            <w:r w:rsidRPr="00F56E73">
              <w:rPr>
                <w:iCs/>
              </w:rPr>
              <w:t>15.</w:t>
            </w:r>
          </w:p>
        </w:tc>
        <w:tc>
          <w:tcPr>
            <w:tcW w:w="2108" w:type="dxa"/>
            <w:shd w:val="clear" w:color="auto" w:fill="auto"/>
            <w:hideMark/>
          </w:tcPr>
          <w:p w14:paraId="5BCD0E0A" w14:textId="77777777" w:rsidR="001B2A42" w:rsidRPr="00F56E73" w:rsidRDefault="001B2A42" w:rsidP="001B2A42">
            <w:pPr>
              <w:tabs>
                <w:tab w:val="left" w:pos="8850"/>
              </w:tabs>
              <w:rPr>
                <w:iCs/>
              </w:rPr>
            </w:pPr>
            <w:r w:rsidRPr="00F56E73">
              <w:rPr>
                <w:iCs/>
              </w:rPr>
              <w:t>АО СК «Basel»</w:t>
            </w:r>
          </w:p>
        </w:tc>
        <w:tc>
          <w:tcPr>
            <w:tcW w:w="1786" w:type="dxa"/>
            <w:shd w:val="clear" w:color="auto" w:fill="auto"/>
            <w:noWrap/>
            <w:hideMark/>
          </w:tcPr>
          <w:p w14:paraId="64A089EB" w14:textId="487C0FB3"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7DD7F8F9" w14:textId="03FACA35"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61776B48" w14:textId="77777777" w:rsidR="001B2A42" w:rsidRPr="00F56E73" w:rsidRDefault="001B2A42" w:rsidP="001B2A42">
            <w:pPr>
              <w:tabs>
                <w:tab w:val="left" w:pos="8850"/>
              </w:tabs>
              <w:rPr>
                <w:iCs/>
              </w:rPr>
            </w:pPr>
            <w:r w:rsidRPr="00F56E73">
              <w:rPr>
                <w:iCs/>
              </w:rPr>
              <w:t>1,90</w:t>
            </w:r>
          </w:p>
        </w:tc>
        <w:tc>
          <w:tcPr>
            <w:tcW w:w="1489" w:type="dxa"/>
            <w:shd w:val="clear" w:color="auto" w:fill="auto"/>
            <w:hideMark/>
          </w:tcPr>
          <w:p w14:paraId="3D5B88B1" w14:textId="77777777" w:rsidR="001B2A42" w:rsidRPr="00F56E73" w:rsidRDefault="001B2A42" w:rsidP="001B2A42">
            <w:pPr>
              <w:tabs>
                <w:tab w:val="left" w:pos="8850"/>
              </w:tabs>
              <w:rPr>
                <w:iCs/>
              </w:rPr>
            </w:pPr>
            <w:r w:rsidRPr="00F56E73">
              <w:rPr>
                <w:iCs/>
              </w:rPr>
              <w:t>3,62</w:t>
            </w:r>
          </w:p>
        </w:tc>
      </w:tr>
      <w:tr w:rsidR="001B2A42" w:rsidRPr="00F56E73" w14:paraId="2AC0CA57" w14:textId="77777777" w:rsidTr="007B3E99">
        <w:trPr>
          <w:trHeight w:val="630"/>
        </w:trPr>
        <w:tc>
          <w:tcPr>
            <w:tcW w:w="722" w:type="dxa"/>
            <w:shd w:val="clear" w:color="auto" w:fill="auto"/>
            <w:hideMark/>
          </w:tcPr>
          <w:p w14:paraId="068D19C8" w14:textId="77777777" w:rsidR="001B2A42" w:rsidRPr="00F56E73" w:rsidRDefault="001B2A42" w:rsidP="001B2A42">
            <w:pPr>
              <w:tabs>
                <w:tab w:val="left" w:pos="8850"/>
              </w:tabs>
              <w:rPr>
                <w:iCs/>
              </w:rPr>
            </w:pPr>
            <w:r w:rsidRPr="00F56E73">
              <w:rPr>
                <w:iCs/>
              </w:rPr>
              <w:t>16.</w:t>
            </w:r>
          </w:p>
        </w:tc>
        <w:tc>
          <w:tcPr>
            <w:tcW w:w="2108" w:type="dxa"/>
            <w:shd w:val="clear" w:color="auto" w:fill="auto"/>
            <w:hideMark/>
          </w:tcPr>
          <w:p w14:paraId="6E22D210" w14:textId="77777777" w:rsidR="001B2A42" w:rsidRPr="00F56E73" w:rsidRDefault="001B2A42" w:rsidP="001B2A42">
            <w:pPr>
              <w:tabs>
                <w:tab w:val="left" w:pos="8850"/>
              </w:tabs>
              <w:rPr>
                <w:iCs/>
              </w:rPr>
            </w:pPr>
            <w:r w:rsidRPr="00F56E73">
              <w:rPr>
                <w:iCs/>
              </w:rPr>
              <w:t>АО "</w:t>
            </w:r>
            <w:proofErr w:type="spellStart"/>
            <w:r w:rsidRPr="00F56E73">
              <w:rPr>
                <w:iCs/>
              </w:rPr>
              <w:t>Коммеск-Өмір</w:t>
            </w:r>
            <w:proofErr w:type="spellEnd"/>
            <w:r w:rsidRPr="00F56E73">
              <w:rPr>
                <w:iCs/>
              </w:rPr>
              <w:t>"</w:t>
            </w:r>
          </w:p>
        </w:tc>
        <w:tc>
          <w:tcPr>
            <w:tcW w:w="1786" w:type="dxa"/>
            <w:shd w:val="clear" w:color="auto" w:fill="auto"/>
            <w:noWrap/>
            <w:hideMark/>
          </w:tcPr>
          <w:p w14:paraId="48E1A9CC" w14:textId="0F29E759"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143BC5DD" w14:textId="00753551"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54225F17" w14:textId="77777777" w:rsidR="001B2A42" w:rsidRPr="00F56E73" w:rsidRDefault="001B2A42" w:rsidP="001B2A42">
            <w:pPr>
              <w:tabs>
                <w:tab w:val="left" w:pos="8850"/>
              </w:tabs>
              <w:rPr>
                <w:iCs/>
              </w:rPr>
            </w:pPr>
            <w:r w:rsidRPr="00F56E73">
              <w:rPr>
                <w:iCs/>
              </w:rPr>
              <w:t>3,72</w:t>
            </w:r>
          </w:p>
        </w:tc>
        <w:tc>
          <w:tcPr>
            <w:tcW w:w="1489" w:type="dxa"/>
            <w:shd w:val="clear" w:color="auto" w:fill="auto"/>
            <w:hideMark/>
          </w:tcPr>
          <w:p w14:paraId="45A6CAD9" w14:textId="77777777" w:rsidR="001B2A42" w:rsidRPr="00F56E73" w:rsidRDefault="001B2A42" w:rsidP="001B2A42">
            <w:pPr>
              <w:tabs>
                <w:tab w:val="left" w:pos="8850"/>
              </w:tabs>
              <w:rPr>
                <w:iCs/>
              </w:rPr>
            </w:pPr>
            <w:r w:rsidRPr="00F56E73">
              <w:rPr>
                <w:iCs/>
              </w:rPr>
              <w:t>13,84</w:t>
            </w:r>
          </w:p>
        </w:tc>
      </w:tr>
      <w:tr w:rsidR="001B2A42" w:rsidRPr="00F56E73" w14:paraId="2A14E231" w14:textId="77777777" w:rsidTr="007B3E99">
        <w:trPr>
          <w:trHeight w:val="300"/>
        </w:trPr>
        <w:tc>
          <w:tcPr>
            <w:tcW w:w="722" w:type="dxa"/>
            <w:shd w:val="clear" w:color="auto" w:fill="auto"/>
            <w:hideMark/>
          </w:tcPr>
          <w:p w14:paraId="411F2779" w14:textId="77777777" w:rsidR="001B2A42" w:rsidRPr="00F56E73" w:rsidRDefault="001B2A42" w:rsidP="001B2A42">
            <w:pPr>
              <w:tabs>
                <w:tab w:val="left" w:pos="8850"/>
              </w:tabs>
              <w:rPr>
                <w:iCs/>
              </w:rPr>
            </w:pPr>
            <w:r w:rsidRPr="00F56E73">
              <w:rPr>
                <w:iCs/>
              </w:rPr>
              <w:t> </w:t>
            </w:r>
          </w:p>
        </w:tc>
        <w:tc>
          <w:tcPr>
            <w:tcW w:w="2108" w:type="dxa"/>
            <w:shd w:val="clear" w:color="auto" w:fill="auto"/>
            <w:hideMark/>
          </w:tcPr>
          <w:p w14:paraId="633A2BD0" w14:textId="77777777" w:rsidR="001B2A42" w:rsidRPr="00F56E73" w:rsidRDefault="001B2A42" w:rsidP="001B2A42">
            <w:pPr>
              <w:tabs>
                <w:tab w:val="left" w:pos="8850"/>
              </w:tabs>
              <w:rPr>
                <w:iCs/>
              </w:rPr>
            </w:pPr>
            <w:r w:rsidRPr="00F56E73">
              <w:rPr>
                <w:iCs/>
              </w:rPr>
              <w:t> </w:t>
            </w:r>
          </w:p>
        </w:tc>
        <w:tc>
          <w:tcPr>
            <w:tcW w:w="1786" w:type="dxa"/>
            <w:shd w:val="clear" w:color="auto" w:fill="auto"/>
            <w:noWrap/>
            <w:hideMark/>
          </w:tcPr>
          <w:p w14:paraId="49AFC91E" w14:textId="01BBD720" w:rsidR="001B2A42" w:rsidRPr="00F56E73" w:rsidRDefault="001B2A42" w:rsidP="001B2A42">
            <w:pPr>
              <w:tabs>
                <w:tab w:val="left" w:pos="8850"/>
              </w:tabs>
              <w:jc w:val="center"/>
              <w:rPr>
                <w:iCs/>
              </w:rPr>
            </w:pPr>
            <w:r w:rsidRPr="00DE3D5B">
              <w:rPr>
                <w:lang w:val="en-US"/>
              </w:rPr>
              <w:t>X</w:t>
            </w:r>
          </w:p>
        </w:tc>
        <w:tc>
          <w:tcPr>
            <w:tcW w:w="1848" w:type="dxa"/>
            <w:shd w:val="clear" w:color="auto" w:fill="auto"/>
            <w:hideMark/>
          </w:tcPr>
          <w:p w14:paraId="77C355B8" w14:textId="0EFBEECE" w:rsidR="001B2A42" w:rsidRPr="00F56E73" w:rsidRDefault="001B2A42" w:rsidP="001B2A42">
            <w:pPr>
              <w:tabs>
                <w:tab w:val="left" w:pos="8850"/>
              </w:tabs>
              <w:jc w:val="center"/>
              <w:rPr>
                <w:iCs/>
              </w:rPr>
            </w:pPr>
            <w:r w:rsidRPr="00DE3D5B">
              <w:rPr>
                <w:lang w:val="en-US"/>
              </w:rPr>
              <w:t>X</w:t>
            </w:r>
          </w:p>
        </w:tc>
        <w:tc>
          <w:tcPr>
            <w:tcW w:w="1816" w:type="dxa"/>
            <w:shd w:val="clear" w:color="auto" w:fill="auto"/>
            <w:hideMark/>
          </w:tcPr>
          <w:p w14:paraId="1BBC5B2C" w14:textId="77777777" w:rsidR="001B2A42" w:rsidRPr="00F56E73" w:rsidRDefault="001B2A42" w:rsidP="001B2A42">
            <w:pPr>
              <w:tabs>
                <w:tab w:val="left" w:pos="8850"/>
              </w:tabs>
              <w:rPr>
                <w:iCs/>
              </w:rPr>
            </w:pPr>
            <w:r w:rsidRPr="00F56E73">
              <w:rPr>
                <w:iCs/>
              </w:rPr>
              <w:t xml:space="preserve">100   </w:t>
            </w:r>
          </w:p>
        </w:tc>
        <w:tc>
          <w:tcPr>
            <w:tcW w:w="1489" w:type="dxa"/>
            <w:shd w:val="clear" w:color="auto" w:fill="auto"/>
            <w:hideMark/>
          </w:tcPr>
          <w:p w14:paraId="24026D0B" w14:textId="77777777" w:rsidR="001B2A42" w:rsidRPr="00F56E73" w:rsidRDefault="001B2A42" w:rsidP="001B2A42">
            <w:pPr>
              <w:rPr>
                <w:color w:val="000000"/>
                <w:spacing w:val="2"/>
                <w:shd w:val="clear" w:color="auto" w:fill="FFFFFF"/>
              </w:rPr>
            </w:pPr>
            <w:r w:rsidRPr="00F56E73">
              <w:rPr>
                <w:color w:val="000000"/>
                <w:spacing w:val="2"/>
                <w:shd w:val="clear" w:color="auto" w:fill="FFFFFF"/>
              </w:rPr>
              <w:t>CR-3-</w:t>
            </w:r>
            <w:r w:rsidRPr="00F56E73">
              <w:rPr>
                <w:b/>
                <w:color w:val="000000"/>
                <w:spacing w:val="2"/>
                <w:shd w:val="clear" w:color="auto" w:fill="FFFFFF"/>
              </w:rPr>
              <w:t>54,6%</w:t>
            </w:r>
            <w:r w:rsidRPr="00F56E73">
              <w:rPr>
                <w:color w:val="000000"/>
                <w:spacing w:val="2"/>
                <w:shd w:val="clear" w:color="auto" w:fill="FFFFFF"/>
              </w:rPr>
              <w:t xml:space="preserve"> </w:t>
            </w:r>
          </w:p>
          <w:p w14:paraId="0C1E1278" w14:textId="77777777" w:rsidR="001B2A42" w:rsidRPr="00F56E73" w:rsidRDefault="001B2A42" w:rsidP="001B2A42">
            <w:pPr>
              <w:tabs>
                <w:tab w:val="left" w:pos="8850"/>
              </w:tabs>
              <w:rPr>
                <w:b/>
                <w:bCs/>
                <w:color w:val="000000"/>
              </w:rPr>
            </w:pPr>
            <w:r w:rsidRPr="00F56E73">
              <w:rPr>
                <w:color w:val="000000"/>
                <w:spacing w:val="2"/>
                <w:shd w:val="clear" w:color="auto" w:fill="FFFFFF"/>
              </w:rPr>
              <w:t>HHI</w:t>
            </w:r>
            <w:r w:rsidRPr="00F56E73">
              <w:rPr>
                <w:b/>
                <w:bCs/>
                <w:color w:val="000000"/>
              </w:rPr>
              <w:t xml:space="preserve"> 998,8</w:t>
            </w:r>
          </w:p>
          <w:p w14:paraId="78B74667" w14:textId="77777777" w:rsidR="001B2A42" w:rsidRPr="00F56E73" w:rsidRDefault="001B2A42" w:rsidP="001B2A42">
            <w:pPr>
              <w:tabs>
                <w:tab w:val="left" w:pos="8850"/>
              </w:tabs>
              <w:rPr>
                <w:iCs/>
              </w:rPr>
            </w:pPr>
          </w:p>
        </w:tc>
      </w:tr>
    </w:tbl>
    <w:p w14:paraId="033D2D0C" w14:textId="77777777" w:rsidR="00800A81" w:rsidRPr="00F56E73" w:rsidRDefault="00800A81" w:rsidP="00800A81">
      <w:pPr>
        <w:spacing w:line="276" w:lineRule="auto"/>
        <w:ind w:right="282"/>
        <w:jc w:val="right"/>
        <w:rPr>
          <w:i/>
        </w:rPr>
      </w:pPr>
      <w:r w:rsidRPr="00F56E73">
        <w:rPr>
          <w:i/>
        </w:rPr>
        <w:t xml:space="preserve">Таблица </w:t>
      </w:r>
      <w:r w:rsidR="00C32B12" w:rsidRPr="00F56E73">
        <w:rPr>
          <w:i/>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887"/>
        <w:gridCol w:w="1983"/>
        <w:gridCol w:w="1853"/>
        <w:gridCol w:w="1820"/>
        <w:gridCol w:w="1498"/>
      </w:tblGrid>
      <w:tr w:rsidR="00BA467C" w:rsidRPr="00F56E73" w14:paraId="7185BEE5" w14:textId="77777777" w:rsidTr="001B2A42">
        <w:trPr>
          <w:trHeight w:val="300"/>
        </w:trPr>
        <w:tc>
          <w:tcPr>
            <w:tcW w:w="728" w:type="dxa"/>
            <w:vMerge w:val="restart"/>
            <w:shd w:val="clear" w:color="auto" w:fill="auto"/>
            <w:hideMark/>
          </w:tcPr>
          <w:p w14:paraId="5CF5E439" w14:textId="77777777" w:rsidR="00BA467C" w:rsidRPr="00F56E73" w:rsidRDefault="00BA467C" w:rsidP="00BA467C">
            <w:pPr>
              <w:rPr>
                <w:b/>
                <w:bCs/>
                <w:iCs/>
              </w:rPr>
            </w:pPr>
            <w:r w:rsidRPr="00F56E73">
              <w:rPr>
                <w:b/>
                <w:bCs/>
                <w:iCs/>
              </w:rPr>
              <w:t>№</w:t>
            </w:r>
          </w:p>
        </w:tc>
        <w:tc>
          <w:tcPr>
            <w:tcW w:w="1887" w:type="dxa"/>
            <w:vMerge w:val="restart"/>
            <w:shd w:val="clear" w:color="auto" w:fill="auto"/>
            <w:hideMark/>
          </w:tcPr>
          <w:p w14:paraId="604147C2" w14:textId="77777777" w:rsidR="00BA467C" w:rsidRPr="00F56E73" w:rsidRDefault="00BA467C" w:rsidP="00BA467C">
            <w:pPr>
              <w:rPr>
                <w:b/>
                <w:bCs/>
                <w:iCs/>
              </w:rPr>
            </w:pPr>
            <w:r w:rsidRPr="00F56E73">
              <w:rPr>
                <w:b/>
                <w:bCs/>
                <w:iCs/>
              </w:rPr>
              <w:t>Наименование</w:t>
            </w:r>
          </w:p>
        </w:tc>
        <w:tc>
          <w:tcPr>
            <w:tcW w:w="7154" w:type="dxa"/>
            <w:gridSpan w:val="4"/>
            <w:shd w:val="clear" w:color="auto" w:fill="auto"/>
            <w:hideMark/>
          </w:tcPr>
          <w:p w14:paraId="436AC148" w14:textId="77777777" w:rsidR="00BA467C" w:rsidRPr="00F56E73" w:rsidRDefault="00BA467C" w:rsidP="005A67CA">
            <w:pPr>
              <w:jc w:val="center"/>
              <w:rPr>
                <w:b/>
                <w:bCs/>
                <w:iCs/>
              </w:rPr>
            </w:pPr>
            <w:r w:rsidRPr="00F56E73">
              <w:rPr>
                <w:b/>
                <w:bCs/>
                <w:iCs/>
              </w:rPr>
              <w:t>2023 год</w:t>
            </w:r>
          </w:p>
        </w:tc>
      </w:tr>
      <w:tr w:rsidR="00BA467C" w:rsidRPr="00F56E73" w14:paraId="220D4F4B" w14:textId="77777777" w:rsidTr="001B2A42">
        <w:trPr>
          <w:trHeight w:val="1200"/>
        </w:trPr>
        <w:tc>
          <w:tcPr>
            <w:tcW w:w="728" w:type="dxa"/>
            <w:vMerge/>
            <w:shd w:val="clear" w:color="auto" w:fill="auto"/>
            <w:hideMark/>
          </w:tcPr>
          <w:p w14:paraId="32F94BEE" w14:textId="77777777" w:rsidR="00BA467C" w:rsidRPr="00F56E73" w:rsidRDefault="00BA467C">
            <w:pPr>
              <w:rPr>
                <w:b/>
                <w:bCs/>
                <w:iCs/>
              </w:rPr>
            </w:pPr>
          </w:p>
        </w:tc>
        <w:tc>
          <w:tcPr>
            <w:tcW w:w="1887" w:type="dxa"/>
            <w:vMerge/>
            <w:shd w:val="clear" w:color="auto" w:fill="auto"/>
            <w:hideMark/>
          </w:tcPr>
          <w:p w14:paraId="20E2C34D" w14:textId="77777777" w:rsidR="00BA467C" w:rsidRPr="00F56E73" w:rsidRDefault="00BA467C">
            <w:pPr>
              <w:rPr>
                <w:b/>
                <w:bCs/>
                <w:iCs/>
              </w:rPr>
            </w:pPr>
          </w:p>
        </w:tc>
        <w:tc>
          <w:tcPr>
            <w:tcW w:w="1983" w:type="dxa"/>
            <w:shd w:val="clear" w:color="auto" w:fill="auto"/>
            <w:hideMark/>
          </w:tcPr>
          <w:p w14:paraId="366B32A5" w14:textId="77777777" w:rsidR="00BA467C" w:rsidRPr="00F56E73" w:rsidRDefault="00BA467C">
            <w:pPr>
              <w:rPr>
                <w:b/>
                <w:bCs/>
                <w:iCs/>
              </w:rPr>
            </w:pPr>
            <w:r w:rsidRPr="00F56E73">
              <w:rPr>
                <w:b/>
                <w:bCs/>
                <w:iCs/>
              </w:rPr>
              <w:t>В стоимостном выражении (тенге)</w:t>
            </w:r>
          </w:p>
        </w:tc>
        <w:tc>
          <w:tcPr>
            <w:tcW w:w="1853" w:type="dxa"/>
            <w:shd w:val="clear" w:color="auto" w:fill="auto"/>
            <w:hideMark/>
          </w:tcPr>
          <w:p w14:paraId="4982BD55" w14:textId="77777777" w:rsidR="00BA467C" w:rsidRPr="00F56E73" w:rsidRDefault="00BA467C">
            <w:pPr>
              <w:rPr>
                <w:b/>
                <w:bCs/>
                <w:iCs/>
              </w:rPr>
            </w:pPr>
            <w:r w:rsidRPr="00F56E73">
              <w:rPr>
                <w:b/>
                <w:bCs/>
                <w:iCs/>
              </w:rPr>
              <w:t>В натуральном выражении          (кол-во договоров)</w:t>
            </w:r>
          </w:p>
        </w:tc>
        <w:tc>
          <w:tcPr>
            <w:tcW w:w="1820" w:type="dxa"/>
            <w:shd w:val="clear" w:color="auto" w:fill="auto"/>
            <w:hideMark/>
          </w:tcPr>
          <w:p w14:paraId="37A6341B" w14:textId="77777777" w:rsidR="00BA467C" w:rsidRPr="00F56E73" w:rsidRDefault="00BA467C">
            <w:pPr>
              <w:rPr>
                <w:b/>
                <w:bCs/>
                <w:iCs/>
              </w:rPr>
            </w:pPr>
            <w:r w:rsidRPr="00F56E73">
              <w:rPr>
                <w:b/>
                <w:bCs/>
                <w:iCs/>
              </w:rPr>
              <w:t>Доля %                     (из расчета стоимостного выражения)</w:t>
            </w:r>
          </w:p>
        </w:tc>
        <w:tc>
          <w:tcPr>
            <w:tcW w:w="1498" w:type="dxa"/>
            <w:shd w:val="clear" w:color="auto" w:fill="auto"/>
            <w:hideMark/>
          </w:tcPr>
          <w:p w14:paraId="7E29BB8F" w14:textId="77777777" w:rsidR="00BA467C" w:rsidRPr="00F56E73" w:rsidRDefault="00BA467C">
            <w:pPr>
              <w:rPr>
                <w:b/>
                <w:bCs/>
                <w:iCs/>
              </w:rPr>
            </w:pPr>
            <w:r w:rsidRPr="00F56E73">
              <w:rPr>
                <w:b/>
                <w:bCs/>
                <w:iCs/>
              </w:rPr>
              <w:t>Квадрат долей</w:t>
            </w:r>
          </w:p>
        </w:tc>
      </w:tr>
      <w:tr w:rsidR="001B2A42" w:rsidRPr="00F56E73" w14:paraId="41244DAD" w14:textId="77777777" w:rsidTr="001B2A42">
        <w:trPr>
          <w:trHeight w:val="945"/>
        </w:trPr>
        <w:tc>
          <w:tcPr>
            <w:tcW w:w="728" w:type="dxa"/>
            <w:shd w:val="clear" w:color="auto" w:fill="auto"/>
            <w:hideMark/>
          </w:tcPr>
          <w:p w14:paraId="73A7AAEA" w14:textId="77777777" w:rsidR="001B2A42" w:rsidRPr="00F56E73" w:rsidRDefault="001B2A42" w:rsidP="001B2A42">
            <w:pPr>
              <w:rPr>
                <w:iCs/>
              </w:rPr>
            </w:pPr>
            <w:r w:rsidRPr="00F56E73">
              <w:rPr>
                <w:iCs/>
              </w:rPr>
              <w:t xml:space="preserve">1. </w:t>
            </w:r>
          </w:p>
        </w:tc>
        <w:tc>
          <w:tcPr>
            <w:tcW w:w="1887" w:type="dxa"/>
            <w:shd w:val="clear" w:color="auto" w:fill="auto"/>
            <w:hideMark/>
          </w:tcPr>
          <w:p w14:paraId="0254B578" w14:textId="77777777" w:rsidR="001B2A42" w:rsidRPr="0022167D" w:rsidRDefault="001B2A42" w:rsidP="001B2A42">
            <w:pPr>
              <w:rPr>
                <w:iCs/>
                <w:lang w:val="en-US"/>
              </w:rPr>
            </w:pPr>
            <w:r w:rsidRPr="00F56E73">
              <w:rPr>
                <w:iCs/>
              </w:rPr>
              <w:t>АО</w:t>
            </w:r>
            <w:r w:rsidRPr="0022167D">
              <w:rPr>
                <w:iCs/>
                <w:lang w:val="en-US"/>
              </w:rPr>
              <w:t xml:space="preserve"> «</w:t>
            </w:r>
            <w:r w:rsidRPr="00F56E73">
              <w:rPr>
                <w:iCs/>
              </w:rPr>
              <w:t>СК</w:t>
            </w:r>
            <w:r w:rsidRPr="0022167D">
              <w:rPr>
                <w:iCs/>
                <w:lang w:val="en-US"/>
              </w:rPr>
              <w:t xml:space="preserve"> «Freedom Finance Insurance»</w:t>
            </w:r>
          </w:p>
        </w:tc>
        <w:tc>
          <w:tcPr>
            <w:tcW w:w="1983" w:type="dxa"/>
            <w:shd w:val="clear" w:color="auto" w:fill="auto"/>
            <w:hideMark/>
          </w:tcPr>
          <w:p w14:paraId="06C263C9" w14:textId="3A85BCB9" w:rsidR="001B2A42" w:rsidRPr="00F56E73" w:rsidRDefault="001B2A42" w:rsidP="001B2A42">
            <w:pPr>
              <w:jc w:val="center"/>
              <w:rPr>
                <w:iCs/>
              </w:rPr>
            </w:pPr>
            <w:r w:rsidRPr="002D431A">
              <w:rPr>
                <w:lang w:val="en-US"/>
              </w:rPr>
              <w:t>X</w:t>
            </w:r>
          </w:p>
        </w:tc>
        <w:tc>
          <w:tcPr>
            <w:tcW w:w="1853" w:type="dxa"/>
            <w:shd w:val="clear" w:color="auto" w:fill="auto"/>
            <w:hideMark/>
          </w:tcPr>
          <w:p w14:paraId="6A7AC96C" w14:textId="57DB40F7" w:rsidR="001B2A42" w:rsidRPr="00F56E73" w:rsidRDefault="001B2A42" w:rsidP="001B2A42">
            <w:pPr>
              <w:jc w:val="center"/>
              <w:rPr>
                <w:iCs/>
              </w:rPr>
            </w:pPr>
            <w:r w:rsidRPr="002D431A">
              <w:rPr>
                <w:lang w:val="en-US"/>
              </w:rPr>
              <w:t>X</w:t>
            </w:r>
          </w:p>
        </w:tc>
        <w:tc>
          <w:tcPr>
            <w:tcW w:w="1820" w:type="dxa"/>
            <w:shd w:val="clear" w:color="auto" w:fill="auto"/>
            <w:hideMark/>
          </w:tcPr>
          <w:p w14:paraId="038E15EF" w14:textId="77777777" w:rsidR="001B2A42" w:rsidRPr="00F56E73" w:rsidRDefault="001B2A42" w:rsidP="001B2A42">
            <w:pPr>
              <w:rPr>
                <w:iCs/>
              </w:rPr>
            </w:pPr>
            <w:r w:rsidRPr="00F56E73">
              <w:rPr>
                <w:iCs/>
              </w:rPr>
              <w:t xml:space="preserve">                              8,11   </w:t>
            </w:r>
          </w:p>
        </w:tc>
        <w:tc>
          <w:tcPr>
            <w:tcW w:w="1498" w:type="dxa"/>
            <w:shd w:val="clear" w:color="auto" w:fill="auto"/>
            <w:hideMark/>
          </w:tcPr>
          <w:p w14:paraId="7CEC36FB" w14:textId="77777777" w:rsidR="001B2A42" w:rsidRPr="00F56E73" w:rsidRDefault="001B2A42" w:rsidP="001B2A42">
            <w:pPr>
              <w:rPr>
                <w:iCs/>
              </w:rPr>
            </w:pPr>
          </w:p>
          <w:p w14:paraId="0D062E21" w14:textId="77777777" w:rsidR="001B2A42" w:rsidRPr="00F56E73" w:rsidRDefault="001B2A42" w:rsidP="001B2A42">
            <w:pPr>
              <w:rPr>
                <w:iCs/>
              </w:rPr>
            </w:pPr>
            <w:r w:rsidRPr="00F56E73">
              <w:rPr>
                <w:iCs/>
              </w:rPr>
              <w:t>65,84</w:t>
            </w:r>
          </w:p>
        </w:tc>
      </w:tr>
      <w:tr w:rsidR="001B2A42" w:rsidRPr="00F56E73" w14:paraId="223B5B66" w14:textId="77777777" w:rsidTr="001B2A42">
        <w:trPr>
          <w:trHeight w:val="585"/>
        </w:trPr>
        <w:tc>
          <w:tcPr>
            <w:tcW w:w="728" w:type="dxa"/>
            <w:shd w:val="clear" w:color="auto" w:fill="auto"/>
            <w:hideMark/>
          </w:tcPr>
          <w:p w14:paraId="28C4CDB3" w14:textId="77777777" w:rsidR="001B2A42" w:rsidRPr="00F56E73" w:rsidRDefault="001B2A42" w:rsidP="001B2A42">
            <w:pPr>
              <w:rPr>
                <w:iCs/>
              </w:rPr>
            </w:pPr>
            <w:r w:rsidRPr="00F56E73">
              <w:rPr>
                <w:iCs/>
              </w:rPr>
              <w:t>2.</w:t>
            </w:r>
          </w:p>
        </w:tc>
        <w:tc>
          <w:tcPr>
            <w:tcW w:w="1887" w:type="dxa"/>
            <w:shd w:val="clear" w:color="auto" w:fill="auto"/>
            <w:hideMark/>
          </w:tcPr>
          <w:p w14:paraId="21141C6D" w14:textId="77777777" w:rsidR="001B2A42" w:rsidRPr="00F56E73" w:rsidRDefault="001B2A42" w:rsidP="001B2A42">
            <w:pPr>
              <w:rPr>
                <w:iCs/>
              </w:rPr>
            </w:pPr>
            <w:r w:rsidRPr="00F56E73">
              <w:rPr>
                <w:iCs/>
              </w:rPr>
              <w:t>АО «</w:t>
            </w:r>
            <w:proofErr w:type="spellStart"/>
            <w:r w:rsidRPr="00F56E73">
              <w:rPr>
                <w:iCs/>
              </w:rPr>
              <w:t>Jýsan</w:t>
            </w:r>
            <w:proofErr w:type="spellEnd"/>
            <w:r w:rsidRPr="00F56E73">
              <w:rPr>
                <w:iCs/>
              </w:rPr>
              <w:t xml:space="preserve"> </w:t>
            </w:r>
            <w:proofErr w:type="spellStart"/>
            <w:r w:rsidRPr="00F56E73">
              <w:rPr>
                <w:iCs/>
              </w:rPr>
              <w:t>Garant</w:t>
            </w:r>
            <w:proofErr w:type="spellEnd"/>
            <w:r w:rsidRPr="00F56E73">
              <w:rPr>
                <w:iCs/>
              </w:rPr>
              <w:t>»</w:t>
            </w:r>
          </w:p>
        </w:tc>
        <w:tc>
          <w:tcPr>
            <w:tcW w:w="1983" w:type="dxa"/>
            <w:shd w:val="clear" w:color="auto" w:fill="auto"/>
            <w:hideMark/>
          </w:tcPr>
          <w:p w14:paraId="1B93579E" w14:textId="710325AF" w:rsidR="001B2A42" w:rsidRPr="00F56E73" w:rsidRDefault="001B2A42" w:rsidP="001B2A42">
            <w:pPr>
              <w:jc w:val="center"/>
              <w:rPr>
                <w:iCs/>
              </w:rPr>
            </w:pPr>
            <w:r w:rsidRPr="002D431A">
              <w:rPr>
                <w:lang w:val="en-US"/>
              </w:rPr>
              <w:t>X</w:t>
            </w:r>
          </w:p>
        </w:tc>
        <w:tc>
          <w:tcPr>
            <w:tcW w:w="1853" w:type="dxa"/>
            <w:shd w:val="clear" w:color="auto" w:fill="auto"/>
            <w:hideMark/>
          </w:tcPr>
          <w:p w14:paraId="7E950FF4" w14:textId="7B6AC79B" w:rsidR="001B2A42" w:rsidRPr="00F56E73" w:rsidRDefault="001B2A42" w:rsidP="001B2A42">
            <w:pPr>
              <w:jc w:val="center"/>
              <w:rPr>
                <w:iCs/>
              </w:rPr>
            </w:pPr>
            <w:r w:rsidRPr="002D431A">
              <w:rPr>
                <w:lang w:val="en-US"/>
              </w:rPr>
              <w:t>X</w:t>
            </w:r>
          </w:p>
        </w:tc>
        <w:tc>
          <w:tcPr>
            <w:tcW w:w="1820" w:type="dxa"/>
            <w:shd w:val="clear" w:color="auto" w:fill="auto"/>
            <w:hideMark/>
          </w:tcPr>
          <w:p w14:paraId="3791EF63" w14:textId="77777777" w:rsidR="001B2A42" w:rsidRPr="00F56E73" w:rsidRDefault="001B2A42" w:rsidP="001B2A42">
            <w:pPr>
              <w:rPr>
                <w:iCs/>
              </w:rPr>
            </w:pPr>
            <w:r w:rsidRPr="00F56E73">
              <w:rPr>
                <w:iCs/>
              </w:rPr>
              <w:t xml:space="preserve">                              1,42   </w:t>
            </w:r>
          </w:p>
        </w:tc>
        <w:tc>
          <w:tcPr>
            <w:tcW w:w="1498" w:type="dxa"/>
            <w:shd w:val="clear" w:color="auto" w:fill="auto"/>
            <w:hideMark/>
          </w:tcPr>
          <w:p w14:paraId="74998A98" w14:textId="77777777" w:rsidR="001B2A42" w:rsidRPr="00F56E73" w:rsidRDefault="001B2A42" w:rsidP="001B2A42">
            <w:pPr>
              <w:rPr>
                <w:iCs/>
              </w:rPr>
            </w:pPr>
          </w:p>
          <w:p w14:paraId="4166DD0F" w14:textId="77777777" w:rsidR="001B2A42" w:rsidRPr="00F56E73" w:rsidRDefault="001B2A42" w:rsidP="001B2A42">
            <w:pPr>
              <w:rPr>
                <w:iCs/>
              </w:rPr>
            </w:pPr>
            <w:r w:rsidRPr="00F56E73">
              <w:rPr>
                <w:iCs/>
              </w:rPr>
              <w:t>2,02</w:t>
            </w:r>
          </w:p>
        </w:tc>
      </w:tr>
      <w:tr w:rsidR="001B2A42" w:rsidRPr="00F56E73" w14:paraId="4D364358" w14:textId="77777777" w:rsidTr="001B2A42">
        <w:trPr>
          <w:trHeight w:val="945"/>
        </w:trPr>
        <w:tc>
          <w:tcPr>
            <w:tcW w:w="728" w:type="dxa"/>
            <w:shd w:val="clear" w:color="auto" w:fill="auto"/>
            <w:hideMark/>
          </w:tcPr>
          <w:p w14:paraId="5A2E0E74" w14:textId="77777777" w:rsidR="001B2A42" w:rsidRPr="00F56E73" w:rsidRDefault="001B2A42" w:rsidP="001B2A42">
            <w:pPr>
              <w:rPr>
                <w:iCs/>
              </w:rPr>
            </w:pPr>
            <w:r w:rsidRPr="00F56E73">
              <w:rPr>
                <w:iCs/>
              </w:rPr>
              <w:t>3.</w:t>
            </w:r>
          </w:p>
        </w:tc>
        <w:tc>
          <w:tcPr>
            <w:tcW w:w="1887" w:type="dxa"/>
            <w:shd w:val="clear" w:color="auto" w:fill="auto"/>
            <w:hideMark/>
          </w:tcPr>
          <w:p w14:paraId="33ED4D09" w14:textId="77777777" w:rsidR="001B2A42" w:rsidRPr="00F56E73" w:rsidRDefault="001B2A42" w:rsidP="001B2A42">
            <w:pPr>
              <w:rPr>
                <w:iCs/>
              </w:rPr>
            </w:pPr>
            <w:r w:rsidRPr="00F56E73">
              <w:rPr>
                <w:iCs/>
              </w:rPr>
              <w:t>АО «СК «</w:t>
            </w:r>
            <w:proofErr w:type="spellStart"/>
            <w:r w:rsidRPr="00F56E73">
              <w:rPr>
                <w:iCs/>
              </w:rPr>
              <w:t>Sinoasia</w:t>
            </w:r>
            <w:proofErr w:type="spellEnd"/>
            <w:r w:rsidRPr="00F56E73">
              <w:rPr>
                <w:iCs/>
              </w:rPr>
              <w:t xml:space="preserve"> B&amp;R (</w:t>
            </w:r>
            <w:proofErr w:type="spellStart"/>
            <w:r w:rsidRPr="00F56E73">
              <w:rPr>
                <w:iCs/>
              </w:rPr>
              <w:t>Синоазия</w:t>
            </w:r>
            <w:proofErr w:type="spellEnd"/>
            <w:r w:rsidRPr="00F56E73">
              <w:rPr>
                <w:iCs/>
              </w:rPr>
              <w:t xml:space="preserve"> </w:t>
            </w:r>
            <w:proofErr w:type="spellStart"/>
            <w:r w:rsidRPr="00F56E73">
              <w:rPr>
                <w:iCs/>
              </w:rPr>
              <w:t>БиЭндАр</w:t>
            </w:r>
            <w:proofErr w:type="spellEnd"/>
            <w:r w:rsidRPr="00F56E73">
              <w:rPr>
                <w:iCs/>
              </w:rPr>
              <w:t>)»</w:t>
            </w:r>
          </w:p>
        </w:tc>
        <w:tc>
          <w:tcPr>
            <w:tcW w:w="1983" w:type="dxa"/>
            <w:shd w:val="clear" w:color="auto" w:fill="auto"/>
            <w:hideMark/>
          </w:tcPr>
          <w:p w14:paraId="31B12464" w14:textId="72D4AF9B" w:rsidR="001B2A42" w:rsidRPr="00F56E73" w:rsidRDefault="001B2A42" w:rsidP="001B2A42">
            <w:pPr>
              <w:jc w:val="center"/>
              <w:rPr>
                <w:iCs/>
              </w:rPr>
            </w:pPr>
            <w:r w:rsidRPr="002D431A">
              <w:rPr>
                <w:lang w:val="en-US"/>
              </w:rPr>
              <w:t>X</w:t>
            </w:r>
          </w:p>
        </w:tc>
        <w:tc>
          <w:tcPr>
            <w:tcW w:w="1853" w:type="dxa"/>
            <w:shd w:val="clear" w:color="auto" w:fill="auto"/>
            <w:hideMark/>
          </w:tcPr>
          <w:p w14:paraId="73CDED29" w14:textId="0BE90CE0" w:rsidR="001B2A42" w:rsidRPr="00F56E73" w:rsidRDefault="001B2A42" w:rsidP="001B2A42">
            <w:pPr>
              <w:jc w:val="center"/>
              <w:rPr>
                <w:iCs/>
              </w:rPr>
            </w:pPr>
            <w:r w:rsidRPr="002D431A">
              <w:rPr>
                <w:lang w:val="en-US"/>
              </w:rPr>
              <w:t>X</w:t>
            </w:r>
          </w:p>
        </w:tc>
        <w:tc>
          <w:tcPr>
            <w:tcW w:w="1820" w:type="dxa"/>
            <w:shd w:val="clear" w:color="auto" w:fill="auto"/>
            <w:hideMark/>
          </w:tcPr>
          <w:p w14:paraId="3E10401F" w14:textId="77777777" w:rsidR="001B2A42" w:rsidRPr="00F56E73" w:rsidRDefault="001B2A42" w:rsidP="001B2A42">
            <w:pPr>
              <w:rPr>
                <w:iCs/>
              </w:rPr>
            </w:pPr>
            <w:r w:rsidRPr="00F56E73">
              <w:rPr>
                <w:iCs/>
              </w:rPr>
              <w:t xml:space="preserve">                            13,18   </w:t>
            </w:r>
          </w:p>
        </w:tc>
        <w:tc>
          <w:tcPr>
            <w:tcW w:w="1498" w:type="dxa"/>
            <w:shd w:val="clear" w:color="auto" w:fill="auto"/>
            <w:hideMark/>
          </w:tcPr>
          <w:p w14:paraId="1078B36A" w14:textId="77777777" w:rsidR="001B2A42" w:rsidRPr="00F56E73" w:rsidRDefault="001B2A42" w:rsidP="001B2A42">
            <w:pPr>
              <w:rPr>
                <w:iCs/>
              </w:rPr>
            </w:pPr>
          </w:p>
          <w:p w14:paraId="0187AE4C" w14:textId="77777777" w:rsidR="001B2A42" w:rsidRPr="00F56E73" w:rsidRDefault="001B2A42" w:rsidP="001B2A42">
            <w:pPr>
              <w:rPr>
                <w:iCs/>
              </w:rPr>
            </w:pPr>
            <w:r w:rsidRPr="00F56E73">
              <w:rPr>
                <w:iCs/>
              </w:rPr>
              <w:t>173,69</w:t>
            </w:r>
          </w:p>
        </w:tc>
      </w:tr>
      <w:tr w:rsidR="001B2A42" w:rsidRPr="00F56E73" w14:paraId="7BBCCC8A" w14:textId="77777777" w:rsidTr="001B2A42">
        <w:trPr>
          <w:trHeight w:val="630"/>
        </w:trPr>
        <w:tc>
          <w:tcPr>
            <w:tcW w:w="728" w:type="dxa"/>
            <w:shd w:val="clear" w:color="auto" w:fill="auto"/>
            <w:hideMark/>
          </w:tcPr>
          <w:p w14:paraId="35C2677A" w14:textId="77777777" w:rsidR="001B2A42" w:rsidRPr="00F56E73" w:rsidRDefault="001B2A42" w:rsidP="001B2A42">
            <w:pPr>
              <w:rPr>
                <w:iCs/>
              </w:rPr>
            </w:pPr>
            <w:r w:rsidRPr="00F56E73">
              <w:rPr>
                <w:iCs/>
              </w:rPr>
              <w:t>4.</w:t>
            </w:r>
          </w:p>
        </w:tc>
        <w:tc>
          <w:tcPr>
            <w:tcW w:w="1887" w:type="dxa"/>
            <w:shd w:val="clear" w:color="auto" w:fill="auto"/>
            <w:hideMark/>
          </w:tcPr>
          <w:p w14:paraId="7E0896D2" w14:textId="77777777" w:rsidR="001B2A42" w:rsidRPr="00F56E73" w:rsidRDefault="001B2A42" w:rsidP="001B2A42">
            <w:pPr>
              <w:rPr>
                <w:iCs/>
              </w:rPr>
            </w:pPr>
            <w:r w:rsidRPr="00F56E73">
              <w:rPr>
                <w:iCs/>
              </w:rPr>
              <w:t>АО «СК «</w:t>
            </w:r>
            <w:proofErr w:type="spellStart"/>
            <w:r w:rsidRPr="00F56E73">
              <w:rPr>
                <w:iCs/>
              </w:rPr>
              <w:t>ТрансОйл</w:t>
            </w:r>
            <w:proofErr w:type="spellEnd"/>
            <w:r w:rsidRPr="00F56E73">
              <w:rPr>
                <w:iCs/>
              </w:rPr>
              <w:t>»</w:t>
            </w:r>
          </w:p>
        </w:tc>
        <w:tc>
          <w:tcPr>
            <w:tcW w:w="1983" w:type="dxa"/>
            <w:shd w:val="clear" w:color="auto" w:fill="auto"/>
            <w:hideMark/>
          </w:tcPr>
          <w:p w14:paraId="2A8EFEE3" w14:textId="17C54460" w:rsidR="001B2A42" w:rsidRPr="00F56E73" w:rsidRDefault="001B2A42" w:rsidP="001B2A42">
            <w:pPr>
              <w:jc w:val="center"/>
              <w:rPr>
                <w:iCs/>
              </w:rPr>
            </w:pPr>
            <w:r w:rsidRPr="002D431A">
              <w:rPr>
                <w:lang w:val="en-US"/>
              </w:rPr>
              <w:t>X</w:t>
            </w:r>
          </w:p>
        </w:tc>
        <w:tc>
          <w:tcPr>
            <w:tcW w:w="1853" w:type="dxa"/>
            <w:shd w:val="clear" w:color="auto" w:fill="auto"/>
            <w:hideMark/>
          </w:tcPr>
          <w:p w14:paraId="4AD50309" w14:textId="3668EBAB" w:rsidR="001B2A42" w:rsidRPr="00F56E73" w:rsidRDefault="001B2A42" w:rsidP="001B2A42">
            <w:pPr>
              <w:jc w:val="center"/>
              <w:rPr>
                <w:iCs/>
              </w:rPr>
            </w:pPr>
            <w:r w:rsidRPr="002D431A">
              <w:rPr>
                <w:lang w:val="en-US"/>
              </w:rPr>
              <w:t>X</w:t>
            </w:r>
          </w:p>
        </w:tc>
        <w:tc>
          <w:tcPr>
            <w:tcW w:w="1820" w:type="dxa"/>
            <w:shd w:val="clear" w:color="auto" w:fill="auto"/>
            <w:hideMark/>
          </w:tcPr>
          <w:p w14:paraId="68E24F6D" w14:textId="77777777" w:rsidR="001B2A42" w:rsidRPr="00F56E73" w:rsidRDefault="001B2A42" w:rsidP="001B2A42">
            <w:pPr>
              <w:rPr>
                <w:iCs/>
              </w:rPr>
            </w:pPr>
            <w:r w:rsidRPr="00F56E73">
              <w:rPr>
                <w:iCs/>
              </w:rPr>
              <w:t xml:space="preserve">                              0,00   </w:t>
            </w:r>
          </w:p>
        </w:tc>
        <w:tc>
          <w:tcPr>
            <w:tcW w:w="1498" w:type="dxa"/>
            <w:shd w:val="clear" w:color="auto" w:fill="auto"/>
            <w:hideMark/>
          </w:tcPr>
          <w:p w14:paraId="4D0DFCA9" w14:textId="77777777" w:rsidR="001B2A42" w:rsidRPr="00F56E73" w:rsidRDefault="001B2A42" w:rsidP="001B2A42">
            <w:pPr>
              <w:rPr>
                <w:iCs/>
              </w:rPr>
            </w:pPr>
          </w:p>
          <w:p w14:paraId="2CA2C719" w14:textId="77777777" w:rsidR="001B2A42" w:rsidRPr="00F56E73" w:rsidRDefault="001B2A42" w:rsidP="001B2A42">
            <w:pPr>
              <w:rPr>
                <w:iCs/>
              </w:rPr>
            </w:pPr>
            <w:r w:rsidRPr="00F56E73">
              <w:rPr>
                <w:iCs/>
              </w:rPr>
              <w:t>0,00</w:t>
            </w:r>
          </w:p>
        </w:tc>
      </w:tr>
      <w:tr w:rsidR="001B2A42" w:rsidRPr="00F56E73" w14:paraId="37DA7772" w14:textId="77777777" w:rsidTr="001B2A42">
        <w:trPr>
          <w:trHeight w:val="945"/>
        </w:trPr>
        <w:tc>
          <w:tcPr>
            <w:tcW w:w="728" w:type="dxa"/>
            <w:shd w:val="clear" w:color="auto" w:fill="auto"/>
            <w:hideMark/>
          </w:tcPr>
          <w:p w14:paraId="14FFCEC2" w14:textId="77777777" w:rsidR="001B2A42" w:rsidRPr="00F56E73" w:rsidRDefault="001B2A42" w:rsidP="001B2A42">
            <w:pPr>
              <w:rPr>
                <w:iCs/>
              </w:rPr>
            </w:pPr>
            <w:r w:rsidRPr="00F56E73">
              <w:rPr>
                <w:iCs/>
              </w:rPr>
              <w:t>5.</w:t>
            </w:r>
          </w:p>
        </w:tc>
        <w:tc>
          <w:tcPr>
            <w:tcW w:w="1887" w:type="dxa"/>
            <w:shd w:val="clear" w:color="auto" w:fill="auto"/>
            <w:hideMark/>
          </w:tcPr>
          <w:p w14:paraId="34ABAF6F" w14:textId="77777777" w:rsidR="001B2A42" w:rsidRPr="00F56E73" w:rsidRDefault="001B2A42" w:rsidP="001B2A42">
            <w:pPr>
              <w:rPr>
                <w:iCs/>
              </w:rPr>
            </w:pPr>
            <w:r w:rsidRPr="00F56E73">
              <w:rPr>
                <w:iCs/>
              </w:rPr>
              <w:t>АО «СК «</w:t>
            </w:r>
            <w:proofErr w:type="spellStart"/>
            <w:r w:rsidRPr="00F56E73">
              <w:rPr>
                <w:iCs/>
              </w:rPr>
              <w:t>Сентрас</w:t>
            </w:r>
            <w:proofErr w:type="spellEnd"/>
            <w:r w:rsidRPr="00F56E73">
              <w:rPr>
                <w:iCs/>
              </w:rPr>
              <w:t xml:space="preserve"> </w:t>
            </w:r>
            <w:proofErr w:type="spellStart"/>
            <w:r w:rsidRPr="00F56E73">
              <w:rPr>
                <w:iCs/>
              </w:rPr>
              <w:t>Иншуранс</w:t>
            </w:r>
            <w:proofErr w:type="spellEnd"/>
            <w:r w:rsidRPr="00F56E73">
              <w:rPr>
                <w:iCs/>
              </w:rPr>
              <w:t>»</w:t>
            </w:r>
          </w:p>
        </w:tc>
        <w:tc>
          <w:tcPr>
            <w:tcW w:w="1983" w:type="dxa"/>
            <w:shd w:val="clear" w:color="auto" w:fill="auto"/>
            <w:hideMark/>
          </w:tcPr>
          <w:p w14:paraId="39760FB0" w14:textId="04CCB388" w:rsidR="001B2A42" w:rsidRPr="00F56E73" w:rsidRDefault="001B2A42" w:rsidP="001B2A42">
            <w:pPr>
              <w:jc w:val="center"/>
              <w:rPr>
                <w:iCs/>
              </w:rPr>
            </w:pPr>
            <w:r w:rsidRPr="002D431A">
              <w:rPr>
                <w:lang w:val="en-US"/>
              </w:rPr>
              <w:t>X</w:t>
            </w:r>
          </w:p>
        </w:tc>
        <w:tc>
          <w:tcPr>
            <w:tcW w:w="1853" w:type="dxa"/>
            <w:shd w:val="clear" w:color="auto" w:fill="auto"/>
            <w:hideMark/>
          </w:tcPr>
          <w:p w14:paraId="0144AF07" w14:textId="2F495AD4" w:rsidR="001B2A42" w:rsidRPr="00F56E73" w:rsidRDefault="001B2A42" w:rsidP="001B2A42">
            <w:pPr>
              <w:jc w:val="center"/>
              <w:rPr>
                <w:iCs/>
              </w:rPr>
            </w:pPr>
            <w:r w:rsidRPr="002D431A">
              <w:rPr>
                <w:lang w:val="en-US"/>
              </w:rPr>
              <w:t>X</w:t>
            </w:r>
          </w:p>
        </w:tc>
        <w:tc>
          <w:tcPr>
            <w:tcW w:w="1820" w:type="dxa"/>
            <w:shd w:val="clear" w:color="auto" w:fill="auto"/>
            <w:hideMark/>
          </w:tcPr>
          <w:p w14:paraId="42FB5C16" w14:textId="77777777" w:rsidR="001B2A42" w:rsidRPr="00F56E73" w:rsidRDefault="001B2A42" w:rsidP="001B2A42">
            <w:pPr>
              <w:rPr>
                <w:iCs/>
              </w:rPr>
            </w:pPr>
            <w:r w:rsidRPr="00F56E73">
              <w:rPr>
                <w:iCs/>
              </w:rPr>
              <w:t xml:space="preserve">                              3,48   </w:t>
            </w:r>
          </w:p>
        </w:tc>
        <w:tc>
          <w:tcPr>
            <w:tcW w:w="1498" w:type="dxa"/>
            <w:shd w:val="clear" w:color="auto" w:fill="auto"/>
            <w:hideMark/>
          </w:tcPr>
          <w:p w14:paraId="400888D7" w14:textId="77777777" w:rsidR="001B2A42" w:rsidRPr="00F56E73" w:rsidRDefault="001B2A42" w:rsidP="001B2A42">
            <w:pPr>
              <w:rPr>
                <w:iCs/>
              </w:rPr>
            </w:pPr>
          </w:p>
          <w:p w14:paraId="22768509" w14:textId="77777777" w:rsidR="001B2A42" w:rsidRPr="00F56E73" w:rsidRDefault="001B2A42" w:rsidP="001B2A42">
            <w:pPr>
              <w:rPr>
                <w:iCs/>
              </w:rPr>
            </w:pPr>
            <w:r w:rsidRPr="00F56E73">
              <w:rPr>
                <w:iCs/>
              </w:rPr>
              <w:t>12,11</w:t>
            </w:r>
          </w:p>
        </w:tc>
      </w:tr>
      <w:tr w:rsidR="001B2A42" w:rsidRPr="00F56E73" w14:paraId="189E3018" w14:textId="77777777" w:rsidTr="001B2A42">
        <w:trPr>
          <w:trHeight w:val="945"/>
        </w:trPr>
        <w:tc>
          <w:tcPr>
            <w:tcW w:w="728" w:type="dxa"/>
            <w:shd w:val="clear" w:color="auto" w:fill="auto"/>
            <w:hideMark/>
          </w:tcPr>
          <w:p w14:paraId="53252DB3" w14:textId="77777777" w:rsidR="001B2A42" w:rsidRPr="00F56E73" w:rsidRDefault="001B2A42" w:rsidP="001B2A42">
            <w:pPr>
              <w:rPr>
                <w:iCs/>
              </w:rPr>
            </w:pPr>
            <w:r w:rsidRPr="00F56E73">
              <w:rPr>
                <w:iCs/>
              </w:rPr>
              <w:t>6.</w:t>
            </w:r>
          </w:p>
        </w:tc>
        <w:tc>
          <w:tcPr>
            <w:tcW w:w="1887" w:type="dxa"/>
            <w:shd w:val="clear" w:color="auto" w:fill="auto"/>
            <w:hideMark/>
          </w:tcPr>
          <w:p w14:paraId="54570B56" w14:textId="77777777" w:rsidR="001B2A42" w:rsidRPr="00F56E73" w:rsidRDefault="001B2A42" w:rsidP="001B2A42">
            <w:pPr>
              <w:rPr>
                <w:iCs/>
              </w:rPr>
            </w:pPr>
            <w:r w:rsidRPr="00F56E73">
              <w:rPr>
                <w:iCs/>
              </w:rPr>
              <w:t xml:space="preserve">АО «СК «НОМАД </w:t>
            </w:r>
            <w:proofErr w:type="spellStart"/>
            <w:r w:rsidRPr="00F56E73">
              <w:rPr>
                <w:iCs/>
              </w:rPr>
              <w:t>Иншуранс</w:t>
            </w:r>
            <w:proofErr w:type="spellEnd"/>
            <w:r w:rsidRPr="00F56E73">
              <w:rPr>
                <w:iCs/>
              </w:rPr>
              <w:t>»</w:t>
            </w:r>
          </w:p>
        </w:tc>
        <w:tc>
          <w:tcPr>
            <w:tcW w:w="1983" w:type="dxa"/>
            <w:shd w:val="clear" w:color="auto" w:fill="auto"/>
            <w:hideMark/>
          </w:tcPr>
          <w:p w14:paraId="2A5ABDE2" w14:textId="513B5C93" w:rsidR="001B2A42" w:rsidRPr="00F56E73" w:rsidRDefault="001B2A42" w:rsidP="001B2A42">
            <w:pPr>
              <w:jc w:val="center"/>
              <w:rPr>
                <w:iCs/>
              </w:rPr>
            </w:pPr>
            <w:r w:rsidRPr="002D431A">
              <w:rPr>
                <w:lang w:val="en-US"/>
              </w:rPr>
              <w:t>X</w:t>
            </w:r>
          </w:p>
        </w:tc>
        <w:tc>
          <w:tcPr>
            <w:tcW w:w="1853" w:type="dxa"/>
            <w:shd w:val="clear" w:color="auto" w:fill="auto"/>
            <w:hideMark/>
          </w:tcPr>
          <w:p w14:paraId="76334032" w14:textId="04939942" w:rsidR="001B2A42" w:rsidRPr="00F56E73" w:rsidRDefault="001B2A42" w:rsidP="001B2A42">
            <w:pPr>
              <w:jc w:val="center"/>
              <w:rPr>
                <w:iCs/>
              </w:rPr>
            </w:pPr>
            <w:r w:rsidRPr="002D431A">
              <w:rPr>
                <w:lang w:val="en-US"/>
              </w:rPr>
              <w:t>X</w:t>
            </w:r>
          </w:p>
        </w:tc>
        <w:tc>
          <w:tcPr>
            <w:tcW w:w="1820" w:type="dxa"/>
            <w:shd w:val="clear" w:color="auto" w:fill="auto"/>
            <w:hideMark/>
          </w:tcPr>
          <w:p w14:paraId="2732A7BD" w14:textId="77777777" w:rsidR="001B2A42" w:rsidRPr="00F56E73" w:rsidRDefault="001B2A42" w:rsidP="001B2A42">
            <w:pPr>
              <w:rPr>
                <w:iCs/>
              </w:rPr>
            </w:pPr>
            <w:r w:rsidRPr="00F56E73">
              <w:rPr>
                <w:iCs/>
              </w:rPr>
              <w:t xml:space="preserve">                              7,75   </w:t>
            </w:r>
          </w:p>
        </w:tc>
        <w:tc>
          <w:tcPr>
            <w:tcW w:w="1498" w:type="dxa"/>
            <w:shd w:val="clear" w:color="auto" w:fill="auto"/>
            <w:hideMark/>
          </w:tcPr>
          <w:p w14:paraId="5D59D4F3" w14:textId="77777777" w:rsidR="001B2A42" w:rsidRPr="00F56E73" w:rsidRDefault="001B2A42" w:rsidP="001B2A42">
            <w:pPr>
              <w:rPr>
                <w:iCs/>
              </w:rPr>
            </w:pPr>
          </w:p>
          <w:p w14:paraId="5A4B5F91" w14:textId="77777777" w:rsidR="001B2A42" w:rsidRPr="00F56E73" w:rsidRDefault="001B2A42" w:rsidP="001B2A42">
            <w:pPr>
              <w:rPr>
                <w:iCs/>
              </w:rPr>
            </w:pPr>
            <w:r w:rsidRPr="00F56E73">
              <w:rPr>
                <w:iCs/>
              </w:rPr>
              <w:t>60,08</w:t>
            </w:r>
          </w:p>
        </w:tc>
      </w:tr>
      <w:tr w:rsidR="001B2A42" w:rsidRPr="00F56E73" w14:paraId="3A3F6603" w14:textId="77777777" w:rsidTr="001B2A42">
        <w:trPr>
          <w:trHeight w:val="945"/>
        </w:trPr>
        <w:tc>
          <w:tcPr>
            <w:tcW w:w="728" w:type="dxa"/>
            <w:shd w:val="clear" w:color="auto" w:fill="auto"/>
            <w:hideMark/>
          </w:tcPr>
          <w:p w14:paraId="07A7CA36" w14:textId="77777777" w:rsidR="001B2A42" w:rsidRPr="00F56E73" w:rsidRDefault="001B2A42" w:rsidP="001B2A42">
            <w:pPr>
              <w:rPr>
                <w:iCs/>
              </w:rPr>
            </w:pPr>
            <w:r w:rsidRPr="00F56E73">
              <w:rPr>
                <w:iCs/>
              </w:rPr>
              <w:t>7.</w:t>
            </w:r>
          </w:p>
        </w:tc>
        <w:tc>
          <w:tcPr>
            <w:tcW w:w="1887" w:type="dxa"/>
            <w:shd w:val="clear" w:color="auto" w:fill="auto"/>
            <w:hideMark/>
          </w:tcPr>
          <w:p w14:paraId="4B0523A7" w14:textId="77777777" w:rsidR="001B2A42" w:rsidRPr="00F56E73" w:rsidRDefault="001B2A42" w:rsidP="001B2A42">
            <w:pPr>
              <w:rPr>
                <w:iCs/>
              </w:rPr>
            </w:pPr>
            <w:r w:rsidRPr="00F56E73">
              <w:rPr>
                <w:iCs/>
              </w:rPr>
              <w:t>АО «Нефтяная страховая компания»</w:t>
            </w:r>
          </w:p>
        </w:tc>
        <w:tc>
          <w:tcPr>
            <w:tcW w:w="1983" w:type="dxa"/>
            <w:shd w:val="clear" w:color="auto" w:fill="auto"/>
            <w:noWrap/>
            <w:hideMark/>
          </w:tcPr>
          <w:p w14:paraId="1F3593B0" w14:textId="639DAA76" w:rsidR="001B2A42" w:rsidRPr="00F56E73" w:rsidRDefault="001B2A42" w:rsidP="001B2A42">
            <w:pPr>
              <w:jc w:val="center"/>
              <w:rPr>
                <w:iCs/>
              </w:rPr>
            </w:pPr>
            <w:r w:rsidRPr="002D431A">
              <w:rPr>
                <w:lang w:val="en-US"/>
              </w:rPr>
              <w:t>X</w:t>
            </w:r>
          </w:p>
        </w:tc>
        <w:tc>
          <w:tcPr>
            <w:tcW w:w="1853" w:type="dxa"/>
            <w:shd w:val="clear" w:color="auto" w:fill="auto"/>
            <w:hideMark/>
          </w:tcPr>
          <w:p w14:paraId="656F8E7E" w14:textId="011CCC45" w:rsidR="001B2A42" w:rsidRPr="00F56E73" w:rsidRDefault="001B2A42" w:rsidP="001B2A42">
            <w:pPr>
              <w:jc w:val="center"/>
              <w:rPr>
                <w:iCs/>
              </w:rPr>
            </w:pPr>
            <w:r w:rsidRPr="002D431A">
              <w:rPr>
                <w:lang w:val="en-US"/>
              </w:rPr>
              <w:t>X</w:t>
            </w:r>
          </w:p>
        </w:tc>
        <w:tc>
          <w:tcPr>
            <w:tcW w:w="1820" w:type="dxa"/>
            <w:shd w:val="clear" w:color="auto" w:fill="auto"/>
            <w:hideMark/>
          </w:tcPr>
          <w:p w14:paraId="03BA6386" w14:textId="77777777" w:rsidR="001B2A42" w:rsidRPr="00F56E73" w:rsidRDefault="001B2A42" w:rsidP="001B2A42">
            <w:pPr>
              <w:rPr>
                <w:iCs/>
              </w:rPr>
            </w:pPr>
            <w:r w:rsidRPr="00F56E73">
              <w:rPr>
                <w:iCs/>
              </w:rPr>
              <w:t>4,03</w:t>
            </w:r>
          </w:p>
        </w:tc>
        <w:tc>
          <w:tcPr>
            <w:tcW w:w="1498" w:type="dxa"/>
            <w:shd w:val="clear" w:color="auto" w:fill="auto"/>
            <w:hideMark/>
          </w:tcPr>
          <w:p w14:paraId="2088C6CD" w14:textId="77777777" w:rsidR="001B2A42" w:rsidRPr="00F56E73" w:rsidRDefault="001B2A42" w:rsidP="001B2A42">
            <w:pPr>
              <w:rPr>
                <w:iCs/>
              </w:rPr>
            </w:pPr>
            <w:r w:rsidRPr="00F56E73">
              <w:rPr>
                <w:iCs/>
              </w:rPr>
              <w:t>16,22</w:t>
            </w:r>
          </w:p>
        </w:tc>
      </w:tr>
      <w:tr w:rsidR="001B2A42" w:rsidRPr="00F56E73" w14:paraId="47404BF5" w14:textId="77777777" w:rsidTr="001B2A42">
        <w:trPr>
          <w:trHeight w:val="630"/>
        </w:trPr>
        <w:tc>
          <w:tcPr>
            <w:tcW w:w="728" w:type="dxa"/>
            <w:shd w:val="clear" w:color="auto" w:fill="auto"/>
            <w:hideMark/>
          </w:tcPr>
          <w:p w14:paraId="2D395C21" w14:textId="77777777" w:rsidR="001B2A42" w:rsidRPr="00F56E73" w:rsidRDefault="001B2A42" w:rsidP="001B2A42">
            <w:pPr>
              <w:rPr>
                <w:iCs/>
              </w:rPr>
            </w:pPr>
            <w:r w:rsidRPr="00F56E73">
              <w:rPr>
                <w:iCs/>
              </w:rPr>
              <w:t>8.</w:t>
            </w:r>
          </w:p>
        </w:tc>
        <w:tc>
          <w:tcPr>
            <w:tcW w:w="1887" w:type="dxa"/>
            <w:shd w:val="clear" w:color="auto" w:fill="auto"/>
            <w:hideMark/>
          </w:tcPr>
          <w:p w14:paraId="0C902C11" w14:textId="77777777" w:rsidR="001B2A42" w:rsidRPr="00F56E73" w:rsidRDefault="001B2A42" w:rsidP="001B2A42">
            <w:pPr>
              <w:rPr>
                <w:iCs/>
              </w:rPr>
            </w:pPr>
            <w:r w:rsidRPr="00F56E73">
              <w:rPr>
                <w:iCs/>
              </w:rPr>
              <w:t>АО «СК «Казахмыс»</w:t>
            </w:r>
          </w:p>
        </w:tc>
        <w:tc>
          <w:tcPr>
            <w:tcW w:w="1983" w:type="dxa"/>
            <w:shd w:val="clear" w:color="auto" w:fill="auto"/>
            <w:noWrap/>
            <w:hideMark/>
          </w:tcPr>
          <w:p w14:paraId="11F745FF" w14:textId="71290E82" w:rsidR="001B2A42" w:rsidRPr="00F56E73" w:rsidRDefault="001B2A42" w:rsidP="001B2A42">
            <w:pPr>
              <w:jc w:val="center"/>
              <w:rPr>
                <w:iCs/>
              </w:rPr>
            </w:pPr>
            <w:r w:rsidRPr="002D431A">
              <w:rPr>
                <w:lang w:val="en-US"/>
              </w:rPr>
              <w:t>X</w:t>
            </w:r>
          </w:p>
        </w:tc>
        <w:tc>
          <w:tcPr>
            <w:tcW w:w="1853" w:type="dxa"/>
            <w:shd w:val="clear" w:color="auto" w:fill="auto"/>
            <w:hideMark/>
          </w:tcPr>
          <w:p w14:paraId="5644F57E" w14:textId="3206CD42" w:rsidR="001B2A42" w:rsidRPr="00F56E73" w:rsidRDefault="001B2A42" w:rsidP="001B2A42">
            <w:pPr>
              <w:jc w:val="center"/>
              <w:rPr>
                <w:iCs/>
              </w:rPr>
            </w:pPr>
            <w:r w:rsidRPr="002D431A">
              <w:rPr>
                <w:lang w:val="en-US"/>
              </w:rPr>
              <w:t>X</w:t>
            </w:r>
          </w:p>
        </w:tc>
        <w:tc>
          <w:tcPr>
            <w:tcW w:w="1820" w:type="dxa"/>
            <w:shd w:val="clear" w:color="auto" w:fill="auto"/>
            <w:hideMark/>
          </w:tcPr>
          <w:p w14:paraId="2E8AC2E8" w14:textId="77777777" w:rsidR="001B2A42" w:rsidRPr="00F56E73" w:rsidRDefault="001B2A42" w:rsidP="001B2A42">
            <w:pPr>
              <w:rPr>
                <w:iCs/>
              </w:rPr>
            </w:pPr>
            <w:r w:rsidRPr="00F56E73">
              <w:rPr>
                <w:iCs/>
              </w:rPr>
              <w:t>0,15</w:t>
            </w:r>
          </w:p>
        </w:tc>
        <w:tc>
          <w:tcPr>
            <w:tcW w:w="1498" w:type="dxa"/>
            <w:shd w:val="clear" w:color="auto" w:fill="auto"/>
            <w:hideMark/>
          </w:tcPr>
          <w:p w14:paraId="1C6419D9" w14:textId="77777777" w:rsidR="001B2A42" w:rsidRPr="00F56E73" w:rsidRDefault="001B2A42" w:rsidP="001B2A42">
            <w:pPr>
              <w:rPr>
                <w:iCs/>
              </w:rPr>
            </w:pPr>
            <w:r w:rsidRPr="00F56E73">
              <w:rPr>
                <w:iCs/>
              </w:rPr>
              <w:t>0,02</w:t>
            </w:r>
          </w:p>
        </w:tc>
      </w:tr>
      <w:tr w:rsidR="001B2A42" w:rsidRPr="00F56E73" w14:paraId="1177BD46" w14:textId="77777777" w:rsidTr="001B2A42">
        <w:trPr>
          <w:trHeight w:val="630"/>
        </w:trPr>
        <w:tc>
          <w:tcPr>
            <w:tcW w:w="728" w:type="dxa"/>
            <w:shd w:val="clear" w:color="auto" w:fill="auto"/>
            <w:hideMark/>
          </w:tcPr>
          <w:p w14:paraId="08AEE3B4" w14:textId="77777777" w:rsidR="001B2A42" w:rsidRPr="00F56E73" w:rsidRDefault="001B2A42" w:rsidP="001B2A42">
            <w:pPr>
              <w:rPr>
                <w:iCs/>
              </w:rPr>
            </w:pPr>
            <w:r w:rsidRPr="00F56E73">
              <w:rPr>
                <w:iCs/>
              </w:rPr>
              <w:t>9.</w:t>
            </w:r>
          </w:p>
        </w:tc>
        <w:tc>
          <w:tcPr>
            <w:tcW w:w="1887" w:type="dxa"/>
            <w:shd w:val="clear" w:color="auto" w:fill="auto"/>
            <w:hideMark/>
          </w:tcPr>
          <w:p w14:paraId="386220DF" w14:textId="77777777" w:rsidR="001B2A42" w:rsidRPr="00F56E73" w:rsidRDefault="001B2A42" w:rsidP="001B2A42">
            <w:pPr>
              <w:rPr>
                <w:iCs/>
              </w:rPr>
            </w:pPr>
            <w:r w:rsidRPr="00F56E73">
              <w:rPr>
                <w:iCs/>
              </w:rPr>
              <w:t>АО «ДО НБК «СК «</w:t>
            </w:r>
            <w:proofErr w:type="spellStart"/>
            <w:r w:rsidRPr="00F56E73">
              <w:rPr>
                <w:iCs/>
              </w:rPr>
              <w:t>Халык</w:t>
            </w:r>
            <w:proofErr w:type="spellEnd"/>
            <w:r w:rsidRPr="00F56E73">
              <w:rPr>
                <w:iCs/>
              </w:rPr>
              <w:t>»</w:t>
            </w:r>
          </w:p>
        </w:tc>
        <w:tc>
          <w:tcPr>
            <w:tcW w:w="1983" w:type="dxa"/>
            <w:shd w:val="clear" w:color="auto" w:fill="auto"/>
            <w:noWrap/>
            <w:hideMark/>
          </w:tcPr>
          <w:p w14:paraId="2793D27F" w14:textId="623400EA" w:rsidR="001B2A42" w:rsidRPr="00F56E73" w:rsidRDefault="001B2A42" w:rsidP="001B2A42">
            <w:pPr>
              <w:jc w:val="center"/>
              <w:rPr>
                <w:iCs/>
              </w:rPr>
            </w:pPr>
            <w:r w:rsidRPr="002D431A">
              <w:rPr>
                <w:lang w:val="en-US"/>
              </w:rPr>
              <w:t>X</w:t>
            </w:r>
          </w:p>
        </w:tc>
        <w:tc>
          <w:tcPr>
            <w:tcW w:w="1853" w:type="dxa"/>
            <w:shd w:val="clear" w:color="auto" w:fill="auto"/>
            <w:hideMark/>
          </w:tcPr>
          <w:p w14:paraId="6CFF108D" w14:textId="12E79932" w:rsidR="001B2A42" w:rsidRPr="00F56E73" w:rsidRDefault="001B2A42" w:rsidP="001B2A42">
            <w:pPr>
              <w:jc w:val="center"/>
              <w:rPr>
                <w:iCs/>
              </w:rPr>
            </w:pPr>
            <w:r w:rsidRPr="002D431A">
              <w:rPr>
                <w:lang w:val="en-US"/>
              </w:rPr>
              <w:t>X</w:t>
            </w:r>
          </w:p>
        </w:tc>
        <w:tc>
          <w:tcPr>
            <w:tcW w:w="1820" w:type="dxa"/>
            <w:shd w:val="clear" w:color="auto" w:fill="auto"/>
            <w:hideMark/>
          </w:tcPr>
          <w:p w14:paraId="102AD6D4" w14:textId="77777777" w:rsidR="001B2A42" w:rsidRPr="00F56E73" w:rsidRDefault="001B2A42" w:rsidP="001B2A42">
            <w:pPr>
              <w:rPr>
                <w:iCs/>
              </w:rPr>
            </w:pPr>
            <w:r w:rsidRPr="00F56E73">
              <w:rPr>
                <w:iCs/>
              </w:rPr>
              <w:t>13,12</w:t>
            </w:r>
          </w:p>
        </w:tc>
        <w:tc>
          <w:tcPr>
            <w:tcW w:w="1498" w:type="dxa"/>
            <w:shd w:val="clear" w:color="auto" w:fill="auto"/>
            <w:hideMark/>
          </w:tcPr>
          <w:p w14:paraId="5680422E" w14:textId="77777777" w:rsidR="001B2A42" w:rsidRPr="00F56E73" w:rsidRDefault="001B2A42" w:rsidP="001B2A42">
            <w:pPr>
              <w:rPr>
                <w:iCs/>
              </w:rPr>
            </w:pPr>
            <w:r w:rsidRPr="00F56E73">
              <w:rPr>
                <w:iCs/>
              </w:rPr>
              <w:t>172,02</w:t>
            </w:r>
          </w:p>
        </w:tc>
      </w:tr>
      <w:tr w:rsidR="001B2A42" w:rsidRPr="00F56E73" w14:paraId="0F116222" w14:textId="77777777" w:rsidTr="001B2A42">
        <w:trPr>
          <w:trHeight w:val="630"/>
        </w:trPr>
        <w:tc>
          <w:tcPr>
            <w:tcW w:w="728" w:type="dxa"/>
            <w:shd w:val="clear" w:color="auto" w:fill="auto"/>
            <w:hideMark/>
          </w:tcPr>
          <w:p w14:paraId="39A4E2BF" w14:textId="77777777" w:rsidR="001B2A42" w:rsidRPr="00F56E73" w:rsidRDefault="001B2A42" w:rsidP="001B2A42">
            <w:pPr>
              <w:rPr>
                <w:iCs/>
              </w:rPr>
            </w:pPr>
            <w:r w:rsidRPr="00F56E73">
              <w:rPr>
                <w:iCs/>
              </w:rPr>
              <w:t>10.</w:t>
            </w:r>
          </w:p>
        </w:tc>
        <w:tc>
          <w:tcPr>
            <w:tcW w:w="1887" w:type="dxa"/>
            <w:shd w:val="clear" w:color="auto" w:fill="auto"/>
            <w:hideMark/>
          </w:tcPr>
          <w:p w14:paraId="059B9BB2" w14:textId="77777777" w:rsidR="001B2A42" w:rsidRPr="00F56E73" w:rsidRDefault="001B2A42" w:rsidP="001B2A42">
            <w:pPr>
              <w:rPr>
                <w:iCs/>
              </w:rPr>
            </w:pPr>
            <w:r w:rsidRPr="00F56E73">
              <w:rPr>
                <w:iCs/>
              </w:rPr>
              <w:t>АО «СК «Евразия»</w:t>
            </w:r>
          </w:p>
        </w:tc>
        <w:tc>
          <w:tcPr>
            <w:tcW w:w="1983" w:type="dxa"/>
            <w:shd w:val="clear" w:color="auto" w:fill="auto"/>
            <w:noWrap/>
            <w:hideMark/>
          </w:tcPr>
          <w:p w14:paraId="3DB0BB21" w14:textId="190562E9" w:rsidR="001B2A42" w:rsidRPr="00F56E73" w:rsidRDefault="001B2A42" w:rsidP="001B2A42">
            <w:pPr>
              <w:jc w:val="center"/>
              <w:rPr>
                <w:iCs/>
              </w:rPr>
            </w:pPr>
            <w:r w:rsidRPr="002D431A">
              <w:rPr>
                <w:lang w:val="en-US"/>
              </w:rPr>
              <w:t>X</w:t>
            </w:r>
          </w:p>
        </w:tc>
        <w:tc>
          <w:tcPr>
            <w:tcW w:w="1853" w:type="dxa"/>
            <w:shd w:val="clear" w:color="auto" w:fill="auto"/>
            <w:hideMark/>
          </w:tcPr>
          <w:p w14:paraId="4007B50F" w14:textId="6B95F2DC" w:rsidR="001B2A42" w:rsidRPr="00F56E73" w:rsidRDefault="001B2A42" w:rsidP="001B2A42">
            <w:pPr>
              <w:jc w:val="center"/>
              <w:rPr>
                <w:iCs/>
              </w:rPr>
            </w:pPr>
            <w:r w:rsidRPr="002D431A">
              <w:rPr>
                <w:lang w:val="en-US"/>
              </w:rPr>
              <w:t>X</w:t>
            </w:r>
          </w:p>
        </w:tc>
        <w:tc>
          <w:tcPr>
            <w:tcW w:w="1820" w:type="dxa"/>
            <w:shd w:val="clear" w:color="auto" w:fill="auto"/>
            <w:hideMark/>
          </w:tcPr>
          <w:p w14:paraId="02B9D2A6" w14:textId="77777777" w:rsidR="001B2A42" w:rsidRPr="00F56E73" w:rsidRDefault="001B2A42" w:rsidP="001B2A42">
            <w:pPr>
              <w:rPr>
                <w:iCs/>
              </w:rPr>
            </w:pPr>
            <w:r w:rsidRPr="00F56E73">
              <w:rPr>
                <w:iCs/>
              </w:rPr>
              <w:t>20,85</w:t>
            </w:r>
          </w:p>
        </w:tc>
        <w:tc>
          <w:tcPr>
            <w:tcW w:w="1498" w:type="dxa"/>
            <w:shd w:val="clear" w:color="auto" w:fill="auto"/>
            <w:hideMark/>
          </w:tcPr>
          <w:p w14:paraId="2DD2E7BF" w14:textId="77777777" w:rsidR="001B2A42" w:rsidRPr="00F56E73" w:rsidRDefault="001B2A42" w:rsidP="001B2A42">
            <w:pPr>
              <w:rPr>
                <w:iCs/>
              </w:rPr>
            </w:pPr>
            <w:r w:rsidRPr="00F56E73">
              <w:rPr>
                <w:iCs/>
              </w:rPr>
              <w:t>434,79</w:t>
            </w:r>
          </w:p>
        </w:tc>
      </w:tr>
      <w:tr w:rsidR="001B2A42" w:rsidRPr="00F56E73" w14:paraId="1C03A5AB" w14:textId="77777777" w:rsidTr="001B2A42">
        <w:trPr>
          <w:trHeight w:val="630"/>
        </w:trPr>
        <w:tc>
          <w:tcPr>
            <w:tcW w:w="728" w:type="dxa"/>
            <w:shd w:val="clear" w:color="auto" w:fill="auto"/>
            <w:hideMark/>
          </w:tcPr>
          <w:p w14:paraId="28EE715E" w14:textId="77777777" w:rsidR="001B2A42" w:rsidRPr="00F56E73" w:rsidRDefault="001B2A42" w:rsidP="001B2A42">
            <w:pPr>
              <w:rPr>
                <w:iCs/>
              </w:rPr>
            </w:pPr>
            <w:r w:rsidRPr="00F56E73">
              <w:rPr>
                <w:iCs/>
              </w:rPr>
              <w:t>11.</w:t>
            </w:r>
          </w:p>
        </w:tc>
        <w:tc>
          <w:tcPr>
            <w:tcW w:w="1887" w:type="dxa"/>
            <w:shd w:val="clear" w:color="auto" w:fill="auto"/>
            <w:hideMark/>
          </w:tcPr>
          <w:p w14:paraId="5E7FF3C5" w14:textId="77777777" w:rsidR="001B2A42" w:rsidRPr="00F56E73" w:rsidRDefault="001B2A42" w:rsidP="001B2A42">
            <w:pPr>
              <w:rPr>
                <w:iCs/>
              </w:rPr>
            </w:pPr>
            <w:r w:rsidRPr="00F56E73">
              <w:rPr>
                <w:iCs/>
              </w:rPr>
              <w:t>АО «СК «Виктория»</w:t>
            </w:r>
          </w:p>
        </w:tc>
        <w:tc>
          <w:tcPr>
            <w:tcW w:w="1983" w:type="dxa"/>
            <w:shd w:val="clear" w:color="auto" w:fill="auto"/>
            <w:noWrap/>
            <w:hideMark/>
          </w:tcPr>
          <w:p w14:paraId="6DB7B77D" w14:textId="49ADB95B" w:rsidR="001B2A42" w:rsidRPr="00F56E73" w:rsidRDefault="001B2A42" w:rsidP="001B2A42">
            <w:pPr>
              <w:jc w:val="center"/>
              <w:rPr>
                <w:iCs/>
              </w:rPr>
            </w:pPr>
            <w:r w:rsidRPr="002D431A">
              <w:rPr>
                <w:lang w:val="en-US"/>
              </w:rPr>
              <w:t>X</w:t>
            </w:r>
          </w:p>
        </w:tc>
        <w:tc>
          <w:tcPr>
            <w:tcW w:w="1853" w:type="dxa"/>
            <w:shd w:val="clear" w:color="auto" w:fill="auto"/>
            <w:hideMark/>
          </w:tcPr>
          <w:p w14:paraId="3C0717F8" w14:textId="060E2D6A" w:rsidR="001B2A42" w:rsidRPr="00F56E73" w:rsidRDefault="001B2A42" w:rsidP="001B2A42">
            <w:pPr>
              <w:jc w:val="center"/>
              <w:rPr>
                <w:iCs/>
              </w:rPr>
            </w:pPr>
            <w:r w:rsidRPr="002D431A">
              <w:rPr>
                <w:lang w:val="en-US"/>
              </w:rPr>
              <w:t>X</w:t>
            </w:r>
          </w:p>
        </w:tc>
        <w:tc>
          <w:tcPr>
            <w:tcW w:w="1820" w:type="dxa"/>
            <w:shd w:val="clear" w:color="auto" w:fill="auto"/>
            <w:hideMark/>
          </w:tcPr>
          <w:p w14:paraId="772F4BC0" w14:textId="77777777" w:rsidR="001B2A42" w:rsidRPr="00F56E73" w:rsidRDefault="001B2A42" w:rsidP="001B2A42">
            <w:pPr>
              <w:rPr>
                <w:iCs/>
              </w:rPr>
            </w:pPr>
            <w:r w:rsidRPr="00F56E73">
              <w:rPr>
                <w:iCs/>
              </w:rPr>
              <w:t>22,03</w:t>
            </w:r>
          </w:p>
        </w:tc>
        <w:tc>
          <w:tcPr>
            <w:tcW w:w="1498" w:type="dxa"/>
            <w:shd w:val="clear" w:color="auto" w:fill="auto"/>
            <w:hideMark/>
          </w:tcPr>
          <w:p w14:paraId="6C79E99A" w14:textId="77777777" w:rsidR="001B2A42" w:rsidRPr="00F56E73" w:rsidRDefault="001B2A42" w:rsidP="001B2A42">
            <w:pPr>
              <w:rPr>
                <w:iCs/>
              </w:rPr>
            </w:pPr>
            <w:r w:rsidRPr="00F56E73">
              <w:rPr>
                <w:iCs/>
              </w:rPr>
              <w:t>485,26</w:t>
            </w:r>
          </w:p>
        </w:tc>
      </w:tr>
      <w:tr w:rsidR="001B2A42" w:rsidRPr="00F56E73" w14:paraId="37D687E0" w14:textId="77777777" w:rsidTr="001B2A42">
        <w:trPr>
          <w:trHeight w:val="315"/>
        </w:trPr>
        <w:tc>
          <w:tcPr>
            <w:tcW w:w="728" w:type="dxa"/>
            <w:shd w:val="clear" w:color="auto" w:fill="auto"/>
            <w:hideMark/>
          </w:tcPr>
          <w:p w14:paraId="52F75A2D" w14:textId="77777777" w:rsidR="001B2A42" w:rsidRPr="00F56E73" w:rsidRDefault="001B2A42" w:rsidP="001B2A42">
            <w:pPr>
              <w:rPr>
                <w:iCs/>
              </w:rPr>
            </w:pPr>
            <w:r w:rsidRPr="00F56E73">
              <w:rPr>
                <w:iCs/>
              </w:rPr>
              <w:t>12.</w:t>
            </w:r>
          </w:p>
        </w:tc>
        <w:tc>
          <w:tcPr>
            <w:tcW w:w="1887" w:type="dxa"/>
            <w:shd w:val="clear" w:color="auto" w:fill="auto"/>
            <w:hideMark/>
          </w:tcPr>
          <w:p w14:paraId="764B4E01" w14:textId="77777777" w:rsidR="001B2A42" w:rsidRPr="00F56E73" w:rsidRDefault="001B2A42" w:rsidP="001B2A42">
            <w:pPr>
              <w:rPr>
                <w:iCs/>
              </w:rPr>
            </w:pPr>
            <w:r w:rsidRPr="00F56E73">
              <w:rPr>
                <w:iCs/>
              </w:rPr>
              <w:t>АО «СК «АСКО»</w:t>
            </w:r>
          </w:p>
        </w:tc>
        <w:tc>
          <w:tcPr>
            <w:tcW w:w="1983" w:type="dxa"/>
            <w:shd w:val="clear" w:color="auto" w:fill="auto"/>
            <w:noWrap/>
            <w:hideMark/>
          </w:tcPr>
          <w:p w14:paraId="41FC7E84" w14:textId="051D4BA0" w:rsidR="001B2A42" w:rsidRPr="00F56E73" w:rsidRDefault="001B2A42" w:rsidP="001B2A42">
            <w:pPr>
              <w:jc w:val="center"/>
              <w:rPr>
                <w:iCs/>
              </w:rPr>
            </w:pPr>
            <w:r w:rsidRPr="002D431A">
              <w:rPr>
                <w:lang w:val="en-US"/>
              </w:rPr>
              <w:t>X</w:t>
            </w:r>
          </w:p>
        </w:tc>
        <w:tc>
          <w:tcPr>
            <w:tcW w:w="1853" w:type="dxa"/>
            <w:shd w:val="clear" w:color="auto" w:fill="auto"/>
            <w:hideMark/>
          </w:tcPr>
          <w:p w14:paraId="0E8E5510" w14:textId="001DF36D" w:rsidR="001B2A42" w:rsidRPr="00F56E73" w:rsidRDefault="001B2A42" w:rsidP="001B2A42">
            <w:pPr>
              <w:jc w:val="center"/>
              <w:rPr>
                <w:iCs/>
              </w:rPr>
            </w:pPr>
            <w:r w:rsidRPr="002D431A">
              <w:rPr>
                <w:lang w:val="en-US"/>
              </w:rPr>
              <w:t>X</w:t>
            </w:r>
          </w:p>
        </w:tc>
        <w:tc>
          <w:tcPr>
            <w:tcW w:w="1820" w:type="dxa"/>
            <w:shd w:val="clear" w:color="auto" w:fill="auto"/>
            <w:hideMark/>
          </w:tcPr>
          <w:p w14:paraId="056208C1" w14:textId="77777777" w:rsidR="001B2A42" w:rsidRPr="00F56E73" w:rsidRDefault="001B2A42" w:rsidP="001B2A42">
            <w:pPr>
              <w:rPr>
                <w:iCs/>
              </w:rPr>
            </w:pPr>
            <w:r w:rsidRPr="00F56E73">
              <w:rPr>
                <w:iCs/>
              </w:rPr>
              <w:t>0,13</w:t>
            </w:r>
          </w:p>
        </w:tc>
        <w:tc>
          <w:tcPr>
            <w:tcW w:w="1498" w:type="dxa"/>
            <w:shd w:val="clear" w:color="auto" w:fill="auto"/>
            <w:hideMark/>
          </w:tcPr>
          <w:p w14:paraId="1CF68199" w14:textId="77777777" w:rsidR="001B2A42" w:rsidRPr="00F56E73" w:rsidRDefault="001B2A42" w:rsidP="001B2A42">
            <w:pPr>
              <w:rPr>
                <w:iCs/>
              </w:rPr>
            </w:pPr>
            <w:r w:rsidRPr="00F56E73">
              <w:rPr>
                <w:iCs/>
              </w:rPr>
              <w:t>0,02</w:t>
            </w:r>
          </w:p>
        </w:tc>
      </w:tr>
      <w:tr w:rsidR="001B2A42" w:rsidRPr="00F56E73" w14:paraId="76F4A28F" w14:textId="77777777" w:rsidTr="001B2A42">
        <w:trPr>
          <w:trHeight w:val="315"/>
        </w:trPr>
        <w:tc>
          <w:tcPr>
            <w:tcW w:w="728" w:type="dxa"/>
            <w:shd w:val="clear" w:color="auto" w:fill="auto"/>
            <w:hideMark/>
          </w:tcPr>
          <w:p w14:paraId="3C27662E" w14:textId="77777777" w:rsidR="001B2A42" w:rsidRPr="00F56E73" w:rsidRDefault="001B2A42" w:rsidP="001B2A42">
            <w:pPr>
              <w:rPr>
                <w:iCs/>
              </w:rPr>
            </w:pPr>
            <w:r w:rsidRPr="00F56E73">
              <w:rPr>
                <w:iCs/>
              </w:rPr>
              <w:t>13.</w:t>
            </w:r>
          </w:p>
        </w:tc>
        <w:tc>
          <w:tcPr>
            <w:tcW w:w="1887" w:type="dxa"/>
            <w:shd w:val="clear" w:color="auto" w:fill="auto"/>
            <w:hideMark/>
          </w:tcPr>
          <w:p w14:paraId="4E87C954" w14:textId="77777777" w:rsidR="001B2A42" w:rsidRPr="00F56E73" w:rsidRDefault="001B2A42" w:rsidP="001B2A42">
            <w:pPr>
              <w:rPr>
                <w:iCs/>
              </w:rPr>
            </w:pPr>
            <w:r w:rsidRPr="00F56E73">
              <w:rPr>
                <w:iCs/>
              </w:rPr>
              <w:t>АО «СК «</w:t>
            </w:r>
            <w:proofErr w:type="spellStart"/>
            <w:r w:rsidRPr="00F56E73">
              <w:rPr>
                <w:iCs/>
              </w:rPr>
              <w:t>Amanat</w:t>
            </w:r>
            <w:proofErr w:type="spellEnd"/>
            <w:r w:rsidRPr="00F56E73">
              <w:rPr>
                <w:iCs/>
              </w:rPr>
              <w:t>»</w:t>
            </w:r>
          </w:p>
        </w:tc>
        <w:tc>
          <w:tcPr>
            <w:tcW w:w="1983" w:type="dxa"/>
            <w:shd w:val="clear" w:color="auto" w:fill="auto"/>
            <w:hideMark/>
          </w:tcPr>
          <w:p w14:paraId="4A437475" w14:textId="038C15B9" w:rsidR="001B2A42" w:rsidRPr="00F56E73" w:rsidRDefault="001B2A42" w:rsidP="001B2A42">
            <w:pPr>
              <w:jc w:val="center"/>
              <w:rPr>
                <w:iCs/>
              </w:rPr>
            </w:pPr>
            <w:r w:rsidRPr="002D431A">
              <w:rPr>
                <w:lang w:val="en-US"/>
              </w:rPr>
              <w:t>X</w:t>
            </w:r>
          </w:p>
        </w:tc>
        <w:tc>
          <w:tcPr>
            <w:tcW w:w="1853" w:type="dxa"/>
            <w:shd w:val="clear" w:color="auto" w:fill="auto"/>
            <w:hideMark/>
          </w:tcPr>
          <w:p w14:paraId="18D77749" w14:textId="46246BD5" w:rsidR="001B2A42" w:rsidRPr="00F56E73" w:rsidRDefault="001B2A42" w:rsidP="001B2A42">
            <w:pPr>
              <w:jc w:val="center"/>
              <w:rPr>
                <w:iCs/>
              </w:rPr>
            </w:pPr>
            <w:r w:rsidRPr="002D431A">
              <w:rPr>
                <w:lang w:val="en-US"/>
              </w:rPr>
              <w:t>X</w:t>
            </w:r>
          </w:p>
        </w:tc>
        <w:tc>
          <w:tcPr>
            <w:tcW w:w="1820" w:type="dxa"/>
            <w:shd w:val="clear" w:color="auto" w:fill="auto"/>
            <w:hideMark/>
          </w:tcPr>
          <w:p w14:paraId="1D07E9A3" w14:textId="77777777" w:rsidR="001B2A42" w:rsidRPr="00F56E73" w:rsidRDefault="001B2A42" w:rsidP="001B2A42">
            <w:pPr>
              <w:rPr>
                <w:iCs/>
              </w:rPr>
            </w:pPr>
            <w:r w:rsidRPr="00F56E73">
              <w:rPr>
                <w:iCs/>
              </w:rPr>
              <w:t>3,27</w:t>
            </w:r>
          </w:p>
        </w:tc>
        <w:tc>
          <w:tcPr>
            <w:tcW w:w="1498" w:type="dxa"/>
            <w:shd w:val="clear" w:color="auto" w:fill="auto"/>
            <w:hideMark/>
          </w:tcPr>
          <w:p w14:paraId="539ADBF2" w14:textId="77777777" w:rsidR="001B2A42" w:rsidRPr="00F56E73" w:rsidRDefault="001B2A42" w:rsidP="001B2A42">
            <w:pPr>
              <w:rPr>
                <w:iCs/>
              </w:rPr>
            </w:pPr>
            <w:r w:rsidRPr="00F56E73">
              <w:rPr>
                <w:iCs/>
              </w:rPr>
              <w:t>10,71</w:t>
            </w:r>
          </w:p>
        </w:tc>
      </w:tr>
      <w:tr w:rsidR="001B2A42" w:rsidRPr="00F56E73" w14:paraId="20FC5D4A" w14:textId="77777777" w:rsidTr="001B2A42">
        <w:trPr>
          <w:trHeight w:val="315"/>
        </w:trPr>
        <w:tc>
          <w:tcPr>
            <w:tcW w:w="728" w:type="dxa"/>
            <w:shd w:val="clear" w:color="auto" w:fill="auto"/>
            <w:hideMark/>
          </w:tcPr>
          <w:p w14:paraId="220D4B60" w14:textId="77777777" w:rsidR="001B2A42" w:rsidRPr="00F56E73" w:rsidRDefault="001B2A42" w:rsidP="001B2A42">
            <w:pPr>
              <w:rPr>
                <w:iCs/>
              </w:rPr>
            </w:pPr>
            <w:r w:rsidRPr="00F56E73">
              <w:rPr>
                <w:iCs/>
              </w:rPr>
              <w:t>14.</w:t>
            </w:r>
          </w:p>
        </w:tc>
        <w:tc>
          <w:tcPr>
            <w:tcW w:w="1887" w:type="dxa"/>
            <w:shd w:val="clear" w:color="auto" w:fill="auto"/>
            <w:hideMark/>
          </w:tcPr>
          <w:p w14:paraId="73116C6D" w14:textId="77777777" w:rsidR="001B2A42" w:rsidRPr="00F56E73" w:rsidRDefault="001B2A42" w:rsidP="001B2A42">
            <w:pPr>
              <w:rPr>
                <w:iCs/>
              </w:rPr>
            </w:pPr>
            <w:r w:rsidRPr="00F56E73">
              <w:rPr>
                <w:iCs/>
              </w:rPr>
              <w:t>АО СК «Basel»</w:t>
            </w:r>
          </w:p>
          <w:p w14:paraId="7E798788" w14:textId="77777777" w:rsidR="001B2A42" w:rsidRPr="00F56E73" w:rsidRDefault="001B2A42" w:rsidP="001B2A42">
            <w:pPr>
              <w:rPr>
                <w:iCs/>
              </w:rPr>
            </w:pPr>
          </w:p>
          <w:p w14:paraId="17516904" w14:textId="77777777" w:rsidR="001B2A42" w:rsidRPr="00F56E73" w:rsidRDefault="001B2A42" w:rsidP="001B2A42">
            <w:pPr>
              <w:rPr>
                <w:iCs/>
              </w:rPr>
            </w:pPr>
          </w:p>
        </w:tc>
        <w:tc>
          <w:tcPr>
            <w:tcW w:w="1983" w:type="dxa"/>
            <w:shd w:val="clear" w:color="auto" w:fill="auto"/>
            <w:noWrap/>
            <w:hideMark/>
          </w:tcPr>
          <w:p w14:paraId="293674A1" w14:textId="58F6FD43" w:rsidR="001B2A42" w:rsidRPr="00F56E73" w:rsidRDefault="001B2A42" w:rsidP="001B2A42">
            <w:pPr>
              <w:jc w:val="center"/>
              <w:rPr>
                <w:iCs/>
              </w:rPr>
            </w:pPr>
            <w:r w:rsidRPr="002D431A">
              <w:rPr>
                <w:lang w:val="en-US"/>
              </w:rPr>
              <w:t>X</w:t>
            </w:r>
          </w:p>
        </w:tc>
        <w:tc>
          <w:tcPr>
            <w:tcW w:w="1853" w:type="dxa"/>
            <w:shd w:val="clear" w:color="auto" w:fill="auto"/>
            <w:hideMark/>
          </w:tcPr>
          <w:p w14:paraId="2925047B" w14:textId="6AD98A4E" w:rsidR="001B2A42" w:rsidRPr="00F56E73" w:rsidRDefault="001B2A42" w:rsidP="001B2A42">
            <w:pPr>
              <w:jc w:val="center"/>
              <w:rPr>
                <w:iCs/>
              </w:rPr>
            </w:pPr>
            <w:r w:rsidRPr="002D431A">
              <w:rPr>
                <w:lang w:val="en-US"/>
              </w:rPr>
              <w:t>X</w:t>
            </w:r>
          </w:p>
        </w:tc>
        <w:tc>
          <w:tcPr>
            <w:tcW w:w="1820" w:type="dxa"/>
            <w:shd w:val="clear" w:color="auto" w:fill="auto"/>
            <w:hideMark/>
          </w:tcPr>
          <w:p w14:paraId="0C299ACF" w14:textId="77777777" w:rsidR="001B2A42" w:rsidRPr="00F56E73" w:rsidRDefault="001B2A42" w:rsidP="001B2A42">
            <w:pPr>
              <w:rPr>
                <w:iCs/>
              </w:rPr>
            </w:pPr>
            <w:r w:rsidRPr="00F56E73">
              <w:rPr>
                <w:iCs/>
              </w:rPr>
              <w:t>2,48</w:t>
            </w:r>
          </w:p>
        </w:tc>
        <w:tc>
          <w:tcPr>
            <w:tcW w:w="1498" w:type="dxa"/>
            <w:shd w:val="clear" w:color="auto" w:fill="auto"/>
            <w:hideMark/>
          </w:tcPr>
          <w:p w14:paraId="3324AC8D" w14:textId="77777777" w:rsidR="001B2A42" w:rsidRPr="00F56E73" w:rsidRDefault="001B2A42" w:rsidP="001B2A42">
            <w:pPr>
              <w:rPr>
                <w:iCs/>
              </w:rPr>
            </w:pPr>
            <w:r w:rsidRPr="00F56E73">
              <w:rPr>
                <w:iCs/>
              </w:rPr>
              <w:t>6,16</w:t>
            </w:r>
          </w:p>
        </w:tc>
      </w:tr>
      <w:tr w:rsidR="001B2A42" w:rsidRPr="00F56E73" w14:paraId="3C25B2B8" w14:textId="77777777" w:rsidTr="001B2A42">
        <w:trPr>
          <w:trHeight w:val="300"/>
        </w:trPr>
        <w:tc>
          <w:tcPr>
            <w:tcW w:w="728" w:type="dxa"/>
            <w:shd w:val="clear" w:color="auto" w:fill="auto"/>
            <w:hideMark/>
          </w:tcPr>
          <w:p w14:paraId="0C939EFA" w14:textId="77777777" w:rsidR="001B2A42" w:rsidRPr="00F56E73" w:rsidRDefault="001B2A42" w:rsidP="001B2A42">
            <w:pPr>
              <w:rPr>
                <w:iCs/>
              </w:rPr>
            </w:pPr>
            <w:r w:rsidRPr="00F56E73">
              <w:rPr>
                <w:iCs/>
              </w:rPr>
              <w:t> </w:t>
            </w:r>
          </w:p>
        </w:tc>
        <w:tc>
          <w:tcPr>
            <w:tcW w:w="1887" w:type="dxa"/>
            <w:shd w:val="clear" w:color="auto" w:fill="auto"/>
            <w:hideMark/>
          </w:tcPr>
          <w:p w14:paraId="16468E0D" w14:textId="77777777" w:rsidR="001B2A42" w:rsidRPr="00F56E73" w:rsidRDefault="001B2A42" w:rsidP="001B2A42">
            <w:pPr>
              <w:rPr>
                <w:iCs/>
              </w:rPr>
            </w:pPr>
            <w:r w:rsidRPr="00F56E73">
              <w:rPr>
                <w:iCs/>
              </w:rPr>
              <w:t> </w:t>
            </w:r>
          </w:p>
        </w:tc>
        <w:tc>
          <w:tcPr>
            <w:tcW w:w="1983" w:type="dxa"/>
            <w:shd w:val="clear" w:color="auto" w:fill="auto"/>
            <w:noWrap/>
            <w:hideMark/>
          </w:tcPr>
          <w:p w14:paraId="2BC4492A" w14:textId="4F0622F8" w:rsidR="001B2A42" w:rsidRPr="00F56E73" w:rsidRDefault="001B2A42" w:rsidP="001B2A42">
            <w:pPr>
              <w:jc w:val="center"/>
              <w:rPr>
                <w:iCs/>
              </w:rPr>
            </w:pPr>
            <w:r w:rsidRPr="002D431A">
              <w:rPr>
                <w:lang w:val="en-US"/>
              </w:rPr>
              <w:t>X</w:t>
            </w:r>
          </w:p>
        </w:tc>
        <w:tc>
          <w:tcPr>
            <w:tcW w:w="1853" w:type="dxa"/>
            <w:shd w:val="clear" w:color="auto" w:fill="auto"/>
            <w:hideMark/>
          </w:tcPr>
          <w:p w14:paraId="24378BD4" w14:textId="10B5633B" w:rsidR="001B2A42" w:rsidRPr="00F56E73" w:rsidRDefault="001B2A42" w:rsidP="001B2A42">
            <w:pPr>
              <w:jc w:val="center"/>
              <w:rPr>
                <w:iCs/>
              </w:rPr>
            </w:pPr>
            <w:r w:rsidRPr="002D431A">
              <w:rPr>
                <w:lang w:val="en-US"/>
              </w:rPr>
              <w:t>X</w:t>
            </w:r>
          </w:p>
        </w:tc>
        <w:tc>
          <w:tcPr>
            <w:tcW w:w="1820" w:type="dxa"/>
            <w:shd w:val="clear" w:color="auto" w:fill="auto"/>
            <w:hideMark/>
          </w:tcPr>
          <w:p w14:paraId="01FC0701" w14:textId="77777777" w:rsidR="001B2A42" w:rsidRPr="00F56E73" w:rsidRDefault="001B2A42" w:rsidP="001B2A42">
            <w:pPr>
              <w:rPr>
                <w:iCs/>
              </w:rPr>
            </w:pPr>
            <w:r w:rsidRPr="00F56E73">
              <w:rPr>
                <w:iCs/>
              </w:rPr>
              <w:t>100</w:t>
            </w:r>
          </w:p>
        </w:tc>
        <w:tc>
          <w:tcPr>
            <w:tcW w:w="1498" w:type="dxa"/>
            <w:shd w:val="clear" w:color="auto" w:fill="auto"/>
            <w:hideMark/>
          </w:tcPr>
          <w:p w14:paraId="3CA573AD" w14:textId="77777777" w:rsidR="001B2A42" w:rsidRPr="00F56E73" w:rsidRDefault="001B2A42" w:rsidP="001B2A42">
            <w:pPr>
              <w:rPr>
                <w:color w:val="000000"/>
                <w:spacing w:val="2"/>
                <w:shd w:val="clear" w:color="auto" w:fill="FFFFFF"/>
              </w:rPr>
            </w:pPr>
            <w:r w:rsidRPr="00F56E73">
              <w:rPr>
                <w:color w:val="000000"/>
                <w:spacing w:val="2"/>
                <w:shd w:val="clear" w:color="auto" w:fill="FFFFFF"/>
              </w:rPr>
              <w:t>CR-3-</w:t>
            </w:r>
            <w:r w:rsidRPr="00F56E73">
              <w:rPr>
                <w:b/>
                <w:color w:val="000000"/>
                <w:spacing w:val="2"/>
                <w:shd w:val="clear" w:color="auto" w:fill="FFFFFF"/>
              </w:rPr>
              <w:t>56%</w:t>
            </w:r>
            <w:r w:rsidRPr="00F56E73">
              <w:rPr>
                <w:color w:val="000000"/>
                <w:spacing w:val="2"/>
                <w:shd w:val="clear" w:color="auto" w:fill="FFFFFF"/>
              </w:rPr>
              <w:t xml:space="preserve"> </w:t>
            </w:r>
          </w:p>
          <w:p w14:paraId="3253842D" w14:textId="77777777" w:rsidR="001B2A42" w:rsidRPr="00F56E73" w:rsidRDefault="001B2A42" w:rsidP="001B2A42">
            <w:pPr>
              <w:rPr>
                <w:b/>
                <w:bCs/>
                <w:color w:val="000000"/>
              </w:rPr>
            </w:pPr>
            <w:r w:rsidRPr="00F56E73">
              <w:rPr>
                <w:color w:val="000000"/>
                <w:spacing w:val="2"/>
                <w:shd w:val="clear" w:color="auto" w:fill="FFFFFF"/>
              </w:rPr>
              <w:t>HHI</w:t>
            </w:r>
            <w:r w:rsidRPr="00F56E73">
              <w:rPr>
                <w:b/>
                <w:bCs/>
                <w:color w:val="000000"/>
              </w:rPr>
              <w:t xml:space="preserve"> 1093,7</w:t>
            </w:r>
          </w:p>
          <w:p w14:paraId="49027209" w14:textId="77777777" w:rsidR="001B2A42" w:rsidRPr="00F56E73" w:rsidRDefault="001B2A42" w:rsidP="001B2A42">
            <w:pPr>
              <w:rPr>
                <w:b/>
                <w:bCs/>
                <w:color w:val="000000"/>
              </w:rPr>
            </w:pPr>
          </w:p>
          <w:p w14:paraId="7DDDAC3E" w14:textId="77777777" w:rsidR="001B2A42" w:rsidRPr="00F56E73" w:rsidRDefault="001B2A42" w:rsidP="001B2A42">
            <w:pPr>
              <w:rPr>
                <w:iCs/>
              </w:rPr>
            </w:pPr>
          </w:p>
        </w:tc>
      </w:tr>
    </w:tbl>
    <w:p w14:paraId="0D4621C7" w14:textId="77777777" w:rsidR="00800A81" w:rsidRPr="00F56E73" w:rsidRDefault="00800A81" w:rsidP="00BA467C">
      <w:pPr>
        <w:rPr>
          <w:i/>
        </w:rPr>
      </w:pPr>
    </w:p>
    <w:p w14:paraId="289FC307" w14:textId="77777777" w:rsidR="00800A81" w:rsidRPr="00F56E73" w:rsidRDefault="00800A81" w:rsidP="00800A81">
      <w:pPr>
        <w:spacing w:line="276" w:lineRule="auto"/>
        <w:ind w:right="282"/>
        <w:jc w:val="right"/>
        <w:rPr>
          <w:i/>
        </w:rPr>
      </w:pPr>
      <w:r w:rsidRPr="00F56E73">
        <w:rPr>
          <w:i/>
        </w:rPr>
        <w:t xml:space="preserve">Таблица </w:t>
      </w:r>
      <w:r w:rsidR="00C32B12" w:rsidRPr="00F56E73">
        <w:rPr>
          <w:i/>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899"/>
        <w:gridCol w:w="1814"/>
        <w:gridCol w:w="1889"/>
        <w:gridCol w:w="1843"/>
        <w:gridCol w:w="1561"/>
      </w:tblGrid>
      <w:tr w:rsidR="007D4395" w:rsidRPr="00F56E73" w14:paraId="55400361" w14:textId="77777777" w:rsidTr="001B2A42">
        <w:trPr>
          <w:trHeight w:val="300"/>
        </w:trPr>
        <w:tc>
          <w:tcPr>
            <w:tcW w:w="763" w:type="dxa"/>
            <w:vMerge w:val="restart"/>
            <w:shd w:val="clear" w:color="auto" w:fill="auto"/>
            <w:hideMark/>
          </w:tcPr>
          <w:p w14:paraId="1409BF2F" w14:textId="77777777" w:rsidR="007D4395" w:rsidRPr="00F56E73" w:rsidRDefault="007D4395" w:rsidP="007D4395">
            <w:pPr>
              <w:rPr>
                <w:b/>
                <w:bCs/>
                <w:iCs/>
              </w:rPr>
            </w:pPr>
            <w:r w:rsidRPr="00F56E73">
              <w:rPr>
                <w:b/>
                <w:bCs/>
                <w:iCs/>
              </w:rPr>
              <w:t>№</w:t>
            </w:r>
          </w:p>
        </w:tc>
        <w:tc>
          <w:tcPr>
            <w:tcW w:w="1899" w:type="dxa"/>
            <w:vMerge w:val="restart"/>
            <w:shd w:val="clear" w:color="auto" w:fill="auto"/>
            <w:hideMark/>
          </w:tcPr>
          <w:p w14:paraId="54F8272B" w14:textId="77777777" w:rsidR="007D4395" w:rsidRPr="00F56E73" w:rsidRDefault="007D4395" w:rsidP="007D4395">
            <w:pPr>
              <w:rPr>
                <w:b/>
                <w:bCs/>
                <w:iCs/>
              </w:rPr>
            </w:pPr>
            <w:r w:rsidRPr="00F56E73">
              <w:rPr>
                <w:b/>
                <w:bCs/>
                <w:iCs/>
              </w:rPr>
              <w:t>Наименование</w:t>
            </w:r>
          </w:p>
        </w:tc>
        <w:tc>
          <w:tcPr>
            <w:tcW w:w="7107" w:type="dxa"/>
            <w:gridSpan w:val="4"/>
            <w:shd w:val="clear" w:color="auto" w:fill="auto"/>
            <w:hideMark/>
          </w:tcPr>
          <w:p w14:paraId="4F038632" w14:textId="77777777" w:rsidR="007D4395" w:rsidRPr="00F56E73" w:rsidRDefault="007D4395" w:rsidP="005A67CA">
            <w:pPr>
              <w:jc w:val="center"/>
              <w:rPr>
                <w:b/>
                <w:bCs/>
                <w:iCs/>
              </w:rPr>
            </w:pPr>
            <w:r w:rsidRPr="00F56E73">
              <w:rPr>
                <w:b/>
                <w:bCs/>
                <w:iCs/>
              </w:rPr>
              <w:t>2024 год</w:t>
            </w:r>
          </w:p>
        </w:tc>
      </w:tr>
      <w:tr w:rsidR="007D4395" w:rsidRPr="00F56E73" w14:paraId="03B2A663" w14:textId="77777777" w:rsidTr="001B2A42">
        <w:trPr>
          <w:trHeight w:val="1200"/>
        </w:trPr>
        <w:tc>
          <w:tcPr>
            <w:tcW w:w="763" w:type="dxa"/>
            <w:vMerge/>
            <w:shd w:val="clear" w:color="auto" w:fill="auto"/>
            <w:hideMark/>
          </w:tcPr>
          <w:p w14:paraId="13CE8A91" w14:textId="77777777" w:rsidR="007D4395" w:rsidRPr="00F56E73" w:rsidRDefault="007D4395">
            <w:pPr>
              <w:rPr>
                <w:b/>
                <w:bCs/>
                <w:iCs/>
              </w:rPr>
            </w:pPr>
          </w:p>
        </w:tc>
        <w:tc>
          <w:tcPr>
            <w:tcW w:w="1899" w:type="dxa"/>
            <w:vMerge/>
            <w:shd w:val="clear" w:color="auto" w:fill="auto"/>
            <w:hideMark/>
          </w:tcPr>
          <w:p w14:paraId="75A6867C" w14:textId="77777777" w:rsidR="007D4395" w:rsidRPr="00F56E73" w:rsidRDefault="007D4395">
            <w:pPr>
              <w:rPr>
                <w:b/>
                <w:bCs/>
                <w:iCs/>
              </w:rPr>
            </w:pPr>
          </w:p>
        </w:tc>
        <w:tc>
          <w:tcPr>
            <w:tcW w:w="1814" w:type="dxa"/>
            <w:shd w:val="clear" w:color="auto" w:fill="auto"/>
            <w:hideMark/>
          </w:tcPr>
          <w:p w14:paraId="10822A87" w14:textId="77777777" w:rsidR="007D4395" w:rsidRPr="00F56E73" w:rsidRDefault="007D4395">
            <w:pPr>
              <w:rPr>
                <w:b/>
                <w:bCs/>
                <w:iCs/>
              </w:rPr>
            </w:pPr>
            <w:r w:rsidRPr="00F56E73">
              <w:rPr>
                <w:b/>
                <w:bCs/>
                <w:iCs/>
              </w:rPr>
              <w:t>В стоимостном выражении (тенге)</w:t>
            </w:r>
          </w:p>
        </w:tc>
        <w:tc>
          <w:tcPr>
            <w:tcW w:w="1889" w:type="dxa"/>
            <w:shd w:val="clear" w:color="auto" w:fill="auto"/>
            <w:hideMark/>
          </w:tcPr>
          <w:p w14:paraId="6CA62AAC" w14:textId="77777777" w:rsidR="007D4395" w:rsidRPr="00F56E73" w:rsidRDefault="007D4395">
            <w:pPr>
              <w:rPr>
                <w:b/>
                <w:bCs/>
                <w:iCs/>
              </w:rPr>
            </w:pPr>
            <w:r w:rsidRPr="00F56E73">
              <w:rPr>
                <w:b/>
                <w:bCs/>
                <w:iCs/>
              </w:rPr>
              <w:t>В натуральном выражении          (кол-во договоров)</w:t>
            </w:r>
          </w:p>
        </w:tc>
        <w:tc>
          <w:tcPr>
            <w:tcW w:w="1843" w:type="dxa"/>
            <w:shd w:val="clear" w:color="auto" w:fill="auto"/>
            <w:hideMark/>
          </w:tcPr>
          <w:p w14:paraId="3DBFFA13" w14:textId="77777777" w:rsidR="007D4395" w:rsidRPr="00F56E73" w:rsidRDefault="007D4395">
            <w:pPr>
              <w:rPr>
                <w:b/>
                <w:bCs/>
                <w:iCs/>
              </w:rPr>
            </w:pPr>
            <w:r w:rsidRPr="00F56E73">
              <w:rPr>
                <w:b/>
                <w:bCs/>
                <w:iCs/>
              </w:rPr>
              <w:t>Доля %                     (из расчета стоимостного выражения)</w:t>
            </w:r>
          </w:p>
        </w:tc>
        <w:tc>
          <w:tcPr>
            <w:tcW w:w="1561" w:type="dxa"/>
            <w:shd w:val="clear" w:color="auto" w:fill="auto"/>
            <w:hideMark/>
          </w:tcPr>
          <w:p w14:paraId="08E992D5" w14:textId="77777777" w:rsidR="007D4395" w:rsidRPr="00F56E73" w:rsidRDefault="007D4395">
            <w:pPr>
              <w:rPr>
                <w:b/>
                <w:bCs/>
                <w:iCs/>
              </w:rPr>
            </w:pPr>
            <w:r w:rsidRPr="00F56E73">
              <w:rPr>
                <w:b/>
                <w:bCs/>
                <w:iCs/>
              </w:rPr>
              <w:t>Квадрат долей</w:t>
            </w:r>
          </w:p>
        </w:tc>
      </w:tr>
      <w:tr w:rsidR="001B2A42" w:rsidRPr="00F56E73" w14:paraId="1F563914" w14:textId="77777777" w:rsidTr="001B2A42">
        <w:trPr>
          <w:trHeight w:val="945"/>
        </w:trPr>
        <w:tc>
          <w:tcPr>
            <w:tcW w:w="763" w:type="dxa"/>
            <w:shd w:val="clear" w:color="auto" w:fill="auto"/>
            <w:hideMark/>
          </w:tcPr>
          <w:p w14:paraId="77A5CF7F" w14:textId="77777777" w:rsidR="001B2A42" w:rsidRPr="00F56E73" w:rsidRDefault="001B2A42" w:rsidP="001B2A42">
            <w:pPr>
              <w:rPr>
                <w:iCs/>
              </w:rPr>
            </w:pPr>
            <w:r w:rsidRPr="00F56E73">
              <w:rPr>
                <w:iCs/>
              </w:rPr>
              <w:t xml:space="preserve">1. </w:t>
            </w:r>
          </w:p>
        </w:tc>
        <w:tc>
          <w:tcPr>
            <w:tcW w:w="1899" w:type="dxa"/>
            <w:shd w:val="clear" w:color="auto" w:fill="auto"/>
            <w:hideMark/>
          </w:tcPr>
          <w:p w14:paraId="2F16296F" w14:textId="77777777" w:rsidR="001B2A42" w:rsidRPr="0022167D" w:rsidRDefault="001B2A42" w:rsidP="001B2A42">
            <w:pPr>
              <w:rPr>
                <w:iCs/>
                <w:lang w:val="en-US"/>
              </w:rPr>
            </w:pPr>
            <w:r w:rsidRPr="00F56E73">
              <w:rPr>
                <w:iCs/>
              </w:rPr>
              <w:t>АО</w:t>
            </w:r>
            <w:r w:rsidRPr="0022167D">
              <w:rPr>
                <w:iCs/>
                <w:lang w:val="en-US"/>
              </w:rPr>
              <w:t xml:space="preserve"> «</w:t>
            </w:r>
            <w:r w:rsidRPr="00F56E73">
              <w:rPr>
                <w:iCs/>
              </w:rPr>
              <w:t>СК</w:t>
            </w:r>
            <w:r w:rsidRPr="0022167D">
              <w:rPr>
                <w:iCs/>
                <w:lang w:val="en-US"/>
              </w:rPr>
              <w:t xml:space="preserve"> «Freedom Finance Insurance»</w:t>
            </w:r>
          </w:p>
        </w:tc>
        <w:tc>
          <w:tcPr>
            <w:tcW w:w="1814" w:type="dxa"/>
            <w:shd w:val="clear" w:color="auto" w:fill="auto"/>
            <w:hideMark/>
          </w:tcPr>
          <w:p w14:paraId="00404931" w14:textId="22F139E5" w:rsidR="001B2A42" w:rsidRPr="00F56E73" w:rsidRDefault="001B2A42" w:rsidP="001B2A42">
            <w:pPr>
              <w:jc w:val="center"/>
              <w:rPr>
                <w:iCs/>
              </w:rPr>
            </w:pPr>
            <w:r w:rsidRPr="00A7165C">
              <w:rPr>
                <w:lang w:val="en-US"/>
              </w:rPr>
              <w:t>X</w:t>
            </w:r>
          </w:p>
        </w:tc>
        <w:tc>
          <w:tcPr>
            <w:tcW w:w="1889" w:type="dxa"/>
            <w:shd w:val="clear" w:color="auto" w:fill="auto"/>
            <w:hideMark/>
          </w:tcPr>
          <w:p w14:paraId="3D448350" w14:textId="34C8AB49" w:rsidR="001B2A42" w:rsidRPr="00F56E73" w:rsidRDefault="001B2A42" w:rsidP="001B2A42">
            <w:pPr>
              <w:jc w:val="center"/>
              <w:rPr>
                <w:iCs/>
              </w:rPr>
            </w:pPr>
            <w:r w:rsidRPr="00A7165C">
              <w:rPr>
                <w:lang w:val="en-US"/>
              </w:rPr>
              <w:t>X</w:t>
            </w:r>
          </w:p>
        </w:tc>
        <w:tc>
          <w:tcPr>
            <w:tcW w:w="1843" w:type="dxa"/>
            <w:shd w:val="clear" w:color="auto" w:fill="auto"/>
            <w:hideMark/>
          </w:tcPr>
          <w:p w14:paraId="086E7BD8" w14:textId="77777777" w:rsidR="001B2A42" w:rsidRPr="00F56E73" w:rsidRDefault="001B2A42" w:rsidP="001B2A42">
            <w:pPr>
              <w:rPr>
                <w:iCs/>
              </w:rPr>
            </w:pPr>
            <w:r w:rsidRPr="00F56E73">
              <w:rPr>
                <w:iCs/>
              </w:rPr>
              <w:t>3,56</w:t>
            </w:r>
          </w:p>
        </w:tc>
        <w:tc>
          <w:tcPr>
            <w:tcW w:w="1561" w:type="dxa"/>
            <w:shd w:val="clear" w:color="auto" w:fill="auto"/>
            <w:hideMark/>
          </w:tcPr>
          <w:p w14:paraId="1191BEED" w14:textId="77777777" w:rsidR="001B2A42" w:rsidRPr="00F56E73" w:rsidRDefault="001B2A42" w:rsidP="001B2A42">
            <w:pPr>
              <w:rPr>
                <w:iCs/>
              </w:rPr>
            </w:pPr>
            <w:r w:rsidRPr="00F56E73">
              <w:rPr>
                <w:iCs/>
              </w:rPr>
              <w:t>12,66</w:t>
            </w:r>
          </w:p>
        </w:tc>
      </w:tr>
      <w:tr w:rsidR="001B2A42" w:rsidRPr="00F56E73" w14:paraId="45D71014" w14:textId="77777777" w:rsidTr="001B2A42">
        <w:trPr>
          <w:trHeight w:val="585"/>
        </w:trPr>
        <w:tc>
          <w:tcPr>
            <w:tcW w:w="763" w:type="dxa"/>
            <w:shd w:val="clear" w:color="auto" w:fill="auto"/>
            <w:hideMark/>
          </w:tcPr>
          <w:p w14:paraId="49D889D5" w14:textId="77777777" w:rsidR="001B2A42" w:rsidRPr="00F56E73" w:rsidRDefault="001B2A42" w:rsidP="001B2A42">
            <w:pPr>
              <w:rPr>
                <w:iCs/>
              </w:rPr>
            </w:pPr>
            <w:r w:rsidRPr="00F56E73">
              <w:rPr>
                <w:iCs/>
              </w:rPr>
              <w:t>2.</w:t>
            </w:r>
          </w:p>
        </w:tc>
        <w:tc>
          <w:tcPr>
            <w:tcW w:w="1899" w:type="dxa"/>
            <w:shd w:val="clear" w:color="auto" w:fill="auto"/>
            <w:hideMark/>
          </w:tcPr>
          <w:p w14:paraId="132C9ADB" w14:textId="77777777" w:rsidR="001B2A42" w:rsidRPr="00F56E73" w:rsidRDefault="001B2A42" w:rsidP="001B2A42">
            <w:pPr>
              <w:rPr>
                <w:iCs/>
              </w:rPr>
            </w:pPr>
            <w:r w:rsidRPr="00F56E73">
              <w:rPr>
                <w:iCs/>
              </w:rPr>
              <w:t>АО «</w:t>
            </w:r>
            <w:proofErr w:type="spellStart"/>
            <w:r w:rsidRPr="00F56E73">
              <w:rPr>
                <w:iCs/>
              </w:rPr>
              <w:t>Jýsan</w:t>
            </w:r>
            <w:proofErr w:type="spellEnd"/>
            <w:r w:rsidRPr="00F56E73">
              <w:rPr>
                <w:iCs/>
              </w:rPr>
              <w:t xml:space="preserve"> </w:t>
            </w:r>
            <w:proofErr w:type="spellStart"/>
            <w:r w:rsidRPr="00F56E73">
              <w:rPr>
                <w:iCs/>
              </w:rPr>
              <w:t>Garant</w:t>
            </w:r>
            <w:proofErr w:type="spellEnd"/>
            <w:r w:rsidRPr="00F56E73">
              <w:rPr>
                <w:iCs/>
              </w:rPr>
              <w:t>»</w:t>
            </w:r>
          </w:p>
        </w:tc>
        <w:tc>
          <w:tcPr>
            <w:tcW w:w="1814" w:type="dxa"/>
            <w:shd w:val="clear" w:color="auto" w:fill="auto"/>
            <w:hideMark/>
          </w:tcPr>
          <w:p w14:paraId="313D7B4E" w14:textId="0849ED60" w:rsidR="001B2A42" w:rsidRPr="00F56E73" w:rsidRDefault="001B2A42" w:rsidP="001B2A42">
            <w:pPr>
              <w:jc w:val="center"/>
              <w:rPr>
                <w:iCs/>
              </w:rPr>
            </w:pPr>
            <w:r w:rsidRPr="00A7165C">
              <w:rPr>
                <w:lang w:val="en-US"/>
              </w:rPr>
              <w:t>X</w:t>
            </w:r>
          </w:p>
        </w:tc>
        <w:tc>
          <w:tcPr>
            <w:tcW w:w="1889" w:type="dxa"/>
            <w:shd w:val="clear" w:color="auto" w:fill="auto"/>
            <w:hideMark/>
          </w:tcPr>
          <w:p w14:paraId="1EB03E92" w14:textId="23B9CBF0" w:rsidR="001B2A42" w:rsidRPr="00F56E73" w:rsidRDefault="001B2A42" w:rsidP="001B2A42">
            <w:pPr>
              <w:jc w:val="center"/>
              <w:rPr>
                <w:iCs/>
              </w:rPr>
            </w:pPr>
            <w:r w:rsidRPr="00A7165C">
              <w:rPr>
                <w:lang w:val="en-US"/>
              </w:rPr>
              <w:t>X</w:t>
            </w:r>
          </w:p>
        </w:tc>
        <w:tc>
          <w:tcPr>
            <w:tcW w:w="1843" w:type="dxa"/>
            <w:shd w:val="clear" w:color="auto" w:fill="auto"/>
            <w:hideMark/>
          </w:tcPr>
          <w:p w14:paraId="6A5D3BB5" w14:textId="77777777" w:rsidR="001B2A42" w:rsidRPr="00F56E73" w:rsidRDefault="001B2A42" w:rsidP="001B2A42">
            <w:pPr>
              <w:rPr>
                <w:iCs/>
              </w:rPr>
            </w:pPr>
            <w:r w:rsidRPr="00F56E73">
              <w:rPr>
                <w:iCs/>
              </w:rPr>
              <w:t>2,26</w:t>
            </w:r>
          </w:p>
        </w:tc>
        <w:tc>
          <w:tcPr>
            <w:tcW w:w="1561" w:type="dxa"/>
            <w:shd w:val="clear" w:color="auto" w:fill="auto"/>
            <w:hideMark/>
          </w:tcPr>
          <w:p w14:paraId="15C87256" w14:textId="77777777" w:rsidR="001B2A42" w:rsidRPr="00F56E73" w:rsidRDefault="001B2A42" w:rsidP="001B2A42">
            <w:pPr>
              <w:rPr>
                <w:iCs/>
              </w:rPr>
            </w:pPr>
            <w:r w:rsidRPr="00F56E73">
              <w:rPr>
                <w:iCs/>
              </w:rPr>
              <w:t>5,10</w:t>
            </w:r>
          </w:p>
        </w:tc>
      </w:tr>
      <w:tr w:rsidR="001B2A42" w:rsidRPr="00F56E73" w14:paraId="5D597DBC" w14:textId="77777777" w:rsidTr="001B2A42">
        <w:trPr>
          <w:trHeight w:val="945"/>
        </w:trPr>
        <w:tc>
          <w:tcPr>
            <w:tcW w:w="763" w:type="dxa"/>
            <w:shd w:val="clear" w:color="auto" w:fill="auto"/>
            <w:hideMark/>
          </w:tcPr>
          <w:p w14:paraId="6690AA00" w14:textId="77777777" w:rsidR="001B2A42" w:rsidRPr="00F56E73" w:rsidRDefault="001B2A42" w:rsidP="001B2A42">
            <w:pPr>
              <w:rPr>
                <w:iCs/>
              </w:rPr>
            </w:pPr>
            <w:r w:rsidRPr="00F56E73">
              <w:rPr>
                <w:iCs/>
              </w:rPr>
              <w:t>3.</w:t>
            </w:r>
          </w:p>
        </w:tc>
        <w:tc>
          <w:tcPr>
            <w:tcW w:w="1899" w:type="dxa"/>
            <w:shd w:val="clear" w:color="auto" w:fill="auto"/>
            <w:hideMark/>
          </w:tcPr>
          <w:p w14:paraId="56D6C0ED" w14:textId="77777777" w:rsidR="001B2A42" w:rsidRPr="00F56E73" w:rsidRDefault="001B2A42" w:rsidP="001B2A42">
            <w:pPr>
              <w:rPr>
                <w:iCs/>
              </w:rPr>
            </w:pPr>
            <w:r w:rsidRPr="00F56E73">
              <w:rPr>
                <w:iCs/>
              </w:rPr>
              <w:t>АО «СК «</w:t>
            </w:r>
            <w:proofErr w:type="spellStart"/>
            <w:r w:rsidRPr="00F56E73">
              <w:rPr>
                <w:iCs/>
              </w:rPr>
              <w:t>Sinoasia</w:t>
            </w:r>
            <w:proofErr w:type="spellEnd"/>
            <w:r w:rsidRPr="00F56E73">
              <w:rPr>
                <w:iCs/>
              </w:rPr>
              <w:t xml:space="preserve"> B&amp;R (</w:t>
            </w:r>
            <w:proofErr w:type="spellStart"/>
            <w:r w:rsidRPr="00F56E73">
              <w:rPr>
                <w:iCs/>
              </w:rPr>
              <w:t>Синоазия</w:t>
            </w:r>
            <w:proofErr w:type="spellEnd"/>
            <w:r w:rsidRPr="00F56E73">
              <w:rPr>
                <w:iCs/>
              </w:rPr>
              <w:t xml:space="preserve"> </w:t>
            </w:r>
            <w:proofErr w:type="spellStart"/>
            <w:r w:rsidRPr="00F56E73">
              <w:rPr>
                <w:iCs/>
              </w:rPr>
              <w:t>БиЭндАр</w:t>
            </w:r>
            <w:proofErr w:type="spellEnd"/>
            <w:r w:rsidRPr="00F56E73">
              <w:rPr>
                <w:iCs/>
              </w:rPr>
              <w:t>)»</w:t>
            </w:r>
          </w:p>
        </w:tc>
        <w:tc>
          <w:tcPr>
            <w:tcW w:w="1814" w:type="dxa"/>
            <w:shd w:val="clear" w:color="auto" w:fill="auto"/>
            <w:hideMark/>
          </w:tcPr>
          <w:p w14:paraId="07B438C4" w14:textId="63E88DF7" w:rsidR="001B2A42" w:rsidRPr="00F56E73" w:rsidRDefault="001B2A42" w:rsidP="001B2A42">
            <w:pPr>
              <w:jc w:val="center"/>
              <w:rPr>
                <w:iCs/>
              </w:rPr>
            </w:pPr>
            <w:r w:rsidRPr="00A7165C">
              <w:rPr>
                <w:lang w:val="en-US"/>
              </w:rPr>
              <w:t>X</w:t>
            </w:r>
          </w:p>
        </w:tc>
        <w:tc>
          <w:tcPr>
            <w:tcW w:w="1889" w:type="dxa"/>
            <w:shd w:val="clear" w:color="auto" w:fill="auto"/>
            <w:hideMark/>
          </w:tcPr>
          <w:p w14:paraId="27F26390" w14:textId="642275A8" w:rsidR="001B2A42" w:rsidRPr="00F56E73" w:rsidRDefault="001B2A42" w:rsidP="001B2A42">
            <w:pPr>
              <w:jc w:val="center"/>
              <w:rPr>
                <w:iCs/>
              </w:rPr>
            </w:pPr>
            <w:r w:rsidRPr="00A7165C">
              <w:rPr>
                <w:lang w:val="en-US"/>
              </w:rPr>
              <w:t>X</w:t>
            </w:r>
          </w:p>
        </w:tc>
        <w:tc>
          <w:tcPr>
            <w:tcW w:w="1843" w:type="dxa"/>
            <w:shd w:val="clear" w:color="auto" w:fill="auto"/>
            <w:hideMark/>
          </w:tcPr>
          <w:p w14:paraId="18E2532C" w14:textId="77777777" w:rsidR="001B2A42" w:rsidRPr="00F56E73" w:rsidRDefault="001B2A42" w:rsidP="001B2A42">
            <w:pPr>
              <w:rPr>
                <w:iCs/>
              </w:rPr>
            </w:pPr>
            <w:r w:rsidRPr="00F56E73">
              <w:rPr>
                <w:iCs/>
              </w:rPr>
              <w:t>20,40</w:t>
            </w:r>
          </w:p>
        </w:tc>
        <w:tc>
          <w:tcPr>
            <w:tcW w:w="1561" w:type="dxa"/>
            <w:shd w:val="clear" w:color="auto" w:fill="auto"/>
            <w:hideMark/>
          </w:tcPr>
          <w:p w14:paraId="3D9D79E1" w14:textId="77777777" w:rsidR="001B2A42" w:rsidRPr="00F56E73" w:rsidRDefault="001B2A42" w:rsidP="001B2A42">
            <w:pPr>
              <w:rPr>
                <w:iCs/>
              </w:rPr>
            </w:pPr>
            <w:r w:rsidRPr="00F56E73">
              <w:rPr>
                <w:iCs/>
              </w:rPr>
              <w:t>416,14</w:t>
            </w:r>
          </w:p>
        </w:tc>
      </w:tr>
      <w:tr w:rsidR="001B2A42" w:rsidRPr="00F56E73" w14:paraId="75DC9882" w14:textId="77777777" w:rsidTr="001B2A42">
        <w:trPr>
          <w:trHeight w:val="630"/>
        </w:trPr>
        <w:tc>
          <w:tcPr>
            <w:tcW w:w="763" w:type="dxa"/>
            <w:shd w:val="clear" w:color="auto" w:fill="auto"/>
            <w:hideMark/>
          </w:tcPr>
          <w:p w14:paraId="4D397CB3" w14:textId="77777777" w:rsidR="001B2A42" w:rsidRPr="00F56E73" w:rsidRDefault="001B2A42" w:rsidP="001B2A42">
            <w:pPr>
              <w:rPr>
                <w:iCs/>
              </w:rPr>
            </w:pPr>
            <w:r w:rsidRPr="00F56E73">
              <w:rPr>
                <w:iCs/>
              </w:rPr>
              <w:t>4.</w:t>
            </w:r>
          </w:p>
        </w:tc>
        <w:tc>
          <w:tcPr>
            <w:tcW w:w="1899" w:type="dxa"/>
            <w:shd w:val="clear" w:color="auto" w:fill="auto"/>
            <w:hideMark/>
          </w:tcPr>
          <w:p w14:paraId="3171ABFB" w14:textId="77777777" w:rsidR="001B2A42" w:rsidRPr="00F56E73" w:rsidRDefault="001B2A42" w:rsidP="001B2A42">
            <w:pPr>
              <w:rPr>
                <w:iCs/>
              </w:rPr>
            </w:pPr>
            <w:r w:rsidRPr="00F56E73">
              <w:rPr>
                <w:iCs/>
              </w:rPr>
              <w:t>АО «СК «</w:t>
            </w:r>
            <w:proofErr w:type="spellStart"/>
            <w:r w:rsidRPr="00F56E73">
              <w:rPr>
                <w:iCs/>
              </w:rPr>
              <w:t>ТрансОйл</w:t>
            </w:r>
            <w:proofErr w:type="spellEnd"/>
            <w:r w:rsidRPr="00F56E73">
              <w:rPr>
                <w:iCs/>
              </w:rPr>
              <w:t>»</w:t>
            </w:r>
          </w:p>
        </w:tc>
        <w:tc>
          <w:tcPr>
            <w:tcW w:w="1814" w:type="dxa"/>
            <w:shd w:val="clear" w:color="auto" w:fill="auto"/>
            <w:hideMark/>
          </w:tcPr>
          <w:p w14:paraId="70DF8490" w14:textId="3CC576C6" w:rsidR="001B2A42" w:rsidRPr="00F56E73" w:rsidRDefault="001B2A42" w:rsidP="001B2A42">
            <w:pPr>
              <w:jc w:val="center"/>
              <w:rPr>
                <w:iCs/>
              </w:rPr>
            </w:pPr>
            <w:r w:rsidRPr="00A7165C">
              <w:rPr>
                <w:lang w:val="en-US"/>
              </w:rPr>
              <w:t>X</w:t>
            </w:r>
          </w:p>
        </w:tc>
        <w:tc>
          <w:tcPr>
            <w:tcW w:w="1889" w:type="dxa"/>
            <w:shd w:val="clear" w:color="auto" w:fill="auto"/>
            <w:hideMark/>
          </w:tcPr>
          <w:p w14:paraId="49ED73FC" w14:textId="7BA3F5E4" w:rsidR="001B2A42" w:rsidRPr="00F56E73" w:rsidRDefault="001B2A42" w:rsidP="001B2A42">
            <w:pPr>
              <w:jc w:val="center"/>
              <w:rPr>
                <w:iCs/>
              </w:rPr>
            </w:pPr>
            <w:r w:rsidRPr="00A7165C">
              <w:rPr>
                <w:lang w:val="en-US"/>
              </w:rPr>
              <w:t>X</w:t>
            </w:r>
          </w:p>
        </w:tc>
        <w:tc>
          <w:tcPr>
            <w:tcW w:w="1843" w:type="dxa"/>
            <w:shd w:val="clear" w:color="auto" w:fill="auto"/>
            <w:hideMark/>
          </w:tcPr>
          <w:p w14:paraId="35876523" w14:textId="77777777" w:rsidR="001B2A42" w:rsidRPr="00F56E73" w:rsidRDefault="001B2A42" w:rsidP="001B2A42">
            <w:pPr>
              <w:rPr>
                <w:iCs/>
              </w:rPr>
            </w:pPr>
            <w:r w:rsidRPr="00F56E73">
              <w:rPr>
                <w:iCs/>
              </w:rPr>
              <w:t>0,00</w:t>
            </w:r>
          </w:p>
        </w:tc>
        <w:tc>
          <w:tcPr>
            <w:tcW w:w="1561" w:type="dxa"/>
            <w:shd w:val="clear" w:color="auto" w:fill="auto"/>
            <w:hideMark/>
          </w:tcPr>
          <w:p w14:paraId="263FBA58" w14:textId="77777777" w:rsidR="001B2A42" w:rsidRPr="00F56E73" w:rsidRDefault="001B2A42" w:rsidP="001B2A42">
            <w:pPr>
              <w:rPr>
                <w:iCs/>
              </w:rPr>
            </w:pPr>
            <w:r w:rsidRPr="00F56E73">
              <w:rPr>
                <w:iCs/>
              </w:rPr>
              <w:t>0,00</w:t>
            </w:r>
          </w:p>
        </w:tc>
      </w:tr>
      <w:tr w:rsidR="001B2A42" w:rsidRPr="00F56E73" w14:paraId="51B8A395" w14:textId="77777777" w:rsidTr="001B2A42">
        <w:trPr>
          <w:trHeight w:val="945"/>
        </w:trPr>
        <w:tc>
          <w:tcPr>
            <w:tcW w:w="763" w:type="dxa"/>
            <w:shd w:val="clear" w:color="auto" w:fill="auto"/>
            <w:hideMark/>
          </w:tcPr>
          <w:p w14:paraId="2AD3AB90" w14:textId="77777777" w:rsidR="001B2A42" w:rsidRPr="00F56E73" w:rsidRDefault="001B2A42" w:rsidP="001B2A42">
            <w:pPr>
              <w:rPr>
                <w:iCs/>
              </w:rPr>
            </w:pPr>
            <w:r w:rsidRPr="00F56E73">
              <w:rPr>
                <w:iCs/>
              </w:rPr>
              <w:t>5.</w:t>
            </w:r>
          </w:p>
        </w:tc>
        <w:tc>
          <w:tcPr>
            <w:tcW w:w="1899" w:type="dxa"/>
            <w:shd w:val="clear" w:color="auto" w:fill="auto"/>
            <w:hideMark/>
          </w:tcPr>
          <w:p w14:paraId="1569825D" w14:textId="77777777" w:rsidR="001B2A42" w:rsidRPr="00F56E73" w:rsidRDefault="001B2A42" w:rsidP="001B2A42">
            <w:pPr>
              <w:rPr>
                <w:iCs/>
              </w:rPr>
            </w:pPr>
            <w:r w:rsidRPr="00F56E73">
              <w:rPr>
                <w:iCs/>
              </w:rPr>
              <w:t>АО «СК «</w:t>
            </w:r>
            <w:proofErr w:type="spellStart"/>
            <w:r w:rsidRPr="00F56E73">
              <w:rPr>
                <w:iCs/>
              </w:rPr>
              <w:t>Сентрас</w:t>
            </w:r>
            <w:proofErr w:type="spellEnd"/>
            <w:r w:rsidRPr="00F56E73">
              <w:rPr>
                <w:iCs/>
              </w:rPr>
              <w:t xml:space="preserve"> </w:t>
            </w:r>
            <w:proofErr w:type="spellStart"/>
            <w:r w:rsidRPr="00F56E73">
              <w:rPr>
                <w:iCs/>
              </w:rPr>
              <w:t>Иншуранс</w:t>
            </w:r>
            <w:proofErr w:type="spellEnd"/>
            <w:r w:rsidRPr="00F56E73">
              <w:rPr>
                <w:iCs/>
              </w:rPr>
              <w:t>»</w:t>
            </w:r>
          </w:p>
        </w:tc>
        <w:tc>
          <w:tcPr>
            <w:tcW w:w="1814" w:type="dxa"/>
            <w:shd w:val="clear" w:color="auto" w:fill="auto"/>
            <w:hideMark/>
          </w:tcPr>
          <w:p w14:paraId="0BBAF577" w14:textId="51BED708" w:rsidR="001B2A42" w:rsidRPr="00F56E73" w:rsidRDefault="001B2A42" w:rsidP="001B2A42">
            <w:pPr>
              <w:jc w:val="center"/>
              <w:rPr>
                <w:iCs/>
              </w:rPr>
            </w:pPr>
            <w:r w:rsidRPr="00A7165C">
              <w:rPr>
                <w:lang w:val="en-US"/>
              </w:rPr>
              <w:t>X</w:t>
            </w:r>
          </w:p>
        </w:tc>
        <w:tc>
          <w:tcPr>
            <w:tcW w:w="1889" w:type="dxa"/>
            <w:shd w:val="clear" w:color="auto" w:fill="auto"/>
            <w:hideMark/>
          </w:tcPr>
          <w:p w14:paraId="1E679B3E" w14:textId="640FB92B" w:rsidR="001B2A42" w:rsidRPr="00F56E73" w:rsidRDefault="001B2A42" w:rsidP="001B2A42">
            <w:pPr>
              <w:jc w:val="center"/>
              <w:rPr>
                <w:iCs/>
              </w:rPr>
            </w:pPr>
            <w:r w:rsidRPr="00A7165C">
              <w:rPr>
                <w:lang w:val="en-US"/>
              </w:rPr>
              <w:t>X</w:t>
            </w:r>
          </w:p>
        </w:tc>
        <w:tc>
          <w:tcPr>
            <w:tcW w:w="1843" w:type="dxa"/>
            <w:shd w:val="clear" w:color="auto" w:fill="auto"/>
            <w:hideMark/>
          </w:tcPr>
          <w:p w14:paraId="07BB582B" w14:textId="77777777" w:rsidR="001B2A42" w:rsidRPr="00F56E73" w:rsidRDefault="001B2A42" w:rsidP="001B2A42">
            <w:pPr>
              <w:rPr>
                <w:iCs/>
              </w:rPr>
            </w:pPr>
            <w:r w:rsidRPr="00F56E73">
              <w:rPr>
                <w:iCs/>
              </w:rPr>
              <w:t>4,73</w:t>
            </w:r>
          </w:p>
        </w:tc>
        <w:tc>
          <w:tcPr>
            <w:tcW w:w="1561" w:type="dxa"/>
            <w:shd w:val="clear" w:color="auto" w:fill="auto"/>
            <w:hideMark/>
          </w:tcPr>
          <w:p w14:paraId="39321767" w14:textId="77777777" w:rsidR="001B2A42" w:rsidRPr="00F56E73" w:rsidRDefault="001B2A42" w:rsidP="001B2A42">
            <w:pPr>
              <w:rPr>
                <w:iCs/>
              </w:rPr>
            </w:pPr>
            <w:r w:rsidRPr="00F56E73">
              <w:rPr>
                <w:iCs/>
              </w:rPr>
              <w:t>22,37</w:t>
            </w:r>
          </w:p>
        </w:tc>
      </w:tr>
      <w:tr w:rsidR="001B2A42" w:rsidRPr="00F56E73" w14:paraId="1838F084" w14:textId="77777777" w:rsidTr="001B2A42">
        <w:trPr>
          <w:trHeight w:val="945"/>
        </w:trPr>
        <w:tc>
          <w:tcPr>
            <w:tcW w:w="763" w:type="dxa"/>
            <w:shd w:val="clear" w:color="auto" w:fill="auto"/>
            <w:hideMark/>
          </w:tcPr>
          <w:p w14:paraId="33686AD0" w14:textId="77777777" w:rsidR="001B2A42" w:rsidRPr="00F56E73" w:rsidRDefault="001B2A42" w:rsidP="001B2A42">
            <w:pPr>
              <w:rPr>
                <w:iCs/>
              </w:rPr>
            </w:pPr>
            <w:r w:rsidRPr="00F56E73">
              <w:rPr>
                <w:iCs/>
              </w:rPr>
              <w:t>6.</w:t>
            </w:r>
          </w:p>
        </w:tc>
        <w:tc>
          <w:tcPr>
            <w:tcW w:w="1899" w:type="dxa"/>
            <w:shd w:val="clear" w:color="auto" w:fill="auto"/>
            <w:hideMark/>
          </w:tcPr>
          <w:p w14:paraId="47D685AE" w14:textId="77777777" w:rsidR="001B2A42" w:rsidRPr="00F56E73" w:rsidRDefault="001B2A42" w:rsidP="001B2A42">
            <w:pPr>
              <w:rPr>
                <w:iCs/>
              </w:rPr>
            </w:pPr>
            <w:r w:rsidRPr="00F56E73">
              <w:rPr>
                <w:iCs/>
              </w:rPr>
              <w:t xml:space="preserve">АО «СК «НОМАД </w:t>
            </w:r>
            <w:proofErr w:type="spellStart"/>
            <w:r w:rsidRPr="00F56E73">
              <w:rPr>
                <w:iCs/>
              </w:rPr>
              <w:t>Иншуранс</w:t>
            </w:r>
            <w:proofErr w:type="spellEnd"/>
            <w:r w:rsidRPr="00F56E73">
              <w:rPr>
                <w:iCs/>
              </w:rPr>
              <w:t>»</w:t>
            </w:r>
          </w:p>
        </w:tc>
        <w:tc>
          <w:tcPr>
            <w:tcW w:w="1814" w:type="dxa"/>
            <w:shd w:val="clear" w:color="auto" w:fill="auto"/>
            <w:hideMark/>
          </w:tcPr>
          <w:p w14:paraId="0BD32F11" w14:textId="03528868" w:rsidR="001B2A42" w:rsidRPr="00F56E73" w:rsidRDefault="001B2A42" w:rsidP="001B2A42">
            <w:pPr>
              <w:jc w:val="center"/>
              <w:rPr>
                <w:iCs/>
              </w:rPr>
            </w:pPr>
            <w:r w:rsidRPr="00A7165C">
              <w:rPr>
                <w:lang w:val="en-US"/>
              </w:rPr>
              <w:t>X</w:t>
            </w:r>
          </w:p>
        </w:tc>
        <w:tc>
          <w:tcPr>
            <w:tcW w:w="1889" w:type="dxa"/>
            <w:shd w:val="clear" w:color="auto" w:fill="auto"/>
            <w:hideMark/>
          </w:tcPr>
          <w:p w14:paraId="3FC16443" w14:textId="04F2F538" w:rsidR="001B2A42" w:rsidRPr="00F56E73" w:rsidRDefault="001B2A42" w:rsidP="001B2A42">
            <w:pPr>
              <w:jc w:val="center"/>
              <w:rPr>
                <w:iCs/>
              </w:rPr>
            </w:pPr>
            <w:r w:rsidRPr="00A7165C">
              <w:rPr>
                <w:lang w:val="en-US"/>
              </w:rPr>
              <w:t>X</w:t>
            </w:r>
          </w:p>
        </w:tc>
        <w:tc>
          <w:tcPr>
            <w:tcW w:w="1843" w:type="dxa"/>
            <w:shd w:val="clear" w:color="auto" w:fill="auto"/>
            <w:hideMark/>
          </w:tcPr>
          <w:p w14:paraId="793023F2" w14:textId="77777777" w:rsidR="001B2A42" w:rsidRPr="00F56E73" w:rsidRDefault="001B2A42" w:rsidP="001B2A42">
            <w:pPr>
              <w:rPr>
                <w:iCs/>
              </w:rPr>
            </w:pPr>
            <w:r w:rsidRPr="00F56E73">
              <w:rPr>
                <w:iCs/>
              </w:rPr>
              <w:t>8,45</w:t>
            </w:r>
          </w:p>
        </w:tc>
        <w:tc>
          <w:tcPr>
            <w:tcW w:w="1561" w:type="dxa"/>
            <w:shd w:val="clear" w:color="auto" w:fill="auto"/>
            <w:hideMark/>
          </w:tcPr>
          <w:p w14:paraId="46DFF14D" w14:textId="77777777" w:rsidR="001B2A42" w:rsidRPr="00F56E73" w:rsidRDefault="001B2A42" w:rsidP="001B2A42">
            <w:pPr>
              <w:rPr>
                <w:iCs/>
              </w:rPr>
            </w:pPr>
            <w:r w:rsidRPr="00F56E73">
              <w:rPr>
                <w:iCs/>
              </w:rPr>
              <w:t>71,34</w:t>
            </w:r>
          </w:p>
        </w:tc>
      </w:tr>
      <w:tr w:rsidR="001B2A42" w:rsidRPr="00F56E73" w14:paraId="62F3D4D1" w14:textId="77777777" w:rsidTr="001B2A42">
        <w:trPr>
          <w:trHeight w:val="945"/>
        </w:trPr>
        <w:tc>
          <w:tcPr>
            <w:tcW w:w="763" w:type="dxa"/>
            <w:shd w:val="clear" w:color="auto" w:fill="auto"/>
            <w:hideMark/>
          </w:tcPr>
          <w:p w14:paraId="5B6FADC0" w14:textId="77777777" w:rsidR="001B2A42" w:rsidRPr="00F56E73" w:rsidRDefault="001B2A42" w:rsidP="001B2A42">
            <w:pPr>
              <w:rPr>
                <w:iCs/>
              </w:rPr>
            </w:pPr>
            <w:r w:rsidRPr="00F56E73">
              <w:rPr>
                <w:iCs/>
              </w:rPr>
              <w:t>7.</w:t>
            </w:r>
          </w:p>
        </w:tc>
        <w:tc>
          <w:tcPr>
            <w:tcW w:w="1899" w:type="dxa"/>
            <w:shd w:val="clear" w:color="auto" w:fill="auto"/>
            <w:hideMark/>
          </w:tcPr>
          <w:p w14:paraId="6669889F" w14:textId="77777777" w:rsidR="001B2A42" w:rsidRPr="00F56E73" w:rsidRDefault="001B2A42" w:rsidP="001B2A42">
            <w:pPr>
              <w:rPr>
                <w:iCs/>
              </w:rPr>
            </w:pPr>
            <w:r w:rsidRPr="00F56E73">
              <w:rPr>
                <w:iCs/>
              </w:rPr>
              <w:t>АО «Нефтяная страховая компания»</w:t>
            </w:r>
          </w:p>
        </w:tc>
        <w:tc>
          <w:tcPr>
            <w:tcW w:w="1814" w:type="dxa"/>
            <w:shd w:val="clear" w:color="auto" w:fill="auto"/>
            <w:hideMark/>
          </w:tcPr>
          <w:p w14:paraId="79AB2ED9" w14:textId="2773D928" w:rsidR="001B2A42" w:rsidRPr="00F56E73" w:rsidRDefault="001B2A42" w:rsidP="001B2A42">
            <w:pPr>
              <w:jc w:val="center"/>
              <w:rPr>
                <w:iCs/>
              </w:rPr>
            </w:pPr>
            <w:r w:rsidRPr="00A7165C">
              <w:rPr>
                <w:lang w:val="en-US"/>
              </w:rPr>
              <w:t>X</w:t>
            </w:r>
          </w:p>
        </w:tc>
        <w:tc>
          <w:tcPr>
            <w:tcW w:w="1889" w:type="dxa"/>
            <w:shd w:val="clear" w:color="auto" w:fill="auto"/>
            <w:hideMark/>
          </w:tcPr>
          <w:p w14:paraId="37313B09" w14:textId="1FE5E1D5" w:rsidR="001B2A42" w:rsidRPr="00F56E73" w:rsidRDefault="001B2A42" w:rsidP="001B2A42">
            <w:pPr>
              <w:jc w:val="center"/>
              <w:rPr>
                <w:iCs/>
              </w:rPr>
            </w:pPr>
            <w:r w:rsidRPr="00A7165C">
              <w:rPr>
                <w:lang w:val="en-US"/>
              </w:rPr>
              <w:t>X</w:t>
            </w:r>
          </w:p>
        </w:tc>
        <w:tc>
          <w:tcPr>
            <w:tcW w:w="1843" w:type="dxa"/>
            <w:shd w:val="clear" w:color="auto" w:fill="auto"/>
            <w:hideMark/>
          </w:tcPr>
          <w:p w14:paraId="76B29A03" w14:textId="77777777" w:rsidR="001B2A42" w:rsidRPr="00F56E73" w:rsidRDefault="001B2A42" w:rsidP="001B2A42">
            <w:pPr>
              <w:rPr>
                <w:iCs/>
              </w:rPr>
            </w:pPr>
            <w:r w:rsidRPr="00F56E73">
              <w:rPr>
                <w:iCs/>
              </w:rPr>
              <w:t>6,73</w:t>
            </w:r>
          </w:p>
        </w:tc>
        <w:tc>
          <w:tcPr>
            <w:tcW w:w="1561" w:type="dxa"/>
            <w:shd w:val="clear" w:color="auto" w:fill="auto"/>
            <w:hideMark/>
          </w:tcPr>
          <w:p w14:paraId="3CCB6BD0" w14:textId="77777777" w:rsidR="001B2A42" w:rsidRPr="00F56E73" w:rsidRDefault="001B2A42" w:rsidP="001B2A42">
            <w:pPr>
              <w:rPr>
                <w:iCs/>
              </w:rPr>
            </w:pPr>
            <w:r w:rsidRPr="00F56E73">
              <w:rPr>
                <w:iCs/>
              </w:rPr>
              <w:t>45,29</w:t>
            </w:r>
          </w:p>
        </w:tc>
      </w:tr>
      <w:tr w:rsidR="001B2A42" w:rsidRPr="00F56E73" w14:paraId="713132D9" w14:textId="77777777" w:rsidTr="001B2A42">
        <w:trPr>
          <w:trHeight w:val="630"/>
        </w:trPr>
        <w:tc>
          <w:tcPr>
            <w:tcW w:w="763" w:type="dxa"/>
            <w:shd w:val="clear" w:color="auto" w:fill="auto"/>
            <w:hideMark/>
          </w:tcPr>
          <w:p w14:paraId="3F382FFD" w14:textId="77777777" w:rsidR="001B2A42" w:rsidRPr="00F56E73" w:rsidRDefault="001B2A42" w:rsidP="001B2A42">
            <w:pPr>
              <w:rPr>
                <w:iCs/>
              </w:rPr>
            </w:pPr>
            <w:r w:rsidRPr="00F56E73">
              <w:rPr>
                <w:iCs/>
              </w:rPr>
              <w:t>8.</w:t>
            </w:r>
          </w:p>
        </w:tc>
        <w:tc>
          <w:tcPr>
            <w:tcW w:w="1899" w:type="dxa"/>
            <w:shd w:val="clear" w:color="auto" w:fill="auto"/>
            <w:hideMark/>
          </w:tcPr>
          <w:p w14:paraId="6995E37C" w14:textId="77777777" w:rsidR="001B2A42" w:rsidRPr="00F56E73" w:rsidRDefault="001B2A42" w:rsidP="001B2A42">
            <w:pPr>
              <w:rPr>
                <w:iCs/>
              </w:rPr>
            </w:pPr>
            <w:r w:rsidRPr="00F56E73">
              <w:rPr>
                <w:iCs/>
              </w:rPr>
              <w:t>АО «СК «Казахмыс»</w:t>
            </w:r>
          </w:p>
        </w:tc>
        <w:tc>
          <w:tcPr>
            <w:tcW w:w="1814" w:type="dxa"/>
            <w:shd w:val="clear" w:color="auto" w:fill="auto"/>
            <w:hideMark/>
          </w:tcPr>
          <w:p w14:paraId="3644FF70" w14:textId="210936E8" w:rsidR="001B2A42" w:rsidRPr="00F56E73" w:rsidRDefault="001B2A42" w:rsidP="001B2A42">
            <w:pPr>
              <w:jc w:val="center"/>
              <w:rPr>
                <w:iCs/>
              </w:rPr>
            </w:pPr>
            <w:r w:rsidRPr="00A7165C">
              <w:rPr>
                <w:lang w:val="en-US"/>
              </w:rPr>
              <w:t>X</w:t>
            </w:r>
          </w:p>
        </w:tc>
        <w:tc>
          <w:tcPr>
            <w:tcW w:w="1889" w:type="dxa"/>
            <w:shd w:val="clear" w:color="auto" w:fill="auto"/>
            <w:hideMark/>
          </w:tcPr>
          <w:p w14:paraId="10083B0A" w14:textId="4084F7C7" w:rsidR="001B2A42" w:rsidRPr="00F56E73" w:rsidRDefault="001B2A42" w:rsidP="001B2A42">
            <w:pPr>
              <w:jc w:val="center"/>
              <w:rPr>
                <w:iCs/>
              </w:rPr>
            </w:pPr>
            <w:r w:rsidRPr="00A7165C">
              <w:rPr>
                <w:lang w:val="en-US"/>
              </w:rPr>
              <w:t>X</w:t>
            </w:r>
          </w:p>
        </w:tc>
        <w:tc>
          <w:tcPr>
            <w:tcW w:w="1843" w:type="dxa"/>
            <w:shd w:val="clear" w:color="auto" w:fill="auto"/>
            <w:hideMark/>
          </w:tcPr>
          <w:p w14:paraId="26CDAFD3" w14:textId="77777777" w:rsidR="001B2A42" w:rsidRPr="00F56E73" w:rsidRDefault="001B2A42" w:rsidP="001B2A42">
            <w:pPr>
              <w:rPr>
                <w:iCs/>
              </w:rPr>
            </w:pPr>
            <w:r w:rsidRPr="00F56E73">
              <w:rPr>
                <w:iCs/>
              </w:rPr>
              <w:t>0,36</w:t>
            </w:r>
          </w:p>
        </w:tc>
        <w:tc>
          <w:tcPr>
            <w:tcW w:w="1561" w:type="dxa"/>
            <w:shd w:val="clear" w:color="auto" w:fill="auto"/>
            <w:hideMark/>
          </w:tcPr>
          <w:p w14:paraId="3BDEE62D" w14:textId="77777777" w:rsidR="001B2A42" w:rsidRPr="00F56E73" w:rsidRDefault="001B2A42" w:rsidP="001B2A42">
            <w:pPr>
              <w:rPr>
                <w:iCs/>
              </w:rPr>
            </w:pPr>
            <w:r w:rsidRPr="00F56E73">
              <w:rPr>
                <w:iCs/>
              </w:rPr>
              <w:t>0,13</w:t>
            </w:r>
          </w:p>
        </w:tc>
      </w:tr>
      <w:tr w:rsidR="001B2A42" w:rsidRPr="00F56E73" w14:paraId="6B808A40" w14:textId="77777777" w:rsidTr="001B2A42">
        <w:trPr>
          <w:trHeight w:val="630"/>
        </w:trPr>
        <w:tc>
          <w:tcPr>
            <w:tcW w:w="763" w:type="dxa"/>
            <w:shd w:val="clear" w:color="auto" w:fill="auto"/>
            <w:hideMark/>
          </w:tcPr>
          <w:p w14:paraId="07789B42" w14:textId="77777777" w:rsidR="001B2A42" w:rsidRPr="00F56E73" w:rsidRDefault="001B2A42" w:rsidP="001B2A42">
            <w:pPr>
              <w:rPr>
                <w:iCs/>
              </w:rPr>
            </w:pPr>
            <w:r w:rsidRPr="00F56E73">
              <w:rPr>
                <w:iCs/>
              </w:rPr>
              <w:t>9.</w:t>
            </w:r>
          </w:p>
        </w:tc>
        <w:tc>
          <w:tcPr>
            <w:tcW w:w="1899" w:type="dxa"/>
            <w:shd w:val="clear" w:color="auto" w:fill="auto"/>
            <w:hideMark/>
          </w:tcPr>
          <w:p w14:paraId="38E8E029" w14:textId="77777777" w:rsidR="001B2A42" w:rsidRPr="00F56E73" w:rsidRDefault="001B2A42" w:rsidP="001B2A42">
            <w:pPr>
              <w:rPr>
                <w:iCs/>
              </w:rPr>
            </w:pPr>
            <w:r w:rsidRPr="00F56E73">
              <w:rPr>
                <w:iCs/>
              </w:rPr>
              <w:t>АО «ДО НБК «СК «</w:t>
            </w:r>
            <w:proofErr w:type="spellStart"/>
            <w:r w:rsidRPr="00F56E73">
              <w:rPr>
                <w:iCs/>
              </w:rPr>
              <w:t>Халык</w:t>
            </w:r>
            <w:proofErr w:type="spellEnd"/>
            <w:r w:rsidRPr="00F56E73">
              <w:rPr>
                <w:iCs/>
              </w:rPr>
              <w:t>»</w:t>
            </w:r>
          </w:p>
        </w:tc>
        <w:tc>
          <w:tcPr>
            <w:tcW w:w="1814" w:type="dxa"/>
            <w:shd w:val="clear" w:color="auto" w:fill="auto"/>
            <w:hideMark/>
          </w:tcPr>
          <w:p w14:paraId="58EC4CAD" w14:textId="11C63BA3" w:rsidR="001B2A42" w:rsidRPr="00F56E73" w:rsidRDefault="001B2A42" w:rsidP="001B2A42">
            <w:pPr>
              <w:jc w:val="center"/>
              <w:rPr>
                <w:iCs/>
              </w:rPr>
            </w:pPr>
            <w:r w:rsidRPr="00A7165C">
              <w:rPr>
                <w:lang w:val="en-US"/>
              </w:rPr>
              <w:t>X</w:t>
            </w:r>
          </w:p>
        </w:tc>
        <w:tc>
          <w:tcPr>
            <w:tcW w:w="1889" w:type="dxa"/>
            <w:shd w:val="clear" w:color="auto" w:fill="auto"/>
            <w:hideMark/>
          </w:tcPr>
          <w:p w14:paraId="7C466322" w14:textId="6799BA87" w:rsidR="001B2A42" w:rsidRPr="00F56E73" w:rsidRDefault="001B2A42" w:rsidP="001B2A42">
            <w:pPr>
              <w:jc w:val="center"/>
              <w:rPr>
                <w:iCs/>
              </w:rPr>
            </w:pPr>
            <w:r w:rsidRPr="00A7165C">
              <w:rPr>
                <w:lang w:val="en-US"/>
              </w:rPr>
              <w:t>X</w:t>
            </w:r>
          </w:p>
        </w:tc>
        <w:tc>
          <w:tcPr>
            <w:tcW w:w="1843" w:type="dxa"/>
            <w:shd w:val="clear" w:color="auto" w:fill="auto"/>
            <w:hideMark/>
          </w:tcPr>
          <w:p w14:paraId="33560AD6" w14:textId="77777777" w:rsidR="001B2A42" w:rsidRPr="00F56E73" w:rsidRDefault="001B2A42" w:rsidP="001B2A42">
            <w:pPr>
              <w:rPr>
                <w:iCs/>
              </w:rPr>
            </w:pPr>
            <w:r w:rsidRPr="00F56E73">
              <w:rPr>
                <w:iCs/>
              </w:rPr>
              <w:t xml:space="preserve">                            16,29   </w:t>
            </w:r>
          </w:p>
        </w:tc>
        <w:tc>
          <w:tcPr>
            <w:tcW w:w="1561" w:type="dxa"/>
            <w:shd w:val="clear" w:color="auto" w:fill="auto"/>
            <w:hideMark/>
          </w:tcPr>
          <w:p w14:paraId="06EA7469" w14:textId="77777777" w:rsidR="001B2A42" w:rsidRPr="00F56E73" w:rsidRDefault="001B2A42" w:rsidP="001B2A42">
            <w:pPr>
              <w:rPr>
                <w:iCs/>
              </w:rPr>
            </w:pPr>
            <w:r w:rsidRPr="00F56E73">
              <w:rPr>
                <w:iCs/>
              </w:rPr>
              <w:t>265,27</w:t>
            </w:r>
          </w:p>
        </w:tc>
      </w:tr>
      <w:tr w:rsidR="001B2A42" w:rsidRPr="00F56E73" w14:paraId="414EEDB5" w14:textId="77777777" w:rsidTr="001B2A42">
        <w:trPr>
          <w:trHeight w:val="630"/>
        </w:trPr>
        <w:tc>
          <w:tcPr>
            <w:tcW w:w="763" w:type="dxa"/>
            <w:shd w:val="clear" w:color="auto" w:fill="auto"/>
            <w:hideMark/>
          </w:tcPr>
          <w:p w14:paraId="3D44BC9A" w14:textId="77777777" w:rsidR="001B2A42" w:rsidRPr="00F56E73" w:rsidRDefault="001B2A42" w:rsidP="001B2A42">
            <w:pPr>
              <w:rPr>
                <w:iCs/>
              </w:rPr>
            </w:pPr>
            <w:r w:rsidRPr="00F56E73">
              <w:rPr>
                <w:iCs/>
              </w:rPr>
              <w:t>10.</w:t>
            </w:r>
          </w:p>
        </w:tc>
        <w:tc>
          <w:tcPr>
            <w:tcW w:w="1899" w:type="dxa"/>
            <w:shd w:val="clear" w:color="auto" w:fill="auto"/>
            <w:hideMark/>
          </w:tcPr>
          <w:p w14:paraId="11042375" w14:textId="77777777" w:rsidR="001B2A42" w:rsidRPr="00F56E73" w:rsidRDefault="001B2A42" w:rsidP="001B2A42">
            <w:pPr>
              <w:rPr>
                <w:iCs/>
              </w:rPr>
            </w:pPr>
            <w:r w:rsidRPr="00F56E73">
              <w:rPr>
                <w:iCs/>
              </w:rPr>
              <w:t>АО «СК «Евразия»</w:t>
            </w:r>
          </w:p>
        </w:tc>
        <w:tc>
          <w:tcPr>
            <w:tcW w:w="1814" w:type="dxa"/>
            <w:shd w:val="clear" w:color="auto" w:fill="auto"/>
            <w:hideMark/>
          </w:tcPr>
          <w:p w14:paraId="66D10C3A" w14:textId="5082A959" w:rsidR="001B2A42" w:rsidRPr="00F56E73" w:rsidRDefault="001B2A42" w:rsidP="001B2A42">
            <w:pPr>
              <w:jc w:val="center"/>
              <w:rPr>
                <w:iCs/>
              </w:rPr>
            </w:pPr>
            <w:r w:rsidRPr="00A7165C">
              <w:rPr>
                <w:lang w:val="en-US"/>
              </w:rPr>
              <w:t>X</w:t>
            </w:r>
          </w:p>
        </w:tc>
        <w:tc>
          <w:tcPr>
            <w:tcW w:w="1889" w:type="dxa"/>
            <w:shd w:val="clear" w:color="auto" w:fill="auto"/>
            <w:hideMark/>
          </w:tcPr>
          <w:p w14:paraId="7CCF0D45" w14:textId="7BFEF475" w:rsidR="001B2A42" w:rsidRPr="00F56E73" w:rsidRDefault="001B2A42" w:rsidP="001B2A42">
            <w:pPr>
              <w:jc w:val="center"/>
              <w:rPr>
                <w:iCs/>
              </w:rPr>
            </w:pPr>
            <w:r w:rsidRPr="00A7165C">
              <w:rPr>
                <w:lang w:val="en-US"/>
              </w:rPr>
              <w:t>X</w:t>
            </w:r>
          </w:p>
        </w:tc>
        <w:tc>
          <w:tcPr>
            <w:tcW w:w="1843" w:type="dxa"/>
            <w:shd w:val="clear" w:color="auto" w:fill="auto"/>
            <w:hideMark/>
          </w:tcPr>
          <w:p w14:paraId="2E3D081A" w14:textId="77777777" w:rsidR="001B2A42" w:rsidRPr="00F56E73" w:rsidRDefault="001B2A42" w:rsidP="001B2A42">
            <w:pPr>
              <w:rPr>
                <w:iCs/>
              </w:rPr>
            </w:pPr>
            <w:r w:rsidRPr="00F56E73">
              <w:rPr>
                <w:iCs/>
              </w:rPr>
              <w:t>24,55</w:t>
            </w:r>
          </w:p>
        </w:tc>
        <w:tc>
          <w:tcPr>
            <w:tcW w:w="1561" w:type="dxa"/>
            <w:shd w:val="clear" w:color="auto" w:fill="auto"/>
            <w:hideMark/>
          </w:tcPr>
          <w:p w14:paraId="766CA6FB" w14:textId="77777777" w:rsidR="001B2A42" w:rsidRPr="00F56E73" w:rsidRDefault="001B2A42" w:rsidP="001B2A42">
            <w:pPr>
              <w:rPr>
                <w:iCs/>
              </w:rPr>
            </w:pPr>
            <w:r w:rsidRPr="00F56E73">
              <w:rPr>
                <w:iCs/>
              </w:rPr>
              <w:t>602,68</w:t>
            </w:r>
          </w:p>
        </w:tc>
      </w:tr>
      <w:tr w:rsidR="001B2A42" w:rsidRPr="00F56E73" w14:paraId="299F5A53" w14:textId="77777777" w:rsidTr="001B2A42">
        <w:trPr>
          <w:trHeight w:val="630"/>
        </w:trPr>
        <w:tc>
          <w:tcPr>
            <w:tcW w:w="763" w:type="dxa"/>
            <w:shd w:val="clear" w:color="auto" w:fill="auto"/>
            <w:hideMark/>
          </w:tcPr>
          <w:p w14:paraId="0C0222C8" w14:textId="77777777" w:rsidR="001B2A42" w:rsidRPr="00F56E73" w:rsidRDefault="001B2A42" w:rsidP="001B2A42">
            <w:pPr>
              <w:rPr>
                <w:iCs/>
              </w:rPr>
            </w:pPr>
            <w:r w:rsidRPr="00F56E73">
              <w:rPr>
                <w:iCs/>
              </w:rPr>
              <w:t>11.</w:t>
            </w:r>
          </w:p>
        </w:tc>
        <w:tc>
          <w:tcPr>
            <w:tcW w:w="1899" w:type="dxa"/>
            <w:shd w:val="clear" w:color="auto" w:fill="auto"/>
            <w:hideMark/>
          </w:tcPr>
          <w:p w14:paraId="48FD06F5" w14:textId="77777777" w:rsidR="001B2A42" w:rsidRPr="00F56E73" w:rsidRDefault="001B2A42" w:rsidP="001B2A42">
            <w:pPr>
              <w:rPr>
                <w:iCs/>
              </w:rPr>
            </w:pPr>
            <w:r w:rsidRPr="00F56E73">
              <w:rPr>
                <w:iCs/>
              </w:rPr>
              <w:t>АО «СК «Виктория»</w:t>
            </w:r>
          </w:p>
        </w:tc>
        <w:tc>
          <w:tcPr>
            <w:tcW w:w="1814" w:type="dxa"/>
            <w:shd w:val="clear" w:color="auto" w:fill="auto"/>
            <w:hideMark/>
          </w:tcPr>
          <w:p w14:paraId="2E00B69A" w14:textId="1B6E8685" w:rsidR="001B2A42" w:rsidRPr="00F56E73" w:rsidRDefault="001B2A42" w:rsidP="001B2A42">
            <w:pPr>
              <w:jc w:val="center"/>
              <w:rPr>
                <w:iCs/>
              </w:rPr>
            </w:pPr>
            <w:r w:rsidRPr="00A7165C">
              <w:rPr>
                <w:lang w:val="en-US"/>
              </w:rPr>
              <w:t>X</w:t>
            </w:r>
          </w:p>
        </w:tc>
        <w:tc>
          <w:tcPr>
            <w:tcW w:w="1889" w:type="dxa"/>
            <w:shd w:val="clear" w:color="auto" w:fill="auto"/>
            <w:hideMark/>
          </w:tcPr>
          <w:p w14:paraId="6C6A045D" w14:textId="20369CB1" w:rsidR="001B2A42" w:rsidRPr="00F56E73" w:rsidRDefault="001B2A42" w:rsidP="001B2A42">
            <w:pPr>
              <w:jc w:val="center"/>
              <w:rPr>
                <w:iCs/>
              </w:rPr>
            </w:pPr>
            <w:r w:rsidRPr="00A7165C">
              <w:rPr>
                <w:lang w:val="en-US"/>
              </w:rPr>
              <w:t>X</w:t>
            </w:r>
          </w:p>
        </w:tc>
        <w:tc>
          <w:tcPr>
            <w:tcW w:w="1843" w:type="dxa"/>
            <w:shd w:val="clear" w:color="auto" w:fill="auto"/>
            <w:hideMark/>
          </w:tcPr>
          <w:p w14:paraId="3A365C7F" w14:textId="77777777" w:rsidR="001B2A42" w:rsidRPr="00F56E73" w:rsidRDefault="001B2A42" w:rsidP="001B2A42">
            <w:pPr>
              <w:rPr>
                <w:iCs/>
              </w:rPr>
            </w:pPr>
            <w:r w:rsidRPr="00F56E73">
              <w:rPr>
                <w:iCs/>
              </w:rPr>
              <w:t>6,40</w:t>
            </w:r>
          </w:p>
        </w:tc>
        <w:tc>
          <w:tcPr>
            <w:tcW w:w="1561" w:type="dxa"/>
            <w:shd w:val="clear" w:color="auto" w:fill="auto"/>
            <w:hideMark/>
          </w:tcPr>
          <w:p w14:paraId="52873F97" w14:textId="77777777" w:rsidR="001B2A42" w:rsidRPr="00F56E73" w:rsidRDefault="001B2A42" w:rsidP="001B2A42">
            <w:pPr>
              <w:rPr>
                <w:iCs/>
              </w:rPr>
            </w:pPr>
            <w:r w:rsidRPr="00F56E73">
              <w:rPr>
                <w:iCs/>
              </w:rPr>
              <w:t>40,99</w:t>
            </w:r>
          </w:p>
        </w:tc>
      </w:tr>
      <w:tr w:rsidR="001B2A42" w:rsidRPr="00F56E73" w14:paraId="1B2B6578" w14:textId="77777777" w:rsidTr="001B2A42">
        <w:trPr>
          <w:trHeight w:val="315"/>
        </w:trPr>
        <w:tc>
          <w:tcPr>
            <w:tcW w:w="763" w:type="dxa"/>
            <w:shd w:val="clear" w:color="auto" w:fill="auto"/>
            <w:hideMark/>
          </w:tcPr>
          <w:p w14:paraId="6158ED27" w14:textId="77777777" w:rsidR="001B2A42" w:rsidRPr="00F56E73" w:rsidRDefault="001B2A42" w:rsidP="001B2A42">
            <w:pPr>
              <w:rPr>
                <w:iCs/>
              </w:rPr>
            </w:pPr>
            <w:r w:rsidRPr="00F56E73">
              <w:rPr>
                <w:iCs/>
              </w:rPr>
              <w:t>12.</w:t>
            </w:r>
          </w:p>
        </w:tc>
        <w:tc>
          <w:tcPr>
            <w:tcW w:w="1899" w:type="dxa"/>
            <w:shd w:val="clear" w:color="auto" w:fill="auto"/>
            <w:hideMark/>
          </w:tcPr>
          <w:p w14:paraId="2B8EEA8E" w14:textId="77777777" w:rsidR="001B2A42" w:rsidRPr="00F56E73" w:rsidRDefault="001B2A42" w:rsidP="001B2A42">
            <w:pPr>
              <w:rPr>
                <w:iCs/>
              </w:rPr>
            </w:pPr>
            <w:r w:rsidRPr="00F56E73">
              <w:rPr>
                <w:iCs/>
              </w:rPr>
              <w:t>АО «СК «АСКО»</w:t>
            </w:r>
          </w:p>
        </w:tc>
        <w:tc>
          <w:tcPr>
            <w:tcW w:w="1814" w:type="dxa"/>
            <w:shd w:val="clear" w:color="auto" w:fill="auto"/>
            <w:hideMark/>
          </w:tcPr>
          <w:p w14:paraId="24C906F4" w14:textId="6DCB8BF2" w:rsidR="001B2A42" w:rsidRPr="00F56E73" w:rsidRDefault="001B2A42" w:rsidP="001B2A42">
            <w:pPr>
              <w:jc w:val="center"/>
              <w:rPr>
                <w:iCs/>
              </w:rPr>
            </w:pPr>
            <w:r w:rsidRPr="00A7165C">
              <w:rPr>
                <w:lang w:val="en-US"/>
              </w:rPr>
              <w:t>X</w:t>
            </w:r>
          </w:p>
        </w:tc>
        <w:tc>
          <w:tcPr>
            <w:tcW w:w="1889" w:type="dxa"/>
            <w:shd w:val="clear" w:color="auto" w:fill="auto"/>
            <w:hideMark/>
          </w:tcPr>
          <w:p w14:paraId="4F1C8F6A" w14:textId="4C1D8741" w:rsidR="001B2A42" w:rsidRPr="00F56E73" w:rsidRDefault="001B2A42" w:rsidP="001B2A42">
            <w:pPr>
              <w:jc w:val="center"/>
              <w:rPr>
                <w:iCs/>
              </w:rPr>
            </w:pPr>
            <w:r w:rsidRPr="00A7165C">
              <w:rPr>
                <w:lang w:val="en-US"/>
              </w:rPr>
              <w:t>X</w:t>
            </w:r>
          </w:p>
        </w:tc>
        <w:tc>
          <w:tcPr>
            <w:tcW w:w="1843" w:type="dxa"/>
            <w:shd w:val="clear" w:color="auto" w:fill="auto"/>
            <w:hideMark/>
          </w:tcPr>
          <w:p w14:paraId="15B6A802" w14:textId="77777777" w:rsidR="001B2A42" w:rsidRPr="00F56E73" w:rsidRDefault="001B2A42" w:rsidP="001B2A42">
            <w:pPr>
              <w:rPr>
                <w:iCs/>
              </w:rPr>
            </w:pPr>
            <w:r w:rsidRPr="00F56E73">
              <w:rPr>
                <w:iCs/>
              </w:rPr>
              <w:t>0,14</w:t>
            </w:r>
          </w:p>
        </w:tc>
        <w:tc>
          <w:tcPr>
            <w:tcW w:w="1561" w:type="dxa"/>
            <w:shd w:val="clear" w:color="auto" w:fill="auto"/>
            <w:hideMark/>
          </w:tcPr>
          <w:p w14:paraId="1B5807AE" w14:textId="77777777" w:rsidR="001B2A42" w:rsidRPr="00F56E73" w:rsidRDefault="001B2A42" w:rsidP="001B2A42">
            <w:pPr>
              <w:rPr>
                <w:iCs/>
              </w:rPr>
            </w:pPr>
            <w:r w:rsidRPr="00F56E73">
              <w:rPr>
                <w:iCs/>
              </w:rPr>
              <w:t>0,02</w:t>
            </w:r>
          </w:p>
        </w:tc>
      </w:tr>
      <w:tr w:rsidR="001B2A42" w:rsidRPr="00F56E73" w14:paraId="697E5BE9" w14:textId="77777777" w:rsidTr="001B2A42">
        <w:trPr>
          <w:trHeight w:val="315"/>
        </w:trPr>
        <w:tc>
          <w:tcPr>
            <w:tcW w:w="763" w:type="dxa"/>
            <w:shd w:val="clear" w:color="auto" w:fill="auto"/>
            <w:hideMark/>
          </w:tcPr>
          <w:p w14:paraId="6AE07C77" w14:textId="77777777" w:rsidR="001B2A42" w:rsidRPr="00F56E73" w:rsidRDefault="001B2A42" w:rsidP="001B2A42">
            <w:pPr>
              <w:rPr>
                <w:iCs/>
              </w:rPr>
            </w:pPr>
            <w:r w:rsidRPr="00F56E73">
              <w:rPr>
                <w:iCs/>
              </w:rPr>
              <w:t>13.</w:t>
            </w:r>
          </w:p>
        </w:tc>
        <w:tc>
          <w:tcPr>
            <w:tcW w:w="1899" w:type="dxa"/>
            <w:shd w:val="clear" w:color="auto" w:fill="auto"/>
            <w:hideMark/>
          </w:tcPr>
          <w:p w14:paraId="4113D332" w14:textId="77777777" w:rsidR="001B2A42" w:rsidRPr="00F56E73" w:rsidRDefault="001B2A42" w:rsidP="001B2A42">
            <w:pPr>
              <w:rPr>
                <w:iCs/>
              </w:rPr>
            </w:pPr>
            <w:r w:rsidRPr="00F56E73">
              <w:rPr>
                <w:iCs/>
              </w:rPr>
              <w:t>АО «СК «</w:t>
            </w:r>
            <w:proofErr w:type="spellStart"/>
            <w:r w:rsidRPr="00F56E73">
              <w:rPr>
                <w:iCs/>
              </w:rPr>
              <w:t>Amanat</w:t>
            </w:r>
            <w:proofErr w:type="spellEnd"/>
            <w:r w:rsidRPr="00F56E73">
              <w:rPr>
                <w:iCs/>
              </w:rPr>
              <w:t>»</w:t>
            </w:r>
          </w:p>
        </w:tc>
        <w:tc>
          <w:tcPr>
            <w:tcW w:w="1814" w:type="dxa"/>
            <w:shd w:val="clear" w:color="auto" w:fill="auto"/>
            <w:hideMark/>
          </w:tcPr>
          <w:p w14:paraId="309A09A5" w14:textId="79BDBBD1" w:rsidR="001B2A42" w:rsidRPr="00F56E73" w:rsidRDefault="001B2A42" w:rsidP="001B2A42">
            <w:pPr>
              <w:jc w:val="center"/>
              <w:rPr>
                <w:iCs/>
              </w:rPr>
            </w:pPr>
            <w:r w:rsidRPr="00A7165C">
              <w:rPr>
                <w:lang w:val="en-US"/>
              </w:rPr>
              <w:t>X</w:t>
            </w:r>
          </w:p>
        </w:tc>
        <w:tc>
          <w:tcPr>
            <w:tcW w:w="1889" w:type="dxa"/>
            <w:shd w:val="clear" w:color="auto" w:fill="auto"/>
            <w:hideMark/>
          </w:tcPr>
          <w:p w14:paraId="2070C8AC" w14:textId="190C65FC" w:rsidR="001B2A42" w:rsidRPr="00F56E73" w:rsidRDefault="001B2A42" w:rsidP="001B2A42">
            <w:pPr>
              <w:jc w:val="center"/>
              <w:rPr>
                <w:iCs/>
              </w:rPr>
            </w:pPr>
            <w:r w:rsidRPr="00A7165C">
              <w:rPr>
                <w:lang w:val="en-US"/>
              </w:rPr>
              <w:t>X</w:t>
            </w:r>
          </w:p>
        </w:tc>
        <w:tc>
          <w:tcPr>
            <w:tcW w:w="1843" w:type="dxa"/>
            <w:shd w:val="clear" w:color="auto" w:fill="auto"/>
            <w:hideMark/>
          </w:tcPr>
          <w:p w14:paraId="21CF3E23" w14:textId="77777777" w:rsidR="001B2A42" w:rsidRPr="00F56E73" w:rsidRDefault="001B2A42" w:rsidP="001B2A42">
            <w:pPr>
              <w:rPr>
                <w:iCs/>
              </w:rPr>
            </w:pPr>
            <w:r w:rsidRPr="00F56E73">
              <w:rPr>
                <w:iCs/>
              </w:rPr>
              <w:t>3,97</w:t>
            </w:r>
          </w:p>
        </w:tc>
        <w:tc>
          <w:tcPr>
            <w:tcW w:w="1561" w:type="dxa"/>
            <w:shd w:val="clear" w:color="auto" w:fill="auto"/>
            <w:hideMark/>
          </w:tcPr>
          <w:p w14:paraId="268F7B6A" w14:textId="77777777" w:rsidR="001B2A42" w:rsidRPr="00F56E73" w:rsidRDefault="001B2A42" w:rsidP="001B2A42">
            <w:pPr>
              <w:rPr>
                <w:iCs/>
              </w:rPr>
            </w:pPr>
            <w:r w:rsidRPr="00F56E73">
              <w:rPr>
                <w:iCs/>
              </w:rPr>
              <w:t>15,78</w:t>
            </w:r>
          </w:p>
        </w:tc>
      </w:tr>
      <w:tr w:rsidR="001B2A42" w:rsidRPr="00F56E73" w14:paraId="564A0D32" w14:textId="77777777" w:rsidTr="001B2A42">
        <w:trPr>
          <w:trHeight w:val="315"/>
        </w:trPr>
        <w:tc>
          <w:tcPr>
            <w:tcW w:w="763" w:type="dxa"/>
            <w:shd w:val="clear" w:color="auto" w:fill="auto"/>
            <w:hideMark/>
          </w:tcPr>
          <w:p w14:paraId="2F98E1A5" w14:textId="77777777" w:rsidR="001B2A42" w:rsidRPr="00F56E73" w:rsidRDefault="001B2A42" w:rsidP="001B2A42">
            <w:pPr>
              <w:rPr>
                <w:iCs/>
              </w:rPr>
            </w:pPr>
            <w:r w:rsidRPr="00F56E73">
              <w:rPr>
                <w:iCs/>
              </w:rPr>
              <w:t>14.</w:t>
            </w:r>
          </w:p>
        </w:tc>
        <w:tc>
          <w:tcPr>
            <w:tcW w:w="1899" w:type="dxa"/>
            <w:shd w:val="clear" w:color="auto" w:fill="auto"/>
            <w:hideMark/>
          </w:tcPr>
          <w:p w14:paraId="17155547" w14:textId="77777777" w:rsidR="001B2A42" w:rsidRPr="00F56E73" w:rsidRDefault="001B2A42" w:rsidP="001B2A42">
            <w:pPr>
              <w:rPr>
                <w:iCs/>
              </w:rPr>
            </w:pPr>
            <w:r w:rsidRPr="00F56E73">
              <w:rPr>
                <w:iCs/>
              </w:rPr>
              <w:t>АО СК «Basel»</w:t>
            </w:r>
          </w:p>
        </w:tc>
        <w:tc>
          <w:tcPr>
            <w:tcW w:w="1814" w:type="dxa"/>
            <w:shd w:val="clear" w:color="auto" w:fill="auto"/>
            <w:hideMark/>
          </w:tcPr>
          <w:p w14:paraId="37ED7358" w14:textId="7EDB3E5A" w:rsidR="001B2A42" w:rsidRPr="00F56E73" w:rsidRDefault="001B2A42" w:rsidP="001B2A42">
            <w:pPr>
              <w:jc w:val="center"/>
              <w:rPr>
                <w:iCs/>
              </w:rPr>
            </w:pPr>
            <w:r w:rsidRPr="00A7165C">
              <w:rPr>
                <w:lang w:val="en-US"/>
              </w:rPr>
              <w:t>X</w:t>
            </w:r>
          </w:p>
        </w:tc>
        <w:tc>
          <w:tcPr>
            <w:tcW w:w="1889" w:type="dxa"/>
            <w:shd w:val="clear" w:color="auto" w:fill="auto"/>
            <w:hideMark/>
          </w:tcPr>
          <w:p w14:paraId="2B6EDBAD" w14:textId="25C98652" w:rsidR="001B2A42" w:rsidRPr="00F56E73" w:rsidRDefault="001B2A42" w:rsidP="001B2A42">
            <w:pPr>
              <w:jc w:val="center"/>
              <w:rPr>
                <w:iCs/>
              </w:rPr>
            </w:pPr>
            <w:r w:rsidRPr="00A7165C">
              <w:rPr>
                <w:lang w:val="en-US"/>
              </w:rPr>
              <w:t>X</w:t>
            </w:r>
          </w:p>
        </w:tc>
        <w:tc>
          <w:tcPr>
            <w:tcW w:w="1843" w:type="dxa"/>
            <w:shd w:val="clear" w:color="auto" w:fill="auto"/>
            <w:hideMark/>
          </w:tcPr>
          <w:p w14:paraId="56EE341E" w14:textId="77777777" w:rsidR="001B2A42" w:rsidRPr="00F56E73" w:rsidRDefault="001B2A42" w:rsidP="001B2A42">
            <w:pPr>
              <w:rPr>
                <w:iCs/>
              </w:rPr>
            </w:pPr>
            <w:r w:rsidRPr="00F56E73">
              <w:rPr>
                <w:iCs/>
              </w:rPr>
              <w:t>2,17</w:t>
            </w:r>
          </w:p>
        </w:tc>
        <w:tc>
          <w:tcPr>
            <w:tcW w:w="1561" w:type="dxa"/>
            <w:shd w:val="clear" w:color="auto" w:fill="auto"/>
            <w:hideMark/>
          </w:tcPr>
          <w:p w14:paraId="0B524C8D" w14:textId="77777777" w:rsidR="001B2A42" w:rsidRPr="00F56E73" w:rsidRDefault="001B2A42" w:rsidP="001B2A42">
            <w:pPr>
              <w:rPr>
                <w:iCs/>
              </w:rPr>
            </w:pPr>
            <w:r w:rsidRPr="00F56E73">
              <w:rPr>
                <w:iCs/>
              </w:rPr>
              <w:t>4,71</w:t>
            </w:r>
          </w:p>
          <w:p w14:paraId="6F4F750B" w14:textId="77777777" w:rsidR="001B2A42" w:rsidRPr="00F56E73" w:rsidRDefault="001B2A42" w:rsidP="001B2A42">
            <w:pPr>
              <w:rPr>
                <w:iCs/>
              </w:rPr>
            </w:pPr>
          </w:p>
        </w:tc>
      </w:tr>
      <w:tr w:rsidR="001B2A42" w:rsidRPr="00F56E73" w14:paraId="53107C78" w14:textId="77777777" w:rsidTr="001B2A42">
        <w:trPr>
          <w:trHeight w:val="300"/>
        </w:trPr>
        <w:tc>
          <w:tcPr>
            <w:tcW w:w="763" w:type="dxa"/>
            <w:shd w:val="clear" w:color="auto" w:fill="auto"/>
            <w:hideMark/>
          </w:tcPr>
          <w:p w14:paraId="71E92E13" w14:textId="77777777" w:rsidR="001B2A42" w:rsidRPr="00F56E73" w:rsidRDefault="001B2A42" w:rsidP="001B2A42">
            <w:pPr>
              <w:rPr>
                <w:iCs/>
              </w:rPr>
            </w:pPr>
            <w:r w:rsidRPr="00F56E73">
              <w:rPr>
                <w:iCs/>
              </w:rPr>
              <w:t> </w:t>
            </w:r>
          </w:p>
        </w:tc>
        <w:tc>
          <w:tcPr>
            <w:tcW w:w="1899" w:type="dxa"/>
            <w:shd w:val="clear" w:color="auto" w:fill="auto"/>
            <w:hideMark/>
          </w:tcPr>
          <w:p w14:paraId="199972DC" w14:textId="77777777" w:rsidR="001B2A42" w:rsidRPr="00F56E73" w:rsidRDefault="001B2A42" w:rsidP="001B2A42">
            <w:pPr>
              <w:rPr>
                <w:iCs/>
              </w:rPr>
            </w:pPr>
            <w:r w:rsidRPr="00F56E73">
              <w:rPr>
                <w:iCs/>
              </w:rPr>
              <w:t> </w:t>
            </w:r>
          </w:p>
        </w:tc>
        <w:tc>
          <w:tcPr>
            <w:tcW w:w="1814" w:type="dxa"/>
            <w:shd w:val="clear" w:color="auto" w:fill="auto"/>
            <w:hideMark/>
          </w:tcPr>
          <w:p w14:paraId="2ED82163" w14:textId="1B877EA6" w:rsidR="001B2A42" w:rsidRPr="00F56E73" w:rsidRDefault="001B2A42" w:rsidP="001B2A42">
            <w:pPr>
              <w:jc w:val="center"/>
              <w:rPr>
                <w:iCs/>
              </w:rPr>
            </w:pPr>
            <w:r w:rsidRPr="00A7165C">
              <w:rPr>
                <w:lang w:val="en-US"/>
              </w:rPr>
              <w:t>X</w:t>
            </w:r>
          </w:p>
        </w:tc>
        <w:tc>
          <w:tcPr>
            <w:tcW w:w="1889" w:type="dxa"/>
            <w:shd w:val="clear" w:color="auto" w:fill="auto"/>
            <w:hideMark/>
          </w:tcPr>
          <w:p w14:paraId="3485A709" w14:textId="17F20995" w:rsidR="001B2A42" w:rsidRPr="00F56E73" w:rsidRDefault="001B2A42" w:rsidP="001B2A42">
            <w:pPr>
              <w:jc w:val="center"/>
              <w:rPr>
                <w:iCs/>
              </w:rPr>
            </w:pPr>
            <w:r w:rsidRPr="00A7165C">
              <w:rPr>
                <w:lang w:val="en-US"/>
              </w:rPr>
              <w:t>X</w:t>
            </w:r>
          </w:p>
        </w:tc>
        <w:tc>
          <w:tcPr>
            <w:tcW w:w="1843" w:type="dxa"/>
            <w:shd w:val="clear" w:color="auto" w:fill="auto"/>
            <w:hideMark/>
          </w:tcPr>
          <w:p w14:paraId="0665D678" w14:textId="77777777" w:rsidR="001B2A42" w:rsidRPr="00F56E73" w:rsidRDefault="001B2A42" w:rsidP="001B2A42">
            <w:pPr>
              <w:rPr>
                <w:iCs/>
              </w:rPr>
            </w:pPr>
            <w:r w:rsidRPr="00F56E73">
              <w:rPr>
                <w:iCs/>
              </w:rPr>
              <w:t>100</w:t>
            </w:r>
          </w:p>
        </w:tc>
        <w:tc>
          <w:tcPr>
            <w:tcW w:w="1561" w:type="dxa"/>
            <w:shd w:val="clear" w:color="auto" w:fill="auto"/>
            <w:hideMark/>
          </w:tcPr>
          <w:p w14:paraId="0BE1770A" w14:textId="77777777" w:rsidR="001B2A42" w:rsidRPr="00F56E73" w:rsidRDefault="001B2A42" w:rsidP="001B2A42">
            <w:pPr>
              <w:rPr>
                <w:color w:val="000000"/>
                <w:spacing w:val="2"/>
                <w:shd w:val="clear" w:color="auto" w:fill="FFFFFF"/>
              </w:rPr>
            </w:pPr>
            <w:r w:rsidRPr="00F56E73">
              <w:rPr>
                <w:color w:val="000000"/>
                <w:spacing w:val="2"/>
                <w:shd w:val="clear" w:color="auto" w:fill="FFFFFF"/>
              </w:rPr>
              <w:t>CR-3-</w:t>
            </w:r>
            <w:r w:rsidRPr="00F56E73">
              <w:rPr>
                <w:b/>
                <w:bCs/>
                <w:color w:val="000000"/>
                <w:spacing w:val="2"/>
                <w:shd w:val="clear" w:color="auto" w:fill="FFFFFF"/>
              </w:rPr>
              <w:t>61,2</w:t>
            </w:r>
            <w:r w:rsidRPr="00F56E73">
              <w:rPr>
                <w:b/>
                <w:color w:val="000000"/>
                <w:spacing w:val="2"/>
                <w:shd w:val="clear" w:color="auto" w:fill="FFFFFF"/>
              </w:rPr>
              <w:t>%</w:t>
            </w:r>
            <w:r w:rsidRPr="00F56E73">
              <w:rPr>
                <w:color w:val="000000"/>
                <w:spacing w:val="2"/>
                <w:shd w:val="clear" w:color="auto" w:fill="FFFFFF"/>
              </w:rPr>
              <w:t xml:space="preserve"> </w:t>
            </w:r>
          </w:p>
          <w:p w14:paraId="63A06C02" w14:textId="77777777" w:rsidR="001B2A42" w:rsidRPr="00F56E73" w:rsidRDefault="001B2A42" w:rsidP="001B2A42">
            <w:pPr>
              <w:rPr>
                <w:b/>
                <w:bCs/>
                <w:color w:val="000000"/>
              </w:rPr>
            </w:pPr>
            <w:r w:rsidRPr="00F56E73">
              <w:rPr>
                <w:color w:val="000000"/>
                <w:spacing w:val="2"/>
                <w:shd w:val="clear" w:color="auto" w:fill="FFFFFF"/>
              </w:rPr>
              <w:t>HHI</w:t>
            </w:r>
            <w:r w:rsidRPr="00F56E73">
              <w:rPr>
                <w:b/>
                <w:bCs/>
                <w:color w:val="000000"/>
              </w:rPr>
              <w:t xml:space="preserve"> 1284,1</w:t>
            </w:r>
          </w:p>
          <w:p w14:paraId="1C5C7D78" w14:textId="77777777" w:rsidR="001B2A42" w:rsidRPr="00F56E73" w:rsidRDefault="001B2A42" w:rsidP="001B2A42">
            <w:pPr>
              <w:rPr>
                <w:b/>
                <w:bCs/>
                <w:color w:val="000000"/>
              </w:rPr>
            </w:pPr>
          </w:p>
          <w:p w14:paraId="234617EC" w14:textId="77777777" w:rsidR="001B2A42" w:rsidRPr="00F56E73" w:rsidRDefault="001B2A42" w:rsidP="001B2A42">
            <w:pPr>
              <w:rPr>
                <w:iCs/>
              </w:rPr>
            </w:pPr>
          </w:p>
        </w:tc>
      </w:tr>
    </w:tbl>
    <w:p w14:paraId="3A83E93A" w14:textId="77777777" w:rsidR="00800A81" w:rsidRPr="00F56E73" w:rsidRDefault="00800A81" w:rsidP="007D4395">
      <w:pPr>
        <w:rPr>
          <w:i/>
        </w:rPr>
      </w:pPr>
    </w:p>
    <w:p w14:paraId="7197238B" w14:textId="46BBCB49" w:rsidR="00682DF5" w:rsidRPr="00F56E73" w:rsidRDefault="008976FD" w:rsidP="00682DF5">
      <w:pPr>
        <w:shd w:val="clear" w:color="auto" w:fill="FFFFFF"/>
        <w:ind w:firstLine="708"/>
        <w:jc w:val="both"/>
        <w:rPr>
          <w:sz w:val="28"/>
          <w:szCs w:val="28"/>
        </w:rPr>
      </w:pPr>
      <w:r w:rsidRPr="00F56E73">
        <w:rPr>
          <w:sz w:val="28"/>
          <w:szCs w:val="28"/>
        </w:rPr>
        <w:t>В соответствии с пунктом 5 статьи 172 Кодекса д</w:t>
      </w:r>
      <w:r w:rsidR="00682DF5" w:rsidRPr="00F56E73">
        <w:rPr>
          <w:sz w:val="28"/>
          <w:szCs w:val="28"/>
        </w:rPr>
        <w:t>оминирующим признается положение финансовых организаций, если:</w:t>
      </w:r>
    </w:p>
    <w:p w14:paraId="4E3B84A8" w14:textId="77777777" w:rsidR="00682DF5" w:rsidRPr="00F56E73" w:rsidRDefault="00682DF5" w:rsidP="00682DF5">
      <w:pPr>
        <w:shd w:val="clear" w:color="auto" w:fill="FFFFFF"/>
        <w:ind w:firstLine="708"/>
        <w:jc w:val="both"/>
        <w:rPr>
          <w:sz w:val="28"/>
          <w:szCs w:val="28"/>
        </w:rPr>
      </w:pPr>
      <w:r w:rsidRPr="00F56E73">
        <w:rPr>
          <w:sz w:val="28"/>
          <w:szCs w:val="28"/>
        </w:rPr>
        <w:t xml:space="preserve">1) совокупная доля </w:t>
      </w:r>
      <w:r w:rsidRPr="00F56E73">
        <w:rPr>
          <w:b/>
          <w:bCs/>
          <w:sz w:val="28"/>
          <w:szCs w:val="28"/>
        </w:rPr>
        <w:t>не более чем двух финансовых организаций</w:t>
      </w:r>
      <w:r w:rsidRPr="00F56E73">
        <w:rPr>
          <w:sz w:val="28"/>
          <w:szCs w:val="28"/>
        </w:rPr>
        <w:t xml:space="preserve">, которым принадлежат наибольшие доли на соответствующем рынке финансовых услуг, </w:t>
      </w:r>
      <w:r w:rsidRPr="00F56E73">
        <w:rPr>
          <w:b/>
          <w:bCs/>
          <w:sz w:val="28"/>
          <w:szCs w:val="28"/>
        </w:rPr>
        <w:t>составляет пятьдесят и более процентов</w:t>
      </w:r>
      <w:r w:rsidRPr="00F56E73">
        <w:rPr>
          <w:sz w:val="28"/>
          <w:szCs w:val="28"/>
        </w:rPr>
        <w:t>;</w:t>
      </w:r>
    </w:p>
    <w:p w14:paraId="5C5CEFEE" w14:textId="77777777" w:rsidR="00682DF5" w:rsidRPr="00F56E73" w:rsidRDefault="00682DF5" w:rsidP="00682DF5">
      <w:pPr>
        <w:shd w:val="clear" w:color="auto" w:fill="FFFFFF"/>
        <w:ind w:firstLine="708"/>
        <w:jc w:val="both"/>
        <w:rPr>
          <w:sz w:val="28"/>
          <w:szCs w:val="28"/>
        </w:rPr>
      </w:pPr>
      <w:r w:rsidRPr="00F56E73">
        <w:rPr>
          <w:sz w:val="28"/>
          <w:szCs w:val="28"/>
        </w:rPr>
        <w:lastRenderedPageBreak/>
        <w:t xml:space="preserve">2) совокупная доля </w:t>
      </w:r>
      <w:r w:rsidRPr="00F56E73">
        <w:rPr>
          <w:b/>
          <w:bCs/>
          <w:sz w:val="28"/>
          <w:szCs w:val="28"/>
        </w:rPr>
        <w:t>не более чем трех финансовых организаций</w:t>
      </w:r>
      <w:r w:rsidRPr="00F56E73">
        <w:rPr>
          <w:sz w:val="28"/>
          <w:szCs w:val="28"/>
        </w:rPr>
        <w:t xml:space="preserve">, которым принадлежат наибольшие доли на соответствующем рынке финансовых услуг, </w:t>
      </w:r>
      <w:r w:rsidRPr="00F56E73">
        <w:rPr>
          <w:b/>
          <w:bCs/>
          <w:sz w:val="28"/>
          <w:szCs w:val="28"/>
        </w:rPr>
        <w:t>составляет семьдесят и более процентов</w:t>
      </w:r>
      <w:r w:rsidRPr="00F56E73">
        <w:rPr>
          <w:sz w:val="28"/>
          <w:szCs w:val="28"/>
        </w:rPr>
        <w:t>.</w:t>
      </w:r>
    </w:p>
    <w:p w14:paraId="746D6190" w14:textId="77777777" w:rsidR="00800A81" w:rsidRPr="00F56E73" w:rsidRDefault="008976FD" w:rsidP="00682DF5">
      <w:pPr>
        <w:shd w:val="clear" w:color="auto" w:fill="FFFFFF"/>
        <w:ind w:firstLine="708"/>
        <w:jc w:val="both"/>
        <w:rPr>
          <w:sz w:val="28"/>
          <w:szCs w:val="28"/>
        </w:rPr>
      </w:pPr>
      <w:r w:rsidRPr="00F56E73">
        <w:rPr>
          <w:sz w:val="28"/>
          <w:szCs w:val="28"/>
        </w:rPr>
        <w:t xml:space="preserve">При этом, согласно пункту </w:t>
      </w:r>
      <w:r w:rsidR="00682DF5" w:rsidRPr="00F56E73">
        <w:rPr>
          <w:sz w:val="28"/>
          <w:szCs w:val="28"/>
        </w:rPr>
        <w:t>6</w:t>
      </w:r>
      <w:r w:rsidRPr="00F56E73">
        <w:rPr>
          <w:sz w:val="28"/>
          <w:szCs w:val="28"/>
        </w:rPr>
        <w:t xml:space="preserve"> статьи 172 Кодекса, </w:t>
      </w:r>
      <w:r w:rsidRPr="00F56E73">
        <w:rPr>
          <w:b/>
          <w:bCs/>
          <w:sz w:val="28"/>
          <w:szCs w:val="28"/>
        </w:rPr>
        <w:t>д</w:t>
      </w:r>
      <w:r w:rsidR="00682DF5" w:rsidRPr="00F56E73">
        <w:rPr>
          <w:b/>
          <w:bCs/>
          <w:sz w:val="28"/>
          <w:szCs w:val="28"/>
        </w:rPr>
        <w:t>оминирующим</w:t>
      </w:r>
      <w:r w:rsidR="00682DF5" w:rsidRPr="00F56E73">
        <w:rPr>
          <w:sz w:val="28"/>
          <w:szCs w:val="28"/>
        </w:rPr>
        <w:t xml:space="preserve"> в соответствии с пунктами 4 и 5 статьи</w:t>
      </w:r>
      <w:r w:rsidRPr="00F56E73">
        <w:rPr>
          <w:sz w:val="28"/>
          <w:szCs w:val="28"/>
        </w:rPr>
        <w:t xml:space="preserve"> 172 Кодекса</w:t>
      </w:r>
      <w:r w:rsidR="00682DF5" w:rsidRPr="00F56E73">
        <w:rPr>
          <w:sz w:val="28"/>
          <w:szCs w:val="28"/>
        </w:rPr>
        <w:t xml:space="preserve"> </w:t>
      </w:r>
      <w:r w:rsidR="00682DF5" w:rsidRPr="00F56E73">
        <w:rPr>
          <w:b/>
          <w:bCs/>
          <w:sz w:val="28"/>
          <w:szCs w:val="28"/>
        </w:rPr>
        <w:t>не может быть признано</w:t>
      </w:r>
      <w:r w:rsidR="00682DF5" w:rsidRPr="00F56E73">
        <w:rPr>
          <w:sz w:val="28"/>
          <w:szCs w:val="28"/>
        </w:rPr>
        <w:t xml:space="preserve"> положение субъекта рынка, </w:t>
      </w:r>
      <w:r w:rsidR="00682DF5" w:rsidRPr="00F56E73">
        <w:rPr>
          <w:b/>
          <w:bCs/>
          <w:sz w:val="28"/>
          <w:szCs w:val="28"/>
        </w:rPr>
        <w:t>доля которого</w:t>
      </w:r>
      <w:r w:rsidR="00682DF5" w:rsidRPr="00F56E73">
        <w:rPr>
          <w:sz w:val="28"/>
          <w:szCs w:val="28"/>
        </w:rPr>
        <w:t xml:space="preserve"> на соответствующем товарном рынке, в том числе и на рынке финансовых услуг, </w:t>
      </w:r>
      <w:r w:rsidR="00682DF5" w:rsidRPr="00F56E73">
        <w:rPr>
          <w:b/>
          <w:bCs/>
          <w:sz w:val="28"/>
          <w:szCs w:val="28"/>
        </w:rPr>
        <w:t>не превышает пятнадцати процентов</w:t>
      </w:r>
      <w:r w:rsidR="00682DF5" w:rsidRPr="00F56E73">
        <w:rPr>
          <w:sz w:val="28"/>
          <w:szCs w:val="28"/>
        </w:rPr>
        <w:t>.</w:t>
      </w:r>
    </w:p>
    <w:p w14:paraId="2344C4EE" w14:textId="77777777" w:rsidR="00F4679C" w:rsidRPr="00F56E73" w:rsidRDefault="003F30FD" w:rsidP="00F4679C">
      <w:pPr>
        <w:shd w:val="clear" w:color="auto" w:fill="FFFFFF"/>
        <w:ind w:firstLine="708"/>
        <w:jc w:val="both"/>
        <w:rPr>
          <w:sz w:val="28"/>
          <w:szCs w:val="28"/>
        </w:rPr>
      </w:pPr>
      <w:r w:rsidRPr="00F56E73">
        <w:rPr>
          <w:sz w:val="28"/>
          <w:szCs w:val="28"/>
        </w:rPr>
        <w:t xml:space="preserve">Таким образом, в соответствии с подпунктом </w:t>
      </w:r>
      <w:r w:rsidR="00615DC6" w:rsidRPr="00F56E73">
        <w:rPr>
          <w:sz w:val="28"/>
          <w:szCs w:val="28"/>
        </w:rPr>
        <w:t>1</w:t>
      </w:r>
      <w:r w:rsidRPr="00F56E73">
        <w:rPr>
          <w:sz w:val="28"/>
          <w:szCs w:val="28"/>
        </w:rPr>
        <w:t xml:space="preserve">) пункта 5 статьи 172 Кодекса, </w:t>
      </w:r>
      <w:r w:rsidR="00F4679C" w:rsidRPr="00F56E73">
        <w:rPr>
          <w:sz w:val="28"/>
          <w:szCs w:val="28"/>
        </w:rPr>
        <w:t xml:space="preserve">доминирующее положение на рынке </w:t>
      </w:r>
      <w:r w:rsidR="006346F4" w:rsidRPr="00F56E73">
        <w:rPr>
          <w:sz w:val="28"/>
          <w:szCs w:val="28"/>
        </w:rPr>
        <w:t>ОС</w:t>
      </w:r>
      <w:r w:rsidR="00774C0B" w:rsidRPr="00F56E73">
        <w:rPr>
          <w:sz w:val="28"/>
          <w:szCs w:val="28"/>
        </w:rPr>
        <w:t xml:space="preserve">ГПО ВТС </w:t>
      </w:r>
      <w:r w:rsidR="00774C0B" w:rsidRPr="00F56E73">
        <w:rPr>
          <w:b/>
          <w:bCs/>
          <w:sz w:val="28"/>
          <w:szCs w:val="28"/>
        </w:rPr>
        <w:t>в 2021 году</w:t>
      </w:r>
      <w:r w:rsidR="00774C0B" w:rsidRPr="00F56E73">
        <w:rPr>
          <w:sz w:val="28"/>
          <w:szCs w:val="28"/>
        </w:rPr>
        <w:t xml:space="preserve"> </w:t>
      </w:r>
      <w:r w:rsidRPr="00F56E73">
        <w:rPr>
          <w:sz w:val="28"/>
          <w:szCs w:val="28"/>
        </w:rPr>
        <w:t>занима</w:t>
      </w:r>
      <w:r w:rsidR="0067173E" w:rsidRPr="00F56E73">
        <w:rPr>
          <w:sz w:val="28"/>
          <w:szCs w:val="28"/>
        </w:rPr>
        <w:t>ю</w:t>
      </w:r>
      <w:r w:rsidRPr="00F56E73">
        <w:rPr>
          <w:sz w:val="28"/>
          <w:szCs w:val="28"/>
        </w:rPr>
        <w:t xml:space="preserve">т </w:t>
      </w:r>
      <w:r w:rsidR="00F4679C" w:rsidRPr="00F56E73">
        <w:rPr>
          <w:sz w:val="28"/>
          <w:szCs w:val="28"/>
        </w:rPr>
        <w:t>следующие субъекты рынка:</w:t>
      </w:r>
    </w:p>
    <w:p w14:paraId="20439C6E" w14:textId="1CD839DD" w:rsidR="00F4679C" w:rsidRPr="00F56E73" w:rsidRDefault="00615DC6" w:rsidP="0067173E">
      <w:pPr>
        <w:shd w:val="clear" w:color="auto" w:fill="FFFFFF"/>
        <w:ind w:firstLine="708"/>
        <w:jc w:val="both"/>
        <w:rPr>
          <w:sz w:val="28"/>
          <w:szCs w:val="28"/>
        </w:rPr>
      </w:pPr>
      <w:r w:rsidRPr="00F56E73">
        <w:rPr>
          <w:rFonts w:eastAsia="SimSun"/>
          <w:sz w:val="28"/>
          <w:szCs w:val="28"/>
          <w:lang w:eastAsia="zh-CN"/>
        </w:rPr>
        <w:t>АО «ДО НБК «СК «</w:t>
      </w:r>
      <w:proofErr w:type="spellStart"/>
      <w:r w:rsidRPr="00F56E73">
        <w:rPr>
          <w:rFonts w:eastAsia="SimSun"/>
          <w:sz w:val="28"/>
          <w:szCs w:val="28"/>
          <w:lang w:eastAsia="zh-CN"/>
        </w:rPr>
        <w:t>Халык</w:t>
      </w:r>
      <w:proofErr w:type="spellEnd"/>
      <w:r w:rsidRPr="00F56E73">
        <w:rPr>
          <w:rFonts w:eastAsia="SimSun"/>
          <w:sz w:val="28"/>
          <w:szCs w:val="28"/>
          <w:lang w:eastAsia="zh-CN"/>
        </w:rPr>
        <w:t xml:space="preserve">» </w:t>
      </w:r>
      <w:r w:rsidR="0067173E" w:rsidRPr="00F56E73">
        <w:rPr>
          <w:rFonts w:eastAsia="SimSun"/>
          <w:sz w:val="28"/>
          <w:szCs w:val="28"/>
          <w:lang w:eastAsia="zh-CN"/>
        </w:rPr>
        <w:t>(</w:t>
      </w:r>
      <w:r w:rsidR="00F4679C" w:rsidRPr="00F56E73">
        <w:rPr>
          <w:rFonts w:eastAsia="SimSun"/>
          <w:sz w:val="28"/>
          <w:szCs w:val="28"/>
          <w:lang w:eastAsia="zh-CN"/>
        </w:rPr>
        <w:t>дол</w:t>
      </w:r>
      <w:r w:rsidR="001E00C6" w:rsidRPr="00F56E73">
        <w:rPr>
          <w:rFonts w:eastAsia="SimSun"/>
          <w:sz w:val="28"/>
          <w:szCs w:val="28"/>
          <w:lang w:eastAsia="zh-CN"/>
        </w:rPr>
        <w:t>я</w:t>
      </w:r>
      <w:r w:rsidR="00F4679C" w:rsidRPr="00F56E73">
        <w:rPr>
          <w:rFonts w:eastAsia="SimSun"/>
          <w:sz w:val="28"/>
          <w:szCs w:val="28"/>
          <w:lang w:eastAsia="zh-CN"/>
        </w:rPr>
        <w:t xml:space="preserve"> на рынк</w:t>
      </w:r>
      <w:r w:rsidR="009C1F61" w:rsidRPr="00F56E73">
        <w:rPr>
          <w:rFonts w:eastAsia="SimSun"/>
          <w:sz w:val="28"/>
          <w:szCs w:val="28"/>
          <w:lang w:eastAsia="zh-CN"/>
        </w:rPr>
        <w:t>е</w:t>
      </w:r>
      <w:r w:rsidR="00F4679C" w:rsidRPr="00F56E73">
        <w:rPr>
          <w:rFonts w:eastAsia="SimSun"/>
          <w:sz w:val="28"/>
          <w:szCs w:val="28"/>
          <w:lang w:eastAsia="zh-CN"/>
        </w:rPr>
        <w:t xml:space="preserve"> </w:t>
      </w:r>
      <w:r w:rsidRPr="00F56E73">
        <w:rPr>
          <w:rFonts w:eastAsia="SimSun"/>
          <w:sz w:val="28"/>
          <w:szCs w:val="28"/>
          <w:lang w:eastAsia="zh-CN"/>
        </w:rPr>
        <w:t>2</w:t>
      </w:r>
      <w:r w:rsidR="00DE5FC9">
        <w:rPr>
          <w:rFonts w:eastAsia="SimSun"/>
          <w:sz w:val="28"/>
          <w:szCs w:val="28"/>
          <w:lang w:eastAsia="zh-CN"/>
        </w:rPr>
        <w:t>3</w:t>
      </w:r>
      <w:r w:rsidRPr="00F56E73">
        <w:rPr>
          <w:rFonts w:eastAsia="SimSun"/>
          <w:sz w:val="28"/>
          <w:szCs w:val="28"/>
          <w:lang w:eastAsia="zh-CN"/>
        </w:rPr>
        <w:t>,4</w:t>
      </w:r>
      <w:r w:rsidR="00DE5FC9">
        <w:rPr>
          <w:rFonts w:eastAsia="SimSun"/>
          <w:sz w:val="28"/>
          <w:szCs w:val="28"/>
          <w:lang w:eastAsia="zh-CN"/>
        </w:rPr>
        <w:t>5</w:t>
      </w:r>
      <w:r w:rsidR="0067173E" w:rsidRPr="00F56E73">
        <w:rPr>
          <w:rFonts w:eastAsia="SimSun"/>
          <w:sz w:val="28"/>
          <w:szCs w:val="28"/>
          <w:lang w:eastAsia="zh-CN"/>
        </w:rPr>
        <w:t>%)</w:t>
      </w:r>
      <w:r w:rsidR="00F4679C" w:rsidRPr="00F56E73">
        <w:rPr>
          <w:rFonts w:eastAsia="SimSun"/>
          <w:sz w:val="28"/>
          <w:szCs w:val="28"/>
          <w:lang w:eastAsia="zh-CN"/>
        </w:rPr>
        <w:t>;</w:t>
      </w:r>
    </w:p>
    <w:p w14:paraId="5CD4E3C1" w14:textId="25469241" w:rsidR="00F4679C" w:rsidRPr="00F56E73" w:rsidRDefault="00615DC6" w:rsidP="0067173E">
      <w:pPr>
        <w:shd w:val="clear" w:color="auto" w:fill="FFFFFF"/>
        <w:ind w:firstLine="708"/>
        <w:jc w:val="both"/>
        <w:rPr>
          <w:sz w:val="28"/>
          <w:szCs w:val="28"/>
        </w:rPr>
      </w:pPr>
      <w:r w:rsidRPr="00F56E73">
        <w:rPr>
          <w:sz w:val="28"/>
          <w:szCs w:val="28"/>
        </w:rPr>
        <w:t>АО «СК «Евразия»</w:t>
      </w:r>
      <w:r w:rsidR="00DE0F97" w:rsidRPr="00F56E73">
        <w:rPr>
          <w:rStyle w:val="a9"/>
          <w:color w:val="auto"/>
          <w:sz w:val="28"/>
          <w:szCs w:val="28"/>
          <w:u w:val="none"/>
        </w:rPr>
        <w:t xml:space="preserve"> </w:t>
      </w:r>
      <w:r w:rsidR="00DE0F97" w:rsidRPr="00F56E73">
        <w:rPr>
          <w:rFonts w:eastAsia="SimSun"/>
          <w:sz w:val="28"/>
          <w:szCs w:val="28"/>
          <w:lang w:eastAsia="zh-CN"/>
        </w:rPr>
        <w:t>(</w:t>
      </w:r>
      <w:r w:rsidR="00F4679C" w:rsidRPr="00F56E73">
        <w:rPr>
          <w:rFonts w:eastAsia="SimSun"/>
          <w:sz w:val="28"/>
          <w:szCs w:val="28"/>
          <w:lang w:eastAsia="zh-CN"/>
        </w:rPr>
        <w:t xml:space="preserve">доля на рынке </w:t>
      </w:r>
      <w:r w:rsidR="00DE5FC9">
        <w:rPr>
          <w:rFonts w:eastAsia="SimSun"/>
          <w:sz w:val="28"/>
          <w:szCs w:val="28"/>
          <w:lang w:eastAsia="zh-CN"/>
        </w:rPr>
        <w:t>29,11</w:t>
      </w:r>
      <w:r w:rsidR="00DE0F97" w:rsidRPr="00F56E73">
        <w:rPr>
          <w:rFonts w:eastAsia="SimSun"/>
          <w:sz w:val="28"/>
          <w:szCs w:val="28"/>
          <w:lang w:eastAsia="zh-CN"/>
        </w:rPr>
        <w:t>%)</w:t>
      </w:r>
      <w:r w:rsidR="00774C0B" w:rsidRPr="00F56E73">
        <w:rPr>
          <w:rFonts w:eastAsia="SimSun"/>
          <w:sz w:val="28"/>
          <w:szCs w:val="28"/>
          <w:lang w:eastAsia="zh-CN"/>
        </w:rPr>
        <w:t>.</w:t>
      </w:r>
      <w:r w:rsidR="00A11742" w:rsidRPr="00F56E73">
        <w:rPr>
          <w:sz w:val="28"/>
          <w:szCs w:val="28"/>
        </w:rPr>
        <w:t xml:space="preserve"> </w:t>
      </w:r>
    </w:p>
    <w:p w14:paraId="6E323B00" w14:textId="77777777" w:rsidR="00A11742" w:rsidRPr="00F56E73" w:rsidRDefault="00F4679C" w:rsidP="0067173E">
      <w:pPr>
        <w:shd w:val="clear" w:color="auto" w:fill="FFFFFF"/>
        <w:ind w:firstLine="708"/>
        <w:jc w:val="both"/>
        <w:rPr>
          <w:sz w:val="28"/>
          <w:szCs w:val="28"/>
        </w:rPr>
      </w:pPr>
      <w:r w:rsidRPr="00F56E73">
        <w:rPr>
          <w:sz w:val="28"/>
          <w:szCs w:val="28"/>
        </w:rPr>
        <w:t xml:space="preserve">При этом, </w:t>
      </w:r>
      <w:r w:rsidR="002718D2" w:rsidRPr="00F56E73">
        <w:rPr>
          <w:sz w:val="28"/>
          <w:szCs w:val="28"/>
        </w:rPr>
        <w:t>в период с</w:t>
      </w:r>
      <w:r w:rsidR="00A11742" w:rsidRPr="00F56E73">
        <w:rPr>
          <w:sz w:val="28"/>
          <w:szCs w:val="28"/>
        </w:rPr>
        <w:t xml:space="preserve"> 2022 </w:t>
      </w:r>
      <w:r w:rsidR="00674AA1" w:rsidRPr="00F56E73">
        <w:rPr>
          <w:sz w:val="28"/>
          <w:szCs w:val="28"/>
        </w:rPr>
        <w:t xml:space="preserve">– </w:t>
      </w:r>
      <w:r w:rsidR="00A11742" w:rsidRPr="00F56E73">
        <w:rPr>
          <w:sz w:val="28"/>
          <w:szCs w:val="28"/>
        </w:rPr>
        <w:t>2024 годы</w:t>
      </w:r>
      <w:r w:rsidR="002718D2" w:rsidRPr="00F56E73">
        <w:rPr>
          <w:sz w:val="28"/>
          <w:szCs w:val="28"/>
        </w:rPr>
        <w:t>,</w:t>
      </w:r>
      <w:r w:rsidR="00A11742" w:rsidRPr="00F56E73">
        <w:rPr>
          <w:sz w:val="28"/>
          <w:szCs w:val="28"/>
        </w:rPr>
        <w:t xml:space="preserve"> </w:t>
      </w:r>
      <w:r w:rsidR="002718D2" w:rsidRPr="00F56E73">
        <w:rPr>
          <w:sz w:val="28"/>
          <w:szCs w:val="28"/>
        </w:rPr>
        <w:t xml:space="preserve">субъекты рынка, занимающие доминирующее положение на </w:t>
      </w:r>
      <w:r w:rsidRPr="00F56E73">
        <w:rPr>
          <w:sz w:val="28"/>
          <w:szCs w:val="28"/>
        </w:rPr>
        <w:t xml:space="preserve">рынке ОСГПО ВТС </w:t>
      </w:r>
      <w:r w:rsidR="002718D2" w:rsidRPr="00F56E73">
        <w:rPr>
          <w:sz w:val="28"/>
          <w:szCs w:val="28"/>
        </w:rPr>
        <w:t>не выявлены</w:t>
      </w:r>
      <w:r w:rsidR="00A11742" w:rsidRPr="00F56E73">
        <w:rPr>
          <w:sz w:val="28"/>
          <w:szCs w:val="28"/>
        </w:rPr>
        <w:t xml:space="preserve">. </w:t>
      </w:r>
    </w:p>
    <w:p w14:paraId="180E71AD" w14:textId="77777777" w:rsidR="0067173E" w:rsidRPr="00F56E73" w:rsidRDefault="00A11742" w:rsidP="0067173E">
      <w:pPr>
        <w:shd w:val="clear" w:color="auto" w:fill="FFFFFF"/>
        <w:ind w:firstLine="708"/>
        <w:jc w:val="both"/>
        <w:rPr>
          <w:sz w:val="28"/>
          <w:szCs w:val="28"/>
        </w:rPr>
      </w:pPr>
      <w:r w:rsidRPr="00F56E73">
        <w:rPr>
          <w:sz w:val="28"/>
          <w:szCs w:val="28"/>
        </w:rPr>
        <w:t>По добровольному автострахованию</w:t>
      </w:r>
      <w:r w:rsidR="00F4679C" w:rsidRPr="00F56E73">
        <w:rPr>
          <w:sz w:val="28"/>
          <w:szCs w:val="28"/>
        </w:rPr>
        <w:t xml:space="preserve"> (КАСКО)</w:t>
      </w:r>
      <w:r w:rsidRPr="00F56E73">
        <w:rPr>
          <w:sz w:val="28"/>
          <w:szCs w:val="28"/>
        </w:rPr>
        <w:t xml:space="preserve"> с 2021-2024 годы</w:t>
      </w:r>
      <w:r w:rsidR="00674AA1" w:rsidRPr="00F56E73">
        <w:rPr>
          <w:sz w:val="28"/>
          <w:szCs w:val="28"/>
        </w:rPr>
        <w:t>,</w:t>
      </w:r>
      <w:r w:rsidRPr="00F56E73">
        <w:rPr>
          <w:sz w:val="28"/>
          <w:szCs w:val="28"/>
        </w:rPr>
        <w:t xml:space="preserve"> </w:t>
      </w:r>
      <w:r w:rsidR="00674AA1" w:rsidRPr="00F56E73">
        <w:rPr>
          <w:sz w:val="28"/>
          <w:szCs w:val="28"/>
        </w:rPr>
        <w:t>субъекты рынка, занимающие доминирующее положение также не выявлены</w:t>
      </w:r>
      <w:r w:rsidRPr="00F56E73">
        <w:rPr>
          <w:sz w:val="28"/>
          <w:szCs w:val="28"/>
        </w:rPr>
        <w:t>.</w:t>
      </w:r>
    </w:p>
    <w:p w14:paraId="7D2BCB4B" w14:textId="77777777" w:rsidR="009F66FD" w:rsidRPr="00F56E73" w:rsidRDefault="009F66FD" w:rsidP="00FF1294">
      <w:pPr>
        <w:jc w:val="center"/>
        <w:rPr>
          <w:b/>
          <w:sz w:val="28"/>
          <w:szCs w:val="28"/>
        </w:rPr>
      </w:pPr>
    </w:p>
    <w:p w14:paraId="1422E719" w14:textId="77777777" w:rsidR="0075328F" w:rsidRPr="00F56E73" w:rsidRDefault="008367F3" w:rsidP="00FF1294">
      <w:pPr>
        <w:jc w:val="center"/>
        <w:rPr>
          <w:sz w:val="28"/>
          <w:szCs w:val="28"/>
        </w:rPr>
      </w:pPr>
      <w:r w:rsidRPr="00F56E73">
        <w:rPr>
          <w:b/>
          <w:sz w:val="28"/>
          <w:szCs w:val="28"/>
        </w:rPr>
        <w:t>6</w:t>
      </w:r>
      <w:r w:rsidR="00026763" w:rsidRPr="00F56E73">
        <w:rPr>
          <w:b/>
          <w:sz w:val="28"/>
          <w:szCs w:val="28"/>
        </w:rPr>
        <w:t xml:space="preserve">. </w:t>
      </w:r>
      <w:r w:rsidR="0075328F" w:rsidRPr="00F56E73">
        <w:rPr>
          <w:b/>
          <w:color w:val="000000"/>
          <w:sz w:val="28"/>
          <w:szCs w:val="28"/>
        </w:rPr>
        <w:t>Состояние конкуренции на рынке финансовых услуг</w:t>
      </w:r>
    </w:p>
    <w:p w14:paraId="1A085E76" w14:textId="77777777" w:rsidR="00781362" w:rsidRPr="00F56E73" w:rsidRDefault="00781362" w:rsidP="00781362">
      <w:pPr>
        <w:ind w:firstLine="708"/>
        <w:jc w:val="center"/>
        <w:rPr>
          <w:b/>
          <w:sz w:val="28"/>
          <w:szCs w:val="28"/>
        </w:rPr>
      </w:pPr>
    </w:p>
    <w:p w14:paraId="4E1C8712" w14:textId="77777777" w:rsidR="00674AA1" w:rsidRPr="00F56E73" w:rsidRDefault="005C0A1D" w:rsidP="0069217D">
      <w:pPr>
        <w:ind w:firstLine="708"/>
        <w:jc w:val="both"/>
        <w:rPr>
          <w:sz w:val="28"/>
          <w:szCs w:val="28"/>
        </w:rPr>
      </w:pPr>
      <w:bookmarkStart w:id="2" w:name="_Hlk154130809"/>
      <w:r w:rsidRPr="00F56E73">
        <w:rPr>
          <w:sz w:val="28"/>
          <w:szCs w:val="28"/>
        </w:rPr>
        <w:t xml:space="preserve">Для определения уровня концентрации рынка применён расчёт индекса рыночной концентрации </w:t>
      </w:r>
      <w:proofErr w:type="spellStart"/>
      <w:r w:rsidRPr="00F56E73">
        <w:rPr>
          <w:sz w:val="28"/>
          <w:szCs w:val="28"/>
        </w:rPr>
        <w:t>Герфиндаля-Гиршмана</w:t>
      </w:r>
      <w:proofErr w:type="spellEnd"/>
      <w:r w:rsidRPr="00F56E73">
        <w:rPr>
          <w:sz w:val="28"/>
          <w:szCs w:val="28"/>
        </w:rPr>
        <w:t xml:space="preserve"> с использованием уровня концентрации</w:t>
      </w:r>
      <w:r w:rsidR="00674AA1" w:rsidRPr="00F56E73">
        <w:rPr>
          <w:sz w:val="28"/>
          <w:szCs w:val="28"/>
        </w:rPr>
        <w:t>.</w:t>
      </w:r>
    </w:p>
    <w:p w14:paraId="37768BD7" w14:textId="77777777" w:rsidR="00652231" w:rsidRPr="00F56E73" w:rsidRDefault="00652231" w:rsidP="007606F8">
      <w:pPr>
        <w:ind w:firstLine="708"/>
        <w:jc w:val="both"/>
        <w:rPr>
          <w:sz w:val="28"/>
          <w:szCs w:val="28"/>
        </w:rPr>
      </w:pPr>
      <w:r w:rsidRPr="00F56E73">
        <w:rPr>
          <w:sz w:val="28"/>
          <w:szCs w:val="28"/>
        </w:rPr>
        <w:t>Показатели рыночной концентрации дают сделать предварительную оценку степени монополизации рынка, равномерности (или неравномерности) присутствия на нем субъектов рынка финансовых услуг. Чем больше поставщиков с разномасштабным оказанием услуг действует на соответствующем рынке, тем меньшее значение имеют перечисленные показатели.</w:t>
      </w:r>
    </w:p>
    <w:p w14:paraId="59DF89D3" w14:textId="77777777" w:rsidR="00652231" w:rsidRPr="00F56E73" w:rsidRDefault="00652231" w:rsidP="00674AA1">
      <w:pPr>
        <w:ind w:firstLine="708"/>
        <w:jc w:val="both"/>
        <w:rPr>
          <w:sz w:val="28"/>
          <w:szCs w:val="28"/>
        </w:rPr>
      </w:pPr>
      <w:r w:rsidRPr="00F56E73">
        <w:rPr>
          <w:sz w:val="28"/>
          <w:szCs w:val="28"/>
        </w:rPr>
        <w:t>В соответствии с различными значениями коэффициентов концентрации</w:t>
      </w:r>
      <w:r w:rsidRPr="00F56E73">
        <w:rPr>
          <w:i/>
          <w:sz w:val="28"/>
          <w:szCs w:val="28"/>
        </w:rPr>
        <w:t xml:space="preserve"> (далее – СР)</w:t>
      </w:r>
      <w:r w:rsidRPr="00F56E73">
        <w:rPr>
          <w:sz w:val="28"/>
          <w:szCs w:val="28"/>
        </w:rPr>
        <w:t xml:space="preserve"> и индексов </w:t>
      </w:r>
      <w:proofErr w:type="spellStart"/>
      <w:r w:rsidRPr="00F56E73">
        <w:rPr>
          <w:sz w:val="28"/>
          <w:szCs w:val="28"/>
        </w:rPr>
        <w:t>Герфиндаля</w:t>
      </w:r>
      <w:proofErr w:type="spellEnd"/>
      <w:r w:rsidRPr="00F56E73">
        <w:rPr>
          <w:sz w:val="28"/>
          <w:szCs w:val="28"/>
        </w:rPr>
        <w:t xml:space="preserve"> – </w:t>
      </w:r>
      <w:proofErr w:type="spellStart"/>
      <w:r w:rsidRPr="00F56E73">
        <w:rPr>
          <w:sz w:val="28"/>
          <w:szCs w:val="28"/>
        </w:rPr>
        <w:t>Гиршмана</w:t>
      </w:r>
      <w:proofErr w:type="spellEnd"/>
      <w:r w:rsidRPr="00F56E73">
        <w:rPr>
          <w:sz w:val="28"/>
          <w:szCs w:val="28"/>
        </w:rPr>
        <w:t xml:space="preserve"> </w:t>
      </w:r>
      <w:r w:rsidRPr="00F56E73">
        <w:rPr>
          <w:i/>
          <w:sz w:val="28"/>
          <w:szCs w:val="28"/>
        </w:rPr>
        <w:t>(далее – ННI)</w:t>
      </w:r>
      <w:r w:rsidRPr="00F56E73">
        <w:rPr>
          <w:sz w:val="28"/>
          <w:szCs w:val="28"/>
        </w:rPr>
        <w:t xml:space="preserve"> выделяются три типа рынка:</w:t>
      </w:r>
    </w:p>
    <w:p w14:paraId="6FB751DF" w14:textId="77777777" w:rsidR="00674AA1" w:rsidRPr="00F56E73" w:rsidRDefault="001714A1" w:rsidP="00652231">
      <w:pPr>
        <w:ind w:firstLine="708"/>
        <w:jc w:val="right"/>
        <w:rPr>
          <w:bCs/>
          <w:i/>
        </w:rPr>
      </w:pPr>
      <w:r w:rsidRPr="00F56E73">
        <w:rPr>
          <w:bCs/>
          <w:i/>
        </w:rPr>
        <w:t>Т</w:t>
      </w:r>
      <w:r w:rsidR="00674AA1" w:rsidRPr="00F56E73">
        <w:rPr>
          <w:bCs/>
          <w:i/>
        </w:rPr>
        <w:t xml:space="preserve">аблица </w:t>
      </w:r>
      <w:r w:rsidR="00652231" w:rsidRPr="00F56E73">
        <w:rPr>
          <w:bCs/>
          <w:i/>
        </w:rPr>
        <w:t>10</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2"/>
        <w:gridCol w:w="3325"/>
      </w:tblGrid>
      <w:tr w:rsidR="008D1C1E" w:rsidRPr="00F56E73" w14:paraId="34DCDCB7" w14:textId="77777777" w:rsidTr="008D1C1E">
        <w:tc>
          <w:tcPr>
            <w:tcW w:w="3255" w:type="pct"/>
          </w:tcPr>
          <w:p w14:paraId="66CCB944" w14:textId="77777777" w:rsidR="008D1C1E" w:rsidRPr="00F56E73" w:rsidRDefault="008D1C1E" w:rsidP="00652231">
            <w:pPr>
              <w:jc w:val="both"/>
            </w:pPr>
            <w:r w:rsidRPr="00F56E73">
              <w:t>Высококонцентрированные рынки (далее – ВК)</w:t>
            </w:r>
          </w:p>
        </w:tc>
        <w:tc>
          <w:tcPr>
            <w:tcW w:w="1745" w:type="pct"/>
          </w:tcPr>
          <w:p w14:paraId="56EC5D36" w14:textId="77777777" w:rsidR="008D1C1E" w:rsidRPr="00F56E73" w:rsidRDefault="008D1C1E" w:rsidP="00652231">
            <w:pPr>
              <w:jc w:val="both"/>
            </w:pPr>
            <w:r w:rsidRPr="00F56E73">
              <w:t>При 70% &lt;СР-3 &lt; 100%</w:t>
            </w:r>
          </w:p>
          <w:p w14:paraId="44C0D5F4" w14:textId="77777777" w:rsidR="008D1C1E" w:rsidRPr="00F56E73" w:rsidRDefault="008D1C1E" w:rsidP="00652231">
            <w:pPr>
              <w:jc w:val="both"/>
            </w:pPr>
            <w:r w:rsidRPr="00F56E73">
              <w:t>2 000&lt;ННI&lt; 10 000</w:t>
            </w:r>
          </w:p>
        </w:tc>
      </w:tr>
      <w:tr w:rsidR="008D1C1E" w:rsidRPr="00F56E73" w14:paraId="47D669FC" w14:textId="77777777" w:rsidTr="008D1C1E">
        <w:tc>
          <w:tcPr>
            <w:tcW w:w="3255" w:type="pct"/>
          </w:tcPr>
          <w:p w14:paraId="180C219D" w14:textId="77777777" w:rsidR="008D1C1E" w:rsidRPr="00F56E73" w:rsidRDefault="008D1C1E" w:rsidP="00652231">
            <w:pPr>
              <w:jc w:val="both"/>
            </w:pPr>
            <w:proofErr w:type="spellStart"/>
            <w:r w:rsidRPr="00F56E73">
              <w:t>Умеренноконцентрированные</w:t>
            </w:r>
            <w:proofErr w:type="spellEnd"/>
            <w:r w:rsidRPr="00F56E73">
              <w:t xml:space="preserve"> рынки (далее – УК)</w:t>
            </w:r>
          </w:p>
        </w:tc>
        <w:tc>
          <w:tcPr>
            <w:tcW w:w="1745" w:type="pct"/>
          </w:tcPr>
          <w:p w14:paraId="2472424D" w14:textId="77777777" w:rsidR="008D1C1E" w:rsidRPr="00F56E73" w:rsidRDefault="008D1C1E" w:rsidP="00652231">
            <w:pPr>
              <w:jc w:val="both"/>
            </w:pPr>
            <w:r w:rsidRPr="00F56E73">
              <w:t>При 45% &lt;СР-3 &lt; 70%</w:t>
            </w:r>
          </w:p>
          <w:p w14:paraId="4E665BA3" w14:textId="77777777" w:rsidR="008D1C1E" w:rsidRPr="00F56E73" w:rsidRDefault="008D1C1E" w:rsidP="00652231">
            <w:pPr>
              <w:jc w:val="both"/>
            </w:pPr>
            <w:r w:rsidRPr="00F56E73">
              <w:t>1 000&lt; ННI&lt; 2 000</w:t>
            </w:r>
          </w:p>
        </w:tc>
      </w:tr>
      <w:tr w:rsidR="008D1C1E" w:rsidRPr="00F56E73" w14:paraId="7ECFFA47" w14:textId="77777777" w:rsidTr="008D1C1E">
        <w:tc>
          <w:tcPr>
            <w:tcW w:w="3255" w:type="pct"/>
          </w:tcPr>
          <w:p w14:paraId="07ACC65C" w14:textId="77777777" w:rsidR="008D1C1E" w:rsidRPr="00F56E73" w:rsidRDefault="008D1C1E" w:rsidP="00652231">
            <w:pPr>
              <w:jc w:val="both"/>
            </w:pPr>
            <w:proofErr w:type="spellStart"/>
            <w:r w:rsidRPr="00F56E73">
              <w:t>Низкоконцентрированные</w:t>
            </w:r>
            <w:proofErr w:type="spellEnd"/>
            <w:r w:rsidRPr="00F56E73">
              <w:t xml:space="preserve"> рынки (далее – НК)</w:t>
            </w:r>
          </w:p>
        </w:tc>
        <w:tc>
          <w:tcPr>
            <w:tcW w:w="1745" w:type="pct"/>
          </w:tcPr>
          <w:p w14:paraId="0A427AC9" w14:textId="77777777" w:rsidR="008D1C1E" w:rsidRPr="00F56E73" w:rsidRDefault="008D1C1E" w:rsidP="00652231">
            <w:pPr>
              <w:jc w:val="both"/>
            </w:pPr>
            <w:r w:rsidRPr="00F56E73">
              <w:t>При СР-3 &lt; 45%</w:t>
            </w:r>
          </w:p>
          <w:p w14:paraId="336D2FCF" w14:textId="77777777" w:rsidR="008D1C1E" w:rsidRPr="00F56E73" w:rsidRDefault="008D1C1E" w:rsidP="00652231">
            <w:pPr>
              <w:jc w:val="both"/>
            </w:pPr>
            <w:r w:rsidRPr="00F56E73">
              <w:t>ННI&lt; 1 000</w:t>
            </w:r>
          </w:p>
        </w:tc>
      </w:tr>
    </w:tbl>
    <w:p w14:paraId="55E4F21F" w14:textId="77777777" w:rsidR="007B3E99" w:rsidRPr="00F56E73" w:rsidRDefault="007B3E99" w:rsidP="006523D2">
      <w:pPr>
        <w:ind w:firstLine="708"/>
        <w:jc w:val="both"/>
        <w:rPr>
          <w:sz w:val="28"/>
          <w:szCs w:val="28"/>
        </w:rPr>
      </w:pPr>
      <w:bookmarkStart w:id="3" w:name="_Hlk196125790"/>
    </w:p>
    <w:p w14:paraId="0BC16D15" w14:textId="3B6CBEEA" w:rsidR="00CE74D7" w:rsidRPr="00F56E73" w:rsidRDefault="00674AA1" w:rsidP="006523D2">
      <w:pPr>
        <w:ind w:firstLine="708"/>
        <w:jc w:val="both"/>
        <w:rPr>
          <w:sz w:val="28"/>
          <w:szCs w:val="28"/>
        </w:rPr>
      </w:pPr>
      <w:r w:rsidRPr="00F56E73">
        <w:rPr>
          <w:sz w:val="28"/>
          <w:szCs w:val="28"/>
        </w:rPr>
        <w:t>Из приведенной</w:t>
      </w:r>
      <w:r w:rsidR="006523D2" w:rsidRPr="00F56E73">
        <w:rPr>
          <w:sz w:val="28"/>
          <w:szCs w:val="28"/>
        </w:rPr>
        <w:t xml:space="preserve"> выше таблиц (таблицы 2-9) видны, что </w:t>
      </w:r>
      <w:r w:rsidR="005C0A1D" w:rsidRPr="00F56E73">
        <w:rPr>
          <w:sz w:val="28"/>
          <w:szCs w:val="28"/>
        </w:rPr>
        <w:t xml:space="preserve">рынок </w:t>
      </w:r>
      <w:r w:rsidR="009F66FD" w:rsidRPr="00F56E73">
        <w:rPr>
          <w:sz w:val="28"/>
          <w:szCs w:val="28"/>
        </w:rPr>
        <w:t>автострахования</w:t>
      </w:r>
      <w:r w:rsidR="00556368" w:rsidRPr="00F56E73">
        <w:rPr>
          <w:sz w:val="28"/>
          <w:szCs w:val="28"/>
        </w:rPr>
        <w:t xml:space="preserve"> в границах</w:t>
      </w:r>
      <w:r w:rsidR="00B9088C" w:rsidRPr="00F56E73">
        <w:rPr>
          <w:sz w:val="28"/>
          <w:szCs w:val="28"/>
        </w:rPr>
        <w:t xml:space="preserve"> </w:t>
      </w:r>
      <w:r w:rsidR="00556368" w:rsidRPr="00F56E73">
        <w:rPr>
          <w:sz w:val="28"/>
          <w:szCs w:val="28"/>
        </w:rPr>
        <w:t xml:space="preserve">Республики Казахстан </w:t>
      </w:r>
      <w:r w:rsidR="003E3C6E" w:rsidRPr="00F56E73">
        <w:rPr>
          <w:sz w:val="28"/>
          <w:szCs w:val="28"/>
        </w:rPr>
        <w:t xml:space="preserve">за период </w:t>
      </w:r>
      <w:r w:rsidR="009F66FD" w:rsidRPr="00F56E73">
        <w:rPr>
          <w:sz w:val="28"/>
          <w:szCs w:val="28"/>
        </w:rPr>
        <w:t xml:space="preserve">2021-2024 годы </w:t>
      </w:r>
      <w:r w:rsidR="009476AA" w:rsidRPr="00F56E73">
        <w:rPr>
          <w:sz w:val="28"/>
          <w:szCs w:val="28"/>
        </w:rPr>
        <w:t xml:space="preserve">большинством </w:t>
      </w:r>
      <w:r w:rsidR="00BC3E49" w:rsidRPr="00F56E73">
        <w:rPr>
          <w:i/>
          <w:iCs/>
          <w:sz w:val="28"/>
          <w:szCs w:val="28"/>
        </w:rPr>
        <w:t xml:space="preserve">относится к </w:t>
      </w:r>
      <w:r w:rsidR="00361D92" w:rsidRPr="00F56E73">
        <w:rPr>
          <w:i/>
          <w:iCs/>
          <w:sz w:val="28"/>
          <w:szCs w:val="28"/>
        </w:rPr>
        <w:t xml:space="preserve">умеренно </w:t>
      </w:r>
      <w:r w:rsidR="00BC3E49" w:rsidRPr="00F56E73">
        <w:rPr>
          <w:i/>
          <w:iCs/>
          <w:sz w:val="28"/>
          <w:szCs w:val="28"/>
        </w:rPr>
        <w:t>концентрированному</w:t>
      </w:r>
      <w:r w:rsidR="005C0A1D" w:rsidRPr="00F56E73">
        <w:rPr>
          <w:i/>
          <w:iCs/>
          <w:sz w:val="28"/>
          <w:szCs w:val="28"/>
        </w:rPr>
        <w:t xml:space="preserve"> рынку</w:t>
      </w:r>
      <w:r w:rsidR="009476AA" w:rsidRPr="00F56E73">
        <w:rPr>
          <w:i/>
          <w:iCs/>
          <w:sz w:val="28"/>
          <w:szCs w:val="28"/>
        </w:rPr>
        <w:t xml:space="preserve">, </w:t>
      </w:r>
      <w:r w:rsidR="009476AA" w:rsidRPr="00F56E73">
        <w:rPr>
          <w:sz w:val="28"/>
          <w:szCs w:val="28"/>
        </w:rPr>
        <w:t xml:space="preserve">только в 2024 году рынок автострахования ОСГПО ВТС относится к </w:t>
      </w:r>
      <w:proofErr w:type="spellStart"/>
      <w:r w:rsidR="009476AA" w:rsidRPr="00F56E73">
        <w:rPr>
          <w:sz w:val="28"/>
          <w:szCs w:val="28"/>
        </w:rPr>
        <w:t>низкоконцентрированному</w:t>
      </w:r>
      <w:proofErr w:type="spellEnd"/>
      <w:r w:rsidR="009476AA" w:rsidRPr="00F56E73">
        <w:rPr>
          <w:sz w:val="28"/>
          <w:szCs w:val="28"/>
        </w:rPr>
        <w:t xml:space="preserve"> рынку</w:t>
      </w:r>
      <w:r w:rsidR="007E62DE" w:rsidRPr="00F56E73">
        <w:rPr>
          <w:sz w:val="28"/>
          <w:szCs w:val="28"/>
        </w:rPr>
        <w:t xml:space="preserve"> (таблица 11)</w:t>
      </w:r>
      <w:r w:rsidR="009476AA" w:rsidRPr="00F56E73">
        <w:rPr>
          <w:sz w:val="28"/>
          <w:szCs w:val="28"/>
        </w:rPr>
        <w:t>.</w:t>
      </w:r>
    </w:p>
    <w:p w14:paraId="168278B4" w14:textId="77777777" w:rsidR="007606F8" w:rsidRPr="00F56E73" w:rsidRDefault="007606F8" w:rsidP="007606F8">
      <w:pPr>
        <w:autoSpaceDE w:val="0"/>
        <w:autoSpaceDN w:val="0"/>
        <w:adjustRightInd w:val="0"/>
        <w:ind w:firstLine="708"/>
        <w:jc w:val="both"/>
        <w:rPr>
          <w:bCs/>
          <w:sz w:val="28"/>
          <w:szCs w:val="28"/>
        </w:rPr>
      </w:pPr>
      <w:r w:rsidRPr="00F56E73">
        <w:rPr>
          <w:bCs/>
          <w:sz w:val="28"/>
          <w:szCs w:val="28"/>
        </w:rPr>
        <w:t xml:space="preserve">  </w:t>
      </w:r>
    </w:p>
    <w:p w14:paraId="265D3C1A" w14:textId="77777777" w:rsidR="007606F8" w:rsidRPr="00F56E73" w:rsidRDefault="00EA3562" w:rsidP="00EA3562">
      <w:pPr>
        <w:autoSpaceDE w:val="0"/>
        <w:autoSpaceDN w:val="0"/>
        <w:adjustRightInd w:val="0"/>
        <w:ind w:firstLine="708"/>
        <w:jc w:val="center"/>
        <w:rPr>
          <w:bCs/>
          <w:i/>
          <w:iCs/>
        </w:rPr>
      </w:pPr>
      <w:r w:rsidRPr="00F56E73">
        <w:rPr>
          <w:bCs/>
          <w:i/>
          <w:iCs/>
        </w:rPr>
        <w:lastRenderedPageBreak/>
        <w:t xml:space="preserve">                                                                                                            Таблица 11</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245"/>
        <w:gridCol w:w="1099"/>
        <w:gridCol w:w="1673"/>
        <w:gridCol w:w="1136"/>
        <w:gridCol w:w="1221"/>
        <w:gridCol w:w="1662"/>
      </w:tblGrid>
      <w:tr w:rsidR="00B16DB2" w:rsidRPr="00F56E73" w14:paraId="71875DB1" w14:textId="77777777" w:rsidTr="00CC356A">
        <w:trPr>
          <w:trHeight w:val="542"/>
        </w:trPr>
        <w:tc>
          <w:tcPr>
            <w:tcW w:w="783" w:type="pct"/>
            <w:vMerge w:val="restart"/>
            <w:vAlign w:val="center"/>
          </w:tcPr>
          <w:p w14:paraId="61D77973" w14:textId="77777777" w:rsidR="00B16DB2" w:rsidRPr="00F56E73" w:rsidRDefault="00B16DB2" w:rsidP="00B16DB2">
            <w:pPr>
              <w:jc w:val="center"/>
              <w:rPr>
                <w:b/>
                <w:bCs/>
              </w:rPr>
            </w:pPr>
            <w:r w:rsidRPr="00F56E73">
              <w:rPr>
                <w:b/>
                <w:bCs/>
              </w:rPr>
              <w:t>Годы</w:t>
            </w:r>
          </w:p>
        </w:tc>
        <w:tc>
          <w:tcPr>
            <w:tcW w:w="1231" w:type="pct"/>
            <w:gridSpan w:val="2"/>
            <w:vAlign w:val="center"/>
          </w:tcPr>
          <w:p w14:paraId="225B1FF9" w14:textId="77777777" w:rsidR="00B16DB2" w:rsidRPr="00F56E73" w:rsidRDefault="00B16DB2" w:rsidP="00B16DB2">
            <w:pPr>
              <w:jc w:val="center"/>
              <w:rPr>
                <w:b/>
                <w:bCs/>
              </w:rPr>
            </w:pPr>
            <w:r w:rsidRPr="00F56E73">
              <w:rPr>
                <w:b/>
                <w:bCs/>
              </w:rPr>
              <w:t>ОСГПО ВТС</w:t>
            </w:r>
          </w:p>
        </w:tc>
        <w:tc>
          <w:tcPr>
            <w:tcW w:w="878" w:type="pct"/>
            <w:vMerge w:val="restart"/>
            <w:vAlign w:val="center"/>
          </w:tcPr>
          <w:p w14:paraId="1CE65C37" w14:textId="77777777" w:rsidR="00B16DB2" w:rsidRPr="00F56E73" w:rsidRDefault="00B16DB2" w:rsidP="00B16DB2">
            <w:pPr>
              <w:jc w:val="center"/>
            </w:pPr>
            <w:r w:rsidRPr="00F56E73">
              <w:t>Уровень концентрации</w:t>
            </w:r>
          </w:p>
        </w:tc>
        <w:tc>
          <w:tcPr>
            <w:tcW w:w="1237" w:type="pct"/>
            <w:gridSpan w:val="2"/>
            <w:vAlign w:val="center"/>
          </w:tcPr>
          <w:p w14:paraId="4C6C6BC4" w14:textId="77777777" w:rsidR="00B16DB2" w:rsidRPr="00F56E73" w:rsidRDefault="00B16DB2" w:rsidP="00B16DB2">
            <w:pPr>
              <w:jc w:val="center"/>
              <w:rPr>
                <w:b/>
                <w:bCs/>
              </w:rPr>
            </w:pPr>
            <w:r w:rsidRPr="00F56E73">
              <w:rPr>
                <w:b/>
                <w:bCs/>
              </w:rPr>
              <w:t>КАСКО</w:t>
            </w:r>
          </w:p>
        </w:tc>
        <w:tc>
          <w:tcPr>
            <w:tcW w:w="872" w:type="pct"/>
            <w:vMerge w:val="restart"/>
          </w:tcPr>
          <w:p w14:paraId="766F2A79" w14:textId="77777777" w:rsidR="00B16DB2" w:rsidRPr="00F56E73" w:rsidRDefault="00B16DB2" w:rsidP="00B16DB2">
            <w:pPr>
              <w:jc w:val="center"/>
            </w:pPr>
          </w:p>
          <w:p w14:paraId="21BD4FDB" w14:textId="77777777" w:rsidR="00B16DB2" w:rsidRPr="00F56E73" w:rsidRDefault="00B16DB2" w:rsidP="00B16DB2">
            <w:pPr>
              <w:jc w:val="center"/>
            </w:pPr>
            <w:r w:rsidRPr="00F56E73">
              <w:t>Уровень концентрации</w:t>
            </w:r>
          </w:p>
          <w:p w14:paraId="76AD4D9C" w14:textId="77777777" w:rsidR="00B16DB2" w:rsidRPr="00F56E73" w:rsidRDefault="00B16DB2" w:rsidP="00B16DB2">
            <w:pPr>
              <w:jc w:val="center"/>
            </w:pPr>
          </w:p>
        </w:tc>
      </w:tr>
      <w:tr w:rsidR="00B16DB2" w:rsidRPr="00F56E73" w14:paraId="1AFB6EE6" w14:textId="77777777" w:rsidTr="00CC356A">
        <w:trPr>
          <w:trHeight w:val="510"/>
        </w:trPr>
        <w:tc>
          <w:tcPr>
            <w:tcW w:w="783" w:type="pct"/>
            <w:vMerge/>
            <w:tcBorders>
              <w:bottom w:val="single" w:sz="4" w:space="0" w:color="auto"/>
            </w:tcBorders>
            <w:vAlign w:val="center"/>
          </w:tcPr>
          <w:p w14:paraId="71225199" w14:textId="77777777" w:rsidR="00B16DB2" w:rsidRPr="00F56E73" w:rsidRDefault="00B16DB2" w:rsidP="00B16DB2">
            <w:pPr>
              <w:jc w:val="center"/>
              <w:rPr>
                <w:b/>
                <w:bCs/>
              </w:rPr>
            </w:pPr>
          </w:p>
        </w:tc>
        <w:tc>
          <w:tcPr>
            <w:tcW w:w="654" w:type="pct"/>
            <w:tcBorders>
              <w:bottom w:val="single" w:sz="4" w:space="0" w:color="auto"/>
            </w:tcBorders>
          </w:tcPr>
          <w:p w14:paraId="4CA155FD" w14:textId="77777777" w:rsidR="00B16DB2" w:rsidRPr="00F56E73" w:rsidRDefault="00B16DB2" w:rsidP="00B16DB2">
            <w:pPr>
              <w:shd w:val="clear" w:color="auto" w:fill="FFFFFF"/>
              <w:jc w:val="center"/>
            </w:pPr>
            <w:r w:rsidRPr="00F56E73">
              <w:t>СR-3</w:t>
            </w:r>
          </w:p>
        </w:tc>
        <w:tc>
          <w:tcPr>
            <w:tcW w:w="577" w:type="pct"/>
            <w:tcBorders>
              <w:bottom w:val="single" w:sz="4" w:space="0" w:color="auto"/>
            </w:tcBorders>
          </w:tcPr>
          <w:p w14:paraId="646CAB0B" w14:textId="77777777" w:rsidR="00B16DB2" w:rsidRPr="00F56E73" w:rsidRDefault="00B16DB2" w:rsidP="00B16DB2">
            <w:pPr>
              <w:shd w:val="clear" w:color="auto" w:fill="FFFFFF"/>
              <w:jc w:val="center"/>
            </w:pPr>
            <w:r w:rsidRPr="00F56E73">
              <w:t>HHI</w:t>
            </w:r>
          </w:p>
        </w:tc>
        <w:tc>
          <w:tcPr>
            <w:tcW w:w="878" w:type="pct"/>
            <w:vMerge/>
            <w:tcBorders>
              <w:bottom w:val="single" w:sz="4" w:space="0" w:color="auto"/>
            </w:tcBorders>
          </w:tcPr>
          <w:p w14:paraId="37EAA08F" w14:textId="77777777" w:rsidR="00B16DB2" w:rsidRPr="00F56E73" w:rsidRDefault="00B16DB2" w:rsidP="00B16DB2">
            <w:pPr>
              <w:shd w:val="clear" w:color="auto" w:fill="FFFFFF"/>
              <w:jc w:val="center"/>
            </w:pPr>
          </w:p>
        </w:tc>
        <w:tc>
          <w:tcPr>
            <w:tcW w:w="596" w:type="pct"/>
            <w:tcBorders>
              <w:bottom w:val="single" w:sz="4" w:space="0" w:color="auto"/>
            </w:tcBorders>
          </w:tcPr>
          <w:p w14:paraId="3F1E6671" w14:textId="77777777" w:rsidR="00B16DB2" w:rsidRPr="00F56E73" w:rsidRDefault="00B16DB2" w:rsidP="00B16DB2">
            <w:pPr>
              <w:jc w:val="center"/>
            </w:pPr>
            <w:r w:rsidRPr="00F56E73">
              <w:t>СR-3</w:t>
            </w:r>
          </w:p>
        </w:tc>
        <w:tc>
          <w:tcPr>
            <w:tcW w:w="641" w:type="pct"/>
            <w:tcBorders>
              <w:bottom w:val="single" w:sz="4" w:space="0" w:color="auto"/>
            </w:tcBorders>
          </w:tcPr>
          <w:p w14:paraId="0C4CC463" w14:textId="77777777" w:rsidR="00B16DB2" w:rsidRPr="00F56E73" w:rsidRDefault="00B16DB2" w:rsidP="00B16DB2">
            <w:pPr>
              <w:jc w:val="center"/>
            </w:pPr>
            <w:r w:rsidRPr="00F56E73">
              <w:t>HHI</w:t>
            </w:r>
          </w:p>
        </w:tc>
        <w:tc>
          <w:tcPr>
            <w:tcW w:w="872" w:type="pct"/>
            <w:vMerge/>
            <w:tcBorders>
              <w:bottom w:val="single" w:sz="4" w:space="0" w:color="auto"/>
            </w:tcBorders>
          </w:tcPr>
          <w:p w14:paraId="7816BA71" w14:textId="77777777" w:rsidR="00B16DB2" w:rsidRPr="00F56E73" w:rsidRDefault="00B16DB2" w:rsidP="00B16DB2">
            <w:pPr>
              <w:jc w:val="center"/>
            </w:pPr>
          </w:p>
        </w:tc>
      </w:tr>
      <w:tr w:rsidR="00B16DB2" w:rsidRPr="00F56E73" w14:paraId="2F1653AF" w14:textId="77777777" w:rsidTr="00CC356A">
        <w:trPr>
          <w:trHeight w:val="405"/>
        </w:trPr>
        <w:tc>
          <w:tcPr>
            <w:tcW w:w="783" w:type="pct"/>
            <w:vAlign w:val="center"/>
          </w:tcPr>
          <w:p w14:paraId="3ADA2C1F" w14:textId="77777777" w:rsidR="00B16DB2" w:rsidRPr="00F56E73" w:rsidRDefault="00B16DB2" w:rsidP="00B16DB2">
            <w:pPr>
              <w:jc w:val="center"/>
              <w:rPr>
                <w:b/>
                <w:bCs/>
              </w:rPr>
            </w:pPr>
            <w:r w:rsidRPr="00F56E73">
              <w:rPr>
                <w:b/>
                <w:bCs/>
              </w:rPr>
              <w:t>2021</w:t>
            </w:r>
          </w:p>
        </w:tc>
        <w:tc>
          <w:tcPr>
            <w:tcW w:w="654" w:type="pct"/>
          </w:tcPr>
          <w:p w14:paraId="5EDB6E70" w14:textId="77777777" w:rsidR="00B16DB2" w:rsidRPr="00F56E73" w:rsidRDefault="00B16DB2" w:rsidP="00B16DB2">
            <w:pPr>
              <w:adjustRightInd w:val="0"/>
              <w:spacing w:line="264" w:lineRule="auto"/>
              <w:jc w:val="center"/>
              <w:rPr>
                <w:rFonts w:eastAsia="SimSun"/>
                <w:lang w:eastAsia="zh-CN"/>
              </w:rPr>
            </w:pPr>
            <w:r w:rsidRPr="00F56E73">
              <w:rPr>
                <w:rFonts w:eastAsia="SimSun"/>
                <w:lang w:eastAsia="zh-CN"/>
              </w:rPr>
              <w:t>62.4%</w:t>
            </w:r>
          </w:p>
        </w:tc>
        <w:tc>
          <w:tcPr>
            <w:tcW w:w="577" w:type="pct"/>
          </w:tcPr>
          <w:p w14:paraId="23289BFA" w14:textId="77777777" w:rsidR="00B16DB2" w:rsidRPr="00F56E73" w:rsidRDefault="00B16DB2" w:rsidP="00B16DB2">
            <w:pPr>
              <w:adjustRightInd w:val="0"/>
              <w:spacing w:line="264" w:lineRule="auto"/>
              <w:jc w:val="center"/>
              <w:rPr>
                <w:rFonts w:eastAsia="SimSun"/>
                <w:lang w:eastAsia="zh-CN"/>
              </w:rPr>
            </w:pPr>
            <w:r w:rsidRPr="00F56E73">
              <w:rPr>
                <w:rFonts w:eastAsia="SimSun"/>
                <w:lang w:eastAsia="zh-CN"/>
              </w:rPr>
              <w:t>1494,7</w:t>
            </w:r>
          </w:p>
        </w:tc>
        <w:tc>
          <w:tcPr>
            <w:tcW w:w="878" w:type="pct"/>
          </w:tcPr>
          <w:p w14:paraId="67F47EC4" w14:textId="77777777" w:rsidR="00B16DB2" w:rsidRPr="00F56E73" w:rsidRDefault="00B16DB2" w:rsidP="00B16DB2">
            <w:pPr>
              <w:adjustRightInd w:val="0"/>
              <w:spacing w:line="264" w:lineRule="auto"/>
              <w:jc w:val="center"/>
              <w:rPr>
                <w:rFonts w:eastAsia="SimSun"/>
                <w:lang w:eastAsia="zh-CN"/>
              </w:rPr>
            </w:pPr>
            <w:r w:rsidRPr="00F56E73">
              <w:rPr>
                <w:rFonts w:eastAsia="SimSun"/>
                <w:lang w:eastAsia="zh-CN"/>
              </w:rPr>
              <w:t>УК</w:t>
            </w:r>
          </w:p>
        </w:tc>
        <w:tc>
          <w:tcPr>
            <w:tcW w:w="596" w:type="pct"/>
            <w:vAlign w:val="center"/>
          </w:tcPr>
          <w:p w14:paraId="29B000D8" w14:textId="77777777" w:rsidR="00B16DB2" w:rsidRPr="00F56E73" w:rsidRDefault="00B16DB2" w:rsidP="00B16DB2">
            <w:pPr>
              <w:jc w:val="center"/>
            </w:pPr>
            <w:r w:rsidRPr="00F56E73">
              <w:t>61,8%</w:t>
            </w:r>
          </w:p>
        </w:tc>
        <w:tc>
          <w:tcPr>
            <w:tcW w:w="641" w:type="pct"/>
            <w:vAlign w:val="center"/>
          </w:tcPr>
          <w:p w14:paraId="601D1790" w14:textId="77777777" w:rsidR="00B16DB2" w:rsidRPr="00F56E73" w:rsidRDefault="00B16DB2" w:rsidP="00B16DB2">
            <w:pPr>
              <w:jc w:val="center"/>
            </w:pPr>
            <w:r w:rsidRPr="00F56E73">
              <w:t>1274,9</w:t>
            </w:r>
          </w:p>
        </w:tc>
        <w:tc>
          <w:tcPr>
            <w:tcW w:w="872" w:type="pct"/>
          </w:tcPr>
          <w:p w14:paraId="571DD8E3" w14:textId="77777777" w:rsidR="00B16DB2" w:rsidRPr="00F56E73" w:rsidRDefault="00B16DB2" w:rsidP="00B16DB2">
            <w:pPr>
              <w:jc w:val="center"/>
            </w:pPr>
            <w:r w:rsidRPr="00F56E73">
              <w:t>УК</w:t>
            </w:r>
          </w:p>
        </w:tc>
      </w:tr>
      <w:tr w:rsidR="00B16DB2" w:rsidRPr="00F56E73" w14:paraId="0259304D" w14:textId="77777777" w:rsidTr="00CC356A">
        <w:trPr>
          <w:trHeight w:val="413"/>
        </w:trPr>
        <w:tc>
          <w:tcPr>
            <w:tcW w:w="783" w:type="pct"/>
            <w:vAlign w:val="center"/>
          </w:tcPr>
          <w:p w14:paraId="0695248A" w14:textId="77777777" w:rsidR="00B16DB2" w:rsidRPr="00F56E73" w:rsidRDefault="00B16DB2" w:rsidP="00B16DB2">
            <w:pPr>
              <w:jc w:val="center"/>
              <w:rPr>
                <w:b/>
                <w:bCs/>
              </w:rPr>
            </w:pPr>
            <w:r w:rsidRPr="00F56E73">
              <w:rPr>
                <w:b/>
                <w:bCs/>
              </w:rPr>
              <w:t>2022</w:t>
            </w:r>
          </w:p>
        </w:tc>
        <w:tc>
          <w:tcPr>
            <w:tcW w:w="654" w:type="pct"/>
          </w:tcPr>
          <w:p w14:paraId="22A76BF2" w14:textId="77777777" w:rsidR="00B16DB2" w:rsidRPr="00F56E73" w:rsidRDefault="00B16DB2" w:rsidP="00B16DB2">
            <w:pPr>
              <w:adjustRightInd w:val="0"/>
              <w:spacing w:line="264" w:lineRule="auto"/>
              <w:jc w:val="center"/>
              <w:rPr>
                <w:rFonts w:eastAsia="SimSun"/>
                <w:lang w:eastAsia="zh-CN"/>
              </w:rPr>
            </w:pPr>
            <w:r w:rsidRPr="00F56E73">
              <w:rPr>
                <w:rFonts w:eastAsia="SimSun"/>
                <w:lang w:eastAsia="zh-CN"/>
              </w:rPr>
              <w:t>59,5%</w:t>
            </w:r>
          </w:p>
        </w:tc>
        <w:tc>
          <w:tcPr>
            <w:tcW w:w="577" w:type="pct"/>
          </w:tcPr>
          <w:p w14:paraId="0BE4E408" w14:textId="77777777" w:rsidR="00B16DB2" w:rsidRPr="00F56E73" w:rsidRDefault="00B16DB2" w:rsidP="00B16DB2">
            <w:pPr>
              <w:adjustRightInd w:val="0"/>
              <w:spacing w:line="264" w:lineRule="auto"/>
              <w:jc w:val="center"/>
              <w:rPr>
                <w:rFonts w:eastAsia="SimSun"/>
                <w:lang w:eastAsia="zh-CN"/>
              </w:rPr>
            </w:pPr>
            <w:r w:rsidRPr="00F56E73">
              <w:rPr>
                <w:rFonts w:eastAsia="SimSun"/>
                <w:lang w:eastAsia="zh-CN"/>
              </w:rPr>
              <w:t>1374,8</w:t>
            </w:r>
          </w:p>
        </w:tc>
        <w:tc>
          <w:tcPr>
            <w:tcW w:w="878" w:type="pct"/>
          </w:tcPr>
          <w:p w14:paraId="670CB476" w14:textId="77777777" w:rsidR="00B16DB2" w:rsidRPr="00F56E73" w:rsidRDefault="00B16DB2" w:rsidP="00B16DB2">
            <w:pPr>
              <w:adjustRightInd w:val="0"/>
              <w:spacing w:line="264" w:lineRule="auto"/>
              <w:jc w:val="center"/>
              <w:rPr>
                <w:rFonts w:eastAsia="SimSun"/>
                <w:lang w:eastAsia="zh-CN"/>
              </w:rPr>
            </w:pPr>
            <w:r w:rsidRPr="00F56E73">
              <w:rPr>
                <w:rFonts w:eastAsia="SimSun"/>
                <w:lang w:eastAsia="zh-CN"/>
              </w:rPr>
              <w:t>УК</w:t>
            </w:r>
          </w:p>
        </w:tc>
        <w:tc>
          <w:tcPr>
            <w:tcW w:w="596" w:type="pct"/>
            <w:vAlign w:val="center"/>
          </w:tcPr>
          <w:p w14:paraId="6D73FD7D" w14:textId="77777777" w:rsidR="00B16DB2" w:rsidRPr="00F56E73" w:rsidRDefault="00B16DB2" w:rsidP="00B16DB2">
            <w:pPr>
              <w:jc w:val="center"/>
            </w:pPr>
            <w:r w:rsidRPr="00F56E73">
              <w:t>54,6%</w:t>
            </w:r>
          </w:p>
        </w:tc>
        <w:tc>
          <w:tcPr>
            <w:tcW w:w="641" w:type="pct"/>
            <w:vAlign w:val="center"/>
          </w:tcPr>
          <w:p w14:paraId="15D09076" w14:textId="77777777" w:rsidR="00B16DB2" w:rsidRPr="00F56E73" w:rsidRDefault="00B16DB2" w:rsidP="00B16DB2">
            <w:pPr>
              <w:jc w:val="center"/>
            </w:pPr>
            <w:r w:rsidRPr="00F56E73">
              <w:t>998,8</w:t>
            </w:r>
          </w:p>
        </w:tc>
        <w:tc>
          <w:tcPr>
            <w:tcW w:w="872" w:type="pct"/>
          </w:tcPr>
          <w:p w14:paraId="7D42AFA4" w14:textId="77777777" w:rsidR="00B16DB2" w:rsidRPr="00F56E73" w:rsidRDefault="00B16DB2" w:rsidP="00B16DB2">
            <w:pPr>
              <w:jc w:val="center"/>
            </w:pPr>
            <w:r w:rsidRPr="00F56E73">
              <w:t>УК</w:t>
            </w:r>
          </w:p>
        </w:tc>
      </w:tr>
      <w:tr w:rsidR="00B16DB2" w:rsidRPr="00F56E73" w14:paraId="53347EA7" w14:textId="77777777" w:rsidTr="00CC356A">
        <w:trPr>
          <w:trHeight w:val="413"/>
        </w:trPr>
        <w:tc>
          <w:tcPr>
            <w:tcW w:w="783" w:type="pct"/>
            <w:vAlign w:val="center"/>
          </w:tcPr>
          <w:p w14:paraId="329EA80E" w14:textId="77777777" w:rsidR="00B16DB2" w:rsidRPr="00F56E73" w:rsidRDefault="00B16DB2" w:rsidP="00B16DB2">
            <w:pPr>
              <w:jc w:val="center"/>
              <w:rPr>
                <w:b/>
                <w:bCs/>
              </w:rPr>
            </w:pPr>
            <w:r w:rsidRPr="00F56E73">
              <w:rPr>
                <w:b/>
                <w:bCs/>
              </w:rPr>
              <w:t>2023</w:t>
            </w:r>
          </w:p>
        </w:tc>
        <w:tc>
          <w:tcPr>
            <w:tcW w:w="654" w:type="pct"/>
          </w:tcPr>
          <w:p w14:paraId="0BA1EFC4" w14:textId="77777777" w:rsidR="00B16DB2" w:rsidRPr="00F56E73" w:rsidRDefault="00B16DB2" w:rsidP="00B16DB2">
            <w:pPr>
              <w:adjustRightInd w:val="0"/>
              <w:spacing w:line="264" w:lineRule="auto"/>
              <w:jc w:val="center"/>
            </w:pPr>
            <w:r w:rsidRPr="00F56E73">
              <w:t>58,4%</w:t>
            </w:r>
          </w:p>
        </w:tc>
        <w:tc>
          <w:tcPr>
            <w:tcW w:w="577" w:type="pct"/>
          </w:tcPr>
          <w:p w14:paraId="5E77F20A" w14:textId="77777777" w:rsidR="00B16DB2" w:rsidRPr="00F56E73" w:rsidRDefault="00B16DB2" w:rsidP="00B16DB2">
            <w:pPr>
              <w:adjustRightInd w:val="0"/>
              <w:spacing w:line="264" w:lineRule="auto"/>
              <w:jc w:val="center"/>
            </w:pPr>
            <w:r w:rsidRPr="00F56E73">
              <w:t>1293,6</w:t>
            </w:r>
          </w:p>
        </w:tc>
        <w:tc>
          <w:tcPr>
            <w:tcW w:w="878" w:type="pct"/>
          </w:tcPr>
          <w:p w14:paraId="3A8D608B" w14:textId="77777777" w:rsidR="00B16DB2" w:rsidRPr="00F56E73" w:rsidRDefault="00B16DB2" w:rsidP="00B16DB2">
            <w:pPr>
              <w:adjustRightInd w:val="0"/>
              <w:spacing w:line="264" w:lineRule="auto"/>
              <w:jc w:val="center"/>
            </w:pPr>
            <w:r w:rsidRPr="00F56E73">
              <w:t>УК</w:t>
            </w:r>
          </w:p>
        </w:tc>
        <w:tc>
          <w:tcPr>
            <w:tcW w:w="596" w:type="pct"/>
            <w:vAlign w:val="center"/>
          </w:tcPr>
          <w:p w14:paraId="5CBD9873" w14:textId="77777777" w:rsidR="00B16DB2" w:rsidRPr="00F56E73" w:rsidRDefault="00B16DB2" w:rsidP="00B16DB2">
            <w:pPr>
              <w:jc w:val="center"/>
            </w:pPr>
            <w:r w:rsidRPr="00F56E73">
              <w:t>56%</w:t>
            </w:r>
          </w:p>
        </w:tc>
        <w:tc>
          <w:tcPr>
            <w:tcW w:w="641" w:type="pct"/>
            <w:vAlign w:val="center"/>
          </w:tcPr>
          <w:p w14:paraId="708E5974" w14:textId="77777777" w:rsidR="00B16DB2" w:rsidRPr="00F56E73" w:rsidRDefault="00B16DB2" w:rsidP="00B16DB2">
            <w:pPr>
              <w:jc w:val="center"/>
            </w:pPr>
            <w:r w:rsidRPr="00F56E73">
              <w:t>1093,7</w:t>
            </w:r>
          </w:p>
        </w:tc>
        <w:tc>
          <w:tcPr>
            <w:tcW w:w="872" w:type="pct"/>
          </w:tcPr>
          <w:p w14:paraId="200AA3A4" w14:textId="77777777" w:rsidR="00B16DB2" w:rsidRPr="00F56E73" w:rsidRDefault="00B16DB2" w:rsidP="00B16DB2">
            <w:pPr>
              <w:jc w:val="center"/>
            </w:pPr>
            <w:r w:rsidRPr="00F56E73">
              <w:t>УК</w:t>
            </w:r>
          </w:p>
        </w:tc>
      </w:tr>
      <w:tr w:rsidR="00B16DB2" w:rsidRPr="00F56E73" w14:paraId="30BEBD57" w14:textId="77777777" w:rsidTr="00CC356A">
        <w:trPr>
          <w:trHeight w:val="413"/>
        </w:trPr>
        <w:tc>
          <w:tcPr>
            <w:tcW w:w="783" w:type="pct"/>
            <w:vAlign w:val="center"/>
          </w:tcPr>
          <w:p w14:paraId="1FEBAFBA" w14:textId="77777777" w:rsidR="00B16DB2" w:rsidRPr="00F56E73" w:rsidRDefault="00B16DB2" w:rsidP="00B16DB2">
            <w:pPr>
              <w:jc w:val="center"/>
              <w:rPr>
                <w:b/>
                <w:bCs/>
              </w:rPr>
            </w:pPr>
            <w:r w:rsidRPr="00F56E73">
              <w:rPr>
                <w:b/>
                <w:bCs/>
              </w:rPr>
              <w:t>2024</w:t>
            </w:r>
          </w:p>
        </w:tc>
        <w:tc>
          <w:tcPr>
            <w:tcW w:w="654" w:type="pct"/>
          </w:tcPr>
          <w:p w14:paraId="2FC12AFE" w14:textId="77777777" w:rsidR="00B16DB2" w:rsidRPr="00F56E73" w:rsidRDefault="00B16DB2" w:rsidP="00B16DB2">
            <w:pPr>
              <w:adjustRightInd w:val="0"/>
              <w:spacing w:line="264" w:lineRule="auto"/>
              <w:jc w:val="center"/>
            </w:pPr>
            <w:r w:rsidRPr="00F56E73">
              <w:t>49,8%</w:t>
            </w:r>
          </w:p>
        </w:tc>
        <w:tc>
          <w:tcPr>
            <w:tcW w:w="577" w:type="pct"/>
          </w:tcPr>
          <w:p w14:paraId="209B237F" w14:textId="77777777" w:rsidR="00B16DB2" w:rsidRPr="00F56E73" w:rsidRDefault="00B16DB2" w:rsidP="00B16DB2">
            <w:pPr>
              <w:adjustRightInd w:val="0"/>
              <w:spacing w:line="264" w:lineRule="auto"/>
              <w:jc w:val="center"/>
            </w:pPr>
            <w:r w:rsidRPr="00F56E73">
              <w:t>832,9</w:t>
            </w:r>
          </w:p>
        </w:tc>
        <w:tc>
          <w:tcPr>
            <w:tcW w:w="878" w:type="pct"/>
          </w:tcPr>
          <w:p w14:paraId="7AAD9514" w14:textId="77777777" w:rsidR="00B16DB2" w:rsidRPr="00F56E73" w:rsidRDefault="00B16DB2" w:rsidP="00B16DB2">
            <w:pPr>
              <w:adjustRightInd w:val="0"/>
              <w:spacing w:line="264" w:lineRule="auto"/>
              <w:jc w:val="center"/>
            </w:pPr>
            <w:r w:rsidRPr="00F56E73">
              <w:t>НК</w:t>
            </w:r>
          </w:p>
        </w:tc>
        <w:tc>
          <w:tcPr>
            <w:tcW w:w="596" w:type="pct"/>
            <w:vAlign w:val="center"/>
          </w:tcPr>
          <w:p w14:paraId="703D0737" w14:textId="77777777" w:rsidR="00B16DB2" w:rsidRPr="00F56E73" w:rsidRDefault="00B16DB2" w:rsidP="00B16DB2">
            <w:pPr>
              <w:jc w:val="center"/>
            </w:pPr>
            <w:r w:rsidRPr="00F56E73">
              <w:t>61,2%</w:t>
            </w:r>
          </w:p>
        </w:tc>
        <w:tc>
          <w:tcPr>
            <w:tcW w:w="641" w:type="pct"/>
            <w:vAlign w:val="center"/>
          </w:tcPr>
          <w:p w14:paraId="704AB8FF" w14:textId="77777777" w:rsidR="00B16DB2" w:rsidRPr="00F56E73" w:rsidRDefault="00B16DB2" w:rsidP="00B16DB2">
            <w:pPr>
              <w:jc w:val="center"/>
            </w:pPr>
            <w:r w:rsidRPr="00F56E73">
              <w:t>1284,1</w:t>
            </w:r>
          </w:p>
        </w:tc>
        <w:tc>
          <w:tcPr>
            <w:tcW w:w="872" w:type="pct"/>
          </w:tcPr>
          <w:p w14:paraId="7DA7FDC0" w14:textId="77777777" w:rsidR="00B16DB2" w:rsidRPr="00F56E73" w:rsidRDefault="00B16DB2" w:rsidP="00B16DB2">
            <w:pPr>
              <w:jc w:val="center"/>
            </w:pPr>
            <w:r w:rsidRPr="00F56E73">
              <w:t>УК</w:t>
            </w:r>
          </w:p>
        </w:tc>
      </w:tr>
    </w:tbl>
    <w:p w14:paraId="20727F8F" w14:textId="77777777" w:rsidR="008C6FED" w:rsidRPr="00F56E73" w:rsidRDefault="008C6FED" w:rsidP="009709C1">
      <w:pPr>
        <w:ind w:firstLine="708"/>
        <w:jc w:val="both"/>
        <w:rPr>
          <w:b/>
          <w:bCs/>
          <w:sz w:val="28"/>
          <w:szCs w:val="28"/>
        </w:rPr>
      </w:pPr>
    </w:p>
    <w:p w14:paraId="63945954" w14:textId="77777777" w:rsidR="00E51D0C" w:rsidRPr="00F56E73" w:rsidRDefault="00E51D0C" w:rsidP="00E51D0C">
      <w:pPr>
        <w:ind w:firstLine="708"/>
        <w:jc w:val="both"/>
        <w:rPr>
          <w:sz w:val="28"/>
          <w:szCs w:val="28"/>
        </w:rPr>
      </w:pPr>
      <w:r w:rsidRPr="00F56E73">
        <w:rPr>
          <w:sz w:val="28"/>
          <w:szCs w:val="28"/>
        </w:rPr>
        <w:t xml:space="preserve">Основываясь на показателях уровня концентрации на рынке автострахования в географических границах Республики Казахстан можно сделать вывод о том, что </w:t>
      </w:r>
      <w:r w:rsidR="003832A8" w:rsidRPr="00F56E73">
        <w:rPr>
          <w:sz w:val="28"/>
          <w:szCs w:val="28"/>
        </w:rPr>
        <w:t>на рынке присутствует конкуренция, но она недостаточно развита, имеет место неравномерности присутствия на нем субъектов рынка финансовых услуг</w:t>
      </w:r>
      <w:r w:rsidRPr="00F56E73">
        <w:rPr>
          <w:sz w:val="28"/>
          <w:szCs w:val="28"/>
        </w:rPr>
        <w:t>.</w:t>
      </w:r>
    </w:p>
    <w:bookmarkEnd w:id="3"/>
    <w:p w14:paraId="4D33D730" w14:textId="77777777" w:rsidR="00E51D0C" w:rsidRPr="00F56E73" w:rsidRDefault="00E51D0C" w:rsidP="009709C1">
      <w:pPr>
        <w:ind w:firstLine="708"/>
        <w:jc w:val="both"/>
        <w:rPr>
          <w:b/>
          <w:bCs/>
          <w:sz w:val="28"/>
          <w:szCs w:val="28"/>
        </w:rPr>
      </w:pPr>
    </w:p>
    <w:bookmarkEnd w:id="2"/>
    <w:p w14:paraId="58D326F3" w14:textId="77777777" w:rsidR="00FB699D" w:rsidRPr="00F56E73" w:rsidRDefault="007C5E2C" w:rsidP="00FF1294">
      <w:pPr>
        <w:ind w:firstLine="567"/>
        <w:jc w:val="center"/>
        <w:rPr>
          <w:b/>
          <w:sz w:val="28"/>
          <w:szCs w:val="28"/>
        </w:rPr>
      </w:pPr>
      <w:r w:rsidRPr="00F56E73">
        <w:rPr>
          <w:b/>
          <w:sz w:val="28"/>
          <w:szCs w:val="28"/>
        </w:rPr>
        <w:t>7</w:t>
      </w:r>
      <w:r w:rsidR="00026763" w:rsidRPr="00F56E73">
        <w:rPr>
          <w:b/>
          <w:sz w:val="28"/>
          <w:szCs w:val="28"/>
        </w:rPr>
        <w:t xml:space="preserve">. </w:t>
      </w:r>
      <w:r w:rsidR="00FB699D" w:rsidRPr="00F56E73">
        <w:rPr>
          <w:b/>
          <w:sz w:val="28"/>
          <w:szCs w:val="28"/>
        </w:rPr>
        <w:t xml:space="preserve">Определение обстоятельств или признаков, свидетельствующих о наличии препятствий, затруднений либо иных ограничений деятельности субъектов рынка финансовых услуг, влияющих на развитие конкуренции, </w:t>
      </w:r>
      <w:r w:rsidR="00B51E2D" w:rsidRPr="00F56E73">
        <w:rPr>
          <w:b/>
          <w:sz w:val="28"/>
          <w:szCs w:val="28"/>
        </w:rPr>
        <w:br/>
      </w:r>
      <w:r w:rsidR="00FB699D" w:rsidRPr="00F56E73">
        <w:rPr>
          <w:b/>
          <w:sz w:val="28"/>
          <w:szCs w:val="28"/>
        </w:rPr>
        <w:t>в том числе определение барьеров входа на рынок финансовых услуг</w:t>
      </w:r>
    </w:p>
    <w:p w14:paraId="378A224D" w14:textId="77777777" w:rsidR="00323BF7" w:rsidRPr="00F56E73" w:rsidRDefault="00323BF7" w:rsidP="00FB699D">
      <w:pPr>
        <w:ind w:firstLine="720"/>
        <w:jc w:val="center"/>
        <w:rPr>
          <w:b/>
          <w:color w:val="70AD47"/>
          <w:sz w:val="28"/>
          <w:szCs w:val="28"/>
        </w:rPr>
      </w:pPr>
      <w:r w:rsidRPr="00F56E73">
        <w:rPr>
          <w:b/>
          <w:color w:val="70AD47"/>
          <w:sz w:val="28"/>
          <w:szCs w:val="28"/>
        </w:rPr>
        <w:t xml:space="preserve">  </w:t>
      </w:r>
    </w:p>
    <w:p w14:paraId="4952BEA3" w14:textId="77777777" w:rsidR="00BD5FA7" w:rsidRPr="00F56E73" w:rsidRDefault="00BD5FA7" w:rsidP="00BD5FA7">
      <w:pPr>
        <w:ind w:firstLine="720"/>
        <w:jc w:val="both"/>
        <w:rPr>
          <w:bCs/>
          <w:color w:val="000000"/>
          <w:sz w:val="28"/>
          <w:szCs w:val="28"/>
        </w:rPr>
      </w:pPr>
      <w:r w:rsidRPr="00F56E73">
        <w:rPr>
          <w:bCs/>
          <w:color w:val="000000"/>
          <w:sz w:val="28"/>
          <w:szCs w:val="28"/>
        </w:rPr>
        <w:t>Процедура определения обстоятельств или действий, препятствующих или затрудняющих и ограничивающих субъектам рынка финансовых услуг начало деятельности на рынке финансовых услуг включает:</w:t>
      </w:r>
    </w:p>
    <w:p w14:paraId="066844D1" w14:textId="77777777" w:rsidR="00BD5FA7" w:rsidRPr="00F56E73" w:rsidRDefault="00BD5FA7" w:rsidP="00BD5FA7">
      <w:pPr>
        <w:ind w:firstLine="720"/>
        <w:jc w:val="both"/>
        <w:rPr>
          <w:bCs/>
          <w:color w:val="000000"/>
          <w:sz w:val="28"/>
          <w:szCs w:val="28"/>
        </w:rPr>
      </w:pPr>
      <w:r w:rsidRPr="00F56E73">
        <w:rPr>
          <w:bCs/>
          <w:color w:val="000000"/>
          <w:sz w:val="28"/>
          <w:szCs w:val="28"/>
        </w:rPr>
        <w:t>1) выявление наличия (или отсутствия) барьеров входа на рассматриваемый рынок услуг;</w:t>
      </w:r>
    </w:p>
    <w:p w14:paraId="6924B1FB" w14:textId="77777777" w:rsidR="00BD5FA7" w:rsidRPr="00F56E73" w:rsidRDefault="00BD5FA7" w:rsidP="00BD5FA7">
      <w:pPr>
        <w:ind w:firstLine="720"/>
        <w:jc w:val="both"/>
        <w:rPr>
          <w:bCs/>
          <w:color w:val="000000"/>
          <w:sz w:val="28"/>
          <w:szCs w:val="28"/>
        </w:rPr>
      </w:pPr>
      <w:r w:rsidRPr="00F56E73">
        <w:rPr>
          <w:bCs/>
          <w:color w:val="000000"/>
          <w:sz w:val="28"/>
          <w:szCs w:val="28"/>
        </w:rPr>
        <w:t>2) определение преодолимости выявленных барьеров входа на рассматриваемый рынок услуг.</w:t>
      </w:r>
    </w:p>
    <w:p w14:paraId="3FCCE2E5" w14:textId="153A40BA" w:rsidR="00BD5FA7" w:rsidRDefault="000577A2" w:rsidP="005629FA">
      <w:pPr>
        <w:ind w:firstLine="720"/>
        <w:jc w:val="both"/>
        <w:rPr>
          <w:bCs/>
          <w:color w:val="000000"/>
          <w:sz w:val="28"/>
          <w:szCs w:val="28"/>
        </w:rPr>
      </w:pPr>
      <w:r w:rsidRPr="00F56E73">
        <w:rPr>
          <w:bCs/>
          <w:color w:val="000000"/>
          <w:sz w:val="28"/>
          <w:szCs w:val="28"/>
        </w:rPr>
        <w:t>К барьерам входа на рынок финансовых услуг относятся качественные показатели, не связанные с обеспечением финансовой стабильности Республики Казахстан и защиты прав потребителей финансовых услуг</w:t>
      </w:r>
      <w:r w:rsidR="002F7ADE" w:rsidRPr="00F56E73">
        <w:rPr>
          <w:bCs/>
          <w:color w:val="000000"/>
          <w:sz w:val="28"/>
          <w:szCs w:val="28"/>
        </w:rPr>
        <w:t>.</w:t>
      </w:r>
    </w:p>
    <w:p w14:paraId="5A71C641" w14:textId="4764EB6E" w:rsidR="00A83DC4" w:rsidRDefault="00A83DC4" w:rsidP="00302A70">
      <w:pPr>
        <w:ind w:firstLine="720"/>
        <w:jc w:val="both"/>
        <w:rPr>
          <w:bCs/>
          <w:color w:val="000000"/>
          <w:sz w:val="28"/>
          <w:szCs w:val="28"/>
        </w:rPr>
      </w:pPr>
      <w:r>
        <w:rPr>
          <w:bCs/>
          <w:color w:val="000000"/>
          <w:sz w:val="28"/>
          <w:szCs w:val="28"/>
        </w:rPr>
        <w:t>Страховая организация является финансовой организацией. Порядок ее создания (включая процедуры лицензирования) регулируется следующими законодательными актами и нормативными правовыми актами, принятыми в их реализацию.</w:t>
      </w:r>
    </w:p>
    <w:p w14:paraId="1303DC9D" w14:textId="62F7948B" w:rsidR="00A83DC4" w:rsidRPr="00A83DC4" w:rsidRDefault="00A83DC4" w:rsidP="00A83DC4">
      <w:pPr>
        <w:ind w:firstLine="720"/>
        <w:jc w:val="both"/>
        <w:rPr>
          <w:bCs/>
          <w:color w:val="000000"/>
          <w:sz w:val="28"/>
          <w:szCs w:val="28"/>
        </w:rPr>
      </w:pPr>
      <w:r w:rsidRPr="00A83DC4">
        <w:rPr>
          <w:bCs/>
          <w:color w:val="000000"/>
          <w:sz w:val="28"/>
          <w:szCs w:val="28"/>
        </w:rPr>
        <w:t xml:space="preserve">– Законом Республики Казахстан </w:t>
      </w:r>
      <w:bookmarkStart w:id="4" w:name="_Hlk202349003"/>
      <w:r w:rsidRPr="00A83DC4">
        <w:rPr>
          <w:bCs/>
          <w:color w:val="000000"/>
          <w:sz w:val="28"/>
          <w:szCs w:val="28"/>
        </w:rPr>
        <w:t>«О государственном регулировании, контроле и надзоре финансового рынка и финансовых организаций»</w:t>
      </w:r>
      <w:bookmarkEnd w:id="4"/>
      <w:r w:rsidRPr="00A83DC4">
        <w:rPr>
          <w:bCs/>
          <w:color w:val="000000"/>
          <w:sz w:val="28"/>
          <w:szCs w:val="28"/>
        </w:rPr>
        <w:t>;</w:t>
      </w:r>
    </w:p>
    <w:p w14:paraId="16332F48" w14:textId="62E48FF8" w:rsidR="00A83DC4" w:rsidRPr="00A83DC4" w:rsidRDefault="00A83DC4" w:rsidP="00A83DC4">
      <w:pPr>
        <w:ind w:firstLine="720"/>
        <w:jc w:val="both"/>
        <w:rPr>
          <w:bCs/>
          <w:color w:val="000000"/>
          <w:sz w:val="28"/>
          <w:szCs w:val="28"/>
        </w:rPr>
      </w:pPr>
      <w:r w:rsidRPr="00A83DC4">
        <w:rPr>
          <w:bCs/>
          <w:color w:val="000000"/>
          <w:sz w:val="28"/>
          <w:szCs w:val="28"/>
        </w:rPr>
        <w:t>– Законом Республики Казахстан «О страховой деятельности»;</w:t>
      </w:r>
    </w:p>
    <w:p w14:paraId="44A99221" w14:textId="7573F6B4" w:rsidR="00A83DC4" w:rsidRPr="00A83DC4" w:rsidRDefault="00A83DC4" w:rsidP="00A83DC4">
      <w:pPr>
        <w:ind w:firstLine="720"/>
        <w:jc w:val="both"/>
        <w:rPr>
          <w:bCs/>
          <w:color w:val="000000"/>
          <w:sz w:val="28"/>
          <w:szCs w:val="28"/>
        </w:rPr>
      </w:pPr>
      <w:r w:rsidRPr="00A83DC4">
        <w:rPr>
          <w:bCs/>
          <w:color w:val="000000"/>
          <w:sz w:val="28"/>
          <w:szCs w:val="28"/>
        </w:rPr>
        <w:t>– отраслевыми законами по обязательному классу страхования, предусмотренными в соответствии с пунктом 1 статьи 806 Гражданского кодекса Республики Казахстан, в том числе Законом «</w:t>
      </w:r>
      <w:bookmarkStart w:id="5" w:name="_Hlk202348001"/>
      <w:r w:rsidRPr="00A83DC4">
        <w:rPr>
          <w:bCs/>
          <w:color w:val="000000"/>
          <w:sz w:val="28"/>
          <w:szCs w:val="28"/>
        </w:rPr>
        <w:t>Об обязательном страховании гражданско-правовой ответственности владельцев транспортных средств</w:t>
      </w:r>
      <w:bookmarkEnd w:id="5"/>
      <w:r w:rsidRPr="00A83DC4">
        <w:rPr>
          <w:bCs/>
          <w:color w:val="000000"/>
          <w:sz w:val="28"/>
          <w:szCs w:val="28"/>
        </w:rPr>
        <w:t>»;</w:t>
      </w:r>
    </w:p>
    <w:p w14:paraId="3857E5F0" w14:textId="789B7DBE" w:rsidR="00A83DC4" w:rsidRPr="00A83DC4" w:rsidRDefault="00A83DC4" w:rsidP="00A83DC4">
      <w:pPr>
        <w:ind w:firstLine="720"/>
        <w:jc w:val="both"/>
        <w:rPr>
          <w:bCs/>
          <w:color w:val="000000"/>
          <w:sz w:val="28"/>
          <w:szCs w:val="28"/>
        </w:rPr>
      </w:pPr>
      <w:r w:rsidRPr="00A83DC4">
        <w:rPr>
          <w:bCs/>
          <w:color w:val="000000"/>
          <w:sz w:val="28"/>
          <w:szCs w:val="28"/>
        </w:rPr>
        <w:lastRenderedPageBreak/>
        <w:t xml:space="preserve">– Постановлением Правления </w:t>
      </w:r>
      <w:r>
        <w:rPr>
          <w:bCs/>
          <w:color w:val="000000"/>
          <w:sz w:val="28"/>
          <w:szCs w:val="28"/>
        </w:rPr>
        <w:t>НБ</w:t>
      </w:r>
      <w:r w:rsidRPr="00A83DC4">
        <w:rPr>
          <w:bCs/>
          <w:color w:val="000000"/>
          <w:sz w:val="28"/>
          <w:szCs w:val="28"/>
        </w:rPr>
        <w:t xml:space="preserve"> № 67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r>
        <w:rPr>
          <w:bCs/>
          <w:color w:val="000000"/>
          <w:sz w:val="28"/>
          <w:szCs w:val="28"/>
        </w:rPr>
        <w:t xml:space="preserve"> (далее – Постановление №67)</w:t>
      </w:r>
      <w:r w:rsidRPr="00A83DC4">
        <w:rPr>
          <w:bCs/>
          <w:color w:val="000000"/>
          <w:sz w:val="28"/>
          <w:szCs w:val="28"/>
        </w:rPr>
        <w:t>;</w:t>
      </w:r>
    </w:p>
    <w:p w14:paraId="1F1CFBE2" w14:textId="7DD10C5F" w:rsidR="00A83DC4" w:rsidRPr="00A83DC4" w:rsidRDefault="00A83DC4" w:rsidP="00A83DC4">
      <w:pPr>
        <w:ind w:firstLine="720"/>
        <w:jc w:val="both"/>
        <w:rPr>
          <w:bCs/>
          <w:color w:val="000000"/>
          <w:sz w:val="28"/>
          <w:szCs w:val="28"/>
        </w:rPr>
      </w:pPr>
      <w:r w:rsidRPr="00A83DC4">
        <w:rPr>
          <w:bCs/>
          <w:color w:val="000000"/>
          <w:sz w:val="28"/>
          <w:szCs w:val="28"/>
        </w:rPr>
        <w:t xml:space="preserve">– Постановлением Правления </w:t>
      </w:r>
      <w:r w:rsidRPr="00A83DC4">
        <w:rPr>
          <w:bCs/>
          <w:color w:val="000000"/>
          <w:sz w:val="28"/>
          <w:szCs w:val="28"/>
          <w:lang w:val="kk-KZ"/>
        </w:rPr>
        <w:t xml:space="preserve">АРРФР </w:t>
      </w:r>
      <w:r w:rsidRPr="00A83DC4">
        <w:rPr>
          <w:bCs/>
          <w:color w:val="000000"/>
          <w:sz w:val="28"/>
          <w:szCs w:val="28"/>
        </w:rPr>
        <w:t>№ 24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w:t>
      </w:r>
      <w:r>
        <w:rPr>
          <w:bCs/>
          <w:color w:val="000000"/>
          <w:sz w:val="28"/>
          <w:szCs w:val="28"/>
        </w:rPr>
        <w:t xml:space="preserve"> (далее – Постановление №24)</w:t>
      </w:r>
      <w:r w:rsidRPr="00A83DC4">
        <w:rPr>
          <w:bCs/>
          <w:color w:val="000000"/>
          <w:sz w:val="28"/>
          <w:szCs w:val="28"/>
        </w:rPr>
        <w:t>;</w:t>
      </w:r>
    </w:p>
    <w:p w14:paraId="35F7E2D2" w14:textId="20D9EEE4" w:rsidR="00A83DC4" w:rsidRPr="00A83DC4" w:rsidRDefault="00A83DC4" w:rsidP="00A83DC4">
      <w:pPr>
        <w:ind w:firstLine="720"/>
        <w:jc w:val="both"/>
        <w:rPr>
          <w:bCs/>
          <w:color w:val="000000"/>
          <w:sz w:val="28"/>
          <w:szCs w:val="28"/>
        </w:rPr>
      </w:pPr>
      <w:r w:rsidRPr="00A83DC4">
        <w:rPr>
          <w:bCs/>
          <w:color w:val="000000"/>
          <w:sz w:val="28"/>
          <w:szCs w:val="28"/>
        </w:rPr>
        <w:t>– Постановлением Правления АРРФР № 43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документов, необходимых для получения согласия»</w:t>
      </w:r>
      <w:r>
        <w:rPr>
          <w:bCs/>
          <w:color w:val="000000"/>
          <w:sz w:val="28"/>
          <w:szCs w:val="28"/>
        </w:rPr>
        <w:t xml:space="preserve"> (далее – Постановление №43)</w:t>
      </w:r>
      <w:r w:rsidRPr="00A83DC4">
        <w:rPr>
          <w:bCs/>
          <w:color w:val="000000"/>
          <w:sz w:val="28"/>
          <w:szCs w:val="28"/>
        </w:rPr>
        <w:t>;</w:t>
      </w:r>
    </w:p>
    <w:p w14:paraId="01C56457" w14:textId="157AA820" w:rsidR="00A83DC4" w:rsidRDefault="00A83DC4" w:rsidP="00A83DC4">
      <w:pPr>
        <w:ind w:firstLine="720"/>
        <w:jc w:val="both"/>
        <w:rPr>
          <w:bCs/>
          <w:color w:val="000000"/>
          <w:sz w:val="28"/>
          <w:szCs w:val="28"/>
        </w:rPr>
      </w:pPr>
      <w:r w:rsidRPr="00A83DC4">
        <w:rPr>
          <w:bCs/>
          <w:color w:val="000000"/>
          <w:sz w:val="28"/>
          <w:szCs w:val="28"/>
        </w:rPr>
        <w:t xml:space="preserve">– Постановлением Правления </w:t>
      </w:r>
      <w:r>
        <w:rPr>
          <w:bCs/>
          <w:color w:val="000000"/>
          <w:sz w:val="28"/>
          <w:szCs w:val="28"/>
        </w:rPr>
        <w:t>НБ</w:t>
      </w:r>
      <w:r w:rsidRPr="00A83DC4">
        <w:rPr>
          <w:bCs/>
          <w:color w:val="000000"/>
          <w:sz w:val="28"/>
          <w:szCs w:val="28"/>
        </w:rPr>
        <w:t xml:space="preserve"> года № 304 «Об установлении нормативных значений и методик расчетов </w:t>
      </w:r>
      <w:proofErr w:type="spellStart"/>
      <w:r w:rsidRPr="00A83DC4">
        <w:rPr>
          <w:bCs/>
          <w:color w:val="000000"/>
          <w:sz w:val="28"/>
          <w:szCs w:val="28"/>
        </w:rPr>
        <w:t>пруденциальных</w:t>
      </w:r>
      <w:proofErr w:type="spellEnd"/>
      <w:r w:rsidRPr="00A83DC4">
        <w:rPr>
          <w:bCs/>
          <w:color w:val="000000"/>
          <w:sz w:val="28"/>
          <w:szCs w:val="28"/>
        </w:rPr>
        <w:t xml:space="preserve">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w:t>
      </w:r>
      <w:r>
        <w:rPr>
          <w:bCs/>
          <w:color w:val="000000"/>
          <w:sz w:val="28"/>
          <w:szCs w:val="28"/>
        </w:rPr>
        <w:t xml:space="preserve"> (далее – Постановление №304)</w:t>
      </w:r>
      <w:r w:rsidRPr="00A83DC4">
        <w:rPr>
          <w:bCs/>
          <w:color w:val="000000"/>
          <w:sz w:val="28"/>
          <w:szCs w:val="28"/>
        </w:rPr>
        <w:t>.</w:t>
      </w:r>
    </w:p>
    <w:p w14:paraId="28246A65" w14:textId="0E475936" w:rsidR="0094334F" w:rsidRDefault="00ED0B34" w:rsidP="0094334F">
      <w:pPr>
        <w:ind w:firstLine="720"/>
        <w:jc w:val="both"/>
        <w:rPr>
          <w:bCs/>
          <w:color w:val="000000"/>
          <w:sz w:val="28"/>
          <w:szCs w:val="28"/>
        </w:rPr>
      </w:pPr>
      <w:r>
        <w:rPr>
          <w:bCs/>
          <w:color w:val="000000"/>
          <w:sz w:val="28"/>
          <w:szCs w:val="28"/>
        </w:rPr>
        <w:t>Для</w:t>
      </w:r>
      <w:r w:rsidR="0094334F">
        <w:rPr>
          <w:bCs/>
          <w:color w:val="000000"/>
          <w:sz w:val="28"/>
          <w:szCs w:val="28"/>
        </w:rPr>
        <w:t xml:space="preserve"> создания страховой организации</w:t>
      </w:r>
      <w:r>
        <w:rPr>
          <w:bCs/>
          <w:color w:val="000000"/>
          <w:sz w:val="28"/>
          <w:szCs w:val="28"/>
        </w:rPr>
        <w:t xml:space="preserve"> необходимы следующие процедуры</w:t>
      </w:r>
      <w:r w:rsidR="0094334F">
        <w:rPr>
          <w:bCs/>
          <w:color w:val="000000"/>
          <w:sz w:val="28"/>
          <w:szCs w:val="28"/>
        </w:rPr>
        <w:t>:</w:t>
      </w:r>
    </w:p>
    <w:p w14:paraId="7A9CF85C" w14:textId="2029A0AC" w:rsidR="00A43369" w:rsidRDefault="00A43369" w:rsidP="007B36ED">
      <w:pPr>
        <w:ind w:firstLine="708"/>
        <w:jc w:val="both"/>
        <w:rPr>
          <w:bCs/>
          <w:color w:val="000000"/>
          <w:sz w:val="28"/>
          <w:szCs w:val="28"/>
        </w:rPr>
      </w:pPr>
      <w:r w:rsidRPr="00A43369">
        <w:rPr>
          <w:b/>
          <w:color w:val="000000"/>
          <w:sz w:val="28"/>
          <w:szCs w:val="28"/>
        </w:rPr>
        <w:t>1. Получение разрешения на создание:</w:t>
      </w:r>
      <w:r>
        <w:rPr>
          <w:bCs/>
          <w:color w:val="000000"/>
          <w:sz w:val="28"/>
          <w:szCs w:val="28"/>
        </w:rPr>
        <w:t xml:space="preserve"> </w:t>
      </w:r>
      <w:r w:rsidR="007B7FDE" w:rsidRPr="007B7FDE">
        <w:rPr>
          <w:bCs/>
          <w:color w:val="000000"/>
          <w:sz w:val="28"/>
          <w:szCs w:val="28"/>
        </w:rPr>
        <w:t xml:space="preserve">Для получения разрешения </w:t>
      </w:r>
      <w:r>
        <w:rPr>
          <w:bCs/>
          <w:color w:val="000000"/>
          <w:sz w:val="28"/>
          <w:szCs w:val="28"/>
        </w:rPr>
        <w:t>Заявитель должен соответствовать требованиям, установленным законодательством, включая</w:t>
      </w:r>
      <w:r w:rsidR="007B7FDE">
        <w:rPr>
          <w:bCs/>
          <w:color w:val="000000"/>
          <w:sz w:val="28"/>
          <w:szCs w:val="28"/>
        </w:rPr>
        <w:t xml:space="preserve"> </w:t>
      </w:r>
      <w:r>
        <w:rPr>
          <w:bCs/>
          <w:color w:val="000000"/>
          <w:sz w:val="28"/>
          <w:szCs w:val="28"/>
        </w:rPr>
        <w:t>требования к учредителям, уставному капиталу, системе управления, бизнес-плану и другим</w:t>
      </w:r>
      <w:r w:rsidR="007B36ED">
        <w:rPr>
          <w:bCs/>
          <w:color w:val="000000"/>
          <w:sz w:val="28"/>
          <w:szCs w:val="28"/>
        </w:rPr>
        <w:t xml:space="preserve"> (с предоставлением </w:t>
      </w:r>
      <w:r w:rsidR="006F4DF6">
        <w:rPr>
          <w:bCs/>
          <w:color w:val="000000"/>
          <w:sz w:val="28"/>
          <w:szCs w:val="28"/>
        </w:rPr>
        <w:t xml:space="preserve">в АРРФР </w:t>
      </w:r>
      <w:r w:rsidR="007B36ED" w:rsidRPr="007B36ED">
        <w:rPr>
          <w:bCs/>
          <w:color w:val="000000"/>
          <w:sz w:val="28"/>
          <w:szCs w:val="28"/>
        </w:rPr>
        <w:lastRenderedPageBreak/>
        <w:t xml:space="preserve">заявление на получение разрешения, </w:t>
      </w:r>
      <w:r w:rsidR="007B36ED" w:rsidRPr="007B7FDE">
        <w:rPr>
          <w:bCs/>
          <w:color w:val="000000"/>
          <w:sz w:val="28"/>
          <w:szCs w:val="28"/>
        </w:rPr>
        <w:t>документы, свидетельствующие о принятии решения о создании страховой (перестраховочной) организации</w:t>
      </w:r>
      <w:r w:rsidR="007B36ED">
        <w:rPr>
          <w:bCs/>
          <w:color w:val="000000"/>
          <w:sz w:val="28"/>
          <w:szCs w:val="28"/>
        </w:rPr>
        <w:t xml:space="preserve"> и т.д.)</w:t>
      </w:r>
      <w:r>
        <w:rPr>
          <w:bCs/>
          <w:color w:val="000000"/>
          <w:sz w:val="28"/>
          <w:szCs w:val="28"/>
        </w:rPr>
        <w:t>.</w:t>
      </w:r>
    </w:p>
    <w:p w14:paraId="5EA784AA" w14:textId="6709A1BE" w:rsidR="00A43369" w:rsidRDefault="00A43369" w:rsidP="00302A70">
      <w:pPr>
        <w:ind w:firstLine="720"/>
        <w:jc w:val="both"/>
        <w:rPr>
          <w:bCs/>
          <w:color w:val="000000"/>
          <w:sz w:val="28"/>
          <w:szCs w:val="28"/>
        </w:rPr>
      </w:pPr>
      <w:r>
        <w:rPr>
          <w:bCs/>
          <w:color w:val="000000"/>
          <w:sz w:val="28"/>
          <w:szCs w:val="28"/>
        </w:rPr>
        <w:t>В случае получения разрешения, страхования организация подлежит государственной регистрации в установленном порядке.</w:t>
      </w:r>
    </w:p>
    <w:p w14:paraId="3D60BAD7" w14:textId="1528B659" w:rsidR="00195F32" w:rsidRDefault="0094334F" w:rsidP="00302A70">
      <w:pPr>
        <w:ind w:firstLine="720"/>
        <w:jc w:val="both"/>
        <w:rPr>
          <w:bCs/>
          <w:color w:val="000000"/>
          <w:sz w:val="28"/>
          <w:szCs w:val="28"/>
        </w:rPr>
      </w:pPr>
      <w:r w:rsidRPr="0094334F">
        <w:rPr>
          <w:b/>
          <w:color w:val="000000"/>
          <w:sz w:val="28"/>
          <w:szCs w:val="28"/>
        </w:rPr>
        <w:t xml:space="preserve">2. </w:t>
      </w:r>
      <w:r w:rsidR="00195F32" w:rsidRPr="0094334F">
        <w:rPr>
          <w:b/>
          <w:color w:val="000000"/>
          <w:sz w:val="28"/>
          <w:szCs w:val="28"/>
        </w:rPr>
        <w:t>Государственная регистрация страховой (перестраховочной) организации</w:t>
      </w:r>
      <w:r w:rsidR="00195F32" w:rsidRPr="00195F32">
        <w:rPr>
          <w:bCs/>
          <w:color w:val="000000"/>
          <w:sz w:val="28"/>
          <w:szCs w:val="28"/>
        </w:rPr>
        <w:t xml:space="preserve"> осуществляется </w:t>
      </w:r>
      <w:r w:rsidR="00195F32">
        <w:rPr>
          <w:bCs/>
          <w:color w:val="000000"/>
          <w:sz w:val="28"/>
          <w:szCs w:val="28"/>
        </w:rPr>
        <w:t xml:space="preserve">в </w:t>
      </w:r>
      <w:r w:rsidR="00195F32" w:rsidRPr="00195F32">
        <w:rPr>
          <w:bCs/>
          <w:color w:val="000000"/>
          <w:sz w:val="28"/>
          <w:szCs w:val="28"/>
        </w:rPr>
        <w:t>Государственной корпораци</w:t>
      </w:r>
      <w:r w:rsidR="00A43369">
        <w:rPr>
          <w:bCs/>
          <w:color w:val="000000"/>
          <w:sz w:val="28"/>
          <w:szCs w:val="28"/>
        </w:rPr>
        <w:t>ей</w:t>
      </w:r>
      <w:r w:rsidR="00195F32" w:rsidRPr="00195F32">
        <w:rPr>
          <w:bCs/>
          <w:color w:val="000000"/>
          <w:sz w:val="28"/>
          <w:szCs w:val="28"/>
        </w:rPr>
        <w:t xml:space="preserve"> </w:t>
      </w:r>
      <w:r w:rsidR="00A43369">
        <w:rPr>
          <w:bCs/>
          <w:color w:val="000000"/>
          <w:sz w:val="28"/>
          <w:szCs w:val="28"/>
        </w:rPr>
        <w:t>«</w:t>
      </w:r>
      <w:r w:rsidR="00195F32" w:rsidRPr="00195F32">
        <w:rPr>
          <w:bCs/>
          <w:color w:val="000000"/>
          <w:sz w:val="28"/>
          <w:szCs w:val="28"/>
        </w:rPr>
        <w:t>Правительство для граждан</w:t>
      </w:r>
      <w:r w:rsidR="00A43369">
        <w:rPr>
          <w:bCs/>
          <w:color w:val="000000"/>
          <w:sz w:val="28"/>
          <w:szCs w:val="28"/>
        </w:rPr>
        <w:t>»</w:t>
      </w:r>
      <w:r w:rsidR="00195F32" w:rsidRPr="00195F32">
        <w:rPr>
          <w:bCs/>
          <w:color w:val="000000"/>
          <w:sz w:val="28"/>
          <w:szCs w:val="28"/>
        </w:rPr>
        <w:t>.</w:t>
      </w:r>
    </w:p>
    <w:p w14:paraId="1A564632" w14:textId="32D46DD4" w:rsidR="004829FD" w:rsidRDefault="00A87D05" w:rsidP="00302A70">
      <w:pPr>
        <w:ind w:firstLine="720"/>
        <w:jc w:val="both"/>
        <w:rPr>
          <w:bCs/>
          <w:color w:val="000000"/>
          <w:sz w:val="28"/>
          <w:szCs w:val="28"/>
        </w:rPr>
      </w:pPr>
      <w:r w:rsidRPr="00A87D05">
        <w:rPr>
          <w:b/>
          <w:color w:val="000000"/>
          <w:sz w:val="28"/>
          <w:szCs w:val="28"/>
        </w:rPr>
        <w:t>3.</w:t>
      </w:r>
      <w:r>
        <w:rPr>
          <w:bCs/>
          <w:color w:val="000000"/>
          <w:sz w:val="28"/>
          <w:szCs w:val="28"/>
        </w:rPr>
        <w:t xml:space="preserve"> </w:t>
      </w:r>
      <w:r w:rsidR="004829FD">
        <w:rPr>
          <w:bCs/>
          <w:color w:val="000000"/>
          <w:sz w:val="28"/>
          <w:szCs w:val="28"/>
        </w:rPr>
        <w:t xml:space="preserve">После государственной регистрации, страхования организация </w:t>
      </w:r>
      <w:r w:rsidR="00144F6D">
        <w:rPr>
          <w:bCs/>
          <w:color w:val="000000"/>
          <w:sz w:val="28"/>
          <w:szCs w:val="28"/>
        </w:rPr>
        <w:t xml:space="preserve">должна </w:t>
      </w:r>
      <w:r w:rsidR="00144F6D" w:rsidRPr="00A87D05">
        <w:rPr>
          <w:b/>
          <w:color w:val="000000"/>
          <w:sz w:val="28"/>
          <w:szCs w:val="28"/>
        </w:rPr>
        <w:t>получить лицензию</w:t>
      </w:r>
      <w:r w:rsidR="00144F6D">
        <w:rPr>
          <w:bCs/>
          <w:color w:val="000000"/>
          <w:sz w:val="28"/>
          <w:szCs w:val="28"/>
        </w:rPr>
        <w:t xml:space="preserve"> на осуществление страховой деятельности по соответствующим классам страхования.</w:t>
      </w:r>
    </w:p>
    <w:p w14:paraId="0199D6B4" w14:textId="77777777" w:rsidR="00D40046" w:rsidRPr="00D40046" w:rsidRDefault="00D40046" w:rsidP="00D40046">
      <w:pPr>
        <w:ind w:firstLine="720"/>
        <w:jc w:val="both"/>
        <w:rPr>
          <w:bCs/>
          <w:color w:val="000000"/>
          <w:sz w:val="28"/>
          <w:szCs w:val="28"/>
        </w:rPr>
      </w:pPr>
      <w:r w:rsidRPr="00D40046">
        <w:rPr>
          <w:bCs/>
          <w:color w:val="000000"/>
          <w:sz w:val="28"/>
          <w:szCs w:val="28"/>
          <w:lang w:val="kk-KZ"/>
        </w:rPr>
        <w:t xml:space="preserve">В </w:t>
      </w:r>
      <w:proofErr w:type="spellStart"/>
      <w:r w:rsidRPr="00D40046">
        <w:rPr>
          <w:bCs/>
          <w:color w:val="000000"/>
          <w:sz w:val="28"/>
          <w:szCs w:val="28"/>
          <w:lang w:val="kk-KZ"/>
        </w:rPr>
        <w:t>соответствии</w:t>
      </w:r>
      <w:proofErr w:type="spellEnd"/>
      <w:r w:rsidRPr="00D40046">
        <w:rPr>
          <w:bCs/>
          <w:color w:val="000000"/>
          <w:sz w:val="28"/>
          <w:szCs w:val="28"/>
          <w:lang w:val="kk-KZ"/>
        </w:rPr>
        <w:t xml:space="preserve"> с </w:t>
      </w:r>
      <w:proofErr w:type="spellStart"/>
      <w:r w:rsidRPr="00D40046">
        <w:rPr>
          <w:bCs/>
          <w:color w:val="000000"/>
          <w:sz w:val="28"/>
          <w:szCs w:val="28"/>
          <w:lang w:val="kk-KZ"/>
        </w:rPr>
        <w:t>пунктом</w:t>
      </w:r>
      <w:proofErr w:type="spellEnd"/>
      <w:r w:rsidRPr="00D40046">
        <w:rPr>
          <w:bCs/>
          <w:color w:val="000000"/>
          <w:sz w:val="28"/>
          <w:szCs w:val="28"/>
          <w:lang w:val="kk-KZ"/>
        </w:rPr>
        <w:t xml:space="preserve"> 1 </w:t>
      </w:r>
      <w:proofErr w:type="spellStart"/>
      <w:r w:rsidRPr="00D40046">
        <w:rPr>
          <w:bCs/>
          <w:color w:val="000000"/>
          <w:sz w:val="28"/>
          <w:szCs w:val="28"/>
          <w:lang w:val="kk-KZ"/>
        </w:rPr>
        <w:t>статьи</w:t>
      </w:r>
      <w:proofErr w:type="spellEnd"/>
      <w:r w:rsidRPr="00D40046">
        <w:rPr>
          <w:bCs/>
          <w:color w:val="000000"/>
          <w:sz w:val="28"/>
          <w:szCs w:val="28"/>
          <w:lang w:val="kk-KZ"/>
        </w:rPr>
        <w:t xml:space="preserve"> 11-1 </w:t>
      </w:r>
      <w:proofErr w:type="spellStart"/>
      <w:r w:rsidRPr="00D40046">
        <w:rPr>
          <w:bCs/>
          <w:color w:val="000000"/>
          <w:sz w:val="28"/>
          <w:szCs w:val="28"/>
          <w:lang w:val="kk-KZ"/>
        </w:rPr>
        <w:t>Закона</w:t>
      </w:r>
      <w:proofErr w:type="spellEnd"/>
      <w:r w:rsidRPr="00D40046">
        <w:rPr>
          <w:bCs/>
          <w:color w:val="000000"/>
          <w:sz w:val="28"/>
          <w:szCs w:val="28"/>
          <w:lang w:val="kk-KZ"/>
        </w:rPr>
        <w:t xml:space="preserve"> РК «О </w:t>
      </w:r>
      <w:proofErr w:type="spellStart"/>
      <w:r w:rsidRPr="00D40046">
        <w:rPr>
          <w:bCs/>
          <w:color w:val="000000"/>
          <w:sz w:val="28"/>
          <w:szCs w:val="28"/>
          <w:lang w:val="kk-KZ"/>
        </w:rPr>
        <w:t>страховой</w:t>
      </w:r>
      <w:proofErr w:type="spellEnd"/>
      <w:r w:rsidRPr="00D40046">
        <w:rPr>
          <w:bCs/>
          <w:color w:val="000000"/>
          <w:sz w:val="28"/>
          <w:szCs w:val="28"/>
          <w:lang w:val="kk-KZ"/>
        </w:rPr>
        <w:t xml:space="preserve"> </w:t>
      </w:r>
      <w:proofErr w:type="spellStart"/>
      <w:r w:rsidRPr="00D40046">
        <w:rPr>
          <w:bCs/>
          <w:color w:val="000000"/>
          <w:sz w:val="28"/>
          <w:szCs w:val="28"/>
          <w:lang w:val="kk-KZ"/>
        </w:rPr>
        <w:t>деятельности</w:t>
      </w:r>
      <w:proofErr w:type="spellEnd"/>
      <w:r w:rsidRPr="00D40046">
        <w:rPr>
          <w:bCs/>
          <w:color w:val="000000"/>
          <w:sz w:val="28"/>
          <w:szCs w:val="28"/>
          <w:lang w:val="kk-KZ"/>
        </w:rPr>
        <w:t>» с</w:t>
      </w:r>
      <w:proofErr w:type="spellStart"/>
      <w:r w:rsidRPr="00D40046">
        <w:rPr>
          <w:bCs/>
          <w:color w:val="000000"/>
          <w:sz w:val="28"/>
          <w:szCs w:val="28"/>
        </w:rPr>
        <w:t>траховая</w:t>
      </w:r>
      <w:proofErr w:type="spellEnd"/>
      <w:r w:rsidRPr="00D40046">
        <w:rPr>
          <w:bCs/>
          <w:color w:val="000000"/>
          <w:sz w:val="28"/>
          <w:szCs w:val="28"/>
        </w:rPr>
        <w:t xml:space="preserve"> (перестраховочная) организация вправе </w:t>
      </w:r>
      <w:r w:rsidRPr="00D40046">
        <w:rPr>
          <w:b/>
          <w:bCs/>
          <w:color w:val="000000"/>
          <w:sz w:val="28"/>
          <w:szCs w:val="28"/>
        </w:rPr>
        <w:t>осуществлять страховую деятельность только при наличии лицензии</w:t>
      </w:r>
      <w:r w:rsidRPr="00D40046">
        <w:rPr>
          <w:bCs/>
          <w:color w:val="000000"/>
          <w:sz w:val="28"/>
          <w:szCs w:val="28"/>
        </w:rPr>
        <w:t xml:space="preserve"> на право осуществления страховой деятельности (деятельности по перестрахованию), правил страхования, определяющих общие условия осуществления страхования по определенному виду, и внутренних правил.</w:t>
      </w:r>
    </w:p>
    <w:p w14:paraId="5F7C6F1E" w14:textId="5533FA49" w:rsidR="00F962B8" w:rsidRPr="00F962B8" w:rsidRDefault="00F962B8" w:rsidP="00F962B8">
      <w:pPr>
        <w:ind w:firstLine="720"/>
        <w:jc w:val="both"/>
        <w:rPr>
          <w:bCs/>
          <w:color w:val="000000"/>
          <w:sz w:val="28"/>
          <w:szCs w:val="28"/>
        </w:rPr>
      </w:pPr>
      <w:r>
        <w:rPr>
          <w:bCs/>
          <w:color w:val="000000"/>
          <w:sz w:val="28"/>
          <w:szCs w:val="28"/>
        </w:rPr>
        <w:t xml:space="preserve">Согласно пункту 1-2 статьи 37 Закона РК «О страховой деятельности», </w:t>
      </w:r>
      <w:r w:rsidRPr="00F962B8">
        <w:rPr>
          <w:bCs/>
          <w:color w:val="000000"/>
          <w:sz w:val="28"/>
          <w:szCs w:val="28"/>
        </w:rPr>
        <w:t>Заявитель до обращения в уполномоченный орган с заявлением на получение</w:t>
      </w:r>
      <w:r>
        <w:rPr>
          <w:bCs/>
          <w:color w:val="000000"/>
          <w:sz w:val="28"/>
          <w:szCs w:val="28"/>
        </w:rPr>
        <w:t xml:space="preserve"> </w:t>
      </w:r>
      <w:r w:rsidRPr="00F962B8">
        <w:rPr>
          <w:bCs/>
          <w:color w:val="000000"/>
          <w:sz w:val="28"/>
          <w:szCs w:val="28"/>
        </w:rPr>
        <w:t>лицензии на право осуществления страховой (перестраховочной) деятельности обязан:</w:t>
      </w:r>
    </w:p>
    <w:p w14:paraId="43BFB6FA" w14:textId="36B1EC1D" w:rsidR="00F962B8" w:rsidRPr="00F962B8" w:rsidRDefault="00F962B8" w:rsidP="00F962B8">
      <w:pPr>
        <w:ind w:firstLine="720"/>
        <w:jc w:val="both"/>
        <w:rPr>
          <w:bCs/>
          <w:color w:val="000000"/>
          <w:sz w:val="28"/>
          <w:szCs w:val="28"/>
        </w:rPr>
      </w:pPr>
      <w:r w:rsidRPr="00F962B8">
        <w:rPr>
          <w:bCs/>
          <w:color w:val="000000"/>
          <w:sz w:val="28"/>
          <w:szCs w:val="28"/>
        </w:rPr>
        <w:t>1) выполнить все организационно-технические мероприятия, в том числе по вопросам бухгалтерского учета и автоматизации ведения бухгалтерского учета;</w:t>
      </w:r>
    </w:p>
    <w:p w14:paraId="2CDB6FEF" w14:textId="62BBF86A" w:rsidR="00F962B8" w:rsidRPr="00F962B8" w:rsidRDefault="00F962B8" w:rsidP="00F962B8">
      <w:pPr>
        <w:ind w:firstLine="720"/>
        <w:jc w:val="both"/>
        <w:rPr>
          <w:bCs/>
          <w:color w:val="000000"/>
          <w:sz w:val="28"/>
          <w:szCs w:val="28"/>
        </w:rPr>
      </w:pPr>
      <w:r w:rsidRPr="00F962B8">
        <w:rPr>
          <w:bCs/>
          <w:color w:val="000000"/>
          <w:sz w:val="28"/>
          <w:szCs w:val="28"/>
        </w:rPr>
        <w:t>2) обеспечить наличие систем управления рисками и внутреннего контроля, внутреннего аудита;</w:t>
      </w:r>
    </w:p>
    <w:p w14:paraId="7961F8DD" w14:textId="6035D937" w:rsidR="00F962B8" w:rsidRPr="00F962B8" w:rsidRDefault="00F962B8" w:rsidP="00F962B8">
      <w:pPr>
        <w:ind w:firstLine="720"/>
        <w:jc w:val="both"/>
        <w:rPr>
          <w:bCs/>
          <w:color w:val="000000"/>
          <w:sz w:val="28"/>
          <w:szCs w:val="28"/>
        </w:rPr>
      </w:pPr>
      <w:r w:rsidRPr="00F962B8">
        <w:rPr>
          <w:bCs/>
          <w:color w:val="000000"/>
          <w:sz w:val="28"/>
          <w:szCs w:val="28"/>
        </w:rPr>
        <w:t>3) выполнить требования по согласованию руководящих работников;</w:t>
      </w:r>
    </w:p>
    <w:p w14:paraId="3E953CB5" w14:textId="0CDB039A" w:rsidR="00F962B8" w:rsidRPr="00F962B8" w:rsidRDefault="00F962B8" w:rsidP="00F962B8">
      <w:pPr>
        <w:ind w:firstLine="720"/>
        <w:jc w:val="both"/>
        <w:rPr>
          <w:bCs/>
          <w:color w:val="000000"/>
          <w:sz w:val="28"/>
          <w:szCs w:val="28"/>
        </w:rPr>
      </w:pPr>
      <w:r w:rsidRPr="00F962B8">
        <w:rPr>
          <w:bCs/>
          <w:color w:val="000000"/>
          <w:sz w:val="28"/>
          <w:szCs w:val="28"/>
        </w:rPr>
        <w:t>4) обеспечить наличие внутренних правил осуществления страховой (перестраховочной) деятельности;</w:t>
      </w:r>
    </w:p>
    <w:p w14:paraId="7E46C07F" w14:textId="4925DEA5" w:rsidR="00F962B8" w:rsidRPr="00F962B8" w:rsidRDefault="00F962B8" w:rsidP="00F962B8">
      <w:pPr>
        <w:ind w:firstLine="720"/>
        <w:jc w:val="both"/>
        <w:rPr>
          <w:bCs/>
          <w:color w:val="000000"/>
          <w:sz w:val="28"/>
          <w:szCs w:val="28"/>
        </w:rPr>
      </w:pPr>
      <w:r w:rsidRPr="00F962B8">
        <w:rPr>
          <w:bCs/>
          <w:color w:val="000000"/>
          <w:sz w:val="28"/>
          <w:szCs w:val="28"/>
        </w:rPr>
        <w:t>5) иметь в штате актуария, имеющего действительную лицензию на осуществление актуарной деятельности на страховом рынке;</w:t>
      </w:r>
    </w:p>
    <w:p w14:paraId="7B53B2AE" w14:textId="4CDB4685" w:rsidR="00F962B8" w:rsidRPr="00F962B8" w:rsidRDefault="00F962B8" w:rsidP="00F962B8">
      <w:pPr>
        <w:ind w:firstLine="720"/>
        <w:jc w:val="both"/>
        <w:rPr>
          <w:bCs/>
          <w:color w:val="000000"/>
          <w:sz w:val="28"/>
          <w:szCs w:val="28"/>
        </w:rPr>
      </w:pPr>
      <w:r w:rsidRPr="00F962B8">
        <w:rPr>
          <w:bCs/>
          <w:color w:val="000000"/>
          <w:sz w:val="28"/>
          <w:szCs w:val="28"/>
        </w:rPr>
        <w:t>6) заключить договор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если обязательное участие страховой организации в такой организации установлено законами Республики Казахстан;</w:t>
      </w:r>
    </w:p>
    <w:p w14:paraId="54FAC8CD" w14:textId="132D2959" w:rsidR="00F962B8" w:rsidRPr="00F962B8" w:rsidRDefault="00F962B8" w:rsidP="00F962B8">
      <w:pPr>
        <w:ind w:firstLine="720"/>
        <w:jc w:val="both"/>
        <w:rPr>
          <w:bCs/>
          <w:color w:val="000000"/>
          <w:sz w:val="28"/>
          <w:szCs w:val="28"/>
        </w:rPr>
      </w:pPr>
      <w:r w:rsidRPr="00F962B8">
        <w:rPr>
          <w:bCs/>
          <w:color w:val="000000"/>
          <w:sz w:val="28"/>
          <w:szCs w:val="28"/>
        </w:rPr>
        <w:t>7) заключить договор участия с организацией по формированию и ведению базы данных в соответствии с требованиями настоящего Закона и отдельных законов Республики Казахстан.</w:t>
      </w:r>
    </w:p>
    <w:p w14:paraId="33F64999" w14:textId="2497C142" w:rsidR="00F962B8" w:rsidRPr="00F962B8" w:rsidRDefault="00F962B8" w:rsidP="00F962B8">
      <w:pPr>
        <w:ind w:firstLine="720"/>
        <w:jc w:val="both"/>
        <w:rPr>
          <w:bCs/>
          <w:color w:val="000000"/>
          <w:sz w:val="28"/>
          <w:szCs w:val="28"/>
        </w:rPr>
      </w:pPr>
      <w:r w:rsidRPr="00F962B8">
        <w:rPr>
          <w:b/>
          <w:color w:val="000000"/>
          <w:sz w:val="28"/>
          <w:szCs w:val="28"/>
        </w:rPr>
        <w:t>Для получения лицензии</w:t>
      </w:r>
      <w:r w:rsidRPr="00F962B8">
        <w:rPr>
          <w:bCs/>
          <w:color w:val="000000"/>
          <w:sz w:val="28"/>
          <w:szCs w:val="28"/>
        </w:rPr>
        <w:t xml:space="preserve"> на право осуществления страховой (перестраховочной) деятельности заявитель представляет в уполномоченный орган следующие документы:</w:t>
      </w:r>
    </w:p>
    <w:p w14:paraId="0A72465B" w14:textId="3BA2A599" w:rsidR="00F962B8" w:rsidRPr="00F962B8" w:rsidRDefault="00F962B8" w:rsidP="00F962B8">
      <w:pPr>
        <w:ind w:firstLine="720"/>
        <w:jc w:val="both"/>
        <w:rPr>
          <w:bCs/>
          <w:color w:val="000000"/>
          <w:sz w:val="28"/>
          <w:szCs w:val="28"/>
        </w:rPr>
      </w:pPr>
      <w:r w:rsidRPr="00F962B8">
        <w:rPr>
          <w:bCs/>
          <w:color w:val="000000"/>
          <w:sz w:val="28"/>
          <w:szCs w:val="28"/>
        </w:rPr>
        <w:t>1) заявление о выдаче</w:t>
      </w:r>
      <w:r>
        <w:rPr>
          <w:bCs/>
          <w:color w:val="000000"/>
          <w:sz w:val="28"/>
          <w:szCs w:val="28"/>
        </w:rPr>
        <w:t xml:space="preserve"> </w:t>
      </w:r>
      <w:r w:rsidRPr="00F962B8">
        <w:rPr>
          <w:bCs/>
          <w:color w:val="000000"/>
          <w:sz w:val="28"/>
          <w:szCs w:val="28"/>
        </w:rPr>
        <w:t>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w:t>
      </w:r>
    </w:p>
    <w:p w14:paraId="5D01C761" w14:textId="36E2BE0C" w:rsidR="00F962B8" w:rsidRPr="00F962B8" w:rsidRDefault="00F962B8" w:rsidP="00F962B8">
      <w:pPr>
        <w:ind w:firstLine="720"/>
        <w:jc w:val="both"/>
        <w:rPr>
          <w:bCs/>
          <w:color w:val="000000"/>
          <w:sz w:val="28"/>
          <w:szCs w:val="28"/>
        </w:rPr>
      </w:pPr>
      <w:r w:rsidRPr="00F962B8">
        <w:rPr>
          <w:bCs/>
          <w:color w:val="000000"/>
          <w:sz w:val="28"/>
          <w:szCs w:val="28"/>
        </w:rPr>
        <w:lastRenderedPageBreak/>
        <w:t>2) документы, подтверждающие выполнение требований, указанных в пункте 1-2 статьи</w:t>
      </w:r>
      <w:r>
        <w:rPr>
          <w:bCs/>
          <w:color w:val="000000"/>
          <w:sz w:val="28"/>
          <w:szCs w:val="28"/>
        </w:rPr>
        <w:t xml:space="preserve"> 37</w:t>
      </w:r>
      <w:r w:rsidRPr="00F962B8">
        <w:rPr>
          <w:bCs/>
          <w:color w:val="000000"/>
          <w:sz w:val="28"/>
          <w:szCs w:val="28"/>
        </w:rPr>
        <w:t>;</w:t>
      </w:r>
    </w:p>
    <w:p w14:paraId="284AC887" w14:textId="591657B4" w:rsidR="00F962B8" w:rsidRPr="00F962B8" w:rsidRDefault="00F962B8" w:rsidP="00F962B8">
      <w:pPr>
        <w:ind w:firstLine="720"/>
        <w:jc w:val="both"/>
        <w:rPr>
          <w:bCs/>
          <w:color w:val="000000"/>
          <w:sz w:val="28"/>
          <w:szCs w:val="28"/>
        </w:rPr>
      </w:pPr>
      <w:r w:rsidRPr="00F962B8">
        <w:rPr>
          <w:bCs/>
          <w:color w:val="000000"/>
          <w:sz w:val="28"/>
          <w:szCs w:val="28"/>
        </w:rPr>
        <w:t>3) документ, подтверждающий уплату в бюджет</w:t>
      </w:r>
      <w:r>
        <w:rPr>
          <w:bCs/>
          <w:color w:val="000000"/>
          <w:sz w:val="28"/>
          <w:szCs w:val="28"/>
        </w:rPr>
        <w:t xml:space="preserve"> </w:t>
      </w:r>
      <w:r w:rsidRPr="00F962B8">
        <w:rPr>
          <w:bCs/>
          <w:color w:val="000000"/>
          <w:sz w:val="28"/>
          <w:szCs w:val="28"/>
        </w:rPr>
        <w:t>лицензионного сбора;</w:t>
      </w:r>
    </w:p>
    <w:p w14:paraId="57FBB949" w14:textId="3C52DC35" w:rsidR="00F962B8" w:rsidRDefault="00F962B8" w:rsidP="00F962B8">
      <w:pPr>
        <w:ind w:firstLine="720"/>
        <w:jc w:val="both"/>
        <w:rPr>
          <w:bCs/>
          <w:color w:val="000000"/>
          <w:sz w:val="28"/>
          <w:szCs w:val="28"/>
        </w:rPr>
      </w:pPr>
      <w:r w:rsidRPr="00F962B8">
        <w:rPr>
          <w:bCs/>
          <w:color w:val="000000"/>
          <w:sz w:val="28"/>
          <w:szCs w:val="28"/>
        </w:rPr>
        <w:t>4) копии документов, подтверждающих оплату</w:t>
      </w:r>
      <w:r>
        <w:rPr>
          <w:bCs/>
          <w:color w:val="000000"/>
          <w:sz w:val="28"/>
          <w:szCs w:val="28"/>
        </w:rPr>
        <w:t xml:space="preserve"> </w:t>
      </w:r>
      <w:r w:rsidRPr="00F962B8">
        <w:rPr>
          <w:bCs/>
          <w:color w:val="000000"/>
          <w:sz w:val="28"/>
          <w:szCs w:val="28"/>
        </w:rPr>
        <w:t>уставного капитала.</w:t>
      </w:r>
    </w:p>
    <w:p w14:paraId="778FB995" w14:textId="5B9603C0" w:rsidR="00F7337F" w:rsidRPr="00F7337F" w:rsidRDefault="00F7337F" w:rsidP="00F7337F">
      <w:pPr>
        <w:ind w:firstLine="720"/>
        <w:jc w:val="both"/>
        <w:rPr>
          <w:bCs/>
          <w:color w:val="000000"/>
          <w:sz w:val="28"/>
          <w:szCs w:val="28"/>
        </w:rPr>
      </w:pPr>
      <w:r>
        <w:rPr>
          <w:bCs/>
          <w:color w:val="000000"/>
          <w:sz w:val="28"/>
          <w:szCs w:val="28"/>
        </w:rPr>
        <w:t>В соответствии со статьей 46 Закона РК «О страховой деятельности» к</w:t>
      </w:r>
      <w:r w:rsidRPr="00F7337F">
        <w:rPr>
          <w:bCs/>
          <w:color w:val="000000"/>
          <w:sz w:val="28"/>
          <w:szCs w:val="28"/>
        </w:rPr>
        <w:t xml:space="preserve">онтроль и надзор за платежеспособностью и финансовой устойчивостью страховой (перестраховочной) организации и лиц, в отношении которых осуществляется надзор на консолидированной основе, производятся посредством контроля и надзора за исполнением или соблюдением установленных уполномоченным органом </w:t>
      </w:r>
      <w:r w:rsidRPr="00F7337F">
        <w:rPr>
          <w:b/>
          <w:color w:val="000000"/>
          <w:sz w:val="28"/>
          <w:szCs w:val="28"/>
        </w:rPr>
        <w:t>пруденциальных нормативов и (или) иных обязательных к соблюдению норм и лимитов</w:t>
      </w:r>
      <w:r w:rsidRPr="00F7337F">
        <w:rPr>
          <w:bCs/>
          <w:color w:val="000000"/>
          <w:sz w:val="28"/>
          <w:szCs w:val="28"/>
        </w:rPr>
        <w:t>.</w:t>
      </w:r>
    </w:p>
    <w:p w14:paraId="5FCF8A4E" w14:textId="72D1132A" w:rsidR="00F7337F" w:rsidRPr="00F7337F" w:rsidRDefault="00F7337F" w:rsidP="00F7337F">
      <w:pPr>
        <w:ind w:firstLine="720"/>
        <w:jc w:val="both"/>
        <w:rPr>
          <w:bCs/>
          <w:color w:val="000000"/>
          <w:sz w:val="28"/>
          <w:szCs w:val="28"/>
        </w:rPr>
      </w:pPr>
      <w:r w:rsidRPr="00F7337F">
        <w:rPr>
          <w:bCs/>
          <w:color w:val="000000"/>
          <w:sz w:val="28"/>
          <w:szCs w:val="28"/>
        </w:rPr>
        <w:t>Пруденциальные нормативы для страховых (перестраховочных) организаций включают:</w:t>
      </w:r>
    </w:p>
    <w:p w14:paraId="37F9B1DF" w14:textId="497FA40E" w:rsidR="00F7337F" w:rsidRPr="00F7337F" w:rsidRDefault="00F7337F" w:rsidP="00F7337F">
      <w:pPr>
        <w:ind w:firstLine="720"/>
        <w:jc w:val="both"/>
        <w:rPr>
          <w:bCs/>
          <w:color w:val="000000"/>
          <w:sz w:val="28"/>
          <w:szCs w:val="28"/>
        </w:rPr>
      </w:pPr>
      <w:bookmarkStart w:id="6" w:name="z613"/>
      <w:bookmarkEnd w:id="6"/>
      <w:r w:rsidRPr="00F7337F">
        <w:rPr>
          <w:bCs/>
          <w:color w:val="000000"/>
          <w:sz w:val="28"/>
          <w:szCs w:val="28"/>
        </w:rPr>
        <w:t>минимальный размер</w:t>
      </w:r>
      <w:r>
        <w:rPr>
          <w:bCs/>
          <w:color w:val="000000"/>
          <w:sz w:val="28"/>
          <w:szCs w:val="28"/>
        </w:rPr>
        <w:t xml:space="preserve"> </w:t>
      </w:r>
      <w:r w:rsidRPr="00F7337F">
        <w:rPr>
          <w:bCs/>
          <w:color w:val="000000"/>
          <w:sz w:val="28"/>
          <w:szCs w:val="28"/>
        </w:rPr>
        <w:t>уставного капитала;</w:t>
      </w:r>
    </w:p>
    <w:p w14:paraId="01298232" w14:textId="40C5941D" w:rsidR="00F7337F" w:rsidRPr="00F7337F" w:rsidRDefault="00F7337F" w:rsidP="00F7337F">
      <w:pPr>
        <w:ind w:firstLine="720"/>
        <w:jc w:val="both"/>
        <w:rPr>
          <w:bCs/>
          <w:color w:val="000000"/>
          <w:sz w:val="28"/>
          <w:szCs w:val="28"/>
        </w:rPr>
      </w:pPr>
      <w:bookmarkStart w:id="7" w:name="z614"/>
      <w:bookmarkStart w:id="8" w:name="_Hlk201221161"/>
      <w:bookmarkEnd w:id="7"/>
      <w:r w:rsidRPr="00F7337F">
        <w:rPr>
          <w:bCs/>
          <w:color w:val="000000"/>
          <w:sz w:val="28"/>
          <w:szCs w:val="28"/>
        </w:rPr>
        <w:t>норматив достаточности маржи платежеспособности</w:t>
      </w:r>
      <w:bookmarkEnd w:id="8"/>
      <w:r w:rsidRPr="00F7337F">
        <w:rPr>
          <w:bCs/>
          <w:color w:val="000000"/>
          <w:sz w:val="28"/>
          <w:szCs w:val="28"/>
        </w:rPr>
        <w:t>;</w:t>
      </w:r>
    </w:p>
    <w:p w14:paraId="307464E6" w14:textId="76CFED01" w:rsidR="00F7337F" w:rsidRPr="00F7337F" w:rsidRDefault="00F7337F" w:rsidP="00F7337F">
      <w:pPr>
        <w:ind w:firstLine="720"/>
        <w:jc w:val="both"/>
        <w:rPr>
          <w:bCs/>
          <w:color w:val="000000"/>
          <w:sz w:val="28"/>
          <w:szCs w:val="28"/>
        </w:rPr>
      </w:pPr>
      <w:bookmarkStart w:id="9" w:name="z615"/>
      <w:bookmarkEnd w:id="9"/>
      <w:r w:rsidRPr="00F7337F">
        <w:rPr>
          <w:bCs/>
          <w:color w:val="000000"/>
          <w:sz w:val="28"/>
          <w:szCs w:val="28"/>
        </w:rPr>
        <w:t>норматив достаточности высоколиквидных активов;</w:t>
      </w:r>
    </w:p>
    <w:p w14:paraId="7C4F8FE3" w14:textId="21C442B7" w:rsidR="00F7337F" w:rsidRPr="00F7337F" w:rsidRDefault="00F7337F" w:rsidP="00F7337F">
      <w:pPr>
        <w:ind w:firstLine="720"/>
        <w:jc w:val="both"/>
        <w:rPr>
          <w:bCs/>
          <w:color w:val="000000"/>
          <w:sz w:val="28"/>
          <w:szCs w:val="28"/>
        </w:rPr>
      </w:pPr>
      <w:bookmarkStart w:id="10" w:name="z616"/>
      <w:bookmarkEnd w:id="10"/>
      <w:r w:rsidRPr="00F7337F">
        <w:rPr>
          <w:bCs/>
          <w:color w:val="000000"/>
          <w:sz w:val="28"/>
          <w:szCs w:val="28"/>
        </w:rPr>
        <w:t>нормативы диверсификации активов.</w:t>
      </w:r>
    </w:p>
    <w:p w14:paraId="134FF5FC" w14:textId="014029FF" w:rsidR="00F7337F" w:rsidRPr="00F7337F" w:rsidRDefault="00F7337F" w:rsidP="00F7337F">
      <w:pPr>
        <w:ind w:firstLine="720"/>
        <w:jc w:val="both"/>
        <w:rPr>
          <w:bCs/>
          <w:color w:val="000000"/>
          <w:sz w:val="28"/>
          <w:szCs w:val="28"/>
        </w:rPr>
      </w:pPr>
      <w:r w:rsidRPr="00F7337F">
        <w:rPr>
          <w:bCs/>
          <w:color w:val="000000"/>
          <w:sz w:val="28"/>
          <w:szCs w:val="28"/>
        </w:rPr>
        <w:t>Пруденциальным нормативом для страховых групп является норматив достаточности маржи платежеспособности.</w:t>
      </w:r>
    </w:p>
    <w:p w14:paraId="189B25A3" w14:textId="752BB6D3" w:rsidR="00B711C8" w:rsidRPr="00B711C8" w:rsidRDefault="00B711C8" w:rsidP="00B711C8">
      <w:pPr>
        <w:ind w:firstLine="720"/>
        <w:jc w:val="both"/>
        <w:rPr>
          <w:bCs/>
          <w:color w:val="000000"/>
          <w:sz w:val="28"/>
          <w:szCs w:val="28"/>
        </w:rPr>
      </w:pPr>
      <w:r w:rsidRPr="00B711C8">
        <w:rPr>
          <w:bCs/>
          <w:color w:val="000000"/>
          <w:sz w:val="28"/>
          <w:szCs w:val="28"/>
        </w:rPr>
        <w:t xml:space="preserve">Нормативные значения и методики расчетов пруденциальных нормативов страховой (перестраховочной) организации и страховой группы и </w:t>
      </w:r>
      <w:r w:rsidR="00EB500B" w:rsidRPr="00B711C8">
        <w:rPr>
          <w:bCs/>
          <w:color w:val="000000"/>
          <w:sz w:val="28"/>
          <w:szCs w:val="28"/>
        </w:rPr>
        <w:t>иных обязательных к соблюдению норм,</w:t>
      </w:r>
      <w:r w:rsidRPr="00B711C8">
        <w:rPr>
          <w:bCs/>
          <w:color w:val="000000"/>
          <w:sz w:val="28"/>
          <w:szCs w:val="28"/>
        </w:rPr>
        <w:t xml:space="preserve"> и лимитов</w:t>
      </w:r>
      <w:r>
        <w:rPr>
          <w:bCs/>
          <w:color w:val="000000"/>
          <w:sz w:val="28"/>
          <w:szCs w:val="28"/>
        </w:rPr>
        <w:t>, утвержден Постановлением №304.</w:t>
      </w:r>
    </w:p>
    <w:p w14:paraId="79162DB7" w14:textId="0E9D1254" w:rsidR="002D165F" w:rsidRDefault="002D165F" w:rsidP="002D165F">
      <w:pPr>
        <w:ind w:firstLine="720"/>
        <w:jc w:val="both"/>
        <w:rPr>
          <w:bCs/>
          <w:color w:val="000000"/>
          <w:sz w:val="28"/>
          <w:szCs w:val="28"/>
        </w:rPr>
      </w:pPr>
      <w:r w:rsidRPr="002D165F">
        <w:rPr>
          <w:b/>
          <w:color w:val="000000"/>
          <w:sz w:val="28"/>
          <w:szCs w:val="28"/>
        </w:rPr>
        <w:t>Минимальный размер уставного капитала</w:t>
      </w:r>
      <w:r w:rsidRPr="002D165F">
        <w:rPr>
          <w:bCs/>
          <w:color w:val="000000"/>
          <w:sz w:val="28"/>
          <w:szCs w:val="28"/>
        </w:rPr>
        <w:t xml:space="preserve"> страховой (перестраховочной) организации</w:t>
      </w:r>
      <w:r>
        <w:rPr>
          <w:bCs/>
          <w:color w:val="000000"/>
          <w:sz w:val="28"/>
          <w:szCs w:val="28"/>
        </w:rPr>
        <w:t xml:space="preserve"> </w:t>
      </w:r>
      <w:r w:rsidRPr="002D165F">
        <w:rPr>
          <w:bCs/>
          <w:color w:val="000000"/>
          <w:sz w:val="28"/>
          <w:szCs w:val="28"/>
        </w:rPr>
        <w:t xml:space="preserve">по отрасли </w:t>
      </w:r>
      <w:r>
        <w:rPr>
          <w:bCs/>
          <w:color w:val="000000"/>
          <w:sz w:val="28"/>
          <w:szCs w:val="28"/>
        </w:rPr>
        <w:t>«</w:t>
      </w:r>
      <w:r w:rsidRPr="002D165F">
        <w:rPr>
          <w:bCs/>
          <w:color w:val="000000"/>
          <w:sz w:val="28"/>
          <w:szCs w:val="28"/>
        </w:rPr>
        <w:t>общее страхование</w:t>
      </w:r>
      <w:r>
        <w:rPr>
          <w:bCs/>
          <w:color w:val="000000"/>
          <w:sz w:val="28"/>
          <w:szCs w:val="28"/>
        </w:rPr>
        <w:t xml:space="preserve">» 1 500 000 </w:t>
      </w:r>
      <w:proofErr w:type="spellStart"/>
      <w:r>
        <w:rPr>
          <w:bCs/>
          <w:color w:val="000000"/>
          <w:sz w:val="28"/>
          <w:szCs w:val="28"/>
        </w:rPr>
        <w:t>тг</w:t>
      </w:r>
      <w:proofErr w:type="spellEnd"/>
      <w:r>
        <w:rPr>
          <w:bCs/>
          <w:color w:val="000000"/>
          <w:sz w:val="28"/>
          <w:szCs w:val="28"/>
        </w:rPr>
        <w:t xml:space="preserve">., </w:t>
      </w:r>
      <w:r w:rsidRPr="002D165F">
        <w:rPr>
          <w:bCs/>
          <w:color w:val="000000"/>
          <w:sz w:val="28"/>
          <w:szCs w:val="28"/>
        </w:rPr>
        <w:t xml:space="preserve">по отрасли </w:t>
      </w:r>
      <w:r>
        <w:rPr>
          <w:bCs/>
          <w:color w:val="000000"/>
          <w:sz w:val="28"/>
          <w:szCs w:val="28"/>
        </w:rPr>
        <w:t>«</w:t>
      </w:r>
      <w:r w:rsidRPr="002D165F">
        <w:rPr>
          <w:bCs/>
          <w:color w:val="000000"/>
          <w:sz w:val="28"/>
          <w:szCs w:val="28"/>
        </w:rPr>
        <w:t>общее страхование</w:t>
      </w:r>
      <w:r>
        <w:rPr>
          <w:bCs/>
          <w:color w:val="000000"/>
          <w:sz w:val="28"/>
          <w:szCs w:val="28"/>
        </w:rPr>
        <w:t>»</w:t>
      </w:r>
      <w:r w:rsidRPr="002D165F">
        <w:rPr>
          <w:bCs/>
          <w:color w:val="000000"/>
          <w:sz w:val="28"/>
          <w:szCs w:val="28"/>
        </w:rPr>
        <w:t xml:space="preserve"> и по перестрахованию</w:t>
      </w:r>
      <w:r>
        <w:rPr>
          <w:bCs/>
          <w:color w:val="000000"/>
          <w:sz w:val="28"/>
          <w:szCs w:val="28"/>
        </w:rPr>
        <w:t xml:space="preserve"> 2 100 000 </w:t>
      </w:r>
      <w:proofErr w:type="spellStart"/>
      <w:r>
        <w:rPr>
          <w:bCs/>
          <w:color w:val="000000"/>
          <w:sz w:val="28"/>
          <w:szCs w:val="28"/>
        </w:rPr>
        <w:t>тг</w:t>
      </w:r>
      <w:proofErr w:type="spellEnd"/>
      <w:r>
        <w:rPr>
          <w:bCs/>
          <w:color w:val="000000"/>
          <w:sz w:val="28"/>
          <w:szCs w:val="28"/>
        </w:rPr>
        <w:t>.</w:t>
      </w:r>
    </w:p>
    <w:p w14:paraId="32293692" w14:textId="77777777" w:rsidR="000577A2" w:rsidRPr="00F56E73" w:rsidRDefault="000577A2" w:rsidP="000577A2">
      <w:pPr>
        <w:ind w:firstLine="720"/>
        <w:jc w:val="both"/>
        <w:rPr>
          <w:bCs/>
          <w:color w:val="000000"/>
          <w:sz w:val="28"/>
          <w:szCs w:val="28"/>
        </w:rPr>
      </w:pPr>
      <w:r w:rsidRPr="00F56E73">
        <w:rPr>
          <w:bCs/>
          <w:color w:val="000000"/>
          <w:sz w:val="28"/>
          <w:szCs w:val="28"/>
        </w:rPr>
        <w:t>В Казахстане у каждого автовладельца должен быть договор обязательного автострахования ОГПО ВТС. Это требование закона. Если договора нет – садиться за руль запрещено.</w:t>
      </w:r>
      <w:r w:rsidR="002F7ADE" w:rsidRPr="00F56E73">
        <w:rPr>
          <w:bCs/>
          <w:color w:val="000000"/>
          <w:sz w:val="28"/>
          <w:szCs w:val="28"/>
        </w:rPr>
        <w:t xml:space="preserve"> </w:t>
      </w:r>
      <w:r w:rsidRPr="00F56E73">
        <w:rPr>
          <w:b/>
          <w:bCs/>
          <w:color w:val="000000"/>
          <w:sz w:val="28"/>
          <w:szCs w:val="28"/>
        </w:rPr>
        <w:t>ОГПО ВТС</w:t>
      </w:r>
      <w:r w:rsidR="002F7ADE" w:rsidRPr="00F56E73">
        <w:rPr>
          <w:bCs/>
          <w:color w:val="000000"/>
          <w:sz w:val="28"/>
          <w:szCs w:val="28"/>
        </w:rPr>
        <w:t xml:space="preserve"> </w:t>
      </w:r>
      <w:r w:rsidRPr="00F56E73">
        <w:rPr>
          <w:bCs/>
          <w:color w:val="000000"/>
          <w:sz w:val="28"/>
          <w:szCs w:val="28"/>
        </w:rPr>
        <w:t>– это обязательный вид страхования, условия которого одинаковы во всех страховых организациях и регулируются законом.</w:t>
      </w:r>
    </w:p>
    <w:p w14:paraId="721F4E89" w14:textId="77777777" w:rsidR="002F7ADE" w:rsidRPr="00F56E73" w:rsidRDefault="002F7ADE" w:rsidP="002F7ADE">
      <w:pPr>
        <w:ind w:firstLine="720"/>
        <w:jc w:val="both"/>
        <w:rPr>
          <w:bCs/>
          <w:color w:val="000000"/>
          <w:sz w:val="28"/>
          <w:szCs w:val="28"/>
        </w:rPr>
      </w:pPr>
      <w:r w:rsidRPr="00F56E73">
        <w:rPr>
          <w:bCs/>
          <w:color w:val="000000"/>
          <w:sz w:val="28"/>
          <w:szCs w:val="28"/>
        </w:rPr>
        <w:t>По данным АРРФР, средняя страховая премия по стране составляет </w:t>
      </w:r>
      <w:r w:rsidRPr="00F56E73">
        <w:rPr>
          <w:color w:val="000000"/>
          <w:sz w:val="28"/>
          <w:szCs w:val="28"/>
        </w:rPr>
        <w:t>15 тысяч</w:t>
      </w:r>
      <w:r w:rsidRPr="00F56E73">
        <w:rPr>
          <w:bCs/>
          <w:color w:val="000000"/>
          <w:sz w:val="28"/>
          <w:szCs w:val="28"/>
        </w:rPr>
        <w:t> тенге в 2024 году, тогда как размер выплаты составляет до 2</w:t>
      </w:r>
      <w:r w:rsidR="007326AF" w:rsidRPr="00F56E73">
        <w:rPr>
          <w:bCs/>
          <w:color w:val="000000"/>
          <w:sz w:val="28"/>
          <w:szCs w:val="28"/>
        </w:rPr>
        <w:t> </w:t>
      </w:r>
      <w:r w:rsidRPr="00F56E73">
        <w:rPr>
          <w:color w:val="000000"/>
          <w:sz w:val="28"/>
          <w:szCs w:val="28"/>
        </w:rPr>
        <w:t>215 200 тенге</w:t>
      </w:r>
      <w:r w:rsidRPr="00F56E73">
        <w:rPr>
          <w:bCs/>
          <w:color w:val="000000"/>
          <w:sz w:val="28"/>
          <w:szCs w:val="28"/>
        </w:rPr>
        <w:t xml:space="preserve"> в 2024 году (600 МРП). </w:t>
      </w:r>
      <w:bookmarkStart w:id="11" w:name="_Hlk202348969"/>
      <w:r w:rsidRPr="00F56E73">
        <w:rPr>
          <w:bCs/>
          <w:color w:val="000000"/>
          <w:sz w:val="28"/>
          <w:szCs w:val="28"/>
        </w:rPr>
        <w:t>Размеры страховой премии и страховой выплаты установлены законодательно и определены в МРП. В связи с ежегодным изменением МРП оплачиваемые и получаемые суммы индексируются каждый год. Увеличение лимитов по выплате возможно при увеличении размера страховых премий.</w:t>
      </w:r>
    </w:p>
    <w:p w14:paraId="3614D342" w14:textId="77777777" w:rsidR="00E428A7" w:rsidRPr="00F56E73" w:rsidRDefault="00704F3E" w:rsidP="00704F3E">
      <w:pPr>
        <w:ind w:firstLine="720"/>
        <w:jc w:val="both"/>
        <w:rPr>
          <w:bCs/>
          <w:color w:val="000000"/>
          <w:sz w:val="28"/>
          <w:szCs w:val="28"/>
        </w:rPr>
      </w:pPr>
      <w:r w:rsidRPr="00F56E73">
        <w:rPr>
          <w:bCs/>
          <w:color w:val="000000"/>
          <w:sz w:val="28"/>
          <w:szCs w:val="28"/>
        </w:rPr>
        <w:t xml:space="preserve">Согласно </w:t>
      </w:r>
      <w:r w:rsidR="00A20A0E" w:rsidRPr="00F56E73">
        <w:rPr>
          <w:bCs/>
          <w:color w:val="000000"/>
          <w:sz w:val="28"/>
          <w:szCs w:val="28"/>
        </w:rPr>
        <w:t xml:space="preserve">пункту 1 статьи </w:t>
      </w:r>
      <w:r w:rsidR="00E428A7" w:rsidRPr="00F56E73">
        <w:rPr>
          <w:bCs/>
          <w:color w:val="000000"/>
          <w:sz w:val="28"/>
          <w:szCs w:val="28"/>
        </w:rPr>
        <w:t xml:space="preserve">19 </w:t>
      </w:r>
      <w:r w:rsidRPr="00F56E73">
        <w:rPr>
          <w:bCs/>
          <w:color w:val="000000"/>
          <w:sz w:val="28"/>
          <w:szCs w:val="28"/>
        </w:rPr>
        <w:t>Закон</w:t>
      </w:r>
      <w:r w:rsidR="00E428A7" w:rsidRPr="00F56E73">
        <w:rPr>
          <w:bCs/>
          <w:color w:val="000000"/>
          <w:sz w:val="28"/>
          <w:szCs w:val="28"/>
        </w:rPr>
        <w:t>а</w:t>
      </w:r>
      <w:r w:rsidRPr="00F56E73">
        <w:rPr>
          <w:bCs/>
          <w:color w:val="000000"/>
          <w:sz w:val="28"/>
          <w:szCs w:val="28"/>
        </w:rPr>
        <w:t xml:space="preserve">, </w:t>
      </w:r>
      <w:r w:rsidR="00E428A7" w:rsidRPr="00F56E73">
        <w:rPr>
          <w:bCs/>
          <w:color w:val="000000"/>
          <w:sz w:val="28"/>
          <w:szCs w:val="28"/>
        </w:rPr>
        <w:t xml:space="preserve">для расчета годовой страховой премии, подлежащей уплате при заключении договора обязательного страхования ответственности владельцев транспортных средств, используется </w:t>
      </w:r>
      <w:r w:rsidR="00E428A7" w:rsidRPr="00F56E73">
        <w:rPr>
          <w:b/>
          <w:color w:val="000000"/>
          <w:sz w:val="28"/>
          <w:szCs w:val="28"/>
        </w:rPr>
        <w:t>базовая страховая премия</w:t>
      </w:r>
      <w:r w:rsidR="00E428A7" w:rsidRPr="00F56E73">
        <w:rPr>
          <w:bCs/>
          <w:color w:val="000000"/>
          <w:sz w:val="28"/>
          <w:szCs w:val="28"/>
        </w:rPr>
        <w:t xml:space="preserve">, к которой в зависимости от места регистрации транспортного средства, типа транспортного средства, возраста и стажа вождения страхователя (застрахованного), срока эксплуатации транспортного средства и наличия или отсутствия страховых случаев по вине лиц, гражданско-правовая ответственность </w:t>
      </w:r>
      <w:r w:rsidR="00E428A7" w:rsidRPr="00F56E73">
        <w:rPr>
          <w:bCs/>
          <w:color w:val="000000"/>
          <w:sz w:val="28"/>
          <w:szCs w:val="28"/>
        </w:rPr>
        <w:lastRenderedPageBreak/>
        <w:t>которых застрахована (система "бонус-</w:t>
      </w:r>
      <w:proofErr w:type="spellStart"/>
      <w:r w:rsidR="00E428A7" w:rsidRPr="00F56E73">
        <w:rPr>
          <w:bCs/>
          <w:color w:val="000000"/>
          <w:sz w:val="28"/>
          <w:szCs w:val="28"/>
        </w:rPr>
        <w:t>малус</w:t>
      </w:r>
      <w:proofErr w:type="spellEnd"/>
      <w:r w:rsidR="00E428A7" w:rsidRPr="00F56E73">
        <w:rPr>
          <w:bCs/>
          <w:color w:val="000000"/>
          <w:sz w:val="28"/>
          <w:szCs w:val="28"/>
        </w:rPr>
        <w:t>"), применяются коэффициенты, установленные пунктами 3-10 статьи 19</w:t>
      </w:r>
      <w:r w:rsidR="006C376A" w:rsidRPr="00F56E73">
        <w:rPr>
          <w:bCs/>
          <w:color w:val="000000"/>
          <w:sz w:val="28"/>
          <w:szCs w:val="28"/>
        </w:rPr>
        <w:t xml:space="preserve"> Закона</w:t>
      </w:r>
      <w:r w:rsidR="00E428A7" w:rsidRPr="00F56E73">
        <w:rPr>
          <w:bCs/>
          <w:color w:val="000000"/>
          <w:sz w:val="28"/>
          <w:szCs w:val="28"/>
        </w:rPr>
        <w:t>.</w:t>
      </w:r>
    </w:p>
    <w:bookmarkEnd w:id="11"/>
    <w:p w14:paraId="57F95D9F" w14:textId="4620DA22" w:rsidR="00C31E89" w:rsidRPr="00F56E73" w:rsidRDefault="00C31E89" w:rsidP="00C31E89">
      <w:pPr>
        <w:ind w:firstLine="720"/>
        <w:jc w:val="both"/>
        <w:rPr>
          <w:color w:val="000000"/>
          <w:sz w:val="28"/>
          <w:szCs w:val="28"/>
        </w:rPr>
      </w:pPr>
      <w:r w:rsidRPr="00F56E73">
        <w:rPr>
          <w:b/>
          <w:bCs/>
          <w:color w:val="000000"/>
          <w:sz w:val="28"/>
          <w:szCs w:val="28"/>
        </w:rPr>
        <w:t>Базовая страховая премия</w:t>
      </w:r>
      <w:r w:rsidRPr="00F56E73">
        <w:rPr>
          <w:color w:val="000000"/>
          <w:sz w:val="28"/>
          <w:szCs w:val="28"/>
        </w:rPr>
        <w:t xml:space="preserve"> равна 1,9 МРП, то есть </w:t>
      </w:r>
      <w:r w:rsidRPr="00F56E73">
        <w:rPr>
          <w:b/>
          <w:bCs/>
          <w:color w:val="000000"/>
          <w:sz w:val="28"/>
          <w:szCs w:val="28"/>
        </w:rPr>
        <w:t>7 470,8 тенге</w:t>
      </w:r>
      <w:r w:rsidRPr="00F56E73">
        <w:rPr>
          <w:color w:val="000000"/>
          <w:sz w:val="28"/>
          <w:szCs w:val="28"/>
        </w:rPr>
        <w:t xml:space="preserve"> </w:t>
      </w:r>
      <w:r w:rsidRPr="00F56E73">
        <w:rPr>
          <w:color w:val="000000"/>
          <w:sz w:val="28"/>
          <w:szCs w:val="28"/>
          <w:u w:val="single"/>
        </w:rPr>
        <w:t>в</w:t>
      </w:r>
      <w:r w:rsidR="003C5496" w:rsidRPr="00F56E73">
        <w:rPr>
          <w:color w:val="000000"/>
          <w:sz w:val="28"/>
          <w:szCs w:val="28"/>
          <w:u w:val="single"/>
        </w:rPr>
        <w:t> </w:t>
      </w:r>
      <w:r w:rsidRPr="00F56E73">
        <w:rPr>
          <w:color w:val="000000"/>
          <w:sz w:val="28"/>
          <w:szCs w:val="28"/>
          <w:u w:val="single"/>
        </w:rPr>
        <w:t>2025</w:t>
      </w:r>
      <w:r w:rsidR="003C5496" w:rsidRPr="00F56E73">
        <w:rPr>
          <w:color w:val="000000"/>
          <w:sz w:val="28"/>
          <w:szCs w:val="28"/>
          <w:u w:val="single"/>
        </w:rPr>
        <w:t> </w:t>
      </w:r>
      <w:r w:rsidRPr="00F56E73">
        <w:rPr>
          <w:color w:val="000000"/>
          <w:sz w:val="28"/>
          <w:szCs w:val="28"/>
          <w:u w:val="single"/>
        </w:rPr>
        <w:t>году</w:t>
      </w:r>
      <w:r w:rsidRPr="00F56E73">
        <w:rPr>
          <w:color w:val="000000"/>
          <w:sz w:val="28"/>
          <w:szCs w:val="28"/>
        </w:rPr>
        <w:t>. По сравнению с прошлым годом она, как и МРП, выросла на 6,5%.</w:t>
      </w:r>
    </w:p>
    <w:p w14:paraId="6B1301BC" w14:textId="77777777" w:rsidR="00B53CFD" w:rsidRPr="00F56E73" w:rsidRDefault="007B0494" w:rsidP="007B0494">
      <w:pPr>
        <w:ind w:firstLine="720"/>
        <w:jc w:val="both"/>
        <w:rPr>
          <w:color w:val="000000"/>
          <w:sz w:val="28"/>
          <w:szCs w:val="28"/>
        </w:rPr>
      </w:pPr>
      <w:r w:rsidRPr="00F56E73">
        <w:rPr>
          <w:color w:val="000000"/>
          <w:sz w:val="28"/>
          <w:szCs w:val="28"/>
        </w:rPr>
        <w:t> </w:t>
      </w:r>
    </w:p>
    <w:p w14:paraId="5E01A997" w14:textId="53366C0D" w:rsidR="007B0494" w:rsidRPr="00F56E73" w:rsidRDefault="007B0494" w:rsidP="007B0494">
      <w:pPr>
        <w:ind w:firstLine="720"/>
        <w:jc w:val="both"/>
        <w:rPr>
          <w:b/>
          <w:bCs/>
          <w:color w:val="000000"/>
          <w:sz w:val="28"/>
          <w:szCs w:val="28"/>
        </w:rPr>
      </w:pPr>
      <w:r w:rsidRPr="00F56E73">
        <w:rPr>
          <w:b/>
          <w:bCs/>
          <w:color w:val="000000"/>
          <w:sz w:val="28"/>
          <w:szCs w:val="28"/>
        </w:rPr>
        <w:t xml:space="preserve">Коэффициенты по территории регистрации транспортного средства </w:t>
      </w:r>
    </w:p>
    <w:p w14:paraId="43D28C4B" w14:textId="77777777" w:rsidR="00B53CFD" w:rsidRPr="00F56E73" w:rsidRDefault="00B53CFD" w:rsidP="007B0494">
      <w:pPr>
        <w:ind w:firstLine="720"/>
        <w:jc w:val="both"/>
        <w:rPr>
          <w:color w:val="000000"/>
          <w:sz w:val="28"/>
          <w:szCs w:val="28"/>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24"/>
        <w:gridCol w:w="4605"/>
      </w:tblGrid>
      <w:tr w:rsidR="00B53CFD" w:rsidRPr="00F56E73" w14:paraId="20A45DF6" w14:textId="77777777" w:rsidTr="00B53CFD">
        <w:tc>
          <w:tcPr>
            <w:tcW w:w="5098" w:type="dxa"/>
            <w:shd w:val="clear" w:color="auto" w:fill="1E54B7"/>
            <w:tcMar>
              <w:top w:w="150" w:type="dxa"/>
              <w:left w:w="75" w:type="dxa"/>
              <w:bottom w:w="150" w:type="dxa"/>
              <w:right w:w="75" w:type="dxa"/>
            </w:tcMar>
            <w:vAlign w:val="center"/>
            <w:hideMark/>
          </w:tcPr>
          <w:p w14:paraId="1988F019" w14:textId="14C73613" w:rsidR="00B53CFD" w:rsidRPr="00F56E73" w:rsidRDefault="00B53CFD" w:rsidP="002F53BA">
            <w:pPr>
              <w:rPr>
                <w:b/>
                <w:bCs/>
              </w:rPr>
            </w:pPr>
            <w:r w:rsidRPr="00F56E73">
              <w:rPr>
                <w:b/>
                <w:bCs/>
              </w:rPr>
              <w:t>Наименование области, города республиканского значения, столицы</w:t>
            </w:r>
          </w:p>
        </w:tc>
        <w:tc>
          <w:tcPr>
            <w:tcW w:w="4253" w:type="dxa"/>
            <w:shd w:val="clear" w:color="auto" w:fill="1E54B7"/>
            <w:tcMar>
              <w:top w:w="150" w:type="dxa"/>
              <w:left w:w="75" w:type="dxa"/>
              <w:bottom w:w="150" w:type="dxa"/>
              <w:right w:w="75" w:type="dxa"/>
            </w:tcMar>
            <w:vAlign w:val="center"/>
          </w:tcPr>
          <w:p w14:paraId="356FA1A9" w14:textId="340856CB" w:rsidR="00B53CFD" w:rsidRPr="00F56E73" w:rsidRDefault="00B53CFD" w:rsidP="002F53BA">
            <w:pPr>
              <w:rPr>
                <w:b/>
                <w:bCs/>
              </w:rPr>
            </w:pPr>
            <w:r w:rsidRPr="00F56E73">
              <w:rPr>
                <w:b/>
                <w:bCs/>
              </w:rPr>
              <w:t>Размер коэффициента по территории регистрации транспортного средства (для столицы, городов республиканского и областного значения)</w:t>
            </w:r>
          </w:p>
        </w:tc>
      </w:tr>
      <w:tr w:rsidR="00B53CFD" w:rsidRPr="00F56E73" w14:paraId="6AC4E2C8" w14:textId="77777777" w:rsidTr="00B53CFD">
        <w:tc>
          <w:tcPr>
            <w:tcW w:w="5098" w:type="dxa"/>
            <w:shd w:val="clear" w:color="auto" w:fill="D2DDF6"/>
            <w:tcMar>
              <w:top w:w="150" w:type="dxa"/>
              <w:left w:w="75" w:type="dxa"/>
              <w:bottom w:w="150" w:type="dxa"/>
              <w:right w:w="75" w:type="dxa"/>
            </w:tcMar>
            <w:vAlign w:val="center"/>
            <w:hideMark/>
          </w:tcPr>
          <w:p w14:paraId="5CB57604" w14:textId="77777777" w:rsidR="00B53CFD" w:rsidRPr="00F56E73" w:rsidRDefault="00B53CFD" w:rsidP="00B53CFD">
            <w:r w:rsidRPr="00F56E73">
              <w:t>Алматинская область</w:t>
            </w:r>
          </w:p>
        </w:tc>
        <w:tc>
          <w:tcPr>
            <w:tcW w:w="4253" w:type="dxa"/>
            <w:shd w:val="clear" w:color="auto" w:fill="D2DDF6"/>
            <w:tcMar>
              <w:top w:w="150" w:type="dxa"/>
              <w:left w:w="75" w:type="dxa"/>
              <w:bottom w:w="150" w:type="dxa"/>
              <w:right w:w="75" w:type="dxa"/>
            </w:tcMar>
          </w:tcPr>
          <w:p w14:paraId="387D5484" w14:textId="4261DAC4" w:rsidR="00B53CFD" w:rsidRPr="00F56E73" w:rsidRDefault="00B53CFD" w:rsidP="00B53CFD">
            <w:pPr>
              <w:rPr>
                <w:b/>
                <w:bCs/>
              </w:rPr>
            </w:pPr>
            <w:r w:rsidRPr="00F56E73">
              <w:t>1,78</w:t>
            </w:r>
          </w:p>
        </w:tc>
      </w:tr>
      <w:tr w:rsidR="00B53CFD" w:rsidRPr="00F56E73" w14:paraId="49155D27" w14:textId="77777777" w:rsidTr="00B53CFD">
        <w:tc>
          <w:tcPr>
            <w:tcW w:w="5098" w:type="dxa"/>
            <w:shd w:val="clear" w:color="auto" w:fill="D2DDF6"/>
            <w:tcMar>
              <w:top w:w="150" w:type="dxa"/>
              <w:left w:w="75" w:type="dxa"/>
              <w:bottom w:w="150" w:type="dxa"/>
              <w:right w:w="75" w:type="dxa"/>
            </w:tcMar>
            <w:vAlign w:val="center"/>
            <w:hideMark/>
          </w:tcPr>
          <w:p w14:paraId="6839957A" w14:textId="77777777" w:rsidR="00B53CFD" w:rsidRPr="00F56E73" w:rsidRDefault="00B53CFD" w:rsidP="00B53CFD">
            <w:r w:rsidRPr="00F56E73">
              <w:t>Туркестанская область</w:t>
            </w:r>
          </w:p>
        </w:tc>
        <w:tc>
          <w:tcPr>
            <w:tcW w:w="4253" w:type="dxa"/>
            <w:shd w:val="clear" w:color="auto" w:fill="D2DDF6"/>
            <w:tcMar>
              <w:top w:w="150" w:type="dxa"/>
              <w:left w:w="75" w:type="dxa"/>
              <w:bottom w:w="150" w:type="dxa"/>
              <w:right w:w="75" w:type="dxa"/>
            </w:tcMar>
          </w:tcPr>
          <w:p w14:paraId="04284CAE" w14:textId="3F12656C" w:rsidR="00B53CFD" w:rsidRPr="00F56E73" w:rsidRDefault="00B53CFD" w:rsidP="00B53CFD">
            <w:pPr>
              <w:rPr>
                <w:b/>
                <w:bCs/>
              </w:rPr>
            </w:pPr>
            <w:r w:rsidRPr="00F56E73">
              <w:t>1,01</w:t>
            </w:r>
          </w:p>
        </w:tc>
      </w:tr>
      <w:tr w:rsidR="00B53CFD" w:rsidRPr="00F56E73" w14:paraId="70FF70E6" w14:textId="77777777" w:rsidTr="00B53CFD">
        <w:tc>
          <w:tcPr>
            <w:tcW w:w="5098" w:type="dxa"/>
            <w:shd w:val="clear" w:color="auto" w:fill="EFF3FE"/>
            <w:tcMar>
              <w:top w:w="150" w:type="dxa"/>
              <w:left w:w="75" w:type="dxa"/>
              <w:bottom w:w="150" w:type="dxa"/>
              <w:right w:w="75" w:type="dxa"/>
            </w:tcMar>
            <w:vAlign w:val="center"/>
            <w:hideMark/>
          </w:tcPr>
          <w:p w14:paraId="53A37A1B" w14:textId="77777777" w:rsidR="00B53CFD" w:rsidRPr="00F56E73" w:rsidRDefault="00B53CFD" w:rsidP="00B53CFD">
            <w:r w:rsidRPr="00F56E73">
              <w:t>Восточно-Казахстанская область</w:t>
            </w:r>
          </w:p>
        </w:tc>
        <w:tc>
          <w:tcPr>
            <w:tcW w:w="4253" w:type="dxa"/>
            <w:shd w:val="clear" w:color="auto" w:fill="EFF3FE"/>
            <w:tcMar>
              <w:top w:w="150" w:type="dxa"/>
              <w:left w:w="75" w:type="dxa"/>
              <w:bottom w:w="150" w:type="dxa"/>
              <w:right w:w="75" w:type="dxa"/>
            </w:tcMar>
          </w:tcPr>
          <w:p w14:paraId="41904EF3" w14:textId="3FC9C05E" w:rsidR="00B53CFD" w:rsidRPr="00F56E73" w:rsidRDefault="00B53CFD" w:rsidP="00B53CFD">
            <w:pPr>
              <w:rPr>
                <w:b/>
                <w:bCs/>
              </w:rPr>
            </w:pPr>
            <w:r w:rsidRPr="00F56E73">
              <w:t>1,96</w:t>
            </w:r>
          </w:p>
        </w:tc>
      </w:tr>
      <w:tr w:rsidR="00B53CFD" w:rsidRPr="00F56E73" w14:paraId="1B631517" w14:textId="77777777" w:rsidTr="00B53CFD">
        <w:tc>
          <w:tcPr>
            <w:tcW w:w="5098" w:type="dxa"/>
            <w:shd w:val="clear" w:color="auto" w:fill="EFF3FE"/>
            <w:tcMar>
              <w:top w:w="150" w:type="dxa"/>
              <w:left w:w="75" w:type="dxa"/>
              <w:bottom w:w="150" w:type="dxa"/>
              <w:right w:w="75" w:type="dxa"/>
            </w:tcMar>
            <w:vAlign w:val="center"/>
            <w:hideMark/>
          </w:tcPr>
          <w:p w14:paraId="06800732" w14:textId="77777777" w:rsidR="00B53CFD" w:rsidRPr="00F56E73" w:rsidRDefault="00B53CFD" w:rsidP="00B53CFD">
            <w:r w:rsidRPr="00F56E73">
              <w:t>Костанайская область</w:t>
            </w:r>
          </w:p>
        </w:tc>
        <w:tc>
          <w:tcPr>
            <w:tcW w:w="4253" w:type="dxa"/>
            <w:shd w:val="clear" w:color="auto" w:fill="EFF3FE"/>
            <w:tcMar>
              <w:top w:w="150" w:type="dxa"/>
              <w:left w:w="75" w:type="dxa"/>
              <w:bottom w:w="150" w:type="dxa"/>
              <w:right w:w="75" w:type="dxa"/>
            </w:tcMar>
          </w:tcPr>
          <w:p w14:paraId="78A0C088" w14:textId="39E5B1B6" w:rsidR="00B53CFD" w:rsidRPr="00F56E73" w:rsidRDefault="00B53CFD" w:rsidP="00B53CFD">
            <w:pPr>
              <w:rPr>
                <w:b/>
                <w:bCs/>
              </w:rPr>
            </w:pPr>
            <w:r w:rsidRPr="00F56E73">
              <w:t>1,95</w:t>
            </w:r>
          </w:p>
        </w:tc>
      </w:tr>
      <w:tr w:rsidR="00B53CFD" w:rsidRPr="00F56E73" w14:paraId="4457F55C" w14:textId="77777777" w:rsidTr="00B53CFD">
        <w:tc>
          <w:tcPr>
            <w:tcW w:w="5098" w:type="dxa"/>
            <w:shd w:val="clear" w:color="auto" w:fill="D2DDF6"/>
            <w:tcMar>
              <w:top w:w="150" w:type="dxa"/>
              <w:left w:w="75" w:type="dxa"/>
              <w:bottom w:w="150" w:type="dxa"/>
              <w:right w:w="75" w:type="dxa"/>
            </w:tcMar>
            <w:vAlign w:val="center"/>
            <w:hideMark/>
          </w:tcPr>
          <w:p w14:paraId="432CDF8F" w14:textId="77777777" w:rsidR="00B53CFD" w:rsidRPr="00F56E73" w:rsidRDefault="00B53CFD" w:rsidP="00B53CFD">
            <w:r w:rsidRPr="00F56E73">
              <w:t>Карагандинская область</w:t>
            </w:r>
          </w:p>
        </w:tc>
        <w:tc>
          <w:tcPr>
            <w:tcW w:w="4253" w:type="dxa"/>
            <w:shd w:val="clear" w:color="auto" w:fill="D2DDF6"/>
            <w:tcMar>
              <w:top w:w="150" w:type="dxa"/>
              <w:left w:w="75" w:type="dxa"/>
              <w:bottom w:w="150" w:type="dxa"/>
              <w:right w:w="75" w:type="dxa"/>
            </w:tcMar>
          </w:tcPr>
          <w:p w14:paraId="2B894060" w14:textId="3BDF6B9C" w:rsidR="00B53CFD" w:rsidRPr="00F56E73" w:rsidRDefault="00B53CFD" w:rsidP="00B53CFD">
            <w:pPr>
              <w:rPr>
                <w:b/>
                <w:bCs/>
              </w:rPr>
            </w:pPr>
            <w:r w:rsidRPr="00F56E73">
              <w:t>1,39</w:t>
            </w:r>
          </w:p>
        </w:tc>
      </w:tr>
      <w:tr w:rsidR="00B53CFD" w:rsidRPr="00F56E73" w14:paraId="1D430FB0" w14:textId="77777777" w:rsidTr="00B53CFD">
        <w:tc>
          <w:tcPr>
            <w:tcW w:w="5098" w:type="dxa"/>
            <w:shd w:val="clear" w:color="auto" w:fill="D2DDF6"/>
            <w:tcMar>
              <w:top w:w="150" w:type="dxa"/>
              <w:left w:w="75" w:type="dxa"/>
              <w:bottom w:w="150" w:type="dxa"/>
              <w:right w:w="75" w:type="dxa"/>
            </w:tcMar>
            <w:vAlign w:val="center"/>
            <w:hideMark/>
          </w:tcPr>
          <w:p w14:paraId="47B7D32C" w14:textId="77777777" w:rsidR="00B53CFD" w:rsidRPr="00F56E73" w:rsidRDefault="00B53CFD" w:rsidP="00B53CFD">
            <w:r w:rsidRPr="00F56E73">
              <w:t>Северо-Казахстанская область</w:t>
            </w:r>
          </w:p>
        </w:tc>
        <w:tc>
          <w:tcPr>
            <w:tcW w:w="4253" w:type="dxa"/>
            <w:shd w:val="clear" w:color="auto" w:fill="D2DDF6"/>
            <w:tcMar>
              <w:top w:w="150" w:type="dxa"/>
              <w:left w:w="75" w:type="dxa"/>
              <w:bottom w:w="150" w:type="dxa"/>
              <w:right w:w="75" w:type="dxa"/>
            </w:tcMar>
          </w:tcPr>
          <w:p w14:paraId="722D0CFB" w14:textId="05300702" w:rsidR="00B53CFD" w:rsidRPr="00F56E73" w:rsidRDefault="00B53CFD" w:rsidP="00B53CFD">
            <w:pPr>
              <w:rPr>
                <w:b/>
                <w:bCs/>
              </w:rPr>
            </w:pPr>
            <w:r w:rsidRPr="00F56E73">
              <w:t>1,33</w:t>
            </w:r>
          </w:p>
        </w:tc>
      </w:tr>
      <w:tr w:rsidR="00B53CFD" w:rsidRPr="00F56E73" w14:paraId="6E6174EF" w14:textId="77777777" w:rsidTr="00B53CFD">
        <w:tc>
          <w:tcPr>
            <w:tcW w:w="5098" w:type="dxa"/>
            <w:shd w:val="clear" w:color="auto" w:fill="EFF3FE"/>
            <w:tcMar>
              <w:top w:w="150" w:type="dxa"/>
              <w:left w:w="75" w:type="dxa"/>
              <w:bottom w:w="150" w:type="dxa"/>
              <w:right w:w="75" w:type="dxa"/>
            </w:tcMar>
            <w:vAlign w:val="center"/>
            <w:hideMark/>
          </w:tcPr>
          <w:p w14:paraId="30BD8BA9" w14:textId="77777777" w:rsidR="00B53CFD" w:rsidRPr="00F56E73" w:rsidRDefault="00B53CFD" w:rsidP="00B53CFD">
            <w:r w:rsidRPr="00F56E73">
              <w:t>Акмолинская область</w:t>
            </w:r>
          </w:p>
        </w:tc>
        <w:tc>
          <w:tcPr>
            <w:tcW w:w="4253" w:type="dxa"/>
            <w:shd w:val="clear" w:color="auto" w:fill="EFF3FE"/>
            <w:tcMar>
              <w:top w:w="150" w:type="dxa"/>
              <w:left w:w="75" w:type="dxa"/>
              <w:bottom w:w="150" w:type="dxa"/>
              <w:right w:w="75" w:type="dxa"/>
            </w:tcMar>
          </w:tcPr>
          <w:p w14:paraId="72A39920" w14:textId="1E898835" w:rsidR="00B53CFD" w:rsidRPr="00F56E73" w:rsidRDefault="00B53CFD" w:rsidP="00B53CFD">
            <w:pPr>
              <w:rPr>
                <w:b/>
                <w:bCs/>
              </w:rPr>
            </w:pPr>
            <w:r w:rsidRPr="00F56E73">
              <w:t>1,32</w:t>
            </w:r>
          </w:p>
        </w:tc>
      </w:tr>
      <w:tr w:rsidR="00B53CFD" w:rsidRPr="00F56E73" w14:paraId="7038BE1D" w14:textId="77777777" w:rsidTr="00B53CFD">
        <w:tc>
          <w:tcPr>
            <w:tcW w:w="5098" w:type="dxa"/>
            <w:shd w:val="clear" w:color="auto" w:fill="D2DDF6"/>
            <w:tcMar>
              <w:top w:w="150" w:type="dxa"/>
              <w:left w:w="75" w:type="dxa"/>
              <w:bottom w:w="150" w:type="dxa"/>
              <w:right w:w="75" w:type="dxa"/>
            </w:tcMar>
            <w:vAlign w:val="center"/>
            <w:hideMark/>
          </w:tcPr>
          <w:p w14:paraId="2BCFF27C" w14:textId="77777777" w:rsidR="00B53CFD" w:rsidRPr="00F56E73" w:rsidRDefault="00B53CFD" w:rsidP="00B53CFD">
            <w:r w:rsidRPr="00F56E73">
              <w:t>Павлодарская область</w:t>
            </w:r>
          </w:p>
        </w:tc>
        <w:tc>
          <w:tcPr>
            <w:tcW w:w="4253" w:type="dxa"/>
            <w:shd w:val="clear" w:color="auto" w:fill="D2DDF6"/>
            <w:tcMar>
              <w:top w:w="150" w:type="dxa"/>
              <w:left w:w="75" w:type="dxa"/>
              <w:bottom w:w="150" w:type="dxa"/>
              <w:right w:w="75" w:type="dxa"/>
            </w:tcMar>
          </w:tcPr>
          <w:p w14:paraId="63963A9D" w14:textId="1D3B20BD" w:rsidR="00B53CFD" w:rsidRPr="00F56E73" w:rsidRDefault="00B53CFD" w:rsidP="00B53CFD">
            <w:pPr>
              <w:rPr>
                <w:b/>
                <w:bCs/>
              </w:rPr>
            </w:pPr>
            <w:r w:rsidRPr="00F56E73">
              <w:t>1,63</w:t>
            </w:r>
          </w:p>
        </w:tc>
      </w:tr>
      <w:tr w:rsidR="00B53CFD" w:rsidRPr="00F56E73" w14:paraId="5F34DD10" w14:textId="77777777" w:rsidTr="00B53CFD">
        <w:tc>
          <w:tcPr>
            <w:tcW w:w="5098" w:type="dxa"/>
            <w:shd w:val="clear" w:color="auto" w:fill="EFF3FE"/>
            <w:tcMar>
              <w:top w:w="150" w:type="dxa"/>
              <w:left w:w="75" w:type="dxa"/>
              <w:bottom w:w="150" w:type="dxa"/>
              <w:right w:w="75" w:type="dxa"/>
            </w:tcMar>
            <w:vAlign w:val="center"/>
            <w:hideMark/>
          </w:tcPr>
          <w:p w14:paraId="4BE253F3" w14:textId="77777777" w:rsidR="00B53CFD" w:rsidRPr="00F56E73" w:rsidRDefault="00B53CFD" w:rsidP="00B53CFD">
            <w:r w:rsidRPr="00F56E73">
              <w:t>Жамбылская область</w:t>
            </w:r>
          </w:p>
        </w:tc>
        <w:tc>
          <w:tcPr>
            <w:tcW w:w="4253" w:type="dxa"/>
            <w:shd w:val="clear" w:color="auto" w:fill="EFF3FE"/>
            <w:tcMar>
              <w:top w:w="150" w:type="dxa"/>
              <w:left w:w="75" w:type="dxa"/>
              <w:bottom w:w="150" w:type="dxa"/>
              <w:right w:w="75" w:type="dxa"/>
            </w:tcMar>
          </w:tcPr>
          <w:p w14:paraId="44BB5D08" w14:textId="0063B114" w:rsidR="00B53CFD" w:rsidRPr="00F56E73" w:rsidRDefault="00B53CFD" w:rsidP="00B53CFD">
            <w:pPr>
              <w:rPr>
                <w:b/>
                <w:bCs/>
              </w:rPr>
            </w:pPr>
            <w:r w:rsidRPr="00F56E73">
              <w:t>1,00</w:t>
            </w:r>
          </w:p>
        </w:tc>
      </w:tr>
      <w:tr w:rsidR="00B53CFD" w:rsidRPr="00F56E73" w14:paraId="457FB04D" w14:textId="77777777" w:rsidTr="00B53CFD">
        <w:tc>
          <w:tcPr>
            <w:tcW w:w="5098" w:type="dxa"/>
            <w:shd w:val="clear" w:color="auto" w:fill="D2DDF6"/>
            <w:tcMar>
              <w:top w:w="150" w:type="dxa"/>
              <w:left w:w="75" w:type="dxa"/>
              <w:bottom w:w="150" w:type="dxa"/>
              <w:right w:w="75" w:type="dxa"/>
            </w:tcMar>
            <w:vAlign w:val="center"/>
            <w:hideMark/>
          </w:tcPr>
          <w:p w14:paraId="0A11AAD3" w14:textId="77777777" w:rsidR="00B53CFD" w:rsidRPr="00F56E73" w:rsidRDefault="00B53CFD" w:rsidP="00B53CFD">
            <w:r w:rsidRPr="00F56E73">
              <w:t>Актюбинская область</w:t>
            </w:r>
          </w:p>
        </w:tc>
        <w:tc>
          <w:tcPr>
            <w:tcW w:w="4253" w:type="dxa"/>
            <w:shd w:val="clear" w:color="auto" w:fill="D2DDF6"/>
            <w:tcMar>
              <w:top w:w="150" w:type="dxa"/>
              <w:left w:w="75" w:type="dxa"/>
              <w:bottom w:w="150" w:type="dxa"/>
              <w:right w:w="75" w:type="dxa"/>
            </w:tcMar>
          </w:tcPr>
          <w:p w14:paraId="62D3055E" w14:textId="0B8D0B82" w:rsidR="00B53CFD" w:rsidRPr="00F56E73" w:rsidRDefault="00B53CFD" w:rsidP="00B53CFD">
            <w:pPr>
              <w:rPr>
                <w:b/>
                <w:bCs/>
              </w:rPr>
            </w:pPr>
            <w:r w:rsidRPr="00F56E73">
              <w:t>1,35</w:t>
            </w:r>
          </w:p>
        </w:tc>
      </w:tr>
      <w:tr w:rsidR="00B53CFD" w:rsidRPr="00F56E73" w14:paraId="6CC26F01" w14:textId="77777777" w:rsidTr="00B53CFD">
        <w:tc>
          <w:tcPr>
            <w:tcW w:w="5098" w:type="dxa"/>
            <w:shd w:val="clear" w:color="auto" w:fill="EFF3FE"/>
            <w:tcMar>
              <w:top w:w="150" w:type="dxa"/>
              <w:left w:w="75" w:type="dxa"/>
              <w:bottom w:w="150" w:type="dxa"/>
              <w:right w:w="75" w:type="dxa"/>
            </w:tcMar>
            <w:vAlign w:val="center"/>
            <w:hideMark/>
          </w:tcPr>
          <w:p w14:paraId="4E9B48F2" w14:textId="77777777" w:rsidR="00B53CFD" w:rsidRPr="00F56E73" w:rsidRDefault="00B53CFD" w:rsidP="00B53CFD">
            <w:r w:rsidRPr="00F56E73">
              <w:t>Западно-Казахстанская область</w:t>
            </w:r>
          </w:p>
        </w:tc>
        <w:tc>
          <w:tcPr>
            <w:tcW w:w="4253" w:type="dxa"/>
            <w:shd w:val="clear" w:color="auto" w:fill="EFF3FE"/>
            <w:tcMar>
              <w:top w:w="150" w:type="dxa"/>
              <w:left w:w="75" w:type="dxa"/>
              <w:bottom w:w="150" w:type="dxa"/>
              <w:right w:w="75" w:type="dxa"/>
            </w:tcMar>
          </w:tcPr>
          <w:p w14:paraId="364A56FD" w14:textId="3CFF3965" w:rsidR="00B53CFD" w:rsidRPr="00F56E73" w:rsidRDefault="00B53CFD" w:rsidP="00B53CFD">
            <w:pPr>
              <w:rPr>
                <w:b/>
                <w:bCs/>
              </w:rPr>
            </w:pPr>
            <w:r w:rsidRPr="00F56E73">
              <w:t>1,17</w:t>
            </w:r>
          </w:p>
        </w:tc>
      </w:tr>
      <w:tr w:rsidR="00B53CFD" w:rsidRPr="00F56E73" w14:paraId="31BDAA66" w14:textId="77777777" w:rsidTr="00B53CFD">
        <w:tc>
          <w:tcPr>
            <w:tcW w:w="5098" w:type="dxa"/>
            <w:shd w:val="clear" w:color="auto" w:fill="D2DDF6"/>
            <w:tcMar>
              <w:top w:w="150" w:type="dxa"/>
              <w:left w:w="75" w:type="dxa"/>
              <w:bottom w:w="150" w:type="dxa"/>
              <w:right w:w="75" w:type="dxa"/>
            </w:tcMar>
            <w:vAlign w:val="center"/>
            <w:hideMark/>
          </w:tcPr>
          <w:p w14:paraId="7A296721" w14:textId="77777777" w:rsidR="00B53CFD" w:rsidRPr="00F56E73" w:rsidRDefault="00B53CFD" w:rsidP="00B53CFD">
            <w:r w:rsidRPr="00F56E73">
              <w:t>Кызылординская область</w:t>
            </w:r>
          </w:p>
        </w:tc>
        <w:tc>
          <w:tcPr>
            <w:tcW w:w="4253" w:type="dxa"/>
            <w:shd w:val="clear" w:color="auto" w:fill="D2DDF6"/>
            <w:tcMar>
              <w:top w:w="150" w:type="dxa"/>
              <w:left w:w="75" w:type="dxa"/>
              <w:bottom w:w="150" w:type="dxa"/>
              <w:right w:w="75" w:type="dxa"/>
            </w:tcMar>
          </w:tcPr>
          <w:p w14:paraId="2166613D" w14:textId="26499E44" w:rsidR="00B53CFD" w:rsidRPr="00F56E73" w:rsidRDefault="00B53CFD" w:rsidP="00B53CFD">
            <w:pPr>
              <w:rPr>
                <w:b/>
                <w:bCs/>
              </w:rPr>
            </w:pPr>
            <w:r w:rsidRPr="00F56E73">
              <w:t>1,09</w:t>
            </w:r>
          </w:p>
        </w:tc>
      </w:tr>
      <w:tr w:rsidR="00B53CFD" w:rsidRPr="00F56E73" w14:paraId="11BDDE40" w14:textId="77777777" w:rsidTr="00B53CFD">
        <w:tc>
          <w:tcPr>
            <w:tcW w:w="5098" w:type="dxa"/>
            <w:shd w:val="clear" w:color="auto" w:fill="EFF3FE"/>
            <w:tcMar>
              <w:top w:w="150" w:type="dxa"/>
              <w:left w:w="75" w:type="dxa"/>
              <w:bottom w:w="150" w:type="dxa"/>
              <w:right w:w="75" w:type="dxa"/>
            </w:tcMar>
            <w:vAlign w:val="center"/>
            <w:hideMark/>
          </w:tcPr>
          <w:p w14:paraId="543ED8D4" w14:textId="77777777" w:rsidR="00B53CFD" w:rsidRPr="00F56E73" w:rsidRDefault="00B53CFD" w:rsidP="00B53CFD">
            <w:r w:rsidRPr="00F56E73">
              <w:t>Атырауская область</w:t>
            </w:r>
          </w:p>
        </w:tc>
        <w:tc>
          <w:tcPr>
            <w:tcW w:w="4253" w:type="dxa"/>
            <w:shd w:val="clear" w:color="auto" w:fill="EFF3FE"/>
            <w:tcMar>
              <w:top w:w="150" w:type="dxa"/>
              <w:left w:w="75" w:type="dxa"/>
              <w:bottom w:w="150" w:type="dxa"/>
              <w:right w:w="75" w:type="dxa"/>
            </w:tcMar>
          </w:tcPr>
          <w:p w14:paraId="0A112BB0" w14:textId="7149654D" w:rsidR="00B53CFD" w:rsidRPr="00F56E73" w:rsidRDefault="00B53CFD" w:rsidP="00B53CFD">
            <w:pPr>
              <w:rPr>
                <w:b/>
                <w:bCs/>
              </w:rPr>
            </w:pPr>
            <w:r w:rsidRPr="00F56E73">
              <w:t>2,69</w:t>
            </w:r>
          </w:p>
        </w:tc>
      </w:tr>
      <w:tr w:rsidR="00B53CFD" w:rsidRPr="00F56E73" w14:paraId="275C06A3" w14:textId="77777777" w:rsidTr="00B53CFD">
        <w:tc>
          <w:tcPr>
            <w:tcW w:w="5098" w:type="dxa"/>
            <w:shd w:val="clear" w:color="auto" w:fill="D2DDF6"/>
            <w:tcMar>
              <w:top w:w="150" w:type="dxa"/>
              <w:left w:w="75" w:type="dxa"/>
              <w:bottom w:w="150" w:type="dxa"/>
              <w:right w:w="75" w:type="dxa"/>
            </w:tcMar>
            <w:vAlign w:val="center"/>
            <w:hideMark/>
          </w:tcPr>
          <w:p w14:paraId="3C03F539" w14:textId="77777777" w:rsidR="00B53CFD" w:rsidRPr="00F56E73" w:rsidRDefault="00B53CFD" w:rsidP="00B53CFD">
            <w:r w:rsidRPr="00F56E73">
              <w:t>Мангистауская область</w:t>
            </w:r>
          </w:p>
        </w:tc>
        <w:tc>
          <w:tcPr>
            <w:tcW w:w="4253" w:type="dxa"/>
            <w:shd w:val="clear" w:color="auto" w:fill="D2DDF6"/>
            <w:tcMar>
              <w:top w:w="150" w:type="dxa"/>
              <w:left w:w="75" w:type="dxa"/>
              <w:bottom w:w="150" w:type="dxa"/>
              <w:right w:w="75" w:type="dxa"/>
            </w:tcMar>
          </w:tcPr>
          <w:p w14:paraId="7EE3597B" w14:textId="27C02992" w:rsidR="00B53CFD" w:rsidRPr="00F56E73" w:rsidRDefault="00B53CFD" w:rsidP="00B53CFD">
            <w:pPr>
              <w:rPr>
                <w:b/>
                <w:bCs/>
              </w:rPr>
            </w:pPr>
            <w:r w:rsidRPr="00F56E73">
              <w:t>1,15</w:t>
            </w:r>
          </w:p>
        </w:tc>
      </w:tr>
      <w:tr w:rsidR="00B53CFD" w:rsidRPr="00F56E73" w14:paraId="52171673" w14:textId="77777777" w:rsidTr="00B53CFD">
        <w:tc>
          <w:tcPr>
            <w:tcW w:w="5098" w:type="dxa"/>
            <w:shd w:val="clear" w:color="auto" w:fill="EFF3FE"/>
            <w:tcMar>
              <w:top w:w="150" w:type="dxa"/>
              <w:left w:w="75" w:type="dxa"/>
              <w:bottom w:w="150" w:type="dxa"/>
              <w:right w:w="75" w:type="dxa"/>
            </w:tcMar>
            <w:vAlign w:val="center"/>
            <w:hideMark/>
          </w:tcPr>
          <w:p w14:paraId="1077616D" w14:textId="77777777" w:rsidR="00B53CFD" w:rsidRPr="00F56E73" w:rsidRDefault="00B53CFD" w:rsidP="00B53CFD">
            <w:r w:rsidRPr="00F56E73">
              <w:t>Алматы</w:t>
            </w:r>
          </w:p>
        </w:tc>
        <w:tc>
          <w:tcPr>
            <w:tcW w:w="4253" w:type="dxa"/>
            <w:shd w:val="clear" w:color="auto" w:fill="EFF3FE"/>
            <w:tcMar>
              <w:top w:w="150" w:type="dxa"/>
              <w:left w:w="75" w:type="dxa"/>
              <w:bottom w:w="150" w:type="dxa"/>
              <w:right w:w="75" w:type="dxa"/>
            </w:tcMar>
          </w:tcPr>
          <w:p w14:paraId="4EE14DA4" w14:textId="12077D6A" w:rsidR="00B53CFD" w:rsidRPr="00F56E73" w:rsidRDefault="00B53CFD" w:rsidP="00B53CFD">
            <w:pPr>
              <w:rPr>
                <w:b/>
                <w:bCs/>
              </w:rPr>
            </w:pPr>
            <w:r w:rsidRPr="00F56E73">
              <w:t>2,96</w:t>
            </w:r>
          </w:p>
        </w:tc>
      </w:tr>
      <w:tr w:rsidR="00B53CFD" w:rsidRPr="00F56E73" w14:paraId="631987F4" w14:textId="77777777" w:rsidTr="00B53CFD">
        <w:tc>
          <w:tcPr>
            <w:tcW w:w="5098" w:type="dxa"/>
            <w:shd w:val="clear" w:color="auto" w:fill="D2DDF6"/>
            <w:tcMar>
              <w:top w:w="150" w:type="dxa"/>
              <w:left w:w="75" w:type="dxa"/>
              <w:bottom w:w="150" w:type="dxa"/>
              <w:right w:w="75" w:type="dxa"/>
            </w:tcMar>
            <w:vAlign w:val="center"/>
            <w:hideMark/>
          </w:tcPr>
          <w:p w14:paraId="5AC5217A" w14:textId="77777777" w:rsidR="00B53CFD" w:rsidRPr="00F56E73" w:rsidRDefault="00B53CFD" w:rsidP="00B53CFD">
            <w:r w:rsidRPr="00F56E73">
              <w:t>Астана</w:t>
            </w:r>
          </w:p>
        </w:tc>
        <w:tc>
          <w:tcPr>
            <w:tcW w:w="4253" w:type="dxa"/>
            <w:shd w:val="clear" w:color="auto" w:fill="D2DDF6"/>
            <w:tcMar>
              <w:top w:w="150" w:type="dxa"/>
              <w:left w:w="75" w:type="dxa"/>
              <w:bottom w:w="150" w:type="dxa"/>
              <w:right w:w="75" w:type="dxa"/>
            </w:tcMar>
          </w:tcPr>
          <w:p w14:paraId="57A22E25" w14:textId="446307E6" w:rsidR="00B53CFD" w:rsidRPr="00F56E73" w:rsidRDefault="00B53CFD" w:rsidP="00B53CFD">
            <w:pPr>
              <w:rPr>
                <w:b/>
                <w:bCs/>
              </w:rPr>
            </w:pPr>
            <w:r w:rsidRPr="00F56E73">
              <w:t>2,2</w:t>
            </w:r>
          </w:p>
        </w:tc>
      </w:tr>
      <w:tr w:rsidR="00B53CFD" w:rsidRPr="00F56E73" w14:paraId="2A1F7CC7" w14:textId="77777777" w:rsidTr="00B53CFD">
        <w:tc>
          <w:tcPr>
            <w:tcW w:w="5098" w:type="dxa"/>
            <w:shd w:val="clear" w:color="auto" w:fill="EFF3FE"/>
            <w:tcMar>
              <w:top w:w="150" w:type="dxa"/>
              <w:left w:w="75" w:type="dxa"/>
              <w:bottom w:w="150" w:type="dxa"/>
              <w:right w:w="75" w:type="dxa"/>
            </w:tcMar>
            <w:vAlign w:val="center"/>
            <w:hideMark/>
          </w:tcPr>
          <w:p w14:paraId="65817FF8" w14:textId="77777777" w:rsidR="00B53CFD" w:rsidRPr="00F56E73" w:rsidRDefault="00B53CFD" w:rsidP="00B53CFD">
            <w:r w:rsidRPr="00F56E73">
              <w:t>Шымкент</w:t>
            </w:r>
          </w:p>
        </w:tc>
        <w:tc>
          <w:tcPr>
            <w:tcW w:w="4253" w:type="dxa"/>
            <w:shd w:val="clear" w:color="auto" w:fill="EFF3FE"/>
            <w:tcMar>
              <w:top w:w="150" w:type="dxa"/>
              <w:left w:w="75" w:type="dxa"/>
              <w:bottom w:w="150" w:type="dxa"/>
              <w:right w:w="75" w:type="dxa"/>
            </w:tcMar>
          </w:tcPr>
          <w:p w14:paraId="2632EBD5" w14:textId="77777777" w:rsidR="00B53CFD" w:rsidRPr="00F56E73" w:rsidRDefault="00B53CFD" w:rsidP="00AB5E4B">
            <w:pPr>
              <w:jc w:val="both"/>
            </w:pPr>
            <w:r w:rsidRPr="00F56E73">
              <w:t>1,01</w:t>
            </w:r>
          </w:p>
          <w:p w14:paraId="34172F40" w14:textId="7008990A" w:rsidR="00B53CFD" w:rsidRPr="00F56E73" w:rsidRDefault="00B53CFD" w:rsidP="00B53CFD">
            <w:pPr>
              <w:rPr>
                <w:b/>
                <w:bCs/>
              </w:rPr>
            </w:pPr>
          </w:p>
        </w:tc>
      </w:tr>
      <w:tr w:rsidR="00B53CFD" w:rsidRPr="00F56E73" w14:paraId="67EFFC5B" w14:textId="77777777" w:rsidTr="00B53CFD">
        <w:tc>
          <w:tcPr>
            <w:tcW w:w="0" w:type="auto"/>
            <w:gridSpan w:val="2"/>
            <w:shd w:val="clear" w:color="auto" w:fill="D2DDF6"/>
            <w:tcMar>
              <w:top w:w="150" w:type="dxa"/>
              <w:left w:w="75" w:type="dxa"/>
              <w:bottom w:w="150" w:type="dxa"/>
              <w:right w:w="75" w:type="dxa"/>
            </w:tcMar>
            <w:vAlign w:val="center"/>
            <w:hideMark/>
          </w:tcPr>
          <w:p w14:paraId="477B8026" w14:textId="7CB124FE" w:rsidR="00B53CFD" w:rsidRPr="00F56E73" w:rsidRDefault="007B0494" w:rsidP="002F53BA">
            <w:pPr>
              <w:rPr>
                <w:i/>
                <w:iCs/>
              </w:rPr>
            </w:pPr>
            <w:r w:rsidRPr="00F56E73">
              <w:rPr>
                <w:color w:val="000000"/>
                <w:sz w:val="28"/>
                <w:szCs w:val="28"/>
              </w:rPr>
              <w:lastRenderedPageBreak/>
              <w:t>    </w:t>
            </w:r>
            <w:r w:rsidR="00B53CFD" w:rsidRPr="00F56E73">
              <w:rPr>
                <w:i/>
                <w:iCs/>
              </w:rPr>
              <w:t>В соответствии с Законом «Об обязательном страховании гражданско-правовой ответственности владельцев транспортных средств»</w:t>
            </w:r>
          </w:p>
        </w:tc>
      </w:tr>
    </w:tbl>
    <w:p w14:paraId="67C318FF" w14:textId="00BBE4CB" w:rsidR="007B0494" w:rsidRPr="00F56E73" w:rsidRDefault="007B0494" w:rsidP="00B53CFD">
      <w:pPr>
        <w:jc w:val="both"/>
        <w:rPr>
          <w:color w:val="000000"/>
          <w:sz w:val="28"/>
          <w:szCs w:val="28"/>
        </w:rPr>
      </w:pPr>
    </w:p>
    <w:p w14:paraId="14898404" w14:textId="11DF37CF" w:rsidR="009E7337" w:rsidRPr="00F56E73" w:rsidRDefault="009E7337" w:rsidP="009E7337">
      <w:pPr>
        <w:ind w:firstLine="720"/>
        <w:jc w:val="both"/>
        <w:rPr>
          <w:color w:val="000000"/>
          <w:sz w:val="28"/>
          <w:szCs w:val="28"/>
        </w:rPr>
      </w:pPr>
      <w:r w:rsidRPr="00F56E73">
        <w:rPr>
          <w:color w:val="000000"/>
          <w:sz w:val="28"/>
          <w:szCs w:val="28"/>
        </w:rPr>
        <w:t>С 1 января 2024 года для расчета страховой премии дополнительно используются поправочные коэффициенты, которые ежегодно пересматриваются в зависимости от аварийности того или иного региона.</w:t>
      </w:r>
      <w:r w:rsidRPr="00F56E73">
        <w:rPr>
          <w:color w:val="000000"/>
          <w:sz w:val="28"/>
          <w:szCs w:val="28"/>
        </w:rPr>
        <w:br/>
        <w:t xml:space="preserve">В 2025 году в некоторых регионах они </w:t>
      </w:r>
      <w:r w:rsidR="007B3E99" w:rsidRPr="00F56E73">
        <w:rPr>
          <w:color w:val="000000"/>
          <w:sz w:val="28"/>
          <w:szCs w:val="28"/>
        </w:rPr>
        <w:t>выросли,</w:t>
      </w:r>
      <w:r w:rsidRPr="00F56E73">
        <w:rPr>
          <w:color w:val="000000"/>
          <w:sz w:val="28"/>
          <w:szCs w:val="28"/>
        </w:rPr>
        <w:t xml:space="preserve"> например в Астане. А в других – уменьшились, как в Алматы.  Поэтому стоимость обязательной автостраховки в каждом из них изменится по-разному.</w:t>
      </w:r>
    </w:p>
    <w:p w14:paraId="7A9A4C77" w14:textId="77777777" w:rsidR="00C30701" w:rsidRPr="00F56E73" w:rsidRDefault="00C30701" w:rsidP="00AF02E4">
      <w:pPr>
        <w:ind w:firstLine="720"/>
        <w:jc w:val="both"/>
        <w:rPr>
          <w:b/>
          <w:bCs/>
          <w:color w:val="000000"/>
          <w:sz w:val="28"/>
          <w:szCs w:val="28"/>
        </w:rPr>
      </w:pPr>
    </w:p>
    <w:p w14:paraId="0C746838" w14:textId="0E49E894" w:rsidR="00E428A7" w:rsidRPr="00F56E73" w:rsidRDefault="00C30701" w:rsidP="00AF02E4">
      <w:pPr>
        <w:ind w:firstLine="720"/>
        <w:jc w:val="both"/>
        <w:rPr>
          <w:b/>
          <w:bCs/>
          <w:color w:val="000000"/>
          <w:sz w:val="28"/>
          <w:szCs w:val="28"/>
        </w:rPr>
      </w:pPr>
      <w:r w:rsidRPr="00F56E73">
        <w:rPr>
          <w:b/>
          <w:bCs/>
          <w:color w:val="000000"/>
          <w:sz w:val="28"/>
          <w:szCs w:val="28"/>
        </w:rPr>
        <w:t>Размер</w:t>
      </w:r>
      <w:r w:rsidR="00B53CFD" w:rsidRPr="00F56E73">
        <w:rPr>
          <w:b/>
          <w:bCs/>
          <w:color w:val="000000"/>
          <w:sz w:val="28"/>
          <w:szCs w:val="28"/>
        </w:rPr>
        <w:t>ы поправочных</w:t>
      </w:r>
      <w:r w:rsidRPr="00F56E73">
        <w:rPr>
          <w:b/>
          <w:bCs/>
          <w:color w:val="000000"/>
          <w:sz w:val="28"/>
          <w:szCs w:val="28"/>
        </w:rPr>
        <w:t xml:space="preserve"> коэффициент</w:t>
      </w:r>
      <w:r w:rsidR="00B53CFD" w:rsidRPr="00F56E73">
        <w:rPr>
          <w:b/>
          <w:bCs/>
          <w:color w:val="000000"/>
          <w:sz w:val="28"/>
          <w:szCs w:val="28"/>
        </w:rPr>
        <w:t>ов</w:t>
      </w:r>
      <w:r w:rsidRPr="00F56E73">
        <w:rPr>
          <w:b/>
          <w:bCs/>
          <w:color w:val="000000"/>
          <w:sz w:val="28"/>
          <w:szCs w:val="28"/>
        </w:rPr>
        <w:t xml:space="preserve"> по территории регистрации ТС</w:t>
      </w:r>
    </w:p>
    <w:p w14:paraId="68CEF0E7" w14:textId="77777777" w:rsidR="00F173EF" w:rsidRPr="00F56E73" w:rsidRDefault="00F173EF" w:rsidP="00AF02E4">
      <w:pPr>
        <w:ind w:firstLine="720"/>
        <w:jc w:val="both"/>
        <w:rPr>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09"/>
        <w:gridCol w:w="1511"/>
        <w:gridCol w:w="1511"/>
        <w:gridCol w:w="1738"/>
      </w:tblGrid>
      <w:tr w:rsidR="009E7337" w:rsidRPr="00F56E73" w14:paraId="3F0EF916" w14:textId="77777777" w:rsidTr="00956E48">
        <w:tc>
          <w:tcPr>
            <w:tcW w:w="0" w:type="auto"/>
            <w:shd w:val="clear" w:color="auto" w:fill="1E54B7"/>
            <w:tcMar>
              <w:top w:w="150" w:type="dxa"/>
              <w:left w:w="75" w:type="dxa"/>
              <w:bottom w:w="150" w:type="dxa"/>
              <w:right w:w="75" w:type="dxa"/>
            </w:tcMar>
            <w:vAlign w:val="center"/>
            <w:hideMark/>
          </w:tcPr>
          <w:p w14:paraId="65FCAF79" w14:textId="77777777" w:rsidR="009E7337" w:rsidRPr="00F56E73" w:rsidRDefault="009E7337" w:rsidP="00956E48">
            <w:pPr>
              <w:rPr>
                <w:b/>
                <w:bCs/>
              </w:rPr>
            </w:pPr>
            <w:r w:rsidRPr="00F56E73">
              <w:rPr>
                <w:b/>
                <w:bCs/>
              </w:rPr>
              <w:t>Регион</w:t>
            </w:r>
          </w:p>
        </w:tc>
        <w:tc>
          <w:tcPr>
            <w:tcW w:w="0" w:type="auto"/>
            <w:shd w:val="clear" w:color="auto" w:fill="1E54B7"/>
            <w:tcMar>
              <w:top w:w="150" w:type="dxa"/>
              <w:left w:w="75" w:type="dxa"/>
              <w:bottom w:w="150" w:type="dxa"/>
              <w:right w:w="75" w:type="dxa"/>
            </w:tcMar>
            <w:vAlign w:val="center"/>
            <w:hideMark/>
          </w:tcPr>
          <w:p w14:paraId="29E4A1D4" w14:textId="77777777" w:rsidR="009E7337" w:rsidRPr="00F56E73" w:rsidRDefault="009E7337" w:rsidP="00956E48">
            <w:pPr>
              <w:rPr>
                <w:b/>
                <w:bCs/>
              </w:rPr>
            </w:pPr>
            <w:r w:rsidRPr="00F56E73">
              <w:rPr>
                <w:b/>
                <w:bCs/>
              </w:rPr>
              <w:t>2025 год</w:t>
            </w:r>
          </w:p>
        </w:tc>
        <w:tc>
          <w:tcPr>
            <w:tcW w:w="0" w:type="auto"/>
            <w:shd w:val="clear" w:color="auto" w:fill="1E54B7"/>
            <w:tcMar>
              <w:top w:w="150" w:type="dxa"/>
              <w:left w:w="75" w:type="dxa"/>
              <w:bottom w:w="150" w:type="dxa"/>
              <w:right w:w="75" w:type="dxa"/>
            </w:tcMar>
            <w:vAlign w:val="center"/>
            <w:hideMark/>
          </w:tcPr>
          <w:p w14:paraId="432118EF" w14:textId="77777777" w:rsidR="009E7337" w:rsidRPr="00F56E73" w:rsidRDefault="009E7337" w:rsidP="00956E48">
            <w:pPr>
              <w:rPr>
                <w:b/>
                <w:bCs/>
              </w:rPr>
            </w:pPr>
            <w:r w:rsidRPr="00F56E73">
              <w:rPr>
                <w:b/>
                <w:bCs/>
              </w:rPr>
              <w:t>2024 год</w:t>
            </w:r>
          </w:p>
        </w:tc>
        <w:tc>
          <w:tcPr>
            <w:tcW w:w="0" w:type="auto"/>
            <w:shd w:val="clear" w:color="auto" w:fill="1E54B7"/>
            <w:tcMar>
              <w:top w:w="150" w:type="dxa"/>
              <w:left w:w="75" w:type="dxa"/>
              <w:bottom w:w="150" w:type="dxa"/>
              <w:right w:w="75" w:type="dxa"/>
            </w:tcMar>
            <w:vAlign w:val="center"/>
            <w:hideMark/>
          </w:tcPr>
          <w:p w14:paraId="67C65746" w14:textId="77777777" w:rsidR="009E7337" w:rsidRPr="00F56E73" w:rsidRDefault="009E7337" w:rsidP="00956E48">
            <w:pPr>
              <w:rPr>
                <w:b/>
                <w:bCs/>
              </w:rPr>
            </w:pPr>
            <w:r w:rsidRPr="00F56E73">
              <w:rPr>
                <w:b/>
                <w:bCs/>
              </w:rPr>
              <w:t>Разница</w:t>
            </w:r>
          </w:p>
        </w:tc>
      </w:tr>
      <w:tr w:rsidR="009E7337" w:rsidRPr="00F56E73" w14:paraId="245CB35F" w14:textId="77777777" w:rsidTr="00956E48">
        <w:tc>
          <w:tcPr>
            <w:tcW w:w="0" w:type="auto"/>
            <w:shd w:val="clear" w:color="auto" w:fill="D2DDF6"/>
            <w:tcMar>
              <w:top w:w="150" w:type="dxa"/>
              <w:left w:w="75" w:type="dxa"/>
              <w:bottom w:w="150" w:type="dxa"/>
              <w:right w:w="75" w:type="dxa"/>
            </w:tcMar>
            <w:vAlign w:val="center"/>
            <w:hideMark/>
          </w:tcPr>
          <w:p w14:paraId="3C76A6F8" w14:textId="77777777" w:rsidR="009E7337" w:rsidRPr="00F56E73" w:rsidRDefault="009E7337" w:rsidP="00956E48">
            <w:r w:rsidRPr="00F56E73">
              <w:t>Алматинская область</w:t>
            </w:r>
          </w:p>
        </w:tc>
        <w:tc>
          <w:tcPr>
            <w:tcW w:w="0" w:type="auto"/>
            <w:shd w:val="clear" w:color="auto" w:fill="D2DDF6"/>
            <w:tcMar>
              <w:top w:w="150" w:type="dxa"/>
              <w:left w:w="75" w:type="dxa"/>
              <w:bottom w:w="150" w:type="dxa"/>
              <w:right w:w="75" w:type="dxa"/>
            </w:tcMar>
            <w:vAlign w:val="center"/>
            <w:hideMark/>
          </w:tcPr>
          <w:p w14:paraId="2EF05A1A" w14:textId="77777777" w:rsidR="009E7337" w:rsidRPr="00F56E73" w:rsidRDefault="009E7337" w:rsidP="00956E48">
            <w:pPr>
              <w:rPr>
                <w:b/>
                <w:bCs/>
              </w:rPr>
            </w:pPr>
            <w:r w:rsidRPr="00F56E73">
              <w:rPr>
                <w:b/>
                <w:bCs/>
              </w:rPr>
              <w:t>1,37</w:t>
            </w:r>
          </w:p>
        </w:tc>
        <w:tc>
          <w:tcPr>
            <w:tcW w:w="0" w:type="auto"/>
            <w:shd w:val="clear" w:color="auto" w:fill="D2DDF6"/>
            <w:tcMar>
              <w:top w:w="150" w:type="dxa"/>
              <w:left w:w="75" w:type="dxa"/>
              <w:bottom w:w="150" w:type="dxa"/>
              <w:right w:w="75" w:type="dxa"/>
            </w:tcMar>
            <w:vAlign w:val="center"/>
            <w:hideMark/>
          </w:tcPr>
          <w:p w14:paraId="55BD6166" w14:textId="77777777" w:rsidR="009E7337" w:rsidRPr="00F56E73" w:rsidRDefault="009E7337" w:rsidP="00956E48">
            <w:r w:rsidRPr="00F56E73">
              <w:t>1,06</w:t>
            </w:r>
          </w:p>
        </w:tc>
        <w:tc>
          <w:tcPr>
            <w:tcW w:w="0" w:type="auto"/>
            <w:shd w:val="clear" w:color="auto" w:fill="D2DDF6"/>
            <w:tcMar>
              <w:top w:w="150" w:type="dxa"/>
              <w:left w:w="75" w:type="dxa"/>
              <w:bottom w:w="150" w:type="dxa"/>
              <w:right w:w="75" w:type="dxa"/>
            </w:tcMar>
            <w:vAlign w:val="center"/>
            <w:hideMark/>
          </w:tcPr>
          <w:p w14:paraId="5D4E6A9B" w14:textId="77777777" w:rsidR="009E7337" w:rsidRPr="00F56E73" w:rsidRDefault="009E7337" w:rsidP="00956E48">
            <w:r w:rsidRPr="00F56E73">
              <w:t>0,31</w:t>
            </w:r>
          </w:p>
        </w:tc>
      </w:tr>
      <w:tr w:rsidR="009E7337" w:rsidRPr="00F56E73" w14:paraId="04F4D750" w14:textId="77777777" w:rsidTr="00956E48">
        <w:tc>
          <w:tcPr>
            <w:tcW w:w="0" w:type="auto"/>
            <w:shd w:val="clear" w:color="auto" w:fill="EFF3FE"/>
            <w:tcMar>
              <w:top w:w="150" w:type="dxa"/>
              <w:left w:w="75" w:type="dxa"/>
              <w:bottom w:w="150" w:type="dxa"/>
              <w:right w:w="75" w:type="dxa"/>
            </w:tcMar>
            <w:vAlign w:val="center"/>
            <w:hideMark/>
          </w:tcPr>
          <w:p w14:paraId="135A0F0B" w14:textId="77777777" w:rsidR="009E7337" w:rsidRPr="00F56E73" w:rsidRDefault="009E7337" w:rsidP="00956E48">
            <w:proofErr w:type="spellStart"/>
            <w:r w:rsidRPr="00F56E73">
              <w:t>Жетісу</w:t>
            </w:r>
            <w:proofErr w:type="spellEnd"/>
          </w:p>
        </w:tc>
        <w:tc>
          <w:tcPr>
            <w:tcW w:w="0" w:type="auto"/>
            <w:shd w:val="clear" w:color="auto" w:fill="EFF3FE"/>
            <w:tcMar>
              <w:top w:w="150" w:type="dxa"/>
              <w:left w:w="75" w:type="dxa"/>
              <w:bottom w:w="150" w:type="dxa"/>
              <w:right w:w="75" w:type="dxa"/>
            </w:tcMar>
            <w:vAlign w:val="center"/>
            <w:hideMark/>
          </w:tcPr>
          <w:p w14:paraId="00FFD013" w14:textId="77777777" w:rsidR="009E7337" w:rsidRPr="00F56E73" w:rsidRDefault="009E7337" w:rsidP="00956E48">
            <w:pPr>
              <w:rPr>
                <w:b/>
                <w:bCs/>
              </w:rPr>
            </w:pPr>
            <w:r w:rsidRPr="00F56E73">
              <w:rPr>
                <w:b/>
                <w:bCs/>
              </w:rPr>
              <w:t>1,16</w:t>
            </w:r>
          </w:p>
        </w:tc>
        <w:tc>
          <w:tcPr>
            <w:tcW w:w="0" w:type="auto"/>
            <w:shd w:val="clear" w:color="auto" w:fill="EFF3FE"/>
            <w:tcMar>
              <w:top w:w="150" w:type="dxa"/>
              <w:left w:w="75" w:type="dxa"/>
              <w:bottom w:w="150" w:type="dxa"/>
              <w:right w:w="75" w:type="dxa"/>
            </w:tcMar>
            <w:vAlign w:val="center"/>
            <w:hideMark/>
          </w:tcPr>
          <w:p w14:paraId="70DE096B" w14:textId="77777777" w:rsidR="009E7337" w:rsidRPr="00F56E73" w:rsidRDefault="009E7337" w:rsidP="00956E48">
            <w:r w:rsidRPr="00F56E73">
              <w:t>1,06</w:t>
            </w:r>
          </w:p>
        </w:tc>
        <w:tc>
          <w:tcPr>
            <w:tcW w:w="0" w:type="auto"/>
            <w:shd w:val="clear" w:color="auto" w:fill="EFF3FE"/>
            <w:tcMar>
              <w:top w:w="150" w:type="dxa"/>
              <w:left w:w="75" w:type="dxa"/>
              <w:bottom w:w="150" w:type="dxa"/>
              <w:right w:w="75" w:type="dxa"/>
            </w:tcMar>
            <w:vAlign w:val="center"/>
            <w:hideMark/>
          </w:tcPr>
          <w:p w14:paraId="111C47A2" w14:textId="77777777" w:rsidR="009E7337" w:rsidRPr="00F56E73" w:rsidRDefault="009E7337" w:rsidP="00956E48">
            <w:r w:rsidRPr="00F56E73">
              <w:t>0,1</w:t>
            </w:r>
          </w:p>
        </w:tc>
      </w:tr>
      <w:tr w:rsidR="009E7337" w:rsidRPr="00F56E73" w14:paraId="07D70D52" w14:textId="77777777" w:rsidTr="00956E48">
        <w:tc>
          <w:tcPr>
            <w:tcW w:w="0" w:type="auto"/>
            <w:shd w:val="clear" w:color="auto" w:fill="D2DDF6"/>
            <w:tcMar>
              <w:top w:w="150" w:type="dxa"/>
              <w:left w:w="75" w:type="dxa"/>
              <w:bottom w:w="150" w:type="dxa"/>
              <w:right w:w="75" w:type="dxa"/>
            </w:tcMar>
            <w:vAlign w:val="center"/>
            <w:hideMark/>
          </w:tcPr>
          <w:p w14:paraId="3FF4DA26" w14:textId="77777777" w:rsidR="009E7337" w:rsidRPr="00F56E73" w:rsidRDefault="009E7337" w:rsidP="00956E48">
            <w:r w:rsidRPr="00F56E73">
              <w:t>Туркестанская область</w:t>
            </w:r>
          </w:p>
        </w:tc>
        <w:tc>
          <w:tcPr>
            <w:tcW w:w="0" w:type="auto"/>
            <w:shd w:val="clear" w:color="auto" w:fill="D2DDF6"/>
            <w:tcMar>
              <w:top w:w="150" w:type="dxa"/>
              <w:left w:w="75" w:type="dxa"/>
              <w:bottom w:w="150" w:type="dxa"/>
              <w:right w:w="75" w:type="dxa"/>
            </w:tcMar>
            <w:vAlign w:val="center"/>
            <w:hideMark/>
          </w:tcPr>
          <w:p w14:paraId="2F61C596" w14:textId="77777777" w:rsidR="009E7337" w:rsidRPr="00F56E73" w:rsidRDefault="009E7337" w:rsidP="00956E48">
            <w:pPr>
              <w:rPr>
                <w:b/>
                <w:bCs/>
              </w:rPr>
            </w:pPr>
            <w:r w:rsidRPr="00F56E73">
              <w:rPr>
                <w:b/>
                <w:bCs/>
              </w:rPr>
              <w:t>1,57</w:t>
            </w:r>
          </w:p>
        </w:tc>
        <w:tc>
          <w:tcPr>
            <w:tcW w:w="0" w:type="auto"/>
            <w:shd w:val="clear" w:color="auto" w:fill="D2DDF6"/>
            <w:tcMar>
              <w:top w:w="150" w:type="dxa"/>
              <w:left w:w="75" w:type="dxa"/>
              <w:bottom w:w="150" w:type="dxa"/>
              <w:right w:w="75" w:type="dxa"/>
            </w:tcMar>
            <w:vAlign w:val="center"/>
            <w:hideMark/>
          </w:tcPr>
          <w:p w14:paraId="54E5E6E7" w14:textId="77777777" w:rsidR="009E7337" w:rsidRPr="00F56E73" w:rsidRDefault="009E7337" w:rsidP="00956E48">
            <w:r w:rsidRPr="00F56E73">
              <w:t>1,08</w:t>
            </w:r>
          </w:p>
        </w:tc>
        <w:tc>
          <w:tcPr>
            <w:tcW w:w="0" w:type="auto"/>
            <w:shd w:val="clear" w:color="auto" w:fill="D2DDF6"/>
            <w:tcMar>
              <w:top w:w="150" w:type="dxa"/>
              <w:left w:w="75" w:type="dxa"/>
              <w:bottom w:w="150" w:type="dxa"/>
              <w:right w:w="75" w:type="dxa"/>
            </w:tcMar>
            <w:vAlign w:val="center"/>
            <w:hideMark/>
          </w:tcPr>
          <w:p w14:paraId="12D81CD7" w14:textId="77777777" w:rsidR="009E7337" w:rsidRPr="00F56E73" w:rsidRDefault="009E7337" w:rsidP="00956E48">
            <w:r w:rsidRPr="00F56E73">
              <w:t>0,49</w:t>
            </w:r>
          </w:p>
        </w:tc>
      </w:tr>
      <w:tr w:rsidR="009E7337" w:rsidRPr="00F56E73" w14:paraId="325A67C4" w14:textId="77777777" w:rsidTr="00956E48">
        <w:tc>
          <w:tcPr>
            <w:tcW w:w="0" w:type="auto"/>
            <w:shd w:val="clear" w:color="auto" w:fill="EFF3FE"/>
            <w:tcMar>
              <w:top w:w="150" w:type="dxa"/>
              <w:left w:w="75" w:type="dxa"/>
              <w:bottom w:w="150" w:type="dxa"/>
              <w:right w:w="75" w:type="dxa"/>
            </w:tcMar>
            <w:vAlign w:val="center"/>
            <w:hideMark/>
          </w:tcPr>
          <w:p w14:paraId="6026B284" w14:textId="77777777" w:rsidR="009E7337" w:rsidRPr="00F56E73" w:rsidRDefault="009E7337" w:rsidP="00956E48">
            <w:r w:rsidRPr="00F56E73">
              <w:t>Восточно-Казахстанская область</w:t>
            </w:r>
          </w:p>
        </w:tc>
        <w:tc>
          <w:tcPr>
            <w:tcW w:w="0" w:type="auto"/>
            <w:shd w:val="clear" w:color="auto" w:fill="EFF3FE"/>
            <w:tcMar>
              <w:top w:w="150" w:type="dxa"/>
              <w:left w:w="75" w:type="dxa"/>
              <w:bottom w:w="150" w:type="dxa"/>
              <w:right w:w="75" w:type="dxa"/>
            </w:tcMar>
            <w:vAlign w:val="center"/>
            <w:hideMark/>
          </w:tcPr>
          <w:p w14:paraId="479B66D7" w14:textId="77777777" w:rsidR="009E7337" w:rsidRPr="00F56E73" w:rsidRDefault="009E7337" w:rsidP="00956E48">
            <w:pPr>
              <w:rPr>
                <w:b/>
                <w:bCs/>
              </w:rPr>
            </w:pPr>
            <w:r w:rsidRPr="00F56E73">
              <w:rPr>
                <w:b/>
                <w:bCs/>
              </w:rPr>
              <w:t>0,72</w:t>
            </w:r>
          </w:p>
        </w:tc>
        <w:tc>
          <w:tcPr>
            <w:tcW w:w="0" w:type="auto"/>
            <w:shd w:val="clear" w:color="auto" w:fill="EFF3FE"/>
            <w:tcMar>
              <w:top w:w="150" w:type="dxa"/>
              <w:left w:w="75" w:type="dxa"/>
              <w:bottom w:w="150" w:type="dxa"/>
              <w:right w:w="75" w:type="dxa"/>
            </w:tcMar>
            <w:vAlign w:val="center"/>
            <w:hideMark/>
          </w:tcPr>
          <w:p w14:paraId="2FC52DBC" w14:textId="77777777" w:rsidR="009E7337" w:rsidRPr="00F56E73" w:rsidRDefault="009E7337" w:rsidP="00956E48">
            <w:r w:rsidRPr="00F56E73">
              <w:t>0,82</w:t>
            </w:r>
          </w:p>
        </w:tc>
        <w:tc>
          <w:tcPr>
            <w:tcW w:w="0" w:type="auto"/>
            <w:shd w:val="clear" w:color="auto" w:fill="EFF3FE"/>
            <w:tcMar>
              <w:top w:w="150" w:type="dxa"/>
              <w:left w:w="75" w:type="dxa"/>
              <w:bottom w:w="150" w:type="dxa"/>
              <w:right w:w="75" w:type="dxa"/>
            </w:tcMar>
            <w:vAlign w:val="center"/>
            <w:hideMark/>
          </w:tcPr>
          <w:p w14:paraId="3A7840CA" w14:textId="77777777" w:rsidR="009E7337" w:rsidRPr="00F56E73" w:rsidRDefault="009E7337" w:rsidP="00956E48">
            <w:r w:rsidRPr="00F56E73">
              <w:t>-0,1</w:t>
            </w:r>
          </w:p>
        </w:tc>
      </w:tr>
      <w:tr w:rsidR="009E7337" w:rsidRPr="00F56E73" w14:paraId="483BC41C" w14:textId="77777777" w:rsidTr="00956E48">
        <w:tc>
          <w:tcPr>
            <w:tcW w:w="0" w:type="auto"/>
            <w:shd w:val="clear" w:color="auto" w:fill="D2DDF6"/>
            <w:tcMar>
              <w:top w:w="150" w:type="dxa"/>
              <w:left w:w="75" w:type="dxa"/>
              <w:bottom w:w="150" w:type="dxa"/>
              <w:right w:w="75" w:type="dxa"/>
            </w:tcMar>
            <w:vAlign w:val="center"/>
            <w:hideMark/>
          </w:tcPr>
          <w:p w14:paraId="514B90A3" w14:textId="77777777" w:rsidR="009E7337" w:rsidRPr="00F56E73" w:rsidRDefault="009E7337" w:rsidP="00956E48">
            <w:r w:rsidRPr="00F56E73">
              <w:t>Абайская область</w:t>
            </w:r>
          </w:p>
        </w:tc>
        <w:tc>
          <w:tcPr>
            <w:tcW w:w="0" w:type="auto"/>
            <w:shd w:val="clear" w:color="auto" w:fill="D2DDF6"/>
            <w:tcMar>
              <w:top w:w="150" w:type="dxa"/>
              <w:left w:w="75" w:type="dxa"/>
              <w:bottom w:w="150" w:type="dxa"/>
              <w:right w:w="75" w:type="dxa"/>
            </w:tcMar>
            <w:vAlign w:val="center"/>
            <w:hideMark/>
          </w:tcPr>
          <w:p w14:paraId="5AF88D29" w14:textId="77777777" w:rsidR="009E7337" w:rsidRPr="00F56E73" w:rsidRDefault="009E7337" w:rsidP="00956E48">
            <w:pPr>
              <w:rPr>
                <w:b/>
                <w:bCs/>
              </w:rPr>
            </w:pPr>
            <w:r w:rsidRPr="00F56E73">
              <w:rPr>
                <w:b/>
                <w:bCs/>
              </w:rPr>
              <w:t>0,78</w:t>
            </w:r>
          </w:p>
        </w:tc>
        <w:tc>
          <w:tcPr>
            <w:tcW w:w="0" w:type="auto"/>
            <w:shd w:val="clear" w:color="auto" w:fill="D2DDF6"/>
            <w:tcMar>
              <w:top w:w="150" w:type="dxa"/>
              <w:left w:w="75" w:type="dxa"/>
              <w:bottom w:w="150" w:type="dxa"/>
              <w:right w:w="75" w:type="dxa"/>
            </w:tcMar>
            <w:vAlign w:val="center"/>
            <w:hideMark/>
          </w:tcPr>
          <w:p w14:paraId="0C4C56D5" w14:textId="77777777" w:rsidR="009E7337" w:rsidRPr="00F56E73" w:rsidRDefault="009E7337" w:rsidP="00956E48">
            <w:r w:rsidRPr="00F56E73">
              <w:t>0,82</w:t>
            </w:r>
          </w:p>
        </w:tc>
        <w:tc>
          <w:tcPr>
            <w:tcW w:w="0" w:type="auto"/>
            <w:shd w:val="clear" w:color="auto" w:fill="D2DDF6"/>
            <w:tcMar>
              <w:top w:w="150" w:type="dxa"/>
              <w:left w:w="75" w:type="dxa"/>
              <w:bottom w:w="150" w:type="dxa"/>
              <w:right w:w="75" w:type="dxa"/>
            </w:tcMar>
            <w:vAlign w:val="center"/>
            <w:hideMark/>
          </w:tcPr>
          <w:p w14:paraId="67ABE34C" w14:textId="77777777" w:rsidR="009E7337" w:rsidRPr="00F56E73" w:rsidRDefault="009E7337" w:rsidP="00956E48">
            <w:r w:rsidRPr="00F56E73">
              <w:t>-0,04</w:t>
            </w:r>
          </w:p>
        </w:tc>
      </w:tr>
      <w:tr w:rsidR="009E7337" w:rsidRPr="00F56E73" w14:paraId="09CD16EB" w14:textId="77777777" w:rsidTr="00956E48">
        <w:tc>
          <w:tcPr>
            <w:tcW w:w="0" w:type="auto"/>
            <w:shd w:val="clear" w:color="auto" w:fill="EFF3FE"/>
            <w:tcMar>
              <w:top w:w="150" w:type="dxa"/>
              <w:left w:w="75" w:type="dxa"/>
              <w:bottom w:w="150" w:type="dxa"/>
              <w:right w:w="75" w:type="dxa"/>
            </w:tcMar>
            <w:vAlign w:val="center"/>
            <w:hideMark/>
          </w:tcPr>
          <w:p w14:paraId="37DF366C" w14:textId="77777777" w:rsidR="009E7337" w:rsidRPr="00F56E73" w:rsidRDefault="009E7337" w:rsidP="00956E48">
            <w:r w:rsidRPr="00F56E73">
              <w:t>Костанайская область</w:t>
            </w:r>
          </w:p>
        </w:tc>
        <w:tc>
          <w:tcPr>
            <w:tcW w:w="0" w:type="auto"/>
            <w:shd w:val="clear" w:color="auto" w:fill="EFF3FE"/>
            <w:tcMar>
              <w:top w:w="150" w:type="dxa"/>
              <w:left w:w="75" w:type="dxa"/>
              <w:bottom w:w="150" w:type="dxa"/>
              <w:right w:w="75" w:type="dxa"/>
            </w:tcMar>
            <w:vAlign w:val="center"/>
            <w:hideMark/>
          </w:tcPr>
          <w:p w14:paraId="09379552" w14:textId="77777777" w:rsidR="009E7337" w:rsidRPr="00F56E73" w:rsidRDefault="009E7337" w:rsidP="00956E48">
            <w:pPr>
              <w:rPr>
                <w:b/>
                <w:bCs/>
              </w:rPr>
            </w:pPr>
            <w:r w:rsidRPr="00F56E73">
              <w:rPr>
                <w:b/>
                <w:bCs/>
              </w:rPr>
              <w:t>1,07</w:t>
            </w:r>
          </w:p>
        </w:tc>
        <w:tc>
          <w:tcPr>
            <w:tcW w:w="0" w:type="auto"/>
            <w:shd w:val="clear" w:color="auto" w:fill="EFF3FE"/>
            <w:tcMar>
              <w:top w:w="150" w:type="dxa"/>
              <w:left w:w="75" w:type="dxa"/>
              <w:bottom w:w="150" w:type="dxa"/>
              <w:right w:w="75" w:type="dxa"/>
            </w:tcMar>
            <w:vAlign w:val="center"/>
            <w:hideMark/>
          </w:tcPr>
          <w:p w14:paraId="3468143A" w14:textId="77777777" w:rsidR="009E7337" w:rsidRPr="00F56E73" w:rsidRDefault="009E7337" w:rsidP="00956E48">
            <w:r w:rsidRPr="00F56E73">
              <w:t>0,95</w:t>
            </w:r>
          </w:p>
        </w:tc>
        <w:tc>
          <w:tcPr>
            <w:tcW w:w="0" w:type="auto"/>
            <w:shd w:val="clear" w:color="auto" w:fill="EFF3FE"/>
            <w:tcMar>
              <w:top w:w="150" w:type="dxa"/>
              <w:left w:w="75" w:type="dxa"/>
              <w:bottom w:w="150" w:type="dxa"/>
              <w:right w:w="75" w:type="dxa"/>
            </w:tcMar>
            <w:vAlign w:val="center"/>
            <w:hideMark/>
          </w:tcPr>
          <w:p w14:paraId="17DCB9B5" w14:textId="77777777" w:rsidR="009E7337" w:rsidRPr="00F56E73" w:rsidRDefault="009E7337" w:rsidP="00956E48">
            <w:r w:rsidRPr="00F56E73">
              <w:t>0,12</w:t>
            </w:r>
          </w:p>
        </w:tc>
      </w:tr>
      <w:tr w:rsidR="009E7337" w:rsidRPr="00F56E73" w14:paraId="039D214B" w14:textId="77777777" w:rsidTr="00956E48">
        <w:tc>
          <w:tcPr>
            <w:tcW w:w="0" w:type="auto"/>
            <w:shd w:val="clear" w:color="auto" w:fill="D2DDF6"/>
            <w:tcMar>
              <w:top w:w="150" w:type="dxa"/>
              <w:left w:w="75" w:type="dxa"/>
              <w:bottom w:w="150" w:type="dxa"/>
              <w:right w:w="75" w:type="dxa"/>
            </w:tcMar>
            <w:vAlign w:val="center"/>
            <w:hideMark/>
          </w:tcPr>
          <w:p w14:paraId="1BF4F7C3" w14:textId="77777777" w:rsidR="009E7337" w:rsidRPr="00F56E73" w:rsidRDefault="009E7337" w:rsidP="00956E48">
            <w:r w:rsidRPr="00F56E73">
              <w:t>Карагандинская область</w:t>
            </w:r>
          </w:p>
        </w:tc>
        <w:tc>
          <w:tcPr>
            <w:tcW w:w="0" w:type="auto"/>
            <w:shd w:val="clear" w:color="auto" w:fill="D2DDF6"/>
            <w:tcMar>
              <w:top w:w="150" w:type="dxa"/>
              <w:left w:w="75" w:type="dxa"/>
              <w:bottom w:w="150" w:type="dxa"/>
              <w:right w:w="75" w:type="dxa"/>
            </w:tcMar>
            <w:vAlign w:val="center"/>
            <w:hideMark/>
          </w:tcPr>
          <w:p w14:paraId="1FD1A4C5" w14:textId="77777777" w:rsidR="009E7337" w:rsidRPr="00F56E73" w:rsidRDefault="009E7337" w:rsidP="00956E48">
            <w:pPr>
              <w:rPr>
                <w:b/>
                <w:bCs/>
              </w:rPr>
            </w:pPr>
            <w:r w:rsidRPr="00F56E73">
              <w:rPr>
                <w:b/>
                <w:bCs/>
              </w:rPr>
              <w:t>1,12</w:t>
            </w:r>
          </w:p>
        </w:tc>
        <w:tc>
          <w:tcPr>
            <w:tcW w:w="0" w:type="auto"/>
            <w:shd w:val="clear" w:color="auto" w:fill="D2DDF6"/>
            <w:tcMar>
              <w:top w:w="150" w:type="dxa"/>
              <w:left w:w="75" w:type="dxa"/>
              <w:bottom w:w="150" w:type="dxa"/>
              <w:right w:w="75" w:type="dxa"/>
            </w:tcMar>
            <w:vAlign w:val="center"/>
            <w:hideMark/>
          </w:tcPr>
          <w:p w14:paraId="48AAE47F" w14:textId="77777777" w:rsidR="009E7337" w:rsidRPr="00F56E73" w:rsidRDefault="009E7337" w:rsidP="00956E48">
            <w:r w:rsidRPr="00F56E73">
              <w:t>1</w:t>
            </w:r>
          </w:p>
        </w:tc>
        <w:tc>
          <w:tcPr>
            <w:tcW w:w="0" w:type="auto"/>
            <w:shd w:val="clear" w:color="auto" w:fill="D2DDF6"/>
            <w:tcMar>
              <w:top w:w="150" w:type="dxa"/>
              <w:left w:w="75" w:type="dxa"/>
              <w:bottom w:w="150" w:type="dxa"/>
              <w:right w:w="75" w:type="dxa"/>
            </w:tcMar>
            <w:vAlign w:val="center"/>
            <w:hideMark/>
          </w:tcPr>
          <w:p w14:paraId="5F0CA830" w14:textId="77777777" w:rsidR="009E7337" w:rsidRPr="00F56E73" w:rsidRDefault="009E7337" w:rsidP="00956E48">
            <w:r w:rsidRPr="00F56E73">
              <w:t>0,12</w:t>
            </w:r>
          </w:p>
        </w:tc>
      </w:tr>
      <w:tr w:rsidR="009E7337" w:rsidRPr="00F56E73" w14:paraId="13E6B11D" w14:textId="77777777" w:rsidTr="00956E48">
        <w:tc>
          <w:tcPr>
            <w:tcW w:w="0" w:type="auto"/>
            <w:shd w:val="clear" w:color="auto" w:fill="EFF3FE"/>
            <w:tcMar>
              <w:top w:w="150" w:type="dxa"/>
              <w:left w:w="75" w:type="dxa"/>
              <w:bottom w:w="150" w:type="dxa"/>
              <w:right w:w="75" w:type="dxa"/>
            </w:tcMar>
            <w:vAlign w:val="center"/>
            <w:hideMark/>
          </w:tcPr>
          <w:p w14:paraId="3E12E448" w14:textId="77777777" w:rsidR="009E7337" w:rsidRPr="00F56E73" w:rsidRDefault="009E7337" w:rsidP="00956E48">
            <w:proofErr w:type="spellStart"/>
            <w:r w:rsidRPr="00F56E73">
              <w:t>Ұлытау</w:t>
            </w:r>
            <w:proofErr w:type="spellEnd"/>
          </w:p>
        </w:tc>
        <w:tc>
          <w:tcPr>
            <w:tcW w:w="0" w:type="auto"/>
            <w:shd w:val="clear" w:color="auto" w:fill="EFF3FE"/>
            <w:tcMar>
              <w:top w:w="150" w:type="dxa"/>
              <w:left w:w="75" w:type="dxa"/>
              <w:bottom w:w="150" w:type="dxa"/>
              <w:right w:w="75" w:type="dxa"/>
            </w:tcMar>
            <w:vAlign w:val="center"/>
            <w:hideMark/>
          </w:tcPr>
          <w:p w14:paraId="75CC742C" w14:textId="77777777" w:rsidR="009E7337" w:rsidRPr="00F56E73" w:rsidRDefault="009E7337" w:rsidP="00956E48">
            <w:pPr>
              <w:rPr>
                <w:b/>
                <w:bCs/>
              </w:rPr>
            </w:pPr>
            <w:r w:rsidRPr="00F56E73">
              <w:rPr>
                <w:b/>
                <w:bCs/>
              </w:rPr>
              <w:t>0,96</w:t>
            </w:r>
          </w:p>
        </w:tc>
        <w:tc>
          <w:tcPr>
            <w:tcW w:w="0" w:type="auto"/>
            <w:shd w:val="clear" w:color="auto" w:fill="EFF3FE"/>
            <w:tcMar>
              <w:top w:w="150" w:type="dxa"/>
              <w:left w:w="75" w:type="dxa"/>
              <w:bottom w:w="150" w:type="dxa"/>
              <w:right w:w="75" w:type="dxa"/>
            </w:tcMar>
            <w:vAlign w:val="center"/>
            <w:hideMark/>
          </w:tcPr>
          <w:p w14:paraId="3F91A9E8" w14:textId="77777777" w:rsidR="009E7337" w:rsidRPr="00F56E73" w:rsidRDefault="009E7337" w:rsidP="00956E48">
            <w:r w:rsidRPr="00F56E73">
              <w:t>1</w:t>
            </w:r>
          </w:p>
        </w:tc>
        <w:tc>
          <w:tcPr>
            <w:tcW w:w="0" w:type="auto"/>
            <w:shd w:val="clear" w:color="auto" w:fill="EFF3FE"/>
            <w:tcMar>
              <w:top w:w="150" w:type="dxa"/>
              <w:left w:w="75" w:type="dxa"/>
              <w:bottom w:w="150" w:type="dxa"/>
              <w:right w:w="75" w:type="dxa"/>
            </w:tcMar>
            <w:vAlign w:val="center"/>
            <w:hideMark/>
          </w:tcPr>
          <w:p w14:paraId="522FEEBD" w14:textId="77777777" w:rsidR="009E7337" w:rsidRPr="00F56E73" w:rsidRDefault="009E7337" w:rsidP="00956E48">
            <w:r w:rsidRPr="00F56E73">
              <w:t>-0,04</w:t>
            </w:r>
          </w:p>
        </w:tc>
      </w:tr>
      <w:tr w:rsidR="009E7337" w:rsidRPr="00F56E73" w14:paraId="421E3C22" w14:textId="77777777" w:rsidTr="00956E48">
        <w:tc>
          <w:tcPr>
            <w:tcW w:w="0" w:type="auto"/>
            <w:shd w:val="clear" w:color="auto" w:fill="D2DDF6"/>
            <w:tcMar>
              <w:top w:w="150" w:type="dxa"/>
              <w:left w:w="75" w:type="dxa"/>
              <w:bottom w:w="150" w:type="dxa"/>
              <w:right w:w="75" w:type="dxa"/>
            </w:tcMar>
            <w:vAlign w:val="center"/>
            <w:hideMark/>
          </w:tcPr>
          <w:p w14:paraId="142560F5" w14:textId="77777777" w:rsidR="009E7337" w:rsidRPr="00F56E73" w:rsidRDefault="009E7337" w:rsidP="00956E48">
            <w:r w:rsidRPr="00F56E73">
              <w:t>Северо-Казахстанская область</w:t>
            </w:r>
          </w:p>
        </w:tc>
        <w:tc>
          <w:tcPr>
            <w:tcW w:w="0" w:type="auto"/>
            <w:shd w:val="clear" w:color="auto" w:fill="D2DDF6"/>
            <w:tcMar>
              <w:top w:w="150" w:type="dxa"/>
              <w:left w:w="75" w:type="dxa"/>
              <w:bottom w:w="150" w:type="dxa"/>
              <w:right w:w="75" w:type="dxa"/>
            </w:tcMar>
            <w:vAlign w:val="center"/>
            <w:hideMark/>
          </w:tcPr>
          <w:p w14:paraId="79054C0D" w14:textId="77777777" w:rsidR="009E7337" w:rsidRPr="00F56E73" w:rsidRDefault="009E7337" w:rsidP="00956E48">
            <w:pPr>
              <w:rPr>
                <w:b/>
                <w:bCs/>
              </w:rPr>
            </w:pPr>
            <w:r w:rsidRPr="00F56E73">
              <w:rPr>
                <w:b/>
                <w:bCs/>
              </w:rPr>
              <w:t>0,67</w:t>
            </w:r>
          </w:p>
        </w:tc>
        <w:tc>
          <w:tcPr>
            <w:tcW w:w="0" w:type="auto"/>
            <w:shd w:val="clear" w:color="auto" w:fill="D2DDF6"/>
            <w:tcMar>
              <w:top w:w="150" w:type="dxa"/>
              <w:left w:w="75" w:type="dxa"/>
              <w:bottom w:w="150" w:type="dxa"/>
              <w:right w:w="75" w:type="dxa"/>
            </w:tcMar>
            <w:vAlign w:val="center"/>
            <w:hideMark/>
          </w:tcPr>
          <w:p w14:paraId="5B437FA3" w14:textId="77777777" w:rsidR="009E7337" w:rsidRPr="00F56E73" w:rsidRDefault="009E7337" w:rsidP="00956E48">
            <w:r w:rsidRPr="00F56E73">
              <w:t>0,8</w:t>
            </w:r>
          </w:p>
        </w:tc>
        <w:tc>
          <w:tcPr>
            <w:tcW w:w="0" w:type="auto"/>
            <w:shd w:val="clear" w:color="auto" w:fill="D2DDF6"/>
            <w:tcMar>
              <w:top w:w="150" w:type="dxa"/>
              <w:left w:w="75" w:type="dxa"/>
              <w:bottom w:w="150" w:type="dxa"/>
              <w:right w:w="75" w:type="dxa"/>
            </w:tcMar>
            <w:vAlign w:val="center"/>
            <w:hideMark/>
          </w:tcPr>
          <w:p w14:paraId="4784863A" w14:textId="77777777" w:rsidR="009E7337" w:rsidRPr="00F56E73" w:rsidRDefault="009E7337" w:rsidP="00956E48">
            <w:r w:rsidRPr="00F56E73">
              <w:t>-0,13</w:t>
            </w:r>
          </w:p>
        </w:tc>
      </w:tr>
      <w:tr w:rsidR="009E7337" w:rsidRPr="00F56E73" w14:paraId="45ACFDB0" w14:textId="77777777" w:rsidTr="00956E48">
        <w:tc>
          <w:tcPr>
            <w:tcW w:w="0" w:type="auto"/>
            <w:shd w:val="clear" w:color="auto" w:fill="EFF3FE"/>
            <w:tcMar>
              <w:top w:w="150" w:type="dxa"/>
              <w:left w:w="75" w:type="dxa"/>
              <w:bottom w:w="150" w:type="dxa"/>
              <w:right w:w="75" w:type="dxa"/>
            </w:tcMar>
            <w:vAlign w:val="center"/>
            <w:hideMark/>
          </w:tcPr>
          <w:p w14:paraId="1CF5AEC2" w14:textId="77777777" w:rsidR="009E7337" w:rsidRPr="00F56E73" w:rsidRDefault="009E7337" w:rsidP="00956E48">
            <w:r w:rsidRPr="00F56E73">
              <w:t>Акмолинская область</w:t>
            </w:r>
          </w:p>
        </w:tc>
        <w:tc>
          <w:tcPr>
            <w:tcW w:w="0" w:type="auto"/>
            <w:shd w:val="clear" w:color="auto" w:fill="EFF3FE"/>
            <w:tcMar>
              <w:top w:w="150" w:type="dxa"/>
              <w:left w:w="75" w:type="dxa"/>
              <w:bottom w:w="150" w:type="dxa"/>
              <w:right w:w="75" w:type="dxa"/>
            </w:tcMar>
            <w:vAlign w:val="center"/>
            <w:hideMark/>
          </w:tcPr>
          <w:p w14:paraId="183E0A1E" w14:textId="77777777" w:rsidR="009E7337" w:rsidRPr="00F56E73" w:rsidRDefault="009E7337" w:rsidP="00956E48">
            <w:pPr>
              <w:rPr>
                <w:b/>
                <w:bCs/>
              </w:rPr>
            </w:pPr>
            <w:r w:rsidRPr="00F56E73">
              <w:rPr>
                <w:b/>
                <w:bCs/>
              </w:rPr>
              <w:t>1,03</w:t>
            </w:r>
          </w:p>
        </w:tc>
        <w:tc>
          <w:tcPr>
            <w:tcW w:w="0" w:type="auto"/>
            <w:shd w:val="clear" w:color="auto" w:fill="EFF3FE"/>
            <w:tcMar>
              <w:top w:w="150" w:type="dxa"/>
              <w:left w:w="75" w:type="dxa"/>
              <w:bottom w:w="150" w:type="dxa"/>
              <w:right w:w="75" w:type="dxa"/>
            </w:tcMar>
            <w:vAlign w:val="center"/>
            <w:hideMark/>
          </w:tcPr>
          <w:p w14:paraId="1F16D8DF" w14:textId="77777777" w:rsidR="009E7337" w:rsidRPr="00F56E73" w:rsidRDefault="009E7337" w:rsidP="00956E48">
            <w:r w:rsidRPr="00F56E73">
              <w:t>0,92</w:t>
            </w:r>
          </w:p>
        </w:tc>
        <w:tc>
          <w:tcPr>
            <w:tcW w:w="0" w:type="auto"/>
            <w:shd w:val="clear" w:color="auto" w:fill="EFF3FE"/>
            <w:tcMar>
              <w:top w:w="150" w:type="dxa"/>
              <w:left w:w="75" w:type="dxa"/>
              <w:bottom w:w="150" w:type="dxa"/>
              <w:right w:w="75" w:type="dxa"/>
            </w:tcMar>
            <w:vAlign w:val="center"/>
            <w:hideMark/>
          </w:tcPr>
          <w:p w14:paraId="4A8AB0C9" w14:textId="77777777" w:rsidR="009E7337" w:rsidRPr="00F56E73" w:rsidRDefault="009E7337" w:rsidP="00956E48">
            <w:r w:rsidRPr="00F56E73">
              <w:t>0,11</w:t>
            </w:r>
          </w:p>
        </w:tc>
      </w:tr>
      <w:tr w:rsidR="009E7337" w:rsidRPr="00F56E73" w14:paraId="1A0B8069" w14:textId="77777777" w:rsidTr="00956E48">
        <w:tc>
          <w:tcPr>
            <w:tcW w:w="0" w:type="auto"/>
            <w:shd w:val="clear" w:color="auto" w:fill="D2DDF6"/>
            <w:tcMar>
              <w:top w:w="150" w:type="dxa"/>
              <w:left w:w="75" w:type="dxa"/>
              <w:bottom w:w="150" w:type="dxa"/>
              <w:right w:w="75" w:type="dxa"/>
            </w:tcMar>
            <w:vAlign w:val="center"/>
            <w:hideMark/>
          </w:tcPr>
          <w:p w14:paraId="188D2DA5" w14:textId="77777777" w:rsidR="009E7337" w:rsidRPr="00F56E73" w:rsidRDefault="009E7337" w:rsidP="00956E48">
            <w:r w:rsidRPr="00F56E73">
              <w:t>Павлодарская область</w:t>
            </w:r>
          </w:p>
        </w:tc>
        <w:tc>
          <w:tcPr>
            <w:tcW w:w="0" w:type="auto"/>
            <w:shd w:val="clear" w:color="auto" w:fill="D2DDF6"/>
            <w:tcMar>
              <w:top w:w="150" w:type="dxa"/>
              <w:left w:w="75" w:type="dxa"/>
              <w:bottom w:w="150" w:type="dxa"/>
              <w:right w:w="75" w:type="dxa"/>
            </w:tcMar>
            <w:vAlign w:val="center"/>
            <w:hideMark/>
          </w:tcPr>
          <w:p w14:paraId="7B1CCB36" w14:textId="77777777" w:rsidR="009E7337" w:rsidRPr="00F56E73" w:rsidRDefault="009E7337" w:rsidP="00956E48">
            <w:pPr>
              <w:rPr>
                <w:b/>
                <w:bCs/>
              </w:rPr>
            </w:pPr>
            <w:r w:rsidRPr="00F56E73">
              <w:rPr>
                <w:b/>
                <w:bCs/>
              </w:rPr>
              <w:t>0,81</w:t>
            </w:r>
          </w:p>
        </w:tc>
        <w:tc>
          <w:tcPr>
            <w:tcW w:w="0" w:type="auto"/>
            <w:shd w:val="clear" w:color="auto" w:fill="D2DDF6"/>
            <w:tcMar>
              <w:top w:w="150" w:type="dxa"/>
              <w:left w:w="75" w:type="dxa"/>
              <w:bottom w:w="150" w:type="dxa"/>
              <w:right w:w="75" w:type="dxa"/>
            </w:tcMar>
            <w:vAlign w:val="center"/>
            <w:hideMark/>
          </w:tcPr>
          <w:p w14:paraId="1AACC045" w14:textId="77777777" w:rsidR="009E7337" w:rsidRPr="00F56E73" w:rsidRDefault="009E7337" w:rsidP="00956E48">
            <w:r w:rsidRPr="00F56E73">
              <w:t>0,88</w:t>
            </w:r>
          </w:p>
        </w:tc>
        <w:tc>
          <w:tcPr>
            <w:tcW w:w="0" w:type="auto"/>
            <w:shd w:val="clear" w:color="auto" w:fill="D2DDF6"/>
            <w:tcMar>
              <w:top w:w="150" w:type="dxa"/>
              <w:left w:w="75" w:type="dxa"/>
              <w:bottom w:w="150" w:type="dxa"/>
              <w:right w:w="75" w:type="dxa"/>
            </w:tcMar>
            <w:vAlign w:val="center"/>
            <w:hideMark/>
          </w:tcPr>
          <w:p w14:paraId="7058CF09" w14:textId="77777777" w:rsidR="009E7337" w:rsidRPr="00F56E73" w:rsidRDefault="009E7337" w:rsidP="00956E48">
            <w:r w:rsidRPr="00F56E73">
              <w:t>-0,07</w:t>
            </w:r>
          </w:p>
        </w:tc>
      </w:tr>
      <w:tr w:rsidR="009E7337" w:rsidRPr="00F56E73" w14:paraId="2D6577D4" w14:textId="77777777" w:rsidTr="00956E48">
        <w:tc>
          <w:tcPr>
            <w:tcW w:w="0" w:type="auto"/>
            <w:shd w:val="clear" w:color="auto" w:fill="EFF3FE"/>
            <w:tcMar>
              <w:top w:w="150" w:type="dxa"/>
              <w:left w:w="75" w:type="dxa"/>
              <w:bottom w:w="150" w:type="dxa"/>
              <w:right w:w="75" w:type="dxa"/>
            </w:tcMar>
            <w:vAlign w:val="center"/>
            <w:hideMark/>
          </w:tcPr>
          <w:p w14:paraId="464A049A" w14:textId="77777777" w:rsidR="009E7337" w:rsidRPr="00F56E73" w:rsidRDefault="009E7337" w:rsidP="00956E48">
            <w:r w:rsidRPr="00F56E73">
              <w:t>Жамбылская область</w:t>
            </w:r>
          </w:p>
        </w:tc>
        <w:tc>
          <w:tcPr>
            <w:tcW w:w="0" w:type="auto"/>
            <w:shd w:val="clear" w:color="auto" w:fill="EFF3FE"/>
            <w:tcMar>
              <w:top w:w="150" w:type="dxa"/>
              <w:left w:w="75" w:type="dxa"/>
              <w:bottom w:w="150" w:type="dxa"/>
              <w:right w:w="75" w:type="dxa"/>
            </w:tcMar>
            <w:vAlign w:val="center"/>
            <w:hideMark/>
          </w:tcPr>
          <w:p w14:paraId="209F5439" w14:textId="77777777" w:rsidR="009E7337" w:rsidRPr="00F56E73" w:rsidRDefault="009E7337" w:rsidP="00956E48">
            <w:pPr>
              <w:rPr>
                <w:b/>
                <w:bCs/>
              </w:rPr>
            </w:pPr>
            <w:r w:rsidRPr="00F56E73">
              <w:rPr>
                <w:b/>
                <w:bCs/>
              </w:rPr>
              <w:t>1,62</w:t>
            </w:r>
          </w:p>
        </w:tc>
        <w:tc>
          <w:tcPr>
            <w:tcW w:w="0" w:type="auto"/>
            <w:shd w:val="clear" w:color="auto" w:fill="EFF3FE"/>
            <w:tcMar>
              <w:top w:w="150" w:type="dxa"/>
              <w:left w:w="75" w:type="dxa"/>
              <w:bottom w:w="150" w:type="dxa"/>
              <w:right w:w="75" w:type="dxa"/>
            </w:tcMar>
            <w:vAlign w:val="center"/>
            <w:hideMark/>
          </w:tcPr>
          <w:p w14:paraId="1B6EE51A" w14:textId="77777777" w:rsidR="009E7337" w:rsidRPr="00F56E73" w:rsidRDefault="009E7337" w:rsidP="00956E48">
            <w:r w:rsidRPr="00F56E73">
              <w:t>1,16</w:t>
            </w:r>
          </w:p>
        </w:tc>
        <w:tc>
          <w:tcPr>
            <w:tcW w:w="0" w:type="auto"/>
            <w:shd w:val="clear" w:color="auto" w:fill="EFF3FE"/>
            <w:tcMar>
              <w:top w:w="150" w:type="dxa"/>
              <w:left w:w="75" w:type="dxa"/>
              <w:bottom w:w="150" w:type="dxa"/>
              <w:right w:w="75" w:type="dxa"/>
            </w:tcMar>
            <w:vAlign w:val="center"/>
            <w:hideMark/>
          </w:tcPr>
          <w:p w14:paraId="0857DA7C" w14:textId="77777777" w:rsidR="009E7337" w:rsidRPr="00F56E73" w:rsidRDefault="009E7337" w:rsidP="00956E48">
            <w:r w:rsidRPr="00F56E73">
              <w:t>0,46</w:t>
            </w:r>
          </w:p>
        </w:tc>
      </w:tr>
      <w:tr w:rsidR="009E7337" w:rsidRPr="00F56E73" w14:paraId="08FB626E" w14:textId="77777777" w:rsidTr="00956E48">
        <w:tc>
          <w:tcPr>
            <w:tcW w:w="0" w:type="auto"/>
            <w:shd w:val="clear" w:color="auto" w:fill="D2DDF6"/>
            <w:tcMar>
              <w:top w:w="150" w:type="dxa"/>
              <w:left w:w="75" w:type="dxa"/>
              <w:bottom w:w="150" w:type="dxa"/>
              <w:right w:w="75" w:type="dxa"/>
            </w:tcMar>
            <w:vAlign w:val="center"/>
            <w:hideMark/>
          </w:tcPr>
          <w:p w14:paraId="28B2BD02" w14:textId="77777777" w:rsidR="009E7337" w:rsidRPr="00F56E73" w:rsidRDefault="009E7337" w:rsidP="00956E48">
            <w:r w:rsidRPr="00F56E73">
              <w:t>Актюбинская область</w:t>
            </w:r>
          </w:p>
        </w:tc>
        <w:tc>
          <w:tcPr>
            <w:tcW w:w="0" w:type="auto"/>
            <w:shd w:val="clear" w:color="auto" w:fill="D2DDF6"/>
            <w:tcMar>
              <w:top w:w="150" w:type="dxa"/>
              <w:left w:w="75" w:type="dxa"/>
              <w:bottom w:w="150" w:type="dxa"/>
              <w:right w:w="75" w:type="dxa"/>
            </w:tcMar>
            <w:vAlign w:val="center"/>
            <w:hideMark/>
          </w:tcPr>
          <w:p w14:paraId="6C09CA05" w14:textId="77777777" w:rsidR="009E7337" w:rsidRPr="00F56E73" w:rsidRDefault="009E7337" w:rsidP="00956E48">
            <w:pPr>
              <w:rPr>
                <w:b/>
                <w:bCs/>
              </w:rPr>
            </w:pPr>
            <w:r w:rsidRPr="00F56E73">
              <w:rPr>
                <w:b/>
                <w:bCs/>
              </w:rPr>
              <w:t>0,97</w:t>
            </w:r>
          </w:p>
        </w:tc>
        <w:tc>
          <w:tcPr>
            <w:tcW w:w="0" w:type="auto"/>
            <w:shd w:val="clear" w:color="auto" w:fill="D2DDF6"/>
            <w:tcMar>
              <w:top w:w="150" w:type="dxa"/>
              <w:left w:w="75" w:type="dxa"/>
              <w:bottom w:w="150" w:type="dxa"/>
              <w:right w:w="75" w:type="dxa"/>
            </w:tcMar>
            <w:vAlign w:val="center"/>
            <w:hideMark/>
          </w:tcPr>
          <w:p w14:paraId="4E9808EB" w14:textId="77777777" w:rsidR="009E7337" w:rsidRPr="00F56E73" w:rsidRDefault="009E7337" w:rsidP="00956E48">
            <w:r w:rsidRPr="00F56E73">
              <w:t>0,88</w:t>
            </w:r>
          </w:p>
        </w:tc>
        <w:tc>
          <w:tcPr>
            <w:tcW w:w="0" w:type="auto"/>
            <w:shd w:val="clear" w:color="auto" w:fill="D2DDF6"/>
            <w:tcMar>
              <w:top w:w="150" w:type="dxa"/>
              <w:left w:w="75" w:type="dxa"/>
              <w:bottom w:w="150" w:type="dxa"/>
              <w:right w:w="75" w:type="dxa"/>
            </w:tcMar>
            <w:vAlign w:val="center"/>
            <w:hideMark/>
          </w:tcPr>
          <w:p w14:paraId="399AF6D0" w14:textId="77777777" w:rsidR="009E7337" w:rsidRPr="00F56E73" w:rsidRDefault="009E7337" w:rsidP="00956E48">
            <w:r w:rsidRPr="00F56E73">
              <w:t>0,09</w:t>
            </w:r>
          </w:p>
        </w:tc>
      </w:tr>
      <w:tr w:rsidR="009E7337" w:rsidRPr="00F56E73" w14:paraId="54E739BA" w14:textId="77777777" w:rsidTr="00956E48">
        <w:tc>
          <w:tcPr>
            <w:tcW w:w="0" w:type="auto"/>
            <w:shd w:val="clear" w:color="auto" w:fill="EFF3FE"/>
            <w:tcMar>
              <w:top w:w="150" w:type="dxa"/>
              <w:left w:w="75" w:type="dxa"/>
              <w:bottom w:w="150" w:type="dxa"/>
              <w:right w:w="75" w:type="dxa"/>
            </w:tcMar>
            <w:vAlign w:val="center"/>
            <w:hideMark/>
          </w:tcPr>
          <w:p w14:paraId="2EFBD9C6" w14:textId="77777777" w:rsidR="009E7337" w:rsidRPr="00F56E73" w:rsidRDefault="009E7337" w:rsidP="00956E48">
            <w:r w:rsidRPr="00F56E73">
              <w:t>Западно-Казахстанская область</w:t>
            </w:r>
          </w:p>
        </w:tc>
        <w:tc>
          <w:tcPr>
            <w:tcW w:w="0" w:type="auto"/>
            <w:shd w:val="clear" w:color="auto" w:fill="EFF3FE"/>
            <w:tcMar>
              <w:top w:w="150" w:type="dxa"/>
              <w:left w:w="75" w:type="dxa"/>
              <w:bottom w:w="150" w:type="dxa"/>
              <w:right w:w="75" w:type="dxa"/>
            </w:tcMar>
            <w:vAlign w:val="center"/>
            <w:hideMark/>
          </w:tcPr>
          <w:p w14:paraId="0EDE432B" w14:textId="77777777" w:rsidR="009E7337" w:rsidRPr="00F56E73" w:rsidRDefault="009E7337" w:rsidP="00956E48">
            <w:pPr>
              <w:rPr>
                <w:b/>
                <w:bCs/>
              </w:rPr>
            </w:pPr>
            <w:r w:rsidRPr="00F56E73">
              <w:rPr>
                <w:b/>
                <w:bCs/>
              </w:rPr>
              <w:t>1,14</w:t>
            </w:r>
          </w:p>
        </w:tc>
        <w:tc>
          <w:tcPr>
            <w:tcW w:w="0" w:type="auto"/>
            <w:shd w:val="clear" w:color="auto" w:fill="EFF3FE"/>
            <w:tcMar>
              <w:top w:w="150" w:type="dxa"/>
              <w:left w:w="75" w:type="dxa"/>
              <w:bottom w:w="150" w:type="dxa"/>
              <w:right w:w="75" w:type="dxa"/>
            </w:tcMar>
            <w:vAlign w:val="center"/>
            <w:hideMark/>
          </w:tcPr>
          <w:p w14:paraId="7FC391F9" w14:textId="77777777" w:rsidR="009E7337" w:rsidRPr="00F56E73" w:rsidRDefault="009E7337" w:rsidP="00956E48">
            <w:r w:rsidRPr="00F56E73">
              <w:t>0,96</w:t>
            </w:r>
          </w:p>
        </w:tc>
        <w:tc>
          <w:tcPr>
            <w:tcW w:w="0" w:type="auto"/>
            <w:shd w:val="clear" w:color="auto" w:fill="EFF3FE"/>
            <w:tcMar>
              <w:top w:w="150" w:type="dxa"/>
              <w:left w:w="75" w:type="dxa"/>
              <w:bottom w:w="150" w:type="dxa"/>
              <w:right w:w="75" w:type="dxa"/>
            </w:tcMar>
            <w:vAlign w:val="center"/>
            <w:hideMark/>
          </w:tcPr>
          <w:p w14:paraId="0CC3F6FF" w14:textId="77777777" w:rsidR="009E7337" w:rsidRPr="00F56E73" w:rsidRDefault="009E7337" w:rsidP="00956E48">
            <w:r w:rsidRPr="00F56E73">
              <w:t>0,18</w:t>
            </w:r>
          </w:p>
        </w:tc>
      </w:tr>
      <w:tr w:rsidR="009E7337" w:rsidRPr="00F56E73" w14:paraId="6472D5D1" w14:textId="77777777" w:rsidTr="00956E48">
        <w:tc>
          <w:tcPr>
            <w:tcW w:w="0" w:type="auto"/>
            <w:shd w:val="clear" w:color="auto" w:fill="D2DDF6"/>
            <w:tcMar>
              <w:top w:w="150" w:type="dxa"/>
              <w:left w:w="75" w:type="dxa"/>
              <w:bottom w:w="150" w:type="dxa"/>
              <w:right w:w="75" w:type="dxa"/>
            </w:tcMar>
            <w:vAlign w:val="center"/>
            <w:hideMark/>
          </w:tcPr>
          <w:p w14:paraId="459E6B0A" w14:textId="77777777" w:rsidR="009E7337" w:rsidRPr="00F56E73" w:rsidRDefault="009E7337" w:rsidP="00956E48">
            <w:r w:rsidRPr="00F56E73">
              <w:t>Кызылординская область</w:t>
            </w:r>
          </w:p>
        </w:tc>
        <w:tc>
          <w:tcPr>
            <w:tcW w:w="0" w:type="auto"/>
            <w:shd w:val="clear" w:color="auto" w:fill="D2DDF6"/>
            <w:tcMar>
              <w:top w:w="150" w:type="dxa"/>
              <w:left w:w="75" w:type="dxa"/>
              <w:bottom w:w="150" w:type="dxa"/>
              <w:right w:w="75" w:type="dxa"/>
            </w:tcMar>
            <w:vAlign w:val="center"/>
            <w:hideMark/>
          </w:tcPr>
          <w:p w14:paraId="697D29A2" w14:textId="77777777" w:rsidR="009E7337" w:rsidRPr="00F56E73" w:rsidRDefault="009E7337" w:rsidP="00956E48">
            <w:pPr>
              <w:rPr>
                <w:b/>
                <w:bCs/>
              </w:rPr>
            </w:pPr>
            <w:r w:rsidRPr="00F56E73">
              <w:rPr>
                <w:b/>
                <w:bCs/>
              </w:rPr>
              <w:t>1,66</w:t>
            </w:r>
          </w:p>
        </w:tc>
        <w:tc>
          <w:tcPr>
            <w:tcW w:w="0" w:type="auto"/>
            <w:shd w:val="clear" w:color="auto" w:fill="D2DDF6"/>
            <w:tcMar>
              <w:top w:w="150" w:type="dxa"/>
              <w:left w:w="75" w:type="dxa"/>
              <w:bottom w:w="150" w:type="dxa"/>
              <w:right w:w="75" w:type="dxa"/>
            </w:tcMar>
            <w:vAlign w:val="center"/>
            <w:hideMark/>
          </w:tcPr>
          <w:p w14:paraId="01B3253D" w14:textId="77777777" w:rsidR="009E7337" w:rsidRPr="00F56E73" w:rsidRDefault="009E7337" w:rsidP="00956E48">
            <w:r w:rsidRPr="00F56E73">
              <w:t>1,11</w:t>
            </w:r>
          </w:p>
        </w:tc>
        <w:tc>
          <w:tcPr>
            <w:tcW w:w="0" w:type="auto"/>
            <w:shd w:val="clear" w:color="auto" w:fill="D2DDF6"/>
            <w:tcMar>
              <w:top w:w="150" w:type="dxa"/>
              <w:left w:w="75" w:type="dxa"/>
              <w:bottom w:w="150" w:type="dxa"/>
              <w:right w:w="75" w:type="dxa"/>
            </w:tcMar>
            <w:vAlign w:val="center"/>
            <w:hideMark/>
          </w:tcPr>
          <w:p w14:paraId="50A85287" w14:textId="77777777" w:rsidR="009E7337" w:rsidRPr="00F56E73" w:rsidRDefault="009E7337" w:rsidP="00956E48">
            <w:r w:rsidRPr="00F56E73">
              <w:t>0,55</w:t>
            </w:r>
          </w:p>
        </w:tc>
      </w:tr>
      <w:tr w:rsidR="009E7337" w:rsidRPr="00F56E73" w14:paraId="518AEAD5" w14:textId="77777777" w:rsidTr="00956E48">
        <w:tc>
          <w:tcPr>
            <w:tcW w:w="0" w:type="auto"/>
            <w:shd w:val="clear" w:color="auto" w:fill="EFF3FE"/>
            <w:tcMar>
              <w:top w:w="150" w:type="dxa"/>
              <w:left w:w="75" w:type="dxa"/>
              <w:bottom w:w="150" w:type="dxa"/>
              <w:right w:w="75" w:type="dxa"/>
            </w:tcMar>
            <w:vAlign w:val="center"/>
            <w:hideMark/>
          </w:tcPr>
          <w:p w14:paraId="24819C6D" w14:textId="77777777" w:rsidR="009E7337" w:rsidRPr="00F56E73" w:rsidRDefault="009E7337" w:rsidP="00956E48">
            <w:r w:rsidRPr="00F56E73">
              <w:t>Атырауская область</w:t>
            </w:r>
          </w:p>
        </w:tc>
        <w:tc>
          <w:tcPr>
            <w:tcW w:w="0" w:type="auto"/>
            <w:shd w:val="clear" w:color="auto" w:fill="EFF3FE"/>
            <w:tcMar>
              <w:top w:w="150" w:type="dxa"/>
              <w:left w:w="75" w:type="dxa"/>
              <w:bottom w:w="150" w:type="dxa"/>
              <w:right w:w="75" w:type="dxa"/>
            </w:tcMar>
            <w:vAlign w:val="center"/>
            <w:hideMark/>
          </w:tcPr>
          <w:p w14:paraId="1B5AD1D9" w14:textId="77777777" w:rsidR="009E7337" w:rsidRPr="00F56E73" w:rsidRDefault="009E7337" w:rsidP="00956E48">
            <w:pPr>
              <w:rPr>
                <w:b/>
                <w:bCs/>
              </w:rPr>
            </w:pPr>
            <w:r w:rsidRPr="00F56E73">
              <w:rPr>
                <w:b/>
                <w:bCs/>
              </w:rPr>
              <w:t>0,49</w:t>
            </w:r>
          </w:p>
        </w:tc>
        <w:tc>
          <w:tcPr>
            <w:tcW w:w="0" w:type="auto"/>
            <w:shd w:val="clear" w:color="auto" w:fill="EFF3FE"/>
            <w:tcMar>
              <w:top w:w="150" w:type="dxa"/>
              <w:left w:w="75" w:type="dxa"/>
              <w:bottom w:w="150" w:type="dxa"/>
              <w:right w:w="75" w:type="dxa"/>
            </w:tcMar>
            <w:vAlign w:val="center"/>
            <w:hideMark/>
          </w:tcPr>
          <w:p w14:paraId="063139EB" w14:textId="77777777" w:rsidR="009E7337" w:rsidRPr="00F56E73" w:rsidRDefault="009E7337" w:rsidP="00956E48">
            <w:r w:rsidRPr="00F56E73">
              <w:t>0,71</w:t>
            </w:r>
          </w:p>
        </w:tc>
        <w:tc>
          <w:tcPr>
            <w:tcW w:w="0" w:type="auto"/>
            <w:shd w:val="clear" w:color="auto" w:fill="EFF3FE"/>
            <w:tcMar>
              <w:top w:w="150" w:type="dxa"/>
              <w:left w:w="75" w:type="dxa"/>
              <w:bottom w:w="150" w:type="dxa"/>
              <w:right w:w="75" w:type="dxa"/>
            </w:tcMar>
            <w:vAlign w:val="center"/>
            <w:hideMark/>
          </w:tcPr>
          <w:p w14:paraId="298795CF" w14:textId="77777777" w:rsidR="009E7337" w:rsidRPr="00F56E73" w:rsidRDefault="009E7337" w:rsidP="00956E48">
            <w:r w:rsidRPr="00F56E73">
              <w:t>-0,22</w:t>
            </w:r>
          </w:p>
        </w:tc>
      </w:tr>
      <w:tr w:rsidR="009E7337" w:rsidRPr="00F56E73" w14:paraId="76D25FBD" w14:textId="77777777" w:rsidTr="00956E48">
        <w:tc>
          <w:tcPr>
            <w:tcW w:w="0" w:type="auto"/>
            <w:shd w:val="clear" w:color="auto" w:fill="D2DDF6"/>
            <w:tcMar>
              <w:top w:w="150" w:type="dxa"/>
              <w:left w:w="75" w:type="dxa"/>
              <w:bottom w:w="150" w:type="dxa"/>
              <w:right w:w="75" w:type="dxa"/>
            </w:tcMar>
            <w:vAlign w:val="center"/>
            <w:hideMark/>
          </w:tcPr>
          <w:p w14:paraId="595FD5E7" w14:textId="77777777" w:rsidR="009E7337" w:rsidRPr="00F56E73" w:rsidRDefault="009E7337" w:rsidP="00956E48">
            <w:r w:rsidRPr="00F56E73">
              <w:lastRenderedPageBreak/>
              <w:t>Мангистауская область</w:t>
            </w:r>
          </w:p>
        </w:tc>
        <w:tc>
          <w:tcPr>
            <w:tcW w:w="0" w:type="auto"/>
            <w:shd w:val="clear" w:color="auto" w:fill="D2DDF6"/>
            <w:tcMar>
              <w:top w:w="150" w:type="dxa"/>
              <w:left w:w="75" w:type="dxa"/>
              <w:bottom w:w="150" w:type="dxa"/>
              <w:right w:w="75" w:type="dxa"/>
            </w:tcMar>
            <w:vAlign w:val="center"/>
            <w:hideMark/>
          </w:tcPr>
          <w:p w14:paraId="4C9DE7AB" w14:textId="77777777" w:rsidR="009E7337" w:rsidRPr="00F56E73" w:rsidRDefault="009E7337" w:rsidP="00956E48">
            <w:pPr>
              <w:rPr>
                <w:b/>
                <w:bCs/>
              </w:rPr>
            </w:pPr>
            <w:r w:rsidRPr="00F56E73">
              <w:rPr>
                <w:b/>
                <w:bCs/>
              </w:rPr>
              <w:t>0,79</w:t>
            </w:r>
          </w:p>
        </w:tc>
        <w:tc>
          <w:tcPr>
            <w:tcW w:w="0" w:type="auto"/>
            <w:shd w:val="clear" w:color="auto" w:fill="D2DDF6"/>
            <w:tcMar>
              <w:top w:w="150" w:type="dxa"/>
              <w:left w:w="75" w:type="dxa"/>
              <w:bottom w:w="150" w:type="dxa"/>
              <w:right w:w="75" w:type="dxa"/>
            </w:tcMar>
            <w:vAlign w:val="center"/>
            <w:hideMark/>
          </w:tcPr>
          <w:p w14:paraId="60CD6269" w14:textId="77777777" w:rsidR="009E7337" w:rsidRPr="00F56E73" w:rsidRDefault="009E7337" w:rsidP="00956E48">
            <w:r w:rsidRPr="00F56E73">
              <w:t>0,88</w:t>
            </w:r>
          </w:p>
        </w:tc>
        <w:tc>
          <w:tcPr>
            <w:tcW w:w="0" w:type="auto"/>
            <w:shd w:val="clear" w:color="auto" w:fill="D2DDF6"/>
            <w:tcMar>
              <w:top w:w="150" w:type="dxa"/>
              <w:left w:w="75" w:type="dxa"/>
              <w:bottom w:w="150" w:type="dxa"/>
              <w:right w:w="75" w:type="dxa"/>
            </w:tcMar>
            <w:vAlign w:val="center"/>
            <w:hideMark/>
          </w:tcPr>
          <w:p w14:paraId="42454770" w14:textId="77777777" w:rsidR="009E7337" w:rsidRPr="00F56E73" w:rsidRDefault="009E7337" w:rsidP="00956E48">
            <w:r w:rsidRPr="00F56E73">
              <w:t>-0,09</w:t>
            </w:r>
          </w:p>
        </w:tc>
      </w:tr>
      <w:tr w:rsidR="009E7337" w:rsidRPr="00F56E73" w14:paraId="0ABB7280" w14:textId="77777777" w:rsidTr="00956E48">
        <w:tc>
          <w:tcPr>
            <w:tcW w:w="0" w:type="auto"/>
            <w:shd w:val="clear" w:color="auto" w:fill="EFF3FE"/>
            <w:tcMar>
              <w:top w:w="150" w:type="dxa"/>
              <w:left w:w="75" w:type="dxa"/>
              <w:bottom w:w="150" w:type="dxa"/>
              <w:right w:w="75" w:type="dxa"/>
            </w:tcMar>
            <w:vAlign w:val="center"/>
            <w:hideMark/>
          </w:tcPr>
          <w:p w14:paraId="7FAFBD82" w14:textId="77777777" w:rsidR="009E7337" w:rsidRPr="00F56E73" w:rsidRDefault="009E7337" w:rsidP="00956E48">
            <w:r w:rsidRPr="00F56E73">
              <w:t>Алматы</w:t>
            </w:r>
          </w:p>
        </w:tc>
        <w:tc>
          <w:tcPr>
            <w:tcW w:w="0" w:type="auto"/>
            <w:shd w:val="clear" w:color="auto" w:fill="EFF3FE"/>
            <w:tcMar>
              <w:top w:w="150" w:type="dxa"/>
              <w:left w:w="75" w:type="dxa"/>
              <w:bottom w:w="150" w:type="dxa"/>
              <w:right w:w="75" w:type="dxa"/>
            </w:tcMar>
            <w:vAlign w:val="center"/>
            <w:hideMark/>
          </w:tcPr>
          <w:p w14:paraId="14061B24" w14:textId="77777777" w:rsidR="009E7337" w:rsidRPr="00F56E73" w:rsidRDefault="009E7337" w:rsidP="00956E48">
            <w:pPr>
              <w:rPr>
                <w:b/>
                <w:bCs/>
              </w:rPr>
            </w:pPr>
            <w:r w:rsidRPr="00F56E73">
              <w:rPr>
                <w:b/>
                <w:bCs/>
              </w:rPr>
              <w:t>0,71</w:t>
            </w:r>
          </w:p>
        </w:tc>
        <w:tc>
          <w:tcPr>
            <w:tcW w:w="0" w:type="auto"/>
            <w:shd w:val="clear" w:color="auto" w:fill="EFF3FE"/>
            <w:tcMar>
              <w:top w:w="150" w:type="dxa"/>
              <w:left w:w="75" w:type="dxa"/>
              <w:bottom w:w="150" w:type="dxa"/>
              <w:right w:w="75" w:type="dxa"/>
            </w:tcMar>
            <w:vAlign w:val="center"/>
            <w:hideMark/>
          </w:tcPr>
          <w:p w14:paraId="494BF1BE" w14:textId="77777777" w:rsidR="009E7337" w:rsidRPr="00F56E73" w:rsidRDefault="009E7337" w:rsidP="00956E48">
            <w:r w:rsidRPr="00F56E73">
              <w:t>0,82</w:t>
            </w:r>
          </w:p>
        </w:tc>
        <w:tc>
          <w:tcPr>
            <w:tcW w:w="0" w:type="auto"/>
            <w:shd w:val="clear" w:color="auto" w:fill="EFF3FE"/>
            <w:tcMar>
              <w:top w:w="150" w:type="dxa"/>
              <w:left w:w="75" w:type="dxa"/>
              <w:bottom w:w="150" w:type="dxa"/>
              <w:right w:w="75" w:type="dxa"/>
            </w:tcMar>
            <w:vAlign w:val="center"/>
            <w:hideMark/>
          </w:tcPr>
          <w:p w14:paraId="0185F2AC" w14:textId="77777777" w:rsidR="009E7337" w:rsidRPr="00F56E73" w:rsidRDefault="009E7337" w:rsidP="00956E48">
            <w:r w:rsidRPr="00F56E73">
              <w:t>-0,11</w:t>
            </w:r>
          </w:p>
        </w:tc>
      </w:tr>
      <w:tr w:rsidR="009E7337" w:rsidRPr="00F56E73" w14:paraId="205827AB" w14:textId="77777777" w:rsidTr="00956E48">
        <w:tc>
          <w:tcPr>
            <w:tcW w:w="0" w:type="auto"/>
            <w:shd w:val="clear" w:color="auto" w:fill="D2DDF6"/>
            <w:tcMar>
              <w:top w:w="150" w:type="dxa"/>
              <w:left w:w="75" w:type="dxa"/>
              <w:bottom w:w="150" w:type="dxa"/>
              <w:right w:w="75" w:type="dxa"/>
            </w:tcMar>
            <w:vAlign w:val="center"/>
            <w:hideMark/>
          </w:tcPr>
          <w:p w14:paraId="54244CF3" w14:textId="77777777" w:rsidR="009E7337" w:rsidRPr="00F56E73" w:rsidRDefault="009E7337" w:rsidP="00956E48">
            <w:r w:rsidRPr="00F56E73">
              <w:t>Астана</w:t>
            </w:r>
          </w:p>
        </w:tc>
        <w:tc>
          <w:tcPr>
            <w:tcW w:w="0" w:type="auto"/>
            <w:shd w:val="clear" w:color="auto" w:fill="D2DDF6"/>
            <w:tcMar>
              <w:top w:w="150" w:type="dxa"/>
              <w:left w:w="75" w:type="dxa"/>
              <w:bottom w:w="150" w:type="dxa"/>
              <w:right w:w="75" w:type="dxa"/>
            </w:tcMar>
            <w:vAlign w:val="center"/>
            <w:hideMark/>
          </w:tcPr>
          <w:p w14:paraId="0FA8F151" w14:textId="77777777" w:rsidR="009E7337" w:rsidRPr="00F56E73" w:rsidRDefault="009E7337" w:rsidP="00956E48">
            <w:pPr>
              <w:rPr>
                <w:b/>
                <w:bCs/>
              </w:rPr>
            </w:pPr>
            <w:r w:rsidRPr="00F56E73">
              <w:rPr>
                <w:b/>
                <w:bCs/>
              </w:rPr>
              <w:t>1,36</w:t>
            </w:r>
          </w:p>
        </w:tc>
        <w:tc>
          <w:tcPr>
            <w:tcW w:w="0" w:type="auto"/>
            <w:shd w:val="clear" w:color="auto" w:fill="D2DDF6"/>
            <w:tcMar>
              <w:top w:w="150" w:type="dxa"/>
              <w:left w:w="75" w:type="dxa"/>
              <w:bottom w:w="150" w:type="dxa"/>
              <w:right w:w="75" w:type="dxa"/>
            </w:tcMar>
            <w:vAlign w:val="center"/>
            <w:hideMark/>
          </w:tcPr>
          <w:p w14:paraId="5F3E62ED" w14:textId="77777777" w:rsidR="009E7337" w:rsidRPr="00F56E73" w:rsidRDefault="009E7337" w:rsidP="00956E48">
            <w:r w:rsidRPr="00F56E73">
              <w:t>1,05</w:t>
            </w:r>
          </w:p>
        </w:tc>
        <w:tc>
          <w:tcPr>
            <w:tcW w:w="0" w:type="auto"/>
            <w:shd w:val="clear" w:color="auto" w:fill="D2DDF6"/>
            <w:tcMar>
              <w:top w:w="150" w:type="dxa"/>
              <w:left w:w="75" w:type="dxa"/>
              <w:bottom w:w="150" w:type="dxa"/>
              <w:right w:w="75" w:type="dxa"/>
            </w:tcMar>
            <w:vAlign w:val="center"/>
            <w:hideMark/>
          </w:tcPr>
          <w:p w14:paraId="77660845" w14:textId="77777777" w:rsidR="009E7337" w:rsidRPr="00F56E73" w:rsidRDefault="009E7337" w:rsidP="00956E48">
            <w:r w:rsidRPr="00F56E73">
              <w:t>0,31</w:t>
            </w:r>
          </w:p>
        </w:tc>
      </w:tr>
      <w:tr w:rsidR="009E7337" w:rsidRPr="00F56E73" w14:paraId="6A23B422" w14:textId="77777777" w:rsidTr="00956E48">
        <w:tc>
          <w:tcPr>
            <w:tcW w:w="0" w:type="auto"/>
            <w:shd w:val="clear" w:color="auto" w:fill="EFF3FE"/>
            <w:tcMar>
              <w:top w:w="150" w:type="dxa"/>
              <w:left w:w="75" w:type="dxa"/>
              <w:bottom w:w="150" w:type="dxa"/>
              <w:right w:w="75" w:type="dxa"/>
            </w:tcMar>
            <w:vAlign w:val="center"/>
            <w:hideMark/>
          </w:tcPr>
          <w:p w14:paraId="70F69479" w14:textId="77777777" w:rsidR="009E7337" w:rsidRPr="00F56E73" w:rsidRDefault="009E7337" w:rsidP="00956E48">
            <w:r w:rsidRPr="00F56E73">
              <w:t>Шымкент</w:t>
            </w:r>
          </w:p>
        </w:tc>
        <w:tc>
          <w:tcPr>
            <w:tcW w:w="0" w:type="auto"/>
            <w:shd w:val="clear" w:color="auto" w:fill="EFF3FE"/>
            <w:tcMar>
              <w:top w:w="150" w:type="dxa"/>
              <w:left w:w="75" w:type="dxa"/>
              <w:bottom w:w="150" w:type="dxa"/>
              <w:right w:w="75" w:type="dxa"/>
            </w:tcMar>
            <w:vAlign w:val="center"/>
            <w:hideMark/>
          </w:tcPr>
          <w:p w14:paraId="3EAADF7E" w14:textId="77777777" w:rsidR="009E7337" w:rsidRPr="00F56E73" w:rsidRDefault="009E7337" w:rsidP="00956E48">
            <w:pPr>
              <w:rPr>
                <w:b/>
                <w:bCs/>
              </w:rPr>
            </w:pPr>
            <w:r w:rsidRPr="00F56E73">
              <w:rPr>
                <w:b/>
                <w:bCs/>
              </w:rPr>
              <w:t>1,49</w:t>
            </w:r>
          </w:p>
        </w:tc>
        <w:tc>
          <w:tcPr>
            <w:tcW w:w="0" w:type="auto"/>
            <w:shd w:val="clear" w:color="auto" w:fill="EFF3FE"/>
            <w:tcMar>
              <w:top w:w="150" w:type="dxa"/>
              <w:left w:w="75" w:type="dxa"/>
              <w:bottom w:w="150" w:type="dxa"/>
              <w:right w:w="75" w:type="dxa"/>
            </w:tcMar>
            <w:vAlign w:val="center"/>
            <w:hideMark/>
          </w:tcPr>
          <w:p w14:paraId="3C4CB03A" w14:textId="77777777" w:rsidR="009E7337" w:rsidRPr="00F56E73" w:rsidRDefault="009E7337" w:rsidP="00956E48">
            <w:r w:rsidRPr="00F56E73">
              <w:t>1,09</w:t>
            </w:r>
          </w:p>
        </w:tc>
        <w:tc>
          <w:tcPr>
            <w:tcW w:w="0" w:type="auto"/>
            <w:shd w:val="clear" w:color="auto" w:fill="EFF3FE"/>
            <w:tcMar>
              <w:top w:w="150" w:type="dxa"/>
              <w:left w:w="75" w:type="dxa"/>
              <w:bottom w:w="150" w:type="dxa"/>
              <w:right w:w="75" w:type="dxa"/>
            </w:tcMar>
            <w:vAlign w:val="center"/>
            <w:hideMark/>
          </w:tcPr>
          <w:p w14:paraId="65117789" w14:textId="77777777" w:rsidR="009E7337" w:rsidRPr="00F56E73" w:rsidRDefault="009E7337" w:rsidP="00956E48">
            <w:r w:rsidRPr="00F56E73">
              <w:t>0,4</w:t>
            </w:r>
          </w:p>
        </w:tc>
      </w:tr>
      <w:tr w:rsidR="009E7337" w:rsidRPr="00F56E73" w14:paraId="2B678A64" w14:textId="77777777" w:rsidTr="00956E48">
        <w:tc>
          <w:tcPr>
            <w:tcW w:w="0" w:type="auto"/>
            <w:gridSpan w:val="4"/>
            <w:shd w:val="clear" w:color="auto" w:fill="D2DDF6"/>
            <w:tcMar>
              <w:top w:w="150" w:type="dxa"/>
              <w:left w:w="75" w:type="dxa"/>
              <w:bottom w:w="150" w:type="dxa"/>
              <w:right w:w="75" w:type="dxa"/>
            </w:tcMar>
            <w:vAlign w:val="center"/>
            <w:hideMark/>
          </w:tcPr>
          <w:p w14:paraId="76C275BB" w14:textId="77777777" w:rsidR="009E7337" w:rsidRPr="00F56E73" w:rsidRDefault="009E7337" w:rsidP="00956E48">
            <w:pPr>
              <w:rPr>
                <w:i/>
                <w:iCs/>
              </w:rPr>
            </w:pPr>
            <w:r w:rsidRPr="00F56E73">
              <w:rPr>
                <w:i/>
                <w:iCs/>
              </w:rPr>
              <w:t>Согласно постановлению правления Агентства Республики Казахстан по регулированию и развитию финансового рынка от 21 октября 2024 года № 82</w:t>
            </w:r>
          </w:p>
          <w:p w14:paraId="3B973316" w14:textId="77777777" w:rsidR="00B53CFD" w:rsidRPr="00F56E73" w:rsidRDefault="00B53CFD" w:rsidP="00956E48">
            <w:pPr>
              <w:rPr>
                <w:i/>
                <w:iCs/>
              </w:rPr>
            </w:pPr>
          </w:p>
          <w:p w14:paraId="1D2B9107" w14:textId="69DC1825" w:rsidR="009E7337" w:rsidRPr="00F56E73" w:rsidRDefault="009E7337" w:rsidP="00956E48">
            <w:pPr>
              <w:rPr>
                <w:i/>
                <w:iCs/>
              </w:rPr>
            </w:pPr>
            <w:r w:rsidRPr="00F56E73">
              <w:rPr>
                <w:i/>
                <w:iCs/>
              </w:rPr>
              <w:t>Постановление Правления Агентства Республики Казахстан по регулированию и развитию финансового рынка от 30 октября 2023 года № 79.</w:t>
            </w:r>
          </w:p>
        </w:tc>
      </w:tr>
    </w:tbl>
    <w:p w14:paraId="3E34F7CB" w14:textId="77777777" w:rsidR="00C848BA" w:rsidRPr="00F56E73" w:rsidRDefault="00C848BA" w:rsidP="00C30701">
      <w:pPr>
        <w:ind w:firstLine="720"/>
        <w:jc w:val="both"/>
        <w:rPr>
          <w:color w:val="000000"/>
          <w:sz w:val="28"/>
          <w:szCs w:val="28"/>
        </w:rPr>
      </w:pPr>
    </w:p>
    <w:p w14:paraId="1112FBF1" w14:textId="77777777" w:rsidR="00C30701" w:rsidRPr="00F56E73" w:rsidRDefault="00337CBE" w:rsidP="00C30701">
      <w:pPr>
        <w:ind w:firstLine="720"/>
        <w:jc w:val="both"/>
        <w:rPr>
          <w:color w:val="000000"/>
          <w:sz w:val="28"/>
          <w:szCs w:val="28"/>
        </w:rPr>
      </w:pPr>
      <w:r w:rsidRPr="00F56E73">
        <w:rPr>
          <w:color w:val="000000"/>
          <w:sz w:val="28"/>
          <w:szCs w:val="28"/>
        </w:rPr>
        <w:t>Для иных городов и населенных пунктов в областях, для расчета годовой страховой премии дополнительно используется коэффициент корректировки в размере 0,8.</w:t>
      </w:r>
    </w:p>
    <w:p w14:paraId="2058142F" w14:textId="52FA58A8" w:rsidR="00337CBE" w:rsidRPr="00F56E73" w:rsidRDefault="00337CBE" w:rsidP="00C30701">
      <w:pPr>
        <w:ind w:firstLine="720"/>
        <w:jc w:val="both"/>
        <w:rPr>
          <w:color w:val="000000"/>
          <w:sz w:val="28"/>
          <w:szCs w:val="28"/>
        </w:rPr>
      </w:pPr>
      <w:r w:rsidRPr="00F56E73">
        <w:rPr>
          <w:color w:val="000000"/>
          <w:sz w:val="28"/>
          <w:szCs w:val="28"/>
        </w:rPr>
        <w:t>В случае временного въезда транспортного средства на территорию Республики Казахстан применяется коэффициент по территории регистрации в размере 4,4.</w:t>
      </w:r>
    </w:p>
    <w:p w14:paraId="40ED7CB8" w14:textId="77777777" w:rsidR="00B53CFD" w:rsidRPr="00F56E73" w:rsidRDefault="00B53CFD" w:rsidP="00B53CFD">
      <w:pPr>
        <w:ind w:firstLine="720"/>
        <w:jc w:val="both"/>
        <w:rPr>
          <w:bCs/>
          <w:color w:val="000000"/>
          <w:sz w:val="28"/>
          <w:szCs w:val="28"/>
        </w:rPr>
      </w:pPr>
      <w:r w:rsidRPr="00F56E73">
        <w:rPr>
          <w:bCs/>
          <w:color w:val="000000"/>
          <w:sz w:val="28"/>
          <w:szCs w:val="28"/>
        </w:rPr>
        <w:t xml:space="preserve">Страховщик вправе увеличить или уменьшить поправочные коэффициенты </w:t>
      </w:r>
      <w:r w:rsidRPr="00F56E73">
        <w:rPr>
          <w:bCs/>
          <w:color w:val="000000"/>
          <w:sz w:val="28"/>
          <w:szCs w:val="28"/>
          <w:u w:val="single"/>
        </w:rPr>
        <w:t>не более чем на десять процентов от значений</w:t>
      </w:r>
      <w:r w:rsidRPr="00F56E73">
        <w:rPr>
          <w:bCs/>
          <w:color w:val="000000"/>
          <w:sz w:val="28"/>
          <w:szCs w:val="28"/>
        </w:rPr>
        <w:t>, определенном нормативным правовым актом АРРФР.</w:t>
      </w:r>
    </w:p>
    <w:p w14:paraId="3A31F0B0" w14:textId="77777777" w:rsidR="006F4DF6" w:rsidRDefault="006F4DF6" w:rsidP="00C30701">
      <w:pPr>
        <w:ind w:firstLine="720"/>
        <w:jc w:val="both"/>
        <w:rPr>
          <w:b/>
          <w:bCs/>
          <w:color w:val="000000"/>
          <w:sz w:val="28"/>
          <w:szCs w:val="28"/>
        </w:rPr>
      </w:pPr>
    </w:p>
    <w:p w14:paraId="3B2801F5" w14:textId="554B05FF" w:rsidR="00C30701" w:rsidRPr="00F56E73" w:rsidRDefault="00C30701" w:rsidP="00C30701">
      <w:pPr>
        <w:ind w:firstLine="720"/>
        <w:jc w:val="both"/>
        <w:rPr>
          <w:b/>
          <w:bCs/>
          <w:color w:val="000000"/>
          <w:sz w:val="28"/>
          <w:szCs w:val="28"/>
        </w:rPr>
      </w:pPr>
      <w:r w:rsidRPr="00F56E73">
        <w:rPr>
          <w:b/>
          <w:bCs/>
          <w:color w:val="000000"/>
          <w:sz w:val="28"/>
          <w:szCs w:val="28"/>
        </w:rPr>
        <w:t>Размер коэффициента по типу транспортного средства</w:t>
      </w:r>
    </w:p>
    <w:p w14:paraId="08DFFA6F" w14:textId="77777777" w:rsidR="00F173EF" w:rsidRPr="00F56E73" w:rsidRDefault="00F173EF" w:rsidP="00C30701">
      <w:pPr>
        <w:ind w:firstLine="720"/>
        <w:jc w:val="both"/>
        <w:rPr>
          <w:b/>
          <w:bCs/>
          <w:color w:val="000000"/>
          <w:sz w:val="28"/>
          <w:szCs w:val="28"/>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0"/>
        <w:gridCol w:w="2829"/>
      </w:tblGrid>
      <w:tr w:rsidR="00C30701" w:rsidRPr="00F56E73" w14:paraId="477A42E2" w14:textId="77777777" w:rsidTr="00C848BA">
        <w:tc>
          <w:tcPr>
            <w:tcW w:w="7305" w:type="dxa"/>
            <w:shd w:val="clear" w:color="auto" w:fill="1E54B7"/>
            <w:tcMar>
              <w:top w:w="150" w:type="dxa"/>
              <w:left w:w="75" w:type="dxa"/>
              <w:bottom w:w="150" w:type="dxa"/>
              <w:right w:w="75" w:type="dxa"/>
            </w:tcMar>
            <w:vAlign w:val="center"/>
            <w:hideMark/>
          </w:tcPr>
          <w:p w14:paraId="1397336B" w14:textId="77777777" w:rsidR="00C30701" w:rsidRPr="00F56E73" w:rsidRDefault="00C30701" w:rsidP="00C30701">
            <w:pPr>
              <w:ind w:firstLine="720"/>
              <w:jc w:val="both"/>
              <w:rPr>
                <w:b/>
                <w:bCs/>
                <w:color w:val="000000"/>
              </w:rPr>
            </w:pPr>
            <w:r w:rsidRPr="00F56E73">
              <w:rPr>
                <w:b/>
                <w:bCs/>
                <w:color w:val="000000"/>
              </w:rPr>
              <w:t>Тип транспортного средства</w:t>
            </w:r>
          </w:p>
        </w:tc>
        <w:tc>
          <w:tcPr>
            <w:tcW w:w="2551" w:type="dxa"/>
            <w:shd w:val="clear" w:color="auto" w:fill="1E54B7"/>
            <w:tcMar>
              <w:top w:w="150" w:type="dxa"/>
              <w:left w:w="75" w:type="dxa"/>
              <w:bottom w:w="150" w:type="dxa"/>
              <w:right w:w="75" w:type="dxa"/>
            </w:tcMar>
            <w:vAlign w:val="center"/>
            <w:hideMark/>
          </w:tcPr>
          <w:p w14:paraId="2A9C411A" w14:textId="77777777" w:rsidR="00C30701" w:rsidRPr="00F56E73" w:rsidRDefault="00C30701" w:rsidP="00C30701">
            <w:pPr>
              <w:jc w:val="both"/>
              <w:rPr>
                <w:b/>
                <w:bCs/>
                <w:color w:val="000000"/>
              </w:rPr>
            </w:pPr>
            <w:r w:rsidRPr="00F56E73">
              <w:rPr>
                <w:b/>
                <w:bCs/>
                <w:color w:val="000000"/>
              </w:rPr>
              <w:t>Коэффициент</w:t>
            </w:r>
          </w:p>
        </w:tc>
      </w:tr>
      <w:tr w:rsidR="00C30701" w:rsidRPr="00F56E73" w14:paraId="71C6DC49" w14:textId="77777777" w:rsidTr="00C848BA">
        <w:trPr>
          <w:trHeight w:val="246"/>
        </w:trPr>
        <w:tc>
          <w:tcPr>
            <w:tcW w:w="7305" w:type="dxa"/>
            <w:shd w:val="clear" w:color="auto" w:fill="D2DDF6"/>
            <w:tcMar>
              <w:top w:w="150" w:type="dxa"/>
              <w:left w:w="75" w:type="dxa"/>
              <w:bottom w:w="150" w:type="dxa"/>
              <w:right w:w="75" w:type="dxa"/>
            </w:tcMar>
            <w:vAlign w:val="center"/>
            <w:hideMark/>
          </w:tcPr>
          <w:p w14:paraId="3864BA09" w14:textId="77777777" w:rsidR="00C30701" w:rsidRPr="00F56E73" w:rsidRDefault="00C30701" w:rsidP="00C30701">
            <w:pPr>
              <w:ind w:firstLine="720"/>
              <w:jc w:val="both"/>
              <w:rPr>
                <w:bCs/>
                <w:color w:val="000000"/>
              </w:rPr>
            </w:pPr>
            <w:r w:rsidRPr="00F56E73">
              <w:rPr>
                <w:bCs/>
                <w:color w:val="000000"/>
              </w:rPr>
              <w:t>Легковые</w:t>
            </w:r>
          </w:p>
        </w:tc>
        <w:tc>
          <w:tcPr>
            <w:tcW w:w="2551" w:type="dxa"/>
            <w:shd w:val="clear" w:color="auto" w:fill="D2DDF6"/>
            <w:tcMar>
              <w:top w:w="150" w:type="dxa"/>
              <w:left w:w="75" w:type="dxa"/>
              <w:bottom w:w="150" w:type="dxa"/>
              <w:right w:w="75" w:type="dxa"/>
            </w:tcMar>
            <w:vAlign w:val="center"/>
            <w:hideMark/>
          </w:tcPr>
          <w:p w14:paraId="0B41AE42" w14:textId="77777777" w:rsidR="00C30701" w:rsidRPr="00F56E73" w:rsidRDefault="00C30701" w:rsidP="00C30701">
            <w:pPr>
              <w:ind w:firstLine="720"/>
              <w:jc w:val="both"/>
              <w:rPr>
                <w:b/>
                <w:bCs/>
                <w:color w:val="000000"/>
              </w:rPr>
            </w:pPr>
            <w:r w:rsidRPr="00F56E73">
              <w:rPr>
                <w:b/>
                <w:bCs/>
                <w:color w:val="000000"/>
              </w:rPr>
              <w:t>2,09</w:t>
            </w:r>
          </w:p>
        </w:tc>
      </w:tr>
      <w:tr w:rsidR="00C30701" w:rsidRPr="00F56E73" w14:paraId="3333E717" w14:textId="77777777" w:rsidTr="00C848BA">
        <w:trPr>
          <w:trHeight w:val="227"/>
        </w:trPr>
        <w:tc>
          <w:tcPr>
            <w:tcW w:w="7305" w:type="dxa"/>
            <w:shd w:val="clear" w:color="auto" w:fill="EFF3FE"/>
            <w:tcMar>
              <w:top w:w="150" w:type="dxa"/>
              <w:left w:w="75" w:type="dxa"/>
              <w:bottom w:w="150" w:type="dxa"/>
              <w:right w:w="75" w:type="dxa"/>
            </w:tcMar>
            <w:vAlign w:val="center"/>
            <w:hideMark/>
          </w:tcPr>
          <w:p w14:paraId="74FDD334" w14:textId="77777777" w:rsidR="00C30701" w:rsidRPr="00F56E73" w:rsidRDefault="00C30701" w:rsidP="00C30701">
            <w:pPr>
              <w:ind w:firstLine="720"/>
              <w:jc w:val="both"/>
              <w:rPr>
                <w:bCs/>
                <w:color w:val="000000"/>
              </w:rPr>
            </w:pPr>
            <w:r w:rsidRPr="00F56E73">
              <w:rPr>
                <w:bCs/>
                <w:color w:val="000000"/>
              </w:rPr>
              <w:t>Автобусы до 16 пассажирских мест включительно</w:t>
            </w:r>
          </w:p>
        </w:tc>
        <w:tc>
          <w:tcPr>
            <w:tcW w:w="2551" w:type="dxa"/>
            <w:shd w:val="clear" w:color="auto" w:fill="EFF3FE"/>
            <w:tcMar>
              <w:top w:w="150" w:type="dxa"/>
              <w:left w:w="75" w:type="dxa"/>
              <w:bottom w:w="150" w:type="dxa"/>
              <w:right w:w="75" w:type="dxa"/>
            </w:tcMar>
            <w:vAlign w:val="center"/>
            <w:hideMark/>
          </w:tcPr>
          <w:p w14:paraId="489C674E" w14:textId="77777777" w:rsidR="00C30701" w:rsidRPr="00F56E73" w:rsidRDefault="00C30701" w:rsidP="00C30701">
            <w:pPr>
              <w:ind w:firstLine="720"/>
              <w:jc w:val="both"/>
              <w:rPr>
                <w:b/>
                <w:bCs/>
                <w:color w:val="000000"/>
              </w:rPr>
            </w:pPr>
            <w:r w:rsidRPr="00F56E73">
              <w:rPr>
                <w:b/>
                <w:bCs/>
                <w:color w:val="000000"/>
              </w:rPr>
              <w:t>3,26</w:t>
            </w:r>
          </w:p>
        </w:tc>
      </w:tr>
      <w:tr w:rsidR="00C30701" w:rsidRPr="00F56E73" w14:paraId="31C8475C" w14:textId="77777777" w:rsidTr="00C848BA">
        <w:tc>
          <w:tcPr>
            <w:tcW w:w="7305" w:type="dxa"/>
            <w:shd w:val="clear" w:color="auto" w:fill="D2DDF6"/>
            <w:tcMar>
              <w:top w:w="150" w:type="dxa"/>
              <w:left w:w="75" w:type="dxa"/>
              <w:bottom w:w="150" w:type="dxa"/>
              <w:right w:w="75" w:type="dxa"/>
            </w:tcMar>
            <w:vAlign w:val="center"/>
            <w:hideMark/>
          </w:tcPr>
          <w:p w14:paraId="69352955" w14:textId="77777777" w:rsidR="00C30701" w:rsidRPr="00F56E73" w:rsidRDefault="00C30701" w:rsidP="00C30701">
            <w:pPr>
              <w:ind w:firstLine="720"/>
              <w:jc w:val="both"/>
              <w:rPr>
                <w:bCs/>
                <w:color w:val="000000"/>
              </w:rPr>
            </w:pPr>
            <w:r w:rsidRPr="00F56E73">
              <w:rPr>
                <w:bCs/>
                <w:color w:val="000000"/>
              </w:rPr>
              <w:t>Автобусы свыше 16 пассажирских мест</w:t>
            </w:r>
          </w:p>
        </w:tc>
        <w:tc>
          <w:tcPr>
            <w:tcW w:w="2551" w:type="dxa"/>
            <w:shd w:val="clear" w:color="auto" w:fill="D2DDF6"/>
            <w:tcMar>
              <w:top w:w="150" w:type="dxa"/>
              <w:left w:w="75" w:type="dxa"/>
              <w:bottom w:w="150" w:type="dxa"/>
              <w:right w:w="75" w:type="dxa"/>
            </w:tcMar>
            <w:vAlign w:val="center"/>
            <w:hideMark/>
          </w:tcPr>
          <w:p w14:paraId="377F82C3" w14:textId="77777777" w:rsidR="00C30701" w:rsidRPr="00F56E73" w:rsidRDefault="00C30701" w:rsidP="00C30701">
            <w:pPr>
              <w:ind w:firstLine="720"/>
              <w:jc w:val="both"/>
              <w:rPr>
                <w:b/>
                <w:bCs/>
                <w:color w:val="000000"/>
              </w:rPr>
            </w:pPr>
            <w:r w:rsidRPr="00F56E73">
              <w:rPr>
                <w:b/>
                <w:bCs/>
                <w:color w:val="000000"/>
              </w:rPr>
              <w:t>3,45</w:t>
            </w:r>
          </w:p>
        </w:tc>
      </w:tr>
      <w:tr w:rsidR="00C30701" w:rsidRPr="00F56E73" w14:paraId="3C3E6CC1" w14:textId="77777777" w:rsidTr="00C848BA">
        <w:tc>
          <w:tcPr>
            <w:tcW w:w="7305" w:type="dxa"/>
            <w:shd w:val="clear" w:color="auto" w:fill="EFF3FE"/>
            <w:tcMar>
              <w:top w:w="150" w:type="dxa"/>
              <w:left w:w="75" w:type="dxa"/>
              <w:bottom w:w="150" w:type="dxa"/>
              <w:right w:w="75" w:type="dxa"/>
            </w:tcMar>
            <w:vAlign w:val="center"/>
            <w:hideMark/>
          </w:tcPr>
          <w:p w14:paraId="6B666A10" w14:textId="77777777" w:rsidR="00C30701" w:rsidRPr="00F56E73" w:rsidRDefault="00C30701" w:rsidP="00C30701">
            <w:pPr>
              <w:ind w:firstLine="720"/>
              <w:jc w:val="both"/>
              <w:rPr>
                <w:bCs/>
                <w:color w:val="000000"/>
              </w:rPr>
            </w:pPr>
            <w:r w:rsidRPr="00F56E73">
              <w:rPr>
                <w:bCs/>
                <w:color w:val="000000"/>
              </w:rPr>
              <w:t>Грузовые</w:t>
            </w:r>
          </w:p>
        </w:tc>
        <w:tc>
          <w:tcPr>
            <w:tcW w:w="2551" w:type="dxa"/>
            <w:shd w:val="clear" w:color="auto" w:fill="EFF3FE"/>
            <w:tcMar>
              <w:top w:w="150" w:type="dxa"/>
              <w:left w:w="75" w:type="dxa"/>
              <w:bottom w:w="150" w:type="dxa"/>
              <w:right w:w="75" w:type="dxa"/>
            </w:tcMar>
            <w:vAlign w:val="center"/>
            <w:hideMark/>
          </w:tcPr>
          <w:p w14:paraId="52FFD941" w14:textId="77777777" w:rsidR="00C30701" w:rsidRPr="00F56E73" w:rsidRDefault="00C30701" w:rsidP="00C30701">
            <w:pPr>
              <w:ind w:firstLine="720"/>
              <w:jc w:val="both"/>
              <w:rPr>
                <w:b/>
                <w:bCs/>
                <w:color w:val="000000"/>
              </w:rPr>
            </w:pPr>
            <w:r w:rsidRPr="00F56E73">
              <w:rPr>
                <w:b/>
                <w:bCs/>
                <w:color w:val="000000"/>
              </w:rPr>
              <w:t>3,98</w:t>
            </w:r>
          </w:p>
        </w:tc>
      </w:tr>
      <w:tr w:rsidR="00C30701" w:rsidRPr="00F56E73" w14:paraId="28ED3AAE" w14:textId="77777777" w:rsidTr="00C848BA">
        <w:tc>
          <w:tcPr>
            <w:tcW w:w="7305" w:type="dxa"/>
            <w:shd w:val="clear" w:color="auto" w:fill="D2DDF6"/>
            <w:tcMar>
              <w:top w:w="150" w:type="dxa"/>
              <w:left w:w="75" w:type="dxa"/>
              <w:bottom w:w="150" w:type="dxa"/>
              <w:right w:w="75" w:type="dxa"/>
            </w:tcMar>
            <w:vAlign w:val="center"/>
            <w:hideMark/>
          </w:tcPr>
          <w:p w14:paraId="41DEEF4C" w14:textId="77777777" w:rsidR="00C30701" w:rsidRPr="00F56E73" w:rsidRDefault="00C30701" w:rsidP="00C30701">
            <w:pPr>
              <w:ind w:firstLine="720"/>
              <w:jc w:val="both"/>
              <w:rPr>
                <w:bCs/>
                <w:color w:val="000000"/>
              </w:rPr>
            </w:pPr>
            <w:r w:rsidRPr="00F56E73">
              <w:rPr>
                <w:bCs/>
                <w:color w:val="000000"/>
              </w:rPr>
              <w:t>Троллейбусы, трамваи</w:t>
            </w:r>
          </w:p>
        </w:tc>
        <w:tc>
          <w:tcPr>
            <w:tcW w:w="2551" w:type="dxa"/>
            <w:shd w:val="clear" w:color="auto" w:fill="D2DDF6"/>
            <w:tcMar>
              <w:top w:w="150" w:type="dxa"/>
              <w:left w:w="75" w:type="dxa"/>
              <w:bottom w:w="150" w:type="dxa"/>
              <w:right w:w="75" w:type="dxa"/>
            </w:tcMar>
            <w:vAlign w:val="center"/>
            <w:hideMark/>
          </w:tcPr>
          <w:p w14:paraId="208EFF84" w14:textId="77777777" w:rsidR="00C30701" w:rsidRPr="00F56E73" w:rsidRDefault="00C30701" w:rsidP="00C30701">
            <w:pPr>
              <w:ind w:firstLine="720"/>
              <w:jc w:val="both"/>
              <w:rPr>
                <w:b/>
                <w:bCs/>
                <w:color w:val="000000"/>
              </w:rPr>
            </w:pPr>
            <w:r w:rsidRPr="00F56E73">
              <w:rPr>
                <w:b/>
                <w:bCs/>
                <w:color w:val="000000"/>
              </w:rPr>
              <w:t>2,33</w:t>
            </w:r>
          </w:p>
        </w:tc>
      </w:tr>
      <w:tr w:rsidR="00C30701" w:rsidRPr="00F56E73" w14:paraId="7AA0E030" w14:textId="77777777" w:rsidTr="00C848BA">
        <w:tc>
          <w:tcPr>
            <w:tcW w:w="7305" w:type="dxa"/>
            <w:shd w:val="clear" w:color="auto" w:fill="EFF3FE"/>
            <w:tcMar>
              <w:top w:w="150" w:type="dxa"/>
              <w:left w:w="75" w:type="dxa"/>
              <w:bottom w:w="150" w:type="dxa"/>
              <w:right w:w="75" w:type="dxa"/>
            </w:tcMar>
            <w:vAlign w:val="center"/>
            <w:hideMark/>
          </w:tcPr>
          <w:p w14:paraId="2FF0E2E1" w14:textId="77777777" w:rsidR="00C30701" w:rsidRPr="00F56E73" w:rsidRDefault="00C30701" w:rsidP="00C30701">
            <w:pPr>
              <w:ind w:firstLine="720"/>
              <w:jc w:val="both"/>
              <w:rPr>
                <w:bCs/>
                <w:color w:val="000000"/>
              </w:rPr>
            </w:pPr>
            <w:r w:rsidRPr="00F56E73">
              <w:rPr>
                <w:bCs/>
                <w:color w:val="000000"/>
              </w:rPr>
              <w:t>Мототранспорт</w:t>
            </w:r>
          </w:p>
        </w:tc>
        <w:tc>
          <w:tcPr>
            <w:tcW w:w="2551" w:type="dxa"/>
            <w:shd w:val="clear" w:color="auto" w:fill="EFF3FE"/>
            <w:tcMar>
              <w:top w:w="150" w:type="dxa"/>
              <w:left w:w="75" w:type="dxa"/>
              <w:bottom w:w="150" w:type="dxa"/>
              <w:right w:w="75" w:type="dxa"/>
            </w:tcMar>
            <w:vAlign w:val="center"/>
            <w:hideMark/>
          </w:tcPr>
          <w:p w14:paraId="473C9805" w14:textId="77777777" w:rsidR="00C30701" w:rsidRPr="00F56E73" w:rsidRDefault="00C30701" w:rsidP="00C30701">
            <w:pPr>
              <w:ind w:firstLine="720"/>
              <w:jc w:val="both"/>
              <w:rPr>
                <w:b/>
                <w:bCs/>
                <w:color w:val="000000"/>
              </w:rPr>
            </w:pPr>
            <w:r w:rsidRPr="00F56E73">
              <w:rPr>
                <w:b/>
                <w:bCs/>
                <w:color w:val="000000"/>
              </w:rPr>
              <w:t>1</w:t>
            </w:r>
          </w:p>
        </w:tc>
      </w:tr>
      <w:tr w:rsidR="00C30701" w:rsidRPr="00F56E73" w14:paraId="0C695B39" w14:textId="77777777" w:rsidTr="00C848BA">
        <w:tc>
          <w:tcPr>
            <w:tcW w:w="7305" w:type="dxa"/>
            <w:shd w:val="clear" w:color="auto" w:fill="D2DDF6"/>
            <w:tcMar>
              <w:top w:w="150" w:type="dxa"/>
              <w:left w:w="75" w:type="dxa"/>
              <w:bottom w:w="150" w:type="dxa"/>
              <w:right w:w="75" w:type="dxa"/>
            </w:tcMar>
            <w:vAlign w:val="center"/>
            <w:hideMark/>
          </w:tcPr>
          <w:p w14:paraId="08C5929E" w14:textId="77777777" w:rsidR="00C30701" w:rsidRPr="00F56E73" w:rsidRDefault="00C30701" w:rsidP="00C30701">
            <w:pPr>
              <w:ind w:firstLine="720"/>
              <w:jc w:val="both"/>
              <w:rPr>
                <w:bCs/>
                <w:color w:val="000000"/>
              </w:rPr>
            </w:pPr>
            <w:r w:rsidRPr="00F56E73">
              <w:rPr>
                <w:bCs/>
                <w:color w:val="000000"/>
              </w:rPr>
              <w:t>Прицепы (полуприцепы)</w:t>
            </w:r>
          </w:p>
        </w:tc>
        <w:tc>
          <w:tcPr>
            <w:tcW w:w="2551" w:type="dxa"/>
            <w:shd w:val="clear" w:color="auto" w:fill="D2DDF6"/>
            <w:tcMar>
              <w:top w:w="150" w:type="dxa"/>
              <w:left w:w="75" w:type="dxa"/>
              <w:bottom w:w="150" w:type="dxa"/>
              <w:right w:w="75" w:type="dxa"/>
            </w:tcMar>
            <w:vAlign w:val="center"/>
            <w:hideMark/>
          </w:tcPr>
          <w:p w14:paraId="1E967092" w14:textId="77777777" w:rsidR="00C30701" w:rsidRPr="00F56E73" w:rsidRDefault="00C30701" w:rsidP="00C30701">
            <w:pPr>
              <w:ind w:firstLine="720"/>
              <w:jc w:val="both"/>
              <w:rPr>
                <w:b/>
                <w:bCs/>
                <w:color w:val="000000"/>
              </w:rPr>
            </w:pPr>
            <w:r w:rsidRPr="00F56E73">
              <w:rPr>
                <w:b/>
                <w:bCs/>
                <w:color w:val="000000"/>
              </w:rPr>
              <w:t>1</w:t>
            </w:r>
          </w:p>
        </w:tc>
      </w:tr>
      <w:tr w:rsidR="00C848BA" w:rsidRPr="00F56E73" w14:paraId="03E42164" w14:textId="77777777" w:rsidTr="00C848BA">
        <w:tc>
          <w:tcPr>
            <w:tcW w:w="0" w:type="auto"/>
            <w:gridSpan w:val="2"/>
            <w:shd w:val="clear" w:color="auto" w:fill="D2DDF6"/>
            <w:tcMar>
              <w:top w:w="150" w:type="dxa"/>
              <w:left w:w="75" w:type="dxa"/>
              <w:bottom w:w="150" w:type="dxa"/>
              <w:right w:w="75" w:type="dxa"/>
            </w:tcMar>
            <w:vAlign w:val="center"/>
            <w:hideMark/>
          </w:tcPr>
          <w:p w14:paraId="40DD4671" w14:textId="77777777" w:rsidR="00C848BA" w:rsidRPr="00F56E73" w:rsidRDefault="00C848BA" w:rsidP="00C848BA">
            <w:pPr>
              <w:rPr>
                <w:i/>
                <w:iCs/>
              </w:rPr>
            </w:pPr>
            <w:r w:rsidRPr="00F56E73">
              <w:rPr>
                <w:i/>
                <w:iCs/>
              </w:rPr>
              <w:t>В соответствии с Законом «Об обязательном страховании гражданско-правовой ответственности владельцев транспортных средств»</w:t>
            </w:r>
          </w:p>
        </w:tc>
      </w:tr>
    </w:tbl>
    <w:p w14:paraId="61E19F9D" w14:textId="77777777" w:rsidR="00584872" w:rsidRPr="00F56E73" w:rsidRDefault="00584872" w:rsidP="00C30701">
      <w:pPr>
        <w:ind w:firstLine="720"/>
        <w:jc w:val="both"/>
        <w:rPr>
          <w:b/>
          <w:bCs/>
          <w:color w:val="000000"/>
          <w:sz w:val="28"/>
          <w:szCs w:val="28"/>
        </w:rPr>
      </w:pPr>
    </w:p>
    <w:p w14:paraId="27B54345" w14:textId="77777777" w:rsidR="00C30701" w:rsidRPr="00F56E73" w:rsidRDefault="00C30701" w:rsidP="00C30701">
      <w:pPr>
        <w:ind w:firstLine="720"/>
        <w:jc w:val="both"/>
        <w:rPr>
          <w:b/>
          <w:bCs/>
          <w:color w:val="000000"/>
          <w:sz w:val="28"/>
          <w:szCs w:val="28"/>
        </w:rPr>
      </w:pPr>
      <w:r w:rsidRPr="00F56E73">
        <w:rPr>
          <w:b/>
          <w:bCs/>
          <w:color w:val="000000"/>
          <w:sz w:val="28"/>
          <w:szCs w:val="28"/>
        </w:rPr>
        <w:lastRenderedPageBreak/>
        <w:t xml:space="preserve">Коэффициенты возраста и стажа вождения страхователя (застрахованного) </w:t>
      </w:r>
    </w:p>
    <w:p w14:paraId="6FE283DB" w14:textId="77777777" w:rsidR="00F173EF" w:rsidRPr="00F56E73" w:rsidRDefault="00F173EF" w:rsidP="00C30701">
      <w:pPr>
        <w:ind w:firstLine="720"/>
        <w:jc w:val="both"/>
        <w:rPr>
          <w:b/>
          <w:bCs/>
          <w:color w:val="000000"/>
          <w:sz w:val="28"/>
          <w:szCs w:val="28"/>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9"/>
        <w:gridCol w:w="2890"/>
      </w:tblGrid>
      <w:tr w:rsidR="00F173EF" w:rsidRPr="00F56E73" w14:paraId="31E6382F" w14:textId="77777777" w:rsidTr="00C848BA">
        <w:tc>
          <w:tcPr>
            <w:tcW w:w="7305" w:type="dxa"/>
            <w:shd w:val="clear" w:color="auto" w:fill="1E54B7"/>
            <w:tcMar>
              <w:top w:w="150" w:type="dxa"/>
              <w:left w:w="75" w:type="dxa"/>
              <w:bottom w:w="150" w:type="dxa"/>
              <w:right w:w="75" w:type="dxa"/>
            </w:tcMar>
            <w:vAlign w:val="center"/>
            <w:hideMark/>
          </w:tcPr>
          <w:p w14:paraId="5FE967EF" w14:textId="77777777" w:rsidR="00F173EF" w:rsidRPr="00F56E73" w:rsidRDefault="00F173EF" w:rsidP="00222D40">
            <w:pPr>
              <w:ind w:firstLine="720"/>
              <w:jc w:val="both"/>
              <w:rPr>
                <w:b/>
                <w:bCs/>
                <w:color w:val="000000"/>
              </w:rPr>
            </w:pPr>
            <w:r w:rsidRPr="00F56E73">
              <w:rPr>
                <w:b/>
                <w:bCs/>
                <w:color w:val="FFFFFF"/>
              </w:rPr>
              <w:t>Возраст и стаж вождения</w:t>
            </w:r>
          </w:p>
        </w:tc>
        <w:tc>
          <w:tcPr>
            <w:tcW w:w="2551" w:type="dxa"/>
            <w:shd w:val="clear" w:color="auto" w:fill="1E54B7"/>
            <w:tcMar>
              <w:top w:w="150" w:type="dxa"/>
              <w:left w:w="75" w:type="dxa"/>
              <w:bottom w:w="150" w:type="dxa"/>
              <w:right w:w="75" w:type="dxa"/>
            </w:tcMar>
            <w:vAlign w:val="center"/>
            <w:hideMark/>
          </w:tcPr>
          <w:p w14:paraId="184533F0" w14:textId="77777777" w:rsidR="00F173EF" w:rsidRPr="00F56E73" w:rsidRDefault="00F173EF" w:rsidP="00222D40">
            <w:pPr>
              <w:jc w:val="both"/>
              <w:rPr>
                <w:b/>
                <w:bCs/>
                <w:color w:val="000000"/>
              </w:rPr>
            </w:pPr>
            <w:r w:rsidRPr="00F56E73">
              <w:rPr>
                <w:b/>
                <w:bCs/>
                <w:color w:val="000000"/>
              </w:rPr>
              <w:t>Коэффициент</w:t>
            </w:r>
          </w:p>
        </w:tc>
      </w:tr>
      <w:tr w:rsidR="00F173EF" w:rsidRPr="00F56E73" w14:paraId="2C864590" w14:textId="77777777" w:rsidTr="00C848BA">
        <w:tc>
          <w:tcPr>
            <w:tcW w:w="7305" w:type="dxa"/>
            <w:shd w:val="clear" w:color="auto" w:fill="D2DDF6"/>
            <w:tcMar>
              <w:top w:w="150" w:type="dxa"/>
              <w:left w:w="75" w:type="dxa"/>
              <w:bottom w:w="150" w:type="dxa"/>
              <w:right w:w="75" w:type="dxa"/>
            </w:tcMar>
            <w:vAlign w:val="center"/>
            <w:hideMark/>
          </w:tcPr>
          <w:p w14:paraId="68062D2D" w14:textId="77777777" w:rsidR="00F173EF" w:rsidRPr="00F56E73" w:rsidRDefault="00F173EF" w:rsidP="00222D40">
            <w:pPr>
              <w:ind w:firstLine="720"/>
              <w:jc w:val="both"/>
              <w:rPr>
                <w:bCs/>
                <w:color w:val="000000"/>
              </w:rPr>
            </w:pPr>
            <w:r w:rsidRPr="00F56E73">
              <w:rPr>
                <w:bCs/>
                <w:color w:val="000000"/>
              </w:rPr>
              <w:t>Менее 25 лет/стаж вождения менее 2 лет</w:t>
            </w:r>
          </w:p>
        </w:tc>
        <w:tc>
          <w:tcPr>
            <w:tcW w:w="2551" w:type="dxa"/>
            <w:shd w:val="clear" w:color="auto" w:fill="D2DDF6"/>
            <w:tcMar>
              <w:top w:w="150" w:type="dxa"/>
              <w:left w:w="75" w:type="dxa"/>
              <w:bottom w:w="150" w:type="dxa"/>
              <w:right w:w="75" w:type="dxa"/>
            </w:tcMar>
            <w:vAlign w:val="center"/>
            <w:hideMark/>
          </w:tcPr>
          <w:p w14:paraId="500009D6" w14:textId="77777777" w:rsidR="00F173EF" w:rsidRPr="00F56E73" w:rsidRDefault="00F173EF" w:rsidP="00222D40">
            <w:pPr>
              <w:ind w:firstLine="720"/>
              <w:jc w:val="both"/>
              <w:rPr>
                <w:b/>
                <w:bCs/>
                <w:color w:val="000000"/>
              </w:rPr>
            </w:pPr>
            <w:r w:rsidRPr="00F56E73">
              <w:rPr>
                <w:b/>
                <w:bCs/>
                <w:color w:val="000000"/>
              </w:rPr>
              <w:t>1,10</w:t>
            </w:r>
          </w:p>
        </w:tc>
      </w:tr>
      <w:tr w:rsidR="00F173EF" w:rsidRPr="00F56E73" w14:paraId="2D074F49" w14:textId="77777777" w:rsidTr="00C848BA">
        <w:tc>
          <w:tcPr>
            <w:tcW w:w="7305" w:type="dxa"/>
            <w:shd w:val="clear" w:color="auto" w:fill="EFF3FE"/>
            <w:tcMar>
              <w:top w:w="150" w:type="dxa"/>
              <w:left w:w="75" w:type="dxa"/>
              <w:bottom w:w="150" w:type="dxa"/>
              <w:right w:w="75" w:type="dxa"/>
            </w:tcMar>
            <w:vAlign w:val="center"/>
            <w:hideMark/>
          </w:tcPr>
          <w:p w14:paraId="36277197" w14:textId="77777777" w:rsidR="00F173EF" w:rsidRPr="00F56E73" w:rsidRDefault="00F173EF" w:rsidP="00222D40">
            <w:pPr>
              <w:ind w:firstLine="720"/>
              <w:jc w:val="both"/>
              <w:rPr>
                <w:bCs/>
                <w:color w:val="000000"/>
              </w:rPr>
            </w:pPr>
            <w:r w:rsidRPr="00F56E73">
              <w:rPr>
                <w:bCs/>
                <w:color w:val="000000"/>
              </w:rPr>
              <w:t>Менее 25 лет/стаж вождения более 2 лет</w:t>
            </w:r>
          </w:p>
        </w:tc>
        <w:tc>
          <w:tcPr>
            <w:tcW w:w="2551" w:type="dxa"/>
            <w:shd w:val="clear" w:color="auto" w:fill="EFF3FE"/>
            <w:tcMar>
              <w:top w:w="150" w:type="dxa"/>
              <w:left w:w="75" w:type="dxa"/>
              <w:bottom w:w="150" w:type="dxa"/>
              <w:right w:w="75" w:type="dxa"/>
            </w:tcMar>
            <w:vAlign w:val="center"/>
            <w:hideMark/>
          </w:tcPr>
          <w:p w14:paraId="223D8440" w14:textId="77777777" w:rsidR="00F173EF" w:rsidRPr="00F56E73" w:rsidRDefault="00F173EF" w:rsidP="00222D40">
            <w:pPr>
              <w:ind w:firstLine="720"/>
              <w:jc w:val="both"/>
              <w:rPr>
                <w:b/>
                <w:bCs/>
                <w:color w:val="000000"/>
              </w:rPr>
            </w:pPr>
            <w:r w:rsidRPr="00F56E73">
              <w:rPr>
                <w:b/>
                <w:bCs/>
                <w:color w:val="000000"/>
              </w:rPr>
              <w:t>1,05</w:t>
            </w:r>
          </w:p>
        </w:tc>
      </w:tr>
      <w:tr w:rsidR="00F173EF" w:rsidRPr="00F56E73" w14:paraId="2482020C" w14:textId="77777777" w:rsidTr="00C848BA">
        <w:tc>
          <w:tcPr>
            <w:tcW w:w="7305" w:type="dxa"/>
            <w:shd w:val="clear" w:color="auto" w:fill="D2DDF6"/>
            <w:tcMar>
              <w:top w:w="150" w:type="dxa"/>
              <w:left w:w="75" w:type="dxa"/>
              <w:bottom w:w="150" w:type="dxa"/>
              <w:right w:w="75" w:type="dxa"/>
            </w:tcMar>
            <w:vAlign w:val="center"/>
            <w:hideMark/>
          </w:tcPr>
          <w:p w14:paraId="0C797AAA" w14:textId="77777777" w:rsidR="00F173EF" w:rsidRPr="00F56E73" w:rsidRDefault="00F173EF" w:rsidP="00222D40">
            <w:pPr>
              <w:ind w:firstLine="720"/>
              <w:jc w:val="both"/>
              <w:rPr>
                <w:bCs/>
                <w:color w:val="000000"/>
              </w:rPr>
            </w:pPr>
            <w:r w:rsidRPr="00F56E73">
              <w:rPr>
                <w:bCs/>
                <w:color w:val="000000"/>
              </w:rPr>
              <w:t>25 лет и старше/стаж вождения менее 2 лет</w:t>
            </w:r>
          </w:p>
        </w:tc>
        <w:tc>
          <w:tcPr>
            <w:tcW w:w="2551" w:type="dxa"/>
            <w:shd w:val="clear" w:color="auto" w:fill="D2DDF6"/>
            <w:tcMar>
              <w:top w:w="150" w:type="dxa"/>
              <w:left w:w="75" w:type="dxa"/>
              <w:bottom w:w="150" w:type="dxa"/>
              <w:right w:w="75" w:type="dxa"/>
            </w:tcMar>
            <w:vAlign w:val="center"/>
            <w:hideMark/>
          </w:tcPr>
          <w:p w14:paraId="2B6388C0" w14:textId="77777777" w:rsidR="00F173EF" w:rsidRPr="00F56E73" w:rsidRDefault="00F173EF" w:rsidP="00222D40">
            <w:pPr>
              <w:ind w:firstLine="720"/>
              <w:jc w:val="both"/>
              <w:rPr>
                <w:b/>
                <w:bCs/>
                <w:color w:val="000000"/>
              </w:rPr>
            </w:pPr>
            <w:r w:rsidRPr="00F56E73">
              <w:rPr>
                <w:b/>
                <w:bCs/>
                <w:color w:val="000000"/>
              </w:rPr>
              <w:t>1,05</w:t>
            </w:r>
          </w:p>
        </w:tc>
      </w:tr>
      <w:tr w:rsidR="00F173EF" w:rsidRPr="00F56E73" w14:paraId="040B2A8C" w14:textId="77777777" w:rsidTr="00C848BA">
        <w:tc>
          <w:tcPr>
            <w:tcW w:w="7305" w:type="dxa"/>
            <w:shd w:val="clear" w:color="auto" w:fill="EFF3FE"/>
            <w:tcMar>
              <w:top w:w="150" w:type="dxa"/>
              <w:left w:w="75" w:type="dxa"/>
              <w:bottom w:w="150" w:type="dxa"/>
              <w:right w:w="75" w:type="dxa"/>
            </w:tcMar>
            <w:vAlign w:val="center"/>
            <w:hideMark/>
          </w:tcPr>
          <w:p w14:paraId="2A954719" w14:textId="77777777" w:rsidR="00F173EF" w:rsidRPr="00F56E73" w:rsidRDefault="00F173EF" w:rsidP="00222D40">
            <w:pPr>
              <w:ind w:firstLine="720"/>
              <w:jc w:val="both"/>
              <w:rPr>
                <w:bCs/>
                <w:color w:val="000000"/>
              </w:rPr>
            </w:pPr>
            <w:r w:rsidRPr="00F56E73">
              <w:rPr>
                <w:bCs/>
                <w:color w:val="000000"/>
              </w:rPr>
              <w:t>25 лет и старше/стаж вождения более 2 лет</w:t>
            </w:r>
          </w:p>
        </w:tc>
        <w:tc>
          <w:tcPr>
            <w:tcW w:w="2551" w:type="dxa"/>
            <w:shd w:val="clear" w:color="auto" w:fill="EFF3FE"/>
            <w:tcMar>
              <w:top w:w="150" w:type="dxa"/>
              <w:left w:w="75" w:type="dxa"/>
              <w:bottom w:w="150" w:type="dxa"/>
              <w:right w:w="75" w:type="dxa"/>
            </w:tcMar>
            <w:vAlign w:val="center"/>
            <w:hideMark/>
          </w:tcPr>
          <w:p w14:paraId="3BD56186" w14:textId="77777777" w:rsidR="00F173EF" w:rsidRPr="00F56E73" w:rsidRDefault="00F173EF" w:rsidP="00222D40">
            <w:pPr>
              <w:ind w:firstLine="720"/>
              <w:jc w:val="both"/>
              <w:rPr>
                <w:b/>
                <w:bCs/>
                <w:color w:val="000000"/>
              </w:rPr>
            </w:pPr>
            <w:r w:rsidRPr="00F56E73">
              <w:rPr>
                <w:b/>
                <w:bCs/>
                <w:color w:val="000000"/>
              </w:rPr>
              <w:t>1,00</w:t>
            </w:r>
          </w:p>
        </w:tc>
      </w:tr>
      <w:tr w:rsidR="00C848BA" w:rsidRPr="00F56E73" w14:paraId="396288B9" w14:textId="77777777" w:rsidTr="00C848BA">
        <w:tc>
          <w:tcPr>
            <w:tcW w:w="0" w:type="auto"/>
            <w:gridSpan w:val="2"/>
            <w:shd w:val="clear" w:color="auto" w:fill="D2DDF6"/>
            <w:tcMar>
              <w:top w:w="150" w:type="dxa"/>
              <w:left w:w="75" w:type="dxa"/>
              <w:bottom w:w="150" w:type="dxa"/>
              <w:right w:w="75" w:type="dxa"/>
            </w:tcMar>
            <w:vAlign w:val="center"/>
            <w:hideMark/>
          </w:tcPr>
          <w:p w14:paraId="3B6C00AC" w14:textId="77777777" w:rsidR="00C848BA" w:rsidRPr="00F56E73" w:rsidRDefault="00C848BA" w:rsidP="00956E48">
            <w:pPr>
              <w:rPr>
                <w:i/>
                <w:iCs/>
              </w:rPr>
            </w:pPr>
            <w:r w:rsidRPr="00F56E73">
              <w:rPr>
                <w:i/>
                <w:iCs/>
              </w:rPr>
              <w:t>В соответствии с Законом «Об обязательном страховании гражданско-правовой ответственности владельцев транспортных средств»</w:t>
            </w:r>
          </w:p>
        </w:tc>
      </w:tr>
    </w:tbl>
    <w:p w14:paraId="1423EA91" w14:textId="77777777" w:rsidR="00F173EF" w:rsidRPr="00F56E73" w:rsidRDefault="00F173EF" w:rsidP="00C30701">
      <w:pPr>
        <w:ind w:firstLine="720"/>
        <w:jc w:val="both"/>
        <w:rPr>
          <w:bCs/>
          <w:color w:val="000000"/>
          <w:sz w:val="28"/>
          <w:szCs w:val="28"/>
        </w:rPr>
      </w:pPr>
    </w:p>
    <w:p w14:paraId="40EA697C" w14:textId="77777777" w:rsidR="00452B7D" w:rsidRPr="00F56E73" w:rsidRDefault="00452B7D" w:rsidP="00452B7D">
      <w:pPr>
        <w:ind w:firstLine="720"/>
        <w:jc w:val="both"/>
        <w:rPr>
          <w:b/>
          <w:bCs/>
          <w:color w:val="000000"/>
          <w:sz w:val="28"/>
          <w:szCs w:val="28"/>
        </w:rPr>
      </w:pPr>
      <w:r w:rsidRPr="00F56E73">
        <w:rPr>
          <w:b/>
          <w:bCs/>
          <w:color w:val="000000"/>
          <w:sz w:val="28"/>
          <w:szCs w:val="28"/>
        </w:rPr>
        <w:t>Коэффициенты в зависимости от срока эксплуатации ТС</w:t>
      </w:r>
    </w:p>
    <w:p w14:paraId="7BDD8559" w14:textId="77777777" w:rsidR="00452B7D" w:rsidRPr="00F56E73" w:rsidRDefault="00452B7D" w:rsidP="00452B7D">
      <w:pPr>
        <w:ind w:firstLine="720"/>
        <w:jc w:val="both"/>
        <w:rPr>
          <w:color w:val="000000"/>
          <w:sz w:val="28"/>
          <w:szCs w:val="28"/>
        </w:rPr>
      </w:pPr>
      <w:r w:rsidRPr="00F56E73">
        <w:rPr>
          <w:color w:val="000000"/>
          <w:sz w:val="28"/>
          <w:szCs w:val="28"/>
        </w:rPr>
        <w:t>До семи лет включительно, размер коэффициента</w:t>
      </w:r>
      <w:r w:rsidR="003C5496" w:rsidRPr="00F56E73">
        <w:rPr>
          <w:color w:val="000000"/>
          <w:sz w:val="28"/>
          <w:szCs w:val="28"/>
        </w:rPr>
        <w:t xml:space="preserve"> -</w:t>
      </w:r>
      <w:r w:rsidRPr="00F56E73">
        <w:rPr>
          <w:color w:val="000000"/>
          <w:sz w:val="28"/>
          <w:szCs w:val="28"/>
        </w:rPr>
        <w:t xml:space="preserve"> 1,00</w:t>
      </w:r>
      <w:r w:rsidR="003C5496" w:rsidRPr="00F56E73">
        <w:rPr>
          <w:color w:val="000000"/>
          <w:sz w:val="28"/>
          <w:szCs w:val="28"/>
        </w:rPr>
        <w:t>;</w:t>
      </w:r>
    </w:p>
    <w:p w14:paraId="7C519639" w14:textId="77777777" w:rsidR="00452B7D" w:rsidRPr="00F56E73" w:rsidRDefault="00452B7D" w:rsidP="00452B7D">
      <w:pPr>
        <w:ind w:firstLine="720"/>
        <w:jc w:val="both"/>
        <w:rPr>
          <w:color w:val="000000"/>
          <w:sz w:val="28"/>
          <w:szCs w:val="28"/>
        </w:rPr>
      </w:pPr>
      <w:r w:rsidRPr="00F56E73">
        <w:rPr>
          <w:color w:val="000000"/>
          <w:sz w:val="28"/>
          <w:szCs w:val="28"/>
        </w:rPr>
        <w:t>Свыше 7 лет, размер коэффициента -1,10</w:t>
      </w:r>
      <w:r w:rsidR="003C5496" w:rsidRPr="00F56E73">
        <w:rPr>
          <w:color w:val="000000"/>
          <w:sz w:val="28"/>
          <w:szCs w:val="28"/>
        </w:rPr>
        <w:t>.</w:t>
      </w:r>
    </w:p>
    <w:p w14:paraId="57BB8C83" w14:textId="77777777" w:rsidR="006F4DF6" w:rsidRPr="00F56E73" w:rsidRDefault="006F4DF6" w:rsidP="00452B7D">
      <w:pPr>
        <w:ind w:firstLine="720"/>
        <w:jc w:val="both"/>
        <w:rPr>
          <w:b/>
          <w:bCs/>
          <w:color w:val="000000"/>
          <w:sz w:val="28"/>
          <w:szCs w:val="28"/>
        </w:rPr>
      </w:pPr>
    </w:p>
    <w:p w14:paraId="654EAFC5" w14:textId="5E673278" w:rsidR="00F173EF" w:rsidRPr="00F56E73" w:rsidRDefault="00F173EF" w:rsidP="00F173EF">
      <w:pPr>
        <w:ind w:firstLine="720"/>
        <w:jc w:val="both"/>
        <w:rPr>
          <w:b/>
          <w:bCs/>
          <w:color w:val="000000"/>
          <w:sz w:val="28"/>
          <w:szCs w:val="28"/>
        </w:rPr>
      </w:pPr>
      <w:r w:rsidRPr="00F56E73">
        <w:rPr>
          <w:b/>
          <w:bCs/>
          <w:color w:val="000000"/>
          <w:sz w:val="28"/>
          <w:szCs w:val="28"/>
        </w:rPr>
        <w:t>Коэффициенты по системе "бонус-</w:t>
      </w:r>
      <w:proofErr w:type="spellStart"/>
      <w:r w:rsidRPr="00F56E73">
        <w:rPr>
          <w:b/>
          <w:bCs/>
          <w:color w:val="000000"/>
          <w:sz w:val="28"/>
          <w:szCs w:val="28"/>
        </w:rPr>
        <w:t>малус</w:t>
      </w:r>
      <w:proofErr w:type="spellEnd"/>
      <w:r w:rsidRPr="00F56E73">
        <w:rPr>
          <w:b/>
          <w:bCs/>
          <w:color w:val="000000"/>
          <w:sz w:val="28"/>
          <w:szCs w:val="28"/>
        </w:rPr>
        <w:t>" с присвоением соответствующего класса при заключении договора ОГПО</w:t>
      </w:r>
      <w:r w:rsidR="005F10AD" w:rsidRPr="00F56E73">
        <w:rPr>
          <w:b/>
          <w:bCs/>
          <w:color w:val="000000"/>
          <w:sz w:val="28"/>
          <w:szCs w:val="28"/>
        </w:rPr>
        <w:t xml:space="preserve"> в 2025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1"/>
        <w:gridCol w:w="1748"/>
        <w:gridCol w:w="1110"/>
        <w:gridCol w:w="1110"/>
        <w:gridCol w:w="1110"/>
        <w:gridCol w:w="1110"/>
        <w:gridCol w:w="1230"/>
      </w:tblGrid>
      <w:tr w:rsidR="00F173EF" w:rsidRPr="00F56E73" w14:paraId="55002850" w14:textId="77777777" w:rsidTr="00B53CFD">
        <w:trPr>
          <w:trHeight w:val="764"/>
        </w:trPr>
        <w:tc>
          <w:tcPr>
            <w:tcW w:w="0" w:type="auto"/>
            <w:vMerge w:val="restart"/>
            <w:shd w:val="clear" w:color="auto" w:fill="1E54B7"/>
            <w:tcMar>
              <w:top w:w="150" w:type="dxa"/>
              <w:left w:w="75" w:type="dxa"/>
              <w:bottom w:w="150" w:type="dxa"/>
              <w:right w:w="75" w:type="dxa"/>
            </w:tcMar>
            <w:vAlign w:val="center"/>
            <w:hideMark/>
          </w:tcPr>
          <w:p w14:paraId="16BA0A4F" w14:textId="77777777" w:rsidR="00F173EF" w:rsidRPr="00F56E73" w:rsidRDefault="00F173EF" w:rsidP="00F173EF">
            <w:pPr>
              <w:jc w:val="both"/>
              <w:rPr>
                <w:b/>
                <w:bCs/>
                <w:color w:val="000000"/>
              </w:rPr>
            </w:pPr>
            <w:r w:rsidRPr="00F56E73">
              <w:rPr>
                <w:b/>
                <w:bCs/>
                <w:color w:val="000000"/>
              </w:rPr>
              <w:t>Класс на начало срока страхования</w:t>
            </w:r>
          </w:p>
        </w:tc>
        <w:tc>
          <w:tcPr>
            <w:tcW w:w="0" w:type="auto"/>
            <w:vMerge w:val="restart"/>
            <w:shd w:val="clear" w:color="auto" w:fill="1E54B7"/>
            <w:tcMar>
              <w:top w:w="150" w:type="dxa"/>
              <w:left w:w="75" w:type="dxa"/>
              <w:bottom w:w="150" w:type="dxa"/>
              <w:right w:w="75" w:type="dxa"/>
            </w:tcMar>
            <w:vAlign w:val="center"/>
            <w:hideMark/>
          </w:tcPr>
          <w:p w14:paraId="7A2A4832" w14:textId="77777777" w:rsidR="00F173EF" w:rsidRPr="00F56E73" w:rsidRDefault="00F173EF" w:rsidP="00F173EF">
            <w:pPr>
              <w:jc w:val="both"/>
              <w:rPr>
                <w:b/>
                <w:bCs/>
                <w:color w:val="000000"/>
              </w:rPr>
            </w:pPr>
            <w:r w:rsidRPr="00F56E73">
              <w:rPr>
                <w:b/>
                <w:bCs/>
                <w:color w:val="000000"/>
              </w:rPr>
              <w:t>Коэффициент</w:t>
            </w:r>
          </w:p>
        </w:tc>
        <w:tc>
          <w:tcPr>
            <w:tcW w:w="0" w:type="auto"/>
            <w:gridSpan w:val="5"/>
            <w:shd w:val="clear" w:color="auto" w:fill="1E54B7"/>
            <w:tcMar>
              <w:top w:w="150" w:type="dxa"/>
              <w:left w:w="75" w:type="dxa"/>
              <w:bottom w:w="150" w:type="dxa"/>
              <w:right w:w="75" w:type="dxa"/>
            </w:tcMar>
            <w:vAlign w:val="center"/>
            <w:hideMark/>
          </w:tcPr>
          <w:p w14:paraId="43209BA7" w14:textId="77777777" w:rsidR="00F173EF" w:rsidRPr="00F56E73" w:rsidRDefault="00F173EF" w:rsidP="00F173EF">
            <w:pPr>
              <w:jc w:val="both"/>
              <w:rPr>
                <w:b/>
                <w:bCs/>
                <w:color w:val="000000"/>
              </w:rPr>
            </w:pPr>
            <w:r w:rsidRPr="00F56E73">
              <w:rPr>
                <w:b/>
                <w:bCs/>
                <w:color w:val="000000"/>
              </w:rPr>
              <w:t>Класс по окончании срока страхования с учетом количества страховых случаев по вине застрахованного</w:t>
            </w:r>
          </w:p>
        </w:tc>
      </w:tr>
      <w:tr w:rsidR="005F10AD" w:rsidRPr="00F56E73" w14:paraId="0BC2D8C4" w14:textId="77777777" w:rsidTr="00B53CFD">
        <w:trPr>
          <w:trHeight w:val="341"/>
        </w:trPr>
        <w:tc>
          <w:tcPr>
            <w:tcW w:w="0" w:type="auto"/>
            <w:vMerge/>
            <w:vAlign w:val="center"/>
            <w:hideMark/>
          </w:tcPr>
          <w:p w14:paraId="02176C51" w14:textId="77777777" w:rsidR="00F173EF" w:rsidRPr="00F56E73" w:rsidRDefault="00F173EF" w:rsidP="00F173EF">
            <w:pPr>
              <w:ind w:firstLine="720"/>
              <w:jc w:val="both"/>
              <w:rPr>
                <w:b/>
                <w:bCs/>
                <w:color w:val="000000"/>
              </w:rPr>
            </w:pPr>
          </w:p>
        </w:tc>
        <w:tc>
          <w:tcPr>
            <w:tcW w:w="0" w:type="auto"/>
            <w:vMerge/>
            <w:vAlign w:val="center"/>
            <w:hideMark/>
          </w:tcPr>
          <w:p w14:paraId="57A31E70" w14:textId="77777777" w:rsidR="00F173EF" w:rsidRPr="00F56E73" w:rsidRDefault="00F173EF" w:rsidP="00F173EF">
            <w:pPr>
              <w:ind w:firstLine="720"/>
              <w:jc w:val="both"/>
              <w:rPr>
                <w:b/>
                <w:bCs/>
                <w:color w:val="000000"/>
              </w:rPr>
            </w:pPr>
          </w:p>
        </w:tc>
        <w:tc>
          <w:tcPr>
            <w:tcW w:w="0" w:type="auto"/>
            <w:shd w:val="clear" w:color="auto" w:fill="1E54B7"/>
            <w:tcMar>
              <w:top w:w="150" w:type="dxa"/>
              <w:left w:w="75" w:type="dxa"/>
              <w:bottom w:w="150" w:type="dxa"/>
              <w:right w:w="75" w:type="dxa"/>
            </w:tcMar>
            <w:vAlign w:val="center"/>
            <w:hideMark/>
          </w:tcPr>
          <w:p w14:paraId="27D3A5AE" w14:textId="77777777" w:rsidR="00F173EF" w:rsidRPr="00F56E73" w:rsidRDefault="00F173EF" w:rsidP="00F173EF">
            <w:pPr>
              <w:jc w:val="both"/>
              <w:rPr>
                <w:b/>
                <w:bCs/>
                <w:color w:val="000000"/>
                <w:sz w:val="20"/>
                <w:szCs w:val="20"/>
              </w:rPr>
            </w:pPr>
            <w:r w:rsidRPr="00F56E73">
              <w:rPr>
                <w:b/>
                <w:bCs/>
                <w:color w:val="000000"/>
                <w:sz w:val="20"/>
                <w:szCs w:val="20"/>
              </w:rPr>
              <w:t>0 ДТП</w:t>
            </w:r>
          </w:p>
        </w:tc>
        <w:tc>
          <w:tcPr>
            <w:tcW w:w="0" w:type="auto"/>
            <w:shd w:val="clear" w:color="auto" w:fill="1E54B7"/>
            <w:tcMar>
              <w:top w:w="150" w:type="dxa"/>
              <w:left w:w="75" w:type="dxa"/>
              <w:bottom w:w="150" w:type="dxa"/>
              <w:right w:w="75" w:type="dxa"/>
            </w:tcMar>
            <w:vAlign w:val="center"/>
            <w:hideMark/>
          </w:tcPr>
          <w:p w14:paraId="7D87B968" w14:textId="77777777" w:rsidR="00F173EF" w:rsidRPr="00F56E73" w:rsidRDefault="00F173EF" w:rsidP="00F173EF">
            <w:pPr>
              <w:jc w:val="both"/>
              <w:rPr>
                <w:b/>
                <w:bCs/>
                <w:color w:val="000000"/>
                <w:sz w:val="20"/>
                <w:szCs w:val="20"/>
              </w:rPr>
            </w:pPr>
            <w:r w:rsidRPr="00F56E73">
              <w:rPr>
                <w:b/>
                <w:bCs/>
                <w:color w:val="000000"/>
                <w:sz w:val="20"/>
                <w:szCs w:val="20"/>
              </w:rPr>
              <w:t>1 ДТП</w:t>
            </w:r>
          </w:p>
        </w:tc>
        <w:tc>
          <w:tcPr>
            <w:tcW w:w="0" w:type="auto"/>
            <w:shd w:val="clear" w:color="auto" w:fill="1E54B7"/>
            <w:tcMar>
              <w:top w:w="150" w:type="dxa"/>
              <w:left w:w="75" w:type="dxa"/>
              <w:bottom w:w="150" w:type="dxa"/>
              <w:right w:w="75" w:type="dxa"/>
            </w:tcMar>
            <w:vAlign w:val="center"/>
            <w:hideMark/>
          </w:tcPr>
          <w:p w14:paraId="5AE0C9A2" w14:textId="77777777" w:rsidR="00F173EF" w:rsidRPr="00F56E73" w:rsidRDefault="00F173EF" w:rsidP="00F173EF">
            <w:pPr>
              <w:jc w:val="both"/>
              <w:rPr>
                <w:b/>
                <w:bCs/>
                <w:color w:val="000000"/>
                <w:sz w:val="20"/>
                <w:szCs w:val="20"/>
              </w:rPr>
            </w:pPr>
            <w:r w:rsidRPr="00F56E73">
              <w:rPr>
                <w:b/>
                <w:bCs/>
                <w:color w:val="000000"/>
                <w:sz w:val="20"/>
                <w:szCs w:val="20"/>
              </w:rPr>
              <w:t>2 ДТП</w:t>
            </w:r>
          </w:p>
        </w:tc>
        <w:tc>
          <w:tcPr>
            <w:tcW w:w="0" w:type="auto"/>
            <w:shd w:val="clear" w:color="auto" w:fill="1E54B7"/>
            <w:tcMar>
              <w:top w:w="150" w:type="dxa"/>
              <w:left w:w="75" w:type="dxa"/>
              <w:bottom w:w="150" w:type="dxa"/>
              <w:right w:w="75" w:type="dxa"/>
            </w:tcMar>
            <w:vAlign w:val="center"/>
            <w:hideMark/>
          </w:tcPr>
          <w:p w14:paraId="7CA4399E" w14:textId="77777777" w:rsidR="00F173EF" w:rsidRPr="00F56E73" w:rsidRDefault="00F173EF" w:rsidP="00F173EF">
            <w:pPr>
              <w:jc w:val="both"/>
              <w:rPr>
                <w:b/>
                <w:bCs/>
                <w:color w:val="000000"/>
                <w:sz w:val="20"/>
                <w:szCs w:val="20"/>
              </w:rPr>
            </w:pPr>
            <w:r w:rsidRPr="00F56E73">
              <w:rPr>
                <w:b/>
                <w:bCs/>
                <w:color w:val="000000"/>
                <w:sz w:val="20"/>
                <w:szCs w:val="20"/>
              </w:rPr>
              <w:t>3 ДТП</w:t>
            </w:r>
          </w:p>
        </w:tc>
        <w:tc>
          <w:tcPr>
            <w:tcW w:w="0" w:type="auto"/>
            <w:shd w:val="clear" w:color="auto" w:fill="1E54B7"/>
            <w:tcMar>
              <w:top w:w="150" w:type="dxa"/>
              <w:left w:w="75" w:type="dxa"/>
              <w:bottom w:w="150" w:type="dxa"/>
              <w:right w:w="75" w:type="dxa"/>
            </w:tcMar>
            <w:vAlign w:val="center"/>
            <w:hideMark/>
          </w:tcPr>
          <w:p w14:paraId="43436692" w14:textId="77777777" w:rsidR="00F173EF" w:rsidRPr="00F56E73" w:rsidRDefault="00F173EF" w:rsidP="00F173EF">
            <w:pPr>
              <w:jc w:val="both"/>
              <w:rPr>
                <w:b/>
                <w:bCs/>
                <w:color w:val="000000"/>
                <w:sz w:val="20"/>
                <w:szCs w:val="20"/>
              </w:rPr>
            </w:pPr>
            <w:r w:rsidRPr="00F56E73">
              <w:rPr>
                <w:b/>
                <w:bCs/>
                <w:color w:val="000000"/>
                <w:sz w:val="20"/>
                <w:szCs w:val="20"/>
              </w:rPr>
              <w:t>4 ДТП</w:t>
            </w:r>
            <w:r w:rsidRPr="00F56E73">
              <w:rPr>
                <w:b/>
                <w:bCs/>
                <w:color w:val="000000"/>
                <w:sz w:val="20"/>
                <w:szCs w:val="20"/>
              </w:rPr>
              <w:br/>
              <w:t>и более</w:t>
            </w:r>
          </w:p>
        </w:tc>
      </w:tr>
      <w:tr w:rsidR="005F10AD" w:rsidRPr="00F56E73" w14:paraId="6F331EF0" w14:textId="77777777" w:rsidTr="005F10AD">
        <w:tc>
          <w:tcPr>
            <w:tcW w:w="0" w:type="auto"/>
            <w:shd w:val="clear" w:color="auto" w:fill="D2DDF6"/>
            <w:tcMar>
              <w:top w:w="150" w:type="dxa"/>
              <w:left w:w="75" w:type="dxa"/>
              <w:bottom w:w="150" w:type="dxa"/>
              <w:right w:w="75" w:type="dxa"/>
            </w:tcMar>
            <w:vAlign w:val="center"/>
          </w:tcPr>
          <w:p w14:paraId="4D0295FE" w14:textId="77777777" w:rsidR="00F173EF" w:rsidRPr="00F56E73" w:rsidRDefault="00F173EF" w:rsidP="00F173EF">
            <w:pPr>
              <w:ind w:firstLine="720"/>
              <w:jc w:val="both"/>
              <w:rPr>
                <w:bCs/>
                <w:color w:val="000000"/>
              </w:rPr>
            </w:pPr>
            <w:r w:rsidRPr="00F56E73">
              <w:rPr>
                <w:bCs/>
                <w:color w:val="000000"/>
              </w:rPr>
              <w:t>Класс М2</w:t>
            </w:r>
          </w:p>
        </w:tc>
        <w:tc>
          <w:tcPr>
            <w:tcW w:w="0" w:type="auto"/>
            <w:shd w:val="clear" w:color="auto" w:fill="D2DDF6"/>
            <w:tcMar>
              <w:top w:w="150" w:type="dxa"/>
              <w:left w:w="75" w:type="dxa"/>
              <w:bottom w:w="150" w:type="dxa"/>
              <w:right w:w="75" w:type="dxa"/>
            </w:tcMar>
            <w:vAlign w:val="center"/>
          </w:tcPr>
          <w:p w14:paraId="7741135A" w14:textId="77777777" w:rsidR="00F173EF" w:rsidRPr="00F56E73" w:rsidRDefault="00F173EF" w:rsidP="00F173EF">
            <w:pPr>
              <w:ind w:firstLine="720"/>
              <w:jc w:val="both"/>
              <w:rPr>
                <w:b/>
                <w:bCs/>
                <w:color w:val="000000"/>
              </w:rPr>
            </w:pPr>
            <w:r w:rsidRPr="00F56E73">
              <w:rPr>
                <w:b/>
                <w:bCs/>
                <w:color w:val="000000"/>
              </w:rPr>
              <w:t>3,50</w:t>
            </w:r>
          </w:p>
        </w:tc>
        <w:tc>
          <w:tcPr>
            <w:tcW w:w="0" w:type="auto"/>
            <w:shd w:val="clear" w:color="auto" w:fill="D2DDF6"/>
            <w:tcMar>
              <w:top w:w="150" w:type="dxa"/>
              <w:left w:w="75" w:type="dxa"/>
              <w:bottom w:w="150" w:type="dxa"/>
              <w:right w:w="75" w:type="dxa"/>
            </w:tcMar>
            <w:vAlign w:val="center"/>
          </w:tcPr>
          <w:p w14:paraId="16905AFC" w14:textId="77777777" w:rsidR="00F173EF" w:rsidRPr="00F56E73" w:rsidRDefault="00F173EF" w:rsidP="00F173EF">
            <w:pPr>
              <w:jc w:val="both"/>
              <w:rPr>
                <w:bCs/>
                <w:color w:val="000000"/>
              </w:rPr>
            </w:pPr>
            <w:r w:rsidRPr="00F56E73">
              <w:rPr>
                <w:bCs/>
                <w:color w:val="000000"/>
              </w:rPr>
              <w:t>М1</w:t>
            </w:r>
          </w:p>
        </w:tc>
        <w:tc>
          <w:tcPr>
            <w:tcW w:w="0" w:type="auto"/>
            <w:shd w:val="clear" w:color="auto" w:fill="D2DDF6"/>
            <w:tcMar>
              <w:top w:w="150" w:type="dxa"/>
              <w:left w:w="75" w:type="dxa"/>
              <w:bottom w:w="150" w:type="dxa"/>
              <w:right w:w="75" w:type="dxa"/>
            </w:tcMar>
            <w:vAlign w:val="center"/>
          </w:tcPr>
          <w:p w14:paraId="3AFF2F9E" w14:textId="77777777" w:rsidR="00F173EF" w:rsidRPr="00F56E73" w:rsidRDefault="00F173EF" w:rsidP="00F173EF">
            <w:pPr>
              <w:jc w:val="both"/>
              <w:rPr>
                <w:bCs/>
                <w:color w:val="000000"/>
              </w:rPr>
            </w:pPr>
            <w:r w:rsidRPr="00F56E73">
              <w:rPr>
                <w:bCs/>
                <w:color w:val="000000"/>
              </w:rPr>
              <w:t>М2</w:t>
            </w:r>
          </w:p>
        </w:tc>
        <w:tc>
          <w:tcPr>
            <w:tcW w:w="0" w:type="auto"/>
            <w:shd w:val="clear" w:color="auto" w:fill="D2DDF6"/>
            <w:tcMar>
              <w:top w:w="150" w:type="dxa"/>
              <w:left w:w="75" w:type="dxa"/>
              <w:bottom w:w="150" w:type="dxa"/>
              <w:right w:w="75" w:type="dxa"/>
            </w:tcMar>
          </w:tcPr>
          <w:p w14:paraId="6AD29178" w14:textId="77777777" w:rsidR="00F173EF" w:rsidRPr="00F56E73" w:rsidRDefault="00F173EF" w:rsidP="00F173EF">
            <w:pPr>
              <w:jc w:val="both"/>
              <w:rPr>
                <w:bCs/>
                <w:color w:val="000000"/>
              </w:rPr>
            </w:pPr>
            <w:r w:rsidRPr="00F56E73">
              <w:rPr>
                <w:bCs/>
                <w:color w:val="000000"/>
              </w:rPr>
              <w:t>М2</w:t>
            </w:r>
          </w:p>
        </w:tc>
        <w:tc>
          <w:tcPr>
            <w:tcW w:w="0" w:type="auto"/>
            <w:shd w:val="clear" w:color="auto" w:fill="D2DDF6"/>
            <w:tcMar>
              <w:top w:w="150" w:type="dxa"/>
              <w:left w:w="75" w:type="dxa"/>
              <w:bottom w:w="150" w:type="dxa"/>
              <w:right w:w="75" w:type="dxa"/>
            </w:tcMar>
          </w:tcPr>
          <w:p w14:paraId="2B2396F7" w14:textId="77777777" w:rsidR="00F173EF" w:rsidRPr="00F56E73" w:rsidRDefault="00F173EF" w:rsidP="00F173EF">
            <w:pPr>
              <w:jc w:val="both"/>
              <w:rPr>
                <w:bCs/>
                <w:color w:val="000000"/>
              </w:rPr>
            </w:pPr>
            <w:r w:rsidRPr="00F56E73">
              <w:rPr>
                <w:bCs/>
                <w:color w:val="000000"/>
              </w:rPr>
              <w:t>М2</w:t>
            </w:r>
          </w:p>
        </w:tc>
        <w:tc>
          <w:tcPr>
            <w:tcW w:w="0" w:type="auto"/>
            <w:shd w:val="clear" w:color="auto" w:fill="D2DDF6"/>
            <w:tcMar>
              <w:top w:w="150" w:type="dxa"/>
              <w:left w:w="75" w:type="dxa"/>
              <w:bottom w:w="150" w:type="dxa"/>
              <w:right w:w="75" w:type="dxa"/>
            </w:tcMar>
          </w:tcPr>
          <w:p w14:paraId="0F634AA4" w14:textId="77777777" w:rsidR="00F173EF" w:rsidRPr="00F56E73" w:rsidRDefault="00F173EF" w:rsidP="00F173EF">
            <w:pPr>
              <w:jc w:val="both"/>
              <w:rPr>
                <w:bCs/>
                <w:color w:val="000000"/>
              </w:rPr>
            </w:pPr>
            <w:r w:rsidRPr="00F56E73">
              <w:rPr>
                <w:bCs/>
                <w:color w:val="000000"/>
              </w:rPr>
              <w:t>М2</w:t>
            </w:r>
          </w:p>
        </w:tc>
      </w:tr>
      <w:tr w:rsidR="005F10AD" w:rsidRPr="00F56E73" w14:paraId="21D0F7AE" w14:textId="77777777" w:rsidTr="005F10AD">
        <w:tc>
          <w:tcPr>
            <w:tcW w:w="0" w:type="auto"/>
            <w:shd w:val="clear" w:color="auto" w:fill="D2DDF6"/>
            <w:tcMar>
              <w:top w:w="150" w:type="dxa"/>
              <w:left w:w="75" w:type="dxa"/>
              <w:bottom w:w="150" w:type="dxa"/>
              <w:right w:w="75" w:type="dxa"/>
            </w:tcMar>
            <w:vAlign w:val="center"/>
          </w:tcPr>
          <w:p w14:paraId="1736C138" w14:textId="77777777" w:rsidR="00F173EF" w:rsidRPr="00F56E73" w:rsidRDefault="00F173EF" w:rsidP="00F173EF">
            <w:pPr>
              <w:ind w:firstLine="720"/>
              <w:jc w:val="both"/>
              <w:rPr>
                <w:bCs/>
                <w:color w:val="000000"/>
              </w:rPr>
            </w:pPr>
            <w:r w:rsidRPr="00F56E73">
              <w:rPr>
                <w:bCs/>
                <w:color w:val="000000"/>
              </w:rPr>
              <w:t>Класс М1</w:t>
            </w:r>
          </w:p>
        </w:tc>
        <w:tc>
          <w:tcPr>
            <w:tcW w:w="0" w:type="auto"/>
            <w:shd w:val="clear" w:color="auto" w:fill="D2DDF6"/>
            <w:tcMar>
              <w:top w:w="150" w:type="dxa"/>
              <w:left w:w="75" w:type="dxa"/>
              <w:bottom w:w="150" w:type="dxa"/>
              <w:right w:w="75" w:type="dxa"/>
            </w:tcMar>
            <w:vAlign w:val="center"/>
          </w:tcPr>
          <w:p w14:paraId="2A9F47B4" w14:textId="77777777" w:rsidR="00F173EF" w:rsidRPr="00F56E73" w:rsidRDefault="00F173EF" w:rsidP="00F173EF">
            <w:pPr>
              <w:ind w:firstLine="720"/>
              <w:jc w:val="both"/>
              <w:rPr>
                <w:b/>
                <w:bCs/>
                <w:color w:val="000000"/>
              </w:rPr>
            </w:pPr>
            <w:r w:rsidRPr="00F56E73">
              <w:rPr>
                <w:b/>
                <w:bCs/>
                <w:color w:val="000000"/>
              </w:rPr>
              <w:t>3,00</w:t>
            </w:r>
          </w:p>
        </w:tc>
        <w:tc>
          <w:tcPr>
            <w:tcW w:w="0" w:type="auto"/>
            <w:shd w:val="clear" w:color="auto" w:fill="D2DDF6"/>
            <w:tcMar>
              <w:top w:w="150" w:type="dxa"/>
              <w:left w:w="75" w:type="dxa"/>
              <w:bottom w:w="150" w:type="dxa"/>
              <w:right w:w="75" w:type="dxa"/>
            </w:tcMar>
            <w:vAlign w:val="center"/>
          </w:tcPr>
          <w:p w14:paraId="3B8E8D5F" w14:textId="77777777" w:rsidR="00F173EF" w:rsidRPr="00F56E73" w:rsidRDefault="00F173EF" w:rsidP="00F173EF">
            <w:pPr>
              <w:jc w:val="both"/>
              <w:rPr>
                <w:bCs/>
                <w:color w:val="000000"/>
              </w:rPr>
            </w:pPr>
            <w:r w:rsidRPr="00F56E73">
              <w:rPr>
                <w:bCs/>
                <w:color w:val="000000"/>
              </w:rPr>
              <w:t>М</w:t>
            </w:r>
          </w:p>
        </w:tc>
        <w:tc>
          <w:tcPr>
            <w:tcW w:w="0" w:type="auto"/>
            <w:shd w:val="clear" w:color="auto" w:fill="D2DDF6"/>
            <w:tcMar>
              <w:top w:w="150" w:type="dxa"/>
              <w:left w:w="75" w:type="dxa"/>
              <w:bottom w:w="150" w:type="dxa"/>
              <w:right w:w="75" w:type="dxa"/>
            </w:tcMar>
            <w:vAlign w:val="center"/>
          </w:tcPr>
          <w:p w14:paraId="66D24C34" w14:textId="77777777" w:rsidR="00F173EF" w:rsidRPr="00F56E73" w:rsidRDefault="00F173EF" w:rsidP="00F173EF">
            <w:pPr>
              <w:jc w:val="both"/>
              <w:rPr>
                <w:bCs/>
                <w:color w:val="000000"/>
              </w:rPr>
            </w:pPr>
            <w:r w:rsidRPr="00F56E73">
              <w:rPr>
                <w:bCs/>
                <w:color w:val="000000"/>
              </w:rPr>
              <w:t>М2</w:t>
            </w:r>
          </w:p>
        </w:tc>
        <w:tc>
          <w:tcPr>
            <w:tcW w:w="0" w:type="auto"/>
            <w:shd w:val="clear" w:color="auto" w:fill="D2DDF6"/>
            <w:tcMar>
              <w:top w:w="150" w:type="dxa"/>
              <w:left w:w="75" w:type="dxa"/>
              <w:bottom w:w="150" w:type="dxa"/>
              <w:right w:w="75" w:type="dxa"/>
            </w:tcMar>
          </w:tcPr>
          <w:p w14:paraId="2CC246CD" w14:textId="77777777" w:rsidR="00F173EF" w:rsidRPr="00F56E73" w:rsidRDefault="00F173EF" w:rsidP="00F173EF">
            <w:pPr>
              <w:jc w:val="both"/>
              <w:rPr>
                <w:bCs/>
                <w:color w:val="000000"/>
              </w:rPr>
            </w:pPr>
            <w:r w:rsidRPr="00F56E73">
              <w:rPr>
                <w:bCs/>
                <w:color w:val="000000"/>
              </w:rPr>
              <w:t>М2</w:t>
            </w:r>
          </w:p>
        </w:tc>
        <w:tc>
          <w:tcPr>
            <w:tcW w:w="0" w:type="auto"/>
            <w:shd w:val="clear" w:color="auto" w:fill="D2DDF6"/>
            <w:tcMar>
              <w:top w:w="150" w:type="dxa"/>
              <w:left w:w="75" w:type="dxa"/>
              <w:bottom w:w="150" w:type="dxa"/>
              <w:right w:w="75" w:type="dxa"/>
            </w:tcMar>
          </w:tcPr>
          <w:p w14:paraId="3422ED22" w14:textId="77777777" w:rsidR="00F173EF" w:rsidRPr="00F56E73" w:rsidRDefault="00F173EF" w:rsidP="00F173EF">
            <w:pPr>
              <w:jc w:val="both"/>
              <w:rPr>
                <w:bCs/>
                <w:color w:val="000000"/>
              </w:rPr>
            </w:pPr>
            <w:r w:rsidRPr="00F56E73">
              <w:rPr>
                <w:bCs/>
                <w:color w:val="000000"/>
              </w:rPr>
              <w:t>М2</w:t>
            </w:r>
          </w:p>
        </w:tc>
        <w:tc>
          <w:tcPr>
            <w:tcW w:w="0" w:type="auto"/>
            <w:shd w:val="clear" w:color="auto" w:fill="D2DDF6"/>
            <w:tcMar>
              <w:top w:w="150" w:type="dxa"/>
              <w:left w:w="75" w:type="dxa"/>
              <w:bottom w:w="150" w:type="dxa"/>
              <w:right w:w="75" w:type="dxa"/>
            </w:tcMar>
          </w:tcPr>
          <w:p w14:paraId="3AEFEFD8" w14:textId="77777777" w:rsidR="00F173EF" w:rsidRPr="00F56E73" w:rsidRDefault="00F173EF" w:rsidP="00F173EF">
            <w:pPr>
              <w:jc w:val="both"/>
              <w:rPr>
                <w:bCs/>
                <w:color w:val="000000"/>
              </w:rPr>
            </w:pPr>
            <w:r w:rsidRPr="00F56E73">
              <w:rPr>
                <w:bCs/>
                <w:color w:val="000000"/>
              </w:rPr>
              <w:t>М2</w:t>
            </w:r>
          </w:p>
        </w:tc>
      </w:tr>
      <w:tr w:rsidR="005F10AD" w:rsidRPr="00F56E73" w14:paraId="27BDAA48" w14:textId="77777777" w:rsidTr="005F10AD">
        <w:tc>
          <w:tcPr>
            <w:tcW w:w="0" w:type="auto"/>
            <w:shd w:val="clear" w:color="auto" w:fill="D2DDF6"/>
            <w:tcMar>
              <w:top w:w="150" w:type="dxa"/>
              <w:left w:w="75" w:type="dxa"/>
              <w:bottom w:w="150" w:type="dxa"/>
              <w:right w:w="75" w:type="dxa"/>
            </w:tcMar>
            <w:vAlign w:val="center"/>
          </w:tcPr>
          <w:p w14:paraId="68BA8941" w14:textId="77777777" w:rsidR="00F173EF" w:rsidRPr="00F56E73" w:rsidRDefault="00F173EF" w:rsidP="00F173EF">
            <w:pPr>
              <w:ind w:firstLine="720"/>
              <w:jc w:val="both"/>
              <w:rPr>
                <w:bCs/>
                <w:color w:val="000000"/>
              </w:rPr>
            </w:pPr>
            <w:r w:rsidRPr="00F56E73">
              <w:rPr>
                <w:bCs/>
                <w:color w:val="000000"/>
              </w:rPr>
              <w:t>Класс М</w:t>
            </w:r>
          </w:p>
        </w:tc>
        <w:tc>
          <w:tcPr>
            <w:tcW w:w="0" w:type="auto"/>
            <w:shd w:val="clear" w:color="auto" w:fill="D2DDF6"/>
            <w:tcMar>
              <w:top w:w="150" w:type="dxa"/>
              <w:left w:w="75" w:type="dxa"/>
              <w:bottom w:w="150" w:type="dxa"/>
              <w:right w:w="75" w:type="dxa"/>
            </w:tcMar>
            <w:vAlign w:val="center"/>
          </w:tcPr>
          <w:p w14:paraId="5730618C" w14:textId="77777777" w:rsidR="00F173EF" w:rsidRPr="00F56E73" w:rsidRDefault="00F173EF" w:rsidP="00F173EF">
            <w:pPr>
              <w:ind w:firstLine="720"/>
              <w:jc w:val="both"/>
              <w:rPr>
                <w:b/>
                <w:bCs/>
                <w:color w:val="000000"/>
              </w:rPr>
            </w:pPr>
            <w:r w:rsidRPr="00F56E73">
              <w:rPr>
                <w:b/>
                <w:bCs/>
                <w:color w:val="000000"/>
              </w:rPr>
              <w:t>2,45</w:t>
            </w:r>
          </w:p>
        </w:tc>
        <w:tc>
          <w:tcPr>
            <w:tcW w:w="0" w:type="auto"/>
            <w:shd w:val="clear" w:color="auto" w:fill="D2DDF6"/>
            <w:tcMar>
              <w:top w:w="150" w:type="dxa"/>
              <w:left w:w="75" w:type="dxa"/>
              <w:bottom w:w="150" w:type="dxa"/>
              <w:right w:w="75" w:type="dxa"/>
            </w:tcMar>
            <w:vAlign w:val="center"/>
          </w:tcPr>
          <w:p w14:paraId="761B1704" w14:textId="77777777" w:rsidR="00F173EF" w:rsidRPr="00F56E73" w:rsidRDefault="00F173EF" w:rsidP="00F173EF">
            <w:pPr>
              <w:jc w:val="both"/>
              <w:rPr>
                <w:bCs/>
                <w:color w:val="000000"/>
              </w:rPr>
            </w:pPr>
            <w:r w:rsidRPr="00F56E73">
              <w:rPr>
                <w:bCs/>
                <w:color w:val="000000"/>
              </w:rPr>
              <w:t>0</w:t>
            </w:r>
          </w:p>
        </w:tc>
        <w:tc>
          <w:tcPr>
            <w:tcW w:w="0" w:type="auto"/>
            <w:shd w:val="clear" w:color="auto" w:fill="D2DDF6"/>
            <w:tcMar>
              <w:top w:w="150" w:type="dxa"/>
              <w:left w:w="75" w:type="dxa"/>
              <w:bottom w:w="150" w:type="dxa"/>
              <w:right w:w="75" w:type="dxa"/>
            </w:tcMar>
          </w:tcPr>
          <w:p w14:paraId="084EE885" w14:textId="77777777" w:rsidR="00F173EF" w:rsidRPr="00F56E73" w:rsidRDefault="00F173EF" w:rsidP="00F173EF">
            <w:pPr>
              <w:jc w:val="both"/>
              <w:rPr>
                <w:bCs/>
                <w:color w:val="000000"/>
              </w:rPr>
            </w:pPr>
            <w:r w:rsidRPr="00F56E73">
              <w:rPr>
                <w:bCs/>
                <w:color w:val="000000"/>
              </w:rPr>
              <w:t>М2</w:t>
            </w:r>
          </w:p>
        </w:tc>
        <w:tc>
          <w:tcPr>
            <w:tcW w:w="0" w:type="auto"/>
            <w:shd w:val="clear" w:color="auto" w:fill="D2DDF6"/>
            <w:tcMar>
              <w:top w:w="150" w:type="dxa"/>
              <w:left w:w="75" w:type="dxa"/>
              <w:bottom w:w="150" w:type="dxa"/>
              <w:right w:w="75" w:type="dxa"/>
            </w:tcMar>
          </w:tcPr>
          <w:p w14:paraId="563AF7BA" w14:textId="77777777" w:rsidR="00F173EF" w:rsidRPr="00F56E73" w:rsidRDefault="00F173EF" w:rsidP="00F173EF">
            <w:pPr>
              <w:jc w:val="both"/>
              <w:rPr>
                <w:bCs/>
                <w:color w:val="000000"/>
              </w:rPr>
            </w:pPr>
            <w:r w:rsidRPr="00F56E73">
              <w:rPr>
                <w:bCs/>
                <w:color w:val="000000"/>
              </w:rPr>
              <w:t>М2</w:t>
            </w:r>
          </w:p>
        </w:tc>
        <w:tc>
          <w:tcPr>
            <w:tcW w:w="0" w:type="auto"/>
            <w:shd w:val="clear" w:color="auto" w:fill="D2DDF6"/>
            <w:tcMar>
              <w:top w:w="150" w:type="dxa"/>
              <w:left w:w="75" w:type="dxa"/>
              <w:bottom w:w="150" w:type="dxa"/>
              <w:right w:w="75" w:type="dxa"/>
            </w:tcMar>
          </w:tcPr>
          <w:p w14:paraId="2F3E8A5D" w14:textId="77777777" w:rsidR="00F173EF" w:rsidRPr="00F56E73" w:rsidRDefault="00F173EF" w:rsidP="00F173EF">
            <w:pPr>
              <w:jc w:val="both"/>
              <w:rPr>
                <w:bCs/>
                <w:color w:val="000000"/>
              </w:rPr>
            </w:pPr>
            <w:r w:rsidRPr="00F56E73">
              <w:rPr>
                <w:bCs/>
                <w:color w:val="000000"/>
              </w:rPr>
              <w:t>М2</w:t>
            </w:r>
          </w:p>
        </w:tc>
        <w:tc>
          <w:tcPr>
            <w:tcW w:w="0" w:type="auto"/>
            <w:shd w:val="clear" w:color="auto" w:fill="D2DDF6"/>
            <w:tcMar>
              <w:top w:w="150" w:type="dxa"/>
              <w:left w:w="75" w:type="dxa"/>
              <w:bottom w:w="150" w:type="dxa"/>
              <w:right w:w="75" w:type="dxa"/>
            </w:tcMar>
          </w:tcPr>
          <w:p w14:paraId="0D4EEBED" w14:textId="77777777" w:rsidR="00F173EF" w:rsidRPr="00F56E73" w:rsidRDefault="00F173EF" w:rsidP="00F173EF">
            <w:pPr>
              <w:jc w:val="both"/>
              <w:rPr>
                <w:bCs/>
                <w:color w:val="000000"/>
              </w:rPr>
            </w:pPr>
            <w:r w:rsidRPr="00F56E73">
              <w:rPr>
                <w:bCs/>
                <w:color w:val="000000"/>
              </w:rPr>
              <w:t>М2</w:t>
            </w:r>
          </w:p>
        </w:tc>
      </w:tr>
      <w:tr w:rsidR="005F10AD" w:rsidRPr="00F56E73" w14:paraId="0564A1E7" w14:textId="77777777" w:rsidTr="005F10AD">
        <w:tc>
          <w:tcPr>
            <w:tcW w:w="0" w:type="auto"/>
            <w:shd w:val="clear" w:color="auto" w:fill="EFF3FE"/>
            <w:tcMar>
              <w:top w:w="150" w:type="dxa"/>
              <w:left w:w="75" w:type="dxa"/>
              <w:bottom w:w="150" w:type="dxa"/>
              <w:right w:w="75" w:type="dxa"/>
            </w:tcMar>
            <w:vAlign w:val="center"/>
            <w:hideMark/>
          </w:tcPr>
          <w:p w14:paraId="323A5510" w14:textId="77777777" w:rsidR="00F173EF" w:rsidRPr="00F56E73" w:rsidRDefault="00F173EF" w:rsidP="00F173EF">
            <w:pPr>
              <w:ind w:firstLine="720"/>
              <w:jc w:val="both"/>
              <w:rPr>
                <w:bCs/>
                <w:color w:val="000000"/>
              </w:rPr>
            </w:pPr>
            <w:r w:rsidRPr="00F56E73">
              <w:rPr>
                <w:bCs/>
                <w:color w:val="000000"/>
              </w:rPr>
              <w:t>Класс 0</w:t>
            </w:r>
          </w:p>
        </w:tc>
        <w:tc>
          <w:tcPr>
            <w:tcW w:w="0" w:type="auto"/>
            <w:shd w:val="clear" w:color="auto" w:fill="EFF3FE"/>
            <w:tcMar>
              <w:top w:w="150" w:type="dxa"/>
              <w:left w:w="75" w:type="dxa"/>
              <w:bottom w:w="150" w:type="dxa"/>
              <w:right w:w="75" w:type="dxa"/>
            </w:tcMar>
            <w:vAlign w:val="center"/>
            <w:hideMark/>
          </w:tcPr>
          <w:p w14:paraId="02DE168A" w14:textId="77777777" w:rsidR="00F173EF" w:rsidRPr="00F56E73" w:rsidRDefault="00F173EF" w:rsidP="00F173EF">
            <w:pPr>
              <w:ind w:firstLine="720"/>
              <w:jc w:val="both"/>
              <w:rPr>
                <w:b/>
                <w:bCs/>
                <w:color w:val="000000"/>
              </w:rPr>
            </w:pPr>
            <w:r w:rsidRPr="00F56E73">
              <w:rPr>
                <w:b/>
                <w:bCs/>
                <w:color w:val="000000"/>
              </w:rPr>
              <w:t>2,30</w:t>
            </w:r>
          </w:p>
        </w:tc>
        <w:tc>
          <w:tcPr>
            <w:tcW w:w="0" w:type="auto"/>
            <w:shd w:val="clear" w:color="auto" w:fill="EFF3FE"/>
            <w:tcMar>
              <w:top w:w="150" w:type="dxa"/>
              <w:left w:w="75" w:type="dxa"/>
              <w:bottom w:w="150" w:type="dxa"/>
              <w:right w:w="75" w:type="dxa"/>
            </w:tcMar>
            <w:vAlign w:val="center"/>
            <w:hideMark/>
          </w:tcPr>
          <w:p w14:paraId="1D1369CD" w14:textId="77777777" w:rsidR="00F173EF" w:rsidRPr="00F56E73" w:rsidRDefault="00F173EF" w:rsidP="00F173EF">
            <w:pPr>
              <w:jc w:val="both"/>
              <w:rPr>
                <w:bCs/>
                <w:color w:val="000000"/>
              </w:rPr>
            </w:pPr>
            <w:r w:rsidRPr="00F56E73">
              <w:rPr>
                <w:bCs/>
                <w:color w:val="000000"/>
              </w:rPr>
              <w:t>1</w:t>
            </w:r>
          </w:p>
        </w:tc>
        <w:tc>
          <w:tcPr>
            <w:tcW w:w="0" w:type="auto"/>
            <w:shd w:val="clear" w:color="auto" w:fill="EFF3FE"/>
            <w:tcMar>
              <w:top w:w="150" w:type="dxa"/>
              <w:left w:w="75" w:type="dxa"/>
              <w:bottom w:w="150" w:type="dxa"/>
              <w:right w:w="75" w:type="dxa"/>
            </w:tcMar>
            <w:hideMark/>
          </w:tcPr>
          <w:p w14:paraId="0CCEA3C3" w14:textId="77777777" w:rsidR="00F173EF" w:rsidRPr="00F56E73" w:rsidRDefault="00F173EF" w:rsidP="00F173EF">
            <w:pPr>
              <w:jc w:val="both"/>
              <w:rPr>
                <w:bCs/>
                <w:color w:val="000000"/>
              </w:rPr>
            </w:pPr>
            <w:r w:rsidRPr="00F56E73">
              <w:rPr>
                <w:bCs/>
                <w:color w:val="000000"/>
              </w:rPr>
              <w:t>М2</w:t>
            </w:r>
          </w:p>
        </w:tc>
        <w:tc>
          <w:tcPr>
            <w:tcW w:w="0" w:type="auto"/>
            <w:shd w:val="clear" w:color="auto" w:fill="EFF3FE"/>
            <w:tcMar>
              <w:top w:w="150" w:type="dxa"/>
              <w:left w:w="75" w:type="dxa"/>
              <w:bottom w:w="150" w:type="dxa"/>
              <w:right w:w="75" w:type="dxa"/>
            </w:tcMar>
            <w:hideMark/>
          </w:tcPr>
          <w:p w14:paraId="6E6D227D" w14:textId="77777777" w:rsidR="00F173EF" w:rsidRPr="00F56E73" w:rsidRDefault="00F173EF" w:rsidP="00F173EF">
            <w:pPr>
              <w:jc w:val="both"/>
              <w:rPr>
                <w:bCs/>
                <w:color w:val="000000"/>
              </w:rPr>
            </w:pPr>
            <w:r w:rsidRPr="00F56E73">
              <w:rPr>
                <w:bCs/>
                <w:color w:val="000000"/>
              </w:rPr>
              <w:t>М2</w:t>
            </w:r>
          </w:p>
        </w:tc>
        <w:tc>
          <w:tcPr>
            <w:tcW w:w="0" w:type="auto"/>
            <w:shd w:val="clear" w:color="auto" w:fill="EFF3FE"/>
            <w:tcMar>
              <w:top w:w="150" w:type="dxa"/>
              <w:left w:w="75" w:type="dxa"/>
              <w:bottom w:w="150" w:type="dxa"/>
              <w:right w:w="75" w:type="dxa"/>
            </w:tcMar>
            <w:hideMark/>
          </w:tcPr>
          <w:p w14:paraId="6BD10D85" w14:textId="77777777" w:rsidR="00F173EF" w:rsidRPr="00F56E73" w:rsidRDefault="00F173EF" w:rsidP="00F173EF">
            <w:pPr>
              <w:jc w:val="both"/>
              <w:rPr>
                <w:bCs/>
                <w:color w:val="000000"/>
              </w:rPr>
            </w:pPr>
            <w:r w:rsidRPr="00F56E73">
              <w:rPr>
                <w:bCs/>
                <w:color w:val="000000"/>
              </w:rPr>
              <w:t>М2</w:t>
            </w:r>
          </w:p>
        </w:tc>
        <w:tc>
          <w:tcPr>
            <w:tcW w:w="0" w:type="auto"/>
            <w:shd w:val="clear" w:color="auto" w:fill="EFF3FE"/>
            <w:tcMar>
              <w:top w:w="150" w:type="dxa"/>
              <w:left w:w="75" w:type="dxa"/>
              <w:bottom w:w="150" w:type="dxa"/>
              <w:right w:w="75" w:type="dxa"/>
            </w:tcMar>
            <w:hideMark/>
          </w:tcPr>
          <w:p w14:paraId="4E0087C0" w14:textId="77777777" w:rsidR="00F173EF" w:rsidRPr="00F56E73" w:rsidRDefault="00F173EF" w:rsidP="00F173EF">
            <w:pPr>
              <w:jc w:val="both"/>
              <w:rPr>
                <w:bCs/>
                <w:color w:val="000000"/>
              </w:rPr>
            </w:pPr>
            <w:r w:rsidRPr="00F56E73">
              <w:rPr>
                <w:bCs/>
                <w:color w:val="000000"/>
              </w:rPr>
              <w:t>М2</w:t>
            </w:r>
          </w:p>
        </w:tc>
      </w:tr>
      <w:tr w:rsidR="005F10AD" w:rsidRPr="00F56E73" w14:paraId="0AC7A016" w14:textId="77777777" w:rsidTr="005F10AD">
        <w:tc>
          <w:tcPr>
            <w:tcW w:w="0" w:type="auto"/>
            <w:shd w:val="clear" w:color="auto" w:fill="EFF3FE"/>
            <w:tcMar>
              <w:top w:w="150" w:type="dxa"/>
              <w:left w:w="75" w:type="dxa"/>
              <w:bottom w:w="150" w:type="dxa"/>
              <w:right w:w="75" w:type="dxa"/>
            </w:tcMar>
            <w:vAlign w:val="center"/>
          </w:tcPr>
          <w:p w14:paraId="00A3C389" w14:textId="77777777" w:rsidR="00F173EF" w:rsidRPr="00F56E73" w:rsidRDefault="00F173EF" w:rsidP="00F173EF">
            <w:pPr>
              <w:ind w:firstLine="720"/>
              <w:jc w:val="both"/>
              <w:rPr>
                <w:bCs/>
                <w:color w:val="000000"/>
              </w:rPr>
            </w:pPr>
            <w:r w:rsidRPr="00F56E73">
              <w:rPr>
                <w:bCs/>
                <w:color w:val="000000"/>
              </w:rPr>
              <w:t>Класс А</w:t>
            </w:r>
          </w:p>
        </w:tc>
        <w:tc>
          <w:tcPr>
            <w:tcW w:w="0" w:type="auto"/>
            <w:shd w:val="clear" w:color="auto" w:fill="EFF3FE"/>
            <w:tcMar>
              <w:top w:w="150" w:type="dxa"/>
              <w:left w:w="75" w:type="dxa"/>
              <w:bottom w:w="150" w:type="dxa"/>
              <w:right w:w="75" w:type="dxa"/>
            </w:tcMar>
            <w:vAlign w:val="center"/>
          </w:tcPr>
          <w:p w14:paraId="2590FD1E" w14:textId="77777777" w:rsidR="00F173EF" w:rsidRPr="00F56E73" w:rsidRDefault="00F173EF" w:rsidP="00F173EF">
            <w:pPr>
              <w:ind w:firstLine="720"/>
              <w:jc w:val="both"/>
              <w:rPr>
                <w:b/>
                <w:bCs/>
                <w:color w:val="000000"/>
              </w:rPr>
            </w:pPr>
            <w:r w:rsidRPr="00F56E73">
              <w:rPr>
                <w:b/>
                <w:bCs/>
                <w:color w:val="000000"/>
              </w:rPr>
              <w:t>1,80</w:t>
            </w:r>
          </w:p>
        </w:tc>
        <w:tc>
          <w:tcPr>
            <w:tcW w:w="0" w:type="auto"/>
            <w:shd w:val="clear" w:color="auto" w:fill="EFF3FE"/>
            <w:tcMar>
              <w:top w:w="150" w:type="dxa"/>
              <w:left w:w="75" w:type="dxa"/>
              <w:bottom w:w="150" w:type="dxa"/>
              <w:right w:w="75" w:type="dxa"/>
            </w:tcMar>
            <w:vAlign w:val="center"/>
          </w:tcPr>
          <w:p w14:paraId="464B3108" w14:textId="77777777" w:rsidR="00F173EF" w:rsidRPr="00F56E73" w:rsidRDefault="00F173EF" w:rsidP="00F173EF">
            <w:pPr>
              <w:jc w:val="both"/>
              <w:rPr>
                <w:bCs/>
                <w:color w:val="000000"/>
              </w:rPr>
            </w:pPr>
            <w:r w:rsidRPr="00F56E73">
              <w:rPr>
                <w:bCs/>
                <w:color w:val="000000"/>
              </w:rPr>
              <w:t>3</w:t>
            </w:r>
          </w:p>
        </w:tc>
        <w:tc>
          <w:tcPr>
            <w:tcW w:w="0" w:type="auto"/>
            <w:shd w:val="clear" w:color="auto" w:fill="EFF3FE"/>
            <w:tcMar>
              <w:top w:w="150" w:type="dxa"/>
              <w:left w:w="75" w:type="dxa"/>
              <w:bottom w:w="150" w:type="dxa"/>
              <w:right w:w="75" w:type="dxa"/>
            </w:tcMar>
            <w:vAlign w:val="center"/>
          </w:tcPr>
          <w:p w14:paraId="4DA4C9AC" w14:textId="77777777" w:rsidR="00F173EF" w:rsidRPr="00F56E73" w:rsidRDefault="00F173EF" w:rsidP="00F173EF">
            <w:pPr>
              <w:jc w:val="both"/>
              <w:rPr>
                <w:bCs/>
                <w:color w:val="000000"/>
              </w:rPr>
            </w:pPr>
            <w:r w:rsidRPr="00F56E73">
              <w:rPr>
                <w:bCs/>
                <w:color w:val="000000"/>
              </w:rPr>
              <w:t>М1</w:t>
            </w:r>
          </w:p>
        </w:tc>
        <w:tc>
          <w:tcPr>
            <w:tcW w:w="0" w:type="auto"/>
            <w:shd w:val="clear" w:color="auto" w:fill="EFF3FE"/>
            <w:tcMar>
              <w:top w:w="150" w:type="dxa"/>
              <w:left w:w="75" w:type="dxa"/>
              <w:bottom w:w="150" w:type="dxa"/>
              <w:right w:w="75" w:type="dxa"/>
            </w:tcMar>
          </w:tcPr>
          <w:p w14:paraId="45D9B1D6" w14:textId="77777777" w:rsidR="00F173EF" w:rsidRPr="00F56E73" w:rsidRDefault="00F173EF" w:rsidP="00F173EF">
            <w:pPr>
              <w:jc w:val="both"/>
              <w:rPr>
                <w:bCs/>
                <w:color w:val="000000"/>
              </w:rPr>
            </w:pPr>
            <w:r w:rsidRPr="00F56E73">
              <w:rPr>
                <w:bCs/>
                <w:color w:val="000000"/>
              </w:rPr>
              <w:t>М2</w:t>
            </w:r>
          </w:p>
        </w:tc>
        <w:tc>
          <w:tcPr>
            <w:tcW w:w="0" w:type="auto"/>
            <w:shd w:val="clear" w:color="auto" w:fill="EFF3FE"/>
            <w:tcMar>
              <w:top w:w="150" w:type="dxa"/>
              <w:left w:w="75" w:type="dxa"/>
              <w:bottom w:w="150" w:type="dxa"/>
              <w:right w:w="75" w:type="dxa"/>
            </w:tcMar>
          </w:tcPr>
          <w:p w14:paraId="4B883D3A" w14:textId="77777777" w:rsidR="00F173EF" w:rsidRPr="00F56E73" w:rsidRDefault="00F173EF" w:rsidP="00F173EF">
            <w:pPr>
              <w:jc w:val="both"/>
              <w:rPr>
                <w:bCs/>
                <w:color w:val="000000"/>
              </w:rPr>
            </w:pPr>
            <w:r w:rsidRPr="00F56E73">
              <w:rPr>
                <w:bCs/>
                <w:color w:val="000000"/>
              </w:rPr>
              <w:t>М2</w:t>
            </w:r>
          </w:p>
        </w:tc>
        <w:tc>
          <w:tcPr>
            <w:tcW w:w="0" w:type="auto"/>
            <w:shd w:val="clear" w:color="auto" w:fill="EFF3FE"/>
            <w:tcMar>
              <w:top w:w="150" w:type="dxa"/>
              <w:left w:w="75" w:type="dxa"/>
              <w:bottom w:w="150" w:type="dxa"/>
              <w:right w:w="75" w:type="dxa"/>
            </w:tcMar>
          </w:tcPr>
          <w:p w14:paraId="44A1B5C8" w14:textId="77777777" w:rsidR="00F173EF" w:rsidRPr="00F56E73" w:rsidRDefault="00F173EF" w:rsidP="00F173EF">
            <w:pPr>
              <w:jc w:val="both"/>
              <w:rPr>
                <w:bCs/>
                <w:color w:val="000000"/>
              </w:rPr>
            </w:pPr>
            <w:r w:rsidRPr="00F56E73">
              <w:rPr>
                <w:bCs/>
                <w:color w:val="000000"/>
              </w:rPr>
              <w:t>М2</w:t>
            </w:r>
          </w:p>
        </w:tc>
      </w:tr>
      <w:tr w:rsidR="005F10AD" w:rsidRPr="00F56E73" w14:paraId="3F225D47" w14:textId="77777777" w:rsidTr="005F10AD">
        <w:tc>
          <w:tcPr>
            <w:tcW w:w="0" w:type="auto"/>
            <w:shd w:val="clear" w:color="auto" w:fill="D2DDF6"/>
            <w:tcMar>
              <w:top w:w="150" w:type="dxa"/>
              <w:left w:w="75" w:type="dxa"/>
              <w:bottom w:w="150" w:type="dxa"/>
              <w:right w:w="75" w:type="dxa"/>
            </w:tcMar>
            <w:vAlign w:val="center"/>
            <w:hideMark/>
          </w:tcPr>
          <w:p w14:paraId="27552B15" w14:textId="77777777" w:rsidR="00F173EF" w:rsidRPr="00F56E73" w:rsidRDefault="00F173EF" w:rsidP="00F173EF">
            <w:pPr>
              <w:ind w:firstLine="720"/>
              <w:jc w:val="both"/>
              <w:rPr>
                <w:bCs/>
                <w:color w:val="000000"/>
              </w:rPr>
            </w:pPr>
            <w:r w:rsidRPr="00F56E73">
              <w:rPr>
                <w:bCs/>
                <w:color w:val="000000"/>
              </w:rPr>
              <w:t>Класс 1</w:t>
            </w:r>
          </w:p>
        </w:tc>
        <w:tc>
          <w:tcPr>
            <w:tcW w:w="0" w:type="auto"/>
            <w:shd w:val="clear" w:color="auto" w:fill="D2DDF6"/>
            <w:tcMar>
              <w:top w:w="150" w:type="dxa"/>
              <w:left w:w="75" w:type="dxa"/>
              <w:bottom w:w="150" w:type="dxa"/>
              <w:right w:w="75" w:type="dxa"/>
            </w:tcMar>
            <w:vAlign w:val="center"/>
            <w:hideMark/>
          </w:tcPr>
          <w:p w14:paraId="09629C39" w14:textId="77777777" w:rsidR="00F173EF" w:rsidRPr="00F56E73" w:rsidRDefault="00F173EF" w:rsidP="00F173EF">
            <w:pPr>
              <w:ind w:firstLine="720"/>
              <w:jc w:val="both"/>
              <w:rPr>
                <w:b/>
                <w:bCs/>
                <w:color w:val="000000"/>
              </w:rPr>
            </w:pPr>
            <w:r w:rsidRPr="00F56E73">
              <w:rPr>
                <w:b/>
                <w:bCs/>
                <w:color w:val="000000"/>
              </w:rPr>
              <w:t>1,55</w:t>
            </w:r>
          </w:p>
        </w:tc>
        <w:tc>
          <w:tcPr>
            <w:tcW w:w="0" w:type="auto"/>
            <w:shd w:val="clear" w:color="auto" w:fill="D2DDF6"/>
            <w:tcMar>
              <w:top w:w="150" w:type="dxa"/>
              <w:left w:w="75" w:type="dxa"/>
              <w:bottom w:w="150" w:type="dxa"/>
              <w:right w:w="75" w:type="dxa"/>
            </w:tcMar>
            <w:vAlign w:val="center"/>
            <w:hideMark/>
          </w:tcPr>
          <w:p w14:paraId="270FF726" w14:textId="77777777" w:rsidR="00F173EF" w:rsidRPr="00F56E73" w:rsidRDefault="00F173EF" w:rsidP="00F173EF">
            <w:pPr>
              <w:jc w:val="both"/>
              <w:rPr>
                <w:bCs/>
                <w:color w:val="000000"/>
              </w:rPr>
            </w:pPr>
            <w:r w:rsidRPr="00F56E73">
              <w:rPr>
                <w:bCs/>
                <w:color w:val="000000"/>
              </w:rPr>
              <w:t>2</w:t>
            </w:r>
          </w:p>
        </w:tc>
        <w:tc>
          <w:tcPr>
            <w:tcW w:w="0" w:type="auto"/>
            <w:shd w:val="clear" w:color="auto" w:fill="D2DDF6"/>
            <w:tcMar>
              <w:top w:w="150" w:type="dxa"/>
              <w:left w:w="75" w:type="dxa"/>
              <w:bottom w:w="150" w:type="dxa"/>
              <w:right w:w="75" w:type="dxa"/>
            </w:tcMar>
            <w:vAlign w:val="center"/>
            <w:hideMark/>
          </w:tcPr>
          <w:p w14:paraId="2A892860" w14:textId="77777777" w:rsidR="00F173EF" w:rsidRPr="00F56E73" w:rsidRDefault="00F173EF" w:rsidP="00F173EF">
            <w:pPr>
              <w:jc w:val="both"/>
              <w:rPr>
                <w:bCs/>
                <w:color w:val="000000"/>
              </w:rPr>
            </w:pPr>
            <w:r w:rsidRPr="00F56E73">
              <w:rPr>
                <w:bCs/>
                <w:color w:val="000000"/>
              </w:rPr>
              <w:t>М</w:t>
            </w:r>
          </w:p>
        </w:tc>
        <w:tc>
          <w:tcPr>
            <w:tcW w:w="0" w:type="auto"/>
            <w:shd w:val="clear" w:color="auto" w:fill="D2DDF6"/>
            <w:tcMar>
              <w:top w:w="150" w:type="dxa"/>
              <w:left w:w="75" w:type="dxa"/>
              <w:bottom w:w="150" w:type="dxa"/>
              <w:right w:w="75" w:type="dxa"/>
            </w:tcMar>
            <w:vAlign w:val="center"/>
            <w:hideMark/>
          </w:tcPr>
          <w:p w14:paraId="6ADEADDC" w14:textId="77777777" w:rsidR="00F173EF" w:rsidRPr="00F56E73" w:rsidRDefault="00F173EF" w:rsidP="00F173EF">
            <w:pPr>
              <w:jc w:val="both"/>
              <w:rPr>
                <w:bCs/>
                <w:color w:val="000000"/>
              </w:rPr>
            </w:pPr>
            <w:r w:rsidRPr="00F56E73">
              <w:rPr>
                <w:bCs/>
                <w:color w:val="000000"/>
              </w:rPr>
              <w:t>М1</w:t>
            </w:r>
          </w:p>
        </w:tc>
        <w:tc>
          <w:tcPr>
            <w:tcW w:w="0" w:type="auto"/>
            <w:shd w:val="clear" w:color="auto" w:fill="D2DDF6"/>
            <w:tcMar>
              <w:top w:w="150" w:type="dxa"/>
              <w:left w:w="75" w:type="dxa"/>
              <w:bottom w:w="150" w:type="dxa"/>
              <w:right w:w="75" w:type="dxa"/>
            </w:tcMar>
            <w:hideMark/>
          </w:tcPr>
          <w:p w14:paraId="7BC0B998" w14:textId="77777777" w:rsidR="00F173EF" w:rsidRPr="00F56E73" w:rsidRDefault="00F173EF" w:rsidP="00F173EF">
            <w:pPr>
              <w:jc w:val="both"/>
              <w:rPr>
                <w:bCs/>
                <w:color w:val="000000"/>
              </w:rPr>
            </w:pPr>
            <w:r w:rsidRPr="00F56E73">
              <w:rPr>
                <w:bCs/>
                <w:color w:val="000000"/>
              </w:rPr>
              <w:t>М2</w:t>
            </w:r>
          </w:p>
        </w:tc>
        <w:tc>
          <w:tcPr>
            <w:tcW w:w="0" w:type="auto"/>
            <w:shd w:val="clear" w:color="auto" w:fill="D2DDF6"/>
            <w:tcMar>
              <w:top w:w="150" w:type="dxa"/>
              <w:left w:w="75" w:type="dxa"/>
              <w:bottom w:w="150" w:type="dxa"/>
              <w:right w:w="75" w:type="dxa"/>
            </w:tcMar>
            <w:hideMark/>
          </w:tcPr>
          <w:p w14:paraId="2B9CF2FB" w14:textId="77777777" w:rsidR="00F173EF" w:rsidRPr="00F56E73" w:rsidRDefault="00F173EF" w:rsidP="00F173EF">
            <w:pPr>
              <w:jc w:val="both"/>
              <w:rPr>
                <w:bCs/>
                <w:color w:val="000000"/>
              </w:rPr>
            </w:pPr>
            <w:r w:rsidRPr="00F56E73">
              <w:rPr>
                <w:bCs/>
                <w:color w:val="000000"/>
              </w:rPr>
              <w:t>М2</w:t>
            </w:r>
          </w:p>
        </w:tc>
      </w:tr>
      <w:tr w:rsidR="005F10AD" w:rsidRPr="00F56E73" w14:paraId="5777F774" w14:textId="77777777" w:rsidTr="005F10AD">
        <w:tc>
          <w:tcPr>
            <w:tcW w:w="0" w:type="auto"/>
            <w:shd w:val="clear" w:color="auto" w:fill="EFF3FE"/>
            <w:tcMar>
              <w:top w:w="150" w:type="dxa"/>
              <w:left w:w="75" w:type="dxa"/>
              <w:bottom w:w="150" w:type="dxa"/>
              <w:right w:w="75" w:type="dxa"/>
            </w:tcMar>
            <w:vAlign w:val="center"/>
            <w:hideMark/>
          </w:tcPr>
          <w:p w14:paraId="24613B52" w14:textId="77777777" w:rsidR="00F173EF" w:rsidRPr="00F56E73" w:rsidRDefault="00F173EF" w:rsidP="00F173EF">
            <w:pPr>
              <w:ind w:firstLine="720"/>
              <w:jc w:val="both"/>
              <w:rPr>
                <w:bCs/>
                <w:color w:val="000000"/>
              </w:rPr>
            </w:pPr>
            <w:r w:rsidRPr="00F56E73">
              <w:rPr>
                <w:bCs/>
                <w:color w:val="000000"/>
              </w:rPr>
              <w:t>Класс 2</w:t>
            </w:r>
          </w:p>
        </w:tc>
        <w:tc>
          <w:tcPr>
            <w:tcW w:w="0" w:type="auto"/>
            <w:shd w:val="clear" w:color="auto" w:fill="EFF3FE"/>
            <w:tcMar>
              <w:top w:w="150" w:type="dxa"/>
              <w:left w:w="75" w:type="dxa"/>
              <w:bottom w:w="150" w:type="dxa"/>
              <w:right w:w="75" w:type="dxa"/>
            </w:tcMar>
            <w:vAlign w:val="center"/>
            <w:hideMark/>
          </w:tcPr>
          <w:p w14:paraId="412D7A0D" w14:textId="77777777" w:rsidR="00F173EF" w:rsidRPr="00F56E73" w:rsidRDefault="00F173EF" w:rsidP="00F173EF">
            <w:pPr>
              <w:ind w:firstLine="720"/>
              <w:jc w:val="both"/>
              <w:rPr>
                <w:b/>
                <w:bCs/>
                <w:color w:val="000000"/>
              </w:rPr>
            </w:pPr>
            <w:r w:rsidRPr="00F56E73">
              <w:rPr>
                <w:b/>
                <w:bCs/>
                <w:color w:val="000000"/>
              </w:rPr>
              <w:t>1,4</w:t>
            </w:r>
          </w:p>
        </w:tc>
        <w:tc>
          <w:tcPr>
            <w:tcW w:w="0" w:type="auto"/>
            <w:shd w:val="clear" w:color="auto" w:fill="EFF3FE"/>
            <w:tcMar>
              <w:top w:w="150" w:type="dxa"/>
              <w:left w:w="75" w:type="dxa"/>
              <w:bottom w:w="150" w:type="dxa"/>
              <w:right w:w="75" w:type="dxa"/>
            </w:tcMar>
            <w:vAlign w:val="center"/>
            <w:hideMark/>
          </w:tcPr>
          <w:p w14:paraId="08B02695" w14:textId="77777777" w:rsidR="00F173EF" w:rsidRPr="00F56E73" w:rsidRDefault="00F173EF" w:rsidP="00F173EF">
            <w:pPr>
              <w:jc w:val="both"/>
              <w:rPr>
                <w:bCs/>
                <w:color w:val="000000"/>
              </w:rPr>
            </w:pPr>
            <w:r w:rsidRPr="00F56E73">
              <w:rPr>
                <w:bCs/>
                <w:color w:val="000000"/>
              </w:rPr>
              <w:t>3</w:t>
            </w:r>
          </w:p>
        </w:tc>
        <w:tc>
          <w:tcPr>
            <w:tcW w:w="0" w:type="auto"/>
            <w:shd w:val="clear" w:color="auto" w:fill="EFF3FE"/>
            <w:tcMar>
              <w:top w:w="150" w:type="dxa"/>
              <w:left w:w="75" w:type="dxa"/>
              <w:bottom w:w="150" w:type="dxa"/>
              <w:right w:w="75" w:type="dxa"/>
            </w:tcMar>
            <w:vAlign w:val="center"/>
            <w:hideMark/>
          </w:tcPr>
          <w:p w14:paraId="68C4DE25" w14:textId="77777777" w:rsidR="00F173EF" w:rsidRPr="00F56E73" w:rsidRDefault="00F173EF" w:rsidP="00F173EF">
            <w:pPr>
              <w:jc w:val="both"/>
              <w:rPr>
                <w:bCs/>
                <w:color w:val="000000"/>
              </w:rPr>
            </w:pPr>
            <w:r w:rsidRPr="00F56E73">
              <w:rPr>
                <w:bCs/>
                <w:color w:val="000000"/>
              </w:rPr>
              <w:t>1</w:t>
            </w:r>
          </w:p>
        </w:tc>
        <w:tc>
          <w:tcPr>
            <w:tcW w:w="0" w:type="auto"/>
            <w:shd w:val="clear" w:color="auto" w:fill="EFF3FE"/>
            <w:tcMar>
              <w:top w:w="150" w:type="dxa"/>
              <w:left w:w="75" w:type="dxa"/>
              <w:bottom w:w="150" w:type="dxa"/>
              <w:right w:w="75" w:type="dxa"/>
            </w:tcMar>
            <w:vAlign w:val="center"/>
            <w:hideMark/>
          </w:tcPr>
          <w:p w14:paraId="638B1E3C" w14:textId="77777777" w:rsidR="00F173EF" w:rsidRPr="00F56E73" w:rsidRDefault="00F173EF" w:rsidP="00F173EF">
            <w:pPr>
              <w:jc w:val="both"/>
              <w:rPr>
                <w:bCs/>
                <w:color w:val="000000"/>
              </w:rPr>
            </w:pPr>
            <w:r w:rsidRPr="00F56E73">
              <w:rPr>
                <w:bCs/>
                <w:color w:val="000000"/>
              </w:rPr>
              <w:t>М</w:t>
            </w:r>
          </w:p>
        </w:tc>
        <w:tc>
          <w:tcPr>
            <w:tcW w:w="0" w:type="auto"/>
            <w:shd w:val="clear" w:color="auto" w:fill="EFF3FE"/>
            <w:tcMar>
              <w:top w:w="150" w:type="dxa"/>
              <w:left w:w="75" w:type="dxa"/>
              <w:bottom w:w="150" w:type="dxa"/>
              <w:right w:w="75" w:type="dxa"/>
            </w:tcMar>
            <w:vAlign w:val="center"/>
            <w:hideMark/>
          </w:tcPr>
          <w:p w14:paraId="6B13DA1B" w14:textId="77777777" w:rsidR="00F173EF" w:rsidRPr="00F56E73" w:rsidRDefault="00F173EF" w:rsidP="00F173EF">
            <w:pPr>
              <w:jc w:val="both"/>
              <w:rPr>
                <w:bCs/>
                <w:color w:val="000000"/>
              </w:rPr>
            </w:pPr>
            <w:r w:rsidRPr="00F56E73">
              <w:rPr>
                <w:bCs/>
                <w:color w:val="000000"/>
              </w:rPr>
              <w:t>М1</w:t>
            </w:r>
          </w:p>
        </w:tc>
        <w:tc>
          <w:tcPr>
            <w:tcW w:w="0" w:type="auto"/>
            <w:shd w:val="clear" w:color="auto" w:fill="EFF3FE"/>
            <w:tcMar>
              <w:top w:w="150" w:type="dxa"/>
              <w:left w:w="75" w:type="dxa"/>
              <w:bottom w:w="150" w:type="dxa"/>
              <w:right w:w="75" w:type="dxa"/>
            </w:tcMar>
            <w:vAlign w:val="center"/>
            <w:hideMark/>
          </w:tcPr>
          <w:p w14:paraId="73A336BD" w14:textId="77777777" w:rsidR="00F173EF" w:rsidRPr="00F56E73" w:rsidRDefault="00F173EF" w:rsidP="00F173EF">
            <w:pPr>
              <w:jc w:val="both"/>
              <w:rPr>
                <w:bCs/>
                <w:color w:val="000000"/>
              </w:rPr>
            </w:pPr>
            <w:r w:rsidRPr="00F56E73">
              <w:rPr>
                <w:bCs/>
                <w:color w:val="000000"/>
              </w:rPr>
              <w:t>М2</w:t>
            </w:r>
          </w:p>
        </w:tc>
      </w:tr>
      <w:tr w:rsidR="005F10AD" w:rsidRPr="00F56E73" w14:paraId="55283A10" w14:textId="77777777" w:rsidTr="005F10AD">
        <w:tc>
          <w:tcPr>
            <w:tcW w:w="0" w:type="auto"/>
            <w:shd w:val="clear" w:color="auto" w:fill="D2DDF6"/>
            <w:tcMar>
              <w:top w:w="150" w:type="dxa"/>
              <w:left w:w="75" w:type="dxa"/>
              <w:bottom w:w="150" w:type="dxa"/>
              <w:right w:w="75" w:type="dxa"/>
            </w:tcMar>
            <w:vAlign w:val="center"/>
            <w:hideMark/>
          </w:tcPr>
          <w:p w14:paraId="305D14A7" w14:textId="77777777" w:rsidR="00F173EF" w:rsidRPr="00F56E73" w:rsidRDefault="00F173EF" w:rsidP="00F173EF">
            <w:pPr>
              <w:ind w:firstLine="720"/>
              <w:jc w:val="both"/>
              <w:rPr>
                <w:bCs/>
                <w:color w:val="000000"/>
              </w:rPr>
            </w:pPr>
            <w:r w:rsidRPr="00F56E73">
              <w:rPr>
                <w:bCs/>
                <w:color w:val="000000"/>
              </w:rPr>
              <w:t>Класс 3</w:t>
            </w:r>
          </w:p>
        </w:tc>
        <w:tc>
          <w:tcPr>
            <w:tcW w:w="0" w:type="auto"/>
            <w:shd w:val="clear" w:color="auto" w:fill="D2DDF6"/>
            <w:tcMar>
              <w:top w:w="150" w:type="dxa"/>
              <w:left w:w="75" w:type="dxa"/>
              <w:bottom w:w="150" w:type="dxa"/>
              <w:right w:w="75" w:type="dxa"/>
            </w:tcMar>
            <w:vAlign w:val="center"/>
            <w:hideMark/>
          </w:tcPr>
          <w:p w14:paraId="7DEE19A4" w14:textId="77777777" w:rsidR="00F173EF" w:rsidRPr="00F56E73" w:rsidRDefault="00F173EF" w:rsidP="00F173EF">
            <w:pPr>
              <w:ind w:firstLine="720"/>
              <w:jc w:val="both"/>
              <w:rPr>
                <w:b/>
                <w:bCs/>
                <w:color w:val="000000"/>
              </w:rPr>
            </w:pPr>
            <w:r w:rsidRPr="00F56E73">
              <w:rPr>
                <w:b/>
                <w:bCs/>
                <w:color w:val="000000"/>
              </w:rPr>
              <w:t>1</w:t>
            </w:r>
          </w:p>
        </w:tc>
        <w:tc>
          <w:tcPr>
            <w:tcW w:w="0" w:type="auto"/>
            <w:shd w:val="clear" w:color="auto" w:fill="D2DDF6"/>
            <w:tcMar>
              <w:top w:w="150" w:type="dxa"/>
              <w:left w:w="75" w:type="dxa"/>
              <w:bottom w:w="150" w:type="dxa"/>
              <w:right w:w="75" w:type="dxa"/>
            </w:tcMar>
            <w:vAlign w:val="center"/>
            <w:hideMark/>
          </w:tcPr>
          <w:p w14:paraId="325A93A7" w14:textId="77777777" w:rsidR="00F173EF" w:rsidRPr="00F56E73" w:rsidRDefault="00F173EF" w:rsidP="00F173EF">
            <w:pPr>
              <w:jc w:val="both"/>
              <w:rPr>
                <w:bCs/>
                <w:color w:val="000000"/>
              </w:rPr>
            </w:pPr>
            <w:r w:rsidRPr="00F56E73">
              <w:rPr>
                <w:bCs/>
                <w:color w:val="000000"/>
              </w:rPr>
              <w:t>4</w:t>
            </w:r>
          </w:p>
        </w:tc>
        <w:tc>
          <w:tcPr>
            <w:tcW w:w="0" w:type="auto"/>
            <w:shd w:val="clear" w:color="auto" w:fill="D2DDF6"/>
            <w:tcMar>
              <w:top w:w="150" w:type="dxa"/>
              <w:left w:w="75" w:type="dxa"/>
              <w:bottom w:w="150" w:type="dxa"/>
              <w:right w:w="75" w:type="dxa"/>
            </w:tcMar>
            <w:vAlign w:val="center"/>
            <w:hideMark/>
          </w:tcPr>
          <w:p w14:paraId="57DF36DF" w14:textId="77777777" w:rsidR="00F173EF" w:rsidRPr="00F56E73" w:rsidRDefault="00F173EF" w:rsidP="00F173EF">
            <w:pPr>
              <w:jc w:val="both"/>
              <w:rPr>
                <w:bCs/>
                <w:color w:val="000000"/>
              </w:rPr>
            </w:pPr>
            <w:r w:rsidRPr="00F56E73">
              <w:rPr>
                <w:bCs/>
                <w:color w:val="000000"/>
              </w:rPr>
              <w:t>1</w:t>
            </w:r>
          </w:p>
        </w:tc>
        <w:tc>
          <w:tcPr>
            <w:tcW w:w="0" w:type="auto"/>
            <w:shd w:val="clear" w:color="auto" w:fill="D2DDF6"/>
            <w:tcMar>
              <w:top w:w="150" w:type="dxa"/>
              <w:left w:w="75" w:type="dxa"/>
              <w:bottom w:w="150" w:type="dxa"/>
              <w:right w:w="75" w:type="dxa"/>
            </w:tcMar>
            <w:vAlign w:val="center"/>
            <w:hideMark/>
          </w:tcPr>
          <w:p w14:paraId="2948F49C" w14:textId="77777777" w:rsidR="00F173EF" w:rsidRPr="00F56E73" w:rsidRDefault="00F173EF" w:rsidP="00F173EF">
            <w:pPr>
              <w:jc w:val="both"/>
              <w:rPr>
                <w:bCs/>
                <w:color w:val="000000"/>
              </w:rPr>
            </w:pPr>
            <w:r w:rsidRPr="00F56E73">
              <w:rPr>
                <w:bCs/>
                <w:color w:val="000000"/>
              </w:rPr>
              <w:t>М</w:t>
            </w:r>
          </w:p>
        </w:tc>
        <w:tc>
          <w:tcPr>
            <w:tcW w:w="0" w:type="auto"/>
            <w:shd w:val="clear" w:color="auto" w:fill="D2DDF6"/>
            <w:tcMar>
              <w:top w:w="150" w:type="dxa"/>
              <w:left w:w="75" w:type="dxa"/>
              <w:bottom w:w="150" w:type="dxa"/>
              <w:right w:w="75" w:type="dxa"/>
            </w:tcMar>
            <w:vAlign w:val="center"/>
            <w:hideMark/>
          </w:tcPr>
          <w:p w14:paraId="6EDCD837" w14:textId="77777777" w:rsidR="00F173EF" w:rsidRPr="00F56E73" w:rsidRDefault="00F173EF" w:rsidP="00F173EF">
            <w:pPr>
              <w:jc w:val="both"/>
              <w:rPr>
                <w:bCs/>
                <w:color w:val="000000"/>
              </w:rPr>
            </w:pPr>
            <w:r w:rsidRPr="00F56E73">
              <w:rPr>
                <w:bCs/>
                <w:color w:val="000000"/>
              </w:rPr>
              <w:t>М1</w:t>
            </w:r>
          </w:p>
        </w:tc>
        <w:tc>
          <w:tcPr>
            <w:tcW w:w="0" w:type="auto"/>
            <w:shd w:val="clear" w:color="auto" w:fill="D2DDF6"/>
            <w:tcMar>
              <w:top w:w="150" w:type="dxa"/>
              <w:left w:w="75" w:type="dxa"/>
              <w:bottom w:w="150" w:type="dxa"/>
              <w:right w:w="75" w:type="dxa"/>
            </w:tcMar>
            <w:vAlign w:val="center"/>
            <w:hideMark/>
          </w:tcPr>
          <w:p w14:paraId="295FA420" w14:textId="77777777" w:rsidR="00F173EF" w:rsidRPr="00F56E73" w:rsidRDefault="00F173EF" w:rsidP="00F173EF">
            <w:pPr>
              <w:jc w:val="both"/>
              <w:rPr>
                <w:bCs/>
                <w:color w:val="000000"/>
              </w:rPr>
            </w:pPr>
            <w:r w:rsidRPr="00F56E73">
              <w:rPr>
                <w:bCs/>
                <w:color w:val="000000"/>
              </w:rPr>
              <w:t>М2</w:t>
            </w:r>
          </w:p>
        </w:tc>
      </w:tr>
      <w:tr w:rsidR="005F10AD" w:rsidRPr="00F56E73" w14:paraId="3A83AC56" w14:textId="77777777" w:rsidTr="005F10AD">
        <w:tc>
          <w:tcPr>
            <w:tcW w:w="0" w:type="auto"/>
            <w:shd w:val="clear" w:color="auto" w:fill="EFF3FE"/>
            <w:tcMar>
              <w:top w:w="150" w:type="dxa"/>
              <w:left w:w="75" w:type="dxa"/>
              <w:bottom w:w="150" w:type="dxa"/>
              <w:right w:w="75" w:type="dxa"/>
            </w:tcMar>
            <w:vAlign w:val="center"/>
            <w:hideMark/>
          </w:tcPr>
          <w:p w14:paraId="03485ADF" w14:textId="77777777" w:rsidR="00F173EF" w:rsidRPr="00F56E73" w:rsidRDefault="00F173EF" w:rsidP="00F173EF">
            <w:pPr>
              <w:ind w:firstLine="720"/>
              <w:jc w:val="both"/>
              <w:rPr>
                <w:bCs/>
                <w:color w:val="000000"/>
              </w:rPr>
            </w:pPr>
            <w:r w:rsidRPr="00F56E73">
              <w:rPr>
                <w:bCs/>
                <w:color w:val="000000"/>
              </w:rPr>
              <w:t>Класс 4</w:t>
            </w:r>
          </w:p>
        </w:tc>
        <w:tc>
          <w:tcPr>
            <w:tcW w:w="0" w:type="auto"/>
            <w:shd w:val="clear" w:color="auto" w:fill="EFF3FE"/>
            <w:tcMar>
              <w:top w:w="150" w:type="dxa"/>
              <w:left w:w="75" w:type="dxa"/>
              <w:bottom w:w="150" w:type="dxa"/>
              <w:right w:w="75" w:type="dxa"/>
            </w:tcMar>
            <w:vAlign w:val="center"/>
            <w:hideMark/>
          </w:tcPr>
          <w:p w14:paraId="09D2D570" w14:textId="77777777" w:rsidR="00F173EF" w:rsidRPr="00F56E73" w:rsidRDefault="00F173EF" w:rsidP="00F173EF">
            <w:pPr>
              <w:ind w:firstLine="720"/>
              <w:jc w:val="both"/>
              <w:rPr>
                <w:b/>
                <w:bCs/>
                <w:color w:val="000000"/>
              </w:rPr>
            </w:pPr>
            <w:r w:rsidRPr="00F56E73">
              <w:rPr>
                <w:b/>
                <w:bCs/>
                <w:color w:val="000000"/>
              </w:rPr>
              <w:t>0,95</w:t>
            </w:r>
          </w:p>
        </w:tc>
        <w:tc>
          <w:tcPr>
            <w:tcW w:w="0" w:type="auto"/>
            <w:shd w:val="clear" w:color="auto" w:fill="EFF3FE"/>
            <w:tcMar>
              <w:top w:w="150" w:type="dxa"/>
              <w:left w:w="75" w:type="dxa"/>
              <w:bottom w:w="150" w:type="dxa"/>
              <w:right w:w="75" w:type="dxa"/>
            </w:tcMar>
            <w:vAlign w:val="center"/>
            <w:hideMark/>
          </w:tcPr>
          <w:p w14:paraId="7852D48C" w14:textId="77777777" w:rsidR="00F173EF" w:rsidRPr="00F56E73" w:rsidRDefault="00F173EF" w:rsidP="00F173EF">
            <w:pPr>
              <w:jc w:val="both"/>
              <w:rPr>
                <w:bCs/>
                <w:color w:val="000000"/>
              </w:rPr>
            </w:pPr>
            <w:r w:rsidRPr="00F56E73">
              <w:rPr>
                <w:bCs/>
                <w:color w:val="000000"/>
              </w:rPr>
              <w:t>5</w:t>
            </w:r>
          </w:p>
        </w:tc>
        <w:tc>
          <w:tcPr>
            <w:tcW w:w="0" w:type="auto"/>
            <w:shd w:val="clear" w:color="auto" w:fill="EFF3FE"/>
            <w:tcMar>
              <w:top w:w="150" w:type="dxa"/>
              <w:left w:w="75" w:type="dxa"/>
              <w:bottom w:w="150" w:type="dxa"/>
              <w:right w:w="75" w:type="dxa"/>
            </w:tcMar>
            <w:vAlign w:val="center"/>
            <w:hideMark/>
          </w:tcPr>
          <w:p w14:paraId="1CB0EBCC" w14:textId="77777777" w:rsidR="00F173EF" w:rsidRPr="00F56E73" w:rsidRDefault="00F173EF" w:rsidP="00F173EF">
            <w:pPr>
              <w:jc w:val="both"/>
              <w:rPr>
                <w:bCs/>
                <w:color w:val="000000"/>
              </w:rPr>
            </w:pPr>
            <w:r w:rsidRPr="00F56E73">
              <w:rPr>
                <w:bCs/>
                <w:color w:val="000000"/>
              </w:rPr>
              <w:t>2</w:t>
            </w:r>
          </w:p>
        </w:tc>
        <w:tc>
          <w:tcPr>
            <w:tcW w:w="0" w:type="auto"/>
            <w:shd w:val="clear" w:color="auto" w:fill="EFF3FE"/>
            <w:tcMar>
              <w:top w:w="150" w:type="dxa"/>
              <w:left w:w="75" w:type="dxa"/>
              <w:bottom w:w="150" w:type="dxa"/>
              <w:right w:w="75" w:type="dxa"/>
            </w:tcMar>
            <w:vAlign w:val="center"/>
            <w:hideMark/>
          </w:tcPr>
          <w:p w14:paraId="4A52BFDC" w14:textId="77777777" w:rsidR="00F173EF" w:rsidRPr="00F56E73" w:rsidRDefault="00F173EF" w:rsidP="00F173EF">
            <w:pPr>
              <w:jc w:val="both"/>
              <w:rPr>
                <w:bCs/>
                <w:color w:val="000000"/>
              </w:rPr>
            </w:pPr>
            <w:r w:rsidRPr="00F56E73">
              <w:rPr>
                <w:bCs/>
                <w:color w:val="000000"/>
              </w:rPr>
              <w:t>0</w:t>
            </w:r>
          </w:p>
        </w:tc>
        <w:tc>
          <w:tcPr>
            <w:tcW w:w="0" w:type="auto"/>
            <w:shd w:val="clear" w:color="auto" w:fill="EFF3FE"/>
            <w:tcMar>
              <w:top w:w="150" w:type="dxa"/>
              <w:left w:w="75" w:type="dxa"/>
              <w:bottom w:w="150" w:type="dxa"/>
              <w:right w:w="75" w:type="dxa"/>
            </w:tcMar>
            <w:vAlign w:val="center"/>
            <w:hideMark/>
          </w:tcPr>
          <w:p w14:paraId="63973116" w14:textId="77777777" w:rsidR="00F173EF" w:rsidRPr="00F56E73" w:rsidRDefault="00F173EF" w:rsidP="00F173EF">
            <w:pPr>
              <w:jc w:val="both"/>
              <w:rPr>
                <w:bCs/>
                <w:color w:val="000000"/>
              </w:rPr>
            </w:pPr>
            <w:r w:rsidRPr="00F56E73">
              <w:rPr>
                <w:bCs/>
                <w:color w:val="000000"/>
              </w:rPr>
              <w:t>М1</w:t>
            </w:r>
          </w:p>
        </w:tc>
        <w:tc>
          <w:tcPr>
            <w:tcW w:w="0" w:type="auto"/>
            <w:shd w:val="clear" w:color="auto" w:fill="EFF3FE"/>
            <w:tcMar>
              <w:top w:w="150" w:type="dxa"/>
              <w:left w:w="75" w:type="dxa"/>
              <w:bottom w:w="150" w:type="dxa"/>
              <w:right w:w="75" w:type="dxa"/>
            </w:tcMar>
            <w:vAlign w:val="center"/>
            <w:hideMark/>
          </w:tcPr>
          <w:p w14:paraId="3A4314D9" w14:textId="77777777" w:rsidR="00F173EF" w:rsidRPr="00F56E73" w:rsidRDefault="00F173EF" w:rsidP="00F173EF">
            <w:pPr>
              <w:jc w:val="both"/>
              <w:rPr>
                <w:bCs/>
                <w:color w:val="000000"/>
              </w:rPr>
            </w:pPr>
            <w:r w:rsidRPr="00F56E73">
              <w:rPr>
                <w:bCs/>
                <w:color w:val="000000"/>
              </w:rPr>
              <w:t>М2</w:t>
            </w:r>
          </w:p>
        </w:tc>
      </w:tr>
      <w:tr w:rsidR="005F10AD" w:rsidRPr="00F56E73" w14:paraId="62FA485A" w14:textId="77777777" w:rsidTr="005F10AD">
        <w:tc>
          <w:tcPr>
            <w:tcW w:w="0" w:type="auto"/>
            <w:shd w:val="clear" w:color="auto" w:fill="D2DDF6"/>
            <w:tcMar>
              <w:top w:w="150" w:type="dxa"/>
              <w:left w:w="75" w:type="dxa"/>
              <w:bottom w:w="150" w:type="dxa"/>
              <w:right w:w="75" w:type="dxa"/>
            </w:tcMar>
            <w:vAlign w:val="center"/>
            <w:hideMark/>
          </w:tcPr>
          <w:p w14:paraId="68774179" w14:textId="77777777" w:rsidR="00F173EF" w:rsidRPr="00F56E73" w:rsidRDefault="00F173EF" w:rsidP="00F173EF">
            <w:pPr>
              <w:ind w:firstLine="720"/>
              <w:jc w:val="both"/>
              <w:rPr>
                <w:bCs/>
                <w:color w:val="000000"/>
              </w:rPr>
            </w:pPr>
            <w:r w:rsidRPr="00F56E73">
              <w:rPr>
                <w:bCs/>
                <w:color w:val="000000"/>
              </w:rPr>
              <w:lastRenderedPageBreak/>
              <w:t>Класс 5</w:t>
            </w:r>
          </w:p>
        </w:tc>
        <w:tc>
          <w:tcPr>
            <w:tcW w:w="0" w:type="auto"/>
            <w:shd w:val="clear" w:color="auto" w:fill="D2DDF6"/>
            <w:tcMar>
              <w:top w:w="150" w:type="dxa"/>
              <w:left w:w="75" w:type="dxa"/>
              <w:bottom w:w="150" w:type="dxa"/>
              <w:right w:w="75" w:type="dxa"/>
            </w:tcMar>
            <w:vAlign w:val="center"/>
            <w:hideMark/>
          </w:tcPr>
          <w:p w14:paraId="42179DD1" w14:textId="77777777" w:rsidR="00F173EF" w:rsidRPr="00F56E73" w:rsidRDefault="00F173EF" w:rsidP="00F173EF">
            <w:pPr>
              <w:ind w:firstLine="720"/>
              <w:jc w:val="both"/>
              <w:rPr>
                <w:b/>
                <w:bCs/>
                <w:color w:val="000000"/>
              </w:rPr>
            </w:pPr>
            <w:r w:rsidRPr="00F56E73">
              <w:rPr>
                <w:b/>
                <w:bCs/>
                <w:color w:val="000000"/>
              </w:rPr>
              <w:t>0,9</w:t>
            </w:r>
          </w:p>
        </w:tc>
        <w:tc>
          <w:tcPr>
            <w:tcW w:w="0" w:type="auto"/>
            <w:shd w:val="clear" w:color="auto" w:fill="D2DDF6"/>
            <w:tcMar>
              <w:top w:w="150" w:type="dxa"/>
              <w:left w:w="75" w:type="dxa"/>
              <w:bottom w:w="150" w:type="dxa"/>
              <w:right w:w="75" w:type="dxa"/>
            </w:tcMar>
            <w:vAlign w:val="center"/>
            <w:hideMark/>
          </w:tcPr>
          <w:p w14:paraId="1F0E331E" w14:textId="77777777" w:rsidR="00F173EF" w:rsidRPr="00F56E73" w:rsidRDefault="00F173EF" w:rsidP="00F173EF">
            <w:pPr>
              <w:jc w:val="both"/>
              <w:rPr>
                <w:bCs/>
                <w:color w:val="000000"/>
              </w:rPr>
            </w:pPr>
            <w:r w:rsidRPr="00F56E73">
              <w:rPr>
                <w:bCs/>
                <w:color w:val="000000"/>
              </w:rPr>
              <w:t>6</w:t>
            </w:r>
          </w:p>
        </w:tc>
        <w:tc>
          <w:tcPr>
            <w:tcW w:w="0" w:type="auto"/>
            <w:shd w:val="clear" w:color="auto" w:fill="D2DDF6"/>
            <w:tcMar>
              <w:top w:w="150" w:type="dxa"/>
              <w:left w:w="75" w:type="dxa"/>
              <w:bottom w:w="150" w:type="dxa"/>
              <w:right w:w="75" w:type="dxa"/>
            </w:tcMar>
            <w:vAlign w:val="center"/>
            <w:hideMark/>
          </w:tcPr>
          <w:p w14:paraId="7ECBD7B7" w14:textId="77777777" w:rsidR="00F173EF" w:rsidRPr="00F56E73" w:rsidRDefault="00F173EF" w:rsidP="00F173EF">
            <w:pPr>
              <w:jc w:val="both"/>
              <w:rPr>
                <w:bCs/>
                <w:color w:val="000000"/>
              </w:rPr>
            </w:pPr>
            <w:r w:rsidRPr="00F56E73">
              <w:rPr>
                <w:bCs/>
                <w:color w:val="000000"/>
              </w:rPr>
              <w:t>3</w:t>
            </w:r>
          </w:p>
        </w:tc>
        <w:tc>
          <w:tcPr>
            <w:tcW w:w="0" w:type="auto"/>
            <w:shd w:val="clear" w:color="auto" w:fill="D2DDF6"/>
            <w:tcMar>
              <w:top w:w="150" w:type="dxa"/>
              <w:left w:w="75" w:type="dxa"/>
              <w:bottom w:w="150" w:type="dxa"/>
              <w:right w:w="75" w:type="dxa"/>
            </w:tcMar>
            <w:vAlign w:val="center"/>
            <w:hideMark/>
          </w:tcPr>
          <w:p w14:paraId="6D1F952B" w14:textId="77777777" w:rsidR="00F173EF" w:rsidRPr="00F56E73" w:rsidRDefault="00F173EF" w:rsidP="00F173EF">
            <w:pPr>
              <w:jc w:val="both"/>
              <w:rPr>
                <w:bCs/>
                <w:color w:val="000000"/>
              </w:rPr>
            </w:pPr>
            <w:r w:rsidRPr="00F56E73">
              <w:rPr>
                <w:bCs/>
                <w:color w:val="000000"/>
              </w:rPr>
              <w:t>0</w:t>
            </w:r>
          </w:p>
        </w:tc>
        <w:tc>
          <w:tcPr>
            <w:tcW w:w="0" w:type="auto"/>
            <w:shd w:val="clear" w:color="auto" w:fill="D2DDF6"/>
            <w:tcMar>
              <w:top w:w="150" w:type="dxa"/>
              <w:left w:w="75" w:type="dxa"/>
              <w:bottom w:w="150" w:type="dxa"/>
              <w:right w:w="75" w:type="dxa"/>
            </w:tcMar>
            <w:vAlign w:val="center"/>
            <w:hideMark/>
          </w:tcPr>
          <w:p w14:paraId="6FAA7F0A" w14:textId="77777777" w:rsidR="00F173EF" w:rsidRPr="00F56E73" w:rsidRDefault="00F173EF" w:rsidP="00F173EF">
            <w:pPr>
              <w:jc w:val="both"/>
              <w:rPr>
                <w:bCs/>
                <w:color w:val="000000"/>
              </w:rPr>
            </w:pPr>
            <w:r w:rsidRPr="00F56E73">
              <w:rPr>
                <w:bCs/>
                <w:color w:val="000000"/>
              </w:rPr>
              <w:t>М</w:t>
            </w:r>
          </w:p>
        </w:tc>
        <w:tc>
          <w:tcPr>
            <w:tcW w:w="0" w:type="auto"/>
            <w:shd w:val="clear" w:color="auto" w:fill="D2DDF6"/>
            <w:tcMar>
              <w:top w:w="150" w:type="dxa"/>
              <w:left w:w="75" w:type="dxa"/>
              <w:bottom w:w="150" w:type="dxa"/>
              <w:right w:w="75" w:type="dxa"/>
            </w:tcMar>
            <w:vAlign w:val="center"/>
            <w:hideMark/>
          </w:tcPr>
          <w:p w14:paraId="7AD89C8A" w14:textId="77777777" w:rsidR="00F173EF" w:rsidRPr="00F56E73" w:rsidRDefault="00F173EF" w:rsidP="00F173EF">
            <w:pPr>
              <w:jc w:val="both"/>
              <w:rPr>
                <w:bCs/>
                <w:color w:val="000000"/>
              </w:rPr>
            </w:pPr>
            <w:r w:rsidRPr="00F56E73">
              <w:rPr>
                <w:bCs/>
                <w:color w:val="000000"/>
              </w:rPr>
              <w:t>М2</w:t>
            </w:r>
          </w:p>
        </w:tc>
      </w:tr>
      <w:tr w:rsidR="005F10AD" w:rsidRPr="00F56E73" w14:paraId="1DDACBD9" w14:textId="77777777" w:rsidTr="005F10AD">
        <w:tc>
          <w:tcPr>
            <w:tcW w:w="0" w:type="auto"/>
            <w:shd w:val="clear" w:color="auto" w:fill="EFF3FE"/>
            <w:tcMar>
              <w:top w:w="150" w:type="dxa"/>
              <w:left w:w="75" w:type="dxa"/>
              <w:bottom w:w="150" w:type="dxa"/>
              <w:right w:w="75" w:type="dxa"/>
            </w:tcMar>
            <w:vAlign w:val="center"/>
            <w:hideMark/>
          </w:tcPr>
          <w:p w14:paraId="36B68607" w14:textId="77777777" w:rsidR="00F173EF" w:rsidRPr="00F56E73" w:rsidRDefault="00F173EF" w:rsidP="00F173EF">
            <w:pPr>
              <w:ind w:firstLine="720"/>
              <w:jc w:val="both"/>
              <w:rPr>
                <w:bCs/>
                <w:color w:val="000000"/>
              </w:rPr>
            </w:pPr>
            <w:r w:rsidRPr="00F56E73">
              <w:rPr>
                <w:bCs/>
                <w:color w:val="000000"/>
              </w:rPr>
              <w:t>Класс 6</w:t>
            </w:r>
          </w:p>
        </w:tc>
        <w:tc>
          <w:tcPr>
            <w:tcW w:w="0" w:type="auto"/>
            <w:shd w:val="clear" w:color="auto" w:fill="EFF3FE"/>
            <w:tcMar>
              <w:top w:w="150" w:type="dxa"/>
              <w:left w:w="75" w:type="dxa"/>
              <w:bottom w:w="150" w:type="dxa"/>
              <w:right w:w="75" w:type="dxa"/>
            </w:tcMar>
            <w:vAlign w:val="center"/>
            <w:hideMark/>
          </w:tcPr>
          <w:p w14:paraId="13409283" w14:textId="77777777" w:rsidR="00F173EF" w:rsidRPr="00F56E73" w:rsidRDefault="00F173EF" w:rsidP="00F173EF">
            <w:pPr>
              <w:ind w:firstLine="720"/>
              <w:jc w:val="both"/>
              <w:rPr>
                <w:b/>
                <w:bCs/>
                <w:color w:val="000000"/>
              </w:rPr>
            </w:pPr>
            <w:r w:rsidRPr="00F56E73">
              <w:rPr>
                <w:b/>
                <w:bCs/>
                <w:color w:val="000000"/>
              </w:rPr>
              <w:t>0,85</w:t>
            </w:r>
          </w:p>
        </w:tc>
        <w:tc>
          <w:tcPr>
            <w:tcW w:w="0" w:type="auto"/>
            <w:shd w:val="clear" w:color="auto" w:fill="EFF3FE"/>
            <w:tcMar>
              <w:top w:w="150" w:type="dxa"/>
              <w:left w:w="75" w:type="dxa"/>
              <w:bottom w:w="150" w:type="dxa"/>
              <w:right w:w="75" w:type="dxa"/>
            </w:tcMar>
            <w:vAlign w:val="center"/>
            <w:hideMark/>
          </w:tcPr>
          <w:p w14:paraId="2F416882" w14:textId="77777777" w:rsidR="00F173EF" w:rsidRPr="00F56E73" w:rsidRDefault="00F173EF" w:rsidP="00F173EF">
            <w:pPr>
              <w:jc w:val="both"/>
              <w:rPr>
                <w:bCs/>
                <w:color w:val="000000"/>
              </w:rPr>
            </w:pPr>
            <w:r w:rsidRPr="00F56E73">
              <w:rPr>
                <w:bCs/>
                <w:color w:val="000000"/>
              </w:rPr>
              <w:t>7</w:t>
            </w:r>
          </w:p>
        </w:tc>
        <w:tc>
          <w:tcPr>
            <w:tcW w:w="0" w:type="auto"/>
            <w:shd w:val="clear" w:color="auto" w:fill="EFF3FE"/>
            <w:tcMar>
              <w:top w:w="150" w:type="dxa"/>
              <w:left w:w="75" w:type="dxa"/>
              <w:bottom w:w="150" w:type="dxa"/>
              <w:right w:w="75" w:type="dxa"/>
            </w:tcMar>
            <w:vAlign w:val="center"/>
            <w:hideMark/>
          </w:tcPr>
          <w:p w14:paraId="7B53108D" w14:textId="77777777" w:rsidR="00F173EF" w:rsidRPr="00F56E73" w:rsidRDefault="00F173EF" w:rsidP="00F173EF">
            <w:pPr>
              <w:jc w:val="both"/>
              <w:rPr>
                <w:bCs/>
                <w:color w:val="000000"/>
              </w:rPr>
            </w:pPr>
            <w:r w:rsidRPr="00F56E73">
              <w:rPr>
                <w:bCs/>
                <w:color w:val="000000"/>
              </w:rPr>
              <w:t>4</w:t>
            </w:r>
          </w:p>
        </w:tc>
        <w:tc>
          <w:tcPr>
            <w:tcW w:w="0" w:type="auto"/>
            <w:shd w:val="clear" w:color="auto" w:fill="EFF3FE"/>
            <w:tcMar>
              <w:top w:w="150" w:type="dxa"/>
              <w:left w:w="75" w:type="dxa"/>
              <w:bottom w:w="150" w:type="dxa"/>
              <w:right w:w="75" w:type="dxa"/>
            </w:tcMar>
            <w:vAlign w:val="center"/>
            <w:hideMark/>
          </w:tcPr>
          <w:p w14:paraId="3CAEDC72" w14:textId="77777777" w:rsidR="00F173EF" w:rsidRPr="00F56E73" w:rsidRDefault="00F173EF" w:rsidP="00F173EF">
            <w:pPr>
              <w:jc w:val="both"/>
              <w:rPr>
                <w:bCs/>
                <w:color w:val="000000"/>
              </w:rPr>
            </w:pPr>
            <w:r w:rsidRPr="00F56E73">
              <w:rPr>
                <w:bCs/>
                <w:color w:val="000000"/>
              </w:rPr>
              <w:t>1</w:t>
            </w:r>
          </w:p>
        </w:tc>
        <w:tc>
          <w:tcPr>
            <w:tcW w:w="0" w:type="auto"/>
            <w:shd w:val="clear" w:color="auto" w:fill="EFF3FE"/>
            <w:tcMar>
              <w:top w:w="150" w:type="dxa"/>
              <w:left w:w="75" w:type="dxa"/>
              <w:bottom w:w="150" w:type="dxa"/>
              <w:right w:w="75" w:type="dxa"/>
            </w:tcMar>
            <w:vAlign w:val="center"/>
            <w:hideMark/>
          </w:tcPr>
          <w:p w14:paraId="1B4BD88F" w14:textId="77777777" w:rsidR="00F173EF" w:rsidRPr="00F56E73" w:rsidRDefault="00F173EF" w:rsidP="00F173EF">
            <w:pPr>
              <w:jc w:val="both"/>
              <w:rPr>
                <w:bCs/>
                <w:color w:val="000000"/>
              </w:rPr>
            </w:pPr>
            <w:r w:rsidRPr="00F56E73">
              <w:rPr>
                <w:bCs/>
                <w:color w:val="000000"/>
              </w:rPr>
              <w:t>М</w:t>
            </w:r>
          </w:p>
        </w:tc>
        <w:tc>
          <w:tcPr>
            <w:tcW w:w="0" w:type="auto"/>
            <w:shd w:val="clear" w:color="auto" w:fill="EFF3FE"/>
            <w:tcMar>
              <w:top w:w="150" w:type="dxa"/>
              <w:left w:w="75" w:type="dxa"/>
              <w:bottom w:w="150" w:type="dxa"/>
              <w:right w:w="75" w:type="dxa"/>
            </w:tcMar>
            <w:vAlign w:val="center"/>
            <w:hideMark/>
          </w:tcPr>
          <w:p w14:paraId="47BFA2F1" w14:textId="77777777" w:rsidR="00F173EF" w:rsidRPr="00F56E73" w:rsidRDefault="00F173EF" w:rsidP="00F173EF">
            <w:pPr>
              <w:jc w:val="both"/>
              <w:rPr>
                <w:bCs/>
                <w:color w:val="000000"/>
              </w:rPr>
            </w:pPr>
            <w:r w:rsidRPr="00F56E73">
              <w:rPr>
                <w:bCs/>
                <w:color w:val="000000"/>
              </w:rPr>
              <w:t>М2</w:t>
            </w:r>
          </w:p>
        </w:tc>
      </w:tr>
      <w:tr w:rsidR="005F10AD" w:rsidRPr="00F56E73" w14:paraId="7AA4AA2E" w14:textId="77777777" w:rsidTr="005F10AD">
        <w:tc>
          <w:tcPr>
            <w:tcW w:w="0" w:type="auto"/>
            <w:shd w:val="clear" w:color="auto" w:fill="D2DDF6"/>
            <w:tcMar>
              <w:top w:w="150" w:type="dxa"/>
              <w:left w:w="75" w:type="dxa"/>
              <w:bottom w:w="150" w:type="dxa"/>
              <w:right w:w="75" w:type="dxa"/>
            </w:tcMar>
            <w:vAlign w:val="center"/>
            <w:hideMark/>
          </w:tcPr>
          <w:p w14:paraId="6DCB0491" w14:textId="77777777" w:rsidR="00F173EF" w:rsidRPr="00F56E73" w:rsidRDefault="00F173EF" w:rsidP="00F173EF">
            <w:pPr>
              <w:ind w:firstLine="720"/>
              <w:jc w:val="both"/>
              <w:rPr>
                <w:bCs/>
                <w:color w:val="000000"/>
              </w:rPr>
            </w:pPr>
            <w:r w:rsidRPr="00F56E73">
              <w:rPr>
                <w:bCs/>
                <w:color w:val="000000"/>
              </w:rPr>
              <w:t>Класс 7</w:t>
            </w:r>
          </w:p>
        </w:tc>
        <w:tc>
          <w:tcPr>
            <w:tcW w:w="0" w:type="auto"/>
            <w:shd w:val="clear" w:color="auto" w:fill="D2DDF6"/>
            <w:tcMar>
              <w:top w:w="150" w:type="dxa"/>
              <w:left w:w="75" w:type="dxa"/>
              <w:bottom w:w="150" w:type="dxa"/>
              <w:right w:w="75" w:type="dxa"/>
            </w:tcMar>
            <w:vAlign w:val="center"/>
            <w:hideMark/>
          </w:tcPr>
          <w:p w14:paraId="207B2C7C" w14:textId="77777777" w:rsidR="00F173EF" w:rsidRPr="00F56E73" w:rsidRDefault="00F173EF" w:rsidP="00F173EF">
            <w:pPr>
              <w:ind w:firstLine="720"/>
              <w:jc w:val="both"/>
              <w:rPr>
                <w:b/>
                <w:bCs/>
                <w:color w:val="000000"/>
              </w:rPr>
            </w:pPr>
            <w:r w:rsidRPr="00F56E73">
              <w:rPr>
                <w:b/>
                <w:bCs/>
                <w:color w:val="000000"/>
              </w:rPr>
              <w:t>0,8</w:t>
            </w:r>
          </w:p>
        </w:tc>
        <w:tc>
          <w:tcPr>
            <w:tcW w:w="0" w:type="auto"/>
            <w:shd w:val="clear" w:color="auto" w:fill="D2DDF6"/>
            <w:tcMar>
              <w:top w:w="150" w:type="dxa"/>
              <w:left w:w="75" w:type="dxa"/>
              <w:bottom w:w="150" w:type="dxa"/>
              <w:right w:w="75" w:type="dxa"/>
            </w:tcMar>
            <w:vAlign w:val="center"/>
            <w:hideMark/>
          </w:tcPr>
          <w:p w14:paraId="306643A0" w14:textId="77777777" w:rsidR="00F173EF" w:rsidRPr="00F56E73" w:rsidRDefault="00F173EF" w:rsidP="00F173EF">
            <w:pPr>
              <w:jc w:val="both"/>
              <w:rPr>
                <w:bCs/>
                <w:color w:val="000000"/>
              </w:rPr>
            </w:pPr>
            <w:r w:rsidRPr="00F56E73">
              <w:rPr>
                <w:bCs/>
                <w:color w:val="000000"/>
              </w:rPr>
              <w:t>8</w:t>
            </w:r>
          </w:p>
        </w:tc>
        <w:tc>
          <w:tcPr>
            <w:tcW w:w="0" w:type="auto"/>
            <w:shd w:val="clear" w:color="auto" w:fill="D2DDF6"/>
            <w:tcMar>
              <w:top w:w="150" w:type="dxa"/>
              <w:left w:w="75" w:type="dxa"/>
              <w:bottom w:w="150" w:type="dxa"/>
              <w:right w:w="75" w:type="dxa"/>
            </w:tcMar>
            <w:vAlign w:val="center"/>
            <w:hideMark/>
          </w:tcPr>
          <w:p w14:paraId="5E3D1BE7" w14:textId="77777777" w:rsidR="00F173EF" w:rsidRPr="00F56E73" w:rsidRDefault="00F173EF" w:rsidP="00F173EF">
            <w:pPr>
              <w:jc w:val="both"/>
              <w:rPr>
                <w:bCs/>
                <w:color w:val="000000"/>
              </w:rPr>
            </w:pPr>
            <w:r w:rsidRPr="00F56E73">
              <w:rPr>
                <w:bCs/>
                <w:color w:val="000000"/>
              </w:rPr>
              <w:t>4</w:t>
            </w:r>
          </w:p>
        </w:tc>
        <w:tc>
          <w:tcPr>
            <w:tcW w:w="0" w:type="auto"/>
            <w:shd w:val="clear" w:color="auto" w:fill="D2DDF6"/>
            <w:tcMar>
              <w:top w:w="150" w:type="dxa"/>
              <w:left w:w="75" w:type="dxa"/>
              <w:bottom w:w="150" w:type="dxa"/>
              <w:right w:w="75" w:type="dxa"/>
            </w:tcMar>
            <w:vAlign w:val="center"/>
            <w:hideMark/>
          </w:tcPr>
          <w:p w14:paraId="69645165" w14:textId="77777777" w:rsidR="00F173EF" w:rsidRPr="00F56E73" w:rsidRDefault="00F173EF" w:rsidP="00F173EF">
            <w:pPr>
              <w:jc w:val="both"/>
              <w:rPr>
                <w:bCs/>
                <w:color w:val="000000"/>
              </w:rPr>
            </w:pPr>
            <w:r w:rsidRPr="00F56E73">
              <w:rPr>
                <w:bCs/>
                <w:color w:val="000000"/>
              </w:rPr>
              <w:t>1</w:t>
            </w:r>
          </w:p>
        </w:tc>
        <w:tc>
          <w:tcPr>
            <w:tcW w:w="0" w:type="auto"/>
            <w:shd w:val="clear" w:color="auto" w:fill="D2DDF6"/>
            <w:tcMar>
              <w:top w:w="150" w:type="dxa"/>
              <w:left w:w="75" w:type="dxa"/>
              <w:bottom w:w="150" w:type="dxa"/>
              <w:right w:w="75" w:type="dxa"/>
            </w:tcMar>
            <w:vAlign w:val="center"/>
            <w:hideMark/>
          </w:tcPr>
          <w:p w14:paraId="48937FC9" w14:textId="77777777" w:rsidR="00F173EF" w:rsidRPr="00F56E73" w:rsidRDefault="00F173EF" w:rsidP="00F173EF">
            <w:pPr>
              <w:jc w:val="both"/>
              <w:rPr>
                <w:bCs/>
                <w:color w:val="000000"/>
              </w:rPr>
            </w:pPr>
            <w:r w:rsidRPr="00F56E73">
              <w:rPr>
                <w:bCs/>
                <w:color w:val="000000"/>
              </w:rPr>
              <w:t>М</w:t>
            </w:r>
          </w:p>
        </w:tc>
        <w:tc>
          <w:tcPr>
            <w:tcW w:w="0" w:type="auto"/>
            <w:shd w:val="clear" w:color="auto" w:fill="D2DDF6"/>
            <w:tcMar>
              <w:top w:w="150" w:type="dxa"/>
              <w:left w:w="75" w:type="dxa"/>
              <w:bottom w:w="150" w:type="dxa"/>
              <w:right w:w="75" w:type="dxa"/>
            </w:tcMar>
            <w:vAlign w:val="center"/>
            <w:hideMark/>
          </w:tcPr>
          <w:p w14:paraId="5D9A11AB" w14:textId="77777777" w:rsidR="00F173EF" w:rsidRPr="00F56E73" w:rsidRDefault="00F173EF" w:rsidP="00F173EF">
            <w:pPr>
              <w:jc w:val="both"/>
              <w:rPr>
                <w:bCs/>
                <w:color w:val="000000"/>
              </w:rPr>
            </w:pPr>
            <w:r w:rsidRPr="00F56E73">
              <w:rPr>
                <w:bCs/>
                <w:color w:val="000000"/>
              </w:rPr>
              <w:t>М2</w:t>
            </w:r>
          </w:p>
        </w:tc>
      </w:tr>
      <w:tr w:rsidR="005F10AD" w:rsidRPr="00F56E73" w14:paraId="413C6240" w14:textId="77777777" w:rsidTr="005F10AD">
        <w:tc>
          <w:tcPr>
            <w:tcW w:w="0" w:type="auto"/>
            <w:shd w:val="clear" w:color="auto" w:fill="EFF3FE"/>
            <w:tcMar>
              <w:top w:w="150" w:type="dxa"/>
              <w:left w:w="75" w:type="dxa"/>
              <w:bottom w:w="150" w:type="dxa"/>
              <w:right w:w="75" w:type="dxa"/>
            </w:tcMar>
            <w:vAlign w:val="center"/>
            <w:hideMark/>
          </w:tcPr>
          <w:p w14:paraId="1A21977B" w14:textId="77777777" w:rsidR="00F173EF" w:rsidRPr="00F56E73" w:rsidRDefault="00F173EF" w:rsidP="00F173EF">
            <w:pPr>
              <w:ind w:firstLine="720"/>
              <w:jc w:val="both"/>
              <w:rPr>
                <w:bCs/>
                <w:color w:val="000000"/>
              </w:rPr>
            </w:pPr>
            <w:r w:rsidRPr="00F56E73">
              <w:rPr>
                <w:bCs/>
                <w:color w:val="000000"/>
              </w:rPr>
              <w:t>Класс 8</w:t>
            </w:r>
          </w:p>
        </w:tc>
        <w:tc>
          <w:tcPr>
            <w:tcW w:w="0" w:type="auto"/>
            <w:shd w:val="clear" w:color="auto" w:fill="EFF3FE"/>
            <w:tcMar>
              <w:top w:w="150" w:type="dxa"/>
              <w:left w:w="75" w:type="dxa"/>
              <w:bottom w:w="150" w:type="dxa"/>
              <w:right w:w="75" w:type="dxa"/>
            </w:tcMar>
            <w:vAlign w:val="center"/>
            <w:hideMark/>
          </w:tcPr>
          <w:p w14:paraId="15BD0B66" w14:textId="77777777" w:rsidR="00F173EF" w:rsidRPr="00F56E73" w:rsidRDefault="00F173EF" w:rsidP="00F173EF">
            <w:pPr>
              <w:ind w:firstLine="720"/>
              <w:jc w:val="both"/>
              <w:rPr>
                <w:b/>
                <w:bCs/>
                <w:color w:val="000000"/>
              </w:rPr>
            </w:pPr>
            <w:r w:rsidRPr="00F56E73">
              <w:rPr>
                <w:b/>
                <w:bCs/>
                <w:color w:val="000000"/>
              </w:rPr>
              <w:t>0,75</w:t>
            </w:r>
          </w:p>
        </w:tc>
        <w:tc>
          <w:tcPr>
            <w:tcW w:w="0" w:type="auto"/>
            <w:shd w:val="clear" w:color="auto" w:fill="EFF3FE"/>
            <w:tcMar>
              <w:top w:w="150" w:type="dxa"/>
              <w:left w:w="75" w:type="dxa"/>
              <w:bottom w:w="150" w:type="dxa"/>
              <w:right w:w="75" w:type="dxa"/>
            </w:tcMar>
            <w:vAlign w:val="center"/>
            <w:hideMark/>
          </w:tcPr>
          <w:p w14:paraId="106B06FF" w14:textId="77777777" w:rsidR="00F173EF" w:rsidRPr="00F56E73" w:rsidRDefault="00F173EF" w:rsidP="00F173EF">
            <w:pPr>
              <w:jc w:val="both"/>
              <w:rPr>
                <w:bCs/>
                <w:color w:val="000000"/>
              </w:rPr>
            </w:pPr>
            <w:r w:rsidRPr="00F56E73">
              <w:rPr>
                <w:bCs/>
                <w:color w:val="000000"/>
              </w:rPr>
              <w:t>9</w:t>
            </w:r>
          </w:p>
        </w:tc>
        <w:tc>
          <w:tcPr>
            <w:tcW w:w="0" w:type="auto"/>
            <w:shd w:val="clear" w:color="auto" w:fill="EFF3FE"/>
            <w:tcMar>
              <w:top w:w="150" w:type="dxa"/>
              <w:left w:w="75" w:type="dxa"/>
              <w:bottom w:w="150" w:type="dxa"/>
              <w:right w:w="75" w:type="dxa"/>
            </w:tcMar>
            <w:vAlign w:val="center"/>
            <w:hideMark/>
          </w:tcPr>
          <w:p w14:paraId="74F82E4A" w14:textId="77777777" w:rsidR="00F173EF" w:rsidRPr="00F56E73" w:rsidRDefault="00F173EF" w:rsidP="00F173EF">
            <w:pPr>
              <w:jc w:val="both"/>
              <w:rPr>
                <w:bCs/>
                <w:color w:val="000000"/>
              </w:rPr>
            </w:pPr>
            <w:r w:rsidRPr="00F56E73">
              <w:rPr>
                <w:bCs/>
                <w:color w:val="000000"/>
              </w:rPr>
              <w:t>5</w:t>
            </w:r>
          </w:p>
        </w:tc>
        <w:tc>
          <w:tcPr>
            <w:tcW w:w="0" w:type="auto"/>
            <w:shd w:val="clear" w:color="auto" w:fill="EFF3FE"/>
            <w:tcMar>
              <w:top w:w="150" w:type="dxa"/>
              <w:left w:w="75" w:type="dxa"/>
              <w:bottom w:w="150" w:type="dxa"/>
              <w:right w:w="75" w:type="dxa"/>
            </w:tcMar>
            <w:vAlign w:val="center"/>
            <w:hideMark/>
          </w:tcPr>
          <w:p w14:paraId="7014BBED" w14:textId="77777777" w:rsidR="00F173EF" w:rsidRPr="00F56E73" w:rsidRDefault="00F173EF" w:rsidP="00F173EF">
            <w:pPr>
              <w:jc w:val="both"/>
              <w:rPr>
                <w:bCs/>
                <w:color w:val="000000"/>
              </w:rPr>
            </w:pPr>
            <w:r w:rsidRPr="00F56E73">
              <w:rPr>
                <w:bCs/>
                <w:color w:val="000000"/>
              </w:rPr>
              <w:t>2</w:t>
            </w:r>
          </w:p>
        </w:tc>
        <w:tc>
          <w:tcPr>
            <w:tcW w:w="0" w:type="auto"/>
            <w:shd w:val="clear" w:color="auto" w:fill="EFF3FE"/>
            <w:tcMar>
              <w:top w:w="150" w:type="dxa"/>
              <w:left w:w="75" w:type="dxa"/>
              <w:bottom w:w="150" w:type="dxa"/>
              <w:right w:w="75" w:type="dxa"/>
            </w:tcMar>
            <w:vAlign w:val="center"/>
            <w:hideMark/>
          </w:tcPr>
          <w:p w14:paraId="667A546D" w14:textId="77777777" w:rsidR="00F173EF" w:rsidRPr="00F56E73" w:rsidRDefault="00F173EF" w:rsidP="00F173EF">
            <w:pPr>
              <w:jc w:val="both"/>
              <w:rPr>
                <w:bCs/>
                <w:color w:val="000000"/>
              </w:rPr>
            </w:pPr>
            <w:r w:rsidRPr="00F56E73">
              <w:rPr>
                <w:bCs/>
                <w:color w:val="000000"/>
              </w:rPr>
              <w:t>М</w:t>
            </w:r>
          </w:p>
        </w:tc>
        <w:tc>
          <w:tcPr>
            <w:tcW w:w="0" w:type="auto"/>
            <w:shd w:val="clear" w:color="auto" w:fill="EFF3FE"/>
            <w:tcMar>
              <w:top w:w="150" w:type="dxa"/>
              <w:left w:w="75" w:type="dxa"/>
              <w:bottom w:w="150" w:type="dxa"/>
              <w:right w:w="75" w:type="dxa"/>
            </w:tcMar>
            <w:vAlign w:val="center"/>
            <w:hideMark/>
          </w:tcPr>
          <w:p w14:paraId="7E05D800" w14:textId="77777777" w:rsidR="00F173EF" w:rsidRPr="00F56E73" w:rsidRDefault="00F173EF" w:rsidP="00F173EF">
            <w:pPr>
              <w:jc w:val="both"/>
              <w:rPr>
                <w:bCs/>
                <w:color w:val="000000"/>
              </w:rPr>
            </w:pPr>
            <w:r w:rsidRPr="00F56E73">
              <w:rPr>
                <w:bCs/>
                <w:color w:val="000000"/>
              </w:rPr>
              <w:t>М2</w:t>
            </w:r>
          </w:p>
        </w:tc>
      </w:tr>
      <w:tr w:rsidR="005F10AD" w:rsidRPr="00F56E73" w14:paraId="445E9436" w14:textId="77777777" w:rsidTr="005F10AD">
        <w:tc>
          <w:tcPr>
            <w:tcW w:w="0" w:type="auto"/>
            <w:shd w:val="clear" w:color="auto" w:fill="D2DDF6"/>
            <w:tcMar>
              <w:top w:w="150" w:type="dxa"/>
              <w:left w:w="75" w:type="dxa"/>
              <w:bottom w:w="150" w:type="dxa"/>
              <w:right w:w="75" w:type="dxa"/>
            </w:tcMar>
            <w:vAlign w:val="center"/>
            <w:hideMark/>
          </w:tcPr>
          <w:p w14:paraId="4491FA9B" w14:textId="77777777" w:rsidR="00F173EF" w:rsidRPr="00F56E73" w:rsidRDefault="00F173EF" w:rsidP="00F173EF">
            <w:pPr>
              <w:ind w:firstLine="720"/>
              <w:jc w:val="both"/>
              <w:rPr>
                <w:bCs/>
                <w:color w:val="000000"/>
              </w:rPr>
            </w:pPr>
            <w:r w:rsidRPr="00F56E73">
              <w:rPr>
                <w:bCs/>
                <w:color w:val="000000"/>
              </w:rPr>
              <w:t>Класс 9</w:t>
            </w:r>
          </w:p>
        </w:tc>
        <w:tc>
          <w:tcPr>
            <w:tcW w:w="0" w:type="auto"/>
            <w:shd w:val="clear" w:color="auto" w:fill="D2DDF6"/>
            <w:tcMar>
              <w:top w:w="150" w:type="dxa"/>
              <w:left w:w="75" w:type="dxa"/>
              <w:bottom w:w="150" w:type="dxa"/>
              <w:right w:w="75" w:type="dxa"/>
            </w:tcMar>
            <w:vAlign w:val="center"/>
            <w:hideMark/>
          </w:tcPr>
          <w:p w14:paraId="2F47DF7B" w14:textId="77777777" w:rsidR="00F173EF" w:rsidRPr="00F56E73" w:rsidRDefault="00F173EF" w:rsidP="00F173EF">
            <w:pPr>
              <w:ind w:firstLine="720"/>
              <w:jc w:val="both"/>
              <w:rPr>
                <w:b/>
                <w:bCs/>
                <w:color w:val="000000"/>
              </w:rPr>
            </w:pPr>
            <w:r w:rsidRPr="00F56E73">
              <w:rPr>
                <w:b/>
                <w:bCs/>
                <w:color w:val="000000"/>
              </w:rPr>
              <w:t>0,7</w:t>
            </w:r>
          </w:p>
        </w:tc>
        <w:tc>
          <w:tcPr>
            <w:tcW w:w="0" w:type="auto"/>
            <w:shd w:val="clear" w:color="auto" w:fill="D2DDF6"/>
            <w:tcMar>
              <w:top w:w="150" w:type="dxa"/>
              <w:left w:w="75" w:type="dxa"/>
              <w:bottom w:w="150" w:type="dxa"/>
              <w:right w:w="75" w:type="dxa"/>
            </w:tcMar>
            <w:vAlign w:val="center"/>
            <w:hideMark/>
          </w:tcPr>
          <w:p w14:paraId="73553CFC" w14:textId="77777777" w:rsidR="00F173EF" w:rsidRPr="00F56E73" w:rsidRDefault="00F173EF" w:rsidP="00F173EF">
            <w:pPr>
              <w:jc w:val="both"/>
              <w:rPr>
                <w:bCs/>
                <w:color w:val="000000"/>
              </w:rPr>
            </w:pPr>
            <w:r w:rsidRPr="00F56E73">
              <w:rPr>
                <w:bCs/>
                <w:color w:val="000000"/>
              </w:rPr>
              <w:t>10</w:t>
            </w:r>
          </w:p>
        </w:tc>
        <w:tc>
          <w:tcPr>
            <w:tcW w:w="0" w:type="auto"/>
            <w:shd w:val="clear" w:color="auto" w:fill="D2DDF6"/>
            <w:tcMar>
              <w:top w:w="150" w:type="dxa"/>
              <w:left w:w="75" w:type="dxa"/>
              <w:bottom w:w="150" w:type="dxa"/>
              <w:right w:w="75" w:type="dxa"/>
            </w:tcMar>
            <w:vAlign w:val="center"/>
            <w:hideMark/>
          </w:tcPr>
          <w:p w14:paraId="28117E71" w14:textId="77777777" w:rsidR="00F173EF" w:rsidRPr="00F56E73" w:rsidRDefault="00F173EF" w:rsidP="00F173EF">
            <w:pPr>
              <w:jc w:val="both"/>
              <w:rPr>
                <w:bCs/>
                <w:color w:val="000000"/>
              </w:rPr>
            </w:pPr>
            <w:r w:rsidRPr="00F56E73">
              <w:rPr>
                <w:bCs/>
                <w:color w:val="000000"/>
              </w:rPr>
              <w:t>5</w:t>
            </w:r>
          </w:p>
        </w:tc>
        <w:tc>
          <w:tcPr>
            <w:tcW w:w="0" w:type="auto"/>
            <w:shd w:val="clear" w:color="auto" w:fill="D2DDF6"/>
            <w:tcMar>
              <w:top w:w="150" w:type="dxa"/>
              <w:left w:w="75" w:type="dxa"/>
              <w:bottom w:w="150" w:type="dxa"/>
              <w:right w:w="75" w:type="dxa"/>
            </w:tcMar>
            <w:vAlign w:val="center"/>
            <w:hideMark/>
          </w:tcPr>
          <w:p w14:paraId="422C884C" w14:textId="77777777" w:rsidR="00F173EF" w:rsidRPr="00F56E73" w:rsidRDefault="00F173EF" w:rsidP="00F173EF">
            <w:pPr>
              <w:jc w:val="both"/>
              <w:rPr>
                <w:bCs/>
                <w:color w:val="000000"/>
              </w:rPr>
            </w:pPr>
            <w:r w:rsidRPr="00F56E73">
              <w:rPr>
                <w:bCs/>
                <w:color w:val="000000"/>
              </w:rPr>
              <w:t>2</w:t>
            </w:r>
          </w:p>
        </w:tc>
        <w:tc>
          <w:tcPr>
            <w:tcW w:w="0" w:type="auto"/>
            <w:shd w:val="clear" w:color="auto" w:fill="D2DDF6"/>
            <w:tcMar>
              <w:top w:w="150" w:type="dxa"/>
              <w:left w:w="75" w:type="dxa"/>
              <w:bottom w:w="150" w:type="dxa"/>
              <w:right w:w="75" w:type="dxa"/>
            </w:tcMar>
            <w:vAlign w:val="center"/>
            <w:hideMark/>
          </w:tcPr>
          <w:p w14:paraId="41759DE2" w14:textId="77777777" w:rsidR="00F173EF" w:rsidRPr="00F56E73" w:rsidRDefault="00F173EF" w:rsidP="00F173EF">
            <w:pPr>
              <w:jc w:val="both"/>
              <w:rPr>
                <w:bCs/>
                <w:color w:val="000000"/>
              </w:rPr>
            </w:pPr>
            <w:r w:rsidRPr="00F56E73">
              <w:rPr>
                <w:bCs/>
                <w:color w:val="000000"/>
              </w:rPr>
              <w:t>0</w:t>
            </w:r>
          </w:p>
        </w:tc>
        <w:tc>
          <w:tcPr>
            <w:tcW w:w="0" w:type="auto"/>
            <w:shd w:val="clear" w:color="auto" w:fill="D2DDF6"/>
            <w:tcMar>
              <w:top w:w="150" w:type="dxa"/>
              <w:left w:w="75" w:type="dxa"/>
              <w:bottom w:w="150" w:type="dxa"/>
              <w:right w:w="75" w:type="dxa"/>
            </w:tcMar>
            <w:vAlign w:val="center"/>
            <w:hideMark/>
          </w:tcPr>
          <w:p w14:paraId="5836AB83" w14:textId="77777777" w:rsidR="00F173EF" w:rsidRPr="00F56E73" w:rsidRDefault="00F173EF" w:rsidP="00F173EF">
            <w:pPr>
              <w:jc w:val="both"/>
              <w:rPr>
                <w:bCs/>
                <w:color w:val="000000"/>
              </w:rPr>
            </w:pPr>
            <w:r w:rsidRPr="00F56E73">
              <w:rPr>
                <w:bCs/>
                <w:color w:val="000000"/>
              </w:rPr>
              <w:t>М2</w:t>
            </w:r>
          </w:p>
        </w:tc>
      </w:tr>
      <w:tr w:rsidR="005F10AD" w:rsidRPr="00F56E73" w14:paraId="76AFDFC4" w14:textId="77777777" w:rsidTr="00B53CFD">
        <w:trPr>
          <w:trHeight w:val="201"/>
        </w:trPr>
        <w:tc>
          <w:tcPr>
            <w:tcW w:w="0" w:type="auto"/>
            <w:shd w:val="clear" w:color="auto" w:fill="EFF3FE"/>
            <w:tcMar>
              <w:top w:w="150" w:type="dxa"/>
              <w:left w:w="75" w:type="dxa"/>
              <w:bottom w:w="150" w:type="dxa"/>
              <w:right w:w="75" w:type="dxa"/>
            </w:tcMar>
            <w:vAlign w:val="center"/>
            <w:hideMark/>
          </w:tcPr>
          <w:p w14:paraId="7B68AA5D" w14:textId="77777777" w:rsidR="00F173EF" w:rsidRPr="00F56E73" w:rsidRDefault="00F173EF" w:rsidP="00F173EF">
            <w:pPr>
              <w:ind w:firstLine="720"/>
              <w:jc w:val="both"/>
              <w:rPr>
                <w:bCs/>
                <w:color w:val="000000"/>
              </w:rPr>
            </w:pPr>
            <w:r w:rsidRPr="00F56E73">
              <w:rPr>
                <w:bCs/>
                <w:color w:val="000000"/>
              </w:rPr>
              <w:t>Класс 10</w:t>
            </w:r>
          </w:p>
        </w:tc>
        <w:tc>
          <w:tcPr>
            <w:tcW w:w="0" w:type="auto"/>
            <w:shd w:val="clear" w:color="auto" w:fill="EFF3FE"/>
            <w:tcMar>
              <w:top w:w="150" w:type="dxa"/>
              <w:left w:w="75" w:type="dxa"/>
              <w:bottom w:w="150" w:type="dxa"/>
              <w:right w:w="75" w:type="dxa"/>
            </w:tcMar>
            <w:vAlign w:val="center"/>
            <w:hideMark/>
          </w:tcPr>
          <w:p w14:paraId="795CAE50" w14:textId="77777777" w:rsidR="00F173EF" w:rsidRPr="00F56E73" w:rsidRDefault="00F173EF" w:rsidP="00F173EF">
            <w:pPr>
              <w:ind w:firstLine="720"/>
              <w:jc w:val="both"/>
              <w:rPr>
                <w:b/>
                <w:bCs/>
                <w:color w:val="000000"/>
              </w:rPr>
            </w:pPr>
            <w:r w:rsidRPr="00F56E73">
              <w:rPr>
                <w:b/>
                <w:bCs/>
                <w:color w:val="000000"/>
              </w:rPr>
              <w:t>0,65</w:t>
            </w:r>
          </w:p>
        </w:tc>
        <w:tc>
          <w:tcPr>
            <w:tcW w:w="0" w:type="auto"/>
            <w:shd w:val="clear" w:color="auto" w:fill="EFF3FE"/>
            <w:tcMar>
              <w:top w:w="150" w:type="dxa"/>
              <w:left w:w="75" w:type="dxa"/>
              <w:bottom w:w="150" w:type="dxa"/>
              <w:right w:w="75" w:type="dxa"/>
            </w:tcMar>
            <w:vAlign w:val="center"/>
            <w:hideMark/>
          </w:tcPr>
          <w:p w14:paraId="73982F11" w14:textId="77777777" w:rsidR="00F173EF" w:rsidRPr="00F56E73" w:rsidRDefault="00F173EF" w:rsidP="00F173EF">
            <w:pPr>
              <w:jc w:val="both"/>
              <w:rPr>
                <w:bCs/>
                <w:color w:val="000000"/>
              </w:rPr>
            </w:pPr>
            <w:r w:rsidRPr="00F56E73">
              <w:rPr>
                <w:bCs/>
                <w:color w:val="000000"/>
              </w:rPr>
              <w:t>11</w:t>
            </w:r>
          </w:p>
        </w:tc>
        <w:tc>
          <w:tcPr>
            <w:tcW w:w="0" w:type="auto"/>
            <w:shd w:val="clear" w:color="auto" w:fill="EFF3FE"/>
            <w:tcMar>
              <w:top w:w="150" w:type="dxa"/>
              <w:left w:w="75" w:type="dxa"/>
              <w:bottom w:w="150" w:type="dxa"/>
              <w:right w:w="75" w:type="dxa"/>
            </w:tcMar>
            <w:vAlign w:val="center"/>
            <w:hideMark/>
          </w:tcPr>
          <w:p w14:paraId="305290B2" w14:textId="77777777" w:rsidR="00F173EF" w:rsidRPr="00F56E73" w:rsidRDefault="00F173EF" w:rsidP="00F173EF">
            <w:pPr>
              <w:jc w:val="both"/>
              <w:rPr>
                <w:bCs/>
                <w:color w:val="000000"/>
              </w:rPr>
            </w:pPr>
            <w:r w:rsidRPr="00F56E73">
              <w:rPr>
                <w:bCs/>
                <w:color w:val="000000"/>
              </w:rPr>
              <w:t>6</w:t>
            </w:r>
          </w:p>
        </w:tc>
        <w:tc>
          <w:tcPr>
            <w:tcW w:w="0" w:type="auto"/>
            <w:shd w:val="clear" w:color="auto" w:fill="EFF3FE"/>
            <w:tcMar>
              <w:top w:w="150" w:type="dxa"/>
              <w:left w:w="75" w:type="dxa"/>
              <w:bottom w:w="150" w:type="dxa"/>
              <w:right w:w="75" w:type="dxa"/>
            </w:tcMar>
            <w:vAlign w:val="center"/>
            <w:hideMark/>
          </w:tcPr>
          <w:p w14:paraId="6A85B755" w14:textId="77777777" w:rsidR="00F173EF" w:rsidRPr="00F56E73" w:rsidRDefault="00F173EF" w:rsidP="00F173EF">
            <w:pPr>
              <w:jc w:val="both"/>
              <w:rPr>
                <w:bCs/>
                <w:color w:val="000000"/>
              </w:rPr>
            </w:pPr>
            <w:r w:rsidRPr="00F56E73">
              <w:rPr>
                <w:bCs/>
                <w:color w:val="000000"/>
              </w:rPr>
              <w:t>3</w:t>
            </w:r>
          </w:p>
        </w:tc>
        <w:tc>
          <w:tcPr>
            <w:tcW w:w="0" w:type="auto"/>
            <w:shd w:val="clear" w:color="auto" w:fill="EFF3FE"/>
            <w:tcMar>
              <w:top w:w="150" w:type="dxa"/>
              <w:left w:w="75" w:type="dxa"/>
              <w:bottom w:w="150" w:type="dxa"/>
              <w:right w:w="75" w:type="dxa"/>
            </w:tcMar>
            <w:vAlign w:val="center"/>
            <w:hideMark/>
          </w:tcPr>
          <w:p w14:paraId="26D71A56" w14:textId="77777777" w:rsidR="00F173EF" w:rsidRPr="00F56E73" w:rsidRDefault="00F173EF" w:rsidP="00F173EF">
            <w:pPr>
              <w:jc w:val="both"/>
              <w:rPr>
                <w:bCs/>
                <w:color w:val="000000"/>
              </w:rPr>
            </w:pPr>
            <w:r w:rsidRPr="00F56E73">
              <w:rPr>
                <w:bCs/>
                <w:color w:val="000000"/>
              </w:rPr>
              <w:t>0</w:t>
            </w:r>
          </w:p>
        </w:tc>
        <w:tc>
          <w:tcPr>
            <w:tcW w:w="0" w:type="auto"/>
            <w:shd w:val="clear" w:color="auto" w:fill="EFF3FE"/>
            <w:tcMar>
              <w:top w:w="150" w:type="dxa"/>
              <w:left w:w="75" w:type="dxa"/>
              <w:bottom w:w="150" w:type="dxa"/>
              <w:right w:w="75" w:type="dxa"/>
            </w:tcMar>
            <w:vAlign w:val="center"/>
            <w:hideMark/>
          </w:tcPr>
          <w:p w14:paraId="251A22A5" w14:textId="77777777" w:rsidR="00F173EF" w:rsidRPr="00F56E73" w:rsidRDefault="00F173EF" w:rsidP="00F173EF">
            <w:pPr>
              <w:jc w:val="both"/>
              <w:rPr>
                <w:bCs/>
                <w:color w:val="000000"/>
              </w:rPr>
            </w:pPr>
            <w:r w:rsidRPr="00F56E73">
              <w:rPr>
                <w:bCs/>
                <w:color w:val="000000"/>
              </w:rPr>
              <w:t>М2</w:t>
            </w:r>
          </w:p>
        </w:tc>
      </w:tr>
      <w:tr w:rsidR="005F10AD" w:rsidRPr="00F56E73" w14:paraId="1513D30A" w14:textId="77777777" w:rsidTr="005F10AD">
        <w:tc>
          <w:tcPr>
            <w:tcW w:w="0" w:type="auto"/>
            <w:shd w:val="clear" w:color="auto" w:fill="D2DDF6"/>
            <w:tcMar>
              <w:top w:w="150" w:type="dxa"/>
              <w:left w:w="75" w:type="dxa"/>
              <w:bottom w:w="150" w:type="dxa"/>
              <w:right w:w="75" w:type="dxa"/>
            </w:tcMar>
            <w:vAlign w:val="center"/>
            <w:hideMark/>
          </w:tcPr>
          <w:p w14:paraId="54285B83" w14:textId="77777777" w:rsidR="00F173EF" w:rsidRPr="00F56E73" w:rsidRDefault="00F173EF" w:rsidP="00F173EF">
            <w:pPr>
              <w:ind w:firstLine="720"/>
              <w:jc w:val="both"/>
              <w:rPr>
                <w:bCs/>
                <w:color w:val="000000"/>
              </w:rPr>
            </w:pPr>
            <w:r w:rsidRPr="00F56E73">
              <w:rPr>
                <w:bCs/>
                <w:color w:val="000000"/>
              </w:rPr>
              <w:t>Класс 11</w:t>
            </w:r>
          </w:p>
        </w:tc>
        <w:tc>
          <w:tcPr>
            <w:tcW w:w="0" w:type="auto"/>
            <w:shd w:val="clear" w:color="auto" w:fill="D2DDF6"/>
            <w:tcMar>
              <w:top w:w="150" w:type="dxa"/>
              <w:left w:w="75" w:type="dxa"/>
              <w:bottom w:w="150" w:type="dxa"/>
              <w:right w:w="75" w:type="dxa"/>
            </w:tcMar>
            <w:vAlign w:val="center"/>
            <w:hideMark/>
          </w:tcPr>
          <w:p w14:paraId="2B4B8D6D" w14:textId="77777777" w:rsidR="00F173EF" w:rsidRPr="00F56E73" w:rsidRDefault="00F173EF" w:rsidP="00F173EF">
            <w:pPr>
              <w:ind w:firstLine="720"/>
              <w:jc w:val="both"/>
              <w:rPr>
                <w:b/>
                <w:bCs/>
                <w:color w:val="000000"/>
              </w:rPr>
            </w:pPr>
            <w:r w:rsidRPr="00F56E73">
              <w:rPr>
                <w:b/>
                <w:bCs/>
                <w:color w:val="000000"/>
              </w:rPr>
              <w:t>0,6</w:t>
            </w:r>
          </w:p>
        </w:tc>
        <w:tc>
          <w:tcPr>
            <w:tcW w:w="0" w:type="auto"/>
            <w:shd w:val="clear" w:color="auto" w:fill="D2DDF6"/>
            <w:tcMar>
              <w:top w:w="150" w:type="dxa"/>
              <w:left w:w="75" w:type="dxa"/>
              <w:bottom w:w="150" w:type="dxa"/>
              <w:right w:w="75" w:type="dxa"/>
            </w:tcMar>
            <w:vAlign w:val="center"/>
            <w:hideMark/>
          </w:tcPr>
          <w:p w14:paraId="0C7D6A77" w14:textId="77777777" w:rsidR="00F173EF" w:rsidRPr="00F56E73" w:rsidRDefault="00F173EF" w:rsidP="00F173EF">
            <w:pPr>
              <w:jc w:val="both"/>
              <w:rPr>
                <w:bCs/>
                <w:color w:val="000000"/>
              </w:rPr>
            </w:pPr>
            <w:r w:rsidRPr="00F56E73">
              <w:rPr>
                <w:bCs/>
                <w:color w:val="000000"/>
              </w:rPr>
              <w:t>12</w:t>
            </w:r>
          </w:p>
        </w:tc>
        <w:tc>
          <w:tcPr>
            <w:tcW w:w="0" w:type="auto"/>
            <w:shd w:val="clear" w:color="auto" w:fill="D2DDF6"/>
            <w:tcMar>
              <w:top w:w="150" w:type="dxa"/>
              <w:left w:w="75" w:type="dxa"/>
              <w:bottom w:w="150" w:type="dxa"/>
              <w:right w:w="75" w:type="dxa"/>
            </w:tcMar>
            <w:vAlign w:val="center"/>
            <w:hideMark/>
          </w:tcPr>
          <w:p w14:paraId="4269FEDE" w14:textId="77777777" w:rsidR="00F173EF" w:rsidRPr="00F56E73" w:rsidRDefault="00F173EF" w:rsidP="00F173EF">
            <w:pPr>
              <w:jc w:val="both"/>
              <w:rPr>
                <w:bCs/>
                <w:color w:val="000000"/>
              </w:rPr>
            </w:pPr>
            <w:r w:rsidRPr="00F56E73">
              <w:rPr>
                <w:bCs/>
                <w:color w:val="000000"/>
              </w:rPr>
              <w:t>6</w:t>
            </w:r>
          </w:p>
        </w:tc>
        <w:tc>
          <w:tcPr>
            <w:tcW w:w="0" w:type="auto"/>
            <w:shd w:val="clear" w:color="auto" w:fill="D2DDF6"/>
            <w:tcMar>
              <w:top w:w="150" w:type="dxa"/>
              <w:left w:w="75" w:type="dxa"/>
              <w:bottom w:w="150" w:type="dxa"/>
              <w:right w:w="75" w:type="dxa"/>
            </w:tcMar>
            <w:vAlign w:val="center"/>
            <w:hideMark/>
          </w:tcPr>
          <w:p w14:paraId="776367DB" w14:textId="77777777" w:rsidR="00F173EF" w:rsidRPr="00F56E73" w:rsidRDefault="00F173EF" w:rsidP="00F173EF">
            <w:pPr>
              <w:jc w:val="both"/>
              <w:rPr>
                <w:bCs/>
                <w:color w:val="000000"/>
              </w:rPr>
            </w:pPr>
            <w:r w:rsidRPr="00F56E73">
              <w:rPr>
                <w:bCs/>
                <w:color w:val="000000"/>
              </w:rPr>
              <w:t>3</w:t>
            </w:r>
          </w:p>
        </w:tc>
        <w:tc>
          <w:tcPr>
            <w:tcW w:w="0" w:type="auto"/>
            <w:shd w:val="clear" w:color="auto" w:fill="D2DDF6"/>
            <w:tcMar>
              <w:top w:w="150" w:type="dxa"/>
              <w:left w:w="75" w:type="dxa"/>
              <w:bottom w:w="150" w:type="dxa"/>
              <w:right w:w="75" w:type="dxa"/>
            </w:tcMar>
            <w:vAlign w:val="center"/>
            <w:hideMark/>
          </w:tcPr>
          <w:p w14:paraId="3B943B43" w14:textId="77777777" w:rsidR="00F173EF" w:rsidRPr="00F56E73" w:rsidRDefault="00F173EF" w:rsidP="00F173EF">
            <w:pPr>
              <w:jc w:val="both"/>
              <w:rPr>
                <w:bCs/>
                <w:color w:val="000000"/>
              </w:rPr>
            </w:pPr>
            <w:r w:rsidRPr="00F56E73">
              <w:rPr>
                <w:bCs/>
                <w:color w:val="000000"/>
              </w:rPr>
              <w:t>0</w:t>
            </w:r>
          </w:p>
        </w:tc>
        <w:tc>
          <w:tcPr>
            <w:tcW w:w="0" w:type="auto"/>
            <w:shd w:val="clear" w:color="auto" w:fill="D2DDF6"/>
            <w:tcMar>
              <w:top w:w="150" w:type="dxa"/>
              <w:left w:w="75" w:type="dxa"/>
              <w:bottom w:w="150" w:type="dxa"/>
              <w:right w:w="75" w:type="dxa"/>
            </w:tcMar>
            <w:vAlign w:val="center"/>
            <w:hideMark/>
          </w:tcPr>
          <w:p w14:paraId="40B2592C" w14:textId="77777777" w:rsidR="00F173EF" w:rsidRPr="00F56E73" w:rsidRDefault="00F173EF" w:rsidP="00F173EF">
            <w:pPr>
              <w:jc w:val="both"/>
              <w:rPr>
                <w:bCs/>
                <w:color w:val="000000"/>
              </w:rPr>
            </w:pPr>
            <w:r w:rsidRPr="00F56E73">
              <w:rPr>
                <w:bCs/>
                <w:color w:val="000000"/>
              </w:rPr>
              <w:t>М2</w:t>
            </w:r>
          </w:p>
        </w:tc>
      </w:tr>
      <w:tr w:rsidR="005F10AD" w:rsidRPr="00F56E73" w14:paraId="0EBE282C" w14:textId="77777777" w:rsidTr="005F10AD">
        <w:tc>
          <w:tcPr>
            <w:tcW w:w="0" w:type="auto"/>
            <w:shd w:val="clear" w:color="auto" w:fill="EFF3FE"/>
            <w:tcMar>
              <w:top w:w="150" w:type="dxa"/>
              <w:left w:w="75" w:type="dxa"/>
              <w:bottom w:w="150" w:type="dxa"/>
              <w:right w:w="75" w:type="dxa"/>
            </w:tcMar>
            <w:vAlign w:val="center"/>
            <w:hideMark/>
          </w:tcPr>
          <w:p w14:paraId="3493E93F" w14:textId="77777777" w:rsidR="00F173EF" w:rsidRPr="00F56E73" w:rsidRDefault="00F173EF" w:rsidP="00F173EF">
            <w:pPr>
              <w:ind w:firstLine="720"/>
              <w:jc w:val="both"/>
              <w:rPr>
                <w:bCs/>
                <w:color w:val="000000"/>
              </w:rPr>
            </w:pPr>
            <w:r w:rsidRPr="00F56E73">
              <w:rPr>
                <w:bCs/>
                <w:color w:val="000000"/>
              </w:rPr>
              <w:t>Класс 12</w:t>
            </w:r>
          </w:p>
        </w:tc>
        <w:tc>
          <w:tcPr>
            <w:tcW w:w="0" w:type="auto"/>
            <w:shd w:val="clear" w:color="auto" w:fill="EFF3FE"/>
            <w:tcMar>
              <w:top w:w="150" w:type="dxa"/>
              <w:left w:w="75" w:type="dxa"/>
              <w:bottom w:w="150" w:type="dxa"/>
              <w:right w:w="75" w:type="dxa"/>
            </w:tcMar>
            <w:vAlign w:val="center"/>
            <w:hideMark/>
          </w:tcPr>
          <w:p w14:paraId="2967DBB9" w14:textId="77777777" w:rsidR="00F173EF" w:rsidRPr="00F56E73" w:rsidRDefault="00F173EF" w:rsidP="00F173EF">
            <w:pPr>
              <w:ind w:firstLine="720"/>
              <w:jc w:val="both"/>
              <w:rPr>
                <w:b/>
                <w:bCs/>
                <w:color w:val="000000"/>
              </w:rPr>
            </w:pPr>
            <w:r w:rsidRPr="00F56E73">
              <w:rPr>
                <w:b/>
                <w:bCs/>
                <w:color w:val="000000"/>
              </w:rPr>
              <w:t>0,55</w:t>
            </w:r>
          </w:p>
        </w:tc>
        <w:tc>
          <w:tcPr>
            <w:tcW w:w="0" w:type="auto"/>
            <w:shd w:val="clear" w:color="auto" w:fill="EFF3FE"/>
            <w:tcMar>
              <w:top w:w="150" w:type="dxa"/>
              <w:left w:w="75" w:type="dxa"/>
              <w:bottom w:w="150" w:type="dxa"/>
              <w:right w:w="75" w:type="dxa"/>
            </w:tcMar>
            <w:vAlign w:val="center"/>
            <w:hideMark/>
          </w:tcPr>
          <w:p w14:paraId="106506C6" w14:textId="77777777" w:rsidR="00F173EF" w:rsidRPr="00F56E73" w:rsidRDefault="00F173EF" w:rsidP="00F173EF">
            <w:pPr>
              <w:jc w:val="both"/>
              <w:rPr>
                <w:bCs/>
                <w:color w:val="000000"/>
              </w:rPr>
            </w:pPr>
            <w:r w:rsidRPr="00F56E73">
              <w:rPr>
                <w:bCs/>
                <w:color w:val="000000"/>
              </w:rPr>
              <w:t>13</w:t>
            </w:r>
          </w:p>
        </w:tc>
        <w:tc>
          <w:tcPr>
            <w:tcW w:w="0" w:type="auto"/>
            <w:shd w:val="clear" w:color="auto" w:fill="EFF3FE"/>
            <w:tcMar>
              <w:top w:w="150" w:type="dxa"/>
              <w:left w:w="75" w:type="dxa"/>
              <w:bottom w:w="150" w:type="dxa"/>
              <w:right w:w="75" w:type="dxa"/>
            </w:tcMar>
            <w:vAlign w:val="center"/>
            <w:hideMark/>
          </w:tcPr>
          <w:p w14:paraId="0EC1A71C" w14:textId="77777777" w:rsidR="00F173EF" w:rsidRPr="00F56E73" w:rsidRDefault="00F173EF" w:rsidP="00F173EF">
            <w:pPr>
              <w:jc w:val="both"/>
              <w:rPr>
                <w:bCs/>
                <w:color w:val="000000"/>
              </w:rPr>
            </w:pPr>
            <w:r w:rsidRPr="00F56E73">
              <w:rPr>
                <w:bCs/>
                <w:color w:val="000000"/>
              </w:rPr>
              <w:t>6</w:t>
            </w:r>
          </w:p>
        </w:tc>
        <w:tc>
          <w:tcPr>
            <w:tcW w:w="0" w:type="auto"/>
            <w:shd w:val="clear" w:color="auto" w:fill="EFF3FE"/>
            <w:tcMar>
              <w:top w:w="150" w:type="dxa"/>
              <w:left w:w="75" w:type="dxa"/>
              <w:bottom w:w="150" w:type="dxa"/>
              <w:right w:w="75" w:type="dxa"/>
            </w:tcMar>
            <w:vAlign w:val="center"/>
            <w:hideMark/>
          </w:tcPr>
          <w:p w14:paraId="36349418" w14:textId="77777777" w:rsidR="00F173EF" w:rsidRPr="00F56E73" w:rsidRDefault="00F173EF" w:rsidP="00F173EF">
            <w:pPr>
              <w:jc w:val="both"/>
              <w:rPr>
                <w:bCs/>
                <w:color w:val="000000"/>
              </w:rPr>
            </w:pPr>
            <w:r w:rsidRPr="00F56E73">
              <w:rPr>
                <w:bCs/>
                <w:color w:val="000000"/>
              </w:rPr>
              <w:t>3</w:t>
            </w:r>
          </w:p>
        </w:tc>
        <w:tc>
          <w:tcPr>
            <w:tcW w:w="0" w:type="auto"/>
            <w:shd w:val="clear" w:color="auto" w:fill="EFF3FE"/>
            <w:tcMar>
              <w:top w:w="150" w:type="dxa"/>
              <w:left w:w="75" w:type="dxa"/>
              <w:bottom w:w="150" w:type="dxa"/>
              <w:right w:w="75" w:type="dxa"/>
            </w:tcMar>
            <w:vAlign w:val="center"/>
            <w:hideMark/>
          </w:tcPr>
          <w:p w14:paraId="1A223C08" w14:textId="77777777" w:rsidR="00F173EF" w:rsidRPr="00F56E73" w:rsidRDefault="00F173EF" w:rsidP="00F173EF">
            <w:pPr>
              <w:jc w:val="both"/>
              <w:rPr>
                <w:bCs/>
                <w:color w:val="000000"/>
              </w:rPr>
            </w:pPr>
            <w:r w:rsidRPr="00F56E73">
              <w:rPr>
                <w:bCs/>
                <w:color w:val="000000"/>
              </w:rPr>
              <w:t>0</w:t>
            </w:r>
          </w:p>
        </w:tc>
        <w:tc>
          <w:tcPr>
            <w:tcW w:w="0" w:type="auto"/>
            <w:shd w:val="clear" w:color="auto" w:fill="EFF3FE"/>
            <w:tcMar>
              <w:top w:w="150" w:type="dxa"/>
              <w:left w:w="75" w:type="dxa"/>
              <w:bottom w:w="150" w:type="dxa"/>
              <w:right w:w="75" w:type="dxa"/>
            </w:tcMar>
            <w:vAlign w:val="center"/>
            <w:hideMark/>
          </w:tcPr>
          <w:p w14:paraId="2E65B42F" w14:textId="77777777" w:rsidR="00F173EF" w:rsidRPr="00F56E73" w:rsidRDefault="00F173EF" w:rsidP="00F173EF">
            <w:pPr>
              <w:jc w:val="both"/>
              <w:rPr>
                <w:bCs/>
                <w:color w:val="000000"/>
              </w:rPr>
            </w:pPr>
            <w:r w:rsidRPr="00F56E73">
              <w:rPr>
                <w:bCs/>
                <w:color w:val="000000"/>
              </w:rPr>
              <w:t>М2</w:t>
            </w:r>
          </w:p>
        </w:tc>
      </w:tr>
      <w:tr w:rsidR="005F10AD" w:rsidRPr="00F56E73" w14:paraId="5A01CA03" w14:textId="77777777" w:rsidTr="005F10AD">
        <w:tc>
          <w:tcPr>
            <w:tcW w:w="0" w:type="auto"/>
            <w:shd w:val="clear" w:color="auto" w:fill="D2DDF6"/>
            <w:tcMar>
              <w:top w:w="150" w:type="dxa"/>
              <w:left w:w="75" w:type="dxa"/>
              <w:bottom w:w="150" w:type="dxa"/>
              <w:right w:w="75" w:type="dxa"/>
            </w:tcMar>
            <w:vAlign w:val="center"/>
            <w:hideMark/>
          </w:tcPr>
          <w:p w14:paraId="3017E332" w14:textId="77777777" w:rsidR="00F173EF" w:rsidRPr="00F56E73" w:rsidRDefault="00F173EF" w:rsidP="00F173EF">
            <w:pPr>
              <w:ind w:firstLine="720"/>
              <w:jc w:val="both"/>
              <w:rPr>
                <w:bCs/>
                <w:color w:val="000000"/>
              </w:rPr>
            </w:pPr>
            <w:r w:rsidRPr="00F56E73">
              <w:rPr>
                <w:bCs/>
                <w:color w:val="000000"/>
              </w:rPr>
              <w:t>Класс 13</w:t>
            </w:r>
          </w:p>
        </w:tc>
        <w:tc>
          <w:tcPr>
            <w:tcW w:w="0" w:type="auto"/>
            <w:shd w:val="clear" w:color="auto" w:fill="D2DDF6"/>
            <w:tcMar>
              <w:top w:w="150" w:type="dxa"/>
              <w:left w:w="75" w:type="dxa"/>
              <w:bottom w:w="150" w:type="dxa"/>
              <w:right w:w="75" w:type="dxa"/>
            </w:tcMar>
            <w:vAlign w:val="center"/>
            <w:hideMark/>
          </w:tcPr>
          <w:p w14:paraId="1F73CC62" w14:textId="77777777" w:rsidR="00F173EF" w:rsidRPr="00F56E73" w:rsidRDefault="00F173EF" w:rsidP="00F173EF">
            <w:pPr>
              <w:ind w:firstLine="720"/>
              <w:jc w:val="both"/>
              <w:rPr>
                <w:b/>
                <w:bCs/>
                <w:color w:val="000000"/>
              </w:rPr>
            </w:pPr>
            <w:r w:rsidRPr="00F56E73">
              <w:rPr>
                <w:b/>
                <w:bCs/>
                <w:color w:val="000000"/>
              </w:rPr>
              <w:t>0,5</w:t>
            </w:r>
          </w:p>
        </w:tc>
        <w:tc>
          <w:tcPr>
            <w:tcW w:w="0" w:type="auto"/>
            <w:shd w:val="clear" w:color="auto" w:fill="D2DDF6"/>
            <w:tcMar>
              <w:top w:w="150" w:type="dxa"/>
              <w:left w:w="75" w:type="dxa"/>
              <w:bottom w:w="150" w:type="dxa"/>
              <w:right w:w="75" w:type="dxa"/>
            </w:tcMar>
            <w:vAlign w:val="center"/>
            <w:hideMark/>
          </w:tcPr>
          <w:p w14:paraId="38748F90" w14:textId="77777777" w:rsidR="00F173EF" w:rsidRPr="00F56E73" w:rsidRDefault="00F173EF" w:rsidP="00F173EF">
            <w:pPr>
              <w:jc w:val="both"/>
              <w:rPr>
                <w:bCs/>
                <w:color w:val="000000"/>
              </w:rPr>
            </w:pPr>
            <w:r w:rsidRPr="00F56E73">
              <w:rPr>
                <w:bCs/>
                <w:color w:val="000000"/>
              </w:rPr>
              <w:t>13</w:t>
            </w:r>
          </w:p>
        </w:tc>
        <w:tc>
          <w:tcPr>
            <w:tcW w:w="0" w:type="auto"/>
            <w:shd w:val="clear" w:color="auto" w:fill="D2DDF6"/>
            <w:tcMar>
              <w:top w:w="150" w:type="dxa"/>
              <w:left w:w="75" w:type="dxa"/>
              <w:bottom w:w="150" w:type="dxa"/>
              <w:right w:w="75" w:type="dxa"/>
            </w:tcMar>
            <w:vAlign w:val="center"/>
            <w:hideMark/>
          </w:tcPr>
          <w:p w14:paraId="6AB4577C" w14:textId="77777777" w:rsidR="00F173EF" w:rsidRPr="00F56E73" w:rsidRDefault="00F173EF" w:rsidP="00F173EF">
            <w:pPr>
              <w:jc w:val="both"/>
              <w:rPr>
                <w:bCs/>
                <w:color w:val="000000"/>
              </w:rPr>
            </w:pPr>
            <w:r w:rsidRPr="00F56E73">
              <w:rPr>
                <w:bCs/>
                <w:color w:val="000000"/>
              </w:rPr>
              <w:t>7</w:t>
            </w:r>
          </w:p>
        </w:tc>
        <w:tc>
          <w:tcPr>
            <w:tcW w:w="0" w:type="auto"/>
            <w:shd w:val="clear" w:color="auto" w:fill="D2DDF6"/>
            <w:tcMar>
              <w:top w:w="150" w:type="dxa"/>
              <w:left w:w="75" w:type="dxa"/>
              <w:bottom w:w="150" w:type="dxa"/>
              <w:right w:w="75" w:type="dxa"/>
            </w:tcMar>
            <w:vAlign w:val="center"/>
            <w:hideMark/>
          </w:tcPr>
          <w:p w14:paraId="238D1786" w14:textId="77777777" w:rsidR="00F173EF" w:rsidRPr="00F56E73" w:rsidRDefault="00F173EF" w:rsidP="00F173EF">
            <w:pPr>
              <w:jc w:val="both"/>
              <w:rPr>
                <w:bCs/>
                <w:color w:val="000000"/>
              </w:rPr>
            </w:pPr>
            <w:r w:rsidRPr="00F56E73">
              <w:rPr>
                <w:bCs/>
                <w:color w:val="000000"/>
              </w:rPr>
              <w:t>3</w:t>
            </w:r>
          </w:p>
        </w:tc>
        <w:tc>
          <w:tcPr>
            <w:tcW w:w="0" w:type="auto"/>
            <w:shd w:val="clear" w:color="auto" w:fill="D2DDF6"/>
            <w:tcMar>
              <w:top w:w="150" w:type="dxa"/>
              <w:left w:w="75" w:type="dxa"/>
              <w:bottom w:w="150" w:type="dxa"/>
              <w:right w:w="75" w:type="dxa"/>
            </w:tcMar>
            <w:vAlign w:val="center"/>
            <w:hideMark/>
          </w:tcPr>
          <w:p w14:paraId="76CC4399" w14:textId="77777777" w:rsidR="00F173EF" w:rsidRPr="00F56E73" w:rsidRDefault="00F173EF" w:rsidP="00F173EF">
            <w:pPr>
              <w:jc w:val="both"/>
              <w:rPr>
                <w:bCs/>
                <w:color w:val="000000"/>
              </w:rPr>
            </w:pPr>
            <w:r w:rsidRPr="00F56E73">
              <w:rPr>
                <w:bCs/>
                <w:color w:val="000000"/>
              </w:rPr>
              <w:t>0</w:t>
            </w:r>
          </w:p>
        </w:tc>
        <w:tc>
          <w:tcPr>
            <w:tcW w:w="0" w:type="auto"/>
            <w:shd w:val="clear" w:color="auto" w:fill="D2DDF6"/>
            <w:tcMar>
              <w:top w:w="150" w:type="dxa"/>
              <w:left w:w="75" w:type="dxa"/>
              <w:bottom w:w="150" w:type="dxa"/>
              <w:right w:w="75" w:type="dxa"/>
            </w:tcMar>
            <w:vAlign w:val="center"/>
            <w:hideMark/>
          </w:tcPr>
          <w:p w14:paraId="154A2F35" w14:textId="77777777" w:rsidR="00F173EF" w:rsidRPr="00F56E73" w:rsidRDefault="00F173EF" w:rsidP="00F173EF">
            <w:pPr>
              <w:jc w:val="both"/>
              <w:rPr>
                <w:bCs/>
                <w:color w:val="000000"/>
              </w:rPr>
            </w:pPr>
            <w:r w:rsidRPr="00F56E73">
              <w:rPr>
                <w:bCs/>
                <w:color w:val="000000"/>
              </w:rPr>
              <w:t>М2</w:t>
            </w:r>
          </w:p>
        </w:tc>
      </w:tr>
      <w:tr w:rsidR="005F10AD" w:rsidRPr="00F56E73" w14:paraId="479D5BBA" w14:textId="77777777" w:rsidTr="005F10AD">
        <w:tc>
          <w:tcPr>
            <w:tcW w:w="0" w:type="auto"/>
            <w:gridSpan w:val="7"/>
            <w:shd w:val="clear" w:color="auto" w:fill="D2DDF6"/>
            <w:tcMar>
              <w:top w:w="150" w:type="dxa"/>
              <w:left w:w="75" w:type="dxa"/>
              <w:bottom w:w="150" w:type="dxa"/>
              <w:right w:w="75" w:type="dxa"/>
            </w:tcMar>
            <w:vAlign w:val="center"/>
            <w:hideMark/>
          </w:tcPr>
          <w:p w14:paraId="1C74CB06" w14:textId="510A71CE" w:rsidR="005F10AD" w:rsidRPr="00F56E73" w:rsidRDefault="005F10AD" w:rsidP="00956E48">
            <w:pPr>
              <w:rPr>
                <w:i/>
                <w:iCs/>
              </w:rPr>
            </w:pPr>
            <w:r w:rsidRPr="00F56E73">
              <w:rPr>
                <w:i/>
                <w:iCs/>
              </w:rPr>
              <w:t>Правила расчета и применения коэффициента по системе "бонус-</w:t>
            </w:r>
            <w:proofErr w:type="spellStart"/>
            <w:r w:rsidRPr="00F56E73">
              <w:rPr>
                <w:i/>
                <w:iCs/>
              </w:rPr>
              <w:t>малус</w:t>
            </w:r>
            <w:proofErr w:type="spellEnd"/>
            <w:r w:rsidRPr="00F56E73">
              <w:rPr>
                <w:i/>
                <w:iCs/>
              </w:rPr>
              <w:t xml:space="preserve">" для расчета страховой премии по </w:t>
            </w:r>
            <w:r w:rsidR="00B53CFD" w:rsidRPr="00F56E73">
              <w:rPr>
                <w:i/>
                <w:iCs/>
              </w:rPr>
              <w:t xml:space="preserve">ОСГПО ВТС </w:t>
            </w:r>
            <w:r w:rsidRPr="00F56E73">
              <w:rPr>
                <w:i/>
                <w:iCs/>
              </w:rPr>
              <w:t xml:space="preserve"> (внесены изменения постановлением Правления А</w:t>
            </w:r>
            <w:r w:rsidR="00B53CFD" w:rsidRPr="00F56E73">
              <w:rPr>
                <w:i/>
                <w:iCs/>
              </w:rPr>
              <w:t xml:space="preserve">РРФР </w:t>
            </w:r>
            <w:r w:rsidRPr="00F56E73">
              <w:rPr>
                <w:i/>
                <w:iCs/>
              </w:rPr>
              <w:t>от 27.12. 2024 года № 87)</w:t>
            </w:r>
          </w:p>
        </w:tc>
      </w:tr>
    </w:tbl>
    <w:p w14:paraId="60A7B556" w14:textId="77777777" w:rsidR="00305B5F" w:rsidRDefault="00305B5F" w:rsidP="00C141C0">
      <w:pPr>
        <w:ind w:firstLine="720"/>
        <w:jc w:val="both"/>
        <w:rPr>
          <w:bCs/>
          <w:color w:val="000000"/>
          <w:sz w:val="28"/>
          <w:szCs w:val="28"/>
        </w:rPr>
      </w:pPr>
    </w:p>
    <w:p w14:paraId="29D01127" w14:textId="4F112AE7" w:rsidR="00C141C0" w:rsidRDefault="00C141C0" w:rsidP="00C141C0">
      <w:pPr>
        <w:ind w:firstLine="720"/>
        <w:jc w:val="both"/>
        <w:rPr>
          <w:bCs/>
          <w:color w:val="000000"/>
          <w:sz w:val="28"/>
          <w:szCs w:val="28"/>
        </w:rPr>
      </w:pPr>
      <w:r>
        <w:rPr>
          <w:bCs/>
          <w:color w:val="000000"/>
          <w:sz w:val="28"/>
          <w:szCs w:val="28"/>
        </w:rPr>
        <w:t>Общая сумма</w:t>
      </w:r>
      <w:r w:rsidRPr="00633F6F">
        <w:rPr>
          <w:bCs/>
          <w:color w:val="000000"/>
          <w:sz w:val="28"/>
          <w:szCs w:val="28"/>
        </w:rPr>
        <w:t xml:space="preserve"> страховых премий</w:t>
      </w:r>
      <w:r>
        <w:rPr>
          <w:bCs/>
          <w:color w:val="000000"/>
          <w:sz w:val="28"/>
          <w:szCs w:val="28"/>
        </w:rPr>
        <w:t xml:space="preserve"> и выплат</w:t>
      </w:r>
      <w:r w:rsidRPr="00633F6F">
        <w:rPr>
          <w:bCs/>
          <w:color w:val="000000"/>
          <w:sz w:val="28"/>
          <w:szCs w:val="28"/>
        </w:rPr>
        <w:t xml:space="preserve"> </w:t>
      </w:r>
      <w:r>
        <w:rPr>
          <w:bCs/>
          <w:color w:val="000000"/>
          <w:sz w:val="28"/>
          <w:szCs w:val="28"/>
        </w:rPr>
        <w:t>выглядит следующим образом.</w:t>
      </w:r>
    </w:p>
    <w:p w14:paraId="2E2ED56B" w14:textId="77777777" w:rsidR="00C141C0" w:rsidRPr="00B57E81" w:rsidRDefault="00C141C0" w:rsidP="00C141C0">
      <w:pPr>
        <w:ind w:firstLine="720"/>
        <w:jc w:val="center"/>
        <w:rPr>
          <w:bCs/>
          <w:i/>
          <w:iCs/>
          <w:color w:val="000000"/>
        </w:rPr>
      </w:pPr>
      <w:r w:rsidRPr="0098266D">
        <w:rPr>
          <w:bCs/>
          <w:i/>
          <w:iCs/>
          <w:color w:val="000000"/>
        </w:rPr>
        <w:t xml:space="preserve">                                                                                                               </w:t>
      </w:r>
      <w:r w:rsidRPr="00B57E81">
        <w:rPr>
          <w:bCs/>
          <w:i/>
          <w:iCs/>
          <w:color w:val="000000"/>
        </w:rPr>
        <w:t>тыс. тенге</w:t>
      </w:r>
    </w:p>
    <w:tbl>
      <w:tblPr>
        <w:tblW w:w="9351" w:type="dxa"/>
        <w:tblLook w:val="04A0" w:firstRow="1" w:lastRow="0" w:firstColumn="1" w:lastColumn="0" w:noHBand="0" w:noVBand="1"/>
      </w:tblPr>
      <w:tblGrid>
        <w:gridCol w:w="704"/>
        <w:gridCol w:w="1418"/>
        <w:gridCol w:w="1417"/>
        <w:gridCol w:w="1418"/>
        <w:gridCol w:w="1417"/>
        <w:gridCol w:w="1418"/>
        <w:gridCol w:w="1559"/>
      </w:tblGrid>
      <w:tr w:rsidR="00C141C0" w:rsidRPr="007B6D1D" w14:paraId="2D425BD2" w14:textId="77777777" w:rsidTr="00114D8B">
        <w:trPr>
          <w:trHeight w:val="585"/>
        </w:trPr>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5BE31F3" w14:textId="77777777" w:rsidR="00C141C0" w:rsidRPr="007B6D1D" w:rsidRDefault="00C141C0" w:rsidP="00114D8B">
            <w:pPr>
              <w:rPr>
                <w:color w:val="000000"/>
              </w:rPr>
            </w:pPr>
            <w:r w:rsidRPr="007B6D1D">
              <w:rPr>
                <w:color w:val="000000"/>
              </w:rPr>
              <w:t> </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7C8F2D70" w14:textId="77777777" w:rsidR="00C141C0" w:rsidRPr="007B6D1D" w:rsidRDefault="00C141C0" w:rsidP="00114D8B">
            <w:pPr>
              <w:jc w:val="center"/>
              <w:rPr>
                <w:color w:val="000000"/>
              </w:rPr>
            </w:pPr>
            <w:r w:rsidRPr="007B6D1D">
              <w:rPr>
                <w:color w:val="000000"/>
              </w:rPr>
              <w:t>ОСГПО</w:t>
            </w:r>
          </w:p>
        </w:tc>
        <w:tc>
          <w:tcPr>
            <w:tcW w:w="1418" w:type="dxa"/>
            <w:tcBorders>
              <w:top w:val="single" w:sz="4" w:space="0" w:color="auto"/>
              <w:left w:val="nil"/>
              <w:bottom w:val="single" w:sz="4" w:space="0" w:color="auto"/>
              <w:right w:val="single" w:sz="4" w:space="0" w:color="auto"/>
            </w:tcBorders>
            <w:shd w:val="clear" w:color="000000" w:fill="FFFF00"/>
            <w:hideMark/>
          </w:tcPr>
          <w:p w14:paraId="1BCF0CB0" w14:textId="77777777" w:rsidR="00C141C0" w:rsidRPr="007B6D1D" w:rsidRDefault="00C141C0" w:rsidP="00114D8B">
            <w:pPr>
              <w:jc w:val="center"/>
              <w:rPr>
                <w:color w:val="000000"/>
              </w:rPr>
            </w:pPr>
            <w:r w:rsidRPr="007B6D1D">
              <w:rPr>
                <w:color w:val="00000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267E19" w14:textId="77777777" w:rsidR="00C141C0" w:rsidRPr="007B6D1D" w:rsidRDefault="00C141C0" w:rsidP="00114D8B">
            <w:pPr>
              <w:jc w:val="center"/>
              <w:rPr>
                <w:color w:val="000000"/>
              </w:rPr>
            </w:pPr>
            <w:r w:rsidRPr="007B6D1D">
              <w:rPr>
                <w:color w:val="000000"/>
              </w:rPr>
              <w:t>КАСКО</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14:paraId="6CC06DD4" w14:textId="77777777" w:rsidR="00C141C0" w:rsidRPr="007B6D1D" w:rsidRDefault="00C141C0" w:rsidP="00114D8B">
            <w:pPr>
              <w:rPr>
                <w:color w:val="000000"/>
              </w:rPr>
            </w:pPr>
            <w:r w:rsidRPr="007B6D1D">
              <w:rPr>
                <w:color w:val="000000"/>
              </w:rPr>
              <w:t> </w:t>
            </w:r>
          </w:p>
        </w:tc>
      </w:tr>
      <w:tr w:rsidR="00C141C0" w:rsidRPr="007B6D1D" w14:paraId="33D3108E" w14:textId="77777777" w:rsidTr="00114D8B">
        <w:trPr>
          <w:trHeight w:val="300"/>
        </w:trPr>
        <w:tc>
          <w:tcPr>
            <w:tcW w:w="704" w:type="dxa"/>
            <w:tcBorders>
              <w:top w:val="nil"/>
              <w:left w:val="single" w:sz="4" w:space="0" w:color="auto"/>
              <w:bottom w:val="single" w:sz="4" w:space="0" w:color="auto"/>
              <w:right w:val="single" w:sz="4" w:space="0" w:color="auto"/>
            </w:tcBorders>
            <w:shd w:val="clear" w:color="000000" w:fill="FFFF00"/>
            <w:noWrap/>
            <w:vAlign w:val="bottom"/>
            <w:hideMark/>
          </w:tcPr>
          <w:p w14:paraId="65C9603A" w14:textId="77777777" w:rsidR="00C141C0" w:rsidRPr="007B6D1D" w:rsidRDefault="00C141C0" w:rsidP="00114D8B">
            <w:pPr>
              <w:rPr>
                <w:color w:val="000000"/>
              </w:rPr>
            </w:pPr>
            <w:r w:rsidRPr="007B6D1D">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7D8235" w14:textId="77777777" w:rsidR="00C141C0" w:rsidRPr="007B6D1D" w:rsidRDefault="00C141C0" w:rsidP="00114D8B">
            <w:pPr>
              <w:rPr>
                <w:color w:val="000000"/>
              </w:rPr>
            </w:pPr>
            <w:r w:rsidRPr="007B6D1D">
              <w:rPr>
                <w:color w:val="000000"/>
              </w:rPr>
              <w:t>Страховая премия</w:t>
            </w:r>
          </w:p>
        </w:tc>
        <w:tc>
          <w:tcPr>
            <w:tcW w:w="1417" w:type="dxa"/>
            <w:tcBorders>
              <w:top w:val="nil"/>
              <w:left w:val="nil"/>
              <w:bottom w:val="single" w:sz="4" w:space="0" w:color="auto"/>
              <w:right w:val="single" w:sz="4" w:space="0" w:color="auto"/>
            </w:tcBorders>
            <w:shd w:val="clear" w:color="auto" w:fill="auto"/>
            <w:noWrap/>
            <w:vAlign w:val="bottom"/>
            <w:hideMark/>
          </w:tcPr>
          <w:p w14:paraId="5EF93618" w14:textId="77777777" w:rsidR="00C141C0" w:rsidRPr="007B6D1D" w:rsidRDefault="00C141C0" w:rsidP="00114D8B">
            <w:pPr>
              <w:rPr>
                <w:color w:val="000000"/>
              </w:rPr>
            </w:pPr>
            <w:r w:rsidRPr="007B6D1D">
              <w:rPr>
                <w:color w:val="000000"/>
              </w:rPr>
              <w:t>Страховая выплата</w:t>
            </w:r>
          </w:p>
        </w:tc>
        <w:tc>
          <w:tcPr>
            <w:tcW w:w="1418" w:type="dxa"/>
            <w:tcBorders>
              <w:top w:val="nil"/>
              <w:left w:val="nil"/>
              <w:bottom w:val="single" w:sz="4" w:space="0" w:color="auto"/>
              <w:right w:val="single" w:sz="4" w:space="0" w:color="auto"/>
            </w:tcBorders>
            <w:shd w:val="clear" w:color="000000" w:fill="FFFF00"/>
            <w:noWrap/>
            <w:vAlign w:val="bottom"/>
            <w:hideMark/>
          </w:tcPr>
          <w:p w14:paraId="199D26E4" w14:textId="77777777" w:rsidR="00C141C0" w:rsidRPr="007B6D1D" w:rsidRDefault="00C141C0" w:rsidP="00114D8B">
            <w:pPr>
              <w:rPr>
                <w:color w:val="000000"/>
              </w:rPr>
            </w:pPr>
            <w:r w:rsidRPr="007B6D1D">
              <w:rPr>
                <w:color w:val="000000"/>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CE9A915" w14:textId="77777777" w:rsidR="00C141C0" w:rsidRPr="007B6D1D" w:rsidRDefault="00C141C0" w:rsidP="00114D8B">
            <w:pPr>
              <w:rPr>
                <w:color w:val="000000"/>
              </w:rPr>
            </w:pPr>
            <w:r w:rsidRPr="007B6D1D">
              <w:rPr>
                <w:color w:val="000000"/>
              </w:rPr>
              <w:t>Страховая премия</w:t>
            </w:r>
          </w:p>
        </w:tc>
        <w:tc>
          <w:tcPr>
            <w:tcW w:w="1418" w:type="dxa"/>
            <w:tcBorders>
              <w:top w:val="nil"/>
              <w:left w:val="nil"/>
              <w:bottom w:val="single" w:sz="4" w:space="0" w:color="auto"/>
              <w:right w:val="single" w:sz="4" w:space="0" w:color="auto"/>
            </w:tcBorders>
            <w:shd w:val="clear" w:color="auto" w:fill="auto"/>
            <w:noWrap/>
            <w:vAlign w:val="bottom"/>
            <w:hideMark/>
          </w:tcPr>
          <w:p w14:paraId="6B086391" w14:textId="77777777" w:rsidR="00C141C0" w:rsidRPr="007B6D1D" w:rsidRDefault="00C141C0" w:rsidP="00114D8B">
            <w:pPr>
              <w:rPr>
                <w:color w:val="000000"/>
              </w:rPr>
            </w:pPr>
            <w:r w:rsidRPr="007B6D1D">
              <w:rPr>
                <w:color w:val="000000"/>
              </w:rPr>
              <w:t>Страховая выплата</w:t>
            </w:r>
          </w:p>
        </w:tc>
        <w:tc>
          <w:tcPr>
            <w:tcW w:w="1559" w:type="dxa"/>
            <w:tcBorders>
              <w:top w:val="nil"/>
              <w:left w:val="nil"/>
              <w:bottom w:val="single" w:sz="4" w:space="0" w:color="auto"/>
              <w:right w:val="single" w:sz="4" w:space="0" w:color="auto"/>
            </w:tcBorders>
            <w:shd w:val="clear" w:color="000000" w:fill="FFFF00"/>
            <w:noWrap/>
            <w:vAlign w:val="bottom"/>
            <w:hideMark/>
          </w:tcPr>
          <w:p w14:paraId="3BE0A2D1" w14:textId="77777777" w:rsidR="00C141C0" w:rsidRPr="007B6D1D" w:rsidRDefault="00C141C0" w:rsidP="00114D8B">
            <w:pPr>
              <w:rPr>
                <w:color w:val="000000"/>
              </w:rPr>
            </w:pPr>
            <w:r w:rsidRPr="007B6D1D">
              <w:rPr>
                <w:color w:val="000000"/>
              </w:rPr>
              <w:t> </w:t>
            </w:r>
          </w:p>
        </w:tc>
      </w:tr>
      <w:tr w:rsidR="00C141C0" w:rsidRPr="007B6D1D" w14:paraId="233DF5BB" w14:textId="77777777" w:rsidTr="00114D8B">
        <w:trPr>
          <w:trHeight w:val="300"/>
        </w:trPr>
        <w:tc>
          <w:tcPr>
            <w:tcW w:w="704" w:type="dxa"/>
            <w:tcBorders>
              <w:top w:val="nil"/>
              <w:left w:val="single" w:sz="4" w:space="0" w:color="auto"/>
              <w:bottom w:val="single" w:sz="4" w:space="0" w:color="auto"/>
              <w:right w:val="single" w:sz="4" w:space="0" w:color="auto"/>
            </w:tcBorders>
            <w:shd w:val="clear" w:color="000000" w:fill="FFFF00"/>
            <w:noWrap/>
            <w:vAlign w:val="bottom"/>
            <w:hideMark/>
          </w:tcPr>
          <w:p w14:paraId="432EEF41" w14:textId="77777777" w:rsidR="00C141C0" w:rsidRPr="007B6D1D" w:rsidRDefault="00C141C0" w:rsidP="00114D8B">
            <w:pPr>
              <w:jc w:val="right"/>
              <w:rPr>
                <w:color w:val="000000"/>
              </w:rPr>
            </w:pPr>
            <w:r w:rsidRPr="007B6D1D">
              <w:rPr>
                <w:color w:val="000000"/>
              </w:rPr>
              <w:t>2021</w:t>
            </w:r>
          </w:p>
        </w:tc>
        <w:tc>
          <w:tcPr>
            <w:tcW w:w="1418" w:type="dxa"/>
            <w:tcBorders>
              <w:top w:val="nil"/>
              <w:left w:val="nil"/>
              <w:bottom w:val="single" w:sz="4" w:space="0" w:color="auto"/>
              <w:right w:val="single" w:sz="4" w:space="0" w:color="auto"/>
            </w:tcBorders>
            <w:shd w:val="clear" w:color="auto" w:fill="auto"/>
            <w:noWrap/>
            <w:vAlign w:val="bottom"/>
            <w:hideMark/>
          </w:tcPr>
          <w:p w14:paraId="7A9D5804" w14:textId="77777777" w:rsidR="00C141C0" w:rsidRPr="007B6D1D" w:rsidRDefault="00C141C0" w:rsidP="00114D8B">
            <w:pPr>
              <w:rPr>
                <w:color w:val="000000"/>
              </w:rPr>
            </w:pPr>
            <w:r w:rsidRPr="007B6D1D">
              <w:rPr>
                <w:color w:val="000000"/>
              </w:rPr>
              <w:t>100 762 976</w:t>
            </w:r>
          </w:p>
        </w:tc>
        <w:tc>
          <w:tcPr>
            <w:tcW w:w="1417" w:type="dxa"/>
            <w:tcBorders>
              <w:top w:val="nil"/>
              <w:left w:val="nil"/>
              <w:bottom w:val="single" w:sz="4" w:space="0" w:color="auto"/>
              <w:right w:val="single" w:sz="4" w:space="0" w:color="auto"/>
            </w:tcBorders>
            <w:shd w:val="clear" w:color="auto" w:fill="auto"/>
            <w:noWrap/>
            <w:vAlign w:val="bottom"/>
            <w:hideMark/>
          </w:tcPr>
          <w:p w14:paraId="014695A1" w14:textId="77777777" w:rsidR="00C141C0" w:rsidRPr="007B6D1D" w:rsidRDefault="00C141C0" w:rsidP="00114D8B">
            <w:pPr>
              <w:rPr>
                <w:color w:val="000000"/>
              </w:rPr>
            </w:pPr>
            <w:r w:rsidRPr="007B6D1D">
              <w:rPr>
                <w:color w:val="000000"/>
              </w:rPr>
              <w:t>37 852 645</w:t>
            </w:r>
          </w:p>
        </w:tc>
        <w:tc>
          <w:tcPr>
            <w:tcW w:w="1418" w:type="dxa"/>
            <w:tcBorders>
              <w:top w:val="nil"/>
              <w:left w:val="nil"/>
              <w:bottom w:val="single" w:sz="4" w:space="0" w:color="auto"/>
              <w:right w:val="single" w:sz="4" w:space="0" w:color="auto"/>
            </w:tcBorders>
            <w:shd w:val="clear" w:color="000000" w:fill="FFFF00"/>
            <w:noWrap/>
            <w:vAlign w:val="bottom"/>
            <w:hideMark/>
          </w:tcPr>
          <w:p w14:paraId="0BE704DA" w14:textId="77777777" w:rsidR="00C141C0" w:rsidRPr="0022167D" w:rsidRDefault="00C141C0" w:rsidP="00114D8B">
            <w:pPr>
              <w:rPr>
                <w:color w:val="000000"/>
                <w:lang w:val="en-US"/>
              </w:rPr>
            </w:pPr>
            <w:r w:rsidRPr="007B6D1D">
              <w:rPr>
                <w:color w:val="000000"/>
              </w:rPr>
              <w:t>62 910</w:t>
            </w:r>
            <w:r>
              <w:rPr>
                <w:color w:val="000000"/>
              </w:rPr>
              <w:t> </w:t>
            </w:r>
            <w:r w:rsidRPr="007B6D1D">
              <w:rPr>
                <w:color w:val="000000"/>
              </w:rPr>
              <w:t>331</w:t>
            </w:r>
            <w:r>
              <w:rPr>
                <w:color w:val="000000"/>
                <w:lang w:val="en-US"/>
              </w:rPr>
              <w:t xml:space="preserve"> (62.4%)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8B1DDFD" w14:textId="77777777" w:rsidR="00C141C0" w:rsidRPr="007B6D1D" w:rsidRDefault="00C141C0" w:rsidP="00114D8B">
            <w:pPr>
              <w:rPr>
                <w:color w:val="000000"/>
              </w:rPr>
            </w:pPr>
            <w:r w:rsidRPr="007B6D1D">
              <w:rPr>
                <w:color w:val="000000"/>
              </w:rPr>
              <w:t xml:space="preserve">36 741 316 </w:t>
            </w:r>
          </w:p>
        </w:tc>
        <w:tc>
          <w:tcPr>
            <w:tcW w:w="1418" w:type="dxa"/>
            <w:tcBorders>
              <w:top w:val="nil"/>
              <w:left w:val="nil"/>
              <w:bottom w:val="single" w:sz="4" w:space="0" w:color="auto"/>
              <w:right w:val="single" w:sz="4" w:space="0" w:color="auto"/>
            </w:tcBorders>
            <w:shd w:val="clear" w:color="auto" w:fill="auto"/>
            <w:noWrap/>
            <w:vAlign w:val="bottom"/>
            <w:hideMark/>
          </w:tcPr>
          <w:p w14:paraId="1A9DFA22" w14:textId="77777777" w:rsidR="00C141C0" w:rsidRPr="007B6D1D" w:rsidRDefault="00C141C0" w:rsidP="00114D8B">
            <w:pPr>
              <w:rPr>
                <w:color w:val="000000"/>
              </w:rPr>
            </w:pPr>
            <w:r w:rsidRPr="007B6D1D">
              <w:rPr>
                <w:color w:val="000000"/>
              </w:rPr>
              <w:t xml:space="preserve">10 325 516 </w:t>
            </w:r>
          </w:p>
        </w:tc>
        <w:tc>
          <w:tcPr>
            <w:tcW w:w="1559" w:type="dxa"/>
            <w:tcBorders>
              <w:top w:val="nil"/>
              <w:left w:val="nil"/>
              <w:bottom w:val="single" w:sz="4" w:space="0" w:color="auto"/>
              <w:right w:val="single" w:sz="4" w:space="0" w:color="auto"/>
            </w:tcBorders>
            <w:shd w:val="clear" w:color="000000" w:fill="FFFF00"/>
            <w:noWrap/>
            <w:vAlign w:val="bottom"/>
            <w:hideMark/>
          </w:tcPr>
          <w:p w14:paraId="3991A399" w14:textId="77777777" w:rsidR="00C141C0" w:rsidRPr="0022167D" w:rsidRDefault="00C141C0" w:rsidP="00114D8B">
            <w:pPr>
              <w:rPr>
                <w:color w:val="000000"/>
                <w:lang w:val="en-US"/>
              </w:rPr>
            </w:pPr>
            <w:r w:rsidRPr="007B6D1D">
              <w:rPr>
                <w:color w:val="000000"/>
              </w:rPr>
              <w:t>26 415</w:t>
            </w:r>
            <w:r>
              <w:rPr>
                <w:color w:val="000000"/>
              </w:rPr>
              <w:t> </w:t>
            </w:r>
            <w:r w:rsidRPr="007B6D1D">
              <w:rPr>
                <w:color w:val="000000"/>
              </w:rPr>
              <w:t>800</w:t>
            </w:r>
            <w:r>
              <w:rPr>
                <w:color w:val="000000"/>
                <w:lang w:val="en-US"/>
              </w:rPr>
              <w:t xml:space="preserve"> (71.9%)</w:t>
            </w:r>
          </w:p>
        </w:tc>
      </w:tr>
      <w:tr w:rsidR="00C141C0" w:rsidRPr="007B6D1D" w14:paraId="40B399BB" w14:textId="77777777" w:rsidTr="00114D8B">
        <w:trPr>
          <w:trHeight w:val="300"/>
        </w:trPr>
        <w:tc>
          <w:tcPr>
            <w:tcW w:w="704" w:type="dxa"/>
            <w:tcBorders>
              <w:top w:val="nil"/>
              <w:left w:val="single" w:sz="4" w:space="0" w:color="auto"/>
              <w:bottom w:val="single" w:sz="4" w:space="0" w:color="auto"/>
              <w:right w:val="single" w:sz="4" w:space="0" w:color="auto"/>
            </w:tcBorders>
            <w:shd w:val="clear" w:color="000000" w:fill="FFFF00"/>
            <w:noWrap/>
            <w:vAlign w:val="bottom"/>
            <w:hideMark/>
          </w:tcPr>
          <w:p w14:paraId="1B08D5E9" w14:textId="77777777" w:rsidR="00C141C0" w:rsidRPr="007B6D1D" w:rsidRDefault="00C141C0" w:rsidP="00114D8B">
            <w:pPr>
              <w:jc w:val="right"/>
              <w:rPr>
                <w:color w:val="000000"/>
              </w:rPr>
            </w:pPr>
            <w:r w:rsidRPr="007B6D1D">
              <w:rPr>
                <w:color w:val="000000"/>
              </w:rPr>
              <w:t>2022</w:t>
            </w:r>
          </w:p>
        </w:tc>
        <w:tc>
          <w:tcPr>
            <w:tcW w:w="1418" w:type="dxa"/>
            <w:tcBorders>
              <w:top w:val="nil"/>
              <w:left w:val="nil"/>
              <w:bottom w:val="single" w:sz="4" w:space="0" w:color="auto"/>
              <w:right w:val="single" w:sz="4" w:space="0" w:color="auto"/>
            </w:tcBorders>
            <w:shd w:val="clear" w:color="auto" w:fill="auto"/>
            <w:noWrap/>
            <w:vAlign w:val="bottom"/>
            <w:hideMark/>
          </w:tcPr>
          <w:p w14:paraId="3D03105B" w14:textId="77777777" w:rsidR="00C141C0" w:rsidRPr="007B6D1D" w:rsidRDefault="00C141C0" w:rsidP="00114D8B">
            <w:pPr>
              <w:rPr>
                <w:color w:val="000000"/>
              </w:rPr>
            </w:pPr>
            <w:r w:rsidRPr="007B6D1D">
              <w:rPr>
                <w:color w:val="000000"/>
              </w:rPr>
              <w:t>112 028 852</w:t>
            </w:r>
          </w:p>
        </w:tc>
        <w:tc>
          <w:tcPr>
            <w:tcW w:w="1417" w:type="dxa"/>
            <w:tcBorders>
              <w:top w:val="nil"/>
              <w:left w:val="nil"/>
              <w:bottom w:val="single" w:sz="4" w:space="0" w:color="auto"/>
              <w:right w:val="single" w:sz="4" w:space="0" w:color="auto"/>
            </w:tcBorders>
            <w:shd w:val="clear" w:color="auto" w:fill="auto"/>
            <w:noWrap/>
            <w:vAlign w:val="bottom"/>
            <w:hideMark/>
          </w:tcPr>
          <w:p w14:paraId="39973C30" w14:textId="77777777" w:rsidR="00C141C0" w:rsidRPr="007B6D1D" w:rsidRDefault="00C141C0" w:rsidP="00114D8B">
            <w:pPr>
              <w:rPr>
                <w:color w:val="000000"/>
              </w:rPr>
            </w:pPr>
            <w:r w:rsidRPr="007B6D1D">
              <w:rPr>
                <w:color w:val="000000"/>
              </w:rPr>
              <w:t>49 158 256</w:t>
            </w:r>
          </w:p>
        </w:tc>
        <w:tc>
          <w:tcPr>
            <w:tcW w:w="1418" w:type="dxa"/>
            <w:tcBorders>
              <w:top w:val="nil"/>
              <w:left w:val="nil"/>
              <w:bottom w:val="single" w:sz="4" w:space="0" w:color="auto"/>
              <w:right w:val="single" w:sz="4" w:space="0" w:color="auto"/>
            </w:tcBorders>
            <w:shd w:val="clear" w:color="000000" w:fill="FFFF00"/>
            <w:noWrap/>
            <w:vAlign w:val="bottom"/>
            <w:hideMark/>
          </w:tcPr>
          <w:p w14:paraId="79ECE210" w14:textId="77777777" w:rsidR="00C141C0" w:rsidRPr="0022167D" w:rsidRDefault="00C141C0" w:rsidP="00114D8B">
            <w:pPr>
              <w:rPr>
                <w:color w:val="000000"/>
                <w:lang w:val="en-US"/>
              </w:rPr>
            </w:pPr>
            <w:r w:rsidRPr="007B6D1D">
              <w:rPr>
                <w:color w:val="000000"/>
              </w:rPr>
              <w:t>62 870</w:t>
            </w:r>
            <w:r>
              <w:rPr>
                <w:color w:val="000000"/>
              </w:rPr>
              <w:t> </w:t>
            </w:r>
            <w:r w:rsidRPr="007B6D1D">
              <w:rPr>
                <w:color w:val="000000"/>
              </w:rPr>
              <w:t>596</w:t>
            </w:r>
            <w:r>
              <w:rPr>
                <w:color w:val="000000"/>
                <w:lang w:val="en-US"/>
              </w:rPr>
              <w:t xml:space="preserve"> (56.1%)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FA97DD8" w14:textId="77777777" w:rsidR="00C141C0" w:rsidRPr="007B6D1D" w:rsidRDefault="00C141C0" w:rsidP="00114D8B">
            <w:pPr>
              <w:rPr>
                <w:color w:val="000000"/>
              </w:rPr>
            </w:pPr>
            <w:r w:rsidRPr="007B6D1D">
              <w:rPr>
                <w:color w:val="000000"/>
              </w:rPr>
              <w:t>56 548 456</w:t>
            </w:r>
          </w:p>
        </w:tc>
        <w:tc>
          <w:tcPr>
            <w:tcW w:w="1418" w:type="dxa"/>
            <w:tcBorders>
              <w:top w:val="nil"/>
              <w:left w:val="nil"/>
              <w:bottom w:val="single" w:sz="4" w:space="0" w:color="auto"/>
              <w:right w:val="single" w:sz="4" w:space="0" w:color="auto"/>
            </w:tcBorders>
            <w:shd w:val="clear" w:color="auto" w:fill="auto"/>
            <w:noWrap/>
            <w:vAlign w:val="bottom"/>
            <w:hideMark/>
          </w:tcPr>
          <w:p w14:paraId="744D8F06" w14:textId="77777777" w:rsidR="00C141C0" w:rsidRPr="007B6D1D" w:rsidRDefault="00C141C0" w:rsidP="00114D8B">
            <w:pPr>
              <w:rPr>
                <w:color w:val="000000"/>
              </w:rPr>
            </w:pPr>
            <w:r w:rsidRPr="007B6D1D">
              <w:rPr>
                <w:color w:val="000000"/>
              </w:rPr>
              <w:t>15 472 208</w:t>
            </w:r>
          </w:p>
        </w:tc>
        <w:tc>
          <w:tcPr>
            <w:tcW w:w="1559" w:type="dxa"/>
            <w:tcBorders>
              <w:top w:val="nil"/>
              <w:left w:val="nil"/>
              <w:bottom w:val="single" w:sz="4" w:space="0" w:color="auto"/>
              <w:right w:val="single" w:sz="4" w:space="0" w:color="auto"/>
            </w:tcBorders>
            <w:shd w:val="clear" w:color="000000" w:fill="FFFF00"/>
            <w:noWrap/>
            <w:vAlign w:val="bottom"/>
            <w:hideMark/>
          </w:tcPr>
          <w:p w14:paraId="5E74C4ED" w14:textId="77777777" w:rsidR="00C141C0" w:rsidRPr="0022167D" w:rsidRDefault="00C141C0" w:rsidP="00114D8B">
            <w:pPr>
              <w:rPr>
                <w:color w:val="000000"/>
                <w:lang w:val="en-US"/>
              </w:rPr>
            </w:pPr>
            <w:r w:rsidRPr="007B6D1D">
              <w:rPr>
                <w:color w:val="000000"/>
              </w:rPr>
              <w:t>41 076</w:t>
            </w:r>
            <w:r>
              <w:rPr>
                <w:color w:val="000000"/>
              </w:rPr>
              <w:t> </w:t>
            </w:r>
            <w:r w:rsidRPr="007B6D1D">
              <w:rPr>
                <w:color w:val="000000"/>
              </w:rPr>
              <w:t>248</w:t>
            </w:r>
            <w:r>
              <w:rPr>
                <w:color w:val="000000"/>
                <w:lang w:val="en-US"/>
              </w:rPr>
              <w:t xml:space="preserve"> (72.6%)</w:t>
            </w:r>
          </w:p>
        </w:tc>
      </w:tr>
      <w:tr w:rsidR="00C141C0" w:rsidRPr="007B6D1D" w14:paraId="54496756" w14:textId="77777777" w:rsidTr="00114D8B">
        <w:trPr>
          <w:trHeight w:val="300"/>
        </w:trPr>
        <w:tc>
          <w:tcPr>
            <w:tcW w:w="704" w:type="dxa"/>
            <w:tcBorders>
              <w:top w:val="nil"/>
              <w:left w:val="single" w:sz="4" w:space="0" w:color="auto"/>
              <w:bottom w:val="single" w:sz="4" w:space="0" w:color="auto"/>
              <w:right w:val="single" w:sz="4" w:space="0" w:color="auto"/>
            </w:tcBorders>
            <w:shd w:val="clear" w:color="000000" w:fill="FFFF00"/>
            <w:noWrap/>
            <w:vAlign w:val="bottom"/>
            <w:hideMark/>
          </w:tcPr>
          <w:p w14:paraId="451D6869" w14:textId="77777777" w:rsidR="00C141C0" w:rsidRPr="007B6D1D" w:rsidRDefault="00C141C0" w:rsidP="00114D8B">
            <w:pPr>
              <w:jc w:val="right"/>
              <w:rPr>
                <w:color w:val="000000"/>
              </w:rPr>
            </w:pPr>
            <w:r w:rsidRPr="007B6D1D">
              <w:rPr>
                <w:color w:val="000000"/>
              </w:rPr>
              <w:t>2023</w:t>
            </w:r>
          </w:p>
        </w:tc>
        <w:tc>
          <w:tcPr>
            <w:tcW w:w="1418" w:type="dxa"/>
            <w:tcBorders>
              <w:top w:val="nil"/>
              <w:left w:val="nil"/>
              <w:bottom w:val="single" w:sz="4" w:space="0" w:color="auto"/>
              <w:right w:val="single" w:sz="4" w:space="0" w:color="auto"/>
            </w:tcBorders>
            <w:shd w:val="clear" w:color="auto" w:fill="auto"/>
            <w:noWrap/>
            <w:vAlign w:val="bottom"/>
            <w:hideMark/>
          </w:tcPr>
          <w:p w14:paraId="143B56F1" w14:textId="77777777" w:rsidR="00C141C0" w:rsidRPr="007B6D1D" w:rsidRDefault="00C141C0" w:rsidP="00114D8B">
            <w:pPr>
              <w:rPr>
                <w:color w:val="000000"/>
              </w:rPr>
            </w:pPr>
            <w:r w:rsidRPr="007B6D1D">
              <w:rPr>
                <w:color w:val="000000"/>
              </w:rPr>
              <w:t>115 900 232</w:t>
            </w:r>
          </w:p>
        </w:tc>
        <w:tc>
          <w:tcPr>
            <w:tcW w:w="1417" w:type="dxa"/>
            <w:tcBorders>
              <w:top w:val="nil"/>
              <w:left w:val="nil"/>
              <w:bottom w:val="single" w:sz="4" w:space="0" w:color="auto"/>
              <w:right w:val="single" w:sz="4" w:space="0" w:color="auto"/>
            </w:tcBorders>
            <w:shd w:val="clear" w:color="auto" w:fill="auto"/>
            <w:noWrap/>
            <w:vAlign w:val="bottom"/>
            <w:hideMark/>
          </w:tcPr>
          <w:p w14:paraId="43832A60" w14:textId="77777777" w:rsidR="00C141C0" w:rsidRPr="007B6D1D" w:rsidRDefault="00C141C0" w:rsidP="00114D8B">
            <w:pPr>
              <w:rPr>
                <w:color w:val="000000"/>
              </w:rPr>
            </w:pPr>
            <w:r w:rsidRPr="007B6D1D">
              <w:rPr>
                <w:color w:val="000000"/>
              </w:rPr>
              <w:t>61 051 412</w:t>
            </w:r>
          </w:p>
        </w:tc>
        <w:tc>
          <w:tcPr>
            <w:tcW w:w="1418" w:type="dxa"/>
            <w:tcBorders>
              <w:top w:val="nil"/>
              <w:left w:val="nil"/>
              <w:bottom w:val="single" w:sz="4" w:space="0" w:color="auto"/>
              <w:right w:val="single" w:sz="4" w:space="0" w:color="auto"/>
            </w:tcBorders>
            <w:shd w:val="clear" w:color="000000" w:fill="FFFF00"/>
            <w:noWrap/>
            <w:vAlign w:val="bottom"/>
            <w:hideMark/>
          </w:tcPr>
          <w:p w14:paraId="19FD8203" w14:textId="77777777" w:rsidR="00C141C0" w:rsidRPr="0022167D" w:rsidRDefault="00C141C0" w:rsidP="00114D8B">
            <w:pPr>
              <w:rPr>
                <w:color w:val="000000"/>
                <w:lang w:val="en-US"/>
              </w:rPr>
            </w:pPr>
            <w:r w:rsidRPr="007B6D1D">
              <w:rPr>
                <w:color w:val="000000"/>
              </w:rPr>
              <w:t>54 848</w:t>
            </w:r>
            <w:r>
              <w:rPr>
                <w:color w:val="000000"/>
              </w:rPr>
              <w:t> </w:t>
            </w:r>
            <w:r w:rsidRPr="007B6D1D">
              <w:rPr>
                <w:color w:val="000000"/>
              </w:rPr>
              <w:t>820</w:t>
            </w:r>
            <w:r>
              <w:rPr>
                <w:color w:val="000000"/>
                <w:lang w:val="en-US"/>
              </w:rPr>
              <w:t xml:space="preserve"> (47.3%)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D717E77" w14:textId="77777777" w:rsidR="00C141C0" w:rsidRPr="007B6D1D" w:rsidRDefault="00C141C0" w:rsidP="00114D8B">
            <w:pPr>
              <w:rPr>
                <w:color w:val="000000"/>
              </w:rPr>
            </w:pPr>
            <w:r w:rsidRPr="007B6D1D">
              <w:rPr>
                <w:color w:val="000000"/>
              </w:rPr>
              <w:t>120 128 133</w:t>
            </w:r>
          </w:p>
        </w:tc>
        <w:tc>
          <w:tcPr>
            <w:tcW w:w="1418" w:type="dxa"/>
            <w:tcBorders>
              <w:top w:val="nil"/>
              <w:left w:val="nil"/>
              <w:bottom w:val="single" w:sz="4" w:space="0" w:color="auto"/>
              <w:right w:val="single" w:sz="4" w:space="0" w:color="auto"/>
            </w:tcBorders>
            <w:shd w:val="clear" w:color="auto" w:fill="auto"/>
            <w:noWrap/>
            <w:vAlign w:val="bottom"/>
            <w:hideMark/>
          </w:tcPr>
          <w:p w14:paraId="760D58BE" w14:textId="77777777" w:rsidR="00C141C0" w:rsidRPr="007B6D1D" w:rsidRDefault="00C141C0" w:rsidP="00114D8B">
            <w:pPr>
              <w:rPr>
                <w:color w:val="000000"/>
              </w:rPr>
            </w:pPr>
            <w:r w:rsidRPr="007B6D1D">
              <w:rPr>
                <w:color w:val="000000"/>
              </w:rPr>
              <w:t>22 521 623</w:t>
            </w:r>
          </w:p>
        </w:tc>
        <w:tc>
          <w:tcPr>
            <w:tcW w:w="1559" w:type="dxa"/>
            <w:tcBorders>
              <w:top w:val="nil"/>
              <w:left w:val="nil"/>
              <w:bottom w:val="single" w:sz="4" w:space="0" w:color="auto"/>
              <w:right w:val="single" w:sz="4" w:space="0" w:color="auto"/>
            </w:tcBorders>
            <w:shd w:val="clear" w:color="000000" w:fill="FFFF00"/>
            <w:noWrap/>
            <w:vAlign w:val="bottom"/>
            <w:hideMark/>
          </w:tcPr>
          <w:p w14:paraId="79127618" w14:textId="77777777" w:rsidR="00C141C0" w:rsidRPr="0022167D" w:rsidRDefault="00C141C0" w:rsidP="00114D8B">
            <w:pPr>
              <w:rPr>
                <w:color w:val="000000"/>
                <w:lang w:val="en-US"/>
              </w:rPr>
            </w:pPr>
            <w:r w:rsidRPr="007B6D1D">
              <w:rPr>
                <w:color w:val="000000"/>
              </w:rPr>
              <w:t>97 606</w:t>
            </w:r>
            <w:r>
              <w:rPr>
                <w:color w:val="000000"/>
              </w:rPr>
              <w:t> </w:t>
            </w:r>
            <w:r w:rsidRPr="007B6D1D">
              <w:rPr>
                <w:color w:val="000000"/>
              </w:rPr>
              <w:t>510</w:t>
            </w:r>
            <w:r>
              <w:rPr>
                <w:color w:val="000000"/>
                <w:lang w:val="en-US"/>
              </w:rPr>
              <w:t xml:space="preserve"> (81.3%)</w:t>
            </w:r>
          </w:p>
        </w:tc>
      </w:tr>
      <w:tr w:rsidR="00C141C0" w:rsidRPr="007B6D1D" w14:paraId="5ED77D30" w14:textId="77777777" w:rsidTr="00114D8B">
        <w:trPr>
          <w:trHeight w:val="300"/>
        </w:trPr>
        <w:tc>
          <w:tcPr>
            <w:tcW w:w="704" w:type="dxa"/>
            <w:tcBorders>
              <w:top w:val="nil"/>
              <w:left w:val="single" w:sz="4" w:space="0" w:color="auto"/>
              <w:bottom w:val="single" w:sz="4" w:space="0" w:color="auto"/>
              <w:right w:val="single" w:sz="4" w:space="0" w:color="auto"/>
            </w:tcBorders>
            <w:shd w:val="clear" w:color="000000" w:fill="FFFF00"/>
            <w:noWrap/>
            <w:vAlign w:val="bottom"/>
            <w:hideMark/>
          </w:tcPr>
          <w:p w14:paraId="1F0E2862" w14:textId="77777777" w:rsidR="00C141C0" w:rsidRPr="007B6D1D" w:rsidRDefault="00C141C0" w:rsidP="00114D8B">
            <w:pPr>
              <w:jc w:val="right"/>
              <w:rPr>
                <w:color w:val="000000"/>
              </w:rPr>
            </w:pPr>
            <w:r w:rsidRPr="007B6D1D">
              <w:rPr>
                <w:color w:val="000000"/>
              </w:rPr>
              <w:t>2024</w:t>
            </w:r>
          </w:p>
        </w:tc>
        <w:tc>
          <w:tcPr>
            <w:tcW w:w="1418" w:type="dxa"/>
            <w:tcBorders>
              <w:top w:val="nil"/>
              <w:left w:val="nil"/>
              <w:bottom w:val="single" w:sz="4" w:space="0" w:color="auto"/>
              <w:right w:val="single" w:sz="4" w:space="0" w:color="auto"/>
            </w:tcBorders>
            <w:shd w:val="clear" w:color="auto" w:fill="auto"/>
            <w:noWrap/>
            <w:vAlign w:val="bottom"/>
            <w:hideMark/>
          </w:tcPr>
          <w:p w14:paraId="7D2FFEC8" w14:textId="77777777" w:rsidR="00C141C0" w:rsidRPr="007B6D1D" w:rsidRDefault="00C141C0" w:rsidP="00114D8B">
            <w:pPr>
              <w:rPr>
                <w:color w:val="000000"/>
              </w:rPr>
            </w:pPr>
            <w:r w:rsidRPr="007B6D1D">
              <w:rPr>
                <w:color w:val="000000"/>
              </w:rPr>
              <w:t>116 630 351</w:t>
            </w:r>
          </w:p>
        </w:tc>
        <w:tc>
          <w:tcPr>
            <w:tcW w:w="1417" w:type="dxa"/>
            <w:tcBorders>
              <w:top w:val="nil"/>
              <w:left w:val="nil"/>
              <w:bottom w:val="single" w:sz="4" w:space="0" w:color="auto"/>
              <w:right w:val="single" w:sz="4" w:space="0" w:color="auto"/>
            </w:tcBorders>
            <w:shd w:val="clear" w:color="auto" w:fill="auto"/>
            <w:noWrap/>
            <w:vAlign w:val="bottom"/>
            <w:hideMark/>
          </w:tcPr>
          <w:p w14:paraId="354E2DED" w14:textId="77777777" w:rsidR="00C141C0" w:rsidRPr="007B6D1D" w:rsidRDefault="00C141C0" w:rsidP="00114D8B">
            <w:pPr>
              <w:rPr>
                <w:color w:val="000000"/>
              </w:rPr>
            </w:pPr>
            <w:r w:rsidRPr="007B6D1D">
              <w:rPr>
                <w:color w:val="000000"/>
              </w:rPr>
              <w:t>80 014 560</w:t>
            </w:r>
          </w:p>
        </w:tc>
        <w:tc>
          <w:tcPr>
            <w:tcW w:w="1418" w:type="dxa"/>
            <w:tcBorders>
              <w:top w:val="nil"/>
              <w:left w:val="nil"/>
              <w:bottom w:val="single" w:sz="4" w:space="0" w:color="auto"/>
              <w:right w:val="single" w:sz="4" w:space="0" w:color="auto"/>
            </w:tcBorders>
            <w:shd w:val="clear" w:color="000000" w:fill="FFFF00"/>
            <w:noWrap/>
            <w:vAlign w:val="bottom"/>
            <w:hideMark/>
          </w:tcPr>
          <w:p w14:paraId="1344ACE6" w14:textId="77777777" w:rsidR="00C141C0" w:rsidRPr="0022167D" w:rsidRDefault="00C141C0" w:rsidP="00114D8B">
            <w:pPr>
              <w:rPr>
                <w:color w:val="000000"/>
                <w:lang w:val="en-US"/>
              </w:rPr>
            </w:pPr>
            <w:r w:rsidRPr="007B6D1D">
              <w:rPr>
                <w:color w:val="000000"/>
              </w:rPr>
              <w:t>36 615</w:t>
            </w:r>
            <w:r>
              <w:rPr>
                <w:color w:val="000000"/>
              </w:rPr>
              <w:t> </w:t>
            </w:r>
            <w:r w:rsidRPr="007B6D1D">
              <w:rPr>
                <w:color w:val="000000"/>
              </w:rPr>
              <w:t>791</w:t>
            </w:r>
            <w:r>
              <w:rPr>
                <w:color w:val="000000"/>
                <w:lang w:val="en-US"/>
              </w:rPr>
              <w:t xml:space="preserve"> (31.4 %)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CA9B830" w14:textId="77777777" w:rsidR="00C141C0" w:rsidRPr="007B6D1D" w:rsidRDefault="00C141C0" w:rsidP="00114D8B">
            <w:pPr>
              <w:rPr>
                <w:color w:val="000000"/>
              </w:rPr>
            </w:pPr>
            <w:r w:rsidRPr="007B6D1D">
              <w:rPr>
                <w:color w:val="000000"/>
              </w:rPr>
              <w:t>106 027 958</w:t>
            </w:r>
          </w:p>
        </w:tc>
        <w:tc>
          <w:tcPr>
            <w:tcW w:w="1418" w:type="dxa"/>
            <w:tcBorders>
              <w:top w:val="nil"/>
              <w:left w:val="nil"/>
              <w:bottom w:val="single" w:sz="4" w:space="0" w:color="auto"/>
              <w:right w:val="single" w:sz="4" w:space="0" w:color="auto"/>
            </w:tcBorders>
            <w:shd w:val="clear" w:color="auto" w:fill="auto"/>
            <w:noWrap/>
            <w:vAlign w:val="bottom"/>
            <w:hideMark/>
          </w:tcPr>
          <w:p w14:paraId="260BF1F7" w14:textId="77777777" w:rsidR="00C141C0" w:rsidRPr="007B6D1D" w:rsidRDefault="00C141C0" w:rsidP="00114D8B">
            <w:pPr>
              <w:rPr>
                <w:color w:val="000000"/>
              </w:rPr>
            </w:pPr>
            <w:r w:rsidRPr="007B6D1D">
              <w:rPr>
                <w:color w:val="000000"/>
              </w:rPr>
              <w:t>28 573 424</w:t>
            </w:r>
          </w:p>
        </w:tc>
        <w:tc>
          <w:tcPr>
            <w:tcW w:w="1559" w:type="dxa"/>
            <w:tcBorders>
              <w:top w:val="nil"/>
              <w:left w:val="nil"/>
              <w:bottom w:val="single" w:sz="4" w:space="0" w:color="auto"/>
              <w:right w:val="single" w:sz="4" w:space="0" w:color="auto"/>
            </w:tcBorders>
            <w:shd w:val="clear" w:color="000000" w:fill="FFFF00"/>
            <w:noWrap/>
            <w:vAlign w:val="bottom"/>
            <w:hideMark/>
          </w:tcPr>
          <w:p w14:paraId="334E531E" w14:textId="77777777" w:rsidR="00C141C0" w:rsidRPr="0022167D" w:rsidRDefault="00C141C0" w:rsidP="00114D8B">
            <w:pPr>
              <w:rPr>
                <w:color w:val="000000"/>
                <w:lang w:val="en-US"/>
              </w:rPr>
            </w:pPr>
            <w:r w:rsidRPr="007B6D1D">
              <w:rPr>
                <w:color w:val="000000"/>
              </w:rPr>
              <w:t>77 454</w:t>
            </w:r>
            <w:r>
              <w:rPr>
                <w:color w:val="000000"/>
              </w:rPr>
              <w:t> </w:t>
            </w:r>
            <w:r w:rsidRPr="007B6D1D">
              <w:rPr>
                <w:color w:val="000000"/>
              </w:rPr>
              <w:t>534</w:t>
            </w:r>
            <w:r>
              <w:rPr>
                <w:color w:val="000000"/>
                <w:lang w:val="en-US"/>
              </w:rPr>
              <w:t xml:space="preserve"> (73%)</w:t>
            </w:r>
          </w:p>
        </w:tc>
      </w:tr>
    </w:tbl>
    <w:p w14:paraId="2EE5E0DE" w14:textId="77777777" w:rsidR="00C141C0" w:rsidRDefault="00C141C0" w:rsidP="002F7ADE">
      <w:pPr>
        <w:ind w:firstLine="720"/>
        <w:jc w:val="both"/>
        <w:rPr>
          <w:bCs/>
          <w:color w:val="000000"/>
          <w:sz w:val="28"/>
          <w:szCs w:val="28"/>
        </w:rPr>
      </w:pPr>
    </w:p>
    <w:p w14:paraId="3FCF5EEA" w14:textId="570F570C" w:rsidR="00B67865" w:rsidRPr="00B67865" w:rsidRDefault="00BB0864" w:rsidP="00B67865">
      <w:pPr>
        <w:ind w:firstLine="720"/>
        <w:jc w:val="both"/>
        <w:rPr>
          <w:bCs/>
          <w:color w:val="000000"/>
          <w:sz w:val="28"/>
          <w:szCs w:val="28"/>
        </w:rPr>
      </w:pPr>
      <w:r>
        <w:rPr>
          <w:bCs/>
          <w:color w:val="000000"/>
          <w:sz w:val="28"/>
          <w:szCs w:val="28"/>
        </w:rPr>
        <w:t>Объем страховых премий</w:t>
      </w:r>
      <w:r w:rsidR="00C71532">
        <w:rPr>
          <w:bCs/>
          <w:color w:val="000000"/>
          <w:sz w:val="28"/>
          <w:szCs w:val="28"/>
        </w:rPr>
        <w:t xml:space="preserve"> по ОСГПО </w:t>
      </w:r>
      <w:r>
        <w:rPr>
          <w:bCs/>
          <w:color w:val="000000"/>
          <w:sz w:val="28"/>
          <w:szCs w:val="28"/>
        </w:rPr>
        <w:t xml:space="preserve">с 2021 </w:t>
      </w:r>
      <w:r w:rsidR="00C71532">
        <w:rPr>
          <w:bCs/>
          <w:color w:val="000000"/>
          <w:sz w:val="28"/>
          <w:szCs w:val="28"/>
        </w:rPr>
        <w:t>-</w:t>
      </w:r>
      <w:r>
        <w:rPr>
          <w:bCs/>
          <w:color w:val="000000"/>
          <w:sz w:val="28"/>
          <w:szCs w:val="28"/>
        </w:rPr>
        <w:t xml:space="preserve"> 2024 год</w:t>
      </w:r>
      <w:r w:rsidR="00C71532">
        <w:rPr>
          <w:bCs/>
          <w:color w:val="000000"/>
          <w:sz w:val="28"/>
          <w:szCs w:val="28"/>
        </w:rPr>
        <w:t>ы</w:t>
      </w:r>
      <w:r>
        <w:rPr>
          <w:bCs/>
          <w:color w:val="000000"/>
          <w:sz w:val="28"/>
          <w:szCs w:val="28"/>
        </w:rPr>
        <w:t xml:space="preserve"> увеличивается незначительно </w:t>
      </w:r>
      <w:r w:rsidRPr="00C71532">
        <w:rPr>
          <w:bCs/>
          <w:i/>
          <w:iCs/>
          <w:color w:val="000000"/>
        </w:rPr>
        <w:t>(</w:t>
      </w:r>
      <w:r w:rsidR="00C71532" w:rsidRPr="00C71532">
        <w:rPr>
          <w:bCs/>
          <w:i/>
          <w:iCs/>
          <w:color w:val="000000"/>
        </w:rPr>
        <w:t xml:space="preserve">в 2022 году </w:t>
      </w:r>
      <w:r w:rsidR="00E36395">
        <w:rPr>
          <w:bCs/>
          <w:i/>
          <w:iCs/>
          <w:color w:val="000000"/>
        </w:rPr>
        <w:t xml:space="preserve">- </w:t>
      </w:r>
      <w:r w:rsidR="00C71532" w:rsidRPr="00C71532">
        <w:rPr>
          <w:bCs/>
          <w:i/>
          <w:iCs/>
          <w:color w:val="000000"/>
        </w:rPr>
        <w:t xml:space="preserve">на </w:t>
      </w:r>
      <w:r w:rsidRPr="00C71532">
        <w:rPr>
          <w:bCs/>
          <w:i/>
          <w:iCs/>
          <w:color w:val="000000"/>
        </w:rPr>
        <w:t>12%</w:t>
      </w:r>
      <w:r w:rsidR="00C71532" w:rsidRPr="00C71532">
        <w:rPr>
          <w:bCs/>
          <w:i/>
          <w:iCs/>
          <w:color w:val="000000"/>
        </w:rPr>
        <w:t>, 2023 году</w:t>
      </w:r>
      <w:r w:rsidR="00E36395">
        <w:rPr>
          <w:bCs/>
          <w:i/>
          <w:iCs/>
          <w:color w:val="000000"/>
        </w:rPr>
        <w:t xml:space="preserve"> -</w:t>
      </w:r>
      <w:r w:rsidR="00C71532" w:rsidRPr="00C71532">
        <w:rPr>
          <w:bCs/>
          <w:i/>
          <w:iCs/>
          <w:color w:val="000000"/>
        </w:rPr>
        <w:t xml:space="preserve"> на 2,68%, 2024 году </w:t>
      </w:r>
      <w:r w:rsidR="00E36395">
        <w:rPr>
          <w:bCs/>
          <w:i/>
          <w:iCs/>
          <w:color w:val="000000"/>
        </w:rPr>
        <w:t xml:space="preserve">- </w:t>
      </w:r>
      <w:r w:rsidR="00C71532" w:rsidRPr="00C71532">
        <w:rPr>
          <w:bCs/>
          <w:i/>
          <w:iCs/>
          <w:color w:val="000000"/>
        </w:rPr>
        <w:t xml:space="preserve">на </w:t>
      </w:r>
      <w:r w:rsidRPr="00C71532">
        <w:rPr>
          <w:bCs/>
          <w:i/>
          <w:iCs/>
          <w:color w:val="000000"/>
        </w:rPr>
        <w:t>0,87%)</w:t>
      </w:r>
      <w:r>
        <w:rPr>
          <w:bCs/>
          <w:color w:val="000000"/>
          <w:sz w:val="28"/>
          <w:szCs w:val="28"/>
        </w:rPr>
        <w:t>.</w:t>
      </w:r>
    </w:p>
    <w:p w14:paraId="0DA16832" w14:textId="088FB60D" w:rsidR="00C757C6" w:rsidRPr="00C71532" w:rsidRDefault="00C71532" w:rsidP="00B67865">
      <w:pPr>
        <w:ind w:firstLine="720"/>
        <w:jc w:val="both"/>
        <w:rPr>
          <w:bCs/>
          <w:color w:val="000000"/>
          <w:sz w:val="28"/>
          <w:szCs w:val="28"/>
        </w:rPr>
      </w:pPr>
      <w:r w:rsidRPr="00C71532">
        <w:rPr>
          <w:bCs/>
          <w:color w:val="000000"/>
          <w:sz w:val="28"/>
          <w:szCs w:val="28"/>
        </w:rPr>
        <w:t>При этом, з</w:t>
      </w:r>
      <w:r w:rsidR="00B67865" w:rsidRPr="00B67865">
        <w:rPr>
          <w:bCs/>
          <w:color w:val="000000"/>
          <w:sz w:val="28"/>
          <w:szCs w:val="28"/>
        </w:rPr>
        <w:t xml:space="preserve">а 2024 год объём страховых выплат по ОСГПО достиг </w:t>
      </w:r>
      <w:r w:rsidR="00B67865" w:rsidRPr="00C71532">
        <w:rPr>
          <w:bCs/>
          <w:color w:val="000000"/>
          <w:sz w:val="28"/>
          <w:szCs w:val="28"/>
        </w:rPr>
        <w:t>80 </w:t>
      </w:r>
      <w:r w:rsidR="00B67865" w:rsidRPr="00B67865">
        <w:rPr>
          <w:bCs/>
          <w:color w:val="000000"/>
          <w:sz w:val="28"/>
          <w:szCs w:val="28"/>
        </w:rPr>
        <w:t>млрд</w:t>
      </w:r>
      <w:r w:rsidR="00B67865" w:rsidRPr="00C71532">
        <w:rPr>
          <w:bCs/>
          <w:color w:val="000000"/>
          <w:sz w:val="28"/>
          <w:szCs w:val="28"/>
        </w:rPr>
        <w:t> </w:t>
      </w:r>
      <w:r w:rsidR="00B67865" w:rsidRPr="00B67865">
        <w:rPr>
          <w:bCs/>
          <w:color w:val="000000"/>
          <w:sz w:val="28"/>
          <w:szCs w:val="28"/>
        </w:rPr>
        <w:t>тг, что является рекордным показателем. По сравнению с 2023</w:t>
      </w:r>
      <w:r w:rsidR="003550BE" w:rsidRPr="00C71532">
        <w:rPr>
          <w:bCs/>
          <w:color w:val="000000"/>
          <w:sz w:val="28"/>
          <w:szCs w:val="28"/>
        </w:rPr>
        <w:t xml:space="preserve"> годом</w:t>
      </w:r>
      <w:r w:rsidR="00B67865" w:rsidRPr="00B67865">
        <w:rPr>
          <w:bCs/>
          <w:color w:val="000000"/>
          <w:sz w:val="28"/>
          <w:szCs w:val="28"/>
        </w:rPr>
        <w:t xml:space="preserve"> объём выплат увеличился на 23,</w:t>
      </w:r>
      <w:r w:rsidR="003550BE" w:rsidRPr="00C71532">
        <w:rPr>
          <w:bCs/>
          <w:color w:val="000000"/>
          <w:sz w:val="28"/>
          <w:szCs w:val="28"/>
        </w:rPr>
        <w:t>75</w:t>
      </w:r>
      <w:r w:rsidR="00B67865" w:rsidRPr="00B67865">
        <w:rPr>
          <w:bCs/>
          <w:color w:val="000000"/>
          <w:sz w:val="28"/>
          <w:szCs w:val="28"/>
        </w:rPr>
        <w:t>%. Крупнейшими плательщиками страховых выплат являются страховые компании СК Halyk (</w:t>
      </w:r>
      <w:r w:rsidR="003550BE" w:rsidRPr="00C71532">
        <w:rPr>
          <w:bCs/>
          <w:color w:val="000000"/>
          <w:sz w:val="28"/>
          <w:szCs w:val="28"/>
        </w:rPr>
        <w:t>13,2</w:t>
      </w:r>
      <w:r w:rsidR="00B67865" w:rsidRPr="00B67865">
        <w:rPr>
          <w:bCs/>
          <w:color w:val="000000"/>
          <w:sz w:val="28"/>
          <w:szCs w:val="28"/>
        </w:rPr>
        <w:t xml:space="preserve"> млрд тг)</w:t>
      </w:r>
      <w:r w:rsidR="003550BE" w:rsidRPr="00C71532">
        <w:rPr>
          <w:bCs/>
          <w:color w:val="000000"/>
          <w:sz w:val="28"/>
          <w:szCs w:val="28"/>
        </w:rPr>
        <w:t xml:space="preserve">, </w:t>
      </w:r>
      <w:r w:rsidR="00B67865" w:rsidRPr="00B67865">
        <w:rPr>
          <w:bCs/>
          <w:color w:val="000000"/>
          <w:sz w:val="28"/>
          <w:szCs w:val="28"/>
        </w:rPr>
        <w:t>СК «Евразия» (</w:t>
      </w:r>
      <w:r w:rsidR="003550BE" w:rsidRPr="00C71532">
        <w:rPr>
          <w:bCs/>
          <w:color w:val="000000"/>
          <w:sz w:val="28"/>
          <w:szCs w:val="28"/>
        </w:rPr>
        <w:t>19</w:t>
      </w:r>
      <w:r w:rsidR="00B67865" w:rsidRPr="00B67865">
        <w:rPr>
          <w:bCs/>
          <w:color w:val="000000"/>
          <w:sz w:val="28"/>
          <w:szCs w:val="28"/>
        </w:rPr>
        <w:t>,</w:t>
      </w:r>
      <w:r w:rsidR="003550BE" w:rsidRPr="00C71532">
        <w:rPr>
          <w:bCs/>
          <w:color w:val="000000"/>
          <w:sz w:val="28"/>
          <w:szCs w:val="28"/>
        </w:rPr>
        <w:t>2</w:t>
      </w:r>
      <w:r w:rsidR="00B67865" w:rsidRPr="00B67865">
        <w:rPr>
          <w:bCs/>
          <w:color w:val="000000"/>
          <w:sz w:val="28"/>
          <w:szCs w:val="28"/>
        </w:rPr>
        <w:t xml:space="preserve"> млрд тг)</w:t>
      </w:r>
      <w:r w:rsidR="003550BE" w:rsidRPr="00C71532">
        <w:rPr>
          <w:bCs/>
          <w:color w:val="000000"/>
          <w:sz w:val="28"/>
          <w:szCs w:val="28"/>
        </w:rPr>
        <w:t xml:space="preserve"> и АО "CК "</w:t>
      </w:r>
      <w:proofErr w:type="spellStart"/>
      <w:r w:rsidR="003550BE" w:rsidRPr="00C71532">
        <w:rPr>
          <w:bCs/>
          <w:color w:val="000000"/>
          <w:sz w:val="28"/>
          <w:szCs w:val="28"/>
        </w:rPr>
        <w:t>Jusan</w:t>
      </w:r>
      <w:proofErr w:type="spellEnd"/>
      <w:r w:rsidR="003550BE" w:rsidRPr="00C71532">
        <w:rPr>
          <w:bCs/>
          <w:color w:val="000000"/>
          <w:sz w:val="28"/>
          <w:szCs w:val="28"/>
        </w:rPr>
        <w:t xml:space="preserve"> </w:t>
      </w:r>
      <w:proofErr w:type="spellStart"/>
      <w:r w:rsidR="003550BE" w:rsidRPr="00C71532">
        <w:rPr>
          <w:bCs/>
          <w:color w:val="000000"/>
          <w:sz w:val="28"/>
          <w:szCs w:val="28"/>
        </w:rPr>
        <w:t>Garant</w:t>
      </w:r>
      <w:proofErr w:type="spellEnd"/>
      <w:r w:rsidR="003550BE" w:rsidRPr="00C71532">
        <w:rPr>
          <w:bCs/>
          <w:color w:val="000000"/>
          <w:sz w:val="28"/>
          <w:szCs w:val="28"/>
        </w:rPr>
        <w:t>"</w:t>
      </w:r>
      <w:r w:rsidR="00C757C6" w:rsidRPr="00C71532">
        <w:rPr>
          <w:bCs/>
          <w:color w:val="000000"/>
          <w:sz w:val="28"/>
          <w:szCs w:val="28"/>
        </w:rPr>
        <w:t xml:space="preserve"> (17,8 млрд </w:t>
      </w:r>
      <w:proofErr w:type="spellStart"/>
      <w:r w:rsidR="00C757C6" w:rsidRPr="00C71532">
        <w:rPr>
          <w:bCs/>
          <w:color w:val="000000"/>
          <w:sz w:val="28"/>
          <w:szCs w:val="28"/>
        </w:rPr>
        <w:t>тг</w:t>
      </w:r>
      <w:proofErr w:type="spellEnd"/>
      <w:r w:rsidR="00C757C6" w:rsidRPr="00C71532">
        <w:rPr>
          <w:bCs/>
          <w:color w:val="000000"/>
          <w:sz w:val="28"/>
          <w:szCs w:val="28"/>
        </w:rPr>
        <w:t>).</w:t>
      </w:r>
    </w:p>
    <w:p w14:paraId="7E9CE6F6" w14:textId="4F350DE2" w:rsidR="0041274A" w:rsidRDefault="0041274A" w:rsidP="0041274A">
      <w:pPr>
        <w:ind w:firstLine="720"/>
        <w:jc w:val="both"/>
        <w:rPr>
          <w:bCs/>
          <w:color w:val="000000"/>
          <w:sz w:val="28"/>
          <w:szCs w:val="28"/>
        </w:rPr>
      </w:pPr>
      <w:r w:rsidRPr="0041274A">
        <w:rPr>
          <w:bCs/>
          <w:color w:val="000000"/>
          <w:sz w:val="28"/>
          <w:szCs w:val="28"/>
        </w:rPr>
        <w:t xml:space="preserve">Объем премий по страхованию КАСКО увеличился с 2021 по 2023 год </w:t>
      </w:r>
      <w:r w:rsidRPr="0041274A">
        <w:rPr>
          <w:bCs/>
          <w:i/>
          <w:iCs/>
          <w:color w:val="000000"/>
        </w:rPr>
        <w:t>(в 2022 году – на 55%, в 2023 году – на 114%)</w:t>
      </w:r>
      <w:r w:rsidRPr="0041274A">
        <w:rPr>
          <w:bCs/>
          <w:color w:val="000000"/>
          <w:sz w:val="28"/>
          <w:szCs w:val="28"/>
        </w:rPr>
        <w:t>, а в 2024 году снизился на 11,6% по сравнению с 2023 годом.</w:t>
      </w:r>
    </w:p>
    <w:p w14:paraId="788B780F" w14:textId="77777777" w:rsidR="00BB5584" w:rsidRPr="00BB5584" w:rsidRDefault="00BB5584" w:rsidP="00BB5584">
      <w:pPr>
        <w:ind w:firstLine="720"/>
        <w:jc w:val="both"/>
        <w:rPr>
          <w:bCs/>
          <w:color w:val="000000"/>
          <w:sz w:val="28"/>
          <w:szCs w:val="28"/>
        </w:rPr>
      </w:pPr>
      <w:r w:rsidRPr="00BB5584">
        <w:rPr>
          <w:bCs/>
          <w:color w:val="000000"/>
          <w:sz w:val="28"/>
          <w:szCs w:val="28"/>
        </w:rPr>
        <w:lastRenderedPageBreak/>
        <w:t>Также объем страховых выплат по КАСКО вырос на 26,87% по сравнению с 2023 годом.</w:t>
      </w:r>
    </w:p>
    <w:p w14:paraId="23340F59" w14:textId="1032B57A" w:rsidR="002F7ADE" w:rsidRPr="00F56E73" w:rsidRDefault="002F7ADE" w:rsidP="002F7ADE">
      <w:pPr>
        <w:ind w:firstLine="720"/>
        <w:jc w:val="both"/>
        <w:rPr>
          <w:bCs/>
          <w:color w:val="000000"/>
          <w:sz w:val="28"/>
          <w:szCs w:val="28"/>
        </w:rPr>
      </w:pPr>
      <w:r w:rsidRPr="00F56E73">
        <w:rPr>
          <w:bCs/>
          <w:color w:val="000000"/>
          <w:sz w:val="28"/>
          <w:szCs w:val="28"/>
        </w:rPr>
        <w:t>Стоимость обязательной автостраховки по сравнению с другими странами невысокая. Для сравнения средняя сумма страховой премии в России составляет – 7 300 рублей (36 500 тенге), в странах Западной Европы – 500 евро (262 500 тенге), в США – 500 долларов (243 500 тенге). </w:t>
      </w:r>
      <w:r w:rsidR="00DE4DB0" w:rsidRPr="00F56E73">
        <w:rPr>
          <w:bCs/>
          <w:color w:val="000000"/>
          <w:sz w:val="28"/>
          <w:szCs w:val="28"/>
        </w:rPr>
        <w:t xml:space="preserve"> </w:t>
      </w:r>
    </w:p>
    <w:p w14:paraId="1F3D85BA" w14:textId="7B3591DA" w:rsidR="000577A2" w:rsidRPr="00F56E73" w:rsidRDefault="00794718" w:rsidP="000577A2">
      <w:pPr>
        <w:ind w:firstLine="720"/>
        <w:jc w:val="both"/>
        <w:rPr>
          <w:bCs/>
          <w:color w:val="000000"/>
          <w:sz w:val="28"/>
          <w:szCs w:val="28"/>
        </w:rPr>
      </w:pPr>
      <w:r w:rsidRPr="00F56E73">
        <w:rPr>
          <w:bCs/>
          <w:color w:val="000000"/>
          <w:sz w:val="28"/>
          <w:szCs w:val="28"/>
        </w:rPr>
        <w:t xml:space="preserve">Страховкой </w:t>
      </w:r>
      <w:r w:rsidR="000577A2" w:rsidRPr="00F56E73">
        <w:rPr>
          <w:bCs/>
          <w:color w:val="000000"/>
          <w:sz w:val="28"/>
          <w:szCs w:val="28"/>
        </w:rPr>
        <w:t>ОГПО ВТС покрывается гражданско-правовая ответственность автовладельца, которая возникла при дорожно-транспортном происшествии (ДТП) по его вине. Страховые выплаты осуществляются в пользу пострадавшего лица</w:t>
      </w:r>
      <w:r w:rsidR="00E40304" w:rsidRPr="00F56E73">
        <w:rPr>
          <w:bCs/>
          <w:color w:val="000000"/>
          <w:sz w:val="28"/>
          <w:szCs w:val="28"/>
        </w:rPr>
        <w:t xml:space="preserve">, </w:t>
      </w:r>
      <w:r w:rsidR="000577A2" w:rsidRPr="00F56E73">
        <w:rPr>
          <w:bCs/>
          <w:color w:val="000000"/>
          <w:sz w:val="28"/>
          <w:szCs w:val="28"/>
        </w:rPr>
        <w:t>она не покроет повреждения машины</w:t>
      </w:r>
      <w:r w:rsidR="00E40304" w:rsidRPr="00F56E73">
        <w:rPr>
          <w:bCs/>
          <w:color w:val="000000"/>
          <w:sz w:val="28"/>
          <w:szCs w:val="28"/>
        </w:rPr>
        <w:t xml:space="preserve"> виновного лица</w:t>
      </w:r>
      <w:r w:rsidR="000577A2" w:rsidRPr="00F56E73">
        <w:rPr>
          <w:bCs/>
          <w:color w:val="000000"/>
          <w:sz w:val="28"/>
          <w:szCs w:val="28"/>
        </w:rPr>
        <w:t>.</w:t>
      </w:r>
    </w:p>
    <w:p w14:paraId="3AE8449F" w14:textId="6F6157B8" w:rsidR="004515B3" w:rsidRPr="004515B3" w:rsidRDefault="001C38F7" w:rsidP="004515B3">
      <w:pPr>
        <w:ind w:firstLine="720"/>
        <w:jc w:val="both"/>
        <w:rPr>
          <w:bCs/>
          <w:color w:val="000000"/>
          <w:sz w:val="28"/>
          <w:szCs w:val="28"/>
        </w:rPr>
      </w:pPr>
      <w:r>
        <w:rPr>
          <w:bCs/>
          <w:color w:val="000000"/>
          <w:sz w:val="28"/>
          <w:szCs w:val="28"/>
        </w:rPr>
        <w:t xml:space="preserve">В соответствии с пунктом 1 статьи 24 Закона, </w:t>
      </w:r>
      <w:r w:rsidR="004515B3">
        <w:rPr>
          <w:bCs/>
          <w:color w:val="000000"/>
          <w:sz w:val="28"/>
          <w:szCs w:val="28"/>
        </w:rPr>
        <w:t>п</w:t>
      </w:r>
      <w:r w:rsidR="004515B3" w:rsidRPr="004515B3">
        <w:rPr>
          <w:bCs/>
          <w:color w:val="000000"/>
          <w:sz w:val="28"/>
          <w:szCs w:val="28"/>
        </w:rPr>
        <w:t>редельный объем ответственности страховщика по одному страховому случаю (страховая сумма) составляет (</w:t>
      </w:r>
      <w:r w:rsidR="004515B3" w:rsidRPr="007B037B">
        <w:rPr>
          <w:b/>
          <w:color w:val="000000"/>
          <w:sz w:val="28"/>
          <w:szCs w:val="28"/>
        </w:rPr>
        <w:t>в месячных расчетных показателях</w:t>
      </w:r>
      <w:r w:rsidR="004515B3" w:rsidRPr="004515B3">
        <w:rPr>
          <w:bCs/>
          <w:color w:val="000000"/>
          <w:sz w:val="28"/>
          <w:szCs w:val="28"/>
        </w:rPr>
        <w:t>):</w:t>
      </w:r>
    </w:p>
    <w:p w14:paraId="7B9D5B9A" w14:textId="046F2A61" w:rsidR="004515B3" w:rsidRPr="004515B3" w:rsidRDefault="004515B3" w:rsidP="004515B3">
      <w:pPr>
        <w:ind w:firstLine="720"/>
        <w:jc w:val="both"/>
        <w:rPr>
          <w:bCs/>
          <w:color w:val="000000"/>
          <w:sz w:val="28"/>
          <w:szCs w:val="28"/>
        </w:rPr>
      </w:pPr>
      <w:r w:rsidRPr="004515B3">
        <w:rPr>
          <w:bCs/>
          <w:color w:val="000000"/>
          <w:sz w:val="28"/>
          <w:szCs w:val="28"/>
        </w:rPr>
        <w:t>1) за вред, причиненный жизни или здоровью каждого потерпевшего и повлекший:</w:t>
      </w:r>
    </w:p>
    <w:p w14:paraId="5ED02CF6" w14:textId="37B97A85" w:rsidR="004515B3" w:rsidRPr="004515B3" w:rsidRDefault="004515B3" w:rsidP="004515B3">
      <w:pPr>
        <w:ind w:firstLine="720"/>
        <w:jc w:val="both"/>
        <w:rPr>
          <w:bCs/>
          <w:color w:val="000000"/>
          <w:sz w:val="28"/>
          <w:szCs w:val="28"/>
        </w:rPr>
      </w:pPr>
      <w:r w:rsidRPr="004515B3">
        <w:rPr>
          <w:bCs/>
          <w:color w:val="000000"/>
          <w:sz w:val="28"/>
          <w:szCs w:val="28"/>
        </w:rPr>
        <w:t>гибель – 2000;</w:t>
      </w:r>
    </w:p>
    <w:p w14:paraId="7359C9AF" w14:textId="619E0B65" w:rsidR="004515B3" w:rsidRPr="004515B3" w:rsidRDefault="004515B3" w:rsidP="004515B3">
      <w:pPr>
        <w:ind w:firstLine="720"/>
        <w:jc w:val="both"/>
        <w:rPr>
          <w:bCs/>
          <w:color w:val="000000"/>
          <w:sz w:val="28"/>
          <w:szCs w:val="28"/>
        </w:rPr>
      </w:pPr>
      <w:r w:rsidRPr="004515B3">
        <w:rPr>
          <w:bCs/>
          <w:color w:val="000000"/>
          <w:sz w:val="28"/>
          <w:szCs w:val="28"/>
        </w:rPr>
        <w:t>установление инвалидности:</w:t>
      </w:r>
    </w:p>
    <w:p w14:paraId="569B2320" w14:textId="0727FBAF" w:rsidR="004515B3" w:rsidRPr="004515B3" w:rsidRDefault="004515B3" w:rsidP="004515B3">
      <w:pPr>
        <w:ind w:firstLine="720"/>
        <w:jc w:val="both"/>
        <w:rPr>
          <w:bCs/>
          <w:color w:val="000000"/>
          <w:sz w:val="28"/>
          <w:szCs w:val="28"/>
        </w:rPr>
      </w:pPr>
      <w:r w:rsidRPr="004515B3">
        <w:rPr>
          <w:bCs/>
          <w:color w:val="000000"/>
          <w:sz w:val="28"/>
          <w:szCs w:val="28"/>
        </w:rPr>
        <w:t>первой группы – 1600;</w:t>
      </w:r>
    </w:p>
    <w:p w14:paraId="189F79D7" w14:textId="23EF21D2" w:rsidR="004515B3" w:rsidRPr="004515B3" w:rsidRDefault="004515B3" w:rsidP="004515B3">
      <w:pPr>
        <w:ind w:firstLine="720"/>
        <w:jc w:val="both"/>
        <w:rPr>
          <w:bCs/>
          <w:color w:val="000000"/>
          <w:sz w:val="28"/>
          <w:szCs w:val="28"/>
        </w:rPr>
      </w:pPr>
      <w:r w:rsidRPr="004515B3">
        <w:rPr>
          <w:bCs/>
          <w:color w:val="000000"/>
          <w:sz w:val="28"/>
          <w:szCs w:val="28"/>
        </w:rPr>
        <w:t>второй группы – 1200;</w:t>
      </w:r>
    </w:p>
    <w:p w14:paraId="3911E035" w14:textId="27F14670" w:rsidR="004515B3" w:rsidRPr="004515B3" w:rsidRDefault="004515B3" w:rsidP="004515B3">
      <w:pPr>
        <w:ind w:firstLine="720"/>
        <w:jc w:val="both"/>
        <w:rPr>
          <w:bCs/>
          <w:color w:val="000000"/>
          <w:sz w:val="28"/>
          <w:szCs w:val="28"/>
        </w:rPr>
      </w:pPr>
      <w:r w:rsidRPr="004515B3">
        <w:rPr>
          <w:bCs/>
          <w:color w:val="000000"/>
          <w:sz w:val="28"/>
          <w:szCs w:val="28"/>
        </w:rPr>
        <w:t>третьей группы – 500;</w:t>
      </w:r>
    </w:p>
    <w:p w14:paraId="7DD32672" w14:textId="6E2805A9" w:rsidR="004515B3" w:rsidRPr="004515B3" w:rsidRDefault="004515B3" w:rsidP="004515B3">
      <w:pPr>
        <w:ind w:firstLine="720"/>
        <w:jc w:val="both"/>
        <w:rPr>
          <w:bCs/>
          <w:color w:val="000000"/>
          <w:sz w:val="28"/>
          <w:szCs w:val="28"/>
        </w:rPr>
      </w:pPr>
      <w:r w:rsidRPr="004515B3">
        <w:rPr>
          <w:bCs/>
          <w:color w:val="000000"/>
          <w:sz w:val="28"/>
          <w:szCs w:val="28"/>
        </w:rPr>
        <w:t>ребенок с инвалидностью – 1 000;</w:t>
      </w:r>
    </w:p>
    <w:p w14:paraId="2876D169" w14:textId="106E0F78" w:rsidR="004515B3" w:rsidRPr="004515B3" w:rsidRDefault="004515B3" w:rsidP="004515B3">
      <w:pPr>
        <w:ind w:firstLine="720"/>
        <w:jc w:val="both"/>
        <w:rPr>
          <w:bCs/>
          <w:color w:val="000000"/>
          <w:sz w:val="28"/>
          <w:szCs w:val="28"/>
        </w:rPr>
      </w:pPr>
      <w:r w:rsidRPr="004515B3">
        <w:rPr>
          <w:bCs/>
          <w:color w:val="000000"/>
          <w:sz w:val="28"/>
          <w:szCs w:val="28"/>
        </w:rPr>
        <w:t>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w:t>
      </w:r>
    </w:p>
    <w:p w14:paraId="714C757E" w14:textId="695437CC" w:rsidR="004515B3" w:rsidRPr="004515B3" w:rsidRDefault="004515B3" w:rsidP="004515B3">
      <w:pPr>
        <w:ind w:firstLine="720"/>
        <w:jc w:val="both"/>
        <w:rPr>
          <w:bCs/>
          <w:color w:val="000000"/>
          <w:sz w:val="28"/>
          <w:szCs w:val="28"/>
        </w:rPr>
      </w:pPr>
      <w:r w:rsidRPr="004515B3">
        <w:rPr>
          <w:bCs/>
          <w:color w:val="000000"/>
          <w:sz w:val="28"/>
          <w:szCs w:val="28"/>
        </w:rPr>
        <w:t>2) за вред, причиненный имуществу одного потерпевшего, - в размере причиненного вреда, но не более 600;</w:t>
      </w:r>
    </w:p>
    <w:p w14:paraId="1D446680" w14:textId="468DC226" w:rsidR="004515B3" w:rsidRDefault="004515B3" w:rsidP="004515B3">
      <w:pPr>
        <w:ind w:firstLine="720"/>
        <w:jc w:val="both"/>
        <w:rPr>
          <w:bCs/>
          <w:color w:val="000000"/>
          <w:sz w:val="28"/>
          <w:szCs w:val="28"/>
        </w:rPr>
      </w:pPr>
      <w:r w:rsidRPr="004515B3">
        <w:rPr>
          <w:bCs/>
          <w:color w:val="000000"/>
          <w:sz w:val="28"/>
          <w:szCs w:val="28"/>
        </w:rPr>
        <w:t xml:space="preserve">3) за вред, причиненный одновременно имуществу двух и более потерпевших, - в размере причиненного </w:t>
      </w:r>
      <w:r w:rsidRPr="00A602CE">
        <w:rPr>
          <w:bCs/>
          <w:color w:val="000000"/>
          <w:sz w:val="28"/>
          <w:szCs w:val="28"/>
        </w:rPr>
        <w:t>вреда, но не более 600</w:t>
      </w:r>
      <w:r w:rsidRPr="004515B3">
        <w:rPr>
          <w:bCs/>
          <w:color w:val="000000"/>
          <w:sz w:val="28"/>
          <w:szCs w:val="28"/>
        </w:rPr>
        <w:t xml:space="preserve"> каждому потерпевшему. </w:t>
      </w:r>
      <w:bookmarkStart w:id="12" w:name="_Hlk202349293"/>
      <w:r w:rsidRPr="004515B3">
        <w:rPr>
          <w:b/>
          <w:color w:val="000000"/>
          <w:sz w:val="28"/>
          <w:szCs w:val="28"/>
        </w:rPr>
        <w:t>При этом общий размер страховых</w:t>
      </w:r>
      <w:r w:rsidR="006F4DF6">
        <w:rPr>
          <w:b/>
          <w:color w:val="000000"/>
          <w:sz w:val="28"/>
          <w:szCs w:val="28"/>
        </w:rPr>
        <w:t xml:space="preserve"> </w:t>
      </w:r>
      <w:r w:rsidRPr="004515B3">
        <w:rPr>
          <w:b/>
          <w:color w:val="000000"/>
          <w:sz w:val="28"/>
          <w:szCs w:val="28"/>
        </w:rPr>
        <w:t>выплат</w:t>
      </w:r>
      <w:r w:rsidR="006F4DF6">
        <w:rPr>
          <w:b/>
          <w:color w:val="000000"/>
          <w:sz w:val="28"/>
          <w:szCs w:val="28"/>
        </w:rPr>
        <w:t xml:space="preserve"> </w:t>
      </w:r>
      <w:r w:rsidRPr="004515B3">
        <w:rPr>
          <w:b/>
          <w:color w:val="000000"/>
          <w:sz w:val="28"/>
          <w:szCs w:val="28"/>
        </w:rPr>
        <w:t>всем потерпевшим не может превышать 2000</w:t>
      </w:r>
      <w:r w:rsidR="00A602CE">
        <w:rPr>
          <w:b/>
          <w:color w:val="000000"/>
          <w:sz w:val="28"/>
          <w:szCs w:val="28"/>
        </w:rPr>
        <w:t xml:space="preserve"> МРП</w:t>
      </w:r>
      <w:r w:rsidRPr="004515B3">
        <w:rPr>
          <w:bCs/>
          <w:color w:val="000000"/>
          <w:sz w:val="28"/>
          <w:szCs w:val="28"/>
        </w:rPr>
        <w:t>. В случае превышения размера вреда над предельным объемом ответственности страховщика страховая</w:t>
      </w:r>
      <w:r w:rsidR="00FF0A3C">
        <w:rPr>
          <w:bCs/>
          <w:color w:val="000000"/>
          <w:sz w:val="28"/>
          <w:szCs w:val="28"/>
        </w:rPr>
        <w:t xml:space="preserve"> </w:t>
      </w:r>
      <w:r w:rsidRPr="004515B3">
        <w:rPr>
          <w:bCs/>
          <w:color w:val="000000"/>
          <w:sz w:val="28"/>
          <w:szCs w:val="28"/>
        </w:rPr>
        <w:t>выплата каждому потерпевшему осуществляется соразмерно степени вреда, причиненного его имуществу.</w:t>
      </w:r>
    </w:p>
    <w:p w14:paraId="22BA85E9" w14:textId="77777777" w:rsidR="00CF7C51" w:rsidRDefault="00A602CE" w:rsidP="00CF7C51">
      <w:pPr>
        <w:ind w:firstLine="720"/>
        <w:jc w:val="both"/>
        <w:rPr>
          <w:bCs/>
          <w:color w:val="000000"/>
          <w:sz w:val="28"/>
          <w:szCs w:val="28"/>
        </w:rPr>
      </w:pPr>
      <w:r>
        <w:rPr>
          <w:bCs/>
          <w:color w:val="000000"/>
          <w:sz w:val="28"/>
          <w:szCs w:val="28"/>
        </w:rPr>
        <w:t xml:space="preserve">В случае, если ущерб, нанесенный </w:t>
      </w:r>
      <w:r w:rsidR="00CF7C51">
        <w:rPr>
          <w:bCs/>
          <w:color w:val="000000"/>
          <w:sz w:val="28"/>
          <w:szCs w:val="28"/>
        </w:rPr>
        <w:t>автомобилю, превышает 600 МРП, разницу между фактическим ущербом и страховой выплатой возмещает сам виновник ДТП.</w:t>
      </w:r>
    </w:p>
    <w:bookmarkEnd w:id="12"/>
    <w:p w14:paraId="36BB4F82" w14:textId="3F1BDE52" w:rsidR="00CF7C51" w:rsidRPr="00CF7C51" w:rsidRDefault="00CF7C51" w:rsidP="00CF7C51">
      <w:pPr>
        <w:ind w:firstLine="720"/>
        <w:jc w:val="both"/>
        <w:rPr>
          <w:bCs/>
          <w:i/>
          <w:iCs/>
          <w:color w:val="000000"/>
          <w:sz w:val="28"/>
          <w:szCs w:val="28"/>
        </w:rPr>
      </w:pPr>
      <w:r w:rsidRPr="00C92810">
        <w:rPr>
          <w:bCs/>
          <w:i/>
          <w:iCs/>
          <w:color w:val="000000"/>
          <w:sz w:val="28"/>
          <w:szCs w:val="28"/>
        </w:rPr>
        <w:t>В этой связи, предлагаем АРРФР рассмотреть отмену фиксированных размеров коэффициентов для расчета годовой страховой премии или установить предельный размер коэффициентов и р</w:t>
      </w:r>
      <w:r w:rsidRPr="00CF7C51">
        <w:rPr>
          <w:bCs/>
          <w:i/>
          <w:iCs/>
          <w:color w:val="000000"/>
          <w:sz w:val="28"/>
          <w:szCs w:val="28"/>
        </w:rPr>
        <w:t>ассмотреть отмену предельной суммы выплат по страховому случаю</w:t>
      </w:r>
      <w:r w:rsidRPr="00C92810">
        <w:rPr>
          <w:bCs/>
          <w:i/>
          <w:iCs/>
          <w:color w:val="000000"/>
          <w:sz w:val="28"/>
          <w:szCs w:val="28"/>
        </w:rPr>
        <w:t>.</w:t>
      </w:r>
    </w:p>
    <w:p w14:paraId="2E6C9764" w14:textId="38569E18" w:rsidR="000577A2" w:rsidRPr="00F56E73" w:rsidRDefault="000577A2" w:rsidP="000577A2">
      <w:pPr>
        <w:ind w:firstLine="720"/>
        <w:jc w:val="both"/>
        <w:rPr>
          <w:bCs/>
          <w:color w:val="000000"/>
          <w:sz w:val="28"/>
          <w:szCs w:val="28"/>
        </w:rPr>
      </w:pPr>
      <w:r w:rsidRPr="00F56E73">
        <w:rPr>
          <w:bCs/>
          <w:color w:val="000000"/>
          <w:sz w:val="28"/>
          <w:szCs w:val="28"/>
        </w:rPr>
        <w:t>В свою очередь, страхование вреда, причиненного имуществу граждан, включая принадлежащий им автотранспорт, осуществляется в рамках</w:t>
      </w:r>
      <w:r w:rsidR="006F4DF6">
        <w:rPr>
          <w:bCs/>
          <w:color w:val="000000"/>
          <w:sz w:val="28"/>
          <w:szCs w:val="28"/>
        </w:rPr>
        <w:t xml:space="preserve"> </w:t>
      </w:r>
      <w:r w:rsidRPr="00F56E73">
        <w:rPr>
          <w:b/>
          <w:bCs/>
          <w:color w:val="000000"/>
          <w:sz w:val="28"/>
          <w:szCs w:val="28"/>
        </w:rPr>
        <w:t>добровольных классов страхования</w:t>
      </w:r>
      <w:r w:rsidRPr="00F56E73">
        <w:rPr>
          <w:bCs/>
          <w:color w:val="000000"/>
          <w:sz w:val="28"/>
          <w:szCs w:val="28"/>
        </w:rPr>
        <w:t xml:space="preserve">. </w:t>
      </w:r>
      <w:r w:rsidRPr="00F56E73">
        <w:rPr>
          <w:bCs/>
          <w:color w:val="000000"/>
          <w:sz w:val="28"/>
          <w:szCs w:val="28"/>
          <w:u w:val="single"/>
        </w:rPr>
        <w:t xml:space="preserve">Условия страхования и порядок получения </w:t>
      </w:r>
      <w:r w:rsidRPr="00F56E73">
        <w:rPr>
          <w:bCs/>
          <w:color w:val="000000"/>
          <w:sz w:val="28"/>
          <w:szCs w:val="28"/>
          <w:u w:val="single"/>
        </w:rPr>
        <w:lastRenderedPageBreak/>
        <w:t>страховых выплат по добровольным классам страхования определяются договорами страхования по соглашению сторон договора</w:t>
      </w:r>
      <w:r w:rsidRPr="00F56E73">
        <w:rPr>
          <w:bCs/>
          <w:color w:val="000000"/>
          <w:sz w:val="28"/>
          <w:szCs w:val="28"/>
        </w:rPr>
        <w:t>.</w:t>
      </w:r>
    </w:p>
    <w:p w14:paraId="16F8ABC6" w14:textId="77777777" w:rsidR="000577A2" w:rsidRPr="00F56E73" w:rsidRDefault="000577A2" w:rsidP="000577A2">
      <w:pPr>
        <w:ind w:firstLine="720"/>
        <w:jc w:val="both"/>
        <w:rPr>
          <w:bCs/>
          <w:color w:val="000000"/>
          <w:sz w:val="28"/>
          <w:szCs w:val="28"/>
        </w:rPr>
      </w:pPr>
      <w:r w:rsidRPr="00F56E73">
        <w:rPr>
          <w:bCs/>
          <w:color w:val="000000"/>
          <w:sz w:val="28"/>
          <w:szCs w:val="28"/>
        </w:rPr>
        <w:t xml:space="preserve">Автовладелец помимо обязательной страховки вправе приобрести добровольную страховку своей автомашины от таких рисков, как, например, угон, хищение, </w:t>
      </w:r>
      <w:r w:rsidR="00B6372D" w:rsidRPr="00F56E73">
        <w:rPr>
          <w:bCs/>
          <w:color w:val="000000"/>
          <w:sz w:val="28"/>
          <w:szCs w:val="28"/>
        </w:rPr>
        <w:t xml:space="preserve">пожара, взрыва, затопления, </w:t>
      </w:r>
      <w:r w:rsidRPr="00F56E73">
        <w:rPr>
          <w:bCs/>
          <w:color w:val="000000"/>
          <w:sz w:val="28"/>
          <w:szCs w:val="28"/>
        </w:rPr>
        <w:t>повреждение автомобиля на стоянке, отскочившим предметом, наездом на препятствия, в результате противоправных действий третьих лиц или стихийных бедствий. Наличие такой страховки позволит получить компенсацию, когда наступит страховой случай, предусмотренный договором.</w:t>
      </w:r>
      <w:r w:rsidR="00944C79" w:rsidRPr="00F56E73">
        <w:rPr>
          <w:bCs/>
          <w:color w:val="000000"/>
          <w:sz w:val="28"/>
          <w:szCs w:val="28"/>
        </w:rPr>
        <w:t xml:space="preserve"> При этом, данный вид автострахования является добровольной.</w:t>
      </w:r>
    </w:p>
    <w:p w14:paraId="5CE2999A" w14:textId="77777777" w:rsidR="005A678C" w:rsidRPr="00F56E73" w:rsidRDefault="00B6372D" w:rsidP="000577A2">
      <w:pPr>
        <w:ind w:firstLine="720"/>
        <w:jc w:val="both"/>
        <w:rPr>
          <w:bCs/>
          <w:color w:val="000000"/>
          <w:sz w:val="28"/>
          <w:szCs w:val="28"/>
        </w:rPr>
      </w:pPr>
      <w:r w:rsidRPr="00F56E73">
        <w:rPr>
          <w:bCs/>
          <w:color w:val="000000"/>
          <w:sz w:val="28"/>
          <w:szCs w:val="28"/>
        </w:rPr>
        <w:t xml:space="preserve">По добровольному страхованию </w:t>
      </w:r>
      <w:proofErr w:type="spellStart"/>
      <w:r w:rsidRPr="00F56E73">
        <w:rPr>
          <w:bCs/>
          <w:color w:val="000000"/>
          <w:sz w:val="28"/>
          <w:szCs w:val="28"/>
        </w:rPr>
        <w:t>атомобильного</w:t>
      </w:r>
      <w:proofErr w:type="spellEnd"/>
      <w:r w:rsidRPr="00F56E73">
        <w:rPr>
          <w:bCs/>
          <w:color w:val="000000"/>
          <w:sz w:val="28"/>
          <w:szCs w:val="28"/>
        </w:rPr>
        <w:t xml:space="preserve"> транспорта в основном страхуются в следующих случаях:</w:t>
      </w:r>
    </w:p>
    <w:p w14:paraId="7C2B9E81" w14:textId="77777777" w:rsidR="00B6372D" w:rsidRPr="00F56E73" w:rsidRDefault="002E3FB3" w:rsidP="006101D3">
      <w:pPr>
        <w:numPr>
          <w:ilvl w:val="0"/>
          <w:numId w:val="5"/>
        </w:numPr>
        <w:ind w:left="0" w:firstLine="720"/>
        <w:jc w:val="both"/>
        <w:rPr>
          <w:bCs/>
          <w:color w:val="000000"/>
          <w:sz w:val="28"/>
          <w:szCs w:val="28"/>
        </w:rPr>
      </w:pPr>
      <w:r w:rsidRPr="00F56E73">
        <w:rPr>
          <w:bCs/>
          <w:color w:val="000000"/>
          <w:sz w:val="28"/>
          <w:szCs w:val="28"/>
        </w:rPr>
        <w:t>д</w:t>
      </w:r>
      <w:r w:rsidR="00B6372D" w:rsidRPr="00F56E73">
        <w:rPr>
          <w:bCs/>
          <w:color w:val="000000"/>
          <w:sz w:val="28"/>
          <w:szCs w:val="28"/>
        </w:rPr>
        <w:t xml:space="preserve">обровольно, когда </w:t>
      </w:r>
      <w:r w:rsidRPr="00F56E73">
        <w:rPr>
          <w:bCs/>
          <w:color w:val="000000"/>
          <w:sz w:val="28"/>
          <w:szCs w:val="28"/>
        </w:rPr>
        <w:t>с</w:t>
      </w:r>
      <w:r w:rsidR="00B6372D" w:rsidRPr="00F56E73">
        <w:rPr>
          <w:bCs/>
          <w:color w:val="000000"/>
          <w:sz w:val="28"/>
          <w:szCs w:val="28"/>
        </w:rPr>
        <w:t>трахователь понимает, что приобретение страховой защиты, это необходимость, которая поможет ему снизить возможные расходы в будущем;</w:t>
      </w:r>
    </w:p>
    <w:p w14:paraId="306CBAD8" w14:textId="631422B7" w:rsidR="00B6372D" w:rsidRDefault="002E3FB3" w:rsidP="006101D3">
      <w:pPr>
        <w:numPr>
          <w:ilvl w:val="0"/>
          <w:numId w:val="5"/>
        </w:numPr>
        <w:ind w:left="0" w:firstLine="720"/>
        <w:jc w:val="both"/>
        <w:rPr>
          <w:bCs/>
          <w:color w:val="000000"/>
          <w:sz w:val="28"/>
          <w:szCs w:val="28"/>
        </w:rPr>
      </w:pPr>
      <w:r w:rsidRPr="00F56E73">
        <w:rPr>
          <w:bCs/>
          <w:color w:val="000000"/>
          <w:sz w:val="28"/>
          <w:szCs w:val="28"/>
        </w:rPr>
        <w:t>п</w:t>
      </w:r>
      <w:r w:rsidR="00B6372D" w:rsidRPr="00F56E73">
        <w:rPr>
          <w:bCs/>
          <w:color w:val="000000"/>
          <w:sz w:val="28"/>
          <w:szCs w:val="28"/>
        </w:rPr>
        <w:t xml:space="preserve">ри оформлении займа для приобретения транспортного средства </w:t>
      </w:r>
      <w:r w:rsidR="00B6372D" w:rsidRPr="00F56E73">
        <w:rPr>
          <w:b/>
          <w:color w:val="000000"/>
          <w:sz w:val="28"/>
          <w:szCs w:val="28"/>
        </w:rPr>
        <w:t>по требованию Банка</w:t>
      </w:r>
      <w:r w:rsidR="00B6372D" w:rsidRPr="00F56E73">
        <w:rPr>
          <w:bCs/>
          <w:color w:val="000000"/>
          <w:sz w:val="28"/>
          <w:szCs w:val="28"/>
        </w:rPr>
        <w:t xml:space="preserve"> как залогодержателя, который за счет страховки снижает риски потери или повреждения залогового имущества.</w:t>
      </w:r>
    </w:p>
    <w:p w14:paraId="407B0F6C" w14:textId="0FB67A20" w:rsidR="00232DF9" w:rsidRDefault="00232DF9" w:rsidP="00276759">
      <w:pPr>
        <w:ind w:firstLine="720"/>
        <w:jc w:val="both"/>
        <w:rPr>
          <w:bCs/>
          <w:color w:val="000000"/>
          <w:sz w:val="28"/>
          <w:szCs w:val="28"/>
        </w:rPr>
      </w:pPr>
      <w:r w:rsidRPr="00232DF9">
        <w:rPr>
          <w:bCs/>
          <w:color w:val="000000"/>
          <w:sz w:val="28"/>
          <w:szCs w:val="28"/>
        </w:rPr>
        <w:t>Таким образом, при оформлении займа Банки обязательно требует страховать залог (приобретаемого автомобиля) добровольным видом страхования (КАСКО) для снижения риски потери залогового имущества.</w:t>
      </w:r>
    </w:p>
    <w:p w14:paraId="1684BAFF" w14:textId="1C09C3E9" w:rsidR="00BC44F0" w:rsidRDefault="009A31F5" w:rsidP="00276759">
      <w:pPr>
        <w:ind w:firstLine="720"/>
        <w:jc w:val="both"/>
        <w:rPr>
          <w:bCs/>
          <w:color w:val="000000"/>
          <w:sz w:val="28"/>
          <w:szCs w:val="28"/>
        </w:rPr>
      </w:pPr>
      <w:proofErr w:type="spellStart"/>
      <w:r>
        <w:rPr>
          <w:bCs/>
          <w:color w:val="000000"/>
          <w:sz w:val="28"/>
          <w:szCs w:val="28"/>
          <w:lang w:val="kk-KZ"/>
        </w:rPr>
        <w:t>При</w:t>
      </w:r>
      <w:proofErr w:type="spellEnd"/>
      <w:r>
        <w:rPr>
          <w:bCs/>
          <w:color w:val="000000"/>
          <w:sz w:val="28"/>
          <w:szCs w:val="28"/>
          <w:lang w:val="kk-KZ"/>
        </w:rPr>
        <w:t xml:space="preserve"> </w:t>
      </w:r>
      <w:proofErr w:type="spellStart"/>
      <w:r>
        <w:rPr>
          <w:bCs/>
          <w:color w:val="000000"/>
          <w:sz w:val="28"/>
          <w:szCs w:val="28"/>
          <w:lang w:val="kk-KZ"/>
        </w:rPr>
        <w:t>этом</w:t>
      </w:r>
      <w:proofErr w:type="spellEnd"/>
      <w:r w:rsidR="00232DF9">
        <w:rPr>
          <w:bCs/>
          <w:color w:val="000000"/>
          <w:sz w:val="28"/>
          <w:szCs w:val="28"/>
        </w:rPr>
        <w:t>, п</w:t>
      </w:r>
      <w:r w:rsidR="00276759">
        <w:rPr>
          <w:bCs/>
          <w:color w:val="000000"/>
          <w:sz w:val="28"/>
          <w:szCs w:val="28"/>
        </w:rPr>
        <w:t>ри оформлении займа для приобретения транспортного средства, заемщики Банка вправе и могут заключить договор страхования автомобильного транспорта (КАСКО) за счет собственных средств с любой страховой организацией по своему выбору.</w:t>
      </w:r>
      <w:r w:rsidR="00232DF9">
        <w:rPr>
          <w:bCs/>
          <w:color w:val="000000"/>
          <w:sz w:val="28"/>
          <w:szCs w:val="28"/>
        </w:rPr>
        <w:t xml:space="preserve"> </w:t>
      </w:r>
    </w:p>
    <w:p w14:paraId="067DD0A4" w14:textId="06F462BD" w:rsidR="00C3218C" w:rsidRPr="00F56E73" w:rsidRDefault="009A31F5" w:rsidP="00276759">
      <w:pPr>
        <w:ind w:firstLine="720"/>
        <w:jc w:val="both"/>
        <w:rPr>
          <w:bCs/>
          <w:color w:val="000000"/>
          <w:sz w:val="28"/>
          <w:szCs w:val="28"/>
        </w:rPr>
      </w:pPr>
      <w:proofErr w:type="spellStart"/>
      <w:r>
        <w:rPr>
          <w:bCs/>
          <w:color w:val="000000"/>
          <w:sz w:val="28"/>
          <w:szCs w:val="28"/>
          <w:lang w:val="kk-KZ"/>
        </w:rPr>
        <w:t>Наряду</w:t>
      </w:r>
      <w:proofErr w:type="spellEnd"/>
      <w:r>
        <w:rPr>
          <w:bCs/>
          <w:color w:val="000000"/>
          <w:sz w:val="28"/>
          <w:szCs w:val="28"/>
          <w:lang w:val="kk-KZ"/>
        </w:rPr>
        <w:t xml:space="preserve"> с </w:t>
      </w:r>
      <w:proofErr w:type="spellStart"/>
      <w:r>
        <w:rPr>
          <w:bCs/>
          <w:color w:val="000000"/>
          <w:sz w:val="28"/>
          <w:szCs w:val="28"/>
          <w:lang w:val="kk-KZ"/>
        </w:rPr>
        <w:t>этим</w:t>
      </w:r>
      <w:proofErr w:type="spellEnd"/>
      <w:r w:rsidR="00C3218C">
        <w:rPr>
          <w:bCs/>
          <w:color w:val="000000"/>
          <w:sz w:val="28"/>
          <w:szCs w:val="28"/>
        </w:rPr>
        <w:t>, если страхование транспортного средства оформляется за счет средств Банка, выбор и утверждение страховой компании осуществляет Банк.</w:t>
      </w:r>
    </w:p>
    <w:p w14:paraId="4D256893" w14:textId="2401AE87" w:rsidR="00EB500B" w:rsidRPr="00EB500B" w:rsidRDefault="00B6372D" w:rsidP="00EB500B">
      <w:pPr>
        <w:ind w:firstLine="708"/>
        <w:jc w:val="both"/>
        <w:rPr>
          <w:bCs/>
          <w:color w:val="000000"/>
          <w:sz w:val="28"/>
          <w:szCs w:val="28"/>
        </w:rPr>
      </w:pPr>
      <w:r w:rsidRPr="00F56E73">
        <w:rPr>
          <w:bCs/>
          <w:color w:val="000000"/>
          <w:sz w:val="28"/>
          <w:szCs w:val="28"/>
        </w:rPr>
        <w:t xml:space="preserve">Банки являются большим каналом продаж финансовых услуг, в том числе страхования и страховые компании, не входящие в финансовый холдинг, априори имеют невыгодное положение по сравнению со страховыми компаниями </w:t>
      </w:r>
      <w:r w:rsidR="00286BCE" w:rsidRPr="00F56E73">
        <w:rPr>
          <w:bCs/>
          <w:color w:val="000000"/>
          <w:sz w:val="28"/>
          <w:szCs w:val="28"/>
        </w:rPr>
        <w:t>аффилированным банкам, так как придя в такой ба</w:t>
      </w:r>
      <w:r w:rsidR="00A028DC" w:rsidRPr="00F56E73">
        <w:rPr>
          <w:bCs/>
          <w:color w:val="000000"/>
          <w:sz w:val="28"/>
          <w:szCs w:val="28"/>
        </w:rPr>
        <w:t>н</w:t>
      </w:r>
      <w:r w:rsidR="00286BCE" w:rsidRPr="00F56E73">
        <w:rPr>
          <w:bCs/>
          <w:color w:val="000000"/>
          <w:sz w:val="28"/>
          <w:szCs w:val="28"/>
        </w:rPr>
        <w:t>к с</w:t>
      </w:r>
      <w:r w:rsidR="005A013B" w:rsidRPr="00F56E73">
        <w:rPr>
          <w:bCs/>
          <w:color w:val="000000"/>
          <w:sz w:val="28"/>
          <w:szCs w:val="28"/>
        </w:rPr>
        <w:t>о</w:t>
      </w:r>
      <w:r w:rsidR="00286BCE" w:rsidRPr="00F56E73">
        <w:rPr>
          <w:bCs/>
          <w:color w:val="000000"/>
          <w:sz w:val="28"/>
          <w:szCs w:val="28"/>
        </w:rPr>
        <w:t xml:space="preserve"> своими коммерч</w:t>
      </w:r>
      <w:r w:rsidR="005A013B" w:rsidRPr="00F56E73">
        <w:rPr>
          <w:bCs/>
          <w:color w:val="000000"/>
          <w:sz w:val="28"/>
          <w:szCs w:val="28"/>
        </w:rPr>
        <w:t>е</w:t>
      </w:r>
      <w:r w:rsidR="00286BCE" w:rsidRPr="00F56E73">
        <w:rPr>
          <w:bCs/>
          <w:color w:val="000000"/>
          <w:sz w:val="28"/>
          <w:szCs w:val="28"/>
        </w:rPr>
        <w:t>скими предложениями, получают ответ о том, что у них есть своя страховая компания.</w:t>
      </w:r>
      <w:r w:rsidR="00EB500B">
        <w:rPr>
          <w:bCs/>
          <w:color w:val="000000"/>
          <w:sz w:val="28"/>
          <w:szCs w:val="28"/>
        </w:rPr>
        <w:t xml:space="preserve"> Таким образом, к</w:t>
      </w:r>
      <w:r w:rsidR="00EB500B" w:rsidRPr="00EB500B">
        <w:rPr>
          <w:bCs/>
          <w:color w:val="000000"/>
          <w:sz w:val="28"/>
          <w:szCs w:val="28"/>
        </w:rPr>
        <w:t xml:space="preserve">лиенты банка выбирают страховую организацию, предложенную банком (аффилированной с банком) что несет риски ограничения конкуренции при выборе страховой компании. </w:t>
      </w:r>
    </w:p>
    <w:p w14:paraId="2F29B72E" w14:textId="6F9130F4" w:rsidR="00EB500B" w:rsidRPr="00EB500B" w:rsidRDefault="00EB500B" w:rsidP="00EB500B">
      <w:pPr>
        <w:ind w:firstLine="708"/>
        <w:jc w:val="both"/>
        <w:rPr>
          <w:bCs/>
          <w:color w:val="000000"/>
          <w:sz w:val="28"/>
          <w:szCs w:val="28"/>
        </w:rPr>
      </w:pPr>
      <w:r w:rsidRPr="00EB500B">
        <w:rPr>
          <w:bCs/>
          <w:color w:val="000000"/>
          <w:sz w:val="28"/>
          <w:szCs w:val="28"/>
        </w:rPr>
        <w:t>Необходимо усилить меры по выбору страховой организации с наилучшими условиями при оформлении займа финансовым потребителем</w:t>
      </w:r>
      <w:r>
        <w:rPr>
          <w:bCs/>
          <w:color w:val="000000"/>
          <w:sz w:val="28"/>
          <w:szCs w:val="28"/>
        </w:rPr>
        <w:t>.</w:t>
      </w:r>
    </w:p>
    <w:p w14:paraId="3D2ABC8D" w14:textId="5678F9C7" w:rsidR="00BD5FA7" w:rsidRPr="00F56E73" w:rsidRDefault="001717C7" w:rsidP="005629FA">
      <w:pPr>
        <w:ind w:firstLine="720"/>
        <w:jc w:val="both"/>
        <w:rPr>
          <w:bCs/>
          <w:color w:val="000000"/>
          <w:sz w:val="28"/>
          <w:szCs w:val="28"/>
        </w:rPr>
      </w:pPr>
      <w:r w:rsidRPr="00F56E73">
        <w:rPr>
          <w:bCs/>
          <w:color w:val="000000"/>
          <w:sz w:val="28"/>
          <w:szCs w:val="28"/>
        </w:rPr>
        <w:t xml:space="preserve">Кроме того, к административным барьерам </w:t>
      </w:r>
      <w:r w:rsidR="00557379" w:rsidRPr="00F56E73">
        <w:rPr>
          <w:bCs/>
          <w:color w:val="000000"/>
          <w:sz w:val="28"/>
          <w:szCs w:val="28"/>
        </w:rPr>
        <w:t xml:space="preserve">по данным </w:t>
      </w:r>
      <w:r w:rsidR="009F1C02" w:rsidRPr="00F56E73">
        <w:rPr>
          <w:bCs/>
          <w:color w:val="000000"/>
          <w:sz w:val="28"/>
          <w:szCs w:val="28"/>
        </w:rPr>
        <w:t>страховы</w:t>
      </w:r>
      <w:r w:rsidR="00557379" w:rsidRPr="00F56E73">
        <w:rPr>
          <w:bCs/>
          <w:color w:val="000000"/>
          <w:sz w:val="28"/>
          <w:szCs w:val="28"/>
        </w:rPr>
        <w:t>х</w:t>
      </w:r>
      <w:r w:rsidR="009F1C02" w:rsidRPr="00F56E73">
        <w:rPr>
          <w:bCs/>
          <w:color w:val="000000"/>
          <w:sz w:val="28"/>
          <w:szCs w:val="28"/>
        </w:rPr>
        <w:t xml:space="preserve"> организаций </w:t>
      </w:r>
      <w:r w:rsidRPr="00F56E73">
        <w:rPr>
          <w:bCs/>
          <w:color w:val="000000"/>
          <w:sz w:val="28"/>
          <w:szCs w:val="28"/>
        </w:rPr>
        <w:t>отн</w:t>
      </w:r>
      <w:r w:rsidR="00557379" w:rsidRPr="00F56E73">
        <w:rPr>
          <w:bCs/>
          <w:color w:val="000000"/>
          <w:sz w:val="28"/>
          <w:szCs w:val="28"/>
        </w:rPr>
        <w:t>ос</w:t>
      </w:r>
      <w:r w:rsidR="00122FC6" w:rsidRPr="00F56E73">
        <w:rPr>
          <w:bCs/>
          <w:color w:val="000000"/>
          <w:sz w:val="28"/>
          <w:szCs w:val="28"/>
        </w:rPr>
        <w:t>я</w:t>
      </w:r>
      <w:r w:rsidR="00557379" w:rsidRPr="00F56E73">
        <w:rPr>
          <w:bCs/>
          <w:color w:val="000000"/>
          <w:sz w:val="28"/>
          <w:szCs w:val="28"/>
        </w:rPr>
        <w:t>тся</w:t>
      </w:r>
      <w:r w:rsidRPr="00F56E73">
        <w:rPr>
          <w:bCs/>
          <w:color w:val="000000"/>
          <w:sz w:val="28"/>
          <w:szCs w:val="28"/>
        </w:rPr>
        <w:t xml:space="preserve"> следующие</w:t>
      </w:r>
      <w:r w:rsidR="00B50B32" w:rsidRPr="00F56E73">
        <w:rPr>
          <w:bCs/>
          <w:color w:val="000000"/>
          <w:sz w:val="28"/>
          <w:szCs w:val="28"/>
        </w:rPr>
        <w:t xml:space="preserve"> барьеры</w:t>
      </w:r>
      <w:r w:rsidRPr="00F56E73">
        <w:rPr>
          <w:bCs/>
          <w:color w:val="000000"/>
          <w:sz w:val="28"/>
          <w:szCs w:val="28"/>
        </w:rPr>
        <w:t>:</w:t>
      </w:r>
    </w:p>
    <w:p w14:paraId="2B903A53" w14:textId="77777777" w:rsidR="001717C7" w:rsidRPr="00F56E73" w:rsidRDefault="001717C7" w:rsidP="005629FA">
      <w:pPr>
        <w:ind w:firstLine="720"/>
        <w:jc w:val="both"/>
        <w:rPr>
          <w:bCs/>
          <w:color w:val="000000"/>
          <w:sz w:val="28"/>
          <w:szCs w:val="28"/>
        </w:rPr>
      </w:pPr>
      <w:bookmarkStart w:id="13" w:name="_Hlk202348372"/>
      <w:r w:rsidRPr="00F56E73">
        <w:rPr>
          <w:bCs/>
          <w:color w:val="000000"/>
          <w:sz w:val="28"/>
          <w:szCs w:val="28"/>
        </w:rPr>
        <w:t xml:space="preserve">- </w:t>
      </w:r>
      <w:r w:rsidR="00136C82" w:rsidRPr="00F56E73">
        <w:rPr>
          <w:bCs/>
          <w:color w:val="000000"/>
          <w:sz w:val="28"/>
          <w:szCs w:val="28"/>
        </w:rPr>
        <w:t xml:space="preserve">законодательные требования регламентирующие услуги автострахования </w:t>
      </w:r>
      <w:r w:rsidR="009F1C02" w:rsidRPr="00F56E73">
        <w:rPr>
          <w:bCs/>
          <w:i/>
          <w:iCs/>
          <w:color w:val="000000"/>
        </w:rPr>
        <w:t>(</w:t>
      </w:r>
      <w:r w:rsidR="00C01217" w:rsidRPr="00F56E73">
        <w:rPr>
          <w:bCs/>
          <w:i/>
          <w:iCs/>
          <w:color w:val="000000"/>
        </w:rPr>
        <w:t xml:space="preserve">а именно, </w:t>
      </w:r>
      <w:r w:rsidR="009F1C02" w:rsidRPr="00F56E73">
        <w:rPr>
          <w:bCs/>
          <w:i/>
          <w:iCs/>
          <w:color w:val="000000"/>
        </w:rPr>
        <w:t>стоимость услуги автострахования</w:t>
      </w:r>
      <w:r w:rsidR="00C01217" w:rsidRPr="00F56E73">
        <w:rPr>
          <w:bCs/>
          <w:i/>
          <w:iCs/>
          <w:color w:val="000000"/>
        </w:rPr>
        <w:t xml:space="preserve">, страховщик вправе увеличить поправочные коэффициенты </w:t>
      </w:r>
      <w:r w:rsidR="00C01217" w:rsidRPr="00F56E73">
        <w:rPr>
          <w:bCs/>
          <w:i/>
          <w:iCs/>
          <w:color w:val="000000"/>
          <w:u w:val="single"/>
        </w:rPr>
        <w:t>не более чем на десять процентов</w:t>
      </w:r>
      <w:r w:rsidR="00C01217" w:rsidRPr="00F56E73">
        <w:rPr>
          <w:bCs/>
          <w:i/>
          <w:iCs/>
          <w:color w:val="000000"/>
        </w:rPr>
        <w:t>, при этом расходов на ведение дела могут быть более 10%</w:t>
      </w:r>
      <w:r w:rsidR="009F1C02" w:rsidRPr="00F56E73">
        <w:rPr>
          <w:bCs/>
          <w:i/>
          <w:iCs/>
          <w:color w:val="000000"/>
        </w:rPr>
        <w:t>)</w:t>
      </w:r>
      <w:r w:rsidRPr="00F56E73">
        <w:rPr>
          <w:bCs/>
          <w:color w:val="000000"/>
          <w:sz w:val="28"/>
          <w:szCs w:val="28"/>
        </w:rPr>
        <w:t>;</w:t>
      </w:r>
    </w:p>
    <w:bookmarkEnd w:id="13"/>
    <w:p w14:paraId="48A358EC" w14:textId="16ECD2EC" w:rsidR="00894836" w:rsidRDefault="00B670C1" w:rsidP="0011346D">
      <w:pPr>
        <w:ind w:firstLine="720"/>
        <w:jc w:val="both"/>
        <w:rPr>
          <w:bCs/>
          <w:color w:val="000000"/>
          <w:sz w:val="28"/>
          <w:szCs w:val="28"/>
        </w:rPr>
      </w:pPr>
      <w:r w:rsidRPr="00F56E73">
        <w:rPr>
          <w:bCs/>
          <w:color w:val="000000"/>
          <w:sz w:val="28"/>
          <w:szCs w:val="28"/>
        </w:rPr>
        <w:lastRenderedPageBreak/>
        <w:t xml:space="preserve">- </w:t>
      </w:r>
      <w:r w:rsidR="00B50B32" w:rsidRPr="00F56E73">
        <w:rPr>
          <w:bCs/>
          <w:color w:val="000000"/>
          <w:sz w:val="28"/>
          <w:szCs w:val="28"/>
        </w:rPr>
        <w:t>требование подпункта 1) пункта 1 статьи 18-2 Закона РК «О страховой деятельности», согласно которому в своей деятельности страховой агент вправе осуществлять 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w:t>
      </w:r>
    </w:p>
    <w:p w14:paraId="16646CE5" w14:textId="77777777" w:rsidR="006E6B24" w:rsidRPr="00F56E73" w:rsidRDefault="006E6B24" w:rsidP="0011346D">
      <w:pPr>
        <w:ind w:firstLine="720"/>
        <w:jc w:val="both"/>
        <w:rPr>
          <w:bCs/>
          <w:color w:val="000000"/>
          <w:sz w:val="28"/>
          <w:szCs w:val="28"/>
        </w:rPr>
      </w:pPr>
    </w:p>
    <w:p w14:paraId="0905DC72" w14:textId="03E7A75F" w:rsidR="00195735" w:rsidRPr="00F56E73" w:rsidRDefault="007C5E2C" w:rsidP="00FF1294">
      <w:pPr>
        <w:jc w:val="center"/>
        <w:rPr>
          <w:sz w:val="28"/>
          <w:szCs w:val="28"/>
        </w:rPr>
      </w:pPr>
      <w:r w:rsidRPr="00F56E73">
        <w:rPr>
          <w:b/>
          <w:sz w:val="28"/>
          <w:szCs w:val="28"/>
        </w:rPr>
        <w:t>8</w:t>
      </w:r>
      <w:r w:rsidR="0081016D" w:rsidRPr="00F56E73">
        <w:rPr>
          <w:b/>
          <w:sz w:val="28"/>
          <w:szCs w:val="28"/>
        </w:rPr>
        <w:t>.</w:t>
      </w:r>
      <w:r w:rsidR="00684960" w:rsidRPr="00F56E73">
        <w:rPr>
          <w:b/>
          <w:sz w:val="28"/>
          <w:szCs w:val="28"/>
        </w:rPr>
        <w:t xml:space="preserve"> </w:t>
      </w:r>
      <w:r w:rsidR="00195735" w:rsidRPr="00F56E73">
        <w:rPr>
          <w:b/>
          <w:color w:val="000000"/>
          <w:sz w:val="28"/>
          <w:szCs w:val="28"/>
        </w:rPr>
        <w:t>Выводы по результатам проведенного Анализа</w:t>
      </w:r>
    </w:p>
    <w:p w14:paraId="40E6BE08" w14:textId="77777777" w:rsidR="00684960" w:rsidRPr="00F56E73" w:rsidRDefault="00684960" w:rsidP="00684960">
      <w:pPr>
        <w:ind w:firstLine="720"/>
        <w:jc w:val="center"/>
        <w:rPr>
          <w:b/>
          <w:sz w:val="28"/>
          <w:szCs w:val="28"/>
        </w:rPr>
      </w:pPr>
    </w:p>
    <w:p w14:paraId="6F1510B8" w14:textId="77777777" w:rsidR="00122FC6" w:rsidRPr="00F56E73" w:rsidRDefault="00122FC6" w:rsidP="004F6D72">
      <w:pPr>
        <w:numPr>
          <w:ilvl w:val="0"/>
          <w:numId w:val="1"/>
        </w:numPr>
        <w:ind w:left="0" w:firstLine="709"/>
        <w:jc w:val="both"/>
        <w:rPr>
          <w:b/>
          <w:bCs/>
          <w:sz w:val="28"/>
          <w:szCs w:val="28"/>
        </w:rPr>
      </w:pPr>
      <w:r w:rsidRPr="00F56E73">
        <w:rPr>
          <w:b/>
          <w:bCs/>
          <w:sz w:val="28"/>
          <w:szCs w:val="28"/>
        </w:rPr>
        <w:t xml:space="preserve">Временной интервал исследования. </w:t>
      </w:r>
    </w:p>
    <w:p w14:paraId="162F5E8E" w14:textId="77777777" w:rsidR="004F6D72" w:rsidRPr="00F56E73" w:rsidRDefault="00F47224" w:rsidP="00122FC6">
      <w:pPr>
        <w:ind w:firstLine="708"/>
        <w:jc w:val="both"/>
        <w:rPr>
          <w:sz w:val="28"/>
          <w:szCs w:val="28"/>
        </w:rPr>
      </w:pPr>
      <w:r w:rsidRPr="00F56E73">
        <w:rPr>
          <w:sz w:val="28"/>
          <w:szCs w:val="28"/>
        </w:rPr>
        <w:t>Согласно пункту 15 Методики, временной интервал исследования рынка финансовых услуг определяется в зависимости от цели исследования, особенностей рынка и доступности информации.</w:t>
      </w:r>
    </w:p>
    <w:p w14:paraId="324B1CDE" w14:textId="77777777" w:rsidR="00AD1C3F" w:rsidRPr="00F56E73" w:rsidRDefault="00F47224" w:rsidP="004F6D72">
      <w:pPr>
        <w:ind w:firstLine="709"/>
        <w:jc w:val="both"/>
        <w:rPr>
          <w:sz w:val="28"/>
          <w:szCs w:val="28"/>
        </w:rPr>
      </w:pPr>
      <w:r w:rsidRPr="00F56E73">
        <w:rPr>
          <w:sz w:val="28"/>
          <w:szCs w:val="28"/>
        </w:rPr>
        <w:t xml:space="preserve">Временным интервалом исследования автострахования </w:t>
      </w:r>
      <w:r w:rsidRPr="00F56E73">
        <w:rPr>
          <w:bCs/>
          <w:sz w:val="28"/>
          <w:szCs w:val="28"/>
        </w:rPr>
        <w:t xml:space="preserve">определен </w:t>
      </w:r>
      <w:r w:rsidRPr="00F56E73">
        <w:rPr>
          <w:sz w:val="28"/>
          <w:szCs w:val="28"/>
        </w:rPr>
        <w:t xml:space="preserve">период с 2021 по 2024 годы.      </w:t>
      </w:r>
      <w:r w:rsidR="00122FC6" w:rsidRPr="00F56E73">
        <w:rPr>
          <w:sz w:val="28"/>
          <w:szCs w:val="28"/>
        </w:rPr>
        <w:t xml:space="preserve"> </w:t>
      </w:r>
    </w:p>
    <w:p w14:paraId="069F3BBB" w14:textId="77777777" w:rsidR="00E44F29" w:rsidRPr="00F56E73" w:rsidRDefault="00E44F29" w:rsidP="00E44F29">
      <w:pPr>
        <w:numPr>
          <w:ilvl w:val="0"/>
          <w:numId w:val="1"/>
        </w:numPr>
        <w:jc w:val="both"/>
        <w:rPr>
          <w:b/>
          <w:bCs/>
          <w:sz w:val="28"/>
          <w:szCs w:val="28"/>
        </w:rPr>
      </w:pPr>
      <w:proofErr w:type="spellStart"/>
      <w:r w:rsidRPr="00F56E73">
        <w:rPr>
          <w:b/>
          <w:bCs/>
          <w:sz w:val="28"/>
          <w:szCs w:val="28"/>
        </w:rPr>
        <w:t>Опеределение</w:t>
      </w:r>
      <w:proofErr w:type="spellEnd"/>
      <w:r w:rsidRPr="00F56E73">
        <w:rPr>
          <w:b/>
          <w:bCs/>
          <w:sz w:val="28"/>
          <w:szCs w:val="28"/>
        </w:rPr>
        <w:t xml:space="preserve"> финансовой услуги и взаимозаменяемости услуги.</w:t>
      </w:r>
    </w:p>
    <w:p w14:paraId="25C32890" w14:textId="77777777" w:rsidR="004A0496" w:rsidRPr="00F56E73" w:rsidRDefault="004F6D72" w:rsidP="00E44F29">
      <w:pPr>
        <w:ind w:firstLine="708"/>
        <w:jc w:val="both"/>
        <w:rPr>
          <w:sz w:val="28"/>
          <w:szCs w:val="28"/>
        </w:rPr>
      </w:pPr>
      <w:r w:rsidRPr="00F56E73">
        <w:rPr>
          <w:sz w:val="28"/>
          <w:szCs w:val="28"/>
        </w:rPr>
        <w:t xml:space="preserve">В соответствии с пунктом 9 Методики, определение взаимозаменяемых финансовых услуг основывается на фактической замене услуг потребителем или готовности потребителя заменить одни финансовые услуги другими в процессе потребления, учитывая их функциональное назначение, применение, качественные характеристики, цену и параметры. </w:t>
      </w:r>
    </w:p>
    <w:p w14:paraId="4AF7D58F" w14:textId="77777777" w:rsidR="004F6D72" w:rsidRPr="00F56E73" w:rsidRDefault="004F6D72" w:rsidP="004A0496">
      <w:pPr>
        <w:ind w:firstLine="708"/>
        <w:jc w:val="both"/>
        <w:rPr>
          <w:sz w:val="28"/>
          <w:szCs w:val="28"/>
        </w:rPr>
      </w:pPr>
      <w:r w:rsidRPr="00F56E73">
        <w:rPr>
          <w:bCs/>
          <w:sz w:val="28"/>
          <w:szCs w:val="28"/>
        </w:rPr>
        <w:t xml:space="preserve">Согласно пункту 2 статьи 5 Закона, заключение договора </w:t>
      </w:r>
      <w:r w:rsidRPr="00F56E73">
        <w:rPr>
          <w:b/>
          <w:sz w:val="28"/>
          <w:szCs w:val="28"/>
        </w:rPr>
        <w:t>добровольного страхования</w:t>
      </w:r>
      <w:r w:rsidRPr="00F56E73">
        <w:rPr>
          <w:bCs/>
          <w:sz w:val="28"/>
          <w:szCs w:val="28"/>
        </w:rPr>
        <w:t xml:space="preserve"> гражданско-правовой ответственности владельцев транспортных средств </w:t>
      </w:r>
      <w:r w:rsidRPr="00F56E73">
        <w:rPr>
          <w:b/>
          <w:sz w:val="28"/>
          <w:szCs w:val="28"/>
        </w:rPr>
        <w:t>не освобождает</w:t>
      </w:r>
      <w:r w:rsidRPr="00F56E73">
        <w:rPr>
          <w:bCs/>
          <w:sz w:val="28"/>
          <w:szCs w:val="28"/>
        </w:rPr>
        <w:t xml:space="preserve"> владельца транспортного средства от обязанности по заключению договора </w:t>
      </w:r>
      <w:r w:rsidRPr="00F56E73">
        <w:rPr>
          <w:b/>
          <w:sz w:val="28"/>
          <w:szCs w:val="28"/>
        </w:rPr>
        <w:t>обязательного страхования</w:t>
      </w:r>
      <w:r w:rsidRPr="00F56E73">
        <w:rPr>
          <w:bCs/>
          <w:sz w:val="28"/>
          <w:szCs w:val="28"/>
        </w:rPr>
        <w:t xml:space="preserve"> ответственности владельцев транспортных средств.</w:t>
      </w:r>
    </w:p>
    <w:p w14:paraId="20C8A019" w14:textId="77777777" w:rsidR="004F6D72" w:rsidRPr="00F56E73" w:rsidRDefault="004F6D72" w:rsidP="004F6D72">
      <w:pPr>
        <w:ind w:firstLine="424"/>
        <w:jc w:val="both"/>
        <w:rPr>
          <w:sz w:val="28"/>
          <w:szCs w:val="28"/>
        </w:rPr>
      </w:pPr>
      <w:r w:rsidRPr="00F56E73">
        <w:rPr>
          <w:sz w:val="28"/>
          <w:szCs w:val="28"/>
        </w:rPr>
        <w:t>С учетом изложенного, услуги по предоставлению добровольного автострахования и ОСГПО ВТС не являются взаимозаменяемыми.</w:t>
      </w:r>
    </w:p>
    <w:p w14:paraId="4BB2AE0E" w14:textId="77777777" w:rsidR="000D47B2" w:rsidRPr="00F56E73" w:rsidRDefault="000D47B2" w:rsidP="000D47B2">
      <w:pPr>
        <w:numPr>
          <w:ilvl w:val="0"/>
          <w:numId w:val="1"/>
        </w:numPr>
        <w:jc w:val="both"/>
        <w:rPr>
          <w:b/>
          <w:sz w:val="28"/>
          <w:szCs w:val="28"/>
        </w:rPr>
      </w:pPr>
      <w:r w:rsidRPr="00F56E73">
        <w:rPr>
          <w:b/>
          <w:sz w:val="28"/>
          <w:szCs w:val="28"/>
        </w:rPr>
        <w:t>Границы рынка.</w:t>
      </w:r>
    </w:p>
    <w:p w14:paraId="20CC3A29" w14:textId="77777777" w:rsidR="004A0496" w:rsidRPr="00F56E73" w:rsidRDefault="004A0496" w:rsidP="000D47B2">
      <w:pPr>
        <w:ind w:firstLine="708"/>
        <w:jc w:val="both"/>
        <w:rPr>
          <w:color w:val="000000"/>
          <w:sz w:val="28"/>
        </w:rPr>
      </w:pPr>
      <w:r w:rsidRPr="00F56E73">
        <w:rPr>
          <w:bCs/>
          <w:sz w:val="28"/>
          <w:szCs w:val="28"/>
        </w:rPr>
        <w:t>Согласно пункту 12 Методики г</w:t>
      </w:r>
      <w:r w:rsidRPr="00F56E73">
        <w:rPr>
          <w:color w:val="000000"/>
          <w:sz w:val="28"/>
        </w:rPr>
        <w:t>раницы рынка финансовых услуг определяют территорию, на которой потребители приобретают финансовую услугу или взаимозаменяемую услугу, если ее приобретение нецелесообразно за пределами данной территории по экономическим, технологическим и другим причинам.</w:t>
      </w:r>
    </w:p>
    <w:p w14:paraId="55E00006" w14:textId="77777777" w:rsidR="004A0496" w:rsidRPr="00F56E73" w:rsidRDefault="004A0496" w:rsidP="004A0496">
      <w:pPr>
        <w:ind w:firstLine="708"/>
        <w:jc w:val="both"/>
      </w:pPr>
      <w:r w:rsidRPr="00F56E73">
        <w:rPr>
          <w:sz w:val="28"/>
        </w:rPr>
        <w:t>С учетом доступности рассматриваемой услуги посредством интернет-сети границами данного рынка услуг определена территория Республики Казахстан.</w:t>
      </w:r>
    </w:p>
    <w:p w14:paraId="0D6DCAD0" w14:textId="77777777" w:rsidR="00EF209D" w:rsidRPr="00F56E73" w:rsidRDefault="00EF209D" w:rsidP="00292ECD">
      <w:pPr>
        <w:numPr>
          <w:ilvl w:val="0"/>
          <w:numId w:val="1"/>
        </w:numPr>
        <w:ind w:left="0" w:firstLine="851"/>
        <w:jc w:val="both"/>
        <w:outlineLvl w:val="0"/>
        <w:rPr>
          <w:b/>
          <w:bCs/>
          <w:sz w:val="28"/>
          <w:szCs w:val="28"/>
        </w:rPr>
      </w:pPr>
      <w:r w:rsidRPr="00F56E73">
        <w:rPr>
          <w:b/>
          <w:bCs/>
          <w:sz w:val="28"/>
          <w:szCs w:val="28"/>
        </w:rPr>
        <w:t>Состав субъектов рынка финансовых услуг, действующих на рассматриваемом рынке.</w:t>
      </w:r>
    </w:p>
    <w:p w14:paraId="480A3EDD" w14:textId="77777777" w:rsidR="006A10A7" w:rsidRPr="00F56E73" w:rsidRDefault="006A10A7" w:rsidP="00EF209D">
      <w:pPr>
        <w:ind w:firstLine="708"/>
        <w:jc w:val="both"/>
        <w:outlineLvl w:val="0"/>
        <w:rPr>
          <w:sz w:val="28"/>
          <w:szCs w:val="28"/>
        </w:rPr>
      </w:pPr>
      <w:r w:rsidRPr="00F56E73">
        <w:rPr>
          <w:sz w:val="28"/>
          <w:szCs w:val="28"/>
        </w:rPr>
        <w:t xml:space="preserve">Согласно сведениям, предоставленных АРРФР, </w:t>
      </w:r>
      <w:r w:rsidRPr="00F56E73">
        <w:rPr>
          <w:sz w:val="28"/>
          <w:szCs w:val="28"/>
          <w:u w:val="single"/>
        </w:rPr>
        <w:t xml:space="preserve">по состоянию на </w:t>
      </w:r>
      <w:r w:rsidRPr="00F56E73">
        <w:rPr>
          <w:bCs/>
          <w:sz w:val="28"/>
          <w:szCs w:val="28"/>
          <w:u w:val="single"/>
        </w:rPr>
        <w:t>1 января 2025</w:t>
      </w:r>
      <w:r w:rsidRPr="00F56E73">
        <w:rPr>
          <w:sz w:val="28"/>
          <w:szCs w:val="28"/>
          <w:u w:val="single"/>
        </w:rPr>
        <w:t xml:space="preserve"> года</w:t>
      </w:r>
      <w:r w:rsidRPr="00F56E73">
        <w:rPr>
          <w:sz w:val="28"/>
          <w:szCs w:val="28"/>
        </w:rPr>
        <w:t xml:space="preserve"> сектор</w:t>
      </w:r>
      <w:r w:rsidR="005A013B" w:rsidRPr="00F56E73">
        <w:rPr>
          <w:sz w:val="28"/>
          <w:szCs w:val="28"/>
        </w:rPr>
        <w:t xml:space="preserve"> автострахования в</w:t>
      </w:r>
      <w:r w:rsidRPr="00F56E73">
        <w:rPr>
          <w:sz w:val="28"/>
          <w:szCs w:val="28"/>
        </w:rPr>
        <w:t xml:space="preserve"> Республик</w:t>
      </w:r>
      <w:r w:rsidR="005A013B" w:rsidRPr="00F56E73">
        <w:rPr>
          <w:sz w:val="28"/>
          <w:szCs w:val="28"/>
        </w:rPr>
        <w:t>е</w:t>
      </w:r>
      <w:r w:rsidRPr="00F56E73">
        <w:rPr>
          <w:sz w:val="28"/>
          <w:szCs w:val="28"/>
        </w:rPr>
        <w:t xml:space="preserve"> Казахстан представлен </w:t>
      </w:r>
      <w:r w:rsidR="005A013B" w:rsidRPr="00F56E73">
        <w:rPr>
          <w:bCs/>
          <w:sz w:val="28"/>
          <w:szCs w:val="28"/>
        </w:rPr>
        <w:t>1</w:t>
      </w:r>
      <w:r w:rsidRPr="00F56E73">
        <w:rPr>
          <w:bCs/>
          <w:sz w:val="28"/>
          <w:szCs w:val="28"/>
        </w:rPr>
        <w:t>5</w:t>
      </w:r>
      <w:r w:rsidRPr="00F56E73">
        <w:rPr>
          <w:sz w:val="28"/>
          <w:szCs w:val="28"/>
        </w:rPr>
        <w:t xml:space="preserve"> страховыми организациями, из них добровольное страхование осуществляются 14 страховыми организациями (КАСКО) и ОСГПО ВТС также 14 страховыми организациями. </w:t>
      </w:r>
    </w:p>
    <w:p w14:paraId="4C1A920E" w14:textId="77777777" w:rsidR="00337799" w:rsidRPr="00F56E73" w:rsidRDefault="00B93FE4" w:rsidP="00B93FE4">
      <w:pPr>
        <w:tabs>
          <w:tab w:val="left" w:pos="709"/>
        </w:tabs>
        <w:jc w:val="both"/>
        <w:rPr>
          <w:b/>
          <w:bCs/>
          <w:sz w:val="28"/>
          <w:szCs w:val="28"/>
        </w:rPr>
      </w:pPr>
      <w:r w:rsidRPr="00F56E73">
        <w:rPr>
          <w:b/>
          <w:bCs/>
          <w:sz w:val="28"/>
          <w:szCs w:val="28"/>
        </w:rPr>
        <w:tab/>
        <w:t xml:space="preserve">  5. </w:t>
      </w:r>
      <w:r w:rsidR="00337799" w:rsidRPr="00F56E73">
        <w:rPr>
          <w:b/>
          <w:bCs/>
          <w:sz w:val="28"/>
          <w:szCs w:val="28"/>
        </w:rPr>
        <w:t>Объем рынка и доли субъектов рынка</w:t>
      </w:r>
      <w:r w:rsidR="00166721" w:rsidRPr="00F56E73">
        <w:rPr>
          <w:b/>
          <w:bCs/>
          <w:sz w:val="28"/>
          <w:szCs w:val="28"/>
        </w:rPr>
        <w:t xml:space="preserve"> финансовых услуг.</w:t>
      </w:r>
      <w:r w:rsidR="00206C75" w:rsidRPr="00F56E73">
        <w:rPr>
          <w:b/>
          <w:bCs/>
          <w:sz w:val="28"/>
          <w:szCs w:val="28"/>
        </w:rPr>
        <w:t xml:space="preserve">    </w:t>
      </w:r>
    </w:p>
    <w:p w14:paraId="326200E6" w14:textId="77777777" w:rsidR="005D357E" w:rsidRPr="00F56E73" w:rsidRDefault="00B93FE4" w:rsidP="005D357E">
      <w:pPr>
        <w:tabs>
          <w:tab w:val="left" w:pos="709"/>
        </w:tabs>
        <w:jc w:val="both"/>
        <w:rPr>
          <w:sz w:val="28"/>
          <w:szCs w:val="28"/>
        </w:rPr>
      </w:pPr>
      <w:r w:rsidRPr="00F56E73">
        <w:rPr>
          <w:sz w:val="28"/>
          <w:szCs w:val="28"/>
        </w:rPr>
        <w:lastRenderedPageBreak/>
        <w:tab/>
      </w:r>
      <w:r w:rsidR="005D357E" w:rsidRPr="00F56E73">
        <w:rPr>
          <w:sz w:val="28"/>
          <w:szCs w:val="28"/>
        </w:rPr>
        <w:t xml:space="preserve">В соответствии с подпунктом 1) пункта 5 статьи 172 Кодекса, доминирующее положение на рынке ОСГПО ВТС </w:t>
      </w:r>
      <w:r w:rsidR="005D357E" w:rsidRPr="00F56E73">
        <w:rPr>
          <w:b/>
          <w:bCs/>
          <w:sz w:val="28"/>
          <w:szCs w:val="28"/>
        </w:rPr>
        <w:t>в 2021 году</w:t>
      </w:r>
      <w:r w:rsidR="005D357E" w:rsidRPr="00F56E73">
        <w:rPr>
          <w:sz w:val="28"/>
          <w:szCs w:val="28"/>
        </w:rPr>
        <w:t xml:space="preserve"> занимают следующие субъекты рынка:</w:t>
      </w:r>
    </w:p>
    <w:p w14:paraId="74C93AEA" w14:textId="77777777" w:rsidR="005D357E" w:rsidRPr="00F56E73" w:rsidRDefault="005D357E" w:rsidP="005D357E">
      <w:pPr>
        <w:tabs>
          <w:tab w:val="left" w:pos="709"/>
        </w:tabs>
        <w:jc w:val="both"/>
        <w:rPr>
          <w:sz w:val="28"/>
          <w:szCs w:val="28"/>
        </w:rPr>
      </w:pPr>
      <w:r w:rsidRPr="00F56E73">
        <w:rPr>
          <w:sz w:val="28"/>
          <w:szCs w:val="28"/>
        </w:rPr>
        <w:tab/>
        <w:t>АО «ДО НБК «СК «</w:t>
      </w:r>
      <w:proofErr w:type="spellStart"/>
      <w:r w:rsidRPr="00F56E73">
        <w:rPr>
          <w:sz w:val="28"/>
          <w:szCs w:val="28"/>
        </w:rPr>
        <w:t>Халык</w:t>
      </w:r>
      <w:proofErr w:type="spellEnd"/>
      <w:r w:rsidRPr="00F56E73">
        <w:rPr>
          <w:sz w:val="28"/>
          <w:szCs w:val="28"/>
        </w:rPr>
        <w:t>» (долы на рынк</w:t>
      </w:r>
      <w:r w:rsidR="005A013B" w:rsidRPr="00F56E73">
        <w:rPr>
          <w:sz w:val="28"/>
          <w:szCs w:val="28"/>
        </w:rPr>
        <w:t>е</w:t>
      </w:r>
      <w:r w:rsidRPr="00F56E73">
        <w:rPr>
          <w:sz w:val="28"/>
          <w:szCs w:val="28"/>
        </w:rPr>
        <w:t xml:space="preserve"> 24,42%);</w:t>
      </w:r>
    </w:p>
    <w:p w14:paraId="66E60829" w14:textId="77777777" w:rsidR="005D357E" w:rsidRPr="00F56E73" w:rsidRDefault="005D357E" w:rsidP="005D357E">
      <w:pPr>
        <w:tabs>
          <w:tab w:val="left" w:pos="709"/>
        </w:tabs>
        <w:jc w:val="both"/>
        <w:rPr>
          <w:sz w:val="28"/>
          <w:szCs w:val="28"/>
        </w:rPr>
      </w:pPr>
      <w:r w:rsidRPr="00F56E73">
        <w:rPr>
          <w:sz w:val="28"/>
          <w:szCs w:val="28"/>
        </w:rPr>
        <w:tab/>
        <w:t xml:space="preserve">АО «СК «Евразия» (доля на рынке 30,30%). </w:t>
      </w:r>
    </w:p>
    <w:p w14:paraId="21D3EF21" w14:textId="77777777" w:rsidR="005D357E" w:rsidRPr="00F56E73" w:rsidRDefault="005D357E" w:rsidP="005D357E">
      <w:pPr>
        <w:tabs>
          <w:tab w:val="left" w:pos="709"/>
        </w:tabs>
        <w:jc w:val="both"/>
        <w:rPr>
          <w:sz w:val="28"/>
          <w:szCs w:val="28"/>
        </w:rPr>
      </w:pPr>
      <w:r w:rsidRPr="00F56E73">
        <w:rPr>
          <w:sz w:val="28"/>
          <w:szCs w:val="28"/>
        </w:rPr>
        <w:tab/>
        <w:t xml:space="preserve">При этом, в период с 2022 – 2024 годы, субъекты рынка, занимающие доминирующее положение на рынке ОСГПО ВТС не выявлены. </w:t>
      </w:r>
    </w:p>
    <w:p w14:paraId="5A897D7C" w14:textId="77777777" w:rsidR="005D357E" w:rsidRPr="00F56E73" w:rsidRDefault="005D357E" w:rsidP="005D357E">
      <w:pPr>
        <w:tabs>
          <w:tab w:val="left" w:pos="709"/>
        </w:tabs>
        <w:jc w:val="both"/>
        <w:rPr>
          <w:sz w:val="28"/>
          <w:szCs w:val="28"/>
        </w:rPr>
      </w:pPr>
      <w:r w:rsidRPr="00F56E73">
        <w:rPr>
          <w:sz w:val="28"/>
          <w:szCs w:val="28"/>
        </w:rPr>
        <w:tab/>
        <w:t>По добровольному автострахованию (КАСКО) с 2021-2024 годы, субъекты рынка, занимающие доминирующее положение также не выявлены.</w:t>
      </w:r>
    </w:p>
    <w:p w14:paraId="679FD63C" w14:textId="77777777" w:rsidR="00D05392" w:rsidRPr="00F56E73" w:rsidRDefault="0065612F" w:rsidP="006D3793">
      <w:pPr>
        <w:ind w:firstLine="708"/>
        <w:jc w:val="both"/>
        <w:rPr>
          <w:b/>
          <w:bCs/>
          <w:sz w:val="28"/>
          <w:szCs w:val="28"/>
        </w:rPr>
      </w:pPr>
      <w:r w:rsidRPr="00F56E73">
        <w:rPr>
          <w:b/>
          <w:bCs/>
          <w:sz w:val="28"/>
          <w:szCs w:val="28"/>
        </w:rPr>
        <w:t xml:space="preserve">  </w:t>
      </w:r>
      <w:r w:rsidR="00D05392" w:rsidRPr="00F56E73">
        <w:rPr>
          <w:b/>
          <w:bCs/>
          <w:sz w:val="28"/>
          <w:szCs w:val="28"/>
        </w:rPr>
        <w:t>6</w:t>
      </w:r>
      <w:r w:rsidR="000E2F5B" w:rsidRPr="00F56E73">
        <w:rPr>
          <w:b/>
          <w:bCs/>
          <w:sz w:val="28"/>
          <w:szCs w:val="28"/>
        </w:rPr>
        <w:t>.</w:t>
      </w:r>
      <w:r w:rsidR="00D05392" w:rsidRPr="00F56E73">
        <w:rPr>
          <w:b/>
          <w:bCs/>
          <w:sz w:val="28"/>
          <w:szCs w:val="28"/>
        </w:rPr>
        <w:t xml:space="preserve"> Уровень концентрации рынка</w:t>
      </w:r>
      <w:r w:rsidR="00166721" w:rsidRPr="00F56E73">
        <w:rPr>
          <w:b/>
          <w:bCs/>
          <w:sz w:val="28"/>
          <w:szCs w:val="28"/>
        </w:rPr>
        <w:t>.</w:t>
      </w:r>
    </w:p>
    <w:p w14:paraId="79EAB3FB" w14:textId="66A69E88" w:rsidR="005D357E" w:rsidRPr="00F56E73" w:rsidRDefault="00E72CCA" w:rsidP="005D357E">
      <w:pPr>
        <w:ind w:firstLine="708"/>
        <w:jc w:val="both"/>
        <w:rPr>
          <w:sz w:val="28"/>
          <w:szCs w:val="28"/>
        </w:rPr>
      </w:pPr>
      <w:r w:rsidRPr="00F56E73">
        <w:rPr>
          <w:sz w:val="28"/>
          <w:szCs w:val="28"/>
        </w:rPr>
        <w:t xml:space="preserve"> </w:t>
      </w:r>
      <w:r w:rsidR="005D357E" w:rsidRPr="00F56E73">
        <w:rPr>
          <w:sz w:val="28"/>
          <w:szCs w:val="28"/>
        </w:rPr>
        <w:t xml:space="preserve">Рынок автострахования в границах Республики Казахстан за период 2021-2024 годы большинством </w:t>
      </w:r>
      <w:r w:rsidR="005D357E" w:rsidRPr="00F56E73">
        <w:rPr>
          <w:i/>
          <w:iCs/>
          <w:sz w:val="28"/>
          <w:szCs w:val="28"/>
        </w:rPr>
        <w:t xml:space="preserve">относится к умеренно концентрированному рынку, </w:t>
      </w:r>
      <w:r w:rsidR="005D357E" w:rsidRPr="00F56E73">
        <w:rPr>
          <w:sz w:val="28"/>
          <w:szCs w:val="28"/>
        </w:rPr>
        <w:t xml:space="preserve">только в 2024 году рынок автострахования ОСГПО ВТС относится к </w:t>
      </w:r>
      <w:proofErr w:type="spellStart"/>
      <w:r w:rsidR="005D357E" w:rsidRPr="00F56E73">
        <w:rPr>
          <w:sz w:val="28"/>
          <w:szCs w:val="28"/>
        </w:rPr>
        <w:t>низкоконцентрированному</w:t>
      </w:r>
      <w:proofErr w:type="spellEnd"/>
      <w:r w:rsidR="005D357E" w:rsidRPr="00F56E73">
        <w:rPr>
          <w:sz w:val="28"/>
          <w:szCs w:val="28"/>
        </w:rPr>
        <w:t xml:space="preserve"> рынку.</w:t>
      </w:r>
    </w:p>
    <w:p w14:paraId="211CB135" w14:textId="77777777" w:rsidR="00BC1647" w:rsidRPr="00F56E73" w:rsidRDefault="00BC1647" w:rsidP="005D357E">
      <w:pPr>
        <w:ind w:firstLine="708"/>
        <w:jc w:val="both"/>
        <w:rPr>
          <w:sz w:val="28"/>
          <w:szCs w:val="28"/>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246"/>
        <w:gridCol w:w="1099"/>
        <w:gridCol w:w="1673"/>
        <w:gridCol w:w="1136"/>
        <w:gridCol w:w="1221"/>
        <w:gridCol w:w="1662"/>
      </w:tblGrid>
      <w:tr w:rsidR="00E616F2" w:rsidRPr="00F56E73" w14:paraId="518BB436" w14:textId="77777777" w:rsidTr="003C5496">
        <w:trPr>
          <w:trHeight w:val="542"/>
        </w:trPr>
        <w:tc>
          <w:tcPr>
            <w:tcW w:w="782" w:type="pct"/>
            <w:vMerge w:val="restart"/>
            <w:vAlign w:val="center"/>
          </w:tcPr>
          <w:p w14:paraId="3C078B83" w14:textId="77777777" w:rsidR="00E616F2" w:rsidRPr="00F56E73" w:rsidRDefault="00E616F2" w:rsidP="00E369F7">
            <w:pPr>
              <w:jc w:val="center"/>
              <w:rPr>
                <w:b/>
                <w:bCs/>
              </w:rPr>
            </w:pPr>
            <w:r w:rsidRPr="00F56E73">
              <w:rPr>
                <w:b/>
                <w:bCs/>
              </w:rPr>
              <w:t>Годы</w:t>
            </w:r>
          </w:p>
        </w:tc>
        <w:tc>
          <w:tcPr>
            <w:tcW w:w="1231" w:type="pct"/>
            <w:gridSpan w:val="2"/>
            <w:vAlign w:val="center"/>
          </w:tcPr>
          <w:p w14:paraId="087FE6A7" w14:textId="77777777" w:rsidR="00E616F2" w:rsidRPr="00F56E73" w:rsidRDefault="00E616F2" w:rsidP="00E369F7">
            <w:pPr>
              <w:jc w:val="center"/>
              <w:rPr>
                <w:b/>
                <w:bCs/>
              </w:rPr>
            </w:pPr>
            <w:r w:rsidRPr="00F56E73">
              <w:rPr>
                <w:b/>
                <w:bCs/>
              </w:rPr>
              <w:t>ОСГПО ВТС</w:t>
            </w:r>
          </w:p>
        </w:tc>
        <w:tc>
          <w:tcPr>
            <w:tcW w:w="878" w:type="pct"/>
            <w:vMerge w:val="restart"/>
            <w:vAlign w:val="center"/>
          </w:tcPr>
          <w:p w14:paraId="2DC041C7" w14:textId="77777777" w:rsidR="00E616F2" w:rsidRPr="00F56E73" w:rsidRDefault="00E616F2" w:rsidP="00E369F7">
            <w:pPr>
              <w:jc w:val="center"/>
            </w:pPr>
            <w:r w:rsidRPr="00F56E73">
              <w:t>Уровень концентрации</w:t>
            </w:r>
          </w:p>
        </w:tc>
        <w:tc>
          <w:tcPr>
            <w:tcW w:w="1237" w:type="pct"/>
            <w:gridSpan w:val="2"/>
            <w:vAlign w:val="center"/>
          </w:tcPr>
          <w:p w14:paraId="43A8301B" w14:textId="77777777" w:rsidR="00E616F2" w:rsidRPr="00F56E73" w:rsidRDefault="00E616F2" w:rsidP="00E369F7">
            <w:pPr>
              <w:jc w:val="center"/>
              <w:rPr>
                <w:b/>
                <w:bCs/>
              </w:rPr>
            </w:pPr>
            <w:r w:rsidRPr="00F56E73">
              <w:rPr>
                <w:b/>
                <w:bCs/>
              </w:rPr>
              <w:t>КАСКО</w:t>
            </w:r>
          </w:p>
        </w:tc>
        <w:tc>
          <w:tcPr>
            <w:tcW w:w="871" w:type="pct"/>
            <w:vMerge w:val="restart"/>
          </w:tcPr>
          <w:p w14:paraId="264A5A38" w14:textId="77777777" w:rsidR="00E616F2" w:rsidRPr="00F56E73" w:rsidRDefault="00E616F2" w:rsidP="00E369F7">
            <w:pPr>
              <w:jc w:val="center"/>
            </w:pPr>
          </w:p>
          <w:p w14:paraId="0D73EB17" w14:textId="77777777" w:rsidR="00E616F2" w:rsidRPr="00F56E73" w:rsidRDefault="00E616F2" w:rsidP="00E369F7">
            <w:pPr>
              <w:jc w:val="center"/>
            </w:pPr>
            <w:r w:rsidRPr="00F56E73">
              <w:t>Уровень концентрации</w:t>
            </w:r>
          </w:p>
          <w:p w14:paraId="330E958B" w14:textId="77777777" w:rsidR="00E616F2" w:rsidRPr="00F56E73" w:rsidRDefault="00E616F2" w:rsidP="00E369F7">
            <w:pPr>
              <w:jc w:val="center"/>
            </w:pPr>
          </w:p>
        </w:tc>
      </w:tr>
      <w:tr w:rsidR="00E616F2" w:rsidRPr="00F56E73" w14:paraId="01D809AF" w14:textId="77777777" w:rsidTr="003C5496">
        <w:trPr>
          <w:trHeight w:val="510"/>
        </w:trPr>
        <w:tc>
          <w:tcPr>
            <w:tcW w:w="782" w:type="pct"/>
            <w:vMerge/>
            <w:tcBorders>
              <w:bottom w:val="single" w:sz="4" w:space="0" w:color="auto"/>
            </w:tcBorders>
            <w:vAlign w:val="center"/>
          </w:tcPr>
          <w:p w14:paraId="778D56BA" w14:textId="77777777" w:rsidR="00E616F2" w:rsidRPr="00F56E73" w:rsidRDefault="00E616F2" w:rsidP="00E369F7">
            <w:pPr>
              <w:jc w:val="center"/>
              <w:rPr>
                <w:b/>
                <w:bCs/>
              </w:rPr>
            </w:pPr>
          </w:p>
        </w:tc>
        <w:tc>
          <w:tcPr>
            <w:tcW w:w="654" w:type="pct"/>
            <w:tcBorders>
              <w:bottom w:val="single" w:sz="4" w:space="0" w:color="auto"/>
            </w:tcBorders>
          </w:tcPr>
          <w:p w14:paraId="044518FB" w14:textId="77777777" w:rsidR="00E616F2" w:rsidRPr="00F56E73" w:rsidRDefault="00E616F2" w:rsidP="00E369F7">
            <w:pPr>
              <w:shd w:val="clear" w:color="auto" w:fill="FFFFFF"/>
              <w:jc w:val="center"/>
            </w:pPr>
            <w:r w:rsidRPr="00F56E73">
              <w:t>СR-3</w:t>
            </w:r>
          </w:p>
        </w:tc>
        <w:tc>
          <w:tcPr>
            <w:tcW w:w="577" w:type="pct"/>
            <w:tcBorders>
              <w:bottom w:val="single" w:sz="4" w:space="0" w:color="auto"/>
            </w:tcBorders>
          </w:tcPr>
          <w:p w14:paraId="69DC0EF3" w14:textId="77777777" w:rsidR="00E616F2" w:rsidRPr="00F56E73" w:rsidRDefault="00E616F2" w:rsidP="00E369F7">
            <w:pPr>
              <w:shd w:val="clear" w:color="auto" w:fill="FFFFFF"/>
              <w:jc w:val="center"/>
            </w:pPr>
            <w:r w:rsidRPr="00F56E73">
              <w:t>HHI</w:t>
            </w:r>
          </w:p>
        </w:tc>
        <w:tc>
          <w:tcPr>
            <w:tcW w:w="878" w:type="pct"/>
            <w:vMerge/>
            <w:tcBorders>
              <w:bottom w:val="single" w:sz="4" w:space="0" w:color="auto"/>
            </w:tcBorders>
          </w:tcPr>
          <w:p w14:paraId="3A368234" w14:textId="77777777" w:rsidR="00E616F2" w:rsidRPr="00F56E73" w:rsidRDefault="00E616F2" w:rsidP="00E369F7">
            <w:pPr>
              <w:shd w:val="clear" w:color="auto" w:fill="FFFFFF"/>
              <w:jc w:val="center"/>
            </w:pPr>
          </w:p>
        </w:tc>
        <w:tc>
          <w:tcPr>
            <w:tcW w:w="596" w:type="pct"/>
            <w:tcBorders>
              <w:bottom w:val="single" w:sz="4" w:space="0" w:color="auto"/>
            </w:tcBorders>
          </w:tcPr>
          <w:p w14:paraId="582DDD61" w14:textId="77777777" w:rsidR="00E616F2" w:rsidRPr="00F56E73" w:rsidRDefault="00E616F2" w:rsidP="00E369F7">
            <w:pPr>
              <w:jc w:val="center"/>
            </w:pPr>
            <w:r w:rsidRPr="00F56E73">
              <w:t>СR-3</w:t>
            </w:r>
          </w:p>
        </w:tc>
        <w:tc>
          <w:tcPr>
            <w:tcW w:w="641" w:type="pct"/>
            <w:tcBorders>
              <w:bottom w:val="single" w:sz="4" w:space="0" w:color="auto"/>
            </w:tcBorders>
          </w:tcPr>
          <w:p w14:paraId="7292BFEE" w14:textId="77777777" w:rsidR="00E616F2" w:rsidRPr="00F56E73" w:rsidRDefault="00E616F2" w:rsidP="00E369F7">
            <w:pPr>
              <w:jc w:val="center"/>
            </w:pPr>
            <w:r w:rsidRPr="00F56E73">
              <w:t>HHI</w:t>
            </w:r>
          </w:p>
        </w:tc>
        <w:tc>
          <w:tcPr>
            <w:tcW w:w="871" w:type="pct"/>
            <w:vMerge/>
            <w:tcBorders>
              <w:bottom w:val="single" w:sz="4" w:space="0" w:color="auto"/>
            </w:tcBorders>
          </w:tcPr>
          <w:p w14:paraId="02DA0AAC" w14:textId="77777777" w:rsidR="00E616F2" w:rsidRPr="00F56E73" w:rsidRDefault="00E616F2" w:rsidP="00E369F7">
            <w:pPr>
              <w:jc w:val="center"/>
            </w:pPr>
          </w:p>
        </w:tc>
      </w:tr>
      <w:tr w:rsidR="00E616F2" w:rsidRPr="00F56E73" w14:paraId="2D24DA55" w14:textId="77777777" w:rsidTr="003C5496">
        <w:trPr>
          <w:trHeight w:val="405"/>
        </w:trPr>
        <w:tc>
          <w:tcPr>
            <w:tcW w:w="782" w:type="pct"/>
            <w:vAlign w:val="center"/>
          </w:tcPr>
          <w:p w14:paraId="57F81D99" w14:textId="77777777" w:rsidR="00E616F2" w:rsidRPr="00F56E73" w:rsidRDefault="00E616F2" w:rsidP="00E369F7">
            <w:pPr>
              <w:jc w:val="center"/>
              <w:rPr>
                <w:b/>
                <w:bCs/>
              </w:rPr>
            </w:pPr>
            <w:r w:rsidRPr="00F56E73">
              <w:rPr>
                <w:b/>
                <w:bCs/>
              </w:rPr>
              <w:t>2021</w:t>
            </w:r>
          </w:p>
        </w:tc>
        <w:tc>
          <w:tcPr>
            <w:tcW w:w="654" w:type="pct"/>
          </w:tcPr>
          <w:p w14:paraId="649448B2" w14:textId="77777777" w:rsidR="00E616F2" w:rsidRPr="00F56E73" w:rsidRDefault="00E616F2" w:rsidP="00E369F7">
            <w:pPr>
              <w:adjustRightInd w:val="0"/>
              <w:spacing w:line="264" w:lineRule="auto"/>
              <w:jc w:val="center"/>
              <w:rPr>
                <w:rFonts w:eastAsia="SimSun"/>
                <w:lang w:eastAsia="zh-CN"/>
              </w:rPr>
            </w:pPr>
            <w:r w:rsidRPr="00F56E73">
              <w:rPr>
                <w:rFonts w:eastAsia="SimSun"/>
                <w:lang w:eastAsia="zh-CN"/>
              </w:rPr>
              <w:t>62.4%</w:t>
            </w:r>
          </w:p>
        </w:tc>
        <w:tc>
          <w:tcPr>
            <w:tcW w:w="577" w:type="pct"/>
          </w:tcPr>
          <w:p w14:paraId="27B5D039" w14:textId="77777777" w:rsidR="00E616F2" w:rsidRPr="00F56E73" w:rsidRDefault="00E616F2" w:rsidP="00E369F7">
            <w:pPr>
              <w:adjustRightInd w:val="0"/>
              <w:spacing w:line="264" w:lineRule="auto"/>
              <w:jc w:val="center"/>
              <w:rPr>
                <w:rFonts w:eastAsia="SimSun"/>
                <w:lang w:eastAsia="zh-CN"/>
              </w:rPr>
            </w:pPr>
            <w:r w:rsidRPr="00F56E73">
              <w:rPr>
                <w:rFonts w:eastAsia="SimSun"/>
                <w:lang w:eastAsia="zh-CN"/>
              </w:rPr>
              <w:t>1494,7</w:t>
            </w:r>
          </w:p>
        </w:tc>
        <w:tc>
          <w:tcPr>
            <w:tcW w:w="878" w:type="pct"/>
          </w:tcPr>
          <w:p w14:paraId="0501E258" w14:textId="77777777" w:rsidR="00E616F2" w:rsidRPr="00F56E73" w:rsidRDefault="00E616F2" w:rsidP="00E369F7">
            <w:pPr>
              <w:adjustRightInd w:val="0"/>
              <w:spacing w:line="264" w:lineRule="auto"/>
              <w:jc w:val="center"/>
              <w:rPr>
                <w:rFonts w:eastAsia="SimSun"/>
                <w:lang w:eastAsia="zh-CN"/>
              </w:rPr>
            </w:pPr>
            <w:r w:rsidRPr="00F56E73">
              <w:rPr>
                <w:rFonts w:eastAsia="SimSun"/>
                <w:lang w:eastAsia="zh-CN"/>
              </w:rPr>
              <w:t>УК</w:t>
            </w:r>
          </w:p>
        </w:tc>
        <w:tc>
          <w:tcPr>
            <w:tcW w:w="596" w:type="pct"/>
            <w:vAlign w:val="center"/>
          </w:tcPr>
          <w:p w14:paraId="3454EFF5" w14:textId="77777777" w:rsidR="00E616F2" w:rsidRPr="00F56E73" w:rsidRDefault="00E616F2" w:rsidP="00E369F7">
            <w:pPr>
              <w:jc w:val="center"/>
            </w:pPr>
            <w:r w:rsidRPr="00F56E73">
              <w:t>61,8%</w:t>
            </w:r>
          </w:p>
        </w:tc>
        <w:tc>
          <w:tcPr>
            <w:tcW w:w="641" w:type="pct"/>
            <w:vAlign w:val="center"/>
          </w:tcPr>
          <w:p w14:paraId="3986675E" w14:textId="77777777" w:rsidR="00E616F2" w:rsidRPr="00F56E73" w:rsidRDefault="00E616F2" w:rsidP="00E369F7">
            <w:pPr>
              <w:jc w:val="center"/>
            </w:pPr>
            <w:r w:rsidRPr="00F56E73">
              <w:t>1274,9</w:t>
            </w:r>
          </w:p>
        </w:tc>
        <w:tc>
          <w:tcPr>
            <w:tcW w:w="871" w:type="pct"/>
          </w:tcPr>
          <w:p w14:paraId="7438410F" w14:textId="77777777" w:rsidR="00E616F2" w:rsidRPr="00F56E73" w:rsidRDefault="00E616F2" w:rsidP="00E369F7">
            <w:pPr>
              <w:jc w:val="center"/>
            </w:pPr>
            <w:r w:rsidRPr="00F56E73">
              <w:t>УК</w:t>
            </w:r>
          </w:p>
        </w:tc>
      </w:tr>
      <w:tr w:rsidR="00E616F2" w:rsidRPr="00F56E73" w14:paraId="79022387" w14:textId="77777777" w:rsidTr="003C5496">
        <w:trPr>
          <w:trHeight w:val="413"/>
        </w:trPr>
        <w:tc>
          <w:tcPr>
            <w:tcW w:w="782" w:type="pct"/>
            <w:vAlign w:val="center"/>
          </w:tcPr>
          <w:p w14:paraId="79D8A859" w14:textId="77777777" w:rsidR="00E616F2" w:rsidRPr="00F56E73" w:rsidRDefault="00E616F2" w:rsidP="00E369F7">
            <w:pPr>
              <w:jc w:val="center"/>
              <w:rPr>
                <w:b/>
                <w:bCs/>
              </w:rPr>
            </w:pPr>
            <w:r w:rsidRPr="00F56E73">
              <w:rPr>
                <w:b/>
                <w:bCs/>
              </w:rPr>
              <w:t>2022</w:t>
            </w:r>
          </w:p>
        </w:tc>
        <w:tc>
          <w:tcPr>
            <w:tcW w:w="654" w:type="pct"/>
          </w:tcPr>
          <w:p w14:paraId="07BF4463" w14:textId="77777777" w:rsidR="00E616F2" w:rsidRPr="00F56E73" w:rsidRDefault="00E616F2" w:rsidP="00E369F7">
            <w:pPr>
              <w:adjustRightInd w:val="0"/>
              <w:spacing w:line="264" w:lineRule="auto"/>
              <w:jc w:val="center"/>
              <w:rPr>
                <w:rFonts w:eastAsia="SimSun"/>
                <w:lang w:eastAsia="zh-CN"/>
              </w:rPr>
            </w:pPr>
            <w:r w:rsidRPr="00F56E73">
              <w:rPr>
                <w:rFonts w:eastAsia="SimSun"/>
                <w:lang w:eastAsia="zh-CN"/>
              </w:rPr>
              <w:t>59,5%</w:t>
            </w:r>
          </w:p>
        </w:tc>
        <w:tc>
          <w:tcPr>
            <w:tcW w:w="577" w:type="pct"/>
          </w:tcPr>
          <w:p w14:paraId="4FAF4CBA" w14:textId="77777777" w:rsidR="00E616F2" w:rsidRPr="00F56E73" w:rsidRDefault="00E616F2" w:rsidP="00E369F7">
            <w:pPr>
              <w:adjustRightInd w:val="0"/>
              <w:spacing w:line="264" w:lineRule="auto"/>
              <w:jc w:val="center"/>
              <w:rPr>
                <w:rFonts w:eastAsia="SimSun"/>
                <w:lang w:eastAsia="zh-CN"/>
              </w:rPr>
            </w:pPr>
            <w:r w:rsidRPr="00F56E73">
              <w:rPr>
                <w:rFonts w:eastAsia="SimSun"/>
                <w:lang w:eastAsia="zh-CN"/>
              </w:rPr>
              <w:t>1374,8</w:t>
            </w:r>
          </w:p>
        </w:tc>
        <w:tc>
          <w:tcPr>
            <w:tcW w:w="878" w:type="pct"/>
          </w:tcPr>
          <w:p w14:paraId="131F4F58" w14:textId="77777777" w:rsidR="00E616F2" w:rsidRPr="00F56E73" w:rsidRDefault="00E616F2" w:rsidP="00E369F7">
            <w:pPr>
              <w:adjustRightInd w:val="0"/>
              <w:spacing w:line="264" w:lineRule="auto"/>
              <w:jc w:val="center"/>
              <w:rPr>
                <w:rFonts w:eastAsia="SimSun"/>
                <w:lang w:eastAsia="zh-CN"/>
              </w:rPr>
            </w:pPr>
            <w:r w:rsidRPr="00F56E73">
              <w:rPr>
                <w:rFonts w:eastAsia="SimSun"/>
                <w:lang w:eastAsia="zh-CN"/>
              </w:rPr>
              <w:t>УК</w:t>
            </w:r>
          </w:p>
        </w:tc>
        <w:tc>
          <w:tcPr>
            <w:tcW w:w="596" w:type="pct"/>
            <w:vAlign w:val="center"/>
          </w:tcPr>
          <w:p w14:paraId="3333994B" w14:textId="77777777" w:rsidR="00E616F2" w:rsidRPr="00F56E73" w:rsidRDefault="00E616F2" w:rsidP="00E369F7">
            <w:pPr>
              <w:jc w:val="center"/>
            </w:pPr>
            <w:r w:rsidRPr="00F56E73">
              <w:t>54,6%</w:t>
            </w:r>
          </w:p>
        </w:tc>
        <w:tc>
          <w:tcPr>
            <w:tcW w:w="641" w:type="pct"/>
            <w:vAlign w:val="center"/>
          </w:tcPr>
          <w:p w14:paraId="5D8CA02C" w14:textId="77777777" w:rsidR="00E616F2" w:rsidRPr="00F56E73" w:rsidRDefault="00E616F2" w:rsidP="00E369F7">
            <w:pPr>
              <w:jc w:val="center"/>
            </w:pPr>
            <w:r w:rsidRPr="00F56E73">
              <w:t>998,8</w:t>
            </w:r>
          </w:p>
        </w:tc>
        <w:tc>
          <w:tcPr>
            <w:tcW w:w="871" w:type="pct"/>
          </w:tcPr>
          <w:p w14:paraId="76E98E39" w14:textId="77777777" w:rsidR="00E616F2" w:rsidRPr="00F56E73" w:rsidRDefault="00E616F2" w:rsidP="00E369F7">
            <w:pPr>
              <w:jc w:val="center"/>
            </w:pPr>
            <w:r w:rsidRPr="00F56E73">
              <w:t>УК</w:t>
            </w:r>
          </w:p>
        </w:tc>
      </w:tr>
      <w:tr w:rsidR="00E616F2" w:rsidRPr="00F56E73" w14:paraId="621173C1" w14:textId="77777777" w:rsidTr="003C5496">
        <w:trPr>
          <w:trHeight w:val="413"/>
        </w:trPr>
        <w:tc>
          <w:tcPr>
            <w:tcW w:w="782" w:type="pct"/>
            <w:vAlign w:val="center"/>
          </w:tcPr>
          <w:p w14:paraId="6219F7F0" w14:textId="77777777" w:rsidR="00E616F2" w:rsidRPr="00F56E73" w:rsidRDefault="00E616F2" w:rsidP="00E369F7">
            <w:pPr>
              <w:jc w:val="center"/>
              <w:rPr>
                <w:b/>
                <w:bCs/>
              </w:rPr>
            </w:pPr>
            <w:r w:rsidRPr="00F56E73">
              <w:rPr>
                <w:b/>
                <w:bCs/>
              </w:rPr>
              <w:t>2023</w:t>
            </w:r>
          </w:p>
        </w:tc>
        <w:tc>
          <w:tcPr>
            <w:tcW w:w="654" w:type="pct"/>
          </w:tcPr>
          <w:p w14:paraId="1949A2CF" w14:textId="77777777" w:rsidR="00E616F2" w:rsidRPr="00F56E73" w:rsidRDefault="00E616F2" w:rsidP="00E369F7">
            <w:pPr>
              <w:adjustRightInd w:val="0"/>
              <w:spacing w:line="264" w:lineRule="auto"/>
              <w:jc w:val="center"/>
            </w:pPr>
            <w:r w:rsidRPr="00F56E73">
              <w:t>58,4%</w:t>
            </w:r>
          </w:p>
        </w:tc>
        <w:tc>
          <w:tcPr>
            <w:tcW w:w="577" w:type="pct"/>
          </w:tcPr>
          <w:p w14:paraId="38F792E7" w14:textId="77777777" w:rsidR="00E616F2" w:rsidRPr="00F56E73" w:rsidRDefault="00E616F2" w:rsidP="00E369F7">
            <w:pPr>
              <w:adjustRightInd w:val="0"/>
              <w:spacing w:line="264" w:lineRule="auto"/>
              <w:jc w:val="center"/>
            </w:pPr>
            <w:r w:rsidRPr="00F56E73">
              <w:t>1293,6</w:t>
            </w:r>
          </w:p>
        </w:tc>
        <w:tc>
          <w:tcPr>
            <w:tcW w:w="878" w:type="pct"/>
          </w:tcPr>
          <w:p w14:paraId="0CCB6823" w14:textId="77777777" w:rsidR="00E616F2" w:rsidRPr="00F56E73" w:rsidRDefault="00E616F2" w:rsidP="00E369F7">
            <w:pPr>
              <w:adjustRightInd w:val="0"/>
              <w:spacing w:line="264" w:lineRule="auto"/>
              <w:jc w:val="center"/>
            </w:pPr>
            <w:r w:rsidRPr="00F56E73">
              <w:t>УК</w:t>
            </w:r>
          </w:p>
        </w:tc>
        <w:tc>
          <w:tcPr>
            <w:tcW w:w="596" w:type="pct"/>
            <w:vAlign w:val="center"/>
          </w:tcPr>
          <w:p w14:paraId="7266AD60" w14:textId="77777777" w:rsidR="00E616F2" w:rsidRPr="00F56E73" w:rsidRDefault="00E616F2" w:rsidP="00E369F7">
            <w:pPr>
              <w:jc w:val="center"/>
            </w:pPr>
            <w:r w:rsidRPr="00F56E73">
              <w:t>56%</w:t>
            </w:r>
          </w:p>
        </w:tc>
        <w:tc>
          <w:tcPr>
            <w:tcW w:w="641" w:type="pct"/>
            <w:vAlign w:val="center"/>
          </w:tcPr>
          <w:p w14:paraId="68163196" w14:textId="77777777" w:rsidR="00E616F2" w:rsidRPr="00F56E73" w:rsidRDefault="00E616F2" w:rsidP="00E369F7">
            <w:pPr>
              <w:jc w:val="center"/>
            </w:pPr>
            <w:r w:rsidRPr="00F56E73">
              <w:t>1093,7</w:t>
            </w:r>
          </w:p>
        </w:tc>
        <w:tc>
          <w:tcPr>
            <w:tcW w:w="871" w:type="pct"/>
          </w:tcPr>
          <w:p w14:paraId="36792F1E" w14:textId="77777777" w:rsidR="00E616F2" w:rsidRPr="00F56E73" w:rsidRDefault="00E616F2" w:rsidP="00E369F7">
            <w:pPr>
              <w:jc w:val="center"/>
            </w:pPr>
            <w:r w:rsidRPr="00F56E73">
              <w:t>УК</w:t>
            </w:r>
          </w:p>
        </w:tc>
      </w:tr>
      <w:tr w:rsidR="00E616F2" w:rsidRPr="00F56E73" w14:paraId="54700ABB" w14:textId="77777777" w:rsidTr="003C5496">
        <w:trPr>
          <w:trHeight w:val="413"/>
        </w:trPr>
        <w:tc>
          <w:tcPr>
            <w:tcW w:w="782" w:type="pct"/>
            <w:vAlign w:val="center"/>
          </w:tcPr>
          <w:p w14:paraId="5292957E" w14:textId="77777777" w:rsidR="00E616F2" w:rsidRPr="00F56E73" w:rsidRDefault="00E616F2" w:rsidP="00E369F7">
            <w:pPr>
              <w:jc w:val="center"/>
              <w:rPr>
                <w:b/>
                <w:bCs/>
              </w:rPr>
            </w:pPr>
            <w:r w:rsidRPr="00F56E73">
              <w:rPr>
                <w:b/>
                <w:bCs/>
              </w:rPr>
              <w:t>2024</w:t>
            </w:r>
          </w:p>
        </w:tc>
        <w:tc>
          <w:tcPr>
            <w:tcW w:w="654" w:type="pct"/>
          </w:tcPr>
          <w:p w14:paraId="5C7DEF91" w14:textId="77777777" w:rsidR="00E616F2" w:rsidRPr="00F56E73" w:rsidRDefault="00E616F2" w:rsidP="00E369F7">
            <w:pPr>
              <w:adjustRightInd w:val="0"/>
              <w:spacing w:line="264" w:lineRule="auto"/>
              <w:jc w:val="center"/>
            </w:pPr>
            <w:r w:rsidRPr="00F56E73">
              <w:t>49,8%</w:t>
            </w:r>
          </w:p>
        </w:tc>
        <w:tc>
          <w:tcPr>
            <w:tcW w:w="577" w:type="pct"/>
          </w:tcPr>
          <w:p w14:paraId="665C83FC" w14:textId="77777777" w:rsidR="00E616F2" w:rsidRPr="00F56E73" w:rsidRDefault="00E616F2" w:rsidP="00E369F7">
            <w:pPr>
              <w:adjustRightInd w:val="0"/>
              <w:spacing w:line="264" w:lineRule="auto"/>
              <w:jc w:val="center"/>
            </w:pPr>
            <w:r w:rsidRPr="00F56E73">
              <w:t>832,9</w:t>
            </w:r>
          </w:p>
        </w:tc>
        <w:tc>
          <w:tcPr>
            <w:tcW w:w="878" w:type="pct"/>
          </w:tcPr>
          <w:p w14:paraId="0640537C" w14:textId="77777777" w:rsidR="00E616F2" w:rsidRPr="00F56E73" w:rsidRDefault="00E616F2" w:rsidP="00E369F7">
            <w:pPr>
              <w:adjustRightInd w:val="0"/>
              <w:spacing w:line="264" w:lineRule="auto"/>
              <w:jc w:val="center"/>
            </w:pPr>
            <w:r w:rsidRPr="00F56E73">
              <w:t>НК</w:t>
            </w:r>
          </w:p>
        </w:tc>
        <w:tc>
          <w:tcPr>
            <w:tcW w:w="596" w:type="pct"/>
            <w:vAlign w:val="center"/>
          </w:tcPr>
          <w:p w14:paraId="6CCF75F7" w14:textId="77777777" w:rsidR="00E616F2" w:rsidRPr="00F56E73" w:rsidRDefault="00E616F2" w:rsidP="00E369F7">
            <w:pPr>
              <w:jc w:val="center"/>
            </w:pPr>
            <w:r w:rsidRPr="00F56E73">
              <w:t>61,2%</w:t>
            </w:r>
          </w:p>
        </w:tc>
        <w:tc>
          <w:tcPr>
            <w:tcW w:w="641" w:type="pct"/>
            <w:vAlign w:val="center"/>
          </w:tcPr>
          <w:p w14:paraId="6DED6E3A" w14:textId="77777777" w:rsidR="00E616F2" w:rsidRPr="00F56E73" w:rsidRDefault="00E616F2" w:rsidP="00E369F7">
            <w:pPr>
              <w:jc w:val="center"/>
            </w:pPr>
            <w:r w:rsidRPr="00F56E73">
              <w:t>1284,1</w:t>
            </w:r>
          </w:p>
        </w:tc>
        <w:tc>
          <w:tcPr>
            <w:tcW w:w="871" w:type="pct"/>
          </w:tcPr>
          <w:p w14:paraId="48AA9DAE" w14:textId="77777777" w:rsidR="00E616F2" w:rsidRPr="00F56E73" w:rsidRDefault="00E616F2" w:rsidP="00E369F7">
            <w:pPr>
              <w:jc w:val="center"/>
            </w:pPr>
            <w:r w:rsidRPr="00F56E73">
              <w:t>УК</w:t>
            </w:r>
          </w:p>
        </w:tc>
      </w:tr>
    </w:tbl>
    <w:p w14:paraId="41F1C50D" w14:textId="77777777" w:rsidR="00BC1647" w:rsidRPr="00F56E73" w:rsidRDefault="00BC1647" w:rsidP="00525BD0">
      <w:pPr>
        <w:ind w:firstLine="708"/>
        <w:jc w:val="both"/>
        <w:rPr>
          <w:b/>
          <w:bCs/>
          <w:sz w:val="28"/>
          <w:szCs w:val="28"/>
        </w:rPr>
      </w:pPr>
    </w:p>
    <w:p w14:paraId="69587EB3" w14:textId="64C70403" w:rsidR="00D05392" w:rsidRPr="00F56E73" w:rsidRDefault="00D05392" w:rsidP="00525BD0">
      <w:pPr>
        <w:ind w:firstLine="708"/>
        <w:jc w:val="both"/>
        <w:rPr>
          <w:b/>
          <w:bCs/>
          <w:sz w:val="28"/>
          <w:szCs w:val="28"/>
        </w:rPr>
      </w:pPr>
      <w:r w:rsidRPr="00F56E73">
        <w:rPr>
          <w:b/>
          <w:bCs/>
          <w:sz w:val="28"/>
          <w:szCs w:val="28"/>
        </w:rPr>
        <w:t>7</w:t>
      </w:r>
      <w:r w:rsidR="000E2F5B" w:rsidRPr="00F56E73">
        <w:rPr>
          <w:b/>
          <w:bCs/>
          <w:sz w:val="28"/>
          <w:szCs w:val="28"/>
        </w:rPr>
        <w:t>.</w:t>
      </w:r>
      <w:r w:rsidRPr="00F56E73">
        <w:rPr>
          <w:b/>
          <w:bCs/>
          <w:sz w:val="28"/>
          <w:szCs w:val="28"/>
        </w:rPr>
        <w:t xml:space="preserve"> Барьеры входа на рынок</w:t>
      </w:r>
      <w:r w:rsidR="00166721" w:rsidRPr="00F56E73">
        <w:rPr>
          <w:b/>
          <w:bCs/>
          <w:sz w:val="28"/>
          <w:szCs w:val="28"/>
        </w:rPr>
        <w:t>.</w:t>
      </w:r>
      <w:r w:rsidR="00830ECF" w:rsidRPr="00F56E73">
        <w:rPr>
          <w:b/>
          <w:bCs/>
          <w:sz w:val="28"/>
          <w:szCs w:val="28"/>
        </w:rPr>
        <w:t xml:space="preserve"> </w:t>
      </w:r>
    </w:p>
    <w:p w14:paraId="3EFA13EE" w14:textId="77777777" w:rsidR="00146FCF" w:rsidRPr="00EB500B" w:rsidRDefault="00146FCF" w:rsidP="00146FCF">
      <w:pPr>
        <w:ind w:firstLine="708"/>
        <w:jc w:val="both"/>
        <w:rPr>
          <w:bCs/>
          <w:color w:val="000000"/>
          <w:sz w:val="28"/>
          <w:szCs w:val="28"/>
        </w:rPr>
      </w:pPr>
      <w:r w:rsidRPr="00F56E73">
        <w:rPr>
          <w:bCs/>
          <w:color w:val="000000"/>
          <w:sz w:val="28"/>
          <w:szCs w:val="28"/>
        </w:rPr>
        <w:t>Банки являются большим каналом продаж финансовых услуг, в том числе страхования и страховые компании, не входящие в финансовый холдинг, априори имеют невыгодное положение по сравнению со страховыми компаниями аффилированным банкам, так как придя в такой банк со своими коммерческими предложениями, получают ответ о том, что у них есть своя страховая компания.</w:t>
      </w:r>
      <w:r>
        <w:rPr>
          <w:bCs/>
          <w:color w:val="000000"/>
          <w:sz w:val="28"/>
          <w:szCs w:val="28"/>
        </w:rPr>
        <w:t xml:space="preserve"> Таким образом, к</w:t>
      </w:r>
      <w:r w:rsidRPr="00EB500B">
        <w:rPr>
          <w:bCs/>
          <w:color w:val="000000"/>
          <w:sz w:val="28"/>
          <w:szCs w:val="28"/>
        </w:rPr>
        <w:t xml:space="preserve">лиенты банка выбирают страховую организацию, предложенную банком (аффилированной с банком) что несет риски ограничения конкуренции при выборе страховой компании. </w:t>
      </w:r>
    </w:p>
    <w:p w14:paraId="6B94A9D1" w14:textId="77777777" w:rsidR="00122FC6" w:rsidRPr="00F56E73" w:rsidRDefault="00122FC6" w:rsidP="00122FC6">
      <w:pPr>
        <w:ind w:firstLine="720"/>
        <w:jc w:val="both"/>
        <w:rPr>
          <w:bCs/>
          <w:color w:val="000000"/>
          <w:sz w:val="28"/>
          <w:szCs w:val="28"/>
        </w:rPr>
      </w:pPr>
      <w:r w:rsidRPr="00F56E73">
        <w:rPr>
          <w:bCs/>
          <w:color w:val="000000"/>
          <w:sz w:val="28"/>
          <w:szCs w:val="28"/>
        </w:rPr>
        <w:t>Кроме того, к административным барьерам по данным страховых организаций относятся следующие барьеры:</w:t>
      </w:r>
    </w:p>
    <w:p w14:paraId="41439C28" w14:textId="4347B5C8" w:rsidR="00122FC6" w:rsidRPr="00F56E73" w:rsidRDefault="00122FC6" w:rsidP="00122FC6">
      <w:pPr>
        <w:ind w:firstLine="720"/>
        <w:jc w:val="both"/>
        <w:rPr>
          <w:bCs/>
          <w:color w:val="000000"/>
          <w:sz w:val="28"/>
          <w:szCs w:val="28"/>
        </w:rPr>
      </w:pPr>
      <w:r w:rsidRPr="00F56E73">
        <w:rPr>
          <w:bCs/>
          <w:color w:val="000000"/>
          <w:sz w:val="28"/>
          <w:szCs w:val="28"/>
        </w:rPr>
        <w:t xml:space="preserve">- </w:t>
      </w:r>
      <w:r w:rsidR="001861C5" w:rsidRPr="00F56E73">
        <w:rPr>
          <w:bCs/>
          <w:color w:val="000000"/>
          <w:sz w:val="28"/>
          <w:szCs w:val="28"/>
        </w:rPr>
        <w:t xml:space="preserve">законодательные требования регламентирующие услуги </w:t>
      </w:r>
      <w:r w:rsidR="00146FCF">
        <w:rPr>
          <w:bCs/>
          <w:color w:val="000000"/>
          <w:sz w:val="28"/>
          <w:szCs w:val="28"/>
        </w:rPr>
        <w:t xml:space="preserve">обязательного </w:t>
      </w:r>
      <w:r w:rsidR="001861C5" w:rsidRPr="00F56E73">
        <w:rPr>
          <w:bCs/>
          <w:color w:val="000000"/>
          <w:sz w:val="28"/>
          <w:szCs w:val="28"/>
        </w:rPr>
        <w:t>автострахования</w:t>
      </w:r>
      <w:r w:rsidR="00F278A9">
        <w:rPr>
          <w:bCs/>
          <w:color w:val="000000"/>
          <w:sz w:val="28"/>
          <w:szCs w:val="28"/>
        </w:rPr>
        <w:t xml:space="preserve"> (премии и выплаты)</w:t>
      </w:r>
      <w:r w:rsidRPr="00F56E73">
        <w:rPr>
          <w:bCs/>
          <w:color w:val="000000"/>
          <w:sz w:val="28"/>
          <w:szCs w:val="28"/>
        </w:rPr>
        <w:t>;</w:t>
      </w:r>
      <w:r w:rsidR="001861C5" w:rsidRPr="00F56E73">
        <w:rPr>
          <w:bCs/>
          <w:color w:val="000000"/>
          <w:sz w:val="28"/>
          <w:szCs w:val="28"/>
        </w:rPr>
        <w:t xml:space="preserve"> </w:t>
      </w:r>
    </w:p>
    <w:p w14:paraId="59CA8438" w14:textId="194B8221" w:rsidR="00122FC6" w:rsidRPr="00F56E73" w:rsidRDefault="00122FC6" w:rsidP="00122FC6">
      <w:pPr>
        <w:ind w:firstLine="720"/>
        <w:jc w:val="both"/>
        <w:rPr>
          <w:bCs/>
          <w:color w:val="000000"/>
          <w:sz w:val="28"/>
          <w:szCs w:val="28"/>
        </w:rPr>
      </w:pPr>
      <w:r w:rsidRPr="00F56E73">
        <w:rPr>
          <w:bCs/>
          <w:color w:val="000000"/>
          <w:sz w:val="28"/>
          <w:szCs w:val="28"/>
        </w:rPr>
        <w:t>- требование подпункта 1) пункта 1 статьи 18-2 Закона РК «О страховой деятельности», согласно которому в своей деятельности страховой агент вправе осуществлять 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w:t>
      </w:r>
    </w:p>
    <w:p w14:paraId="1AE4CAAF" w14:textId="77777777" w:rsidR="00D05392" w:rsidRPr="00F56E73" w:rsidRDefault="00D05392" w:rsidP="0045345B">
      <w:pPr>
        <w:ind w:firstLine="708"/>
        <w:jc w:val="both"/>
        <w:rPr>
          <w:b/>
          <w:bCs/>
          <w:sz w:val="28"/>
          <w:szCs w:val="28"/>
        </w:rPr>
      </w:pPr>
      <w:r w:rsidRPr="00F56E73">
        <w:rPr>
          <w:b/>
          <w:bCs/>
          <w:sz w:val="28"/>
          <w:szCs w:val="28"/>
        </w:rPr>
        <w:lastRenderedPageBreak/>
        <w:t>8</w:t>
      </w:r>
      <w:r w:rsidR="00E86984" w:rsidRPr="00F56E73">
        <w:rPr>
          <w:b/>
          <w:bCs/>
          <w:sz w:val="28"/>
          <w:szCs w:val="28"/>
        </w:rPr>
        <w:t>.</w:t>
      </w:r>
      <w:r w:rsidRPr="00F56E73">
        <w:rPr>
          <w:b/>
          <w:bCs/>
          <w:sz w:val="28"/>
          <w:szCs w:val="28"/>
        </w:rPr>
        <w:t xml:space="preserve"> </w:t>
      </w:r>
      <w:r w:rsidR="00166721" w:rsidRPr="00F56E73">
        <w:rPr>
          <w:b/>
          <w:bCs/>
          <w:sz w:val="28"/>
          <w:szCs w:val="28"/>
        </w:rPr>
        <w:t>С</w:t>
      </w:r>
      <w:r w:rsidRPr="00F56E73">
        <w:rPr>
          <w:b/>
          <w:bCs/>
          <w:sz w:val="28"/>
          <w:szCs w:val="28"/>
        </w:rPr>
        <w:t>остояни</w:t>
      </w:r>
      <w:r w:rsidR="00166721" w:rsidRPr="00F56E73">
        <w:rPr>
          <w:b/>
          <w:bCs/>
          <w:sz w:val="28"/>
          <w:szCs w:val="28"/>
        </w:rPr>
        <w:t>е</w:t>
      </w:r>
      <w:r w:rsidRPr="00F56E73">
        <w:rPr>
          <w:b/>
          <w:bCs/>
          <w:sz w:val="28"/>
          <w:szCs w:val="28"/>
        </w:rPr>
        <w:t xml:space="preserve"> конкурен</w:t>
      </w:r>
      <w:r w:rsidR="00166721" w:rsidRPr="00F56E73">
        <w:rPr>
          <w:b/>
          <w:bCs/>
          <w:sz w:val="28"/>
          <w:szCs w:val="28"/>
        </w:rPr>
        <w:t>ции на рынке финансовых услуг.</w:t>
      </w:r>
      <w:r w:rsidRPr="00F56E73">
        <w:rPr>
          <w:b/>
          <w:bCs/>
          <w:sz w:val="28"/>
          <w:szCs w:val="28"/>
        </w:rPr>
        <w:t xml:space="preserve">   </w:t>
      </w:r>
      <w:r w:rsidR="006655BE" w:rsidRPr="00F56E73">
        <w:rPr>
          <w:b/>
          <w:bCs/>
          <w:sz w:val="28"/>
          <w:szCs w:val="28"/>
        </w:rPr>
        <w:t xml:space="preserve">    </w:t>
      </w:r>
    </w:p>
    <w:p w14:paraId="5640690D" w14:textId="77777777" w:rsidR="00E616F2" w:rsidRPr="00F56E73" w:rsidRDefault="00E616F2" w:rsidP="000E4982">
      <w:pPr>
        <w:ind w:firstLine="708"/>
        <w:jc w:val="both"/>
        <w:rPr>
          <w:sz w:val="28"/>
          <w:szCs w:val="28"/>
        </w:rPr>
      </w:pPr>
      <w:r w:rsidRPr="00F56E73">
        <w:rPr>
          <w:sz w:val="28"/>
          <w:szCs w:val="28"/>
        </w:rPr>
        <w:t>Основываясь на показателях уровня концентрации на рынке автострахования в географических границах Республики Казахстан можно сделать вывод о том, что на рынке присутствует конкуренция, но она недостаточно развита, имеет место неравномерности присутствия на нем субъектов рынка финансовых услуг.</w:t>
      </w:r>
    </w:p>
    <w:p w14:paraId="000AEA86" w14:textId="11175930" w:rsidR="00191709" w:rsidRPr="00F56E73" w:rsidRDefault="0088493D" w:rsidP="003D36B5">
      <w:pPr>
        <w:pStyle w:val="p1"/>
        <w:spacing w:before="0" w:beforeAutospacing="0" w:after="0" w:afterAutospacing="0"/>
        <w:jc w:val="center"/>
        <w:rPr>
          <w:rStyle w:val="s1"/>
          <w:b/>
          <w:bCs/>
          <w:sz w:val="28"/>
          <w:szCs w:val="28"/>
        </w:rPr>
      </w:pPr>
      <w:r w:rsidRPr="00F56E73">
        <w:rPr>
          <w:rStyle w:val="s1"/>
          <w:b/>
          <w:bCs/>
          <w:sz w:val="28"/>
          <w:szCs w:val="28"/>
        </w:rPr>
        <w:t>Автострахование в других странах</w:t>
      </w:r>
      <w:r w:rsidR="006F570B" w:rsidRPr="00F56E73">
        <w:rPr>
          <w:noProof/>
          <w:color w:val="385623"/>
        </w:rPr>
        <mc:AlternateContent>
          <mc:Choice Requires="wps">
            <w:drawing>
              <wp:inline distT="0" distB="0" distL="0" distR="0" wp14:anchorId="76250C83" wp14:editId="7C52D737">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4DBE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zX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j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tNs1+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6F570B" w:rsidRPr="00F56E73">
        <w:rPr>
          <w:noProof/>
          <w:color w:val="385623"/>
        </w:rPr>
        <mc:AlternateContent>
          <mc:Choice Requires="wps">
            <w:drawing>
              <wp:inline distT="0" distB="0" distL="0" distR="0" wp14:anchorId="065DF328" wp14:editId="21743D77">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FB23D"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x5Q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k8LBwCu62UbM&#10;ncUiyTP6UHHVk3+kNGDwD6i+B+HwtgPX6pvgWeTp81OICMdOQ8M85wmieIaRnMBoYjN+woYbAjfM&#10;4u0NDakHyyL2eUeH8470PgrFwdfl8qrkTSpOHe3UAarTx55C/KBxEMmoJTG7DA67hxCn0lNJ6uXw&#10;3vY9x6Hq3bMAY6ZIJp/4TlJssDkwd8LplPj02eiQfkox8hnVMvzYAmkp+o+O538/Xy7T3WVn+ebd&#10;gh26zGwuM+AUQ9UySjGZt3G61a0n23ZZ5oljWpKxeZ6k58TqSJZPJStyPOt0i5d+rvr9861/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FvVLH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14:paraId="3DD3BF24" w14:textId="77777777" w:rsidR="003D36B5" w:rsidRPr="00F56E73" w:rsidRDefault="003D36B5" w:rsidP="00F83A4E">
      <w:pPr>
        <w:ind w:firstLine="708"/>
        <w:jc w:val="both"/>
        <w:rPr>
          <w:sz w:val="28"/>
          <w:szCs w:val="28"/>
        </w:rPr>
      </w:pPr>
    </w:p>
    <w:p w14:paraId="7F58A536" w14:textId="77777777" w:rsidR="001861C5" w:rsidRPr="00F56E73" w:rsidRDefault="001861C5" w:rsidP="00F83A4E">
      <w:pPr>
        <w:ind w:firstLine="708"/>
        <w:jc w:val="both"/>
        <w:rPr>
          <w:sz w:val="28"/>
          <w:szCs w:val="28"/>
        </w:rPr>
      </w:pPr>
      <w:r w:rsidRPr="00F56E73">
        <w:rPr>
          <w:sz w:val="28"/>
          <w:szCs w:val="28"/>
        </w:rPr>
        <w:t>В других странах также используется два вида автострахования: обязательное и добровольное.</w:t>
      </w:r>
    </w:p>
    <w:p w14:paraId="06C70DFE" w14:textId="77777777" w:rsidR="009069EA" w:rsidRPr="00F56E73" w:rsidRDefault="009069EA" w:rsidP="00F83A4E">
      <w:pPr>
        <w:ind w:firstLine="708"/>
        <w:jc w:val="both"/>
        <w:rPr>
          <w:sz w:val="28"/>
          <w:szCs w:val="28"/>
        </w:rPr>
      </w:pPr>
      <w:r w:rsidRPr="00F56E73">
        <w:rPr>
          <w:sz w:val="28"/>
          <w:szCs w:val="28"/>
        </w:rPr>
        <w:t xml:space="preserve">В </w:t>
      </w:r>
      <w:proofErr w:type="spellStart"/>
      <w:r w:rsidRPr="00F56E73">
        <w:rPr>
          <w:sz w:val="28"/>
          <w:szCs w:val="28"/>
        </w:rPr>
        <w:t>Россиской</w:t>
      </w:r>
      <w:proofErr w:type="spellEnd"/>
      <w:r w:rsidRPr="00F56E73">
        <w:rPr>
          <w:sz w:val="28"/>
          <w:szCs w:val="28"/>
        </w:rPr>
        <w:t xml:space="preserve"> Федерации </w:t>
      </w:r>
      <w:r w:rsidR="003D36B5" w:rsidRPr="00F56E73">
        <w:rPr>
          <w:sz w:val="28"/>
          <w:szCs w:val="28"/>
        </w:rPr>
        <w:t xml:space="preserve">и в Армении </w:t>
      </w:r>
      <w:r w:rsidRPr="00F56E73">
        <w:rPr>
          <w:sz w:val="28"/>
          <w:szCs w:val="28"/>
        </w:rPr>
        <w:t>существует вид</w:t>
      </w:r>
      <w:r w:rsidR="001861C5" w:rsidRPr="00F56E73">
        <w:rPr>
          <w:sz w:val="28"/>
          <w:szCs w:val="28"/>
        </w:rPr>
        <w:t>ы</w:t>
      </w:r>
      <w:r w:rsidRPr="00F56E73">
        <w:rPr>
          <w:sz w:val="28"/>
          <w:szCs w:val="28"/>
        </w:rPr>
        <w:t xml:space="preserve"> автомобильного страхования: ОСАГО и добровольное КАСКО. </w:t>
      </w:r>
    </w:p>
    <w:p w14:paraId="1D70890A" w14:textId="77777777" w:rsidR="009069EA" w:rsidRPr="00F56E73" w:rsidRDefault="009069EA" w:rsidP="00F83A4E">
      <w:pPr>
        <w:ind w:firstLine="708"/>
        <w:jc w:val="both"/>
        <w:rPr>
          <w:sz w:val="28"/>
          <w:szCs w:val="28"/>
        </w:rPr>
      </w:pPr>
      <w:r w:rsidRPr="00F56E73">
        <w:rPr>
          <w:sz w:val="28"/>
          <w:szCs w:val="28"/>
        </w:rPr>
        <w:t>Под ОСАГО понимают обязательное страхование автогражданской ответственности – ответственности автомобилиста за риск, который он может нести, если станет виновником ДТП, находясь за рулем машины.</w:t>
      </w:r>
      <w:r w:rsidR="00385583" w:rsidRPr="00F56E73">
        <w:rPr>
          <w:sz w:val="28"/>
          <w:szCs w:val="28"/>
        </w:rPr>
        <w:t xml:space="preserve"> То есть, обязательная страховка компенсирует тот ущерб, который владелец застрахованной машины нанес чужим автомобилям, другому имуществу, людям. </w:t>
      </w:r>
    </w:p>
    <w:p w14:paraId="01460E37" w14:textId="77777777" w:rsidR="009069EA" w:rsidRPr="00F56E73" w:rsidRDefault="009069EA" w:rsidP="00F83A4E">
      <w:pPr>
        <w:ind w:firstLine="708"/>
        <w:jc w:val="both"/>
        <w:rPr>
          <w:sz w:val="28"/>
          <w:szCs w:val="28"/>
        </w:rPr>
      </w:pPr>
      <w:r w:rsidRPr="00F56E73">
        <w:rPr>
          <w:sz w:val="28"/>
          <w:szCs w:val="28"/>
        </w:rPr>
        <w:t>КАСКО – это страхование автомобиля от всевозможных рисков.</w:t>
      </w:r>
      <w:r w:rsidR="00385583" w:rsidRPr="00F56E73">
        <w:rPr>
          <w:sz w:val="28"/>
          <w:szCs w:val="28"/>
        </w:rPr>
        <w:t xml:space="preserve"> КАСКО может распространяться на все, кроме того, что уже покрывает ОСАГО. Такой полис защищает води</w:t>
      </w:r>
      <w:r w:rsidR="00EB618A" w:rsidRPr="00F56E73">
        <w:rPr>
          <w:sz w:val="28"/>
          <w:szCs w:val="28"/>
        </w:rPr>
        <w:t>т</w:t>
      </w:r>
      <w:r w:rsidR="00385583" w:rsidRPr="00F56E73">
        <w:rPr>
          <w:sz w:val="28"/>
          <w:szCs w:val="28"/>
        </w:rPr>
        <w:t>е</w:t>
      </w:r>
      <w:r w:rsidR="00EB618A" w:rsidRPr="00F56E73">
        <w:rPr>
          <w:sz w:val="28"/>
          <w:szCs w:val="28"/>
        </w:rPr>
        <w:t>л</w:t>
      </w:r>
      <w:r w:rsidR="00385583" w:rsidRPr="00F56E73">
        <w:rPr>
          <w:sz w:val="28"/>
          <w:szCs w:val="28"/>
        </w:rPr>
        <w:t xml:space="preserve">я от ущерба его машине, жизни и </w:t>
      </w:r>
      <w:r w:rsidR="003D36B5" w:rsidRPr="00F56E73">
        <w:rPr>
          <w:sz w:val="28"/>
          <w:szCs w:val="28"/>
        </w:rPr>
        <w:t xml:space="preserve">здоровью. Покрытие </w:t>
      </w:r>
      <w:r w:rsidR="00385583" w:rsidRPr="00F56E73">
        <w:rPr>
          <w:sz w:val="28"/>
          <w:szCs w:val="28"/>
        </w:rPr>
        <w:t>полиса может отличатся в зависимости от предложений страховой и самого автомобилиста.</w:t>
      </w:r>
    </w:p>
    <w:p w14:paraId="779C15B1" w14:textId="77777777" w:rsidR="00E1355D" w:rsidRPr="00F56E73" w:rsidRDefault="00E1355D" w:rsidP="00E1355D">
      <w:pPr>
        <w:ind w:firstLine="708"/>
        <w:jc w:val="both"/>
        <w:rPr>
          <w:sz w:val="28"/>
          <w:szCs w:val="28"/>
        </w:rPr>
      </w:pPr>
      <w:r w:rsidRPr="00F56E73">
        <w:rPr>
          <w:sz w:val="28"/>
          <w:szCs w:val="28"/>
        </w:rPr>
        <w:t xml:space="preserve">В Польше, Германии и Англии автостраховка (OC) </w:t>
      </w:r>
      <w:r w:rsidR="00B93335" w:rsidRPr="00F56E73">
        <w:rPr>
          <w:sz w:val="28"/>
          <w:szCs w:val="28"/>
        </w:rPr>
        <w:t xml:space="preserve">также </w:t>
      </w:r>
      <w:r w:rsidRPr="00F56E73">
        <w:rPr>
          <w:sz w:val="28"/>
          <w:szCs w:val="28"/>
        </w:rPr>
        <w:t>является обязательным документом для всех водителей, что обеспечивает возмещение в случае нанесения ущерба третьим лицам. Также в каждой из стран доступно КАСКО, которое покрывает дополнительные риски, как кража или повреждение собственного автомобиля.</w:t>
      </w:r>
    </w:p>
    <w:p w14:paraId="39F90C9B" w14:textId="77777777" w:rsidR="00E1355D" w:rsidRPr="00F56E73" w:rsidRDefault="00E1355D" w:rsidP="00E1355D">
      <w:pPr>
        <w:ind w:firstLine="708"/>
        <w:jc w:val="both"/>
        <w:rPr>
          <w:sz w:val="28"/>
          <w:szCs w:val="28"/>
        </w:rPr>
      </w:pPr>
      <w:r w:rsidRPr="00F56E73">
        <w:rPr>
          <w:sz w:val="28"/>
          <w:szCs w:val="28"/>
        </w:rPr>
        <w:t>Автостраховка и КАСКО в ЕС и в Англии функционируют по системе классов. При первом оформлении страхового полиса водитель автоматически включается в нее. Главное преимущество заключается в возможности ежегодного повышения класса при безаварийном пользовании автомобилем, работающим по принципу бонус-</w:t>
      </w:r>
      <w:proofErr w:type="spellStart"/>
      <w:r w:rsidRPr="00F56E73">
        <w:rPr>
          <w:sz w:val="28"/>
          <w:szCs w:val="28"/>
        </w:rPr>
        <w:t>малус</w:t>
      </w:r>
      <w:proofErr w:type="spellEnd"/>
      <w:r w:rsidRPr="00F56E73">
        <w:rPr>
          <w:sz w:val="28"/>
          <w:szCs w:val="28"/>
        </w:rPr>
        <w:t>. Каждый год без ДТП позволяет получить пониженный коэффициент страховых взносов, тем самым постепенно снижая стоимость полиса.</w:t>
      </w:r>
    </w:p>
    <w:p w14:paraId="22656B81" w14:textId="77777777" w:rsidR="00E1355D" w:rsidRPr="00F56E73" w:rsidRDefault="00E1355D" w:rsidP="00E1355D">
      <w:pPr>
        <w:ind w:firstLine="708"/>
        <w:jc w:val="both"/>
        <w:rPr>
          <w:sz w:val="28"/>
          <w:szCs w:val="28"/>
        </w:rPr>
      </w:pPr>
      <w:r w:rsidRPr="00F56E73">
        <w:rPr>
          <w:sz w:val="28"/>
          <w:szCs w:val="28"/>
        </w:rPr>
        <w:t>Несмотря на то, что условия оформления и расчета стоимости полисов в странах почти одинаковы, разногласия состоят в деталях. Например, Польша имеет более дешевые премии, но меньшее покрытие, в то время как Германия и Англия предлагают более высокий уровень услуг по более высокой цене.</w:t>
      </w:r>
    </w:p>
    <w:p w14:paraId="27D9FB7F" w14:textId="627F93C3" w:rsidR="00AD31A8" w:rsidRDefault="0088774F" w:rsidP="00AD31A8">
      <w:pPr>
        <w:ind w:firstLine="708"/>
        <w:jc w:val="both"/>
        <w:rPr>
          <w:sz w:val="28"/>
          <w:szCs w:val="28"/>
        </w:rPr>
      </w:pPr>
      <w:r w:rsidRPr="00F56E73">
        <w:rPr>
          <w:b/>
          <w:bCs/>
          <w:sz w:val="28"/>
          <w:szCs w:val="28"/>
        </w:rPr>
        <w:t xml:space="preserve">По </w:t>
      </w:r>
      <w:r w:rsidR="00AD31A8" w:rsidRPr="00F56E73">
        <w:rPr>
          <w:b/>
          <w:bCs/>
          <w:sz w:val="28"/>
          <w:szCs w:val="28"/>
        </w:rPr>
        <w:t>результатам</w:t>
      </w:r>
      <w:r w:rsidRPr="00F56E73">
        <w:rPr>
          <w:b/>
          <w:bCs/>
          <w:sz w:val="28"/>
          <w:szCs w:val="28"/>
        </w:rPr>
        <w:t xml:space="preserve"> проведенного анализа </w:t>
      </w:r>
      <w:r w:rsidR="0060451F" w:rsidRPr="00F56E73">
        <w:rPr>
          <w:sz w:val="28"/>
          <w:szCs w:val="28"/>
        </w:rPr>
        <w:t>п</w:t>
      </w:r>
      <w:r w:rsidR="009443D4" w:rsidRPr="00F56E73">
        <w:rPr>
          <w:sz w:val="28"/>
          <w:szCs w:val="28"/>
        </w:rPr>
        <w:t>редлагается направить</w:t>
      </w:r>
      <w:r w:rsidR="001E3CD5" w:rsidRPr="00F56E73">
        <w:rPr>
          <w:sz w:val="28"/>
          <w:szCs w:val="28"/>
        </w:rPr>
        <w:t xml:space="preserve"> </w:t>
      </w:r>
      <w:r w:rsidR="006237D5" w:rsidRPr="00F56E73">
        <w:rPr>
          <w:sz w:val="28"/>
          <w:szCs w:val="28"/>
        </w:rPr>
        <w:t xml:space="preserve">в </w:t>
      </w:r>
      <w:r w:rsidR="001861C5" w:rsidRPr="00F56E73">
        <w:rPr>
          <w:sz w:val="28"/>
          <w:szCs w:val="28"/>
        </w:rPr>
        <w:t xml:space="preserve">Агентство </w:t>
      </w:r>
      <w:r w:rsidR="001E3CD5" w:rsidRPr="00F56E73">
        <w:rPr>
          <w:sz w:val="28"/>
          <w:szCs w:val="28"/>
        </w:rPr>
        <w:t>Республики Казахстан</w:t>
      </w:r>
      <w:r w:rsidR="001861C5" w:rsidRPr="00F56E73">
        <w:rPr>
          <w:sz w:val="28"/>
          <w:szCs w:val="28"/>
        </w:rPr>
        <w:t xml:space="preserve"> по регулированию и развитию финансового рынка</w:t>
      </w:r>
      <w:r w:rsidR="009443D4" w:rsidRPr="00F56E73">
        <w:rPr>
          <w:sz w:val="28"/>
          <w:szCs w:val="28"/>
        </w:rPr>
        <w:t xml:space="preserve"> рекомендации </w:t>
      </w:r>
      <w:r w:rsidR="008054D4" w:rsidRPr="00F56E73">
        <w:rPr>
          <w:sz w:val="28"/>
          <w:szCs w:val="28"/>
        </w:rPr>
        <w:t xml:space="preserve">о внесении изменений в Закон РК «О страховой деятельности» в части </w:t>
      </w:r>
      <w:bookmarkStart w:id="14" w:name="_Hlk202349578"/>
      <w:r w:rsidR="008054D4" w:rsidRPr="00F56E73">
        <w:rPr>
          <w:sz w:val="28"/>
          <w:szCs w:val="28"/>
        </w:rPr>
        <w:t xml:space="preserve">пересмотра </w:t>
      </w:r>
      <w:r w:rsidR="00AD31A8" w:rsidRPr="00F56E73">
        <w:rPr>
          <w:sz w:val="28"/>
          <w:szCs w:val="28"/>
        </w:rPr>
        <w:t>требовани</w:t>
      </w:r>
      <w:r w:rsidR="008054D4" w:rsidRPr="00F56E73">
        <w:rPr>
          <w:sz w:val="28"/>
          <w:szCs w:val="28"/>
        </w:rPr>
        <w:t>й</w:t>
      </w:r>
      <w:r w:rsidR="00AD31A8" w:rsidRPr="00F56E73">
        <w:rPr>
          <w:sz w:val="28"/>
          <w:szCs w:val="28"/>
        </w:rPr>
        <w:t xml:space="preserve"> подпункта 1) пункта 1 статьи 18-2, согласно которому в своей деятельности страховой агент вправе осуществлять </w:t>
      </w:r>
      <w:r w:rsidR="00AD31A8" w:rsidRPr="00F56E73">
        <w:rPr>
          <w:sz w:val="28"/>
          <w:szCs w:val="28"/>
        </w:rPr>
        <w:lastRenderedPageBreak/>
        <w:t>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w:t>
      </w:r>
      <w:bookmarkEnd w:id="14"/>
    </w:p>
    <w:p w14:paraId="063B5B62" w14:textId="2E2D80C4" w:rsidR="00935B5D" w:rsidRPr="00935B5D" w:rsidRDefault="0011346D" w:rsidP="00935B5D">
      <w:pPr>
        <w:ind w:firstLine="708"/>
        <w:jc w:val="both"/>
        <w:rPr>
          <w:sz w:val="28"/>
          <w:szCs w:val="28"/>
        </w:rPr>
      </w:pPr>
      <w:r>
        <w:rPr>
          <w:sz w:val="28"/>
          <w:szCs w:val="28"/>
        </w:rPr>
        <w:t>Кроме того, Агентством предла</w:t>
      </w:r>
      <w:r w:rsidR="005511BE">
        <w:rPr>
          <w:sz w:val="28"/>
          <w:szCs w:val="28"/>
        </w:rPr>
        <w:t>га</w:t>
      </w:r>
      <w:r>
        <w:rPr>
          <w:sz w:val="28"/>
          <w:szCs w:val="28"/>
        </w:rPr>
        <w:t>ется направить в АРРФР</w:t>
      </w:r>
      <w:r w:rsidR="00413660">
        <w:rPr>
          <w:sz w:val="28"/>
          <w:szCs w:val="28"/>
        </w:rPr>
        <w:t xml:space="preserve"> следующие предложения:</w:t>
      </w:r>
    </w:p>
    <w:p w14:paraId="0445ACDA" w14:textId="77777777" w:rsidR="00413660" w:rsidRDefault="00413660" w:rsidP="00413660">
      <w:pPr>
        <w:numPr>
          <w:ilvl w:val="0"/>
          <w:numId w:val="12"/>
        </w:numPr>
        <w:ind w:left="0" w:firstLine="806"/>
        <w:contextualSpacing/>
        <w:jc w:val="both"/>
        <w:rPr>
          <w:sz w:val="28"/>
          <w:szCs w:val="28"/>
        </w:rPr>
      </w:pPr>
      <w:bookmarkStart w:id="15" w:name="_Hlk202348208"/>
      <w:r w:rsidRPr="00413660">
        <w:rPr>
          <w:sz w:val="28"/>
          <w:szCs w:val="28"/>
        </w:rPr>
        <w:t>Рассмотреть отмену фиксированных размеров коэффициентов для</w:t>
      </w:r>
      <w:r>
        <w:rPr>
          <w:sz w:val="28"/>
          <w:szCs w:val="28"/>
        </w:rPr>
        <w:t xml:space="preserve"> </w:t>
      </w:r>
      <w:r w:rsidRPr="00413660">
        <w:rPr>
          <w:sz w:val="28"/>
          <w:szCs w:val="28"/>
        </w:rPr>
        <w:t>расчета годовой страховой премии или установить предельный размер коэффициентов</w:t>
      </w:r>
      <w:r>
        <w:rPr>
          <w:sz w:val="28"/>
          <w:szCs w:val="28"/>
        </w:rPr>
        <w:t>;</w:t>
      </w:r>
    </w:p>
    <w:p w14:paraId="27C94B88" w14:textId="3D8D92AC" w:rsidR="00413660" w:rsidRDefault="00413660" w:rsidP="00413660">
      <w:pPr>
        <w:numPr>
          <w:ilvl w:val="0"/>
          <w:numId w:val="12"/>
        </w:numPr>
        <w:ind w:left="0" w:firstLine="806"/>
        <w:contextualSpacing/>
        <w:jc w:val="both"/>
        <w:rPr>
          <w:sz w:val="28"/>
          <w:szCs w:val="28"/>
        </w:rPr>
      </w:pPr>
      <w:r w:rsidRPr="00413660">
        <w:rPr>
          <w:sz w:val="28"/>
          <w:szCs w:val="28"/>
        </w:rPr>
        <w:t>Рассмотреть отмену предельной суммы выплат по страховому случаю</w:t>
      </w:r>
      <w:r w:rsidR="00935B5D">
        <w:rPr>
          <w:sz w:val="28"/>
          <w:szCs w:val="28"/>
        </w:rPr>
        <w:t>;</w:t>
      </w:r>
    </w:p>
    <w:bookmarkEnd w:id="15"/>
    <w:p w14:paraId="7B40B7F5" w14:textId="207C7900" w:rsidR="00A7079C" w:rsidRDefault="00A7079C" w:rsidP="00413660">
      <w:pPr>
        <w:numPr>
          <w:ilvl w:val="0"/>
          <w:numId w:val="12"/>
        </w:numPr>
        <w:ind w:left="0" w:firstLine="806"/>
        <w:contextualSpacing/>
        <w:jc w:val="both"/>
        <w:rPr>
          <w:sz w:val="28"/>
          <w:szCs w:val="28"/>
        </w:rPr>
      </w:pPr>
      <w:r w:rsidRPr="00A7079C">
        <w:rPr>
          <w:sz w:val="28"/>
          <w:szCs w:val="28"/>
        </w:rPr>
        <w:t>Пересмотреть права страхового агента, осуществляющего посредническую деятельность от имени и по поручению страховой организации</w:t>
      </w:r>
      <w:r>
        <w:rPr>
          <w:sz w:val="28"/>
          <w:szCs w:val="28"/>
          <w:lang w:val="kk-KZ"/>
        </w:rPr>
        <w:t>;</w:t>
      </w:r>
    </w:p>
    <w:p w14:paraId="5BF96159" w14:textId="1FA2A480" w:rsidR="00935B5D" w:rsidRDefault="00526359" w:rsidP="00413660">
      <w:pPr>
        <w:numPr>
          <w:ilvl w:val="0"/>
          <w:numId w:val="12"/>
        </w:numPr>
        <w:ind w:left="0" w:firstLine="806"/>
        <w:contextualSpacing/>
        <w:jc w:val="both"/>
        <w:rPr>
          <w:sz w:val="28"/>
          <w:szCs w:val="28"/>
        </w:rPr>
      </w:pPr>
      <w:r>
        <w:rPr>
          <w:sz w:val="28"/>
          <w:szCs w:val="28"/>
        </w:rPr>
        <w:t xml:space="preserve">Разработать и утвердить </w:t>
      </w:r>
      <w:r w:rsidR="00A7079C">
        <w:rPr>
          <w:sz w:val="28"/>
          <w:szCs w:val="28"/>
        </w:rPr>
        <w:t>правила,</w:t>
      </w:r>
      <w:r w:rsidR="00935B5D">
        <w:rPr>
          <w:sz w:val="28"/>
          <w:szCs w:val="28"/>
        </w:rPr>
        <w:t xml:space="preserve"> направленные на независим</w:t>
      </w:r>
      <w:proofErr w:type="spellStart"/>
      <w:r w:rsidR="009A31F5">
        <w:rPr>
          <w:sz w:val="28"/>
          <w:szCs w:val="28"/>
          <w:lang w:val="kk-KZ"/>
        </w:rPr>
        <w:t>ый</w:t>
      </w:r>
      <w:proofErr w:type="spellEnd"/>
      <w:r w:rsidR="00935B5D">
        <w:rPr>
          <w:sz w:val="28"/>
          <w:szCs w:val="28"/>
        </w:rPr>
        <w:t xml:space="preserve"> выбор </w:t>
      </w:r>
      <w:r>
        <w:rPr>
          <w:sz w:val="28"/>
          <w:szCs w:val="28"/>
        </w:rPr>
        <w:t>страховых компаний.</w:t>
      </w:r>
    </w:p>
    <w:p w14:paraId="63C0D3D3" w14:textId="796258BB" w:rsidR="005511BE" w:rsidRPr="00413660" w:rsidRDefault="005511BE" w:rsidP="00413660">
      <w:pPr>
        <w:ind w:firstLine="708"/>
        <w:contextualSpacing/>
        <w:jc w:val="both"/>
        <w:rPr>
          <w:sz w:val="28"/>
          <w:szCs w:val="28"/>
        </w:rPr>
      </w:pPr>
      <w:bookmarkStart w:id="16" w:name="_Hlk201744824"/>
      <w:r w:rsidRPr="00413660">
        <w:rPr>
          <w:bCs/>
          <w:sz w:val="28"/>
          <w:szCs w:val="28"/>
        </w:rPr>
        <w:t>Отмена или упрощение системы коэффициентов</w:t>
      </w:r>
      <w:r w:rsidR="00A7079C">
        <w:rPr>
          <w:bCs/>
          <w:sz w:val="28"/>
          <w:szCs w:val="28"/>
        </w:rPr>
        <w:t>, а также предоставление прозрачного выбора страховых компаний</w:t>
      </w:r>
      <w:r w:rsidRPr="00413660">
        <w:rPr>
          <w:bCs/>
          <w:sz w:val="28"/>
          <w:szCs w:val="28"/>
        </w:rPr>
        <w:t xml:space="preserve"> мо</w:t>
      </w:r>
      <w:r w:rsidR="00A7079C">
        <w:rPr>
          <w:bCs/>
          <w:sz w:val="28"/>
          <w:szCs w:val="28"/>
        </w:rPr>
        <w:t>гут</w:t>
      </w:r>
      <w:r w:rsidRPr="00413660">
        <w:rPr>
          <w:bCs/>
          <w:sz w:val="28"/>
          <w:szCs w:val="28"/>
        </w:rPr>
        <w:t xml:space="preserve"> привести к экономии средств как для страховщиков, так и для водителей, а также </w:t>
      </w:r>
      <w:r w:rsidR="00A7079C" w:rsidRPr="00F13EBC">
        <w:rPr>
          <w:bCs/>
          <w:sz w:val="28"/>
          <w:szCs w:val="28"/>
        </w:rPr>
        <w:t>повысить доступность</w:t>
      </w:r>
      <w:r w:rsidRPr="00413660">
        <w:rPr>
          <w:bCs/>
          <w:sz w:val="28"/>
          <w:szCs w:val="28"/>
        </w:rPr>
        <w:t xml:space="preserve"> страховых услуг.</w:t>
      </w:r>
      <w:r w:rsidR="00DA0978">
        <w:rPr>
          <w:bCs/>
          <w:sz w:val="28"/>
          <w:szCs w:val="28"/>
        </w:rPr>
        <w:t xml:space="preserve"> </w:t>
      </w:r>
    </w:p>
    <w:bookmarkEnd w:id="16"/>
    <w:p w14:paraId="3343B42B" w14:textId="77777777" w:rsidR="005511BE" w:rsidRPr="00413660" w:rsidRDefault="005511BE" w:rsidP="006C59C2">
      <w:pPr>
        <w:ind w:firstLine="709"/>
        <w:jc w:val="both"/>
        <w:rPr>
          <w:b/>
          <w:bCs/>
          <w:sz w:val="28"/>
          <w:szCs w:val="28"/>
        </w:rPr>
      </w:pPr>
    </w:p>
    <w:p w14:paraId="55F8E2EB" w14:textId="77777777" w:rsidR="005511BE" w:rsidRDefault="005511BE" w:rsidP="006C59C2">
      <w:pPr>
        <w:ind w:firstLine="709"/>
        <w:jc w:val="both"/>
        <w:rPr>
          <w:b/>
          <w:bCs/>
          <w:sz w:val="28"/>
          <w:szCs w:val="28"/>
        </w:rPr>
      </w:pPr>
    </w:p>
    <w:p w14:paraId="2C9CAFC6" w14:textId="4763AD37" w:rsidR="00881CF5" w:rsidRPr="00F56E73" w:rsidRDefault="000A6EA9" w:rsidP="006C59C2">
      <w:pPr>
        <w:ind w:firstLine="709"/>
        <w:jc w:val="both"/>
        <w:rPr>
          <w:b/>
          <w:bCs/>
          <w:sz w:val="28"/>
          <w:szCs w:val="28"/>
        </w:rPr>
      </w:pPr>
      <w:r w:rsidRPr="00F56E73">
        <w:rPr>
          <w:b/>
          <w:bCs/>
          <w:sz w:val="28"/>
          <w:szCs w:val="28"/>
        </w:rPr>
        <w:t>Директор</w:t>
      </w:r>
      <w:r w:rsidR="006C59C2" w:rsidRPr="00F56E73">
        <w:rPr>
          <w:b/>
          <w:bCs/>
          <w:sz w:val="28"/>
          <w:szCs w:val="28"/>
        </w:rPr>
        <w:tab/>
      </w:r>
      <w:r w:rsidR="003E1DDE" w:rsidRPr="00F56E73">
        <w:rPr>
          <w:b/>
          <w:bCs/>
          <w:sz w:val="28"/>
          <w:szCs w:val="28"/>
        </w:rPr>
        <w:t>Д</w:t>
      </w:r>
      <w:r w:rsidR="00881CF5" w:rsidRPr="00F56E73">
        <w:rPr>
          <w:b/>
          <w:bCs/>
          <w:sz w:val="28"/>
          <w:szCs w:val="28"/>
        </w:rPr>
        <w:t xml:space="preserve">епартамента </w:t>
      </w:r>
    </w:p>
    <w:p w14:paraId="120FFEFF" w14:textId="77777777" w:rsidR="008F267E" w:rsidRPr="00F56E73" w:rsidRDefault="00881CF5" w:rsidP="00412EE1">
      <w:pPr>
        <w:ind w:firstLine="709"/>
        <w:jc w:val="both"/>
        <w:rPr>
          <w:b/>
          <w:bCs/>
          <w:sz w:val="28"/>
          <w:szCs w:val="28"/>
        </w:rPr>
      </w:pPr>
      <w:r w:rsidRPr="00F56E73">
        <w:rPr>
          <w:b/>
          <w:bCs/>
          <w:sz w:val="28"/>
          <w:szCs w:val="28"/>
        </w:rPr>
        <w:t>финансовых рынков</w:t>
      </w:r>
      <w:r w:rsidR="006C59C2" w:rsidRPr="00F56E73">
        <w:rPr>
          <w:b/>
          <w:bCs/>
          <w:sz w:val="28"/>
          <w:szCs w:val="28"/>
        </w:rPr>
        <w:tab/>
      </w:r>
      <w:r w:rsidR="006C59C2" w:rsidRPr="00F56E73">
        <w:rPr>
          <w:b/>
          <w:bCs/>
          <w:sz w:val="28"/>
          <w:szCs w:val="28"/>
        </w:rPr>
        <w:tab/>
      </w:r>
      <w:r w:rsidR="006C59C2" w:rsidRPr="00F56E73">
        <w:rPr>
          <w:b/>
          <w:bCs/>
          <w:sz w:val="28"/>
          <w:szCs w:val="28"/>
        </w:rPr>
        <w:tab/>
      </w:r>
      <w:r w:rsidR="006C59C2" w:rsidRPr="00F56E73">
        <w:rPr>
          <w:b/>
          <w:bCs/>
          <w:sz w:val="28"/>
          <w:szCs w:val="28"/>
        </w:rPr>
        <w:tab/>
      </w:r>
      <w:r w:rsidR="006C59C2" w:rsidRPr="00F56E73">
        <w:rPr>
          <w:b/>
          <w:bCs/>
          <w:sz w:val="28"/>
          <w:szCs w:val="28"/>
        </w:rPr>
        <w:tab/>
        <w:t xml:space="preserve"> </w:t>
      </w:r>
      <w:r w:rsidRPr="00F56E73">
        <w:rPr>
          <w:b/>
          <w:bCs/>
          <w:sz w:val="28"/>
          <w:szCs w:val="28"/>
        </w:rPr>
        <w:t xml:space="preserve">   </w:t>
      </w:r>
      <w:r w:rsidR="006C59C2" w:rsidRPr="00F56E73">
        <w:rPr>
          <w:b/>
          <w:bCs/>
          <w:sz w:val="28"/>
          <w:szCs w:val="28"/>
        </w:rPr>
        <w:t xml:space="preserve">      </w:t>
      </w:r>
      <w:r w:rsidR="00A70129" w:rsidRPr="00F56E73">
        <w:rPr>
          <w:b/>
          <w:bCs/>
          <w:sz w:val="28"/>
          <w:szCs w:val="28"/>
        </w:rPr>
        <w:t xml:space="preserve">  </w:t>
      </w:r>
      <w:r w:rsidR="000A6EA9" w:rsidRPr="00F56E73">
        <w:rPr>
          <w:b/>
          <w:bCs/>
          <w:sz w:val="28"/>
          <w:szCs w:val="28"/>
        </w:rPr>
        <w:tab/>
        <w:t xml:space="preserve">А. </w:t>
      </w:r>
      <w:proofErr w:type="spellStart"/>
      <w:r w:rsidR="000A6EA9" w:rsidRPr="00F56E73">
        <w:rPr>
          <w:b/>
          <w:bCs/>
          <w:sz w:val="28"/>
          <w:szCs w:val="28"/>
        </w:rPr>
        <w:t>Суюндиков</w:t>
      </w:r>
      <w:proofErr w:type="spellEnd"/>
    </w:p>
    <w:p w14:paraId="0AB63BBB" w14:textId="77777777" w:rsidR="008054D4" w:rsidRPr="00F56E73" w:rsidRDefault="008054D4" w:rsidP="00412EE1">
      <w:pPr>
        <w:ind w:firstLine="709"/>
        <w:jc w:val="both"/>
        <w:rPr>
          <w:b/>
          <w:bCs/>
          <w:sz w:val="28"/>
          <w:szCs w:val="28"/>
        </w:rPr>
      </w:pPr>
    </w:p>
    <w:sectPr w:rsidR="008054D4" w:rsidRPr="00F56E73" w:rsidSect="00E456BD">
      <w:headerReference w:type="default" r:id="rId9"/>
      <w:footerReference w:type="default" r:id="rId10"/>
      <w:pgSz w:w="11906" w:h="16838"/>
      <w:pgMar w:top="851" w:right="709"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F6E1" w14:textId="77777777" w:rsidR="00654C98" w:rsidRDefault="00654C98">
      <w:r>
        <w:separator/>
      </w:r>
    </w:p>
  </w:endnote>
  <w:endnote w:type="continuationSeparator" w:id="0">
    <w:p w14:paraId="706715BE" w14:textId="77777777" w:rsidR="00654C98" w:rsidRDefault="0065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8705" w14:textId="77777777" w:rsidR="00C25E78" w:rsidRPr="00C25E78" w:rsidRDefault="00C25E78">
    <w:pPr>
      <w:pStyle w:val="af5"/>
      <w:jc w:val="center"/>
      <w:rPr>
        <w:lang w:val="kk-KZ"/>
      </w:rPr>
    </w:pPr>
  </w:p>
  <w:p w14:paraId="1913B8E4" w14:textId="77777777" w:rsidR="00C25E78" w:rsidRDefault="00C25E7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2CDA" w14:textId="77777777" w:rsidR="00654C98" w:rsidRDefault="00654C98">
      <w:r>
        <w:separator/>
      </w:r>
    </w:p>
  </w:footnote>
  <w:footnote w:type="continuationSeparator" w:id="0">
    <w:p w14:paraId="4A62D1F9" w14:textId="77777777" w:rsidR="00654C98" w:rsidRDefault="0065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25BB" w14:textId="77777777" w:rsidR="00E456BD" w:rsidRDefault="00E456BD">
    <w:pPr>
      <w:pStyle w:val="af3"/>
      <w:jc w:val="center"/>
    </w:pPr>
    <w:r>
      <w:fldChar w:fldCharType="begin"/>
    </w:r>
    <w:r>
      <w:instrText>PAGE   \* MERGEFORMAT</w:instrText>
    </w:r>
    <w:r>
      <w:fldChar w:fldCharType="separate"/>
    </w:r>
    <w:r>
      <w:t>2</w:t>
    </w:r>
    <w:r>
      <w:fldChar w:fldCharType="end"/>
    </w:r>
  </w:p>
  <w:p w14:paraId="44FA30C7" w14:textId="77777777" w:rsidR="00E456BD" w:rsidRDefault="00E456BD">
    <w:pPr>
      <w:pStyle w:val="af3"/>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Садирбаев Нуржан 31.07.2025 17: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F3D"/>
    <w:multiLevelType w:val="hybridMultilevel"/>
    <w:tmpl w:val="03C274BE"/>
    <w:lvl w:ilvl="0" w:tplc="0FFC7398">
      <w:start w:val="145"/>
      <w:numFmt w:val="bullet"/>
      <w:lvlText w:val="-"/>
      <w:lvlJc w:val="left"/>
      <w:pPr>
        <w:ind w:left="1068" w:hanging="360"/>
      </w:pPr>
      <w:rPr>
        <w:rFonts w:ascii="Times New Roman" w:eastAsia="Times New Roman"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 w15:restartNumberingAfterBreak="0">
    <w:nsid w:val="058D330E"/>
    <w:multiLevelType w:val="hybridMultilevel"/>
    <w:tmpl w:val="2990E8D8"/>
    <w:lvl w:ilvl="0" w:tplc="78DE78D6">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2" w15:restartNumberingAfterBreak="0">
    <w:nsid w:val="0BBC5FF7"/>
    <w:multiLevelType w:val="hybridMultilevel"/>
    <w:tmpl w:val="5E58D2B8"/>
    <w:lvl w:ilvl="0" w:tplc="6312166A">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0CF6694B"/>
    <w:multiLevelType w:val="hybridMultilevel"/>
    <w:tmpl w:val="45322286"/>
    <w:lvl w:ilvl="0" w:tplc="D3A02BD6">
      <w:start w:val="1"/>
      <w:numFmt w:val="bullet"/>
      <w:lvlText w:val="•"/>
      <w:lvlJc w:val="left"/>
      <w:pPr>
        <w:tabs>
          <w:tab w:val="num" w:pos="720"/>
        </w:tabs>
        <w:ind w:left="720" w:hanging="360"/>
      </w:pPr>
      <w:rPr>
        <w:rFonts w:ascii="Arial" w:hAnsi="Arial" w:hint="default"/>
      </w:rPr>
    </w:lvl>
    <w:lvl w:ilvl="1" w:tplc="34D41EBC" w:tentative="1">
      <w:start w:val="1"/>
      <w:numFmt w:val="bullet"/>
      <w:lvlText w:val="•"/>
      <w:lvlJc w:val="left"/>
      <w:pPr>
        <w:tabs>
          <w:tab w:val="num" w:pos="1440"/>
        </w:tabs>
        <w:ind w:left="1440" w:hanging="360"/>
      </w:pPr>
      <w:rPr>
        <w:rFonts w:ascii="Arial" w:hAnsi="Arial" w:hint="default"/>
      </w:rPr>
    </w:lvl>
    <w:lvl w:ilvl="2" w:tplc="68BA45AC" w:tentative="1">
      <w:start w:val="1"/>
      <w:numFmt w:val="bullet"/>
      <w:lvlText w:val="•"/>
      <w:lvlJc w:val="left"/>
      <w:pPr>
        <w:tabs>
          <w:tab w:val="num" w:pos="2160"/>
        </w:tabs>
        <w:ind w:left="2160" w:hanging="360"/>
      </w:pPr>
      <w:rPr>
        <w:rFonts w:ascii="Arial" w:hAnsi="Arial" w:hint="default"/>
      </w:rPr>
    </w:lvl>
    <w:lvl w:ilvl="3" w:tplc="58BECB5E" w:tentative="1">
      <w:start w:val="1"/>
      <w:numFmt w:val="bullet"/>
      <w:lvlText w:val="•"/>
      <w:lvlJc w:val="left"/>
      <w:pPr>
        <w:tabs>
          <w:tab w:val="num" w:pos="2880"/>
        </w:tabs>
        <w:ind w:left="2880" w:hanging="360"/>
      </w:pPr>
      <w:rPr>
        <w:rFonts w:ascii="Arial" w:hAnsi="Arial" w:hint="default"/>
      </w:rPr>
    </w:lvl>
    <w:lvl w:ilvl="4" w:tplc="72A0F210" w:tentative="1">
      <w:start w:val="1"/>
      <w:numFmt w:val="bullet"/>
      <w:lvlText w:val="•"/>
      <w:lvlJc w:val="left"/>
      <w:pPr>
        <w:tabs>
          <w:tab w:val="num" w:pos="3600"/>
        </w:tabs>
        <w:ind w:left="3600" w:hanging="360"/>
      </w:pPr>
      <w:rPr>
        <w:rFonts w:ascii="Arial" w:hAnsi="Arial" w:hint="default"/>
      </w:rPr>
    </w:lvl>
    <w:lvl w:ilvl="5" w:tplc="03DED7DE" w:tentative="1">
      <w:start w:val="1"/>
      <w:numFmt w:val="bullet"/>
      <w:lvlText w:val="•"/>
      <w:lvlJc w:val="left"/>
      <w:pPr>
        <w:tabs>
          <w:tab w:val="num" w:pos="4320"/>
        </w:tabs>
        <w:ind w:left="4320" w:hanging="360"/>
      </w:pPr>
      <w:rPr>
        <w:rFonts w:ascii="Arial" w:hAnsi="Arial" w:hint="default"/>
      </w:rPr>
    </w:lvl>
    <w:lvl w:ilvl="6" w:tplc="1572340A" w:tentative="1">
      <w:start w:val="1"/>
      <w:numFmt w:val="bullet"/>
      <w:lvlText w:val="•"/>
      <w:lvlJc w:val="left"/>
      <w:pPr>
        <w:tabs>
          <w:tab w:val="num" w:pos="5040"/>
        </w:tabs>
        <w:ind w:left="5040" w:hanging="360"/>
      </w:pPr>
      <w:rPr>
        <w:rFonts w:ascii="Arial" w:hAnsi="Arial" w:hint="default"/>
      </w:rPr>
    </w:lvl>
    <w:lvl w:ilvl="7" w:tplc="B2B664A6" w:tentative="1">
      <w:start w:val="1"/>
      <w:numFmt w:val="bullet"/>
      <w:lvlText w:val="•"/>
      <w:lvlJc w:val="left"/>
      <w:pPr>
        <w:tabs>
          <w:tab w:val="num" w:pos="5760"/>
        </w:tabs>
        <w:ind w:left="5760" w:hanging="360"/>
      </w:pPr>
      <w:rPr>
        <w:rFonts w:ascii="Arial" w:hAnsi="Arial" w:hint="default"/>
      </w:rPr>
    </w:lvl>
    <w:lvl w:ilvl="8" w:tplc="BCFA5E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35B6B"/>
    <w:multiLevelType w:val="hybridMultilevel"/>
    <w:tmpl w:val="BB5EA43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5" w15:restartNumberingAfterBreak="0">
    <w:nsid w:val="37CD74FF"/>
    <w:multiLevelType w:val="multilevel"/>
    <w:tmpl w:val="3368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97219"/>
    <w:multiLevelType w:val="hybridMultilevel"/>
    <w:tmpl w:val="34609458"/>
    <w:lvl w:ilvl="0" w:tplc="639A66C2">
      <w:start w:val="1"/>
      <w:numFmt w:val="decimal"/>
      <w:lvlText w:val="%1."/>
      <w:lvlJc w:val="left"/>
      <w:pPr>
        <w:ind w:left="1226" w:hanging="375"/>
      </w:pPr>
      <w:rPr>
        <w:rFonts w:ascii="Times New Roman" w:eastAsia="Times New Roman" w:hAnsi="Times New Roman" w:cs="Times New Roman"/>
        <w:b/>
        <w:bCs/>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 w15:restartNumberingAfterBreak="0">
    <w:nsid w:val="4000789E"/>
    <w:multiLevelType w:val="multilevel"/>
    <w:tmpl w:val="43EC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00DA5"/>
    <w:multiLevelType w:val="hybridMultilevel"/>
    <w:tmpl w:val="70562AC6"/>
    <w:lvl w:ilvl="0" w:tplc="520884BE">
      <w:start w:val="1"/>
      <w:numFmt w:val="bullet"/>
      <w:lvlText w:val="•"/>
      <w:lvlJc w:val="left"/>
      <w:pPr>
        <w:tabs>
          <w:tab w:val="num" w:pos="720"/>
        </w:tabs>
        <w:ind w:left="720" w:hanging="360"/>
      </w:pPr>
      <w:rPr>
        <w:rFonts w:ascii="Arial" w:hAnsi="Arial" w:hint="default"/>
      </w:rPr>
    </w:lvl>
    <w:lvl w:ilvl="1" w:tplc="D234AFEE" w:tentative="1">
      <w:start w:val="1"/>
      <w:numFmt w:val="bullet"/>
      <w:lvlText w:val="•"/>
      <w:lvlJc w:val="left"/>
      <w:pPr>
        <w:tabs>
          <w:tab w:val="num" w:pos="1440"/>
        </w:tabs>
        <w:ind w:left="1440" w:hanging="360"/>
      </w:pPr>
      <w:rPr>
        <w:rFonts w:ascii="Arial" w:hAnsi="Arial" w:hint="default"/>
      </w:rPr>
    </w:lvl>
    <w:lvl w:ilvl="2" w:tplc="ACAA92F2" w:tentative="1">
      <w:start w:val="1"/>
      <w:numFmt w:val="bullet"/>
      <w:lvlText w:val="•"/>
      <w:lvlJc w:val="left"/>
      <w:pPr>
        <w:tabs>
          <w:tab w:val="num" w:pos="2160"/>
        </w:tabs>
        <w:ind w:left="2160" w:hanging="360"/>
      </w:pPr>
      <w:rPr>
        <w:rFonts w:ascii="Arial" w:hAnsi="Arial" w:hint="default"/>
      </w:rPr>
    </w:lvl>
    <w:lvl w:ilvl="3" w:tplc="D0469154" w:tentative="1">
      <w:start w:val="1"/>
      <w:numFmt w:val="bullet"/>
      <w:lvlText w:val="•"/>
      <w:lvlJc w:val="left"/>
      <w:pPr>
        <w:tabs>
          <w:tab w:val="num" w:pos="2880"/>
        </w:tabs>
        <w:ind w:left="2880" w:hanging="360"/>
      </w:pPr>
      <w:rPr>
        <w:rFonts w:ascii="Arial" w:hAnsi="Arial" w:hint="default"/>
      </w:rPr>
    </w:lvl>
    <w:lvl w:ilvl="4" w:tplc="D38E9802" w:tentative="1">
      <w:start w:val="1"/>
      <w:numFmt w:val="bullet"/>
      <w:lvlText w:val="•"/>
      <w:lvlJc w:val="left"/>
      <w:pPr>
        <w:tabs>
          <w:tab w:val="num" w:pos="3600"/>
        </w:tabs>
        <w:ind w:left="3600" w:hanging="360"/>
      </w:pPr>
      <w:rPr>
        <w:rFonts w:ascii="Arial" w:hAnsi="Arial" w:hint="default"/>
      </w:rPr>
    </w:lvl>
    <w:lvl w:ilvl="5" w:tplc="FCD660B2" w:tentative="1">
      <w:start w:val="1"/>
      <w:numFmt w:val="bullet"/>
      <w:lvlText w:val="•"/>
      <w:lvlJc w:val="left"/>
      <w:pPr>
        <w:tabs>
          <w:tab w:val="num" w:pos="4320"/>
        </w:tabs>
        <w:ind w:left="4320" w:hanging="360"/>
      </w:pPr>
      <w:rPr>
        <w:rFonts w:ascii="Arial" w:hAnsi="Arial" w:hint="default"/>
      </w:rPr>
    </w:lvl>
    <w:lvl w:ilvl="6" w:tplc="FD0E94C8" w:tentative="1">
      <w:start w:val="1"/>
      <w:numFmt w:val="bullet"/>
      <w:lvlText w:val="•"/>
      <w:lvlJc w:val="left"/>
      <w:pPr>
        <w:tabs>
          <w:tab w:val="num" w:pos="5040"/>
        </w:tabs>
        <w:ind w:left="5040" w:hanging="360"/>
      </w:pPr>
      <w:rPr>
        <w:rFonts w:ascii="Arial" w:hAnsi="Arial" w:hint="default"/>
      </w:rPr>
    </w:lvl>
    <w:lvl w:ilvl="7" w:tplc="362ECA16" w:tentative="1">
      <w:start w:val="1"/>
      <w:numFmt w:val="bullet"/>
      <w:lvlText w:val="•"/>
      <w:lvlJc w:val="left"/>
      <w:pPr>
        <w:tabs>
          <w:tab w:val="num" w:pos="5760"/>
        </w:tabs>
        <w:ind w:left="5760" w:hanging="360"/>
      </w:pPr>
      <w:rPr>
        <w:rFonts w:ascii="Arial" w:hAnsi="Arial" w:hint="default"/>
      </w:rPr>
    </w:lvl>
    <w:lvl w:ilvl="8" w:tplc="4E50E3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3E7234"/>
    <w:multiLevelType w:val="hybridMultilevel"/>
    <w:tmpl w:val="A62C7336"/>
    <w:lvl w:ilvl="0" w:tplc="A5B47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8A1977"/>
    <w:multiLevelType w:val="multilevel"/>
    <w:tmpl w:val="57D4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008B7"/>
    <w:multiLevelType w:val="hybridMultilevel"/>
    <w:tmpl w:val="83D04B94"/>
    <w:lvl w:ilvl="0" w:tplc="02107AF8">
      <w:start w:val="3"/>
      <w:numFmt w:val="decimal"/>
      <w:lvlText w:val="%1."/>
      <w:lvlJc w:val="left"/>
      <w:pPr>
        <w:ind w:left="1211" w:hanging="360"/>
      </w:pPr>
      <w:rPr>
        <w:rFonts w:hint="default"/>
        <w:b/>
        <w:bCs/>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2" w15:restartNumberingAfterBreak="0">
    <w:nsid w:val="629D63B4"/>
    <w:multiLevelType w:val="hybridMultilevel"/>
    <w:tmpl w:val="D356260C"/>
    <w:lvl w:ilvl="0" w:tplc="AC1E828C">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abstractNumId w:val="6"/>
  </w:num>
  <w:num w:numId="2">
    <w:abstractNumId w:val="11"/>
  </w:num>
  <w:num w:numId="3">
    <w:abstractNumId w:val="0"/>
  </w:num>
  <w:num w:numId="4">
    <w:abstractNumId w:val="9"/>
  </w:num>
  <w:num w:numId="5">
    <w:abstractNumId w:val="12"/>
  </w:num>
  <w:num w:numId="6">
    <w:abstractNumId w:val="10"/>
  </w:num>
  <w:num w:numId="7">
    <w:abstractNumId w:val="7"/>
  </w:num>
  <w:num w:numId="8">
    <w:abstractNumId w:val="5"/>
  </w:num>
  <w:num w:numId="9">
    <w:abstractNumId w:val="1"/>
  </w:num>
  <w:num w:numId="10">
    <w:abstractNumId w:val="2"/>
  </w:num>
  <w:num w:numId="11">
    <w:abstractNumId w:val="3"/>
  </w:num>
  <w:num w:numId="12">
    <w:abstractNumId w:val="8"/>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23"/>
    <w:rsid w:val="00000E80"/>
    <w:rsid w:val="000012FD"/>
    <w:rsid w:val="000013BE"/>
    <w:rsid w:val="0000184F"/>
    <w:rsid w:val="000018F7"/>
    <w:rsid w:val="00001AFB"/>
    <w:rsid w:val="00002590"/>
    <w:rsid w:val="000027B4"/>
    <w:rsid w:val="00002C2B"/>
    <w:rsid w:val="00002FF3"/>
    <w:rsid w:val="00003202"/>
    <w:rsid w:val="00003477"/>
    <w:rsid w:val="000036CD"/>
    <w:rsid w:val="0000371B"/>
    <w:rsid w:val="00003768"/>
    <w:rsid w:val="00004486"/>
    <w:rsid w:val="0000450F"/>
    <w:rsid w:val="000049EB"/>
    <w:rsid w:val="00004C5D"/>
    <w:rsid w:val="00005229"/>
    <w:rsid w:val="0000578E"/>
    <w:rsid w:val="000059B3"/>
    <w:rsid w:val="00005BA1"/>
    <w:rsid w:val="00005FF4"/>
    <w:rsid w:val="00006087"/>
    <w:rsid w:val="000060A8"/>
    <w:rsid w:val="000060AA"/>
    <w:rsid w:val="000066DF"/>
    <w:rsid w:val="00006834"/>
    <w:rsid w:val="00006C17"/>
    <w:rsid w:val="00006F71"/>
    <w:rsid w:val="00006FC5"/>
    <w:rsid w:val="00006FD1"/>
    <w:rsid w:val="0000713C"/>
    <w:rsid w:val="00007587"/>
    <w:rsid w:val="0000778D"/>
    <w:rsid w:val="000077AB"/>
    <w:rsid w:val="00007F63"/>
    <w:rsid w:val="00010244"/>
    <w:rsid w:val="0001042D"/>
    <w:rsid w:val="000105B5"/>
    <w:rsid w:val="0001099D"/>
    <w:rsid w:val="00010A5D"/>
    <w:rsid w:val="00010A63"/>
    <w:rsid w:val="00010E78"/>
    <w:rsid w:val="00011239"/>
    <w:rsid w:val="000113B1"/>
    <w:rsid w:val="00011639"/>
    <w:rsid w:val="000119C4"/>
    <w:rsid w:val="00011C10"/>
    <w:rsid w:val="00011CE0"/>
    <w:rsid w:val="00012777"/>
    <w:rsid w:val="00012F3A"/>
    <w:rsid w:val="00012F7A"/>
    <w:rsid w:val="00012FB9"/>
    <w:rsid w:val="000134D3"/>
    <w:rsid w:val="00013772"/>
    <w:rsid w:val="000137C3"/>
    <w:rsid w:val="00013C5D"/>
    <w:rsid w:val="000141CA"/>
    <w:rsid w:val="00014299"/>
    <w:rsid w:val="000142FF"/>
    <w:rsid w:val="00014D63"/>
    <w:rsid w:val="00014FBE"/>
    <w:rsid w:val="000150B3"/>
    <w:rsid w:val="000151A0"/>
    <w:rsid w:val="00015719"/>
    <w:rsid w:val="00015E31"/>
    <w:rsid w:val="00016316"/>
    <w:rsid w:val="00016418"/>
    <w:rsid w:val="00016509"/>
    <w:rsid w:val="00016803"/>
    <w:rsid w:val="00016A7B"/>
    <w:rsid w:val="00016F01"/>
    <w:rsid w:val="0001795D"/>
    <w:rsid w:val="00017ECA"/>
    <w:rsid w:val="00020219"/>
    <w:rsid w:val="0002035E"/>
    <w:rsid w:val="000203E3"/>
    <w:rsid w:val="0002047D"/>
    <w:rsid w:val="00020577"/>
    <w:rsid w:val="000206BC"/>
    <w:rsid w:val="0002078A"/>
    <w:rsid w:val="000208DC"/>
    <w:rsid w:val="00020B3B"/>
    <w:rsid w:val="00020B9A"/>
    <w:rsid w:val="00020C05"/>
    <w:rsid w:val="000214B9"/>
    <w:rsid w:val="0002187C"/>
    <w:rsid w:val="00021C66"/>
    <w:rsid w:val="00021D3C"/>
    <w:rsid w:val="000220CC"/>
    <w:rsid w:val="000221FF"/>
    <w:rsid w:val="000224B3"/>
    <w:rsid w:val="000229FE"/>
    <w:rsid w:val="00022E5F"/>
    <w:rsid w:val="0002347E"/>
    <w:rsid w:val="00023B4E"/>
    <w:rsid w:val="000244F5"/>
    <w:rsid w:val="0002467F"/>
    <w:rsid w:val="00024749"/>
    <w:rsid w:val="000248E9"/>
    <w:rsid w:val="00025038"/>
    <w:rsid w:val="000252EC"/>
    <w:rsid w:val="000255BF"/>
    <w:rsid w:val="0002596C"/>
    <w:rsid w:val="00025BB6"/>
    <w:rsid w:val="00025BCB"/>
    <w:rsid w:val="00025BF2"/>
    <w:rsid w:val="00025D05"/>
    <w:rsid w:val="00026022"/>
    <w:rsid w:val="0002664E"/>
    <w:rsid w:val="00026763"/>
    <w:rsid w:val="00026CBB"/>
    <w:rsid w:val="00027133"/>
    <w:rsid w:val="0002717A"/>
    <w:rsid w:val="000275AF"/>
    <w:rsid w:val="000301B4"/>
    <w:rsid w:val="000302D3"/>
    <w:rsid w:val="000309A7"/>
    <w:rsid w:val="00030C81"/>
    <w:rsid w:val="000310C5"/>
    <w:rsid w:val="000311EE"/>
    <w:rsid w:val="0003135C"/>
    <w:rsid w:val="0003147C"/>
    <w:rsid w:val="0003163F"/>
    <w:rsid w:val="000316E5"/>
    <w:rsid w:val="00031876"/>
    <w:rsid w:val="00031AE5"/>
    <w:rsid w:val="00032CED"/>
    <w:rsid w:val="00032D82"/>
    <w:rsid w:val="00033458"/>
    <w:rsid w:val="00033672"/>
    <w:rsid w:val="00033ADC"/>
    <w:rsid w:val="00033FBC"/>
    <w:rsid w:val="00034099"/>
    <w:rsid w:val="000341C8"/>
    <w:rsid w:val="000347CB"/>
    <w:rsid w:val="00034A77"/>
    <w:rsid w:val="0003563E"/>
    <w:rsid w:val="000358D5"/>
    <w:rsid w:val="000364DB"/>
    <w:rsid w:val="00036655"/>
    <w:rsid w:val="00036E73"/>
    <w:rsid w:val="00037799"/>
    <w:rsid w:val="0003788E"/>
    <w:rsid w:val="000379BD"/>
    <w:rsid w:val="00037FBB"/>
    <w:rsid w:val="000402DA"/>
    <w:rsid w:val="000402EA"/>
    <w:rsid w:val="00040B26"/>
    <w:rsid w:val="00040B9E"/>
    <w:rsid w:val="00040F73"/>
    <w:rsid w:val="000412D3"/>
    <w:rsid w:val="00041636"/>
    <w:rsid w:val="00041F76"/>
    <w:rsid w:val="0004213F"/>
    <w:rsid w:val="00042296"/>
    <w:rsid w:val="0004244B"/>
    <w:rsid w:val="0004250C"/>
    <w:rsid w:val="000427BF"/>
    <w:rsid w:val="00043354"/>
    <w:rsid w:val="0004398C"/>
    <w:rsid w:val="00043F75"/>
    <w:rsid w:val="0004428F"/>
    <w:rsid w:val="000449DB"/>
    <w:rsid w:val="00044E0D"/>
    <w:rsid w:val="00045153"/>
    <w:rsid w:val="0004598A"/>
    <w:rsid w:val="000459E7"/>
    <w:rsid w:val="00045A95"/>
    <w:rsid w:val="0004647F"/>
    <w:rsid w:val="000469E8"/>
    <w:rsid w:val="00046CC5"/>
    <w:rsid w:val="00046FC0"/>
    <w:rsid w:val="00047463"/>
    <w:rsid w:val="0004748C"/>
    <w:rsid w:val="000474A7"/>
    <w:rsid w:val="000474CA"/>
    <w:rsid w:val="000475B4"/>
    <w:rsid w:val="000476C4"/>
    <w:rsid w:val="000476D3"/>
    <w:rsid w:val="00047801"/>
    <w:rsid w:val="00047E68"/>
    <w:rsid w:val="00047EE5"/>
    <w:rsid w:val="0005016B"/>
    <w:rsid w:val="0005021F"/>
    <w:rsid w:val="000508B4"/>
    <w:rsid w:val="00050D7E"/>
    <w:rsid w:val="00051046"/>
    <w:rsid w:val="00051071"/>
    <w:rsid w:val="000511D8"/>
    <w:rsid w:val="00051302"/>
    <w:rsid w:val="00051A49"/>
    <w:rsid w:val="00051AA7"/>
    <w:rsid w:val="00051F8D"/>
    <w:rsid w:val="00052281"/>
    <w:rsid w:val="00052450"/>
    <w:rsid w:val="0005266E"/>
    <w:rsid w:val="0005268B"/>
    <w:rsid w:val="00052691"/>
    <w:rsid w:val="00052C43"/>
    <w:rsid w:val="0005310D"/>
    <w:rsid w:val="000532A8"/>
    <w:rsid w:val="0005384E"/>
    <w:rsid w:val="0005394E"/>
    <w:rsid w:val="0005427A"/>
    <w:rsid w:val="0005427B"/>
    <w:rsid w:val="00054824"/>
    <w:rsid w:val="00055203"/>
    <w:rsid w:val="00055466"/>
    <w:rsid w:val="000555CF"/>
    <w:rsid w:val="00055727"/>
    <w:rsid w:val="00055AAC"/>
    <w:rsid w:val="00055B5A"/>
    <w:rsid w:val="00055BEB"/>
    <w:rsid w:val="000562B8"/>
    <w:rsid w:val="0005638F"/>
    <w:rsid w:val="00056691"/>
    <w:rsid w:val="000566A1"/>
    <w:rsid w:val="00056DDE"/>
    <w:rsid w:val="00056E50"/>
    <w:rsid w:val="0005706E"/>
    <w:rsid w:val="00057186"/>
    <w:rsid w:val="000577A2"/>
    <w:rsid w:val="00057888"/>
    <w:rsid w:val="0006028E"/>
    <w:rsid w:val="00060374"/>
    <w:rsid w:val="000609DA"/>
    <w:rsid w:val="00060AA2"/>
    <w:rsid w:val="00060C9A"/>
    <w:rsid w:val="00061139"/>
    <w:rsid w:val="00061219"/>
    <w:rsid w:val="00061330"/>
    <w:rsid w:val="00061768"/>
    <w:rsid w:val="0006191A"/>
    <w:rsid w:val="00062120"/>
    <w:rsid w:val="00062501"/>
    <w:rsid w:val="00062528"/>
    <w:rsid w:val="000628B9"/>
    <w:rsid w:val="00062A28"/>
    <w:rsid w:val="00062C90"/>
    <w:rsid w:val="00062CAE"/>
    <w:rsid w:val="00062EB8"/>
    <w:rsid w:val="000630F3"/>
    <w:rsid w:val="00063322"/>
    <w:rsid w:val="00063667"/>
    <w:rsid w:val="0006369B"/>
    <w:rsid w:val="00063A2B"/>
    <w:rsid w:val="00063D1B"/>
    <w:rsid w:val="00063F9B"/>
    <w:rsid w:val="000640C0"/>
    <w:rsid w:val="000640D4"/>
    <w:rsid w:val="000644E6"/>
    <w:rsid w:val="0006493A"/>
    <w:rsid w:val="00064A96"/>
    <w:rsid w:val="00064BD6"/>
    <w:rsid w:val="00064DA3"/>
    <w:rsid w:val="0006505D"/>
    <w:rsid w:val="00065066"/>
    <w:rsid w:val="00065675"/>
    <w:rsid w:val="00065CCD"/>
    <w:rsid w:val="000660DC"/>
    <w:rsid w:val="000664C9"/>
    <w:rsid w:val="00066C91"/>
    <w:rsid w:val="00066FA9"/>
    <w:rsid w:val="0006711D"/>
    <w:rsid w:val="0006751E"/>
    <w:rsid w:val="00067654"/>
    <w:rsid w:val="00067719"/>
    <w:rsid w:val="00067899"/>
    <w:rsid w:val="00067C77"/>
    <w:rsid w:val="00067E4D"/>
    <w:rsid w:val="00070919"/>
    <w:rsid w:val="0007092A"/>
    <w:rsid w:val="00070E51"/>
    <w:rsid w:val="00070E92"/>
    <w:rsid w:val="00070E95"/>
    <w:rsid w:val="00071F57"/>
    <w:rsid w:val="0007237C"/>
    <w:rsid w:val="000725EA"/>
    <w:rsid w:val="00072B88"/>
    <w:rsid w:val="00072DA2"/>
    <w:rsid w:val="00072EC7"/>
    <w:rsid w:val="00073302"/>
    <w:rsid w:val="0007343B"/>
    <w:rsid w:val="00073603"/>
    <w:rsid w:val="0007373E"/>
    <w:rsid w:val="000739C9"/>
    <w:rsid w:val="00073E10"/>
    <w:rsid w:val="00073E86"/>
    <w:rsid w:val="000744E4"/>
    <w:rsid w:val="0007484F"/>
    <w:rsid w:val="00074853"/>
    <w:rsid w:val="00075034"/>
    <w:rsid w:val="0007505F"/>
    <w:rsid w:val="0007572B"/>
    <w:rsid w:val="00075AB3"/>
    <w:rsid w:val="00075B10"/>
    <w:rsid w:val="00075C40"/>
    <w:rsid w:val="00075F8A"/>
    <w:rsid w:val="00075FA0"/>
    <w:rsid w:val="00076280"/>
    <w:rsid w:val="000765E9"/>
    <w:rsid w:val="00076701"/>
    <w:rsid w:val="00076C20"/>
    <w:rsid w:val="00076FD6"/>
    <w:rsid w:val="0007718D"/>
    <w:rsid w:val="00077368"/>
    <w:rsid w:val="0007736C"/>
    <w:rsid w:val="00077736"/>
    <w:rsid w:val="0007799E"/>
    <w:rsid w:val="00077A2D"/>
    <w:rsid w:val="00077F91"/>
    <w:rsid w:val="00080039"/>
    <w:rsid w:val="000802EA"/>
    <w:rsid w:val="00080981"/>
    <w:rsid w:val="00080E9E"/>
    <w:rsid w:val="00081084"/>
    <w:rsid w:val="000812E9"/>
    <w:rsid w:val="000820FE"/>
    <w:rsid w:val="00082190"/>
    <w:rsid w:val="00082269"/>
    <w:rsid w:val="0008242E"/>
    <w:rsid w:val="0008273A"/>
    <w:rsid w:val="00082C4B"/>
    <w:rsid w:val="00082D16"/>
    <w:rsid w:val="00082D56"/>
    <w:rsid w:val="000830D3"/>
    <w:rsid w:val="000833C6"/>
    <w:rsid w:val="00083617"/>
    <w:rsid w:val="000836E3"/>
    <w:rsid w:val="00083700"/>
    <w:rsid w:val="00083DC4"/>
    <w:rsid w:val="00084307"/>
    <w:rsid w:val="00084738"/>
    <w:rsid w:val="000848D5"/>
    <w:rsid w:val="000850DB"/>
    <w:rsid w:val="000851C1"/>
    <w:rsid w:val="00085778"/>
    <w:rsid w:val="00085B38"/>
    <w:rsid w:val="00085BD7"/>
    <w:rsid w:val="00085C30"/>
    <w:rsid w:val="00086813"/>
    <w:rsid w:val="00086C20"/>
    <w:rsid w:val="00086C43"/>
    <w:rsid w:val="00086E94"/>
    <w:rsid w:val="00087111"/>
    <w:rsid w:val="00087840"/>
    <w:rsid w:val="00087C4F"/>
    <w:rsid w:val="00087D5D"/>
    <w:rsid w:val="00090204"/>
    <w:rsid w:val="00090230"/>
    <w:rsid w:val="0009041C"/>
    <w:rsid w:val="00090A70"/>
    <w:rsid w:val="00090CC1"/>
    <w:rsid w:val="00090DB7"/>
    <w:rsid w:val="00091892"/>
    <w:rsid w:val="00091CEF"/>
    <w:rsid w:val="00091DF9"/>
    <w:rsid w:val="00092A23"/>
    <w:rsid w:val="00092DA5"/>
    <w:rsid w:val="00093338"/>
    <w:rsid w:val="00093358"/>
    <w:rsid w:val="0009360C"/>
    <w:rsid w:val="00093950"/>
    <w:rsid w:val="00093C83"/>
    <w:rsid w:val="00093DAC"/>
    <w:rsid w:val="0009423E"/>
    <w:rsid w:val="00094C64"/>
    <w:rsid w:val="00094E1B"/>
    <w:rsid w:val="00095618"/>
    <w:rsid w:val="0009585E"/>
    <w:rsid w:val="00096247"/>
    <w:rsid w:val="00096585"/>
    <w:rsid w:val="00096858"/>
    <w:rsid w:val="000968B4"/>
    <w:rsid w:val="000968BE"/>
    <w:rsid w:val="00096C54"/>
    <w:rsid w:val="00096C6B"/>
    <w:rsid w:val="00096E0F"/>
    <w:rsid w:val="00096E23"/>
    <w:rsid w:val="00096E45"/>
    <w:rsid w:val="00096EB7"/>
    <w:rsid w:val="000974C9"/>
    <w:rsid w:val="00097A89"/>
    <w:rsid w:val="00097D3D"/>
    <w:rsid w:val="000A0332"/>
    <w:rsid w:val="000A086E"/>
    <w:rsid w:val="000A0877"/>
    <w:rsid w:val="000A1728"/>
    <w:rsid w:val="000A1AE2"/>
    <w:rsid w:val="000A2013"/>
    <w:rsid w:val="000A23E1"/>
    <w:rsid w:val="000A2843"/>
    <w:rsid w:val="000A29C5"/>
    <w:rsid w:val="000A2BD2"/>
    <w:rsid w:val="000A2BF7"/>
    <w:rsid w:val="000A2D93"/>
    <w:rsid w:val="000A2F92"/>
    <w:rsid w:val="000A30FF"/>
    <w:rsid w:val="000A33A4"/>
    <w:rsid w:val="000A355E"/>
    <w:rsid w:val="000A38D7"/>
    <w:rsid w:val="000A3BE5"/>
    <w:rsid w:val="000A4457"/>
    <w:rsid w:val="000A4543"/>
    <w:rsid w:val="000A4798"/>
    <w:rsid w:val="000A4996"/>
    <w:rsid w:val="000A4C5C"/>
    <w:rsid w:val="000A53CC"/>
    <w:rsid w:val="000A55FD"/>
    <w:rsid w:val="000A5A8B"/>
    <w:rsid w:val="000A5C00"/>
    <w:rsid w:val="000A62BB"/>
    <w:rsid w:val="000A64E5"/>
    <w:rsid w:val="000A6910"/>
    <w:rsid w:val="000A6EA9"/>
    <w:rsid w:val="000A7117"/>
    <w:rsid w:val="000A72E5"/>
    <w:rsid w:val="000A7315"/>
    <w:rsid w:val="000A7901"/>
    <w:rsid w:val="000A7FA9"/>
    <w:rsid w:val="000B04F8"/>
    <w:rsid w:val="000B0A8B"/>
    <w:rsid w:val="000B0DD1"/>
    <w:rsid w:val="000B249A"/>
    <w:rsid w:val="000B2677"/>
    <w:rsid w:val="000B2B91"/>
    <w:rsid w:val="000B2CC3"/>
    <w:rsid w:val="000B2EE0"/>
    <w:rsid w:val="000B34C9"/>
    <w:rsid w:val="000B38A0"/>
    <w:rsid w:val="000B3B81"/>
    <w:rsid w:val="000B3D4B"/>
    <w:rsid w:val="000B3D54"/>
    <w:rsid w:val="000B40D0"/>
    <w:rsid w:val="000B40D4"/>
    <w:rsid w:val="000B446E"/>
    <w:rsid w:val="000B4EF0"/>
    <w:rsid w:val="000B520F"/>
    <w:rsid w:val="000B52C1"/>
    <w:rsid w:val="000B535F"/>
    <w:rsid w:val="000B55EF"/>
    <w:rsid w:val="000B5A79"/>
    <w:rsid w:val="000B5DCD"/>
    <w:rsid w:val="000B5F2F"/>
    <w:rsid w:val="000B600F"/>
    <w:rsid w:val="000B6B83"/>
    <w:rsid w:val="000B6DAB"/>
    <w:rsid w:val="000B703A"/>
    <w:rsid w:val="000B73D7"/>
    <w:rsid w:val="000B75B7"/>
    <w:rsid w:val="000B76CA"/>
    <w:rsid w:val="000B7E1E"/>
    <w:rsid w:val="000C00D5"/>
    <w:rsid w:val="000C012C"/>
    <w:rsid w:val="000C01BE"/>
    <w:rsid w:val="000C076D"/>
    <w:rsid w:val="000C09D1"/>
    <w:rsid w:val="000C1796"/>
    <w:rsid w:val="000C1A0F"/>
    <w:rsid w:val="000C1EA9"/>
    <w:rsid w:val="000C1EF6"/>
    <w:rsid w:val="000C1FD6"/>
    <w:rsid w:val="000C2311"/>
    <w:rsid w:val="000C2698"/>
    <w:rsid w:val="000C2D49"/>
    <w:rsid w:val="000C2E37"/>
    <w:rsid w:val="000C3175"/>
    <w:rsid w:val="000C3246"/>
    <w:rsid w:val="000C33AB"/>
    <w:rsid w:val="000C3A83"/>
    <w:rsid w:val="000C3AA9"/>
    <w:rsid w:val="000C429F"/>
    <w:rsid w:val="000C42D9"/>
    <w:rsid w:val="000C4310"/>
    <w:rsid w:val="000C4377"/>
    <w:rsid w:val="000C455C"/>
    <w:rsid w:val="000C4820"/>
    <w:rsid w:val="000C4AA6"/>
    <w:rsid w:val="000C4FA7"/>
    <w:rsid w:val="000C5058"/>
    <w:rsid w:val="000C5185"/>
    <w:rsid w:val="000C5DD2"/>
    <w:rsid w:val="000C606D"/>
    <w:rsid w:val="000C6177"/>
    <w:rsid w:val="000C68B1"/>
    <w:rsid w:val="000C6D83"/>
    <w:rsid w:val="000C7068"/>
    <w:rsid w:val="000C712F"/>
    <w:rsid w:val="000C73D8"/>
    <w:rsid w:val="000C7EA0"/>
    <w:rsid w:val="000C7FA5"/>
    <w:rsid w:val="000D0164"/>
    <w:rsid w:val="000D0BC2"/>
    <w:rsid w:val="000D0BFA"/>
    <w:rsid w:val="000D0D3C"/>
    <w:rsid w:val="000D0FD4"/>
    <w:rsid w:val="000D14C3"/>
    <w:rsid w:val="000D19FE"/>
    <w:rsid w:val="000D1ACF"/>
    <w:rsid w:val="000D21BA"/>
    <w:rsid w:val="000D240C"/>
    <w:rsid w:val="000D29F9"/>
    <w:rsid w:val="000D2E3A"/>
    <w:rsid w:val="000D2FFC"/>
    <w:rsid w:val="000D32BD"/>
    <w:rsid w:val="000D34AE"/>
    <w:rsid w:val="000D35F9"/>
    <w:rsid w:val="000D383E"/>
    <w:rsid w:val="000D46B7"/>
    <w:rsid w:val="000D4729"/>
    <w:rsid w:val="000D47B2"/>
    <w:rsid w:val="000D49AA"/>
    <w:rsid w:val="000D509C"/>
    <w:rsid w:val="000D521B"/>
    <w:rsid w:val="000D5254"/>
    <w:rsid w:val="000D577B"/>
    <w:rsid w:val="000D579A"/>
    <w:rsid w:val="000D584B"/>
    <w:rsid w:val="000D599E"/>
    <w:rsid w:val="000D5F90"/>
    <w:rsid w:val="000D61F6"/>
    <w:rsid w:val="000D626D"/>
    <w:rsid w:val="000D65DB"/>
    <w:rsid w:val="000D6B4B"/>
    <w:rsid w:val="000D6C54"/>
    <w:rsid w:val="000D7437"/>
    <w:rsid w:val="000D781D"/>
    <w:rsid w:val="000D78D7"/>
    <w:rsid w:val="000D7A6C"/>
    <w:rsid w:val="000D7F2D"/>
    <w:rsid w:val="000E01EA"/>
    <w:rsid w:val="000E0310"/>
    <w:rsid w:val="000E0443"/>
    <w:rsid w:val="000E0599"/>
    <w:rsid w:val="000E0678"/>
    <w:rsid w:val="000E0D60"/>
    <w:rsid w:val="000E1058"/>
    <w:rsid w:val="000E1121"/>
    <w:rsid w:val="000E15F9"/>
    <w:rsid w:val="000E1944"/>
    <w:rsid w:val="000E1CD1"/>
    <w:rsid w:val="000E1D91"/>
    <w:rsid w:val="000E219C"/>
    <w:rsid w:val="000E23DA"/>
    <w:rsid w:val="000E251B"/>
    <w:rsid w:val="000E263A"/>
    <w:rsid w:val="000E26C9"/>
    <w:rsid w:val="000E2F3A"/>
    <w:rsid w:val="000E2F5B"/>
    <w:rsid w:val="000E306D"/>
    <w:rsid w:val="000E3478"/>
    <w:rsid w:val="000E35FE"/>
    <w:rsid w:val="000E3786"/>
    <w:rsid w:val="000E38AC"/>
    <w:rsid w:val="000E3C03"/>
    <w:rsid w:val="000E4077"/>
    <w:rsid w:val="000E4438"/>
    <w:rsid w:val="000E4982"/>
    <w:rsid w:val="000E4C4A"/>
    <w:rsid w:val="000E5055"/>
    <w:rsid w:val="000E5164"/>
    <w:rsid w:val="000E545D"/>
    <w:rsid w:val="000E54A8"/>
    <w:rsid w:val="000E54B9"/>
    <w:rsid w:val="000E6335"/>
    <w:rsid w:val="000E6608"/>
    <w:rsid w:val="000E6A6D"/>
    <w:rsid w:val="000E6EF7"/>
    <w:rsid w:val="000E73B9"/>
    <w:rsid w:val="000E7832"/>
    <w:rsid w:val="000E78A5"/>
    <w:rsid w:val="000E7922"/>
    <w:rsid w:val="000E7B6E"/>
    <w:rsid w:val="000E7E28"/>
    <w:rsid w:val="000E7F73"/>
    <w:rsid w:val="000F05EF"/>
    <w:rsid w:val="000F0B50"/>
    <w:rsid w:val="000F0F08"/>
    <w:rsid w:val="000F1037"/>
    <w:rsid w:val="000F10FD"/>
    <w:rsid w:val="000F14BF"/>
    <w:rsid w:val="000F15E2"/>
    <w:rsid w:val="000F17B1"/>
    <w:rsid w:val="000F1858"/>
    <w:rsid w:val="000F1894"/>
    <w:rsid w:val="000F18C7"/>
    <w:rsid w:val="000F1C9F"/>
    <w:rsid w:val="000F1CB1"/>
    <w:rsid w:val="000F1E8F"/>
    <w:rsid w:val="000F2278"/>
    <w:rsid w:val="000F2B62"/>
    <w:rsid w:val="000F2E56"/>
    <w:rsid w:val="000F2F45"/>
    <w:rsid w:val="000F342A"/>
    <w:rsid w:val="000F3551"/>
    <w:rsid w:val="000F3767"/>
    <w:rsid w:val="000F3846"/>
    <w:rsid w:val="000F3931"/>
    <w:rsid w:val="000F4529"/>
    <w:rsid w:val="000F46E9"/>
    <w:rsid w:val="000F47F9"/>
    <w:rsid w:val="000F551F"/>
    <w:rsid w:val="000F556D"/>
    <w:rsid w:val="000F55C8"/>
    <w:rsid w:val="000F5B97"/>
    <w:rsid w:val="000F61C6"/>
    <w:rsid w:val="000F6285"/>
    <w:rsid w:val="000F6732"/>
    <w:rsid w:val="000F7B89"/>
    <w:rsid w:val="000F7FE8"/>
    <w:rsid w:val="00100525"/>
    <w:rsid w:val="00100A7D"/>
    <w:rsid w:val="0010115E"/>
    <w:rsid w:val="001016DC"/>
    <w:rsid w:val="00101790"/>
    <w:rsid w:val="001019CA"/>
    <w:rsid w:val="00102446"/>
    <w:rsid w:val="001025CD"/>
    <w:rsid w:val="001029A0"/>
    <w:rsid w:val="00102EE0"/>
    <w:rsid w:val="0010341A"/>
    <w:rsid w:val="001036CC"/>
    <w:rsid w:val="001040F1"/>
    <w:rsid w:val="0010416D"/>
    <w:rsid w:val="0010471D"/>
    <w:rsid w:val="00104848"/>
    <w:rsid w:val="00104B5D"/>
    <w:rsid w:val="00104C5F"/>
    <w:rsid w:val="00104E1E"/>
    <w:rsid w:val="00105085"/>
    <w:rsid w:val="001055D3"/>
    <w:rsid w:val="00105860"/>
    <w:rsid w:val="0010598D"/>
    <w:rsid w:val="00105DD4"/>
    <w:rsid w:val="00105F65"/>
    <w:rsid w:val="00106338"/>
    <w:rsid w:val="00107EC6"/>
    <w:rsid w:val="0011026D"/>
    <w:rsid w:val="00110440"/>
    <w:rsid w:val="001106F3"/>
    <w:rsid w:val="001107E0"/>
    <w:rsid w:val="00110AB8"/>
    <w:rsid w:val="00110FA4"/>
    <w:rsid w:val="00111346"/>
    <w:rsid w:val="00111462"/>
    <w:rsid w:val="00111747"/>
    <w:rsid w:val="00111853"/>
    <w:rsid w:val="00111A31"/>
    <w:rsid w:val="00111B0E"/>
    <w:rsid w:val="00111B55"/>
    <w:rsid w:val="00111DAA"/>
    <w:rsid w:val="00111E1C"/>
    <w:rsid w:val="00111E4D"/>
    <w:rsid w:val="00111FBD"/>
    <w:rsid w:val="0011260C"/>
    <w:rsid w:val="00113270"/>
    <w:rsid w:val="0011346D"/>
    <w:rsid w:val="00113733"/>
    <w:rsid w:val="00113CC6"/>
    <w:rsid w:val="00113E08"/>
    <w:rsid w:val="00113E2C"/>
    <w:rsid w:val="0011409D"/>
    <w:rsid w:val="001143A2"/>
    <w:rsid w:val="001143F7"/>
    <w:rsid w:val="0011443F"/>
    <w:rsid w:val="00114B4C"/>
    <w:rsid w:val="00115AE2"/>
    <w:rsid w:val="00115F23"/>
    <w:rsid w:val="00116D02"/>
    <w:rsid w:val="00116EE7"/>
    <w:rsid w:val="00117011"/>
    <w:rsid w:val="0011734B"/>
    <w:rsid w:val="00117504"/>
    <w:rsid w:val="001176C7"/>
    <w:rsid w:val="00117760"/>
    <w:rsid w:val="0011794B"/>
    <w:rsid w:val="00117CC1"/>
    <w:rsid w:val="001203E6"/>
    <w:rsid w:val="0012060C"/>
    <w:rsid w:val="00120785"/>
    <w:rsid w:val="00120BAB"/>
    <w:rsid w:val="001211C3"/>
    <w:rsid w:val="001211ED"/>
    <w:rsid w:val="001212C3"/>
    <w:rsid w:val="00121673"/>
    <w:rsid w:val="001216B5"/>
    <w:rsid w:val="001216E1"/>
    <w:rsid w:val="00121827"/>
    <w:rsid w:val="00121912"/>
    <w:rsid w:val="00121B76"/>
    <w:rsid w:val="00121D14"/>
    <w:rsid w:val="00121DF3"/>
    <w:rsid w:val="00121EC2"/>
    <w:rsid w:val="001221F0"/>
    <w:rsid w:val="001224D2"/>
    <w:rsid w:val="00122904"/>
    <w:rsid w:val="00122F4A"/>
    <w:rsid w:val="00122FC6"/>
    <w:rsid w:val="0012314B"/>
    <w:rsid w:val="00123306"/>
    <w:rsid w:val="001234AF"/>
    <w:rsid w:val="00123617"/>
    <w:rsid w:val="00123689"/>
    <w:rsid w:val="0012373F"/>
    <w:rsid w:val="00123CEF"/>
    <w:rsid w:val="0012434E"/>
    <w:rsid w:val="00124451"/>
    <w:rsid w:val="001244A9"/>
    <w:rsid w:val="00124639"/>
    <w:rsid w:val="00124867"/>
    <w:rsid w:val="00124C84"/>
    <w:rsid w:val="00124E60"/>
    <w:rsid w:val="00124ED1"/>
    <w:rsid w:val="00125786"/>
    <w:rsid w:val="00125A29"/>
    <w:rsid w:val="00125A44"/>
    <w:rsid w:val="00125A76"/>
    <w:rsid w:val="00125B24"/>
    <w:rsid w:val="00125CD2"/>
    <w:rsid w:val="00126C1E"/>
    <w:rsid w:val="00126C8D"/>
    <w:rsid w:val="00126DBD"/>
    <w:rsid w:val="00126DF1"/>
    <w:rsid w:val="00127098"/>
    <w:rsid w:val="001272AF"/>
    <w:rsid w:val="001279DD"/>
    <w:rsid w:val="00127A96"/>
    <w:rsid w:val="00127CE6"/>
    <w:rsid w:val="00130EE6"/>
    <w:rsid w:val="00131395"/>
    <w:rsid w:val="001317DA"/>
    <w:rsid w:val="00131BB8"/>
    <w:rsid w:val="00131D40"/>
    <w:rsid w:val="0013268F"/>
    <w:rsid w:val="001335E2"/>
    <w:rsid w:val="00133640"/>
    <w:rsid w:val="00133764"/>
    <w:rsid w:val="00133B80"/>
    <w:rsid w:val="00133D11"/>
    <w:rsid w:val="001340D3"/>
    <w:rsid w:val="00134186"/>
    <w:rsid w:val="001341BC"/>
    <w:rsid w:val="001341FA"/>
    <w:rsid w:val="001345FB"/>
    <w:rsid w:val="00134728"/>
    <w:rsid w:val="00134F6F"/>
    <w:rsid w:val="00134FC8"/>
    <w:rsid w:val="00135022"/>
    <w:rsid w:val="0013559D"/>
    <w:rsid w:val="00135666"/>
    <w:rsid w:val="001357CE"/>
    <w:rsid w:val="00135C34"/>
    <w:rsid w:val="00135D28"/>
    <w:rsid w:val="00135E88"/>
    <w:rsid w:val="001360E9"/>
    <w:rsid w:val="00136408"/>
    <w:rsid w:val="00136453"/>
    <w:rsid w:val="001365EA"/>
    <w:rsid w:val="00136C82"/>
    <w:rsid w:val="00136E3F"/>
    <w:rsid w:val="0013707D"/>
    <w:rsid w:val="001371D4"/>
    <w:rsid w:val="00137850"/>
    <w:rsid w:val="00137EE8"/>
    <w:rsid w:val="00140075"/>
    <w:rsid w:val="001400CE"/>
    <w:rsid w:val="00140150"/>
    <w:rsid w:val="001402EF"/>
    <w:rsid w:val="00140428"/>
    <w:rsid w:val="00140598"/>
    <w:rsid w:val="0014092F"/>
    <w:rsid w:val="00140A7B"/>
    <w:rsid w:val="00140D67"/>
    <w:rsid w:val="001412D5"/>
    <w:rsid w:val="00141568"/>
    <w:rsid w:val="00141A55"/>
    <w:rsid w:val="00141E28"/>
    <w:rsid w:val="00141F4B"/>
    <w:rsid w:val="00141F6F"/>
    <w:rsid w:val="0014238C"/>
    <w:rsid w:val="0014245C"/>
    <w:rsid w:val="001424F0"/>
    <w:rsid w:val="001425CB"/>
    <w:rsid w:val="00142648"/>
    <w:rsid w:val="00142E2E"/>
    <w:rsid w:val="00142F67"/>
    <w:rsid w:val="00142FA1"/>
    <w:rsid w:val="00143004"/>
    <w:rsid w:val="00143556"/>
    <w:rsid w:val="0014393A"/>
    <w:rsid w:val="001439FC"/>
    <w:rsid w:val="00143C76"/>
    <w:rsid w:val="00144076"/>
    <w:rsid w:val="001446A7"/>
    <w:rsid w:val="001446D5"/>
    <w:rsid w:val="00144728"/>
    <w:rsid w:val="00144BF1"/>
    <w:rsid w:val="00144F6D"/>
    <w:rsid w:val="00144FD6"/>
    <w:rsid w:val="0014532C"/>
    <w:rsid w:val="001454C9"/>
    <w:rsid w:val="00145577"/>
    <w:rsid w:val="00145652"/>
    <w:rsid w:val="0014567C"/>
    <w:rsid w:val="00145E32"/>
    <w:rsid w:val="00145F73"/>
    <w:rsid w:val="001462F3"/>
    <w:rsid w:val="00146A21"/>
    <w:rsid w:val="00146B8D"/>
    <w:rsid w:val="00146D5B"/>
    <w:rsid w:val="00146FCF"/>
    <w:rsid w:val="00147123"/>
    <w:rsid w:val="0014743E"/>
    <w:rsid w:val="00147819"/>
    <w:rsid w:val="001478FC"/>
    <w:rsid w:val="00147D84"/>
    <w:rsid w:val="0015063C"/>
    <w:rsid w:val="00150C91"/>
    <w:rsid w:val="00150EF7"/>
    <w:rsid w:val="00150F12"/>
    <w:rsid w:val="00151D6B"/>
    <w:rsid w:val="00151FE8"/>
    <w:rsid w:val="00152208"/>
    <w:rsid w:val="00152471"/>
    <w:rsid w:val="00152716"/>
    <w:rsid w:val="00152CFB"/>
    <w:rsid w:val="00152F54"/>
    <w:rsid w:val="00152F9F"/>
    <w:rsid w:val="00152FB9"/>
    <w:rsid w:val="00152FE7"/>
    <w:rsid w:val="0015364C"/>
    <w:rsid w:val="0015385F"/>
    <w:rsid w:val="00153BE7"/>
    <w:rsid w:val="00153E33"/>
    <w:rsid w:val="00153EB4"/>
    <w:rsid w:val="00153EF1"/>
    <w:rsid w:val="0015402D"/>
    <w:rsid w:val="00154296"/>
    <w:rsid w:val="0015431B"/>
    <w:rsid w:val="001543E8"/>
    <w:rsid w:val="0015504B"/>
    <w:rsid w:val="001550AF"/>
    <w:rsid w:val="001552D0"/>
    <w:rsid w:val="001552FA"/>
    <w:rsid w:val="0015533A"/>
    <w:rsid w:val="00155622"/>
    <w:rsid w:val="00155B7F"/>
    <w:rsid w:val="00155E30"/>
    <w:rsid w:val="00155E99"/>
    <w:rsid w:val="00156224"/>
    <w:rsid w:val="001568C1"/>
    <w:rsid w:val="00156C4E"/>
    <w:rsid w:val="00156EDE"/>
    <w:rsid w:val="001570B8"/>
    <w:rsid w:val="001571EC"/>
    <w:rsid w:val="00157303"/>
    <w:rsid w:val="00157544"/>
    <w:rsid w:val="001576E1"/>
    <w:rsid w:val="0015786A"/>
    <w:rsid w:val="001579E6"/>
    <w:rsid w:val="00157D4E"/>
    <w:rsid w:val="00157F5B"/>
    <w:rsid w:val="00160035"/>
    <w:rsid w:val="00160135"/>
    <w:rsid w:val="00160D2E"/>
    <w:rsid w:val="00160EE4"/>
    <w:rsid w:val="0016177B"/>
    <w:rsid w:val="00161A81"/>
    <w:rsid w:val="00161D69"/>
    <w:rsid w:val="00161F82"/>
    <w:rsid w:val="00161FBC"/>
    <w:rsid w:val="001620E8"/>
    <w:rsid w:val="00162665"/>
    <w:rsid w:val="00162991"/>
    <w:rsid w:val="00162F92"/>
    <w:rsid w:val="001633DD"/>
    <w:rsid w:val="00163AB9"/>
    <w:rsid w:val="00163E22"/>
    <w:rsid w:val="00164381"/>
    <w:rsid w:val="00164542"/>
    <w:rsid w:val="001646A0"/>
    <w:rsid w:val="001647C8"/>
    <w:rsid w:val="0016498C"/>
    <w:rsid w:val="00164BDF"/>
    <w:rsid w:val="00164F66"/>
    <w:rsid w:val="00164FB4"/>
    <w:rsid w:val="00165155"/>
    <w:rsid w:val="00165539"/>
    <w:rsid w:val="00165B18"/>
    <w:rsid w:val="00165C69"/>
    <w:rsid w:val="001660A5"/>
    <w:rsid w:val="001660E0"/>
    <w:rsid w:val="00166198"/>
    <w:rsid w:val="00166721"/>
    <w:rsid w:val="00166848"/>
    <w:rsid w:val="00166B81"/>
    <w:rsid w:val="00166E4F"/>
    <w:rsid w:val="00167061"/>
    <w:rsid w:val="001673E7"/>
    <w:rsid w:val="001675D8"/>
    <w:rsid w:val="00167BC0"/>
    <w:rsid w:val="00167EC0"/>
    <w:rsid w:val="00170387"/>
    <w:rsid w:val="00170499"/>
    <w:rsid w:val="001705A9"/>
    <w:rsid w:val="0017128C"/>
    <w:rsid w:val="001714A1"/>
    <w:rsid w:val="001715C9"/>
    <w:rsid w:val="001717C7"/>
    <w:rsid w:val="00171C5F"/>
    <w:rsid w:val="00171CFE"/>
    <w:rsid w:val="00171D3C"/>
    <w:rsid w:val="00171F58"/>
    <w:rsid w:val="00171FD7"/>
    <w:rsid w:val="00172166"/>
    <w:rsid w:val="001722E1"/>
    <w:rsid w:val="001724B4"/>
    <w:rsid w:val="0017250B"/>
    <w:rsid w:val="001725F8"/>
    <w:rsid w:val="00172740"/>
    <w:rsid w:val="00172AF8"/>
    <w:rsid w:val="00172DEA"/>
    <w:rsid w:val="00173499"/>
    <w:rsid w:val="00173797"/>
    <w:rsid w:val="00173A0A"/>
    <w:rsid w:val="0017425B"/>
    <w:rsid w:val="00174318"/>
    <w:rsid w:val="00174BCF"/>
    <w:rsid w:val="00174C17"/>
    <w:rsid w:val="00174DBF"/>
    <w:rsid w:val="00174F14"/>
    <w:rsid w:val="00174F45"/>
    <w:rsid w:val="001752E6"/>
    <w:rsid w:val="00175312"/>
    <w:rsid w:val="0017569B"/>
    <w:rsid w:val="00175B69"/>
    <w:rsid w:val="00175D7D"/>
    <w:rsid w:val="00175D8A"/>
    <w:rsid w:val="00175DEE"/>
    <w:rsid w:val="00175E06"/>
    <w:rsid w:val="00176765"/>
    <w:rsid w:val="00176796"/>
    <w:rsid w:val="001768CC"/>
    <w:rsid w:val="0017692B"/>
    <w:rsid w:val="00176A2A"/>
    <w:rsid w:val="00176E22"/>
    <w:rsid w:val="00177452"/>
    <w:rsid w:val="00177648"/>
    <w:rsid w:val="00177C60"/>
    <w:rsid w:val="00180069"/>
    <w:rsid w:val="0018011B"/>
    <w:rsid w:val="001803F2"/>
    <w:rsid w:val="0018041F"/>
    <w:rsid w:val="001811FF"/>
    <w:rsid w:val="0018145F"/>
    <w:rsid w:val="00181BEB"/>
    <w:rsid w:val="001822B8"/>
    <w:rsid w:val="00182B88"/>
    <w:rsid w:val="0018320C"/>
    <w:rsid w:val="00183874"/>
    <w:rsid w:val="00183987"/>
    <w:rsid w:val="00183AD0"/>
    <w:rsid w:val="00184392"/>
    <w:rsid w:val="0018461A"/>
    <w:rsid w:val="0018461E"/>
    <w:rsid w:val="001850CE"/>
    <w:rsid w:val="0018521F"/>
    <w:rsid w:val="00185440"/>
    <w:rsid w:val="00185572"/>
    <w:rsid w:val="001857BA"/>
    <w:rsid w:val="00185A6F"/>
    <w:rsid w:val="00185BCD"/>
    <w:rsid w:val="00185BEE"/>
    <w:rsid w:val="00185CF9"/>
    <w:rsid w:val="00185D5B"/>
    <w:rsid w:val="00185F28"/>
    <w:rsid w:val="001861C5"/>
    <w:rsid w:val="00187317"/>
    <w:rsid w:val="00187665"/>
    <w:rsid w:val="00187E24"/>
    <w:rsid w:val="00190D63"/>
    <w:rsid w:val="00191438"/>
    <w:rsid w:val="0019164F"/>
    <w:rsid w:val="00191709"/>
    <w:rsid w:val="00191A7F"/>
    <w:rsid w:val="00191B36"/>
    <w:rsid w:val="00191BB0"/>
    <w:rsid w:val="00191C95"/>
    <w:rsid w:val="00191FA2"/>
    <w:rsid w:val="001929DA"/>
    <w:rsid w:val="00192A17"/>
    <w:rsid w:val="00192D55"/>
    <w:rsid w:val="001930BF"/>
    <w:rsid w:val="001932F9"/>
    <w:rsid w:val="00194087"/>
    <w:rsid w:val="00194258"/>
    <w:rsid w:val="0019456A"/>
    <w:rsid w:val="00194747"/>
    <w:rsid w:val="001948B6"/>
    <w:rsid w:val="00194FA6"/>
    <w:rsid w:val="00195043"/>
    <w:rsid w:val="00195735"/>
    <w:rsid w:val="0019575D"/>
    <w:rsid w:val="00195CC5"/>
    <w:rsid w:val="00195D22"/>
    <w:rsid w:val="00195D96"/>
    <w:rsid w:val="00195F32"/>
    <w:rsid w:val="001967A1"/>
    <w:rsid w:val="00196B8B"/>
    <w:rsid w:val="0019717F"/>
    <w:rsid w:val="00197230"/>
    <w:rsid w:val="0019799D"/>
    <w:rsid w:val="00197FEB"/>
    <w:rsid w:val="001A037C"/>
    <w:rsid w:val="001A0473"/>
    <w:rsid w:val="001A0DC3"/>
    <w:rsid w:val="001A0E3F"/>
    <w:rsid w:val="001A10B2"/>
    <w:rsid w:val="001A173B"/>
    <w:rsid w:val="001A1740"/>
    <w:rsid w:val="001A1763"/>
    <w:rsid w:val="001A218A"/>
    <w:rsid w:val="001A23F5"/>
    <w:rsid w:val="001A26D9"/>
    <w:rsid w:val="001A3115"/>
    <w:rsid w:val="001A31DE"/>
    <w:rsid w:val="001A36F3"/>
    <w:rsid w:val="001A3753"/>
    <w:rsid w:val="001A3799"/>
    <w:rsid w:val="001A3CE8"/>
    <w:rsid w:val="001A41DF"/>
    <w:rsid w:val="001A474D"/>
    <w:rsid w:val="001A4ABC"/>
    <w:rsid w:val="001A4C30"/>
    <w:rsid w:val="001A4C99"/>
    <w:rsid w:val="001A4E36"/>
    <w:rsid w:val="001A4E89"/>
    <w:rsid w:val="001A5009"/>
    <w:rsid w:val="001A52B8"/>
    <w:rsid w:val="001A57D3"/>
    <w:rsid w:val="001A5963"/>
    <w:rsid w:val="001A5E51"/>
    <w:rsid w:val="001A6D89"/>
    <w:rsid w:val="001A6F6C"/>
    <w:rsid w:val="001A70AD"/>
    <w:rsid w:val="001A7475"/>
    <w:rsid w:val="001A74F8"/>
    <w:rsid w:val="001A7CDB"/>
    <w:rsid w:val="001B00BF"/>
    <w:rsid w:val="001B014E"/>
    <w:rsid w:val="001B07BD"/>
    <w:rsid w:val="001B08BB"/>
    <w:rsid w:val="001B09A4"/>
    <w:rsid w:val="001B0E4C"/>
    <w:rsid w:val="001B1468"/>
    <w:rsid w:val="001B15B3"/>
    <w:rsid w:val="001B1648"/>
    <w:rsid w:val="001B180D"/>
    <w:rsid w:val="001B1B7C"/>
    <w:rsid w:val="001B1F5B"/>
    <w:rsid w:val="001B2308"/>
    <w:rsid w:val="001B2771"/>
    <w:rsid w:val="001B2933"/>
    <w:rsid w:val="001B2A42"/>
    <w:rsid w:val="001B2A85"/>
    <w:rsid w:val="001B2B8E"/>
    <w:rsid w:val="001B2D63"/>
    <w:rsid w:val="001B3112"/>
    <w:rsid w:val="001B31CC"/>
    <w:rsid w:val="001B34B5"/>
    <w:rsid w:val="001B35B2"/>
    <w:rsid w:val="001B39F1"/>
    <w:rsid w:val="001B3A61"/>
    <w:rsid w:val="001B3F1E"/>
    <w:rsid w:val="001B3FCA"/>
    <w:rsid w:val="001B415A"/>
    <w:rsid w:val="001B4C40"/>
    <w:rsid w:val="001B4EDE"/>
    <w:rsid w:val="001B505A"/>
    <w:rsid w:val="001B5651"/>
    <w:rsid w:val="001B5915"/>
    <w:rsid w:val="001B5BB0"/>
    <w:rsid w:val="001B5E4B"/>
    <w:rsid w:val="001B64D6"/>
    <w:rsid w:val="001B6749"/>
    <w:rsid w:val="001B68E5"/>
    <w:rsid w:val="001B6A1C"/>
    <w:rsid w:val="001B7697"/>
    <w:rsid w:val="001C05BF"/>
    <w:rsid w:val="001C0BC9"/>
    <w:rsid w:val="001C0CCA"/>
    <w:rsid w:val="001C0DB1"/>
    <w:rsid w:val="001C14F8"/>
    <w:rsid w:val="001C1F32"/>
    <w:rsid w:val="001C2162"/>
    <w:rsid w:val="001C270C"/>
    <w:rsid w:val="001C2737"/>
    <w:rsid w:val="001C2AF7"/>
    <w:rsid w:val="001C2BA8"/>
    <w:rsid w:val="001C2FF2"/>
    <w:rsid w:val="001C3273"/>
    <w:rsid w:val="001C355F"/>
    <w:rsid w:val="001C38F7"/>
    <w:rsid w:val="001C3A26"/>
    <w:rsid w:val="001C3EAC"/>
    <w:rsid w:val="001C4079"/>
    <w:rsid w:val="001C42A7"/>
    <w:rsid w:val="001C44FC"/>
    <w:rsid w:val="001C4777"/>
    <w:rsid w:val="001C481F"/>
    <w:rsid w:val="001C4A61"/>
    <w:rsid w:val="001C4D09"/>
    <w:rsid w:val="001C4D1D"/>
    <w:rsid w:val="001C50F6"/>
    <w:rsid w:val="001C51A6"/>
    <w:rsid w:val="001C52EC"/>
    <w:rsid w:val="001C58E3"/>
    <w:rsid w:val="001C5C2D"/>
    <w:rsid w:val="001C5C7A"/>
    <w:rsid w:val="001C6CF0"/>
    <w:rsid w:val="001C6FAC"/>
    <w:rsid w:val="001C701A"/>
    <w:rsid w:val="001C7110"/>
    <w:rsid w:val="001C7133"/>
    <w:rsid w:val="001C7447"/>
    <w:rsid w:val="001C76EA"/>
    <w:rsid w:val="001C7807"/>
    <w:rsid w:val="001C7A20"/>
    <w:rsid w:val="001C7F9A"/>
    <w:rsid w:val="001D0079"/>
    <w:rsid w:val="001D035D"/>
    <w:rsid w:val="001D06D3"/>
    <w:rsid w:val="001D0A1B"/>
    <w:rsid w:val="001D0B1E"/>
    <w:rsid w:val="001D0D6C"/>
    <w:rsid w:val="001D0FB7"/>
    <w:rsid w:val="001D10CF"/>
    <w:rsid w:val="001D120B"/>
    <w:rsid w:val="001D12E6"/>
    <w:rsid w:val="001D1474"/>
    <w:rsid w:val="001D14FB"/>
    <w:rsid w:val="001D1522"/>
    <w:rsid w:val="001D157C"/>
    <w:rsid w:val="001D1B30"/>
    <w:rsid w:val="001D1D80"/>
    <w:rsid w:val="001D2411"/>
    <w:rsid w:val="001D28A0"/>
    <w:rsid w:val="001D2C34"/>
    <w:rsid w:val="001D39D9"/>
    <w:rsid w:val="001D4813"/>
    <w:rsid w:val="001D4AAE"/>
    <w:rsid w:val="001D5A4E"/>
    <w:rsid w:val="001D5B4E"/>
    <w:rsid w:val="001D6204"/>
    <w:rsid w:val="001D64D0"/>
    <w:rsid w:val="001D6859"/>
    <w:rsid w:val="001D6D9D"/>
    <w:rsid w:val="001D6DC1"/>
    <w:rsid w:val="001D720E"/>
    <w:rsid w:val="001D7B0D"/>
    <w:rsid w:val="001D7D25"/>
    <w:rsid w:val="001D7E9E"/>
    <w:rsid w:val="001E00C6"/>
    <w:rsid w:val="001E089F"/>
    <w:rsid w:val="001E0E71"/>
    <w:rsid w:val="001E0F6B"/>
    <w:rsid w:val="001E112F"/>
    <w:rsid w:val="001E11BC"/>
    <w:rsid w:val="001E141E"/>
    <w:rsid w:val="001E1B4E"/>
    <w:rsid w:val="001E1E4C"/>
    <w:rsid w:val="001E1F17"/>
    <w:rsid w:val="001E227C"/>
    <w:rsid w:val="001E245D"/>
    <w:rsid w:val="001E26C5"/>
    <w:rsid w:val="001E2B05"/>
    <w:rsid w:val="001E2C70"/>
    <w:rsid w:val="001E319C"/>
    <w:rsid w:val="001E31B2"/>
    <w:rsid w:val="001E33FF"/>
    <w:rsid w:val="001E3506"/>
    <w:rsid w:val="001E35ED"/>
    <w:rsid w:val="001E3CD5"/>
    <w:rsid w:val="001E3DF5"/>
    <w:rsid w:val="001E3E0B"/>
    <w:rsid w:val="001E3FE6"/>
    <w:rsid w:val="001E3FEC"/>
    <w:rsid w:val="001E4CAC"/>
    <w:rsid w:val="001E4FF2"/>
    <w:rsid w:val="001E5092"/>
    <w:rsid w:val="001E50D5"/>
    <w:rsid w:val="001E555A"/>
    <w:rsid w:val="001E5647"/>
    <w:rsid w:val="001E5846"/>
    <w:rsid w:val="001E59D0"/>
    <w:rsid w:val="001E5A50"/>
    <w:rsid w:val="001E5B33"/>
    <w:rsid w:val="001E5DC8"/>
    <w:rsid w:val="001E69D2"/>
    <w:rsid w:val="001E6D23"/>
    <w:rsid w:val="001E7032"/>
    <w:rsid w:val="001E7085"/>
    <w:rsid w:val="001E78C9"/>
    <w:rsid w:val="001E7993"/>
    <w:rsid w:val="001E7C17"/>
    <w:rsid w:val="001F0115"/>
    <w:rsid w:val="001F0569"/>
    <w:rsid w:val="001F062E"/>
    <w:rsid w:val="001F06F7"/>
    <w:rsid w:val="001F0AAB"/>
    <w:rsid w:val="001F1224"/>
    <w:rsid w:val="001F20A1"/>
    <w:rsid w:val="001F20AA"/>
    <w:rsid w:val="001F21D1"/>
    <w:rsid w:val="001F222E"/>
    <w:rsid w:val="001F28D3"/>
    <w:rsid w:val="001F2985"/>
    <w:rsid w:val="001F3131"/>
    <w:rsid w:val="001F3B2C"/>
    <w:rsid w:val="001F3F46"/>
    <w:rsid w:val="001F481D"/>
    <w:rsid w:val="001F495F"/>
    <w:rsid w:val="001F4ED3"/>
    <w:rsid w:val="001F4FE7"/>
    <w:rsid w:val="001F51C9"/>
    <w:rsid w:val="001F5271"/>
    <w:rsid w:val="001F54B7"/>
    <w:rsid w:val="001F55F9"/>
    <w:rsid w:val="001F55FE"/>
    <w:rsid w:val="001F582D"/>
    <w:rsid w:val="001F5A15"/>
    <w:rsid w:val="001F6118"/>
    <w:rsid w:val="001F65AD"/>
    <w:rsid w:val="001F66CE"/>
    <w:rsid w:val="001F673A"/>
    <w:rsid w:val="001F790C"/>
    <w:rsid w:val="001F7A79"/>
    <w:rsid w:val="001F7AD5"/>
    <w:rsid w:val="001F7B6C"/>
    <w:rsid w:val="001F7BD8"/>
    <w:rsid w:val="001F7EBF"/>
    <w:rsid w:val="0020020B"/>
    <w:rsid w:val="002003DE"/>
    <w:rsid w:val="0020045B"/>
    <w:rsid w:val="00200496"/>
    <w:rsid w:val="002004CE"/>
    <w:rsid w:val="00200569"/>
    <w:rsid w:val="002009F3"/>
    <w:rsid w:val="00201034"/>
    <w:rsid w:val="002012D5"/>
    <w:rsid w:val="00201547"/>
    <w:rsid w:val="00201914"/>
    <w:rsid w:val="00201BF4"/>
    <w:rsid w:val="00201D66"/>
    <w:rsid w:val="00201ED6"/>
    <w:rsid w:val="002020B2"/>
    <w:rsid w:val="00202465"/>
    <w:rsid w:val="00202589"/>
    <w:rsid w:val="0020272E"/>
    <w:rsid w:val="002029DF"/>
    <w:rsid w:val="00202CBB"/>
    <w:rsid w:val="0020317C"/>
    <w:rsid w:val="002031AF"/>
    <w:rsid w:val="0020399B"/>
    <w:rsid w:val="002039AA"/>
    <w:rsid w:val="00203D05"/>
    <w:rsid w:val="00203D4E"/>
    <w:rsid w:val="00204550"/>
    <w:rsid w:val="002046EF"/>
    <w:rsid w:val="00204812"/>
    <w:rsid w:val="00204D87"/>
    <w:rsid w:val="00204E46"/>
    <w:rsid w:val="00204EA2"/>
    <w:rsid w:val="00204F1C"/>
    <w:rsid w:val="00205519"/>
    <w:rsid w:val="00205C99"/>
    <w:rsid w:val="00205E04"/>
    <w:rsid w:val="002060E4"/>
    <w:rsid w:val="00206197"/>
    <w:rsid w:val="002062FD"/>
    <w:rsid w:val="0020657B"/>
    <w:rsid w:val="00206C75"/>
    <w:rsid w:val="00206D1C"/>
    <w:rsid w:val="00206F7D"/>
    <w:rsid w:val="0020728A"/>
    <w:rsid w:val="0020769A"/>
    <w:rsid w:val="00207708"/>
    <w:rsid w:val="00207929"/>
    <w:rsid w:val="00210CEE"/>
    <w:rsid w:val="00210F33"/>
    <w:rsid w:val="00211408"/>
    <w:rsid w:val="002115DC"/>
    <w:rsid w:val="00211972"/>
    <w:rsid w:val="00211F94"/>
    <w:rsid w:val="00212065"/>
    <w:rsid w:val="00212314"/>
    <w:rsid w:val="002125B6"/>
    <w:rsid w:val="002125EF"/>
    <w:rsid w:val="002126CB"/>
    <w:rsid w:val="00212949"/>
    <w:rsid w:val="002134F8"/>
    <w:rsid w:val="0021372D"/>
    <w:rsid w:val="00214175"/>
    <w:rsid w:val="00214608"/>
    <w:rsid w:val="00214A72"/>
    <w:rsid w:val="0021513E"/>
    <w:rsid w:val="00215152"/>
    <w:rsid w:val="0021523A"/>
    <w:rsid w:val="002158D9"/>
    <w:rsid w:val="00215A89"/>
    <w:rsid w:val="00215B32"/>
    <w:rsid w:val="00216035"/>
    <w:rsid w:val="00216446"/>
    <w:rsid w:val="00216711"/>
    <w:rsid w:val="00216A46"/>
    <w:rsid w:val="00216C1A"/>
    <w:rsid w:val="00216D2A"/>
    <w:rsid w:val="00216D71"/>
    <w:rsid w:val="00216DEE"/>
    <w:rsid w:val="00216FC5"/>
    <w:rsid w:val="0021762C"/>
    <w:rsid w:val="00217A33"/>
    <w:rsid w:val="00217DF8"/>
    <w:rsid w:val="00217F27"/>
    <w:rsid w:val="00220436"/>
    <w:rsid w:val="0022073E"/>
    <w:rsid w:val="00220935"/>
    <w:rsid w:val="002209A3"/>
    <w:rsid w:val="00220E3A"/>
    <w:rsid w:val="00220EF0"/>
    <w:rsid w:val="00220FCA"/>
    <w:rsid w:val="0022167D"/>
    <w:rsid w:val="00222122"/>
    <w:rsid w:val="00222617"/>
    <w:rsid w:val="00222783"/>
    <w:rsid w:val="00222A4E"/>
    <w:rsid w:val="00222D40"/>
    <w:rsid w:val="0022317B"/>
    <w:rsid w:val="00223628"/>
    <w:rsid w:val="0022392C"/>
    <w:rsid w:val="00223D2C"/>
    <w:rsid w:val="00224558"/>
    <w:rsid w:val="00224C5F"/>
    <w:rsid w:val="0022530F"/>
    <w:rsid w:val="002255A1"/>
    <w:rsid w:val="002257BD"/>
    <w:rsid w:val="002259B7"/>
    <w:rsid w:val="00226228"/>
    <w:rsid w:val="002267EB"/>
    <w:rsid w:val="002269E0"/>
    <w:rsid w:val="00226A0E"/>
    <w:rsid w:val="00226CCC"/>
    <w:rsid w:val="00226ED6"/>
    <w:rsid w:val="00227184"/>
    <w:rsid w:val="00227235"/>
    <w:rsid w:val="002273E4"/>
    <w:rsid w:val="002275EF"/>
    <w:rsid w:val="0023013F"/>
    <w:rsid w:val="002311FF"/>
    <w:rsid w:val="0023132E"/>
    <w:rsid w:val="002317D9"/>
    <w:rsid w:val="0023197B"/>
    <w:rsid w:val="00231D55"/>
    <w:rsid w:val="00232640"/>
    <w:rsid w:val="0023272E"/>
    <w:rsid w:val="0023295D"/>
    <w:rsid w:val="00232AE2"/>
    <w:rsid w:val="00232B2E"/>
    <w:rsid w:val="00232BB5"/>
    <w:rsid w:val="00232DF9"/>
    <w:rsid w:val="00232EFA"/>
    <w:rsid w:val="002331C6"/>
    <w:rsid w:val="002334EF"/>
    <w:rsid w:val="0023376F"/>
    <w:rsid w:val="00233C9A"/>
    <w:rsid w:val="00233FF9"/>
    <w:rsid w:val="00234803"/>
    <w:rsid w:val="00234DF1"/>
    <w:rsid w:val="00235457"/>
    <w:rsid w:val="0023545D"/>
    <w:rsid w:val="0023555B"/>
    <w:rsid w:val="00235877"/>
    <w:rsid w:val="00235E8F"/>
    <w:rsid w:val="00235EF2"/>
    <w:rsid w:val="002370A4"/>
    <w:rsid w:val="00237260"/>
    <w:rsid w:val="00237448"/>
    <w:rsid w:val="00237586"/>
    <w:rsid w:val="00237646"/>
    <w:rsid w:val="002377A3"/>
    <w:rsid w:val="0024027B"/>
    <w:rsid w:val="002403AF"/>
    <w:rsid w:val="00241474"/>
    <w:rsid w:val="00241665"/>
    <w:rsid w:val="00241674"/>
    <w:rsid w:val="00241766"/>
    <w:rsid w:val="00241F05"/>
    <w:rsid w:val="002425CC"/>
    <w:rsid w:val="002427BA"/>
    <w:rsid w:val="00243230"/>
    <w:rsid w:val="00243269"/>
    <w:rsid w:val="00243B29"/>
    <w:rsid w:val="00243E09"/>
    <w:rsid w:val="00243E7B"/>
    <w:rsid w:val="00244098"/>
    <w:rsid w:val="00244D3B"/>
    <w:rsid w:val="00244D72"/>
    <w:rsid w:val="00245354"/>
    <w:rsid w:val="00245652"/>
    <w:rsid w:val="00245B73"/>
    <w:rsid w:val="002460D7"/>
    <w:rsid w:val="00246362"/>
    <w:rsid w:val="0024637C"/>
    <w:rsid w:val="00246594"/>
    <w:rsid w:val="0024697A"/>
    <w:rsid w:val="00246B9D"/>
    <w:rsid w:val="00246EC8"/>
    <w:rsid w:val="00246FB2"/>
    <w:rsid w:val="00247043"/>
    <w:rsid w:val="00247073"/>
    <w:rsid w:val="002474D5"/>
    <w:rsid w:val="0024785E"/>
    <w:rsid w:val="00247A18"/>
    <w:rsid w:val="00247ADD"/>
    <w:rsid w:val="00247B59"/>
    <w:rsid w:val="00247DDC"/>
    <w:rsid w:val="00247E36"/>
    <w:rsid w:val="00250104"/>
    <w:rsid w:val="002504FF"/>
    <w:rsid w:val="00250633"/>
    <w:rsid w:val="002506AE"/>
    <w:rsid w:val="00250BBF"/>
    <w:rsid w:val="00250C96"/>
    <w:rsid w:val="00250ED6"/>
    <w:rsid w:val="0025153C"/>
    <w:rsid w:val="0025176A"/>
    <w:rsid w:val="0025194D"/>
    <w:rsid w:val="00251CB0"/>
    <w:rsid w:val="00251E78"/>
    <w:rsid w:val="00252027"/>
    <w:rsid w:val="0025202E"/>
    <w:rsid w:val="002522D3"/>
    <w:rsid w:val="00252488"/>
    <w:rsid w:val="00252E45"/>
    <w:rsid w:val="00253172"/>
    <w:rsid w:val="00253313"/>
    <w:rsid w:val="0025348B"/>
    <w:rsid w:val="00253B4C"/>
    <w:rsid w:val="00253B5B"/>
    <w:rsid w:val="00253E33"/>
    <w:rsid w:val="00253F8B"/>
    <w:rsid w:val="002543EA"/>
    <w:rsid w:val="0025463B"/>
    <w:rsid w:val="002546F8"/>
    <w:rsid w:val="00254B9A"/>
    <w:rsid w:val="00254CD0"/>
    <w:rsid w:val="00254D10"/>
    <w:rsid w:val="00254D3F"/>
    <w:rsid w:val="00254DC2"/>
    <w:rsid w:val="00254F6F"/>
    <w:rsid w:val="0025504F"/>
    <w:rsid w:val="00255074"/>
    <w:rsid w:val="002550C3"/>
    <w:rsid w:val="00255158"/>
    <w:rsid w:val="002553BA"/>
    <w:rsid w:val="00255888"/>
    <w:rsid w:val="00255BBC"/>
    <w:rsid w:val="00255F31"/>
    <w:rsid w:val="002560DF"/>
    <w:rsid w:val="002566E5"/>
    <w:rsid w:val="002572A6"/>
    <w:rsid w:val="002572F8"/>
    <w:rsid w:val="002578BE"/>
    <w:rsid w:val="00257A6B"/>
    <w:rsid w:val="00257C70"/>
    <w:rsid w:val="00257CE6"/>
    <w:rsid w:val="00257EF2"/>
    <w:rsid w:val="00257F20"/>
    <w:rsid w:val="00257F74"/>
    <w:rsid w:val="00257FB7"/>
    <w:rsid w:val="00260442"/>
    <w:rsid w:val="00260865"/>
    <w:rsid w:val="00260A9D"/>
    <w:rsid w:val="002615ED"/>
    <w:rsid w:val="00261DB2"/>
    <w:rsid w:val="002621A1"/>
    <w:rsid w:val="0026220F"/>
    <w:rsid w:val="0026272A"/>
    <w:rsid w:val="002628F9"/>
    <w:rsid w:val="00263A99"/>
    <w:rsid w:val="0026419F"/>
    <w:rsid w:val="0026423A"/>
    <w:rsid w:val="0026461D"/>
    <w:rsid w:val="002649E3"/>
    <w:rsid w:val="00264CF8"/>
    <w:rsid w:val="00264E37"/>
    <w:rsid w:val="0026511B"/>
    <w:rsid w:val="002653CD"/>
    <w:rsid w:val="00265798"/>
    <w:rsid w:val="0026598C"/>
    <w:rsid w:val="00265B53"/>
    <w:rsid w:val="00265DE4"/>
    <w:rsid w:val="00265F4A"/>
    <w:rsid w:val="002668DE"/>
    <w:rsid w:val="0026692D"/>
    <w:rsid w:val="00266A60"/>
    <w:rsid w:val="00266AAD"/>
    <w:rsid w:val="00266EA9"/>
    <w:rsid w:val="0026717B"/>
    <w:rsid w:val="002677F2"/>
    <w:rsid w:val="00267DA0"/>
    <w:rsid w:val="002701F3"/>
    <w:rsid w:val="002702DD"/>
    <w:rsid w:val="00270476"/>
    <w:rsid w:val="00270866"/>
    <w:rsid w:val="00270B66"/>
    <w:rsid w:val="00270D5F"/>
    <w:rsid w:val="00270D82"/>
    <w:rsid w:val="00270F6A"/>
    <w:rsid w:val="00271598"/>
    <w:rsid w:val="002715F3"/>
    <w:rsid w:val="002718D2"/>
    <w:rsid w:val="002719A8"/>
    <w:rsid w:val="00271A77"/>
    <w:rsid w:val="00271E8B"/>
    <w:rsid w:val="0027234F"/>
    <w:rsid w:val="0027248E"/>
    <w:rsid w:val="00272506"/>
    <w:rsid w:val="00272A26"/>
    <w:rsid w:val="00272B47"/>
    <w:rsid w:val="00272BF8"/>
    <w:rsid w:val="00273073"/>
    <w:rsid w:val="0027337F"/>
    <w:rsid w:val="00273532"/>
    <w:rsid w:val="0027387E"/>
    <w:rsid w:val="0027419E"/>
    <w:rsid w:val="0027456A"/>
    <w:rsid w:val="00274B1E"/>
    <w:rsid w:val="00274C9D"/>
    <w:rsid w:val="00274CBD"/>
    <w:rsid w:val="002751BD"/>
    <w:rsid w:val="002751F0"/>
    <w:rsid w:val="002757D0"/>
    <w:rsid w:val="002758E9"/>
    <w:rsid w:val="00275F02"/>
    <w:rsid w:val="002760FB"/>
    <w:rsid w:val="00276759"/>
    <w:rsid w:val="00276BCD"/>
    <w:rsid w:val="00276C91"/>
    <w:rsid w:val="00276F32"/>
    <w:rsid w:val="002773D9"/>
    <w:rsid w:val="00277C6E"/>
    <w:rsid w:val="0028020D"/>
    <w:rsid w:val="00280BB8"/>
    <w:rsid w:val="00280E07"/>
    <w:rsid w:val="0028114F"/>
    <w:rsid w:val="00281335"/>
    <w:rsid w:val="002813D8"/>
    <w:rsid w:val="00281734"/>
    <w:rsid w:val="00281AF6"/>
    <w:rsid w:val="00281B74"/>
    <w:rsid w:val="00281C51"/>
    <w:rsid w:val="002825C5"/>
    <w:rsid w:val="00282B58"/>
    <w:rsid w:val="002833A7"/>
    <w:rsid w:val="00283A84"/>
    <w:rsid w:val="00283B24"/>
    <w:rsid w:val="00283CB8"/>
    <w:rsid w:val="00283CDF"/>
    <w:rsid w:val="00283EBB"/>
    <w:rsid w:val="002843F3"/>
    <w:rsid w:val="002847EE"/>
    <w:rsid w:val="002849E0"/>
    <w:rsid w:val="00284AD7"/>
    <w:rsid w:val="0028579A"/>
    <w:rsid w:val="00285929"/>
    <w:rsid w:val="00285FAC"/>
    <w:rsid w:val="00286260"/>
    <w:rsid w:val="00286421"/>
    <w:rsid w:val="002868B0"/>
    <w:rsid w:val="00286A07"/>
    <w:rsid w:val="00286BCE"/>
    <w:rsid w:val="00286E78"/>
    <w:rsid w:val="00286F50"/>
    <w:rsid w:val="00287150"/>
    <w:rsid w:val="00287335"/>
    <w:rsid w:val="00287BEC"/>
    <w:rsid w:val="0029042A"/>
    <w:rsid w:val="00290A61"/>
    <w:rsid w:val="00290D88"/>
    <w:rsid w:val="002914FE"/>
    <w:rsid w:val="00291526"/>
    <w:rsid w:val="00291869"/>
    <w:rsid w:val="00291BFA"/>
    <w:rsid w:val="00291E19"/>
    <w:rsid w:val="00291E97"/>
    <w:rsid w:val="00291EF3"/>
    <w:rsid w:val="00292553"/>
    <w:rsid w:val="002926CF"/>
    <w:rsid w:val="00292759"/>
    <w:rsid w:val="002929B5"/>
    <w:rsid w:val="002929C4"/>
    <w:rsid w:val="00292ECD"/>
    <w:rsid w:val="00293176"/>
    <w:rsid w:val="0029379B"/>
    <w:rsid w:val="002937BB"/>
    <w:rsid w:val="00293915"/>
    <w:rsid w:val="00293B84"/>
    <w:rsid w:val="00293C8B"/>
    <w:rsid w:val="00293E23"/>
    <w:rsid w:val="002942BC"/>
    <w:rsid w:val="0029451D"/>
    <w:rsid w:val="0029462C"/>
    <w:rsid w:val="00294704"/>
    <w:rsid w:val="002947FB"/>
    <w:rsid w:val="00294C1B"/>
    <w:rsid w:val="00294DF1"/>
    <w:rsid w:val="00294E5A"/>
    <w:rsid w:val="00294EFC"/>
    <w:rsid w:val="00294F0F"/>
    <w:rsid w:val="00294FFE"/>
    <w:rsid w:val="00295389"/>
    <w:rsid w:val="002955F6"/>
    <w:rsid w:val="0029567A"/>
    <w:rsid w:val="00295AFA"/>
    <w:rsid w:val="00295E03"/>
    <w:rsid w:val="002961B7"/>
    <w:rsid w:val="002969C1"/>
    <w:rsid w:val="00296C15"/>
    <w:rsid w:val="00296C63"/>
    <w:rsid w:val="00296C7A"/>
    <w:rsid w:val="00296CDF"/>
    <w:rsid w:val="00296D18"/>
    <w:rsid w:val="00296F78"/>
    <w:rsid w:val="002970DF"/>
    <w:rsid w:val="002A0073"/>
    <w:rsid w:val="002A0699"/>
    <w:rsid w:val="002A0A07"/>
    <w:rsid w:val="002A0A12"/>
    <w:rsid w:val="002A1533"/>
    <w:rsid w:val="002A19FF"/>
    <w:rsid w:val="002A1FD5"/>
    <w:rsid w:val="002A2101"/>
    <w:rsid w:val="002A228E"/>
    <w:rsid w:val="002A2536"/>
    <w:rsid w:val="002A2716"/>
    <w:rsid w:val="002A32FA"/>
    <w:rsid w:val="002A377C"/>
    <w:rsid w:val="002A386F"/>
    <w:rsid w:val="002A42F5"/>
    <w:rsid w:val="002A4778"/>
    <w:rsid w:val="002A4CF3"/>
    <w:rsid w:val="002A4D61"/>
    <w:rsid w:val="002A50DF"/>
    <w:rsid w:val="002A52AD"/>
    <w:rsid w:val="002A5600"/>
    <w:rsid w:val="002A565D"/>
    <w:rsid w:val="002A56F1"/>
    <w:rsid w:val="002A5E7E"/>
    <w:rsid w:val="002A6116"/>
    <w:rsid w:val="002A622B"/>
    <w:rsid w:val="002A6273"/>
    <w:rsid w:val="002A648B"/>
    <w:rsid w:val="002A67D5"/>
    <w:rsid w:val="002A6A46"/>
    <w:rsid w:val="002A7136"/>
    <w:rsid w:val="002A71FA"/>
    <w:rsid w:val="002A729D"/>
    <w:rsid w:val="002A7333"/>
    <w:rsid w:val="002A7690"/>
    <w:rsid w:val="002A7829"/>
    <w:rsid w:val="002A7A57"/>
    <w:rsid w:val="002A7D5E"/>
    <w:rsid w:val="002B0666"/>
    <w:rsid w:val="002B07A0"/>
    <w:rsid w:val="002B0C84"/>
    <w:rsid w:val="002B0D11"/>
    <w:rsid w:val="002B0EEF"/>
    <w:rsid w:val="002B0F07"/>
    <w:rsid w:val="002B1410"/>
    <w:rsid w:val="002B148F"/>
    <w:rsid w:val="002B1622"/>
    <w:rsid w:val="002B1722"/>
    <w:rsid w:val="002B1DD9"/>
    <w:rsid w:val="002B1E23"/>
    <w:rsid w:val="002B2381"/>
    <w:rsid w:val="002B2751"/>
    <w:rsid w:val="002B2DBE"/>
    <w:rsid w:val="002B33D2"/>
    <w:rsid w:val="002B385E"/>
    <w:rsid w:val="002B4648"/>
    <w:rsid w:val="002B46E0"/>
    <w:rsid w:val="002B4A47"/>
    <w:rsid w:val="002B4D99"/>
    <w:rsid w:val="002B5228"/>
    <w:rsid w:val="002B5329"/>
    <w:rsid w:val="002B5728"/>
    <w:rsid w:val="002B583D"/>
    <w:rsid w:val="002B584C"/>
    <w:rsid w:val="002B594E"/>
    <w:rsid w:val="002B5BCA"/>
    <w:rsid w:val="002B5C6E"/>
    <w:rsid w:val="002B5C77"/>
    <w:rsid w:val="002B5D5A"/>
    <w:rsid w:val="002B5F9E"/>
    <w:rsid w:val="002B6269"/>
    <w:rsid w:val="002B6434"/>
    <w:rsid w:val="002B6531"/>
    <w:rsid w:val="002B6671"/>
    <w:rsid w:val="002B68EA"/>
    <w:rsid w:val="002B6B9A"/>
    <w:rsid w:val="002B6C36"/>
    <w:rsid w:val="002B6D91"/>
    <w:rsid w:val="002B745D"/>
    <w:rsid w:val="002B7A9D"/>
    <w:rsid w:val="002C0015"/>
    <w:rsid w:val="002C0229"/>
    <w:rsid w:val="002C039C"/>
    <w:rsid w:val="002C06DF"/>
    <w:rsid w:val="002C0710"/>
    <w:rsid w:val="002C151A"/>
    <w:rsid w:val="002C154D"/>
    <w:rsid w:val="002C175A"/>
    <w:rsid w:val="002C1A48"/>
    <w:rsid w:val="002C1D75"/>
    <w:rsid w:val="002C21CA"/>
    <w:rsid w:val="002C2841"/>
    <w:rsid w:val="002C29B6"/>
    <w:rsid w:val="002C2D2F"/>
    <w:rsid w:val="002C2F22"/>
    <w:rsid w:val="002C3502"/>
    <w:rsid w:val="002C3523"/>
    <w:rsid w:val="002C39C5"/>
    <w:rsid w:val="002C43D7"/>
    <w:rsid w:val="002C468E"/>
    <w:rsid w:val="002C495A"/>
    <w:rsid w:val="002C4B9B"/>
    <w:rsid w:val="002C4BD4"/>
    <w:rsid w:val="002C4D14"/>
    <w:rsid w:val="002C4D81"/>
    <w:rsid w:val="002C4FF2"/>
    <w:rsid w:val="002C526C"/>
    <w:rsid w:val="002C5658"/>
    <w:rsid w:val="002C56A4"/>
    <w:rsid w:val="002C5F23"/>
    <w:rsid w:val="002C62C3"/>
    <w:rsid w:val="002C62F0"/>
    <w:rsid w:val="002C6693"/>
    <w:rsid w:val="002C6C8C"/>
    <w:rsid w:val="002C7143"/>
    <w:rsid w:val="002C71AB"/>
    <w:rsid w:val="002C730A"/>
    <w:rsid w:val="002C78FF"/>
    <w:rsid w:val="002C798D"/>
    <w:rsid w:val="002C7FA7"/>
    <w:rsid w:val="002D00CC"/>
    <w:rsid w:val="002D0268"/>
    <w:rsid w:val="002D0B68"/>
    <w:rsid w:val="002D0D22"/>
    <w:rsid w:val="002D0F1D"/>
    <w:rsid w:val="002D1373"/>
    <w:rsid w:val="002D143C"/>
    <w:rsid w:val="002D147A"/>
    <w:rsid w:val="002D15DD"/>
    <w:rsid w:val="002D165F"/>
    <w:rsid w:val="002D25EF"/>
    <w:rsid w:val="002D2E53"/>
    <w:rsid w:val="002D2EF5"/>
    <w:rsid w:val="002D372F"/>
    <w:rsid w:val="002D38F6"/>
    <w:rsid w:val="002D390B"/>
    <w:rsid w:val="002D3EBF"/>
    <w:rsid w:val="002D3F08"/>
    <w:rsid w:val="002D42E2"/>
    <w:rsid w:val="002D459D"/>
    <w:rsid w:val="002D4B11"/>
    <w:rsid w:val="002D4B6C"/>
    <w:rsid w:val="002D4B88"/>
    <w:rsid w:val="002D4D50"/>
    <w:rsid w:val="002D4E71"/>
    <w:rsid w:val="002D4ED2"/>
    <w:rsid w:val="002D4F0B"/>
    <w:rsid w:val="002D5A68"/>
    <w:rsid w:val="002D5FE2"/>
    <w:rsid w:val="002D60A6"/>
    <w:rsid w:val="002D6144"/>
    <w:rsid w:val="002D6146"/>
    <w:rsid w:val="002D642B"/>
    <w:rsid w:val="002D66A7"/>
    <w:rsid w:val="002D6D19"/>
    <w:rsid w:val="002D6E18"/>
    <w:rsid w:val="002D708E"/>
    <w:rsid w:val="002D78B5"/>
    <w:rsid w:val="002D7BEF"/>
    <w:rsid w:val="002D7F3E"/>
    <w:rsid w:val="002D7FB7"/>
    <w:rsid w:val="002E04A2"/>
    <w:rsid w:val="002E04E3"/>
    <w:rsid w:val="002E04EF"/>
    <w:rsid w:val="002E0875"/>
    <w:rsid w:val="002E0EE3"/>
    <w:rsid w:val="002E1005"/>
    <w:rsid w:val="002E12E9"/>
    <w:rsid w:val="002E179F"/>
    <w:rsid w:val="002E186A"/>
    <w:rsid w:val="002E188A"/>
    <w:rsid w:val="002E1923"/>
    <w:rsid w:val="002E1CB1"/>
    <w:rsid w:val="002E1F36"/>
    <w:rsid w:val="002E24AD"/>
    <w:rsid w:val="002E2613"/>
    <w:rsid w:val="002E2868"/>
    <w:rsid w:val="002E2A0E"/>
    <w:rsid w:val="002E3687"/>
    <w:rsid w:val="002E3BAE"/>
    <w:rsid w:val="002E3EC5"/>
    <w:rsid w:val="002E3ECF"/>
    <w:rsid w:val="002E3FB3"/>
    <w:rsid w:val="002E41E4"/>
    <w:rsid w:val="002E4660"/>
    <w:rsid w:val="002E4C5D"/>
    <w:rsid w:val="002E4ED1"/>
    <w:rsid w:val="002E523A"/>
    <w:rsid w:val="002E52F9"/>
    <w:rsid w:val="002E53D8"/>
    <w:rsid w:val="002E558D"/>
    <w:rsid w:val="002E574F"/>
    <w:rsid w:val="002E630B"/>
    <w:rsid w:val="002E6EB9"/>
    <w:rsid w:val="002E6FF3"/>
    <w:rsid w:val="002E7640"/>
    <w:rsid w:val="002E7A07"/>
    <w:rsid w:val="002E7F0F"/>
    <w:rsid w:val="002F052B"/>
    <w:rsid w:val="002F071F"/>
    <w:rsid w:val="002F09F7"/>
    <w:rsid w:val="002F0F86"/>
    <w:rsid w:val="002F11FB"/>
    <w:rsid w:val="002F1409"/>
    <w:rsid w:val="002F1A8C"/>
    <w:rsid w:val="002F1ABE"/>
    <w:rsid w:val="002F1B64"/>
    <w:rsid w:val="002F1DAC"/>
    <w:rsid w:val="002F2C08"/>
    <w:rsid w:val="002F2D74"/>
    <w:rsid w:val="002F2F51"/>
    <w:rsid w:val="002F2FE7"/>
    <w:rsid w:val="002F30D6"/>
    <w:rsid w:val="002F34FA"/>
    <w:rsid w:val="002F36E1"/>
    <w:rsid w:val="002F39E5"/>
    <w:rsid w:val="002F3B93"/>
    <w:rsid w:val="002F4290"/>
    <w:rsid w:val="002F43AA"/>
    <w:rsid w:val="002F470B"/>
    <w:rsid w:val="002F4765"/>
    <w:rsid w:val="002F4A4E"/>
    <w:rsid w:val="002F4CF5"/>
    <w:rsid w:val="002F4D88"/>
    <w:rsid w:val="002F4E91"/>
    <w:rsid w:val="002F4EAE"/>
    <w:rsid w:val="002F571B"/>
    <w:rsid w:val="002F5CA4"/>
    <w:rsid w:val="002F5D04"/>
    <w:rsid w:val="002F5FEF"/>
    <w:rsid w:val="002F618C"/>
    <w:rsid w:val="002F69C9"/>
    <w:rsid w:val="002F6E4B"/>
    <w:rsid w:val="002F6E65"/>
    <w:rsid w:val="002F6EC8"/>
    <w:rsid w:val="002F6F1A"/>
    <w:rsid w:val="002F6FF8"/>
    <w:rsid w:val="002F721C"/>
    <w:rsid w:val="002F72F5"/>
    <w:rsid w:val="002F780C"/>
    <w:rsid w:val="002F7ADE"/>
    <w:rsid w:val="002F7D92"/>
    <w:rsid w:val="00300319"/>
    <w:rsid w:val="00300A65"/>
    <w:rsid w:val="00300AF6"/>
    <w:rsid w:val="00300D66"/>
    <w:rsid w:val="00300EB0"/>
    <w:rsid w:val="00301046"/>
    <w:rsid w:val="003012EE"/>
    <w:rsid w:val="003012FE"/>
    <w:rsid w:val="00301356"/>
    <w:rsid w:val="00301700"/>
    <w:rsid w:val="00301C2D"/>
    <w:rsid w:val="0030242A"/>
    <w:rsid w:val="00302519"/>
    <w:rsid w:val="003026AC"/>
    <w:rsid w:val="003027D8"/>
    <w:rsid w:val="00302A70"/>
    <w:rsid w:val="00302BA0"/>
    <w:rsid w:val="00302C47"/>
    <w:rsid w:val="00302ECB"/>
    <w:rsid w:val="0030322E"/>
    <w:rsid w:val="003032E0"/>
    <w:rsid w:val="0030359F"/>
    <w:rsid w:val="003035FF"/>
    <w:rsid w:val="003039D7"/>
    <w:rsid w:val="00303AA6"/>
    <w:rsid w:val="00303D83"/>
    <w:rsid w:val="00303FB8"/>
    <w:rsid w:val="00303FDB"/>
    <w:rsid w:val="003045BC"/>
    <w:rsid w:val="00305063"/>
    <w:rsid w:val="00305B5F"/>
    <w:rsid w:val="00305E6F"/>
    <w:rsid w:val="003061AC"/>
    <w:rsid w:val="00306516"/>
    <w:rsid w:val="00306C6E"/>
    <w:rsid w:val="00306EB7"/>
    <w:rsid w:val="00306FAA"/>
    <w:rsid w:val="00306FCF"/>
    <w:rsid w:val="00307655"/>
    <w:rsid w:val="00307914"/>
    <w:rsid w:val="00307976"/>
    <w:rsid w:val="00307AC9"/>
    <w:rsid w:val="00307B04"/>
    <w:rsid w:val="00307E00"/>
    <w:rsid w:val="00307F19"/>
    <w:rsid w:val="00310330"/>
    <w:rsid w:val="003108C0"/>
    <w:rsid w:val="00311081"/>
    <w:rsid w:val="0031123C"/>
    <w:rsid w:val="003114A8"/>
    <w:rsid w:val="00311FC2"/>
    <w:rsid w:val="00311FCC"/>
    <w:rsid w:val="0031217C"/>
    <w:rsid w:val="0031234C"/>
    <w:rsid w:val="00312C86"/>
    <w:rsid w:val="00312FDA"/>
    <w:rsid w:val="003134F7"/>
    <w:rsid w:val="00313610"/>
    <w:rsid w:val="003136DE"/>
    <w:rsid w:val="00313754"/>
    <w:rsid w:val="00313B0C"/>
    <w:rsid w:val="003148BE"/>
    <w:rsid w:val="003151F7"/>
    <w:rsid w:val="0031555E"/>
    <w:rsid w:val="00315873"/>
    <w:rsid w:val="003159CB"/>
    <w:rsid w:val="00315C3E"/>
    <w:rsid w:val="00315C8F"/>
    <w:rsid w:val="00315DCC"/>
    <w:rsid w:val="00315E5F"/>
    <w:rsid w:val="003160E0"/>
    <w:rsid w:val="0031614D"/>
    <w:rsid w:val="003162DD"/>
    <w:rsid w:val="00316301"/>
    <w:rsid w:val="00316315"/>
    <w:rsid w:val="003163BF"/>
    <w:rsid w:val="0031645D"/>
    <w:rsid w:val="003164C6"/>
    <w:rsid w:val="003165E8"/>
    <w:rsid w:val="00316E94"/>
    <w:rsid w:val="00317204"/>
    <w:rsid w:val="003172B1"/>
    <w:rsid w:val="00317484"/>
    <w:rsid w:val="003175B3"/>
    <w:rsid w:val="0031769F"/>
    <w:rsid w:val="003176A2"/>
    <w:rsid w:val="00317CA4"/>
    <w:rsid w:val="0032022B"/>
    <w:rsid w:val="003202C3"/>
    <w:rsid w:val="003208F1"/>
    <w:rsid w:val="003217BF"/>
    <w:rsid w:val="00321866"/>
    <w:rsid w:val="00321A88"/>
    <w:rsid w:val="00321BB8"/>
    <w:rsid w:val="00321C0F"/>
    <w:rsid w:val="00321C68"/>
    <w:rsid w:val="00321E90"/>
    <w:rsid w:val="00321F43"/>
    <w:rsid w:val="00321FC7"/>
    <w:rsid w:val="003220CB"/>
    <w:rsid w:val="00322291"/>
    <w:rsid w:val="00322474"/>
    <w:rsid w:val="003227DA"/>
    <w:rsid w:val="00322A84"/>
    <w:rsid w:val="00322B39"/>
    <w:rsid w:val="00322B8A"/>
    <w:rsid w:val="00322BB0"/>
    <w:rsid w:val="00322EF0"/>
    <w:rsid w:val="00323194"/>
    <w:rsid w:val="003232CD"/>
    <w:rsid w:val="00323A2F"/>
    <w:rsid w:val="00323AEE"/>
    <w:rsid w:val="00323BF7"/>
    <w:rsid w:val="00323FAF"/>
    <w:rsid w:val="00323FCF"/>
    <w:rsid w:val="003241FC"/>
    <w:rsid w:val="00324469"/>
    <w:rsid w:val="003246D2"/>
    <w:rsid w:val="003247E1"/>
    <w:rsid w:val="00326123"/>
    <w:rsid w:val="003261FB"/>
    <w:rsid w:val="003265DB"/>
    <w:rsid w:val="003267A7"/>
    <w:rsid w:val="003268AA"/>
    <w:rsid w:val="00326B06"/>
    <w:rsid w:val="00326B3B"/>
    <w:rsid w:val="00326B64"/>
    <w:rsid w:val="00326EA6"/>
    <w:rsid w:val="00326F48"/>
    <w:rsid w:val="0032711C"/>
    <w:rsid w:val="003274C9"/>
    <w:rsid w:val="003276D7"/>
    <w:rsid w:val="003276EE"/>
    <w:rsid w:val="003278DB"/>
    <w:rsid w:val="00327BA9"/>
    <w:rsid w:val="003302AB"/>
    <w:rsid w:val="003302D5"/>
    <w:rsid w:val="00330375"/>
    <w:rsid w:val="00330878"/>
    <w:rsid w:val="00330AA5"/>
    <w:rsid w:val="00330AE6"/>
    <w:rsid w:val="00330FB0"/>
    <w:rsid w:val="00331190"/>
    <w:rsid w:val="00331943"/>
    <w:rsid w:val="0033229D"/>
    <w:rsid w:val="00332561"/>
    <w:rsid w:val="003328B1"/>
    <w:rsid w:val="00332A40"/>
    <w:rsid w:val="00332D76"/>
    <w:rsid w:val="00332FDD"/>
    <w:rsid w:val="00332FF1"/>
    <w:rsid w:val="00333356"/>
    <w:rsid w:val="003333BA"/>
    <w:rsid w:val="003334EB"/>
    <w:rsid w:val="00333715"/>
    <w:rsid w:val="003337E1"/>
    <w:rsid w:val="003337EE"/>
    <w:rsid w:val="00334127"/>
    <w:rsid w:val="00334213"/>
    <w:rsid w:val="00334C6C"/>
    <w:rsid w:val="00334CFC"/>
    <w:rsid w:val="003352ED"/>
    <w:rsid w:val="00336017"/>
    <w:rsid w:val="003366C9"/>
    <w:rsid w:val="00336F77"/>
    <w:rsid w:val="00337251"/>
    <w:rsid w:val="00337295"/>
    <w:rsid w:val="00337478"/>
    <w:rsid w:val="00337799"/>
    <w:rsid w:val="00337CBE"/>
    <w:rsid w:val="0034037F"/>
    <w:rsid w:val="0034049E"/>
    <w:rsid w:val="003405CD"/>
    <w:rsid w:val="003409D2"/>
    <w:rsid w:val="00340A91"/>
    <w:rsid w:val="00340B98"/>
    <w:rsid w:val="00340FCF"/>
    <w:rsid w:val="00341428"/>
    <w:rsid w:val="0034229F"/>
    <w:rsid w:val="00342420"/>
    <w:rsid w:val="003424B0"/>
    <w:rsid w:val="00342712"/>
    <w:rsid w:val="00342DA1"/>
    <w:rsid w:val="00342EA3"/>
    <w:rsid w:val="003430F3"/>
    <w:rsid w:val="0034312E"/>
    <w:rsid w:val="00343735"/>
    <w:rsid w:val="0034382C"/>
    <w:rsid w:val="0034387E"/>
    <w:rsid w:val="003438F9"/>
    <w:rsid w:val="00344256"/>
    <w:rsid w:val="0034436D"/>
    <w:rsid w:val="00344581"/>
    <w:rsid w:val="003445B0"/>
    <w:rsid w:val="00344968"/>
    <w:rsid w:val="00344D93"/>
    <w:rsid w:val="003450E3"/>
    <w:rsid w:val="00345805"/>
    <w:rsid w:val="00345905"/>
    <w:rsid w:val="00345C89"/>
    <w:rsid w:val="00345F41"/>
    <w:rsid w:val="00345F54"/>
    <w:rsid w:val="00346E0F"/>
    <w:rsid w:val="00346F87"/>
    <w:rsid w:val="0034714D"/>
    <w:rsid w:val="00347182"/>
    <w:rsid w:val="003472F0"/>
    <w:rsid w:val="00347353"/>
    <w:rsid w:val="003473A8"/>
    <w:rsid w:val="003473B8"/>
    <w:rsid w:val="003474B6"/>
    <w:rsid w:val="00347523"/>
    <w:rsid w:val="00347755"/>
    <w:rsid w:val="00347E15"/>
    <w:rsid w:val="003501C0"/>
    <w:rsid w:val="00350564"/>
    <w:rsid w:val="0035116D"/>
    <w:rsid w:val="00351221"/>
    <w:rsid w:val="003515E4"/>
    <w:rsid w:val="00351949"/>
    <w:rsid w:val="003519CC"/>
    <w:rsid w:val="00351AB8"/>
    <w:rsid w:val="00351D06"/>
    <w:rsid w:val="00351EE9"/>
    <w:rsid w:val="003520B6"/>
    <w:rsid w:val="00352353"/>
    <w:rsid w:val="00352861"/>
    <w:rsid w:val="00352DA3"/>
    <w:rsid w:val="0035324D"/>
    <w:rsid w:val="00353703"/>
    <w:rsid w:val="00353CA2"/>
    <w:rsid w:val="003540D7"/>
    <w:rsid w:val="003544F1"/>
    <w:rsid w:val="0035472E"/>
    <w:rsid w:val="00354740"/>
    <w:rsid w:val="00354EBC"/>
    <w:rsid w:val="00354EF7"/>
    <w:rsid w:val="00354F88"/>
    <w:rsid w:val="003550BE"/>
    <w:rsid w:val="0035567E"/>
    <w:rsid w:val="003558A9"/>
    <w:rsid w:val="00356205"/>
    <w:rsid w:val="00356409"/>
    <w:rsid w:val="003565E6"/>
    <w:rsid w:val="00356749"/>
    <w:rsid w:val="00356B60"/>
    <w:rsid w:val="00357761"/>
    <w:rsid w:val="00357844"/>
    <w:rsid w:val="003579ED"/>
    <w:rsid w:val="00357E1C"/>
    <w:rsid w:val="00357E7A"/>
    <w:rsid w:val="00357ECC"/>
    <w:rsid w:val="00360060"/>
    <w:rsid w:val="003600FA"/>
    <w:rsid w:val="00360645"/>
    <w:rsid w:val="00360B24"/>
    <w:rsid w:val="0036144E"/>
    <w:rsid w:val="003615D9"/>
    <w:rsid w:val="00361885"/>
    <w:rsid w:val="00361BD2"/>
    <w:rsid w:val="00361D92"/>
    <w:rsid w:val="0036215D"/>
    <w:rsid w:val="003622FF"/>
    <w:rsid w:val="0036231D"/>
    <w:rsid w:val="00362B97"/>
    <w:rsid w:val="00363183"/>
    <w:rsid w:val="0036348C"/>
    <w:rsid w:val="00364116"/>
    <w:rsid w:val="003642DF"/>
    <w:rsid w:val="00364D17"/>
    <w:rsid w:val="00364D36"/>
    <w:rsid w:val="0036513B"/>
    <w:rsid w:val="003654FB"/>
    <w:rsid w:val="003658F6"/>
    <w:rsid w:val="00365F6C"/>
    <w:rsid w:val="00366369"/>
    <w:rsid w:val="003663A4"/>
    <w:rsid w:val="00366482"/>
    <w:rsid w:val="00366631"/>
    <w:rsid w:val="003667D1"/>
    <w:rsid w:val="00367360"/>
    <w:rsid w:val="003673AF"/>
    <w:rsid w:val="00367407"/>
    <w:rsid w:val="00367692"/>
    <w:rsid w:val="0036796F"/>
    <w:rsid w:val="00367E98"/>
    <w:rsid w:val="00367F55"/>
    <w:rsid w:val="00370881"/>
    <w:rsid w:val="00370D11"/>
    <w:rsid w:val="003710A0"/>
    <w:rsid w:val="0037182C"/>
    <w:rsid w:val="00371DEC"/>
    <w:rsid w:val="00372589"/>
    <w:rsid w:val="00372F39"/>
    <w:rsid w:val="00373441"/>
    <w:rsid w:val="003735C5"/>
    <w:rsid w:val="0037367E"/>
    <w:rsid w:val="00373944"/>
    <w:rsid w:val="00373EFF"/>
    <w:rsid w:val="003741AA"/>
    <w:rsid w:val="0037467B"/>
    <w:rsid w:val="003746FE"/>
    <w:rsid w:val="003748F8"/>
    <w:rsid w:val="00374FC1"/>
    <w:rsid w:val="00375158"/>
    <w:rsid w:val="00375418"/>
    <w:rsid w:val="00375C1E"/>
    <w:rsid w:val="0037615E"/>
    <w:rsid w:val="0037646D"/>
    <w:rsid w:val="0037647D"/>
    <w:rsid w:val="00376631"/>
    <w:rsid w:val="00376E2C"/>
    <w:rsid w:val="003771CA"/>
    <w:rsid w:val="0037734D"/>
    <w:rsid w:val="0037755C"/>
    <w:rsid w:val="00377AF8"/>
    <w:rsid w:val="00377D71"/>
    <w:rsid w:val="003801C6"/>
    <w:rsid w:val="0038140D"/>
    <w:rsid w:val="00381429"/>
    <w:rsid w:val="00381808"/>
    <w:rsid w:val="00381992"/>
    <w:rsid w:val="00381B25"/>
    <w:rsid w:val="00381DB4"/>
    <w:rsid w:val="00382386"/>
    <w:rsid w:val="0038247A"/>
    <w:rsid w:val="0038268F"/>
    <w:rsid w:val="00382706"/>
    <w:rsid w:val="00382739"/>
    <w:rsid w:val="00382838"/>
    <w:rsid w:val="003828A6"/>
    <w:rsid w:val="00382D9F"/>
    <w:rsid w:val="00382FFF"/>
    <w:rsid w:val="00383267"/>
    <w:rsid w:val="003832A8"/>
    <w:rsid w:val="003836C6"/>
    <w:rsid w:val="00383BC7"/>
    <w:rsid w:val="00383FC4"/>
    <w:rsid w:val="003844F1"/>
    <w:rsid w:val="003845F0"/>
    <w:rsid w:val="00384CAD"/>
    <w:rsid w:val="00384CC9"/>
    <w:rsid w:val="0038510C"/>
    <w:rsid w:val="00385419"/>
    <w:rsid w:val="00385486"/>
    <w:rsid w:val="00385583"/>
    <w:rsid w:val="00385695"/>
    <w:rsid w:val="003856D2"/>
    <w:rsid w:val="0038586A"/>
    <w:rsid w:val="00385892"/>
    <w:rsid w:val="00385A4D"/>
    <w:rsid w:val="00385CB7"/>
    <w:rsid w:val="00385D80"/>
    <w:rsid w:val="00385DEC"/>
    <w:rsid w:val="00386320"/>
    <w:rsid w:val="00386DA8"/>
    <w:rsid w:val="0038798D"/>
    <w:rsid w:val="00387C2F"/>
    <w:rsid w:val="00387C6B"/>
    <w:rsid w:val="0039048A"/>
    <w:rsid w:val="0039059E"/>
    <w:rsid w:val="0039065B"/>
    <w:rsid w:val="00390A01"/>
    <w:rsid w:val="00390B84"/>
    <w:rsid w:val="003915AD"/>
    <w:rsid w:val="00391A98"/>
    <w:rsid w:val="0039266A"/>
    <w:rsid w:val="00392EE5"/>
    <w:rsid w:val="00393040"/>
    <w:rsid w:val="0039324F"/>
    <w:rsid w:val="00393558"/>
    <w:rsid w:val="00393D4B"/>
    <w:rsid w:val="003940B1"/>
    <w:rsid w:val="0039411F"/>
    <w:rsid w:val="00394420"/>
    <w:rsid w:val="0039445B"/>
    <w:rsid w:val="00394FFF"/>
    <w:rsid w:val="003951AA"/>
    <w:rsid w:val="003956C7"/>
    <w:rsid w:val="003958A3"/>
    <w:rsid w:val="00395C3A"/>
    <w:rsid w:val="00395CFE"/>
    <w:rsid w:val="003964EE"/>
    <w:rsid w:val="003965D4"/>
    <w:rsid w:val="00396717"/>
    <w:rsid w:val="00396F33"/>
    <w:rsid w:val="00397318"/>
    <w:rsid w:val="00397D8A"/>
    <w:rsid w:val="003A0548"/>
    <w:rsid w:val="003A05DD"/>
    <w:rsid w:val="003A0FFC"/>
    <w:rsid w:val="003A11C2"/>
    <w:rsid w:val="003A1282"/>
    <w:rsid w:val="003A12C4"/>
    <w:rsid w:val="003A12EE"/>
    <w:rsid w:val="003A1976"/>
    <w:rsid w:val="003A19EB"/>
    <w:rsid w:val="003A1CF7"/>
    <w:rsid w:val="003A26A8"/>
    <w:rsid w:val="003A26DA"/>
    <w:rsid w:val="003A2ACF"/>
    <w:rsid w:val="003A3967"/>
    <w:rsid w:val="003A3D7C"/>
    <w:rsid w:val="003A44B5"/>
    <w:rsid w:val="003A44C2"/>
    <w:rsid w:val="003A4ADF"/>
    <w:rsid w:val="003A4CA9"/>
    <w:rsid w:val="003A4DEB"/>
    <w:rsid w:val="003A61E7"/>
    <w:rsid w:val="003A66AF"/>
    <w:rsid w:val="003A6BEA"/>
    <w:rsid w:val="003A6DAB"/>
    <w:rsid w:val="003A6E19"/>
    <w:rsid w:val="003A750B"/>
    <w:rsid w:val="003A78B3"/>
    <w:rsid w:val="003A7E10"/>
    <w:rsid w:val="003A7EFE"/>
    <w:rsid w:val="003B03FF"/>
    <w:rsid w:val="003B0430"/>
    <w:rsid w:val="003B071C"/>
    <w:rsid w:val="003B07BE"/>
    <w:rsid w:val="003B0C43"/>
    <w:rsid w:val="003B0F63"/>
    <w:rsid w:val="003B119B"/>
    <w:rsid w:val="003B192B"/>
    <w:rsid w:val="003B1A33"/>
    <w:rsid w:val="003B1F11"/>
    <w:rsid w:val="003B21D5"/>
    <w:rsid w:val="003B22E5"/>
    <w:rsid w:val="003B243F"/>
    <w:rsid w:val="003B2897"/>
    <w:rsid w:val="003B30AF"/>
    <w:rsid w:val="003B33A6"/>
    <w:rsid w:val="003B395D"/>
    <w:rsid w:val="003B3A12"/>
    <w:rsid w:val="003B401E"/>
    <w:rsid w:val="003B431E"/>
    <w:rsid w:val="003B4681"/>
    <w:rsid w:val="003B490D"/>
    <w:rsid w:val="003B4AB5"/>
    <w:rsid w:val="003B4D42"/>
    <w:rsid w:val="003B4DA5"/>
    <w:rsid w:val="003B52E8"/>
    <w:rsid w:val="003B5F2A"/>
    <w:rsid w:val="003B66AA"/>
    <w:rsid w:val="003B711A"/>
    <w:rsid w:val="003B714B"/>
    <w:rsid w:val="003B7369"/>
    <w:rsid w:val="003B7370"/>
    <w:rsid w:val="003B745D"/>
    <w:rsid w:val="003B771D"/>
    <w:rsid w:val="003B79E7"/>
    <w:rsid w:val="003B7F50"/>
    <w:rsid w:val="003C0543"/>
    <w:rsid w:val="003C05FB"/>
    <w:rsid w:val="003C081F"/>
    <w:rsid w:val="003C088E"/>
    <w:rsid w:val="003C0D76"/>
    <w:rsid w:val="003C151F"/>
    <w:rsid w:val="003C16BD"/>
    <w:rsid w:val="003C17FE"/>
    <w:rsid w:val="003C2193"/>
    <w:rsid w:val="003C23C1"/>
    <w:rsid w:val="003C23F1"/>
    <w:rsid w:val="003C2866"/>
    <w:rsid w:val="003C29D0"/>
    <w:rsid w:val="003C2BDC"/>
    <w:rsid w:val="003C2CA6"/>
    <w:rsid w:val="003C2EB6"/>
    <w:rsid w:val="003C3100"/>
    <w:rsid w:val="003C3157"/>
    <w:rsid w:val="003C32D4"/>
    <w:rsid w:val="003C36FD"/>
    <w:rsid w:val="003C397C"/>
    <w:rsid w:val="003C4ECC"/>
    <w:rsid w:val="003C4F5A"/>
    <w:rsid w:val="003C5095"/>
    <w:rsid w:val="003C51FE"/>
    <w:rsid w:val="003C5496"/>
    <w:rsid w:val="003C58B5"/>
    <w:rsid w:val="003C59C8"/>
    <w:rsid w:val="003C5B31"/>
    <w:rsid w:val="003C5BE5"/>
    <w:rsid w:val="003C612C"/>
    <w:rsid w:val="003C648D"/>
    <w:rsid w:val="003C6BB7"/>
    <w:rsid w:val="003C6DAB"/>
    <w:rsid w:val="003C727B"/>
    <w:rsid w:val="003C75D1"/>
    <w:rsid w:val="003C783C"/>
    <w:rsid w:val="003C7A36"/>
    <w:rsid w:val="003D0556"/>
    <w:rsid w:val="003D0B8E"/>
    <w:rsid w:val="003D129A"/>
    <w:rsid w:val="003D137B"/>
    <w:rsid w:val="003D14B0"/>
    <w:rsid w:val="003D1731"/>
    <w:rsid w:val="003D1848"/>
    <w:rsid w:val="003D18CB"/>
    <w:rsid w:val="003D1DDA"/>
    <w:rsid w:val="003D2355"/>
    <w:rsid w:val="003D236F"/>
    <w:rsid w:val="003D23E9"/>
    <w:rsid w:val="003D2560"/>
    <w:rsid w:val="003D2959"/>
    <w:rsid w:val="003D297C"/>
    <w:rsid w:val="003D2B4A"/>
    <w:rsid w:val="003D2D03"/>
    <w:rsid w:val="003D2D67"/>
    <w:rsid w:val="003D2EED"/>
    <w:rsid w:val="003D308E"/>
    <w:rsid w:val="003D32EB"/>
    <w:rsid w:val="003D36B5"/>
    <w:rsid w:val="003D3804"/>
    <w:rsid w:val="003D3805"/>
    <w:rsid w:val="003D3D02"/>
    <w:rsid w:val="003D4251"/>
    <w:rsid w:val="003D45E6"/>
    <w:rsid w:val="003D4670"/>
    <w:rsid w:val="003D4A20"/>
    <w:rsid w:val="003D4A58"/>
    <w:rsid w:val="003D4F01"/>
    <w:rsid w:val="003D5022"/>
    <w:rsid w:val="003D5377"/>
    <w:rsid w:val="003D56EC"/>
    <w:rsid w:val="003D5F08"/>
    <w:rsid w:val="003D6182"/>
    <w:rsid w:val="003D6496"/>
    <w:rsid w:val="003D65AF"/>
    <w:rsid w:val="003D66A8"/>
    <w:rsid w:val="003D6913"/>
    <w:rsid w:val="003D6D55"/>
    <w:rsid w:val="003D6E5F"/>
    <w:rsid w:val="003D7070"/>
    <w:rsid w:val="003D72FA"/>
    <w:rsid w:val="003D7436"/>
    <w:rsid w:val="003D7878"/>
    <w:rsid w:val="003D7A47"/>
    <w:rsid w:val="003E05F0"/>
    <w:rsid w:val="003E074B"/>
    <w:rsid w:val="003E0BC5"/>
    <w:rsid w:val="003E0F49"/>
    <w:rsid w:val="003E0F97"/>
    <w:rsid w:val="003E1036"/>
    <w:rsid w:val="003E1093"/>
    <w:rsid w:val="003E1510"/>
    <w:rsid w:val="003E1817"/>
    <w:rsid w:val="003E18C9"/>
    <w:rsid w:val="003E1A8C"/>
    <w:rsid w:val="003E1D99"/>
    <w:rsid w:val="003E1DDE"/>
    <w:rsid w:val="003E20AF"/>
    <w:rsid w:val="003E2595"/>
    <w:rsid w:val="003E2C11"/>
    <w:rsid w:val="003E2DC0"/>
    <w:rsid w:val="003E2FAE"/>
    <w:rsid w:val="003E332A"/>
    <w:rsid w:val="003E34E2"/>
    <w:rsid w:val="003E3A2D"/>
    <w:rsid w:val="003E3C6E"/>
    <w:rsid w:val="003E3D20"/>
    <w:rsid w:val="003E3D54"/>
    <w:rsid w:val="003E3F6B"/>
    <w:rsid w:val="003E40E1"/>
    <w:rsid w:val="003E43A1"/>
    <w:rsid w:val="003E4530"/>
    <w:rsid w:val="003E45FF"/>
    <w:rsid w:val="003E491E"/>
    <w:rsid w:val="003E4B45"/>
    <w:rsid w:val="003E4F40"/>
    <w:rsid w:val="003E512C"/>
    <w:rsid w:val="003E52D5"/>
    <w:rsid w:val="003E5387"/>
    <w:rsid w:val="003E573A"/>
    <w:rsid w:val="003E5C80"/>
    <w:rsid w:val="003E5F0A"/>
    <w:rsid w:val="003E6AEA"/>
    <w:rsid w:val="003E6F05"/>
    <w:rsid w:val="003E72A8"/>
    <w:rsid w:val="003F00EE"/>
    <w:rsid w:val="003F1160"/>
    <w:rsid w:val="003F1C9D"/>
    <w:rsid w:val="003F1CEF"/>
    <w:rsid w:val="003F2B91"/>
    <w:rsid w:val="003F2BA3"/>
    <w:rsid w:val="003F30B5"/>
    <w:rsid w:val="003F30FD"/>
    <w:rsid w:val="003F39E1"/>
    <w:rsid w:val="003F3E09"/>
    <w:rsid w:val="003F3EDC"/>
    <w:rsid w:val="003F3FD0"/>
    <w:rsid w:val="003F4431"/>
    <w:rsid w:val="003F488B"/>
    <w:rsid w:val="003F490D"/>
    <w:rsid w:val="003F4B71"/>
    <w:rsid w:val="003F4F2A"/>
    <w:rsid w:val="003F5FB5"/>
    <w:rsid w:val="003F6654"/>
    <w:rsid w:val="003F6AD2"/>
    <w:rsid w:val="003F6C88"/>
    <w:rsid w:val="003F6CFD"/>
    <w:rsid w:val="003F7541"/>
    <w:rsid w:val="003F7BD9"/>
    <w:rsid w:val="004005C6"/>
    <w:rsid w:val="00400FCB"/>
    <w:rsid w:val="00401A6C"/>
    <w:rsid w:val="00401EC9"/>
    <w:rsid w:val="004024D3"/>
    <w:rsid w:val="00402BDC"/>
    <w:rsid w:val="00402C3F"/>
    <w:rsid w:val="00402EF8"/>
    <w:rsid w:val="004030E8"/>
    <w:rsid w:val="004032FC"/>
    <w:rsid w:val="0040336A"/>
    <w:rsid w:val="00403655"/>
    <w:rsid w:val="004036D1"/>
    <w:rsid w:val="0040398B"/>
    <w:rsid w:val="00403A27"/>
    <w:rsid w:val="0040431D"/>
    <w:rsid w:val="0040438A"/>
    <w:rsid w:val="004044A5"/>
    <w:rsid w:val="0040468C"/>
    <w:rsid w:val="00404843"/>
    <w:rsid w:val="0040533D"/>
    <w:rsid w:val="004053A4"/>
    <w:rsid w:val="00405ACC"/>
    <w:rsid w:val="00406196"/>
    <w:rsid w:val="004062EA"/>
    <w:rsid w:val="004063F4"/>
    <w:rsid w:val="004069B3"/>
    <w:rsid w:val="00406C11"/>
    <w:rsid w:val="00406C85"/>
    <w:rsid w:val="004072AC"/>
    <w:rsid w:val="004076FB"/>
    <w:rsid w:val="00407701"/>
    <w:rsid w:val="004077E9"/>
    <w:rsid w:val="004079E5"/>
    <w:rsid w:val="00407EE8"/>
    <w:rsid w:val="00407FE4"/>
    <w:rsid w:val="0041008D"/>
    <w:rsid w:val="00410DB1"/>
    <w:rsid w:val="00410EDD"/>
    <w:rsid w:val="00411935"/>
    <w:rsid w:val="0041208B"/>
    <w:rsid w:val="00412356"/>
    <w:rsid w:val="004124A6"/>
    <w:rsid w:val="0041274A"/>
    <w:rsid w:val="00412883"/>
    <w:rsid w:val="00412E5A"/>
    <w:rsid w:val="00412EE1"/>
    <w:rsid w:val="00413024"/>
    <w:rsid w:val="00413113"/>
    <w:rsid w:val="0041317C"/>
    <w:rsid w:val="00413468"/>
    <w:rsid w:val="00413660"/>
    <w:rsid w:val="004137FB"/>
    <w:rsid w:val="0041382E"/>
    <w:rsid w:val="00413B5F"/>
    <w:rsid w:val="00413FE6"/>
    <w:rsid w:val="00414D54"/>
    <w:rsid w:val="00414F29"/>
    <w:rsid w:val="00414FED"/>
    <w:rsid w:val="004150D8"/>
    <w:rsid w:val="0041510F"/>
    <w:rsid w:val="004153B3"/>
    <w:rsid w:val="00415538"/>
    <w:rsid w:val="004155FC"/>
    <w:rsid w:val="00415CE0"/>
    <w:rsid w:val="00415EE3"/>
    <w:rsid w:val="00415F90"/>
    <w:rsid w:val="00416349"/>
    <w:rsid w:val="004163C5"/>
    <w:rsid w:val="00416430"/>
    <w:rsid w:val="00416A2F"/>
    <w:rsid w:val="00416EDC"/>
    <w:rsid w:val="004172A7"/>
    <w:rsid w:val="00417429"/>
    <w:rsid w:val="00417B10"/>
    <w:rsid w:val="00417E48"/>
    <w:rsid w:val="00417E7A"/>
    <w:rsid w:val="00420163"/>
    <w:rsid w:val="00420390"/>
    <w:rsid w:val="00420BBF"/>
    <w:rsid w:val="00420C54"/>
    <w:rsid w:val="00420C73"/>
    <w:rsid w:val="004215E7"/>
    <w:rsid w:val="0042192A"/>
    <w:rsid w:val="0042197B"/>
    <w:rsid w:val="00422109"/>
    <w:rsid w:val="004223E9"/>
    <w:rsid w:val="004223FD"/>
    <w:rsid w:val="00422661"/>
    <w:rsid w:val="00422728"/>
    <w:rsid w:val="00422766"/>
    <w:rsid w:val="00422BF6"/>
    <w:rsid w:val="00422E0E"/>
    <w:rsid w:val="0042300F"/>
    <w:rsid w:val="00423367"/>
    <w:rsid w:val="00423510"/>
    <w:rsid w:val="00423D2B"/>
    <w:rsid w:val="00423DA7"/>
    <w:rsid w:val="00423F4A"/>
    <w:rsid w:val="00423FC7"/>
    <w:rsid w:val="004240D1"/>
    <w:rsid w:val="00424CB0"/>
    <w:rsid w:val="00424FB9"/>
    <w:rsid w:val="00425400"/>
    <w:rsid w:val="0042551B"/>
    <w:rsid w:val="004257AF"/>
    <w:rsid w:val="00425910"/>
    <w:rsid w:val="00425968"/>
    <w:rsid w:val="00425BB2"/>
    <w:rsid w:val="00425DB4"/>
    <w:rsid w:val="0042609A"/>
    <w:rsid w:val="004264B5"/>
    <w:rsid w:val="00426562"/>
    <w:rsid w:val="00426878"/>
    <w:rsid w:val="00426A54"/>
    <w:rsid w:val="00426E70"/>
    <w:rsid w:val="0042701C"/>
    <w:rsid w:val="0042704F"/>
    <w:rsid w:val="004270E6"/>
    <w:rsid w:val="004272DF"/>
    <w:rsid w:val="00427D2D"/>
    <w:rsid w:val="00427D4B"/>
    <w:rsid w:val="00427D7B"/>
    <w:rsid w:val="00427DC0"/>
    <w:rsid w:val="0043009D"/>
    <w:rsid w:val="0043023A"/>
    <w:rsid w:val="004303BC"/>
    <w:rsid w:val="00430408"/>
    <w:rsid w:val="0043062F"/>
    <w:rsid w:val="00430B60"/>
    <w:rsid w:val="00430F69"/>
    <w:rsid w:val="0043126F"/>
    <w:rsid w:val="00431ACC"/>
    <w:rsid w:val="00431F7A"/>
    <w:rsid w:val="004326AF"/>
    <w:rsid w:val="0043278A"/>
    <w:rsid w:val="004328FA"/>
    <w:rsid w:val="0043292C"/>
    <w:rsid w:val="00432D26"/>
    <w:rsid w:val="0043326B"/>
    <w:rsid w:val="00433D59"/>
    <w:rsid w:val="00433F88"/>
    <w:rsid w:val="0043411E"/>
    <w:rsid w:val="004344C4"/>
    <w:rsid w:val="00434AE5"/>
    <w:rsid w:val="00434B5F"/>
    <w:rsid w:val="00434E1E"/>
    <w:rsid w:val="00435300"/>
    <w:rsid w:val="004353A9"/>
    <w:rsid w:val="004353D4"/>
    <w:rsid w:val="00435444"/>
    <w:rsid w:val="00435663"/>
    <w:rsid w:val="00435933"/>
    <w:rsid w:val="00435AF6"/>
    <w:rsid w:val="00435B84"/>
    <w:rsid w:val="00435E2C"/>
    <w:rsid w:val="00435F0E"/>
    <w:rsid w:val="00436380"/>
    <w:rsid w:val="0043657F"/>
    <w:rsid w:val="00436599"/>
    <w:rsid w:val="004367A7"/>
    <w:rsid w:val="00436A22"/>
    <w:rsid w:val="00436CE1"/>
    <w:rsid w:val="0043709C"/>
    <w:rsid w:val="00437193"/>
    <w:rsid w:val="004371F0"/>
    <w:rsid w:val="0043727D"/>
    <w:rsid w:val="00437282"/>
    <w:rsid w:val="0043740F"/>
    <w:rsid w:val="00437647"/>
    <w:rsid w:val="004377FE"/>
    <w:rsid w:val="0043792B"/>
    <w:rsid w:val="00437BA2"/>
    <w:rsid w:val="00437E39"/>
    <w:rsid w:val="00437FAB"/>
    <w:rsid w:val="0044080F"/>
    <w:rsid w:val="00440B2B"/>
    <w:rsid w:val="00440F22"/>
    <w:rsid w:val="00441054"/>
    <w:rsid w:val="0044170C"/>
    <w:rsid w:val="004423DD"/>
    <w:rsid w:val="00442679"/>
    <w:rsid w:val="00442860"/>
    <w:rsid w:val="0044293C"/>
    <w:rsid w:val="00442ABF"/>
    <w:rsid w:val="00442F15"/>
    <w:rsid w:val="00442FBA"/>
    <w:rsid w:val="0044332D"/>
    <w:rsid w:val="00443352"/>
    <w:rsid w:val="004434DB"/>
    <w:rsid w:val="00443A4B"/>
    <w:rsid w:val="00443DEC"/>
    <w:rsid w:val="004445DB"/>
    <w:rsid w:val="00444B26"/>
    <w:rsid w:val="00444C41"/>
    <w:rsid w:val="00444F2F"/>
    <w:rsid w:val="004454A2"/>
    <w:rsid w:val="00445548"/>
    <w:rsid w:val="0044574C"/>
    <w:rsid w:val="004457F0"/>
    <w:rsid w:val="00445A24"/>
    <w:rsid w:val="00445B15"/>
    <w:rsid w:val="00445BED"/>
    <w:rsid w:val="00445E1E"/>
    <w:rsid w:val="00447036"/>
    <w:rsid w:val="004471F9"/>
    <w:rsid w:val="0044777A"/>
    <w:rsid w:val="00447A26"/>
    <w:rsid w:val="00447B18"/>
    <w:rsid w:val="00447FA6"/>
    <w:rsid w:val="00450223"/>
    <w:rsid w:val="00450893"/>
    <w:rsid w:val="00450EAA"/>
    <w:rsid w:val="004515B3"/>
    <w:rsid w:val="004516F5"/>
    <w:rsid w:val="00451829"/>
    <w:rsid w:val="00451B73"/>
    <w:rsid w:val="00451C28"/>
    <w:rsid w:val="00451FCE"/>
    <w:rsid w:val="0045242E"/>
    <w:rsid w:val="0045245A"/>
    <w:rsid w:val="004525BE"/>
    <w:rsid w:val="0045263A"/>
    <w:rsid w:val="00452766"/>
    <w:rsid w:val="00452797"/>
    <w:rsid w:val="00452834"/>
    <w:rsid w:val="00452B7D"/>
    <w:rsid w:val="00452BAA"/>
    <w:rsid w:val="00452D1D"/>
    <w:rsid w:val="00452D2B"/>
    <w:rsid w:val="00452DA4"/>
    <w:rsid w:val="00452FA6"/>
    <w:rsid w:val="00453064"/>
    <w:rsid w:val="0045345B"/>
    <w:rsid w:val="00453729"/>
    <w:rsid w:val="00453997"/>
    <w:rsid w:val="00453E82"/>
    <w:rsid w:val="00454582"/>
    <w:rsid w:val="0045462E"/>
    <w:rsid w:val="00454C69"/>
    <w:rsid w:val="00454C86"/>
    <w:rsid w:val="00454D63"/>
    <w:rsid w:val="00454D84"/>
    <w:rsid w:val="0045525B"/>
    <w:rsid w:val="0045533F"/>
    <w:rsid w:val="00455525"/>
    <w:rsid w:val="004556DE"/>
    <w:rsid w:val="0045578F"/>
    <w:rsid w:val="00455965"/>
    <w:rsid w:val="00455B71"/>
    <w:rsid w:val="00455CCD"/>
    <w:rsid w:val="00455D86"/>
    <w:rsid w:val="0045608F"/>
    <w:rsid w:val="004563C1"/>
    <w:rsid w:val="00456532"/>
    <w:rsid w:val="0045675E"/>
    <w:rsid w:val="00456A30"/>
    <w:rsid w:val="00456A6C"/>
    <w:rsid w:val="00456F46"/>
    <w:rsid w:val="00457139"/>
    <w:rsid w:val="00457918"/>
    <w:rsid w:val="004579FF"/>
    <w:rsid w:val="00457ACE"/>
    <w:rsid w:val="00460285"/>
    <w:rsid w:val="004603DB"/>
    <w:rsid w:val="004608BC"/>
    <w:rsid w:val="004612BD"/>
    <w:rsid w:val="004614F8"/>
    <w:rsid w:val="004618BE"/>
    <w:rsid w:val="00461C7B"/>
    <w:rsid w:val="00461E3F"/>
    <w:rsid w:val="0046212A"/>
    <w:rsid w:val="00462238"/>
    <w:rsid w:val="00462494"/>
    <w:rsid w:val="004624F1"/>
    <w:rsid w:val="00462778"/>
    <w:rsid w:val="00462E4C"/>
    <w:rsid w:val="00462FED"/>
    <w:rsid w:val="00463BC9"/>
    <w:rsid w:val="00463CBD"/>
    <w:rsid w:val="004642F8"/>
    <w:rsid w:val="00464476"/>
    <w:rsid w:val="00465686"/>
    <w:rsid w:val="00465EF2"/>
    <w:rsid w:val="00466026"/>
    <w:rsid w:val="00466895"/>
    <w:rsid w:val="00466AB3"/>
    <w:rsid w:val="00466EE3"/>
    <w:rsid w:val="0046707A"/>
    <w:rsid w:val="00467486"/>
    <w:rsid w:val="004678DA"/>
    <w:rsid w:val="004679C2"/>
    <w:rsid w:val="004704F4"/>
    <w:rsid w:val="004704F5"/>
    <w:rsid w:val="004707FE"/>
    <w:rsid w:val="0047082F"/>
    <w:rsid w:val="00470F8E"/>
    <w:rsid w:val="0047192E"/>
    <w:rsid w:val="00471CCC"/>
    <w:rsid w:val="00471DF6"/>
    <w:rsid w:val="00471EFC"/>
    <w:rsid w:val="0047202B"/>
    <w:rsid w:val="00472A41"/>
    <w:rsid w:val="00472C25"/>
    <w:rsid w:val="00472E82"/>
    <w:rsid w:val="00472EDE"/>
    <w:rsid w:val="004734AF"/>
    <w:rsid w:val="00473DE1"/>
    <w:rsid w:val="00473EE8"/>
    <w:rsid w:val="004741D9"/>
    <w:rsid w:val="00474213"/>
    <w:rsid w:val="004743F1"/>
    <w:rsid w:val="00474663"/>
    <w:rsid w:val="0047474E"/>
    <w:rsid w:val="00474CF7"/>
    <w:rsid w:val="0047522B"/>
    <w:rsid w:val="00475700"/>
    <w:rsid w:val="00475D35"/>
    <w:rsid w:val="0047633F"/>
    <w:rsid w:val="00476F87"/>
    <w:rsid w:val="0047731D"/>
    <w:rsid w:val="004775DA"/>
    <w:rsid w:val="00477738"/>
    <w:rsid w:val="00477835"/>
    <w:rsid w:val="004778E6"/>
    <w:rsid w:val="00477A66"/>
    <w:rsid w:val="00477BEA"/>
    <w:rsid w:val="00477FAE"/>
    <w:rsid w:val="0048039D"/>
    <w:rsid w:val="004806FC"/>
    <w:rsid w:val="00480BE8"/>
    <w:rsid w:val="00480F95"/>
    <w:rsid w:val="0048108F"/>
    <w:rsid w:val="00481158"/>
    <w:rsid w:val="00481460"/>
    <w:rsid w:val="0048166C"/>
    <w:rsid w:val="004823F6"/>
    <w:rsid w:val="004825C9"/>
    <w:rsid w:val="0048281B"/>
    <w:rsid w:val="004829FD"/>
    <w:rsid w:val="0048303C"/>
    <w:rsid w:val="00483478"/>
    <w:rsid w:val="0048349A"/>
    <w:rsid w:val="004834BA"/>
    <w:rsid w:val="004835EE"/>
    <w:rsid w:val="00483A08"/>
    <w:rsid w:val="00483B06"/>
    <w:rsid w:val="00483B3F"/>
    <w:rsid w:val="004846C1"/>
    <w:rsid w:val="00484E40"/>
    <w:rsid w:val="004850DF"/>
    <w:rsid w:val="00485304"/>
    <w:rsid w:val="004856BD"/>
    <w:rsid w:val="0048590B"/>
    <w:rsid w:val="00485B4D"/>
    <w:rsid w:val="00485E4E"/>
    <w:rsid w:val="00486194"/>
    <w:rsid w:val="004869B4"/>
    <w:rsid w:val="00486B07"/>
    <w:rsid w:val="0048780E"/>
    <w:rsid w:val="00487AFE"/>
    <w:rsid w:val="00490450"/>
    <w:rsid w:val="0049048A"/>
    <w:rsid w:val="00490965"/>
    <w:rsid w:val="00490BBE"/>
    <w:rsid w:val="00490CE9"/>
    <w:rsid w:val="00490D65"/>
    <w:rsid w:val="004911B7"/>
    <w:rsid w:val="004913DF"/>
    <w:rsid w:val="00491588"/>
    <w:rsid w:val="00491AFA"/>
    <w:rsid w:val="00491D61"/>
    <w:rsid w:val="004922A3"/>
    <w:rsid w:val="0049298B"/>
    <w:rsid w:val="00492D14"/>
    <w:rsid w:val="0049309A"/>
    <w:rsid w:val="00493133"/>
    <w:rsid w:val="00493352"/>
    <w:rsid w:val="004935E5"/>
    <w:rsid w:val="00493669"/>
    <w:rsid w:val="004936AA"/>
    <w:rsid w:val="004939E4"/>
    <w:rsid w:val="00493E47"/>
    <w:rsid w:val="00494293"/>
    <w:rsid w:val="0049436F"/>
    <w:rsid w:val="0049499B"/>
    <w:rsid w:val="00494C43"/>
    <w:rsid w:val="00494F5C"/>
    <w:rsid w:val="004952A8"/>
    <w:rsid w:val="0049552F"/>
    <w:rsid w:val="00495AFE"/>
    <w:rsid w:val="00495C0B"/>
    <w:rsid w:val="00495FDB"/>
    <w:rsid w:val="00496331"/>
    <w:rsid w:val="00496683"/>
    <w:rsid w:val="004967CA"/>
    <w:rsid w:val="00496C84"/>
    <w:rsid w:val="00497311"/>
    <w:rsid w:val="004975FC"/>
    <w:rsid w:val="004A00B2"/>
    <w:rsid w:val="004A0324"/>
    <w:rsid w:val="004A0496"/>
    <w:rsid w:val="004A0995"/>
    <w:rsid w:val="004A0A38"/>
    <w:rsid w:val="004A0BD4"/>
    <w:rsid w:val="004A10E2"/>
    <w:rsid w:val="004A143C"/>
    <w:rsid w:val="004A1C83"/>
    <w:rsid w:val="004A1F28"/>
    <w:rsid w:val="004A1F2C"/>
    <w:rsid w:val="004A1F8A"/>
    <w:rsid w:val="004A2C6B"/>
    <w:rsid w:val="004A30DC"/>
    <w:rsid w:val="004A323A"/>
    <w:rsid w:val="004A366D"/>
    <w:rsid w:val="004A3B78"/>
    <w:rsid w:val="004A3D32"/>
    <w:rsid w:val="004A4001"/>
    <w:rsid w:val="004A40B1"/>
    <w:rsid w:val="004A4191"/>
    <w:rsid w:val="004A420E"/>
    <w:rsid w:val="004A4615"/>
    <w:rsid w:val="004A483A"/>
    <w:rsid w:val="004A4880"/>
    <w:rsid w:val="004A4D8D"/>
    <w:rsid w:val="004A52E0"/>
    <w:rsid w:val="004A543D"/>
    <w:rsid w:val="004A62E9"/>
    <w:rsid w:val="004A6467"/>
    <w:rsid w:val="004A6C37"/>
    <w:rsid w:val="004A6EE8"/>
    <w:rsid w:val="004A740A"/>
    <w:rsid w:val="004A75DC"/>
    <w:rsid w:val="004A781B"/>
    <w:rsid w:val="004A7A03"/>
    <w:rsid w:val="004A7C48"/>
    <w:rsid w:val="004B05DD"/>
    <w:rsid w:val="004B0C33"/>
    <w:rsid w:val="004B119B"/>
    <w:rsid w:val="004B1517"/>
    <w:rsid w:val="004B159D"/>
    <w:rsid w:val="004B1917"/>
    <w:rsid w:val="004B1A18"/>
    <w:rsid w:val="004B1F98"/>
    <w:rsid w:val="004B2033"/>
    <w:rsid w:val="004B2063"/>
    <w:rsid w:val="004B239A"/>
    <w:rsid w:val="004B292C"/>
    <w:rsid w:val="004B31B4"/>
    <w:rsid w:val="004B35B9"/>
    <w:rsid w:val="004B39BB"/>
    <w:rsid w:val="004B3AB9"/>
    <w:rsid w:val="004B3CEA"/>
    <w:rsid w:val="004B3D7D"/>
    <w:rsid w:val="004B3F9D"/>
    <w:rsid w:val="004B4542"/>
    <w:rsid w:val="004B5032"/>
    <w:rsid w:val="004B5048"/>
    <w:rsid w:val="004B5293"/>
    <w:rsid w:val="004B532B"/>
    <w:rsid w:val="004B56B4"/>
    <w:rsid w:val="004B5796"/>
    <w:rsid w:val="004B586A"/>
    <w:rsid w:val="004B5A4C"/>
    <w:rsid w:val="004B5DCA"/>
    <w:rsid w:val="004B67E5"/>
    <w:rsid w:val="004B71BE"/>
    <w:rsid w:val="004B73A5"/>
    <w:rsid w:val="004B7545"/>
    <w:rsid w:val="004B7908"/>
    <w:rsid w:val="004B7A6F"/>
    <w:rsid w:val="004B7B66"/>
    <w:rsid w:val="004C02A0"/>
    <w:rsid w:val="004C0756"/>
    <w:rsid w:val="004C07F9"/>
    <w:rsid w:val="004C0D35"/>
    <w:rsid w:val="004C0FE5"/>
    <w:rsid w:val="004C0FF0"/>
    <w:rsid w:val="004C1194"/>
    <w:rsid w:val="004C19CA"/>
    <w:rsid w:val="004C2012"/>
    <w:rsid w:val="004C2060"/>
    <w:rsid w:val="004C2092"/>
    <w:rsid w:val="004C228E"/>
    <w:rsid w:val="004C2522"/>
    <w:rsid w:val="004C26EF"/>
    <w:rsid w:val="004C28E4"/>
    <w:rsid w:val="004C33C5"/>
    <w:rsid w:val="004C3D04"/>
    <w:rsid w:val="004C3FA9"/>
    <w:rsid w:val="004C3FAF"/>
    <w:rsid w:val="004C439E"/>
    <w:rsid w:val="004C49D5"/>
    <w:rsid w:val="004C4A1B"/>
    <w:rsid w:val="004C4C7B"/>
    <w:rsid w:val="004C54CE"/>
    <w:rsid w:val="004C566E"/>
    <w:rsid w:val="004C5A6F"/>
    <w:rsid w:val="004C5A91"/>
    <w:rsid w:val="004C63F2"/>
    <w:rsid w:val="004C6538"/>
    <w:rsid w:val="004C65A3"/>
    <w:rsid w:val="004C681E"/>
    <w:rsid w:val="004C6828"/>
    <w:rsid w:val="004C6AB2"/>
    <w:rsid w:val="004C7333"/>
    <w:rsid w:val="004C7464"/>
    <w:rsid w:val="004C7674"/>
    <w:rsid w:val="004C780C"/>
    <w:rsid w:val="004C7849"/>
    <w:rsid w:val="004C7855"/>
    <w:rsid w:val="004D01C2"/>
    <w:rsid w:val="004D04FB"/>
    <w:rsid w:val="004D08BC"/>
    <w:rsid w:val="004D08CC"/>
    <w:rsid w:val="004D0AC1"/>
    <w:rsid w:val="004D1588"/>
    <w:rsid w:val="004D172D"/>
    <w:rsid w:val="004D18A2"/>
    <w:rsid w:val="004D1B0F"/>
    <w:rsid w:val="004D212F"/>
    <w:rsid w:val="004D22D6"/>
    <w:rsid w:val="004D2AFF"/>
    <w:rsid w:val="004D2B14"/>
    <w:rsid w:val="004D2BE4"/>
    <w:rsid w:val="004D2CF2"/>
    <w:rsid w:val="004D2E6E"/>
    <w:rsid w:val="004D2F8D"/>
    <w:rsid w:val="004D3941"/>
    <w:rsid w:val="004D3ED4"/>
    <w:rsid w:val="004D4406"/>
    <w:rsid w:val="004D4852"/>
    <w:rsid w:val="004D48C7"/>
    <w:rsid w:val="004D48F3"/>
    <w:rsid w:val="004D4973"/>
    <w:rsid w:val="004D49A3"/>
    <w:rsid w:val="004D4BC0"/>
    <w:rsid w:val="004D4CE7"/>
    <w:rsid w:val="004D4D53"/>
    <w:rsid w:val="004D53B9"/>
    <w:rsid w:val="004D55E3"/>
    <w:rsid w:val="004D5711"/>
    <w:rsid w:val="004D618D"/>
    <w:rsid w:val="004D62C1"/>
    <w:rsid w:val="004D69FB"/>
    <w:rsid w:val="004D6A00"/>
    <w:rsid w:val="004D6B3B"/>
    <w:rsid w:val="004D75CA"/>
    <w:rsid w:val="004D784D"/>
    <w:rsid w:val="004D798D"/>
    <w:rsid w:val="004D79EB"/>
    <w:rsid w:val="004D7A19"/>
    <w:rsid w:val="004D7F72"/>
    <w:rsid w:val="004E0906"/>
    <w:rsid w:val="004E0A65"/>
    <w:rsid w:val="004E0D85"/>
    <w:rsid w:val="004E0DA3"/>
    <w:rsid w:val="004E1551"/>
    <w:rsid w:val="004E2201"/>
    <w:rsid w:val="004E2500"/>
    <w:rsid w:val="004E268E"/>
    <w:rsid w:val="004E2A21"/>
    <w:rsid w:val="004E2C03"/>
    <w:rsid w:val="004E30A4"/>
    <w:rsid w:val="004E367B"/>
    <w:rsid w:val="004E3931"/>
    <w:rsid w:val="004E3B37"/>
    <w:rsid w:val="004E3B83"/>
    <w:rsid w:val="004E3DB8"/>
    <w:rsid w:val="004E4229"/>
    <w:rsid w:val="004E428C"/>
    <w:rsid w:val="004E4357"/>
    <w:rsid w:val="004E46AF"/>
    <w:rsid w:val="004E4782"/>
    <w:rsid w:val="004E4AE7"/>
    <w:rsid w:val="004E52B2"/>
    <w:rsid w:val="004E549C"/>
    <w:rsid w:val="004E5DE9"/>
    <w:rsid w:val="004E5DF7"/>
    <w:rsid w:val="004E6189"/>
    <w:rsid w:val="004E686F"/>
    <w:rsid w:val="004E6A01"/>
    <w:rsid w:val="004E6B69"/>
    <w:rsid w:val="004E6C16"/>
    <w:rsid w:val="004E718C"/>
    <w:rsid w:val="004E783C"/>
    <w:rsid w:val="004E7B86"/>
    <w:rsid w:val="004F04E8"/>
    <w:rsid w:val="004F05B3"/>
    <w:rsid w:val="004F0A25"/>
    <w:rsid w:val="004F0AE0"/>
    <w:rsid w:val="004F1161"/>
    <w:rsid w:val="004F1238"/>
    <w:rsid w:val="004F1B1B"/>
    <w:rsid w:val="004F1CA6"/>
    <w:rsid w:val="004F247B"/>
    <w:rsid w:val="004F2592"/>
    <w:rsid w:val="004F2597"/>
    <w:rsid w:val="004F2C78"/>
    <w:rsid w:val="004F2D6A"/>
    <w:rsid w:val="004F2EAD"/>
    <w:rsid w:val="004F2F15"/>
    <w:rsid w:val="004F4253"/>
    <w:rsid w:val="004F4912"/>
    <w:rsid w:val="004F4EDF"/>
    <w:rsid w:val="004F5728"/>
    <w:rsid w:val="004F575D"/>
    <w:rsid w:val="004F58FA"/>
    <w:rsid w:val="004F5D8F"/>
    <w:rsid w:val="004F5E6C"/>
    <w:rsid w:val="004F6053"/>
    <w:rsid w:val="004F6070"/>
    <w:rsid w:val="004F60E5"/>
    <w:rsid w:val="004F6161"/>
    <w:rsid w:val="004F63FE"/>
    <w:rsid w:val="004F6D72"/>
    <w:rsid w:val="004F6F12"/>
    <w:rsid w:val="004F6F25"/>
    <w:rsid w:val="004F6FD5"/>
    <w:rsid w:val="004F72B1"/>
    <w:rsid w:val="004F7712"/>
    <w:rsid w:val="004F7913"/>
    <w:rsid w:val="004F7F2D"/>
    <w:rsid w:val="0050037D"/>
    <w:rsid w:val="0050108E"/>
    <w:rsid w:val="005012A4"/>
    <w:rsid w:val="00501B92"/>
    <w:rsid w:val="00502300"/>
    <w:rsid w:val="0050260E"/>
    <w:rsid w:val="005029F2"/>
    <w:rsid w:val="00502BDD"/>
    <w:rsid w:val="00502D73"/>
    <w:rsid w:val="00502DCB"/>
    <w:rsid w:val="00502E73"/>
    <w:rsid w:val="00503064"/>
    <w:rsid w:val="00503533"/>
    <w:rsid w:val="00503BE0"/>
    <w:rsid w:val="00503C9A"/>
    <w:rsid w:val="00503E0A"/>
    <w:rsid w:val="00504883"/>
    <w:rsid w:val="0050536C"/>
    <w:rsid w:val="005056D8"/>
    <w:rsid w:val="005059F2"/>
    <w:rsid w:val="0050613E"/>
    <w:rsid w:val="005063FF"/>
    <w:rsid w:val="005064D6"/>
    <w:rsid w:val="00506C14"/>
    <w:rsid w:val="0050710D"/>
    <w:rsid w:val="0050732F"/>
    <w:rsid w:val="005079A6"/>
    <w:rsid w:val="00507AFF"/>
    <w:rsid w:val="00507D79"/>
    <w:rsid w:val="0051014C"/>
    <w:rsid w:val="00510355"/>
    <w:rsid w:val="00510698"/>
    <w:rsid w:val="0051095B"/>
    <w:rsid w:val="00510A03"/>
    <w:rsid w:val="00510B7D"/>
    <w:rsid w:val="0051103F"/>
    <w:rsid w:val="00511395"/>
    <w:rsid w:val="00511436"/>
    <w:rsid w:val="00511465"/>
    <w:rsid w:val="005118A2"/>
    <w:rsid w:val="00511D51"/>
    <w:rsid w:val="00511EAC"/>
    <w:rsid w:val="00511F34"/>
    <w:rsid w:val="0051215E"/>
    <w:rsid w:val="005121A0"/>
    <w:rsid w:val="00512244"/>
    <w:rsid w:val="0051246B"/>
    <w:rsid w:val="00512497"/>
    <w:rsid w:val="0051294E"/>
    <w:rsid w:val="0051295D"/>
    <w:rsid w:val="00513436"/>
    <w:rsid w:val="005139C3"/>
    <w:rsid w:val="00513A04"/>
    <w:rsid w:val="00513ED2"/>
    <w:rsid w:val="0051442E"/>
    <w:rsid w:val="00514594"/>
    <w:rsid w:val="00514F85"/>
    <w:rsid w:val="00514FA2"/>
    <w:rsid w:val="0051513A"/>
    <w:rsid w:val="005153B9"/>
    <w:rsid w:val="005153D8"/>
    <w:rsid w:val="005155BB"/>
    <w:rsid w:val="0051595F"/>
    <w:rsid w:val="005159D5"/>
    <w:rsid w:val="00515EC0"/>
    <w:rsid w:val="00516327"/>
    <w:rsid w:val="00516340"/>
    <w:rsid w:val="005167B4"/>
    <w:rsid w:val="0051686C"/>
    <w:rsid w:val="00516BCB"/>
    <w:rsid w:val="00516EF1"/>
    <w:rsid w:val="00517167"/>
    <w:rsid w:val="00517711"/>
    <w:rsid w:val="00517968"/>
    <w:rsid w:val="00517D70"/>
    <w:rsid w:val="00517DB1"/>
    <w:rsid w:val="00517E8E"/>
    <w:rsid w:val="00520284"/>
    <w:rsid w:val="00520B8B"/>
    <w:rsid w:val="00520CCC"/>
    <w:rsid w:val="00520D03"/>
    <w:rsid w:val="00520D26"/>
    <w:rsid w:val="00520E06"/>
    <w:rsid w:val="00521259"/>
    <w:rsid w:val="00521C0D"/>
    <w:rsid w:val="00521CEB"/>
    <w:rsid w:val="00521DE4"/>
    <w:rsid w:val="0052228A"/>
    <w:rsid w:val="0052254E"/>
    <w:rsid w:val="00523001"/>
    <w:rsid w:val="00523A01"/>
    <w:rsid w:val="00523B8C"/>
    <w:rsid w:val="00523E99"/>
    <w:rsid w:val="00523F46"/>
    <w:rsid w:val="005240C0"/>
    <w:rsid w:val="005241B8"/>
    <w:rsid w:val="005243A9"/>
    <w:rsid w:val="00524465"/>
    <w:rsid w:val="005245F7"/>
    <w:rsid w:val="005249B9"/>
    <w:rsid w:val="00524CB6"/>
    <w:rsid w:val="00525076"/>
    <w:rsid w:val="00525376"/>
    <w:rsid w:val="005253B1"/>
    <w:rsid w:val="00525BD0"/>
    <w:rsid w:val="0052604F"/>
    <w:rsid w:val="005261D0"/>
    <w:rsid w:val="00526233"/>
    <w:rsid w:val="00526359"/>
    <w:rsid w:val="00526438"/>
    <w:rsid w:val="00526672"/>
    <w:rsid w:val="00526810"/>
    <w:rsid w:val="0052774D"/>
    <w:rsid w:val="005277E8"/>
    <w:rsid w:val="005279B8"/>
    <w:rsid w:val="00527C9C"/>
    <w:rsid w:val="00530C01"/>
    <w:rsid w:val="00530CFC"/>
    <w:rsid w:val="00531170"/>
    <w:rsid w:val="0053117F"/>
    <w:rsid w:val="00531486"/>
    <w:rsid w:val="00531ABF"/>
    <w:rsid w:val="00531DE5"/>
    <w:rsid w:val="005320DF"/>
    <w:rsid w:val="00532353"/>
    <w:rsid w:val="00532BBC"/>
    <w:rsid w:val="005335BD"/>
    <w:rsid w:val="00533CC9"/>
    <w:rsid w:val="00533E43"/>
    <w:rsid w:val="005343F9"/>
    <w:rsid w:val="00534955"/>
    <w:rsid w:val="00534DFA"/>
    <w:rsid w:val="00534FB1"/>
    <w:rsid w:val="005351F7"/>
    <w:rsid w:val="00535440"/>
    <w:rsid w:val="00535701"/>
    <w:rsid w:val="005359E8"/>
    <w:rsid w:val="00535AE6"/>
    <w:rsid w:val="00535C91"/>
    <w:rsid w:val="00535E71"/>
    <w:rsid w:val="00535FA9"/>
    <w:rsid w:val="00536634"/>
    <w:rsid w:val="00536D66"/>
    <w:rsid w:val="0053749E"/>
    <w:rsid w:val="00537565"/>
    <w:rsid w:val="005375D2"/>
    <w:rsid w:val="005379D3"/>
    <w:rsid w:val="00537A41"/>
    <w:rsid w:val="00540284"/>
    <w:rsid w:val="005404F1"/>
    <w:rsid w:val="00540858"/>
    <w:rsid w:val="00540AD5"/>
    <w:rsid w:val="005410B8"/>
    <w:rsid w:val="00541494"/>
    <w:rsid w:val="00541B33"/>
    <w:rsid w:val="00541CAC"/>
    <w:rsid w:val="00541CE2"/>
    <w:rsid w:val="00541CF7"/>
    <w:rsid w:val="005427B3"/>
    <w:rsid w:val="00542FBF"/>
    <w:rsid w:val="0054302E"/>
    <w:rsid w:val="005431C9"/>
    <w:rsid w:val="005435A2"/>
    <w:rsid w:val="005435D1"/>
    <w:rsid w:val="00543810"/>
    <w:rsid w:val="005439F2"/>
    <w:rsid w:val="00543E83"/>
    <w:rsid w:val="00544139"/>
    <w:rsid w:val="0054421A"/>
    <w:rsid w:val="00544F80"/>
    <w:rsid w:val="00545E7C"/>
    <w:rsid w:val="00545F31"/>
    <w:rsid w:val="005461A2"/>
    <w:rsid w:val="005461C8"/>
    <w:rsid w:val="005467B4"/>
    <w:rsid w:val="00546861"/>
    <w:rsid w:val="0054693A"/>
    <w:rsid w:val="00546A28"/>
    <w:rsid w:val="00546CF9"/>
    <w:rsid w:val="00547126"/>
    <w:rsid w:val="00547291"/>
    <w:rsid w:val="005475FC"/>
    <w:rsid w:val="00547723"/>
    <w:rsid w:val="00547816"/>
    <w:rsid w:val="0054788D"/>
    <w:rsid w:val="00547949"/>
    <w:rsid w:val="00547DC6"/>
    <w:rsid w:val="005507E4"/>
    <w:rsid w:val="00550801"/>
    <w:rsid w:val="00550BB7"/>
    <w:rsid w:val="00550C03"/>
    <w:rsid w:val="00550EE8"/>
    <w:rsid w:val="00550FC7"/>
    <w:rsid w:val="00551118"/>
    <w:rsid w:val="005511BE"/>
    <w:rsid w:val="00551DC6"/>
    <w:rsid w:val="0055221D"/>
    <w:rsid w:val="005526D0"/>
    <w:rsid w:val="00552783"/>
    <w:rsid w:val="00552889"/>
    <w:rsid w:val="00552947"/>
    <w:rsid w:val="00552A3E"/>
    <w:rsid w:val="00552F2A"/>
    <w:rsid w:val="005535FC"/>
    <w:rsid w:val="00553D8A"/>
    <w:rsid w:val="00553EF3"/>
    <w:rsid w:val="00554205"/>
    <w:rsid w:val="00554520"/>
    <w:rsid w:val="00554ADB"/>
    <w:rsid w:val="00554CBD"/>
    <w:rsid w:val="00554E6B"/>
    <w:rsid w:val="0055527B"/>
    <w:rsid w:val="00555555"/>
    <w:rsid w:val="0055559E"/>
    <w:rsid w:val="00555EAE"/>
    <w:rsid w:val="00556368"/>
    <w:rsid w:val="005565E8"/>
    <w:rsid w:val="005568B4"/>
    <w:rsid w:val="00556C2B"/>
    <w:rsid w:val="00556D08"/>
    <w:rsid w:val="00556DB6"/>
    <w:rsid w:val="00556E02"/>
    <w:rsid w:val="00557140"/>
    <w:rsid w:val="0055734E"/>
    <w:rsid w:val="00557379"/>
    <w:rsid w:val="005575A9"/>
    <w:rsid w:val="005578F8"/>
    <w:rsid w:val="00557A34"/>
    <w:rsid w:val="00557A60"/>
    <w:rsid w:val="00557A6B"/>
    <w:rsid w:val="00557B0A"/>
    <w:rsid w:val="005602EE"/>
    <w:rsid w:val="0056031B"/>
    <w:rsid w:val="0056033D"/>
    <w:rsid w:val="0056052B"/>
    <w:rsid w:val="005606F1"/>
    <w:rsid w:val="005615D8"/>
    <w:rsid w:val="00561A39"/>
    <w:rsid w:val="00561FF8"/>
    <w:rsid w:val="00562241"/>
    <w:rsid w:val="005625E6"/>
    <w:rsid w:val="0056266D"/>
    <w:rsid w:val="005629FA"/>
    <w:rsid w:val="00562DDF"/>
    <w:rsid w:val="00562EE0"/>
    <w:rsid w:val="00563097"/>
    <w:rsid w:val="005631AB"/>
    <w:rsid w:val="0056322F"/>
    <w:rsid w:val="005633C6"/>
    <w:rsid w:val="005637EE"/>
    <w:rsid w:val="0056381E"/>
    <w:rsid w:val="00563A03"/>
    <w:rsid w:val="00563E90"/>
    <w:rsid w:val="005646D8"/>
    <w:rsid w:val="005647EC"/>
    <w:rsid w:val="00564915"/>
    <w:rsid w:val="00564B69"/>
    <w:rsid w:val="0056517C"/>
    <w:rsid w:val="00565209"/>
    <w:rsid w:val="005654AE"/>
    <w:rsid w:val="00565C14"/>
    <w:rsid w:val="0056610A"/>
    <w:rsid w:val="005706FC"/>
    <w:rsid w:val="00570ADB"/>
    <w:rsid w:val="00570DE7"/>
    <w:rsid w:val="005710E2"/>
    <w:rsid w:val="005712F7"/>
    <w:rsid w:val="00571337"/>
    <w:rsid w:val="00571698"/>
    <w:rsid w:val="00571A77"/>
    <w:rsid w:val="00571B24"/>
    <w:rsid w:val="00571FAB"/>
    <w:rsid w:val="005720BA"/>
    <w:rsid w:val="0057210F"/>
    <w:rsid w:val="00572637"/>
    <w:rsid w:val="00572C5C"/>
    <w:rsid w:val="00572EB5"/>
    <w:rsid w:val="00572F57"/>
    <w:rsid w:val="00573399"/>
    <w:rsid w:val="005734AC"/>
    <w:rsid w:val="005736D9"/>
    <w:rsid w:val="00573A5C"/>
    <w:rsid w:val="00573D3D"/>
    <w:rsid w:val="00573E2E"/>
    <w:rsid w:val="00573F24"/>
    <w:rsid w:val="00573F56"/>
    <w:rsid w:val="005743B9"/>
    <w:rsid w:val="00574715"/>
    <w:rsid w:val="0057477C"/>
    <w:rsid w:val="00574C53"/>
    <w:rsid w:val="00574DFD"/>
    <w:rsid w:val="0057505F"/>
    <w:rsid w:val="0057519B"/>
    <w:rsid w:val="0057548A"/>
    <w:rsid w:val="00575A7E"/>
    <w:rsid w:val="00575CFB"/>
    <w:rsid w:val="0057601B"/>
    <w:rsid w:val="005760E8"/>
    <w:rsid w:val="00576408"/>
    <w:rsid w:val="00576AD4"/>
    <w:rsid w:val="00576C41"/>
    <w:rsid w:val="0057763A"/>
    <w:rsid w:val="00577795"/>
    <w:rsid w:val="005777F5"/>
    <w:rsid w:val="00577911"/>
    <w:rsid w:val="00580347"/>
    <w:rsid w:val="005803C4"/>
    <w:rsid w:val="005805D9"/>
    <w:rsid w:val="005813BB"/>
    <w:rsid w:val="00581437"/>
    <w:rsid w:val="0058171E"/>
    <w:rsid w:val="00581ED1"/>
    <w:rsid w:val="005820F0"/>
    <w:rsid w:val="005821A1"/>
    <w:rsid w:val="005824B2"/>
    <w:rsid w:val="0058313A"/>
    <w:rsid w:val="00583272"/>
    <w:rsid w:val="005837CD"/>
    <w:rsid w:val="00583FF5"/>
    <w:rsid w:val="0058470C"/>
    <w:rsid w:val="00584872"/>
    <w:rsid w:val="005848B2"/>
    <w:rsid w:val="00584B76"/>
    <w:rsid w:val="00584EDD"/>
    <w:rsid w:val="0058562D"/>
    <w:rsid w:val="00585687"/>
    <w:rsid w:val="00585AD7"/>
    <w:rsid w:val="00586061"/>
    <w:rsid w:val="005866B0"/>
    <w:rsid w:val="0058679A"/>
    <w:rsid w:val="005868A3"/>
    <w:rsid w:val="00586CDC"/>
    <w:rsid w:val="0058710D"/>
    <w:rsid w:val="005871E6"/>
    <w:rsid w:val="0058743F"/>
    <w:rsid w:val="00590108"/>
    <w:rsid w:val="00590198"/>
    <w:rsid w:val="00590C6E"/>
    <w:rsid w:val="00590E05"/>
    <w:rsid w:val="00591386"/>
    <w:rsid w:val="0059144E"/>
    <w:rsid w:val="005916E0"/>
    <w:rsid w:val="00591CDE"/>
    <w:rsid w:val="00591F8B"/>
    <w:rsid w:val="005928A5"/>
    <w:rsid w:val="005931E6"/>
    <w:rsid w:val="00593630"/>
    <w:rsid w:val="00593DB2"/>
    <w:rsid w:val="00593EAC"/>
    <w:rsid w:val="00594996"/>
    <w:rsid w:val="00594B88"/>
    <w:rsid w:val="00594DAA"/>
    <w:rsid w:val="005951ED"/>
    <w:rsid w:val="00595537"/>
    <w:rsid w:val="005955D4"/>
    <w:rsid w:val="0059562B"/>
    <w:rsid w:val="00595C4E"/>
    <w:rsid w:val="0059609E"/>
    <w:rsid w:val="005960DD"/>
    <w:rsid w:val="00596426"/>
    <w:rsid w:val="005967F5"/>
    <w:rsid w:val="00596E7C"/>
    <w:rsid w:val="0059703E"/>
    <w:rsid w:val="00597417"/>
    <w:rsid w:val="005978C3"/>
    <w:rsid w:val="00597D9A"/>
    <w:rsid w:val="00597DB3"/>
    <w:rsid w:val="005A013B"/>
    <w:rsid w:val="005A06D4"/>
    <w:rsid w:val="005A09A7"/>
    <w:rsid w:val="005A0CC2"/>
    <w:rsid w:val="005A0CD6"/>
    <w:rsid w:val="005A0E73"/>
    <w:rsid w:val="005A0F72"/>
    <w:rsid w:val="005A1544"/>
    <w:rsid w:val="005A1596"/>
    <w:rsid w:val="005A1744"/>
    <w:rsid w:val="005A18A6"/>
    <w:rsid w:val="005A218A"/>
    <w:rsid w:val="005A2451"/>
    <w:rsid w:val="005A2459"/>
    <w:rsid w:val="005A2E8D"/>
    <w:rsid w:val="005A2E98"/>
    <w:rsid w:val="005A320F"/>
    <w:rsid w:val="005A37B1"/>
    <w:rsid w:val="005A39B0"/>
    <w:rsid w:val="005A3C31"/>
    <w:rsid w:val="005A3D04"/>
    <w:rsid w:val="005A3EFF"/>
    <w:rsid w:val="005A4054"/>
    <w:rsid w:val="005A40C1"/>
    <w:rsid w:val="005A421C"/>
    <w:rsid w:val="005A440B"/>
    <w:rsid w:val="005A46DA"/>
    <w:rsid w:val="005A4789"/>
    <w:rsid w:val="005A4B6C"/>
    <w:rsid w:val="005A4C8D"/>
    <w:rsid w:val="005A4F23"/>
    <w:rsid w:val="005A53EC"/>
    <w:rsid w:val="005A55ED"/>
    <w:rsid w:val="005A5A95"/>
    <w:rsid w:val="005A5B90"/>
    <w:rsid w:val="005A5C0E"/>
    <w:rsid w:val="005A5E4D"/>
    <w:rsid w:val="005A63EC"/>
    <w:rsid w:val="005A678C"/>
    <w:rsid w:val="005A67CA"/>
    <w:rsid w:val="005A692B"/>
    <w:rsid w:val="005A7121"/>
    <w:rsid w:val="005A745A"/>
    <w:rsid w:val="005A75F8"/>
    <w:rsid w:val="005A789C"/>
    <w:rsid w:val="005A79E1"/>
    <w:rsid w:val="005A7BD9"/>
    <w:rsid w:val="005A7D36"/>
    <w:rsid w:val="005A7E40"/>
    <w:rsid w:val="005B02E3"/>
    <w:rsid w:val="005B054A"/>
    <w:rsid w:val="005B09F4"/>
    <w:rsid w:val="005B0D70"/>
    <w:rsid w:val="005B0F7F"/>
    <w:rsid w:val="005B1529"/>
    <w:rsid w:val="005B1C9B"/>
    <w:rsid w:val="005B1D02"/>
    <w:rsid w:val="005B1E72"/>
    <w:rsid w:val="005B24B7"/>
    <w:rsid w:val="005B28FF"/>
    <w:rsid w:val="005B2C1D"/>
    <w:rsid w:val="005B3109"/>
    <w:rsid w:val="005B3536"/>
    <w:rsid w:val="005B402F"/>
    <w:rsid w:val="005B45DD"/>
    <w:rsid w:val="005B49FB"/>
    <w:rsid w:val="005B4D51"/>
    <w:rsid w:val="005B53A4"/>
    <w:rsid w:val="005B5453"/>
    <w:rsid w:val="005B55F2"/>
    <w:rsid w:val="005B5833"/>
    <w:rsid w:val="005B5A9A"/>
    <w:rsid w:val="005B5AE8"/>
    <w:rsid w:val="005B5D65"/>
    <w:rsid w:val="005B6260"/>
    <w:rsid w:val="005B6665"/>
    <w:rsid w:val="005B691F"/>
    <w:rsid w:val="005B6A99"/>
    <w:rsid w:val="005B7118"/>
    <w:rsid w:val="005B7282"/>
    <w:rsid w:val="005B74F6"/>
    <w:rsid w:val="005B7BA2"/>
    <w:rsid w:val="005C0059"/>
    <w:rsid w:val="005C04DC"/>
    <w:rsid w:val="005C0A1D"/>
    <w:rsid w:val="005C0B6F"/>
    <w:rsid w:val="005C1888"/>
    <w:rsid w:val="005C20F9"/>
    <w:rsid w:val="005C2A2F"/>
    <w:rsid w:val="005C2C83"/>
    <w:rsid w:val="005C2E14"/>
    <w:rsid w:val="005C2E23"/>
    <w:rsid w:val="005C2E81"/>
    <w:rsid w:val="005C2EB1"/>
    <w:rsid w:val="005C302A"/>
    <w:rsid w:val="005C32E9"/>
    <w:rsid w:val="005C3454"/>
    <w:rsid w:val="005C3496"/>
    <w:rsid w:val="005C3639"/>
    <w:rsid w:val="005C4206"/>
    <w:rsid w:val="005C4941"/>
    <w:rsid w:val="005C4EED"/>
    <w:rsid w:val="005C5022"/>
    <w:rsid w:val="005C51AF"/>
    <w:rsid w:val="005C529E"/>
    <w:rsid w:val="005C532D"/>
    <w:rsid w:val="005C57FC"/>
    <w:rsid w:val="005C5BDD"/>
    <w:rsid w:val="005C6551"/>
    <w:rsid w:val="005C671A"/>
    <w:rsid w:val="005C6D7B"/>
    <w:rsid w:val="005C7286"/>
    <w:rsid w:val="005C7720"/>
    <w:rsid w:val="005C7767"/>
    <w:rsid w:val="005C7D56"/>
    <w:rsid w:val="005C7EE8"/>
    <w:rsid w:val="005C7F90"/>
    <w:rsid w:val="005D0740"/>
    <w:rsid w:val="005D0B21"/>
    <w:rsid w:val="005D0B90"/>
    <w:rsid w:val="005D1225"/>
    <w:rsid w:val="005D130B"/>
    <w:rsid w:val="005D1521"/>
    <w:rsid w:val="005D1A7B"/>
    <w:rsid w:val="005D1DEC"/>
    <w:rsid w:val="005D1F37"/>
    <w:rsid w:val="005D217C"/>
    <w:rsid w:val="005D2792"/>
    <w:rsid w:val="005D2B15"/>
    <w:rsid w:val="005D34D1"/>
    <w:rsid w:val="005D357E"/>
    <w:rsid w:val="005D3919"/>
    <w:rsid w:val="005D3B19"/>
    <w:rsid w:val="005D4097"/>
    <w:rsid w:val="005D4142"/>
    <w:rsid w:val="005D5015"/>
    <w:rsid w:val="005D50B9"/>
    <w:rsid w:val="005D5B24"/>
    <w:rsid w:val="005D5DA8"/>
    <w:rsid w:val="005D5FCE"/>
    <w:rsid w:val="005D6209"/>
    <w:rsid w:val="005D68FE"/>
    <w:rsid w:val="005D6FE7"/>
    <w:rsid w:val="005D727D"/>
    <w:rsid w:val="005D74AC"/>
    <w:rsid w:val="005D77E4"/>
    <w:rsid w:val="005D7B42"/>
    <w:rsid w:val="005D7B9F"/>
    <w:rsid w:val="005D7EBA"/>
    <w:rsid w:val="005E0104"/>
    <w:rsid w:val="005E094B"/>
    <w:rsid w:val="005E0BAC"/>
    <w:rsid w:val="005E0E0F"/>
    <w:rsid w:val="005E0FB6"/>
    <w:rsid w:val="005E13E7"/>
    <w:rsid w:val="005E1489"/>
    <w:rsid w:val="005E2443"/>
    <w:rsid w:val="005E24FF"/>
    <w:rsid w:val="005E295E"/>
    <w:rsid w:val="005E29F3"/>
    <w:rsid w:val="005E2D97"/>
    <w:rsid w:val="005E2F36"/>
    <w:rsid w:val="005E3B66"/>
    <w:rsid w:val="005E3D29"/>
    <w:rsid w:val="005E3E82"/>
    <w:rsid w:val="005E3FB7"/>
    <w:rsid w:val="005E473F"/>
    <w:rsid w:val="005E4842"/>
    <w:rsid w:val="005E4B01"/>
    <w:rsid w:val="005E4B0D"/>
    <w:rsid w:val="005E4FDD"/>
    <w:rsid w:val="005E545F"/>
    <w:rsid w:val="005E5F42"/>
    <w:rsid w:val="005E6053"/>
    <w:rsid w:val="005E634D"/>
    <w:rsid w:val="005E6469"/>
    <w:rsid w:val="005E65AB"/>
    <w:rsid w:val="005E67B9"/>
    <w:rsid w:val="005E6E02"/>
    <w:rsid w:val="005E717E"/>
    <w:rsid w:val="005E7412"/>
    <w:rsid w:val="005E74A4"/>
    <w:rsid w:val="005E7669"/>
    <w:rsid w:val="005E7686"/>
    <w:rsid w:val="005E7844"/>
    <w:rsid w:val="005E7895"/>
    <w:rsid w:val="005E794D"/>
    <w:rsid w:val="005E7FE8"/>
    <w:rsid w:val="005F0BFC"/>
    <w:rsid w:val="005F0F8D"/>
    <w:rsid w:val="005F10AD"/>
    <w:rsid w:val="005F11DB"/>
    <w:rsid w:val="005F1282"/>
    <w:rsid w:val="005F17E5"/>
    <w:rsid w:val="005F1FAB"/>
    <w:rsid w:val="005F2007"/>
    <w:rsid w:val="005F211B"/>
    <w:rsid w:val="005F2466"/>
    <w:rsid w:val="005F252A"/>
    <w:rsid w:val="005F29E1"/>
    <w:rsid w:val="005F355E"/>
    <w:rsid w:val="005F397E"/>
    <w:rsid w:val="005F3AA9"/>
    <w:rsid w:val="005F3C2E"/>
    <w:rsid w:val="005F3F8F"/>
    <w:rsid w:val="005F3FC7"/>
    <w:rsid w:val="005F403F"/>
    <w:rsid w:val="005F436E"/>
    <w:rsid w:val="005F476B"/>
    <w:rsid w:val="005F4C4C"/>
    <w:rsid w:val="005F520A"/>
    <w:rsid w:val="005F5779"/>
    <w:rsid w:val="005F5C15"/>
    <w:rsid w:val="005F5F24"/>
    <w:rsid w:val="005F6577"/>
    <w:rsid w:val="005F6C51"/>
    <w:rsid w:val="005F6CB4"/>
    <w:rsid w:val="005F6D55"/>
    <w:rsid w:val="005F6F25"/>
    <w:rsid w:val="005F735B"/>
    <w:rsid w:val="005F7F14"/>
    <w:rsid w:val="00600030"/>
    <w:rsid w:val="0060051C"/>
    <w:rsid w:val="00600829"/>
    <w:rsid w:val="006009D4"/>
    <w:rsid w:val="00600A22"/>
    <w:rsid w:val="00601050"/>
    <w:rsid w:val="006016F7"/>
    <w:rsid w:val="00601767"/>
    <w:rsid w:val="00601C77"/>
    <w:rsid w:val="00602117"/>
    <w:rsid w:val="00602273"/>
    <w:rsid w:val="0060229B"/>
    <w:rsid w:val="00602575"/>
    <w:rsid w:val="0060306D"/>
    <w:rsid w:val="0060318A"/>
    <w:rsid w:val="006033FC"/>
    <w:rsid w:val="00603461"/>
    <w:rsid w:val="00603653"/>
    <w:rsid w:val="00603824"/>
    <w:rsid w:val="0060396B"/>
    <w:rsid w:val="0060451F"/>
    <w:rsid w:val="006047A3"/>
    <w:rsid w:val="00605038"/>
    <w:rsid w:val="00605112"/>
    <w:rsid w:val="0060564C"/>
    <w:rsid w:val="0060565A"/>
    <w:rsid w:val="00605799"/>
    <w:rsid w:val="00605A9D"/>
    <w:rsid w:val="0060604E"/>
    <w:rsid w:val="00606083"/>
    <w:rsid w:val="00606197"/>
    <w:rsid w:val="006061F3"/>
    <w:rsid w:val="0060620A"/>
    <w:rsid w:val="006067EA"/>
    <w:rsid w:val="006068B8"/>
    <w:rsid w:val="006068F0"/>
    <w:rsid w:val="006069F2"/>
    <w:rsid w:val="00606A11"/>
    <w:rsid w:val="00606AF7"/>
    <w:rsid w:val="00606C33"/>
    <w:rsid w:val="00606EDF"/>
    <w:rsid w:val="006074B4"/>
    <w:rsid w:val="006075BF"/>
    <w:rsid w:val="0060770B"/>
    <w:rsid w:val="006077EB"/>
    <w:rsid w:val="00607DF1"/>
    <w:rsid w:val="006101D3"/>
    <w:rsid w:val="00610446"/>
    <w:rsid w:val="00610548"/>
    <w:rsid w:val="00610638"/>
    <w:rsid w:val="00611009"/>
    <w:rsid w:val="00611254"/>
    <w:rsid w:val="00611433"/>
    <w:rsid w:val="006117E8"/>
    <w:rsid w:val="00611CDF"/>
    <w:rsid w:val="006120AD"/>
    <w:rsid w:val="006120C5"/>
    <w:rsid w:val="0061214A"/>
    <w:rsid w:val="00612377"/>
    <w:rsid w:val="006124D2"/>
    <w:rsid w:val="006128B0"/>
    <w:rsid w:val="00612DF4"/>
    <w:rsid w:val="00613111"/>
    <w:rsid w:val="00613210"/>
    <w:rsid w:val="0061327E"/>
    <w:rsid w:val="006132A7"/>
    <w:rsid w:val="006135C7"/>
    <w:rsid w:val="00613608"/>
    <w:rsid w:val="0061364A"/>
    <w:rsid w:val="0061367E"/>
    <w:rsid w:val="00613700"/>
    <w:rsid w:val="00613B7F"/>
    <w:rsid w:val="00613E93"/>
    <w:rsid w:val="0061498D"/>
    <w:rsid w:val="00614E8F"/>
    <w:rsid w:val="00615042"/>
    <w:rsid w:val="00615307"/>
    <w:rsid w:val="006155D8"/>
    <w:rsid w:val="00615694"/>
    <w:rsid w:val="0061580E"/>
    <w:rsid w:val="00615919"/>
    <w:rsid w:val="00615A52"/>
    <w:rsid w:val="00615AA9"/>
    <w:rsid w:val="00615B8A"/>
    <w:rsid w:val="00615DC6"/>
    <w:rsid w:val="00615FF4"/>
    <w:rsid w:val="00616FCD"/>
    <w:rsid w:val="00617231"/>
    <w:rsid w:val="0061755D"/>
    <w:rsid w:val="0061760B"/>
    <w:rsid w:val="006176BB"/>
    <w:rsid w:val="00617722"/>
    <w:rsid w:val="0061776C"/>
    <w:rsid w:val="006178EA"/>
    <w:rsid w:val="0061790F"/>
    <w:rsid w:val="00617AA7"/>
    <w:rsid w:val="00620A19"/>
    <w:rsid w:val="00620EBD"/>
    <w:rsid w:val="006213E0"/>
    <w:rsid w:val="006217DC"/>
    <w:rsid w:val="00621849"/>
    <w:rsid w:val="0062187D"/>
    <w:rsid w:val="0062187E"/>
    <w:rsid w:val="00621DAE"/>
    <w:rsid w:val="0062217E"/>
    <w:rsid w:val="006228C9"/>
    <w:rsid w:val="00622BA9"/>
    <w:rsid w:val="00622EAA"/>
    <w:rsid w:val="0062333C"/>
    <w:rsid w:val="006235FD"/>
    <w:rsid w:val="00623642"/>
    <w:rsid w:val="006237D5"/>
    <w:rsid w:val="00623A2E"/>
    <w:rsid w:val="0062427A"/>
    <w:rsid w:val="006243AB"/>
    <w:rsid w:val="006247F0"/>
    <w:rsid w:val="00624838"/>
    <w:rsid w:val="00624A73"/>
    <w:rsid w:val="00624B2B"/>
    <w:rsid w:val="006253EB"/>
    <w:rsid w:val="006254A2"/>
    <w:rsid w:val="006254BE"/>
    <w:rsid w:val="0062567A"/>
    <w:rsid w:val="00625DC6"/>
    <w:rsid w:val="006260DD"/>
    <w:rsid w:val="006262EF"/>
    <w:rsid w:val="0062659B"/>
    <w:rsid w:val="00626C92"/>
    <w:rsid w:val="00626D39"/>
    <w:rsid w:val="00627055"/>
    <w:rsid w:val="00627B4E"/>
    <w:rsid w:val="00627E2A"/>
    <w:rsid w:val="00630063"/>
    <w:rsid w:val="0063028B"/>
    <w:rsid w:val="00630558"/>
    <w:rsid w:val="0063074B"/>
    <w:rsid w:val="00630C90"/>
    <w:rsid w:val="0063100E"/>
    <w:rsid w:val="00631172"/>
    <w:rsid w:val="00631290"/>
    <w:rsid w:val="00631438"/>
    <w:rsid w:val="00631822"/>
    <w:rsid w:val="00631BD9"/>
    <w:rsid w:val="00631F59"/>
    <w:rsid w:val="00631FEF"/>
    <w:rsid w:val="006324B8"/>
    <w:rsid w:val="00632556"/>
    <w:rsid w:val="006327FB"/>
    <w:rsid w:val="006328E7"/>
    <w:rsid w:val="00632C94"/>
    <w:rsid w:val="00633B2F"/>
    <w:rsid w:val="00633BE9"/>
    <w:rsid w:val="00633F6F"/>
    <w:rsid w:val="006344F2"/>
    <w:rsid w:val="00634508"/>
    <w:rsid w:val="0063465B"/>
    <w:rsid w:val="006346F4"/>
    <w:rsid w:val="00634B75"/>
    <w:rsid w:val="006351AD"/>
    <w:rsid w:val="00635713"/>
    <w:rsid w:val="00635E3C"/>
    <w:rsid w:val="00636618"/>
    <w:rsid w:val="0063678F"/>
    <w:rsid w:val="00636A7C"/>
    <w:rsid w:val="006373DB"/>
    <w:rsid w:val="00637BA1"/>
    <w:rsid w:val="00637E11"/>
    <w:rsid w:val="0064051C"/>
    <w:rsid w:val="0064097A"/>
    <w:rsid w:val="00640D74"/>
    <w:rsid w:val="006410A4"/>
    <w:rsid w:val="0064119B"/>
    <w:rsid w:val="0064191C"/>
    <w:rsid w:val="0064197D"/>
    <w:rsid w:val="00641AA7"/>
    <w:rsid w:val="00641FF1"/>
    <w:rsid w:val="0064207A"/>
    <w:rsid w:val="006420A4"/>
    <w:rsid w:val="006420FC"/>
    <w:rsid w:val="00642A05"/>
    <w:rsid w:val="00642BC6"/>
    <w:rsid w:val="00643676"/>
    <w:rsid w:val="00643C1F"/>
    <w:rsid w:val="00643D4C"/>
    <w:rsid w:val="006441D7"/>
    <w:rsid w:val="0064457F"/>
    <w:rsid w:val="006445DD"/>
    <w:rsid w:val="0064474E"/>
    <w:rsid w:val="00644760"/>
    <w:rsid w:val="006447A4"/>
    <w:rsid w:val="00645350"/>
    <w:rsid w:val="0064552F"/>
    <w:rsid w:val="006455C5"/>
    <w:rsid w:val="006456C0"/>
    <w:rsid w:val="006456CA"/>
    <w:rsid w:val="00645C8A"/>
    <w:rsid w:val="00645FF9"/>
    <w:rsid w:val="006463BE"/>
    <w:rsid w:val="00646A9B"/>
    <w:rsid w:val="00646E68"/>
    <w:rsid w:val="0064732F"/>
    <w:rsid w:val="0064738E"/>
    <w:rsid w:val="006476D9"/>
    <w:rsid w:val="00647745"/>
    <w:rsid w:val="00647C12"/>
    <w:rsid w:val="00647C52"/>
    <w:rsid w:val="00650067"/>
    <w:rsid w:val="006505A2"/>
    <w:rsid w:val="006505DD"/>
    <w:rsid w:val="0065075C"/>
    <w:rsid w:val="00650796"/>
    <w:rsid w:val="0065112C"/>
    <w:rsid w:val="0065116C"/>
    <w:rsid w:val="006516AA"/>
    <w:rsid w:val="00651749"/>
    <w:rsid w:val="006518C9"/>
    <w:rsid w:val="00651A15"/>
    <w:rsid w:val="00651CC1"/>
    <w:rsid w:val="00652231"/>
    <w:rsid w:val="006523D2"/>
    <w:rsid w:val="006528EA"/>
    <w:rsid w:val="0065305F"/>
    <w:rsid w:val="00653178"/>
    <w:rsid w:val="00653194"/>
    <w:rsid w:val="00653228"/>
    <w:rsid w:val="00653259"/>
    <w:rsid w:val="006535B3"/>
    <w:rsid w:val="00653766"/>
    <w:rsid w:val="006549A0"/>
    <w:rsid w:val="00654C98"/>
    <w:rsid w:val="00654CF6"/>
    <w:rsid w:val="006552D6"/>
    <w:rsid w:val="006555FD"/>
    <w:rsid w:val="006557B1"/>
    <w:rsid w:val="00655B4D"/>
    <w:rsid w:val="00655F0C"/>
    <w:rsid w:val="0065612F"/>
    <w:rsid w:val="00656265"/>
    <w:rsid w:val="00656ADD"/>
    <w:rsid w:val="00656FEE"/>
    <w:rsid w:val="0065710C"/>
    <w:rsid w:val="00657DA3"/>
    <w:rsid w:val="00657E26"/>
    <w:rsid w:val="00657F08"/>
    <w:rsid w:val="0066046C"/>
    <w:rsid w:val="006604F6"/>
    <w:rsid w:val="006605F3"/>
    <w:rsid w:val="00660924"/>
    <w:rsid w:val="00661006"/>
    <w:rsid w:val="006612EF"/>
    <w:rsid w:val="0066162D"/>
    <w:rsid w:val="00661CC2"/>
    <w:rsid w:val="00661E8E"/>
    <w:rsid w:val="00661EDC"/>
    <w:rsid w:val="00661FAD"/>
    <w:rsid w:val="00662027"/>
    <w:rsid w:val="00662357"/>
    <w:rsid w:val="00662378"/>
    <w:rsid w:val="00662B29"/>
    <w:rsid w:val="00662F4F"/>
    <w:rsid w:val="006636BC"/>
    <w:rsid w:val="0066379B"/>
    <w:rsid w:val="00663987"/>
    <w:rsid w:val="006639B2"/>
    <w:rsid w:val="00663CFC"/>
    <w:rsid w:val="006644DF"/>
    <w:rsid w:val="0066458B"/>
    <w:rsid w:val="00664C39"/>
    <w:rsid w:val="00664C7E"/>
    <w:rsid w:val="0066500F"/>
    <w:rsid w:val="006653C7"/>
    <w:rsid w:val="0066549E"/>
    <w:rsid w:val="006655BE"/>
    <w:rsid w:val="00665E7D"/>
    <w:rsid w:val="00666474"/>
    <w:rsid w:val="006665B6"/>
    <w:rsid w:val="00666AD5"/>
    <w:rsid w:val="00666F24"/>
    <w:rsid w:val="006670AD"/>
    <w:rsid w:val="006674E6"/>
    <w:rsid w:val="00667532"/>
    <w:rsid w:val="00667D39"/>
    <w:rsid w:val="0067055E"/>
    <w:rsid w:val="00670593"/>
    <w:rsid w:val="00670975"/>
    <w:rsid w:val="00670D04"/>
    <w:rsid w:val="00670EDB"/>
    <w:rsid w:val="00671466"/>
    <w:rsid w:val="0067173E"/>
    <w:rsid w:val="00671824"/>
    <w:rsid w:val="0067188E"/>
    <w:rsid w:val="006724D2"/>
    <w:rsid w:val="00672707"/>
    <w:rsid w:val="00672735"/>
    <w:rsid w:val="006727AF"/>
    <w:rsid w:val="00673687"/>
    <w:rsid w:val="0067374B"/>
    <w:rsid w:val="006737A5"/>
    <w:rsid w:val="00673822"/>
    <w:rsid w:val="0067385B"/>
    <w:rsid w:val="006738D5"/>
    <w:rsid w:val="00673ED3"/>
    <w:rsid w:val="0067419F"/>
    <w:rsid w:val="0067431D"/>
    <w:rsid w:val="00674439"/>
    <w:rsid w:val="006744DF"/>
    <w:rsid w:val="006746C7"/>
    <w:rsid w:val="0067481E"/>
    <w:rsid w:val="00674871"/>
    <w:rsid w:val="006748AB"/>
    <w:rsid w:val="00674AA1"/>
    <w:rsid w:val="00674D7E"/>
    <w:rsid w:val="00674FE5"/>
    <w:rsid w:val="006757A0"/>
    <w:rsid w:val="00675A8E"/>
    <w:rsid w:val="006762A6"/>
    <w:rsid w:val="006764D8"/>
    <w:rsid w:val="006765FC"/>
    <w:rsid w:val="00676E02"/>
    <w:rsid w:val="00677221"/>
    <w:rsid w:val="00677890"/>
    <w:rsid w:val="00677AF9"/>
    <w:rsid w:val="00677C62"/>
    <w:rsid w:val="0068000A"/>
    <w:rsid w:val="00680355"/>
    <w:rsid w:val="006803F0"/>
    <w:rsid w:val="00680C68"/>
    <w:rsid w:val="00680D10"/>
    <w:rsid w:val="006811B6"/>
    <w:rsid w:val="006813E9"/>
    <w:rsid w:val="00681424"/>
    <w:rsid w:val="0068163B"/>
    <w:rsid w:val="006819D6"/>
    <w:rsid w:val="0068230A"/>
    <w:rsid w:val="00682598"/>
    <w:rsid w:val="00682AA0"/>
    <w:rsid w:val="00682C9F"/>
    <w:rsid w:val="00682DA9"/>
    <w:rsid w:val="00682DF5"/>
    <w:rsid w:val="006831BD"/>
    <w:rsid w:val="00683BEB"/>
    <w:rsid w:val="00683E80"/>
    <w:rsid w:val="00684168"/>
    <w:rsid w:val="006842AD"/>
    <w:rsid w:val="006844E3"/>
    <w:rsid w:val="00684532"/>
    <w:rsid w:val="00684650"/>
    <w:rsid w:val="00684960"/>
    <w:rsid w:val="00684B22"/>
    <w:rsid w:val="00684E15"/>
    <w:rsid w:val="00685031"/>
    <w:rsid w:val="006858F8"/>
    <w:rsid w:val="00685925"/>
    <w:rsid w:val="006860BB"/>
    <w:rsid w:val="00686328"/>
    <w:rsid w:val="00686645"/>
    <w:rsid w:val="00686697"/>
    <w:rsid w:val="00686799"/>
    <w:rsid w:val="0068683C"/>
    <w:rsid w:val="006872A1"/>
    <w:rsid w:val="006876D6"/>
    <w:rsid w:val="00687CE4"/>
    <w:rsid w:val="0069077E"/>
    <w:rsid w:val="0069082D"/>
    <w:rsid w:val="00690870"/>
    <w:rsid w:val="00690A0B"/>
    <w:rsid w:val="006910B2"/>
    <w:rsid w:val="006911D3"/>
    <w:rsid w:val="006912F4"/>
    <w:rsid w:val="00691392"/>
    <w:rsid w:val="006915FF"/>
    <w:rsid w:val="00691BF6"/>
    <w:rsid w:val="00692013"/>
    <w:rsid w:val="0069217D"/>
    <w:rsid w:val="00692355"/>
    <w:rsid w:val="0069259D"/>
    <w:rsid w:val="006926C5"/>
    <w:rsid w:val="006927B6"/>
    <w:rsid w:val="006927EB"/>
    <w:rsid w:val="00692BAB"/>
    <w:rsid w:val="00692CFC"/>
    <w:rsid w:val="00692EB5"/>
    <w:rsid w:val="006930BF"/>
    <w:rsid w:val="00693775"/>
    <w:rsid w:val="00693792"/>
    <w:rsid w:val="00693C01"/>
    <w:rsid w:val="00693C41"/>
    <w:rsid w:val="00693FD2"/>
    <w:rsid w:val="00694664"/>
    <w:rsid w:val="00694767"/>
    <w:rsid w:val="00694C2C"/>
    <w:rsid w:val="00694EDA"/>
    <w:rsid w:val="0069517C"/>
    <w:rsid w:val="006952BB"/>
    <w:rsid w:val="0069532B"/>
    <w:rsid w:val="006954B8"/>
    <w:rsid w:val="00695FF0"/>
    <w:rsid w:val="00696090"/>
    <w:rsid w:val="00696689"/>
    <w:rsid w:val="006967CB"/>
    <w:rsid w:val="00696896"/>
    <w:rsid w:val="006968B3"/>
    <w:rsid w:val="00697162"/>
    <w:rsid w:val="006972D4"/>
    <w:rsid w:val="0069737C"/>
    <w:rsid w:val="00697490"/>
    <w:rsid w:val="00697A9B"/>
    <w:rsid w:val="00697D77"/>
    <w:rsid w:val="00697DB4"/>
    <w:rsid w:val="006A00F3"/>
    <w:rsid w:val="006A0410"/>
    <w:rsid w:val="006A0730"/>
    <w:rsid w:val="006A08CB"/>
    <w:rsid w:val="006A09C0"/>
    <w:rsid w:val="006A0D30"/>
    <w:rsid w:val="006A10A7"/>
    <w:rsid w:val="006A114A"/>
    <w:rsid w:val="006A1216"/>
    <w:rsid w:val="006A1240"/>
    <w:rsid w:val="006A13E1"/>
    <w:rsid w:val="006A159A"/>
    <w:rsid w:val="006A15C5"/>
    <w:rsid w:val="006A1E62"/>
    <w:rsid w:val="006A1F36"/>
    <w:rsid w:val="006A2859"/>
    <w:rsid w:val="006A3029"/>
    <w:rsid w:val="006A3EB5"/>
    <w:rsid w:val="006A45B6"/>
    <w:rsid w:val="006A492D"/>
    <w:rsid w:val="006A4933"/>
    <w:rsid w:val="006A4D20"/>
    <w:rsid w:val="006A4E12"/>
    <w:rsid w:val="006A5134"/>
    <w:rsid w:val="006A5157"/>
    <w:rsid w:val="006A52B2"/>
    <w:rsid w:val="006A5469"/>
    <w:rsid w:val="006A5DD2"/>
    <w:rsid w:val="006A5F9C"/>
    <w:rsid w:val="006A6584"/>
    <w:rsid w:val="006A6F39"/>
    <w:rsid w:val="006A70F9"/>
    <w:rsid w:val="006A7127"/>
    <w:rsid w:val="006A7746"/>
    <w:rsid w:val="006A774D"/>
    <w:rsid w:val="006A780D"/>
    <w:rsid w:val="006B0BF7"/>
    <w:rsid w:val="006B0CB2"/>
    <w:rsid w:val="006B0CB5"/>
    <w:rsid w:val="006B0E75"/>
    <w:rsid w:val="006B1113"/>
    <w:rsid w:val="006B1548"/>
    <w:rsid w:val="006B1B3D"/>
    <w:rsid w:val="006B23B3"/>
    <w:rsid w:val="006B2B3A"/>
    <w:rsid w:val="006B2E89"/>
    <w:rsid w:val="006B30E1"/>
    <w:rsid w:val="006B3720"/>
    <w:rsid w:val="006B3901"/>
    <w:rsid w:val="006B3A39"/>
    <w:rsid w:val="006B3B60"/>
    <w:rsid w:val="006B3DAD"/>
    <w:rsid w:val="006B3DBB"/>
    <w:rsid w:val="006B3E93"/>
    <w:rsid w:val="006B43A1"/>
    <w:rsid w:val="006B4B01"/>
    <w:rsid w:val="006B4D4F"/>
    <w:rsid w:val="006B50DE"/>
    <w:rsid w:val="006B5278"/>
    <w:rsid w:val="006B53D7"/>
    <w:rsid w:val="006B55D7"/>
    <w:rsid w:val="006B5662"/>
    <w:rsid w:val="006B6EC8"/>
    <w:rsid w:val="006B6FD4"/>
    <w:rsid w:val="006B70A0"/>
    <w:rsid w:val="006B7A95"/>
    <w:rsid w:val="006B7B2E"/>
    <w:rsid w:val="006C00BB"/>
    <w:rsid w:val="006C0301"/>
    <w:rsid w:val="006C04FA"/>
    <w:rsid w:val="006C0611"/>
    <w:rsid w:val="006C083C"/>
    <w:rsid w:val="006C08D8"/>
    <w:rsid w:val="006C17ED"/>
    <w:rsid w:val="006C1954"/>
    <w:rsid w:val="006C1A79"/>
    <w:rsid w:val="006C1A85"/>
    <w:rsid w:val="006C240B"/>
    <w:rsid w:val="006C2754"/>
    <w:rsid w:val="006C2BE2"/>
    <w:rsid w:val="006C31CB"/>
    <w:rsid w:val="006C3212"/>
    <w:rsid w:val="006C34EA"/>
    <w:rsid w:val="006C376A"/>
    <w:rsid w:val="006C37F0"/>
    <w:rsid w:val="006C38DE"/>
    <w:rsid w:val="006C3C9F"/>
    <w:rsid w:val="006C3F95"/>
    <w:rsid w:val="006C4415"/>
    <w:rsid w:val="006C4C63"/>
    <w:rsid w:val="006C5032"/>
    <w:rsid w:val="006C529C"/>
    <w:rsid w:val="006C59C2"/>
    <w:rsid w:val="006C5B66"/>
    <w:rsid w:val="006C5BFC"/>
    <w:rsid w:val="006C5EE7"/>
    <w:rsid w:val="006C5F3F"/>
    <w:rsid w:val="006C64EF"/>
    <w:rsid w:val="006C650B"/>
    <w:rsid w:val="006C76D7"/>
    <w:rsid w:val="006C7A75"/>
    <w:rsid w:val="006C7D06"/>
    <w:rsid w:val="006C7E6E"/>
    <w:rsid w:val="006D00DB"/>
    <w:rsid w:val="006D112F"/>
    <w:rsid w:val="006D1157"/>
    <w:rsid w:val="006D11CD"/>
    <w:rsid w:val="006D1D6F"/>
    <w:rsid w:val="006D212A"/>
    <w:rsid w:val="006D216B"/>
    <w:rsid w:val="006D2975"/>
    <w:rsid w:val="006D2E85"/>
    <w:rsid w:val="006D2F68"/>
    <w:rsid w:val="006D338D"/>
    <w:rsid w:val="006D3721"/>
    <w:rsid w:val="006D3793"/>
    <w:rsid w:val="006D4122"/>
    <w:rsid w:val="006D4928"/>
    <w:rsid w:val="006D58CF"/>
    <w:rsid w:val="006D5906"/>
    <w:rsid w:val="006D64F4"/>
    <w:rsid w:val="006D655B"/>
    <w:rsid w:val="006D662D"/>
    <w:rsid w:val="006D678F"/>
    <w:rsid w:val="006D6AF4"/>
    <w:rsid w:val="006D6DE7"/>
    <w:rsid w:val="006D764E"/>
    <w:rsid w:val="006D78EA"/>
    <w:rsid w:val="006D798F"/>
    <w:rsid w:val="006D7CEB"/>
    <w:rsid w:val="006D7E31"/>
    <w:rsid w:val="006D7E9A"/>
    <w:rsid w:val="006E020E"/>
    <w:rsid w:val="006E0876"/>
    <w:rsid w:val="006E092E"/>
    <w:rsid w:val="006E0A6C"/>
    <w:rsid w:val="006E10F0"/>
    <w:rsid w:val="006E118E"/>
    <w:rsid w:val="006E14EF"/>
    <w:rsid w:val="006E2473"/>
    <w:rsid w:val="006E2546"/>
    <w:rsid w:val="006E2920"/>
    <w:rsid w:val="006E2971"/>
    <w:rsid w:val="006E2AED"/>
    <w:rsid w:val="006E2C64"/>
    <w:rsid w:val="006E2D79"/>
    <w:rsid w:val="006E38B3"/>
    <w:rsid w:val="006E3C30"/>
    <w:rsid w:val="006E3F53"/>
    <w:rsid w:val="006E3F8F"/>
    <w:rsid w:val="006E4097"/>
    <w:rsid w:val="006E417C"/>
    <w:rsid w:val="006E4695"/>
    <w:rsid w:val="006E46D3"/>
    <w:rsid w:val="006E46D4"/>
    <w:rsid w:val="006E4753"/>
    <w:rsid w:val="006E49C2"/>
    <w:rsid w:val="006E4BC8"/>
    <w:rsid w:val="006E4C3E"/>
    <w:rsid w:val="006E4C53"/>
    <w:rsid w:val="006E4C7C"/>
    <w:rsid w:val="006E505B"/>
    <w:rsid w:val="006E514F"/>
    <w:rsid w:val="006E58C4"/>
    <w:rsid w:val="006E5A96"/>
    <w:rsid w:val="006E5CFE"/>
    <w:rsid w:val="006E60A3"/>
    <w:rsid w:val="006E60BF"/>
    <w:rsid w:val="006E64FD"/>
    <w:rsid w:val="006E65A6"/>
    <w:rsid w:val="006E6850"/>
    <w:rsid w:val="006E694A"/>
    <w:rsid w:val="006E6B24"/>
    <w:rsid w:val="006E7013"/>
    <w:rsid w:val="006E70E0"/>
    <w:rsid w:val="006E70EE"/>
    <w:rsid w:val="006E7152"/>
    <w:rsid w:val="006E7851"/>
    <w:rsid w:val="006E786F"/>
    <w:rsid w:val="006F013A"/>
    <w:rsid w:val="006F0BAA"/>
    <w:rsid w:val="006F0C10"/>
    <w:rsid w:val="006F0F30"/>
    <w:rsid w:val="006F10E4"/>
    <w:rsid w:val="006F1181"/>
    <w:rsid w:val="006F19CF"/>
    <w:rsid w:val="006F1C36"/>
    <w:rsid w:val="006F1C3B"/>
    <w:rsid w:val="006F1CD7"/>
    <w:rsid w:val="006F20A6"/>
    <w:rsid w:val="006F2335"/>
    <w:rsid w:val="006F2357"/>
    <w:rsid w:val="006F245A"/>
    <w:rsid w:val="006F250F"/>
    <w:rsid w:val="006F2B80"/>
    <w:rsid w:val="006F2C56"/>
    <w:rsid w:val="006F2F04"/>
    <w:rsid w:val="006F3242"/>
    <w:rsid w:val="006F32BC"/>
    <w:rsid w:val="006F33CC"/>
    <w:rsid w:val="006F452D"/>
    <w:rsid w:val="006F4AC6"/>
    <w:rsid w:val="006F4B46"/>
    <w:rsid w:val="006F4DF6"/>
    <w:rsid w:val="006F4F29"/>
    <w:rsid w:val="006F4FF6"/>
    <w:rsid w:val="006F5149"/>
    <w:rsid w:val="006F5556"/>
    <w:rsid w:val="006F56A0"/>
    <w:rsid w:val="006F570B"/>
    <w:rsid w:val="006F5BE7"/>
    <w:rsid w:val="006F5D42"/>
    <w:rsid w:val="006F7370"/>
    <w:rsid w:val="006F7458"/>
    <w:rsid w:val="006F781B"/>
    <w:rsid w:val="006F784F"/>
    <w:rsid w:val="006F7B53"/>
    <w:rsid w:val="0070012F"/>
    <w:rsid w:val="00700A9B"/>
    <w:rsid w:val="00700BF8"/>
    <w:rsid w:val="00700FDE"/>
    <w:rsid w:val="007011BB"/>
    <w:rsid w:val="007016BD"/>
    <w:rsid w:val="0070175A"/>
    <w:rsid w:val="007019F2"/>
    <w:rsid w:val="00701B78"/>
    <w:rsid w:val="00701BAD"/>
    <w:rsid w:val="00701DF5"/>
    <w:rsid w:val="007025F2"/>
    <w:rsid w:val="00702622"/>
    <w:rsid w:val="007029CC"/>
    <w:rsid w:val="0070317E"/>
    <w:rsid w:val="00703480"/>
    <w:rsid w:val="0070399C"/>
    <w:rsid w:val="00704619"/>
    <w:rsid w:val="007048BE"/>
    <w:rsid w:val="00704F3E"/>
    <w:rsid w:val="007052F4"/>
    <w:rsid w:val="007052FA"/>
    <w:rsid w:val="007055A9"/>
    <w:rsid w:val="0070587C"/>
    <w:rsid w:val="00705941"/>
    <w:rsid w:val="00705DA1"/>
    <w:rsid w:val="00705F76"/>
    <w:rsid w:val="007060F3"/>
    <w:rsid w:val="00706174"/>
    <w:rsid w:val="007064E7"/>
    <w:rsid w:val="00706569"/>
    <w:rsid w:val="007069DC"/>
    <w:rsid w:val="00706DBF"/>
    <w:rsid w:val="00707135"/>
    <w:rsid w:val="007075FC"/>
    <w:rsid w:val="00707797"/>
    <w:rsid w:val="007078EF"/>
    <w:rsid w:val="007102FD"/>
    <w:rsid w:val="00711094"/>
    <w:rsid w:val="007114ED"/>
    <w:rsid w:val="00711CB3"/>
    <w:rsid w:val="00711F69"/>
    <w:rsid w:val="007120B4"/>
    <w:rsid w:val="00712349"/>
    <w:rsid w:val="0071247D"/>
    <w:rsid w:val="00712639"/>
    <w:rsid w:val="007126D8"/>
    <w:rsid w:val="0071282D"/>
    <w:rsid w:val="00712B58"/>
    <w:rsid w:val="00712C74"/>
    <w:rsid w:val="00713043"/>
    <w:rsid w:val="00713083"/>
    <w:rsid w:val="00713168"/>
    <w:rsid w:val="00713324"/>
    <w:rsid w:val="00713490"/>
    <w:rsid w:val="007135D4"/>
    <w:rsid w:val="00713710"/>
    <w:rsid w:val="007138B8"/>
    <w:rsid w:val="00713AD7"/>
    <w:rsid w:val="00713AE0"/>
    <w:rsid w:val="00713EDE"/>
    <w:rsid w:val="00713F85"/>
    <w:rsid w:val="007147CE"/>
    <w:rsid w:val="00714829"/>
    <w:rsid w:val="00714DFA"/>
    <w:rsid w:val="0071535C"/>
    <w:rsid w:val="0071551D"/>
    <w:rsid w:val="00715705"/>
    <w:rsid w:val="00715BEE"/>
    <w:rsid w:val="0071629E"/>
    <w:rsid w:val="007166B7"/>
    <w:rsid w:val="00716ABE"/>
    <w:rsid w:val="00716E24"/>
    <w:rsid w:val="00716E8A"/>
    <w:rsid w:val="00717642"/>
    <w:rsid w:val="00717654"/>
    <w:rsid w:val="00717A39"/>
    <w:rsid w:val="00717DBB"/>
    <w:rsid w:val="0072040F"/>
    <w:rsid w:val="00720689"/>
    <w:rsid w:val="00720914"/>
    <w:rsid w:val="00720F83"/>
    <w:rsid w:val="007210F5"/>
    <w:rsid w:val="0072164D"/>
    <w:rsid w:val="00721CAA"/>
    <w:rsid w:val="00722545"/>
    <w:rsid w:val="00723141"/>
    <w:rsid w:val="0072353C"/>
    <w:rsid w:val="00723D06"/>
    <w:rsid w:val="007242B2"/>
    <w:rsid w:val="007244BC"/>
    <w:rsid w:val="00724596"/>
    <w:rsid w:val="00724732"/>
    <w:rsid w:val="0072503C"/>
    <w:rsid w:val="0072522E"/>
    <w:rsid w:val="00725673"/>
    <w:rsid w:val="00725889"/>
    <w:rsid w:val="00725901"/>
    <w:rsid w:val="00725940"/>
    <w:rsid w:val="00725ECE"/>
    <w:rsid w:val="007264D2"/>
    <w:rsid w:val="00726686"/>
    <w:rsid w:val="00726C3B"/>
    <w:rsid w:val="00727101"/>
    <w:rsid w:val="007275F9"/>
    <w:rsid w:val="00727809"/>
    <w:rsid w:val="00727C7F"/>
    <w:rsid w:val="00730630"/>
    <w:rsid w:val="00730A6C"/>
    <w:rsid w:val="00730E87"/>
    <w:rsid w:val="00731427"/>
    <w:rsid w:val="007314E7"/>
    <w:rsid w:val="00731A43"/>
    <w:rsid w:val="00731B5A"/>
    <w:rsid w:val="00731D35"/>
    <w:rsid w:val="0073214B"/>
    <w:rsid w:val="007324E8"/>
    <w:rsid w:val="007326AF"/>
    <w:rsid w:val="00732A52"/>
    <w:rsid w:val="00732BB7"/>
    <w:rsid w:val="00733376"/>
    <w:rsid w:val="007333A0"/>
    <w:rsid w:val="00733500"/>
    <w:rsid w:val="007338E9"/>
    <w:rsid w:val="00733B84"/>
    <w:rsid w:val="00733C06"/>
    <w:rsid w:val="00733C71"/>
    <w:rsid w:val="00733CFD"/>
    <w:rsid w:val="007341F9"/>
    <w:rsid w:val="007342B9"/>
    <w:rsid w:val="007343CB"/>
    <w:rsid w:val="007348B3"/>
    <w:rsid w:val="00734A30"/>
    <w:rsid w:val="00734A96"/>
    <w:rsid w:val="00734B18"/>
    <w:rsid w:val="007353B0"/>
    <w:rsid w:val="0073557C"/>
    <w:rsid w:val="00735791"/>
    <w:rsid w:val="00735B3E"/>
    <w:rsid w:val="00735BFE"/>
    <w:rsid w:val="00736035"/>
    <w:rsid w:val="007363BA"/>
    <w:rsid w:val="00736B05"/>
    <w:rsid w:val="00736B1E"/>
    <w:rsid w:val="00736B1F"/>
    <w:rsid w:val="00737785"/>
    <w:rsid w:val="00737982"/>
    <w:rsid w:val="00737A27"/>
    <w:rsid w:val="00737E18"/>
    <w:rsid w:val="00737ECA"/>
    <w:rsid w:val="007400DC"/>
    <w:rsid w:val="007401A9"/>
    <w:rsid w:val="00740932"/>
    <w:rsid w:val="00740C4E"/>
    <w:rsid w:val="00740EBA"/>
    <w:rsid w:val="00740EFC"/>
    <w:rsid w:val="00741094"/>
    <w:rsid w:val="00741214"/>
    <w:rsid w:val="0074122E"/>
    <w:rsid w:val="00742341"/>
    <w:rsid w:val="007424ED"/>
    <w:rsid w:val="007426E3"/>
    <w:rsid w:val="007430C0"/>
    <w:rsid w:val="0074348C"/>
    <w:rsid w:val="0074399B"/>
    <w:rsid w:val="00743C95"/>
    <w:rsid w:val="00744105"/>
    <w:rsid w:val="00744290"/>
    <w:rsid w:val="0074469D"/>
    <w:rsid w:val="00744A64"/>
    <w:rsid w:val="007455EC"/>
    <w:rsid w:val="00745B0E"/>
    <w:rsid w:val="00745C42"/>
    <w:rsid w:val="00745D6F"/>
    <w:rsid w:val="00745D90"/>
    <w:rsid w:val="00745DE4"/>
    <w:rsid w:val="00746C68"/>
    <w:rsid w:val="00746FAB"/>
    <w:rsid w:val="007476C0"/>
    <w:rsid w:val="00747BDF"/>
    <w:rsid w:val="00747BFB"/>
    <w:rsid w:val="00750555"/>
    <w:rsid w:val="00750E92"/>
    <w:rsid w:val="0075185A"/>
    <w:rsid w:val="00751C82"/>
    <w:rsid w:val="00751F34"/>
    <w:rsid w:val="00752131"/>
    <w:rsid w:val="00752405"/>
    <w:rsid w:val="007527EC"/>
    <w:rsid w:val="00752925"/>
    <w:rsid w:val="00752DE7"/>
    <w:rsid w:val="00753083"/>
    <w:rsid w:val="0075314E"/>
    <w:rsid w:val="0075328F"/>
    <w:rsid w:val="00753A8D"/>
    <w:rsid w:val="00753CF2"/>
    <w:rsid w:val="00754237"/>
    <w:rsid w:val="00754BCC"/>
    <w:rsid w:val="00754D27"/>
    <w:rsid w:val="00754E41"/>
    <w:rsid w:val="00754FCE"/>
    <w:rsid w:val="00755058"/>
    <w:rsid w:val="00755542"/>
    <w:rsid w:val="007557AB"/>
    <w:rsid w:val="00755916"/>
    <w:rsid w:val="00755928"/>
    <w:rsid w:val="007561AC"/>
    <w:rsid w:val="00756753"/>
    <w:rsid w:val="00756BBF"/>
    <w:rsid w:val="0075755B"/>
    <w:rsid w:val="00757CD9"/>
    <w:rsid w:val="0076005F"/>
    <w:rsid w:val="007601C8"/>
    <w:rsid w:val="00760284"/>
    <w:rsid w:val="0076036C"/>
    <w:rsid w:val="00760535"/>
    <w:rsid w:val="007606F8"/>
    <w:rsid w:val="007608A4"/>
    <w:rsid w:val="00760BED"/>
    <w:rsid w:val="00760CB3"/>
    <w:rsid w:val="00761396"/>
    <w:rsid w:val="007616D3"/>
    <w:rsid w:val="00761779"/>
    <w:rsid w:val="007618B4"/>
    <w:rsid w:val="00761F35"/>
    <w:rsid w:val="00761F81"/>
    <w:rsid w:val="00762462"/>
    <w:rsid w:val="007625DC"/>
    <w:rsid w:val="007626FA"/>
    <w:rsid w:val="00762886"/>
    <w:rsid w:val="00762A8F"/>
    <w:rsid w:val="00762BC4"/>
    <w:rsid w:val="00762C73"/>
    <w:rsid w:val="00762CD5"/>
    <w:rsid w:val="007630C5"/>
    <w:rsid w:val="00764305"/>
    <w:rsid w:val="007648FF"/>
    <w:rsid w:val="00764954"/>
    <w:rsid w:val="00764ABF"/>
    <w:rsid w:val="00764F2A"/>
    <w:rsid w:val="00764FA0"/>
    <w:rsid w:val="00765070"/>
    <w:rsid w:val="007651F3"/>
    <w:rsid w:val="007652B0"/>
    <w:rsid w:val="007659FE"/>
    <w:rsid w:val="007664EA"/>
    <w:rsid w:val="00766899"/>
    <w:rsid w:val="0076725B"/>
    <w:rsid w:val="00767378"/>
    <w:rsid w:val="0076794D"/>
    <w:rsid w:val="00767B3B"/>
    <w:rsid w:val="00767D27"/>
    <w:rsid w:val="0077040D"/>
    <w:rsid w:val="0077070D"/>
    <w:rsid w:val="0077080A"/>
    <w:rsid w:val="00770A12"/>
    <w:rsid w:val="00770BCB"/>
    <w:rsid w:val="00770FC6"/>
    <w:rsid w:val="0077106F"/>
    <w:rsid w:val="0077107C"/>
    <w:rsid w:val="00771157"/>
    <w:rsid w:val="00771324"/>
    <w:rsid w:val="00771F60"/>
    <w:rsid w:val="007729DD"/>
    <w:rsid w:val="00772AE6"/>
    <w:rsid w:val="00772B11"/>
    <w:rsid w:val="00772D68"/>
    <w:rsid w:val="00772EAB"/>
    <w:rsid w:val="00773353"/>
    <w:rsid w:val="00773A4B"/>
    <w:rsid w:val="00773AE7"/>
    <w:rsid w:val="00773C22"/>
    <w:rsid w:val="00773EF6"/>
    <w:rsid w:val="00773F27"/>
    <w:rsid w:val="00773FEC"/>
    <w:rsid w:val="007741F7"/>
    <w:rsid w:val="007743CD"/>
    <w:rsid w:val="0077492C"/>
    <w:rsid w:val="007749A9"/>
    <w:rsid w:val="00774C0B"/>
    <w:rsid w:val="00774E6A"/>
    <w:rsid w:val="007750E6"/>
    <w:rsid w:val="0077517D"/>
    <w:rsid w:val="00775193"/>
    <w:rsid w:val="00775282"/>
    <w:rsid w:val="00775602"/>
    <w:rsid w:val="0077562A"/>
    <w:rsid w:val="00775899"/>
    <w:rsid w:val="007759CB"/>
    <w:rsid w:val="00775A53"/>
    <w:rsid w:val="00775B2A"/>
    <w:rsid w:val="00775D99"/>
    <w:rsid w:val="00775F95"/>
    <w:rsid w:val="00775FAD"/>
    <w:rsid w:val="007761E4"/>
    <w:rsid w:val="00776225"/>
    <w:rsid w:val="007762C8"/>
    <w:rsid w:val="007769A7"/>
    <w:rsid w:val="007769C0"/>
    <w:rsid w:val="00776D70"/>
    <w:rsid w:val="00776E66"/>
    <w:rsid w:val="00776EE5"/>
    <w:rsid w:val="00776F8F"/>
    <w:rsid w:val="0077720D"/>
    <w:rsid w:val="007778EB"/>
    <w:rsid w:val="00777916"/>
    <w:rsid w:val="00777971"/>
    <w:rsid w:val="00777E11"/>
    <w:rsid w:val="00777E49"/>
    <w:rsid w:val="00780C28"/>
    <w:rsid w:val="00781307"/>
    <w:rsid w:val="00781362"/>
    <w:rsid w:val="00781FAE"/>
    <w:rsid w:val="0078201B"/>
    <w:rsid w:val="00782AD7"/>
    <w:rsid w:val="00783434"/>
    <w:rsid w:val="00783899"/>
    <w:rsid w:val="0078409C"/>
    <w:rsid w:val="0078416F"/>
    <w:rsid w:val="00784354"/>
    <w:rsid w:val="00784532"/>
    <w:rsid w:val="00784771"/>
    <w:rsid w:val="007847BB"/>
    <w:rsid w:val="00784A5B"/>
    <w:rsid w:val="00784F31"/>
    <w:rsid w:val="00785146"/>
    <w:rsid w:val="007852A5"/>
    <w:rsid w:val="007853E4"/>
    <w:rsid w:val="00786207"/>
    <w:rsid w:val="00786F43"/>
    <w:rsid w:val="00786FA3"/>
    <w:rsid w:val="007874EE"/>
    <w:rsid w:val="00787558"/>
    <w:rsid w:val="007901A6"/>
    <w:rsid w:val="007903CA"/>
    <w:rsid w:val="00790F58"/>
    <w:rsid w:val="00791044"/>
    <w:rsid w:val="00791359"/>
    <w:rsid w:val="00791BEE"/>
    <w:rsid w:val="00791ECB"/>
    <w:rsid w:val="0079223F"/>
    <w:rsid w:val="00792978"/>
    <w:rsid w:val="00792EF5"/>
    <w:rsid w:val="00792FE7"/>
    <w:rsid w:val="007933CD"/>
    <w:rsid w:val="0079379B"/>
    <w:rsid w:val="00794718"/>
    <w:rsid w:val="007948B7"/>
    <w:rsid w:val="00794D2F"/>
    <w:rsid w:val="00794DD2"/>
    <w:rsid w:val="00794EB2"/>
    <w:rsid w:val="007953B4"/>
    <w:rsid w:val="007956B4"/>
    <w:rsid w:val="00795B08"/>
    <w:rsid w:val="00795FEC"/>
    <w:rsid w:val="0079719D"/>
    <w:rsid w:val="00797528"/>
    <w:rsid w:val="0079780A"/>
    <w:rsid w:val="0079780B"/>
    <w:rsid w:val="00797814"/>
    <w:rsid w:val="00797894"/>
    <w:rsid w:val="00797CB7"/>
    <w:rsid w:val="00797F74"/>
    <w:rsid w:val="007A038A"/>
    <w:rsid w:val="007A0471"/>
    <w:rsid w:val="007A0B29"/>
    <w:rsid w:val="007A0BA5"/>
    <w:rsid w:val="007A107A"/>
    <w:rsid w:val="007A124F"/>
    <w:rsid w:val="007A1558"/>
    <w:rsid w:val="007A1B41"/>
    <w:rsid w:val="007A1E3C"/>
    <w:rsid w:val="007A1F3A"/>
    <w:rsid w:val="007A1FE7"/>
    <w:rsid w:val="007A2108"/>
    <w:rsid w:val="007A2185"/>
    <w:rsid w:val="007A231C"/>
    <w:rsid w:val="007A23C9"/>
    <w:rsid w:val="007A27F8"/>
    <w:rsid w:val="007A2E0F"/>
    <w:rsid w:val="007A2F33"/>
    <w:rsid w:val="007A300A"/>
    <w:rsid w:val="007A3205"/>
    <w:rsid w:val="007A339B"/>
    <w:rsid w:val="007A35AC"/>
    <w:rsid w:val="007A3735"/>
    <w:rsid w:val="007A39DF"/>
    <w:rsid w:val="007A3BAD"/>
    <w:rsid w:val="007A3BF9"/>
    <w:rsid w:val="007A40E8"/>
    <w:rsid w:val="007A4174"/>
    <w:rsid w:val="007A44C3"/>
    <w:rsid w:val="007A457B"/>
    <w:rsid w:val="007A4722"/>
    <w:rsid w:val="007A4C2A"/>
    <w:rsid w:val="007A52FD"/>
    <w:rsid w:val="007A5319"/>
    <w:rsid w:val="007A608E"/>
    <w:rsid w:val="007A6748"/>
    <w:rsid w:val="007A6D0A"/>
    <w:rsid w:val="007A72E0"/>
    <w:rsid w:val="007A7379"/>
    <w:rsid w:val="007A74E3"/>
    <w:rsid w:val="007A7B39"/>
    <w:rsid w:val="007A7E3D"/>
    <w:rsid w:val="007A7E9A"/>
    <w:rsid w:val="007B037B"/>
    <w:rsid w:val="007B0494"/>
    <w:rsid w:val="007B06ED"/>
    <w:rsid w:val="007B07CF"/>
    <w:rsid w:val="007B07EA"/>
    <w:rsid w:val="007B0B23"/>
    <w:rsid w:val="007B0B38"/>
    <w:rsid w:val="007B1717"/>
    <w:rsid w:val="007B1D18"/>
    <w:rsid w:val="007B24E7"/>
    <w:rsid w:val="007B285B"/>
    <w:rsid w:val="007B30C6"/>
    <w:rsid w:val="007B36ED"/>
    <w:rsid w:val="007B38F6"/>
    <w:rsid w:val="007B391A"/>
    <w:rsid w:val="007B395C"/>
    <w:rsid w:val="007B3983"/>
    <w:rsid w:val="007B3E99"/>
    <w:rsid w:val="007B4730"/>
    <w:rsid w:val="007B4F75"/>
    <w:rsid w:val="007B577C"/>
    <w:rsid w:val="007B5883"/>
    <w:rsid w:val="007B5973"/>
    <w:rsid w:val="007B5ECD"/>
    <w:rsid w:val="007B630F"/>
    <w:rsid w:val="007B64FB"/>
    <w:rsid w:val="007B669E"/>
    <w:rsid w:val="007B6824"/>
    <w:rsid w:val="007B6D1D"/>
    <w:rsid w:val="007B6EA6"/>
    <w:rsid w:val="007B6F1A"/>
    <w:rsid w:val="007B6F21"/>
    <w:rsid w:val="007B722C"/>
    <w:rsid w:val="007B7290"/>
    <w:rsid w:val="007B7FDE"/>
    <w:rsid w:val="007C0012"/>
    <w:rsid w:val="007C00E8"/>
    <w:rsid w:val="007C0297"/>
    <w:rsid w:val="007C02DC"/>
    <w:rsid w:val="007C0408"/>
    <w:rsid w:val="007C0578"/>
    <w:rsid w:val="007C06B5"/>
    <w:rsid w:val="007C08A4"/>
    <w:rsid w:val="007C09CF"/>
    <w:rsid w:val="007C1246"/>
    <w:rsid w:val="007C1AA9"/>
    <w:rsid w:val="007C1E9F"/>
    <w:rsid w:val="007C224B"/>
    <w:rsid w:val="007C29DF"/>
    <w:rsid w:val="007C2D8C"/>
    <w:rsid w:val="007C2DBD"/>
    <w:rsid w:val="007C35F5"/>
    <w:rsid w:val="007C38CA"/>
    <w:rsid w:val="007C4104"/>
    <w:rsid w:val="007C4414"/>
    <w:rsid w:val="007C450C"/>
    <w:rsid w:val="007C5090"/>
    <w:rsid w:val="007C54EB"/>
    <w:rsid w:val="007C56C3"/>
    <w:rsid w:val="007C56D4"/>
    <w:rsid w:val="007C5DFA"/>
    <w:rsid w:val="007C5E2C"/>
    <w:rsid w:val="007C635E"/>
    <w:rsid w:val="007C6464"/>
    <w:rsid w:val="007C6874"/>
    <w:rsid w:val="007C6AC3"/>
    <w:rsid w:val="007C7505"/>
    <w:rsid w:val="007D03C4"/>
    <w:rsid w:val="007D04A2"/>
    <w:rsid w:val="007D05C9"/>
    <w:rsid w:val="007D0898"/>
    <w:rsid w:val="007D0A1A"/>
    <w:rsid w:val="007D13C0"/>
    <w:rsid w:val="007D163E"/>
    <w:rsid w:val="007D1774"/>
    <w:rsid w:val="007D1D29"/>
    <w:rsid w:val="007D20F5"/>
    <w:rsid w:val="007D22DE"/>
    <w:rsid w:val="007D2875"/>
    <w:rsid w:val="007D28B1"/>
    <w:rsid w:val="007D2B21"/>
    <w:rsid w:val="007D3029"/>
    <w:rsid w:val="007D34DB"/>
    <w:rsid w:val="007D3628"/>
    <w:rsid w:val="007D3B11"/>
    <w:rsid w:val="007D409F"/>
    <w:rsid w:val="007D4395"/>
    <w:rsid w:val="007D4D24"/>
    <w:rsid w:val="007D4EC3"/>
    <w:rsid w:val="007D4EF1"/>
    <w:rsid w:val="007D5443"/>
    <w:rsid w:val="007D54BB"/>
    <w:rsid w:val="007D56EF"/>
    <w:rsid w:val="007D5A90"/>
    <w:rsid w:val="007D5B83"/>
    <w:rsid w:val="007D5D65"/>
    <w:rsid w:val="007D5DDD"/>
    <w:rsid w:val="007D5ECB"/>
    <w:rsid w:val="007D5F28"/>
    <w:rsid w:val="007D6223"/>
    <w:rsid w:val="007D6343"/>
    <w:rsid w:val="007D7A8B"/>
    <w:rsid w:val="007E0525"/>
    <w:rsid w:val="007E072F"/>
    <w:rsid w:val="007E0C92"/>
    <w:rsid w:val="007E0CFF"/>
    <w:rsid w:val="007E0D63"/>
    <w:rsid w:val="007E0ECF"/>
    <w:rsid w:val="007E10B1"/>
    <w:rsid w:val="007E123A"/>
    <w:rsid w:val="007E12FC"/>
    <w:rsid w:val="007E136A"/>
    <w:rsid w:val="007E1690"/>
    <w:rsid w:val="007E18EC"/>
    <w:rsid w:val="007E1B2A"/>
    <w:rsid w:val="007E1CBE"/>
    <w:rsid w:val="007E1D44"/>
    <w:rsid w:val="007E1E7E"/>
    <w:rsid w:val="007E1F13"/>
    <w:rsid w:val="007E217A"/>
    <w:rsid w:val="007E225A"/>
    <w:rsid w:val="007E27DA"/>
    <w:rsid w:val="007E2C37"/>
    <w:rsid w:val="007E2ECA"/>
    <w:rsid w:val="007E334F"/>
    <w:rsid w:val="007E35B3"/>
    <w:rsid w:val="007E35EF"/>
    <w:rsid w:val="007E3C62"/>
    <w:rsid w:val="007E3CE7"/>
    <w:rsid w:val="007E3E67"/>
    <w:rsid w:val="007E40B2"/>
    <w:rsid w:val="007E45B2"/>
    <w:rsid w:val="007E4695"/>
    <w:rsid w:val="007E48C8"/>
    <w:rsid w:val="007E492B"/>
    <w:rsid w:val="007E4D5B"/>
    <w:rsid w:val="007E5314"/>
    <w:rsid w:val="007E5846"/>
    <w:rsid w:val="007E59CD"/>
    <w:rsid w:val="007E5B2C"/>
    <w:rsid w:val="007E5C96"/>
    <w:rsid w:val="007E5D94"/>
    <w:rsid w:val="007E5DA8"/>
    <w:rsid w:val="007E62DE"/>
    <w:rsid w:val="007E658C"/>
    <w:rsid w:val="007E6999"/>
    <w:rsid w:val="007E6F72"/>
    <w:rsid w:val="007E7027"/>
    <w:rsid w:val="007E7122"/>
    <w:rsid w:val="007E7164"/>
    <w:rsid w:val="007E77BA"/>
    <w:rsid w:val="007E7D9D"/>
    <w:rsid w:val="007F0276"/>
    <w:rsid w:val="007F0940"/>
    <w:rsid w:val="007F0ECE"/>
    <w:rsid w:val="007F136A"/>
    <w:rsid w:val="007F1545"/>
    <w:rsid w:val="007F1910"/>
    <w:rsid w:val="007F1F53"/>
    <w:rsid w:val="007F1F6E"/>
    <w:rsid w:val="007F1FD1"/>
    <w:rsid w:val="007F2322"/>
    <w:rsid w:val="007F2723"/>
    <w:rsid w:val="007F3399"/>
    <w:rsid w:val="007F342B"/>
    <w:rsid w:val="007F38F3"/>
    <w:rsid w:val="007F38FB"/>
    <w:rsid w:val="007F3960"/>
    <w:rsid w:val="007F3D93"/>
    <w:rsid w:val="007F3EEE"/>
    <w:rsid w:val="007F3F8E"/>
    <w:rsid w:val="007F4082"/>
    <w:rsid w:val="007F42BF"/>
    <w:rsid w:val="007F4325"/>
    <w:rsid w:val="007F43B8"/>
    <w:rsid w:val="007F45A2"/>
    <w:rsid w:val="007F47D2"/>
    <w:rsid w:val="007F4B3C"/>
    <w:rsid w:val="007F4B70"/>
    <w:rsid w:val="007F4D6C"/>
    <w:rsid w:val="007F50A8"/>
    <w:rsid w:val="007F5523"/>
    <w:rsid w:val="007F56BB"/>
    <w:rsid w:val="007F57B8"/>
    <w:rsid w:val="007F5A12"/>
    <w:rsid w:val="007F6001"/>
    <w:rsid w:val="007F6032"/>
    <w:rsid w:val="007F62DB"/>
    <w:rsid w:val="007F651D"/>
    <w:rsid w:val="007F66C2"/>
    <w:rsid w:val="007F6AE1"/>
    <w:rsid w:val="007F779C"/>
    <w:rsid w:val="007F77CA"/>
    <w:rsid w:val="007F7B16"/>
    <w:rsid w:val="007F7E61"/>
    <w:rsid w:val="007F7FCC"/>
    <w:rsid w:val="0080007F"/>
    <w:rsid w:val="008003CA"/>
    <w:rsid w:val="00800563"/>
    <w:rsid w:val="008005B0"/>
    <w:rsid w:val="0080069B"/>
    <w:rsid w:val="00800A81"/>
    <w:rsid w:val="008011C3"/>
    <w:rsid w:val="00801270"/>
    <w:rsid w:val="0080148D"/>
    <w:rsid w:val="00801BEF"/>
    <w:rsid w:val="00801D6F"/>
    <w:rsid w:val="00801FC3"/>
    <w:rsid w:val="0080222C"/>
    <w:rsid w:val="00802588"/>
    <w:rsid w:val="00803738"/>
    <w:rsid w:val="00804552"/>
    <w:rsid w:val="008046DD"/>
    <w:rsid w:val="00804B90"/>
    <w:rsid w:val="00804BBF"/>
    <w:rsid w:val="008054D4"/>
    <w:rsid w:val="00805516"/>
    <w:rsid w:val="0080571C"/>
    <w:rsid w:val="008057E0"/>
    <w:rsid w:val="00805C20"/>
    <w:rsid w:val="00805F5B"/>
    <w:rsid w:val="00806240"/>
    <w:rsid w:val="008068D3"/>
    <w:rsid w:val="00806C0A"/>
    <w:rsid w:val="0080734B"/>
    <w:rsid w:val="00807363"/>
    <w:rsid w:val="00807AA0"/>
    <w:rsid w:val="00807B7E"/>
    <w:rsid w:val="00807BDD"/>
    <w:rsid w:val="0081016D"/>
    <w:rsid w:val="008107B3"/>
    <w:rsid w:val="00810A8E"/>
    <w:rsid w:val="00810B0C"/>
    <w:rsid w:val="00810CBB"/>
    <w:rsid w:val="00810D13"/>
    <w:rsid w:val="00810DF8"/>
    <w:rsid w:val="00810F76"/>
    <w:rsid w:val="0081160E"/>
    <w:rsid w:val="00811A85"/>
    <w:rsid w:val="00811F80"/>
    <w:rsid w:val="0081231E"/>
    <w:rsid w:val="0081283B"/>
    <w:rsid w:val="00813406"/>
    <w:rsid w:val="008138CD"/>
    <w:rsid w:val="00813AFD"/>
    <w:rsid w:val="00814074"/>
    <w:rsid w:val="00814422"/>
    <w:rsid w:val="00814B37"/>
    <w:rsid w:val="00814C82"/>
    <w:rsid w:val="00814D2B"/>
    <w:rsid w:val="00814DE6"/>
    <w:rsid w:val="00815D63"/>
    <w:rsid w:val="00815EA4"/>
    <w:rsid w:val="00816110"/>
    <w:rsid w:val="00816201"/>
    <w:rsid w:val="008165D9"/>
    <w:rsid w:val="008167B4"/>
    <w:rsid w:val="00816FBD"/>
    <w:rsid w:val="0081729B"/>
    <w:rsid w:val="00817692"/>
    <w:rsid w:val="00817753"/>
    <w:rsid w:val="00817A50"/>
    <w:rsid w:val="00820FC2"/>
    <w:rsid w:val="00821049"/>
    <w:rsid w:val="00821205"/>
    <w:rsid w:val="00821839"/>
    <w:rsid w:val="0082183A"/>
    <w:rsid w:val="00821D1F"/>
    <w:rsid w:val="0082203E"/>
    <w:rsid w:val="00822183"/>
    <w:rsid w:val="00822603"/>
    <w:rsid w:val="008226D3"/>
    <w:rsid w:val="0082290B"/>
    <w:rsid w:val="008229A1"/>
    <w:rsid w:val="00822C3F"/>
    <w:rsid w:val="00822D13"/>
    <w:rsid w:val="00822E0E"/>
    <w:rsid w:val="00822FE0"/>
    <w:rsid w:val="00823550"/>
    <w:rsid w:val="00823569"/>
    <w:rsid w:val="00823B04"/>
    <w:rsid w:val="00823B50"/>
    <w:rsid w:val="00823BED"/>
    <w:rsid w:val="00823D22"/>
    <w:rsid w:val="008241ED"/>
    <w:rsid w:val="008247C0"/>
    <w:rsid w:val="00824DC2"/>
    <w:rsid w:val="008251B3"/>
    <w:rsid w:val="0082593C"/>
    <w:rsid w:val="00825CC5"/>
    <w:rsid w:val="00825D3F"/>
    <w:rsid w:val="0082623A"/>
    <w:rsid w:val="00826794"/>
    <w:rsid w:val="00826982"/>
    <w:rsid w:val="00826A96"/>
    <w:rsid w:val="0082784D"/>
    <w:rsid w:val="00827A07"/>
    <w:rsid w:val="00827FF7"/>
    <w:rsid w:val="008305C5"/>
    <w:rsid w:val="00830768"/>
    <w:rsid w:val="00830C77"/>
    <w:rsid w:val="00830CC9"/>
    <w:rsid w:val="00830EB5"/>
    <w:rsid w:val="00830ECF"/>
    <w:rsid w:val="008311EA"/>
    <w:rsid w:val="0083125E"/>
    <w:rsid w:val="008312E7"/>
    <w:rsid w:val="00831425"/>
    <w:rsid w:val="008315E9"/>
    <w:rsid w:val="0083163C"/>
    <w:rsid w:val="00831936"/>
    <w:rsid w:val="00831B4F"/>
    <w:rsid w:val="00831D81"/>
    <w:rsid w:val="00831E93"/>
    <w:rsid w:val="00831EA0"/>
    <w:rsid w:val="00832180"/>
    <w:rsid w:val="008322BE"/>
    <w:rsid w:val="00832307"/>
    <w:rsid w:val="008323F5"/>
    <w:rsid w:val="00832612"/>
    <w:rsid w:val="00832935"/>
    <w:rsid w:val="008339A8"/>
    <w:rsid w:val="00833B0A"/>
    <w:rsid w:val="00833B85"/>
    <w:rsid w:val="00833D07"/>
    <w:rsid w:val="00833E99"/>
    <w:rsid w:val="00833FD8"/>
    <w:rsid w:val="00834D90"/>
    <w:rsid w:val="00834EFF"/>
    <w:rsid w:val="008352EF"/>
    <w:rsid w:val="00835458"/>
    <w:rsid w:val="00835474"/>
    <w:rsid w:val="00835499"/>
    <w:rsid w:val="008355FD"/>
    <w:rsid w:val="008358E4"/>
    <w:rsid w:val="0083596B"/>
    <w:rsid w:val="008366CD"/>
    <w:rsid w:val="008367F3"/>
    <w:rsid w:val="008368C5"/>
    <w:rsid w:val="00836A35"/>
    <w:rsid w:val="00836CC4"/>
    <w:rsid w:val="00837997"/>
    <w:rsid w:val="00837A2E"/>
    <w:rsid w:val="0084018E"/>
    <w:rsid w:val="008401CB"/>
    <w:rsid w:val="008402FA"/>
    <w:rsid w:val="008407FD"/>
    <w:rsid w:val="00840D62"/>
    <w:rsid w:val="008413A9"/>
    <w:rsid w:val="00841844"/>
    <w:rsid w:val="0084192A"/>
    <w:rsid w:val="008419EE"/>
    <w:rsid w:val="00841AC1"/>
    <w:rsid w:val="00842055"/>
    <w:rsid w:val="008424EA"/>
    <w:rsid w:val="0084255A"/>
    <w:rsid w:val="008429F8"/>
    <w:rsid w:val="00842A67"/>
    <w:rsid w:val="00842D4F"/>
    <w:rsid w:val="00842D58"/>
    <w:rsid w:val="00842FCB"/>
    <w:rsid w:val="008430A2"/>
    <w:rsid w:val="00843456"/>
    <w:rsid w:val="00843672"/>
    <w:rsid w:val="008438E8"/>
    <w:rsid w:val="00843CB5"/>
    <w:rsid w:val="00843D8A"/>
    <w:rsid w:val="00843F26"/>
    <w:rsid w:val="008442CC"/>
    <w:rsid w:val="00844CDC"/>
    <w:rsid w:val="008451CA"/>
    <w:rsid w:val="0084531B"/>
    <w:rsid w:val="00845397"/>
    <w:rsid w:val="00845B38"/>
    <w:rsid w:val="00845C28"/>
    <w:rsid w:val="00845CD5"/>
    <w:rsid w:val="00845EF2"/>
    <w:rsid w:val="0084618F"/>
    <w:rsid w:val="008470BF"/>
    <w:rsid w:val="00847F4A"/>
    <w:rsid w:val="008501F7"/>
    <w:rsid w:val="008504D4"/>
    <w:rsid w:val="0085059C"/>
    <w:rsid w:val="008507E9"/>
    <w:rsid w:val="00850846"/>
    <w:rsid w:val="00850A1E"/>
    <w:rsid w:val="00851266"/>
    <w:rsid w:val="00851782"/>
    <w:rsid w:val="00851E85"/>
    <w:rsid w:val="0085290B"/>
    <w:rsid w:val="00852935"/>
    <w:rsid w:val="00852B52"/>
    <w:rsid w:val="008533A8"/>
    <w:rsid w:val="008536E8"/>
    <w:rsid w:val="008536FF"/>
    <w:rsid w:val="0085376D"/>
    <w:rsid w:val="00853994"/>
    <w:rsid w:val="00853C77"/>
    <w:rsid w:val="00854098"/>
    <w:rsid w:val="00854280"/>
    <w:rsid w:val="008542E0"/>
    <w:rsid w:val="00854523"/>
    <w:rsid w:val="00854888"/>
    <w:rsid w:val="008550A7"/>
    <w:rsid w:val="008550E3"/>
    <w:rsid w:val="00855503"/>
    <w:rsid w:val="00855524"/>
    <w:rsid w:val="0085563E"/>
    <w:rsid w:val="00855E07"/>
    <w:rsid w:val="008560D7"/>
    <w:rsid w:val="008565CB"/>
    <w:rsid w:val="00856849"/>
    <w:rsid w:val="00856B42"/>
    <w:rsid w:val="00856C3F"/>
    <w:rsid w:val="00856D68"/>
    <w:rsid w:val="008572A4"/>
    <w:rsid w:val="008576FA"/>
    <w:rsid w:val="00857CDF"/>
    <w:rsid w:val="00860353"/>
    <w:rsid w:val="008603F7"/>
    <w:rsid w:val="00860680"/>
    <w:rsid w:val="0086089B"/>
    <w:rsid w:val="008608A9"/>
    <w:rsid w:val="00860B2D"/>
    <w:rsid w:val="00860D4E"/>
    <w:rsid w:val="00860ED9"/>
    <w:rsid w:val="008612EC"/>
    <w:rsid w:val="0086135E"/>
    <w:rsid w:val="00861A7F"/>
    <w:rsid w:val="0086217D"/>
    <w:rsid w:val="008624A4"/>
    <w:rsid w:val="00862665"/>
    <w:rsid w:val="00862867"/>
    <w:rsid w:val="0086300B"/>
    <w:rsid w:val="00863150"/>
    <w:rsid w:val="00863206"/>
    <w:rsid w:val="00863316"/>
    <w:rsid w:val="00863623"/>
    <w:rsid w:val="00863652"/>
    <w:rsid w:val="008637EA"/>
    <w:rsid w:val="008638B3"/>
    <w:rsid w:val="00863C39"/>
    <w:rsid w:val="00864D19"/>
    <w:rsid w:val="00864F03"/>
    <w:rsid w:val="00865093"/>
    <w:rsid w:val="00865358"/>
    <w:rsid w:val="0086552B"/>
    <w:rsid w:val="00865617"/>
    <w:rsid w:val="00865C28"/>
    <w:rsid w:val="0086624E"/>
    <w:rsid w:val="008666B4"/>
    <w:rsid w:val="00866EAE"/>
    <w:rsid w:val="00866FAB"/>
    <w:rsid w:val="00867338"/>
    <w:rsid w:val="0086773A"/>
    <w:rsid w:val="00867906"/>
    <w:rsid w:val="00867977"/>
    <w:rsid w:val="00867997"/>
    <w:rsid w:val="00867B0D"/>
    <w:rsid w:val="00867EF3"/>
    <w:rsid w:val="00870057"/>
    <w:rsid w:val="0087037F"/>
    <w:rsid w:val="008709C9"/>
    <w:rsid w:val="00870D5A"/>
    <w:rsid w:val="00870E27"/>
    <w:rsid w:val="0087143A"/>
    <w:rsid w:val="00871CB2"/>
    <w:rsid w:val="0087237B"/>
    <w:rsid w:val="00872604"/>
    <w:rsid w:val="00872736"/>
    <w:rsid w:val="008731CB"/>
    <w:rsid w:val="008735FD"/>
    <w:rsid w:val="00873701"/>
    <w:rsid w:val="00873BCA"/>
    <w:rsid w:val="00874168"/>
    <w:rsid w:val="00874238"/>
    <w:rsid w:val="00874A04"/>
    <w:rsid w:val="00874B7A"/>
    <w:rsid w:val="00874BC8"/>
    <w:rsid w:val="00875141"/>
    <w:rsid w:val="00875231"/>
    <w:rsid w:val="008754F2"/>
    <w:rsid w:val="0087561B"/>
    <w:rsid w:val="0087576E"/>
    <w:rsid w:val="00875B56"/>
    <w:rsid w:val="00875E5C"/>
    <w:rsid w:val="00876161"/>
    <w:rsid w:val="008764D9"/>
    <w:rsid w:val="008764DF"/>
    <w:rsid w:val="0087685B"/>
    <w:rsid w:val="008769EE"/>
    <w:rsid w:val="00876A6F"/>
    <w:rsid w:val="00876F43"/>
    <w:rsid w:val="00877370"/>
    <w:rsid w:val="00877659"/>
    <w:rsid w:val="0087784C"/>
    <w:rsid w:val="008779AE"/>
    <w:rsid w:val="00877C62"/>
    <w:rsid w:val="00877E1D"/>
    <w:rsid w:val="008803DB"/>
    <w:rsid w:val="00880576"/>
    <w:rsid w:val="0088097E"/>
    <w:rsid w:val="00880BA9"/>
    <w:rsid w:val="00880C0B"/>
    <w:rsid w:val="00880C25"/>
    <w:rsid w:val="008810F1"/>
    <w:rsid w:val="008811C4"/>
    <w:rsid w:val="0088131B"/>
    <w:rsid w:val="008815D0"/>
    <w:rsid w:val="00881639"/>
    <w:rsid w:val="00881B6F"/>
    <w:rsid w:val="00881CF5"/>
    <w:rsid w:val="00882021"/>
    <w:rsid w:val="00882044"/>
    <w:rsid w:val="00882423"/>
    <w:rsid w:val="008824B3"/>
    <w:rsid w:val="00882842"/>
    <w:rsid w:val="00882977"/>
    <w:rsid w:val="00882A1E"/>
    <w:rsid w:val="008833D1"/>
    <w:rsid w:val="00883569"/>
    <w:rsid w:val="00883855"/>
    <w:rsid w:val="00883D40"/>
    <w:rsid w:val="00883E3F"/>
    <w:rsid w:val="00883FBB"/>
    <w:rsid w:val="008847C9"/>
    <w:rsid w:val="00884869"/>
    <w:rsid w:val="0088493D"/>
    <w:rsid w:val="008849D4"/>
    <w:rsid w:val="00884C84"/>
    <w:rsid w:val="00885130"/>
    <w:rsid w:val="0088518E"/>
    <w:rsid w:val="008851B0"/>
    <w:rsid w:val="008851D0"/>
    <w:rsid w:val="008856C7"/>
    <w:rsid w:val="008857B9"/>
    <w:rsid w:val="00885807"/>
    <w:rsid w:val="00885A78"/>
    <w:rsid w:val="00885BCD"/>
    <w:rsid w:val="0088610C"/>
    <w:rsid w:val="00886213"/>
    <w:rsid w:val="0088623A"/>
    <w:rsid w:val="008862CD"/>
    <w:rsid w:val="008863CF"/>
    <w:rsid w:val="00886BB9"/>
    <w:rsid w:val="00886C26"/>
    <w:rsid w:val="00887135"/>
    <w:rsid w:val="0088774F"/>
    <w:rsid w:val="00887FDB"/>
    <w:rsid w:val="00887FF9"/>
    <w:rsid w:val="00890008"/>
    <w:rsid w:val="0089069D"/>
    <w:rsid w:val="008906E9"/>
    <w:rsid w:val="00890A63"/>
    <w:rsid w:val="008914B9"/>
    <w:rsid w:val="00891501"/>
    <w:rsid w:val="0089169B"/>
    <w:rsid w:val="00891AC9"/>
    <w:rsid w:val="00891D39"/>
    <w:rsid w:val="00892167"/>
    <w:rsid w:val="00892A86"/>
    <w:rsid w:val="00892B84"/>
    <w:rsid w:val="00892E76"/>
    <w:rsid w:val="00893164"/>
    <w:rsid w:val="008937E9"/>
    <w:rsid w:val="00893AD7"/>
    <w:rsid w:val="00893B7D"/>
    <w:rsid w:val="00893EC7"/>
    <w:rsid w:val="00894517"/>
    <w:rsid w:val="00894615"/>
    <w:rsid w:val="00894768"/>
    <w:rsid w:val="008947D7"/>
    <w:rsid w:val="00894836"/>
    <w:rsid w:val="00895328"/>
    <w:rsid w:val="00895917"/>
    <w:rsid w:val="00895B9E"/>
    <w:rsid w:val="00895FE1"/>
    <w:rsid w:val="00896082"/>
    <w:rsid w:val="00896345"/>
    <w:rsid w:val="008966A2"/>
    <w:rsid w:val="00896783"/>
    <w:rsid w:val="00896E58"/>
    <w:rsid w:val="00897351"/>
    <w:rsid w:val="008975AB"/>
    <w:rsid w:val="008976FD"/>
    <w:rsid w:val="00897926"/>
    <w:rsid w:val="00897959"/>
    <w:rsid w:val="00897C04"/>
    <w:rsid w:val="008A000B"/>
    <w:rsid w:val="008A004E"/>
    <w:rsid w:val="008A121C"/>
    <w:rsid w:val="008A132E"/>
    <w:rsid w:val="008A18E8"/>
    <w:rsid w:val="008A1A22"/>
    <w:rsid w:val="008A1C4B"/>
    <w:rsid w:val="008A1C72"/>
    <w:rsid w:val="008A1F80"/>
    <w:rsid w:val="008A203A"/>
    <w:rsid w:val="008A2717"/>
    <w:rsid w:val="008A295C"/>
    <w:rsid w:val="008A29E3"/>
    <w:rsid w:val="008A2AAC"/>
    <w:rsid w:val="008A2B98"/>
    <w:rsid w:val="008A2C92"/>
    <w:rsid w:val="008A35BD"/>
    <w:rsid w:val="008A36A3"/>
    <w:rsid w:val="008A36AC"/>
    <w:rsid w:val="008A393B"/>
    <w:rsid w:val="008A39D7"/>
    <w:rsid w:val="008A3A04"/>
    <w:rsid w:val="008A3A0C"/>
    <w:rsid w:val="008A4877"/>
    <w:rsid w:val="008A4A27"/>
    <w:rsid w:val="008A4ACA"/>
    <w:rsid w:val="008A5073"/>
    <w:rsid w:val="008A5506"/>
    <w:rsid w:val="008A5BEF"/>
    <w:rsid w:val="008A5C33"/>
    <w:rsid w:val="008A5FCC"/>
    <w:rsid w:val="008A60A0"/>
    <w:rsid w:val="008A66A4"/>
    <w:rsid w:val="008A6710"/>
    <w:rsid w:val="008A676D"/>
    <w:rsid w:val="008A6890"/>
    <w:rsid w:val="008A6F81"/>
    <w:rsid w:val="008A703F"/>
    <w:rsid w:val="008A717B"/>
    <w:rsid w:val="008A75D6"/>
    <w:rsid w:val="008A7A1C"/>
    <w:rsid w:val="008A7B1D"/>
    <w:rsid w:val="008A7C13"/>
    <w:rsid w:val="008A7E98"/>
    <w:rsid w:val="008B0073"/>
    <w:rsid w:val="008B050C"/>
    <w:rsid w:val="008B0AD6"/>
    <w:rsid w:val="008B0BE2"/>
    <w:rsid w:val="008B0C3A"/>
    <w:rsid w:val="008B0F0D"/>
    <w:rsid w:val="008B1323"/>
    <w:rsid w:val="008B1823"/>
    <w:rsid w:val="008B188D"/>
    <w:rsid w:val="008B2402"/>
    <w:rsid w:val="008B283D"/>
    <w:rsid w:val="008B3416"/>
    <w:rsid w:val="008B39B6"/>
    <w:rsid w:val="008B4009"/>
    <w:rsid w:val="008B42F3"/>
    <w:rsid w:val="008B4732"/>
    <w:rsid w:val="008B47FD"/>
    <w:rsid w:val="008B4BAA"/>
    <w:rsid w:val="008B56EC"/>
    <w:rsid w:val="008B59A5"/>
    <w:rsid w:val="008B5BBE"/>
    <w:rsid w:val="008B5FAD"/>
    <w:rsid w:val="008B61A9"/>
    <w:rsid w:val="008B71F2"/>
    <w:rsid w:val="008B793D"/>
    <w:rsid w:val="008B7CE6"/>
    <w:rsid w:val="008B7FAD"/>
    <w:rsid w:val="008C005F"/>
    <w:rsid w:val="008C0061"/>
    <w:rsid w:val="008C020D"/>
    <w:rsid w:val="008C0239"/>
    <w:rsid w:val="008C0407"/>
    <w:rsid w:val="008C1253"/>
    <w:rsid w:val="008C1301"/>
    <w:rsid w:val="008C138E"/>
    <w:rsid w:val="008C1723"/>
    <w:rsid w:val="008C1BB9"/>
    <w:rsid w:val="008C1D7D"/>
    <w:rsid w:val="008C1DF6"/>
    <w:rsid w:val="008C1E11"/>
    <w:rsid w:val="008C2206"/>
    <w:rsid w:val="008C2484"/>
    <w:rsid w:val="008C271E"/>
    <w:rsid w:val="008C291D"/>
    <w:rsid w:val="008C310A"/>
    <w:rsid w:val="008C3782"/>
    <w:rsid w:val="008C3943"/>
    <w:rsid w:val="008C3B3C"/>
    <w:rsid w:val="008C3B48"/>
    <w:rsid w:val="008C3F63"/>
    <w:rsid w:val="008C454B"/>
    <w:rsid w:val="008C457E"/>
    <w:rsid w:val="008C4682"/>
    <w:rsid w:val="008C4965"/>
    <w:rsid w:val="008C4AD6"/>
    <w:rsid w:val="008C5713"/>
    <w:rsid w:val="008C5DB1"/>
    <w:rsid w:val="008C6FC5"/>
    <w:rsid w:val="008C6FED"/>
    <w:rsid w:val="008C72C3"/>
    <w:rsid w:val="008C79DB"/>
    <w:rsid w:val="008C7A20"/>
    <w:rsid w:val="008C7AD6"/>
    <w:rsid w:val="008C7E22"/>
    <w:rsid w:val="008D03EA"/>
    <w:rsid w:val="008D0A6C"/>
    <w:rsid w:val="008D0E48"/>
    <w:rsid w:val="008D10F9"/>
    <w:rsid w:val="008D13A2"/>
    <w:rsid w:val="008D1894"/>
    <w:rsid w:val="008D1C1E"/>
    <w:rsid w:val="008D1FFE"/>
    <w:rsid w:val="008D20F9"/>
    <w:rsid w:val="008D21EA"/>
    <w:rsid w:val="008D23AD"/>
    <w:rsid w:val="008D269C"/>
    <w:rsid w:val="008D2A7E"/>
    <w:rsid w:val="008D2B4A"/>
    <w:rsid w:val="008D34B9"/>
    <w:rsid w:val="008D3517"/>
    <w:rsid w:val="008D363E"/>
    <w:rsid w:val="008D3902"/>
    <w:rsid w:val="008D3B46"/>
    <w:rsid w:val="008D3F47"/>
    <w:rsid w:val="008D442E"/>
    <w:rsid w:val="008D4C3F"/>
    <w:rsid w:val="008D5295"/>
    <w:rsid w:val="008D5330"/>
    <w:rsid w:val="008D556E"/>
    <w:rsid w:val="008D5B00"/>
    <w:rsid w:val="008D5BDA"/>
    <w:rsid w:val="008D5BE6"/>
    <w:rsid w:val="008D5CE4"/>
    <w:rsid w:val="008D6085"/>
    <w:rsid w:val="008D6498"/>
    <w:rsid w:val="008D677B"/>
    <w:rsid w:val="008D70ED"/>
    <w:rsid w:val="008D717D"/>
    <w:rsid w:val="008D7631"/>
    <w:rsid w:val="008D7B65"/>
    <w:rsid w:val="008E0168"/>
    <w:rsid w:val="008E037E"/>
    <w:rsid w:val="008E03DB"/>
    <w:rsid w:val="008E0972"/>
    <w:rsid w:val="008E0C1D"/>
    <w:rsid w:val="008E0F2C"/>
    <w:rsid w:val="008E123C"/>
    <w:rsid w:val="008E1262"/>
    <w:rsid w:val="008E13F4"/>
    <w:rsid w:val="008E16A8"/>
    <w:rsid w:val="008E16EB"/>
    <w:rsid w:val="008E18B4"/>
    <w:rsid w:val="008E1BA8"/>
    <w:rsid w:val="008E2350"/>
    <w:rsid w:val="008E2760"/>
    <w:rsid w:val="008E2AEB"/>
    <w:rsid w:val="008E2E3E"/>
    <w:rsid w:val="008E2E87"/>
    <w:rsid w:val="008E4089"/>
    <w:rsid w:val="008E415F"/>
    <w:rsid w:val="008E4354"/>
    <w:rsid w:val="008E446C"/>
    <w:rsid w:val="008E45A8"/>
    <w:rsid w:val="008E4894"/>
    <w:rsid w:val="008E4A1D"/>
    <w:rsid w:val="008E52F2"/>
    <w:rsid w:val="008E55F8"/>
    <w:rsid w:val="008E5997"/>
    <w:rsid w:val="008E5BE7"/>
    <w:rsid w:val="008E5F79"/>
    <w:rsid w:val="008E602D"/>
    <w:rsid w:val="008E622D"/>
    <w:rsid w:val="008E628B"/>
    <w:rsid w:val="008E6BC6"/>
    <w:rsid w:val="008E6D4B"/>
    <w:rsid w:val="008E6D69"/>
    <w:rsid w:val="008E6E10"/>
    <w:rsid w:val="008E78B5"/>
    <w:rsid w:val="008E7B3D"/>
    <w:rsid w:val="008E7EFC"/>
    <w:rsid w:val="008F0115"/>
    <w:rsid w:val="008F0196"/>
    <w:rsid w:val="008F026E"/>
    <w:rsid w:val="008F04AF"/>
    <w:rsid w:val="008F0755"/>
    <w:rsid w:val="008F088F"/>
    <w:rsid w:val="008F115B"/>
    <w:rsid w:val="008F13E2"/>
    <w:rsid w:val="008F15B1"/>
    <w:rsid w:val="008F17DD"/>
    <w:rsid w:val="008F192A"/>
    <w:rsid w:val="008F1E2B"/>
    <w:rsid w:val="008F20D3"/>
    <w:rsid w:val="008F24D1"/>
    <w:rsid w:val="008F267E"/>
    <w:rsid w:val="008F279E"/>
    <w:rsid w:val="008F2859"/>
    <w:rsid w:val="008F2AB0"/>
    <w:rsid w:val="008F2D7F"/>
    <w:rsid w:val="008F2E03"/>
    <w:rsid w:val="008F338D"/>
    <w:rsid w:val="008F3461"/>
    <w:rsid w:val="008F39BB"/>
    <w:rsid w:val="008F3BA5"/>
    <w:rsid w:val="008F4A97"/>
    <w:rsid w:val="008F5850"/>
    <w:rsid w:val="008F5F26"/>
    <w:rsid w:val="008F6049"/>
    <w:rsid w:val="008F61AE"/>
    <w:rsid w:val="008F65A9"/>
    <w:rsid w:val="008F66CB"/>
    <w:rsid w:val="008F6904"/>
    <w:rsid w:val="008F70AF"/>
    <w:rsid w:val="008F728D"/>
    <w:rsid w:val="008F7617"/>
    <w:rsid w:val="008F782B"/>
    <w:rsid w:val="008F797D"/>
    <w:rsid w:val="009003E6"/>
    <w:rsid w:val="0090078F"/>
    <w:rsid w:val="00900B0E"/>
    <w:rsid w:val="00900B6C"/>
    <w:rsid w:val="00901004"/>
    <w:rsid w:val="009011BA"/>
    <w:rsid w:val="0090138C"/>
    <w:rsid w:val="00901572"/>
    <w:rsid w:val="00901B4B"/>
    <w:rsid w:val="00901C7F"/>
    <w:rsid w:val="009023C6"/>
    <w:rsid w:val="009028C1"/>
    <w:rsid w:val="00902A19"/>
    <w:rsid w:val="00902A46"/>
    <w:rsid w:val="00902C53"/>
    <w:rsid w:val="00902C99"/>
    <w:rsid w:val="00902CC7"/>
    <w:rsid w:val="00902E0F"/>
    <w:rsid w:val="00902E38"/>
    <w:rsid w:val="00903014"/>
    <w:rsid w:val="00903655"/>
    <w:rsid w:val="00903A94"/>
    <w:rsid w:val="00903B9B"/>
    <w:rsid w:val="00903FD1"/>
    <w:rsid w:val="009046CB"/>
    <w:rsid w:val="0090472C"/>
    <w:rsid w:val="009048A8"/>
    <w:rsid w:val="00904CE8"/>
    <w:rsid w:val="009053D0"/>
    <w:rsid w:val="00905D14"/>
    <w:rsid w:val="00905E5B"/>
    <w:rsid w:val="009061AF"/>
    <w:rsid w:val="009064A6"/>
    <w:rsid w:val="009064F7"/>
    <w:rsid w:val="009069EA"/>
    <w:rsid w:val="009069FE"/>
    <w:rsid w:val="00906CDC"/>
    <w:rsid w:val="00906D7F"/>
    <w:rsid w:val="009070A2"/>
    <w:rsid w:val="0090712E"/>
    <w:rsid w:val="00907409"/>
    <w:rsid w:val="009075E9"/>
    <w:rsid w:val="0091000A"/>
    <w:rsid w:val="00910531"/>
    <w:rsid w:val="009109F9"/>
    <w:rsid w:val="00910BF0"/>
    <w:rsid w:val="00910E04"/>
    <w:rsid w:val="00910F91"/>
    <w:rsid w:val="00910FAB"/>
    <w:rsid w:val="009111C0"/>
    <w:rsid w:val="00911413"/>
    <w:rsid w:val="00911524"/>
    <w:rsid w:val="009118F3"/>
    <w:rsid w:val="0091193A"/>
    <w:rsid w:val="00911A00"/>
    <w:rsid w:val="00911FAC"/>
    <w:rsid w:val="00912175"/>
    <w:rsid w:val="0091239D"/>
    <w:rsid w:val="00912601"/>
    <w:rsid w:val="00912768"/>
    <w:rsid w:val="0091366C"/>
    <w:rsid w:val="0091389C"/>
    <w:rsid w:val="00913A7D"/>
    <w:rsid w:val="00913AA5"/>
    <w:rsid w:val="00913E51"/>
    <w:rsid w:val="00913F24"/>
    <w:rsid w:val="00914099"/>
    <w:rsid w:val="00914531"/>
    <w:rsid w:val="009145A5"/>
    <w:rsid w:val="0091488B"/>
    <w:rsid w:val="00915011"/>
    <w:rsid w:val="00915247"/>
    <w:rsid w:val="0091551C"/>
    <w:rsid w:val="00915860"/>
    <w:rsid w:val="00915C70"/>
    <w:rsid w:val="00915EA6"/>
    <w:rsid w:val="00916132"/>
    <w:rsid w:val="0091673C"/>
    <w:rsid w:val="00916B25"/>
    <w:rsid w:val="00916D6F"/>
    <w:rsid w:val="00916FE5"/>
    <w:rsid w:val="009179A1"/>
    <w:rsid w:val="00917B24"/>
    <w:rsid w:val="00917E02"/>
    <w:rsid w:val="00920085"/>
    <w:rsid w:val="0092042A"/>
    <w:rsid w:val="009206FA"/>
    <w:rsid w:val="00920CFD"/>
    <w:rsid w:val="00921626"/>
    <w:rsid w:val="00921B20"/>
    <w:rsid w:val="00921BD1"/>
    <w:rsid w:val="00922013"/>
    <w:rsid w:val="00922389"/>
    <w:rsid w:val="0092293E"/>
    <w:rsid w:val="00922DBD"/>
    <w:rsid w:val="00923081"/>
    <w:rsid w:val="0092314A"/>
    <w:rsid w:val="00923465"/>
    <w:rsid w:val="00923680"/>
    <w:rsid w:val="00923AFA"/>
    <w:rsid w:val="00923FC9"/>
    <w:rsid w:val="009243D6"/>
    <w:rsid w:val="00924468"/>
    <w:rsid w:val="00924666"/>
    <w:rsid w:val="0092483F"/>
    <w:rsid w:val="0092488F"/>
    <w:rsid w:val="00924CA6"/>
    <w:rsid w:val="00924CB3"/>
    <w:rsid w:val="00925069"/>
    <w:rsid w:val="00925375"/>
    <w:rsid w:val="00925440"/>
    <w:rsid w:val="0092553F"/>
    <w:rsid w:val="00925A95"/>
    <w:rsid w:val="00925C63"/>
    <w:rsid w:val="00925C76"/>
    <w:rsid w:val="00926216"/>
    <w:rsid w:val="00926654"/>
    <w:rsid w:val="009268C8"/>
    <w:rsid w:val="009269F5"/>
    <w:rsid w:val="00926E14"/>
    <w:rsid w:val="009270EF"/>
    <w:rsid w:val="009271BA"/>
    <w:rsid w:val="0092746B"/>
    <w:rsid w:val="0092776F"/>
    <w:rsid w:val="009278F7"/>
    <w:rsid w:val="00927BAB"/>
    <w:rsid w:val="00930135"/>
    <w:rsid w:val="009301C9"/>
    <w:rsid w:val="00930627"/>
    <w:rsid w:val="009306E0"/>
    <w:rsid w:val="00930A63"/>
    <w:rsid w:val="00930B15"/>
    <w:rsid w:val="009311C9"/>
    <w:rsid w:val="00931709"/>
    <w:rsid w:val="00931771"/>
    <w:rsid w:val="0093187A"/>
    <w:rsid w:val="00931AE2"/>
    <w:rsid w:val="00931F96"/>
    <w:rsid w:val="00932390"/>
    <w:rsid w:val="009323C4"/>
    <w:rsid w:val="009323EA"/>
    <w:rsid w:val="009323F8"/>
    <w:rsid w:val="009325E1"/>
    <w:rsid w:val="00932758"/>
    <w:rsid w:val="00932982"/>
    <w:rsid w:val="009329C3"/>
    <w:rsid w:val="00932A74"/>
    <w:rsid w:val="00932E9B"/>
    <w:rsid w:val="009330F8"/>
    <w:rsid w:val="009332BB"/>
    <w:rsid w:val="00933C8A"/>
    <w:rsid w:val="00933D1E"/>
    <w:rsid w:val="00933E06"/>
    <w:rsid w:val="00933EC7"/>
    <w:rsid w:val="00934088"/>
    <w:rsid w:val="00934256"/>
    <w:rsid w:val="009347BB"/>
    <w:rsid w:val="00934939"/>
    <w:rsid w:val="00934CF1"/>
    <w:rsid w:val="00935583"/>
    <w:rsid w:val="00935677"/>
    <w:rsid w:val="009357CD"/>
    <w:rsid w:val="009357F4"/>
    <w:rsid w:val="00935A6F"/>
    <w:rsid w:val="00935B5D"/>
    <w:rsid w:val="00935C75"/>
    <w:rsid w:val="00936133"/>
    <w:rsid w:val="009361C9"/>
    <w:rsid w:val="009363FA"/>
    <w:rsid w:val="00936586"/>
    <w:rsid w:val="0093660C"/>
    <w:rsid w:val="00936611"/>
    <w:rsid w:val="00936822"/>
    <w:rsid w:val="00936858"/>
    <w:rsid w:val="00936B4A"/>
    <w:rsid w:val="00936B6A"/>
    <w:rsid w:val="00936B70"/>
    <w:rsid w:val="00936D0E"/>
    <w:rsid w:val="0093725A"/>
    <w:rsid w:val="009375FB"/>
    <w:rsid w:val="00937AD4"/>
    <w:rsid w:val="00937ECA"/>
    <w:rsid w:val="00940A7F"/>
    <w:rsid w:val="00940A9F"/>
    <w:rsid w:val="0094122B"/>
    <w:rsid w:val="009413D2"/>
    <w:rsid w:val="009417A2"/>
    <w:rsid w:val="00941B32"/>
    <w:rsid w:val="00941C77"/>
    <w:rsid w:val="00942489"/>
    <w:rsid w:val="00942DE2"/>
    <w:rsid w:val="00942E39"/>
    <w:rsid w:val="0094334F"/>
    <w:rsid w:val="0094347E"/>
    <w:rsid w:val="009435EE"/>
    <w:rsid w:val="00943794"/>
    <w:rsid w:val="009438F4"/>
    <w:rsid w:val="00943B57"/>
    <w:rsid w:val="009443D4"/>
    <w:rsid w:val="009445D9"/>
    <w:rsid w:val="00944B89"/>
    <w:rsid w:val="00944C79"/>
    <w:rsid w:val="00944D2C"/>
    <w:rsid w:val="009450A1"/>
    <w:rsid w:val="00945978"/>
    <w:rsid w:val="00945A24"/>
    <w:rsid w:val="00945AE9"/>
    <w:rsid w:val="00945D7E"/>
    <w:rsid w:val="0094605A"/>
    <w:rsid w:val="00946111"/>
    <w:rsid w:val="00946179"/>
    <w:rsid w:val="00946528"/>
    <w:rsid w:val="009465CD"/>
    <w:rsid w:val="009465F3"/>
    <w:rsid w:val="009465FF"/>
    <w:rsid w:val="009466CA"/>
    <w:rsid w:val="00946787"/>
    <w:rsid w:val="00946A7D"/>
    <w:rsid w:val="00946B3E"/>
    <w:rsid w:val="00946BAC"/>
    <w:rsid w:val="00946F19"/>
    <w:rsid w:val="00946F5C"/>
    <w:rsid w:val="009471BF"/>
    <w:rsid w:val="009476AA"/>
    <w:rsid w:val="00947D84"/>
    <w:rsid w:val="00950471"/>
    <w:rsid w:val="009504F7"/>
    <w:rsid w:val="0095093C"/>
    <w:rsid w:val="00950B1F"/>
    <w:rsid w:val="009510D5"/>
    <w:rsid w:val="00951439"/>
    <w:rsid w:val="009516C2"/>
    <w:rsid w:val="00951792"/>
    <w:rsid w:val="009519C0"/>
    <w:rsid w:val="00951AA3"/>
    <w:rsid w:val="00951E5E"/>
    <w:rsid w:val="009523C7"/>
    <w:rsid w:val="0095267B"/>
    <w:rsid w:val="00952823"/>
    <w:rsid w:val="00952887"/>
    <w:rsid w:val="00952E21"/>
    <w:rsid w:val="00952E4F"/>
    <w:rsid w:val="009535D5"/>
    <w:rsid w:val="00953773"/>
    <w:rsid w:val="00953CE3"/>
    <w:rsid w:val="00953D4D"/>
    <w:rsid w:val="00953EAF"/>
    <w:rsid w:val="0095447C"/>
    <w:rsid w:val="00955125"/>
    <w:rsid w:val="00955407"/>
    <w:rsid w:val="0095553A"/>
    <w:rsid w:val="00955C65"/>
    <w:rsid w:val="0095626E"/>
    <w:rsid w:val="00956303"/>
    <w:rsid w:val="00956384"/>
    <w:rsid w:val="0095665A"/>
    <w:rsid w:val="009566C0"/>
    <w:rsid w:val="00956E48"/>
    <w:rsid w:val="00956E97"/>
    <w:rsid w:val="00957176"/>
    <w:rsid w:val="00957C16"/>
    <w:rsid w:val="00957DB9"/>
    <w:rsid w:val="00960127"/>
    <w:rsid w:val="0096046A"/>
    <w:rsid w:val="009609B2"/>
    <w:rsid w:val="00960B2D"/>
    <w:rsid w:val="00960B41"/>
    <w:rsid w:val="00960BF5"/>
    <w:rsid w:val="00960FB4"/>
    <w:rsid w:val="0096118E"/>
    <w:rsid w:val="00961358"/>
    <w:rsid w:val="009615C0"/>
    <w:rsid w:val="009619CD"/>
    <w:rsid w:val="00962A05"/>
    <w:rsid w:val="00962BFC"/>
    <w:rsid w:val="00962C47"/>
    <w:rsid w:val="00962EA8"/>
    <w:rsid w:val="00962F48"/>
    <w:rsid w:val="00962F5E"/>
    <w:rsid w:val="009636C8"/>
    <w:rsid w:val="00963731"/>
    <w:rsid w:val="00963E12"/>
    <w:rsid w:val="009645AC"/>
    <w:rsid w:val="00964B75"/>
    <w:rsid w:val="009650E3"/>
    <w:rsid w:val="009652E9"/>
    <w:rsid w:val="0096567A"/>
    <w:rsid w:val="0096598F"/>
    <w:rsid w:val="00965E4A"/>
    <w:rsid w:val="00965E53"/>
    <w:rsid w:val="0096662F"/>
    <w:rsid w:val="00966BD0"/>
    <w:rsid w:val="00966D56"/>
    <w:rsid w:val="0096754C"/>
    <w:rsid w:val="00967AC8"/>
    <w:rsid w:val="00967BAE"/>
    <w:rsid w:val="00967CB1"/>
    <w:rsid w:val="00970118"/>
    <w:rsid w:val="009702A3"/>
    <w:rsid w:val="009702B7"/>
    <w:rsid w:val="009702FB"/>
    <w:rsid w:val="009709C1"/>
    <w:rsid w:val="00970CAE"/>
    <w:rsid w:val="00970EB3"/>
    <w:rsid w:val="0097100A"/>
    <w:rsid w:val="00971355"/>
    <w:rsid w:val="00971596"/>
    <w:rsid w:val="00971686"/>
    <w:rsid w:val="00971F4E"/>
    <w:rsid w:val="00971FBD"/>
    <w:rsid w:val="0097202E"/>
    <w:rsid w:val="0097249A"/>
    <w:rsid w:val="009725C3"/>
    <w:rsid w:val="00972638"/>
    <w:rsid w:val="009729D9"/>
    <w:rsid w:val="00972E41"/>
    <w:rsid w:val="00973363"/>
    <w:rsid w:val="009737AD"/>
    <w:rsid w:val="00973B20"/>
    <w:rsid w:val="00973F34"/>
    <w:rsid w:val="00973F6E"/>
    <w:rsid w:val="009744FE"/>
    <w:rsid w:val="00974579"/>
    <w:rsid w:val="009747D4"/>
    <w:rsid w:val="009749A5"/>
    <w:rsid w:val="00974B3F"/>
    <w:rsid w:val="0097500E"/>
    <w:rsid w:val="0097529B"/>
    <w:rsid w:val="0097552D"/>
    <w:rsid w:val="00975B4C"/>
    <w:rsid w:val="00976158"/>
    <w:rsid w:val="00976305"/>
    <w:rsid w:val="009764D2"/>
    <w:rsid w:val="009765DC"/>
    <w:rsid w:val="009765FC"/>
    <w:rsid w:val="0097662D"/>
    <w:rsid w:val="0097664F"/>
    <w:rsid w:val="00976784"/>
    <w:rsid w:val="00976A97"/>
    <w:rsid w:val="009770F3"/>
    <w:rsid w:val="00977331"/>
    <w:rsid w:val="009775B8"/>
    <w:rsid w:val="00977E57"/>
    <w:rsid w:val="009805AA"/>
    <w:rsid w:val="00980EB0"/>
    <w:rsid w:val="00980FAB"/>
    <w:rsid w:val="00981006"/>
    <w:rsid w:val="009811B4"/>
    <w:rsid w:val="00981227"/>
    <w:rsid w:val="009813FD"/>
    <w:rsid w:val="00981484"/>
    <w:rsid w:val="00981712"/>
    <w:rsid w:val="00981789"/>
    <w:rsid w:val="00981903"/>
    <w:rsid w:val="00981A4A"/>
    <w:rsid w:val="00982359"/>
    <w:rsid w:val="00982375"/>
    <w:rsid w:val="0098266D"/>
    <w:rsid w:val="00982680"/>
    <w:rsid w:val="00982792"/>
    <w:rsid w:val="0098287A"/>
    <w:rsid w:val="00982982"/>
    <w:rsid w:val="00982AEB"/>
    <w:rsid w:val="00983477"/>
    <w:rsid w:val="0098356E"/>
    <w:rsid w:val="009835AE"/>
    <w:rsid w:val="009835BB"/>
    <w:rsid w:val="009835DD"/>
    <w:rsid w:val="00983620"/>
    <w:rsid w:val="00983976"/>
    <w:rsid w:val="00983A25"/>
    <w:rsid w:val="00983B8F"/>
    <w:rsid w:val="00983BD0"/>
    <w:rsid w:val="00983DA4"/>
    <w:rsid w:val="00984018"/>
    <w:rsid w:val="009841D6"/>
    <w:rsid w:val="009845DD"/>
    <w:rsid w:val="00984927"/>
    <w:rsid w:val="009849E2"/>
    <w:rsid w:val="00984AE6"/>
    <w:rsid w:val="00984F6E"/>
    <w:rsid w:val="0098563C"/>
    <w:rsid w:val="009859F3"/>
    <w:rsid w:val="00985AA7"/>
    <w:rsid w:val="00985AAA"/>
    <w:rsid w:val="00985D73"/>
    <w:rsid w:val="0098603C"/>
    <w:rsid w:val="0098612C"/>
    <w:rsid w:val="0098629C"/>
    <w:rsid w:val="009862E3"/>
    <w:rsid w:val="009868F5"/>
    <w:rsid w:val="00986922"/>
    <w:rsid w:val="00986A28"/>
    <w:rsid w:val="00986B70"/>
    <w:rsid w:val="009871EF"/>
    <w:rsid w:val="009871FB"/>
    <w:rsid w:val="00987670"/>
    <w:rsid w:val="00987FB1"/>
    <w:rsid w:val="0099003A"/>
    <w:rsid w:val="00990181"/>
    <w:rsid w:val="009906EC"/>
    <w:rsid w:val="0099085C"/>
    <w:rsid w:val="00991128"/>
    <w:rsid w:val="00991138"/>
    <w:rsid w:val="0099145F"/>
    <w:rsid w:val="0099159D"/>
    <w:rsid w:val="009915C2"/>
    <w:rsid w:val="009919FC"/>
    <w:rsid w:val="00991DDD"/>
    <w:rsid w:val="00992222"/>
    <w:rsid w:val="00992279"/>
    <w:rsid w:val="009923A6"/>
    <w:rsid w:val="009924AA"/>
    <w:rsid w:val="0099286D"/>
    <w:rsid w:val="009930FA"/>
    <w:rsid w:val="009933BA"/>
    <w:rsid w:val="009936B3"/>
    <w:rsid w:val="00993F40"/>
    <w:rsid w:val="00994595"/>
    <w:rsid w:val="00994D1D"/>
    <w:rsid w:val="00994D7C"/>
    <w:rsid w:val="009953C5"/>
    <w:rsid w:val="0099543C"/>
    <w:rsid w:val="0099567B"/>
    <w:rsid w:val="009957C6"/>
    <w:rsid w:val="00995847"/>
    <w:rsid w:val="00995942"/>
    <w:rsid w:val="009959D0"/>
    <w:rsid w:val="00995B3F"/>
    <w:rsid w:val="0099648E"/>
    <w:rsid w:val="00996B9E"/>
    <w:rsid w:val="00996E0D"/>
    <w:rsid w:val="00997117"/>
    <w:rsid w:val="00997361"/>
    <w:rsid w:val="00997E2D"/>
    <w:rsid w:val="009A04FD"/>
    <w:rsid w:val="009A0C44"/>
    <w:rsid w:val="009A0DC0"/>
    <w:rsid w:val="009A0EAC"/>
    <w:rsid w:val="009A0EDD"/>
    <w:rsid w:val="009A11B3"/>
    <w:rsid w:val="009A13BF"/>
    <w:rsid w:val="009A160C"/>
    <w:rsid w:val="009A1631"/>
    <w:rsid w:val="009A1BDF"/>
    <w:rsid w:val="009A1E41"/>
    <w:rsid w:val="009A1F41"/>
    <w:rsid w:val="009A31F5"/>
    <w:rsid w:val="009A349B"/>
    <w:rsid w:val="009A36AD"/>
    <w:rsid w:val="009A3762"/>
    <w:rsid w:val="009A3A2C"/>
    <w:rsid w:val="009A3F19"/>
    <w:rsid w:val="009A45F3"/>
    <w:rsid w:val="009A4841"/>
    <w:rsid w:val="009A497F"/>
    <w:rsid w:val="009A49B2"/>
    <w:rsid w:val="009A4CDF"/>
    <w:rsid w:val="009A4E78"/>
    <w:rsid w:val="009A4FF9"/>
    <w:rsid w:val="009A54CB"/>
    <w:rsid w:val="009A5D0B"/>
    <w:rsid w:val="009A6136"/>
    <w:rsid w:val="009A63A7"/>
    <w:rsid w:val="009A68C1"/>
    <w:rsid w:val="009A6DBD"/>
    <w:rsid w:val="009A7B1E"/>
    <w:rsid w:val="009A7E2C"/>
    <w:rsid w:val="009B03A0"/>
    <w:rsid w:val="009B06CA"/>
    <w:rsid w:val="009B0766"/>
    <w:rsid w:val="009B0879"/>
    <w:rsid w:val="009B0948"/>
    <w:rsid w:val="009B0A09"/>
    <w:rsid w:val="009B0AB3"/>
    <w:rsid w:val="009B0AC9"/>
    <w:rsid w:val="009B0B79"/>
    <w:rsid w:val="009B167E"/>
    <w:rsid w:val="009B2192"/>
    <w:rsid w:val="009B227E"/>
    <w:rsid w:val="009B2517"/>
    <w:rsid w:val="009B27A4"/>
    <w:rsid w:val="009B2FE3"/>
    <w:rsid w:val="009B2FEF"/>
    <w:rsid w:val="009B30AE"/>
    <w:rsid w:val="009B3390"/>
    <w:rsid w:val="009B362C"/>
    <w:rsid w:val="009B37BC"/>
    <w:rsid w:val="009B37E7"/>
    <w:rsid w:val="009B3FE7"/>
    <w:rsid w:val="009B4294"/>
    <w:rsid w:val="009B46C8"/>
    <w:rsid w:val="009B4827"/>
    <w:rsid w:val="009B4ACF"/>
    <w:rsid w:val="009B4CC7"/>
    <w:rsid w:val="009B525B"/>
    <w:rsid w:val="009B5432"/>
    <w:rsid w:val="009B5474"/>
    <w:rsid w:val="009B5D3F"/>
    <w:rsid w:val="009B5F22"/>
    <w:rsid w:val="009B635D"/>
    <w:rsid w:val="009B69E9"/>
    <w:rsid w:val="009B6C14"/>
    <w:rsid w:val="009B6DA6"/>
    <w:rsid w:val="009B76F2"/>
    <w:rsid w:val="009B78EA"/>
    <w:rsid w:val="009B7C48"/>
    <w:rsid w:val="009C009B"/>
    <w:rsid w:val="009C0BF1"/>
    <w:rsid w:val="009C0E85"/>
    <w:rsid w:val="009C111D"/>
    <w:rsid w:val="009C12C6"/>
    <w:rsid w:val="009C1310"/>
    <w:rsid w:val="009C1350"/>
    <w:rsid w:val="009C1491"/>
    <w:rsid w:val="009C14BB"/>
    <w:rsid w:val="009C1B0A"/>
    <w:rsid w:val="009C1D49"/>
    <w:rsid w:val="009C1F61"/>
    <w:rsid w:val="009C27B9"/>
    <w:rsid w:val="009C28F0"/>
    <w:rsid w:val="009C2959"/>
    <w:rsid w:val="009C30B4"/>
    <w:rsid w:val="009C3698"/>
    <w:rsid w:val="009C3DBE"/>
    <w:rsid w:val="009C41DC"/>
    <w:rsid w:val="009C4236"/>
    <w:rsid w:val="009C4255"/>
    <w:rsid w:val="009C441B"/>
    <w:rsid w:val="009C46AC"/>
    <w:rsid w:val="009C59E1"/>
    <w:rsid w:val="009C5BFC"/>
    <w:rsid w:val="009C5C21"/>
    <w:rsid w:val="009C6090"/>
    <w:rsid w:val="009C65D4"/>
    <w:rsid w:val="009C671B"/>
    <w:rsid w:val="009C6ED6"/>
    <w:rsid w:val="009C7349"/>
    <w:rsid w:val="009C7451"/>
    <w:rsid w:val="009C7D3E"/>
    <w:rsid w:val="009C7EB0"/>
    <w:rsid w:val="009C7EB2"/>
    <w:rsid w:val="009D0149"/>
    <w:rsid w:val="009D01CD"/>
    <w:rsid w:val="009D0204"/>
    <w:rsid w:val="009D0AC9"/>
    <w:rsid w:val="009D0BDB"/>
    <w:rsid w:val="009D0CE8"/>
    <w:rsid w:val="009D10BA"/>
    <w:rsid w:val="009D12E2"/>
    <w:rsid w:val="009D13B5"/>
    <w:rsid w:val="009D1417"/>
    <w:rsid w:val="009D14D6"/>
    <w:rsid w:val="009D16EA"/>
    <w:rsid w:val="009D19F6"/>
    <w:rsid w:val="009D1B4B"/>
    <w:rsid w:val="009D1BAC"/>
    <w:rsid w:val="009D1C2F"/>
    <w:rsid w:val="009D1D83"/>
    <w:rsid w:val="009D1EED"/>
    <w:rsid w:val="009D2229"/>
    <w:rsid w:val="009D2C65"/>
    <w:rsid w:val="009D2E17"/>
    <w:rsid w:val="009D3220"/>
    <w:rsid w:val="009D331D"/>
    <w:rsid w:val="009D359A"/>
    <w:rsid w:val="009D39BD"/>
    <w:rsid w:val="009D3D72"/>
    <w:rsid w:val="009D3E4C"/>
    <w:rsid w:val="009D3E79"/>
    <w:rsid w:val="009D4054"/>
    <w:rsid w:val="009D412F"/>
    <w:rsid w:val="009D4402"/>
    <w:rsid w:val="009D4413"/>
    <w:rsid w:val="009D4493"/>
    <w:rsid w:val="009D46DD"/>
    <w:rsid w:val="009D4E55"/>
    <w:rsid w:val="009D5650"/>
    <w:rsid w:val="009D5BFD"/>
    <w:rsid w:val="009D5C12"/>
    <w:rsid w:val="009D5DEA"/>
    <w:rsid w:val="009D5FD8"/>
    <w:rsid w:val="009D6127"/>
    <w:rsid w:val="009D62D6"/>
    <w:rsid w:val="009D63E8"/>
    <w:rsid w:val="009D6496"/>
    <w:rsid w:val="009D66AF"/>
    <w:rsid w:val="009D688A"/>
    <w:rsid w:val="009D6CFD"/>
    <w:rsid w:val="009D772D"/>
    <w:rsid w:val="009D78EF"/>
    <w:rsid w:val="009D79E1"/>
    <w:rsid w:val="009D7B13"/>
    <w:rsid w:val="009D7B34"/>
    <w:rsid w:val="009D7DB4"/>
    <w:rsid w:val="009D7E64"/>
    <w:rsid w:val="009D7F9C"/>
    <w:rsid w:val="009E04C7"/>
    <w:rsid w:val="009E06AB"/>
    <w:rsid w:val="009E06EF"/>
    <w:rsid w:val="009E0B09"/>
    <w:rsid w:val="009E0CA9"/>
    <w:rsid w:val="009E0D37"/>
    <w:rsid w:val="009E0DA7"/>
    <w:rsid w:val="009E0E1D"/>
    <w:rsid w:val="009E11C4"/>
    <w:rsid w:val="009E1E75"/>
    <w:rsid w:val="009E1EAB"/>
    <w:rsid w:val="009E2016"/>
    <w:rsid w:val="009E2399"/>
    <w:rsid w:val="009E23C5"/>
    <w:rsid w:val="009E2C6A"/>
    <w:rsid w:val="009E2E3C"/>
    <w:rsid w:val="009E30A7"/>
    <w:rsid w:val="009E3205"/>
    <w:rsid w:val="009E42A2"/>
    <w:rsid w:val="009E42BF"/>
    <w:rsid w:val="009E42D0"/>
    <w:rsid w:val="009E445F"/>
    <w:rsid w:val="009E45F9"/>
    <w:rsid w:val="009E472B"/>
    <w:rsid w:val="009E4949"/>
    <w:rsid w:val="009E4E0B"/>
    <w:rsid w:val="009E50B4"/>
    <w:rsid w:val="009E5215"/>
    <w:rsid w:val="009E595A"/>
    <w:rsid w:val="009E5AA7"/>
    <w:rsid w:val="009E5B96"/>
    <w:rsid w:val="009E5EFD"/>
    <w:rsid w:val="009E6161"/>
    <w:rsid w:val="009E6966"/>
    <w:rsid w:val="009E6C52"/>
    <w:rsid w:val="009E7337"/>
    <w:rsid w:val="009E77B2"/>
    <w:rsid w:val="009E7DAD"/>
    <w:rsid w:val="009F0077"/>
    <w:rsid w:val="009F0836"/>
    <w:rsid w:val="009F0877"/>
    <w:rsid w:val="009F096D"/>
    <w:rsid w:val="009F0C9B"/>
    <w:rsid w:val="009F0E22"/>
    <w:rsid w:val="009F10CA"/>
    <w:rsid w:val="009F16AB"/>
    <w:rsid w:val="009F1C02"/>
    <w:rsid w:val="009F1EAA"/>
    <w:rsid w:val="009F1FD7"/>
    <w:rsid w:val="009F22A6"/>
    <w:rsid w:val="009F2341"/>
    <w:rsid w:val="009F2603"/>
    <w:rsid w:val="009F2902"/>
    <w:rsid w:val="009F2A99"/>
    <w:rsid w:val="009F2CBE"/>
    <w:rsid w:val="009F2EC4"/>
    <w:rsid w:val="009F32A9"/>
    <w:rsid w:val="009F382A"/>
    <w:rsid w:val="009F3C35"/>
    <w:rsid w:val="009F3D9A"/>
    <w:rsid w:val="009F42F1"/>
    <w:rsid w:val="009F481D"/>
    <w:rsid w:val="009F4863"/>
    <w:rsid w:val="009F5133"/>
    <w:rsid w:val="009F51E8"/>
    <w:rsid w:val="009F57CD"/>
    <w:rsid w:val="009F587E"/>
    <w:rsid w:val="009F5961"/>
    <w:rsid w:val="009F5990"/>
    <w:rsid w:val="009F5A0A"/>
    <w:rsid w:val="009F5E1D"/>
    <w:rsid w:val="009F5E89"/>
    <w:rsid w:val="009F63E4"/>
    <w:rsid w:val="009F6417"/>
    <w:rsid w:val="009F66FD"/>
    <w:rsid w:val="009F69BB"/>
    <w:rsid w:val="009F6B8D"/>
    <w:rsid w:val="009F724F"/>
    <w:rsid w:val="009F72E5"/>
    <w:rsid w:val="009F76A0"/>
    <w:rsid w:val="009F7863"/>
    <w:rsid w:val="009F7B4E"/>
    <w:rsid w:val="009F7B52"/>
    <w:rsid w:val="009F7F8A"/>
    <w:rsid w:val="009F7FBE"/>
    <w:rsid w:val="00A001C8"/>
    <w:rsid w:val="00A008AA"/>
    <w:rsid w:val="00A00EC2"/>
    <w:rsid w:val="00A012B8"/>
    <w:rsid w:val="00A015F7"/>
    <w:rsid w:val="00A0186E"/>
    <w:rsid w:val="00A024C6"/>
    <w:rsid w:val="00A024D1"/>
    <w:rsid w:val="00A024D2"/>
    <w:rsid w:val="00A028DC"/>
    <w:rsid w:val="00A02D81"/>
    <w:rsid w:val="00A030A2"/>
    <w:rsid w:val="00A032E1"/>
    <w:rsid w:val="00A041C1"/>
    <w:rsid w:val="00A0426A"/>
    <w:rsid w:val="00A04777"/>
    <w:rsid w:val="00A0478A"/>
    <w:rsid w:val="00A04AC7"/>
    <w:rsid w:val="00A04BB0"/>
    <w:rsid w:val="00A04C17"/>
    <w:rsid w:val="00A04D91"/>
    <w:rsid w:val="00A05BE4"/>
    <w:rsid w:val="00A05C9F"/>
    <w:rsid w:val="00A05E29"/>
    <w:rsid w:val="00A0685B"/>
    <w:rsid w:val="00A06912"/>
    <w:rsid w:val="00A06E2B"/>
    <w:rsid w:val="00A06E38"/>
    <w:rsid w:val="00A06F24"/>
    <w:rsid w:val="00A07101"/>
    <w:rsid w:val="00A07B9D"/>
    <w:rsid w:val="00A07CA5"/>
    <w:rsid w:val="00A1015C"/>
    <w:rsid w:val="00A105E5"/>
    <w:rsid w:val="00A10658"/>
    <w:rsid w:val="00A10958"/>
    <w:rsid w:val="00A10DBF"/>
    <w:rsid w:val="00A10EB1"/>
    <w:rsid w:val="00A11742"/>
    <w:rsid w:val="00A1199F"/>
    <w:rsid w:val="00A11A17"/>
    <w:rsid w:val="00A11B7C"/>
    <w:rsid w:val="00A11BE0"/>
    <w:rsid w:val="00A11C43"/>
    <w:rsid w:val="00A11D63"/>
    <w:rsid w:val="00A123DA"/>
    <w:rsid w:val="00A12D01"/>
    <w:rsid w:val="00A132EF"/>
    <w:rsid w:val="00A13776"/>
    <w:rsid w:val="00A137BB"/>
    <w:rsid w:val="00A13866"/>
    <w:rsid w:val="00A13B2B"/>
    <w:rsid w:val="00A1462B"/>
    <w:rsid w:val="00A146BD"/>
    <w:rsid w:val="00A14BF1"/>
    <w:rsid w:val="00A14EAA"/>
    <w:rsid w:val="00A152EA"/>
    <w:rsid w:val="00A15489"/>
    <w:rsid w:val="00A156A3"/>
    <w:rsid w:val="00A1593E"/>
    <w:rsid w:val="00A15E27"/>
    <w:rsid w:val="00A15E4B"/>
    <w:rsid w:val="00A16040"/>
    <w:rsid w:val="00A1653B"/>
    <w:rsid w:val="00A16E34"/>
    <w:rsid w:val="00A17041"/>
    <w:rsid w:val="00A17317"/>
    <w:rsid w:val="00A17322"/>
    <w:rsid w:val="00A178C4"/>
    <w:rsid w:val="00A17C92"/>
    <w:rsid w:val="00A17E87"/>
    <w:rsid w:val="00A200D6"/>
    <w:rsid w:val="00A201EE"/>
    <w:rsid w:val="00A2029A"/>
    <w:rsid w:val="00A2062C"/>
    <w:rsid w:val="00A2067D"/>
    <w:rsid w:val="00A206D2"/>
    <w:rsid w:val="00A20A0E"/>
    <w:rsid w:val="00A21093"/>
    <w:rsid w:val="00A21609"/>
    <w:rsid w:val="00A21837"/>
    <w:rsid w:val="00A221C8"/>
    <w:rsid w:val="00A222A9"/>
    <w:rsid w:val="00A22906"/>
    <w:rsid w:val="00A229CA"/>
    <w:rsid w:val="00A22E34"/>
    <w:rsid w:val="00A22FDE"/>
    <w:rsid w:val="00A23660"/>
    <w:rsid w:val="00A236D4"/>
    <w:rsid w:val="00A23A97"/>
    <w:rsid w:val="00A23BBD"/>
    <w:rsid w:val="00A23D56"/>
    <w:rsid w:val="00A23DBB"/>
    <w:rsid w:val="00A24406"/>
    <w:rsid w:val="00A2452A"/>
    <w:rsid w:val="00A2584C"/>
    <w:rsid w:val="00A25B9A"/>
    <w:rsid w:val="00A25CD0"/>
    <w:rsid w:val="00A25E9F"/>
    <w:rsid w:val="00A267B2"/>
    <w:rsid w:val="00A2699B"/>
    <w:rsid w:val="00A269AC"/>
    <w:rsid w:val="00A26A19"/>
    <w:rsid w:val="00A26C09"/>
    <w:rsid w:val="00A27006"/>
    <w:rsid w:val="00A275DC"/>
    <w:rsid w:val="00A275E7"/>
    <w:rsid w:val="00A278AD"/>
    <w:rsid w:val="00A27FE5"/>
    <w:rsid w:val="00A303A5"/>
    <w:rsid w:val="00A304E1"/>
    <w:rsid w:val="00A306C7"/>
    <w:rsid w:val="00A3092C"/>
    <w:rsid w:val="00A30A01"/>
    <w:rsid w:val="00A30B93"/>
    <w:rsid w:val="00A3133B"/>
    <w:rsid w:val="00A315F6"/>
    <w:rsid w:val="00A319F1"/>
    <w:rsid w:val="00A31B49"/>
    <w:rsid w:val="00A31F65"/>
    <w:rsid w:val="00A32208"/>
    <w:rsid w:val="00A327E2"/>
    <w:rsid w:val="00A33398"/>
    <w:rsid w:val="00A33601"/>
    <w:rsid w:val="00A337BF"/>
    <w:rsid w:val="00A33D8B"/>
    <w:rsid w:val="00A33E36"/>
    <w:rsid w:val="00A34101"/>
    <w:rsid w:val="00A34521"/>
    <w:rsid w:val="00A3492A"/>
    <w:rsid w:val="00A34A7B"/>
    <w:rsid w:val="00A34C11"/>
    <w:rsid w:val="00A34C48"/>
    <w:rsid w:val="00A354B1"/>
    <w:rsid w:val="00A35C42"/>
    <w:rsid w:val="00A3612A"/>
    <w:rsid w:val="00A36660"/>
    <w:rsid w:val="00A36741"/>
    <w:rsid w:val="00A36A4F"/>
    <w:rsid w:val="00A37002"/>
    <w:rsid w:val="00A3709B"/>
    <w:rsid w:val="00A3723E"/>
    <w:rsid w:val="00A3743A"/>
    <w:rsid w:val="00A3759C"/>
    <w:rsid w:val="00A377FB"/>
    <w:rsid w:val="00A378FE"/>
    <w:rsid w:val="00A37910"/>
    <w:rsid w:val="00A37A5E"/>
    <w:rsid w:val="00A37DFB"/>
    <w:rsid w:val="00A37E95"/>
    <w:rsid w:val="00A37F55"/>
    <w:rsid w:val="00A37F94"/>
    <w:rsid w:val="00A400F1"/>
    <w:rsid w:val="00A403DA"/>
    <w:rsid w:val="00A404C4"/>
    <w:rsid w:val="00A40691"/>
    <w:rsid w:val="00A40B5D"/>
    <w:rsid w:val="00A40EA0"/>
    <w:rsid w:val="00A40EF1"/>
    <w:rsid w:val="00A40FD1"/>
    <w:rsid w:val="00A41401"/>
    <w:rsid w:val="00A41649"/>
    <w:rsid w:val="00A41708"/>
    <w:rsid w:val="00A417C7"/>
    <w:rsid w:val="00A41884"/>
    <w:rsid w:val="00A41BAC"/>
    <w:rsid w:val="00A41FE7"/>
    <w:rsid w:val="00A424C4"/>
    <w:rsid w:val="00A42878"/>
    <w:rsid w:val="00A42B48"/>
    <w:rsid w:val="00A42F83"/>
    <w:rsid w:val="00A42FF8"/>
    <w:rsid w:val="00A43369"/>
    <w:rsid w:val="00A438E3"/>
    <w:rsid w:val="00A43994"/>
    <w:rsid w:val="00A43A5B"/>
    <w:rsid w:val="00A43FE5"/>
    <w:rsid w:val="00A45167"/>
    <w:rsid w:val="00A45340"/>
    <w:rsid w:val="00A4535E"/>
    <w:rsid w:val="00A454C5"/>
    <w:rsid w:val="00A4593D"/>
    <w:rsid w:val="00A459A0"/>
    <w:rsid w:val="00A459A2"/>
    <w:rsid w:val="00A45BE6"/>
    <w:rsid w:val="00A45CA5"/>
    <w:rsid w:val="00A46403"/>
    <w:rsid w:val="00A46656"/>
    <w:rsid w:val="00A4675E"/>
    <w:rsid w:val="00A46A0E"/>
    <w:rsid w:val="00A46D30"/>
    <w:rsid w:val="00A47445"/>
    <w:rsid w:val="00A47CCA"/>
    <w:rsid w:val="00A501CD"/>
    <w:rsid w:val="00A505CA"/>
    <w:rsid w:val="00A50740"/>
    <w:rsid w:val="00A50772"/>
    <w:rsid w:val="00A50C47"/>
    <w:rsid w:val="00A511A1"/>
    <w:rsid w:val="00A5123B"/>
    <w:rsid w:val="00A51745"/>
    <w:rsid w:val="00A51BA6"/>
    <w:rsid w:val="00A52338"/>
    <w:rsid w:val="00A528CB"/>
    <w:rsid w:val="00A52BF1"/>
    <w:rsid w:val="00A531BF"/>
    <w:rsid w:val="00A533F1"/>
    <w:rsid w:val="00A53D3A"/>
    <w:rsid w:val="00A53D3E"/>
    <w:rsid w:val="00A54613"/>
    <w:rsid w:val="00A54CC8"/>
    <w:rsid w:val="00A54D84"/>
    <w:rsid w:val="00A55220"/>
    <w:rsid w:val="00A55CBB"/>
    <w:rsid w:val="00A56198"/>
    <w:rsid w:val="00A56471"/>
    <w:rsid w:val="00A56B0F"/>
    <w:rsid w:val="00A56B40"/>
    <w:rsid w:val="00A57448"/>
    <w:rsid w:val="00A57615"/>
    <w:rsid w:val="00A5774D"/>
    <w:rsid w:val="00A57CC4"/>
    <w:rsid w:val="00A57D4E"/>
    <w:rsid w:val="00A602C0"/>
    <w:rsid w:val="00A602CE"/>
    <w:rsid w:val="00A60337"/>
    <w:rsid w:val="00A60835"/>
    <w:rsid w:val="00A610B8"/>
    <w:rsid w:val="00A61471"/>
    <w:rsid w:val="00A6185C"/>
    <w:rsid w:val="00A619C0"/>
    <w:rsid w:val="00A61FC3"/>
    <w:rsid w:val="00A6216D"/>
    <w:rsid w:val="00A62A8C"/>
    <w:rsid w:val="00A62CC0"/>
    <w:rsid w:val="00A63478"/>
    <w:rsid w:val="00A635C4"/>
    <w:rsid w:val="00A63BF0"/>
    <w:rsid w:val="00A64074"/>
    <w:rsid w:val="00A642AB"/>
    <w:rsid w:val="00A644A6"/>
    <w:rsid w:val="00A646EC"/>
    <w:rsid w:val="00A64709"/>
    <w:rsid w:val="00A64C2E"/>
    <w:rsid w:val="00A64EC4"/>
    <w:rsid w:val="00A651BC"/>
    <w:rsid w:val="00A65586"/>
    <w:rsid w:val="00A658A7"/>
    <w:rsid w:val="00A65A95"/>
    <w:rsid w:val="00A662A4"/>
    <w:rsid w:val="00A666A5"/>
    <w:rsid w:val="00A66D07"/>
    <w:rsid w:val="00A66D79"/>
    <w:rsid w:val="00A66FED"/>
    <w:rsid w:val="00A677AB"/>
    <w:rsid w:val="00A70129"/>
    <w:rsid w:val="00A7020E"/>
    <w:rsid w:val="00A7079C"/>
    <w:rsid w:val="00A70849"/>
    <w:rsid w:val="00A70A7B"/>
    <w:rsid w:val="00A70CC3"/>
    <w:rsid w:val="00A70F4A"/>
    <w:rsid w:val="00A7167C"/>
    <w:rsid w:val="00A71942"/>
    <w:rsid w:val="00A71C55"/>
    <w:rsid w:val="00A71F83"/>
    <w:rsid w:val="00A72164"/>
    <w:rsid w:val="00A72199"/>
    <w:rsid w:val="00A7235E"/>
    <w:rsid w:val="00A723AC"/>
    <w:rsid w:val="00A72401"/>
    <w:rsid w:val="00A7245E"/>
    <w:rsid w:val="00A7257F"/>
    <w:rsid w:val="00A72590"/>
    <w:rsid w:val="00A72766"/>
    <w:rsid w:val="00A73323"/>
    <w:rsid w:val="00A7339A"/>
    <w:rsid w:val="00A73461"/>
    <w:rsid w:val="00A7354B"/>
    <w:rsid w:val="00A73F13"/>
    <w:rsid w:val="00A7473C"/>
    <w:rsid w:val="00A747EE"/>
    <w:rsid w:val="00A748E6"/>
    <w:rsid w:val="00A74B0F"/>
    <w:rsid w:val="00A74C11"/>
    <w:rsid w:val="00A74D12"/>
    <w:rsid w:val="00A75229"/>
    <w:rsid w:val="00A75376"/>
    <w:rsid w:val="00A7584E"/>
    <w:rsid w:val="00A758AA"/>
    <w:rsid w:val="00A75B94"/>
    <w:rsid w:val="00A761DA"/>
    <w:rsid w:val="00A767C1"/>
    <w:rsid w:val="00A76DEB"/>
    <w:rsid w:val="00A7745D"/>
    <w:rsid w:val="00A7785C"/>
    <w:rsid w:val="00A77A06"/>
    <w:rsid w:val="00A77F7E"/>
    <w:rsid w:val="00A801CE"/>
    <w:rsid w:val="00A804E4"/>
    <w:rsid w:val="00A80898"/>
    <w:rsid w:val="00A80B73"/>
    <w:rsid w:val="00A80E09"/>
    <w:rsid w:val="00A80E6C"/>
    <w:rsid w:val="00A812F9"/>
    <w:rsid w:val="00A81342"/>
    <w:rsid w:val="00A816D0"/>
    <w:rsid w:val="00A81DCF"/>
    <w:rsid w:val="00A821AE"/>
    <w:rsid w:val="00A824B5"/>
    <w:rsid w:val="00A82C9F"/>
    <w:rsid w:val="00A82F16"/>
    <w:rsid w:val="00A831EF"/>
    <w:rsid w:val="00A832BD"/>
    <w:rsid w:val="00A83712"/>
    <w:rsid w:val="00A837BD"/>
    <w:rsid w:val="00A8391B"/>
    <w:rsid w:val="00A83B21"/>
    <w:rsid w:val="00A83D1A"/>
    <w:rsid w:val="00A83DC4"/>
    <w:rsid w:val="00A84057"/>
    <w:rsid w:val="00A8488E"/>
    <w:rsid w:val="00A84923"/>
    <w:rsid w:val="00A84E0E"/>
    <w:rsid w:val="00A85511"/>
    <w:rsid w:val="00A857DF"/>
    <w:rsid w:val="00A858A0"/>
    <w:rsid w:val="00A8593C"/>
    <w:rsid w:val="00A8608D"/>
    <w:rsid w:val="00A86781"/>
    <w:rsid w:val="00A869F7"/>
    <w:rsid w:val="00A86A48"/>
    <w:rsid w:val="00A8768C"/>
    <w:rsid w:val="00A877BD"/>
    <w:rsid w:val="00A87854"/>
    <w:rsid w:val="00A87D05"/>
    <w:rsid w:val="00A87D51"/>
    <w:rsid w:val="00A87E69"/>
    <w:rsid w:val="00A90193"/>
    <w:rsid w:val="00A901B5"/>
    <w:rsid w:val="00A901D6"/>
    <w:rsid w:val="00A9047A"/>
    <w:rsid w:val="00A90E1F"/>
    <w:rsid w:val="00A90EB3"/>
    <w:rsid w:val="00A91048"/>
    <w:rsid w:val="00A9118F"/>
    <w:rsid w:val="00A9133B"/>
    <w:rsid w:val="00A915B4"/>
    <w:rsid w:val="00A91875"/>
    <w:rsid w:val="00A91BF1"/>
    <w:rsid w:val="00A92866"/>
    <w:rsid w:val="00A92975"/>
    <w:rsid w:val="00A929F3"/>
    <w:rsid w:val="00A92F04"/>
    <w:rsid w:val="00A92FC0"/>
    <w:rsid w:val="00A93A5C"/>
    <w:rsid w:val="00A93C08"/>
    <w:rsid w:val="00A93D91"/>
    <w:rsid w:val="00A94079"/>
    <w:rsid w:val="00A942A4"/>
    <w:rsid w:val="00A944F0"/>
    <w:rsid w:val="00A9456A"/>
    <w:rsid w:val="00A945A8"/>
    <w:rsid w:val="00A947A7"/>
    <w:rsid w:val="00A948D0"/>
    <w:rsid w:val="00A94FD6"/>
    <w:rsid w:val="00A95449"/>
    <w:rsid w:val="00A95AAE"/>
    <w:rsid w:val="00A95E6F"/>
    <w:rsid w:val="00A95ECB"/>
    <w:rsid w:val="00A96033"/>
    <w:rsid w:val="00A96B5A"/>
    <w:rsid w:val="00A96C9C"/>
    <w:rsid w:val="00A96FA5"/>
    <w:rsid w:val="00A97087"/>
    <w:rsid w:val="00A9782A"/>
    <w:rsid w:val="00A978DE"/>
    <w:rsid w:val="00A97C71"/>
    <w:rsid w:val="00A97D73"/>
    <w:rsid w:val="00A97E04"/>
    <w:rsid w:val="00AA082C"/>
    <w:rsid w:val="00AA0B77"/>
    <w:rsid w:val="00AA0D19"/>
    <w:rsid w:val="00AA0D62"/>
    <w:rsid w:val="00AA17A4"/>
    <w:rsid w:val="00AA25D9"/>
    <w:rsid w:val="00AA2697"/>
    <w:rsid w:val="00AA27F7"/>
    <w:rsid w:val="00AA282B"/>
    <w:rsid w:val="00AA283D"/>
    <w:rsid w:val="00AA28D6"/>
    <w:rsid w:val="00AA2AFA"/>
    <w:rsid w:val="00AA3019"/>
    <w:rsid w:val="00AA302D"/>
    <w:rsid w:val="00AA358E"/>
    <w:rsid w:val="00AA3972"/>
    <w:rsid w:val="00AA39B0"/>
    <w:rsid w:val="00AA3B75"/>
    <w:rsid w:val="00AA3C88"/>
    <w:rsid w:val="00AA42A3"/>
    <w:rsid w:val="00AA4332"/>
    <w:rsid w:val="00AA4A27"/>
    <w:rsid w:val="00AA4A69"/>
    <w:rsid w:val="00AA4B68"/>
    <w:rsid w:val="00AA4B9F"/>
    <w:rsid w:val="00AA4D40"/>
    <w:rsid w:val="00AA5481"/>
    <w:rsid w:val="00AA550D"/>
    <w:rsid w:val="00AA5811"/>
    <w:rsid w:val="00AA5BBA"/>
    <w:rsid w:val="00AA5EAF"/>
    <w:rsid w:val="00AA63B3"/>
    <w:rsid w:val="00AA65A4"/>
    <w:rsid w:val="00AA69DD"/>
    <w:rsid w:val="00AA6BB7"/>
    <w:rsid w:val="00AA6EA7"/>
    <w:rsid w:val="00AA778C"/>
    <w:rsid w:val="00AA799B"/>
    <w:rsid w:val="00AA7EEB"/>
    <w:rsid w:val="00AB0216"/>
    <w:rsid w:val="00AB0234"/>
    <w:rsid w:val="00AB0C42"/>
    <w:rsid w:val="00AB10E9"/>
    <w:rsid w:val="00AB1303"/>
    <w:rsid w:val="00AB1676"/>
    <w:rsid w:val="00AB27BA"/>
    <w:rsid w:val="00AB2FB6"/>
    <w:rsid w:val="00AB3111"/>
    <w:rsid w:val="00AB3198"/>
    <w:rsid w:val="00AB32F2"/>
    <w:rsid w:val="00AB36A2"/>
    <w:rsid w:val="00AB377B"/>
    <w:rsid w:val="00AB3ABA"/>
    <w:rsid w:val="00AB3B1D"/>
    <w:rsid w:val="00AB3D95"/>
    <w:rsid w:val="00AB3F5D"/>
    <w:rsid w:val="00AB41A0"/>
    <w:rsid w:val="00AB41E7"/>
    <w:rsid w:val="00AB46A7"/>
    <w:rsid w:val="00AB4815"/>
    <w:rsid w:val="00AB4C98"/>
    <w:rsid w:val="00AB4EED"/>
    <w:rsid w:val="00AB554A"/>
    <w:rsid w:val="00AB561E"/>
    <w:rsid w:val="00AB57FD"/>
    <w:rsid w:val="00AB594A"/>
    <w:rsid w:val="00AB5BD3"/>
    <w:rsid w:val="00AB5E4B"/>
    <w:rsid w:val="00AB5E67"/>
    <w:rsid w:val="00AB600A"/>
    <w:rsid w:val="00AB66E4"/>
    <w:rsid w:val="00AB6A3F"/>
    <w:rsid w:val="00AB6A6E"/>
    <w:rsid w:val="00AB6AF5"/>
    <w:rsid w:val="00AB6BE5"/>
    <w:rsid w:val="00AB6D14"/>
    <w:rsid w:val="00AB6DD9"/>
    <w:rsid w:val="00AB6FE5"/>
    <w:rsid w:val="00AB73E2"/>
    <w:rsid w:val="00AB79E4"/>
    <w:rsid w:val="00AC002F"/>
    <w:rsid w:val="00AC037D"/>
    <w:rsid w:val="00AC0785"/>
    <w:rsid w:val="00AC07A0"/>
    <w:rsid w:val="00AC0A11"/>
    <w:rsid w:val="00AC0E3D"/>
    <w:rsid w:val="00AC0F8A"/>
    <w:rsid w:val="00AC0F8C"/>
    <w:rsid w:val="00AC1012"/>
    <w:rsid w:val="00AC1606"/>
    <w:rsid w:val="00AC1FF2"/>
    <w:rsid w:val="00AC24F4"/>
    <w:rsid w:val="00AC26E7"/>
    <w:rsid w:val="00AC2727"/>
    <w:rsid w:val="00AC27D5"/>
    <w:rsid w:val="00AC29D0"/>
    <w:rsid w:val="00AC2ADD"/>
    <w:rsid w:val="00AC2BA0"/>
    <w:rsid w:val="00AC2C7A"/>
    <w:rsid w:val="00AC2E95"/>
    <w:rsid w:val="00AC3199"/>
    <w:rsid w:val="00AC3298"/>
    <w:rsid w:val="00AC3582"/>
    <w:rsid w:val="00AC3A00"/>
    <w:rsid w:val="00AC3A93"/>
    <w:rsid w:val="00AC3D1F"/>
    <w:rsid w:val="00AC40F2"/>
    <w:rsid w:val="00AC4480"/>
    <w:rsid w:val="00AC4624"/>
    <w:rsid w:val="00AC4A98"/>
    <w:rsid w:val="00AC4CBE"/>
    <w:rsid w:val="00AC5733"/>
    <w:rsid w:val="00AC5935"/>
    <w:rsid w:val="00AC5B7F"/>
    <w:rsid w:val="00AC5CC0"/>
    <w:rsid w:val="00AC5EC9"/>
    <w:rsid w:val="00AC62EF"/>
    <w:rsid w:val="00AC662D"/>
    <w:rsid w:val="00AC707C"/>
    <w:rsid w:val="00AC73BF"/>
    <w:rsid w:val="00AC73D3"/>
    <w:rsid w:val="00AC77AC"/>
    <w:rsid w:val="00AC7D71"/>
    <w:rsid w:val="00AC7F33"/>
    <w:rsid w:val="00AD000E"/>
    <w:rsid w:val="00AD00FD"/>
    <w:rsid w:val="00AD0637"/>
    <w:rsid w:val="00AD0CAB"/>
    <w:rsid w:val="00AD0FED"/>
    <w:rsid w:val="00AD1B9D"/>
    <w:rsid w:val="00AD1C3F"/>
    <w:rsid w:val="00AD1F96"/>
    <w:rsid w:val="00AD2135"/>
    <w:rsid w:val="00AD2149"/>
    <w:rsid w:val="00AD244F"/>
    <w:rsid w:val="00AD24E5"/>
    <w:rsid w:val="00AD260A"/>
    <w:rsid w:val="00AD269B"/>
    <w:rsid w:val="00AD26BB"/>
    <w:rsid w:val="00AD2910"/>
    <w:rsid w:val="00AD2A73"/>
    <w:rsid w:val="00AD2C01"/>
    <w:rsid w:val="00AD3178"/>
    <w:rsid w:val="00AD31A8"/>
    <w:rsid w:val="00AD3397"/>
    <w:rsid w:val="00AD3712"/>
    <w:rsid w:val="00AD3890"/>
    <w:rsid w:val="00AD4063"/>
    <w:rsid w:val="00AD44B7"/>
    <w:rsid w:val="00AD4C20"/>
    <w:rsid w:val="00AD4EE4"/>
    <w:rsid w:val="00AD546C"/>
    <w:rsid w:val="00AD5589"/>
    <w:rsid w:val="00AD57DD"/>
    <w:rsid w:val="00AD5CCF"/>
    <w:rsid w:val="00AD610E"/>
    <w:rsid w:val="00AD65B5"/>
    <w:rsid w:val="00AD67EC"/>
    <w:rsid w:val="00AD6E49"/>
    <w:rsid w:val="00AD70A9"/>
    <w:rsid w:val="00AD70B1"/>
    <w:rsid w:val="00AD718A"/>
    <w:rsid w:val="00AD71FE"/>
    <w:rsid w:val="00AD71FF"/>
    <w:rsid w:val="00AD7207"/>
    <w:rsid w:val="00AD7262"/>
    <w:rsid w:val="00AD73D8"/>
    <w:rsid w:val="00AD7623"/>
    <w:rsid w:val="00AD7647"/>
    <w:rsid w:val="00AD7E85"/>
    <w:rsid w:val="00AD7EA0"/>
    <w:rsid w:val="00AE0130"/>
    <w:rsid w:val="00AE0479"/>
    <w:rsid w:val="00AE05AB"/>
    <w:rsid w:val="00AE0761"/>
    <w:rsid w:val="00AE08D5"/>
    <w:rsid w:val="00AE1377"/>
    <w:rsid w:val="00AE1400"/>
    <w:rsid w:val="00AE1543"/>
    <w:rsid w:val="00AE17DB"/>
    <w:rsid w:val="00AE1943"/>
    <w:rsid w:val="00AE19FA"/>
    <w:rsid w:val="00AE207C"/>
    <w:rsid w:val="00AE272A"/>
    <w:rsid w:val="00AE27B7"/>
    <w:rsid w:val="00AE2A3C"/>
    <w:rsid w:val="00AE2B6A"/>
    <w:rsid w:val="00AE2C7C"/>
    <w:rsid w:val="00AE33FC"/>
    <w:rsid w:val="00AE34FC"/>
    <w:rsid w:val="00AE3766"/>
    <w:rsid w:val="00AE377F"/>
    <w:rsid w:val="00AE3800"/>
    <w:rsid w:val="00AE3898"/>
    <w:rsid w:val="00AE403F"/>
    <w:rsid w:val="00AE40B8"/>
    <w:rsid w:val="00AE4668"/>
    <w:rsid w:val="00AE4A62"/>
    <w:rsid w:val="00AE4E12"/>
    <w:rsid w:val="00AE4F0A"/>
    <w:rsid w:val="00AE4F80"/>
    <w:rsid w:val="00AE52BA"/>
    <w:rsid w:val="00AE5726"/>
    <w:rsid w:val="00AE5A3A"/>
    <w:rsid w:val="00AE5C7F"/>
    <w:rsid w:val="00AE5CD2"/>
    <w:rsid w:val="00AE63E4"/>
    <w:rsid w:val="00AE658C"/>
    <w:rsid w:val="00AE6651"/>
    <w:rsid w:val="00AE66F0"/>
    <w:rsid w:val="00AE687B"/>
    <w:rsid w:val="00AE6A48"/>
    <w:rsid w:val="00AE6E44"/>
    <w:rsid w:val="00AE733D"/>
    <w:rsid w:val="00AE7D05"/>
    <w:rsid w:val="00AE7DC0"/>
    <w:rsid w:val="00AE7DEC"/>
    <w:rsid w:val="00AE7EFE"/>
    <w:rsid w:val="00AE7FA6"/>
    <w:rsid w:val="00AF02CA"/>
    <w:rsid w:val="00AF02E4"/>
    <w:rsid w:val="00AF0780"/>
    <w:rsid w:val="00AF079A"/>
    <w:rsid w:val="00AF082C"/>
    <w:rsid w:val="00AF126E"/>
    <w:rsid w:val="00AF13AE"/>
    <w:rsid w:val="00AF15A2"/>
    <w:rsid w:val="00AF1813"/>
    <w:rsid w:val="00AF206F"/>
    <w:rsid w:val="00AF234A"/>
    <w:rsid w:val="00AF235B"/>
    <w:rsid w:val="00AF23C9"/>
    <w:rsid w:val="00AF2645"/>
    <w:rsid w:val="00AF2DBE"/>
    <w:rsid w:val="00AF2E41"/>
    <w:rsid w:val="00AF2F83"/>
    <w:rsid w:val="00AF3B4F"/>
    <w:rsid w:val="00AF3C11"/>
    <w:rsid w:val="00AF3E34"/>
    <w:rsid w:val="00AF4D53"/>
    <w:rsid w:val="00AF5293"/>
    <w:rsid w:val="00AF577D"/>
    <w:rsid w:val="00AF58D7"/>
    <w:rsid w:val="00AF59A6"/>
    <w:rsid w:val="00AF59D1"/>
    <w:rsid w:val="00AF5FCF"/>
    <w:rsid w:val="00AF61BA"/>
    <w:rsid w:val="00AF62D7"/>
    <w:rsid w:val="00AF6386"/>
    <w:rsid w:val="00AF64FC"/>
    <w:rsid w:val="00AF6A91"/>
    <w:rsid w:val="00AF6C3D"/>
    <w:rsid w:val="00AF6EDE"/>
    <w:rsid w:val="00AF7272"/>
    <w:rsid w:val="00AF7371"/>
    <w:rsid w:val="00AF73C6"/>
    <w:rsid w:val="00B00114"/>
    <w:rsid w:val="00B0041E"/>
    <w:rsid w:val="00B00538"/>
    <w:rsid w:val="00B00E43"/>
    <w:rsid w:val="00B010C3"/>
    <w:rsid w:val="00B01245"/>
    <w:rsid w:val="00B0127F"/>
    <w:rsid w:val="00B0157E"/>
    <w:rsid w:val="00B019CF"/>
    <w:rsid w:val="00B01ABE"/>
    <w:rsid w:val="00B01B1C"/>
    <w:rsid w:val="00B023F5"/>
    <w:rsid w:val="00B02866"/>
    <w:rsid w:val="00B02890"/>
    <w:rsid w:val="00B02B92"/>
    <w:rsid w:val="00B02E7D"/>
    <w:rsid w:val="00B03139"/>
    <w:rsid w:val="00B0354C"/>
    <w:rsid w:val="00B03977"/>
    <w:rsid w:val="00B03D0A"/>
    <w:rsid w:val="00B03F91"/>
    <w:rsid w:val="00B042CC"/>
    <w:rsid w:val="00B045E5"/>
    <w:rsid w:val="00B04650"/>
    <w:rsid w:val="00B04AA2"/>
    <w:rsid w:val="00B04C19"/>
    <w:rsid w:val="00B04CB1"/>
    <w:rsid w:val="00B05111"/>
    <w:rsid w:val="00B0524B"/>
    <w:rsid w:val="00B05871"/>
    <w:rsid w:val="00B0589B"/>
    <w:rsid w:val="00B059D4"/>
    <w:rsid w:val="00B05C13"/>
    <w:rsid w:val="00B05C2F"/>
    <w:rsid w:val="00B05C52"/>
    <w:rsid w:val="00B05FA2"/>
    <w:rsid w:val="00B061E6"/>
    <w:rsid w:val="00B0627A"/>
    <w:rsid w:val="00B06343"/>
    <w:rsid w:val="00B06347"/>
    <w:rsid w:val="00B066AD"/>
    <w:rsid w:val="00B06B65"/>
    <w:rsid w:val="00B0748D"/>
    <w:rsid w:val="00B077E9"/>
    <w:rsid w:val="00B078C1"/>
    <w:rsid w:val="00B07A0B"/>
    <w:rsid w:val="00B07CA5"/>
    <w:rsid w:val="00B07D03"/>
    <w:rsid w:val="00B07D87"/>
    <w:rsid w:val="00B1050C"/>
    <w:rsid w:val="00B10641"/>
    <w:rsid w:val="00B107C2"/>
    <w:rsid w:val="00B10DDB"/>
    <w:rsid w:val="00B11164"/>
    <w:rsid w:val="00B11418"/>
    <w:rsid w:val="00B115B1"/>
    <w:rsid w:val="00B1169A"/>
    <w:rsid w:val="00B11871"/>
    <w:rsid w:val="00B11A40"/>
    <w:rsid w:val="00B11DCB"/>
    <w:rsid w:val="00B11F60"/>
    <w:rsid w:val="00B120AD"/>
    <w:rsid w:val="00B122A2"/>
    <w:rsid w:val="00B1238E"/>
    <w:rsid w:val="00B123AB"/>
    <w:rsid w:val="00B12580"/>
    <w:rsid w:val="00B1275A"/>
    <w:rsid w:val="00B12D40"/>
    <w:rsid w:val="00B12D92"/>
    <w:rsid w:val="00B1307F"/>
    <w:rsid w:val="00B13425"/>
    <w:rsid w:val="00B137C3"/>
    <w:rsid w:val="00B13B4C"/>
    <w:rsid w:val="00B13BF1"/>
    <w:rsid w:val="00B13E9C"/>
    <w:rsid w:val="00B143AA"/>
    <w:rsid w:val="00B14403"/>
    <w:rsid w:val="00B146A7"/>
    <w:rsid w:val="00B14B3B"/>
    <w:rsid w:val="00B1536B"/>
    <w:rsid w:val="00B153D6"/>
    <w:rsid w:val="00B15487"/>
    <w:rsid w:val="00B157DE"/>
    <w:rsid w:val="00B15889"/>
    <w:rsid w:val="00B1592C"/>
    <w:rsid w:val="00B15C6B"/>
    <w:rsid w:val="00B15CEF"/>
    <w:rsid w:val="00B15E54"/>
    <w:rsid w:val="00B16621"/>
    <w:rsid w:val="00B16A9E"/>
    <w:rsid w:val="00B16DB2"/>
    <w:rsid w:val="00B17171"/>
    <w:rsid w:val="00B17278"/>
    <w:rsid w:val="00B17459"/>
    <w:rsid w:val="00B175A8"/>
    <w:rsid w:val="00B1778F"/>
    <w:rsid w:val="00B178C6"/>
    <w:rsid w:val="00B178EB"/>
    <w:rsid w:val="00B17D36"/>
    <w:rsid w:val="00B208A5"/>
    <w:rsid w:val="00B20AA6"/>
    <w:rsid w:val="00B20B4D"/>
    <w:rsid w:val="00B21511"/>
    <w:rsid w:val="00B21F87"/>
    <w:rsid w:val="00B220AF"/>
    <w:rsid w:val="00B2222E"/>
    <w:rsid w:val="00B22597"/>
    <w:rsid w:val="00B22828"/>
    <w:rsid w:val="00B22BF9"/>
    <w:rsid w:val="00B22EE3"/>
    <w:rsid w:val="00B23218"/>
    <w:rsid w:val="00B23301"/>
    <w:rsid w:val="00B2365F"/>
    <w:rsid w:val="00B23F9D"/>
    <w:rsid w:val="00B2451E"/>
    <w:rsid w:val="00B245A4"/>
    <w:rsid w:val="00B245DA"/>
    <w:rsid w:val="00B249D3"/>
    <w:rsid w:val="00B251D0"/>
    <w:rsid w:val="00B25529"/>
    <w:rsid w:val="00B257A7"/>
    <w:rsid w:val="00B25CA8"/>
    <w:rsid w:val="00B25F87"/>
    <w:rsid w:val="00B25FAC"/>
    <w:rsid w:val="00B261CF"/>
    <w:rsid w:val="00B2625C"/>
    <w:rsid w:val="00B26333"/>
    <w:rsid w:val="00B2645C"/>
    <w:rsid w:val="00B26613"/>
    <w:rsid w:val="00B269D5"/>
    <w:rsid w:val="00B26F80"/>
    <w:rsid w:val="00B271B9"/>
    <w:rsid w:val="00B274E0"/>
    <w:rsid w:val="00B27D96"/>
    <w:rsid w:val="00B30083"/>
    <w:rsid w:val="00B3026E"/>
    <w:rsid w:val="00B30579"/>
    <w:rsid w:val="00B305D8"/>
    <w:rsid w:val="00B307B7"/>
    <w:rsid w:val="00B30AA8"/>
    <w:rsid w:val="00B312EB"/>
    <w:rsid w:val="00B315A8"/>
    <w:rsid w:val="00B31A5D"/>
    <w:rsid w:val="00B32C23"/>
    <w:rsid w:val="00B32E06"/>
    <w:rsid w:val="00B3308F"/>
    <w:rsid w:val="00B3365B"/>
    <w:rsid w:val="00B33727"/>
    <w:rsid w:val="00B34011"/>
    <w:rsid w:val="00B34403"/>
    <w:rsid w:val="00B344DF"/>
    <w:rsid w:val="00B347F2"/>
    <w:rsid w:val="00B34B50"/>
    <w:rsid w:val="00B34FF2"/>
    <w:rsid w:val="00B35129"/>
    <w:rsid w:val="00B353F2"/>
    <w:rsid w:val="00B35611"/>
    <w:rsid w:val="00B357A1"/>
    <w:rsid w:val="00B358DE"/>
    <w:rsid w:val="00B35937"/>
    <w:rsid w:val="00B35D05"/>
    <w:rsid w:val="00B36087"/>
    <w:rsid w:val="00B366CB"/>
    <w:rsid w:val="00B36756"/>
    <w:rsid w:val="00B36A10"/>
    <w:rsid w:val="00B36C6B"/>
    <w:rsid w:val="00B36E91"/>
    <w:rsid w:val="00B3712A"/>
    <w:rsid w:val="00B37250"/>
    <w:rsid w:val="00B37484"/>
    <w:rsid w:val="00B37591"/>
    <w:rsid w:val="00B37A10"/>
    <w:rsid w:val="00B37A1F"/>
    <w:rsid w:val="00B37C5E"/>
    <w:rsid w:val="00B4035D"/>
    <w:rsid w:val="00B40591"/>
    <w:rsid w:val="00B405D7"/>
    <w:rsid w:val="00B4071B"/>
    <w:rsid w:val="00B40725"/>
    <w:rsid w:val="00B40807"/>
    <w:rsid w:val="00B408F3"/>
    <w:rsid w:val="00B4091C"/>
    <w:rsid w:val="00B41510"/>
    <w:rsid w:val="00B41658"/>
    <w:rsid w:val="00B4168F"/>
    <w:rsid w:val="00B41D5A"/>
    <w:rsid w:val="00B424E7"/>
    <w:rsid w:val="00B427DF"/>
    <w:rsid w:val="00B42BAB"/>
    <w:rsid w:val="00B42C2B"/>
    <w:rsid w:val="00B433C9"/>
    <w:rsid w:val="00B435A1"/>
    <w:rsid w:val="00B437E4"/>
    <w:rsid w:val="00B43D7F"/>
    <w:rsid w:val="00B44549"/>
    <w:rsid w:val="00B4477B"/>
    <w:rsid w:val="00B44C08"/>
    <w:rsid w:val="00B44C76"/>
    <w:rsid w:val="00B44CFE"/>
    <w:rsid w:val="00B4535A"/>
    <w:rsid w:val="00B45C73"/>
    <w:rsid w:val="00B45DF4"/>
    <w:rsid w:val="00B463B6"/>
    <w:rsid w:val="00B4649D"/>
    <w:rsid w:val="00B467DD"/>
    <w:rsid w:val="00B46887"/>
    <w:rsid w:val="00B46D39"/>
    <w:rsid w:val="00B46F45"/>
    <w:rsid w:val="00B47754"/>
    <w:rsid w:val="00B47B4A"/>
    <w:rsid w:val="00B47BDB"/>
    <w:rsid w:val="00B47DC9"/>
    <w:rsid w:val="00B47EB3"/>
    <w:rsid w:val="00B50349"/>
    <w:rsid w:val="00B50395"/>
    <w:rsid w:val="00B508D4"/>
    <w:rsid w:val="00B50B32"/>
    <w:rsid w:val="00B50B6E"/>
    <w:rsid w:val="00B50BD8"/>
    <w:rsid w:val="00B50C1A"/>
    <w:rsid w:val="00B50FB8"/>
    <w:rsid w:val="00B517B5"/>
    <w:rsid w:val="00B51C97"/>
    <w:rsid w:val="00B51CA2"/>
    <w:rsid w:val="00B51E2D"/>
    <w:rsid w:val="00B52268"/>
    <w:rsid w:val="00B5276C"/>
    <w:rsid w:val="00B527AB"/>
    <w:rsid w:val="00B52B62"/>
    <w:rsid w:val="00B52BF0"/>
    <w:rsid w:val="00B5310F"/>
    <w:rsid w:val="00B53406"/>
    <w:rsid w:val="00B53447"/>
    <w:rsid w:val="00B53CFD"/>
    <w:rsid w:val="00B5437A"/>
    <w:rsid w:val="00B543CE"/>
    <w:rsid w:val="00B5446A"/>
    <w:rsid w:val="00B54DE2"/>
    <w:rsid w:val="00B54F83"/>
    <w:rsid w:val="00B55220"/>
    <w:rsid w:val="00B55343"/>
    <w:rsid w:val="00B555DC"/>
    <w:rsid w:val="00B55889"/>
    <w:rsid w:val="00B5594C"/>
    <w:rsid w:val="00B55DD1"/>
    <w:rsid w:val="00B55FE2"/>
    <w:rsid w:val="00B568FF"/>
    <w:rsid w:val="00B56B47"/>
    <w:rsid w:val="00B56CEA"/>
    <w:rsid w:val="00B5710B"/>
    <w:rsid w:val="00B5711D"/>
    <w:rsid w:val="00B573A5"/>
    <w:rsid w:val="00B57578"/>
    <w:rsid w:val="00B578ED"/>
    <w:rsid w:val="00B57D06"/>
    <w:rsid w:val="00B57E81"/>
    <w:rsid w:val="00B602C5"/>
    <w:rsid w:val="00B60301"/>
    <w:rsid w:val="00B603BE"/>
    <w:rsid w:val="00B609A5"/>
    <w:rsid w:val="00B6100E"/>
    <w:rsid w:val="00B61F80"/>
    <w:rsid w:val="00B6288A"/>
    <w:rsid w:val="00B62F66"/>
    <w:rsid w:val="00B6306E"/>
    <w:rsid w:val="00B635D3"/>
    <w:rsid w:val="00B6372D"/>
    <w:rsid w:val="00B64130"/>
    <w:rsid w:val="00B64560"/>
    <w:rsid w:val="00B64A29"/>
    <w:rsid w:val="00B64C74"/>
    <w:rsid w:val="00B658B1"/>
    <w:rsid w:val="00B65FC5"/>
    <w:rsid w:val="00B660C9"/>
    <w:rsid w:val="00B660DA"/>
    <w:rsid w:val="00B6617F"/>
    <w:rsid w:val="00B66322"/>
    <w:rsid w:val="00B66A69"/>
    <w:rsid w:val="00B66F09"/>
    <w:rsid w:val="00B670C1"/>
    <w:rsid w:val="00B6716C"/>
    <w:rsid w:val="00B67215"/>
    <w:rsid w:val="00B6740C"/>
    <w:rsid w:val="00B675B0"/>
    <w:rsid w:val="00B67865"/>
    <w:rsid w:val="00B678FB"/>
    <w:rsid w:val="00B67C22"/>
    <w:rsid w:val="00B7002E"/>
    <w:rsid w:val="00B70343"/>
    <w:rsid w:val="00B70478"/>
    <w:rsid w:val="00B7053B"/>
    <w:rsid w:val="00B70632"/>
    <w:rsid w:val="00B7069F"/>
    <w:rsid w:val="00B70750"/>
    <w:rsid w:val="00B709BC"/>
    <w:rsid w:val="00B70A98"/>
    <w:rsid w:val="00B70BB8"/>
    <w:rsid w:val="00B70C47"/>
    <w:rsid w:val="00B71199"/>
    <w:rsid w:val="00B711C8"/>
    <w:rsid w:val="00B71273"/>
    <w:rsid w:val="00B7137A"/>
    <w:rsid w:val="00B71384"/>
    <w:rsid w:val="00B7159D"/>
    <w:rsid w:val="00B7181C"/>
    <w:rsid w:val="00B71855"/>
    <w:rsid w:val="00B71862"/>
    <w:rsid w:val="00B71895"/>
    <w:rsid w:val="00B71A35"/>
    <w:rsid w:val="00B71A8E"/>
    <w:rsid w:val="00B71B1A"/>
    <w:rsid w:val="00B72146"/>
    <w:rsid w:val="00B72285"/>
    <w:rsid w:val="00B72D4F"/>
    <w:rsid w:val="00B72DE6"/>
    <w:rsid w:val="00B7312B"/>
    <w:rsid w:val="00B73132"/>
    <w:rsid w:val="00B73157"/>
    <w:rsid w:val="00B734FC"/>
    <w:rsid w:val="00B73847"/>
    <w:rsid w:val="00B73BBE"/>
    <w:rsid w:val="00B73D4F"/>
    <w:rsid w:val="00B73F7D"/>
    <w:rsid w:val="00B740CF"/>
    <w:rsid w:val="00B742C8"/>
    <w:rsid w:val="00B7432C"/>
    <w:rsid w:val="00B7441A"/>
    <w:rsid w:val="00B74709"/>
    <w:rsid w:val="00B75C86"/>
    <w:rsid w:val="00B7696F"/>
    <w:rsid w:val="00B76CFF"/>
    <w:rsid w:val="00B76E15"/>
    <w:rsid w:val="00B76FD5"/>
    <w:rsid w:val="00B77487"/>
    <w:rsid w:val="00B77754"/>
    <w:rsid w:val="00B7797D"/>
    <w:rsid w:val="00B77B54"/>
    <w:rsid w:val="00B801F7"/>
    <w:rsid w:val="00B80A20"/>
    <w:rsid w:val="00B80B1B"/>
    <w:rsid w:val="00B80B1E"/>
    <w:rsid w:val="00B815DD"/>
    <w:rsid w:val="00B816D9"/>
    <w:rsid w:val="00B817B9"/>
    <w:rsid w:val="00B81A13"/>
    <w:rsid w:val="00B81B16"/>
    <w:rsid w:val="00B81FD9"/>
    <w:rsid w:val="00B826DC"/>
    <w:rsid w:val="00B827BD"/>
    <w:rsid w:val="00B829C1"/>
    <w:rsid w:val="00B82F5A"/>
    <w:rsid w:val="00B831DA"/>
    <w:rsid w:val="00B8355F"/>
    <w:rsid w:val="00B83713"/>
    <w:rsid w:val="00B83CF5"/>
    <w:rsid w:val="00B83E3F"/>
    <w:rsid w:val="00B8431F"/>
    <w:rsid w:val="00B8449B"/>
    <w:rsid w:val="00B84E13"/>
    <w:rsid w:val="00B84EDE"/>
    <w:rsid w:val="00B85417"/>
    <w:rsid w:val="00B854AC"/>
    <w:rsid w:val="00B85501"/>
    <w:rsid w:val="00B855AD"/>
    <w:rsid w:val="00B857FC"/>
    <w:rsid w:val="00B86B0D"/>
    <w:rsid w:val="00B86B31"/>
    <w:rsid w:val="00B86E4F"/>
    <w:rsid w:val="00B87226"/>
    <w:rsid w:val="00B87519"/>
    <w:rsid w:val="00B8765D"/>
    <w:rsid w:val="00B87871"/>
    <w:rsid w:val="00B87B4C"/>
    <w:rsid w:val="00B87BD3"/>
    <w:rsid w:val="00B901F1"/>
    <w:rsid w:val="00B9043F"/>
    <w:rsid w:val="00B9088C"/>
    <w:rsid w:val="00B90B64"/>
    <w:rsid w:val="00B90EE7"/>
    <w:rsid w:val="00B9106F"/>
    <w:rsid w:val="00B91408"/>
    <w:rsid w:val="00B91A95"/>
    <w:rsid w:val="00B91BDC"/>
    <w:rsid w:val="00B91D32"/>
    <w:rsid w:val="00B92151"/>
    <w:rsid w:val="00B9229C"/>
    <w:rsid w:val="00B92BE6"/>
    <w:rsid w:val="00B92C06"/>
    <w:rsid w:val="00B92F6B"/>
    <w:rsid w:val="00B930A2"/>
    <w:rsid w:val="00B9320F"/>
    <w:rsid w:val="00B93335"/>
    <w:rsid w:val="00B93827"/>
    <w:rsid w:val="00B938C0"/>
    <w:rsid w:val="00B93AAF"/>
    <w:rsid w:val="00B93FE4"/>
    <w:rsid w:val="00B9404D"/>
    <w:rsid w:val="00B940DF"/>
    <w:rsid w:val="00B947F1"/>
    <w:rsid w:val="00B94C6E"/>
    <w:rsid w:val="00B94F1C"/>
    <w:rsid w:val="00B950DB"/>
    <w:rsid w:val="00B95700"/>
    <w:rsid w:val="00B95A5A"/>
    <w:rsid w:val="00B95AA8"/>
    <w:rsid w:val="00B95B9B"/>
    <w:rsid w:val="00B965B8"/>
    <w:rsid w:val="00B96812"/>
    <w:rsid w:val="00B96DBB"/>
    <w:rsid w:val="00B970D5"/>
    <w:rsid w:val="00B975C2"/>
    <w:rsid w:val="00B97A23"/>
    <w:rsid w:val="00B97A25"/>
    <w:rsid w:val="00BA0412"/>
    <w:rsid w:val="00BA0484"/>
    <w:rsid w:val="00BA06E6"/>
    <w:rsid w:val="00BA0AF0"/>
    <w:rsid w:val="00BA0BC1"/>
    <w:rsid w:val="00BA0BD0"/>
    <w:rsid w:val="00BA1535"/>
    <w:rsid w:val="00BA1591"/>
    <w:rsid w:val="00BA16C8"/>
    <w:rsid w:val="00BA1B3B"/>
    <w:rsid w:val="00BA1BF9"/>
    <w:rsid w:val="00BA1C4D"/>
    <w:rsid w:val="00BA1D7F"/>
    <w:rsid w:val="00BA2118"/>
    <w:rsid w:val="00BA2503"/>
    <w:rsid w:val="00BA2BF9"/>
    <w:rsid w:val="00BA3644"/>
    <w:rsid w:val="00BA37E4"/>
    <w:rsid w:val="00BA3911"/>
    <w:rsid w:val="00BA3C29"/>
    <w:rsid w:val="00BA3D57"/>
    <w:rsid w:val="00BA4158"/>
    <w:rsid w:val="00BA419C"/>
    <w:rsid w:val="00BA4346"/>
    <w:rsid w:val="00BA4658"/>
    <w:rsid w:val="00BA467C"/>
    <w:rsid w:val="00BA4712"/>
    <w:rsid w:val="00BA4809"/>
    <w:rsid w:val="00BA4D5F"/>
    <w:rsid w:val="00BA533F"/>
    <w:rsid w:val="00BA567B"/>
    <w:rsid w:val="00BA56E5"/>
    <w:rsid w:val="00BA5E26"/>
    <w:rsid w:val="00BA5EAA"/>
    <w:rsid w:val="00BA6176"/>
    <w:rsid w:val="00BA61CA"/>
    <w:rsid w:val="00BA65FD"/>
    <w:rsid w:val="00BA69ED"/>
    <w:rsid w:val="00BA718F"/>
    <w:rsid w:val="00BA72D4"/>
    <w:rsid w:val="00BA7651"/>
    <w:rsid w:val="00BA77AB"/>
    <w:rsid w:val="00BA793C"/>
    <w:rsid w:val="00BA7F88"/>
    <w:rsid w:val="00BB0606"/>
    <w:rsid w:val="00BB0864"/>
    <w:rsid w:val="00BB0955"/>
    <w:rsid w:val="00BB0B5D"/>
    <w:rsid w:val="00BB102F"/>
    <w:rsid w:val="00BB1691"/>
    <w:rsid w:val="00BB16A1"/>
    <w:rsid w:val="00BB183A"/>
    <w:rsid w:val="00BB1C8B"/>
    <w:rsid w:val="00BB1D5A"/>
    <w:rsid w:val="00BB1DE2"/>
    <w:rsid w:val="00BB2086"/>
    <w:rsid w:val="00BB21B2"/>
    <w:rsid w:val="00BB2825"/>
    <w:rsid w:val="00BB2BA1"/>
    <w:rsid w:val="00BB2DB5"/>
    <w:rsid w:val="00BB3516"/>
    <w:rsid w:val="00BB3784"/>
    <w:rsid w:val="00BB3926"/>
    <w:rsid w:val="00BB3AD9"/>
    <w:rsid w:val="00BB3C1D"/>
    <w:rsid w:val="00BB4519"/>
    <w:rsid w:val="00BB50EA"/>
    <w:rsid w:val="00BB54D1"/>
    <w:rsid w:val="00BB5584"/>
    <w:rsid w:val="00BB5987"/>
    <w:rsid w:val="00BB5B5B"/>
    <w:rsid w:val="00BB5FCF"/>
    <w:rsid w:val="00BB620F"/>
    <w:rsid w:val="00BB6325"/>
    <w:rsid w:val="00BB64D6"/>
    <w:rsid w:val="00BB6D17"/>
    <w:rsid w:val="00BB6D37"/>
    <w:rsid w:val="00BB6F0D"/>
    <w:rsid w:val="00BB737E"/>
    <w:rsid w:val="00BB73B1"/>
    <w:rsid w:val="00BB745D"/>
    <w:rsid w:val="00BB74A2"/>
    <w:rsid w:val="00BB7670"/>
    <w:rsid w:val="00BB76B8"/>
    <w:rsid w:val="00BB7A26"/>
    <w:rsid w:val="00BB7CAF"/>
    <w:rsid w:val="00BB7F82"/>
    <w:rsid w:val="00BC030D"/>
    <w:rsid w:val="00BC05D2"/>
    <w:rsid w:val="00BC06D8"/>
    <w:rsid w:val="00BC06E1"/>
    <w:rsid w:val="00BC0989"/>
    <w:rsid w:val="00BC0A6B"/>
    <w:rsid w:val="00BC0BF6"/>
    <w:rsid w:val="00BC0C2D"/>
    <w:rsid w:val="00BC101E"/>
    <w:rsid w:val="00BC1316"/>
    <w:rsid w:val="00BC1647"/>
    <w:rsid w:val="00BC1719"/>
    <w:rsid w:val="00BC1E35"/>
    <w:rsid w:val="00BC2279"/>
    <w:rsid w:val="00BC298A"/>
    <w:rsid w:val="00BC2B96"/>
    <w:rsid w:val="00BC2BFA"/>
    <w:rsid w:val="00BC2E80"/>
    <w:rsid w:val="00BC2F69"/>
    <w:rsid w:val="00BC31EE"/>
    <w:rsid w:val="00BC366D"/>
    <w:rsid w:val="00BC391E"/>
    <w:rsid w:val="00BC3E49"/>
    <w:rsid w:val="00BC44F0"/>
    <w:rsid w:val="00BC475D"/>
    <w:rsid w:val="00BC4B53"/>
    <w:rsid w:val="00BC4C05"/>
    <w:rsid w:val="00BC4C9A"/>
    <w:rsid w:val="00BC4EE6"/>
    <w:rsid w:val="00BC500F"/>
    <w:rsid w:val="00BC509B"/>
    <w:rsid w:val="00BC5385"/>
    <w:rsid w:val="00BC59A9"/>
    <w:rsid w:val="00BC5B90"/>
    <w:rsid w:val="00BC622F"/>
    <w:rsid w:val="00BC6913"/>
    <w:rsid w:val="00BC729F"/>
    <w:rsid w:val="00BC7659"/>
    <w:rsid w:val="00BC76B0"/>
    <w:rsid w:val="00BC782B"/>
    <w:rsid w:val="00BC7A21"/>
    <w:rsid w:val="00BC7A22"/>
    <w:rsid w:val="00BC7BCC"/>
    <w:rsid w:val="00BC7D12"/>
    <w:rsid w:val="00BD0058"/>
    <w:rsid w:val="00BD059B"/>
    <w:rsid w:val="00BD0F87"/>
    <w:rsid w:val="00BD1033"/>
    <w:rsid w:val="00BD1188"/>
    <w:rsid w:val="00BD1257"/>
    <w:rsid w:val="00BD17C8"/>
    <w:rsid w:val="00BD1A5E"/>
    <w:rsid w:val="00BD2012"/>
    <w:rsid w:val="00BD20C4"/>
    <w:rsid w:val="00BD2202"/>
    <w:rsid w:val="00BD22FD"/>
    <w:rsid w:val="00BD2613"/>
    <w:rsid w:val="00BD2EE3"/>
    <w:rsid w:val="00BD2FCA"/>
    <w:rsid w:val="00BD350A"/>
    <w:rsid w:val="00BD3982"/>
    <w:rsid w:val="00BD3A4D"/>
    <w:rsid w:val="00BD3E90"/>
    <w:rsid w:val="00BD421F"/>
    <w:rsid w:val="00BD42F5"/>
    <w:rsid w:val="00BD4473"/>
    <w:rsid w:val="00BD47DE"/>
    <w:rsid w:val="00BD500A"/>
    <w:rsid w:val="00BD519E"/>
    <w:rsid w:val="00BD57FB"/>
    <w:rsid w:val="00BD5917"/>
    <w:rsid w:val="00BD5C22"/>
    <w:rsid w:val="00BD5FA7"/>
    <w:rsid w:val="00BD6020"/>
    <w:rsid w:val="00BD60AD"/>
    <w:rsid w:val="00BD61F1"/>
    <w:rsid w:val="00BD623E"/>
    <w:rsid w:val="00BD641C"/>
    <w:rsid w:val="00BD6873"/>
    <w:rsid w:val="00BD6AF4"/>
    <w:rsid w:val="00BD6BFA"/>
    <w:rsid w:val="00BD72A4"/>
    <w:rsid w:val="00BD7487"/>
    <w:rsid w:val="00BD7D37"/>
    <w:rsid w:val="00BD7E31"/>
    <w:rsid w:val="00BE0108"/>
    <w:rsid w:val="00BE03DD"/>
    <w:rsid w:val="00BE0491"/>
    <w:rsid w:val="00BE057C"/>
    <w:rsid w:val="00BE05DB"/>
    <w:rsid w:val="00BE061D"/>
    <w:rsid w:val="00BE08B8"/>
    <w:rsid w:val="00BE08EE"/>
    <w:rsid w:val="00BE0BA5"/>
    <w:rsid w:val="00BE184C"/>
    <w:rsid w:val="00BE2297"/>
    <w:rsid w:val="00BE235F"/>
    <w:rsid w:val="00BE26F2"/>
    <w:rsid w:val="00BE2AD9"/>
    <w:rsid w:val="00BE2D41"/>
    <w:rsid w:val="00BE3188"/>
    <w:rsid w:val="00BE32B1"/>
    <w:rsid w:val="00BE3BA4"/>
    <w:rsid w:val="00BE3C21"/>
    <w:rsid w:val="00BE3CDE"/>
    <w:rsid w:val="00BE3D83"/>
    <w:rsid w:val="00BE41A3"/>
    <w:rsid w:val="00BE4A45"/>
    <w:rsid w:val="00BE4FA2"/>
    <w:rsid w:val="00BE528E"/>
    <w:rsid w:val="00BE53F8"/>
    <w:rsid w:val="00BE5757"/>
    <w:rsid w:val="00BE5809"/>
    <w:rsid w:val="00BE5AAF"/>
    <w:rsid w:val="00BE5CEF"/>
    <w:rsid w:val="00BE6444"/>
    <w:rsid w:val="00BE6B00"/>
    <w:rsid w:val="00BE6F27"/>
    <w:rsid w:val="00BE7330"/>
    <w:rsid w:val="00BE74E2"/>
    <w:rsid w:val="00BE7511"/>
    <w:rsid w:val="00BE76F6"/>
    <w:rsid w:val="00BE7795"/>
    <w:rsid w:val="00BE78B8"/>
    <w:rsid w:val="00BE7A6E"/>
    <w:rsid w:val="00BE7FCC"/>
    <w:rsid w:val="00BF04C2"/>
    <w:rsid w:val="00BF0605"/>
    <w:rsid w:val="00BF0B10"/>
    <w:rsid w:val="00BF11DC"/>
    <w:rsid w:val="00BF124A"/>
    <w:rsid w:val="00BF1594"/>
    <w:rsid w:val="00BF1A35"/>
    <w:rsid w:val="00BF2FC3"/>
    <w:rsid w:val="00BF30FE"/>
    <w:rsid w:val="00BF3434"/>
    <w:rsid w:val="00BF38E2"/>
    <w:rsid w:val="00BF3F44"/>
    <w:rsid w:val="00BF4501"/>
    <w:rsid w:val="00BF4965"/>
    <w:rsid w:val="00BF4B5E"/>
    <w:rsid w:val="00BF4C43"/>
    <w:rsid w:val="00BF520A"/>
    <w:rsid w:val="00BF531D"/>
    <w:rsid w:val="00BF5576"/>
    <w:rsid w:val="00BF5819"/>
    <w:rsid w:val="00BF5B49"/>
    <w:rsid w:val="00BF61AA"/>
    <w:rsid w:val="00BF6311"/>
    <w:rsid w:val="00BF663C"/>
    <w:rsid w:val="00BF6756"/>
    <w:rsid w:val="00BF68AC"/>
    <w:rsid w:val="00BF6C29"/>
    <w:rsid w:val="00BF6D03"/>
    <w:rsid w:val="00BF6D19"/>
    <w:rsid w:val="00BF7423"/>
    <w:rsid w:val="00BF7657"/>
    <w:rsid w:val="00BF777E"/>
    <w:rsid w:val="00BF792D"/>
    <w:rsid w:val="00BF7A96"/>
    <w:rsid w:val="00BF7BB0"/>
    <w:rsid w:val="00BF7C54"/>
    <w:rsid w:val="00BF7E2A"/>
    <w:rsid w:val="00C00243"/>
    <w:rsid w:val="00C00808"/>
    <w:rsid w:val="00C00809"/>
    <w:rsid w:val="00C00ABB"/>
    <w:rsid w:val="00C01217"/>
    <w:rsid w:val="00C0147F"/>
    <w:rsid w:val="00C0151C"/>
    <w:rsid w:val="00C01615"/>
    <w:rsid w:val="00C018AE"/>
    <w:rsid w:val="00C020F2"/>
    <w:rsid w:val="00C023BC"/>
    <w:rsid w:val="00C023F5"/>
    <w:rsid w:val="00C024CA"/>
    <w:rsid w:val="00C0257A"/>
    <w:rsid w:val="00C03271"/>
    <w:rsid w:val="00C03451"/>
    <w:rsid w:val="00C03486"/>
    <w:rsid w:val="00C03945"/>
    <w:rsid w:val="00C042CE"/>
    <w:rsid w:val="00C045BA"/>
    <w:rsid w:val="00C052FB"/>
    <w:rsid w:val="00C05446"/>
    <w:rsid w:val="00C059AB"/>
    <w:rsid w:val="00C05A02"/>
    <w:rsid w:val="00C05CA1"/>
    <w:rsid w:val="00C06057"/>
    <w:rsid w:val="00C06848"/>
    <w:rsid w:val="00C06912"/>
    <w:rsid w:val="00C06E33"/>
    <w:rsid w:val="00C073B0"/>
    <w:rsid w:val="00C078FB"/>
    <w:rsid w:val="00C1084F"/>
    <w:rsid w:val="00C10867"/>
    <w:rsid w:val="00C10BF8"/>
    <w:rsid w:val="00C10DB8"/>
    <w:rsid w:val="00C11204"/>
    <w:rsid w:val="00C11A2C"/>
    <w:rsid w:val="00C11A78"/>
    <w:rsid w:val="00C11C34"/>
    <w:rsid w:val="00C1267B"/>
    <w:rsid w:val="00C127F5"/>
    <w:rsid w:val="00C1295A"/>
    <w:rsid w:val="00C133D2"/>
    <w:rsid w:val="00C13692"/>
    <w:rsid w:val="00C1382E"/>
    <w:rsid w:val="00C13CCC"/>
    <w:rsid w:val="00C141C0"/>
    <w:rsid w:val="00C141C7"/>
    <w:rsid w:val="00C149DB"/>
    <w:rsid w:val="00C1536D"/>
    <w:rsid w:val="00C15482"/>
    <w:rsid w:val="00C15FF6"/>
    <w:rsid w:val="00C1665E"/>
    <w:rsid w:val="00C16A43"/>
    <w:rsid w:val="00C16BAA"/>
    <w:rsid w:val="00C16EA3"/>
    <w:rsid w:val="00C1715E"/>
    <w:rsid w:val="00C174C2"/>
    <w:rsid w:val="00C177E7"/>
    <w:rsid w:val="00C179E7"/>
    <w:rsid w:val="00C17DB3"/>
    <w:rsid w:val="00C17EE9"/>
    <w:rsid w:val="00C20044"/>
    <w:rsid w:val="00C2028E"/>
    <w:rsid w:val="00C20389"/>
    <w:rsid w:val="00C20460"/>
    <w:rsid w:val="00C20560"/>
    <w:rsid w:val="00C20682"/>
    <w:rsid w:val="00C20AFD"/>
    <w:rsid w:val="00C20E0F"/>
    <w:rsid w:val="00C20E7D"/>
    <w:rsid w:val="00C20EEC"/>
    <w:rsid w:val="00C21327"/>
    <w:rsid w:val="00C214AE"/>
    <w:rsid w:val="00C21923"/>
    <w:rsid w:val="00C21A56"/>
    <w:rsid w:val="00C21DAE"/>
    <w:rsid w:val="00C21E45"/>
    <w:rsid w:val="00C2206A"/>
    <w:rsid w:val="00C222F5"/>
    <w:rsid w:val="00C224A9"/>
    <w:rsid w:val="00C22662"/>
    <w:rsid w:val="00C228C6"/>
    <w:rsid w:val="00C22A31"/>
    <w:rsid w:val="00C22E27"/>
    <w:rsid w:val="00C2310B"/>
    <w:rsid w:val="00C23294"/>
    <w:rsid w:val="00C237DF"/>
    <w:rsid w:val="00C238D1"/>
    <w:rsid w:val="00C23921"/>
    <w:rsid w:val="00C23CE0"/>
    <w:rsid w:val="00C2401B"/>
    <w:rsid w:val="00C2412D"/>
    <w:rsid w:val="00C24322"/>
    <w:rsid w:val="00C24713"/>
    <w:rsid w:val="00C24A86"/>
    <w:rsid w:val="00C24DD1"/>
    <w:rsid w:val="00C25384"/>
    <w:rsid w:val="00C25455"/>
    <w:rsid w:val="00C254AD"/>
    <w:rsid w:val="00C25AE9"/>
    <w:rsid w:val="00C25BF9"/>
    <w:rsid w:val="00C25E78"/>
    <w:rsid w:val="00C2606F"/>
    <w:rsid w:val="00C262F0"/>
    <w:rsid w:val="00C270A5"/>
    <w:rsid w:val="00C272AD"/>
    <w:rsid w:val="00C27690"/>
    <w:rsid w:val="00C2770D"/>
    <w:rsid w:val="00C27E53"/>
    <w:rsid w:val="00C30099"/>
    <w:rsid w:val="00C303B9"/>
    <w:rsid w:val="00C30494"/>
    <w:rsid w:val="00C30701"/>
    <w:rsid w:val="00C311B3"/>
    <w:rsid w:val="00C31235"/>
    <w:rsid w:val="00C312EA"/>
    <w:rsid w:val="00C31AD1"/>
    <w:rsid w:val="00C31DD3"/>
    <w:rsid w:val="00C31E89"/>
    <w:rsid w:val="00C31F81"/>
    <w:rsid w:val="00C3218C"/>
    <w:rsid w:val="00C321A4"/>
    <w:rsid w:val="00C324C2"/>
    <w:rsid w:val="00C324D9"/>
    <w:rsid w:val="00C3294C"/>
    <w:rsid w:val="00C32A7B"/>
    <w:rsid w:val="00C32B12"/>
    <w:rsid w:val="00C32D06"/>
    <w:rsid w:val="00C33215"/>
    <w:rsid w:val="00C3342C"/>
    <w:rsid w:val="00C33984"/>
    <w:rsid w:val="00C33BF9"/>
    <w:rsid w:val="00C33EC2"/>
    <w:rsid w:val="00C3443F"/>
    <w:rsid w:val="00C345F3"/>
    <w:rsid w:val="00C34A54"/>
    <w:rsid w:val="00C34AFF"/>
    <w:rsid w:val="00C35338"/>
    <w:rsid w:val="00C358F6"/>
    <w:rsid w:val="00C36561"/>
    <w:rsid w:val="00C36C81"/>
    <w:rsid w:val="00C371E9"/>
    <w:rsid w:val="00C3739E"/>
    <w:rsid w:val="00C375F2"/>
    <w:rsid w:val="00C376D8"/>
    <w:rsid w:val="00C3792C"/>
    <w:rsid w:val="00C379F8"/>
    <w:rsid w:val="00C37E97"/>
    <w:rsid w:val="00C4010A"/>
    <w:rsid w:val="00C40296"/>
    <w:rsid w:val="00C40390"/>
    <w:rsid w:val="00C40B6B"/>
    <w:rsid w:val="00C40C94"/>
    <w:rsid w:val="00C40C99"/>
    <w:rsid w:val="00C40F20"/>
    <w:rsid w:val="00C40F25"/>
    <w:rsid w:val="00C40F66"/>
    <w:rsid w:val="00C4173E"/>
    <w:rsid w:val="00C417B6"/>
    <w:rsid w:val="00C41970"/>
    <w:rsid w:val="00C41A29"/>
    <w:rsid w:val="00C41B2D"/>
    <w:rsid w:val="00C41E52"/>
    <w:rsid w:val="00C42028"/>
    <w:rsid w:val="00C42162"/>
    <w:rsid w:val="00C4228D"/>
    <w:rsid w:val="00C42C81"/>
    <w:rsid w:val="00C42D6F"/>
    <w:rsid w:val="00C42ECF"/>
    <w:rsid w:val="00C43033"/>
    <w:rsid w:val="00C437DC"/>
    <w:rsid w:val="00C43897"/>
    <w:rsid w:val="00C43F15"/>
    <w:rsid w:val="00C441D6"/>
    <w:rsid w:val="00C443AE"/>
    <w:rsid w:val="00C4444F"/>
    <w:rsid w:val="00C44521"/>
    <w:rsid w:val="00C44590"/>
    <w:rsid w:val="00C44785"/>
    <w:rsid w:val="00C44878"/>
    <w:rsid w:val="00C45097"/>
    <w:rsid w:val="00C459D4"/>
    <w:rsid w:val="00C45A85"/>
    <w:rsid w:val="00C45DA2"/>
    <w:rsid w:val="00C45F3E"/>
    <w:rsid w:val="00C4649D"/>
    <w:rsid w:val="00C465AC"/>
    <w:rsid w:val="00C46797"/>
    <w:rsid w:val="00C468B0"/>
    <w:rsid w:val="00C46961"/>
    <w:rsid w:val="00C46B02"/>
    <w:rsid w:val="00C46B70"/>
    <w:rsid w:val="00C46EDF"/>
    <w:rsid w:val="00C46F2C"/>
    <w:rsid w:val="00C47217"/>
    <w:rsid w:val="00C47B40"/>
    <w:rsid w:val="00C47CE3"/>
    <w:rsid w:val="00C47D02"/>
    <w:rsid w:val="00C47ECE"/>
    <w:rsid w:val="00C50269"/>
    <w:rsid w:val="00C50510"/>
    <w:rsid w:val="00C5057D"/>
    <w:rsid w:val="00C50655"/>
    <w:rsid w:val="00C50CDB"/>
    <w:rsid w:val="00C516BE"/>
    <w:rsid w:val="00C51B0D"/>
    <w:rsid w:val="00C51C04"/>
    <w:rsid w:val="00C51C61"/>
    <w:rsid w:val="00C5254E"/>
    <w:rsid w:val="00C52811"/>
    <w:rsid w:val="00C52896"/>
    <w:rsid w:val="00C52AE1"/>
    <w:rsid w:val="00C52C33"/>
    <w:rsid w:val="00C52CF7"/>
    <w:rsid w:val="00C5317C"/>
    <w:rsid w:val="00C53236"/>
    <w:rsid w:val="00C53B17"/>
    <w:rsid w:val="00C54726"/>
    <w:rsid w:val="00C54B78"/>
    <w:rsid w:val="00C54F57"/>
    <w:rsid w:val="00C550F2"/>
    <w:rsid w:val="00C5510D"/>
    <w:rsid w:val="00C55317"/>
    <w:rsid w:val="00C55390"/>
    <w:rsid w:val="00C554C8"/>
    <w:rsid w:val="00C556BC"/>
    <w:rsid w:val="00C55779"/>
    <w:rsid w:val="00C5594F"/>
    <w:rsid w:val="00C55B55"/>
    <w:rsid w:val="00C56081"/>
    <w:rsid w:val="00C56315"/>
    <w:rsid w:val="00C56731"/>
    <w:rsid w:val="00C5687C"/>
    <w:rsid w:val="00C56B1C"/>
    <w:rsid w:val="00C56C88"/>
    <w:rsid w:val="00C57228"/>
    <w:rsid w:val="00C57256"/>
    <w:rsid w:val="00C573BC"/>
    <w:rsid w:val="00C57C90"/>
    <w:rsid w:val="00C6051E"/>
    <w:rsid w:val="00C609F1"/>
    <w:rsid w:val="00C60F30"/>
    <w:rsid w:val="00C61228"/>
    <w:rsid w:val="00C6151F"/>
    <w:rsid w:val="00C616DA"/>
    <w:rsid w:val="00C61A09"/>
    <w:rsid w:val="00C627B4"/>
    <w:rsid w:val="00C62B45"/>
    <w:rsid w:val="00C62C95"/>
    <w:rsid w:val="00C63001"/>
    <w:rsid w:val="00C63902"/>
    <w:rsid w:val="00C639A5"/>
    <w:rsid w:val="00C639BA"/>
    <w:rsid w:val="00C644FC"/>
    <w:rsid w:val="00C64586"/>
    <w:rsid w:val="00C64DD9"/>
    <w:rsid w:val="00C6513A"/>
    <w:rsid w:val="00C65B52"/>
    <w:rsid w:val="00C65D68"/>
    <w:rsid w:val="00C65EC9"/>
    <w:rsid w:val="00C65FBF"/>
    <w:rsid w:val="00C66059"/>
    <w:rsid w:val="00C66600"/>
    <w:rsid w:val="00C6695E"/>
    <w:rsid w:val="00C66E16"/>
    <w:rsid w:val="00C6711B"/>
    <w:rsid w:val="00C67175"/>
    <w:rsid w:val="00C679ED"/>
    <w:rsid w:val="00C67A48"/>
    <w:rsid w:val="00C67B29"/>
    <w:rsid w:val="00C67E69"/>
    <w:rsid w:val="00C67E86"/>
    <w:rsid w:val="00C70013"/>
    <w:rsid w:val="00C7002F"/>
    <w:rsid w:val="00C704CB"/>
    <w:rsid w:val="00C706BC"/>
    <w:rsid w:val="00C7088D"/>
    <w:rsid w:val="00C70AE1"/>
    <w:rsid w:val="00C70D00"/>
    <w:rsid w:val="00C7113E"/>
    <w:rsid w:val="00C71532"/>
    <w:rsid w:val="00C71D1D"/>
    <w:rsid w:val="00C71F67"/>
    <w:rsid w:val="00C72255"/>
    <w:rsid w:val="00C723AB"/>
    <w:rsid w:val="00C7256A"/>
    <w:rsid w:val="00C72806"/>
    <w:rsid w:val="00C7297C"/>
    <w:rsid w:val="00C72CA9"/>
    <w:rsid w:val="00C72D93"/>
    <w:rsid w:val="00C73342"/>
    <w:rsid w:val="00C73396"/>
    <w:rsid w:val="00C73977"/>
    <w:rsid w:val="00C7398C"/>
    <w:rsid w:val="00C74030"/>
    <w:rsid w:val="00C7413A"/>
    <w:rsid w:val="00C7424D"/>
    <w:rsid w:val="00C7515D"/>
    <w:rsid w:val="00C757C6"/>
    <w:rsid w:val="00C75C97"/>
    <w:rsid w:val="00C75DCF"/>
    <w:rsid w:val="00C75F6A"/>
    <w:rsid w:val="00C76452"/>
    <w:rsid w:val="00C7693A"/>
    <w:rsid w:val="00C76C83"/>
    <w:rsid w:val="00C77469"/>
    <w:rsid w:val="00C7753A"/>
    <w:rsid w:val="00C77D17"/>
    <w:rsid w:val="00C77D42"/>
    <w:rsid w:val="00C803B2"/>
    <w:rsid w:val="00C803F1"/>
    <w:rsid w:val="00C81048"/>
    <w:rsid w:val="00C81492"/>
    <w:rsid w:val="00C815E2"/>
    <w:rsid w:val="00C81682"/>
    <w:rsid w:val="00C81875"/>
    <w:rsid w:val="00C81CFD"/>
    <w:rsid w:val="00C824F8"/>
    <w:rsid w:val="00C82A65"/>
    <w:rsid w:val="00C82AFB"/>
    <w:rsid w:val="00C82CD0"/>
    <w:rsid w:val="00C833CE"/>
    <w:rsid w:val="00C83606"/>
    <w:rsid w:val="00C837A7"/>
    <w:rsid w:val="00C83A68"/>
    <w:rsid w:val="00C83EF2"/>
    <w:rsid w:val="00C848BA"/>
    <w:rsid w:val="00C84AB7"/>
    <w:rsid w:val="00C85314"/>
    <w:rsid w:val="00C85481"/>
    <w:rsid w:val="00C8559C"/>
    <w:rsid w:val="00C85CD2"/>
    <w:rsid w:val="00C863E2"/>
    <w:rsid w:val="00C864B6"/>
    <w:rsid w:val="00C86592"/>
    <w:rsid w:val="00C8670F"/>
    <w:rsid w:val="00C86D64"/>
    <w:rsid w:val="00C86FDD"/>
    <w:rsid w:val="00C86FDF"/>
    <w:rsid w:val="00C870A8"/>
    <w:rsid w:val="00C8735D"/>
    <w:rsid w:val="00C87779"/>
    <w:rsid w:val="00C87CC4"/>
    <w:rsid w:val="00C87FB5"/>
    <w:rsid w:val="00C903AD"/>
    <w:rsid w:val="00C905D8"/>
    <w:rsid w:val="00C90A15"/>
    <w:rsid w:val="00C90BD4"/>
    <w:rsid w:val="00C9149F"/>
    <w:rsid w:val="00C917CD"/>
    <w:rsid w:val="00C9225D"/>
    <w:rsid w:val="00C924F2"/>
    <w:rsid w:val="00C92679"/>
    <w:rsid w:val="00C926FF"/>
    <w:rsid w:val="00C92710"/>
    <w:rsid w:val="00C92810"/>
    <w:rsid w:val="00C92D95"/>
    <w:rsid w:val="00C92E01"/>
    <w:rsid w:val="00C93BC1"/>
    <w:rsid w:val="00C94024"/>
    <w:rsid w:val="00C9420F"/>
    <w:rsid w:val="00C94B12"/>
    <w:rsid w:val="00C94F6F"/>
    <w:rsid w:val="00C9501D"/>
    <w:rsid w:val="00C950BA"/>
    <w:rsid w:val="00C95182"/>
    <w:rsid w:val="00C954A1"/>
    <w:rsid w:val="00C95799"/>
    <w:rsid w:val="00C957D0"/>
    <w:rsid w:val="00C95AC4"/>
    <w:rsid w:val="00C96076"/>
    <w:rsid w:val="00C96177"/>
    <w:rsid w:val="00C96618"/>
    <w:rsid w:val="00C966A9"/>
    <w:rsid w:val="00C96A33"/>
    <w:rsid w:val="00C96BA0"/>
    <w:rsid w:val="00C96EC7"/>
    <w:rsid w:val="00C96FC3"/>
    <w:rsid w:val="00C971FC"/>
    <w:rsid w:val="00C9739F"/>
    <w:rsid w:val="00C973E2"/>
    <w:rsid w:val="00C97880"/>
    <w:rsid w:val="00CA034C"/>
    <w:rsid w:val="00CA0546"/>
    <w:rsid w:val="00CA0ACF"/>
    <w:rsid w:val="00CA225F"/>
    <w:rsid w:val="00CA233D"/>
    <w:rsid w:val="00CA2454"/>
    <w:rsid w:val="00CA25DD"/>
    <w:rsid w:val="00CA2ED7"/>
    <w:rsid w:val="00CA30B8"/>
    <w:rsid w:val="00CA32F5"/>
    <w:rsid w:val="00CA39B4"/>
    <w:rsid w:val="00CA3C4D"/>
    <w:rsid w:val="00CA5112"/>
    <w:rsid w:val="00CA52B2"/>
    <w:rsid w:val="00CA54F1"/>
    <w:rsid w:val="00CA5603"/>
    <w:rsid w:val="00CA5641"/>
    <w:rsid w:val="00CA59B5"/>
    <w:rsid w:val="00CA5D18"/>
    <w:rsid w:val="00CA6020"/>
    <w:rsid w:val="00CA6B76"/>
    <w:rsid w:val="00CA6D31"/>
    <w:rsid w:val="00CA70E0"/>
    <w:rsid w:val="00CA7262"/>
    <w:rsid w:val="00CA7C36"/>
    <w:rsid w:val="00CA7F3A"/>
    <w:rsid w:val="00CB0317"/>
    <w:rsid w:val="00CB0369"/>
    <w:rsid w:val="00CB04E7"/>
    <w:rsid w:val="00CB0510"/>
    <w:rsid w:val="00CB091D"/>
    <w:rsid w:val="00CB0C64"/>
    <w:rsid w:val="00CB0D1D"/>
    <w:rsid w:val="00CB10A6"/>
    <w:rsid w:val="00CB144C"/>
    <w:rsid w:val="00CB177A"/>
    <w:rsid w:val="00CB1899"/>
    <w:rsid w:val="00CB18F5"/>
    <w:rsid w:val="00CB1993"/>
    <w:rsid w:val="00CB1BB9"/>
    <w:rsid w:val="00CB1CBD"/>
    <w:rsid w:val="00CB2297"/>
    <w:rsid w:val="00CB2428"/>
    <w:rsid w:val="00CB26B4"/>
    <w:rsid w:val="00CB2C38"/>
    <w:rsid w:val="00CB2DF0"/>
    <w:rsid w:val="00CB2E56"/>
    <w:rsid w:val="00CB2FB6"/>
    <w:rsid w:val="00CB37DC"/>
    <w:rsid w:val="00CB4287"/>
    <w:rsid w:val="00CB43A8"/>
    <w:rsid w:val="00CB4574"/>
    <w:rsid w:val="00CB480F"/>
    <w:rsid w:val="00CB482E"/>
    <w:rsid w:val="00CB4835"/>
    <w:rsid w:val="00CB4A03"/>
    <w:rsid w:val="00CB4E3E"/>
    <w:rsid w:val="00CB4E4E"/>
    <w:rsid w:val="00CB50E9"/>
    <w:rsid w:val="00CB574A"/>
    <w:rsid w:val="00CB59FB"/>
    <w:rsid w:val="00CB5C46"/>
    <w:rsid w:val="00CB5CC8"/>
    <w:rsid w:val="00CB60AA"/>
    <w:rsid w:val="00CB6783"/>
    <w:rsid w:val="00CB6F74"/>
    <w:rsid w:val="00CB701A"/>
    <w:rsid w:val="00CB7366"/>
    <w:rsid w:val="00CB750A"/>
    <w:rsid w:val="00CB7529"/>
    <w:rsid w:val="00CB7BB6"/>
    <w:rsid w:val="00CB7C5F"/>
    <w:rsid w:val="00CC013E"/>
    <w:rsid w:val="00CC0172"/>
    <w:rsid w:val="00CC03FD"/>
    <w:rsid w:val="00CC06A2"/>
    <w:rsid w:val="00CC0920"/>
    <w:rsid w:val="00CC0AA2"/>
    <w:rsid w:val="00CC0D81"/>
    <w:rsid w:val="00CC0EF8"/>
    <w:rsid w:val="00CC1060"/>
    <w:rsid w:val="00CC12AA"/>
    <w:rsid w:val="00CC15A0"/>
    <w:rsid w:val="00CC1606"/>
    <w:rsid w:val="00CC1931"/>
    <w:rsid w:val="00CC2CDD"/>
    <w:rsid w:val="00CC2EF9"/>
    <w:rsid w:val="00CC3001"/>
    <w:rsid w:val="00CC3322"/>
    <w:rsid w:val="00CC356A"/>
    <w:rsid w:val="00CC35AA"/>
    <w:rsid w:val="00CC3809"/>
    <w:rsid w:val="00CC38BB"/>
    <w:rsid w:val="00CC3EA7"/>
    <w:rsid w:val="00CC4204"/>
    <w:rsid w:val="00CC466F"/>
    <w:rsid w:val="00CC4C8E"/>
    <w:rsid w:val="00CC50DB"/>
    <w:rsid w:val="00CC514B"/>
    <w:rsid w:val="00CC59AC"/>
    <w:rsid w:val="00CC5A62"/>
    <w:rsid w:val="00CC5BF7"/>
    <w:rsid w:val="00CC5DD9"/>
    <w:rsid w:val="00CC5F7D"/>
    <w:rsid w:val="00CC5F85"/>
    <w:rsid w:val="00CC601C"/>
    <w:rsid w:val="00CC6325"/>
    <w:rsid w:val="00CC653B"/>
    <w:rsid w:val="00CC6C9B"/>
    <w:rsid w:val="00CC6E6C"/>
    <w:rsid w:val="00CC6F53"/>
    <w:rsid w:val="00CC71F3"/>
    <w:rsid w:val="00CC71FF"/>
    <w:rsid w:val="00CC7770"/>
    <w:rsid w:val="00CD07F7"/>
    <w:rsid w:val="00CD17A0"/>
    <w:rsid w:val="00CD191D"/>
    <w:rsid w:val="00CD1B4D"/>
    <w:rsid w:val="00CD1D2F"/>
    <w:rsid w:val="00CD1E61"/>
    <w:rsid w:val="00CD21F3"/>
    <w:rsid w:val="00CD2720"/>
    <w:rsid w:val="00CD2744"/>
    <w:rsid w:val="00CD2871"/>
    <w:rsid w:val="00CD2CC0"/>
    <w:rsid w:val="00CD36E9"/>
    <w:rsid w:val="00CD3B1D"/>
    <w:rsid w:val="00CD440F"/>
    <w:rsid w:val="00CD4B5B"/>
    <w:rsid w:val="00CD4E6B"/>
    <w:rsid w:val="00CD50C3"/>
    <w:rsid w:val="00CD5138"/>
    <w:rsid w:val="00CD55EC"/>
    <w:rsid w:val="00CD5BA4"/>
    <w:rsid w:val="00CD60EE"/>
    <w:rsid w:val="00CD6302"/>
    <w:rsid w:val="00CD6377"/>
    <w:rsid w:val="00CD6A3E"/>
    <w:rsid w:val="00CD6F76"/>
    <w:rsid w:val="00CD6FED"/>
    <w:rsid w:val="00CD71E1"/>
    <w:rsid w:val="00CE0116"/>
    <w:rsid w:val="00CE0198"/>
    <w:rsid w:val="00CE026C"/>
    <w:rsid w:val="00CE0408"/>
    <w:rsid w:val="00CE040D"/>
    <w:rsid w:val="00CE0625"/>
    <w:rsid w:val="00CE1042"/>
    <w:rsid w:val="00CE14A6"/>
    <w:rsid w:val="00CE1B97"/>
    <w:rsid w:val="00CE1D0E"/>
    <w:rsid w:val="00CE1E81"/>
    <w:rsid w:val="00CE20F4"/>
    <w:rsid w:val="00CE21C2"/>
    <w:rsid w:val="00CE242A"/>
    <w:rsid w:val="00CE242D"/>
    <w:rsid w:val="00CE2801"/>
    <w:rsid w:val="00CE2B6D"/>
    <w:rsid w:val="00CE2C1E"/>
    <w:rsid w:val="00CE33C2"/>
    <w:rsid w:val="00CE379F"/>
    <w:rsid w:val="00CE3EE3"/>
    <w:rsid w:val="00CE3FE6"/>
    <w:rsid w:val="00CE4AEE"/>
    <w:rsid w:val="00CE51B8"/>
    <w:rsid w:val="00CE558D"/>
    <w:rsid w:val="00CE5850"/>
    <w:rsid w:val="00CE5B29"/>
    <w:rsid w:val="00CE5E67"/>
    <w:rsid w:val="00CE64D0"/>
    <w:rsid w:val="00CE6984"/>
    <w:rsid w:val="00CE7147"/>
    <w:rsid w:val="00CE71D4"/>
    <w:rsid w:val="00CE74D7"/>
    <w:rsid w:val="00CE76A6"/>
    <w:rsid w:val="00CE7957"/>
    <w:rsid w:val="00CF01A3"/>
    <w:rsid w:val="00CF0222"/>
    <w:rsid w:val="00CF05A8"/>
    <w:rsid w:val="00CF0C66"/>
    <w:rsid w:val="00CF13C0"/>
    <w:rsid w:val="00CF13FA"/>
    <w:rsid w:val="00CF1512"/>
    <w:rsid w:val="00CF1653"/>
    <w:rsid w:val="00CF1839"/>
    <w:rsid w:val="00CF1B82"/>
    <w:rsid w:val="00CF2091"/>
    <w:rsid w:val="00CF221A"/>
    <w:rsid w:val="00CF24A3"/>
    <w:rsid w:val="00CF264B"/>
    <w:rsid w:val="00CF2699"/>
    <w:rsid w:val="00CF2C57"/>
    <w:rsid w:val="00CF2F9E"/>
    <w:rsid w:val="00CF32D7"/>
    <w:rsid w:val="00CF3663"/>
    <w:rsid w:val="00CF37CE"/>
    <w:rsid w:val="00CF39A0"/>
    <w:rsid w:val="00CF3CF2"/>
    <w:rsid w:val="00CF3D95"/>
    <w:rsid w:val="00CF4099"/>
    <w:rsid w:val="00CF4794"/>
    <w:rsid w:val="00CF487C"/>
    <w:rsid w:val="00CF4A4C"/>
    <w:rsid w:val="00CF4C84"/>
    <w:rsid w:val="00CF4E98"/>
    <w:rsid w:val="00CF5183"/>
    <w:rsid w:val="00CF51F0"/>
    <w:rsid w:val="00CF53BE"/>
    <w:rsid w:val="00CF5565"/>
    <w:rsid w:val="00CF62C1"/>
    <w:rsid w:val="00CF6571"/>
    <w:rsid w:val="00CF6B67"/>
    <w:rsid w:val="00CF6F67"/>
    <w:rsid w:val="00CF6FF0"/>
    <w:rsid w:val="00CF75B2"/>
    <w:rsid w:val="00CF7760"/>
    <w:rsid w:val="00CF7BAA"/>
    <w:rsid w:val="00CF7C51"/>
    <w:rsid w:val="00D00061"/>
    <w:rsid w:val="00D00100"/>
    <w:rsid w:val="00D001BB"/>
    <w:rsid w:val="00D002D3"/>
    <w:rsid w:val="00D00DB1"/>
    <w:rsid w:val="00D00DBA"/>
    <w:rsid w:val="00D00DDA"/>
    <w:rsid w:val="00D00FE7"/>
    <w:rsid w:val="00D0136E"/>
    <w:rsid w:val="00D01E1A"/>
    <w:rsid w:val="00D01EAA"/>
    <w:rsid w:val="00D01FE0"/>
    <w:rsid w:val="00D02252"/>
    <w:rsid w:val="00D027B4"/>
    <w:rsid w:val="00D02932"/>
    <w:rsid w:val="00D02ACF"/>
    <w:rsid w:val="00D02BDD"/>
    <w:rsid w:val="00D03176"/>
    <w:rsid w:val="00D0415A"/>
    <w:rsid w:val="00D041B4"/>
    <w:rsid w:val="00D04638"/>
    <w:rsid w:val="00D05351"/>
    <w:rsid w:val="00D05392"/>
    <w:rsid w:val="00D055D9"/>
    <w:rsid w:val="00D058DA"/>
    <w:rsid w:val="00D05A42"/>
    <w:rsid w:val="00D05DFB"/>
    <w:rsid w:val="00D05F50"/>
    <w:rsid w:val="00D064D0"/>
    <w:rsid w:val="00D064FA"/>
    <w:rsid w:val="00D06E57"/>
    <w:rsid w:val="00D0788D"/>
    <w:rsid w:val="00D07D08"/>
    <w:rsid w:val="00D07D89"/>
    <w:rsid w:val="00D07E1C"/>
    <w:rsid w:val="00D100B4"/>
    <w:rsid w:val="00D103F3"/>
    <w:rsid w:val="00D10B07"/>
    <w:rsid w:val="00D10EE6"/>
    <w:rsid w:val="00D10F59"/>
    <w:rsid w:val="00D11250"/>
    <w:rsid w:val="00D11558"/>
    <w:rsid w:val="00D117F1"/>
    <w:rsid w:val="00D118CD"/>
    <w:rsid w:val="00D119D8"/>
    <w:rsid w:val="00D11E8D"/>
    <w:rsid w:val="00D11FAA"/>
    <w:rsid w:val="00D11FC1"/>
    <w:rsid w:val="00D123CF"/>
    <w:rsid w:val="00D1273D"/>
    <w:rsid w:val="00D12D34"/>
    <w:rsid w:val="00D1368A"/>
    <w:rsid w:val="00D138C1"/>
    <w:rsid w:val="00D1397F"/>
    <w:rsid w:val="00D13EDE"/>
    <w:rsid w:val="00D14188"/>
    <w:rsid w:val="00D142EA"/>
    <w:rsid w:val="00D15002"/>
    <w:rsid w:val="00D151F8"/>
    <w:rsid w:val="00D15375"/>
    <w:rsid w:val="00D1550A"/>
    <w:rsid w:val="00D1584A"/>
    <w:rsid w:val="00D15A8A"/>
    <w:rsid w:val="00D15AC6"/>
    <w:rsid w:val="00D16910"/>
    <w:rsid w:val="00D16E68"/>
    <w:rsid w:val="00D16E86"/>
    <w:rsid w:val="00D17189"/>
    <w:rsid w:val="00D172A6"/>
    <w:rsid w:val="00D172D6"/>
    <w:rsid w:val="00D17318"/>
    <w:rsid w:val="00D17BF1"/>
    <w:rsid w:val="00D17C35"/>
    <w:rsid w:val="00D17D18"/>
    <w:rsid w:val="00D17EA0"/>
    <w:rsid w:val="00D20140"/>
    <w:rsid w:val="00D20366"/>
    <w:rsid w:val="00D203B0"/>
    <w:rsid w:val="00D203CB"/>
    <w:rsid w:val="00D20687"/>
    <w:rsid w:val="00D20783"/>
    <w:rsid w:val="00D2120C"/>
    <w:rsid w:val="00D21762"/>
    <w:rsid w:val="00D218CD"/>
    <w:rsid w:val="00D21EE5"/>
    <w:rsid w:val="00D21FB9"/>
    <w:rsid w:val="00D22327"/>
    <w:rsid w:val="00D226E9"/>
    <w:rsid w:val="00D227C9"/>
    <w:rsid w:val="00D2290D"/>
    <w:rsid w:val="00D22ADB"/>
    <w:rsid w:val="00D22CD3"/>
    <w:rsid w:val="00D22F06"/>
    <w:rsid w:val="00D22FD7"/>
    <w:rsid w:val="00D23386"/>
    <w:rsid w:val="00D23390"/>
    <w:rsid w:val="00D233BF"/>
    <w:rsid w:val="00D23871"/>
    <w:rsid w:val="00D23A08"/>
    <w:rsid w:val="00D23B18"/>
    <w:rsid w:val="00D242B7"/>
    <w:rsid w:val="00D2450C"/>
    <w:rsid w:val="00D246BE"/>
    <w:rsid w:val="00D24ADA"/>
    <w:rsid w:val="00D24C86"/>
    <w:rsid w:val="00D24F2C"/>
    <w:rsid w:val="00D25337"/>
    <w:rsid w:val="00D25A47"/>
    <w:rsid w:val="00D25B3F"/>
    <w:rsid w:val="00D25C45"/>
    <w:rsid w:val="00D25FBB"/>
    <w:rsid w:val="00D262E8"/>
    <w:rsid w:val="00D26542"/>
    <w:rsid w:val="00D26748"/>
    <w:rsid w:val="00D26C04"/>
    <w:rsid w:val="00D26C16"/>
    <w:rsid w:val="00D26D94"/>
    <w:rsid w:val="00D26F39"/>
    <w:rsid w:val="00D26F4F"/>
    <w:rsid w:val="00D27260"/>
    <w:rsid w:val="00D275F1"/>
    <w:rsid w:val="00D2776F"/>
    <w:rsid w:val="00D277CE"/>
    <w:rsid w:val="00D278B6"/>
    <w:rsid w:val="00D2791A"/>
    <w:rsid w:val="00D27941"/>
    <w:rsid w:val="00D27AB1"/>
    <w:rsid w:val="00D27C4B"/>
    <w:rsid w:val="00D300B3"/>
    <w:rsid w:val="00D3016F"/>
    <w:rsid w:val="00D306EE"/>
    <w:rsid w:val="00D30B9B"/>
    <w:rsid w:val="00D30E30"/>
    <w:rsid w:val="00D31031"/>
    <w:rsid w:val="00D3108C"/>
    <w:rsid w:val="00D31163"/>
    <w:rsid w:val="00D31603"/>
    <w:rsid w:val="00D31896"/>
    <w:rsid w:val="00D31A6E"/>
    <w:rsid w:val="00D320D2"/>
    <w:rsid w:val="00D3225B"/>
    <w:rsid w:val="00D322B7"/>
    <w:rsid w:val="00D32417"/>
    <w:rsid w:val="00D32AD9"/>
    <w:rsid w:val="00D32C87"/>
    <w:rsid w:val="00D32D07"/>
    <w:rsid w:val="00D32D29"/>
    <w:rsid w:val="00D32FF4"/>
    <w:rsid w:val="00D33B41"/>
    <w:rsid w:val="00D33BC1"/>
    <w:rsid w:val="00D33F9B"/>
    <w:rsid w:val="00D34270"/>
    <w:rsid w:val="00D343F7"/>
    <w:rsid w:val="00D3483E"/>
    <w:rsid w:val="00D34938"/>
    <w:rsid w:val="00D34AD3"/>
    <w:rsid w:val="00D34C13"/>
    <w:rsid w:val="00D34CC6"/>
    <w:rsid w:val="00D353B8"/>
    <w:rsid w:val="00D358C1"/>
    <w:rsid w:val="00D358F3"/>
    <w:rsid w:val="00D35E9B"/>
    <w:rsid w:val="00D3605E"/>
    <w:rsid w:val="00D360C6"/>
    <w:rsid w:val="00D3615B"/>
    <w:rsid w:val="00D36224"/>
    <w:rsid w:val="00D3677D"/>
    <w:rsid w:val="00D367C2"/>
    <w:rsid w:val="00D36982"/>
    <w:rsid w:val="00D36E0A"/>
    <w:rsid w:val="00D374CB"/>
    <w:rsid w:val="00D374F9"/>
    <w:rsid w:val="00D40046"/>
    <w:rsid w:val="00D40364"/>
    <w:rsid w:val="00D408D5"/>
    <w:rsid w:val="00D4093A"/>
    <w:rsid w:val="00D41DE3"/>
    <w:rsid w:val="00D42117"/>
    <w:rsid w:val="00D42167"/>
    <w:rsid w:val="00D423B9"/>
    <w:rsid w:val="00D42748"/>
    <w:rsid w:val="00D42AB3"/>
    <w:rsid w:val="00D438C9"/>
    <w:rsid w:val="00D438D1"/>
    <w:rsid w:val="00D43A4D"/>
    <w:rsid w:val="00D43C2B"/>
    <w:rsid w:val="00D43E50"/>
    <w:rsid w:val="00D4414B"/>
    <w:rsid w:val="00D44197"/>
    <w:rsid w:val="00D44353"/>
    <w:rsid w:val="00D4482E"/>
    <w:rsid w:val="00D44ACA"/>
    <w:rsid w:val="00D44C78"/>
    <w:rsid w:val="00D44E3D"/>
    <w:rsid w:val="00D44F39"/>
    <w:rsid w:val="00D45066"/>
    <w:rsid w:val="00D451EE"/>
    <w:rsid w:val="00D4533E"/>
    <w:rsid w:val="00D4552F"/>
    <w:rsid w:val="00D45775"/>
    <w:rsid w:val="00D45C39"/>
    <w:rsid w:val="00D46267"/>
    <w:rsid w:val="00D46560"/>
    <w:rsid w:val="00D46744"/>
    <w:rsid w:val="00D46997"/>
    <w:rsid w:val="00D46A3B"/>
    <w:rsid w:val="00D46B2B"/>
    <w:rsid w:val="00D471A2"/>
    <w:rsid w:val="00D47236"/>
    <w:rsid w:val="00D473DD"/>
    <w:rsid w:val="00D4745E"/>
    <w:rsid w:val="00D4747F"/>
    <w:rsid w:val="00D475CE"/>
    <w:rsid w:val="00D47DD5"/>
    <w:rsid w:val="00D47E6D"/>
    <w:rsid w:val="00D47ED4"/>
    <w:rsid w:val="00D502E2"/>
    <w:rsid w:val="00D503BC"/>
    <w:rsid w:val="00D50778"/>
    <w:rsid w:val="00D5096D"/>
    <w:rsid w:val="00D50DDA"/>
    <w:rsid w:val="00D51041"/>
    <w:rsid w:val="00D51258"/>
    <w:rsid w:val="00D51373"/>
    <w:rsid w:val="00D513C3"/>
    <w:rsid w:val="00D513D4"/>
    <w:rsid w:val="00D516EF"/>
    <w:rsid w:val="00D5206B"/>
    <w:rsid w:val="00D52A37"/>
    <w:rsid w:val="00D52AB0"/>
    <w:rsid w:val="00D52E07"/>
    <w:rsid w:val="00D52F10"/>
    <w:rsid w:val="00D52FAF"/>
    <w:rsid w:val="00D535DB"/>
    <w:rsid w:val="00D5361C"/>
    <w:rsid w:val="00D5384B"/>
    <w:rsid w:val="00D538F9"/>
    <w:rsid w:val="00D53C91"/>
    <w:rsid w:val="00D544D8"/>
    <w:rsid w:val="00D544E6"/>
    <w:rsid w:val="00D54805"/>
    <w:rsid w:val="00D54899"/>
    <w:rsid w:val="00D5496F"/>
    <w:rsid w:val="00D54983"/>
    <w:rsid w:val="00D54D36"/>
    <w:rsid w:val="00D54D8E"/>
    <w:rsid w:val="00D5518D"/>
    <w:rsid w:val="00D555DB"/>
    <w:rsid w:val="00D557C9"/>
    <w:rsid w:val="00D5598B"/>
    <w:rsid w:val="00D55B34"/>
    <w:rsid w:val="00D55B7A"/>
    <w:rsid w:val="00D55D51"/>
    <w:rsid w:val="00D568FD"/>
    <w:rsid w:val="00D570B5"/>
    <w:rsid w:val="00D57120"/>
    <w:rsid w:val="00D5774F"/>
    <w:rsid w:val="00D5794C"/>
    <w:rsid w:val="00D57C82"/>
    <w:rsid w:val="00D57F23"/>
    <w:rsid w:val="00D57FF0"/>
    <w:rsid w:val="00D6020E"/>
    <w:rsid w:val="00D60529"/>
    <w:rsid w:val="00D6096F"/>
    <w:rsid w:val="00D60A48"/>
    <w:rsid w:val="00D60FE7"/>
    <w:rsid w:val="00D611CF"/>
    <w:rsid w:val="00D613D5"/>
    <w:rsid w:val="00D616C5"/>
    <w:rsid w:val="00D62015"/>
    <w:rsid w:val="00D625D4"/>
    <w:rsid w:val="00D63BF9"/>
    <w:rsid w:val="00D63C9F"/>
    <w:rsid w:val="00D63E7F"/>
    <w:rsid w:val="00D6487B"/>
    <w:rsid w:val="00D65162"/>
    <w:rsid w:val="00D6564A"/>
    <w:rsid w:val="00D658D4"/>
    <w:rsid w:val="00D65900"/>
    <w:rsid w:val="00D65D11"/>
    <w:rsid w:val="00D6609C"/>
    <w:rsid w:val="00D66598"/>
    <w:rsid w:val="00D66969"/>
    <w:rsid w:val="00D66BE7"/>
    <w:rsid w:val="00D67310"/>
    <w:rsid w:val="00D67516"/>
    <w:rsid w:val="00D67672"/>
    <w:rsid w:val="00D6770C"/>
    <w:rsid w:val="00D706FB"/>
    <w:rsid w:val="00D7077A"/>
    <w:rsid w:val="00D710D1"/>
    <w:rsid w:val="00D715CE"/>
    <w:rsid w:val="00D720DC"/>
    <w:rsid w:val="00D72611"/>
    <w:rsid w:val="00D72DB4"/>
    <w:rsid w:val="00D731D4"/>
    <w:rsid w:val="00D7321A"/>
    <w:rsid w:val="00D7344D"/>
    <w:rsid w:val="00D73E5F"/>
    <w:rsid w:val="00D73FCC"/>
    <w:rsid w:val="00D7423D"/>
    <w:rsid w:val="00D74527"/>
    <w:rsid w:val="00D74697"/>
    <w:rsid w:val="00D74CA0"/>
    <w:rsid w:val="00D75907"/>
    <w:rsid w:val="00D75A70"/>
    <w:rsid w:val="00D75A80"/>
    <w:rsid w:val="00D75B03"/>
    <w:rsid w:val="00D75D9E"/>
    <w:rsid w:val="00D75F43"/>
    <w:rsid w:val="00D761FA"/>
    <w:rsid w:val="00D7678B"/>
    <w:rsid w:val="00D76811"/>
    <w:rsid w:val="00D7682F"/>
    <w:rsid w:val="00D771AD"/>
    <w:rsid w:val="00D773B3"/>
    <w:rsid w:val="00D774F5"/>
    <w:rsid w:val="00D776DB"/>
    <w:rsid w:val="00D777E8"/>
    <w:rsid w:val="00D77A9C"/>
    <w:rsid w:val="00D77DDB"/>
    <w:rsid w:val="00D8040B"/>
    <w:rsid w:val="00D80821"/>
    <w:rsid w:val="00D808F0"/>
    <w:rsid w:val="00D81740"/>
    <w:rsid w:val="00D81B1C"/>
    <w:rsid w:val="00D822DA"/>
    <w:rsid w:val="00D828F8"/>
    <w:rsid w:val="00D829B5"/>
    <w:rsid w:val="00D82BDC"/>
    <w:rsid w:val="00D82CC8"/>
    <w:rsid w:val="00D82D05"/>
    <w:rsid w:val="00D82ED0"/>
    <w:rsid w:val="00D8310C"/>
    <w:rsid w:val="00D832A0"/>
    <w:rsid w:val="00D833C9"/>
    <w:rsid w:val="00D8345B"/>
    <w:rsid w:val="00D83B14"/>
    <w:rsid w:val="00D83B7A"/>
    <w:rsid w:val="00D83BCB"/>
    <w:rsid w:val="00D83C4F"/>
    <w:rsid w:val="00D83D2A"/>
    <w:rsid w:val="00D83F85"/>
    <w:rsid w:val="00D84350"/>
    <w:rsid w:val="00D8438F"/>
    <w:rsid w:val="00D84457"/>
    <w:rsid w:val="00D84612"/>
    <w:rsid w:val="00D84814"/>
    <w:rsid w:val="00D84880"/>
    <w:rsid w:val="00D848B9"/>
    <w:rsid w:val="00D84A72"/>
    <w:rsid w:val="00D8502C"/>
    <w:rsid w:val="00D850CC"/>
    <w:rsid w:val="00D853DF"/>
    <w:rsid w:val="00D85838"/>
    <w:rsid w:val="00D85D35"/>
    <w:rsid w:val="00D85DFF"/>
    <w:rsid w:val="00D86452"/>
    <w:rsid w:val="00D864D6"/>
    <w:rsid w:val="00D86D8D"/>
    <w:rsid w:val="00D86E14"/>
    <w:rsid w:val="00D878AF"/>
    <w:rsid w:val="00D8794A"/>
    <w:rsid w:val="00D87F6E"/>
    <w:rsid w:val="00D901D8"/>
    <w:rsid w:val="00D9049E"/>
    <w:rsid w:val="00D90896"/>
    <w:rsid w:val="00D90A3F"/>
    <w:rsid w:val="00D90B7A"/>
    <w:rsid w:val="00D90F69"/>
    <w:rsid w:val="00D91093"/>
    <w:rsid w:val="00D912D0"/>
    <w:rsid w:val="00D91370"/>
    <w:rsid w:val="00D913B7"/>
    <w:rsid w:val="00D9164C"/>
    <w:rsid w:val="00D91789"/>
    <w:rsid w:val="00D91E00"/>
    <w:rsid w:val="00D9209F"/>
    <w:rsid w:val="00D92B43"/>
    <w:rsid w:val="00D92B5F"/>
    <w:rsid w:val="00D92D62"/>
    <w:rsid w:val="00D9395D"/>
    <w:rsid w:val="00D9398F"/>
    <w:rsid w:val="00D93CAD"/>
    <w:rsid w:val="00D93D80"/>
    <w:rsid w:val="00D93D8A"/>
    <w:rsid w:val="00D93E0A"/>
    <w:rsid w:val="00D94787"/>
    <w:rsid w:val="00D94BBD"/>
    <w:rsid w:val="00D94D1D"/>
    <w:rsid w:val="00D94FEB"/>
    <w:rsid w:val="00D95336"/>
    <w:rsid w:val="00D9548B"/>
    <w:rsid w:val="00D95533"/>
    <w:rsid w:val="00D95766"/>
    <w:rsid w:val="00D962C0"/>
    <w:rsid w:val="00D96C93"/>
    <w:rsid w:val="00D97318"/>
    <w:rsid w:val="00D97560"/>
    <w:rsid w:val="00D97B68"/>
    <w:rsid w:val="00D97D01"/>
    <w:rsid w:val="00D97DA7"/>
    <w:rsid w:val="00DA00FC"/>
    <w:rsid w:val="00DA0136"/>
    <w:rsid w:val="00DA03D8"/>
    <w:rsid w:val="00DA04CF"/>
    <w:rsid w:val="00DA0978"/>
    <w:rsid w:val="00DA09BC"/>
    <w:rsid w:val="00DA0E28"/>
    <w:rsid w:val="00DA12FB"/>
    <w:rsid w:val="00DA133C"/>
    <w:rsid w:val="00DA15D9"/>
    <w:rsid w:val="00DA1770"/>
    <w:rsid w:val="00DA25B2"/>
    <w:rsid w:val="00DA25FC"/>
    <w:rsid w:val="00DA28E6"/>
    <w:rsid w:val="00DA293E"/>
    <w:rsid w:val="00DA2A0F"/>
    <w:rsid w:val="00DA2C5D"/>
    <w:rsid w:val="00DA2D47"/>
    <w:rsid w:val="00DA2FD9"/>
    <w:rsid w:val="00DA303C"/>
    <w:rsid w:val="00DA34D7"/>
    <w:rsid w:val="00DA3BAC"/>
    <w:rsid w:val="00DA3C2C"/>
    <w:rsid w:val="00DA3F29"/>
    <w:rsid w:val="00DA4086"/>
    <w:rsid w:val="00DA4347"/>
    <w:rsid w:val="00DA4810"/>
    <w:rsid w:val="00DA4960"/>
    <w:rsid w:val="00DA4C3D"/>
    <w:rsid w:val="00DA5169"/>
    <w:rsid w:val="00DA53AF"/>
    <w:rsid w:val="00DA545A"/>
    <w:rsid w:val="00DA570E"/>
    <w:rsid w:val="00DA584A"/>
    <w:rsid w:val="00DA5CFB"/>
    <w:rsid w:val="00DA637A"/>
    <w:rsid w:val="00DA6746"/>
    <w:rsid w:val="00DA675F"/>
    <w:rsid w:val="00DA6996"/>
    <w:rsid w:val="00DA6AA1"/>
    <w:rsid w:val="00DA6BDA"/>
    <w:rsid w:val="00DA6D37"/>
    <w:rsid w:val="00DA6FD2"/>
    <w:rsid w:val="00DA7486"/>
    <w:rsid w:val="00DA7631"/>
    <w:rsid w:val="00DA794B"/>
    <w:rsid w:val="00DA7C2C"/>
    <w:rsid w:val="00DA7D5D"/>
    <w:rsid w:val="00DB029E"/>
    <w:rsid w:val="00DB0664"/>
    <w:rsid w:val="00DB0670"/>
    <w:rsid w:val="00DB0683"/>
    <w:rsid w:val="00DB09C7"/>
    <w:rsid w:val="00DB0A00"/>
    <w:rsid w:val="00DB1061"/>
    <w:rsid w:val="00DB1309"/>
    <w:rsid w:val="00DB1608"/>
    <w:rsid w:val="00DB1A79"/>
    <w:rsid w:val="00DB1BFA"/>
    <w:rsid w:val="00DB1C5B"/>
    <w:rsid w:val="00DB200E"/>
    <w:rsid w:val="00DB2036"/>
    <w:rsid w:val="00DB2301"/>
    <w:rsid w:val="00DB2846"/>
    <w:rsid w:val="00DB28F7"/>
    <w:rsid w:val="00DB2ABA"/>
    <w:rsid w:val="00DB2CF4"/>
    <w:rsid w:val="00DB3210"/>
    <w:rsid w:val="00DB42FE"/>
    <w:rsid w:val="00DB44C4"/>
    <w:rsid w:val="00DB44D5"/>
    <w:rsid w:val="00DB44F8"/>
    <w:rsid w:val="00DB4E3A"/>
    <w:rsid w:val="00DB5299"/>
    <w:rsid w:val="00DB52C0"/>
    <w:rsid w:val="00DB5971"/>
    <w:rsid w:val="00DB5AFD"/>
    <w:rsid w:val="00DB6495"/>
    <w:rsid w:val="00DB64D5"/>
    <w:rsid w:val="00DB6569"/>
    <w:rsid w:val="00DB6770"/>
    <w:rsid w:val="00DB6CB8"/>
    <w:rsid w:val="00DB7765"/>
    <w:rsid w:val="00DB78FF"/>
    <w:rsid w:val="00DB7F9E"/>
    <w:rsid w:val="00DC0399"/>
    <w:rsid w:val="00DC0D37"/>
    <w:rsid w:val="00DC0D3A"/>
    <w:rsid w:val="00DC0F4F"/>
    <w:rsid w:val="00DC0F93"/>
    <w:rsid w:val="00DC0FDC"/>
    <w:rsid w:val="00DC0FE8"/>
    <w:rsid w:val="00DC1109"/>
    <w:rsid w:val="00DC199E"/>
    <w:rsid w:val="00DC1AC2"/>
    <w:rsid w:val="00DC25B2"/>
    <w:rsid w:val="00DC27BE"/>
    <w:rsid w:val="00DC313F"/>
    <w:rsid w:val="00DC3370"/>
    <w:rsid w:val="00DC3579"/>
    <w:rsid w:val="00DC35DD"/>
    <w:rsid w:val="00DC4229"/>
    <w:rsid w:val="00DC43F9"/>
    <w:rsid w:val="00DC477E"/>
    <w:rsid w:val="00DC4F0F"/>
    <w:rsid w:val="00DC5037"/>
    <w:rsid w:val="00DC617A"/>
    <w:rsid w:val="00DC6246"/>
    <w:rsid w:val="00DC67A2"/>
    <w:rsid w:val="00DC6A0B"/>
    <w:rsid w:val="00DC6D15"/>
    <w:rsid w:val="00DC7088"/>
    <w:rsid w:val="00DC7146"/>
    <w:rsid w:val="00DC72F0"/>
    <w:rsid w:val="00DC7783"/>
    <w:rsid w:val="00DC77E6"/>
    <w:rsid w:val="00DD0337"/>
    <w:rsid w:val="00DD0344"/>
    <w:rsid w:val="00DD0688"/>
    <w:rsid w:val="00DD0905"/>
    <w:rsid w:val="00DD09AA"/>
    <w:rsid w:val="00DD0BD1"/>
    <w:rsid w:val="00DD0BEA"/>
    <w:rsid w:val="00DD0F7D"/>
    <w:rsid w:val="00DD0FB8"/>
    <w:rsid w:val="00DD0FDD"/>
    <w:rsid w:val="00DD10C9"/>
    <w:rsid w:val="00DD138A"/>
    <w:rsid w:val="00DD1BCC"/>
    <w:rsid w:val="00DD21B4"/>
    <w:rsid w:val="00DD23D3"/>
    <w:rsid w:val="00DD24B4"/>
    <w:rsid w:val="00DD268A"/>
    <w:rsid w:val="00DD29D3"/>
    <w:rsid w:val="00DD2E36"/>
    <w:rsid w:val="00DD2F26"/>
    <w:rsid w:val="00DD35E8"/>
    <w:rsid w:val="00DD3906"/>
    <w:rsid w:val="00DD392D"/>
    <w:rsid w:val="00DD41D3"/>
    <w:rsid w:val="00DD46DC"/>
    <w:rsid w:val="00DD481D"/>
    <w:rsid w:val="00DD4846"/>
    <w:rsid w:val="00DD4A76"/>
    <w:rsid w:val="00DD4F68"/>
    <w:rsid w:val="00DD4FC8"/>
    <w:rsid w:val="00DD561C"/>
    <w:rsid w:val="00DD5799"/>
    <w:rsid w:val="00DD57F0"/>
    <w:rsid w:val="00DD595C"/>
    <w:rsid w:val="00DD5B6A"/>
    <w:rsid w:val="00DD6239"/>
    <w:rsid w:val="00DD63E4"/>
    <w:rsid w:val="00DD63FE"/>
    <w:rsid w:val="00DD78A0"/>
    <w:rsid w:val="00DD7BF0"/>
    <w:rsid w:val="00DE0244"/>
    <w:rsid w:val="00DE06CE"/>
    <w:rsid w:val="00DE06E0"/>
    <w:rsid w:val="00DE08FB"/>
    <w:rsid w:val="00DE0B23"/>
    <w:rsid w:val="00DE0F97"/>
    <w:rsid w:val="00DE0FBC"/>
    <w:rsid w:val="00DE13FE"/>
    <w:rsid w:val="00DE1A51"/>
    <w:rsid w:val="00DE1C9F"/>
    <w:rsid w:val="00DE1EC3"/>
    <w:rsid w:val="00DE1FFC"/>
    <w:rsid w:val="00DE21A4"/>
    <w:rsid w:val="00DE21BA"/>
    <w:rsid w:val="00DE237E"/>
    <w:rsid w:val="00DE23D7"/>
    <w:rsid w:val="00DE24AB"/>
    <w:rsid w:val="00DE2695"/>
    <w:rsid w:val="00DE27B0"/>
    <w:rsid w:val="00DE31CF"/>
    <w:rsid w:val="00DE3A26"/>
    <w:rsid w:val="00DE3DCA"/>
    <w:rsid w:val="00DE4175"/>
    <w:rsid w:val="00DE4388"/>
    <w:rsid w:val="00DE499E"/>
    <w:rsid w:val="00DE4DB0"/>
    <w:rsid w:val="00DE4DFB"/>
    <w:rsid w:val="00DE503E"/>
    <w:rsid w:val="00DE516C"/>
    <w:rsid w:val="00DE5194"/>
    <w:rsid w:val="00DE5202"/>
    <w:rsid w:val="00DE55BE"/>
    <w:rsid w:val="00DE5E6D"/>
    <w:rsid w:val="00DE5FC9"/>
    <w:rsid w:val="00DE5FD5"/>
    <w:rsid w:val="00DE628E"/>
    <w:rsid w:val="00DE6320"/>
    <w:rsid w:val="00DE6485"/>
    <w:rsid w:val="00DE6595"/>
    <w:rsid w:val="00DE6616"/>
    <w:rsid w:val="00DE68AF"/>
    <w:rsid w:val="00DE6915"/>
    <w:rsid w:val="00DE6B32"/>
    <w:rsid w:val="00DE6BF2"/>
    <w:rsid w:val="00DE6E35"/>
    <w:rsid w:val="00DE6FD5"/>
    <w:rsid w:val="00DE6FF8"/>
    <w:rsid w:val="00DE702D"/>
    <w:rsid w:val="00DE7608"/>
    <w:rsid w:val="00DE7ABF"/>
    <w:rsid w:val="00DE7C41"/>
    <w:rsid w:val="00DE7CE3"/>
    <w:rsid w:val="00DF00C6"/>
    <w:rsid w:val="00DF0254"/>
    <w:rsid w:val="00DF0476"/>
    <w:rsid w:val="00DF08A9"/>
    <w:rsid w:val="00DF1FAD"/>
    <w:rsid w:val="00DF20AF"/>
    <w:rsid w:val="00DF2207"/>
    <w:rsid w:val="00DF27E5"/>
    <w:rsid w:val="00DF2B3A"/>
    <w:rsid w:val="00DF2D00"/>
    <w:rsid w:val="00DF30C0"/>
    <w:rsid w:val="00DF329F"/>
    <w:rsid w:val="00DF34DB"/>
    <w:rsid w:val="00DF3648"/>
    <w:rsid w:val="00DF3743"/>
    <w:rsid w:val="00DF374E"/>
    <w:rsid w:val="00DF3DA4"/>
    <w:rsid w:val="00DF4DE5"/>
    <w:rsid w:val="00DF4E8C"/>
    <w:rsid w:val="00DF5066"/>
    <w:rsid w:val="00DF5883"/>
    <w:rsid w:val="00DF5C62"/>
    <w:rsid w:val="00DF5D03"/>
    <w:rsid w:val="00DF61A2"/>
    <w:rsid w:val="00DF6270"/>
    <w:rsid w:val="00DF6CD1"/>
    <w:rsid w:val="00DF71D0"/>
    <w:rsid w:val="00DF7934"/>
    <w:rsid w:val="00E00286"/>
    <w:rsid w:val="00E008C8"/>
    <w:rsid w:val="00E008E4"/>
    <w:rsid w:val="00E00C29"/>
    <w:rsid w:val="00E01AAA"/>
    <w:rsid w:val="00E0245C"/>
    <w:rsid w:val="00E02A3F"/>
    <w:rsid w:val="00E03175"/>
    <w:rsid w:val="00E0331B"/>
    <w:rsid w:val="00E035A9"/>
    <w:rsid w:val="00E03B49"/>
    <w:rsid w:val="00E03C69"/>
    <w:rsid w:val="00E03F92"/>
    <w:rsid w:val="00E04B3A"/>
    <w:rsid w:val="00E05245"/>
    <w:rsid w:val="00E06508"/>
    <w:rsid w:val="00E067BC"/>
    <w:rsid w:val="00E06955"/>
    <w:rsid w:val="00E069E2"/>
    <w:rsid w:val="00E06A16"/>
    <w:rsid w:val="00E06F33"/>
    <w:rsid w:val="00E0757A"/>
    <w:rsid w:val="00E07CA8"/>
    <w:rsid w:val="00E07CB1"/>
    <w:rsid w:val="00E07E42"/>
    <w:rsid w:val="00E10958"/>
    <w:rsid w:val="00E10BCF"/>
    <w:rsid w:val="00E11354"/>
    <w:rsid w:val="00E1149E"/>
    <w:rsid w:val="00E11790"/>
    <w:rsid w:val="00E11896"/>
    <w:rsid w:val="00E12235"/>
    <w:rsid w:val="00E123CC"/>
    <w:rsid w:val="00E1243E"/>
    <w:rsid w:val="00E12B10"/>
    <w:rsid w:val="00E12C1A"/>
    <w:rsid w:val="00E13236"/>
    <w:rsid w:val="00E1355D"/>
    <w:rsid w:val="00E135A5"/>
    <w:rsid w:val="00E13783"/>
    <w:rsid w:val="00E13A5A"/>
    <w:rsid w:val="00E13A79"/>
    <w:rsid w:val="00E13D66"/>
    <w:rsid w:val="00E13DCF"/>
    <w:rsid w:val="00E14AA6"/>
    <w:rsid w:val="00E14EC2"/>
    <w:rsid w:val="00E154BE"/>
    <w:rsid w:val="00E15D1D"/>
    <w:rsid w:val="00E15F29"/>
    <w:rsid w:val="00E160C3"/>
    <w:rsid w:val="00E164D9"/>
    <w:rsid w:val="00E167DD"/>
    <w:rsid w:val="00E167F3"/>
    <w:rsid w:val="00E16D27"/>
    <w:rsid w:val="00E173EB"/>
    <w:rsid w:val="00E1777A"/>
    <w:rsid w:val="00E17CA8"/>
    <w:rsid w:val="00E200A1"/>
    <w:rsid w:val="00E2038D"/>
    <w:rsid w:val="00E20567"/>
    <w:rsid w:val="00E20C98"/>
    <w:rsid w:val="00E20D0C"/>
    <w:rsid w:val="00E20FBB"/>
    <w:rsid w:val="00E20FF4"/>
    <w:rsid w:val="00E2142A"/>
    <w:rsid w:val="00E2195A"/>
    <w:rsid w:val="00E21B78"/>
    <w:rsid w:val="00E21FFD"/>
    <w:rsid w:val="00E22138"/>
    <w:rsid w:val="00E2232E"/>
    <w:rsid w:val="00E223FF"/>
    <w:rsid w:val="00E22698"/>
    <w:rsid w:val="00E22B18"/>
    <w:rsid w:val="00E22C4F"/>
    <w:rsid w:val="00E22D51"/>
    <w:rsid w:val="00E230A6"/>
    <w:rsid w:val="00E23139"/>
    <w:rsid w:val="00E2322C"/>
    <w:rsid w:val="00E233A1"/>
    <w:rsid w:val="00E233B2"/>
    <w:rsid w:val="00E2355D"/>
    <w:rsid w:val="00E24561"/>
    <w:rsid w:val="00E245AF"/>
    <w:rsid w:val="00E2470D"/>
    <w:rsid w:val="00E248FB"/>
    <w:rsid w:val="00E24AA1"/>
    <w:rsid w:val="00E24DC6"/>
    <w:rsid w:val="00E24ECA"/>
    <w:rsid w:val="00E2522F"/>
    <w:rsid w:val="00E25703"/>
    <w:rsid w:val="00E25729"/>
    <w:rsid w:val="00E26394"/>
    <w:rsid w:val="00E26AE6"/>
    <w:rsid w:val="00E26D5F"/>
    <w:rsid w:val="00E26E17"/>
    <w:rsid w:val="00E273EF"/>
    <w:rsid w:val="00E27F8C"/>
    <w:rsid w:val="00E27F9D"/>
    <w:rsid w:val="00E30569"/>
    <w:rsid w:val="00E30DBA"/>
    <w:rsid w:val="00E31177"/>
    <w:rsid w:val="00E31223"/>
    <w:rsid w:val="00E312D9"/>
    <w:rsid w:val="00E31CF9"/>
    <w:rsid w:val="00E31EFC"/>
    <w:rsid w:val="00E32335"/>
    <w:rsid w:val="00E32624"/>
    <w:rsid w:val="00E32952"/>
    <w:rsid w:val="00E32F31"/>
    <w:rsid w:val="00E33223"/>
    <w:rsid w:val="00E337DD"/>
    <w:rsid w:val="00E33BF3"/>
    <w:rsid w:val="00E34668"/>
    <w:rsid w:val="00E348A2"/>
    <w:rsid w:val="00E34A1D"/>
    <w:rsid w:val="00E34D41"/>
    <w:rsid w:val="00E34F01"/>
    <w:rsid w:val="00E3517E"/>
    <w:rsid w:val="00E3551F"/>
    <w:rsid w:val="00E35909"/>
    <w:rsid w:val="00E359A1"/>
    <w:rsid w:val="00E35C13"/>
    <w:rsid w:val="00E36052"/>
    <w:rsid w:val="00E360D6"/>
    <w:rsid w:val="00E36109"/>
    <w:rsid w:val="00E36395"/>
    <w:rsid w:val="00E364A6"/>
    <w:rsid w:val="00E366F5"/>
    <w:rsid w:val="00E36738"/>
    <w:rsid w:val="00E3682C"/>
    <w:rsid w:val="00E369F7"/>
    <w:rsid w:val="00E36A10"/>
    <w:rsid w:val="00E36C2A"/>
    <w:rsid w:val="00E370BD"/>
    <w:rsid w:val="00E376AF"/>
    <w:rsid w:val="00E37A6C"/>
    <w:rsid w:val="00E37C30"/>
    <w:rsid w:val="00E40304"/>
    <w:rsid w:val="00E406E8"/>
    <w:rsid w:val="00E40E30"/>
    <w:rsid w:val="00E41085"/>
    <w:rsid w:val="00E41685"/>
    <w:rsid w:val="00E419F7"/>
    <w:rsid w:val="00E41ADA"/>
    <w:rsid w:val="00E41AEA"/>
    <w:rsid w:val="00E42113"/>
    <w:rsid w:val="00E4247B"/>
    <w:rsid w:val="00E4270F"/>
    <w:rsid w:val="00E42785"/>
    <w:rsid w:val="00E42790"/>
    <w:rsid w:val="00E428A7"/>
    <w:rsid w:val="00E42BD8"/>
    <w:rsid w:val="00E42C0C"/>
    <w:rsid w:val="00E42C3E"/>
    <w:rsid w:val="00E43336"/>
    <w:rsid w:val="00E4356B"/>
    <w:rsid w:val="00E43D34"/>
    <w:rsid w:val="00E43F05"/>
    <w:rsid w:val="00E443A3"/>
    <w:rsid w:val="00E44492"/>
    <w:rsid w:val="00E448EE"/>
    <w:rsid w:val="00E44997"/>
    <w:rsid w:val="00E44A7A"/>
    <w:rsid w:val="00E44D43"/>
    <w:rsid w:val="00E44F29"/>
    <w:rsid w:val="00E450C3"/>
    <w:rsid w:val="00E45310"/>
    <w:rsid w:val="00E4550A"/>
    <w:rsid w:val="00E456BD"/>
    <w:rsid w:val="00E456E4"/>
    <w:rsid w:val="00E458CC"/>
    <w:rsid w:val="00E45930"/>
    <w:rsid w:val="00E45D39"/>
    <w:rsid w:val="00E46616"/>
    <w:rsid w:val="00E46636"/>
    <w:rsid w:val="00E466ED"/>
    <w:rsid w:val="00E46E27"/>
    <w:rsid w:val="00E47477"/>
    <w:rsid w:val="00E479F8"/>
    <w:rsid w:val="00E47EC6"/>
    <w:rsid w:val="00E47F80"/>
    <w:rsid w:val="00E50447"/>
    <w:rsid w:val="00E5054D"/>
    <w:rsid w:val="00E5054E"/>
    <w:rsid w:val="00E5059C"/>
    <w:rsid w:val="00E50842"/>
    <w:rsid w:val="00E5097B"/>
    <w:rsid w:val="00E513D0"/>
    <w:rsid w:val="00E518E6"/>
    <w:rsid w:val="00E519DA"/>
    <w:rsid w:val="00E519E8"/>
    <w:rsid w:val="00E51D0C"/>
    <w:rsid w:val="00E51DE2"/>
    <w:rsid w:val="00E51F58"/>
    <w:rsid w:val="00E5282E"/>
    <w:rsid w:val="00E52B09"/>
    <w:rsid w:val="00E52F9F"/>
    <w:rsid w:val="00E5357D"/>
    <w:rsid w:val="00E53589"/>
    <w:rsid w:val="00E537E7"/>
    <w:rsid w:val="00E53F4F"/>
    <w:rsid w:val="00E54075"/>
    <w:rsid w:val="00E540EF"/>
    <w:rsid w:val="00E5434D"/>
    <w:rsid w:val="00E547FA"/>
    <w:rsid w:val="00E54A68"/>
    <w:rsid w:val="00E54D13"/>
    <w:rsid w:val="00E553DF"/>
    <w:rsid w:val="00E55622"/>
    <w:rsid w:val="00E55837"/>
    <w:rsid w:val="00E56246"/>
    <w:rsid w:val="00E56388"/>
    <w:rsid w:val="00E563CB"/>
    <w:rsid w:val="00E56640"/>
    <w:rsid w:val="00E56735"/>
    <w:rsid w:val="00E56B24"/>
    <w:rsid w:val="00E57636"/>
    <w:rsid w:val="00E576F6"/>
    <w:rsid w:val="00E57E3F"/>
    <w:rsid w:val="00E603D1"/>
    <w:rsid w:val="00E6050F"/>
    <w:rsid w:val="00E60D18"/>
    <w:rsid w:val="00E60EB2"/>
    <w:rsid w:val="00E60FE4"/>
    <w:rsid w:val="00E60FFC"/>
    <w:rsid w:val="00E616F2"/>
    <w:rsid w:val="00E6174A"/>
    <w:rsid w:val="00E617EA"/>
    <w:rsid w:val="00E61F33"/>
    <w:rsid w:val="00E622DE"/>
    <w:rsid w:val="00E6267B"/>
    <w:rsid w:val="00E6285D"/>
    <w:rsid w:val="00E62B22"/>
    <w:rsid w:val="00E62F52"/>
    <w:rsid w:val="00E63188"/>
    <w:rsid w:val="00E6343F"/>
    <w:rsid w:val="00E63813"/>
    <w:rsid w:val="00E63AFB"/>
    <w:rsid w:val="00E63B8A"/>
    <w:rsid w:val="00E63D4D"/>
    <w:rsid w:val="00E64981"/>
    <w:rsid w:val="00E64E92"/>
    <w:rsid w:val="00E6541A"/>
    <w:rsid w:val="00E655B3"/>
    <w:rsid w:val="00E65887"/>
    <w:rsid w:val="00E65A4D"/>
    <w:rsid w:val="00E65BC9"/>
    <w:rsid w:val="00E65E5B"/>
    <w:rsid w:val="00E66094"/>
    <w:rsid w:val="00E66692"/>
    <w:rsid w:val="00E6714F"/>
    <w:rsid w:val="00E67352"/>
    <w:rsid w:val="00E675AE"/>
    <w:rsid w:val="00E67DF0"/>
    <w:rsid w:val="00E70457"/>
    <w:rsid w:val="00E70B26"/>
    <w:rsid w:val="00E71034"/>
    <w:rsid w:val="00E71322"/>
    <w:rsid w:val="00E717EC"/>
    <w:rsid w:val="00E71B96"/>
    <w:rsid w:val="00E723F5"/>
    <w:rsid w:val="00E7244E"/>
    <w:rsid w:val="00E72CCA"/>
    <w:rsid w:val="00E72E64"/>
    <w:rsid w:val="00E73F5B"/>
    <w:rsid w:val="00E74028"/>
    <w:rsid w:val="00E7437D"/>
    <w:rsid w:val="00E7440D"/>
    <w:rsid w:val="00E74C37"/>
    <w:rsid w:val="00E753A0"/>
    <w:rsid w:val="00E75528"/>
    <w:rsid w:val="00E759F0"/>
    <w:rsid w:val="00E76032"/>
    <w:rsid w:val="00E76220"/>
    <w:rsid w:val="00E7642F"/>
    <w:rsid w:val="00E764DD"/>
    <w:rsid w:val="00E767E8"/>
    <w:rsid w:val="00E76AA7"/>
    <w:rsid w:val="00E76E9A"/>
    <w:rsid w:val="00E76EC6"/>
    <w:rsid w:val="00E77041"/>
    <w:rsid w:val="00E77626"/>
    <w:rsid w:val="00E77777"/>
    <w:rsid w:val="00E7781C"/>
    <w:rsid w:val="00E779D0"/>
    <w:rsid w:val="00E77CBA"/>
    <w:rsid w:val="00E801BE"/>
    <w:rsid w:val="00E8034D"/>
    <w:rsid w:val="00E8050A"/>
    <w:rsid w:val="00E80EA1"/>
    <w:rsid w:val="00E8187B"/>
    <w:rsid w:val="00E81E42"/>
    <w:rsid w:val="00E81FAA"/>
    <w:rsid w:val="00E823EA"/>
    <w:rsid w:val="00E8281E"/>
    <w:rsid w:val="00E82E77"/>
    <w:rsid w:val="00E83307"/>
    <w:rsid w:val="00E83484"/>
    <w:rsid w:val="00E83546"/>
    <w:rsid w:val="00E8358D"/>
    <w:rsid w:val="00E83ACE"/>
    <w:rsid w:val="00E83CE1"/>
    <w:rsid w:val="00E83DAF"/>
    <w:rsid w:val="00E840D1"/>
    <w:rsid w:val="00E84181"/>
    <w:rsid w:val="00E84452"/>
    <w:rsid w:val="00E844D5"/>
    <w:rsid w:val="00E84BC7"/>
    <w:rsid w:val="00E84D3A"/>
    <w:rsid w:val="00E84DC3"/>
    <w:rsid w:val="00E855AA"/>
    <w:rsid w:val="00E855DC"/>
    <w:rsid w:val="00E85952"/>
    <w:rsid w:val="00E8595B"/>
    <w:rsid w:val="00E85E94"/>
    <w:rsid w:val="00E864AD"/>
    <w:rsid w:val="00E866EE"/>
    <w:rsid w:val="00E86984"/>
    <w:rsid w:val="00E86EB2"/>
    <w:rsid w:val="00E87297"/>
    <w:rsid w:val="00E87649"/>
    <w:rsid w:val="00E8766A"/>
    <w:rsid w:val="00E87815"/>
    <w:rsid w:val="00E8785B"/>
    <w:rsid w:val="00E87CF4"/>
    <w:rsid w:val="00E87D17"/>
    <w:rsid w:val="00E87E26"/>
    <w:rsid w:val="00E900D9"/>
    <w:rsid w:val="00E90460"/>
    <w:rsid w:val="00E90821"/>
    <w:rsid w:val="00E90921"/>
    <w:rsid w:val="00E90AC4"/>
    <w:rsid w:val="00E90B64"/>
    <w:rsid w:val="00E90C61"/>
    <w:rsid w:val="00E90E2B"/>
    <w:rsid w:val="00E90E8C"/>
    <w:rsid w:val="00E91140"/>
    <w:rsid w:val="00E91503"/>
    <w:rsid w:val="00E91988"/>
    <w:rsid w:val="00E91A47"/>
    <w:rsid w:val="00E91CD4"/>
    <w:rsid w:val="00E91CE0"/>
    <w:rsid w:val="00E91EE7"/>
    <w:rsid w:val="00E92023"/>
    <w:rsid w:val="00E9228C"/>
    <w:rsid w:val="00E92D58"/>
    <w:rsid w:val="00E92D60"/>
    <w:rsid w:val="00E9311E"/>
    <w:rsid w:val="00E9399B"/>
    <w:rsid w:val="00E94DAC"/>
    <w:rsid w:val="00E94E88"/>
    <w:rsid w:val="00E94F3C"/>
    <w:rsid w:val="00E952C7"/>
    <w:rsid w:val="00E953C2"/>
    <w:rsid w:val="00E95491"/>
    <w:rsid w:val="00E954AD"/>
    <w:rsid w:val="00E955C2"/>
    <w:rsid w:val="00E95C5E"/>
    <w:rsid w:val="00E95F09"/>
    <w:rsid w:val="00E962BB"/>
    <w:rsid w:val="00E96650"/>
    <w:rsid w:val="00E96689"/>
    <w:rsid w:val="00E9699E"/>
    <w:rsid w:val="00E96BEF"/>
    <w:rsid w:val="00E96C36"/>
    <w:rsid w:val="00E96E4D"/>
    <w:rsid w:val="00E96F48"/>
    <w:rsid w:val="00E97412"/>
    <w:rsid w:val="00E9766F"/>
    <w:rsid w:val="00E97684"/>
    <w:rsid w:val="00E97DC8"/>
    <w:rsid w:val="00EA009D"/>
    <w:rsid w:val="00EA02A1"/>
    <w:rsid w:val="00EA054C"/>
    <w:rsid w:val="00EA0641"/>
    <w:rsid w:val="00EA0FA1"/>
    <w:rsid w:val="00EA1647"/>
    <w:rsid w:val="00EA16BF"/>
    <w:rsid w:val="00EA1FC8"/>
    <w:rsid w:val="00EA2126"/>
    <w:rsid w:val="00EA2760"/>
    <w:rsid w:val="00EA2ACB"/>
    <w:rsid w:val="00EA2D12"/>
    <w:rsid w:val="00EA3474"/>
    <w:rsid w:val="00EA3562"/>
    <w:rsid w:val="00EA39CA"/>
    <w:rsid w:val="00EA3EB2"/>
    <w:rsid w:val="00EA3F42"/>
    <w:rsid w:val="00EA445F"/>
    <w:rsid w:val="00EA49A7"/>
    <w:rsid w:val="00EA4A4D"/>
    <w:rsid w:val="00EA4D06"/>
    <w:rsid w:val="00EA5313"/>
    <w:rsid w:val="00EA5932"/>
    <w:rsid w:val="00EA599B"/>
    <w:rsid w:val="00EA5AAF"/>
    <w:rsid w:val="00EA5C05"/>
    <w:rsid w:val="00EA5E78"/>
    <w:rsid w:val="00EA6102"/>
    <w:rsid w:val="00EA6707"/>
    <w:rsid w:val="00EA670C"/>
    <w:rsid w:val="00EA6861"/>
    <w:rsid w:val="00EA6AFE"/>
    <w:rsid w:val="00EA6BFF"/>
    <w:rsid w:val="00EA752F"/>
    <w:rsid w:val="00EA76C5"/>
    <w:rsid w:val="00EA76E8"/>
    <w:rsid w:val="00EA7A31"/>
    <w:rsid w:val="00EA7B78"/>
    <w:rsid w:val="00EA7C87"/>
    <w:rsid w:val="00EA7D4C"/>
    <w:rsid w:val="00EA7E21"/>
    <w:rsid w:val="00EB013D"/>
    <w:rsid w:val="00EB0219"/>
    <w:rsid w:val="00EB03F5"/>
    <w:rsid w:val="00EB04E2"/>
    <w:rsid w:val="00EB07B7"/>
    <w:rsid w:val="00EB0F69"/>
    <w:rsid w:val="00EB1417"/>
    <w:rsid w:val="00EB1570"/>
    <w:rsid w:val="00EB21CA"/>
    <w:rsid w:val="00EB27B1"/>
    <w:rsid w:val="00EB2868"/>
    <w:rsid w:val="00EB2BD6"/>
    <w:rsid w:val="00EB31D6"/>
    <w:rsid w:val="00EB3287"/>
    <w:rsid w:val="00EB34E0"/>
    <w:rsid w:val="00EB362C"/>
    <w:rsid w:val="00EB36EB"/>
    <w:rsid w:val="00EB37EB"/>
    <w:rsid w:val="00EB383C"/>
    <w:rsid w:val="00EB3973"/>
    <w:rsid w:val="00EB3A23"/>
    <w:rsid w:val="00EB3BFD"/>
    <w:rsid w:val="00EB3F06"/>
    <w:rsid w:val="00EB430E"/>
    <w:rsid w:val="00EB4FC0"/>
    <w:rsid w:val="00EB500B"/>
    <w:rsid w:val="00EB50A1"/>
    <w:rsid w:val="00EB51A2"/>
    <w:rsid w:val="00EB5451"/>
    <w:rsid w:val="00EB57D1"/>
    <w:rsid w:val="00EB591D"/>
    <w:rsid w:val="00EB59C2"/>
    <w:rsid w:val="00EB5B54"/>
    <w:rsid w:val="00EB6080"/>
    <w:rsid w:val="00EB618A"/>
    <w:rsid w:val="00EB66B0"/>
    <w:rsid w:val="00EB6829"/>
    <w:rsid w:val="00EB6A6F"/>
    <w:rsid w:val="00EB7076"/>
    <w:rsid w:val="00EB72EB"/>
    <w:rsid w:val="00EB7839"/>
    <w:rsid w:val="00EB7AB0"/>
    <w:rsid w:val="00EB7EF1"/>
    <w:rsid w:val="00EB7F48"/>
    <w:rsid w:val="00EC000D"/>
    <w:rsid w:val="00EC08A1"/>
    <w:rsid w:val="00EC119F"/>
    <w:rsid w:val="00EC13CF"/>
    <w:rsid w:val="00EC1960"/>
    <w:rsid w:val="00EC1E3F"/>
    <w:rsid w:val="00EC21B1"/>
    <w:rsid w:val="00EC2562"/>
    <w:rsid w:val="00EC277C"/>
    <w:rsid w:val="00EC27B5"/>
    <w:rsid w:val="00EC2CEB"/>
    <w:rsid w:val="00EC2E07"/>
    <w:rsid w:val="00EC3115"/>
    <w:rsid w:val="00EC324D"/>
    <w:rsid w:val="00EC3294"/>
    <w:rsid w:val="00EC3B30"/>
    <w:rsid w:val="00EC3BFD"/>
    <w:rsid w:val="00EC3DDE"/>
    <w:rsid w:val="00EC3E17"/>
    <w:rsid w:val="00EC3E83"/>
    <w:rsid w:val="00EC418E"/>
    <w:rsid w:val="00EC433E"/>
    <w:rsid w:val="00EC4B7B"/>
    <w:rsid w:val="00EC4BC8"/>
    <w:rsid w:val="00EC4D17"/>
    <w:rsid w:val="00EC4D95"/>
    <w:rsid w:val="00EC5525"/>
    <w:rsid w:val="00EC5564"/>
    <w:rsid w:val="00EC5E69"/>
    <w:rsid w:val="00EC70B8"/>
    <w:rsid w:val="00EC7B45"/>
    <w:rsid w:val="00EC7B71"/>
    <w:rsid w:val="00ED0027"/>
    <w:rsid w:val="00ED04A2"/>
    <w:rsid w:val="00ED04AD"/>
    <w:rsid w:val="00ED0850"/>
    <w:rsid w:val="00ED0B34"/>
    <w:rsid w:val="00ED1368"/>
    <w:rsid w:val="00ED1871"/>
    <w:rsid w:val="00ED1CDE"/>
    <w:rsid w:val="00ED24B5"/>
    <w:rsid w:val="00ED2E18"/>
    <w:rsid w:val="00ED3057"/>
    <w:rsid w:val="00ED3391"/>
    <w:rsid w:val="00ED3482"/>
    <w:rsid w:val="00ED39D8"/>
    <w:rsid w:val="00ED3A4A"/>
    <w:rsid w:val="00ED3C5D"/>
    <w:rsid w:val="00ED3DA2"/>
    <w:rsid w:val="00ED3DF2"/>
    <w:rsid w:val="00ED3EF7"/>
    <w:rsid w:val="00ED3F18"/>
    <w:rsid w:val="00ED44B5"/>
    <w:rsid w:val="00ED4BE4"/>
    <w:rsid w:val="00ED520C"/>
    <w:rsid w:val="00ED53A8"/>
    <w:rsid w:val="00ED5422"/>
    <w:rsid w:val="00ED57CC"/>
    <w:rsid w:val="00ED5909"/>
    <w:rsid w:val="00ED5929"/>
    <w:rsid w:val="00ED5A00"/>
    <w:rsid w:val="00ED5BAE"/>
    <w:rsid w:val="00ED5CF8"/>
    <w:rsid w:val="00ED61A0"/>
    <w:rsid w:val="00ED6227"/>
    <w:rsid w:val="00ED6849"/>
    <w:rsid w:val="00ED6920"/>
    <w:rsid w:val="00ED6D38"/>
    <w:rsid w:val="00ED6EE2"/>
    <w:rsid w:val="00ED71BC"/>
    <w:rsid w:val="00ED76EF"/>
    <w:rsid w:val="00ED79F2"/>
    <w:rsid w:val="00ED7E7C"/>
    <w:rsid w:val="00EE029E"/>
    <w:rsid w:val="00EE03FE"/>
    <w:rsid w:val="00EE066C"/>
    <w:rsid w:val="00EE069D"/>
    <w:rsid w:val="00EE06C0"/>
    <w:rsid w:val="00EE0CC8"/>
    <w:rsid w:val="00EE0E8F"/>
    <w:rsid w:val="00EE0F11"/>
    <w:rsid w:val="00EE1088"/>
    <w:rsid w:val="00EE1125"/>
    <w:rsid w:val="00EE126C"/>
    <w:rsid w:val="00EE13B0"/>
    <w:rsid w:val="00EE14E1"/>
    <w:rsid w:val="00EE172D"/>
    <w:rsid w:val="00EE1D7B"/>
    <w:rsid w:val="00EE1E7D"/>
    <w:rsid w:val="00EE20AD"/>
    <w:rsid w:val="00EE23E0"/>
    <w:rsid w:val="00EE248A"/>
    <w:rsid w:val="00EE25EC"/>
    <w:rsid w:val="00EE269B"/>
    <w:rsid w:val="00EE275F"/>
    <w:rsid w:val="00EE28E2"/>
    <w:rsid w:val="00EE2C2D"/>
    <w:rsid w:val="00EE2E8A"/>
    <w:rsid w:val="00EE313D"/>
    <w:rsid w:val="00EE3189"/>
    <w:rsid w:val="00EE3298"/>
    <w:rsid w:val="00EE3685"/>
    <w:rsid w:val="00EE37B6"/>
    <w:rsid w:val="00EE3C2B"/>
    <w:rsid w:val="00EE3CC7"/>
    <w:rsid w:val="00EE4052"/>
    <w:rsid w:val="00EE42C0"/>
    <w:rsid w:val="00EE4505"/>
    <w:rsid w:val="00EE4D90"/>
    <w:rsid w:val="00EE4FC4"/>
    <w:rsid w:val="00EE51B8"/>
    <w:rsid w:val="00EE5360"/>
    <w:rsid w:val="00EE5605"/>
    <w:rsid w:val="00EE5654"/>
    <w:rsid w:val="00EE56AA"/>
    <w:rsid w:val="00EE56CA"/>
    <w:rsid w:val="00EE594B"/>
    <w:rsid w:val="00EE626E"/>
    <w:rsid w:val="00EE6C77"/>
    <w:rsid w:val="00EE6E3A"/>
    <w:rsid w:val="00EE71BF"/>
    <w:rsid w:val="00EE7345"/>
    <w:rsid w:val="00EE73C0"/>
    <w:rsid w:val="00EE7405"/>
    <w:rsid w:val="00EE77BC"/>
    <w:rsid w:val="00EE77E2"/>
    <w:rsid w:val="00EE7A03"/>
    <w:rsid w:val="00EE7A78"/>
    <w:rsid w:val="00EE7D33"/>
    <w:rsid w:val="00EE7E12"/>
    <w:rsid w:val="00EF0048"/>
    <w:rsid w:val="00EF0529"/>
    <w:rsid w:val="00EF0664"/>
    <w:rsid w:val="00EF0806"/>
    <w:rsid w:val="00EF0B73"/>
    <w:rsid w:val="00EF0D54"/>
    <w:rsid w:val="00EF194C"/>
    <w:rsid w:val="00EF209D"/>
    <w:rsid w:val="00EF26E5"/>
    <w:rsid w:val="00EF272D"/>
    <w:rsid w:val="00EF2E13"/>
    <w:rsid w:val="00EF30BF"/>
    <w:rsid w:val="00EF3231"/>
    <w:rsid w:val="00EF375B"/>
    <w:rsid w:val="00EF376C"/>
    <w:rsid w:val="00EF3ABA"/>
    <w:rsid w:val="00EF3D1C"/>
    <w:rsid w:val="00EF3DB4"/>
    <w:rsid w:val="00EF431B"/>
    <w:rsid w:val="00EF437F"/>
    <w:rsid w:val="00EF4A0B"/>
    <w:rsid w:val="00EF4C34"/>
    <w:rsid w:val="00EF4E29"/>
    <w:rsid w:val="00EF4E8D"/>
    <w:rsid w:val="00EF5326"/>
    <w:rsid w:val="00EF541F"/>
    <w:rsid w:val="00EF5B1A"/>
    <w:rsid w:val="00EF5B36"/>
    <w:rsid w:val="00EF5BC5"/>
    <w:rsid w:val="00EF5D8D"/>
    <w:rsid w:val="00EF6505"/>
    <w:rsid w:val="00EF6999"/>
    <w:rsid w:val="00EF6FBD"/>
    <w:rsid w:val="00EF7215"/>
    <w:rsid w:val="00EF73CF"/>
    <w:rsid w:val="00EF7594"/>
    <w:rsid w:val="00EF7D31"/>
    <w:rsid w:val="00F0006C"/>
    <w:rsid w:val="00F00636"/>
    <w:rsid w:val="00F006D4"/>
    <w:rsid w:val="00F00808"/>
    <w:rsid w:val="00F008DD"/>
    <w:rsid w:val="00F00C78"/>
    <w:rsid w:val="00F00DE4"/>
    <w:rsid w:val="00F00F5B"/>
    <w:rsid w:val="00F0131A"/>
    <w:rsid w:val="00F01355"/>
    <w:rsid w:val="00F0144D"/>
    <w:rsid w:val="00F015E5"/>
    <w:rsid w:val="00F0176F"/>
    <w:rsid w:val="00F0192D"/>
    <w:rsid w:val="00F028D0"/>
    <w:rsid w:val="00F02C22"/>
    <w:rsid w:val="00F02C85"/>
    <w:rsid w:val="00F0333C"/>
    <w:rsid w:val="00F03579"/>
    <w:rsid w:val="00F040DF"/>
    <w:rsid w:val="00F0446B"/>
    <w:rsid w:val="00F046E3"/>
    <w:rsid w:val="00F0473A"/>
    <w:rsid w:val="00F048E8"/>
    <w:rsid w:val="00F049A2"/>
    <w:rsid w:val="00F04DDC"/>
    <w:rsid w:val="00F04E9A"/>
    <w:rsid w:val="00F04EF3"/>
    <w:rsid w:val="00F04FB3"/>
    <w:rsid w:val="00F050CB"/>
    <w:rsid w:val="00F05150"/>
    <w:rsid w:val="00F051EE"/>
    <w:rsid w:val="00F0532E"/>
    <w:rsid w:val="00F055A0"/>
    <w:rsid w:val="00F05762"/>
    <w:rsid w:val="00F05AD3"/>
    <w:rsid w:val="00F06118"/>
    <w:rsid w:val="00F0655A"/>
    <w:rsid w:val="00F0666A"/>
    <w:rsid w:val="00F06902"/>
    <w:rsid w:val="00F06BA0"/>
    <w:rsid w:val="00F07622"/>
    <w:rsid w:val="00F07A58"/>
    <w:rsid w:val="00F10A69"/>
    <w:rsid w:val="00F11204"/>
    <w:rsid w:val="00F113DA"/>
    <w:rsid w:val="00F11926"/>
    <w:rsid w:val="00F120BD"/>
    <w:rsid w:val="00F12122"/>
    <w:rsid w:val="00F1251D"/>
    <w:rsid w:val="00F126C1"/>
    <w:rsid w:val="00F1287B"/>
    <w:rsid w:val="00F12984"/>
    <w:rsid w:val="00F1327A"/>
    <w:rsid w:val="00F1361C"/>
    <w:rsid w:val="00F137BE"/>
    <w:rsid w:val="00F148F4"/>
    <w:rsid w:val="00F14941"/>
    <w:rsid w:val="00F150D5"/>
    <w:rsid w:val="00F15216"/>
    <w:rsid w:val="00F1569F"/>
    <w:rsid w:val="00F15A0C"/>
    <w:rsid w:val="00F161B1"/>
    <w:rsid w:val="00F167B1"/>
    <w:rsid w:val="00F17233"/>
    <w:rsid w:val="00F173EF"/>
    <w:rsid w:val="00F1748E"/>
    <w:rsid w:val="00F174B8"/>
    <w:rsid w:val="00F17649"/>
    <w:rsid w:val="00F17D55"/>
    <w:rsid w:val="00F17FBC"/>
    <w:rsid w:val="00F202D5"/>
    <w:rsid w:val="00F20978"/>
    <w:rsid w:val="00F20C21"/>
    <w:rsid w:val="00F20F49"/>
    <w:rsid w:val="00F2186F"/>
    <w:rsid w:val="00F21E7D"/>
    <w:rsid w:val="00F22239"/>
    <w:rsid w:val="00F22806"/>
    <w:rsid w:val="00F235D9"/>
    <w:rsid w:val="00F23635"/>
    <w:rsid w:val="00F2389C"/>
    <w:rsid w:val="00F238CA"/>
    <w:rsid w:val="00F238DC"/>
    <w:rsid w:val="00F23B3D"/>
    <w:rsid w:val="00F23D8F"/>
    <w:rsid w:val="00F23DB9"/>
    <w:rsid w:val="00F2416C"/>
    <w:rsid w:val="00F2443F"/>
    <w:rsid w:val="00F24624"/>
    <w:rsid w:val="00F24E4E"/>
    <w:rsid w:val="00F25220"/>
    <w:rsid w:val="00F253DB"/>
    <w:rsid w:val="00F254A9"/>
    <w:rsid w:val="00F25842"/>
    <w:rsid w:val="00F259BC"/>
    <w:rsid w:val="00F25E48"/>
    <w:rsid w:val="00F267AA"/>
    <w:rsid w:val="00F26934"/>
    <w:rsid w:val="00F27035"/>
    <w:rsid w:val="00F27310"/>
    <w:rsid w:val="00F27315"/>
    <w:rsid w:val="00F274AB"/>
    <w:rsid w:val="00F27655"/>
    <w:rsid w:val="00F277ED"/>
    <w:rsid w:val="00F278A9"/>
    <w:rsid w:val="00F27DA3"/>
    <w:rsid w:val="00F30801"/>
    <w:rsid w:val="00F30979"/>
    <w:rsid w:val="00F30A82"/>
    <w:rsid w:val="00F30C79"/>
    <w:rsid w:val="00F30CFD"/>
    <w:rsid w:val="00F30F56"/>
    <w:rsid w:val="00F3188A"/>
    <w:rsid w:val="00F318FA"/>
    <w:rsid w:val="00F31E0D"/>
    <w:rsid w:val="00F31EC2"/>
    <w:rsid w:val="00F321BF"/>
    <w:rsid w:val="00F322B3"/>
    <w:rsid w:val="00F325C2"/>
    <w:rsid w:val="00F32DA0"/>
    <w:rsid w:val="00F32E10"/>
    <w:rsid w:val="00F336A0"/>
    <w:rsid w:val="00F33CDA"/>
    <w:rsid w:val="00F34058"/>
    <w:rsid w:val="00F34486"/>
    <w:rsid w:val="00F34A18"/>
    <w:rsid w:val="00F34A75"/>
    <w:rsid w:val="00F34C99"/>
    <w:rsid w:val="00F34FC5"/>
    <w:rsid w:val="00F350BD"/>
    <w:rsid w:val="00F35422"/>
    <w:rsid w:val="00F3558E"/>
    <w:rsid w:val="00F356FD"/>
    <w:rsid w:val="00F3641B"/>
    <w:rsid w:val="00F36F2E"/>
    <w:rsid w:val="00F36F37"/>
    <w:rsid w:val="00F37326"/>
    <w:rsid w:val="00F3749B"/>
    <w:rsid w:val="00F37894"/>
    <w:rsid w:val="00F37B2D"/>
    <w:rsid w:val="00F40232"/>
    <w:rsid w:val="00F4032C"/>
    <w:rsid w:val="00F4039C"/>
    <w:rsid w:val="00F406AB"/>
    <w:rsid w:val="00F4076B"/>
    <w:rsid w:val="00F408E1"/>
    <w:rsid w:val="00F40B60"/>
    <w:rsid w:val="00F40DAD"/>
    <w:rsid w:val="00F4167E"/>
    <w:rsid w:val="00F41709"/>
    <w:rsid w:val="00F41732"/>
    <w:rsid w:val="00F41CBB"/>
    <w:rsid w:val="00F423B1"/>
    <w:rsid w:val="00F4246A"/>
    <w:rsid w:val="00F4289F"/>
    <w:rsid w:val="00F42B1C"/>
    <w:rsid w:val="00F42C1E"/>
    <w:rsid w:val="00F4350E"/>
    <w:rsid w:val="00F43BF4"/>
    <w:rsid w:val="00F43CE8"/>
    <w:rsid w:val="00F4420F"/>
    <w:rsid w:val="00F4538A"/>
    <w:rsid w:val="00F4567E"/>
    <w:rsid w:val="00F4568E"/>
    <w:rsid w:val="00F458C7"/>
    <w:rsid w:val="00F45AE1"/>
    <w:rsid w:val="00F4616C"/>
    <w:rsid w:val="00F4630E"/>
    <w:rsid w:val="00F463DD"/>
    <w:rsid w:val="00F4679C"/>
    <w:rsid w:val="00F469BD"/>
    <w:rsid w:val="00F469C2"/>
    <w:rsid w:val="00F46B8E"/>
    <w:rsid w:val="00F470A4"/>
    <w:rsid w:val="00F47224"/>
    <w:rsid w:val="00F47280"/>
    <w:rsid w:val="00F475B6"/>
    <w:rsid w:val="00F47724"/>
    <w:rsid w:val="00F47847"/>
    <w:rsid w:val="00F47C3B"/>
    <w:rsid w:val="00F47D70"/>
    <w:rsid w:val="00F47E92"/>
    <w:rsid w:val="00F505B1"/>
    <w:rsid w:val="00F50AAF"/>
    <w:rsid w:val="00F515A2"/>
    <w:rsid w:val="00F52103"/>
    <w:rsid w:val="00F52260"/>
    <w:rsid w:val="00F5238E"/>
    <w:rsid w:val="00F52582"/>
    <w:rsid w:val="00F52758"/>
    <w:rsid w:val="00F527DE"/>
    <w:rsid w:val="00F5288E"/>
    <w:rsid w:val="00F52BE1"/>
    <w:rsid w:val="00F53737"/>
    <w:rsid w:val="00F54612"/>
    <w:rsid w:val="00F548EB"/>
    <w:rsid w:val="00F54AF0"/>
    <w:rsid w:val="00F54CB7"/>
    <w:rsid w:val="00F54FCE"/>
    <w:rsid w:val="00F552A9"/>
    <w:rsid w:val="00F5640E"/>
    <w:rsid w:val="00F56621"/>
    <w:rsid w:val="00F56A10"/>
    <w:rsid w:val="00F56D49"/>
    <w:rsid w:val="00F56E73"/>
    <w:rsid w:val="00F57C95"/>
    <w:rsid w:val="00F60A8D"/>
    <w:rsid w:val="00F60DA5"/>
    <w:rsid w:val="00F612A6"/>
    <w:rsid w:val="00F612EA"/>
    <w:rsid w:val="00F6165C"/>
    <w:rsid w:val="00F61A9F"/>
    <w:rsid w:val="00F61E6D"/>
    <w:rsid w:val="00F61F8E"/>
    <w:rsid w:val="00F61FC3"/>
    <w:rsid w:val="00F627A1"/>
    <w:rsid w:val="00F62831"/>
    <w:rsid w:val="00F62851"/>
    <w:rsid w:val="00F62AB8"/>
    <w:rsid w:val="00F63531"/>
    <w:rsid w:val="00F63B24"/>
    <w:rsid w:val="00F63F44"/>
    <w:rsid w:val="00F6422B"/>
    <w:rsid w:val="00F64C8A"/>
    <w:rsid w:val="00F65222"/>
    <w:rsid w:val="00F655B4"/>
    <w:rsid w:val="00F6576D"/>
    <w:rsid w:val="00F65F3E"/>
    <w:rsid w:val="00F65F59"/>
    <w:rsid w:val="00F65FA0"/>
    <w:rsid w:val="00F660EB"/>
    <w:rsid w:val="00F66370"/>
    <w:rsid w:val="00F664C4"/>
    <w:rsid w:val="00F66642"/>
    <w:rsid w:val="00F667E0"/>
    <w:rsid w:val="00F669B1"/>
    <w:rsid w:val="00F66ED3"/>
    <w:rsid w:val="00F67383"/>
    <w:rsid w:val="00F6788C"/>
    <w:rsid w:val="00F679AA"/>
    <w:rsid w:val="00F67A05"/>
    <w:rsid w:val="00F67AE2"/>
    <w:rsid w:val="00F70091"/>
    <w:rsid w:val="00F7037A"/>
    <w:rsid w:val="00F709E2"/>
    <w:rsid w:val="00F70AE3"/>
    <w:rsid w:val="00F7126C"/>
    <w:rsid w:val="00F7134B"/>
    <w:rsid w:val="00F71459"/>
    <w:rsid w:val="00F718A7"/>
    <w:rsid w:val="00F71908"/>
    <w:rsid w:val="00F71D7E"/>
    <w:rsid w:val="00F71F29"/>
    <w:rsid w:val="00F720A3"/>
    <w:rsid w:val="00F720DD"/>
    <w:rsid w:val="00F726DB"/>
    <w:rsid w:val="00F72727"/>
    <w:rsid w:val="00F7278D"/>
    <w:rsid w:val="00F72C70"/>
    <w:rsid w:val="00F72E9B"/>
    <w:rsid w:val="00F72ED1"/>
    <w:rsid w:val="00F7337F"/>
    <w:rsid w:val="00F737DF"/>
    <w:rsid w:val="00F739CB"/>
    <w:rsid w:val="00F73A6F"/>
    <w:rsid w:val="00F73CB4"/>
    <w:rsid w:val="00F74730"/>
    <w:rsid w:val="00F74FFE"/>
    <w:rsid w:val="00F75873"/>
    <w:rsid w:val="00F75913"/>
    <w:rsid w:val="00F75C40"/>
    <w:rsid w:val="00F75ED8"/>
    <w:rsid w:val="00F7685F"/>
    <w:rsid w:val="00F76A64"/>
    <w:rsid w:val="00F76AAE"/>
    <w:rsid w:val="00F76B84"/>
    <w:rsid w:val="00F771C6"/>
    <w:rsid w:val="00F77859"/>
    <w:rsid w:val="00F80041"/>
    <w:rsid w:val="00F801A2"/>
    <w:rsid w:val="00F8045C"/>
    <w:rsid w:val="00F806FF"/>
    <w:rsid w:val="00F80803"/>
    <w:rsid w:val="00F8090F"/>
    <w:rsid w:val="00F80A55"/>
    <w:rsid w:val="00F80AFE"/>
    <w:rsid w:val="00F80C54"/>
    <w:rsid w:val="00F80E99"/>
    <w:rsid w:val="00F815B3"/>
    <w:rsid w:val="00F816FC"/>
    <w:rsid w:val="00F81EDD"/>
    <w:rsid w:val="00F821C7"/>
    <w:rsid w:val="00F82626"/>
    <w:rsid w:val="00F8262F"/>
    <w:rsid w:val="00F82690"/>
    <w:rsid w:val="00F82717"/>
    <w:rsid w:val="00F82905"/>
    <w:rsid w:val="00F82CFE"/>
    <w:rsid w:val="00F82DD2"/>
    <w:rsid w:val="00F82F0F"/>
    <w:rsid w:val="00F83258"/>
    <w:rsid w:val="00F83450"/>
    <w:rsid w:val="00F835C5"/>
    <w:rsid w:val="00F8367C"/>
    <w:rsid w:val="00F83A4E"/>
    <w:rsid w:val="00F83B1C"/>
    <w:rsid w:val="00F83BDA"/>
    <w:rsid w:val="00F83C2A"/>
    <w:rsid w:val="00F83C48"/>
    <w:rsid w:val="00F8410B"/>
    <w:rsid w:val="00F841B2"/>
    <w:rsid w:val="00F8434E"/>
    <w:rsid w:val="00F844B2"/>
    <w:rsid w:val="00F8485B"/>
    <w:rsid w:val="00F84DE7"/>
    <w:rsid w:val="00F84F6E"/>
    <w:rsid w:val="00F8563F"/>
    <w:rsid w:val="00F8576E"/>
    <w:rsid w:val="00F85D5F"/>
    <w:rsid w:val="00F8618D"/>
    <w:rsid w:val="00F86737"/>
    <w:rsid w:val="00F86882"/>
    <w:rsid w:val="00F8738C"/>
    <w:rsid w:val="00F876AF"/>
    <w:rsid w:val="00F90129"/>
    <w:rsid w:val="00F901A0"/>
    <w:rsid w:val="00F90671"/>
    <w:rsid w:val="00F916C5"/>
    <w:rsid w:val="00F91914"/>
    <w:rsid w:val="00F91B0A"/>
    <w:rsid w:val="00F91FE1"/>
    <w:rsid w:val="00F9283C"/>
    <w:rsid w:val="00F935E3"/>
    <w:rsid w:val="00F93C32"/>
    <w:rsid w:val="00F9400C"/>
    <w:rsid w:val="00F9433C"/>
    <w:rsid w:val="00F944E5"/>
    <w:rsid w:val="00F948DD"/>
    <w:rsid w:val="00F94A74"/>
    <w:rsid w:val="00F94F20"/>
    <w:rsid w:val="00F95285"/>
    <w:rsid w:val="00F952F1"/>
    <w:rsid w:val="00F959D7"/>
    <w:rsid w:val="00F96114"/>
    <w:rsid w:val="00F9617F"/>
    <w:rsid w:val="00F962B8"/>
    <w:rsid w:val="00F96365"/>
    <w:rsid w:val="00F96762"/>
    <w:rsid w:val="00F96CDB"/>
    <w:rsid w:val="00F96EC4"/>
    <w:rsid w:val="00F96F1A"/>
    <w:rsid w:val="00F96F87"/>
    <w:rsid w:val="00F971D7"/>
    <w:rsid w:val="00F9723C"/>
    <w:rsid w:val="00F973FD"/>
    <w:rsid w:val="00F97551"/>
    <w:rsid w:val="00F9774E"/>
    <w:rsid w:val="00F97BF1"/>
    <w:rsid w:val="00F97F78"/>
    <w:rsid w:val="00FA0113"/>
    <w:rsid w:val="00FA0948"/>
    <w:rsid w:val="00FA094F"/>
    <w:rsid w:val="00FA0CA7"/>
    <w:rsid w:val="00FA190F"/>
    <w:rsid w:val="00FA1B5A"/>
    <w:rsid w:val="00FA1BBC"/>
    <w:rsid w:val="00FA1C69"/>
    <w:rsid w:val="00FA1E80"/>
    <w:rsid w:val="00FA1EC1"/>
    <w:rsid w:val="00FA28F4"/>
    <w:rsid w:val="00FA2BA3"/>
    <w:rsid w:val="00FA2BCA"/>
    <w:rsid w:val="00FA2BFB"/>
    <w:rsid w:val="00FA2CA8"/>
    <w:rsid w:val="00FA2CC5"/>
    <w:rsid w:val="00FA3128"/>
    <w:rsid w:val="00FA38E5"/>
    <w:rsid w:val="00FA38EB"/>
    <w:rsid w:val="00FA38FB"/>
    <w:rsid w:val="00FA3A56"/>
    <w:rsid w:val="00FA3A73"/>
    <w:rsid w:val="00FA3D8B"/>
    <w:rsid w:val="00FA3F26"/>
    <w:rsid w:val="00FA3F7D"/>
    <w:rsid w:val="00FA3FE4"/>
    <w:rsid w:val="00FA437E"/>
    <w:rsid w:val="00FA45B8"/>
    <w:rsid w:val="00FA4658"/>
    <w:rsid w:val="00FA4774"/>
    <w:rsid w:val="00FA47A8"/>
    <w:rsid w:val="00FA494F"/>
    <w:rsid w:val="00FA4A8A"/>
    <w:rsid w:val="00FA51FD"/>
    <w:rsid w:val="00FA5485"/>
    <w:rsid w:val="00FA57B4"/>
    <w:rsid w:val="00FA5C56"/>
    <w:rsid w:val="00FA5FF2"/>
    <w:rsid w:val="00FA6611"/>
    <w:rsid w:val="00FA66B2"/>
    <w:rsid w:val="00FA68AC"/>
    <w:rsid w:val="00FA705E"/>
    <w:rsid w:val="00FA7115"/>
    <w:rsid w:val="00FA7154"/>
    <w:rsid w:val="00FA72C7"/>
    <w:rsid w:val="00FA7A22"/>
    <w:rsid w:val="00FA7DE7"/>
    <w:rsid w:val="00FA7F24"/>
    <w:rsid w:val="00FB02A4"/>
    <w:rsid w:val="00FB057E"/>
    <w:rsid w:val="00FB081D"/>
    <w:rsid w:val="00FB0C57"/>
    <w:rsid w:val="00FB0F34"/>
    <w:rsid w:val="00FB10A1"/>
    <w:rsid w:val="00FB1656"/>
    <w:rsid w:val="00FB1805"/>
    <w:rsid w:val="00FB1852"/>
    <w:rsid w:val="00FB193D"/>
    <w:rsid w:val="00FB2009"/>
    <w:rsid w:val="00FB2B46"/>
    <w:rsid w:val="00FB2DEC"/>
    <w:rsid w:val="00FB31B9"/>
    <w:rsid w:val="00FB3898"/>
    <w:rsid w:val="00FB3D11"/>
    <w:rsid w:val="00FB3E08"/>
    <w:rsid w:val="00FB4CA9"/>
    <w:rsid w:val="00FB5572"/>
    <w:rsid w:val="00FB598F"/>
    <w:rsid w:val="00FB5A0D"/>
    <w:rsid w:val="00FB5A69"/>
    <w:rsid w:val="00FB5DB8"/>
    <w:rsid w:val="00FB5E25"/>
    <w:rsid w:val="00FB6319"/>
    <w:rsid w:val="00FB699D"/>
    <w:rsid w:val="00FB6C2E"/>
    <w:rsid w:val="00FB6C56"/>
    <w:rsid w:val="00FB6E6B"/>
    <w:rsid w:val="00FB73D4"/>
    <w:rsid w:val="00FB743A"/>
    <w:rsid w:val="00FB74E9"/>
    <w:rsid w:val="00FB7A9A"/>
    <w:rsid w:val="00FB7D6F"/>
    <w:rsid w:val="00FB7F76"/>
    <w:rsid w:val="00FB7FCD"/>
    <w:rsid w:val="00FC037D"/>
    <w:rsid w:val="00FC0732"/>
    <w:rsid w:val="00FC0B91"/>
    <w:rsid w:val="00FC0BA0"/>
    <w:rsid w:val="00FC122A"/>
    <w:rsid w:val="00FC1531"/>
    <w:rsid w:val="00FC1C0C"/>
    <w:rsid w:val="00FC1DC3"/>
    <w:rsid w:val="00FC1ED0"/>
    <w:rsid w:val="00FC2008"/>
    <w:rsid w:val="00FC2188"/>
    <w:rsid w:val="00FC2347"/>
    <w:rsid w:val="00FC2559"/>
    <w:rsid w:val="00FC2A41"/>
    <w:rsid w:val="00FC2B82"/>
    <w:rsid w:val="00FC2C92"/>
    <w:rsid w:val="00FC3323"/>
    <w:rsid w:val="00FC3563"/>
    <w:rsid w:val="00FC41E2"/>
    <w:rsid w:val="00FC443C"/>
    <w:rsid w:val="00FC4DD7"/>
    <w:rsid w:val="00FC5A6E"/>
    <w:rsid w:val="00FC5D48"/>
    <w:rsid w:val="00FC623E"/>
    <w:rsid w:val="00FC626A"/>
    <w:rsid w:val="00FC6A19"/>
    <w:rsid w:val="00FC6A8C"/>
    <w:rsid w:val="00FC6DE2"/>
    <w:rsid w:val="00FC763A"/>
    <w:rsid w:val="00FD0793"/>
    <w:rsid w:val="00FD0B08"/>
    <w:rsid w:val="00FD0C92"/>
    <w:rsid w:val="00FD0FC5"/>
    <w:rsid w:val="00FD1D8D"/>
    <w:rsid w:val="00FD1E39"/>
    <w:rsid w:val="00FD1ED3"/>
    <w:rsid w:val="00FD24AB"/>
    <w:rsid w:val="00FD2928"/>
    <w:rsid w:val="00FD3008"/>
    <w:rsid w:val="00FD3CF2"/>
    <w:rsid w:val="00FD41E1"/>
    <w:rsid w:val="00FD47A8"/>
    <w:rsid w:val="00FD4E8E"/>
    <w:rsid w:val="00FD6190"/>
    <w:rsid w:val="00FD69BC"/>
    <w:rsid w:val="00FD6A5E"/>
    <w:rsid w:val="00FD6B0D"/>
    <w:rsid w:val="00FD6F88"/>
    <w:rsid w:val="00FD7356"/>
    <w:rsid w:val="00FD73FC"/>
    <w:rsid w:val="00FD75A5"/>
    <w:rsid w:val="00FD7636"/>
    <w:rsid w:val="00FD787F"/>
    <w:rsid w:val="00FD78C7"/>
    <w:rsid w:val="00FD795C"/>
    <w:rsid w:val="00FD7FF3"/>
    <w:rsid w:val="00FE0668"/>
    <w:rsid w:val="00FE0B80"/>
    <w:rsid w:val="00FE11A4"/>
    <w:rsid w:val="00FE1203"/>
    <w:rsid w:val="00FE12CD"/>
    <w:rsid w:val="00FE16CF"/>
    <w:rsid w:val="00FE17D1"/>
    <w:rsid w:val="00FE194F"/>
    <w:rsid w:val="00FE1982"/>
    <w:rsid w:val="00FE1A68"/>
    <w:rsid w:val="00FE1D92"/>
    <w:rsid w:val="00FE20D5"/>
    <w:rsid w:val="00FE2166"/>
    <w:rsid w:val="00FE268D"/>
    <w:rsid w:val="00FE27AC"/>
    <w:rsid w:val="00FE28A8"/>
    <w:rsid w:val="00FE2D33"/>
    <w:rsid w:val="00FE3150"/>
    <w:rsid w:val="00FE3235"/>
    <w:rsid w:val="00FE3678"/>
    <w:rsid w:val="00FE36FE"/>
    <w:rsid w:val="00FE3CA3"/>
    <w:rsid w:val="00FE3DB5"/>
    <w:rsid w:val="00FE4168"/>
    <w:rsid w:val="00FE41EA"/>
    <w:rsid w:val="00FE4271"/>
    <w:rsid w:val="00FE4375"/>
    <w:rsid w:val="00FE4595"/>
    <w:rsid w:val="00FE5007"/>
    <w:rsid w:val="00FE51DB"/>
    <w:rsid w:val="00FE58A4"/>
    <w:rsid w:val="00FE5C3F"/>
    <w:rsid w:val="00FE5C5C"/>
    <w:rsid w:val="00FE6722"/>
    <w:rsid w:val="00FE6973"/>
    <w:rsid w:val="00FE6AC5"/>
    <w:rsid w:val="00FE6F9B"/>
    <w:rsid w:val="00FE7B34"/>
    <w:rsid w:val="00FE7D90"/>
    <w:rsid w:val="00FF004B"/>
    <w:rsid w:val="00FF0196"/>
    <w:rsid w:val="00FF046E"/>
    <w:rsid w:val="00FF07A3"/>
    <w:rsid w:val="00FF07C4"/>
    <w:rsid w:val="00FF0A3C"/>
    <w:rsid w:val="00FF0F01"/>
    <w:rsid w:val="00FF0F62"/>
    <w:rsid w:val="00FF1294"/>
    <w:rsid w:val="00FF1559"/>
    <w:rsid w:val="00FF178E"/>
    <w:rsid w:val="00FF19B9"/>
    <w:rsid w:val="00FF1C76"/>
    <w:rsid w:val="00FF27EE"/>
    <w:rsid w:val="00FF291C"/>
    <w:rsid w:val="00FF2BCC"/>
    <w:rsid w:val="00FF3234"/>
    <w:rsid w:val="00FF32FD"/>
    <w:rsid w:val="00FF3876"/>
    <w:rsid w:val="00FF3D6B"/>
    <w:rsid w:val="00FF4872"/>
    <w:rsid w:val="00FF48C9"/>
    <w:rsid w:val="00FF49E6"/>
    <w:rsid w:val="00FF4AE3"/>
    <w:rsid w:val="00FF5DEB"/>
    <w:rsid w:val="00FF630F"/>
    <w:rsid w:val="00FF63F8"/>
    <w:rsid w:val="00FF682F"/>
    <w:rsid w:val="00FF6A86"/>
    <w:rsid w:val="00FF6ADB"/>
    <w:rsid w:val="00FF6CA1"/>
    <w:rsid w:val="00FF6F90"/>
    <w:rsid w:val="00FF7011"/>
    <w:rsid w:val="00FF7283"/>
    <w:rsid w:val="00FF755A"/>
    <w:rsid w:val="00FF763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CC9C3"/>
  <w15:chartTrackingRefBased/>
  <w15:docId w15:val="{386E6C60-C84D-46C2-BE8D-5FD2F379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6090"/>
    <w:rPr>
      <w:sz w:val="24"/>
      <w:szCs w:val="24"/>
    </w:rPr>
  </w:style>
  <w:style w:type="paragraph" w:styleId="1">
    <w:name w:val="heading 1"/>
    <w:basedOn w:val="a"/>
    <w:next w:val="a"/>
    <w:link w:val="10"/>
    <w:qFormat/>
    <w:rsid w:val="001B2771"/>
    <w:pPr>
      <w:keepNext/>
      <w:keepLines/>
      <w:spacing w:before="480"/>
      <w:outlineLvl w:val="0"/>
    </w:pPr>
    <w:rPr>
      <w:rFonts w:ascii="Cambria" w:hAnsi="Cambria"/>
      <w:b/>
      <w:bCs/>
      <w:color w:val="365F91"/>
      <w:sz w:val="28"/>
      <w:szCs w:val="28"/>
      <w:lang w:eastAsia="zh-CN"/>
    </w:rPr>
  </w:style>
  <w:style w:type="paragraph" w:styleId="2">
    <w:name w:val="heading 2"/>
    <w:basedOn w:val="a"/>
    <w:next w:val="a"/>
    <w:qFormat/>
    <w:rsid w:val="00164F66"/>
    <w:pPr>
      <w:keepNext/>
      <w:spacing w:before="240" w:after="60"/>
      <w:outlineLvl w:val="1"/>
    </w:pPr>
    <w:rPr>
      <w:rFonts w:ascii="Arial" w:eastAsia="SimSun" w:hAnsi="Arial" w:cs="Arial"/>
      <w:b/>
      <w:bCs/>
      <w:i/>
      <w:iCs/>
      <w:sz w:val="28"/>
      <w:szCs w:val="28"/>
      <w:lang w:eastAsia="zh-CN"/>
    </w:rPr>
  </w:style>
  <w:style w:type="paragraph" w:styleId="3">
    <w:name w:val="heading 3"/>
    <w:basedOn w:val="a"/>
    <w:next w:val="a"/>
    <w:link w:val="30"/>
    <w:uiPriority w:val="9"/>
    <w:unhideWhenUsed/>
    <w:qFormat/>
    <w:rsid w:val="00911524"/>
    <w:pPr>
      <w:keepNext/>
      <w:keepLines/>
      <w:spacing w:before="200"/>
      <w:outlineLvl w:val="2"/>
    </w:pPr>
    <w:rPr>
      <w:rFonts w:ascii="Cambria" w:hAnsi="Cambria"/>
      <w:b/>
      <w:bCs/>
      <w:color w:val="4F81BD"/>
      <w:lang w:eastAsia="zh-CN"/>
    </w:rPr>
  </w:style>
  <w:style w:type="paragraph" w:styleId="4">
    <w:name w:val="heading 4"/>
    <w:basedOn w:val="a"/>
    <w:next w:val="a"/>
    <w:link w:val="40"/>
    <w:unhideWhenUsed/>
    <w:qFormat/>
    <w:rsid w:val="006D64F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97A23"/>
    <w:pPr>
      <w:jc w:val="center"/>
    </w:pPr>
    <w:rPr>
      <w:b/>
      <w:bCs/>
      <w:sz w:val="28"/>
    </w:rPr>
  </w:style>
  <w:style w:type="paragraph" w:styleId="20">
    <w:name w:val="Body Text 2"/>
    <w:basedOn w:val="a"/>
    <w:link w:val="21"/>
    <w:rsid w:val="00B97A23"/>
    <w:pPr>
      <w:spacing w:after="120" w:line="480" w:lineRule="auto"/>
    </w:pPr>
  </w:style>
  <w:style w:type="paragraph" w:customStyle="1" w:styleId="11">
    <w:name w:val="Знак Знак Знак1 Знак Знак Знак Знак"/>
    <w:basedOn w:val="a"/>
    <w:autoRedefine/>
    <w:rsid w:val="00B97A23"/>
    <w:pPr>
      <w:spacing w:after="160" w:line="240" w:lineRule="exact"/>
    </w:pPr>
    <w:rPr>
      <w:rFonts w:eastAsia="SimSun"/>
      <w:b/>
      <w:sz w:val="28"/>
      <w:lang w:val="en-US" w:eastAsia="en-US"/>
    </w:rPr>
  </w:style>
  <w:style w:type="paragraph" w:customStyle="1" w:styleId="a4">
    <w:name w:val="Знак Знак Знак"/>
    <w:basedOn w:val="a"/>
    <w:next w:val="2"/>
    <w:autoRedefine/>
    <w:rsid w:val="00164F66"/>
    <w:pPr>
      <w:spacing w:after="160" w:line="240" w:lineRule="exact"/>
      <w:jc w:val="center"/>
    </w:pPr>
    <w:rPr>
      <w:b/>
      <w:bCs/>
      <w:i/>
      <w:iCs/>
      <w:sz w:val="28"/>
      <w:szCs w:val="28"/>
      <w:lang w:val="en-US" w:eastAsia="en-US"/>
    </w:rPr>
  </w:style>
  <w:style w:type="table" w:styleId="a5">
    <w:name w:val="Table Grid"/>
    <w:basedOn w:val="a1"/>
    <w:uiPriority w:val="39"/>
    <w:rsid w:val="0035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rsid w:val="00404843"/>
    <w:pPr>
      <w:spacing w:after="120"/>
    </w:pPr>
    <w:rPr>
      <w:rFonts w:eastAsia="SimSun"/>
      <w:sz w:val="16"/>
      <w:szCs w:val="16"/>
      <w:lang w:eastAsia="zh-CN"/>
    </w:rPr>
  </w:style>
  <w:style w:type="paragraph" w:customStyle="1" w:styleId="a6">
    <w:name w:val="Знак"/>
    <w:basedOn w:val="a"/>
    <w:autoRedefine/>
    <w:rsid w:val="00160135"/>
    <w:pPr>
      <w:spacing w:after="160" w:line="240" w:lineRule="exact"/>
    </w:pPr>
    <w:rPr>
      <w:rFonts w:eastAsia="SimSun"/>
      <w:b/>
      <w:sz w:val="28"/>
      <w:lang w:val="en-US" w:eastAsia="en-US"/>
    </w:rPr>
  </w:style>
  <w:style w:type="paragraph" w:customStyle="1" w:styleId="12">
    <w:name w:val="Знак Знак Знак1 Знак"/>
    <w:basedOn w:val="a"/>
    <w:autoRedefine/>
    <w:rsid w:val="009E50B4"/>
    <w:pPr>
      <w:spacing w:after="160" w:line="240" w:lineRule="exact"/>
    </w:pPr>
    <w:rPr>
      <w:rFonts w:eastAsia="SimSun"/>
      <w:b/>
      <w:sz w:val="28"/>
      <w:lang w:val="en-US" w:eastAsia="en-US"/>
    </w:rPr>
  </w:style>
  <w:style w:type="paragraph" w:styleId="a7">
    <w:name w:val="Document Map"/>
    <w:basedOn w:val="a"/>
    <w:semiHidden/>
    <w:rsid w:val="00903A94"/>
    <w:pPr>
      <w:shd w:val="clear" w:color="auto" w:fill="000080"/>
    </w:pPr>
    <w:rPr>
      <w:rFonts w:ascii="Tahoma" w:eastAsia="SimSun" w:hAnsi="Tahoma" w:cs="Tahoma"/>
      <w:sz w:val="20"/>
      <w:szCs w:val="20"/>
      <w:lang w:eastAsia="zh-CN"/>
    </w:rPr>
  </w:style>
  <w:style w:type="paragraph" w:customStyle="1" w:styleId="a8">
    <w:name w:val="Знак Знак Знак Знак"/>
    <w:basedOn w:val="a"/>
    <w:autoRedefine/>
    <w:rsid w:val="00C7256A"/>
    <w:pPr>
      <w:spacing w:after="160" w:line="240" w:lineRule="exact"/>
    </w:pPr>
    <w:rPr>
      <w:rFonts w:eastAsia="SimSun"/>
      <w:b/>
      <w:bCs/>
      <w:sz w:val="28"/>
      <w:szCs w:val="28"/>
      <w:lang w:val="en-US" w:eastAsia="en-US"/>
    </w:rPr>
  </w:style>
  <w:style w:type="paragraph" w:customStyle="1" w:styleId="13">
    <w:name w:val="Знак Знак Знак1 Знак Знак Знак Знак Знак Знак Знак"/>
    <w:basedOn w:val="a"/>
    <w:autoRedefine/>
    <w:rsid w:val="00FF3234"/>
    <w:pPr>
      <w:spacing w:after="160" w:line="240" w:lineRule="exact"/>
    </w:pPr>
    <w:rPr>
      <w:rFonts w:eastAsia="SimSun"/>
      <w:b/>
      <w:sz w:val="28"/>
      <w:lang w:val="en-US" w:eastAsia="en-US"/>
    </w:rPr>
  </w:style>
  <w:style w:type="paragraph" w:customStyle="1" w:styleId="14">
    <w:name w:val="Знак Знак Знак Знак1"/>
    <w:basedOn w:val="a"/>
    <w:next w:val="2"/>
    <w:autoRedefine/>
    <w:rsid w:val="001F55F9"/>
    <w:pPr>
      <w:spacing w:after="160" w:line="240" w:lineRule="exact"/>
      <w:jc w:val="center"/>
    </w:pPr>
    <w:rPr>
      <w:b/>
      <w:bCs/>
      <w:i/>
      <w:iCs/>
      <w:sz w:val="28"/>
      <w:szCs w:val="28"/>
      <w:lang w:val="en-US" w:eastAsia="en-US"/>
    </w:rPr>
  </w:style>
  <w:style w:type="paragraph" w:customStyle="1" w:styleId="110">
    <w:name w:val="Знак Знак Знак1 Знак Знак Знак Знак1"/>
    <w:basedOn w:val="a"/>
    <w:autoRedefine/>
    <w:rsid w:val="00D30B9B"/>
    <w:pPr>
      <w:spacing w:after="160" w:line="240" w:lineRule="exact"/>
    </w:pPr>
    <w:rPr>
      <w:rFonts w:eastAsia="SimSun"/>
      <w:b/>
      <w:sz w:val="28"/>
      <w:lang w:val="en-US" w:eastAsia="en-US"/>
    </w:rPr>
  </w:style>
  <w:style w:type="character" w:styleId="a9">
    <w:name w:val="Hyperlink"/>
    <w:uiPriority w:val="99"/>
    <w:rsid w:val="004053A4"/>
    <w:rPr>
      <w:color w:val="0000FF"/>
      <w:u w:val="single"/>
    </w:rPr>
  </w:style>
  <w:style w:type="paragraph" w:customStyle="1" w:styleId="15">
    <w:name w:val="1"/>
    <w:basedOn w:val="a"/>
    <w:autoRedefine/>
    <w:rsid w:val="0017569B"/>
    <w:pPr>
      <w:spacing w:after="160" w:line="240" w:lineRule="exact"/>
    </w:pPr>
    <w:rPr>
      <w:sz w:val="28"/>
      <w:szCs w:val="20"/>
      <w:lang w:val="en-US" w:eastAsia="en-US"/>
    </w:rPr>
  </w:style>
  <w:style w:type="paragraph" w:styleId="aa">
    <w:name w:val="List Paragraph"/>
    <w:basedOn w:val="a"/>
    <w:uiPriority w:val="34"/>
    <w:qFormat/>
    <w:rsid w:val="0017569B"/>
    <w:pPr>
      <w:spacing w:after="200" w:line="276" w:lineRule="auto"/>
      <w:ind w:left="720"/>
      <w:contextualSpacing/>
    </w:pPr>
    <w:rPr>
      <w:rFonts w:ascii="Calibri" w:eastAsia="Calibri" w:hAnsi="Calibri"/>
      <w:sz w:val="22"/>
      <w:szCs w:val="22"/>
      <w:lang w:eastAsia="en-US"/>
    </w:rPr>
  </w:style>
  <w:style w:type="character" w:customStyle="1" w:styleId="s0">
    <w:name w:val="s0"/>
    <w:basedOn w:val="a0"/>
    <w:rsid w:val="00AF61BA"/>
  </w:style>
  <w:style w:type="paragraph" w:styleId="ab">
    <w:name w:val="Balloon Text"/>
    <w:basedOn w:val="a"/>
    <w:link w:val="ac"/>
    <w:rsid w:val="00254B9A"/>
    <w:rPr>
      <w:rFonts w:ascii="Tahoma" w:eastAsia="SimSun" w:hAnsi="Tahoma" w:cs="Tahoma"/>
      <w:sz w:val="16"/>
      <w:szCs w:val="16"/>
      <w:lang w:eastAsia="zh-CN"/>
    </w:rPr>
  </w:style>
  <w:style w:type="character" w:customStyle="1" w:styleId="ac">
    <w:name w:val="Текст выноски Знак"/>
    <w:link w:val="ab"/>
    <w:rsid w:val="00254B9A"/>
    <w:rPr>
      <w:rFonts w:ascii="Tahoma" w:eastAsia="SimSun" w:hAnsi="Tahoma" w:cs="Tahoma"/>
      <w:sz w:val="16"/>
      <w:szCs w:val="16"/>
      <w:lang w:eastAsia="zh-CN"/>
    </w:rPr>
  </w:style>
  <w:style w:type="character" w:customStyle="1" w:styleId="10">
    <w:name w:val="Заголовок 1 Знак"/>
    <w:link w:val="1"/>
    <w:rsid w:val="001B2771"/>
    <w:rPr>
      <w:rFonts w:ascii="Cambria" w:eastAsia="Times New Roman" w:hAnsi="Cambria" w:cs="Times New Roman"/>
      <w:b/>
      <w:bCs/>
      <w:color w:val="365F91"/>
      <w:sz w:val="28"/>
      <w:szCs w:val="28"/>
      <w:lang w:eastAsia="zh-CN"/>
    </w:rPr>
  </w:style>
  <w:style w:type="character" w:customStyle="1" w:styleId="s1">
    <w:name w:val="s1"/>
    <w:basedOn w:val="a0"/>
    <w:rsid w:val="00BA4D5F"/>
  </w:style>
  <w:style w:type="table" w:styleId="-1">
    <w:name w:val="Colorful List Accent 1"/>
    <w:basedOn w:val="a1"/>
    <w:uiPriority w:val="72"/>
    <w:rsid w:val="00B4649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4">
    <w:name w:val="Light List Accent 4"/>
    <w:basedOn w:val="a1"/>
    <w:uiPriority w:val="61"/>
    <w:rsid w:val="00B4649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1-4">
    <w:name w:val="Medium Grid 1 Accent 4"/>
    <w:basedOn w:val="a1"/>
    <w:uiPriority w:val="67"/>
    <w:rsid w:val="00B4649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40">
    <w:name w:val="Colorful List Accent 4"/>
    <w:basedOn w:val="a1"/>
    <w:uiPriority w:val="72"/>
    <w:rsid w:val="00B4649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41">
    <w:name w:val="Colorful Shading Accent 4"/>
    <w:basedOn w:val="a1"/>
    <w:uiPriority w:val="71"/>
    <w:rsid w:val="00F771C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4">
    <w:name w:val="Medium Grid 2 Accent 4"/>
    <w:basedOn w:val="a1"/>
    <w:uiPriority w:val="68"/>
    <w:rsid w:val="00F771C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character" w:customStyle="1" w:styleId="30">
    <w:name w:val="Заголовок 3 Знак"/>
    <w:link w:val="3"/>
    <w:uiPriority w:val="9"/>
    <w:rsid w:val="00911524"/>
    <w:rPr>
      <w:rFonts w:ascii="Cambria" w:eastAsia="Times New Roman" w:hAnsi="Cambria" w:cs="Times New Roman"/>
      <w:b/>
      <w:bCs/>
      <w:color w:val="4F81BD"/>
      <w:sz w:val="24"/>
      <w:szCs w:val="24"/>
      <w:lang w:eastAsia="zh-CN"/>
    </w:rPr>
  </w:style>
  <w:style w:type="paragraph" w:customStyle="1" w:styleId="ad">
    <w:name w:val="Обычный (веб)"/>
    <w:basedOn w:val="a"/>
    <w:uiPriority w:val="99"/>
    <w:unhideWhenUsed/>
    <w:rsid w:val="00C24A86"/>
    <w:pPr>
      <w:spacing w:before="100" w:beforeAutospacing="1" w:after="100" w:afterAutospacing="1"/>
    </w:pPr>
  </w:style>
  <w:style w:type="paragraph" w:styleId="ae">
    <w:name w:val="No Spacing"/>
    <w:link w:val="af"/>
    <w:uiPriority w:val="1"/>
    <w:qFormat/>
    <w:rsid w:val="00C6151F"/>
    <w:rPr>
      <w:rFonts w:ascii="Calibri" w:hAnsi="Calibri"/>
      <w:sz w:val="22"/>
      <w:szCs w:val="22"/>
    </w:rPr>
  </w:style>
  <w:style w:type="character" w:customStyle="1" w:styleId="af">
    <w:name w:val="Без интервала Знак"/>
    <w:link w:val="ae"/>
    <w:uiPriority w:val="1"/>
    <w:rsid w:val="00C6151F"/>
    <w:rPr>
      <w:rFonts w:ascii="Calibri" w:hAnsi="Calibri"/>
      <w:sz w:val="22"/>
      <w:szCs w:val="22"/>
      <w:lang w:val="ru-RU" w:eastAsia="ru-RU" w:bidi="ar-SA"/>
    </w:rPr>
  </w:style>
  <w:style w:type="character" w:customStyle="1" w:styleId="note">
    <w:name w:val="note"/>
    <w:basedOn w:val="a0"/>
    <w:rsid w:val="00E10BCF"/>
  </w:style>
  <w:style w:type="character" w:styleId="af0">
    <w:name w:val="Strong"/>
    <w:uiPriority w:val="22"/>
    <w:qFormat/>
    <w:rsid w:val="00F83BDA"/>
    <w:rPr>
      <w:b/>
      <w:bCs/>
    </w:rPr>
  </w:style>
  <w:style w:type="numbering" w:customStyle="1" w:styleId="16">
    <w:name w:val="Нет списка1"/>
    <w:next w:val="a2"/>
    <w:uiPriority w:val="99"/>
    <w:semiHidden/>
    <w:unhideWhenUsed/>
    <w:rsid w:val="000476D3"/>
  </w:style>
  <w:style w:type="paragraph" w:styleId="af1">
    <w:name w:val="Body Text Indent"/>
    <w:basedOn w:val="a"/>
    <w:link w:val="af2"/>
    <w:rsid w:val="00AF2645"/>
    <w:pPr>
      <w:spacing w:after="120"/>
      <w:ind w:left="283"/>
    </w:pPr>
  </w:style>
  <w:style w:type="character" w:customStyle="1" w:styleId="af2">
    <w:name w:val="Основной текст с отступом Знак"/>
    <w:link w:val="af1"/>
    <w:rsid w:val="00AF2645"/>
    <w:rPr>
      <w:sz w:val="24"/>
      <w:szCs w:val="24"/>
    </w:rPr>
  </w:style>
  <w:style w:type="paragraph" w:styleId="af3">
    <w:name w:val="header"/>
    <w:basedOn w:val="a"/>
    <w:link w:val="af4"/>
    <w:uiPriority w:val="99"/>
    <w:unhideWhenUsed/>
    <w:rsid w:val="003D4670"/>
    <w:pPr>
      <w:tabs>
        <w:tab w:val="center" w:pos="4677"/>
        <w:tab w:val="right" w:pos="9355"/>
      </w:tabs>
    </w:pPr>
    <w:rPr>
      <w:rFonts w:eastAsia="SimSun"/>
      <w:lang w:eastAsia="zh-CN"/>
    </w:rPr>
  </w:style>
  <w:style w:type="character" w:customStyle="1" w:styleId="af4">
    <w:name w:val="Верхний колонтитул Знак"/>
    <w:link w:val="af3"/>
    <w:uiPriority w:val="99"/>
    <w:rsid w:val="003D4670"/>
    <w:rPr>
      <w:rFonts w:eastAsia="SimSun"/>
      <w:sz w:val="24"/>
      <w:szCs w:val="24"/>
      <w:lang w:eastAsia="zh-CN"/>
    </w:rPr>
  </w:style>
  <w:style w:type="paragraph" w:styleId="af5">
    <w:name w:val="footer"/>
    <w:basedOn w:val="a"/>
    <w:link w:val="af6"/>
    <w:uiPriority w:val="99"/>
    <w:unhideWhenUsed/>
    <w:rsid w:val="003D4670"/>
    <w:pPr>
      <w:tabs>
        <w:tab w:val="center" w:pos="4677"/>
        <w:tab w:val="right" w:pos="9355"/>
      </w:tabs>
    </w:pPr>
    <w:rPr>
      <w:rFonts w:eastAsia="SimSun"/>
      <w:lang w:eastAsia="zh-CN"/>
    </w:rPr>
  </w:style>
  <w:style w:type="character" w:customStyle="1" w:styleId="af6">
    <w:name w:val="Нижний колонтитул Знак"/>
    <w:link w:val="af5"/>
    <w:uiPriority w:val="99"/>
    <w:rsid w:val="003D4670"/>
    <w:rPr>
      <w:rFonts w:eastAsia="SimSun"/>
      <w:sz w:val="24"/>
      <w:szCs w:val="24"/>
      <w:lang w:eastAsia="zh-CN"/>
    </w:rPr>
  </w:style>
  <w:style w:type="character" w:customStyle="1" w:styleId="apple-converted-space">
    <w:name w:val="apple-converted-space"/>
    <w:basedOn w:val="a0"/>
    <w:rsid w:val="00A7584E"/>
  </w:style>
  <w:style w:type="character" w:customStyle="1" w:styleId="21">
    <w:name w:val="Основной текст 2 Знак"/>
    <w:link w:val="20"/>
    <w:rsid w:val="005E4B0D"/>
    <w:rPr>
      <w:sz w:val="24"/>
      <w:szCs w:val="24"/>
    </w:rPr>
  </w:style>
  <w:style w:type="paragraph" w:customStyle="1" w:styleId="17">
    <w:name w:val="Знак Знак Знак1 Знак"/>
    <w:basedOn w:val="a"/>
    <w:autoRedefine/>
    <w:rsid w:val="00096C54"/>
    <w:pPr>
      <w:spacing w:after="160" w:line="240" w:lineRule="exact"/>
    </w:pPr>
    <w:rPr>
      <w:rFonts w:eastAsia="SimSun"/>
      <w:b/>
      <w:sz w:val="28"/>
      <w:lang w:val="en-US" w:eastAsia="en-US"/>
    </w:rPr>
  </w:style>
  <w:style w:type="character" w:customStyle="1" w:styleId="w">
    <w:name w:val="w"/>
    <w:basedOn w:val="a0"/>
    <w:rsid w:val="00E8050A"/>
  </w:style>
  <w:style w:type="character" w:styleId="af7">
    <w:name w:val="annotation reference"/>
    <w:semiHidden/>
    <w:unhideWhenUsed/>
    <w:rsid w:val="00391A98"/>
    <w:rPr>
      <w:sz w:val="16"/>
      <w:szCs w:val="16"/>
    </w:rPr>
  </w:style>
  <w:style w:type="paragraph" w:styleId="af8">
    <w:name w:val="annotation text"/>
    <w:basedOn w:val="a"/>
    <w:link w:val="af9"/>
    <w:semiHidden/>
    <w:unhideWhenUsed/>
    <w:rsid w:val="00391A98"/>
    <w:rPr>
      <w:sz w:val="20"/>
      <w:szCs w:val="20"/>
    </w:rPr>
  </w:style>
  <w:style w:type="character" w:customStyle="1" w:styleId="af9">
    <w:name w:val="Текст примечания Знак"/>
    <w:link w:val="af8"/>
    <w:semiHidden/>
    <w:rsid w:val="00391A98"/>
    <w:rPr>
      <w:lang w:val="ru-RU" w:eastAsia="ru-RU"/>
    </w:rPr>
  </w:style>
  <w:style w:type="paragraph" w:styleId="afa">
    <w:name w:val="annotation subject"/>
    <w:basedOn w:val="af8"/>
    <w:next w:val="af8"/>
    <w:link w:val="afb"/>
    <w:semiHidden/>
    <w:unhideWhenUsed/>
    <w:rsid w:val="00391A98"/>
    <w:rPr>
      <w:b/>
      <w:bCs/>
    </w:rPr>
  </w:style>
  <w:style w:type="character" w:customStyle="1" w:styleId="afb">
    <w:name w:val="Тема примечания Знак"/>
    <w:link w:val="afa"/>
    <w:semiHidden/>
    <w:rsid w:val="00391A98"/>
    <w:rPr>
      <w:b/>
      <w:bCs/>
      <w:lang w:val="ru-RU" w:eastAsia="ru-RU"/>
    </w:rPr>
  </w:style>
  <w:style w:type="character" w:styleId="afc">
    <w:name w:val="FollowedHyperlink"/>
    <w:semiHidden/>
    <w:unhideWhenUsed/>
    <w:rsid w:val="00FA190F"/>
    <w:rPr>
      <w:color w:val="954F72"/>
      <w:u w:val="single"/>
    </w:rPr>
  </w:style>
  <w:style w:type="table" w:styleId="41">
    <w:name w:val="Plain Table 4"/>
    <w:basedOn w:val="a1"/>
    <w:uiPriority w:val="44"/>
    <w:rsid w:val="009523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0">
    <w:name w:val="Заголовок 4 Знак"/>
    <w:link w:val="4"/>
    <w:rsid w:val="006D64F4"/>
    <w:rPr>
      <w:rFonts w:ascii="Calibri" w:eastAsia="Times New Roman" w:hAnsi="Calibri" w:cs="Times New Roman"/>
      <w:b/>
      <w:bCs/>
      <w:sz w:val="28"/>
      <w:szCs w:val="28"/>
      <w:lang w:val="ru-RU" w:eastAsia="ru-RU"/>
    </w:rPr>
  </w:style>
  <w:style w:type="paragraph" w:customStyle="1" w:styleId="afd">
    <w:basedOn w:val="a"/>
    <w:next w:val="ad"/>
    <w:uiPriority w:val="99"/>
    <w:unhideWhenUsed/>
    <w:rsid w:val="009D78EF"/>
    <w:pPr>
      <w:spacing w:before="100" w:beforeAutospacing="1" w:after="100" w:afterAutospacing="1"/>
    </w:pPr>
  </w:style>
  <w:style w:type="character" w:styleId="afe">
    <w:name w:val="Unresolved Mention"/>
    <w:uiPriority w:val="99"/>
    <w:semiHidden/>
    <w:unhideWhenUsed/>
    <w:rsid w:val="00692CFC"/>
    <w:rPr>
      <w:color w:val="605E5C"/>
      <w:shd w:val="clear" w:color="auto" w:fill="E1DFDD"/>
    </w:rPr>
  </w:style>
  <w:style w:type="paragraph" w:customStyle="1" w:styleId="m-b-20">
    <w:name w:val="m-b-20"/>
    <w:basedOn w:val="a"/>
    <w:rsid w:val="00302C47"/>
    <w:pPr>
      <w:spacing w:before="100" w:beforeAutospacing="1" w:after="100" w:afterAutospacing="1"/>
    </w:pPr>
  </w:style>
  <w:style w:type="character" w:customStyle="1" w:styleId="normal-h">
    <w:name w:val="normal-h"/>
    <w:basedOn w:val="a0"/>
    <w:rsid w:val="0058470C"/>
  </w:style>
  <w:style w:type="paragraph" w:customStyle="1" w:styleId="p1">
    <w:name w:val="p1"/>
    <w:basedOn w:val="a"/>
    <w:rsid w:val="00A21093"/>
    <w:pPr>
      <w:spacing w:before="100" w:beforeAutospacing="1" w:after="100" w:afterAutospacing="1"/>
    </w:pPr>
  </w:style>
  <w:style w:type="character" w:customStyle="1" w:styleId="hgkelc">
    <w:name w:val="hgkelc"/>
    <w:basedOn w:val="a0"/>
    <w:rsid w:val="004869B4"/>
  </w:style>
  <w:style w:type="paragraph" w:customStyle="1" w:styleId="aff">
    <w:basedOn w:val="a"/>
    <w:next w:val="ad"/>
    <w:uiPriority w:val="99"/>
    <w:unhideWhenUsed/>
    <w:rsid w:val="00AC1606"/>
    <w:pPr>
      <w:spacing w:before="100" w:beforeAutospacing="1" w:after="100" w:afterAutospacing="1"/>
    </w:pPr>
  </w:style>
  <w:style w:type="table" w:customStyle="1" w:styleId="18">
    <w:name w:val="Сетка таблицы1"/>
    <w:basedOn w:val="a1"/>
    <w:next w:val="a5"/>
    <w:uiPriority w:val="39"/>
    <w:rsid w:val="00DF58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uiPriority w:val="99"/>
    <w:semiHidden/>
    <w:unhideWhenUsed/>
    <w:rsid w:val="0045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963">
      <w:bodyDiv w:val="1"/>
      <w:marLeft w:val="0"/>
      <w:marRight w:val="0"/>
      <w:marTop w:val="0"/>
      <w:marBottom w:val="0"/>
      <w:divBdr>
        <w:top w:val="none" w:sz="0" w:space="0" w:color="auto"/>
        <w:left w:val="none" w:sz="0" w:space="0" w:color="auto"/>
        <w:bottom w:val="none" w:sz="0" w:space="0" w:color="auto"/>
        <w:right w:val="none" w:sz="0" w:space="0" w:color="auto"/>
      </w:divBdr>
    </w:div>
    <w:div w:id="3745960">
      <w:bodyDiv w:val="1"/>
      <w:marLeft w:val="0"/>
      <w:marRight w:val="0"/>
      <w:marTop w:val="0"/>
      <w:marBottom w:val="0"/>
      <w:divBdr>
        <w:top w:val="none" w:sz="0" w:space="0" w:color="auto"/>
        <w:left w:val="none" w:sz="0" w:space="0" w:color="auto"/>
        <w:bottom w:val="none" w:sz="0" w:space="0" w:color="auto"/>
        <w:right w:val="none" w:sz="0" w:space="0" w:color="auto"/>
      </w:divBdr>
    </w:div>
    <w:div w:id="20254406">
      <w:bodyDiv w:val="1"/>
      <w:marLeft w:val="0"/>
      <w:marRight w:val="0"/>
      <w:marTop w:val="0"/>
      <w:marBottom w:val="0"/>
      <w:divBdr>
        <w:top w:val="none" w:sz="0" w:space="0" w:color="auto"/>
        <w:left w:val="none" w:sz="0" w:space="0" w:color="auto"/>
        <w:bottom w:val="none" w:sz="0" w:space="0" w:color="auto"/>
        <w:right w:val="none" w:sz="0" w:space="0" w:color="auto"/>
      </w:divBdr>
    </w:div>
    <w:div w:id="28117189">
      <w:bodyDiv w:val="1"/>
      <w:marLeft w:val="0"/>
      <w:marRight w:val="0"/>
      <w:marTop w:val="0"/>
      <w:marBottom w:val="0"/>
      <w:divBdr>
        <w:top w:val="none" w:sz="0" w:space="0" w:color="auto"/>
        <w:left w:val="none" w:sz="0" w:space="0" w:color="auto"/>
        <w:bottom w:val="none" w:sz="0" w:space="0" w:color="auto"/>
        <w:right w:val="none" w:sz="0" w:space="0" w:color="auto"/>
      </w:divBdr>
    </w:div>
    <w:div w:id="62263552">
      <w:bodyDiv w:val="1"/>
      <w:marLeft w:val="0"/>
      <w:marRight w:val="0"/>
      <w:marTop w:val="0"/>
      <w:marBottom w:val="0"/>
      <w:divBdr>
        <w:top w:val="none" w:sz="0" w:space="0" w:color="auto"/>
        <w:left w:val="none" w:sz="0" w:space="0" w:color="auto"/>
        <w:bottom w:val="none" w:sz="0" w:space="0" w:color="auto"/>
        <w:right w:val="none" w:sz="0" w:space="0" w:color="auto"/>
      </w:divBdr>
    </w:div>
    <w:div w:id="79641881">
      <w:bodyDiv w:val="1"/>
      <w:marLeft w:val="0"/>
      <w:marRight w:val="0"/>
      <w:marTop w:val="0"/>
      <w:marBottom w:val="0"/>
      <w:divBdr>
        <w:top w:val="none" w:sz="0" w:space="0" w:color="auto"/>
        <w:left w:val="none" w:sz="0" w:space="0" w:color="auto"/>
        <w:bottom w:val="none" w:sz="0" w:space="0" w:color="auto"/>
        <w:right w:val="none" w:sz="0" w:space="0" w:color="auto"/>
      </w:divBdr>
    </w:div>
    <w:div w:id="81219329">
      <w:bodyDiv w:val="1"/>
      <w:marLeft w:val="0"/>
      <w:marRight w:val="0"/>
      <w:marTop w:val="0"/>
      <w:marBottom w:val="0"/>
      <w:divBdr>
        <w:top w:val="none" w:sz="0" w:space="0" w:color="auto"/>
        <w:left w:val="none" w:sz="0" w:space="0" w:color="auto"/>
        <w:bottom w:val="none" w:sz="0" w:space="0" w:color="auto"/>
        <w:right w:val="none" w:sz="0" w:space="0" w:color="auto"/>
      </w:divBdr>
      <w:divsChild>
        <w:div w:id="418331083">
          <w:marLeft w:val="446"/>
          <w:marRight w:val="0"/>
          <w:marTop w:val="0"/>
          <w:marBottom w:val="120"/>
          <w:divBdr>
            <w:top w:val="none" w:sz="0" w:space="0" w:color="auto"/>
            <w:left w:val="none" w:sz="0" w:space="0" w:color="auto"/>
            <w:bottom w:val="none" w:sz="0" w:space="0" w:color="auto"/>
            <w:right w:val="none" w:sz="0" w:space="0" w:color="auto"/>
          </w:divBdr>
        </w:div>
        <w:div w:id="1803421620">
          <w:marLeft w:val="446"/>
          <w:marRight w:val="0"/>
          <w:marTop w:val="0"/>
          <w:marBottom w:val="120"/>
          <w:divBdr>
            <w:top w:val="none" w:sz="0" w:space="0" w:color="auto"/>
            <w:left w:val="none" w:sz="0" w:space="0" w:color="auto"/>
            <w:bottom w:val="none" w:sz="0" w:space="0" w:color="auto"/>
            <w:right w:val="none" w:sz="0" w:space="0" w:color="auto"/>
          </w:divBdr>
        </w:div>
      </w:divsChild>
    </w:div>
    <w:div w:id="95761124">
      <w:bodyDiv w:val="1"/>
      <w:marLeft w:val="0"/>
      <w:marRight w:val="0"/>
      <w:marTop w:val="0"/>
      <w:marBottom w:val="0"/>
      <w:divBdr>
        <w:top w:val="none" w:sz="0" w:space="0" w:color="auto"/>
        <w:left w:val="none" w:sz="0" w:space="0" w:color="auto"/>
        <w:bottom w:val="none" w:sz="0" w:space="0" w:color="auto"/>
        <w:right w:val="none" w:sz="0" w:space="0" w:color="auto"/>
      </w:divBdr>
    </w:div>
    <w:div w:id="101150223">
      <w:bodyDiv w:val="1"/>
      <w:marLeft w:val="0"/>
      <w:marRight w:val="0"/>
      <w:marTop w:val="0"/>
      <w:marBottom w:val="0"/>
      <w:divBdr>
        <w:top w:val="none" w:sz="0" w:space="0" w:color="auto"/>
        <w:left w:val="none" w:sz="0" w:space="0" w:color="auto"/>
        <w:bottom w:val="none" w:sz="0" w:space="0" w:color="auto"/>
        <w:right w:val="none" w:sz="0" w:space="0" w:color="auto"/>
      </w:divBdr>
    </w:div>
    <w:div w:id="103312600">
      <w:bodyDiv w:val="1"/>
      <w:marLeft w:val="0"/>
      <w:marRight w:val="0"/>
      <w:marTop w:val="0"/>
      <w:marBottom w:val="0"/>
      <w:divBdr>
        <w:top w:val="none" w:sz="0" w:space="0" w:color="auto"/>
        <w:left w:val="none" w:sz="0" w:space="0" w:color="auto"/>
        <w:bottom w:val="none" w:sz="0" w:space="0" w:color="auto"/>
        <w:right w:val="none" w:sz="0" w:space="0" w:color="auto"/>
      </w:divBdr>
    </w:div>
    <w:div w:id="113912818">
      <w:bodyDiv w:val="1"/>
      <w:marLeft w:val="0"/>
      <w:marRight w:val="0"/>
      <w:marTop w:val="0"/>
      <w:marBottom w:val="0"/>
      <w:divBdr>
        <w:top w:val="none" w:sz="0" w:space="0" w:color="auto"/>
        <w:left w:val="none" w:sz="0" w:space="0" w:color="auto"/>
        <w:bottom w:val="none" w:sz="0" w:space="0" w:color="auto"/>
        <w:right w:val="none" w:sz="0" w:space="0" w:color="auto"/>
      </w:divBdr>
    </w:div>
    <w:div w:id="121971401">
      <w:bodyDiv w:val="1"/>
      <w:marLeft w:val="0"/>
      <w:marRight w:val="0"/>
      <w:marTop w:val="0"/>
      <w:marBottom w:val="0"/>
      <w:divBdr>
        <w:top w:val="none" w:sz="0" w:space="0" w:color="auto"/>
        <w:left w:val="none" w:sz="0" w:space="0" w:color="auto"/>
        <w:bottom w:val="none" w:sz="0" w:space="0" w:color="auto"/>
        <w:right w:val="none" w:sz="0" w:space="0" w:color="auto"/>
      </w:divBdr>
      <w:divsChild>
        <w:div w:id="1044716876">
          <w:marLeft w:val="0"/>
          <w:marRight w:val="0"/>
          <w:marTop w:val="0"/>
          <w:marBottom w:val="0"/>
          <w:divBdr>
            <w:top w:val="none" w:sz="0" w:space="0" w:color="auto"/>
            <w:left w:val="none" w:sz="0" w:space="0" w:color="auto"/>
            <w:bottom w:val="none" w:sz="0" w:space="0" w:color="auto"/>
            <w:right w:val="none" w:sz="0" w:space="0" w:color="auto"/>
          </w:divBdr>
          <w:divsChild>
            <w:div w:id="680475116">
              <w:marLeft w:val="0"/>
              <w:marRight w:val="0"/>
              <w:marTop w:val="0"/>
              <w:marBottom w:val="0"/>
              <w:divBdr>
                <w:top w:val="none" w:sz="0" w:space="0" w:color="auto"/>
                <w:left w:val="none" w:sz="0" w:space="0" w:color="auto"/>
                <w:bottom w:val="none" w:sz="0" w:space="0" w:color="auto"/>
                <w:right w:val="none" w:sz="0" w:space="0" w:color="auto"/>
              </w:divBdr>
              <w:divsChild>
                <w:div w:id="1931085305">
                  <w:marLeft w:val="0"/>
                  <w:marRight w:val="0"/>
                  <w:marTop w:val="0"/>
                  <w:marBottom w:val="0"/>
                  <w:divBdr>
                    <w:top w:val="none" w:sz="0" w:space="0" w:color="auto"/>
                    <w:left w:val="none" w:sz="0" w:space="0" w:color="auto"/>
                    <w:bottom w:val="none" w:sz="0" w:space="0" w:color="auto"/>
                    <w:right w:val="none" w:sz="0" w:space="0" w:color="auto"/>
                  </w:divBdr>
                  <w:divsChild>
                    <w:div w:id="18341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047">
      <w:bodyDiv w:val="1"/>
      <w:marLeft w:val="0"/>
      <w:marRight w:val="0"/>
      <w:marTop w:val="0"/>
      <w:marBottom w:val="0"/>
      <w:divBdr>
        <w:top w:val="none" w:sz="0" w:space="0" w:color="auto"/>
        <w:left w:val="none" w:sz="0" w:space="0" w:color="auto"/>
        <w:bottom w:val="none" w:sz="0" w:space="0" w:color="auto"/>
        <w:right w:val="none" w:sz="0" w:space="0" w:color="auto"/>
      </w:divBdr>
    </w:div>
    <w:div w:id="158155970">
      <w:bodyDiv w:val="1"/>
      <w:marLeft w:val="0"/>
      <w:marRight w:val="0"/>
      <w:marTop w:val="0"/>
      <w:marBottom w:val="0"/>
      <w:divBdr>
        <w:top w:val="none" w:sz="0" w:space="0" w:color="auto"/>
        <w:left w:val="none" w:sz="0" w:space="0" w:color="auto"/>
        <w:bottom w:val="none" w:sz="0" w:space="0" w:color="auto"/>
        <w:right w:val="none" w:sz="0" w:space="0" w:color="auto"/>
      </w:divBdr>
    </w:div>
    <w:div w:id="166360259">
      <w:bodyDiv w:val="1"/>
      <w:marLeft w:val="0"/>
      <w:marRight w:val="0"/>
      <w:marTop w:val="0"/>
      <w:marBottom w:val="0"/>
      <w:divBdr>
        <w:top w:val="none" w:sz="0" w:space="0" w:color="auto"/>
        <w:left w:val="none" w:sz="0" w:space="0" w:color="auto"/>
        <w:bottom w:val="none" w:sz="0" w:space="0" w:color="auto"/>
        <w:right w:val="none" w:sz="0" w:space="0" w:color="auto"/>
      </w:divBdr>
    </w:div>
    <w:div w:id="180582830">
      <w:bodyDiv w:val="1"/>
      <w:marLeft w:val="0"/>
      <w:marRight w:val="0"/>
      <w:marTop w:val="0"/>
      <w:marBottom w:val="0"/>
      <w:divBdr>
        <w:top w:val="none" w:sz="0" w:space="0" w:color="auto"/>
        <w:left w:val="none" w:sz="0" w:space="0" w:color="auto"/>
        <w:bottom w:val="none" w:sz="0" w:space="0" w:color="auto"/>
        <w:right w:val="none" w:sz="0" w:space="0" w:color="auto"/>
      </w:divBdr>
      <w:divsChild>
        <w:div w:id="719327722">
          <w:marLeft w:val="0"/>
          <w:marRight w:val="0"/>
          <w:marTop w:val="0"/>
          <w:marBottom w:val="0"/>
          <w:divBdr>
            <w:top w:val="none" w:sz="0" w:space="0" w:color="auto"/>
            <w:left w:val="none" w:sz="0" w:space="0" w:color="auto"/>
            <w:bottom w:val="none" w:sz="0" w:space="0" w:color="auto"/>
            <w:right w:val="none" w:sz="0" w:space="0" w:color="auto"/>
          </w:divBdr>
          <w:divsChild>
            <w:div w:id="1939677514">
              <w:marLeft w:val="0"/>
              <w:marRight w:val="0"/>
              <w:marTop w:val="0"/>
              <w:marBottom w:val="0"/>
              <w:divBdr>
                <w:top w:val="none" w:sz="0" w:space="0" w:color="auto"/>
                <w:left w:val="none" w:sz="0" w:space="0" w:color="auto"/>
                <w:bottom w:val="none" w:sz="0" w:space="0" w:color="auto"/>
                <w:right w:val="none" w:sz="0" w:space="0" w:color="auto"/>
              </w:divBdr>
            </w:div>
          </w:divsChild>
        </w:div>
        <w:div w:id="1018779764">
          <w:marLeft w:val="0"/>
          <w:marRight w:val="0"/>
          <w:marTop w:val="0"/>
          <w:marBottom w:val="0"/>
          <w:divBdr>
            <w:top w:val="none" w:sz="0" w:space="0" w:color="auto"/>
            <w:left w:val="none" w:sz="0" w:space="0" w:color="auto"/>
            <w:bottom w:val="none" w:sz="0" w:space="0" w:color="auto"/>
            <w:right w:val="none" w:sz="0" w:space="0" w:color="auto"/>
          </w:divBdr>
          <w:divsChild>
            <w:div w:id="150220518">
              <w:marLeft w:val="0"/>
              <w:marRight w:val="0"/>
              <w:marTop w:val="0"/>
              <w:marBottom w:val="0"/>
              <w:divBdr>
                <w:top w:val="none" w:sz="0" w:space="0" w:color="auto"/>
                <w:left w:val="none" w:sz="0" w:space="0" w:color="auto"/>
                <w:bottom w:val="none" w:sz="0" w:space="0" w:color="auto"/>
                <w:right w:val="none" w:sz="0" w:space="0" w:color="auto"/>
              </w:divBdr>
            </w:div>
            <w:div w:id="1305620390">
              <w:marLeft w:val="0"/>
              <w:marRight w:val="0"/>
              <w:marTop w:val="0"/>
              <w:marBottom w:val="0"/>
              <w:divBdr>
                <w:top w:val="none" w:sz="0" w:space="0" w:color="auto"/>
                <w:left w:val="none" w:sz="0" w:space="0" w:color="auto"/>
                <w:bottom w:val="none" w:sz="0" w:space="0" w:color="auto"/>
                <w:right w:val="none" w:sz="0" w:space="0" w:color="auto"/>
              </w:divBdr>
            </w:div>
          </w:divsChild>
        </w:div>
        <w:div w:id="1054695736">
          <w:marLeft w:val="0"/>
          <w:marRight w:val="0"/>
          <w:marTop w:val="0"/>
          <w:marBottom w:val="0"/>
          <w:divBdr>
            <w:top w:val="none" w:sz="0" w:space="0" w:color="auto"/>
            <w:left w:val="none" w:sz="0" w:space="0" w:color="auto"/>
            <w:bottom w:val="none" w:sz="0" w:space="0" w:color="auto"/>
            <w:right w:val="none" w:sz="0" w:space="0" w:color="auto"/>
          </w:divBdr>
          <w:divsChild>
            <w:div w:id="1419910112">
              <w:marLeft w:val="0"/>
              <w:marRight w:val="0"/>
              <w:marTop w:val="0"/>
              <w:marBottom w:val="0"/>
              <w:divBdr>
                <w:top w:val="none" w:sz="0" w:space="0" w:color="auto"/>
                <w:left w:val="none" w:sz="0" w:space="0" w:color="auto"/>
                <w:bottom w:val="none" w:sz="0" w:space="0" w:color="auto"/>
                <w:right w:val="none" w:sz="0" w:space="0" w:color="auto"/>
              </w:divBdr>
            </w:div>
            <w:div w:id="1589273061">
              <w:marLeft w:val="0"/>
              <w:marRight w:val="0"/>
              <w:marTop w:val="0"/>
              <w:marBottom w:val="0"/>
              <w:divBdr>
                <w:top w:val="none" w:sz="0" w:space="0" w:color="auto"/>
                <w:left w:val="none" w:sz="0" w:space="0" w:color="auto"/>
                <w:bottom w:val="none" w:sz="0" w:space="0" w:color="auto"/>
                <w:right w:val="none" w:sz="0" w:space="0" w:color="auto"/>
              </w:divBdr>
            </w:div>
          </w:divsChild>
        </w:div>
        <w:div w:id="1243756660">
          <w:marLeft w:val="0"/>
          <w:marRight w:val="0"/>
          <w:marTop w:val="0"/>
          <w:marBottom w:val="0"/>
          <w:divBdr>
            <w:top w:val="none" w:sz="0" w:space="0" w:color="auto"/>
            <w:left w:val="none" w:sz="0" w:space="0" w:color="auto"/>
            <w:bottom w:val="none" w:sz="0" w:space="0" w:color="auto"/>
            <w:right w:val="none" w:sz="0" w:space="0" w:color="auto"/>
          </w:divBdr>
          <w:divsChild>
            <w:div w:id="510028022">
              <w:marLeft w:val="0"/>
              <w:marRight w:val="0"/>
              <w:marTop w:val="0"/>
              <w:marBottom w:val="0"/>
              <w:divBdr>
                <w:top w:val="none" w:sz="0" w:space="0" w:color="auto"/>
                <w:left w:val="none" w:sz="0" w:space="0" w:color="auto"/>
                <w:bottom w:val="none" w:sz="0" w:space="0" w:color="auto"/>
                <w:right w:val="none" w:sz="0" w:space="0" w:color="auto"/>
              </w:divBdr>
            </w:div>
            <w:div w:id="12208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41">
      <w:bodyDiv w:val="1"/>
      <w:marLeft w:val="0"/>
      <w:marRight w:val="0"/>
      <w:marTop w:val="0"/>
      <w:marBottom w:val="0"/>
      <w:divBdr>
        <w:top w:val="none" w:sz="0" w:space="0" w:color="auto"/>
        <w:left w:val="none" w:sz="0" w:space="0" w:color="auto"/>
        <w:bottom w:val="none" w:sz="0" w:space="0" w:color="auto"/>
        <w:right w:val="none" w:sz="0" w:space="0" w:color="auto"/>
      </w:divBdr>
    </w:div>
    <w:div w:id="204147524">
      <w:bodyDiv w:val="1"/>
      <w:marLeft w:val="0"/>
      <w:marRight w:val="0"/>
      <w:marTop w:val="0"/>
      <w:marBottom w:val="0"/>
      <w:divBdr>
        <w:top w:val="none" w:sz="0" w:space="0" w:color="auto"/>
        <w:left w:val="none" w:sz="0" w:space="0" w:color="auto"/>
        <w:bottom w:val="none" w:sz="0" w:space="0" w:color="auto"/>
        <w:right w:val="none" w:sz="0" w:space="0" w:color="auto"/>
      </w:divBdr>
    </w:div>
    <w:div w:id="208958896">
      <w:bodyDiv w:val="1"/>
      <w:marLeft w:val="0"/>
      <w:marRight w:val="0"/>
      <w:marTop w:val="0"/>
      <w:marBottom w:val="0"/>
      <w:divBdr>
        <w:top w:val="none" w:sz="0" w:space="0" w:color="auto"/>
        <w:left w:val="none" w:sz="0" w:space="0" w:color="auto"/>
        <w:bottom w:val="none" w:sz="0" w:space="0" w:color="auto"/>
        <w:right w:val="none" w:sz="0" w:space="0" w:color="auto"/>
      </w:divBdr>
      <w:divsChild>
        <w:div w:id="696932829">
          <w:marLeft w:val="0"/>
          <w:marRight w:val="0"/>
          <w:marTop w:val="0"/>
          <w:marBottom w:val="0"/>
          <w:divBdr>
            <w:top w:val="none" w:sz="0" w:space="0" w:color="auto"/>
            <w:left w:val="none" w:sz="0" w:space="0" w:color="auto"/>
            <w:bottom w:val="none" w:sz="0" w:space="0" w:color="auto"/>
            <w:right w:val="none" w:sz="0" w:space="0" w:color="auto"/>
          </w:divBdr>
        </w:div>
      </w:divsChild>
    </w:div>
    <w:div w:id="237061865">
      <w:bodyDiv w:val="1"/>
      <w:marLeft w:val="0"/>
      <w:marRight w:val="0"/>
      <w:marTop w:val="0"/>
      <w:marBottom w:val="0"/>
      <w:divBdr>
        <w:top w:val="none" w:sz="0" w:space="0" w:color="auto"/>
        <w:left w:val="none" w:sz="0" w:space="0" w:color="auto"/>
        <w:bottom w:val="none" w:sz="0" w:space="0" w:color="auto"/>
        <w:right w:val="none" w:sz="0" w:space="0" w:color="auto"/>
      </w:divBdr>
    </w:div>
    <w:div w:id="243150622">
      <w:bodyDiv w:val="1"/>
      <w:marLeft w:val="0"/>
      <w:marRight w:val="0"/>
      <w:marTop w:val="0"/>
      <w:marBottom w:val="0"/>
      <w:divBdr>
        <w:top w:val="none" w:sz="0" w:space="0" w:color="auto"/>
        <w:left w:val="none" w:sz="0" w:space="0" w:color="auto"/>
        <w:bottom w:val="none" w:sz="0" w:space="0" w:color="auto"/>
        <w:right w:val="none" w:sz="0" w:space="0" w:color="auto"/>
      </w:divBdr>
    </w:div>
    <w:div w:id="248126342">
      <w:bodyDiv w:val="1"/>
      <w:marLeft w:val="0"/>
      <w:marRight w:val="0"/>
      <w:marTop w:val="0"/>
      <w:marBottom w:val="0"/>
      <w:divBdr>
        <w:top w:val="none" w:sz="0" w:space="0" w:color="auto"/>
        <w:left w:val="none" w:sz="0" w:space="0" w:color="auto"/>
        <w:bottom w:val="none" w:sz="0" w:space="0" w:color="auto"/>
        <w:right w:val="none" w:sz="0" w:space="0" w:color="auto"/>
      </w:divBdr>
    </w:div>
    <w:div w:id="249393694">
      <w:bodyDiv w:val="1"/>
      <w:marLeft w:val="0"/>
      <w:marRight w:val="0"/>
      <w:marTop w:val="0"/>
      <w:marBottom w:val="0"/>
      <w:divBdr>
        <w:top w:val="none" w:sz="0" w:space="0" w:color="auto"/>
        <w:left w:val="none" w:sz="0" w:space="0" w:color="auto"/>
        <w:bottom w:val="none" w:sz="0" w:space="0" w:color="auto"/>
        <w:right w:val="none" w:sz="0" w:space="0" w:color="auto"/>
      </w:divBdr>
    </w:div>
    <w:div w:id="283849402">
      <w:bodyDiv w:val="1"/>
      <w:marLeft w:val="0"/>
      <w:marRight w:val="0"/>
      <w:marTop w:val="0"/>
      <w:marBottom w:val="0"/>
      <w:divBdr>
        <w:top w:val="none" w:sz="0" w:space="0" w:color="auto"/>
        <w:left w:val="none" w:sz="0" w:space="0" w:color="auto"/>
        <w:bottom w:val="none" w:sz="0" w:space="0" w:color="auto"/>
        <w:right w:val="none" w:sz="0" w:space="0" w:color="auto"/>
      </w:divBdr>
    </w:div>
    <w:div w:id="294993826">
      <w:bodyDiv w:val="1"/>
      <w:marLeft w:val="0"/>
      <w:marRight w:val="0"/>
      <w:marTop w:val="0"/>
      <w:marBottom w:val="0"/>
      <w:divBdr>
        <w:top w:val="none" w:sz="0" w:space="0" w:color="auto"/>
        <w:left w:val="none" w:sz="0" w:space="0" w:color="auto"/>
        <w:bottom w:val="none" w:sz="0" w:space="0" w:color="auto"/>
        <w:right w:val="none" w:sz="0" w:space="0" w:color="auto"/>
      </w:divBdr>
    </w:div>
    <w:div w:id="306594308">
      <w:bodyDiv w:val="1"/>
      <w:marLeft w:val="0"/>
      <w:marRight w:val="0"/>
      <w:marTop w:val="0"/>
      <w:marBottom w:val="0"/>
      <w:divBdr>
        <w:top w:val="none" w:sz="0" w:space="0" w:color="auto"/>
        <w:left w:val="none" w:sz="0" w:space="0" w:color="auto"/>
        <w:bottom w:val="none" w:sz="0" w:space="0" w:color="auto"/>
        <w:right w:val="none" w:sz="0" w:space="0" w:color="auto"/>
      </w:divBdr>
    </w:div>
    <w:div w:id="321859872">
      <w:bodyDiv w:val="1"/>
      <w:marLeft w:val="0"/>
      <w:marRight w:val="0"/>
      <w:marTop w:val="0"/>
      <w:marBottom w:val="0"/>
      <w:divBdr>
        <w:top w:val="none" w:sz="0" w:space="0" w:color="auto"/>
        <w:left w:val="none" w:sz="0" w:space="0" w:color="auto"/>
        <w:bottom w:val="none" w:sz="0" w:space="0" w:color="auto"/>
        <w:right w:val="none" w:sz="0" w:space="0" w:color="auto"/>
      </w:divBdr>
    </w:div>
    <w:div w:id="343285667">
      <w:bodyDiv w:val="1"/>
      <w:marLeft w:val="0"/>
      <w:marRight w:val="0"/>
      <w:marTop w:val="0"/>
      <w:marBottom w:val="0"/>
      <w:divBdr>
        <w:top w:val="none" w:sz="0" w:space="0" w:color="auto"/>
        <w:left w:val="none" w:sz="0" w:space="0" w:color="auto"/>
        <w:bottom w:val="none" w:sz="0" w:space="0" w:color="auto"/>
        <w:right w:val="none" w:sz="0" w:space="0" w:color="auto"/>
      </w:divBdr>
    </w:div>
    <w:div w:id="354115509">
      <w:bodyDiv w:val="1"/>
      <w:marLeft w:val="0"/>
      <w:marRight w:val="0"/>
      <w:marTop w:val="0"/>
      <w:marBottom w:val="0"/>
      <w:divBdr>
        <w:top w:val="none" w:sz="0" w:space="0" w:color="auto"/>
        <w:left w:val="none" w:sz="0" w:space="0" w:color="auto"/>
        <w:bottom w:val="none" w:sz="0" w:space="0" w:color="auto"/>
        <w:right w:val="none" w:sz="0" w:space="0" w:color="auto"/>
      </w:divBdr>
    </w:div>
    <w:div w:id="396324990">
      <w:bodyDiv w:val="1"/>
      <w:marLeft w:val="0"/>
      <w:marRight w:val="0"/>
      <w:marTop w:val="0"/>
      <w:marBottom w:val="0"/>
      <w:divBdr>
        <w:top w:val="none" w:sz="0" w:space="0" w:color="auto"/>
        <w:left w:val="none" w:sz="0" w:space="0" w:color="auto"/>
        <w:bottom w:val="none" w:sz="0" w:space="0" w:color="auto"/>
        <w:right w:val="none" w:sz="0" w:space="0" w:color="auto"/>
      </w:divBdr>
    </w:div>
    <w:div w:id="413165530">
      <w:bodyDiv w:val="1"/>
      <w:marLeft w:val="0"/>
      <w:marRight w:val="0"/>
      <w:marTop w:val="0"/>
      <w:marBottom w:val="0"/>
      <w:divBdr>
        <w:top w:val="none" w:sz="0" w:space="0" w:color="auto"/>
        <w:left w:val="none" w:sz="0" w:space="0" w:color="auto"/>
        <w:bottom w:val="none" w:sz="0" w:space="0" w:color="auto"/>
        <w:right w:val="none" w:sz="0" w:space="0" w:color="auto"/>
      </w:divBdr>
    </w:div>
    <w:div w:id="459109009">
      <w:bodyDiv w:val="1"/>
      <w:marLeft w:val="0"/>
      <w:marRight w:val="0"/>
      <w:marTop w:val="0"/>
      <w:marBottom w:val="0"/>
      <w:divBdr>
        <w:top w:val="none" w:sz="0" w:space="0" w:color="auto"/>
        <w:left w:val="none" w:sz="0" w:space="0" w:color="auto"/>
        <w:bottom w:val="none" w:sz="0" w:space="0" w:color="auto"/>
        <w:right w:val="none" w:sz="0" w:space="0" w:color="auto"/>
      </w:divBdr>
    </w:div>
    <w:div w:id="471946485">
      <w:bodyDiv w:val="1"/>
      <w:marLeft w:val="0"/>
      <w:marRight w:val="0"/>
      <w:marTop w:val="0"/>
      <w:marBottom w:val="0"/>
      <w:divBdr>
        <w:top w:val="none" w:sz="0" w:space="0" w:color="auto"/>
        <w:left w:val="none" w:sz="0" w:space="0" w:color="auto"/>
        <w:bottom w:val="none" w:sz="0" w:space="0" w:color="auto"/>
        <w:right w:val="none" w:sz="0" w:space="0" w:color="auto"/>
      </w:divBdr>
      <w:divsChild>
        <w:div w:id="386497534">
          <w:marLeft w:val="0"/>
          <w:marRight w:val="0"/>
          <w:marTop w:val="0"/>
          <w:marBottom w:val="0"/>
          <w:divBdr>
            <w:top w:val="none" w:sz="0" w:space="0" w:color="auto"/>
            <w:left w:val="none" w:sz="0" w:space="0" w:color="auto"/>
            <w:bottom w:val="none" w:sz="0" w:space="0" w:color="auto"/>
            <w:right w:val="none" w:sz="0" w:space="0" w:color="auto"/>
          </w:divBdr>
        </w:div>
        <w:div w:id="1700738336">
          <w:marLeft w:val="0"/>
          <w:marRight w:val="0"/>
          <w:marTop w:val="0"/>
          <w:marBottom w:val="0"/>
          <w:divBdr>
            <w:top w:val="none" w:sz="0" w:space="0" w:color="auto"/>
            <w:left w:val="none" w:sz="0" w:space="0" w:color="auto"/>
            <w:bottom w:val="none" w:sz="0" w:space="0" w:color="auto"/>
            <w:right w:val="none" w:sz="0" w:space="0" w:color="auto"/>
          </w:divBdr>
        </w:div>
        <w:div w:id="1741051012">
          <w:marLeft w:val="0"/>
          <w:marRight w:val="0"/>
          <w:marTop w:val="0"/>
          <w:marBottom w:val="0"/>
          <w:divBdr>
            <w:top w:val="none" w:sz="0" w:space="0" w:color="auto"/>
            <w:left w:val="none" w:sz="0" w:space="0" w:color="auto"/>
            <w:bottom w:val="none" w:sz="0" w:space="0" w:color="auto"/>
            <w:right w:val="none" w:sz="0" w:space="0" w:color="auto"/>
          </w:divBdr>
        </w:div>
      </w:divsChild>
    </w:div>
    <w:div w:id="475992156">
      <w:bodyDiv w:val="1"/>
      <w:marLeft w:val="0"/>
      <w:marRight w:val="0"/>
      <w:marTop w:val="0"/>
      <w:marBottom w:val="0"/>
      <w:divBdr>
        <w:top w:val="none" w:sz="0" w:space="0" w:color="auto"/>
        <w:left w:val="none" w:sz="0" w:space="0" w:color="auto"/>
        <w:bottom w:val="none" w:sz="0" w:space="0" w:color="auto"/>
        <w:right w:val="none" w:sz="0" w:space="0" w:color="auto"/>
      </w:divBdr>
    </w:div>
    <w:div w:id="485823734">
      <w:bodyDiv w:val="1"/>
      <w:marLeft w:val="0"/>
      <w:marRight w:val="0"/>
      <w:marTop w:val="0"/>
      <w:marBottom w:val="0"/>
      <w:divBdr>
        <w:top w:val="none" w:sz="0" w:space="0" w:color="auto"/>
        <w:left w:val="none" w:sz="0" w:space="0" w:color="auto"/>
        <w:bottom w:val="none" w:sz="0" w:space="0" w:color="auto"/>
        <w:right w:val="none" w:sz="0" w:space="0" w:color="auto"/>
      </w:divBdr>
    </w:div>
    <w:div w:id="494688455">
      <w:bodyDiv w:val="1"/>
      <w:marLeft w:val="0"/>
      <w:marRight w:val="0"/>
      <w:marTop w:val="0"/>
      <w:marBottom w:val="0"/>
      <w:divBdr>
        <w:top w:val="none" w:sz="0" w:space="0" w:color="auto"/>
        <w:left w:val="none" w:sz="0" w:space="0" w:color="auto"/>
        <w:bottom w:val="none" w:sz="0" w:space="0" w:color="auto"/>
        <w:right w:val="none" w:sz="0" w:space="0" w:color="auto"/>
      </w:divBdr>
    </w:div>
    <w:div w:id="544105773">
      <w:bodyDiv w:val="1"/>
      <w:marLeft w:val="0"/>
      <w:marRight w:val="0"/>
      <w:marTop w:val="0"/>
      <w:marBottom w:val="0"/>
      <w:divBdr>
        <w:top w:val="none" w:sz="0" w:space="0" w:color="auto"/>
        <w:left w:val="none" w:sz="0" w:space="0" w:color="auto"/>
        <w:bottom w:val="none" w:sz="0" w:space="0" w:color="auto"/>
        <w:right w:val="none" w:sz="0" w:space="0" w:color="auto"/>
      </w:divBdr>
    </w:div>
    <w:div w:id="546796291">
      <w:bodyDiv w:val="1"/>
      <w:marLeft w:val="0"/>
      <w:marRight w:val="0"/>
      <w:marTop w:val="0"/>
      <w:marBottom w:val="0"/>
      <w:divBdr>
        <w:top w:val="none" w:sz="0" w:space="0" w:color="auto"/>
        <w:left w:val="none" w:sz="0" w:space="0" w:color="auto"/>
        <w:bottom w:val="none" w:sz="0" w:space="0" w:color="auto"/>
        <w:right w:val="none" w:sz="0" w:space="0" w:color="auto"/>
      </w:divBdr>
    </w:div>
    <w:div w:id="549417642">
      <w:bodyDiv w:val="1"/>
      <w:marLeft w:val="0"/>
      <w:marRight w:val="0"/>
      <w:marTop w:val="0"/>
      <w:marBottom w:val="0"/>
      <w:divBdr>
        <w:top w:val="none" w:sz="0" w:space="0" w:color="auto"/>
        <w:left w:val="none" w:sz="0" w:space="0" w:color="auto"/>
        <w:bottom w:val="none" w:sz="0" w:space="0" w:color="auto"/>
        <w:right w:val="none" w:sz="0" w:space="0" w:color="auto"/>
      </w:divBdr>
    </w:div>
    <w:div w:id="550967471">
      <w:bodyDiv w:val="1"/>
      <w:marLeft w:val="0"/>
      <w:marRight w:val="0"/>
      <w:marTop w:val="0"/>
      <w:marBottom w:val="0"/>
      <w:divBdr>
        <w:top w:val="none" w:sz="0" w:space="0" w:color="auto"/>
        <w:left w:val="none" w:sz="0" w:space="0" w:color="auto"/>
        <w:bottom w:val="none" w:sz="0" w:space="0" w:color="auto"/>
        <w:right w:val="none" w:sz="0" w:space="0" w:color="auto"/>
      </w:divBdr>
    </w:div>
    <w:div w:id="586809822">
      <w:bodyDiv w:val="1"/>
      <w:marLeft w:val="0"/>
      <w:marRight w:val="0"/>
      <w:marTop w:val="0"/>
      <w:marBottom w:val="0"/>
      <w:divBdr>
        <w:top w:val="none" w:sz="0" w:space="0" w:color="auto"/>
        <w:left w:val="none" w:sz="0" w:space="0" w:color="auto"/>
        <w:bottom w:val="none" w:sz="0" w:space="0" w:color="auto"/>
        <w:right w:val="none" w:sz="0" w:space="0" w:color="auto"/>
      </w:divBdr>
    </w:div>
    <w:div w:id="627708596">
      <w:bodyDiv w:val="1"/>
      <w:marLeft w:val="0"/>
      <w:marRight w:val="0"/>
      <w:marTop w:val="0"/>
      <w:marBottom w:val="0"/>
      <w:divBdr>
        <w:top w:val="none" w:sz="0" w:space="0" w:color="auto"/>
        <w:left w:val="none" w:sz="0" w:space="0" w:color="auto"/>
        <w:bottom w:val="none" w:sz="0" w:space="0" w:color="auto"/>
        <w:right w:val="none" w:sz="0" w:space="0" w:color="auto"/>
      </w:divBdr>
    </w:div>
    <w:div w:id="629286005">
      <w:bodyDiv w:val="1"/>
      <w:marLeft w:val="0"/>
      <w:marRight w:val="0"/>
      <w:marTop w:val="0"/>
      <w:marBottom w:val="0"/>
      <w:divBdr>
        <w:top w:val="none" w:sz="0" w:space="0" w:color="auto"/>
        <w:left w:val="none" w:sz="0" w:space="0" w:color="auto"/>
        <w:bottom w:val="none" w:sz="0" w:space="0" w:color="auto"/>
        <w:right w:val="none" w:sz="0" w:space="0" w:color="auto"/>
      </w:divBdr>
    </w:div>
    <w:div w:id="633293285">
      <w:bodyDiv w:val="1"/>
      <w:marLeft w:val="0"/>
      <w:marRight w:val="0"/>
      <w:marTop w:val="0"/>
      <w:marBottom w:val="0"/>
      <w:divBdr>
        <w:top w:val="none" w:sz="0" w:space="0" w:color="auto"/>
        <w:left w:val="none" w:sz="0" w:space="0" w:color="auto"/>
        <w:bottom w:val="none" w:sz="0" w:space="0" w:color="auto"/>
        <w:right w:val="none" w:sz="0" w:space="0" w:color="auto"/>
      </w:divBdr>
    </w:div>
    <w:div w:id="660230668">
      <w:bodyDiv w:val="1"/>
      <w:marLeft w:val="0"/>
      <w:marRight w:val="0"/>
      <w:marTop w:val="0"/>
      <w:marBottom w:val="0"/>
      <w:divBdr>
        <w:top w:val="none" w:sz="0" w:space="0" w:color="auto"/>
        <w:left w:val="none" w:sz="0" w:space="0" w:color="auto"/>
        <w:bottom w:val="none" w:sz="0" w:space="0" w:color="auto"/>
        <w:right w:val="none" w:sz="0" w:space="0" w:color="auto"/>
      </w:divBdr>
    </w:div>
    <w:div w:id="661201476">
      <w:bodyDiv w:val="1"/>
      <w:marLeft w:val="0"/>
      <w:marRight w:val="0"/>
      <w:marTop w:val="0"/>
      <w:marBottom w:val="0"/>
      <w:divBdr>
        <w:top w:val="none" w:sz="0" w:space="0" w:color="auto"/>
        <w:left w:val="none" w:sz="0" w:space="0" w:color="auto"/>
        <w:bottom w:val="none" w:sz="0" w:space="0" w:color="auto"/>
        <w:right w:val="none" w:sz="0" w:space="0" w:color="auto"/>
      </w:divBdr>
    </w:div>
    <w:div w:id="664481982">
      <w:bodyDiv w:val="1"/>
      <w:marLeft w:val="0"/>
      <w:marRight w:val="0"/>
      <w:marTop w:val="0"/>
      <w:marBottom w:val="0"/>
      <w:divBdr>
        <w:top w:val="none" w:sz="0" w:space="0" w:color="auto"/>
        <w:left w:val="none" w:sz="0" w:space="0" w:color="auto"/>
        <w:bottom w:val="none" w:sz="0" w:space="0" w:color="auto"/>
        <w:right w:val="none" w:sz="0" w:space="0" w:color="auto"/>
      </w:divBdr>
    </w:div>
    <w:div w:id="712192678">
      <w:bodyDiv w:val="1"/>
      <w:marLeft w:val="0"/>
      <w:marRight w:val="0"/>
      <w:marTop w:val="0"/>
      <w:marBottom w:val="0"/>
      <w:divBdr>
        <w:top w:val="none" w:sz="0" w:space="0" w:color="auto"/>
        <w:left w:val="none" w:sz="0" w:space="0" w:color="auto"/>
        <w:bottom w:val="none" w:sz="0" w:space="0" w:color="auto"/>
        <w:right w:val="none" w:sz="0" w:space="0" w:color="auto"/>
      </w:divBdr>
    </w:div>
    <w:div w:id="724135009">
      <w:bodyDiv w:val="1"/>
      <w:marLeft w:val="0"/>
      <w:marRight w:val="0"/>
      <w:marTop w:val="0"/>
      <w:marBottom w:val="0"/>
      <w:divBdr>
        <w:top w:val="none" w:sz="0" w:space="0" w:color="auto"/>
        <w:left w:val="none" w:sz="0" w:space="0" w:color="auto"/>
        <w:bottom w:val="none" w:sz="0" w:space="0" w:color="auto"/>
        <w:right w:val="none" w:sz="0" w:space="0" w:color="auto"/>
      </w:divBdr>
    </w:div>
    <w:div w:id="727581046">
      <w:bodyDiv w:val="1"/>
      <w:marLeft w:val="0"/>
      <w:marRight w:val="0"/>
      <w:marTop w:val="0"/>
      <w:marBottom w:val="0"/>
      <w:divBdr>
        <w:top w:val="none" w:sz="0" w:space="0" w:color="auto"/>
        <w:left w:val="none" w:sz="0" w:space="0" w:color="auto"/>
        <w:bottom w:val="none" w:sz="0" w:space="0" w:color="auto"/>
        <w:right w:val="none" w:sz="0" w:space="0" w:color="auto"/>
      </w:divBdr>
    </w:div>
    <w:div w:id="742946965">
      <w:bodyDiv w:val="1"/>
      <w:marLeft w:val="0"/>
      <w:marRight w:val="0"/>
      <w:marTop w:val="0"/>
      <w:marBottom w:val="0"/>
      <w:divBdr>
        <w:top w:val="none" w:sz="0" w:space="0" w:color="auto"/>
        <w:left w:val="none" w:sz="0" w:space="0" w:color="auto"/>
        <w:bottom w:val="none" w:sz="0" w:space="0" w:color="auto"/>
        <w:right w:val="none" w:sz="0" w:space="0" w:color="auto"/>
      </w:divBdr>
    </w:div>
    <w:div w:id="744036038">
      <w:bodyDiv w:val="1"/>
      <w:marLeft w:val="0"/>
      <w:marRight w:val="0"/>
      <w:marTop w:val="0"/>
      <w:marBottom w:val="0"/>
      <w:divBdr>
        <w:top w:val="none" w:sz="0" w:space="0" w:color="auto"/>
        <w:left w:val="none" w:sz="0" w:space="0" w:color="auto"/>
        <w:bottom w:val="none" w:sz="0" w:space="0" w:color="auto"/>
        <w:right w:val="none" w:sz="0" w:space="0" w:color="auto"/>
      </w:divBdr>
    </w:div>
    <w:div w:id="786001412">
      <w:bodyDiv w:val="1"/>
      <w:marLeft w:val="0"/>
      <w:marRight w:val="0"/>
      <w:marTop w:val="0"/>
      <w:marBottom w:val="0"/>
      <w:divBdr>
        <w:top w:val="none" w:sz="0" w:space="0" w:color="auto"/>
        <w:left w:val="none" w:sz="0" w:space="0" w:color="auto"/>
        <w:bottom w:val="none" w:sz="0" w:space="0" w:color="auto"/>
        <w:right w:val="none" w:sz="0" w:space="0" w:color="auto"/>
      </w:divBdr>
      <w:divsChild>
        <w:div w:id="16084888">
          <w:marLeft w:val="0"/>
          <w:marRight w:val="0"/>
          <w:marTop w:val="0"/>
          <w:marBottom w:val="0"/>
          <w:divBdr>
            <w:top w:val="none" w:sz="0" w:space="0" w:color="auto"/>
            <w:left w:val="none" w:sz="0" w:space="0" w:color="auto"/>
            <w:bottom w:val="none" w:sz="0" w:space="0" w:color="auto"/>
            <w:right w:val="none" w:sz="0" w:space="0" w:color="auto"/>
          </w:divBdr>
        </w:div>
        <w:div w:id="21178271">
          <w:marLeft w:val="0"/>
          <w:marRight w:val="0"/>
          <w:marTop w:val="0"/>
          <w:marBottom w:val="0"/>
          <w:divBdr>
            <w:top w:val="none" w:sz="0" w:space="0" w:color="auto"/>
            <w:left w:val="none" w:sz="0" w:space="0" w:color="auto"/>
            <w:bottom w:val="none" w:sz="0" w:space="0" w:color="auto"/>
            <w:right w:val="none" w:sz="0" w:space="0" w:color="auto"/>
          </w:divBdr>
        </w:div>
        <w:div w:id="25566951">
          <w:marLeft w:val="0"/>
          <w:marRight w:val="0"/>
          <w:marTop w:val="0"/>
          <w:marBottom w:val="0"/>
          <w:divBdr>
            <w:top w:val="none" w:sz="0" w:space="0" w:color="auto"/>
            <w:left w:val="none" w:sz="0" w:space="0" w:color="auto"/>
            <w:bottom w:val="none" w:sz="0" w:space="0" w:color="auto"/>
            <w:right w:val="none" w:sz="0" w:space="0" w:color="auto"/>
          </w:divBdr>
        </w:div>
        <w:div w:id="25839099">
          <w:marLeft w:val="0"/>
          <w:marRight w:val="0"/>
          <w:marTop w:val="0"/>
          <w:marBottom w:val="0"/>
          <w:divBdr>
            <w:top w:val="none" w:sz="0" w:space="0" w:color="auto"/>
            <w:left w:val="none" w:sz="0" w:space="0" w:color="auto"/>
            <w:bottom w:val="none" w:sz="0" w:space="0" w:color="auto"/>
            <w:right w:val="none" w:sz="0" w:space="0" w:color="auto"/>
          </w:divBdr>
        </w:div>
        <w:div w:id="27412806">
          <w:marLeft w:val="0"/>
          <w:marRight w:val="0"/>
          <w:marTop w:val="0"/>
          <w:marBottom w:val="0"/>
          <w:divBdr>
            <w:top w:val="none" w:sz="0" w:space="0" w:color="auto"/>
            <w:left w:val="none" w:sz="0" w:space="0" w:color="auto"/>
            <w:bottom w:val="none" w:sz="0" w:space="0" w:color="auto"/>
            <w:right w:val="none" w:sz="0" w:space="0" w:color="auto"/>
          </w:divBdr>
        </w:div>
        <w:div w:id="34425189">
          <w:marLeft w:val="0"/>
          <w:marRight w:val="0"/>
          <w:marTop w:val="0"/>
          <w:marBottom w:val="0"/>
          <w:divBdr>
            <w:top w:val="none" w:sz="0" w:space="0" w:color="auto"/>
            <w:left w:val="none" w:sz="0" w:space="0" w:color="auto"/>
            <w:bottom w:val="none" w:sz="0" w:space="0" w:color="auto"/>
            <w:right w:val="none" w:sz="0" w:space="0" w:color="auto"/>
          </w:divBdr>
        </w:div>
        <w:div w:id="35281315">
          <w:marLeft w:val="0"/>
          <w:marRight w:val="0"/>
          <w:marTop w:val="0"/>
          <w:marBottom w:val="0"/>
          <w:divBdr>
            <w:top w:val="none" w:sz="0" w:space="0" w:color="auto"/>
            <w:left w:val="none" w:sz="0" w:space="0" w:color="auto"/>
            <w:bottom w:val="none" w:sz="0" w:space="0" w:color="auto"/>
            <w:right w:val="none" w:sz="0" w:space="0" w:color="auto"/>
          </w:divBdr>
        </w:div>
        <w:div w:id="40331209">
          <w:marLeft w:val="0"/>
          <w:marRight w:val="0"/>
          <w:marTop w:val="0"/>
          <w:marBottom w:val="0"/>
          <w:divBdr>
            <w:top w:val="none" w:sz="0" w:space="0" w:color="auto"/>
            <w:left w:val="none" w:sz="0" w:space="0" w:color="auto"/>
            <w:bottom w:val="none" w:sz="0" w:space="0" w:color="auto"/>
            <w:right w:val="none" w:sz="0" w:space="0" w:color="auto"/>
          </w:divBdr>
        </w:div>
        <w:div w:id="41444949">
          <w:marLeft w:val="0"/>
          <w:marRight w:val="0"/>
          <w:marTop w:val="0"/>
          <w:marBottom w:val="0"/>
          <w:divBdr>
            <w:top w:val="none" w:sz="0" w:space="0" w:color="auto"/>
            <w:left w:val="none" w:sz="0" w:space="0" w:color="auto"/>
            <w:bottom w:val="none" w:sz="0" w:space="0" w:color="auto"/>
            <w:right w:val="none" w:sz="0" w:space="0" w:color="auto"/>
          </w:divBdr>
        </w:div>
        <w:div w:id="42678010">
          <w:marLeft w:val="0"/>
          <w:marRight w:val="0"/>
          <w:marTop w:val="0"/>
          <w:marBottom w:val="0"/>
          <w:divBdr>
            <w:top w:val="none" w:sz="0" w:space="0" w:color="auto"/>
            <w:left w:val="none" w:sz="0" w:space="0" w:color="auto"/>
            <w:bottom w:val="none" w:sz="0" w:space="0" w:color="auto"/>
            <w:right w:val="none" w:sz="0" w:space="0" w:color="auto"/>
          </w:divBdr>
        </w:div>
        <w:div w:id="44569533">
          <w:marLeft w:val="0"/>
          <w:marRight w:val="0"/>
          <w:marTop w:val="0"/>
          <w:marBottom w:val="0"/>
          <w:divBdr>
            <w:top w:val="none" w:sz="0" w:space="0" w:color="auto"/>
            <w:left w:val="none" w:sz="0" w:space="0" w:color="auto"/>
            <w:bottom w:val="none" w:sz="0" w:space="0" w:color="auto"/>
            <w:right w:val="none" w:sz="0" w:space="0" w:color="auto"/>
          </w:divBdr>
        </w:div>
        <w:div w:id="44717157">
          <w:marLeft w:val="0"/>
          <w:marRight w:val="0"/>
          <w:marTop w:val="0"/>
          <w:marBottom w:val="0"/>
          <w:divBdr>
            <w:top w:val="none" w:sz="0" w:space="0" w:color="auto"/>
            <w:left w:val="none" w:sz="0" w:space="0" w:color="auto"/>
            <w:bottom w:val="none" w:sz="0" w:space="0" w:color="auto"/>
            <w:right w:val="none" w:sz="0" w:space="0" w:color="auto"/>
          </w:divBdr>
        </w:div>
        <w:div w:id="46733709">
          <w:marLeft w:val="0"/>
          <w:marRight w:val="0"/>
          <w:marTop w:val="0"/>
          <w:marBottom w:val="0"/>
          <w:divBdr>
            <w:top w:val="none" w:sz="0" w:space="0" w:color="auto"/>
            <w:left w:val="none" w:sz="0" w:space="0" w:color="auto"/>
            <w:bottom w:val="none" w:sz="0" w:space="0" w:color="auto"/>
            <w:right w:val="none" w:sz="0" w:space="0" w:color="auto"/>
          </w:divBdr>
        </w:div>
        <w:div w:id="46808112">
          <w:marLeft w:val="0"/>
          <w:marRight w:val="0"/>
          <w:marTop w:val="0"/>
          <w:marBottom w:val="0"/>
          <w:divBdr>
            <w:top w:val="none" w:sz="0" w:space="0" w:color="auto"/>
            <w:left w:val="none" w:sz="0" w:space="0" w:color="auto"/>
            <w:bottom w:val="none" w:sz="0" w:space="0" w:color="auto"/>
            <w:right w:val="none" w:sz="0" w:space="0" w:color="auto"/>
          </w:divBdr>
        </w:div>
        <w:div w:id="47192196">
          <w:marLeft w:val="0"/>
          <w:marRight w:val="0"/>
          <w:marTop w:val="0"/>
          <w:marBottom w:val="0"/>
          <w:divBdr>
            <w:top w:val="none" w:sz="0" w:space="0" w:color="auto"/>
            <w:left w:val="none" w:sz="0" w:space="0" w:color="auto"/>
            <w:bottom w:val="none" w:sz="0" w:space="0" w:color="auto"/>
            <w:right w:val="none" w:sz="0" w:space="0" w:color="auto"/>
          </w:divBdr>
        </w:div>
        <w:div w:id="54861312">
          <w:marLeft w:val="0"/>
          <w:marRight w:val="0"/>
          <w:marTop w:val="0"/>
          <w:marBottom w:val="0"/>
          <w:divBdr>
            <w:top w:val="none" w:sz="0" w:space="0" w:color="auto"/>
            <w:left w:val="none" w:sz="0" w:space="0" w:color="auto"/>
            <w:bottom w:val="none" w:sz="0" w:space="0" w:color="auto"/>
            <w:right w:val="none" w:sz="0" w:space="0" w:color="auto"/>
          </w:divBdr>
        </w:div>
        <w:div w:id="57214627">
          <w:marLeft w:val="0"/>
          <w:marRight w:val="0"/>
          <w:marTop w:val="0"/>
          <w:marBottom w:val="0"/>
          <w:divBdr>
            <w:top w:val="none" w:sz="0" w:space="0" w:color="auto"/>
            <w:left w:val="none" w:sz="0" w:space="0" w:color="auto"/>
            <w:bottom w:val="none" w:sz="0" w:space="0" w:color="auto"/>
            <w:right w:val="none" w:sz="0" w:space="0" w:color="auto"/>
          </w:divBdr>
        </w:div>
        <w:div w:id="62877644">
          <w:marLeft w:val="0"/>
          <w:marRight w:val="0"/>
          <w:marTop w:val="0"/>
          <w:marBottom w:val="0"/>
          <w:divBdr>
            <w:top w:val="none" w:sz="0" w:space="0" w:color="auto"/>
            <w:left w:val="none" w:sz="0" w:space="0" w:color="auto"/>
            <w:bottom w:val="none" w:sz="0" w:space="0" w:color="auto"/>
            <w:right w:val="none" w:sz="0" w:space="0" w:color="auto"/>
          </w:divBdr>
        </w:div>
        <w:div w:id="69426051">
          <w:marLeft w:val="0"/>
          <w:marRight w:val="0"/>
          <w:marTop w:val="0"/>
          <w:marBottom w:val="0"/>
          <w:divBdr>
            <w:top w:val="none" w:sz="0" w:space="0" w:color="auto"/>
            <w:left w:val="none" w:sz="0" w:space="0" w:color="auto"/>
            <w:bottom w:val="none" w:sz="0" w:space="0" w:color="auto"/>
            <w:right w:val="none" w:sz="0" w:space="0" w:color="auto"/>
          </w:divBdr>
        </w:div>
        <w:div w:id="70398900">
          <w:marLeft w:val="0"/>
          <w:marRight w:val="0"/>
          <w:marTop w:val="0"/>
          <w:marBottom w:val="0"/>
          <w:divBdr>
            <w:top w:val="none" w:sz="0" w:space="0" w:color="auto"/>
            <w:left w:val="none" w:sz="0" w:space="0" w:color="auto"/>
            <w:bottom w:val="none" w:sz="0" w:space="0" w:color="auto"/>
            <w:right w:val="none" w:sz="0" w:space="0" w:color="auto"/>
          </w:divBdr>
        </w:div>
        <w:div w:id="72899571">
          <w:marLeft w:val="0"/>
          <w:marRight w:val="0"/>
          <w:marTop w:val="0"/>
          <w:marBottom w:val="0"/>
          <w:divBdr>
            <w:top w:val="none" w:sz="0" w:space="0" w:color="auto"/>
            <w:left w:val="none" w:sz="0" w:space="0" w:color="auto"/>
            <w:bottom w:val="none" w:sz="0" w:space="0" w:color="auto"/>
            <w:right w:val="none" w:sz="0" w:space="0" w:color="auto"/>
          </w:divBdr>
        </w:div>
        <w:div w:id="73010774">
          <w:marLeft w:val="0"/>
          <w:marRight w:val="0"/>
          <w:marTop w:val="0"/>
          <w:marBottom w:val="0"/>
          <w:divBdr>
            <w:top w:val="none" w:sz="0" w:space="0" w:color="auto"/>
            <w:left w:val="none" w:sz="0" w:space="0" w:color="auto"/>
            <w:bottom w:val="none" w:sz="0" w:space="0" w:color="auto"/>
            <w:right w:val="none" w:sz="0" w:space="0" w:color="auto"/>
          </w:divBdr>
        </w:div>
        <w:div w:id="73019213">
          <w:marLeft w:val="0"/>
          <w:marRight w:val="0"/>
          <w:marTop w:val="0"/>
          <w:marBottom w:val="0"/>
          <w:divBdr>
            <w:top w:val="none" w:sz="0" w:space="0" w:color="auto"/>
            <w:left w:val="none" w:sz="0" w:space="0" w:color="auto"/>
            <w:bottom w:val="none" w:sz="0" w:space="0" w:color="auto"/>
            <w:right w:val="none" w:sz="0" w:space="0" w:color="auto"/>
          </w:divBdr>
        </w:div>
        <w:div w:id="76094783">
          <w:marLeft w:val="0"/>
          <w:marRight w:val="0"/>
          <w:marTop w:val="0"/>
          <w:marBottom w:val="0"/>
          <w:divBdr>
            <w:top w:val="none" w:sz="0" w:space="0" w:color="auto"/>
            <w:left w:val="none" w:sz="0" w:space="0" w:color="auto"/>
            <w:bottom w:val="none" w:sz="0" w:space="0" w:color="auto"/>
            <w:right w:val="none" w:sz="0" w:space="0" w:color="auto"/>
          </w:divBdr>
        </w:div>
        <w:div w:id="76219545">
          <w:marLeft w:val="0"/>
          <w:marRight w:val="0"/>
          <w:marTop w:val="0"/>
          <w:marBottom w:val="0"/>
          <w:divBdr>
            <w:top w:val="none" w:sz="0" w:space="0" w:color="auto"/>
            <w:left w:val="none" w:sz="0" w:space="0" w:color="auto"/>
            <w:bottom w:val="none" w:sz="0" w:space="0" w:color="auto"/>
            <w:right w:val="none" w:sz="0" w:space="0" w:color="auto"/>
          </w:divBdr>
        </w:div>
        <w:div w:id="80682028">
          <w:marLeft w:val="0"/>
          <w:marRight w:val="0"/>
          <w:marTop w:val="0"/>
          <w:marBottom w:val="0"/>
          <w:divBdr>
            <w:top w:val="none" w:sz="0" w:space="0" w:color="auto"/>
            <w:left w:val="none" w:sz="0" w:space="0" w:color="auto"/>
            <w:bottom w:val="none" w:sz="0" w:space="0" w:color="auto"/>
            <w:right w:val="none" w:sz="0" w:space="0" w:color="auto"/>
          </w:divBdr>
        </w:div>
        <w:div w:id="85005326">
          <w:marLeft w:val="0"/>
          <w:marRight w:val="0"/>
          <w:marTop w:val="0"/>
          <w:marBottom w:val="0"/>
          <w:divBdr>
            <w:top w:val="none" w:sz="0" w:space="0" w:color="auto"/>
            <w:left w:val="none" w:sz="0" w:space="0" w:color="auto"/>
            <w:bottom w:val="none" w:sz="0" w:space="0" w:color="auto"/>
            <w:right w:val="none" w:sz="0" w:space="0" w:color="auto"/>
          </w:divBdr>
        </w:div>
        <w:div w:id="85735322">
          <w:marLeft w:val="0"/>
          <w:marRight w:val="0"/>
          <w:marTop w:val="0"/>
          <w:marBottom w:val="0"/>
          <w:divBdr>
            <w:top w:val="none" w:sz="0" w:space="0" w:color="auto"/>
            <w:left w:val="none" w:sz="0" w:space="0" w:color="auto"/>
            <w:bottom w:val="none" w:sz="0" w:space="0" w:color="auto"/>
            <w:right w:val="none" w:sz="0" w:space="0" w:color="auto"/>
          </w:divBdr>
        </w:div>
        <w:div w:id="86077193">
          <w:marLeft w:val="0"/>
          <w:marRight w:val="0"/>
          <w:marTop w:val="0"/>
          <w:marBottom w:val="0"/>
          <w:divBdr>
            <w:top w:val="none" w:sz="0" w:space="0" w:color="auto"/>
            <w:left w:val="none" w:sz="0" w:space="0" w:color="auto"/>
            <w:bottom w:val="none" w:sz="0" w:space="0" w:color="auto"/>
            <w:right w:val="none" w:sz="0" w:space="0" w:color="auto"/>
          </w:divBdr>
        </w:div>
        <w:div w:id="88621915">
          <w:marLeft w:val="0"/>
          <w:marRight w:val="0"/>
          <w:marTop w:val="0"/>
          <w:marBottom w:val="0"/>
          <w:divBdr>
            <w:top w:val="none" w:sz="0" w:space="0" w:color="auto"/>
            <w:left w:val="none" w:sz="0" w:space="0" w:color="auto"/>
            <w:bottom w:val="none" w:sz="0" w:space="0" w:color="auto"/>
            <w:right w:val="none" w:sz="0" w:space="0" w:color="auto"/>
          </w:divBdr>
        </w:div>
        <w:div w:id="90442196">
          <w:marLeft w:val="0"/>
          <w:marRight w:val="0"/>
          <w:marTop w:val="0"/>
          <w:marBottom w:val="0"/>
          <w:divBdr>
            <w:top w:val="none" w:sz="0" w:space="0" w:color="auto"/>
            <w:left w:val="none" w:sz="0" w:space="0" w:color="auto"/>
            <w:bottom w:val="none" w:sz="0" w:space="0" w:color="auto"/>
            <w:right w:val="none" w:sz="0" w:space="0" w:color="auto"/>
          </w:divBdr>
        </w:div>
        <w:div w:id="97987629">
          <w:marLeft w:val="0"/>
          <w:marRight w:val="0"/>
          <w:marTop w:val="0"/>
          <w:marBottom w:val="0"/>
          <w:divBdr>
            <w:top w:val="none" w:sz="0" w:space="0" w:color="auto"/>
            <w:left w:val="none" w:sz="0" w:space="0" w:color="auto"/>
            <w:bottom w:val="none" w:sz="0" w:space="0" w:color="auto"/>
            <w:right w:val="none" w:sz="0" w:space="0" w:color="auto"/>
          </w:divBdr>
        </w:div>
        <w:div w:id="98643310">
          <w:marLeft w:val="0"/>
          <w:marRight w:val="0"/>
          <w:marTop w:val="0"/>
          <w:marBottom w:val="0"/>
          <w:divBdr>
            <w:top w:val="none" w:sz="0" w:space="0" w:color="auto"/>
            <w:left w:val="none" w:sz="0" w:space="0" w:color="auto"/>
            <w:bottom w:val="none" w:sz="0" w:space="0" w:color="auto"/>
            <w:right w:val="none" w:sz="0" w:space="0" w:color="auto"/>
          </w:divBdr>
        </w:div>
        <w:div w:id="105590011">
          <w:marLeft w:val="0"/>
          <w:marRight w:val="0"/>
          <w:marTop w:val="0"/>
          <w:marBottom w:val="0"/>
          <w:divBdr>
            <w:top w:val="none" w:sz="0" w:space="0" w:color="auto"/>
            <w:left w:val="none" w:sz="0" w:space="0" w:color="auto"/>
            <w:bottom w:val="none" w:sz="0" w:space="0" w:color="auto"/>
            <w:right w:val="none" w:sz="0" w:space="0" w:color="auto"/>
          </w:divBdr>
        </w:div>
        <w:div w:id="109328339">
          <w:marLeft w:val="0"/>
          <w:marRight w:val="0"/>
          <w:marTop w:val="0"/>
          <w:marBottom w:val="0"/>
          <w:divBdr>
            <w:top w:val="none" w:sz="0" w:space="0" w:color="auto"/>
            <w:left w:val="none" w:sz="0" w:space="0" w:color="auto"/>
            <w:bottom w:val="none" w:sz="0" w:space="0" w:color="auto"/>
            <w:right w:val="none" w:sz="0" w:space="0" w:color="auto"/>
          </w:divBdr>
        </w:div>
        <w:div w:id="110442505">
          <w:marLeft w:val="0"/>
          <w:marRight w:val="0"/>
          <w:marTop w:val="0"/>
          <w:marBottom w:val="0"/>
          <w:divBdr>
            <w:top w:val="none" w:sz="0" w:space="0" w:color="auto"/>
            <w:left w:val="none" w:sz="0" w:space="0" w:color="auto"/>
            <w:bottom w:val="none" w:sz="0" w:space="0" w:color="auto"/>
            <w:right w:val="none" w:sz="0" w:space="0" w:color="auto"/>
          </w:divBdr>
        </w:div>
        <w:div w:id="115566737">
          <w:marLeft w:val="0"/>
          <w:marRight w:val="0"/>
          <w:marTop w:val="0"/>
          <w:marBottom w:val="0"/>
          <w:divBdr>
            <w:top w:val="none" w:sz="0" w:space="0" w:color="auto"/>
            <w:left w:val="none" w:sz="0" w:space="0" w:color="auto"/>
            <w:bottom w:val="none" w:sz="0" w:space="0" w:color="auto"/>
            <w:right w:val="none" w:sz="0" w:space="0" w:color="auto"/>
          </w:divBdr>
        </w:div>
        <w:div w:id="118189374">
          <w:marLeft w:val="0"/>
          <w:marRight w:val="0"/>
          <w:marTop w:val="0"/>
          <w:marBottom w:val="0"/>
          <w:divBdr>
            <w:top w:val="none" w:sz="0" w:space="0" w:color="auto"/>
            <w:left w:val="none" w:sz="0" w:space="0" w:color="auto"/>
            <w:bottom w:val="none" w:sz="0" w:space="0" w:color="auto"/>
            <w:right w:val="none" w:sz="0" w:space="0" w:color="auto"/>
          </w:divBdr>
        </w:div>
        <w:div w:id="119105828">
          <w:marLeft w:val="0"/>
          <w:marRight w:val="0"/>
          <w:marTop w:val="0"/>
          <w:marBottom w:val="0"/>
          <w:divBdr>
            <w:top w:val="none" w:sz="0" w:space="0" w:color="auto"/>
            <w:left w:val="none" w:sz="0" w:space="0" w:color="auto"/>
            <w:bottom w:val="none" w:sz="0" w:space="0" w:color="auto"/>
            <w:right w:val="none" w:sz="0" w:space="0" w:color="auto"/>
          </w:divBdr>
        </w:div>
        <w:div w:id="120736284">
          <w:marLeft w:val="0"/>
          <w:marRight w:val="0"/>
          <w:marTop w:val="0"/>
          <w:marBottom w:val="0"/>
          <w:divBdr>
            <w:top w:val="none" w:sz="0" w:space="0" w:color="auto"/>
            <w:left w:val="none" w:sz="0" w:space="0" w:color="auto"/>
            <w:bottom w:val="none" w:sz="0" w:space="0" w:color="auto"/>
            <w:right w:val="none" w:sz="0" w:space="0" w:color="auto"/>
          </w:divBdr>
        </w:div>
        <w:div w:id="130293956">
          <w:marLeft w:val="0"/>
          <w:marRight w:val="0"/>
          <w:marTop w:val="0"/>
          <w:marBottom w:val="0"/>
          <w:divBdr>
            <w:top w:val="none" w:sz="0" w:space="0" w:color="auto"/>
            <w:left w:val="none" w:sz="0" w:space="0" w:color="auto"/>
            <w:bottom w:val="none" w:sz="0" w:space="0" w:color="auto"/>
            <w:right w:val="none" w:sz="0" w:space="0" w:color="auto"/>
          </w:divBdr>
        </w:div>
        <w:div w:id="131143930">
          <w:marLeft w:val="0"/>
          <w:marRight w:val="0"/>
          <w:marTop w:val="0"/>
          <w:marBottom w:val="0"/>
          <w:divBdr>
            <w:top w:val="none" w:sz="0" w:space="0" w:color="auto"/>
            <w:left w:val="none" w:sz="0" w:space="0" w:color="auto"/>
            <w:bottom w:val="none" w:sz="0" w:space="0" w:color="auto"/>
            <w:right w:val="none" w:sz="0" w:space="0" w:color="auto"/>
          </w:divBdr>
        </w:div>
        <w:div w:id="134881627">
          <w:marLeft w:val="0"/>
          <w:marRight w:val="0"/>
          <w:marTop w:val="0"/>
          <w:marBottom w:val="0"/>
          <w:divBdr>
            <w:top w:val="none" w:sz="0" w:space="0" w:color="auto"/>
            <w:left w:val="none" w:sz="0" w:space="0" w:color="auto"/>
            <w:bottom w:val="none" w:sz="0" w:space="0" w:color="auto"/>
            <w:right w:val="none" w:sz="0" w:space="0" w:color="auto"/>
          </w:divBdr>
        </w:div>
        <w:div w:id="141240644">
          <w:marLeft w:val="0"/>
          <w:marRight w:val="0"/>
          <w:marTop w:val="0"/>
          <w:marBottom w:val="0"/>
          <w:divBdr>
            <w:top w:val="none" w:sz="0" w:space="0" w:color="auto"/>
            <w:left w:val="none" w:sz="0" w:space="0" w:color="auto"/>
            <w:bottom w:val="none" w:sz="0" w:space="0" w:color="auto"/>
            <w:right w:val="none" w:sz="0" w:space="0" w:color="auto"/>
          </w:divBdr>
        </w:div>
        <w:div w:id="142044757">
          <w:marLeft w:val="0"/>
          <w:marRight w:val="0"/>
          <w:marTop w:val="0"/>
          <w:marBottom w:val="0"/>
          <w:divBdr>
            <w:top w:val="none" w:sz="0" w:space="0" w:color="auto"/>
            <w:left w:val="none" w:sz="0" w:space="0" w:color="auto"/>
            <w:bottom w:val="none" w:sz="0" w:space="0" w:color="auto"/>
            <w:right w:val="none" w:sz="0" w:space="0" w:color="auto"/>
          </w:divBdr>
        </w:div>
        <w:div w:id="142939967">
          <w:marLeft w:val="0"/>
          <w:marRight w:val="0"/>
          <w:marTop w:val="0"/>
          <w:marBottom w:val="0"/>
          <w:divBdr>
            <w:top w:val="none" w:sz="0" w:space="0" w:color="auto"/>
            <w:left w:val="none" w:sz="0" w:space="0" w:color="auto"/>
            <w:bottom w:val="none" w:sz="0" w:space="0" w:color="auto"/>
            <w:right w:val="none" w:sz="0" w:space="0" w:color="auto"/>
          </w:divBdr>
        </w:div>
        <w:div w:id="144513996">
          <w:marLeft w:val="0"/>
          <w:marRight w:val="0"/>
          <w:marTop w:val="0"/>
          <w:marBottom w:val="0"/>
          <w:divBdr>
            <w:top w:val="none" w:sz="0" w:space="0" w:color="auto"/>
            <w:left w:val="none" w:sz="0" w:space="0" w:color="auto"/>
            <w:bottom w:val="none" w:sz="0" w:space="0" w:color="auto"/>
            <w:right w:val="none" w:sz="0" w:space="0" w:color="auto"/>
          </w:divBdr>
        </w:div>
        <w:div w:id="149489232">
          <w:marLeft w:val="0"/>
          <w:marRight w:val="0"/>
          <w:marTop w:val="0"/>
          <w:marBottom w:val="0"/>
          <w:divBdr>
            <w:top w:val="none" w:sz="0" w:space="0" w:color="auto"/>
            <w:left w:val="none" w:sz="0" w:space="0" w:color="auto"/>
            <w:bottom w:val="none" w:sz="0" w:space="0" w:color="auto"/>
            <w:right w:val="none" w:sz="0" w:space="0" w:color="auto"/>
          </w:divBdr>
        </w:div>
        <w:div w:id="149905531">
          <w:marLeft w:val="0"/>
          <w:marRight w:val="0"/>
          <w:marTop w:val="0"/>
          <w:marBottom w:val="0"/>
          <w:divBdr>
            <w:top w:val="none" w:sz="0" w:space="0" w:color="auto"/>
            <w:left w:val="none" w:sz="0" w:space="0" w:color="auto"/>
            <w:bottom w:val="none" w:sz="0" w:space="0" w:color="auto"/>
            <w:right w:val="none" w:sz="0" w:space="0" w:color="auto"/>
          </w:divBdr>
        </w:div>
        <w:div w:id="150871600">
          <w:marLeft w:val="0"/>
          <w:marRight w:val="0"/>
          <w:marTop w:val="0"/>
          <w:marBottom w:val="0"/>
          <w:divBdr>
            <w:top w:val="none" w:sz="0" w:space="0" w:color="auto"/>
            <w:left w:val="none" w:sz="0" w:space="0" w:color="auto"/>
            <w:bottom w:val="none" w:sz="0" w:space="0" w:color="auto"/>
            <w:right w:val="none" w:sz="0" w:space="0" w:color="auto"/>
          </w:divBdr>
        </w:div>
        <w:div w:id="152649982">
          <w:marLeft w:val="0"/>
          <w:marRight w:val="0"/>
          <w:marTop w:val="0"/>
          <w:marBottom w:val="0"/>
          <w:divBdr>
            <w:top w:val="none" w:sz="0" w:space="0" w:color="auto"/>
            <w:left w:val="none" w:sz="0" w:space="0" w:color="auto"/>
            <w:bottom w:val="none" w:sz="0" w:space="0" w:color="auto"/>
            <w:right w:val="none" w:sz="0" w:space="0" w:color="auto"/>
          </w:divBdr>
        </w:div>
        <w:div w:id="154032765">
          <w:marLeft w:val="0"/>
          <w:marRight w:val="0"/>
          <w:marTop w:val="0"/>
          <w:marBottom w:val="0"/>
          <w:divBdr>
            <w:top w:val="none" w:sz="0" w:space="0" w:color="auto"/>
            <w:left w:val="none" w:sz="0" w:space="0" w:color="auto"/>
            <w:bottom w:val="none" w:sz="0" w:space="0" w:color="auto"/>
            <w:right w:val="none" w:sz="0" w:space="0" w:color="auto"/>
          </w:divBdr>
        </w:div>
        <w:div w:id="155390074">
          <w:marLeft w:val="0"/>
          <w:marRight w:val="0"/>
          <w:marTop w:val="0"/>
          <w:marBottom w:val="0"/>
          <w:divBdr>
            <w:top w:val="none" w:sz="0" w:space="0" w:color="auto"/>
            <w:left w:val="none" w:sz="0" w:space="0" w:color="auto"/>
            <w:bottom w:val="none" w:sz="0" w:space="0" w:color="auto"/>
            <w:right w:val="none" w:sz="0" w:space="0" w:color="auto"/>
          </w:divBdr>
        </w:div>
        <w:div w:id="156651423">
          <w:marLeft w:val="0"/>
          <w:marRight w:val="0"/>
          <w:marTop w:val="0"/>
          <w:marBottom w:val="0"/>
          <w:divBdr>
            <w:top w:val="none" w:sz="0" w:space="0" w:color="auto"/>
            <w:left w:val="none" w:sz="0" w:space="0" w:color="auto"/>
            <w:bottom w:val="none" w:sz="0" w:space="0" w:color="auto"/>
            <w:right w:val="none" w:sz="0" w:space="0" w:color="auto"/>
          </w:divBdr>
        </w:div>
        <w:div w:id="157235264">
          <w:marLeft w:val="0"/>
          <w:marRight w:val="0"/>
          <w:marTop w:val="0"/>
          <w:marBottom w:val="0"/>
          <w:divBdr>
            <w:top w:val="none" w:sz="0" w:space="0" w:color="auto"/>
            <w:left w:val="none" w:sz="0" w:space="0" w:color="auto"/>
            <w:bottom w:val="none" w:sz="0" w:space="0" w:color="auto"/>
            <w:right w:val="none" w:sz="0" w:space="0" w:color="auto"/>
          </w:divBdr>
        </w:div>
        <w:div w:id="159934130">
          <w:marLeft w:val="0"/>
          <w:marRight w:val="0"/>
          <w:marTop w:val="0"/>
          <w:marBottom w:val="0"/>
          <w:divBdr>
            <w:top w:val="none" w:sz="0" w:space="0" w:color="auto"/>
            <w:left w:val="none" w:sz="0" w:space="0" w:color="auto"/>
            <w:bottom w:val="none" w:sz="0" w:space="0" w:color="auto"/>
            <w:right w:val="none" w:sz="0" w:space="0" w:color="auto"/>
          </w:divBdr>
        </w:div>
        <w:div w:id="160127286">
          <w:marLeft w:val="0"/>
          <w:marRight w:val="0"/>
          <w:marTop w:val="0"/>
          <w:marBottom w:val="0"/>
          <w:divBdr>
            <w:top w:val="none" w:sz="0" w:space="0" w:color="auto"/>
            <w:left w:val="none" w:sz="0" w:space="0" w:color="auto"/>
            <w:bottom w:val="none" w:sz="0" w:space="0" w:color="auto"/>
            <w:right w:val="none" w:sz="0" w:space="0" w:color="auto"/>
          </w:divBdr>
        </w:div>
        <w:div w:id="168299041">
          <w:marLeft w:val="0"/>
          <w:marRight w:val="0"/>
          <w:marTop w:val="0"/>
          <w:marBottom w:val="0"/>
          <w:divBdr>
            <w:top w:val="none" w:sz="0" w:space="0" w:color="auto"/>
            <w:left w:val="none" w:sz="0" w:space="0" w:color="auto"/>
            <w:bottom w:val="none" w:sz="0" w:space="0" w:color="auto"/>
            <w:right w:val="none" w:sz="0" w:space="0" w:color="auto"/>
          </w:divBdr>
        </w:div>
        <w:div w:id="171993331">
          <w:marLeft w:val="0"/>
          <w:marRight w:val="0"/>
          <w:marTop w:val="0"/>
          <w:marBottom w:val="0"/>
          <w:divBdr>
            <w:top w:val="none" w:sz="0" w:space="0" w:color="auto"/>
            <w:left w:val="none" w:sz="0" w:space="0" w:color="auto"/>
            <w:bottom w:val="none" w:sz="0" w:space="0" w:color="auto"/>
            <w:right w:val="none" w:sz="0" w:space="0" w:color="auto"/>
          </w:divBdr>
        </w:div>
        <w:div w:id="174350150">
          <w:marLeft w:val="0"/>
          <w:marRight w:val="0"/>
          <w:marTop w:val="0"/>
          <w:marBottom w:val="0"/>
          <w:divBdr>
            <w:top w:val="none" w:sz="0" w:space="0" w:color="auto"/>
            <w:left w:val="none" w:sz="0" w:space="0" w:color="auto"/>
            <w:bottom w:val="none" w:sz="0" w:space="0" w:color="auto"/>
            <w:right w:val="none" w:sz="0" w:space="0" w:color="auto"/>
          </w:divBdr>
        </w:div>
        <w:div w:id="175772264">
          <w:marLeft w:val="0"/>
          <w:marRight w:val="0"/>
          <w:marTop w:val="0"/>
          <w:marBottom w:val="0"/>
          <w:divBdr>
            <w:top w:val="none" w:sz="0" w:space="0" w:color="auto"/>
            <w:left w:val="none" w:sz="0" w:space="0" w:color="auto"/>
            <w:bottom w:val="none" w:sz="0" w:space="0" w:color="auto"/>
            <w:right w:val="none" w:sz="0" w:space="0" w:color="auto"/>
          </w:divBdr>
        </w:div>
        <w:div w:id="179513661">
          <w:marLeft w:val="0"/>
          <w:marRight w:val="0"/>
          <w:marTop w:val="0"/>
          <w:marBottom w:val="0"/>
          <w:divBdr>
            <w:top w:val="none" w:sz="0" w:space="0" w:color="auto"/>
            <w:left w:val="none" w:sz="0" w:space="0" w:color="auto"/>
            <w:bottom w:val="none" w:sz="0" w:space="0" w:color="auto"/>
            <w:right w:val="none" w:sz="0" w:space="0" w:color="auto"/>
          </w:divBdr>
        </w:div>
        <w:div w:id="181096216">
          <w:marLeft w:val="0"/>
          <w:marRight w:val="0"/>
          <w:marTop w:val="0"/>
          <w:marBottom w:val="0"/>
          <w:divBdr>
            <w:top w:val="none" w:sz="0" w:space="0" w:color="auto"/>
            <w:left w:val="none" w:sz="0" w:space="0" w:color="auto"/>
            <w:bottom w:val="none" w:sz="0" w:space="0" w:color="auto"/>
            <w:right w:val="none" w:sz="0" w:space="0" w:color="auto"/>
          </w:divBdr>
        </w:div>
        <w:div w:id="187332912">
          <w:marLeft w:val="0"/>
          <w:marRight w:val="0"/>
          <w:marTop w:val="0"/>
          <w:marBottom w:val="0"/>
          <w:divBdr>
            <w:top w:val="none" w:sz="0" w:space="0" w:color="auto"/>
            <w:left w:val="none" w:sz="0" w:space="0" w:color="auto"/>
            <w:bottom w:val="none" w:sz="0" w:space="0" w:color="auto"/>
            <w:right w:val="none" w:sz="0" w:space="0" w:color="auto"/>
          </w:divBdr>
        </w:div>
        <w:div w:id="187834167">
          <w:marLeft w:val="0"/>
          <w:marRight w:val="0"/>
          <w:marTop w:val="0"/>
          <w:marBottom w:val="0"/>
          <w:divBdr>
            <w:top w:val="none" w:sz="0" w:space="0" w:color="auto"/>
            <w:left w:val="none" w:sz="0" w:space="0" w:color="auto"/>
            <w:bottom w:val="none" w:sz="0" w:space="0" w:color="auto"/>
            <w:right w:val="none" w:sz="0" w:space="0" w:color="auto"/>
          </w:divBdr>
        </w:div>
        <w:div w:id="192887496">
          <w:marLeft w:val="0"/>
          <w:marRight w:val="0"/>
          <w:marTop w:val="0"/>
          <w:marBottom w:val="0"/>
          <w:divBdr>
            <w:top w:val="none" w:sz="0" w:space="0" w:color="auto"/>
            <w:left w:val="none" w:sz="0" w:space="0" w:color="auto"/>
            <w:bottom w:val="none" w:sz="0" w:space="0" w:color="auto"/>
            <w:right w:val="none" w:sz="0" w:space="0" w:color="auto"/>
          </w:divBdr>
        </w:div>
        <w:div w:id="198322176">
          <w:marLeft w:val="0"/>
          <w:marRight w:val="0"/>
          <w:marTop w:val="0"/>
          <w:marBottom w:val="0"/>
          <w:divBdr>
            <w:top w:val="none" w:sz="0" w:space="0" w:color="auto"/>
            <w:left w:val="none" w:sz="0" w:space="0" w:color="auto"/>
            <w:bottom w:val="none" w:sz="0" w:space="0" w:color="auto"/>
            <w:right w:val="none" w:sz="0" w:space="0" w:color="auto"/>
          </w:divBdr>
        </w:div>
        <w:div w:id="198474864">
          <w:marLeft w:val="0"/>
          <w:marRight w:val="0"/>
          <w:marTop w:val="0"/>
          <w:marBottom w:val="0"/>
          <w:divBdr>
            <w:top w:val="none" w:sz="0" w:space="0" w:color="auto"/>
            <w:left w:val="none" w:sz="0" w:space="0" w:color="auto"/>
            <w:bottom w:val="none" w:sz="0" w:space="0" w:color="auto"/>
            <w:right w:val="none" w:sz="0" w:space="0" w:color="auto"/>
          </w:divBdr>
        </w:div>
        <w:div w:id="199897916">
          <w:marLeft w:val="0"/>
          <w:marRight w:val="0"/>
          <w:marTop w:val="0"/>
          <w:marBottom w:val="0"/>
          <w:divBdr>
            <w:top w:val="none" w:sz="0" w:space="0" w:color="auto"/>
            <w:left w:val="none" w:sz="0" w:space="0" w:color="auto"/>
            <w:bottom w:val="none" w:sz="0" w:space="0" w:color="auto"/>
            <w:right w:val="none" w:sz="0" w:space="0" w:color="auto"/>
          </w:divBdr>
        </w:div>
        <w:div w:id="209851086">
          <w:marLeft w:val="0"/>
          <w:marRight w:val="0"/>
          <w:marTop w:val="0"/>
          <w:marBottom w:val="0"/>
          <w:divBdr>
            <w:top w:val="none" w:sz="0" w:space="0" w:color="auto"/>
            <w:left w:val="none" w:sz="0" w:space="0" w:color="auto"/>
            <w:bottom w:val="none" w:sz="0" w:space="0" w:color="auto"/>
            <w:right w:val="none" w:sz="0" w:space="0" w:color="auto"/>
          </w:divBdr>
        </w:div>
        <w:div w:id="211700824">
          <w:marLeft w:val="0"/>
          <w:marRight w:val="0"/>
          <w:marTop w:val="0"/>
          <w:marBottom w:val="0"/>
          <w:divBdr>
            <w:top w:val="none" w:sz="0" w:space="0" w:color="auto"/>
            <w:left w:val="none" w:sz="0" w:space="0" w:color="auto"/>
            <w:bottom w:val="none" w:sz="0" w:space="0" w:color="auto"/>
            <w:right w:val="none" w:sz="0" w:space="0" w:color="auto"/>
          </w:divBdr>
        </w:div>
        <w:div w:id="215704622">
          <w:marLeft w:val="0"/>
          <w:marRight w:val="0"/>
          <w:marTop w:val="0"/>
          <w:marBottom w:val="0"/>
          <w:divBdr>
            <w:top w:val="none" w:sz="0" w:space="0" w:color="auto"/>
            <w:left w:val="none" w:sz="0" w:space="0" w:color="auto"/>
            <w:bottom w:val="none" w:sz="0" w:space="0" w:color="auto"/>
            <w:right w:val="none" w:sz="0" w:space="0" w:color="auto"/>
          </w:divBdr>
        </w:div>
        <w:div w:id="216166727">
          <w:marLeft w:val="0"/>
          <w:marRight w:val="0"/>
          <w:marTop w:val="0"/>
          <w:marBottom w:val="0"/>
          <w:divBdr>
            <w:top w:val="none" w:sz="0" w:space="0" w:color="auto"/>
            <w:left w:val="none" w:sz="0" w:space="0" w:color="auto"/>
            <w:bottom w:val="none" w:sz="0" w:space="0" w:color="auto"/>
            <w:right w:val="none" w:sz="0" w:space="0" w:color="auto"/>
          </w:divBdr>
        </w:div>
        <w:div w:id="220337651">
          <w:marLeft w:val="0"/>
          <w:marRight w:val="0"/>
          <w:marTop w:val="0"/>
          <w:marBottom w:val="0"/>
          <w:divBdr>
            <w:top w:val="none" w:sz="0" w:space="0" w:color="auto"/>
            <w:left w:val="none" w:sz="0" w:space="0" w:color="auto"/>
            <w:bottom w:val="none" w:sz="0" w:space="0" w:color="auto"/>
            <w:right w:val="none" w:sz="0" w:space="0" w:color="auto"/>
          </w:divBdr>
        </w:div>
        <w:div w:id="221062441">
          <w:marLeft w:val="0"/>
          <w:marRight w:val="0"/>
          <w:marTop w:val="0"/>
          <w:marBottom w:val="0"/>
          <w:divBdr>
            <w:top w:val="none" w:sz="0" w:space="0" w:color="auto"/>
            <w:left w:val="none" w:sz="0" w:space="0" w:color="auto"/>
            <w:bottom w:val="none" w:sz="0" w:space="0" w:color="auto"/>
            <w:right w:val="none" w:sz="0" w:space="0" w:color="auto"/>
          </w:divBdr>
        </w:div>
        <w:div w:id="222958041">
          <w:marLeft w:val="0"/>
          <w:marRight w:val="0"/>
          <w:marTop w:val="0"/>
          <w:marBottom w:val="0"/>
          <w:divBdr>
            <w:top w:val="none" w:sz="0" w:space="0" w:color="auto"/>
            <w:left w:val="none" w:sz="0" w:space="0" w:color="auto"/>
            <w:bottom w:val="none" w:sz="0" w:space="0" w:color="auto"/>
            <w:right w:val="none" w:sz="0" w:space="0" w:color="auto"/>
          </w:divBdr>
        </w:div>
        <w:div w:id="227613365">
          <w:marLeft w:val="0"/>
          <w:marRight w:val="0"/>
          <w:marTop w:val="0"/>
          <w:marBottom w:val="0"/>
          <w:divBdr>
            <w:top w:val="none" w:sz="0" w:space="0" w:color="auto"/>
            <w:left w:val="none" w:sz="0" w:space="0" w:color="auto"/>
            <w:bottom w:val="none" w:sz="0" w:space="0" w:color="auto"/>
            <w:right w:val="none" w:sz="0" w:space="0" w:color="auto"/>
          </w:divBdr>
        </w:div>
        <w:div w:id="227882181">
          <w:marLeft w:val="0"/>
          <w:marRight w:val="0"/>
          <w:marTop w:val="0"/>
          <w:marBottom w:val="0"/>
          <w:divBdr>
            <w:top w:val="none" w:sz="0" w:space="0" w:color="auto"/>
            <w:left w:val="none" w:sz="0" w:space="0" w:color="auto"/>
            <w:bottom w:val="none" w:sz="0" w:space="0" w:color="auto"/>
            <w:right w:val="none" w:sz="0" w:space="0" w:color="auto"/>
          </w:divBdr>
        </w:div>
        <w:div w:id="233663545">
          <w:marLeft w:val="0"/>
          <w:marRight w:val="0"/>
          <w:marTop w:val="0"/>
          <w:marBottom w:val="0"/>
          <w:divBdr>
            <w:top w:val="none" w:sz="0" w:space="0" w:color="auto"/>
            <w:left w:val="none" w:sz="0" w:space="0" w:color="auto"/>
            <w:bottom w:val="none" w:sz="0" w:space="0" w:color="auto"/>
            <w:right w:val="none" w:sz="0" w:space="0" w:color="auto"/>
          </w:divBdr>
        </w:div>
        <w:div w:id="234516388">
          <w:marLeft w:val="0"/>
          <w:marRight w:val="0"/>
          <w:marTop w:val="0"/>
          <w:marBottom w:val="0"/>
          <w:divBdr>
            <w:top w:val="none" w:sz="0" w:space="0" w:color="auto"/>
            <w:left w:val="none" w:sz="0" w:space="0" w:color="auto"/>
            <w:bottom w:val="none" w:sz="0" w:space="0" w:color="auto"/>
            <w:right w:val="none" w:sz="0" w:space="0" w:color="auto"/>
          </w:divBdr>
        </w:div>
        <w:div w:id="241110716">
          <w:marLeft w:val="0"/>
          <w:marRight w:val="0"/>
          <w:marTop w:val="0"/>
          <w:marBottom w:val="0"/>
          <w:divBdr>
            <w:top w:val="none" w:sz="0" w:space="0" w:color="auto"/>
            <w:left w:val="none" w:sz="0" w:space="0" w:color="auto"/>
            <w:bottom w:val="none" w:sz="0" w:space="0" w:color="auto"/>
            <w:right w:val="none" w:sz="0" w:space="0" w:color="auto"/>
          </w:divBdr>
        </w:div>
        <w:div w:id="242105023">
          <w:marLeft w:val="0"/>
          <w:marRight w:val="0"/>
          <w:marTop w:val="0"/>
          <w:marBottom w:val="0"/>
          <w:divBdr>
            <w:top w:val="none" w:sz="0" w:space="0" w:color="auto"/>
            <w:left w:val="none" w:sz="0" w:space="0" w:color="auto"/>
            <w:bottom w:val="none" w:sz="0" w:space="0" w:color="auto"/>
            <w:right w:val="none" w:sz="0" w:space="0" w:color="auto"/>
          </w:divBdr>
        </w:div>
        <w:div w:id="243494495">
          <w:marLeft w:val="0"/>
          <w:marRight w:val="0"/>
          <w:marTop w:val="0"/>
          <w:marBottom w:val="0"/>
          <w:divBdr>
            <w:top w:val="none" w:sz="0" w:space="0" w:color="auto"/>
            <w:left w:val="none" w:sz="0" w:space="0" w:color="auto"/>
            <w:bottom w:val="none" w:sz="0" w:space="0" w:color="auto"/>
            <w:right w:val="none" w:sz="0" w:space="0" w:color="auto"/>
          </w:divBdr>
        </w:div>
        <w:div w:id="248000955">
          <w:marLeft w:val="0"/>
          <w:marRight w:val="0"/>
          <w:marTop w:val="0"/>
          <w:marBottom w:val="0"/>
          <w:divBdr>
            <w:top w:val="none" w:sz="0" w:space="0" w:color="auto"/>
            <w:left w:val="none" w:sz="0" w:space="0" w:color="auto"/>
            <w:bottom w:val="none" w:sz="0" w:space="0" w:color="auto"/>
            <w:right w:val="none" w:sz="0" w:space="0" w:color="auto"/>
          </w:divBdr>
        </w:div>
        <w:div w:id="250167830">
          <w:marLeft w:val="0"/>
          <w:marRight w:val="0"/>
          <w:marTop w:val="0"/>
          <w:marBottom w:val="0"/>
          <w:divBdr>
            <w:top w:val="none" w:sz="0" w:space="0" w:color="auto"/>
            <w:left w:val="none" w:sz="0" w:space="0" w:color="auto"/>
            <w:bottom w:val="none" w:sz="0" w:space="0" w:color="auto"/>
            <w:right w:val="none" w:sz="0" w:space="0" w:color="auto"/>
          </w:divBdr>
        </w:div>
        <w:div w:id="250896355">
          <w:marLeft w:val="0"/>
          <w:marRight w:val="0"/>
          <w:marTop w:val="0"/>
          <w:marBottom w:val="0"/>
          <w:divBdr>
            <w:top w:val="none" w:sz="0" w:space="0" w:color="auto"/>
            <w:left w:val="none" w:sz="0" w:space="0" w:color="auto"/>
            <w:bottom w:val="none" w:sz="0" w:space="0" w:color="auto"/>
            <w:right w:val="none" w:sz="0" w:space="0" w:color="auto"/>
          </w:divBdr>
        </w:div>
        <w:div w:id="253056882">
          <w:marLeft w:val="0"/>
          <w:marRight w:val="0"/>
          <w:marTop w:val="0"/>
          <w:marBottom w:val="0"/>
          <w:divBdr>
            <w:top w:val="none" w:sz="0" w:space="0" w:color="auto"/>
            <w:left w:val="none" w:sz="0" w:space="0" w:color="auto"/>
            <w:bottom w:val="none" w:sz="0" w:space="0" w:color="auto"/>
            <w:right w:val="none" w:sz="0" w:space="0" w:color="auto"/>
          </w:divBdr>
        </w:div>
        <w:div w:id="253708152">
          <w:marLeft w:val="0"/>
          <w:marRight w:val="0"/>
          <w:marTop w:val="0"/>
          <w:marBottom w:val="0"/>
          <w:divBdr>
            <w:top w:val="none" w:sz="0" w:space="0" w:color="auto"/>
            <w:left w:val="none" w:sz="0" w:space="0" w:color="auto"/>
            <w:bottom w:val="none" w:sz="0" w:space="0" w:color="auto"/>
            <w:right w:val="none" w:sz="0" w:space="0" w:color="auto"/>
          </w:divBdr>
        </w:div>
        <w:div w:id="254171672">
          <w:marLeft w:val="0"/>
          <w:marRight w:val="0"/>
          <w:marTop w:val="0"/>
          <w:marBottom w:val="0"/>
          <w:divBdr>
            <w:top w:val="none" w:sz="0" w:space="0" w:color="auto"/>
            <w:left w:val="none" w:sz="0" w:space="0" w:color="auto"/>
            <w:bottom w:val="none" w:sz="0" w:space="0" w:color="auto"/>
            <w:right w:val="none" w:sz="0" w:space="0" w:color="auto"/>
          </w:divBdr>
        </w:div>
        <w:div w:id="256794436">
          <w:marLeft w:val="0"/>
          <w:marRight w:val="0"/>
          <w:marTop w:val="0"/>
          <w:marBottom w:val="0"/>
          <w:divBdr>
            <w:top w:val="none" w:sz="0" w:space="0" w:color="auto"/>
            <w:left w:val="none" w:sz="0" w:space="0" w:color="auto"/>
            <w:bottom w:val="none" w:sz="0" w:space="0" w:color="auto"/>
            <w:right w:val="none" w:sz="0" w:space="0" w:color="auto"/>
          </w:divBdr>
        </w:div>
        <w:div w:id="257521492">
          <w:marLeft w:val="0"/>
          <w:marRight w:val="0"/>
          <w:marTop w:val="0"/>
          <w:marBottom w:val="0"/>
          <w:divBdr>
            <w:top w:val="none" w:sz="0" w:space="0" w:color="auto"/>
            <w:left w:val="none" w:sz="0" w:space="0" w:color="auto"/>
            <w:bottom w:val="none" w:sz="0" w:space="0" w:color="auto"/>
            <w:right w:val="none" w:sz="0" w:space="0" w:color="auto"/>
          </w:divBdr>
        </w:div>
        <w:div w:id="259729156">
          <w:marLeft w:val="0"/>
          <w:marRight w:val="0"/>
          <w:marTop w:val="0"/>
          <w:marBottom w:val="0"/>
          <w:divBdr>
            <w:top w:val="none" w:sz="0" w:space="0" w:color="auto"/>
            <w:left w:val="none" w:sz="0" w:space="0" w:color="auto"/>
            <w:bottom w:val="none" w:sz="0" w:space="0" w:color="auto"/>
            <w:right w:val="none" w:sz="0" w:space="0" w:color="auto"/>
          </w:divBdr>
        </w:div>
        <w:div w:id="263467158">
          <w:marLeft w:val="0"/>
          <w:marRight w:val="0"/>
          <w:marTop w:val="0"/>
          <w:marBottom w:val="0"/>
          <w:divBdr>
            <w:top w:val="none" w:sz="0" w:space="0" w:color="auto"/>
            <w:left w:val="none" w:sz="0" w:space="0" w:color="auto"/>
            <w:bottom w:val="none" w:sz="0" w:space="0" w:color="auto"/>
            <w:right w:val="none" w:sz="0" w:space="0" w:color="auto"/>
          </w:divBdr>
        </w:div>
        <w:div w:id="265579190">
          <w:marLeft w:val="0"/>
          <w:marRight w:val="0"/>
          <w:marTop w:val="0"/>
          <w:marBottom w:val="0"/>
          <w:divBdr>
            <w:top w:val="none" w:sz="0" w:space="0" w:color="auto"/>
            <w:left w:val="none" w:sz="0" w:space="0" w:color="auto"/>
            <w:bottom w:val="none" w:sz="0" w:space="0" w:color="auto"/>
            <w:right w:val="none" w:sz="0" w:space="0" w:color="auto"/>
          </w:divBdr>
        </w:div>
        <w:div w:id="267198675">
          <w:marLeft w:val="0"/>
          <w:marRight w:val="0"/>
          <w:marTop w:val="0"/>
          <w:marBottom w:val="0"/>
          <w:divBdr>
            <w:top w:val="none" w:sz="0" w:space="0" w:color="auto"/>
            <w:left w:val="none" w:sz="0" w:space="0" w:color="auto"/>
            <w:bottom w:val="none" w:sz="0" w:space="0" w:color="auto"/>
            <w:right w:val="none" w:sz="0" w:space="0" w:color="auto"/>
          </w:divBdr>
        </w:div>
        <w:div w:id="267858719">
          <w:marLeft w:val="0"/>
          <w:marRight w:val="0"/>
          <w:marTop w:val="0"/>
          <w:marBottom w:val="0"/>
          <w:divBdr>
            <w:top w:val="none" w:sz="0" w:space="0" w:color="auto"/>
            <w:left w:val="none" w:sz="0" w:space="0" w:color="auto"/>
            <w:bottom w:val="none" w:sz="0" w:space="0" w:color="auto"/>
            <w:right w:val="none" w:sz="0" w:space="0" w:color="auto"/>
          </w:divBdr>
        </w:div>
        <w:div w:id="270480530">
          <w:marLeft w:val="0"/>
          <w:marRight w:val="0"/>
          <w:marTop w:val="0"/>
          <w:marBottom w:val="0"/>
          <w:divBdr>
            <w:top w:val="none" w:sz="0" w:space="0" w:color="auto"/>
            <w:left w:val="none" w:sz="0" w:space="0" w:color="auto"/>
            <w:bottom w:val="none" w:sz="0" w:space="0" w:color="auto"/>
            <w:right w:val="none" w:sz="0" w:space="0" w:color="auto"/>
          </w:divBdr>
        </w:div>
        <w:div w:id="270670988">
          <w:marLeft w:val="0"/>
          <w:marRight w:val="0"/>
          <w:marTop w:val="0"/>
          <w:marBottom w:val="0"/>
          <w:divBdr>
            <w:top w:val="none" w:sz="0" w:space="0" w:color="auto"/>
            <w:left w:val="none" w:sz="0" w:space="0" w:color="auto"/>
            <w:bottom w:val="none" w:sz="0" w:space="0" w:color="auto"/>
            <w:right w:val="none" w:sz="0" w:space="0" w:color="auto"/>
          </w:divBdr>
        </w:div>
        <w:div w:id="272633076">
          <w:marLeft w:val="0"/>
          <w:marRight w:val="0"/>
          <w:marTop w:val="0"/>
          <w:marBottom w:val="0"/>
          <w:divBdr>
            <w:top w:val="none" w:sz="0" w:space="0" w:color="auto"/>
            <w:left w:val="none" w:sz="0" w:space="0" w:color="auto"/>
            <w:bottom w:val="none" w:sz="0" w:space="0" w:color="auto"/>
            <w:right w:val="none" w:sz="0" w:space="0" w:color="auto"/>
          </w:divBdr>
        </w:div>
        <w:div w:id="273101737">
          <w:marLeft w:val="0"/>
          <w:marRight w:val="0"/>
          <w:marTop w:val="0"/>
          <w:marBottom w:val="0"/>
          <w:divBdr>
            <w:top w:val="none" w:sz="0" w:space="0" w:color="auto"/>
            <w:left w:val="none" w:sz="0" w:space="0" w:color="auto"/>
            <w:bottom w:val="none" w:sz="0" w:space="0" w:color="auto"/>
            <w:right w:val="none" w:sz="0" w:space="0" w:color="auto"/>
          </w:divBdr>
        </w:div>
        <w:div w:id="274993257">
          <w:marLeft w:val="0"/>
          <w:marRight w:val="0"/>
          <w:marTop w:val="0"/>
          <w:marBottom w:val="0"/>
          <w:divBdr>
            <w:top w:val="none" w:sz="0" w:space="0" w:color="auto"/>
            <w:left w:val="none" w:sz="0" w:space="0" w:color="auto"/>
            <w:bottom w:val="none" w:sz="0" w:space="0" w:color="auto"/>
            <w:right w:val="none" w:sz="0" w:space="0" w:color="auto"/>
          </w:divBdr>
        </w:div>
        <w:div w:id="276759913">
          <w:marLeft w:val="0"/>
          <w:marRight w:val="0"/>
          <w:marTop w:val="0"/>
          <w:marBottom w:val="0"/>
          <w:divBdr>
            <w:top w:val="none" w:sz="0" w:space="0" w:color="auto"/>
            <w:left w:val="none" w:sz="0" w:space="0" w:color="auto"/>
            <w:bottom w:val="none" w:sz="0" w:space="0" w:color="auto"/>
            <w:right w:val="none" w:sz="0" w:space="0" w:color="auto"/>
          </w:divBdr>
        </w:div>
        <w:div w:id="277175930">
          <w:marLeft w:val="0"/>
          <w:marRight w:val="0"/>
          <w:marTop w:val="0"/>
          <w:marBottom w:val="0"/>
          <w:divBdr>
            <w:top w:val="none" w:sz="0" w:space="0" w:color="auto"/>
            <w:left w:val="none" w:sz="0" w:space="0" w:color="auto"/>
            <w:bottom w:val="none" w:sz="0" w:space="0" w:color="auto"/>
            <w:right w:val="none" w:sz="0" w:space="0" w:color="auto"/>
          </w:divBdr>
        </w:div>
        <w:div w:id="279805694">
          <w:marLeft w:val="0"/>
          <w:marRight w:val="0"/>
          <w:marTop w:val="0"/>
          <w:marBottom w:val="0"/>
          <w:divBdr>
            <w:top w:val="none" w:sz="0" w:space="0" w:color="auto"/>
            <w:left w:val="none" w:sz="0" w:space="0" w:color="auto"/>
            <w:bottom w:val="none" w:sz="0" w:space="0" w:color="auto"/>
            <w:right w:val="none" w:sz="0" w:space="0" w:color="auto"/>
          </w:divBdr>
        </w:div>
        <w:div w:id="283779871">
          <w:marLeft w:val="0"/>
          <w:marRight w:val="0"/>
          <w:marTop w:val="0"/>
          <w:marBottom w:val="0"/>
          <w:divBdr>
            <w:top w:val="none" w:sz="0" w:space="0" w:color="auto"/>
            <w:left w:val="none" w:sz="0" w:space="0" w:color="auto"/>
            <w:bottom w:val="none" w:sz="0" w:space="0" w:color="auto"/>
            <w:right w:val="none" w:sz="0" w:space="0" w:color="auto"/>
          </w:divBdr>
        </w:div>
        <w:div w:id="285893937">
          <w:marLeft w:val="0"/>
          <w:marRight w:val="0"/>
          <w:marTop w:val="0"/>
          <w:marBottom w:val="0"/>
          <w:divBdr>
            <w:top w:val="none" w:sz="0" w:space="0" w:color="auto"/>
            <w:left w:val="none" w:sz="0" w:space="0" w:color="auto"/>
            <w:bottom w:val="none" w:sz="0" w:space="0" w:color="auto"/>
            <w:right w:val="none" w:sz="0" w:space="0" w:color="auto"/>
          </w:divBdr>
        </w:div>
        <w:div w:id="289676638">
          <w:marLeft w:val="0"/>
          <w:marRight w:val="0"/>
          <w:marTop w:val="0"/>
          <w:marBottom w:val="0"/>
          <w:divBdr>
            <w:top w:val="none" w:sz="0" w:space="0" w:color="auto"/>
            <w:left w:val="none" w:sz="0" w:space="0" w:color="auto"/>
            <w:bottom w:val="none" w:sz="0" w:space="0" w:color="auto"/>
            <w:right w:val="none" w:sz="0" w:space="0" w:color="auto"/>
          </w:divBdr>
        </w:div>
        <w:div w:id="291987038">
          <w:marLeft w:val="0"/>
          <w:marRight w:val="0"/>
          <w:marTop w:val="0"/>
          <w:marBottom w:val="0"/>
          <w:divBdr>
            <w:top w:val="none" w:sz="0" w:space="0" w:color="auto"/>
            <w:left w:val="none" w:sz="0" w:space="0" w:color="auto"/>
            <w:bottom w:val="none" w:sz="0" w:space="0" w:color="auto"/>
            <w:right w:val="none" w:sz="0" w:space="0" w:color="auto"/>
          </w:divBdr>
        </w:div>
        <w:div w:id="293798424">
          <w:marLeft w:val="0"/>
          <w:marRight w:val="0"/>
          <w:marTop w:val="0"/>
          <w:marBottom w:val="0"/>
          <w:divBdr>
            <w:top w:val="none" w:sz="0" w:space="0" w:color="auto"/>
            <w:left w:val="none" w:sz="0" w:space="0" w:color="auto"/>
            <w:bottom w:val="none" w:sz="0" w:space="0" w:color="auto"/>
            <w:right w:val="none" w:sz="0" w:space="0" w:color="auto"/>
          </w:divBdr>
        </w:div>
        <w:div w:id="298536350">
          <w:marLeft w:val="0"/>
          <w:marRight w:val="0"/>
          <w:marTop w:val="0"/>
          <w:marBottom w:val="0"/>
          <w:divBdr>
            <w:top w:val="none" w:sz="0" w:space="0" w:color="auto"/>
            <w:left w:val="none" w:sz="0" w:space="0" w:color="auto"/>
            <w:bottom w:val="none" w:sz="0" w:space="0" w:color="auto"/>
            <w:right w:val="none" w:sz="0" w:space="0" w:color="auto"/>
          </w:divBdr>
        </w:div>
        <w:div w:id="300620838">
          <w:marLeft w:val="0"/>
          <w:marRight w:val="0"/>
          <w:marTop w:val="0"/>
          <w:marBottom w:val="0"/>
          <w:divBdr>
            <w:top w:val="none" w:sz="0" w:space="0" w:color="auto"/>
            <w:left w:val="none" w:sz="0" w:space="0" w:color="auto"/>
            <w:bottom w:val="none" w:sz="0" w:space="0" w:color="auto"/>
            <w:right w:val="none" w:sz="0" w:space="0" w:color="auto"/>
          </w:divBdr>
        </w:div>
        <w:div w:id="302347842">
          <w:marLeft w:val="0"/>
          <w:marRight w:val="0"/>
          <w:marTop w:val="0"/>
          <w:marBottom w:val="0"/>
          <w:divBdr>
            <w:top w:val="none" w:sz="0" w:space="0" w:color="auto"/>
            <w:left w:val="none" w:sz="0" w:space="0" w:color="auto"/>
            <w:bottom w:val="none" w:sz="0" w:space="0" w:color="auto"/>
            <w:right w:val="none" w:sz="0" w:space="0" w:color="auto"/>
          </w:divBdr>
        </w:div>
        <w:div w:id="303000285">
          <w:marLeft w:val="0"/>
          <w:marRight w:val="0"/>
          <w:marTop w:val="0"/>
          <w:marBottom w:val="0"/>
          <w:divBdr>
            <w:top w:val="none" w:sz="0" w:space="0" w:color="auto"/>
            <w:left w:val="none" w:sz="0" w:space="0" w:color="auto"/>
            <w:bottom w:val="none" w:sz="0" w:space="0" w:color="auto"/>
            <w:right w:val="none" w:sz="0" w:space="0" w:color="auto"/>
          </w:divBdr>
        </w:div>
        <w:div w:id="303044201">
          <w:marLeft w:val="0"/>
          <w:marRight w:val="0"/>
          <w:marTop w:val="0"/>
          <w:marBottom w:val="0"/>
          <w:divBdr>
            <w:top w:val="none" w:sz="0" w:space="0" w:color="auto"/>
            <w:left w:val="none" w:sz="0" w:space="0" w:color="auto"/>
            <w:bottom w:val="none" w:sz="0" w:space="0" w:color="auto"/>
            <w:right w:val="none" w:sz="0" w:space="0" w:color="auto"/>
          </w:divBdr>
        </w:div>
        <w:div w:id="303236500">
          <w:marLeft w:val="0"/>
          <w:marRight w:val="0"/>
          <w:marTop w:val="0"/>
          <w:marBottom w:val="0"/>
          <w:divBdr>
            <w:top w:val="none" w:sz="0" w:space="0" w:color="auto"/>
            <w:left w:val="none" w:sz="0" w:space="0" w:color="auto"/>
            <w:bottom w:val="none" w:sz="0" w:space="0" w:color="auto"/>
            <w:right w:val="none" w:sz="0" w:space="0" w:color="auto"/>
          </w:divBdr>
        </w:div>
        <w:div w:id="306858401">
          <w:marLeft w:val="0"/>
          <w:marRight w:val="0"/>
          <w:marTop w:val="0"/>
          <w:marBottom w:val="0"/>
          <w:divBdr>
            <w:top w:val="none" w:sz="0" w:space="0" w:color="auto"/>
            <w:left w:val="none" w:sz="0" w:space="0" w:color="auto"/>
            <w:bottom w:val="none" w:sz="0" w:space="0" w:color="auto"/>
            <w:right w:val="none" w:sz="0" w:space="0" w:color="auto"/>
          </w:divBdr>
        </w:div>
        <w:div w:id="309330157">
          <w:marLeft w:val="0"/>
          <w:marRight w:val="0"/>
          <w:marTop w:val="0"/>
          <w:marBottom w:val="0"/>
          <w:divBdr>
            <w:top w:val="none" w:sz="0" w:space="0" w:color="auto"/>
            <w:left w:val="none" w:sz="0" w:space="0" w:color="auto"/>
            <w:bottom w:val="none" w:sz="0" w:space="0" w:color="auto"/>
            <w:right w:val="none" w:sz="0" w:space="0" w:color="auto"/>
          </w:divBdr>
        </w:div>
        <w:div w:id="309864400">
          <w:marLeft w:val="0"/>
          <w:marRight w:val="0"/>
          <w:marTop w:val="0"/>
          <w:marBottom w:val="0"/>
          <w:divBdr>
            <w:top w:val="none" w:sz="0" w:space="0" w:color="auto"/>
            <w:left w:val="none" w:sz="0" w:space="0" w:color="auto"/>
            <w:bottom w:val="none" w:sz="0" w:space="0" w:color="auto"/>
            <w:right w:val="none" w:sz="0" w:space="0" w:color="auto"/>
          </w:divBdr>
        </w:div>
        <w:div w:id="311062965">
          <w:marLeft w:val="0"/>
          <w:marRight w:val="0"/>
          <w:marTop w:val="0"/>
          <w:marBottom w:val="0"/>
          <w:divBdr>
            <w:top w:val="none" w:sz="0" w:space="0" w:color="auto"/>
            <w:left w:val="none" w:sz="0" w:space="0" w:color="auto"/>
            <w:bottom w:val="none" w:sz="0" w:space="0" w:color="auto"/>
            <w:right w:val="none" w:sz="0" w:space="0" w:color="auto"/>
          </w:divBdr>
        </w:div>
        <w:div w:id="327363591">
          <w:marLeft w:val="0"/>
          <w:marRight w:val="0"/>
          <w:marTop w:val="0"/>
          <w:marBottom w:val="0"/>
          <w:divBdr>
            <w:top w:val="none" w:sz="0" w:space="0" w:color="auto"/>
            <w:left w:val="none" w:sz="0" w:space="0" w:color="auto"/>
            <w:bottom w:val="none" w:sz="0" w:space="0" w:color="auto"/>
            <w:right w:val="none" w:sz="0" w:space="0" w:color="auto"/>
          </w:divBdr>
        </w:div>
        <w:div w:id="329599171">
          <w:marLeft w:val="0"/>
          <w:marRight w:val="0"/>
          <w:marTop w:val="0"/>
          <w:marBottom w:val="0"/>
          <w:divBdr>
            <w:top w:val="none" w:sz="0" w:space="0" w:color="auto"/>
            <w:left w:val="none" w:sz="0" w:space="0" w:color="auto"/>
            <w:bottom w:val="none" w:sz="0" w:space="0" w:color="auto"/>
            <w:right w:val="none" w:sz="0" w:space="0" w:color="auto"/>
          </w:divBdr>
        </w:div>
        <w:div w:id="330719620">
          <w:marLeft w:val="0"/>
          <w:marRight w:val="0"/>
          <w:marTop w:val="0"/>
          <w:marBottom w:val="0"/>
          <w:divBdr>
            <w:top w:val="none" w:sz="0" w:space="0" w:color="auto"/>
            <w:left w:val="none" w:sz="0" w:space="0" w:color="auto"/>
            <w:bottom w:val="none" w:sz="0" w:space="0" w:color="auto"/>
            <w:right w:val="none" w:sz="0" w:space="0" w:color="auto"/>
          </w:divBdr>
        </w:div>
        <w:div w:id="332756667">
          <w:marLeft w:val="0"/>
          <w:marRight w:val="0"/>
          <w:marTop w:val="0"/>
          <w:marBottom w:val="0"/>
          <w:divBdr>
            <w:top w:val="none" w:sz="0" w:space="0" w:color="auto"/>
            <w:left w:val="none" w:sz="0" w:space="0" w:color="auto"/>
            <w:bottom w:val="none" w:sz="0" w:space="0" w:color="auto"/>
            <w:right w:val="none" w:sz="0" w:space="0" w:color="auto"/>
          </w:divBdr>
        </w:div>
        <w:div w:id="335111271">
          <w:marLeft w:val="0"/>
          <w:marRight w:val="0"/>
          <w:marTop w:val="0"/>
          <w:marBottom w:val="0"/>
          <w:divBdr>
            <w:top w:val="none" w:sz="0" w:space="0" w:color="auto"/>
            <w:left w:val="none" w:sz="0" w:space="0" w:color="auto"/>
            <w:bottom w:val="none" w:sz="0" w:space="0" w:color="auto"/>
            <w:right w:val="none" w:sz="0" w:space="0" w:color="auto"/>
          </w:divBdr>
        </w:div>
        <w:div w:id="335117521">
          <w:marLeft w:val="0"/>
          <w:marRight w:val="0"/>
          <w:marTop w:val="0"/>
          <w:marBottom w:val="0"/>
          <w:divBdr>
            <w:top w:val="none" w:sz="0" w:space="0" w:color="auto"/>
            <w:left w:val="none" w:sz="0" w:space="0" w:color="auto"/>
            <w:bottom w:val="none" w:sz="0" w:space="0" w:color="auto"/>
            <w:right w:val="none" w:sz="0" w:space="0" w:color="auto"/>
          </w:divBdr>
        </w:div>
        <w:div w:id="335810873">
          <w:marLeft w:val="0"/>
          <w:marRight w:val="0"/>
          <w:marTop w:val="0"/>
          <w:marBottom w:val="0"/>
          <w:divBdr>
            <w:top w:val="none" w:sz="0" w:space="0" w:color="auto"/>
            <w:left w:val="none" w:sz="0" w:space="0" w:color="auto"/>
            <w:bottom w:val="none" w:sz="0" w:space="0" w:color="auto"/>
            <w:right w:val="none" w:sz="0" w:space="0" w:color="auto"/>
          </w:divBdr>
        </w:div>
        <w:div w:id="340666464">
          <w:marLeft w:val="0"/>
          <w:marRight w:val="0"/>
          <w:marTop w:val="0"/>
          <w:marBottom w:val="0"/>
          <w:divBdr>
            <w:top w:val="none" w:sz="0" w:space="0" w:color="auto"/>
            <w:left w:val="none" w:sz="0" w:space="0" w:color="auto"/>
            <w:bottom w:val="none" w:sz="0" w:space="0" w:color="auto"/>
            <w:right w:val="none" w:sz="0" w:space="0" w:color="auto"/>
          </w:divBdr>
        </w:div>
        <w:div w:id="344478318">
          <w:marLeft w:val="0"/>
          <w:marRight w:val="0"/>
          <w:marTop w:val="0"/>
          <w:marBottom w:val="0"/>
          <w:divBdr>
            <w:top w:val="none" w:sz="0" w:space="0" w:color="auto"/>
            <w:left w:val="none" w:sz="0" w:space="0" w:color="auto"/>
            <w:bottom w:val="none" w:sz="0" w:space="0" w:color="auto"/>
            <w:right w:val="none" w:sz="0" w:space="0" w:color="auto"/>
          </w:divBdr>
        </w:div>
        <w:div w:id="351032692">
          <w:marLeft w:val="0"/>
          <w:marRight w:val="0"/>
          <w:marTop w:val="0"/>
          <w:marBottom w:val="0"/>
          <w:divBdr>
            <w:top w:val="none" w:sz="0" w:space="0" w:color="auto"/>
            <w:left w:val="none" w:sz="0" w:space="0" w:color="auto"/>
            <w:bottom w:val="none" w:sz="0" w:space="0" w:color="auto"/>
            <w:right w:val="none" w:sz="0" w:space="0" w:color="auto"/>
          </w:divBdr>
        </w:div>
        <w:div w:id="351146199">
          <w:marLeft w:val="0"/>
          <w:marRight w:val="0"/>
          <w:marTop w:val="0"/>
          <w:marBottom w:val="0"/>
          <w:divBdr>
            <w:top w:val="none" w:sz="0" w:space="0" w:color="auto"/>
            <w:left w:val="none" w:sz="0" w:space="0" w:color="auto"/>
            <w:bottom w:val="none" w:sz="0" w:space="0" w:color="auto"/>
            <w:right w:val="none" w:sz="0" w:space="0" w:color="auto"/>
          </w:divBdr>
        </w:div>
        <w:div w:id="351541015">
          <w:marLeft w:val="0"/>
          <w:marRight w:val="0"/>
          <w:marTop w:val="0"/>
          <w:marBottom w:val="0"/>
          <w:divBdr>
            <w:top w:val="none" w:sz="0" w:space="0" w:color="auto"/>
            <w:left w:val="none" w:sz="0" w:space="0" w:color="auto"/>
            <w:bottom w:val="none" w:sz="0" w:space="0" w:color="auto"/>
            <w:right w:val="none" w:sz="0" w:space="0" w:color="auto"/>
          </w:divBdr>
        </w:div>
        <w:div w:id="351760348">
          <w:marLeft w:val="0"/>
          <w:marRight w:val="0"/>
          <w:marTop w:val="0"/>
          <w:marBottom w:val="0"/>
          <w:divBdr>
            <w:top w:val="none" w:sz="0" w:space="0" w:color="auto"/>
            <w:left w:val="none" w:sz="0" w:space="0" w:color="auto"/>
            <w:bottom w:val="none" w:sz="0" w:space="0" w:color="auto"/>
            <w:right w:val="none" w:sz="0" w:space="0" w:color="auto"/>
          </w:divBdr>
        </w:div>
        <w:div w:id="355929763">
          <w:marLeft w:val="0"/>
          <w:marRight w:val="0"/>
          <w:marTop w:val="0"/>
          <w:marBottom w:val="0"/>
          <w:divBdr>
            <w:top w:val="none" w:sz="0" w:space="0" w:color="auto"/>
            <w:left w:val="none" w:sz="0" w:space="0" w:color="auto"/>
            <w:bottom w:val="none" w:sz="0" w:space="0" w:color="auto"/>
            <w:right w:val="none" w:sz="0" w:space="0" w:color="auto"/>
          </w:divBdr>
        </w:div>
        <w:div w:id="358355139">
          <w:marLeft w:val="0"/>
          <w:marRight w:val="0"/>
          <w:marTop w:val="0"/>
          <w:marBottom w:val="0"/>
          <w:divBdr>
            <w:top w:val="none" w:sz="0" w:space="0" w:color="auto"/>
            <w:left w:val="none" w:sz="0" w:space="0" w:color="auto"/>
            <w:bottom w:val="none" w:sz="0" w:space="0" w:color="auto"/>
            <w:right w:val="none" w:sz="0" w:space="0" w:color="auto"/>
          </w:divBdr>
        </w:div>
        <w:div w:id="359212104">
          <w:marLeft w:val="0"/>
          <w:marRight w:val="0"/>
          <w:marTop w:val="0"/>
          <w:marBottom w:val="0"/>
          <w:divBdr>
            <w:top w:val="none" w:sz="0" w:space="0" w:color="auto"/>
            <w:left w:val="none" w:sz="0" w:space="0" w:color="auto"/>
            <w:bottom w:val="none" w:sz="0" w:space="0" w:color="auto"/>
            <w:right w:val="none" w:sz="0" w:space="0" w:color="auto"/>
          </w:divBdr>
        </w:div>
        <w:div w:id="360279646">
          <w:marLeft w:val="0"/>
          <w:marRight w:val="0"/>
          <w:marTop w:val="0"/>
          <w:marBottom w:val="0"/>
          <w:divBdr>
            <w:top w:val="none" w:sz="0" w:space="0" w:color="auto"/>
            <w:left w:val="none" w:sz="0" w:space="0" w:color="auto"/>
            <w:bottom w:val="none" w:sz="0" w:space="0" w:color="auto"/>
            <w:right w:val="none" w:sz="0" w:space="0" w:color="auto"/>
          </w:divBdr>
        </w:div>
        <w:div w:id="360983223">
          <w:marLeft w:val="0"/>
          <w:marRight w:val="0"/>
          <w:marTop w:val="0"/>
          <w:marBottom w:val="0"/>
          <w:divBdr>
            <w:top w:val="none" w:sz="0" w:space="0" w:color="auto"/>
            <w:left w:val="none" w:sz="0" w:space="0" w:color="auto"/>
            <w:bottom w:val="none" w:sz="0" w:space="0" w:color="auto"/>
            <w:right w:val="none" w:sz="0" w:space="0" w:color="auto"/>
          </w:divBdr>
        </w:div>
        <w:div w:id="362244543">
          <w:marLeft w:val="0"/>
          <w:marRight w:val="0"/>
          <w:marTop w:val="0"/>
          <w:marBottom w:val="0"/>
          <w:divBdr>
            <w:top w:val="none" w:sz="0" w:space="0" w:color="auto"/>
            <w:left w:val="none" w:sz="0" w:space="0" w:color="auto"/>
            <w:bottom w:val="none" w:sz="0" w:space="0" w:color="auto"/>
            <w:right w:val="none" w:sz="0" w:space="0" w:color="auto"/>
          </w:divBdr>
        </w:div>
        <w:div w:id="362366339">
          <w:marLeft w:val="0"/>
          <w:marRight w:val="0"/>
          <w:marTop w:val="0"/>
          <w:marBottom w:val="0"/>
          <w:divBdr>
            <w:top w:val="none" w:sz="0" w:space="0" w:color="auto"/>
            <w:left w:val="none" w:sz="0" w:space="0" w:color="auto"/>
            <w:bottom w:val="none" w:sz="0" w:space="0" w:color="auto"/>
            <w:right w:val="none" w:sz="0" w:space="0" w:color="auto"/>
          </w:divBdr>
        </w:div>
        <w:div w:id="362480130">
          <w:marLeft w:val="0"/>
          <w:marRight w:val="0"/>
          <w:marTop w:val="0"/>
          <w:marBottom w:val="0"/>
          <w:divBdr>
            <w:top w:val="none" w:sz="0" w:space="0" w:color="auto"/>
            <w:left w:val="none" w:sz="0" w:space="0" w:color="auto"/>
            <w:bottom w:val="none" w:sz="0" w:space="0" w:color="auto"/>
            <w:right w:val="none" w:sz="0" w:space="0" w:color="auto"/>
          </w:divBdr>
        </w:div>
        <w:div w:id="363141818">
          <w:marLeft w:val="0"/>
          <w:marRight w:val="0"/>
          <w:marTop w:val="0"/>
          <w:marBottom w:val="0"/>
          <w:divBdr>
            <w:top w:val="none" w:sz="0" w:space="0" w:color="auto"/>
            <w:left w:val="none" w:sz="0" w:space="0" w:color="auto"/>
            <w:bottom w:val="none" w:sz="0" w:space="0" w:color="auto"/>
            <w:right w:val="none" w:sz="0" w:space="0" w:color="auto"/>
          </w:divBdr>
        </w:div>
        <w:div w:id="363603277">
          <w:marLeft w:val="0"/>
          <w:marRight w:val="0"/>
          <w:marTop w:val="0"/>
          <w:marBottom w:val="0"/>
          <w:divBdr>
            <w:top w:val="none" w:sz="0" w:space="0" w:color="auto"/>
            <w:left w:val="none" w:sz="0" w:space="0" w:color="auto"/>
            <w:bottom w:val="none" w:sz="0" w:space="0" w:color="auto"/>
            <w:right w:val="none" w:sz="0" w:space="0" w:color="auto"/>
          </w:divBdr>
        </w:div>
        <w:div w:id="364213213">
          <w:marLeft w:val="0"/>
          <w:marRight w:val="0"/>
          <w:marTop w:val="0"/>
          <w:marBottom w:val="0"/>
          <w:divBdr>
            <w:top w:val="none" w:sz="0" w:space="0" w:color="auto"/>
            <w:left w:val="none" w:sz="0" w:space="0" w:color="auto"/>
            <w:bottom w:val="none" w:sz="0" w:space="0" w:color="auto"/>
            <w:right w:val="none" w:sz="0" w:space="0" w:color="auto"/>
          </w:divBdr>
        </w:div>
        <w:div w:id="364789093">
          <w:marLeft w:val="0"/>
          <w:marRight w:val="0"/>
          <w:marTop w:val="0"/>
          <w:marBottom w:val="0"/>
          <w:divBdr>
            <w:top w:val="none" w:sz="0" w:space="0" w:color="auto"/>
            <w:left w:val="none" w:sz="0" w:space="0" w:color="auto"/>
            <w:bottom w:val="none" w:sz="0" w:space="0" w:color="auto"/>
            <w:right w:val="none" w:sz="0" w:space="0" w:color="auto"/>
          </w:divBdr>
        </w:div>
        <w:div w:id="369575574">
          <w:marLeft w:val="0"/>
          <w:marRight w:val="0"/>
          <w:marTop w:val="0"/>
          <w:marBottom w:val="0"/>
          <w:divBdr>
            <w:top w:val="none" w:sz="0" w:space="0" w:color="auto"/>
            <w:left w:val="none" w:sz="0" w:space="0" w:color="auto"/>
            <w:bottom w:val="none" w:sz="0" w:space="0" w:color="auto"/>
            <w:right w:val="none" w:sz="0" w:space="0" w:color="auto"/>
          </w:divBdr>
        </w:div>
        <w:div w:id="371462810">
          <w:marLeft w:val="0"/>
          <w:marRight w:val="0"/>
          <w:marTop w:val="0"/>
          <w:marBottom w:val="0"/>
          <w:divBdr>
            <w:top w:val="none" w:sz="0" w:space="0" w:color="auto"/>
            <w:left w:val="none" w:sz="0" w:space="0" w:color="auto"/>
            <w:bottom w:val="none" w:sz="0" w:space="0" w:color="auto"/>
            <w:right w:val="none" w:sz="0" w:space="0" w:color="auto"/>
          </w:divBdr>
        </w:div>
        <w:div w:id="373121313">
          <w:marLeft w:val="0"/>
          <w:marRight w:val="0"/>
          <w:marTop w:val="0"/>
          <w:marBottom w:val="0"/>
          <w:divBdr>
            <w:top w:val="none" w:sz="0" w:space="0" w:color="auto"/>
            <w:left w:val="none" w:sz="0" w:space="0" w:color="auto"/>
            <w:bottom w:val="none" w:sz="0" w:space="0" w:color="auto"/>
            <w:right w:val="none" w:sz="0" w:space="0" w:color="auto"/>
          </w:divBdr>
        </w:div>
        <w:div w:id="374236294">
          <w:marLeft w:val="0"/>
          <w:marRight w:val="0"/>
          <w:marTop w:val="0"/>
          <w:marBottom w:val="0"/>
          <w:divBdr>
            <w:top w:val="none" w:sz="0" w:space="0" w:color="auto"/>
            <w:left w:val="none" w:sz="0" w:space="0" w:color="auto"/>
            <w:bottom w:val="none" w:sz="0" w:space="0" w:color="auto"/>
            <w:right w:val="none" w:sz="0" w:space="0" w:color="auto"/>
          </w:divBdr>
        </w:div>
        <w:div w:id="374625986">
          <w:marLeft w:val="0"/>
          <w:marRight w:val="0"/>
          <w:marTop w:val="0"/>
          <w:marBottom w:val="0"/>
          <w:divBdr>
            <w:top w:val="none" w:sz="0" w:space="0" w:color="auto"/>
            <w:left w:val="none" w:sz="0" w:space="0" w:color="auto"/>
            <w:bottom w:val="none" w:sz="0" w:space="0" w:color="auto"/>
            <w:right w:val="none" w:sz="0" w:space="0" w:color="auto"/>
          </w:divBdr>
        </w:div>
        <w:div w:id="375356529">
          <w:marLeft w:val="0"/>
          <w:marRight w:val="0"/>
          <w:marTop w:val="0"/>
          <w:marBottom w:val="0"/>
          <w:divBdr>
            <w:top w:val="none" w:sz="0" w:space="0" w:color="auto"/>
            <w:left w:val="none" w:sz="0" w:space="0" w:color="auto"/>
            <w:bottom w:val="none" w:sz="0" w:space="0" w:color="auto"/>
            <w:right w:val="none" w:sz="0" w:space="0" w:color="auto"/>
          </w:divBdr>
        </w:div>
        <w:div w:id="376206281">
          <w:marLeft w:val="0"/>
          <w:marRight w:val="0"/>
          <w:marTop w:val="0"/>
          <w:marBottom w:val="0"/>
          <w:divBdr>
            <w:top w:val="none" w:sz="0" w:space="0" w:color="auto"/>
            <w:left w:val="none" w:sz="0" w:space="0" w:color="auto"/>
            <w:bottom w:val="none" w:sz="0" w:space="0" w:color="auto"/>
            <w:right w:val="none" w:sz="0" w:space="0" w:color="auto"/>
          </w:divBdr>
        </w:div>
        <w:div w:id="376514284">
          <w:marLeft w:val="0"/>
          <w:marRight w:val="0"/>
          <w:marTop w:val="0"/>
          <w:marBottom w:val="0"/>
          <w:divBdr>
            <w:top w:val="none" w:sz="0" w:space="0" w:color="auto"/>
            <w:left w:val="none" w:sz="0" w:space="0" w:color="auto"/>
            <w:bottom w:val="none" w:sz="0" w:space="0" w:color="auto"/>
            <w:right w:val="none" w:sz="0" w:space="0" w:color="auto"/>
          </w:divBdr>
        </w:div>
        <w:div w:id="378742626">
          <w:marLeft w:val="0"/>
          <w:marRight w:val="0"/>
          <w:marTop w:val="0"/>
          <w:marBottom w:val="0"/>
          <w:divBdr>
            <w:top w:val="none" w:sz="0" w:space="0" w:color="auto"/>
            <w:left w:val="none" w:sz="0" w:space="0" w:color="auto"/>
            <w:bottom w:val="none" w:sz="0" w:space="0" w:color="auto"/>
            <w:right w:val="none" w:sz="0" w:space="0" w:color="auto"/>
          </w:divBdr>
        </w:div>
        <w:div w:id="381830344">
          <w:marLeft w:val="0"/>
          <w:marRight w:val="0"/>
          <w:marTop w:val="0"/>
          <w:marBottom w:val="0"/>
          <w:divBdr>
            <w:top w:val="none" w:sz="0" w:space="0" w:color="auto"/>
            <w:left w:val="none" w:sz="0" w:space="0" w:color="auto"/>
            <w:bottom w:val="none" w:sz="0" w:space="0" w:color="auto"/>
            <w:right w:val="none" w:sz="0" w:space="0" w:color="auto"/>
          </w:divBdr>
        </w:div>
        <w:div w:id="385572328">
          <w:marLeft w:val="0"/>
          <w:marRight w:val="0"/>
          <w:marTop w:val="0"/>
          <w:marBottom w:val="0"/>
          <w:divBdr>
            <w:top w:val="none" w:sz="0" w:space="0" w:color="auto"/>
            <w:left w:val="none" w:sz="0" w:space="0" w:color="auto"/>
            <w:bottom w:val="none" w:sz="0" w:space="0" w:color="auto"/>
            <w:right w:val="none" w:sz="0" w:space="0" w:color="auto"/>
          </w:divBdr>
        </w:div>
        <w:div w:id="388650996">
          <w:marLeft w:val="0"/>
          <w:marRight w:val="0"/>
          <w:marTop w:val="0"/>
          <w:marBottom w:val="0"/>
          <w:divBdr>
            <w:top w:val="none" w:sz="0" w:space="0" w:color="auto"/>
            <w:left w:val="none" w:sz="0" w:space="0" w:color="auto"/>
            <w:bottom w:val="none" w:sz="0" w:space="0" w:color="auto"/>
            <w:right w:val="none" w:sz="0" w:space="0" w:color="auto"/>
          </w:divBdr>
        </w:div>
        <w:div w:id="389810529">
          <w:marLeft w:val="0"/>
          <w:marRight w:val="0"/>
          <w:marTop w:val="0"/>
          <w:marBottom w:val="0"/>
          <w:divBdr>
            <w:top w:val="none" w:sz="0" w:space="0" w:color="auto"/>
            <w:left w:val="none" w:sz="0" w:space="0" w:color="auto"/>
            <w:bottom w:val="none" w:sz="0" w:space="0" w:color="auto"/>
            <w:right w:val="none" w:sz="0" w:space="0" w:color="auto"/>
          </w:divBdr>
        </w:div>
        <w:div w:id="391126985">
          <w:marLeft w:val="0"/>
          <w:marRight w:val="0"/>
          <w:marTop w:val="0"/>
          <w:marBottom w:val="0"/>
          <w:divBdr>
            <w:top w:val="none" w:sz="0" w:space="0" w:color="auto"/>
            <w:left w:val="none" w:sz="0" w:space="0" w:color="auto"/>
            <w:bottom w:val="none" w:sz="0" w:space="0" w:color="auto"/>
            <w:right w:val="none" w:sz="0" w:space="0" w:color="auto"/>
          </w:divBdr>
        </w:div>
        <w:div w:id="392847607">
          <w:marLeft w:val="0"/>
          <w:marRight w:val="0"/>
          <w:marTop w:val="0"/>
          <w:marBottom w:val="0"/>
          <w:divBdr>
            <w:top w:val="none" w:sz="0" w:space="0" w:color="auto"/>
            <w:left w:val="none" w:sz="0" w:space="0" w:color="auto"/>
            <w:bottom w:val="none" w:sz="0" w:space="0" w:color="auto"/>
            <w:right w:val="none" w:sz="0" w:space="0" w:color="auto"/>
          </w:divBdr>
        </w:div>
        <w:div w:id="397824094">
          <w:marLeft w:val="0"/>
          <w:marRight w:val="0"/>
          <w:marTop w:val="0"/>
          <w:marBottom w:val="0"/>
          <w:divBdr>
            <w:top w:val="none" w:sz="0" w:space="0" w:color="auto"/>
            <w:left w:val="none" w:sz="0" w:space="0" w:color="auto"/>
            <w:bottom w:val="none" w:sz="0" w:space="0" w:color="auto"/>
            <w:right w:val="none" w:sz="0" w:space="0" w:color="auto"/>
          </w:divBdr>
        </w:div>
        <w:div w:id="398095138">
          <w:marLeft w:val="0"/>
          <w:marRight w:val="0"/>
          <w:marTop w:val="0"/>
          <w:marBottom w:val="0"/>
          <w:divBdr>
            <w:top w:val="none" w:sz="0" w:space="0" w:color="auto"/>
            <w:left w:val="none" w:sz="0" w:space="0" w:color="auto"/>
            <w:bottom w:val="none" w:sz="0" w:space="0" w:color="auto"/>
            <w:right w:val="none" w:sz="0" w:space="0" w:color="auto"/>
          </w:divBdr>
        </w:div>
        <w:div w:id="399865387">
          <w:marLeft w:val="0"/>
          <w:marRight w:val="0"/>
          <w:marTop w:val="0"/>
          <w:marBottom w:val="0"/>
          <w:divBdr>
            <w:top w:val="none" w:sz="0" w:space="0" w:color="auto"/>
            <w:left w:val="none" w:sz="0" w:space="0" w:color="auto"/>
            <w:bottom w:val="none" w:sz="0" w:space="0" w:color="auto"/>
            <w:right w:val="none" w:sz="0" w:space="0" w:color="auto"/>
          </w:divBdr>
        </w:div>
        <w:div w:id="401146995">
          <w:marLeft w:val="0"/>
          <w:marRight w:val="0"/>
          <w:marTop w:val="0"/>
          <w:marBottom w:val="0"/>
          <w:divBdr>
            <w:top w:val="none" w:sz="0" w:space="0" w:color="auto"/>
            <w:left w:val="none" w:sz="0" w:space="0" w:color="auto"/>
            <w:bottom w:val="none" w:sz="0" w:space="0" w:color="auto"/>
            <w:right w:val="none" w:sz="0" w:space="0" w:color="auto"/>
          </w:divBdr>
        </w:div>
        <w:div w:id="409695863">
          <w:marLeft w:val="0"/>
          <w:marRight w:val="0"/>
          <w:marTop w:val="0"/>
          <w:marBottom w:val="0"/>
          <w:divBdr>
            <w:top w:val="none" w:sz="0" w:space="0" w:color="auto"/>
            <w:left w:val="none" w:sz="0" w:space="0" w:color="auto"/>
            <w:bottom w:val="none" w:sz="0" w:space="0" w:color="auto"/>
            <w:right w:val="none" w:sz="0" w:space="0" w:color="auto"/>
          </w:divBdr>
        </w:div>
        <w:div w:id="410586500">
          <w:marLeft w:val="0"/>
          <w:marRight w:val="0"/>
          <w:marTop w:val="0"/>
          <w:marBottom w:val="0"/>
          <w:divBdr>
            <w:top w:val="none" w:sz="0" w:space="0" w:color="auto"/>
            <w:left w:val="none" w:sz="0" w:space="0" w:color="auto"/>
            <w:bottom w:val="none" w:sz="0" w:space="0" w:color="auto"/>
            <w:right w:val="none" w:sz="0" w:space="0" w:color="auto"/>
          </w:divBdr>
        </w:div>
        <w:div w:id="411703304">
          <w:marLeft w:val="0"/>
          <w:marRight w:val="0"/>
          <w:marTop w:val="0"/>
          <w:marBottom w:val="0"/>
          <w:divBdr>
            <w:top w:val="none" w:sz="0" w:space="0" w:color="auto"/>
            <w:left w:val="none" w:sz="0" w:space="0" w:color="auto"/>
            <w:bottom w:val="none" w:sz="0" w:space="0" w:color="auto"/>
            <w:right w:val="none" w:sz="0" w:space="0" w:color="auto"/>
          </w:divBdr>
        </w:div>
        <w:div w:id="414909272">
          <w:marLeft w:val="0"/>
          <w:marRight w:val="0"/>
          <w:marTop w:val="0"/>
          <w:marBottom w:val="0"/>
          <w:divBdr>
            <w:top w:val="none" w:sz="0" w:space="0" w:color="auto"/>
            <w:left w:val="none" w:sz="0" w:space="0" w:color="auto"/>
            <w:bottom w:val="none" w:sz="0" w:space="0" w:color="auto"/>
            <w:right w:val="none" w:sz="0" w:space="0" w:color="auto"/>
          </w:divBdr>
        </w:div>
        <w:div w:id="414934315">
          <w:marLeft w:val="0"/>
          <w:marRight w:val="0"/>
          <w:marTop w:val="0"/>
          <w:marBottom w:val="0"/>
          <w:divBdr>
            <w:top w:val="none" w:sz="0" w:space="0" w:color="auto"/>
            <w:left w:val="none" w:sz="0" w:space="0" w:color="auto"/>
            <w:bottom w:val="none" w:sz="0" w:space="0" w:color="auto"/>
            <w:right w:val="none" w:sz="0" w:space="0" w:color="auto"/>
          </w:divBdr>
        </w:div>
        <w:div w:id="416481447">
          <w:marLeft w:val="0"/>
          <w:marRight w:val="0"/>
          <w:marTop w:val="0"/>
          <w:marBottom w:val="0"/>
          <w:divBdr>
            <w:top w:val="none" w:sz="0" w:space="0" w:color="auto"/>
            <w:left w:val="none" w:sz="0" w:space="0" w:color="auto"/>
            <w:bottom w:val="none" w:sz="0" w:space="0" w:color="auto"/>
            <w:right w:val="none" w:sz="0" w:space="0" w:color="auto"/>
          </w:divBdr>
        </w:div>
        <w:div w:id="418143374">
          <w:marLeft w:val="0"/>
          <w:marRight w:val="0"/>
          <w:marTop w:val="0"/>
          <w:marBottom w:val="0"/>
          <w:divBdr>
            <w:top w:val="none" w:sz="0" w:space="0" w:color="auto"/>
            <w:left w:val="none" w:sz="0" w:space="0" w:color="auto"/>
            <w:bottom w:val="none" w:sz="0" w:space="0" w:color="auto"/>
            <w:right w:val="none" w:sz="0" w:space="0" w:color="auto"/>
          </w:divBdr>
        </w:div>
        <w:div w:id="419520238">
          <w:marLeft w:val="0"/>
          <w:marRight w:val="0"/>
          <w:marTop w:val="0"/>
          <w:marBottom w:val="0"/>
          <w:divBdr>
            <w:top w:val="none" w:sz="0" w:space="0" w:color="auto"/>
            <w:left w:val="none" w:sz="0" w:space="0" w:color="auto"/>
            <w:bottom w:val="none" w:sz="0" w:space="0" w:color="auto"/>
            <w:right w:val="none" w:sz="0" w:space="0" w:color="auto"/>
          </w:divBdr>
        </w:div>
        <w:div w:id="420373344">
          <w:marLeft w:val="0"/>
          <w:marRight w:val="0"/>
          <w:marTop w:val="0"/>
          <w:marBottom w:val="0"/>
          <w:divBdr>
            <w:top w:val="none" w:sz="0" w:space="0" w:color="auto"/>
            <w:left w:val="none" w:sz="0" w:space="0" w:color="auto"/>
            <w:bottom w:val="none" w:sz="0" w:space="0" w:color="auto"/>
            <w:right w:val="none" w:sz="0" w:space="0" w:color="auto"/>
          </w:divBdr>
        </w:div>
        <w:div w:id="423648902">
          <w:marLeft w:val="0"/>
          <w:marRight w:val="0"/>
          <w:marTop w:val="0"/>
          <w:marBottom w:val="0"/>
          <w:divBdr>
            <w:top w:val="none" w:sz="0" w:space="0" w:color="auto"/>
            <w:left w:val="none" w:sz="0" w:space="0" w:color="auto"/>
            <w:bottom w:val="none" w:sz="0" w:space="0" w:color="auto"/>
            <w:right w:val="none" w:sz="0" w:space="0" w:color="auto"/>
          </w:divBdr>
        </w:div>
        <w:div w:id="423960646">
          <w:marLeft w:val="0"/>
          <w:marRight w:val="0"/>
          <w:marTop w:val="0"/>
          <w:marBottom w:val="0"/>
          <w:divBdr>
            <w:top w:val="none" w:sz="0" w:space="0" w:color="auto"/>
            <w:left w:val="none" w:sz="0" w:space="0" w:color="auto"/>
            <w:bottom w:val="none" w:sz="0" w:space="0" w:color="auto"/>
            <w:right w:val="none" w:sz="0" w:space="0" w:color="auto"/>
          </w:divBdr>
        </w:div>
        <w:div w:id="424424317">
          <w:marLeft w:val="0"/>
          <w:marRight w:val="0"/>
          <w:marTop w:val="0"/>
          <w:marBottom w:val="0"/>
          <w:divBdr>
            <w:top w:val="none" w:sz="0" w:space="0" w:color="auto"/>
            <w:left w:val="none" w:sz="0" w:space="0" w:color="auto"/>
            <w:bottom w:val="none" w:sz="0" w:space="0" w:color="auto"/>
            <w:right w:val="none" w:sz="0" w:space="0" w:color="auto"/>
          </w:divBdr>
        </w:div>
        <w:div w:id="425031519">
          <w:marLeft w:val="0"/>
          <w:marRight w:val="0"/>
          <w:marTop w:val="0"/>
          <w:marBottom w:val="0"/>
          <w:divBdr>
            <w:top w:val="none" w:sz="0" w:space="0" w:color="auto"/>
            <w:left w:val="none" w:sz="0" w:space="0" w:color="auto"/>
            <w:bottom w:val="none" w:sz="0" w:space="0" w:color="auto"/>
            <w:right w:val="none" w:sz="0" w:space="0" w:color="auto"/>
          </w:divBdr>
        </w:div>
        <w:div w:id="426774763">
          <w:marLeft w:val="0"/>
          <w:marRight w:val="0"/>
          <w:marTop w:val="0"/>
          <w:marBottom w:val="0"/>
          <w:divBdr>
            <w:top w:val="none" w:sz="0" w:space="0" w:color="auto"/>
            <w:left w:val="none" w:sz="0" w:space="0" w:color="auto"/>
            <w:bottom w:val="none" w:sz="0" w:space="0" w:color="auto"/>
            <w:right w:val="none" w:sz="0" w:space="0" w:color="auto"/>
          </w:divBdr>
        </w:div>
        <w:div w:id="432743696">
          <w:marLeft w:val="0"/>
          <w:marRight w:val="0"/>
          <w:marTop w:val="0"/>
          <w:marBottom w:val="0"/>
          <w:divBdr>
            <w:top w:val="none" w:sz="0" w:space="0" w:color="auto"/>
            <w:left w:val="none" w:sz="0" w:space="0" w:color="auto"/>
            <w:bottom w:val="none" w:sz="0" w:space="0" w:color="auto"/>
            <w:right w:val="none" w:sz="0" w:space="0" w:color="auto"/>
          </w:divBdr>
        </w:div>
        <w:div w:id="436095721">
          <w:marLeft w:val="0"/>
          <w:marRight w:val="0"/>
          <w:marTop w:val="0"/>
          <w:marBottom w:val="0"/>
          <w:divBdr>
            <w:top w:val="none" w:sz="0" w:space="0" w:color="auto"/>
            <w:left w:val="none" w:sz="0" w:space="0" w:color="auto"/>
            <w:bottom w:val="none" w:sz="0" w:space="0" w:color="auto"/>
            <w:right w:val="none" w:sz="0" w:space="0" w:color="auto"/>
          </w:divBdr>
        </w:div>
        <w:div w:id="437481214">
          <w:marLeft w:val="0"/>
          <w:marRight w:val="0"/>
          <w:marTop w:val="0"/>
          <w:marBottom w:val="0"/>
          <w:divBdr>
            <w:top w:val="none" w:sz="0" w:space="0" w:color="auto"/>
            <w:left w:val="none" w:sz="0" w:space="0" w:color="auto"/>
            <w:bottom w:val="none" w:sz="0" w:space="0" w:color="auto"/>
            <w:right w:val="none" w:sz="0" w:space="0" w:color="auto"/>
          </w:divBdr>
        </w:div>
        <w:div w:id="438532080">
          <w:marLeft w:val="0"/>
          <w:marRight w:val="0"/>
          <w:marTop w:val="0"/>
          <w:marBottom w:val="0"/>
          <w:divBdr>
            <w:top w:val="none" w:sz="0" w:space="0" w:color="auto"/>
            <w:left w:val="none" w:sz="0" w:space="0" w:color="auto"/>
            <w:bottom w:val="none" w:sz="0" w:space="0" w:color="auto"/>
            <w:right w:val="none" w:sz="0" w:space="0" w:color="auto"/>
          </w:divBdr>
        </w:div>
        <w:div w:id="439302520">
          <w:marLeft w:val="0"/>
          <w:marRight w:val="0"/>
          <w:marTop w:val="0"/>
          <w:marBottom w:val="0"/>
          <w:divBdr>
            <w:top w:val="none" w:sz="0" w:space="0" w:color="auto"/>
            <w:left w:val="none" w:sz="0" w:space="0" w:color="auto"/>
            <w:bottom w:val="none" w:sz="0" w:space="0" w:color="auto"/>
            <w:right w:val="none" w:sz="0" w:space="0" w:color="auto"/>
          </w:divBdr>
        </w:div>
        <w:div w:id="441656285">
          <w:marLeft w:val="0"/>
          <w:marRight w:val="0"/>
          <w:marTop w:val="0"/>
          <w:marBottom w:val="0"/>
          <w:divBdr>
            <w:top w:val="none" w:sz="0" w:space="0" w:color="auto"/>
            <w:left w:val="none" w:sz="0" w:space="0" w:color="auto"/>
            <w:bottom w:val="none" w:sz="0" w:space="0" w:color="auto"/>
            <w:right w:val="none" w:sz="0" w:space="0" w:color="auto"/>
          </w:divBdr>
        </w:div>
        <w:div w:id="441850195">
          <w:marLeft w:val="0"/>
          <w:marRight w:val="0"/>
          <w:marTop w:val="0"/>
          <w:marBottom w:val="0"/>
          <w:divBdr>
            <w:top w:val="none" w:sz="0" w:space="0" w:color="auto"/>
            <w:left w:val="none" w:sz="0" w:space="0" w:color="auto"/>
            <w:bottom w:val="none" w:sz="0" w:space="0" w:color="auto"/>
            <w:right w:val="none" w:sz="0" w:space="0" w:color="auto"/>
          </w:divBdr>
        </w:div>
        <w:div w:id="441926242">
          <w:marLeft w:val="0"/>
          <w:marRight w:val="0"/>
          <w:marTop w:val="0"/>
          <w:marBottom w:val="0"/>
          <w:divBdr>
            <w:top w:val="none" w:sz="0" w:space="0" w:color="auto"/>
            <w:left w:val="none" w:sz="0" w:space="0" w:color="auto"/>
            <w:bottom w:val="none" w:sz="0" w:space="0" w:color="auto"/>
            <w:right w:val="none" w:sz="0" w:space="0" w:color="auto"/>
          </w:divBdr>
        </w:div>
        <w:div w:id="442924679">
          <w:marLeft w:val="0"/>
          <w:marRight w:val="0"/>
          <w:marTop w:val="0"/>
          <w:marBottom w:val="0"/>
          <w:divBdr>
            <w:top w:val="none" w:sz="0" w:space="0" w:color="auto"/>
            <w:left w:val="none" w:sz="0" w:space="0" w:color="auto"/>
            <w:bottom w:val="none" w:sz="0" w:space="0" w:color="auto"/>
            <w:right w:val="none" w:sz="0" w:space="0" w:color="auto"/>
          </w:divBdr>
        </w:div>
        <w:div w:id="445738335">
          <w:marLeft w:val="0"/>
          <w:marRight w:val="0"/>
          <w:marTop w:val="0"/>
          <w:marBottom w:val="0"/>
          <w:divBdr>
            <w:top w:val="none" w:sz="0" w:space="0" w:color="auto"/>
            <w:left w:val="none" w:sz="0" w:space="0" w:color="auto"/>
            <w:bottom w:val="none" w:sz="0" w:space="0" w:color="auto"/>
            <w:right w:val="none" w:sz="0" w:space="0" w:color="auto"/>
          </w:divBdr>
        </w:div>
        <w:div w:id="447433561">
          <w:marLeft w:val="0"/>
          <w:marRight w:val="0"/>
          <w:marTop w:val="0"/>
          <w:marBottom w:val="0"/>
          <w:divBdr>
            <w:top w:val="none" w:sz="0" w:space="0" w:color="auto"/>
            <w:left w:val="none" w:sz="0" w:space="0" w:color="auto"/>
            <w:bottom w:val="none" w:sz="0" w:space="0" w:color="auto"/>
            <w:right w:val="none" w:sz="0" w:space="0" w:color="auto"/>
          </w:divBdr>
        </w:div>
        <w:div w:id="447820668">
          <w:marLeft w:val="0"/>
          <w:marRight w:val="0"/>
          <w:marTop w:val="0"/>
          <w:marBottom w:val="0"/>
          <w:divBdr>
            <w:top w:val="none" w:sz="0" w:space="0" w:color="auto"/>
            <w:left w:val="none" w:sz="0" w:space="0" w:color="auto"/>
            <w:bottom w:val="none" w:sz="0" w:space="0" w:color="auto"/>
            <w:right w:val="none" w:sz="0" w:space="0" w:color="auto"/>
          </w:divBdr>
        </w:div>
        <w:div w:id="449250869">
          <w:marLeft w:val="0"/>
          <w:marRight w:val="0"/>
          <w:marTop w:val="0"/>
          <w:marBottom w:val="0"/>
          <w:divBdr>
            <w:top w:val="none" w:sz="0" w:space="0" w:color="auto"/>
            <w:left w:val="none" w:sz="0" w:space="0" w:color="auto"/>
            <w:bottom w:val="none" w:sz="0" w:space="0" w:color="auto"/>
            <w:right w:val="none" w:sz="0" w:space="0" w:color="auto"/>
          </w:divBdr>
        </w:div>
        <w:div w:id="450831723">
          <w:marLeft w:val="0"/>
          <w:marRight w:val="0"/>
          <w:marTop w:val="0"/>
          <w:marBottom w:val="0"/>
          <w:divBdr>
            <w:top w:val="none" w:sz="0" w:space="0" w:color="auto"/>
            <w:left w:val="none" w:sz="0" w:space="0" w:color="auto"/>
            <w:bottom w:val="none" w:sz="0" w:space="0" w:color="auto"/>
            <w:right w:val="none" w:sz="0" w:space="0" w:color="auto"/>
          </w:divBdr>
        </w:div>
        <w:div w:id="450976895">
          <w:marLeft w:val="0"/>
          <w:marRight w:val="0"/>
          <w:marTop w:val="0"/>
          <w:marBottom w:val="0"/>
          <w:divBdr>
            <w:top w:val="none" w:sz="0" w:space="0" w:color="auto"/>
            <w:left w:val="none" w:sz="0" w:space="0" w:color="auto"/>
            <w:bottom w:val="none" w:sz="0" w:space="0" w:color="auto"/>
            <w:right w:val="none" w:sz="0" w:space="0" w:color="auto"/>
          </w:divBdr>
        </w:div>
        <w:div w:id="452403216">
          <w:marLeft w:val="0"/>
          <w:marRight w:val="0"/>
          <w:marTop w:val="0"/>
          <w:marBottom w:val="0"/>
          <w:divBdr>
            <w:top w:val="none" w:sz="0" w:space="0" w:color="auto"/>
            <w:left w:val="none" w:sz="0" w:space="0" w:color="auto"/>
            <w:bottom w:val="none" w:sz="0" w:space="0" w:color="auto"/>
            <w:right w:val="none" w:sz="0" w:space="0" w:color="auto"/>
          </w:divBdr>
        </w:div>
        <w:div w:id="452943769">
          <w:marLeft w:val="0"/>
          <w:marRight w:val="0"/>
          <w:marTop w:val="0"/>
          <w:marBottom w:val="0"/>
          <w:divBdr>
            <w:top w:val="none" w:sz="0" w:space="0" w:color="auto"/>
            <w:left w:val="none" w:sz="0" w:space="0" w:color="auto"/>
            <w:bottom w:val="none" w:sz="0" w:space="0" w:color="auto"/>
            <w:right w:val="none" w:sz="0" w:space="0" w:color="auto"/>
          </w:divBdr>
        </w:div>
        <w:div w:id="455761277">
          <w:marLeft w:val="0"/>
          <w:marRight w:val="0"/>
          <w:marTop w:val="0"/>
          <w:marBottom w:val="0"/>
          <w:divBdr>
            <w:top w:val="none" w:sz="0" w:space="0" w:color="auto"/>
            <w:left w:val="none" w:sz="0" w:space="0" w:color="auto"/>
            <w:bottom w:val="none" w:sz="0" w:space="0" w:color="auto"/>
            <w:right w:val="none" w:sz="0" w:space="0" w:color="auto"/>
          </w:divBdr>
        </w:div>
        <w:div w:id="457455504">
          <w:marLeft w:val="0"/>
          <w:marRight w:val="0"/>
          <w:marTop w:val="0"/>
          <w:marBottom w:val="0"/>
          <w:divBdr>
            <w:top w:val="none" w:sz="0" w:space="0" w:color="auto"/>
            <w:left w:val="none" w:sz="0" w:space="0" w:color="auto"/>
            <w:bottom w:val="none" w:sz="0" w:space="0" w:color="auto"/>
            <w:right w:val="none" w:sz="0" w:space="0" w:color="auto"/>
          </w:divBdr>
        </w:div>
        <w:div w:id="457918485">
          <w:marLeft w:val="0"/>
          <w:marRight w:val="0"/>
          <w:marTop w:val="0"/>
          <w:marBottom w:val="0"/>
          <w:divBdr>
            <w:top w:val="none" w:sz="0" w:space="0" w:color="auto"/>
            <w:left w:val="none" w:sz="0" w:space="0" w:color="auto"/>
            <w:bottom w:val="none" w:sz="0" w:space="0" w:color="auto"/>
            <w:right w:val="none" w:sz="0" w:space="0" w:color="auto"/>
          </w:divBdr>
        </w:div>
        <w:div w:id="458109786">
          <w:marLeft w:val="0"/>
          <w:marRight w:val="0"/>
          <w:marTop w:val="0"/>
          <w:marBottom w:val="0"/>
          <w:divBdr>
            <w:top w:val="none" w:sz="0" w:space="0" w:color="auto"/>
            <w:left w:val="none" w:sz="0" w:space="0" w:color="auto"/>
            <w:bottom w:val="none" w:sz="0" w:space="0" w:color="auto"/>
            <w:right w:val="none" w:sz="0" w:space="0" w:color="auto"/>
          </w:divBdr>
        </w:div>
        <w:div w:id="461197802">
          <w:marLeft w:val="0"/>
          <w:marRight w:val="0"/>
          <w:marTop w:val="0"/>
          <w:marBottom w:val="0"/>
          <w:divBdr>
            <w:top w:val="none" w:sz="0" w:space="0" w:color="auto"/>
            <w:left w:val="none" w:sz="0" w:space="0" w:color="auto"/>
            <w:bottom w:val="none" w:sz="0" w:space="0" w:color="auto"/>
            <w:right w:val="none" w:sz="0" w:space="0" w:color="auto"/>
          </w:divBdr>
        </w:div>
        <w:div w:id="462044873">
          <w:marLeft w:val="0"/>
          <w:marRight w:val="0"/>
          <w:marTop w:val="0"/>
          <w:marBottom w:val="0"/>
          <w:divBdr>
            <w:top w:val="none" w:sz="0" w:space="0" w:color="auto"/>
            <w:left w:val="none" w:sz="0" w:space="0" w:color="auto"/>
            <w:bottom w:val="none" w:sz="0" w:space="0" w:color="auto"/>
            <w:right w:val="none" w:sz="0" w:space="0" w:color="auto"/>
          </w:divBdr>
        </w:div>
        <w:div w:id="469133143">
          <w:marLeft w:val="0"/>
          <w:marRight w:val="0"/>
          <w:marTop w:val="0"/>
          <w:marBottom w:val="0"/>
          <w:divBdr>
            <w:top w:val="none" w:sz="0" w:space="0" w:color="auto"/>
            <w:left w:val="none" w:sz="0" w:space="0" w:color="auto"/>
            <w:bottom w:val="none" w:sz="0" w:space="0" w:color="auto"/>
            <w:right w:val="none" w:sz="0" w:space="0" w:color="auto"/>
          </w:divBdr>
        </w:div>
        <w:div w:id="475923240">
          <w:marLeft w:val="0"/>
          <w:marRight w:val="0"/>
          <w:marTop w:val="0"/>
          <w:marBottom w:val="0"/>
          <w:divBdr>
            <w:top w:val="none" w:sz="0" w:space="0" w:color="auto"/>
            <w:left w:val="none" w:sz="0" w:space="0" w:color="auto"/>
            <w:bottom w:val="none" w:sz="0" w:space="0" w:color="auto"/>
            <w:right w:val="none" w:sz="0" w:space="0" w:color="auto"/>
          </w:divBdr>
        </w:div>
        <w:div w:id="478421702">
          <w:marLeft w:val="0"/>
          <w:marRight w:val="0"/>
          <w:marTop w:val="0"/>
          <w:marBottom w:val="0"/>
          <w:divBdr>
            <w:top w:val="none" w:sz="0" w:space="0" w:color="auto"/>
            <w:left w:val="none" w:sz="0" w:space="0" w:color="auto"/>
            <w:bottom w:val="none" w:sz="0" w:space="0" w:color="auto"/>
            <w:right w:val="none" w:sz="0" w:space="0" w:color="auto"/>
          </w:divBdr>
        </w:div>
        <w:div w:id="488786514">
          <w:marLeft w:val="0"/>
          <w:marRight w:val="0"/>
          <w:marTop w:val="0"/>
          <w:marBottom w:val="0"/>
          <w:divBdr>
            <w:top w:val="none" w:sz="0" w:space="0" w:color="auto"/>
            <w:left w:val="none" w:sz="0" w:space="0" w:color="auto"/>
            <w:bottom w:val="none" w:sz="0" w:space="0" w:color="auto"/>
            <w:right w:val="none" w:sz="0" w:space="0" w:color="auto"/>
          </w:divBdr>
        </w:div>
        <w:div w:id="488982736">
          <w:marLeft w:val="0"/>
          <w:marRight w:val="0"/>
          <w:marTop w:val="0"/>
          <w:marBottom w:val="0"/>
          <w:divBdr>
            <w:top w:val="none" w:sz="0" w:space="0" w:color="auto"/>
            <w:left w:val="none" w:sz="0" w:space="0" w:color="auto"/>
            <w:bottom w:val="none" w:sz="0" w:space="0" w:color="auto"/>
            <w:right w:val="none" w:sz="0" w:space="0" w:color="auto"/>
          </w:divBdr>
        </w:div>
        <w:div w:id="488987265">
          <w:marLeft w:val="0"/>
          <w:marRight w:val="0"/>
          <w:marTop w:val="0"/>
          <w:marBottom w:val="0"/>
          <w:divBdr>
            <w:top w:val="none" w:sz="0" w:space="0" w:color="auto"/>
            <w:left w:val="none" w:sz="0" w:space="0" w:color="auto"/>
            <w:bottom w:val="none" w:sz="0" w:space="0" w:color="auto"/>
            <w:right w:val="none" w:sz="0" w:space="0" w:color="auto"/>
          </w:divBdr>
        </w:div>
        <w:div w:id="490633256">
          <w:marLeft w:val="0"/>
          <w:marRight w:val="0"/>
          <w:marTop w:val="0"/>
          <w:marBottom w:val="0"/>
          <w:divBdr>
            <w:top w:val="none" w:sz="0" w:space="0" w:color="auto"/>
            <w:left w:val="none" w:sz="0" w:space="0" w:color="auto"/>
            <w:bottom w:val="none" w:sz="0" w:space="0" w:color="auto"/>
            <w:right w:val="none" w:sz="0" w:space="0" w:color="auto"/>
          </w:divBdr>
        </w:div>
        <w:div w:id="490752444">
          <w:marLeft w:val="0"/>
          <w:marRight w:val="0"/>
          <w:marTop w:val="0"/>
          <w:marBottom w:val="0"/>
          <w:divBdr>
            <w:top w:val="none" w:sz="0" w:space="0" w:color="auto"/>
            <w:left w:val="none" w:sz="0" w:space="0" w:color="auto"/>
            <w:bottom w:val="none" w:sz="0" w:space="0" w:color="auto"/>
            <w:right w:val="none" w:sz="0" w:space="0" w:color="auto"/>
          </w:divBdr>
        </w:div>
        <w:div w:id="490878323">
          <w:marLeft w:val="0"/>
          <w:marRight w:val="0"/>
          <w:marTop w:val="0"/>
          <w:marBottom w:val="0"/>
          <w:divBdr>
            <w:top w:val="none" w:sz="0" w:space="0" w:color="auto"/>
            <w:left w:val="none" w:sz="0" w:space="0" w:color="auto"/>
            <w:bottom w:val="none" w:sz="0" w:space="0" w:color="auto"/>
            <w:right w:val="none" w:sz="0" w:space="0" w:color="auto"/>
          </w:divBdr>
        </w:div>
        <w:div w:id="495608012">
          <w:marLeft w:val="0"/>
          <w:marRight w:val="0"/>
          <w:marTop w:val="0"/>
          <w:marBottom w:val="0"/>
          <w:divBdr>
            <w:top w:val="none" w:sz="0" w:space="0" w:color="auto"/>
            <w:left w:val="none" w:sz="0" w:space="0" w:color="auto"/>
            <w:bottom w:val="none" w:sz="0" w:space="0" w:color="auto"/>
            <w:right w:val="none" w:sz="0" w:space="0" w:color="auto"/>
          </w:divBdr>
        </w:div>
        <w:div w:id="497812411">
          <w:marLeft w:val="0"/>
          <w:marRight w:val="0"/>
          <w:marTop w:val="0"/>
          <w:marBottom w:val="0"/>
          <w:divBdr>
            <w:top w:val="none" w:sz="0" w:space="0" w:color="auto"/>
            <w:left w:val="none" w:sz="0" w:space="0" w:color="auto"/>
            <w:bottom w:val="none" w:sz="0" w:space="0" w:color="auto"/>
            <w:right w:val="none" w:sz="0" w:space="0" w:color="auto"/>
          </w:divBdr>
        </w:div>
        <w:div w:id="500632218">
          <w:marLeft w:val="0"/>
          <w:marRight w:val="0"/>
          <w:marTop w:val="0"/>
          <w:marBottom w:val="0"/>
          <w:divBdr>
            <w:top w:val="none" w:sz="0" w:space="0" w:color="auto"/>
            <w:left w:val="none" w:sz="0" w:space="0" w:color="auto"/>
            <w:bottom w:val="none" w:sz="0" w:space="0" w:color="auto"/>
            <w:right w:val="none" w:sz="0" w:space="0" w:color="auto"/>
          </w:divBdr>
        </w:div>
        <w:div w:id="502277819">
          <w:marLeft w:val="0"/>
          <w:marRight w:val="0"/>
          <w:marTop w:val="0"/>
          <w:marBottom w:val="0"/>
          <w:divBdr>
            <w:top w:val="none" w:sz="0" w:space="0" w:color="auto"/>
            <w:left w:val="none" w:sz="0" w:space="0" w:color="auto"/>
            <w:bottom w:val="none" w:sz="0" w:space="0" w:color="auto"/>
            <w:right w:val="none" w:sz="0" w:space="0" w:color="auto"/>
          </w:divBdr>
        </w:div>
        <w:div w:id="504784538">
          <w:marLeft w:val="0"/>
          <w:marRight w:val="0"/>
          <w:marTop w:val="0"/>
          <w:marBottom w:val="0"/>
          <w:divBdr>
            <w:top w:val="none" w:sz="0" w:space="0" w:color="auto"/>
            <w:left w:val="none" w:sz="0" w:space="0" w:color="auto"/>
            <w:bottom w:val="none" w:sz="0" w:space="0" w:color="auto"/>
            <w:right w:val="none" w:sz="0" w:space="0" w:color="auto"/>
          </w:divBdr>
        </w:div>
        <w:div w:id="510754115">
          <w:marLeft w:val="0"/>
          <w:marRight w:val="0"/>
          <w:marTop w:val="0"/>
          <w:marBottom w:val="0"/>
          <w:divBdr>
            <w:top w:val="none" w:sz="0" w:space="0" w:color="auto"/>
            <w:left w:val="none" w:sz="0" w:space="0" w:color="auto"/>
            <w:bottom w:val="none" w:sz="0" w:space="0" w:color="auto"/>
            <w:right w:val="none" w:sz="0" w:space="0" w:color="auto"/>
          </w:divBdr>
        </w:div>
        <w:div w:id="520974991">
          <w:marLeft w:val="0"/>
          <w:marRight w:val="0"/>
          <w:marTop w:val="0"/>
          <w:marBottom w:val="0"/>
          <w:divBdr>
            <w:top w:val="none" w:sz="0" w:space="0" w:color="auto"/>
            <w:left w:val="none" w:sz="0" w:space="0" w:color="auto"/>
            <w:bottom w:val="none" w:sz="0" w:space="0" w:color="auto"/>
            <w:right w:val="none" w:sz="0" w:space="0" w:color="auto"/>
          </w:divBdr>
        </w:div>
        <w:div w:id="524448038">
          <w:marLeft w:val="0"/>
          <w:marRight w:val="0"/>
          <w:marTop w:val="0"/>
          <w:marBottom w:val="0"/>
          <w:divBdr>
            <w:top w:val="none" w:sz="0" w:space="0" w:color="auto"/>
            <w:left w:val="none" w:sz="0" w:space="0" w:color="auto"/>
            <w:bottom w:val="none" w:sz="0" w:space="0" w:color="auto"/>
            <w:right w:val="none" w:sz="0" w:space="0" w:color="auto"/>
          </w:divBdr>
        </w:div>
        <w:div w:id="526138162">
          <w:marLeft w:val="0"/>
          <w:marRight w:val="0"/>
          <w:marTop w:val="0"/>
          <w:marBottom w:val="0"/>
          <w:divBdr>
            <w:top w:val="none" w:sz="0" w:space="0" w:color="auto"/>
            <w:left w:val="none" w:sz="0" w:space="0" w:color="auto"/>
            <w:bottom w:val="none" w:sz="0" w:space="0" w:color="auto"/>
            <w:right w:val="none" w:sz="0" w:space="0" w:color="auto"/>
          </w:divBdr>
        </w:div>
        <w:div w:id="527834497">
          <w:marLeft w:val="0"/>
          <w:marRight w:val="0"/>
          <w:marTop w:val="0"/>
          <w:marBottom w:val="0"/>
          <w:divBdr>
            <w:top w:val="none" w:sz="0" w:space="0" w:color="auto"/>
            <w:left w:val="none" w:sz="0" w:space="0" w:color="auto"/>
            <w:bottom w:val="none" w:sz="0" w:space="0" w:color="auto"/>
            <w:right w:val="none" w:sz="0" w:space="0" w:color="auto"/>
          </w:divBdr>
        </w:div>
        <w:div w:id="530604609">
          <w:marLeft w:val="0"/>
          <w:marRight w:val="0"/>
          <w:marTop w:val="0"/>
          <w:marBottom w:val="0"/>
          <w:divBdr>
            <w:top w:val="none" w:sz="0" w:space="0" w:color="auto"/>
            <w:left w:val="none" w:sz="0" w:space="0" w:color="auto"/>
            <w:bottom w:val="none" w:sz="0" w:space="0" w:color="auto"/>
            <w:right w:val="none" w:sz="0" w:space="0" w:color="auto"/>
          </w:divBdr>
        </w:div>
        <w:div w:id="533082451">
          <w:marLeft w:val="0"/>
          <w:marRight w:val="0"/>
          <w:marTop w:val="0"/>
          <w:marBottom w:val="0"/>
          <w:divBdr>
            <w:top w:val="none" w:sz="0" w:space="0" w:color="auto"/>
            <w:left w:val="none" w:sz="0" w:space="0" w:color="auto"/>
            <w:bottom w:val="none" w:sz="0" w:space="0" w:color="auto"/>
            <w:right w:val="none" w:sz="0" w:space="0" w:color="auto"/>
          </w:divBdr>
        </w:div>
        <w:div w:id="534587148">
          <w:marLeft w:val="0"/>
          <w:marRight w:val="0"/>
          <w:marTop w:val="0"/>
          <w:marBottom w:val="0"/>
          <w:divBdr>
            <w:top w:val="none" w:sz="0" w:space="0" w:color="auto"/>
            <w:left w:val="none" w:sz="0" w:space="0" w:color="auto"/>
            <w:bottom w:val="none" w:sz="0" w:space="0" w:color="auto"/>
            <w:right w:val="none" w:sz="0" w:space="0" w:color="auto"/>
          </w:divBdr>
        </w:div>
        <w:div w:id="534999287">
          <w:marLeft w:val="0"/>
          <w:marRight w:val="0"/>
          <w:marTop w:val="0"/>
          <w:marBottom w:val="0"/>
          <w:divBdr>
            <w:top w:val="none" w:sz="0" w:space="0" w:color="auto"/>
            <w:left w:val="none" w:sz="0" w:space="0" w:color="auto"/>
            <w:bottom w:val="none" w:sz="0" w:space="0" w:color="auto"/>
            <w:right w:val="none" w:sz="0" w:space="0" w:color="auto"/>
          </w:divBdr>
        </w:div>
        <w:div w:id="536044515">
          <w:marLeft w:val="0"/>
          <w:marRight w:val="0"/>
          <w:marTop w:val="0"/>
          <w:marBottom w:val="0"/>
          <w:divBdr>
            <w:top w:val="none" w:sz="0" w:space="0" w:color="auto"/>
            <w:left w:val="none" w:sz="0" w:space="0" w:color="auto"/>
            <w:bottom w:val="none" w:sz="0" w:space="0" w:color="auto"/>
            <w:right w:val="none" w:sz="0" w:space="0" w:color="auto"/>
          </w:divBdr>
        </w:div>
        <w:div w:id="541133191">
          <w:marLeft w:val="0"/>
          <w:marRight w:val="0"/>
          <w:marTop w:val="0"/>
          <w:marBottom w:val="0"/>
          <w:divBdr>
            <w:top w:val="none" w:sz="0" w:space="0" w:color="auto"/>
            <w:left w:val="none" w:sz="0" w:space="0" w:color="auto"/>
            <w:bottom w:val="none" w:sz="0" w:space="0" w:color="auto"/>
            <w:right w:val="none" w:sz="0" w:space="0" w:color="auto"/>
          </w:divBdr>
        </w:div>
        <w:div w:id="541284653">
          <w:marLeft w:val="0"/>
          <w:marRight w:val="0"/>
          <w:marTop w:val="0"/>
          <w:marBottom w:val="0"/>
          <w:divBdr>
            <w:top w:val="none" w:sz="0" w:space="0" w:color="auto"/>
            <w:left w:val="none" w:sz="0" w:space="0" w:color="auto"/>
            <w:bottom w:val="none" w:sz="0" w:space="0" w:color="auto"/>
            <w:right w:val="none" w:sz="0" w:space="0" w:color="auto"/>
          </w:divBdr>
        </w:div>
        <w:div w:id="548959976">
          <w:marLeft w:val="0"/>
          <w:marRight w:val="0"/>
          <w:marTop w:val="0"/>
          <w:marBottom w:val="0"/>
          <w:divBdr>
            <w:top w:val="none" w:sz="0" w:space="0" w:color="auto"/>
            <w:left w:val="none" w:sz="0" w:space="0" w:color="auto"/>
            <w:bottom w:val="none" w:sz="0" w:space="0" w:color="auto"/>
            <w:right w:val="none" w:sz="0" w:space="0" w:color="auto"/>
          </w:divBdr>
        </w:div>
        <w:div w:id="556363070">
          <w:marLeft w:val="0"/>
          <w:marRight w:val="0"/>
          <w:marTop w:val="0"/>
          <w:marBottom w:val="0"/>
          <w:divBdr>
            <w:top w:val="none" w:sz="0" w:space="0" w:color="auto"/>
            <w:left w:val="none" w:sz="0" w:space="0" w:color="auto"/>
            <w:bottom w:val="none" w:sz="0" w:space="0" w:color="auto"/>
            <w:right w:val="none" w:sz="0" w:space="0" w:color="auto"/>
          </w:divBdr>
        </w:div>
        <w:div w:id="563831523">
          <w:marLeft w:val="0"/>
          <w:marRight w:val="0"/>
          <w:marTop w:val="0"/>
          <w:marBottom w:val="0"/>
          <w:divBdr>
            <w:top w:val="none" w:sz="0" w:space="0" w:color="auto"/>
            <w:left w:val="none" w:sz="0" w:space="0" w:color="auto"/>
            <w:bottom w:val="none" w:sz="0" w:space="0" w:color="auto"/>
            <w:right w:val="none" w:sz="0" w:space="0" w:color="auto"/>
          </w:divBdr>
        </w:div>
        <w:div w:id="568733900">
          <w:marLeft w:val="0"/>
          <w:marRight w:val="0"/>
          <w:marTop w:val="0"/>
          <w:marBottom w:val="0"/>
          <w:divBdr>
            <w:top w:val="none" w:sz="0" w:space="0" w:color="auto"/>
            <w:left w:val="none" w:sz="0" w:space="0" w:color="auto"/>
            <w:bottom w:val="none" w:sz="0" w:space="0" w:color="auto"/>
            <w:right w:val="none" w:sz="0" w:space="0" w:color="auto"/>
          </w:divBdr>
        </w:div>
        <w:div w:id="569114758">
          <w:marLeft w:val="0"/>
          <w:marRight w:val="0"/>
          <w:marTop w:val="0"/>
          <w:marBottom w:val="0"/>
          <w:divBdr>
            <w:top w:val="none" w:sz="0" w:space="0" w:color="auto"/>
            <w:left w:val="none" w:sz="0" w:space="0" w:color="auto"/>
            <w:bottom w:val="none" w:sz="0" w:space="0" w:color="auto"/>
            <w:right w:val="none" w:sz="0" w:space="0" w:color="auto"/>
          </w:divBdr>
        </w:div>
        <w:div w:id="572741213">
          <w:marLeft w:val="0"/>
          <w:marRight w:val="0"/>
          <w:marTop w:val="0"/>
          <w:marBottom w:val="0"/>
          <w:divBdr>
            <w:top w:val="none" w:sz="0" w:space="0" w:color="auto"/>
            <w:left w:val="none" w:sz="0" w:space="0" w:color="auto"/>
            <w:bottom w:val="none" w:sz="0" w:space="0" w:color="auto"/>
            <w:right w:val="none" w:sz="0" w:space="0" w:color="auto"/>
          </w:divBdr>
        </w:div>
        <w:div w:id="575437902">
          <w:marLeft w:val="0"/>
          <w:marRight w:val="0"/>
          <w:marTop w:val="0"/>
          <w:marBottom w:val="0"/>
          <w:divBdr>
            <w:top w:val="none" w:sz="0" w:space="0" w:color="auto"/>
            <w:left w:val="none" w:sz="0" w:space="0" w:color="auto"/>
            <w:bottom w:val="none" w:sz="0" w:space="0" w:color="auto"/>
            <w:right w:val="none" w:sz="0" w:space="0" w:color="auto"/>
          </w:divBdr>
        </w:div>
        <w:div w:id="579145285">
          <w:marLeft w:val="0"/>
          <w:marRight w:val="0"/>
          <w:marTop w:val="0"/>
          <w:marBottom w:val="0"/>
          <w:divBdr>
            <w:top w:val="none" w:sz="0" w:space="0" w:color="auto"/>
            <w:left w:val="none" w:sz="0" w:space="0" w:color="auto"/>
            <w:bottom w:val="none" w:sz="0" w:space="0" w:color="auto"/>
            <w:right w:val="none" w:sz="0" w:space="0" w:color="auto"/>
          </w:divBdr>
        </w:div>
        <w:div w:id="580797147">
          <w:marLeft w:val="0"/>
          <w:marRight w:val="0"/>
          <w:marTop w:val="0"/>
          <w:marBottom w:val="0"/>
          <w:divBdr>
            <w:top w:val="none" w:sz="0" w:space="0" w:color="auto"/>
            <w:left w:val="none" w:sz="0" w:space="0" w:color="auto"/>
            <w:bottom w:val="none" w:sz="0" w:space="0" w:color="auto"/>
            <w:right w:val="none" w:sz="0" w:space="0" w:color="auto"/>
          </w:divBdr>
        </w:div>
        <w:div w:id="580913486">
          <w:marLeft w:val="0"/>
          <w:marRight w:val="0"/>
          <w:marTop w:val="0"/>
          <w:marBottom w:val="0"/>
          <w:divBdr>
            <w:top w:val="none" w:sz="0" w:space="0" w:color="auto"/>
            <w:left w:val="none" w:sz="0" w:space="0" w:color="auto"/>
            <w:bottom w:val="none" w:sz="0" w:space="0" w:color="auto"/>
            <w:right w:val="none" w:sz="0" w:space="0" w:color="auto"/>
          </w:divBdr>
        </w:div>
        <w:div w:id="582763270">
          <w:marLeft w:val="0"/>
          <w:marRight w:val="0"/>
          <w:marTop w:val="0"/>
          <w:marBottom w:val="0"/>
          <w:divBdr>
            <w:top w:val="none" w:sz="0" w:space="0" w:color="auto"/>
            <w:left w:val="none" w:sz="0" w:space="0" w:color="auto"/>
            <w:bottom w:val="none" w:sz="0" w:space="0" w:color="auto"/>
            <w:right w:val="none" w:sz="0" w:space="0" w:color="auto"/>
          </w:divBdr>
        </w:div>
        <w:div w:id="583299369">
          <w:marLeft w:val="0"/>
          <w:marRight w:val="0"/>
          <w:marTop w:val="0"/>
          <w:marBottom w:val="0"/>
          <w:divBdr>
            <w:top w:val="none" w:sz="0" w:space="0" w:color="auto"/>
            <w:left w:val="none" w:sz="0" w:space="0" w:color="auto"/>
            <w:bottom w:val="none" w:sz="0" w:space="0" w:color="auto"/>
            <w:right w:val="none" w:sz="0" w:space="0" w:color="auto"/>
          </w:divBdr>
        </w:div>
        <w:div w:id="585651061">
          <w:marLeft w:val="0"/>
          <w:marRight w:val="0"/>
          <w:marTop w:val="0"/>
          <w:marBottom w:val="0"/>
          <w:divBdr>
            <w:top w:val="none" w:sz="0" w:space="0" w:color="auto"/>
            <w:left w:val="none" w:sz="0" w:space="0" w:color="auto"/>
            <w:bottom w:val="none" w:sz="0" w:space="0" w:color="auto"/>
            <w:right w:val="none" w:sz="0" w:space="0" w:color="auto"/>
          </w:divBdr>
        </w:div>
        <w:div w:id="587471833">
          <w:marLeft w:val="0"/>
          <w:marRight w:val="0"/>
          <w:marTop w:val="0"/>
          <w:marBottom w:val="0"/>
          <w:divBdr>
            <w:top w:val="none" w:sz="0" w:space="0" w:color="auto"/>
            <w:left w:val="none" w:sz="0" w:space="0" w:color="auto"/>
            <w:bottom w:val="none" w:sz="0" w:space="0" w:color="auto"/>
            <w:right w:val="none" w:sz="0" w:space="0" w:color="auto"/>
          </w:divBdr>
        </w:div>
        <w:div w:id="589240432">
          <w:marLeft w:val="0"/>
          <w:marRight w:val="0"/>
          <w:marTop w:val="0"/>
          <w:marBottom w:val="0"/>
          <w:divBdr>
            <w:top w:val="none" w:sz="0" w:space="0" w:color="auto"/>
            <w:left w:val="none" w:sz="0" w:space="0" w:color="auto"/>
            <w:bottom w:val="none" w:sz="0" w:space="0" w:color="auto"/>
            <w:right w:val="none" w:sz="0" w:space="0" w:color="auto"/>
          </w:divBdr>
        </w:div>
        <w:div w:id="597297293">
          <w:marLeft w:val="0"/>
          <w:marRight w:val="0"/>
          <w:marTop w:val="0"/>
          <w:marBottom w:val="0"/>
          <w:divBdr>
            <w:top w:val="none" w:sz="0" w:space="0" w:color="auto"/>
            <w:left w:val="none" w:sz="0" w:space="0" w:color="auto"/>
            <w:bottom w:val="none" w:sz="0" w:space="0" w:color="auto"/>
            <w:right w:val="none" w:sz="0" w:space="0" w:color="auto"/>
          </w:divBdr>
        </w:div>
        <w:div w:id="605428721">
          <w:marLeft w:val="0"/>
          <w:marRight w:val="0"/>
          <w:marTop w:val="0"/>
          <w:marBottom w:val="0"/>
          <w:divBdr>
            <w:top w:val="none" w:sz="0" w:space="0" w:color="auto"/>
            <w:left w:val="none" w:sz="0" w:space="0" w:color="auto"/>
            <w:bottom w:val="none" w:sz="0" w:space="0" w:color="auto"/>
            <w:right w:val="none" w:sz="0" w:space="0" w:color="auto"/>
          </w:divBdr>
        </w:div>
        <w:div w:id="608660888">
          <w:marLeft w:val="0"/>
          <w:marRight w:val="0"/>
          <w:marTop w:val="0"/>
          <w:marBottom w:val="0"/>
          <w:divBdr>
            <w:top w:val="none" w:sz="0" w:space="0" w:color="auto"/>
            <w:left w:val="none" w:sz="0" w:space="0" w:color="auto"/>
            <w:bottom w:val="none" w:sz="0" w:space="0" w:color="auto"/>
            <w:right w:val="none" w:sz="0" w:space="0" w:color="auto"/>
          </w:divBdr>
        </w:div>
        <w:div w:id="609357053">
          <w:marLeft w:val="0"/>
          <w:marRight w:val="0"/>
          <w:marTop w:val="0"/>
          <w:marBottom w:val="0"/>
          <w:divBdr>
            <w:top w:val="none" w:sz="0" w:space="0" w:color="auto"/>
            <w:left w:val="none" w:sz="0" w:space="0" w:color="auto"/>
            <w:bottom w:val="none" w:sz="0" w:space="0" w:color="auto"/>
            <w:right w:val="none" w:sz="0" w:space="0" w:color="auto"/>
          </w:divBdr>
        </w:div>
        <w:div w:id="610549864">
          <w:marLeft w:val="0"/>
          <w:marRight w:val="0"/>
          <w:marTop w:val="0"/>
          <w:marBottom w:val="0"/>
          <w:divBdr>
            <w:top w:val="none" w:sz="0" w:space="0" w:color="auto"/>
            <w:left w:val="none" w:sz="0" w:space="0" w:color="auto"/>
            <w:bottom w:val="none" w:sz="0" w:space="0" w:color="auto"/>
            <w:right w:val="none" w:sz="0" w:space="0" w:color="auto"/>
          </w:divBdr>
        </w:div>
        <w:div w:id="611517517">
          <w:marLeft w:val="0"/>
          <w:marRight w:val="0"/>
          <w:marTop w:val="0"/>
          <w:marBottom w:val="0"/>
          <w:divBdr>
            <w:top w:val="none" w:sz="0" w:space="0" w:color="auto"/>
            <w:left w:val="none" w:sz="0" w:space="0" w:color="auto"/>
            <w:bottom w:val="none" w:sz="0" w:space="0" w:color="auto"/>
            <w:right w:val="none" w:sz="0" w:space="0" w:color="auto"/>
          </w:divBdr>
        </w:div>
        <w:div w:id="611939864">
          <w:marLeft w:val="0"/>
          <w:marRight w:val="0"/>
          <w:marTop w:val="0"/>
          <w:marBottom w:val="0"/>
          <w:divBdr>
            <w:top w:val="none" w:sz="0" w:space="0" w:color="auto"/>
            <w:left w:val="none" w:sz="0" w:space="0" w:color="auto"/>
            <w:bottom w:val="none" w:sz="0" w:space="0" w:color="auto"/>
            <w:right w:val="none" w:sz="0" w:space="0" w:color="auto"/>
          </w:divBdr>
        </w:div>
        <w:div w:id="613748810">
          <w:marLeft w:val="0"/>
          <w:marRight w:val="0"/>
          <w:marTop w:val="0"/>
          <w:marBottom w:val="0"/>
          <w:divBdr>
            <w:top w:val="none" w:sz="0" w:space="0" w:color="auto"/>
            <w:left w:val="none" w:sz="0" w:space="0" w:color="auto"/>
            <w:bottom w:val="none" w:sz="0" w:space="0" w:color="auto"/>
            <w:right w:val="none" w:sz="0" w:space="0" w:color="auto"/>
          </w:divBdr>
        </w:div>
        <w:div w:id="616528625">
          <w:marLeft w:val="0"/>
          <w:marRight w:val="0"/>
          <w:marTop w:val="0"/>
          <w:marBottom w:val="0"/>
          <w:divBdr>
            <w:top w:val="none" w:sz="0" w:space="0" w:color="auto"/>
            <w:left w:val="none" w:sz="0" w:space="0" w:color="auto"/>
            <w:bottom w:val="none" w:sz="0" w:space="0" w:color="auto"/>
            <w:right w:val="none" w:sz="0" w:space="0" w:color="auto"/>
          </w:divBdr>
        </w:div>
        <w:div w:id="618680971">
          <w:marLeft w:val="0"/>
          <w:marRight w:val="0"/>
          <w:marTop w:val="0"/>
          <w:marBottom w:val="0"/>
          <w:divBdr>
            <w:top w:val="none" w:sz="0" w:space="0" w:color="auto"/>
            <w:left w:val="none" w:sz="0" w:space="0" w:color="auto"/>
            <w:bottom w:val="none" w:sz="0" w:space="0" w:color="auto"/>
            <w:right w:val="none" w:sz="0" w:space="0" w:color="auto"/>
          </w:divBdr>
        </w:div>
        <w:div w:id="620184547">
          <w:marLeft w:val="0"/>
          <w:marRight w:val="0"/>
          <w:marTop w:val="0"/>
          <w:marBottom w:val="0"/>
          <w:divBdr>
            <w:top w:val="none" w:sz="0" w:space="0" w:color="auto"/>
            <w:left w:val="none" w:sz="0" w:space="0" w:color="auto"/>
            <w:bottom w:val="none" w:sz="0" w:space="0" w:color="auto"/>
            <w:right w:val="none" w:sz="0" w:space="0" w:color="auto"/>
          </w:divBdr>
        </w:div>
        <w:div w:id="621545348">
          <w:marLeft w:val="0"/>
          <w:marRight w:val="0"/>
          <w:marTop w:val="0"/>
          <w:marBottom w:val="0"/>
          <w:divBdr>
            <w:top w:val="none" w:sz="0" w:space="0" w:color="auto"/>
            <w:left w:val="none" w:sz="0" w:space="0" w:color="auto"/>
            <w:bottom w:val="none" w:sz="0" w:space="0" w:color="auto"/>
            <w:right w:val="none" w:sz="0" w:space="0" w:color="auto"/>
          </w:divBdr>
        </w:div>
        <w:div w:id="622075764">
          <w:marLeft w:val="0"/>
          <w:marRight w:val="0"/>
          <w:marTop w:val="0"/>
          <w:marBottom w:val="0"/>
          <w:divBdr>
            <w:top w:val="none" w:sz="0" w:space="0" w:color="auto"/>
            <w:left w:val="none" w:sz="0" w:space="0" w:color="auto"/>
            <w:bottom w:val="none" w:sz="0" w:space="0" w:color="auto"/>
            <w:right w:val="none" w:sz="0" w:space="0" w:color="auto"/>
          </w:divBdr>
        </w:div>
        <w:div w:id="623269868">
          <w:marLeft w:val="0"/>
          <w:marRight w:val="0"/>
          <w:marTop w:val="0"/>
          <w:marBottom w:val="0"/>
          <w:divBdr>
            <w:top w:val="none" w:sz="0" w:space="0" w:color="auto"/>
            <w:left w:val="none" w:sz="0" w:space="0" w:color="auto"/>
            <w:bottom w:val="none" w:sz="0" w:space="0" w:color="auto"/>
            <w:right w:val="none" w:sz="0" w:space="0" w:color="auto"/>
          </w:divBdr>
        </w:div>
        <w:div w:id="623583156">
          <w:marLeft w:val="0"/>
          <w:marRight w:val="0"/>
          <w:marTop w:val="0"/>
          <w:marBottom w:val="0"/>
          <w:divBdr>
            <w:top w:val="none" w:sz="0" w:space="0" w:color="auto"/>
            <w:left w:val="none" w:sz="0" w:space="0" w:color="auto"/>
            <w:bottom w:val="none" w:sz="0" w:space="0" w:color="auto"/>
            <w:right w:val="none" w:sz="0" w:space="0" w:color="auto"/>
          </w:divBdr>
        </w:div>
        <w:div w:id="626744889">
          <w:marLeft w:val="0"/>
          <w:marRight w:val="0"/>
          <w:marTop w:val="0"/>
          <w:marBottom w:val="0"/>
          <w:divBdr>
            <w:top w:val="none" w:sz="0" w:space="0" w:color="auto"/>
            <w:left w:val="none" w:sz="0" w:space="0" w:color="auto"/>
            <w:bottom w:val="none" w:sz="0" w:space="0" w:color="auto"/>
            <w:right w:val="none" w:sz="0" w:space="0" w:color="auto"/>
          </w:divBdr>
        </w:div>
        <w:div w:id="627054638">
          <w:marLeft w:val="0"/>
          <w:marRight w:val="0"/>
          <w:marTop w:val="0"/>
          <w:marBottom w:val="0"/>
          <w:divBdr>
            <w:top w:val="none" w:sz="0" w:space="0" w:color="auto"/>
            <w:left w:val="none" w:sz="0" w:space="0" w:color="auto"/>
            <w:bottom w:val="none" w:sz="0" w:space="0" w:color="auto"/>
            <w:right w:val="none" w:sz="0" w:space="0" w:color="auto"/>
          </w:divBdr>
        </w:div>
        <w:div w:id="629097218">
          <w:marLeft w:val="0"/>
          <w:marRight w:val="0"/>
          <w:marTop w:val="0"/>
          <w:marBottom w:val="0"/>
          <w:divBdr>
            <w:top w:val="none" w:sz="0" w:space="0" w:color="auto"/>
            <w:left w:val="none" w:sz="0" w:space="0" w:color="auto"/>
            <w:bottom w:val="none" w:sz="0" w:space="0" w:color="auto"/>
            <w:right w:val="none" w:sz="0" w:space="0" w:color="auto"/>
          </w:divBdr>
        </w:div>
        <w:div w:id="630289797">
          <w:marLeft w:val="0"/>
          <w:marRight w:val="0"/>
          <w:marTop w:val="0"/>
          <w:marBottom w:val="0"/>
          <w:divBdr>
            <w:top w:val="none" w:sz="0" w:space="0" w:color="auto"/>
            <w:left w:val="none" w:sz="0" w:space="0" w:color="auto"/>
            <w:bottom w:val="none" w:sz="0" w:space="0" w:color="auto"/>
            <w:right w:val="none" w:sz="0" w:space="0" w:color="auto"/>
          </w:divBdr>
        </w:div>
        <w:div w:id="633103947">
          <w:marLeft w:val="0"/>
          <w:marRight w:val="0"/>
          <w:marTop w:val="0"/>
          <w:marBottom w:val="0"/>
          <w:divBdr>
            <w:top w:val="none" w:sz="0" w:space="0" w:color="auto"/>
            <w:left w:val="none" w:sz="0" w:space="0" w:color="auto"/>
            <w:bottom w:val="none" w:sz="0" w:space="0" w:color="auto"/>
            <w:right w:val="none" w:sz="0" w:space="0" w:color="auto"/>
          </w:divBdr>
        </w:div>
        <w:div w:id="634221047">
          <w:marLeft w:val="0"/>
          <w:marRight w:val="0"/>
          <w:marTop w:val="0"/>
          <w:marBottom w:val="0"/>
          <w:divBdr>
            <w:top w:val="none" w:sz="0" w:space="0" w:color="auto"/>
            <w:left w:val="none" w:sz="0" w:space="0" w:color="auto"/>
            <w:bottom w:val="none" w:sz="0" w:space="0" w:color="auto"/>
            <w:right w:val="none" w:sz="0" w:space="0" w:color="auto"/>
          </w:divBdr>
        </w:div>
        <w:div w:id="645091029">
          <w:marLeft w:val="0"/>
          <w:marRight w:val="0"/>
          <w:marTop w:val="0"/>
          <w:marBottom w:val="0"/>
          <w:divBdr>
            <w:top w:val="none" w:sz="0" w:space="0" w:color="auto"/>
            <w:left w:val="none" w:sz="0" w:space="0" w:color="auto"/>
            <w:bottom w:val="none" w:sz="0" w:space="0" w:color="auto"/>
            <w:right w:val="none" w:sz="0" w:space="0" w:color="auto"/>
          </w:divBdr>
        </w:div>
        <w:div w:id="645664045">
          <w:marLeft w:val="0"/>
          <w:marRight w:val="0"/>
          <w:marTop w:val="0"/>
          <w:marBottom w:val="0"/>
          <w:divBdr>
            <w:top w:val="none" w:sz="0" w:space="0" w:color="auto"/>
            <w:left w:val="none" w:sz="0" w:space="0" w:color="auto"/>
            <w:bottom w:val="none" w:sz="0" w:space="0" w:color="auto"/>
            <w:right w:val="none" w:sz="0" w:space="0" w:color="auto"/>
          </w:divBdr>
        </w:div>
        <w:div w:id="650251292">
          <w:marLeft w:val="0"/>
          <w:marRight w:val="0"/>
          <w:marTop w:val="0"/>
          <w:marBottom w:val="0"/>
          <w:divBdr>
            <w:top w:val="none" w:sz="0" w:space="0" w:color="auto"/>
            <w:left w:val="none" w:sz="0" w:space="0" w:color="auto"/>
            <w:bottom w:val="none" w:sz="0" w:space="0" w:color="auto"/>
            <w:right w:val="none" w:sz="0" w:space="0" w:color="auto"/>
          </w:divBdr>
        </w:div>
        <w:div w:id="655063033">
          <w:marLeft w:val="0"/>
          <w:marRight w:val="0"/>
          <w:marTop w:val="0"/>
          <w:marBottom w:val="0"/>
          <w:divBdr>
            <w:top w:val="none" w:sz="0" w:space="0" w:color="auto"/>
            <w:left w:val="none" w:sz="0" w:space="0" w:color="auto"/>
            <w:bottom w:val="none" w:sz="0" w:space="0" w:color="auto"/>
            <w:right w:val="none" w:sz="0" w:space="0" w:color="auto"/>
          </w:divBdr>
        </w:div>
        <w:div w:id="656540925">
          <w:marLeft w:val="0"/>
          <w:marRight w:val="0"/>
          <w:marTop w:val="0"/>
          <w:marBottom w:val="0"/>
          <w:divBdr>
            <w:top w:val="none" w:sz="0" w:space="0" w:color="auto"/>
            <w:left w:val="none" w:sz="0" w:space="0" w:color="auto"/>
            <w:bottom w:val="none" w:sz="0" w:space="0" w:color="auto"/>
            <w:right w:val="none" w:sz="0" w:space="0" w:color="auto"/>
          </w:divBdr>
        </w:div>
        <w:div w:id="656570740">
          <w:marLeft w:val="0"/>
          <w:marRight w:val="0"/>
          <w:marTop w:val="0"/>
          <w:marBottom w:val="0"/>
          <w:divBdr>
            <w:top w:val="none" w:sz="0" w:space="0" w:color="auto"/>
            <w:left w:val="none" w:sz="0" w:space="0" w:color="auto"/>
            <w:bottom w:val="none" w:sz="0" w:space="0" w:color="auto"/>
            <w:right w:val="none" w:sz="0" w:space="0" w:color="auto"/>
          </w:divBdr>
        </w:div>
        <w:div w:id="661662827">
          <w:marLeft w:val="0"/>
          <w:marRight w:val="0"/>
          <w:marTop w:val="0"/>
          <w:marBottom w:val="0"/>
          <w:divBdr>
            <w:top w:val="none" w:sz="0" w:space="0" w:color="auto"/>
            <w:left w:val="none" w:sz="0" w:space="0" w:color="auto"/>
            <w:bottom w:val="none" w:sz="0" w:space="0" w:color="auto"/>
            <w:right w:val="none" w:sz="0" w:space="0" w:color="auto"/>
          </w:divBdr>
        </w:div>
        <w:div w:id="663046681">
          <w:marLeft w:val="0"/>
          <w:marRight w:val="0"/>
          <w:marTop w:val="0"/>
          <w:marBottom w:val="0"/>
          <w:divBdr>
            <w:top w:val="none" w:sz="0" w:space="0" w:color="auto"/>
            <w:left w:val="none" w:sz="0" w:space="0" w:color="auto"/>
            <w:bottom w:val="none" w:sz="0" w:space="0" w:color="auto"/>
            <w:right w:val="none" w:sz="0" w:space="0" w:color="auto"/>
          </w:divBdr>
        </w:div>
        <w:div w:id="663553006">
          <w:marLeft w:val="0"/>
          <w:marRight w:val="0"/>
          <w:marTop w:val="0"/>
          <w:marBottom w:val="0"/>
          <w:divBdr>
            <w:top w:val="none" w:sz="0" w:space="0" w:color="auto"/>
            <w:left w:val="none" w:sz="0" w:space="0" w:color="auto"/>
            <w:bottom w:val="none" w:sz="0" w:space="0" w:color="auto"/>
            <w:right w:val="none" w:sz="0" w:space="0" w:color="auto"/>
          </w:divBdr>
        </w:div>
        <w:div w:id="666254360">
          <w:marLeft w:val="0"/>
          <w:marRight w:val="0"/>
          <w:marTop w:val="0"/>
          <w:marBottom w:val="0"/>
          <w:divBdr>
            <w:top w:val="none" w:sz="0" w:space="0" w:color="auto"/>
            <w:left w:val="none" w:sz="0" w:space="0" w:color="auto"/>
            <w:bottom w:val="none" w:sz="0" w:space="0" w:color="auto"/>
            <w:right w:val="none" w:sz="0" w:space="0" w:color="auto"/>
          </w:divBdr>
        </w:div>
        <w:div w:id="668562549">
          <w:marLeft w:val="0"/>
          <w:marRight w:val="0"/>
          <w:marTop w:val="0"/>
          <w:marBottom w:val="0"/>
          <w:divBdr>
            <w:top w:val="none" w:sz="0" w:space="0" w:color="auto"/>
            <w:left w:val="none" w:sz="0" w:space="0" w:color="auto"/>
            <w:bottom w:val="none" w:sz="0" w:space="0" w:color="auto"/>
            <w:right w:val="none" w:sz="0" w:space="0" w:color="auto"/>
          </w:divBdr>
        </w:div>
        <w:div w:id="671642697">
          <w:marLeft w:val="0"/>
          <w:marRight w:val="0"/>
          <w:marTop w:val="0"/>
          <w:marBottom w:val="0"/>
          <w:divBdr>
            <w:top w:val="none" w:sz="0" w:space="0" w:color="auto"/>
            <w:left w:val="none" w:sz="0" w:space="0" w:color="auto"/>
            <w:bottom w:val="none" w:sz="0" w:space="0" w:color="auto"/>
            <w:right w:val="none" w:sz="0" w:space="0" w:color="auto"/>
          </w:divBdr>
        </w:div>
        <w:div w:id="671952611">
          <w:marLeft w:val="0"/>
          <w:marRight w:val="0"/>
          <w:marTop w:val="0"/>
          <w:marBottom w:val="0"/>
          <w:divBdr>
            <w:top w:val="none" w:sz="0" w:space="0" w:color="auto"/>
            <w:left w:val="none" w:sz="0" w:space="0" w:color="auto"/>
            <w:bottom w:val="none" w:sz="0" w:space="0" w:color="auto"/>
            <w:right w:val="none" w:sz="0" w:space="0" w:color="auto"/>
          </w:divBdr>
        </w:div>
        <w:div w:id="672605773">
          <w:marLeft w:val="0"/>
          <w:marRight w:val="0"/>
          <w:marTop w:val="0"/>
          <w:marBottom w:val="0"/>
          <w:divBdr>
            <w:top w:val="none" w:sz="0" w:space="0" w:color="auto"/>
            <w:left w:val="none" w:sz="0" w:space="0" w:color="auto"/>
            <w:bottom w:val="none" w:sz="0" w:space="0" w:color="auto"/>
            <w:right w:val="none" w:sz="0" w:space="0" w:color="auto"/>
          </w:divBdr>
        </w:div>
        <w:div w:id="674235374">
          <w:marLeft w:val="0"/>
          <w:marRight w:val="0"/>
          <w:marTop w:val="0"/>
          <w:marBottom w:val="0"/>
          <w:divBdr>
            <w:top w:val="none" w:sz="0" w:space="0" w:color="auto"/>
            <w:left w:val="none" w:sz="0" w:space="0" w:color="auto"/>
            <w:bottom w:val="none" w:sz="0" w:space="0" w:color="auto"/>
            <w:right w:val="none" w:sz="0" w:space="0" w:color="auto"/>
          </w:divBdr>
        </w:div>
        <w:div w:id="675041992">
          <w:marLeft w:val="0"/>
          <w:marRight w:val="0"/>
          <w:marTop w:val="0"/>
          <w:marBottom w:val="0"/>
          <w:divBdr>
            <w:top w:val="none" w:sz="0" w:space="0" w:color="auto"/>
            <w:left w:val="none" w:sz="0" w:space="0" w:color="auto"/>
            <w:bottom w:val="none" w:sz="0" w:space="0" w:color="auto"/>
            <w:right w:val="none" w:sz="0" w:space="0" w:color="auto"/>
          </w:divBdr>
        </w:div>
        <w:div w:id="676032797">
          <w:marLeft w:val="0"/>
          <w:marRight w:val="0"/>
          <w:marTop w:val="0"/>
          <w:marBottom w:val="0"/>
          <w:divBdr>
            <w:top w:val="none" w:sz="0" w:space="0" w:color="auto"/>
            <w:left w:val="none" w:sz="0" w:space="0" w:color="auto"/>
            <w:bottom w:val="none" w:sz="0" w:space="0" w:color="auto"/>
            <w:right w:val="none" w:sz="0" w:space="0" w:color="auto"/>
          </w:divBdr>
        </w:div>
        <w:div w:id="680665196">
          <w:marLeft w:val="0"/>
          <w:marRight w:val="0"/>
          <w:marTop w:val="0"/>
          <w:marBottom w:val="0"/>
          <w:divBdr>
            <w:top w:val="none" w:sz="0" w:space="0" w:color="auto"/>
            <w:left w:val="none" w:sz="0" w:space="0" w:color="auto"/>
            <w:bottom w:val="none" w:sz="0" w:space="0" w:color="auto"/>
            <w:right w:val="none" w:sz="0" w:space="0" w:color="auto"/>
          </w:divBdr>
        </w:div>
        <w:div w:id="684286696">
          <w:marLeft w:val="0"/>
          <w:marRight w:val="0"/>
          <w:marTop w:val="0"/>
          <w:marBottom w:val="0"/>
          <w:divBdr>
            <w:top w:val="none" w:sz="0" w:space="0" w:color="auto"/>
            <w:left w:val="none" w:sz="0" w:space="0" w:color="auto"/>
            <w:bottom w:val="none" w:sz="0" w:space="0" w:color="auto"/>
            <w:right w:val="none" w:sz="0" w:space="0" w:color="auto"/>
          </w:divBdr>
        </w:div>
        <w:div w:id="685789961">
          <w:marLeft w:val="0"/>
          <w:marRight w:val="0"/>
          <w:marTop w:val="0"/>
          <w:marBottom w:val="0"/>
          <w:divBdr>
            <w:top w:val="none" w:sz="0" w:space="0" w:color="auto"/>
            <w:left w:val="none" w:sz="0" w:space="0" w:color="auto"/>
            <w:bottom w:val="none" w:sz="0" w:space="0" w:color="auto"/>
            <w:right w:val="none" w:sz="0" w:space="0" w:color="auto"/>
          </w:divBdr>
        </w:div>
        <w:div w:id="690373178">
          <w:marLeft w:val="0"/>
          <w:marRight w:val="0"/>
          <w:marTop w:val="0"/>
          <w:marBottom w:val="0"/>
          <w:divBdr>
            <w:top w:val="none" w:sz="0" w:space="0" w:color="auto"/>
            <w:left w:val="none" w:sz="0" w:space="0" w:color="auto"/>
            <w:bottom w:val="none" w:sz="0" w:space="0" w:color="auto"/>
            <w:right w:val="none" w:sz="0" w:space="0" w:color="auto"/>
          </w:divBdr>
        </w:div>
        <w:div w:id="696082679">
          <w:marLeft w:val="0"/>
          <w:marRight w:val="0"/>
          <w:marTop w:val="0"/>
          <w:marBottom w:val="0"/>
          <w:divBdr>
            <w:top w:val="none" w:sz="0" w:space="0" w:color="auto"/>
            <w:left w:val="none" w:sz="0" w:space="0" w:color="auto"/>
            <w:bottom w:val="none" w:sz="0" w:space="0" w:color="auto"/>
            <w:right w:val="none" w:sz="0" w:space="0" w:color="auto"/>
          </w:divBdr>
        </w:div>
        <w:div w:id="696472596">
          <w:marLeft w:val="0"/>
          <w:marRight w:val="0"/>
          <w:marTop w:val="0"/>
          <w:marBottom w:val="0"/>
          <w:divBdr>
            <w:top w:val="none" w:sz="0" w:space="0" w:color="auto"/>
            <w:left w:val="none" w:sz="0" w:space="0" w:color="auto"/>
            <w:bottom w:val="none" w:sz="0" w:space="0" w:color="auto"/>
            <w:right w:val="none" w:sz="0" w:space="0" w:color="auto"/>
          </w:divBdr>
        </w:div>
        <w:div w:id="697775917">
          <w:marLeft w:val="0"/>
          <w:marRight w:val="0"/>
          <w:marTop w:val="0"/>
          <w:marBottom w:val="0"/>
          <w:divBdr>
            <w:top w:val="none" w:sz="0" w:space="0" w:color="auto"/>
            <w:left w:val="none" w:sz="0" w:space="0" w:color="auto"/>
            <w:bottom w:val="none" w:sz="0" w:space="0" w:color="auto"/>
            <w:right w:val="none" w:sz="0" w:space="0" w:color="auto"/>
          </w:divBdr>
        </w:div>
        <w:div w:id="706370983">
          <w:marLeft w:val="0"/>
          <w:marRight w:val="0"/>
          <w:marTop w:val="0"/>
          <w:marBottom w:val="0"/>
          <w:divBdr>
            <w:top w:val="none" w:sz="0" w:space="0" w:color="auto"/>
            <w:left w:val="none" w:sz="0" w:space="0" w:color="auto"/>
            <w:bottom w:val="none" w:sz="0" w:space="0" w:color="auto"/>
            <w:right w:val="none" w:sz="0" w:space="0" w:color="auto"/>
          </w:divBdr>
        </w:div>
        <w:div w:id="708728041">
          <w:marLeft w:val="0"/>
          <w:marRight w:val="0"/>
          <w:marTop w:val="0"/>
          <w:marBottom w:val="0"/>
          <w:divBdr>
            <w:top w:val="none" w:sz="0" w:space="0" w:color="auto"/>
            <w:left w:val="none" w:sz="0" w:space="0" w:color="auto"/>
            <w:bottom w:val="none" w:sz="0" w:space="0" w:color="auto"/>
            <w:right w:val="none" w:sz="0" w:space="0" w:color="auto"/>
          </w:divBdr>
        </w:div>
        <w:div w:id="712582635">
          <w:marLeft w:val="0"/>
          <w:marRight w:val="0"/>
          <w:marTop w:val="0"/>
          <w:marBottom w:val="0"/>
          <w:divBdr>
            <w:top w:val="none" w:sz="0" w:space="0" w:color="auto"/>
            <w:left w:val="none" w:sz="0" w:space="0" w:color="auto"/>
            <w:bottom w:val="none" w:sz="0" w:space="0" w:color="auto"/>
            <w:right w:val="none" w:sz="0" w:space="0" w:color="auto"/>
          </w:divBdr>
        </w:div>
        <w:div w:id="715011879">
          <w:marLeft w:val="0"/>
          <w:marRight w:val="0"/>
          <w:marTop w:val="0"/>
          <w:marBottom w:val="0"/>
          <w:divBdr>
            <w:top w:val="none" w:sz="0" w:space="0" w:color="auto"/>
            <w:left w:val="none" w:sz="0" w:space="0" w:color="auto"/>
            <w:bottom w:val="none" w:sz="0" w:space="0" w:color="auto"/>
            <w:right w:val="none" w:sz="0" w:space="0" w:color="auto"/>
          </w:divBdr>
        </w:div>
        <w:div w:id="718700047">
          <w:marLeft w:val="0"/>
          <w:marRight w:val="0"/>
          <w:marTop w:val="0"/>
          <w:marBottom w:val="0"/>
          <w:divBdr>
            <w:top w:val="none" w:sz="0" w:space="0" w:color="auto"/>
            <w:left w:val="none" w:sz="0" w:space="0" w:color="auto"/>
            <w:bottom w:val="none" w:sz="0" w:space="0" w:color="auto"/>
            <w:right w:val="none" w:sz="0" w:space="0" w:color="auto"/>
          </w:divBdr>
        </w:div>
        <w:div w:id="720399094">
          <w:marLeft w:val="0"/>
          <w:marRight w:val="0"/>
          <w:marTop w:val="0"/>
          <w:marBottom w:val="0"/>
          <w:divBdr>
            <w:top w:val="none" w:sz="0" w:space="0" w:color="auto"/>
            <w:left w:val="none" w:sz="0" w:space="0" w:color="auto"/>
            <w:bottom w:val="none" w:sz="0" w:space="0" w:color="auto"/>
            <w:right w:val="none" w:sz="0" w:space="0" w:color="auto"/>
          </w:divBdr>
        </w:div>
        <w:div w:id="721755790">
          <w:marLeft w:val="0"/>
          <w:marRight w:val="0"/>
          <w:marTop w:val="0"/>
          <w:marBottom w:val="0"/>
          <w:divBdr>
            <w:top w:val="none" w:sz="0" w:space="0" w:color="auto"/>
            <w:left w:val="none" w:sz="0" w:space="0" w:color="auto"/>
            <w:bottom w:val="none" w:sz="0" w:space="0" w:color="auto"/>
            <w:right w:val="none" w:sz="0" w:space="0" w:color="auto"/>
          </w:divBdr>
        </w:div>
        <w:div w:id="725765992">
          <w:marLeft w:val="0"/>
          <w:marRight w:val="0"/>
          <w:marTop w:val="0"/>
          <w:marBottom w:val="0"/>
          <w:divBdr>
            <w:top w:val="none" w:sz="0" w:space="0" w:color="auto"/>
            <w:left w:val="none" w:sz="0" w:space="0" w:color="auto"/>
            <w:bottom w:val="none" w:sz="0" w:space="0" w:color="auto"/>
            <w:right w:val="none" w:sz="0" w:space="0" w:color="auto"/>
          </w:divBdr>
        </w:div>
        <w:div w:id="726537810">
          <w:marLeft w:val="0"/>
          <w:marRight w:val="0"/>
          <w:marTop w:val="0"/>
          <w:marBottom w:val="0"/>
          <w:divBdr>
            <w:top w:val="none" w:sz="0" w:space="0" w:color="auto"/>
            <w:left w:val="none" w:sz="0" w:space="0" w:color="auto"/>
            <w:bottom w:val="none" w:sz="0" w:space="0" w:color="auto"/>
            <w:right w:val="none" w:sz="0" w:space="0" w:color="auto"/>
          </w:divBdr>
        </w:div>
        <w:div w:id="730270269">
          <w:marLeft w:val="0"/>
          <w:marRight w:val="0"/>
          <w:marTop w:val="0"/>
          <w:marBottom w:val="0"/>
          <w:divBdr>
            <w:top w:val="none" w:sz="0" w:space="0" w:color="auto"/>
            <w:left w:val="none" w:sz="0" w:space="0" w:color="auto"/>
            <w:bottom w:val="none" w:sz="0" w:space="0" w:color="auto"/>
            <w:right w:val="none" w:sz="0" w:space="0" w:color="auto"/>
          </w:divBdr>
        </w:div>
        <w:div w:id="734623301">
          <w:marLeft w:val="0"/>
          <w:marRight w:val="0"/>
          <w:marTop w:val="0"/>
          <w:marBottom w:val="0"/>
          <w:divBdr>
            <w:top w:val="none" w:sz="0" w:space="0" w:color="auto"/>
            <w:left w:val="none" w:sz="0" w:space="0" w:color="auto"/>
            <w:bottom w:val="none" w:sz="0" w:space="0" w:color="auto"/>
            <w:right w:val="none" w:sz="0" w:space="0" w:color="auto"/>
          </w:divBdr>
        </w:div>
        <w:div w:id="735054173">
          <w:marLeft w:val="0"/>
          <w:marRight w:val="0"/>
          <w:marTop w:val="0"/>
          <w:marBottom w:val="0"/>
          <w:divBdr>
            <w:top w:val="none" w:sz="0" w:space="0" w:color="auto"/>
            <w:left w:val="none" w:sz="0" w:space="0" w:color="auto"/>
            <w:bottom w:val="none" w:sz="0" w:space="0" w:color="auto"/>
            <w:right w:val="none" w:sz="0" w:space="0" w:color="auto"/>
          </w:divBdr>
        </w:div>
        <w:div w:id="740757137">
          <w:marLeft w:val="0"/>
          <w:marRight w:val="0"/>
          <w:marTop w:val="0"/>
          <w:marBottom w:val="0"/>
          <w:divBdr>
            <w:top w:val="none" w:sz="0" w:space="0" w:color="auto"/>
            <w:left w:val="none" w:sz="0" w:space="0" w:color="auto"/>
            <w:bottom w:val="none" w:sz="0" w:space="0" w:color="auto"/>
            <w:right w:val="none" w:sz="0" w:space="0" w:color="auto"/>
          </w:divBdr>
        </w:div>
        <w:div w:id="741292591">
          <w:marLeft w:val="0"/>
          <w:marRight w:val="0"/>
          <w:marTop w:val="0"/>
          <w:marBottom w:val="0"/>
          <w:divBdr>
            <w:top w:val="none" w:sz="0" w:space="0" w:color="auto"/>
            <w:left w:val="none" w:sz="0" w:space="0" w:color="auto"/>
            <w:bottom w:val="none" w:sz="0" w:space="0" w:color="auto"/>
            <w:right w:val="none" w:sz="0" w:space="0" w:color="auto"/>
          </w:divBdr>
        </w:div>
        <w:div w:id="744257948">
          <w:marLeft w:val="0"/>
          <w:marRight w:val="0"/>
          <w:marTop w:val="0"/>
          <w:marBottom w:val="0"/>
          <w:divBdr>
            <w:top w:val="none" w:sz="0" w:space="0" w:color="auto"/>
            <w:left w:val="none" w:sz="0" w:space="0" w:color="auto"/>
            <w:bottom w:val="none" w:sz="0" w:space="0" w:color="auto"/>
            <w:right w:val="none" w:sz="0" w:space="0" w:color="auto"/>
          </w:divBdr>
        </w:div>
        <w:div w:id="744380495">
          <w:marLeft w:val="0"/>
          <w:marRight w:val="0"/>
          <w:marTop w:val="0"/>
          <w:marBottom w:val="0"/>
          <w:divBdr>
            <w:top w:val="none" w:sz="0" w:space="0" w:color="auto"/>
            <w:left w:val="none" w:sz="0" w:space="0" w:color="auto"/>
            <w:bottom w:val="none" w:sz="0" w:space="0" w:color="auto"/>
            <w:right w:val="none" w:sz="0" w:space="0" w:color="auto"/>
          </w:divBdr>
        </w:div>
        <w:div w:id="745417897">
          <w:marLeft w:val="0"/>
          <w:marRight w:val="0"/>
          <w:marTop w:val="0"/>
          <w:marBottom w:val="0"/>
          <w:divBdr>
            <w:top w:val="none" w:sz="0" w:space="0" w:color="auto"/>
            <w:left w:val="none" w:sz="0" w:space="0" w:color="auto"/>
            <w:bottom w:val="none" w:sz="0" w:space="0" w:color="auto"/>
            <w:right w:val="none" w:sz="0" w:space="0" w:color="auto"/>
          </w:divBdr>
        </w:div>
        <w:div w:id="746340930">
          <w:marLeft w:val="0"/>
          <w:marRight w:val="0"/>
          <w:marTop w:val="0"/>
          <w:marBottom w:val="0"/>
          <w:divBdr>
            <w:top w:val="none" w:sz="0" w:space="0" w:color="auto"/>
            <w:left w:val="none" w:sz="0" w:space="0" w:color="auto"/>
            <w:bottom w:val="none" w:sz="0" w:space="0" w:color="auto"/>
            <w:right w:val="none" w:sz="0" w:space="0" w:color="auto"/>
          </w:divBdr>
        </w:div>
        <w:div w:id="749352439">
          <w:marLeft w:val="0"/>
          <w:marRight w:val="0"/>
          <w:marTop w:val="0"/>
          <w:marBottom w:val="0"/>
          <w:divBdr>
            <w:top w:val="none" w:sz="0" w:space="0" w:color="auto"/>
            <w:left w:val="none" w:sz="0" w:space="0" w:color="auto"/>
            <w:bottom w:val="none" w:sz="0" w:space="0" w:color="auto"/>
            <w:right w:val="none" w:sz="0" w:space="0" w:color="auto"/>
          </w:divBdr>
        </w:div>
        <w:div w:id="751926996">
          <w:marLeft w:val="0"/>
          <w:marRight w:val="0"/>
          <w:marTop w:val="0"/>
          <w:marBottom w:val="0"/>
          <w:divBdr>
            <w:top w:val="none" w:sz="0" w:space="0" w:color="auto"/>
            <w:left w:val="none" w:sz="0" w:space="0" w:color="auto"/>
            <w:bottom w:val="none" w:sz="0" w:space="0" w:color="auto"/>
            <w:right w:val="none" w:sz="0" w:space="0" w:color="auto"/>
          </w:divBdr>
        </w:div>
        <w:div w:id="753933414">
          <w:marLeft w:val="0"/>
          <w:marRight w:val="0"/>
          <w:marTop w:val="0"/>
          <w:marBottom w:val="0"/>
          <w:divBdr>
            <w:top w:val="none" w:sz="0" w:space="0" w:color="auto"/>
            <w:left w:val="none" w:sz="0" w:space="0" w:color="auto"/>
            <w:bottom w:val="none" w:sz="0" w:space="0" w:color="auto"/>
            <w:right w:val="none" w:sz="0" w:space="0" w:color="auto"/>
          </w:divBdr>
        </w:div>
        <w:div w:id="753940452">
          <w:marLeft w:val="0"/>
          <w:marRight w:val="0"/>
          <w:marTop w:val="0"/>
          <w:marBottom w:val="0"/>
          <w:divBdr>
            <w:top w:val="none" w:sz="0" w:space="0" w:color="auto"/>
            <w:left w:val="none" w:sz="0" w:space="0" w:color="auto"/>
            <w:bottom w:val="none" w:sz="0" w:space="0" w:color="auto"/>
            <w:right w:val="none" w:sz="0" w:space="0" w:color="auto"/>
          </w:divBdr>
        </w:div>
        <w:div w:id="764613371">
          <w:marLeft w:val="0"/>
          <w:marRight w:val="0"/>
          <w:marTop w:val="0"/>
          <w:marBottom w:val="0"/>
          <w:divBdr>
            <w:top w:val="none" w:sz="0" w:space="0" w:color="auto"/>
            <w:left w:val="none" w:sz="0" w:space="0" w:color="auto"/>
            <w:bottom w:val="none" w:sz="0" w:space="0" w:color="auto"/>
            <w:right w:val="none" w:sz="0" w:space="0" w:color="auto"/>
          </w:divBdr>
        </w:div>
        <w:div w:id="765005105">
          <w:marLeft w:val="0"/>
          <w:marRight w:val="0"/>
          <w:marTop w:val="0"/>
          <w:marBottom w:val="0"/>
          <w:divBdr>
            <w:top w:val="none" w:sz="0" w:space="0" w:color="auto"/>
            <w:left w:val="none" w:sz="0" w:space="0" w:color="auto"/>
            <w:bottom w:val="none" w:sz="0" w:space="0" w:color="auto"/>
            <w:right w:val="none" w:sz="0" w:space="0" w:color="auto"/>
          </w:divBdr>
        </w:div>
        <w:div w:id="765422454">
          <w:marLeft w:val="0"/>
          <w:marRight w:val="0"/>
          <w:marTop w:val="0"/>
          <w:marBottom w:val="0"/>
          <w:divBdr>
            <w:top w:val="none" w:sz="0" w:space="0" w:color="auto"/>
            <w:left w:val="none" w:sz="0" w:space="0" w:color="auto"/>
            <w:bottom w:val="none" w:sz="0" w:space="0" w:color="auto"/>
            <w:right w:val="none" w:sz="0" w:space="0" w:color="auto"/>
          </w:divBdr>
        </w:div>
        <w:div w:id="765926037">
          <w:marLeft w:val="0"/>
          <w:marRight w:val="0"/>
          <w:marTop w:val="0"/>
          <w:marBottom w:val="0"/>
          <w:divBdr>
            <w:top w:val="none" w:sz="0" w:space="0" w:color="auto"/>
            <w:left w:val="none" w:sz="0" w:space="0" w:color="auto"/>
            <w:bottom w:val="none" w:sz="0" w:space="0" w:color="auto"/>
            <w:right w:val="none" w:sz="0" w:space="0" w:color="auto"/>
          </w:divBdr>
        </w:div>
        <w:div w:id="766576835">
          <w:marLeft w:val="0"/>
          <w:marRight w:val="0"/>
          <w:marTop w:val="0"/>
          <w:marBottom w:val="0"/>
          <w:divBdr>
            <w:top w:val="none" w:sz="0" w:space="0" w:color="auto"/>
            <w:left w:val="none" w:sz="0" w:space="0" w:color="auto"/>
            <w:bottom w:val="none" w:sz="0" w:space="0" w:color="auto"/>
            <w:right w:val="none" w:sz="0" w:space="0" w:color="auto"/>
          </w:divBdr>
        </w:div>
        <w:div w:id="767773605">
          <w:marLeft w:val="0"/>
          <w:marRight w:val="0"/>
          <w:marTop w:val="0"/>
          <w:marBottom w:val="0"/>
          <w:divBdr>
            <w:top w:val="none" w:sz="0" w:space="0" w:color="auto"/>
            <w:left w:val="none" w:sz="0" w:space="0" w:color="auto"/>
            <w:bottom w:val="none" w:sz="0" w:space="0" w:color="auto"/>
            <w:right w:val="none" w:sz="0" w:space="0" w:color="auto"/>
          </w:divBdr>
        </w:div>
        <w:div w:id="771097557">
          <w:marLeft w:val="0"/>
          <w:marRight w:val="0"/>
          <w:marTop w:val="0"/>
          <w:marBottom w:val="0"/>
          <w:divBdr>
            <w:top w:val="none" w:sz="0" w:space="0" w:color="auto"/>
            <w:left w:val="none" w:sz="0" w:space="0" w:color="auto"/>
            <w:bottom w:val="none" w:sz="0" w:space="0" w:color="auto"/>
            <w:right w:val="none" w:sz="0" w:space="0" w:color="auto"/>
          </w:divBdr>
        </w:div>
        <w:div w:id="771319421">
          <w:marLeft w:val="0"/>
          <w:marRight w:val="0"/>
          <w:marTop w:val="0"/>
          <w:marBottom w:val="0"/>
          <w:divBdr>
            <w:top w:val="none" w:sz="0" w:space="0" w:color="auto"/>
            <w:left w:val="none" w:sz="0" w:space="0" w:color="auto"/>
            <w:bottom w:val="none" w:sz="0" w:space="0" w:color="auto"/>
            <w:right w:val="none" w:sz="0" w:space="0" w:color="auto"/>
          </w:divBdr>
        </w:div>
        <w:div w:id="773981388">
          <w:marLeft w:val="0"/>
          <w:marRight w:val="0"/>
          <w:marTop w:val="0"/>
          <w:marBottom w:val="0"/>
          <w:divBdr>
            <w:top w:val="none" w:sz="0" w:space="0" w:color="auto"/>
            <w:left w:val="none" w:sz="0" w:space="0" w:color="auto"/>
            <w:bottom w:val="none" w:sz="0" w:space="0" w:color="auto"/>
            <w:right w:val="none" w:sz="0" w:space="0" w:color="auto"/>
          </w:divBdr>
        </w:div>
        <w:div w:id="774441289">
          <w:marLeft w:val="0"/>
          <w:marRight w:val="0"/>
          <w:marTop w:val="0"/>
          <w:marBottom w:val="0"/>
          <w:divBdr>
            <w:top w:val="none" w:sz="0" w:space="0" w:color="auto"/>
            <w:left w:val="none" w:sz="0" w:space="0" w:color="auto"/>
            <w:bottom w:val="none" w:sz="0" w:space="0" w:color="auto"/>
            <w:right w:val="none" w:sz="0" w:space="0" w:color="auto"/>
          </w:divBdr>
        </w:div>
        <w:div w:id="775252683">
          <w:marLeft w:val="0"/>
          <w:marRight w:val="0"/>
          <w:marTop w:val="0"/>
          <w:marBottom w:val="0"/>
          <w:divBdr>
            <w:top w:val="none" w:sz="0" w:space="0" w:color="auto"/>
            <w:left w:val="none" w:sz="0" w:space="0" w:color="auto"/>
            <w:bottom w:val="none" w:sz="0" w:space="0" w:color="auto"/>
            <w:right w:val="none" w:sz="0" w:space="0" w:color="auto"/>
          </w:divBdr>
        </w:div>
        <w:div w:id="777337517">
          <w:marLeft w:val="0"/>
          <w:marRight w:val="0"/>
          <w:marTop w:val="0"/>
          <w:marBottom w:val="0"/>
          <w:divBdr>
            <w:top w:val="none" w:sz="0" w:space="0" w:color="auto"/>
            <w:left w:val="none" w:sz="0" w:space="0" w:color="auto"/>
            <w:bottom w:val="none" w:sz="0" w:space="0" w:color="auto"/>
            <w:right w:val="none" w:sz="0" w:space="0" w:color="auto"/>
          </w:divBdr>
        </w:div>
        <w:div w:id="778331164">
          <w:marLeft w:val="0"/>
          <w:marRight w:val="0"/>
          <w:marTop w:val="0"/>
          <w:marBottom w:val="0"/>
          <w:divBdr>
            <w:top w:val="none" w:sz="0" w:space="0" w:color="auto"/>
            <w:left w:val="none" w:sz="0" w:space="0" w:color="auto"/>
            <w:bottom w:val="none" w:sz="0" w:space="0" w:color="auto"/>
            <w:right w:val="none" w:sz="0" w:space="0" w:color="auto"/>
          </w:divBdr>
        </w:div>
        <w:div w:id="779422470">
          <w:marLeft w:val="0"/>
          <w:marRight w:val="0"/>
          <w:marTop w:val="0"/>
          <w:marBottom w:val="0"/>
          <w:divBdr>
            <w:top w:val="none" w:sz="0" w:space="0" w:color="auto"/>
            <w:left w:val="none" w:sz="0" w:space="0" w:color="auto"/>
            <w:bottom w:val="none" w:sz="0" w:space="0" w:color="auto"/>
            <w:right w:val="none" w:sz="0" w:space="0" w:color="auto"/>
          </w:divBdr>
        </w:div>
        <w:div w:id="785808327">
          <w:marLeft w:val="0"/>
          <w:marRight w:val="0"/>
          <w:marTop w:val="0"/>
          <w:marBottom w:val="0"/>
          <w:divBdr>
            <w:top w:val="none" w:sz="0" w:space="0" w:color="auto"/>
            <w:left w:val="none" w:sz="0" w:space="0" w:color="auto"/>
            <w:bottom w:val="none" w:sz="0" w:space="0" w:color="auto"/>
            <w:right w:val="none" w:sz="0" w:space="0" w:color="auto"/>
          </w:divBdr>
        </w:div>
        <w:div w:id="790053766">
          <w:marLeft w:val="0"/>
          <w:marRight w:val="0"/>
          <w:marTop w:val="0"/>
          <w:marBottom w:val="0"/>
          <w:divBdr>
            <w:top w:val="none" w:sz="0" w:space="0" w:color="auto"/>
            <w:left w:val="none" w:sz="0" w:space="0" w:color="auto"/>
            <w:bottom w:val="none" w:sz="0" w:space="0" w:color="auto"/>
            <w:right w:val="none" w:sz="0" w:space="0" w:color="auto"/>
          </w:divBdr>
        </w:div>
        <w:div w:id="796610281">
          <w:marLeft w:val="0"/>
          <w:marRight w:val="0"/>
          <w:marTop w:val="0"/>
          <w:marBottom w:val="0"/>
          <w:divBdr>
            <w:top w:val="none" w:sz="0" w:space="0" w:color="auto"/>
            <w:left w:val="none" w:sz="0" w:space="0" w:color="auto"/>
            <w:bottom w:val="none" w:sz="0" w:space="0" w:color="auto"/>
            <w:right w:val="none" w:sz="0" w:space="0" w:color="auto"/>
          </w:divBdr>
        </w:div>
        <w:div w:id="800852086">
          <w:marLeft w:val="0"/>
          <w:marRight w:val="0"/>
          <w:marTop w:val="0"/>
          <w:marBottom w:val="0"/>
          <w:divBdr>
            <w:top w:val="none" w:sz="0" w:space="0" w:color="auto"/>
            <w:left w:val="none" w:sz="0" w:space="0" w:color="auto"/>
            <w:bottom w:val="none" w:sz="0" w:space="0" w:color="auto"/>
            <w:right w:val="none" w:sz="0" w:space="0" w:color="auto"/>
          </w:divBdr>
        </w:div>
        <w:div w:id="801926484">
          <w:marLeft w:val="0"/>
          <w:marRight w:val="0"/>
          <w:marTop w:val="0"/>
          <w:marBottom w:val="0"/>
          <w:divBdr>
            <w:top w:val="none" w:sz="0" w:space="0" w:color="auto"/>
            <w:left w:val="none" w:sz="0" w:space="0" w:color="auto"/>
            <w:bottom w:val="none" w:sz="0" w:space="0" w:color="auto"/>
            <w:right w:val="none" w:sz="0" w:space="0" w:color="auto"/>
          </w:divBdr>
        </w:div>
        <w:div w:id="802842767">
          <w:marLeft w:val="0"/>
          <w:marRight w:val="0"/>
          <w:marTop w:val="0"/>
          <w:marBottom w:val="0"/>
          <w:divBdr>
            <w:top w:val="none" w:sz="0" w:space="0" w:color="auto"/>
            <w:left w:val="none" w:sz="0" w:space="0" w:color="auto"/>
            <w:bottom w:val="none" w:sz="0" w:space="0" w:color="auto"/>
            <w:right w:val="none" w:sz="0" w:space="0" w:color="auto"/>
          </w:divBdr>
        </w:div>
        <w:div w:id="804933168">
          <w:marLeft w:val="0"/>
          <w:marRight w:val="0"/>
          <w:marTop w:val="0"/>
          <w:marBottom w:val="0"/>
          <w:divBdr>
            <w:top w:val="none" w:sz="0" w:space="0" w:color="auto"/>
            <w:left w:val="none" w:sz="0" w:space="0" w:color="auto"/>
            <w:bottom w:val="none" w:sz="0" w:space="0" w:color="auto"/>
            <w:right w:val="none" w:sz="0" w:space="0" w:color="auto"/>
          </w:divBdr>
        </w:div>
        <w:div w:id="806316704">
          <w:marLeft w:val="0"/>
          <w:marRight w:val="0"/>
          <w:marTop w:val="0"/>
          <w:marBottom w:val="0"/>
          <w:divBdr>
            <w:top w:val="none" w:sz="0" w:space="0" w:color="auto"/>
            <w:left w:val="none" w:sz="0" w:space="0" w:color="auto"/>
            <w:bottom w:val="none" w:sz="0" w:space="0" w:color="auto"/>
            <w:right w:val="none" w:sz="0" w:space="0" w:color="auto"/>
          </w:divBdr>
        </w:div>
        <w:div w:id="810681954">
          <w:marLeft w:val="0"/>
          <w:marRight w:val="0"/>
          <w:marTop w:val="0"/>
          <w:marBottom w:val="0"/>
          <w:divBdr>
            <w:top w:val="none" w:sz="0" w:space="0" w:color="auto"/>
            <w:left w:val="none" w:sz="0" w:space="0" w:color="auto"/>
            <w:bottom w:val="none" w:sz="0" w:space="0" w:color="auto"/>
            <w:right w:val="none" w:sz="0" w:space="0" w:color="auto"/>
          </w:divBdr>
        </w:div>
        <w:div w:id="811992602">
          <w:marLeft w:val="0"/>
          <w:marRight w:val="0"/>
          <w:marTop w:val="0"/>
          <w:marBottom w:val="0"/>
          <w:divBdr>
            <w:top w:val="none" w:sz="0" w:space="0" w:color="auto"/>
            <w:left w:val="none" w:sz="0" w:space="0" w:color="auto"/>
            <w:bottom w:val="none" w:sz="0" w:space="0" w:color="auto"/>
            <w:right w:val="none" w:sz="0" w:space="0" w:color="auto"/>
          </w:divBdr>
        </w:div>
        <w:div w:id="815029488">
          <w:marLeft w:val="0"/>
          <w:marRight w:val="0"/>
          <w:marTop w:val="0"/>
          <w:marBottom w:val="0"/>
          <w:divBdr>
            <w:top w:val="none" w:sz="0" w:space="0" w:color="auto"/>
            <w:left w:val="none" w:sz="0" w:space="0" w:color="auto"/>
            <w:bottom w:val="none" w:sz="0" w:space="0" w:color="auto"/>
            <w:right w:val="none" w:sz="0" w:space="0" w:color="auto"/>
          </w:divBdr>
        </w:div>
        <w:div w:id="819536041">
          <w:marLeft w:val="0"/>
          <w:marRight w:val="0"/>
          <w:marTop w:val="0"/>
          <w:marBottom w:val="0"/>
          <w:divBdr>
            <w:top w:val="none" w:sz="0" w:space="0" w:color="auto"/>
            <w:left w:val="none" w:sz="0" w:space="0" w:color="auto"/>
            <w:bottom w:val="none" w:sz="0" w:space="0" w:color="auto"/>
            <w:right w:val="none" w:sz="0" w:space="0" w:color="auto"/>
          </w:divBdr>
        </w:div>
        <w:div w:id="827135585">
          <w:marLeft w:val="0"/>
          <w:marRight w:val="0"/>
          <w:marTop w:val="0"/>
          <w:marBottom w:val="0"/>
          <w:divBdr>
            <w:top w:val="none" w:sz="0" w:space="0" w:color="auto"/>
            <w:left w:val="none" w:sz="0" w:space="0" w:color="auto"/>
            <w:bottom w:val="none" w:sz="0" w:space="0" w:color="auto"/>
            <w:right w:val="none" w:sz="0" w:space="0" w:color="auto"/>
          </w:divBdr>
        </w:div>
        <w:div w:id="827207541">
          <w:marLeft w:val="0"/>
          <w:marRight w:val="0"/>
          <w:marTop w:val="0"/>
          <w:marBottom w:val="0"/>
          <w:divBdr>
            <w:top w:val="none" w:sz="0" w:space="0" w:color="auto"/>
            <w:left w:val="none" w:sz="0" w:space="0" w:color="auto"/>
            <w:bottom w:val="none" w:sz="0" w:space="0" w:color="auto"/>
            <w:right w:val="none" w:sz="0" w:space="0" w:color="auto"/>
          </w:divBdr>
        </w:div>
        <w:div w:id="827404039">
          <w:marLeft w:val="0"/>
          <w:marRight w:val="0"/>
          <w:marTop w:val="0"/>
          <w:marBottom w:val="0"/>
          <w:divBdr>
            <w:top w:val="none" w:sz="0" w:space="0" w:color="auto"/>
            <w:left w:val="none" w:sz="0" w:space="0" w:color="auto"/>
            <w:bottom w:val="none" w:sz="0" w:space="0" w:color="auto"/>
            <w:right w:val="none" w:sz="0" w:space="0" w:color="auto"/>
          </w:divBdr>
        </w:div>
        <w:div w:id="828710468">
          <w:marLeft w:val="0"/>
          <w:marRight w:val="0"/>
          <w:marTop w:val="0"/>
          <w:marBottom w:val="0"/>
          <w:divBdr>
            <w:top w:val="none" w:sz="0" w:space="0" w:color="auto"/>
            <w:left w:val="none" w:sz="0" w:space="0" w:color="auto"/>
            <w:bottom w:val="none" w:sz="0" w:space="0" w:color="auto"/>
            <w:right w:val="none" w:sz="0" w:space="0" w:color="auto"/>
          </w:divBdr>
        </w:div>
        <w:div w:id="829830663">
          <w:marLeft w:val="0"/>
          <w:marRight w:val="0"/>
          <w:marTop w:val="0"/>
          <w:marBottom w:val="0"/>
          <w:divBdr>
            <w:top w:val="none" w:sz="0" w:space="0" w:color="auto"/>
            <w:left w:val="none" w:sz="0" w:space="0" w:color="auto"/>
            <w:bottom w:val="none" w:sz="0" w:space="0" w:color="auto"/>
            <w:right w:val="none" w:sz="0" w:space="0" w:color="auto"/>
          </w:divBdr>
        </w:div>
        <w:div w:id="830100411">
          <w:marLeft w:val="0"/>
          <w:marRight w:val="0"/>
          <w:marTop w:val="0"/>
          <w:marBottom w:val="0"/>
          <w:divBdr>
            <w:top w:val="none" w:sz="0" w:space="0" w:color="auto"/>
            <w:left w:val="none" w:sz="0" w:space="0" w:color="auto"/>
            <w:bottom w:val="none" w:sz="0" w:space="0" w:color="auto"/>
            <w:right w:val="none" w:sz="0" w:space="0" w:color="auto"/>
          </w:divBdr>
        </w:div>
        <w:div w:id="834760145">
          <w:marLeft w:val="0"/>
          <w:marRight w:val="0"/>
          <w:marTop w:val="0"/>
          <w:marBottom w:val="0"/>
          <w:divBdr>
            <w:top w:val="none" w:sz="0" w:space="0" w:color="auto"/>
            <w:left w:val="none" w:sz="0" w:space="0" w:color="auto"/>
            <w:bottom w:val="none" w:sz="0" w:space="0" w:color="auto"/>
            <w:right w:val="none" w:sz="0" w:space="0" w:color="auto"/>
          </w:divBdr>
        </w:div>
        <w:div w:id="835802507">
          <w:marLeft w:val="0"/>
          <w:marRight w:val="0"/>
          <w:marTop w:val="0"/>
          <w:marBottom w:val="0"/>
          <w:divBdr>
            <w:top w:val="none" w:sz="0" w:space="0" w:color="auto"/>
            <w:left w:val="none" w:sz="0" w:space="0" w:color="auto"/>
            <w:bottom w:val="none" w:sz="0" w:space="0" w:color="auto"/>
            <w:right w:val="none" w:sz="0" w:space="0" w:color="auto"/>
          </w:divBdr>
        </w:div>
        <w:div w:id="836117698">
          <w:marLeft w:val="0"/>
          <w:marRight w:val="0"/>
          <w:marTop w:val="0"/>
          <w:marBottom w:val="0"/>
          <w:divBdr>
            <w:top w:val="none" w:sz="0" w:space="0" w:color="auto"/>
            <w:left w:val="none" w:sz="0" w:space="0" w:color="auto"/>
            <w:bottom w:val="none" w:sz="0" w:space="0" w:color="auto"/>
            <w:right w:val="none" w:sz="0" w:space="0" w:color="auto"/>
          </w:divBdr>
        </w:div>
        <w:div w:id="838472217">
          <w:marLeft w:val="0"/>
          <w:marRight w:val="0"/>
          <w:marTop w:val="0"/>
          <w:marBottom w:val="0"/>
          <w:divBdr>
            <w:top w:val="none" w:sz="0" w:space="0" w:color="auto"/>
            <w:left w:val="none" w:sz="0" w:space="0" w:color="auto"/>
            <w:bottom w:val="none" w:sz="0" w:space="0" w:color="auto"/>
            <w:right w:val="none" w:sz="0" w:space="0" w:color="auto"/>
          </w:divBdr>
        </w:div>
        <w:div w:id="840237811">
          <w:marLeft w:val="0"/>
          <w:marRight w:val="0"/>
          <w:marTop w:val="0"/>
          <w:marBottom w:val="0"/>
          <w:divBdr>
            <w:top w:val="none" w:sz="0" w:space="0" w:color="auto"/>
            <w:left w:val="none" w:sz="0" w:space="0" w:color="auto"/>
            <w:bottom w:val="none" w:sz="0" w:space="0" w:color="auto"/>
            <w:right w:val="none" w:sz="0" w:space="0" w:color="auto"/>
          </w:divBdr>
        </w:div>
        <w:div w:id="846211666">
          <w:marLeft w:val="0"/>
          <w:marRight w:val="0"/>
          <w:marTop w:val="0"/>
          <w:marBottom w:val="0"/>
          <w:divBdr>
            <w:top w:val="none" w:sz="0" w:space="0" w:color="auto"/>
            <w:left w:val="none" w:sz="0" w:space="0" w:color="auto"/>
            <w:bottom w:val="none" w:sz="0" w:space="0" w:color="auto"/>
            <w:right w:val="none" w:sz="0" w:space="0" w:color="auto"/>
          </w:divBdr>
        </w:div>
        <w:div w:id="846285997">
          <w:marLeft w:val="0"/>
          <w:marRight w:val="0"/>
          <w:marTop w:val="0"/>
          <w:marBottom w:val="0"/>
          <w:divBdr>
            <w:top w:val="none" w:sz="0" w:space="0" w:color="auto"/>
            <w:left w:val="none" w:sz="0" w:space="0" w:color="auto"/>
            <w:bottom w:val="none" w:sz="0" w:space="0" w:color="auto"/>
            <w:right w:val="none" w:sz="0" w:space="0" w:color="auto"/>
          </w:divBdr>
        </w:div>
        <w:div w:id="855849177">
          <w:marLeft w:val="0"/>
          <w:marRight w:val="0"/>
          <w:marTop w:val="0"/>
          <w:marBottom w:val="0"/>
          <w:divBdr>
            <w:top w:val="none" w:sz="0" w:space="0" w:color="auto"/>
            <w:left w:val="none" w:sz="0" w:space="0" w:color="auto"/>
            <w:bottom w:val="none" w:sz="0" w:space="0" w:color="auto"/>
            <w:right w:val="none" w:sz="0" w:space="0" w:color="auto"/>
          </w:divBdr>
        </w:div>
        <w:div w:id="857158500">
          <w:marLeft w:val="0"/>
          <w:marRight w:val="0"/>
          <w:marTop w:val="0"/>
          <w:marBottom w:val="0"/>
          <w:divBdr>
            <w:top w:val="none" w:sz="0" w:space="0" w:color="auto"/>
            <w:left w:val="none" w:sz="0" w:space="0" w:color="auto"/>
            <w:bottom w:val="none" w:sz="0" w:space="0" w:color="auto"/>
            <w:right w:val="none" w:sz="0" w:space="0" w:color="auto"/>
          </w:divBdr>
        </w:div>
        <w:div w:id="859468133">
          <w:marLeft w:val="0"/>
          <w:marRight w:val="0"/>
          <w:marTop w:val="0"/>
          <w:marBottom w:val="0"/>
          <w:divBdr>
            <w:top w:val="none" w:sz="0" w:space="0" w:color="auto"/>
            <w:left w:val="none" w:sz="0" w:space="0" w:color="auto"/>
            <w:bottom w:val="none" w:sz="0" w:space="0" w:color="auto"/>
            <w:right w:val="none" w:sz="0" w:space="0" w:color="auto"/>
          </w:divBdr>
        </w:div>
        <w:div w:id="860780924">
          <w:marLeft w:val="0"/>
          <w:marRight w:val="0"/>
          <w:marTop w:val="0"/>
          <w:marBottom w:val="0"/>
          <w:divBdr>
            <w:top w:val="none" w:sz="0" w:space="0" w:color="auto"/>
            <w:left w:val="none" w:sz="0" w:space="0" w:color="auto"/>
            <w:bottom w:val="none" w:sz="0" w:space="0" w:color="auto"/>
            <w:right w:val="none" w:sz="0" w:space="0" w:color="auto"/>
          </w:divBdr>
        </w:div>
        <w:div w:id="866719690">
          <w:marLeft w:val="0"/>
          <w:marRight w:val="0"/>
          <w:marTop w:val="0"/>
          <w:marBottom w:val="0"/>
          <w:divBdr>
            <w:top w:val="none" w:sz="0" w:space="0" w:color="auto"/>
            <w:left w:val="none" w:sz="0" w:space="0" w:color="auto"/>
            <w:bottom w:val="none" w:sz="0" w:space="0" w:color="auto"/>
            <w:right w:val="none" w:sz="0" w:space="0" w:color="auto"/>
          </w:divBdr>
        </w:div>
        <w:div w:id="869220038">
          <w:marLeft w:val="0"/>
          <w:marRight w:val="0"/>
          <w:marTop w:val="0"/>
          <w:marBottom w:val="0"/>
          <w:divBdr>
            <w:top w:val="none" w:sz="0" w:space="0" w:color="auto"/>
            <w:left w:val="none" w:sz="0" w:space="0" w:color="auto"/>
            <w:bottom w:val="none" w:sz="0" w:space="0" w:color="auto"/>
            <w:right w:val="none" w:sz="0" w:space="0" w:color="auto"/>
          </w:divBdr>
        </w:div>
        <w:div w:id="873692506">
          <w:marLeft w:val="0"/>
          <w:marRight w:val="0"/>
          <w:marTop w:val="0"/>
          <w:marBottom w:val="0"/>
          <w:divBdr>
            <w:top w:val="none" w:sz="0" w:space="0" w:color="auto"/>
            <w:left w:val="none" w:sz="0" w:space="0" w:color="auto"/>
            <w:bottom w:val="none" w:sz="0" w:space="0" w:color="auto"/>
            <w:right w:val="none" w:sz="0" w:space="0" w:color="auto"/>
          </w:divBdr>
        </w:div>
        <w:div w:id="875435642">
          <w:marLeft w:val="0"/>
          <w:marRight w:val="0"/>
          <w:marTop w:val="0"/>
          <w:marBottom w:val="0"/>
          <w:divBdr>
            <w:top w:val="none" w:sz="0" w:space="0" w:color="auto"/>
            <w:left w:val="none" w:sz="0" w:space="0" w:color="auto"/>
            <w:bottom w:val="none" w:sz="0" w:space="0" w:color="auto"/>
            <w:right w:val="none" w:sz="0" w:space="0" w:color="auto"/>
          </w:divBdr>
        </w:div>
        <w:div w:id="880289217">
          <w:marLeft w:val="0"/>
          <w:marRight w:val="0"/>
          <w:marTop w:val="0"/>
          <w:marBottom w:val="0"/>
          <w:divBdr>
            <w:top w:val="none" w:sz="0" w:space="0" w:color="auto"/>
            <w:left w:val="none" w:sz="0" w:space="0" w:color="auto"/>
            <w:bottom w:val="none" w:sz="0" w:space="0" w:color="auto"/>
            <w:right w:val="none" w:sz="0" w:space="0" w:color="auto"/>
          </w:divBdr>
        </w:div>
        <w:div w:id="880746110">
          <w:marLeft w:val="0"/>
          <w:marRight w:val="0"/>
          <w:marTop w:val="0"/>
          <w:marBottom w:val="0"/>
          <w:divBdr>
            <w:top w:val="none" w:sz="0" w:space="0" w:color="auto"/>
            <w:left w:val="none" w:sz="0" w:space="0" w:color="auto"/>
            <w:bottom w:val="none" w:sz="0" w:space="0" w:color="auto"/>
            <w:right w:val="none" w:sz="0" w:space="0" w:color="auto"/>
          </w:divBdr>
        </w:div>
        <w:div w:id="880937669">
          <w:marLeft w:val="0"/>
          <w:marRight w:val="0"/>
          <w:marTop w:val="0"/>
          <w:marBottom w:val="0"/>
          <w:divBdr>
            <w:top w:val="none" w:sz="0" w:space="0" w:color="auto"/>
            <w:left w:val="none" w:sz="0" w:space="0" w:color="auto"/>
            <w:bottom w:val="none" w:sz="0" w:space="0" w:color="auto"/>
            <w:right w:val="none" w:sz="0" w:space="0" w:color="auto"/>
          </w:divBdr>
        </w:div>
        <w:div w:id="882211403">
          <w:marLeft w:val="0"/>
          <w:marRight w:val="0"/>
          <w:marTop w:val="0"/>
          <w:marBottom w:val="0"/>
          <w:divBdr>
            <w:top w:val="none" w:sz="0" w:space="0" w:color="auto"/>
            <w:left w:val="none" w:sz="0" w:space="0" w:color="auto"/>
            <w:bottom w:val="none" w:sz="0" w:space="0" w:color="auto"/>
            <w:right w:val="none" w:sz="0" w:space="0" w:color="auto"/>
          </w:divBdr>
        </w:div>
        <w:div w:id="888149510">
          <w:marLeft w:val="0"/>
          <w:marRight w:val="0"/>
          <w:marTop w:val="0"/>
          <w:marBottom w:val="0"/>
          <w:divBdr>
            <w:top w:val="none" w:sz="0" w:space="0" w:color="auto"/>
            <w:left w:val="none" w:sz="0" w:space="0" w:color="auto"/>
            <w:bottom w:val="none" w:sz="0" w:space="0" w:color="auto"/>
            <w:right w:val="none" w:sz="0" w:space="0" w:color="auto"/>
          </w:divBdr>
        </w:div>
        <w:div w:id="892809609">
          <w:marLeft w:val="0"/>
          <w:marRight w:val="0"/>
          <w:marTop w:val="0"/>
          <w:marBottom w:val="0"/>
          <w:divBdr>
            <w:top w:val="none" w:sz="0" w:space="0" w:color="auto"/>
            <w:left w:val="none" w:sz="0" w:space="0" w:color="auto"/>
            <w:bottom w:val="none" w:sz="0" w:space="0" w:color="auto"/>
            <w:right w:val="none" w:sz="0" w:space="0" w:color="auto"/>
          </w:divBdr>
        </w:div>
        <w:div w:id="892959557">
          <w:marLeft w:val="0"/>
          <w:marRight w:val="0"/>
          <w:marTop w:val="0"/>
          <w:marBottom w:val="0"/>
          <w:divBdr>
            <w:top w:val="none" w:sz="0" w:space="0" w:color="auto"/>
            <w:left w:val="none" w:sz="0" w:space="0" w:color="auto"/>
            <w:bottom w:val="none" w:sz="0" w:space="0" w:color="auto"/>
            <w:right w:val="none" w:sz="0" w:space="0" w:color="auto"/>
          </w:divBdr>
        </w:div>
        <w:div w:id="895506145">
          <w:marLeft w:val="0"/>
          <w:marRight w:val="0"/>
          <w:marTop w:val="0"/>
          <w:marBottom w:val="0"/>
          <w:divBdr>
            <w:top w:val="none" w:sz="0" w:space="0" w:color="auto"/>
            <w:left w:val="none" w:sz="0" w:space="0" w:color="auto"/>
            <w:bottom w:val="none" w:sz="0" w:space="0" w:color="auto"/>
            <w:right w:val="none" w:sz="0" w:space="0" w:color="auto"/>
          </w:divBdr>
        </w:div>
        <w:div w:id="895626020">
          <w:marLeft w:val="0"/>
          <w:marRight w:val="0"/>
          <w:marTop w:val="0"/>
          <w:marBottom w:val="0"/>
          <w:divBdr>
            <w:top w:val="none" w:sz="0" w:space="0" w:color="auto"/>
            <w:left w:val="none" w:sz="0" w:space="0" w:color="auto"/>
            <w:bottom w:val="none" w:sz="0" w:space="0" w:color="auto"/>
            <w:right w:val="none" w:sz="0" w:space="0" w:color="auto"/>
          </w:divBdr>
        </w:div>
        <w:div w:id="901675146">
          <w:marLeft w:val="0"/>
          <w:marRight w:val="0"/>
          <w:marTop w:val="0"/>
          <w:marBottom w:val="0"/>
          <w:divBdr>
            <w:top w:val="none" w:sz="0" w:space="0" w:color="auto"/>
            <w:left w:val="none" w:sz="0" w:space="0" w:color="auto"/>
            <w:bottom w:val="none" w:sz="0" w:space="0" w:color="auto"/>
            <w:right w:val="none" w:sz="0" w:space="0" w:color="auto"/>
          </w:divBdr>
        </w:div>
        <w:div w:id="905410043">
          <w:marLeft w:val="0"/>
          <w:marRight w:val="0"/>
          <w:marTop w:val="0"/>
          <w:marBottom w:val="0"/>
          <w:divBdr>
            <w:top w:val="none" w:sz="0" w:space="0" w:color="auto"/>
            <w:left w:val="none" w:sz="0" w:space="0" w:color="auto"/>
            <w:bottom w:val="none" w:sz="0" w:space="0" w:color="auto"/>
            <w:right w:val="none" w:sz="0" w:space="0" w:color="auto"/>
          </w:divBdr>
        </w:div>
        <w:div w:id="907229704">
          <w:marLeft w:val="0"/>
          <w:marRight w:val="0"/>
          <w:marTop w:val="0"/>
          <w:marBottom w:val="0"/>
          <w:divBdr>
            <w:top w:val="none" w:sz="0" w:space="0" w:color="auto"/>
            <w:left w:val="none" w:sz="0" w:space="0" w:color="auto"/>
            <w:bottom w:val="none" w:sz="0" w:space="0" w:color="auto"/>
            <w:right w:val="none" w:sz="0" w:space="0" w:color="auto"/>
          </w:divBdr>
        </w:div>
        <w:div w:id="909659325">
          <w:marLeft w:val="0"/>
          <w:marRight w:val="0"/>
          <w:marTop w:val="0"/>
          <w:marBottom w:val="0"/>
          <w:divBdr>
            <w:top w:val="none" w:sz="0" w:space="0" w:color="auto"/>
            <w:left w:val="none" w:sz="0" w:space="0" w:color="auto"/>
            <w:bottom w:val="none" w:sz="0" w:space="0" w:color="auto"/>
            <w:right w:val="none" w:sz="0" w:space="0" w:color="auto"/>
          </w:divBdr>
        </w:div>
        <w:div w:id="912619223">
          <w:marLeft w:val="0"/>
          <w:marRight w:val="0"/>
          <w:marTop w:val="0"/>
          <w:marBottom w:val="0"/>
          <w:divBdr>
            <w:top w:val="none" w:sz="0" w:space="0" w:color="auto"/>
            <w:left w:val="none" w:sz="0" w:space="0" w:color="auto"/>
            <w:bottom w:val="none" w:sz="0" w:space="0" w:color="auto"/>
            <w:right w:val="none" w:sz="0" w:space="0" w:color="auto"/>
          </w:divBdr>
        </w:div>
        <w:div w:id="912619915">
          <w:marLeft w:val="0"/>
          <w:marRight w:val="0"/>
          <w:marTop w:val="0"/>
          <w:marBottom w:val="0"/>
          <w:divBdr>
            <w:top w:val="none" w:sz="0" w:space="0" w:color="auto"/>
            <w:left w:val="none" w:sz="0" w:space="0" w:color="auto"/>
            <w:bottom w:val="none" w:sz="0" w:space="0" w:color="auto"/>
            <w:right w:val="none" w:sz="0" w:space="0" w:color="auto"/>
          </w:divBdr>
        </w:div>
        <w:div w:id="917251089">
          <w:marLeft w:val="0"/>
          <w:marRight w:val="0"/>
          <w:marTop w:val="0"/>
          <w:marBottom w:val="0"/>
          <w:divBdr>
            <w:top w:val="none" w:sz="0" w:space="0" w:color="auto"/>
            <w:left w:val="none" w:sz="0" w:space="0" w:color="auto"/>
            <w:bottom w:val="none" w:sz="0" w:space="0" w:color="auto"/>
            <w:right w:val="none" w:sz="0" w:space="0" w:color="auto"/>
          </w:divBdr>
        </w:div>
        <w:div w:id="922445877">
          <w:marLeft w:val="0"/>
          <w:marRight w:val="0"/>
          <w:marTop w:val="0"/>
          <w:marBottom w:val="0"/>
          <w:divBdr>
            <w:top w:val="none" w:sz="0" w:space="0" w:color="auto"/>
            <w:left w:val="none" w:sz="0" w:space="0" w:color="auto"/>
            <w:bottom w:val="none" w:sz="0" w:space="0" w:color="auto"/>
            <w:right w:val="none" w:sz="0" w:space="0" w:color="auto"/>
          </w:divBdr>
        </w:div>
        <w:div w:id="928469673">
          <w:marLeft w:val="0"/>
          <w:marRight w:val="0"/>
          <w:marTop w:val="0"/>
          <w:marBottom w:val="0"/>
          <w:divBdr>
            <w:top w:val="none" w:sz="0" w:space="0" w:color="auto"/>
            <w:left w:val="none" w:sz="0" w:space="0" w:color="auto"/>
            <w:bottom w:val="none" w:sz="0" w:space="0" w:color="auto"/>
            <w:right w:val="none" w:sz="0" w:space="0" w:color="auto"/>
          </w:divBdr>
        </w:div>
        <w:div w:id="932473015">
          <w:marLeft w:val="0"/>
          <w:marRight w:val="0"/>
          <w:marTop w:val="0"/>
          <w:marBottom w:val="0"/>
          <w:divBdr>
            <w:top w:val="none" w:sz="0" w:space="0" w:color="auto"/>
            <w:left w:val="none" w:sz="0" w:space="0" w:color="auto"/>
            <w:bottom w:val="none" w:sz="0" w:space="0" w:color="auto"/>
            <w:right w:val="none" w:sz="0" w:space="0" w:color="auto"/>
          </w:divBdr>
        </w:div>
        <w:div w:id="932665562">
          <w:marLeft w:val="0"/>
          <w:marRight w:val="0"/>
          <w:marTop w:val="0"/>
          <w:marBottom w:val="0"/>
          <w:divBdr>
            <w:top w:val="none" w:sz="0" w:space="0" w:color="auto"/>
            <w:left w:val="none" w:sz="0" w:space="0" w:color="auto"/>
            <w:bottom w:val="none" w:sz="0" w:space="0" w:color="auto"/>
            <w:right w:val="none" w:sz="0" w:space="0" w:color="auto"/>
          </w:divBdr>
        </w:div>
        <w:div w:id="934433923">
          <w:marLeft w:val="0"/>
          <w:marRight w:val="0"/>
          <w:marTop w:val="0"/>
          <w:marBottom w:val="0"/>
          <w:divBdr>
            <w:top w:val="none" w:sz="0" w:space="0" w:color="auto"/>
            <w:left w:val="none" w:sz="0" w:space="0" w:color="auto"/>
            <w:bottom w:val="none" w:sz="0" w:space="0" w:color="auto"/>
            <w:right w:val="none" w:sz="0" w:space="0" w:color="auto"/>
          </w:divBdr>
        </w:div>
        <w:div w:id="934826622">
          <w:marLeft w:val="0"/>
          <w:marRight w:val="0"/>
          <w:marTop w:val="0"/>
          <w:marBottom w:val="0"/>
          <w:divBdr>
            <w:top w:val="none" w:sz="0" w:space="0" w:color="auto"/>
            <w:left w:val="none" w:sz="0" w:space="0" w:color="auto"/>
            <w:bottom w:val="none" w:sz="0" w:space="0" w:color="auto"/>
            <w:right w:val="none" w:sz="0" w:space="0" w:color="auto"/>
          </w:divBdr>
        </w:div>
        <w:div w:id="935554450">
          <w:marLeft w:val="0"/>
          <w:marRight w:val="0"/>
          <w:marTop w:val="0"/>
          <w:marBottom w:val="0"/>
          <w:divBdr>
            <w:top w:val="none" w:sz="0" w:space="0" w:color="auto"/>
            <w:left w:val="none" w:sz="0" w:space="0" w:color="auto"/>
            <w:bottom w:val="none" w:sz="0" w:space="0" w:color="auto"/>
            <w:right w:val="none" w:sz="0" w:space="0" w:color="auto"/>
          </w:divBdr>
        </w:div>
        <w:div w:id="940793629">
          <w:marLeft w:val="0"/>
          <w:marRight w:val="0"/>
          <w:marTop w:val="0"/>
          <w:marBottom w:val="0"/>
          <w:divBdr>
            <w:top w:val="none" w:sz="0" w:space="0" w:color="auto"/>
            <w:left w:val="none" w:sz="0" w:space="0" w:color="auto"/>
            <w:bottom w:val="none" w:sz="0" w:space="0" w:color="auto"/>
            <w:right w:val="none" w:sz="0" w:space="0" w:color="auto"/>
          </w:divBdr>
        </w:div>
        <w:div w:id="942880395">
          <w:marLeft w:val="0"/>
          <w:marRight w:val="0"/>
          <w:marTop w:val="0"/>
          <w:marBottom w:val="0"/>
          <w:divBdr>
            <w:top w:val="none" w:sz="0" w:space="0" w:color="auto"/>
            <w:left w:val="none" w:sz="0" w:space="0" w:color="auto"/>
            <w:bottom w:val="none" w:sz="0" w:space="0" w:color="auto"/>
            <w:right w:val="none" w:sz="0" w:space="0" w:color="auto"/>
          </w:divBdr>
        </w:div>
        <w:div w:id="943997622">
          <w:marLeft w:val="0"/>
          <w:marRight w:val="0"/>
          <w:marTop w:val="0"/>
          <w:marBottom w:val="0"/>
          <w:divBdr>
            <w:top w:val="none" w:sz="0" w:space="0" w:color="auto"/>
            <w:left w:val="none" w:sz="0" w:space="0" w:color="auto"/>
            <w:bottom w:val="none" w:sz="0" w:space="0" w:color="auto"/>
            <w:right w:val="none" w:sz="0" w:space="0" w:color="auto"/>
          </w:divBdr>
        </w:div>
        <w:div w:id="945230270">
          <w:marLeft w:val="0"/>
          <w:marRight w:val="0"/>
          <w:marTop w:val="0"/>
          <w:marBottom w:val="0"/>
          <w:divBdr>
            <w:top w:val="none" w:sz="0" w:space="0" w:color="auto"/>
            <w:left w:val="none" w:sz="0" w:space="0" w:color="auto"/>
            <w:bottom w:val="none" w:sz="0" w:space="0" w:color="auto"/>
            <w:right w:val="none" w:sz="0" w:space="0" w:color="auto"/>
          </w:divBdr>
        </w:div>
        <w:div w:id="947933015">
          <w:marLeft w:val="0"/>
          <w:marRight w:val="0"/>
          <w:marTop w:val="0"/>
          <w:marBottom w:val="0"/>
          <w:divBdr>
            <w:top w:val="none" w:sz="0" w:space="0" w:color="auto"/>
            <w:left w:val="none" w:sz="0" w:space="0" w:color="auto"/>
            <w:bottom w:val="none" w:sz="0" w:space="0" w:color="auto"/>
            <w:right w:val="none" w:sz="0" w:space="0" w:color="auto"/>
          </w:divBdr>
        </w:div>
        <w:div w:id="957759108">
          <w:marLeft w:val="0"/>
          <w:marRight w:val="0"/>
          <w:marTop w:val="0"/>
          <w:marBottom w:val="0"/>
          <w:divBdr>
            <w:top w:val="none" w:sz="0" w:space="0" w:color="auto"/>
            <w:left w:val="none" w:sz="0" w:space="0" w:color="auto"/>
            <w:bottom w:val="none" w:sz="0" w:space="0" w:color="auto"/>
            <w:right w:val="none" w:sz="0" w:space="0" w:color="auto"/>
          </w:divBdr>
        </w:div>
        <w:div w:id="959071618">
          <w:marLeft w:val="0"/>
          <w:marRight w:val="0"/>
          <w:marTop w:val="0"/>
          <w:marBottom w:val="0"/>
          <w:divBdr>
            <w:top w:val="none" w:sz="0" w:space="0" w:color="auto"/>
            <w:left w:val="none" w:sz="0" w:space="0" w:color="auto"/>
            <w:bottom w:val="none" w:sz="0" w:space="0" w:color="auto"/>
            <w:right w:val="none" w:sz="0" w:space="0" w:color="auto"/>
          </w:divBdr>
        </w:div>
        <w:div w:id="961572983">
          <w:marLeft w:val="0"/>
          <w:marRight w:val="0"/>
          <w:marTop w:val="0"/>
          <w:marBottom w:val="0"/>
          <w:divBdr>
            <w:top w:val="none" w:sz="0" w:space="0" w:color="auto"/>
            <w:left w:val="none" w:sz="0" w:space="0" w:color="auto"/>
            <w:bottom w:val="none" w:sz="0" w:space="0" w:color="auto"/>
            <w:right w:val="none" w:sz="0" w:space="0" w:color="auto"/>
          </w:divBdr>
        </w:div>
        <w:div w:id="969019693">
          <w:marLeft w:val="0"/>
          <w:marRight w:val="0"/>
          <w:marTop w:val="0"/>
          <w:marBottom w:val="0"/>
          <w:divBdr>
            <w:top w:val="none" w:sz="0" w:space="0" w:color="auto"/>
            <w:left w:val="none" w:sz="0" w:space="0" w:color="auto"/>
            <w:bottom w:val="none" w:sz="0" w:space="0" w:color="auto"/>
            <w:right w:val="none" w:sz="0" w:space="0" w:color="auto"/>
          </w:divBdr>
        </w:div>
        <w:div w:id="975574557">
          <w:marLeft w:val="0"/>
          <w:marRight w:val="0"/>
          <w:marTop w:val="0"/>
          <w:marBottom w:val="0"/>
          <w:divBdr>
            <w:top w:val="none" w:sz="0" w:space="0" w:color="auto"/>
            <w:left w:val="none" w:sz="0" w:space="0" w:color="auto"/>
            <w:bottom w:val="none" w:sz="0" w:space="0" w:color="auto"/>
            <w:right w:val="none" w:sz="0" w:space="0" w:color="auto"/>
          </w:divBdr>
        </w:div>
        <w:div w:id="975991739">
          <w:marLeft w:val="0"/>
          <w:marRight w:val="0"/>
          <w:marTop w:val="0"/>
          <w:marBottom w:val="0"/>
          <w:divBdr>
            <w:top w:val="none" w:sz="0" w:space="0" w:color="auto"/>
            <w:left w:val="none" w:sz="0" w:space="0" w:color="auto"/>
            <w:bottom w:val="none" w:sz="0" w:space="0" w:color="auto"/>
            <w:right w:val="none" w:sz="0" w:space="0" w:color="auto"/>
          </w:divBdr>
        </w:div>
        <w:div w:id="979461238">
          <w:marLeft w:val="0"/>
          <w:marRight w:val="0"/>
          <w:marTop w:val="0"/>
          <w:marBottom w:val="0"/>
          <w:divBdr>
            <w:top w:val="none" w:sz="0" w:space="0" w:color="auto"/>
            <w:left w:val="none" w:sz="0" w:space="0" w:color="auto"/>
            <w:bottom w:val="none" w:sz="0" w:space="0" w:color="auto"/>
            <w:right w:val="none" w:sz="0" w:space="0" w:color="auto"/>
          </w:divBdr>
        </w:div>
        <w:div w:id="980118967">
          <w:marLeft w:val="0"/>
          <w:marRight w:val="0"/>
          <w:marTop w:val="0"/>
          <w:marBottom w:val="0"/>
          <w:divBdr>
            <w:top w:val="none" w:sz="0" w:space="0" w:color="auto"/>
            <w:left w:val="none" w:sz="0" w:space="0" w:color="auto"/>
            <w:bottom w:val="none" w:sz="0" w:space="0" w:color="auto"/>
            <w:right w:val="none" w:sz="0" w:space="0" w:color="auto"/>
          </w:divBdr>
        </w:div>
        <w:div w:id="982778069">
          <w:marLeft w:val="0"/>
          <w:marRight w:val="0"/>
          <w:marTop w:val="0"/>
          <w:marBottom w:val="0"/>
          <w:divBdr>
            <w:top w:val="none" w:sz="0" w:space="0" w:color="auto"/>
            <w:left w:val="none" w:sz="0" w:space="0" w:color="auto"/>
            <w:bottom w:val="none" w:sz="0" w:space="0" w:color="auto"/>
            <w:right w:val="none" w:sz="0" w:space="0" w:color="auto"/>
          </w:divBdr>
        </w:div>
        <w:div w:id="985934901">
          <w:marLeft w:val="0"/>
          <w:marRight w:val="0"/>
          <w:marTop w:val="0"/>
          <w:marBottom w:val="0"/>
          <w:divBdr>
            <w:top w:val="none" w:sz="0" w:space="0" w:color="auto"/>
            <w:left w:val="none" w:sz="0" w:space="0" w:color="auto"/>
            <w:bottom w:val="none" w:sz="0" w:space="0" w:color="auto"/>
            <w:right w:val="none" w:sz="0" w:space="0" w:color="auto"/>
          </w:divBdr>
        </w:div>
        <w:div w:id="986207787">
          <w:marLeft w:val="0"/>
          <w:marRight w:val="0"/>
          <w:marTop w:val="0"/>
          <w:marBottom w:val="0"/>
          <w:divBdr>
            <w:top w:val="none" w:sz="0" w:space="0" w:color="auto"/>
            <w:left w:val="none" w:sz="0" w:space="0" w:color="auto"/>
            <w:bottom w:val="none" w:sz="0" w:space="0" w:color="auto"/>
            <w:right w:val="none" w:sz="0" w:space="0" w:color="auto"/>
          </w:divBdr>
        </w:div>
        <w:div w:id="987246272">
          <w:marLeft w:val="0"/>
          <w:marRight w:val="0"/>
          <w:marTop w:val="0"/>
          <w:marBottom w:val="0"/>
          <w:divBdr>
            <w:top w:val="none" w:sz="0" w:space="0" w:color="auto"/>
            <w:left w:val="none" w:sz="0" w:space="0" w:color="auto"/>
            <w:bottom w:val="none" w:sz="0" w:space="0" w:color="auto"/>
            <w:right w:val="none" w:sz="0" w:space="0" w:color="auto"/>
          </w:divBdr>
        </w:div>
        <w:div w:id="988823042">
          <w:marLeft w:val="0"/>
          <w:marRight w:val="0"/>
          <w:marTop w:val="0"/>
          <w:marBottom w:val="0"/>
          <w:divBdr>
            <w:top w:val="none" w:sz="0" w:space="0" w:color="auto"/>
            <w:left w:val="none" w:sz="0" w:space="0" w:color="auto"/>
            <w:bottom w:val="none" w:sz="0" w:space="0" w:color="auto"/>
            <w:right w:val="none" w:sz="0" w:space="0" w:color="auto"/>
          </w:divBdr>
        </w:div>
        <w:div w:id="988901237">
          <w:marLeft w:val="0"/>
          <w:marRight w:val="0"/>
          <w:marTop w:val="0"/>
          <w:marBottom w:val="0"/>
          <w:divBdr>
            <w:top w:val="none" w:sz="0" w:space="0" w:color="auto"/>
            <w:left w:val="none" w:sz="0" w:space="0" w:color="auto"/>
            <w:bottom w:val="none" w:sz="0" w:space="0" w:color="auto"/>
            <w:right w:val="none" w:sz="0" w:space="0" w:color="auto"/>
          </w:divBdr>
        </w:div>
        <w:div w:id="1000235677">
          <w:marLeft w:val="0"/>
          <w:marRight w:val="0"/>
          <w:marTop w:val="0"/>
          <w:marBottom w:val="0"/>
          <w:divBdr>
            <w:top w:val="none" w:sz="0" w:space="0" w:color="auto"/>
            <w:left w:val="none" w:sz="0" w:space="0" w:color="auto"/>
            <w:bottom w:val="none" w:sz="0" w:space="0" w:color="auto"/>
            <w:right w:val="none" w:sz="0" w:space="0" w:color="auto"/>
          </w:divBdr>
        </w:div>
        <w:div w:id="1004163246">
          <w:marLeft w:val="0"/>
          <w:marRight w:val="0"/>
          <w:marTop w:val="0"/>
          <w:marBottom w:val="0"/>
          <w:divBdr>
            <w:top w:val="none" w:sz="0" w:space="0" w:color="auto"/>
            <w:left w:val="none" w:sz="0" w:space="0" w:color="auto"/>
            <w:bottom w:val="none" w:sz="0" w:space="0" w:color="auto"/>
            <w:right w:val="none" w:sz="0" w:space="0" w:color="auto"/>
          </w:divBdr>
        </w:div>
        <w:div w:id="1004554314">
          <w:marLeft w:val="0"/>
          <w:marRight w:val="0"/>
          <w:marTop w:val="0"/>
          <w:marBottom w:val="0"/>
          <w:divBdr>
            <w:top w:val="none" w:sz="0" w:space="0" w:color="auto"/>
            <w:left w:val="none" w:sz="0" w:space="0" w:color="auto"/>
            <w:bottom w:val="none" w:sz="0" w:space="0" w:color="auto"/>
            <w:right w:val="none" w:sz="0" w:space="0" w:color="auto"/>
          </w:divBdr>
        </w:div>
        <w:div w:id="1005519372">
          <w:marLeft w:val="0"/>
          <w:marRight w:val="0"/>
          <w:marTop w:val="0"/>
          <w:marBottom w:val="0"/>
          <w:divBdr>
            <w:top w:val="none" w:sz="0" w:space="0" w:color="auto"/>
            <w:left w:val="none" w:sz="0" w:space="0" w:color="auto"/>
            <w:bottom w:val="none" w:sz="0" w:space="0" w:color="auto"/>
            <w:right w:val="none" w:sz="0" w:space="0" w:color="auto"/>
          </w:divBdr>
        </w:div>
        <w:div w:id="1006320445">
          <w:marLeft w:val="0"/>
          <w:marRight w:val="0"/>
          <w:marTop w:val="0"/>
          <w:marBottom w:val="0"/>
          <w:divBdr>
            <w:top w:val="none" w:sz="0" w:space="0" w:color="auto"/>
            <w:left w:val="none" w:sz="0" w:space="0" w:color="auto"/>
            <w:bottom w:val="none" w:sz="0" w:space="0" w:color="auto"/>
            <w:right w:val="none" w:sz="0" w:space="0" w:color="auto"/>
          </w:divBdr>
        </w:div>
        <w:div w:id="1012101829">
          <w:marLeft w:val="0"/>
          <w:marRight w:val="0"/>
          <w:marTop w:val="0"/>
          <w:marBottom w:val="0"/>
          <w:divBdr>
            <w:top w:val="none" w:sz="0" w:space="0" w:color="auto"/>
            <w:left w:val="none" w:sz="0" w:space="0" w:color="auto"/>
            <w:bottom w:val="none" w:sz="0" w:space="0" w:color="auto"/>
            <w:right w:val="none" w:sz="0" w:space="0" w:color="auto"/>
          </w:divBdr>
        </w:div>
        <w:div w:id="1012412493">
          <w:marLeft w:val="0"/>
          <w:marRight w:val="0"/>
          <w:marTop w:val="0"/>
          <w:marBottom w:val="0"/>
          <w:divBdr>
            <w:top w:val="none" w:sz="0" w:space="0" w:color="auto"/>
            <w:left w:val="none" w:sz="0" w:space="0" w:color="auto"/>
            <w:bottom w:val="none" w:sz="0" w:space="0" w:color="auto"/>
            <w:right w:val="none" w:sz="0" w:space="0" w:color="auto"/>
          </w:divBdr>
        </w:div>
        <w:div w:id="1014308367">
          <w:marLeft w:val="0"/>
          <w:marRight w:val="0"/>
          <w:marTop w:val="0"/>
          <w:marBottom w:val="0"/>
          <w:divBdr>
            <w:top w:val="none" w:sz="0" w:space="0" w:color="auto"/>
            <w:left w:val="none" w:sz="0" w:space="0" w:color="auto"/>
            <w:bottom w:val="none" w:sz="0" w:space="0" w:color="auto"/>
            <w:right w:val="none" w:sz="0" w:space="0" w:color="auto"/>
          </w:divBdr>
        </w:div>
        <w:div w:id="1016928151">
          <w:marLeft w:val="0"/>
          <w:marRight w:val="0"/>
          <w:marTop w:val="0"/>
          <w:marBottom w:val="0"/>
          <w:divBdr>
            <w:top w:val="none" w:sz="0" w:space="0" w:color="auto"/>
            <w:left w:val="none" w:sz="0" w:space="0" w:color="auto"/>
            <w:bottom w:val="none" w:sz="0" w:space="0" w:color="auto"/>
            <w:right w:val="none" w:sz="0" w:space="0" w:color="auto"/>
          </w:divBdr>
        </w:div>
        <w:div w:id="1017198407">
          <w:marLeft w:val="0"/>
          <w:marRight w:val="0"/>
          <w:marTop w:val="0"/>
          <w:marBottom w:val="0"/>
          <w:divBdr>
            <w:top w:val="none" w:sz="0" w:space="0" w:color="auto"/>
            <w:left w:val="none" w:sz="0" w:space="0" w:color="auto"/>
            <w:bottom w:val="none" w:sz="0" w:space="0" w:color="auto"/>
            <w:right w:val="none" w:sz="0" w:space="0" w:color="auto"/>
          </w:divBdr>
        </w:div>
        <w:div w:id="1018897492">
          <w:marLeft w:val="0"/>
          <w:marRight w:val="0"/>
          <w:marTop w:val="0"/>
          <w:marBottom w:val="0"/>
          <w:divBdr>
            <w:top w:val="none" w:sz="0" w:space="0" w:color="auto"/>
            <w:left w:val="none" w:sz="0" w:space="0" w:color="auto"/>
            <w:bottom w:val="none" w:sz="0" w:space="0" w:color="auto"/>
            <w:right w:val="none" w:sz="0" w:space="0" w:color="auto"/>
          </w:divBdr>
        </w:div>
        <w:div w:id="1025138065">
          <w:marLeft w:val="0"/>
          <w:marRight w:val="0"/>
          <w:marTop w:val="0"/>
          <w:marBottom w:val="0"/>
          <w:divBdr>
            <w:top w:val="none" w:sz="0" w:space="0" w:color="auto"/>
            <w:left w:val="none" w:sz="0" w:space="0" w:color="auto"/>
            <w:bottom w:val="none" w:sz="0" w:space="0" w:color="auto"/>
            <w:right w:val="none" w:sz="0" w:space="0" w:color="auto"/>
          </w:divBdr>
        </w:div>
        <w:div w:id="1025251213">
          <w:marLeft w:val="0"/>
          <w:marRight w:val="0"/>
          <w:marTop w:val="0"/>
          <w:marBottom w:val="0"/>
          <w:divBdr>
            <w:top w:val="none" w:sz="0" w:space="0" w:color="auto"/>
            <w:left w:val="none" w:sz="0" w:space="0" w:color="auto"/>
            <w:bottom w:val="none" w:sz="0" w:space="0" w:color="auto"/>
            <w:right w:val="none" w:sz="0" w:space="0" w:color="auto"/>
          </w:divBdr>
        </w:div>
        <w:div w:id="1025449192">
          <w:marLeft w:val="0"/>
          <w:marRight w:val="0"/>
          <w:marTop w:val="0"/>
          <w:marBottom w:val="0"/>
          <w:divBdr>
            <w:top w:val="none" w:sz="0" w:space="0" w:color="auto"/>
            <w:left w:val="none" w:sz="0" w:space="0" w:color="auto"/>
            <w:bottom w:val="none" w:sz="0" w:space="0" w:color="auto"/>
            <w:right w:val="none" w:sz="0" w:space="0" w:color="auto"/>
          </w:divBdr>
        </w:div>
        <w:div w:id="1026954273">
          <w:marLeft w:val="0"/>
          <w:marRight w:val="0"/>
          <w:marTop w:val="0"/>
          <w:marBottom w:val="0"/>
          <w:divBdr>
            <w:top w:val="none" w:sz="0" w:space="0" w:color="auto"/>
            <w:left w:val="none" w:sz="0" w:space="0" w:color="auto"/>
            <w:bottom w:val="none" w:sz="0" w:space="0" w:color="auto"/>
            <w:right w:val="none" w:sz="0" w:space="0" w:color="auto"/>
          </w:divBdr>
        </w:div>
        <w:div w:id="1030304923">
          <w:marLeft w:val="0"/>
          <w:marRight w:val="0"/>
          <w:marTop w:val="0"/>
          <w:marBottom w:val="0"/>
          <w:divBdr>
            <w:top w:val="none" w:sz="0" w:space="0" w:color="auto"/>
            <w:left w:val="none" w:sz="0" w:space="0" w:color="auto"/>
            <w:bottom w:val="none" w:sz="0" w:space="0" w:color="auto"/>
            <w:right w:val="none" w:sz="0" w:space="0" w:color="auto"/>
          </w:divBdr>
        </w:div>
        <w:div w:id="1037007156">
          <w:marLeft w:val="0"/>
          <w:marRight w:val="0"/>
          <w:marTop w:val="0"/>
          <w:marBottom w:val="0"/>
          <w:divBdr>
            <w:top w:val="none" w:sz="0" w:space="0" w:color="auto"/>
            <w:left w:val="none" w:sz="0" w:space="0" w:color="auto"/>
            <w:bottom w:val="none" w:sz="0" w:space="0" w:color="auto"/>
            <w:right w:val="none" w:sz="0" w:space="0" w:color="auto"/>
          </w:divBdr>
        </w:div>
        <w:div w:id="1040787297">
          <w:marLeft w:val="0"/>
          <w:marRight w:val="0"/>
          <w:marTop w:val="0"/>
          <w:marBottom w:val="0"/>
          <w:divBdr>
            <w:top w:val="none" w:sz="0" w:space="0" w:color="auto"/>
            <w:left w:val="none" w:sz="0" w:space="0" w:color="auto"/>
            <w:bottom w:val="none" w:sz="0" w:space="0" w:color="auto"/>
            <w:right w:val="none" w:sz="0" w:space="0" w:color="auto"/>
          </w:divBdr>
        </w:div>
        <w:div w:id="1041707720">
          <w:marLeft w:val="0"/>
          <w:marRight w:val="0"/>
          <w:marTop w:val="0"/>
          <w:marBottom w:val="0"/>
          <w:divBdr>
            <w:top w:val="none" w:sz="0" w:space="0" w:color="auto"/>
            <w:left w:val="none" w:sz="0" w:space="0" w:color="auto"/>
            <w:bottom w:val="none" w:sz="0" w:space="0" w:color="auto"/>
            <w:right w:val="none" w:sz="0" w:space="0" w:color="auto"/>
          </w:divBdr>
        </w:div>
        <w:div w:id="1044057073">
          <w:marLeft w:val="0"/>
          <w:marRight w:val="0"/>
          <w:marTop w:val="0"/>
          <w:marBottom w:val="0"/>
          <w:divBdr>
            <w:top w:val="none" w:sz="0" w:space="0" w:color="auto"/>
            <w:left w:val="none" w:sz="0" w:space="0" w:color="auto"/>
            <w:bottom w:val="none" w:sz="0" w:space="0" w:color="auto"/>
            <w:right w:val="none" w:sz="0" w:space="0" w:color="auto"/>
          </w:divBdr>
        </w:div>
        <w:div w:id="1045833444">
          <w:marLeft w:val="0"/>
          <w:marRight w:val="0"/>
          <w:marTop w:val="0"/>
          <w:marBottom w:val="0"/>
          <w:divBdr>
            <w:top w:val="none" w:sz="0" w:space="0" w:color="auto"/>
            <w:left w:val="none" w:sz="0" w:space="0" w:color="auto"/>
            <w:bottom w:val="none" w:sz="0" w:space="0" w:color="auto"/>
            <w:right w:val="none" w:sz="0" w:space="0" w:color="auto"/>
          </w:divBdr>
        </w:div>
        <w:div w:id="1049189372">
          <w:marLeft w:val="0"/>
          <w:marRight w:val="0"/>
          <w:marTop w:val="0"/>
          <w:marBottom w:val="0"/>
          <w:divBdr>
            <w:top w:val="none" w:sz="0" w:space="0" w:color="auto"/>
            <w:left w:val="none" w:sz="0" w:space="0" w:color="auto"/>
            <w:bottom w:val="none" w:sz="0" w:space="0" w:color="auto"/>
            <w:right w:val="none" w:sz="0" w:space="0" w:color="auto"/>
          </w:divBdr>
        </w:div>
        <w:div w:id="1058240956">
          <w:marLeft w:val="0"/>
          <w:marRight w:val="0"/>
          <w:marTop w:val="0"/>
          <w:marBottom w:val="0"/>
          <w:divBdr>
            <w:top w:val="none" w:sz="0" w:space="0" w:color="auto"/>
            <w:left w:val="none" w:sz="0" w:space="0" w:color="auto"/>
            <w:bottom w:val="none" w:sz="0" w:space="0" w:color="auto"/>
            <w:right w:val="none" w:sz="0" w:space="0" w:color="auto"/>
          </w:divBdr>
        </w:div>
        <w:div w:id="1060444431">
          <w:marLeft w:val="0"/>
          <w:marRight w:val="0"/>
          <w:marTop w:val="0"/>
          <w:marBottom w:val="0"/>
          <w:divBdr>
            <w:top w:val="none" w:sz="0" w:space="0" w:color="auto"/>
            <w:left w:val="none" w:sz="0" w:space="0" w:color="auto"/>
            <w:bottom w:val="none" w:sz="0" w:space="0" w:color="auto"/>
            <w:right w:val="none" w:sz="0" w:space="0" w:color="auto"/>
          </w:divBdr>
        </w:div>
        <w:div w:id="1061755184">
          <w:marLeft w:val="0"/>
          <w:marRight w:val="0"/>
          <w:marTop w:val="0"/>
          <w:marBottom w:val="0"/>
          <w:divBdr>
            <w:top w:val="none" w:sz="0" w:space="0" w:color="auto"/>
            <w:left w:val="none" w:sz="0" w:space="0" w:color="auto"/>
            <w:bottom w:val="none" w:sz="0" w:space="0" w:color="auto"/>
            <w:right w:val="none" w:sz="0" w:space="0" w:color="auto"/>
          </w:divBdr>
        </w:div>
        <w:div w:id="1063061933">
          <w:marLeft w:val="0"/>
          <w:marRight w:val="0"/>
          <w:marTop w:val="0"/>
          <w:marBottom w:val="0"/>
          <w:divBdr>
            <w:top w:val="none" w:sz="0" w:space="0" w:color="auto"/>
            <w:left w:val="none" w:sz="0" w:space="0" w:color="auto"/>
            <w:bottom w:val="none" w:sz="0" w:space="0" w:color="auto"/>
            <w:right w:val="none" w:sz="0" w:space="0" w:color="auto"/>
          </w:divBdr>
        </w:div>
        <w:div w:id="1064066097">
          <w:marLeft w:val="0"/>
          <w:marRight w:val="0"/>
          <w:marTop w:val="0"/>
          <w:marBottom w:val="0"/>
          <w:divBdr>
            <w:top w:val="none" w:sz="0" w:space="0" w:color="auto"/>
            <w:left w:val="none" w:sz="0" w:space="0" w:color="auto"/>
            <w:bottom w:val="none" w:sz="0" w:space="0" w:color="auto"/>
            <w:right w:val="none" w:sz="0" w:space="0" w:color="auto"/>
          </w:divBdr>
        </w:div>
        <w:div w:id="1065418947">
          <w:marLeft w:val="0"/>
          <w:marRight w:val="0"/>
          <w:marTop w:val="0"/>
          <w:marBottom w:val="0"/>
          <w:divBdr>
            <w:top w:val="none" w:sz="0" w:space="0" w:color="auto"/>
            <w:left w:val="none" w:sz="0" w:space="0" w:color="auto"/>
            <w:bottom w:val="none" w:sz="0" w:space="0" w:color="auto"/>
            <w:right w:val="none" w:sz="0" w:space="0" w:color="auto"/>
          </w:divBdr>
        </w:div>
        <w:div w:id="1068383222">
          <w:marLeft w:val="0"/>
          <w:marRight w:val="0"/>
          <w:marTop w:val="0"/>
          <w:marBottom w:val="0"/>
          <w:divBdr>
            <w:top w:val="none" w:sz="0" w:space="0" w:color="auto"/>
            <w:left w:val="none" w:sz="0" w:space="0" w:color="auto"/>
            <w:bottom w:val="none" w:sz="0" w:space="0" w:color="auto"/>
            <w:right w:val="none" w:sz="0" w:space="0" w:color="auto"/>
          </w:divBdr>
        </w:div>
        <w:div w:id="1074089097">
          <w:marLeft w:val="0"/>
          <w:marRight w:val="0"/>
          <w:marTop w:val="0"/>
          <w:marBottom w:val="0"/>
          <w:divBdr>
            <w:top w:val="none" w:sz="0" w:space="0" w:color="auto"/>
            <w:left w:val="none" w:sz="0" w:space="0" w:color="auto"/>
            <w:bottom w:val="none" w:sz="0" w:space="0" w:color="auto"/>
            <w:right w:val="none" w:sz="0" w:space="0" w:color="auto"/>
          </w:divBdr>
        </w:div>
        <w:div w:id="1074206987">
          <w:marLeft w:val="0"/>
          <w:marRight w:val="0"/>
          <w:marTop w:val="0"/>
          <w:marBottom w:val="0"/>
          <w:divBdr>
            <w:top w:val="none" w:sz="0" w:space="0" w:color="auto"/>
            <w:left w:val="none" w:sz="0" w:space="0" w:color="auto"/>
            <w:bottom w:val="none" w:sz="0" w:space="0" w:color="auto"/>
            <w:right w:val="none" w:sz="0" w:space="0" w:color="auto"/>
          </w:divBdr>
        </w:div>
        <w:div w:id="1077022552">
          <w:marLeft w:val="0"/>
          <w:marRight w:val="0"/>
          <w:marTop w:val="0"/>
          <w:marBottom w:val="0"/>
          <w:divBdr>
            <w:top w:val="none" w:sz="0" w:space="0" w:color="auto"/>
            <w:left w:val="none" w:sz="0" w:space="0" w:color="auto"/>
            <w:bottom w:val="none" w:sz="0" w:space="0" w:color="auto"/>
            <w:right w:val="none" w:sz="0" w:space="0" w:color="auto"/>
          </w:divBdr>
        </w:div>
        <w:div w:id="1078212045">
          <w:marLeft w:val="0"/>
          <w:marRight w:val="0"/>
          <w:marTop w:val="0"/>
          <w:marBottom w:val="0"/>
          <w:divBdr>
            <w:top w:val="none" w:sz="0" w:space="0" w:color="auto"/>
            <w:left w:val="none" w:sz="0" w:space="0" w:color="auto"/>
            <w:bottom w:val="none" w:sz="0" w:space="0" w:color="auto"/>
            <w:right w:val="none" w:sz="0" w:space="0" w:color="auto"/>
          </w:divBdr>
        </w:div>
        <w:div w:id="1078476639">
          <w:marLeft w:val="0"/>
          <w:marRight w:val="0"/>
          <w:marTop w:val="0"/>
          <w:marBottom w:val="0"/>
          <w:divBdr>
            <w:top w:val="none" w:sz="0" w:space="0" w:color="auto"/>
            <w:left w:val="none" w:sz="0" w:space="0" w:color="auto"/>
            <w:bottom w:val="none" w:sz="0" w:space="0" w:color="auto"/>
            <w:right w:val="none" w:sz="0" w:space="0" w:color="auto"/>
          </w:divBdr>
        </w:div>
        <w:div w:id="1080516708">
          <w:marLeft w:val="0"/>
          <w:marRight w:val="0"/>
          <w:marTop w:val="0"/>
          <w:marBottom w:val="0"/>
          <w:divBdr>
            <w:top w:val="none" w:sz="0" w:space="0" w:color="auto"/>
            <w:left w:val="none" w:sz="0" w:space="0" w:color="auto"/>
            <w:bottom w:val="none" w:sz="0" w:space="0" w:color="auto"/>
            <w:right w:val="none" w:sz="0" w:space="0" w:color="auto"/>
          </w:divBdr>
        </w:div>
        <w:div w:id="1083724838">
          <w:marLeft w:val="0"/>
          <w:marRight w:val="0"/>
          <w:marTop w:val="0"/>
          <w:marBottom w:val="0"/>
          <w:divBdr>
            <w:top w:val="none" w:sz="0" w:space="0" w:color="auto"/>
            <w:left w:val="none" w:sz="0" w:space="0" w:color="auto"/>
            <w:bottom w:val="none" w:sz="0" w:space="0" w:color="auto"/>
            <w:right w:val="none" w:sz="0" w:space="0" w:color="auto"/>
          </w:divBdr>
        </w:div>
        <w:div w:id="1085882428">
          <w:marLeft w:val="0"/>
          <w:marRight w:val="0"/>
          <w:marTop w:val="0"/>
          <w:marBottom w:val="0"/>
          <w:divBdr>
            <w:top w:val="none" w:sz="0" w:space="0" w:color="auto"/>
            <w:left w:val="none" w:sz="0" w:space="0" w:color="auto"/>
            <w:bottom w:val="none" w:sz="0" w:space="0" w:color="auto"/>
            <w:right w:val="none" w:sz="0" w:space="0" w:color="auto"/>
          </w:divBdr>
        </w:div>
        <w:div w:id="1087270395">
          <w:marLeft w:val="0"/>
          <w:marRight w:val="0"/>
          <w:marTop w:val="0"/>
          <w:marBottom w:val="0"/>
          <w:divBdr>
            <w:top w:val="none" w:sz="0" w:space="0" w:color="auto"/>
            <w:left w:val="none" w:sz="0" w:space="0" w:color="auto"/>
            <w:bottom w:val="none" w:sz="0" w:space="0" w:color="auto"/>
            <w:right w:val="none" w:sz="0" w:space="0" w:color="auto"/>
          </w:divBdr>
        </w:div>
        <w:div w:id="1088230702">
          <w:marLeft w:val="0"/>
          <w:marRight w:val="0"/>
          <w:marTop w:val="0"/>
          <w:marBottom w:val="0"/>
          <w:divBdr>
            <w:top w:val="none" w:sz="0" w:space="0" w:color="auto"/>
            <w:left w:val="none" w:sz="0" w:space="0" w:color="auto"/>
            <w:bottom w:val="none" w:sz="0" w:space="0" w:color="auto"/>
            <w:right w:val="none" w:sz="0" w:space="0" w:color="auto"/>
          </w:divBdr>
        </w:div>
        <w:div w:id="1089733272">
          <w:marLeft w:val="0"/>
          <w:marRight w:val="0"/>
          <w:marTop w:val="0"/>
          <w:marBottom w:val="0"/>
          <w:divBdr>
            <w:top w:val="none" w:sz="0" w:space="0" w:color="auto"/>
            <w:left w:val="none" w:sz="0" w:space="0" w:color="auto"/>
            <w:bottom w:val="none" w:sz="0" w:space="0" w:color="auto"/>
            <w:right w:val="none" w:sz="0" w:space="0" w:color="auto"/>
          </w:divBdr>
        </w:div>
        <w:div w:id="1089810438">
          <w:marLeft w:val="0"/>
          <w:marRight w:val="0"/>
          <w:marTop w:val="0"/>
          <w:marBottom w:val="0"/>
          <w:divBdr>
            <w:top w:val="none" w:sz="0" w:space="0" w:color="auto"/>
            <w:left w:val="none" w:sz="0" w:space="0" w:color="auto"/>
            <w:bottom w:val="none" w:sz="0" w:space="0" w:color="auto"/>
            <w:right w:val="none" w:sz="0" w:space="0" w:color="auto"/>
          </w:divBdr>
        </w:div>
        <w:div w:id="1090734909">
          <w:marLeft w:val="0"/>
          <w:marRight w:val="0"/>
          <w:marTop w:val="0"/>
          <w:marBottom w:val="0"/>
          <w:divBdr>
            <w:top w:val="none" w:sz="0" w:space="0" w:color="auto"/>
            <w:left w:val="none" w:sz="0" w:space="0" w:color="auto"/>
            <w:bottom w:val="none" w:sz="0" w:space="0" w:color="auto"/>
            <w:right w:val="none" w:sz="0" w:space="0" w:color="auto"/>
          </w:divBdr>
        </w:div>
        <w:div w:id="1092898531">
          <w:marLeft w:val="0"/>
          <w:marRight w:val="0"/>
          <w:marTop w:val="0"/>
          <w:marBottom w:val="0"/>
          <w:divBdr>
            <w:top w:val="none" w:sz="0" w:space="0" w:color="auto"/>
            <w:left w:val="none" w:sz="0" w:space="0" w:color="auto"/>
            <w:bottom w:val="none" w:sz="0" w:space="0" w:color="auto"/>
            <w:right w:val="none" w:sz="0" w:space="0" w:color="auto"/>
          </w:divBdr>
        </w:div>
        <w:div w:id="1096512017">
          <w:marLeft w:val="0"/>
          <w:marRight w:val="0"/>
          <w:marTop w:val="0"/>
          <w:marBottom w:val="0"/>
          <w:divBdr>
            <w:top w:val="none" w:sz="0" w:space="0" w:color="auto"/>
            <w:left w:val="none" w:sz="0" w:space="0" w:color="auto"/>
            <w:bottom w:val="none" w:sz="0" w:space="0" w:color="auto"/>
            <w:right w:val="none" w:sz="0" w:space="0" w:color="auto"/>
          </w:divBdr>
        </w:div>
        <w:div w:id="1097554184">
          <w:marLeft w:val="0"/>
          <w:marRight w:val="0"/>
          <w:marTop w:val="0"/>
          <w:marBottom w:val="0"/>
          <w:divBdr>
            <w:top w:val="none" w:sz="0" w:space="0" w:color="auto"/>
            <w:left w:val="none" w:sz="0" w:space="0" w:color="auto"/>
            <w:bottom w:val="none" w:sz="0" w:space="0" w:color="auto"/>
            <w:right w:val="none" w:sz="0" w:space="0" w:color="auto"/>
          </w:divBdr>
        </w:div>
        <w:div w:id="1111704597">
          <w:marLeft w:val="0"/>
          <w:marRight w:val="0"/>
          <w:marTop w:val="0"/>
          <w:marBottom w:val="0"/>
          <w:divBdr>
            <w:top w:val="none" w:sz="0" w:space="0" w:color="auto"/>
            <w:left w:val="none" w:sz="0" w:space="0" w:color="auto"/>
            <w:bottom w:val="none" w:sz="0" w:space="0" w:color="auto"/>
            <w:right w:val="none" w:sz="0" w:space="0" w:color="auto"/>
          </w:divBdr>
        </w:div>
        <w:div w:id="1113357751">
          <w:marLeft w:val="0"/>
          <w:marRight w:val="0"/>
          <w:marTop w:val="0"/>
          <w:marBottom w:val="0"/>
          <w:divBdr>
            <w:top w:val="none" w:sz="0" w:space="0" w:color="auto"/>
            <w:left w:val="none" w:sz="0" w:space="0" w:color="auto"/>
            <w:bottom w:val="none" w:sz="0" w:space="0" w:color="auto"/>
            <w:right w:val="none" w:sz="0" w:space="0" w:color="auto"/>
          </w:divBdr>
        </w:div>
        <w:div w:id="1113936685">
          <w:marLeft w:val="0"/>
          <w:marRight w:val="0"/>
          <w:marTop w:val="0"/>
          <w:marBottom w:val="0"/>
          <w:divBdr>
            <w:top w:val="none" w:sz="0" w:space="0" w:color="auto"/>
            <w:left w:val="none" w:sz="0" w:space="0" w:color="auto"/>
            <w:bottom w:val="none" w:sz="0" w:space="0" w:color="auto"/>
            <w:right w:val="none" w:sz="0" w:space="0" w:color="auto"/>
          </w:divBdr>
        </w:div>
        <w:div w:id="1122650455">
          <w:marLeft w:val="0"/>
          <w:marRight w:val="0"/>
          <w:marTop w:val="0"/>
          <w:marBottom w:val="0"/>
          <w:divBdr>
            <w:top w:val="none" w:sz="0" w:space="0" w:color="auto"/>
            <w:left w:val="none" w:sz="0" w:space="0" w:color="auto"/>
            <w:bottom w:val="none" w:sz="0" w:space="0" w:color="auto"/>
            <w:right w:val="none" w:sz="0" w:space="0" w:color="auto"/>
          </w:divBdr>
        </w:div>
        <w:div w:id="1125344986">
          <w:marLeft w:val="0"/>
          <w:marRight w:val="0"/>
          <w:marTop w:val="0"/>
          <w:marBottom w:val="0"/>
          <w:divBdr>
            <w:top w:val="none" w:sz="0" w:space="0" w:color="auto"/>
            <w:left w:val="none" w:sz="0" w:space="0" w:color="auto"/>
            <w:bottom w:val="none" w:sz="0" w:space="0" w:color="auto"/>
            <w:right w:val="none" w:sz="0" w:space="0" w:color="auto"/>
          </w:divBdr>
        </w:div>
        <w:div w:id="1125387109">
          <w:marLeft w:val="0"/>
          <w:marRight w:val="0"/>
          <w:marTop w:val="0"/>
          <w:marBottom w:val="0"/>
          <w:divBdr>
            <w:top w:val="none" w:sz="0" w:space="0" w:color="auto"/>
            <w:left w:val="none" w:sz="0" w:space="0" w:color="auto"/>
            <w:bottom w:val="none" w:sz="0" w:space="0" w:color="auto"/>
            <w:right w:val="none" w:sz="0" w:space="0" w:color="auto"/>
          </w:divBdr>
        </w:div>
        <w:div w:id="1127435589">
          <w:marLeft w:val="0"/>
          <w:marRight w:val="0"/>
          <w:marTop w:val="0"/>
          <w:marBottom w:val="0"/>
          <w:divBdr>
            <w:top w:val="none" w:sz="0" w:space="0" w:color="auto"/>
            <w:left w:val="none" w:sz="0" w:space="0" w:color="auto"/>
            <w:bottom w:val="none" w:sz="0" w:space="0" w:color="auto"/>
            <w:right w:val="none" w:sz="0" w:space="0" w:color="auto"/>
          </w:divBdr>
        </w:div>
        <w:div w:id="1127772628">
          <w:marLeft w:val="0"/>
          <w:marRight w:val="0"/>
          <w:marTop w:val="0"/>
          <w:marBottom w:val="0"/>
          <w:divBdr>
            <w:top w:val="none" w:sz="0" w:space="0" w:color="auto"/>
            <w:left w:val="none" w:sz="0" w:space="0" w:color="auto"/>
            <w:bottom w:val="none" w:sz="0" w:space="0" w:color="auto"/>
            <w:right w:val="none" w:sz="0" w:space="0" w:color="auto"/>
          </w:divBdr>
        </w:div>
        <w:div w:id="1133406896">
          <w:marLeft w:val="0"/>
          <w:marRight w:val="0"/>
          <w:marTop w:val="0"/>
          <w:marBottom w:val="0"/>
          <w:divBdr>
            <w:top w:val="none" w:sz="0" w:space="0" w:color="auto"/>
            <w:left w:val="none" w:sz="0" w:space="0" w:color="auto"/>
            <w:bottom w:val="none" w:sz="0" w:space="0" w:color="auto"/>
            <w:right w:val="none" w:sz="0" w:space="0" w:color="auto"/>
          </w:divBdr>
        </w:div>
        <w:div w:id="1133670752">
          <w:marLeft w:val="0"/>
          <w:marRight w:val="0"/>
          <w:marTop w:val="0"/>
          <w:marBottom w:val="0"/>
          <w:divBdr>
            <w:top w:val="none" w:sz="0" w:space="0" w:color="auto"/>
            <w:left w:val="none" w:sz="0" w:space="0" w:color="auto"/>
            <w:bottom w:val="none" w:sz="0" w:space="0" w:color="auto"/>
            <w:right w:val="none" w:sz="0" w:space="0" w:color="auto"/>
          </w:divBdr>
        </w:div>
        <w:div w:id="1134907558">
          <w:marLeft w:val="0"/>
          <w:marRight w:val="0"/>
          <w:marTop w:val="0"/>
          <w:marBottom w:val="0"/>
          <w:divBdr>
            <w:top w:val="none" w:sz="0" w:space="0" w:color="auto"/>
            <w:left w:val="none" w:sz="0" w:space="0" w:color="auto"/>
            <w:bottom w:val="none" w:sz="0" w:space="0" w:color="auto"/>
            <w:right w:val="none" w:sz="0" w:space="0" w:color="auto"/>
          </w:divBdr>
        </w:div>
        <w:div w:id="1135877339">
          <w:marLeft w:val="0"/>
          <w:marRight w:val="0"/>
          <w:marTop w:val="0"/>
          <w:marBottom w:val="0"/>
          <w:divBdr>
            <w:top w:val="none" w:sz="0" w:space="0" w:color="auto"/>
            <w:left w:val="none" w:sz="0" w:space="0" w:color="auto"/>
            <w:bottom w:val="none" w:sz="0" w:space="0" w:color="auto"/>
            <w:right w:val="none" w:sz="0" w:space="0" w:color="auto"/>
          </w:divBdr>
        </w:div>
        <w:div w:id="1135947031">
          <w:marLeft w:val="0"/>
          <w:marRight w:val="0"/>
          <w:marTop w:val="0"/>
          <w:marBottom w:val="0"/>
          <w:divBdr>
            <w:top w:val="none" w:sz="0" w:space="0" w:color="auto"/>
            <w:left w:val="none" w:sz="0" w:space="0" w:color="auto"/>
            <w:bottom w:val="none" w:sz="0" w:space="0" w:color="auto"/>
            <w:right w:val="none" w:sz="0" w:space="0" w:color="auto"/>
          </w:divBdr>
        </w:div>
        <w:div w:id="1136021007">
          <w:marLeft w:val="0"/>
          <w:marRight w:val="0"/>
          <w:marTop w:val="0"/>
          <w:marBottom w:val="0"/>
          <w:divBdr>
            <w:top w:val="none" w:sz="0" w:space="0" w:color="auto"/>
            <w:left w:val="none" w:sz="0" w:space="0" w:color="auto"/>
            <w:bottom w:val="none" w:sz="0" w:space="0" w:color="auto"/>
            <w:right w:val="none" w:sz="0" w:space="0" w:color="auto"/>
          </w:divBdr>
        </w:div>
        <w:div w:id="1137911527">
          <w:marLeft w:val="0"/>
          <w:marRight w:val="0"/>
          <w:marTop w:val="0"/>
          <w:marBottom w:val="0"/>
          <w:divBdr>
            <w:top w:val="none" w:sz="0" w:space="0" w:color="auto"/>
            <w:left w:val="none" w:sz="0" w:space="0" w:color="auto"/>
            <w:bottom w:val="none" w:sz="0" w:space="0" w:color="auto"/>
            <w:right w:val="none" w:sz="0" w:space="0" w:color="auto"/>
          </w:divBdr>
        </w:div>
        <w:div w:id="1138298123">
          <w:marLeft w:val="0"/>
          <w:marRight w:val="0"/>
          <w:marTop w:val="0"/>
          <w:marBottom w:val="0"/>
          <w:divBdr>
            <w:top w:val="none" w:sz="0" w:space="0" w:color="auto"/>
            <w:left w:val="none" w:sz="0" w:space="0" w:color="auto"/>
            <w:bottom w:val="none" w:sz="0" w:space="0" w:color="auto"/>
            <w:right w:val="none" w:sz="0" w:space="0" w:color="auto"/>
          </w:divBdr>
        </w:div>
        <w:div w:id="1138646272">
          <w:marLeft w:val="0"/>
          <w:marRight w:val="0"/>
          <w:marTop w:val="0"/>
          <w:marBottom w:val="0"/>
          <w:divBdr>
            <w:top w:val="none" w:sz="0" w:space="0" w:color="auto"/>
            <w:left w:val="none" w:sz="0" w:space="0" w:color="auto"/>
            <w:bottom w:val="none" w:sz="0" w:space="0" w:color="auto"/>
            <w:right w:val="none" w:sz="0" w:space="0" w:color="auto"/>
          </w:divBdr>
        </w:div>
        <w:div w:id="1139957471">
          <w:marLeft w:val="0"/>
          <w:marRight w:val="0"/>
          <w:marTop w:val="0"/>
          <w:marBottom w:val="0"/>
          <w:divBdr>
            <w:top w:val="none" w:sz="0" w:space="0" w:color="auto"/>
            <w:left w:val="none" w:sz="0" w:space="0" w:color="auto"/>
            <w:bottom w:val="none" w:sz="0" w:space="0" w:color="auto"/>
            <w:right w:val="none" w:sz="0" w:space="0" w:color="auto"/>
          </w:divBdr>
        </w:div>
        <w:div w:id="1143346694">
          <w:marLeft w:val="0"/>
          <w:marRight w:val="0"/>
          <w:marTop w:val="0"/>
          <w:marBottom w:val="0"/>
          <w:divBdr>
            <w:top w:val="none" w:sz="0" w:space="0" w:color="auto"/>
            <w:left w:val="none" w:sz="0" w:space="0" w:color="auto"/>
            <w:bottom w:val="none" w:sz="0" w:space="0" w:color="auto"/>
            <w:right w:val="none" w:sz="0" w:space="0" w:color="auto"/>
          </w:divBdr>
        </w:div>
        <w:div w:id="1145001385">
          <w:marLeft w:val="0"/>
          <w:marRight w:val="0"/>
          <w:marTop w:val="0"/>
          <w:marBottom w:val="0"/>
          <w:divBdr>
            <w:top w:val="none" w:sz="0" w:space="0" w:color="auto"/>
            <w:left w:val="none" w:sz="0" w:space="0" w:color="auto"/>
            <w:bottom w:val="none" w:sz="0" w:space="0" w:color="auto"/>
            <w:right w:val="none" w:sz="0" w:space="0" w:color="auto"/>
          </w:divBdr>
        </w:div>
        <w:div w:id="1146967889">
          <w:marLeft w:val="0"/>
          <w:marRight w:val="0"/>
          <w:marTop w:val="0"/>
          <w:marBottom w:val="0"/>
          <w:divBdr>
            <w:top w:val="none" w:sz="0" w:space="0" w:color="auto"/>
            <w:left w:val="none" w:sz="0" w:space="0" w:color="auto"/>
            <w:bottom w:val="none" w:sz="0" w:space="0" w:color="auto"/>
            <w:right w:val="none" w:sz="0" w:space="0" w:color="auto"/>
          </w:divBdr>
        </w:div>
        <w:div w:id="1148743139">
          <w:marLeft w:val="0"/>
          <w:marRight w:val="0"/>
          <w:marTop w:val="0"/>
          <w:marBottom w:val="0"/>
          <w:divBdr>
            <w:top w:val="none" w:sz="0" w:space="0" w:color="auto"/>
            <w:left w:val="none" w:sz="0" w:space="0" w:color="auto"/>
            <w:bottom w:val="none" w:sz="0" w:space="0" w:color="auto"/>
            <w:right w:val="none" w:sz="0" w:space="0" w:color="auto"/>
          </w:divBdr>
        </w:div>
        <w:div w:id="1151168529">
          <w:marLeft w:val="0"/>
          <w:marRight w:val="0"/>
          <w:marTop w:val="0"/>
          <w:marBottom w:val="0"/>
          <w:divBdr>
            <w:top w:val="none" w:sz="0" w:space="0" w:color="auto"/>
            <w:left w:val="none" w:sz="0" w:space="0" w:color="auto"/>
            <w:bottom w:val="none" w:sz="0" w:space="0" w:color="auto"/>
            <w:right w:val="none" w:sz="0" w:space="0" w:color="auto"/>
          </w:divBdr>
        </w:div>
        <w:div w:id="1153253508">
          <w:marLeft w:val="0"/>
          <w:marRight w:val="0"/>
          <w:marTop w:val="0"/>
          <w:marBottom w:val="0"/>
          <w:divBdr>
            <w:top w:val="none" w:sz="0" w:space="0" w:color="auto"/>
            <w:left w:val="none" w:sz="0" w:space="0" w:color="auto"/>
            <w:bottom w:val="none" w:sz="0" w:space="0" w:color="auto"/>
            <w:right w:val="none" w:sz="0" w:space="0" w:color="auto"/>
          </w:divBdr>
        </w:div>
        <w:div w:id="1158764105">
          <w:marLeft w:val="0"/>
          <w:marRight w:val="0"/>
          <w:marTop w:val="0"/>
          <w:marBottom w:val="0"/>
          <w:divBdr>
            <w:top w:val="none" w:sz="0" w:space="0" w:color="auto"/>
            <w:left w:val="none" w:sz="0" w:space="0" w:color="auto"/>
            <w:bottom w:val="none" w:sz="0" w:space="0" w:color="auto"/>
            <w:right w:val="none" w:sz="0" w:space="0" w:color="auto"/>
          </w:divBdr>
        </w:div>
        <w:div w:id="1161232897">
          <w:marLeft w:val="0"/>
          <w:marRight w:val="0"/>
          <w:marTop w:val="0"/>
          <w:marBottom w:val="0"/>
          <w:divBdr>
            <w:top w:val="none" w:sz="0" w:space="0" w:color="auto"/>
            <w:left w:val="none" w:sz="0" w:space="0" w:color="auto"/>
            <w:bottom w:val="none" w:sz="0" w:space="0" w:color="auto"/>
            <w:right w:val="none" w:sz="0" w:space="0" w:color="auto"/>
          </w:divBdr>
        </w:div>
        <w:div w:id="1161895784">
          <w:marLeft w:val="0"/>
          <w:marRight w:val="0"/>
          <w:marTop w:val="0"/>
          <w:marBottom w:val="0"/>
          <w:divBdr>
            <w:top w:val="none" w:sz="0" w:space="0" w:color="auto"/>
            <w:left w:val="none" w:sz="0" w:space="0" w:color="auto"/>
            <w:bottom w:val="none" w:sz="0" w:space="0" w:color="auto"/>
            <w:right w:val="none" w:sz="0" w:space="0" w:color="auto"/>
          </w:divBdr>
        </w:div>
        <w:div w:id="1176993318">
          <w:marLeft w:val="0"/>
          <w:marRight w:val="0"/>
          <w:marTop w:val="0"/>
          <w:marBottom w:val="0"/>
          <w:divBdr>
            <w:top w:val="none" w:sz="0" w:space="0" w:color="auto"/>
            <w:left w:val="none" w:sz="0" w:space="0" w:color="auto"/>
            <w:bottom w:val="none" w:sz="0" w:space="0" w:color="auto"/>
            <w:right w:val="none" w:sz="0" w:space="0" w:color="auto"/>
          </w:divBdr>
        </w:div>
        <w:div w:id="1183975494">
          <w:marLeft w:val="0"/>
          <w:marRight w:val="0"/>
          <w:marTop w:val="0"/>
          <w:marBottom w:val="0"/>
          <w:divBdr>
            <w:top w:val="none" w:sz="0" w:space="0" w:color="auto"/>
            <w:left w:val="none" w:sz="0" w:space="0" w:color="auto"/>
            <w:bottom w:val="none" w:sz="0" w:space="0" w:color="auto"/>
            <w:right w:val="none" w:sz="0" w:space="0" w:color="auto"/>
          </w:divBdr>
        </w:div>
        <w:div w:id="1189104067">
          <w:marLeft w:val="0"/>
          <w:marRight w:val="0"/>
          <w:marTop w:val="0"/>
          <w:marBottom w:val="0"/>
          <w:divBdr>
            <w:top w:val="none" w:sz="0" w:space="0" w:color="auto"/>
            <w:left w:val="none" w:sz="0" w:space="0" w:color="auto"/>
            <w:bottom w:val="none" w:sz="0" w:space="0" w:color="auto"/>
            <w:right w:val="none" w:sz="0" w:space="0" w:color="auto"/>
          </w:divBdr>
        </w:div>
        <w:div w:id="1191606444">
          <w:marLeft w:val="0"/>
          <w:marRight w:val="0"/>
          <w:marTop w:val="0"/>
          <w:marBottom w:val="0"/>
          <w:divBdr>
            <w:top w:val="none" w:sz="0" w:space="0" w:color="auto"/>
            <w:left w:val="none" w:sz="0" w:space="0" w:color="auto"/>
            <w:bottom w:val="none" w:sz="0" w:space="0" w:color="auto"/>
            <w:right w:val="none" w:sz="0" w:space="0" w:color="auto"/>
          </w:divBdr>
        </w:div>
        <w:div w:id="1196306076">
          <w:marLeft w:val="0"/>
          <w:marRight w:val="0"/>
          <w:marTop w:val="0"/>
          <w:marBottom w:val="0"/>
          <w:divBdr>
            <w:top w:val="none" w:sz="0" w:space="0" w:color="auto"/>
            <w:left w:val="none" w:sz="0" w:space="0" w:color="auto"/>
            <w:bottom w:val="none" w:sz="0" w:space="0" w:color="auto"/>
            <w:right w:val="none" w:sz="0" w:space="0" w:color="auto"/>
          </w:divBdr>
        </w:div>
        <w:div w:id="1200430595">
          <w:marLeft w:val="0"/>
          <w:marRight w:val="0"/>
          <w:marTop w:val="0"/>
          <w:marBottom w:val="0"/>
          <w:divBdr>
            <w:top w:val="none" w:sz="0" w:space="0" w:color="auto"/>
            <w:left w:val="none" w:sz="0" w:space="0" w:color="auto"/>
            <w:bottom w:val="none" w:sz="0" w:space="0" w:color="auto"/>
            <w:right w:val="none" w:sz="0" w:space="0" w:color="auto"/>
          </w:divBdr>
        </w:div>
        <w:div w:id="1200895431">
          <w:marLeft w:val="0"/>
          <w:marRight w:val="0"/>
          <w:marTop w:val="0"/>
          <w:marBottom w:val="0"/>
          <w:divBdr>
            <w:top w:val="none" w:sz="0" w:space="0" w:color="auto"/>
            <w:left w:val="none" w:sz="0" w:space="0" w:color="auto"/>
            <w:bottom w:val="none" w:sz="0" w:space="0" w:color="auto"/>
            <w:right w:val="none" w:sz="0" w:space="0" w:color="auto"/>
          </w:divBdr>
        </w:div>
        <w:div w:id="1206141616">
          <w:marLeft w:val="0"/>
          <w:marRight w:val="0"/>
          <w:marTop w:val="0"/>
          <w:marBottom w:val="0"/>
          <w:divBdr>
            <w:top w:val="none" w:sz="0" w:space="0" w:color="auto"/>
            <w:left w:val="none" w:sz="0" w:space="0" w:color="auto"/>
            <w:bottom w:val="none" w:sz="0" w:space="0" w:color="auto"/>
            <w:right w:val="none" w:sz="0" w:space="0" w:color="auto"/>
          </w:divBdr>
        </w:div>
        <w:div w:id="1209299485">
          <w:marLeft w:val="0"/>
          <w:marRight w:val="0"/>
          <w:marTop w:val="0"/>
          <w:marBottom w:val="0"/>
          <w:divBdr>
            <w:top w:val="none" w:sz="0" w:space="0" w:color="auto"/>
            <w:left w:val="none" w:sz="0" w:space="0" w:color="auto"/>
            <w:bottom w:val="none" w:sz="0" w:space="0" w:color="auto"/>
            <w:right w:val="none" w:sz="0" w:space="0" w:color="auto"/>
          </w:divBdr>
        </w:div>
        <w:div w:id="1214273078">
          <w:marLeft w:val="0"/>
          <w:marRight w:val="0"/>
          <w:marTop w:val="0"/>
          <w:marBottom w:val="0"/>
          <w:divBdr>
            <w:top w:val="none" w:sz="0" w:space="0" w:color="auto"/>
            <w:left w:val="none" w:sz="0" w:space="0" w:color="auto"/>
            <w:bottom w:val="none" w:sz="0" w:space="0" w:color="auto"/>
            <w:right w:val="none" w:sz="0" w:space="0" w:color="auto"/>
          </w:divBdr>
        </w:div>
        <w:div w:id="1219785021">
          <w:marLeft w:val="0"/>
          <w:marRight w:val="0"/>
          <w:marTop w:val="0"/>
          <w:marBottom w:val="0"/>
          <w:divBdr>
            <w:top w:val="none" w:sz="0" w:space="0" w:color="auto"/>
            <w:left w:val="none" w:sz="0" w:space="0" w:color="auto"/>
            <w:bottom w:val="none" w:sz="0" w:space="0" w:color="auto"/>
            <w:right w:val="none" w:sz="0" w:space="0" w:color="auto"/>
          </w:divBdr>
        </w:div>
        <w:div w:id="1220241892">
          <w:marLeft w:val="0"/>
          <w:marRight w:val="0"/>
          <w:marTop w:val="0"/>
          <w:marBottom w:val="0"/>
          <w:divBdr>
            <w:top w:val="none" w:sz="0" w:space="0" w:color="auto"/>
            <w:left w:val="none" w:sz="0" w:space="0" w:color="auto"/>
            <w:bottom w:val="none" w:sz="0" w:space="0" w:color="auto"/>
            <w:right w:val="none" w:sz="0" w:space="0" w:color="auto"/>
          </w:divBdr>
        </w:div>
        <w:div w:id="1228300864">
          <w:marLeft w:val="0"/>
          <w:marRight w:val="0"/>
          <w:marTop w:val="0"/>
          <w:marBottom w:val="0"/>
          <w:divBdr>
            <w:top w:val="none" w:sz="0" w:space="0" w:color="auto"/>
            <w:left w:val="none" w:sz="0" w:space="0" w:color="auto"/>
            <w:bottom w:val="none" w:sz="0" w:space="0" w:color="auto"/>
            <w:right w:val="none" w:sz="0" w:space="0" w:color="auto"/>
          </w:divBdr>
        </w:div>
        <w:div w:id="1229264432">
          <w:marLeft w:val="0"/>
          <w:marRight w:val="0"/>
          <w:marTop w:val="0"/>
          <w:marBottom w:val="0"/>
          <w:divBdr>
            <w:top w:val="none" w:sz="0" w:space="0" w:color="auto"/>
            <w:left w:val="none" w:sz="0" w:space="0" w:color="auto"/>
            <w:bottom w:val="none" w:sz="0" w:space="0" w:color="auto"/>
            <w:right w:val="none" w:sz="0" w:space="0" w:color="auto"/>
          </w:divBdr>
        </w:div>
        <w:div w:id="1233195239">
          <w:marLeft w:val="0"/>
          <w:marRight w:val="0"/>
          <w:marTop w:val="0"/>
          <w:marBottom w:val="0"/>
          <w:divBdr>
            <w:top w:val="none" w:sz="0" w:space="0" w:color="auto"/>
            <w:left w:val="none" w:sz="0" w:space="0" w:color="auto"/>
            <w:bottom w:val="none" w:sz="0" w:space="0" w:color="auto"/>
            <w:right w:val="none" w:sz="0" w:space="0" w:color="auto"/>
          </w:divBdr>
        </w:div>
        <w:div w:id="1235552135">
          <w:marLeft w:val="0"/>
          <w:marRight w:val="0"/>
          <w:marTop w:val="0"/>
          <w:marBottom w:val="0"/>
          <w:divBdr>
            <w:top w:val="none" w:sz="0" w:space="0" w:color="auto"/>
            <w:left w:val="none" w:sz="0" w:space="0" w:color="auto"/>
            <w:bottom w:val="none" w:sz="0" w:space="0" w:color="auto"/>
            <w:right w:val="none" w:sz="0" w:space="0" w:color="auto"/>
          </w:divBdr>
        </w:div>
        <w:div w:id="1236473963">
          <w:marLeft w:val="0"/>
          <w:marRight w:val="0"/>
          <w:marTop w:val="0"/>
          <w:marBottom w:val="0"/>
          <w:divBdr>
            <w:top w:val="none" w:sz="0" w:space="0" w:color="auto"/>
            <w:left w:val="none" w:sz="0" w:space="0" w:color="auto"/>
            <w:bottom w:val="none" w:sz="0" w:space="0" w:color="auto"/>
            <w:right w:val="none" w:sz="0" w:space="0" w:color="auto"/>
          </w:divBdr>
        </w:div>
        <w:div w:id="1237280483">
          <w:marLeft w:val="0"/>
          <w:marRight w:val="0"/>
          <w:marTop w:val="0"/>
          <w:marBottom w:val="0"/>
          <w:divBdr>
            <w:top w:val="none" w:sz="0" w:space="0" w:color="auto"/>
            <w:left w:val="none" w:sz="0" w:space="0" w:color="auto"/>
            <w:bottom w:val="none" w:sz="0" w:space="0" w:color="auto"/>
            <w:right w:val="none" w:sz="0" w:space="0" w:color="auto"/>
          </w:divBdr>
        </w:div>
        <w:div w:id="1244757471">
          <w:marLeft w:val="0"/>
          <w:marRight w:val="0"/>
          <w:marTop w:val="0"/>
          <w:marBottom w:val="0"/>
          <w:divBdr>
            <w:top w:val="none" w:sz="0" w:space="0" w:color="auto"/>
            <w:left w:val="none" w:sz="0" w:space="0" w:color="auto"/>
            <w:bottom w:val="none" w:sz="0" w:space="0" w:color="auto"/>
            <w:right w:val="none" w:sz="0" w:space="0" w:color="auto"/>
          </w:divBdr>
        </w:div>
        <w:div w:id="1245408616">
          <w:marLeft w:val="0"/>
          <w:marRight w:val="0"/>
          <w:marTop w:val="0"/>
          <w:marBottom w:val="0"/>
          <w:divBdr>
            <w:top w:val="none" w:sz="0" w:space="0" w:color="auto"/>
            <w:left w:val="none" w:sz="0" w:space="0" w:color="auto"/>
            <w:bottom w:val="none" w:sz="0" w:space="0" w:color="auto"/>
            <w:right w:val="none" w:sz="0" w:space="0" w:color="auto"/>
          </w:divBdr>
        </w:div>
        <w:div w:id="1248611501">
          <w:marLeft w:val="0"/>
          <w:marRight w:val="0"/>
          <w:marTop w:val="0"/>
          <w:marBottom w:val="0"/>
          <w:divBdr>
            <w:top w:val="none" w:sz="0" w:space="0" w:color="auto"/>
            <w:left w:val="none" w:sz="0" w:space="0" w:color="auto"/>
            <w:bottom w:val="none" w:sz="0" w:space="0" w:color="auto"/>
            <w:right w:val="none" w:sz="0" w:space="0" w:color="auto"/>
          </w:divBdr>
        </w:div>
        <w:div w:id="1248688978">
          <w:marLeft w:val="0"/>
          <w:marRight w:val="0"/>
          <w:marTop w:val="0"/>
          <w:marBottom w:val="0"/>
          <w:divBdr>
            <w:top w:val="none" w:sz="0" w:space="0" w:color="auto"/>
            <w:left w:val="none" w:sz="0" w:space="0" w:color="auto"/>
            <w:bottom w:val="none" w:sz="0" w:space="0" w:color="auto"/>
            <w:right w:val="none" w:sz="0" w:space="0" w:color="auto"/>
          </w:divBdr>
        </w:div>
        <w:div w:id="1249147246">
          <w:marLeft w:val="0"/>
          <w:marRight w:val="0"/>
          <w:marTop w:val="0"/>
          <w:marBottom w:val="0"/>
          <w:divBdr>
            <w:top w:val="none" w:sz="0" w:space="0" w:color="auto"/>
            <w:left w:val="none" w:sz="0" w:space="0" w:color="auto"/>
            <w:bottom w:val="none" w:sz="0" w:space="0" w:color="auto"/>
            <w:right w:val="none" w:sz="0" w:space="0" w:color="auto"/>
          </w:divBdr>
        </w:div>
        <w:div w:id="1252005135">
          <w:marLeft w:val="0"/>
          <w:marRight w:val="0"/>
          <w:marTop w:val="0"/>
          <w:marBottom w:val="0"/>
          <w:divBdr>
            <w:top w:val="none" w:sz="0" w:space="0" w:color="auto"/>
            <w:left w:val="none" w:sz="0" w:space="0" w:color="auto"/>
            <w:bottom w:val="none" w:sz="0" w:space="0" w:color="auto"/>
            <w:right w:val="none" w:sz="0" w:space="0" w:color="auto"/>
          </w:divBdr>
        </w:div>
        <w:div w:id="1253246370">
          <w:marLeft w:val="0"/>
          <w:marRight w:val="0"/>
          <w:marTop w:val="0"/>
          <w:marBottom w:val="0"/>
          <w:divBdr>
            <w:top w:val="none" w:sz="0" w:space="0" w:color="auto"/>
            <w:left w:val="none" w:sz="0" w:space="0" w:color="auto"/>
            <w:bottom w:val="none" w:sz="0" w:space="0" w:color="auto"/>
            <w:right w:val="none" w:sz="0" w:space="0" w:color="auto"/>
          </w:divBdr>
        </w:div>
        <w:div w:id="1253316745">
          <w:marLeft w:val="0"/>
          <w:marRight w:val="0"/>
          <w:marTop w:val="0"/>
          <w:marBottom w:val="0"/>
          <w:divBdr>
            <w:top w:val="none" w:sz="0" w:space="0" w:color="auto"/>
            <w:left w:val="none" w:sz="0" w:space="0" w:color="auto"/>
            <w:bottom w:val="none" w:sz="0" w:space="0" w:color="auto"/>
            <w:right w:val="none" w:sz="0" w:space="0" w:color="auto"/>
          </w:divBdr>
        </w:div>
        <w:div w:id="1254314686">
          <w:marLeft w:val="0"/>
          <w:marRight w:val="0"/>
          <w:marTop w:val="0"/>
          <w:marBottom w:val="0"/>
          <w:divBdr>
            <w:top w:val="none" w:sz="0" w:space="0" w:color="auto"/>
            <w:left w:val="none" w:sz="0" w:space="0" w:color="auto"/>
            <w:bottom w:val="none" w:sz="0" w:space="0" w:color="auto"/>
            <w:right w:val="none" w:sz="0" w:space="0" w:color="auto"/>
          </w:divBdr>
        </w:div>
        <w:div w:id="1254705496">
          <w:marLeft w:val="0"/>
          <w:marRight w:val="0"/>
          <w:marTop w:val="0"/>
          <w:marBottom w:val="0"/>
          <w:divBdr>
            <w:top w:val="none" w:sz="0" w:space="0" w:color="auto"/>
            <w:left w:val="none" w:sz="0" w:space="0" w:color="auto"/>
            <w:bottom w:val="none" w:sz="0" w:space="0" w:color="auto"/>
            <w:right w:val="none" w:sz="0" w:space="0" w:color="auto"/>
          </w:divBdr>
        </w:div>
        <w:div w:id="1258831582">
          <w:marLeft w:val="0"/>
          <w:marRight w:val="0"/>
          <w:marTop w:val="0"/>
          <w:marBottom w:val="0"/>
          <w:divBdr>
            <w:top w:val="none" w:sz="0" w:space="0" w:color="auto"/>
            <w:left w:val="none" w:sz="0" w:space="0" w:color="auto"/>
            <w:bottom w:val="none" w:sz="0" w:space="0" w:color="auto"/>
            <w:right w:val="none" w:sz="0" w:space="0" w:color="auto"/>
          </w:divBdr>
        </w:div>
        <w:div w:id="1259487557">
          <w:marLeft w:val="0"/>
          <w:marRight w:val="0"/>
          <w:marTop w:val="0"/>
          <w:marBottom w:val="0"/>
          <w:divBdr>
            <w:top w:val="none" w:sz="0" w:space="0" w:color="auto"/>
            <w:left w:val="none" w:sz="0" w:space="0" w:color="auto"/>
            <w:bottom w:val="none" w:sz="0" w:space="0" w:color="auto"/>
            <w:right w:val="none" w:sz="0" w:space="0" w:color="auto"/>
          </w:divBdr>
        </w:div>
        <w:div w:id="1264340928">
          <w:marLeft w:val="0"/>
          <w:marRight w:val="0"/>
          <w:marTop w:val="0"/>
          <w:marBottom w:val="0"/>
          <w:divBdr>
            <w:top w:val="none" w:sz="0" w:space="0" w:color="auto"/>
            <w:left w:val="none" w:sz="0" w:space="0" w:color="auto"/>
            <w:bottom w:val="none" w:sz="0" w:space="0" w:color="auto"/>
            <w:right w:val="none" w:sz="0" w:space="0" w:color="auto"/>
          </w:divBdr>
        </w:div>
        <w:div w:id="1267347532">
          <w:marLeft w:val="0"/>
          <w:marRight w:val="0"/>
          <w:marTop w:val="0"/>
          <w:marBottom w:val="0"/>
          <w:divBdr>
            <w:top w:val="none" w:sz="0" w:space="0" w:color="auto"/>
            <w:left w:val="none" w:sz="0" w:space="0" w:color="auto"/>
            <w:bottom w:val="none" w:sz="0" w:space="0" w:color="auto"/>
            <w:right w:val="none" w:sz="0" w:space="0" w:color="auto"/>
          </w:divBdr>
        </w:div>
        <w:div w:id="1269657581">
          <w:marLeft w:val="0"/>
          <w:marRight w:val="0"/>
          <w:marTop w:val="0"/>
          <w:marBottom w:val="0"/>
          <w:divBdr>
            <w:top w:val="none" w:sz="0" w:space="0" w:color="auto"/>
            <w:left w:val="none" w:sz="0" w:space="0" w:color="auto"/>
            <w:bottom w:val="none" w:sz="0" w:space="0" w:color="auto"/>
            <w:right w:val="none" w:sz="0" w:space="0" w:color="auto"/>
          </w:divBdr>
        </w:div>
        <w:div w:id="1269852141">
          <w:marLeft w:val="0"/>
          <w:marRight w:val="0"/>
          <w:marTop w:val="0"/>
          <w:marBottom w:val="0"/>
          <w:divBdr>
            <w:top w:val="none" w:sz="0" w:space="0" w:color="auto"/>
            <w:left w:val="none" w:sz="0" w:space="0" w:color="auto"/>
            <w:bottom w:val="none" w:sz="0" w:space="0" w:color="auto"/>
            <w:right w:val="none" w:sz="0" w:space="0" w:color="auto"/>
          </w:divBdr>
        </w:div>
        <w:div w:id="1271473694">
          <w:marLeft w:val="0"/>
          <w:marRight w:val="0"/>
          <w:marTop w:val="0"/>
          <w:marBottom w:val="0"/>
          <w:divBdr>
            <w:top w:val="none" w:sz="0" w:space="0" w:color="auto"/>
            <w:left w:val="none" w:sz="0" w:space="0" w:color="auto"/>
            <w:bottom w:val="none" w:sz="0" w:space="0" w:color="auto"/>
            <w:right w:val="none" w:sz="0" w:space="0" w:color="auto"/>
          </w:divBdr>
        </w:div>
        <w:div w:id="1273782473">
          <w:marLeft w:val="0"/>
          <w:marRight w:val="0"/>
          <w:marTop w:val="0"/>
          <w:marBottom w:val="0"/>
          <w:divBdr>
            <w:top w:val="none" w:sz="0" w:space="0" w:color="auto"/>
            <w:left w:val="none" w:sz="0" w:space="0" w:color="auto"/>
            <w:bottom w:val="none" w:sz="0" w:space="0" w:color="auto"/>
            <w:right w:val="none" w:sz="0" w:space="0" w:color="auto"/>
          </w:divBdr>
        </w:div>
        <w:div w:id="1275863544">
          <w:marLeft w:val="0"/>
          <w:marRight w:val="0"/>
          <w:marTop w:val="0"/>
          <w:marBottom w:val="0"/>
          <w:divBdr>
            <w:top w:val="none" w:sz="0" w:space="0" w:color="auto"/>
            <w:left w:val="none" w:sz="0" w:space="0" w:color="auto"/>
            <w:bottom w:val="none" w:sz="0" w:space="0" w:color="auto"/>
            <w:right w:val="none" w:sz="0" w:space="0" w:color="auto"/>
          </w:divBdr>
        </w:div>
        <w:div w:id="1277717821">
          <w:marLeft w:val="0"/>
          <w:marRight w:val="0"/>
          <w:marTop w:val="0"/>
          <w:marBottom w:val="0"/>
          <w:divBdr>
            <w:top w:val="none" w:sz="0" w:space="0" w:color="auto"/>
            <w:left w:val="none" w:sz="0" w:space="0" w:color="auto"/>
            <w:bottom w:val="none" w:sz="0" w:space="0" w:color="auto"/>
            <w:right w:val="none" w:sz="0" w:space="0" w:color="auto"/>
          </w:divBdr>
        </w:div>
        <w:div w:id="1281110565">
          <w:marLeft w:val="0"/>
          <w:marRight w:val="0"/>
          <w:marTop w:val="0"/>
          <w:marBottom w:val="0"/>
          <w:divBdr>
            <w:top w:val="none" w:sz="0" w:space="0" w:color="auto"/>
            <w:left w:val="none" w:sz="0" w:space="0" w:color="auto"/>
            <w:bottom w:val="none" w:sz="0" w:space="0" w:color="auto"/>
            <w:right w:val="none" w:sz="0" w:space="0" w:color="auto"/>
          </w:divBdr>
        </w:div>
        <w:div w:id="1281836939">
          <w:marLeft w:val="0"/>
          <w:marRight w:val="0"/>
          <w:marTop w:val="0"/>
          <w:marBottom w:val="0"/>
          <w:divBdr>
            <w:top w:val="none" w:sz="0" w:space="0" w:color="auto"/>
            <w:left w:val="none" w:sz="0" w:space="0" w:color="auto"/>
            <w:bottom w:val="none" w:sz="0" w:space="0" w:color="auto"/>
            <w:right w:val="none" w:sz="0" w:space="0" w:color="auto"/>
          </w:divBdr>
        </w:div>
        <w:div w:id="1285575159">
          <w:marLeft w:val="0"/>
          <w:marRight w:val="0"/>
          <w:marTop w:val="0"/>
          <w:marBottom w:val="0"/>
          <w:divBdr>
            <w:top w:val="none" w:sz="0" w:space="0" w:color="auto"/>
            <w:left w:val="none" w:sz="0" w:space="0" w:color="auto"/>
            <w:bottom w:val="none" w:sz="0" w:space="0" w:color="auto"/>
            <w:right w:val="none" w:sz="0" w:space="0" w:color="auto"/>
          </w:divBdr>
        </w:div>
        <w:div w:id="1288051974">
          <w:marLeft w:val="0"/>
          <w:marRight w:val="0"/>
          <w:marTop w:val="0"/>
          <w:marBottom w:val="0"/>
          <w:divBdr>
            <w:top w:val="none" w:sz="0" w:space="0" w:color="auto"/>
            <w:left w:val="none" w:sz="0" w:space="0" w:color="auto"/>
            <w:bottom w:val="none" w:sz="0" w:space="0" w:color="auto"/>
            <w:right w:val="none" w:sz="0" w:space="0" w:color="auto"/>
          </w:divBdr>
        </w:div>
        <w:div w:id="1296452186">
          <w:marLeft w:val="0"/>
          <w:marRight w:val="0"/>
          <w:marTop w:val="0"/>
          <w:marBottom w:val="0"/>
          <w:divBdr>
            <w:top w:val="none" w:sz="0" w:space="0" w:color="auto"/>
            <w:left w:val="none" w:sz="0" w:space="0" w:color="auto"/>
            <w:bottom w:val="none" w:sz="0" w:space="0" w:color="auto"/>
            <w:right w:val="none" w:sz="0" w:space="0" w:color="auto"/>
          </w:divBdr>
        </w:div>
        <w:div w:id="1302689273">
          <w:marLeft w:val="0"/>
          <w:marRight w:val="0"/>
          <w:marTop w:val="0"/>
          <w:marBottom w:val="0"/>
          <w:divBdr>
            <w:top w:val="none" w:sz="0" w:space="0" w:color="auto"/>
            <w:left w:val="none" w:sz="0" w:space="0" w:color="auto"/>
            <w:bottom w:val="none" w:sz="0" w:space="0" w:color="auto"/>
            <w:right w:val="none" w:sz="0" w:space="0" w:color="auto"/>
          </w:divBdr>
        </w:div>
        <w:div w:id="1305816780">
          <w:marLeft w:val="0"/>
          <w:marRight w:val="0"/>
          <w:marTop w:val="0"/>
          <w:marBottom w:val="0"/>
          <w:divBdr>
            <w:top w:val="none" w:sz="0" w:space="0" w:color="auto"/>
            <w:left w:val="none" w:sz="0" w:space="0" w:color="auto"/>
            <w:bottom w:val="none" w:sz="0" w:space="0" w:color="auto"/>
            <w:right w:val="none" w:sz="0" w:space="0" w:color="auto"/>
          </w:divBdr>
        </w:div>
        <w:div w:id="1306396744">
          <w:marLeft w:val="0"/>
          <w:marRight w:val="0"/>
          <w:marTop w:val="0"/>
          <w:marBottom w:val="0"/>
          <w:divBdr>
            <w:top w:val="none" w:sz="0" w:space="0" w:color="auto"/>
            <w:left w:val="none" w:sz="0" w:space="0" w:color="auto"/>
            <w:bottom w:val="none" w:sz="0" w:space="0" w:color="auto"/>
            <w:right w:val="none" w:sz="0" w:space="0" w:color="auto"/>
          </w:divBdr>
        </w:div>
        <w:div w:id="1308516611">
          <w:marLeft w:val="0"/>
          <w:marRight w:val="0"/>
          <w:marTop w:val="0"/>
          <w:marBottom w:val="0"/>
          <w:divBdr>
            <w:top w:val="none" w:sz="0" w:space="0" w:color="auto"/>
            <w:left w:val="none" w:sz="0" w:space="0" w:color="auto"/>
            <w:bottom w:val="none" w:sz="0" w:space="0" w:color="auto"/>
            <w:right w:val="none" w:sz="0" w:space="0" w:color="auto"/>
          </w:divBdr>
        </w:div>
        <w:div w:id="1311514843">
          <w:marLeft w:val="0"/>
          <w:marRight w:val="0"/>
          <w:marTop w:val="0"/>
          <w:marBottom w:val="0"/>
          <w:divBdr>
            <w:top w:val="none" w:sz="0" w:space="0" w:color="auto"/>
            <w:left w:val="none" w:sz="0" w:space="0" w:color="auto"/>
            <w:bottom w:val="none" w:sz="0" w:space="0" w:color="auto"/>
            <w:right w:val="none" w:sz="0" w:space="0" w:color="auto"/>
          </w:divBdr>
        </w:div>
        <w:div w:id="1311784358">
          <w:marLeft w:val="0"/>
          <w:marRight w:val="0"/>
          <w:marTop w:val="0"/>
          <w:marBottom w:val="0"/>
          <w:divBdr>
            <w:top w:val="none" w:sz="0" w:space="0" w:color="auto"/>
            <w:left w:val="none" w:sz="0" w:space="0" w:color="auto"/>
            <w:bottom w:val="none" w:sz="0" w:space="0" w:color="auto"/>
            <w:right w:val="none" w:sz="0" w:space="0" w:color="auto"/>
          </w:divBdr>
        </w:div>
        <w:div w:id="1311862286">
          <w:marLeft w:val="0"/>
          <w:marRight w:val="0"/>
          <w:marTop w:val="0"/>
          <w:marBottom w:val="0"/>
          <w:divBdr>
            <w:top w:val="none" w:sz="0" w:space="0" w:color="auto"/>
            <w:left w:val="none" w:sz="0" w:space="0" w:color="auto"/>
            <w:bottom w:val="none" w:sz="0" w:space="0" w:color="auto"/>
            <w:right w:val="none" w:sz="0" w:space="0" w:color="auto"/>
          </w:divBdr>
        </w:div>
        <w:div w:id="1312253139">
          <w:marLeft w:val="0"/>
          <w:marRight w:val="0"/>
          <w:marTop w:val="0"/>
          <w:marBottom w:val="0"/>
          <w:divBdr>
            <w:top w:val="none" w:sz="0" w:space="0" w:color="auto"/>
            <w:left w:val="none" w:sz="0" w:space="0" w:color="auto"/>
            <w:bottom w:val="none" w:sz="0" w:space="0" w:color="auto"/>
            <w:right w:val="none" w:sz="0" w:space="0" w:color="auto"/>
          </w:divBdr>
        </w:div>
        <w:div w:id="1316645670">
          <w:marLeft w:val="0"/>
          <w:marRight w:val="0"/>
          <w:marTop w:val="0"/>
          <w:marBottom w:val="0"/>
          <w:divBdr>
            <w:top w:val="none" w:sz="0" w:space="0" w:color="auto"/>
            <w:left w:val="none" w:sz="0" w:space="0" w:color="auto"/>
            <w:bottom w:val="none" w:sz="0" w:space="0" w:color="auto"/>
            <w:right w:val="none" w:sz="0" w:space="0" w:color="auto"/>
          </w:divBdr>
        </w:div>
        <w:div w:id="1319764764">
          <w:marLeft w:val="0"/>
          <w:marRight w:val="0"/>
          <w:marTop w:val="0"/>
          <w:marBottom w:val="0"/>
          <w:divBdr>
            <w:top w:val="none" w:sz="0" w:space="0" w:color="auto"/>
            <w:left w:val="none" w:sz="0" w:space="0" w:color="auto"/>
            <w:bottom w:val="none" w:sz="0" w:space="0" w:color="auto"/>
            <w:right w:val="none" w:sz="0" w:space="0" w:color="auto"/>
          </w:divBdr>
        </w:div>
        <w:div w:id="1329558636">
          <w:marLeft w:val="0"/>
          <w:marRight w:val="0"/>
          <w:marTop w:val="0"/>
          <w:marBottom w:val="0"/>
          <w:divBdr>
            <w:top w:val="none" w:sz="0" w:space="0" w:color="auto"/>
            <w:left w:val="none" w:sz="0" w:space="0" w:color="auto"/>
            <w:bottom w:val="none" w:sz="0" w:space="0" w:color="auto"/>
            <w:right w:val="none" w:sz="0" w:space="0" w:color="auto"/>
          </w:divBdr>
        </w:div>
        <w:div w:id="1332876236">
          <w:marLeft w:val="0"/>
          <w:marRight w:val="0"/>
          <w:marTop w:val="0"/>
          <w:marBottom w:val="0"/>
          <w:divBdr>
            <w:top w:val="none" w:sz="0" w:space="0" w:color="auto"/>
            <w:left w:val="none" w:sz="0" w:space="0" w:color="auto"/>
            <w:bottom w:val="none" w:sz="0" w:space="0" w:color="auto"/>
            <w:right w:val="none" w:sz="0" w:space="0" w:color="auto"/>
          </w:divBdr>
        </w:div>
        <w:div w:id="1333490238">
          <w:marLeft w:val="0"/>
          <w:marRight w:val="0"/>
          <w:marTop w:val="0"/>
          <w:marBottom w:val="0"/>
          <w:divBdr>
            <w:top w:val="none" w:sz="0" w:space="0" w:color="auto"/>
            <w:left w:val="none" w:sz="0" w:space="0" w:color="auto"/>
            <w:bottom w:val="none" w:sz="0" w:space="0" w:color="auto"/>
            <w:right w:val="none" w:sz="0" w:space="0" w:color="auto"/>
          </w:divBdr>
        </w:div>
        <w:div w:id="1337270215">
          <w:marLeft w:val="0"/>
          <w:marRight w:val="0"/>
          <w:marTop w:val="0"/>
          <w:marBottom w:val="0"/>
          <w:divBdr>
            <w:top w:val="none" w:sz="0" w:space="0" w:color="auto"/>
            <w:left w:val="none" w:sz="0" w:space="0" w:color="auto"/>
            <w:bottom w:val="none" w:sz="0" w:space="0" w:color="auto"/>
            <w:right w:val="none" w:sz="0" w:space="0" w:color="auto"/>
          </w:divBdr>
        </w:div>
        <w:div w:id="1338272465">
          <w:marLeft w:val="0"/>
          <w:marRight w:val="0"/>
          <w:marTop w:val="0"/>
          <w:marBottom w:val="0"/>
          <w:divBdr>
            <w:top w:val="none" w:sz="0" w:space="0" w:color="auto"/>
            <w:left w:val="none" w:sz="0" w:space="0" w:color="auto"/>
            <w:bottom w:val="none" w:sz="0" w:space="0" w:color="auto"/>
            <w:right w:val="none" w:sz="0" w:space="0" w:color="auto"/>
          </w:divBdr>
        </w:div>
        <w:div w:id="1341465475">
          <w:marLeft w:val="0"/>
          <w:marRight w:val="0"/>
          <w:marTop w:val="0"/>
          <w:marBottom w:val="0"/>
          <w:divBdr>
            <w:top w:val="none" w:sz="0" w:space="0" w:color="auto"/>
            <w:left w:val="none" w:sz="0" w:space="0" w:color="auto"/>
            <w:bottom w:val="none" w:sz="0" w:space="0" w:color="auto"/>
            <w:right w:val="none" w:sz="0" w:space="0" w:color="auto"/>
          </w:divBdr>
        </w:div>
        <w:div w:id="1344746243">
          <w:marLeft w:val="0"/>
          <w:marRight w:val="0"/>
          <w:marTop w:val="0"/>
          <w:marBottom w:val="0"/>
          <w:divBdr>
            <w:top w:val="none" w:sz="0" w:space="0" w:color="auto"/>
            <w:left w:val="none" w:sz="0" w:space="0" w:color="auto"/>
            <w:bottom w:val="none" w:sz="0" w:space="0" w:color="auto"/>
            <w:right w:val="none" w:sz="0" w:space="0" w:color="auto"/>
          </w:divBdr>
        </w:div>
        <w:div w:id="1345404571">
          <w:marLeft w:val="0"/>
          <w:marRight w:val="0"/>
          <w:marTop w:val="0"/>
          <w:marBottom w:val="0"/>
          <w:divBdr>
            <w:top w:val="none" w:sz="0" w:space="0" w:color="auto"/>
            <w:left w:val="none" w:sz="0" w:space="0" w:color="auto"/>
            <w:bottom w:val="none" w:sz="0" w:space="0" w:color="auto"/>
            <w:right w:val="none" w:sz="0" w:space="0" w:color="auto"/>
          </w:divBdr>
        </w:div>
        <w:div w:id="1347830852">
          <w:marLeft w:val="0"/>
          <w:marRight w:val="0"/>
          <w:marTop w:val="0"/>
          <w:marBottom w:val="0"/>
          <w:divBdr>
            <w:top w:val="none" w:sz="0" w:space="0" w:color="auto"/>
            <w:left w:val="none" w:sz="0" w:space="0" w:color="auto"/>
            <w:bottom w:val="none" w:sz="0" w:space="0" w:color="auto"/>
            <w:right w:val="none" w:sz="0" w:space="0" w:color="auto"/>
          </w:divBdr>
        </w:div>
        <w:div w:id="1351642393">
          <w:marLeft w:val="0"/>
          <w:marRight w:val="0"/>
          <w:marTop w:val="0"/>
          <w:marBottom w:val="0"/>
          <w:divBdr>
            <w:top w:val="none" w:sz="0" w:space="0" w:color="auto"/>
            <w:left w:val="none" w:sz="0" w:space="0" w:color="auto"/>
            <w:bottom w:val="none" w:sz="0" w:space="0" w:color="auto"/>
            <w:right w:val="none" w:sz="0" w:space="0" w:color="auto"/>
          </w:divBdr>
        </w:div>
        <w:div w:id="1353459492">
          <w:marLeft w:val="0"/>
          <w:marRight w:val="0"/>
          <w:marTop w:val="0"/>
          <w:marBottom w:val="0"/>
          <w:divBdr>
            <w:top w:val="none" w:sz="0" w:space="0" w:color="auto"/>
            <w:left w:val="none" w:sz="0" w:space="0" w:color="auto"/>
            <w:bottom w:val="none" w:sz="0" w:space="0" w:color="auto"/>
            <w:right w:val="none" w:sz="0" w:space="0" w:color="auto"/>
          </w:divBdr>
        </w:div>
        <w:div w:id="1355110130">
          <w:marLeft w:val="0"/>
          <w:marRight w:val="0"/>
          <w:marTop w:val="0"/>
          <w:marBottom w:val="0"/>
          <w:divBdr>
            <w:top w:val="none" w:sz="0" w:space="0" w:color="auto"/>
            <w:left w:val="none" w:sz="0" w:space="0" w:color="auto"/>
            <w:bottom w:val="none" w:sz="0" w:space="0" w:color="auto"/>
            <w:right w:val="none" w:sz="0" w:space="0" w:color="auto"/>
          </w:divBdr>
        </w:div>
        <w:div w:id="1359089809">
          <w:marLeft w:val="0"/>
          <w:marRight w:val="0"/>
          <w:marTop w:val="0"/>
          <w:marBottom w:val="0"/>
          <w:divBdr>
            <w:top w:val="none" w:sz="0" w:space="0" w:color="auto"/>
            <w:left w:val="none" w:sz="0" w:space="0" w:color="auto"/>
            <w:bottom w:val="none" w:sz="0" w:space="0" w:color="auto"/>
            <w:right w:val="none" w:sz="0" w:space="0" w:color="auto"/>
          </w:divBdr>
        </w:div>
        <w:div w:id="1363674966">
          <w:marLeft w:val="0"/>
          <w:marRight w:val="0"/>
          <w:marTop w:val="0"/>
          <w:marBottom w:val="0"/>
          <w:divBdr>
            <w:top w:val="none" w:sz="0" w:space="0" w:color="auto"/>
            <w:left w:val="none" w:sz="0" w:space="0" w:color="auto"/>
            <w:bottom w:val="none" w:sz="0" w:space="0" w:color="auto"/>
            <w:right w:val="none" w:sz="0" w:space="0" w:color="auto"/>
          </w:divBdr>
        </w:div>
        <w:div w:id="1364212935">
          <w:marLeft w:val="0"/>
          <w:marRight w:val="0"/>
          <w:marTop w:val="0"/>
          <w:marBottom w:val="0"/>
          <w:divBdr>
            <w:top w:val="none" w:sz="0" w:space="0" w:color="auto"/>
            <w:left w:val="none" w:sz="0" w:space="0" w:color="auto"/>
            <w:bottom w:val="none" w:sz="0" w:space="0" w:color="auto"/>
            <w:right w:val="none" w:sz="0" w:space="0" w:color="auto"/>
          </w:divBdr>
        </w:div>
        <w:div w:id="1368943617">
          <w:marLeft w:val="0"/>
          <w:marRight w:val="0"/>
          <w:marTop w:val="0"/>
          <w:marBottom w:val="0"/>
          <w:divBdr>
            <w:top w:val="none" w:sz="0" w:space="0" w:color="auto"/>
            <w:left w:val="none" w:sz="0" w:space="0" w:color="auto"/>
            <w:bottom w:val="none" w:sz="0" w:space="0" w:color="auto"/>
            <w:right w:val="none" w:sz="0" w:space="0" w:color="auto"/>
          </w:divBdr>
        </w:div>
        <w:div w:id="1371342034">
          <w:marLeft w:val="0"/>
          <w:marRight w:val="0"/>
          <w:marTop w:val="0"/>
          <w:marBottom w:val="0"/>
          <w:divBdr>
            <w:top w:val="none" w:sz="0" w:space="0" w:color="auto"/>
            <w:left w:val="none" w:sz="0" w:space="0" w:color="auto"/>
            <w:bottom w:val="none" w:sz="0" w:space="0" w:color="auto"/>
            <w:right w:val="none" w:sz="0" w:space="0" w:color="auto"/>
          </w:divBdr>
        </w:div>
        <w:div w:id="1371345678">
          <w:marLeft w:val="0"/>
          <w:marRight w:val="0"/>
          <w:marTop w:val="0"/>
          <w:marBottom w:val="0"/>
          <w:divBdr>
            <w:top w:val="none" w:sz="0" w:space="0" w:color="auto"/>
            <w:left w:val="none" w:sz="0" w:space="0" w:color="auto"/>
            <w:bottom w:val="none" w:sz="0" w:space="0" w:color="auto"/>
            <w:right w:val="none" w:sz="0" w:space="0" w:color="auto"/>
          </w:divBdr>
        </w:div>
        <w:div w:id="1371882473">
          <w:marLeft w:val="0"/>
          <w:marRight w:val="0"/>
          <w:marTop w:val="0"/>
          <w:marBottom w:val="0"/>
          <w:divBdr>
            <w:top w:val="none" w:sz="0" w:space="0" w:color="auto"/>
            <w:left w:val="none" w:sz="0" w:space="0" w:color="auto"/>
            <w:bottom w:val="none" w:sz="0" w:space="0" w:color="auto"/>
            <w:right w:val="none" w:sz="0" w:space="0" w:color="auto"/>
          </w:divBdr>
        </w:div>
        <w:div w:id="1381514035">
          <w:marLeft w:val="0"/>
          <w:marRight w:val="0"/>
          <w:marTop w:val="0"/>
          <w:marBottom w:val="0"/>
          <w:divBdr>
            <w:top w:val="none" w:sz="0" w:space="0" w:color="auto"/>
            <w:left w:val="none" w:sz="0" w:space="0" w:color="auto"/>
            <w:bottom w:val="none" w:sz="0" w:space="0" w:color="auto"/>
            <w:right w:val="none" w:sz="0" w:space="0" w:color="auto"/>
          </w:divBdr>
        </w:div>
        <w:div w:id="1382555548">
          <w:marLeft w:val="0"/>
          <w:marRight w:val="0"/>
          <w:marTop w:val="0"/>
          <w:marBottom w:val="0"/>
          <w:divBdr>
            <w:top w:val="none" w:sz="0" w:space="0" w:color="auto"/>
            <w:left w:val="none" w:sz="0" w:space="0" w:color="auto"/>
            <w:bottom w:val="none" w:sz="0" w:space="0" w:color="auto"/>
            <w:right w:val="none" w:sz="0" w:space="0" w:color="auto"/>
          </w:divBdr>
        </w:div>
        <w:div w:id="1384064788">
          <w:marLeft w:val="0"/>
          <w:marRight w:val="0"/>
          <w:marTop w:val="0"/>
          <w:marBottom w:val="0"/>
          <w:divBdr>
            <w:top w:val="none" w:sz="0" w:space="0" w:color="auto"/>
            <w:left w:val="none" w:sz="0" w:space="0" w:color="auto"/>
            <w:bottom w:val="none" w:sz="0" w:space="0" w:color="auto"/>
            <w:right w:val="none" w:sz="0" w:space="0" w:color="auto"/>
          </w:divBdr>
        </w:div>
        <w:div w:id="1389302163">
          <w:marLeft w:val="0"/>
          <w:marRight w:val="0"/>
          <w:marTop w:val="0"/>
          <w:marBottom w:val="0"/>
          <w:divBdr>
            <w:top w:val="none" w:sz="0" w:space="0" w:color="auto"/>
            <w:left w:val="none" w:sz="0" w:space="0" w:color="auto"/>
            <w:bottom w:val="none" w:sz="0" w:space="0" w:color="auto"/>
            <w:right w:val="none" w:sz="0" w:space="0" w:color="auto"/>
          </w:divBdr>
        </w:div>
        <w:div w:id="1389575364">
          <w:marLeft w:val="0"/>
          <w:marRight w:val="0"/>
          <w:marTop w:val="0"/>
          <w:marBottom w:val="0"/>
          <w:divBdr>
            <w:top w:val="none" w:sz="0" w:space="0" w:color="auto"/>
            <w:left w:val="none" w:sz="0" w:space="0" w:color="auto"/>
            <w:bottom w:val="none" w:sz="0" w:space="0" w:color="auto"/>
            <w:right w:val="none" w:sz="0" w:space="0" w:color="auto"/>
          </w:divBdr>
        </w:div>
        <w:div w:id="1392846458">
          <w:marLeft w:val="0"/>
          <w:marRight w:val="0"/>
          <w:marTop w:val="0"/>
          <w:marBottom w:val="0"/>
          <w:divBdr>
            <w:top w:val="none" w:sz="0" w:space="0" w:color="auto"/>
            <w:left w:val="none" w:sz="0" w:space="0" w:color="auto"/>
            <w:bottom w:val="none" w:sz="0" w:space="0" w:color="auto"/>
            <w:right w:val="none" w:sz="0" w:space="0" w:color="auto"/>
          </w:divBdr>
        </w:div>
        <w:div w:id="1398750649">
          <w:marLeft w:val="0"/>
          <w:marRight w:val="0"/>
          <w:marTop w:val="0"/>
          <w:marBottom w:val="0"/>
          <w:divBdr>
            <w:top w:val="none" w:sz="0" w:space="0" w:color="auto"/>
            <w:left w:val="none" w:sz="0" w:space="0" w:color="auto"/>
            <w:bottom w:val="none" w:sz="0" w:space="0" w:color="auto"/>
            <w:right w:val="none" w:sz="0" w:space="0" w:color="auto"/>
          </w:divBdr>
        </w:div>
        <w:div w:id="1400707141">
          <w:marLeft w:val="0"/>
          <w:marRight w:val="0"/>
          <w:marTop w:val="0"/>
          <w:marBottom w:val="0"/>
          <w:divBdr>
            <w:top w:val="none" w:sz="0" w:space="0" w:color="auto"/>
            <w:left w:val="none" w:sz="0" w:space="0" w:color="auto"/>
            <w:bottom w:val="none" w:sz="0" w:space="0" w:color="auto"/>
            <w:right w:val="none" w:sz="0" w:space="0" w:color="auto"/>
          </w:divBdr>
        </w:div>
        <w:div w:id="1406495187">
          <w:marLeft w:val="0"/>
          <w:marRight w:val="0"/>
          <w:marTop w:val="0"/>
          <w:marBottom w:val="0"/>
          <w:divBdr>
            <w:top w:val="none" w:sz="0" w:space="0" w:color="auto"/>
            <w:left w:val="none" w:sz="0" w:space="0" w:color="auto"/>
            <w:bottom w:val="none" w:sz="0" w:space="0" w:color="auto"/>
            <w:right w:val="none" w:sz="0" w:space="0" w:color="auto"/>
          </w:divBdr>
        </w:div>
        <w:div w:id="1407220952">
          <w:marLeft w:val="0"/>
          <w:marRight w:val="0"/>
          <w:marTop w:val="0"/>
          <w:marBottom w:val="0"/>
          <w:divBdr>
            <w:top w:val="none" w:sz="0" w:space="0" w:color="auto"/>
            <w:left w:val="none" w:sz="0" w:space="0" w:color="auto"/>
            <w:bottom w:val="none" w:sz="0" w:space="0" w:color="auto"/>
            <w:right w:val="none" w:sz="0" w:space="0" w:color="auto"/>
          </w:divBdr>
        </w:div>
        <w:div w:id="1408185605">
          <w:marLeft w:val="0"/>
          <w:marRight w:val="0"/>
          <w:marTop w:val="0"/>
          <w:marBottom w:val="0"/>
          <w:divBdr>
            <w:top w:val="none" w:sz="0" w:space="0" w:color="auto"/>
            <w:left w:val="none" w:sz="0" w:space="0" w:color="auto"/>
            <w:bottom w:val="none" w:sz="0" w:space="0" w:color="auto"/>
            <w:right w:val="none" w:sz="0" w:space="0" w:color="auto"/>
          </w:divBdr>
        </w:div>
        <w:div w:id="1412506825">
          <w:marLeft w:val="0"/>
          <w:marRight w:val="0"/>
          <w:marTop w:val="0"/>
          <w:marBottom w:val="0"/>
          <w:divBdr>
            <w:top w:val="none" w:sz="0" w:space="0" w:color="auto"/>
            <w:left w:val="none" w:sz="0" w:space="0" w:color="auto"/>
            <w:bottom w:val="none" w:sz="0" w:space="0" w:color="auto"/>
            <w:right w:val="none" w:sz="0" w:space="0" w:color="auto"/>
          </w:divBdr>
        </w:div>
        <w:div w:id="1413626738">
          <w:marLeft w:val="0"/>
          <w:marRight w:val="0"/>
          <w:marTop w:val="0"/>
          <w:marBottom w:val="0"/>
          <w:divBdr>
            <w:top w:val="none" w:sz="0" w:space="0" w:color="auto"/>
            <w:left w:val="none" w:sz="0" w:space="0" w:color="auto"/>
            <w:bottom w:val="none" w:sz="0" w:space="0" w:color="auto"/>
            <w:right w:val="none" w:sz="0" w:space="0" w:color="auto"/>
          </w:divBdr>
        </w:div>
        <w:div w:id="1419642087">
          <w:marLeft w:val="0"/>
          <w:marRight w:val="0"/>
          <w:marTop w:val="0"/>
          <w:marBottom w:val="0"/>
          <w:divBdr>
            <w:top w:val="none" w:sz="0" w:space="0" w:color="auto"/>
            <w:left w:val="none" w:sz="0" w:space="0" w:color="auto"/>
            <w:bottom w:val="none" w:sz="0" w:space="0" w:color="auto"/>
            <w:right w:val="none" w:sz="0" w:space="0" w:color="auto"/>
          </w:divBdr>
        </w:div>
        <w:div w:id="1420251180">
          <w:marLeft w:val="0"/>
          <w:marRight w:val="0"/>
          <w:marTop w:val="0"/>
          <w:marBottom w:val="0"/>
          <w:divBdr>
            <w:top w:val="none" w:sz="0" w:space="0" w:color="auto"/>
            <w:left w:val="none" w:sz="0" w:space="0" w:color="auto"/>
            <w:bottom w:val="none" w:sz="0" w:space="0" w:color="auto"/>
            <w:right w:val="none" w:sz="0" w:space="0" w:color="auto"/>
          </w:divBdr>
        </w:div>
        <w:div w:id="1426346587">
          <w:marLeft w:val="0"/>
          <w:marRight w:val="0"/>
          <w:marTop w:val="0"/>
          <w:marBottom w:val="0"/>
          <w:divBdr>
            <w:top w:val="none" w:sz="0" w:space="0" w:color="auto"/>
            <w:left w:val="none" w:sz="0" w:space="0" w:color="auto"/>
            <w:bottom w:val="none" w:sz="0" w:space="0" w:color="auto"/>
            <w:right w:val="none" w:sz="0" w:space="0" w:color="auto"/>
          </w:divBdr>
        </w:div>
        <w:div w:id="1427457095">
          <w:marLeft w:val="0"/>
          <w:marRight w:val="0"/>
          <w:marTop w:val="0"/>
          <w:marBottom w:val="0"/>
          <w:divBdr>
            <w:top w:val="none" w:sz="0" w:space="0" w:color="auto"/>
            <w:left w:val="none" w:sz="0" w:space="0" w:color="auto"/>
            <w:bottom w:val="none" w:sz="0" w:space="0" w:color="auto"/>
            <w:right w:val="none" w:sz="0" w:space="0" w:color="auto"/>
          </w:divBdr>
        </w:div>
        <w:div w:id="1427769152">
          <w:marLeft w:val="0"/>
          <w:marRight w:val="0"/>
          <w:marTop w:val="0"/>
          <w:marBottom w:val="0"/>
          <w:divBdr>
            <w:top w:val="none" w:sz="0" w:space="0" w:color="auto"/>
            <w:left w:val="none" w:sz="0" w:space="0" w:color="auto"/>
            <w:bottom w:val="none" w:sz="0" w:space="0" w:color="auto"/>
            <w:right w:val="none" w:sz="0" w:space="0" w:color="auto"/>
          </w:divBdr>
        </w:div>
        <w:div w:id="1436711993">
          <w:marLeft w:val="0"/>
          <w:marRight w:val="0"/>
          <w:marTop w:val="0"/>
          <w:marBottom w:val="0"/>
          <w:divBdr>
            <w:top w:val="none" w:sz="0" w:space="0" w:color="auto"/>
            <w:left w:val="none" w:sz="0" w:space="0" w:color="auto"/>
            <w:bottom w:val="none" w:sz="0" w:space="0" w:color="auto"/>
            <w:right w:val="none" w:sz="0" w:space="0" w:color="auto"/>
          </w:divBdr>
        </w:div>
        <w:div w:id="1438797218">
          <w:marLeft w:val="0"/>
          <w:marRight w:val="0"/>
          <w:marTop w:val="0"/>
          <w:marBottom w:val="0"/>
          <w:divBdr>
            <w:top w:val="none" w:sz="0" w:space="0" w:color="auto"/>
            <w:left w:val="none" w:sz="0" w:space="0" w:color="auto"/>
            <w:bottom w:val="none" w:sz="0" w:space="0" w:color="auto"/>
            <w:right w:val="none" w:sz="0" w:space="0" w:color="auto"/>
          </w:divBdr>
        </w:div>
        <w:div w:id="1442336462">
          <w:marLeft w:val="0"/>
          <w:marRight w:val="0"/>
          <w:marTop w:val="0"/>
          <w:marBottom w:val="0"/>
          <w:divBdr>
            <w:top w:val="none" w:sz="0" w:space="0" w:color="auto"/>
            <w:left w:val="none" w:sz="0" w:space="0" w:color="auto"/>
            <w:bottom w:val="none" w:sz="0" w:space="0" w:color="auto"/>
            <w:right w:val="none" w:sz="0" w:space="0" w:color="auto"/>
          </w:divBdr>
        </w:div>
        <w:div w:id="1442725478">
          <w:marLeft w:val="0"/>
          <w:marRight w:val="0"/>
          <w:marTop w:val="0"/>
          <w:marBottom w:val="0"/>
          <w:divBdr>
            <w:top w:val="none" w:sz="0" w:space="0" w:color="auto"/>
            <w:left w:val="none" w:sz="0" w:space="0" w:color="auto"/>
            <w:bottom w:val="none" w:sz="0" w:space="0" w:color="auto"/>
            <w:right w:val="none" w:sz="0" w:space="0" w:color="auto"/>
          </w:divBdr>
        </w:div>
        <w:div w:id="1446196952">
          <w:marLeft w:val="0"/>
          <w:marRight w:val="0"/>
          <w:marTop w:val="0"/>
          <w:marBottom w:val="0"/>
          <w:divBdr>
            <w:top w:val="none" w:sz="0" w:space="0" w:color="auto"/>
            <w:left w:val="none" w:sz="0" w:space="0" w:color="auto"/>
            <w:bottom w:val="none" w:sz="0" w:space="0" w:color="auto"/>
            <w:right w:val="none" w:sz="0" w:space="0" w:color="auto"/>
          </w:divBdr>
        </w:div>
        <w:div w:id="1448505084">
          <w:marLeft w:val="0"/>
          <w:marRight w:val="0"/>
          <w:marTop w:val="0"/>
          <w:marBottom w:val="0"/>
          <w:divBdr>
            <w:top w:val="none" w:sz="0" w:space="0" w:color="auto"/>
            <w:left w:val="none" w:sz="0" w:space="0" w:color="auto"/>
            <w:bottom w:val="none" w:sz="0" w:space="0" w:color="auto"/>
            <w:right w:val="none" w:sz="0" w:space="0" w:color="auto"/>
          </w:divBdr>
        </w:div>
        <w:div w:id="1459883069">
          <w:marLeft w:val="0"/>
          <w:marRight w:val="0"/>
          <w:marTop w:val="0"/>
          <w:marBottom w:val="0"/>
          <w:divBdr>
            <w:top w:val="none" w:sz="0" w:space="0" w:color="auto"/>
            <w:left w:val="none" w:sz="0" w:space="0" w:color="auto"/>
            <w:bottom w:val="none" w:sz="0" w:space="0" w:color="auto"/>
            <w:right w:val="none" w:sz="0" w:space="0" w:color="auto"/>
          </w:divBdr>
        </w:div>
        <w:div w:id="1464233263">
          <w:marLeft w:val="0"/>
          <w:marRight w:val="0"/>
          <w:marTop w:val="0"/>
          <w:marBottom w:val="0"/>
          <w:divBdr>
            <w:top w:val="none" w:sz="0" w:space="0" w:color="auto"/>
            <w:left w:val="none" w:sz="0" w:space="0" w:color="auto"/>
            <w:bottom w:val="none" w:sz="0" w:space="0" w:color="auto"/>
            <w:right w:val="none" w:sz="0" w:space="0" w:color="auto"/>
          </w:divBdr>
        </w:div>
        <w:div w:id="1464687514">
          <w:marLeft w:val="0"/>
          <w:marRight w:val="0"/>
          <w:marTop w:val="0"/>
          <w:marBottom w:val="0"/>
          <w:divBdr>
            <w:top w:val="none" w:sz="0" w:space="0" w:color="auto"/>
            <w:left w:val="none" w:sz="0" w:space="0" w:color="auto"/>
            <w:bottom w:val="none" w:sz="0" w:space="0" w:color="auto"/>
            <w:right w:val="none" w:sz="0" w:space="0" w:color="auto"/>
          </w:divBdr>
        </w:div>
        <w:div w:id="1469742167">
          <w:marLeft w:val="0"/>
          <w:marRight w:val="0"/>
          <w:marTop w:val="0"/>
          <w:marBottom w:val="0"/>
          <w:divBdr>
            <w:top w:val="none" w:sz="0" w:space="0" w:color="auto"/>
            <w:left w:val="none" w:sz="0" w:space="0" w:color="auto"/>
            <w:bottom w:val="none" w:sz="0" w:space="0" w:color="auto"/>
            <w:right w:val="none" w:sz="0" w:space="0" w:color="auto"/>
          </w:divBdr>
        </w:div>
        <w:div w:id="1473794969">
          <w:marLeft w:val="0"/>
          <w:marRight w:val="0"/>
          <w:marTop w:val="0"/>
          <w:marBottom w:val="0"/>
          <w:divBdr>
            <w:top w:val="none" w:sz="0" w:space="0" w:color="auto"/>
            <w:left w:val="none" w:sz="0" w:space="0" w:color="auto"/>
            <w:bottom w:val="none" w:sz="0" w:space="0" w:color="auto"/>
            <w:right w:val="none" w:sz="0" w:space="0" w:color="auto"/>
          </w:divBdr>
        </w:div>
        <w:div w:id="1478299074">
          <w:marLeft w:val="0"/>
          <w:marRight w:val="0"/>
          <w:marTop w:val="0"/>
          <w:marBottom w:val="0"/>
          <w:divBdr>
            <w:top w:val="none" w:sz="0" w:space="0" w:color="auto"/>
            <w:left w:val="none" w:sz="0" w:space="0" w:color="auto"/>
            <w:bottom w:val="none" w:sz="0" w:space="0" w:color="auto"/>
            <w:right w:val="none" w:sz="0" w:space="0" w:color="auto"/>
          </w:divBdr>
        </w:div>
        <w:div w:id="1478760208">
          <w:marLeft w:val="0"/>
          <w:marRight w:val="0"/>
          <w:marTop w:val="0"/>
          <w:marBottom w:val="0"/>
          <w:divBdr>
            <w:top w:val="none" w:sz="0" w:space="0" w:color="auto"/>
            <w:left w:val="none" w:sz="0" w:space="0" w:color="auto"/>
            <w:bottom w:val="none" w:sz="0" w:space="0" w:color="auto"/>
            <w:right w:val="none" w:sz="0" w:space="0" w:color="auto"/>
          </w:divBdr>
        </w:div>
        <w:div w:id="1479034790">
          <w:marLeft w:val="0"/>
          <w:marRight w:val="0"/>
          <w:marTop w:val="0"/>
          <w:marBottom w:val="0"/>
          <w:divBdr>
            <w:top w:val="none" w:sz="0" w:space="0" w:color="auto"/>
            <w:left w:val="none" w:sz="0" w:space="0" w:color="auto"/>
            <w:bottom w:val="none" w:sz="0" w:space="0" w:color="auto"/>
            <w:right w:val="none" w:sz="0" w:space="0" w:color="auto"/>
          </w:divBdr>
        </w:div>
        <w:div w:id="1479105713">
          <w:marLeft w:val="0"/>
          <w:marRight w:val="0"/>
          <w:marTop w:val="0"/>
          <w:marBottom w:val="0"/>
          <w:divBdr>
            <w:top w:val="none" w:sz="0" w:space="0" w:color="auto"/>
            <w:left w:val="none" w:sz="0" w:space="0" w:color="auto"/>
            <w:bottom w:val="none" w:sz="0" w:space="0" w:color="auto"/>
            <w:right w:val="none" w:sz="0" w:space="0" w:color="auto"/>
          </w:divBdr>
        </w:div>
        <w:div w:id="1486625918">
          <w:marLeft w:val="0"/>
          <w:marRight w:val="0"/>
          <w:marTop w:val="0"/>
          <w:marBottom w:val="0"/>
          <w:divBdr>
            <w:top w:val="none" w:sz="0" w:space="0" w:color="auto"/>
            <w:left w:val="none" w:sz="0" w:space="0" w:color="auto"/>
            <w:bottom w:val="none" w:sz="0" w:space="0" w:color="auto"/>
            <w:right w:val="none" w:sz="0" w:space="0" w:color="auto"/>
          </w:divBdr>
        </w:div>
        <w:div w:id="1487478852">
          <w:marLeft w:val="0"/>
          <w:marRight w:val="0"/>
          <w:marTop w:val="0"/>
          <w:marBottom w:val="0"/>
          <w:divBdr>
            <w:top w:val="none" w:sz="0" w:space="0" w:color="auto"/>
            <w:left w:val="none" w:sz="0" w:space="0" w:color="auto"/>
            <w:bottom w:val="none" w:sz="0" w:space="0" w:color="auto"/>
            <w:right w:val="none" w:sz="0" w:space="0" w:color="auto"/>
          </w:divBdr>
        </w:div>
        <w:div w:id="1488398019">
          <w:marLeft w:val="0"/>
          <w:marRight w:val="0"/>
          <w:marTop w:val="0"/>
          <w:marBottom w:val="0"/>
          <w:divBdr>
            <w:top w:val="none" w:sz="0" w:space="0" w:color="auto"/>
            <w:left w:val="none" w:sz="0" w:space="0" w:color="auto"/>
            <w:bottom w:val="none" w:sz="0" w:space="0" w:color="auto"/>
            <w:right w:val="none" w:sz="0" w:space="0" w:color="auto"/>
          </w:divBdr>
        </w:div>
        <w:div w:id="1491483926">
          <w:marLeft w:val="0"/>
          <w:marRight w:val="0"/>
          <w:marTop w:val="0"/>
          <w:marBottom w:val="0"/>
          <w:divBdr>
            <w:top w:val="none" w:sz="0" w:space="0" w:color="auto"/>
            <w:left w:val="none" w:sz="0" w:space="0" w:color="auto"/>
            <w:bottom w:val="none" w:sz="0" w:space="0" w:color="auto"/>
            <w:right w:val="none" w:sz="0" w:space="0" w:color="auto"/>
          </w:divBdr>
        </w:div>
        <w:div w:id="1491603855">
          <w:marLeft w:val="0"/>
          <w:marRight w:val="0"/>
          <w:marTop w:val="0"/>
          <w:marBottom w:val="0"/>
          <w:divBdr>
            <w:top w:val="none" w:sz="0" w:space="0" w:color="auto"/>
            <w:left w:val="none" w:sz="0" w:space="0" w:color="auto"/>
            <w:bottom w:val="none" w:sz="0" w:space="0" w:color="auto"/>
            <w:right w:val="none" w:sz="0" w:space="0" w:color="auto"/>
          </w:divBdr>
        </w:div>
        <w:div w:id="1496074245">
          <w:marLeft w:val="0"/>
          <w:marRight w:val="0"/>
          <w:marTop w:val="0"/>
          <w:marBottom w:val="0"/>
          <w:divBdr>
            <w:top w:val="none" w:sz="0" w:space="0" w:color="auto"/>
            <w:left w:val="none" w:sz="0" w:space="0" w:color="auto"/>
            <w:bottom w:val="none" w:sz="0" w:space="0" w:color="auto"/>
            <w:right w:val="none" w:sz="0" w:space="0" w:color="auto"/>
          </w:divBdr>
        </w:div>
        <w:div w:id="1496140921">
          <w:marLeft w:val="0"/>
          <w:marRight w:val="0"/>
          <w:marTop w:val="0"/>
          <w:marBottom w:val="0"/>
          <w:divBdr>
            <w:top w:val="none" w:sz="0" w:space="0" w:color="auto"/>
            <w:left w:val="none" w:sz="0" w:space="0" w:color="auto"/>
            <w:bottom w:val="none" w:sz="0" w:space="0" w:color="auto"/>
            <w:right w:val="none" w:sz="0" w:space="0" w:color="auto"/>
          </w:divBdr>
        </w:div>
        <w:div w:id="1496727494">
          <w:marLeft w:val="0"/>
          <w:marRight w:val="0"/>
          <w:marTop w:val="0"/>
          <w:marBottom w:val="0"/>
          <w:divBdr>
            <w:top w:val="none" w:sz="0" w:space="0" w:color="auto"/>
            <w:left w:val="none" w:sz="0" w:space="0" w:color="auto"/>
            <w:bottom w:val="none" w:sz="0" w:space="0" w:color="auto"/>
            <w:right w:val="none" w:sz="0" w:space="0" w:color="auto"/>
          </w:divBdr>
        </w:div>
        <w:div w:id="1509903249">
          <w:marLeft w:val="0"/>
          <w:marRight w:val="0"/>
          <w:marTop w:val="0"/>
          <w:marBottom w:val="0"/>
          <w:divBdr>
            <w:top w:val="none" w:sz="0" w:space="0" w:color="auto"/>
            <w:left w:val="none" w:sz="0" w:space="0" w:color="auto"/>
            <w:bottom w:val="none" w:sz="0" w:space="0" w:color="auto"/>
            <w:right w:val="none" w:sz="0" w:space="0" w:color="auto"/>
          </w:divBdr>
        </w:div>
        <w:div w:id="1518032823">
          <w:marLeft w:val="0"/>
          <w:marRight w:val="0"/>
          <w:marTop w:val="0"/>
          <w:marBottom w:val="0"/>
          <w:divBdr>
            <w:top w:val="none" w:sz="0" w:space="0" w:color="auto"/>
            <w:left w:val="none" w:sz="0" w:space="0" w:color="auto"/>
            <w:bottom w:val="none" w:sz="0" w:space="0" w:color="auto"/>
            <w:right w:val="none" w:sz="0" w:space="0" w:color="auto"/>
          </w:divBdr>
        </w:div>
        <w:div w:id="1518887526">
          <w:marLeft w:val="0"/>
          <w:marRight w:val="0"/>
          <w:marTop w:val="0"/>
          <w:marBottom w:val="0"/>
          <w:divBdr>
            <w:top w:val="none" w:sz="0" w:space="0" w:color="auto"/>
            <w:left w:val="none" w:sz="0" w:space="0" w:color="auto"/>
            <w:bottom w:val="none" w:sz="0" w:space="0" w:color="auto"/>
            <w:right w:val="none" w:sz="0" w:space="0" w:color="auto"/>
          </w:divBdr>
        </w:div>
        <w:div w:id="1519656268">
          <w:marLeft w:val="0"/>
          <w:marRight w:val="0"/>
          <w:marTop w:val="0"/>
          <w:marBottom w:val="0"/>
          <w:divBdr>
            <w:top w:val="none" w:sz="0" w:space="0" w:color="auto"/>
            <w:left w:val="none" w:sz="0" w:space="0" w:color="auto"/>
            <w:bottom w:val="none" w:sz="0" w:space="0" w:color="auto"/>
            <w:right w:val="none" w:sz="0" w:space="0" w:color="auto"/>
          </w:divBdr>
        </w:div>
        <w:div w:id="1522626898">
          <w:marLeft w:val="0"/>
          <w:marRight w:val="0"/>
          <w:marTop w:val="0"/>
          <w:marBottom w:val="0"/>
          <w:divBdr>
            <w:top w:val="none" w:sz="0" w:space="0" w:color="auto"/>
            <w:left w:val="none" w:sz="0" w:space="0" w:color="auto"/>
            <w:bottom w:val="none" w:sz="0" w:space="0" w:color="auto"/>
            <w:right w:val="none" w:sz="0" w:space="0" w:color="auto"/>
          </w:divBdr>
        </w:div>
        <w:div w:id="1522933539">
          <w:marLeft w:val="0"/>
          <w:marRight w:val="0"/>
          <w:marTop w:val="0"/>
          <w:marBottom w:val="0"/>
          <w:divBdr>
            <w:top w:val="none" w:sz="0" w:space="0" w:color="auto"/>
            <w:left w:val="none" w:sz="0" w:space="0" w:color="auto"/>
            <w:bottom w:val="none" w:sz="0" w:space="0" w:color="auto"/>
            <w:right w:val="none" w:sz="0" w:space="0" w:color="auto"/>
          </w:divBdr>
        </w:div>
        <w:div w:id="1523009086">
          <w:marLeft w:val="0"/>
          <w:marRight w:val="0"/>
          <w:marTop w:val="0"/>
          <w:marBottom w:val="0"/>
          <w:divBdr>
            <w:top w:val="none" w:sz="0" w:space="0" w:color="auto"/>
            <w:left w:val="none" w:sz="0" w:space="0" w:color="auto"/>
            <w:bottom w:val="none" w:sz="0" w:space="0" w:color="auto"/>
            <w:right w:val="none" w:sz="0" w:space="0" w:color="auto"/>
          </w:divBdr>
        </w:div>
        <w:div w:id="1523594624">
          <w:marLeft w:val="0"/>
          <w:marRight w:val="0"/>
          <w:marTop w:val="0"/>
          <w:marBottom w:val="0"/>
          <w:divBdr>
            <w:top w:val="none" w:sz="0" w:space="0" w:color="auto"/>
            <w:left w:val="none" w:sz="0" w:space="0" w:color="auto"/>
            <w:bottom w:val="none" w:sz="0" w:space="0" w:color="auto"/>
            <w:right w:val="none" w:sz="0" w:space="0" w:color="auto"/>
          </w:divBdr>
        </w:div>
        <w:div w:id="1536775915">
          <w:marLeft w:val="0"/>
          <w:marRight w:val="0"/>
          <w:marTop w:val="0"/>
          <w:marBottom w:val="0"/>
          <w:divBdr>
            <w:top w:val="none" w:sz="0" w:space="0" w:color="auto"/>
            <w:left w:val="none" w:sz="0" w:space="0" w:color="auto"/>
            <w:bottom w:val="none" w:sz="0" w:space="0" w:color="auto"/>
            <w:right w:val="none" w:sz="0" w:space="0" w:color="auto"/>
          </w:divBdr>
        </w:div>
        <w:div w:id="1538931177">
          <w:marLeft w:val="0"/>
          <w:marRight w:val="0"/>
          <w:marTop w:val="0"/>
          <w:marBottom w:val="0"/>
          <w:divBdr>
            <w:top w:val="none" w:sz="0" w:space="0" w:color="auto"/>
            <w:left w:val="none" w:sz="0" w:space="0" w:color="auto"/>
            <w:bottom w:val="none" w:sz="0" w:space="0" w:color="auto"/>
            <w:right w:val="none" w:sz="0" w:space="0" w:color="auto"/>
          </w:divBdr>
        </w:div>
        <w:div w:id="1539318821">
          <w:marLeft w:val="0"/>
          <w:marRight w:val="0"/>
          <w:marTop w:val="0"/>
          <w:marBottom w:val="0"/>
          <w:divBdr>
            <w:top w:val="none" w:sz="0" w:space="0" w:color="auto"/>
            <w:left w:val="none" w:sz="0" w:space="0" w:color="auto"/>
            <w:bottom w:val="none" w:sz="0" w:space="0" w:color="auto"/>
            <w:right w:val="none" w:sz="0" w:space="0" w:color="auto"/>
          </w:divBdr>
        </w:div>
        <w:div w:id="1543059831">
          <w:marLeft w:val="0"/>
          <w:marRight w:val="0"/>
          <w:marTop w:val="0"/>
          <w:marBottom w:val="0"/>
          <w:divBdr>
            <w:top w:val="none" w:sz="0" w:space="0" w:color="auto"/>
            <w:left w:val="none" w:sz="0" w:space="0" w:color="auto"/>
            <w:bottom w:val="none" w:sz="0" w:space="0" w:color="auto"/>
            <w:right w:val="none" w:sz="0" w:space="0" w:color="auto"/>
          </w:divBdr>
        </w:div>
        <w:div w:id="1543440119">
          <w:marLeft w:val="0"/>
          <w:marRight w:val="0"/>
          <w:marTop w:val="0"/>
          <w:marBottom w:val="0"/>
          <w:divBdr>
            <w:top w:val="none" w:sz="0" w:space="0" w:color="auto"/>
            <w:left w:val="none" w:sz="0" w:space="0" w:color="auto"/>
            <w:bottom w:val="none" w:sz="0" w:space="0" w:color="auto"/>
            <w:right w:val="none" w:sz="0" w:space="0" w:color="auto"/>
          </w:divBdr>
        </w:div>
        <w:div w:id="1549759398">
          <w:marLeft w:val="0"/>
          <w:marRight w:val="0"/>
          <w:marTop w:val="0"/>
          <w:marBottom w:val="0"/>
          <w:divBdr>
            <w:top w:val="none" w:sz="0" w:space="0" w:color="auto"/>
            <w:left w:val="none" w:sz="0" w:space="0" w:color="auto"/>
            <w:bottom w:val="none" w:sz="0" w:space="0" w:color="auto"/>
            <w:right w:val="none" w:sz="0" w:space="0" w:color="auto"/>
          </w:divBdr>
        </w:div>
        <w:div w:id="1550460180">
          <w:marLeft w:val="0"/>
          <w:marRight w:val="0"/>
          <w:marTop w:val="0"/>
          <w:marBottom w:val="0"/>
          <w:divBdr>
            <w:top w:val="none" w:sz="0" w:space="0" w:color="auto"/>
            <w:left w:val="none" w:sz="0" w:space="0" w:color="auto"/>
            <w:bottom w:val="none" w:sz="0" w:space="0" w:color="auto"/>
            <w:right w:val="none" w:sz="0" w:space="0" w:color="auto"/>
          </w:divBdr>
        </w:div>
        <w:div w:id="1553468667">
          <w:marLeft w:val="0"/>
          <w:marRight w:val="0"/>
          <w:marTop w:val="0"/>
          <w:marBottom w:val="0"/>
          <w:divBdr>
            <w:top w:val="none" w:sz="0" w:space="0" w:color="auto"/>
            <w:left w:val="none" w:sz="0" w:space="0" w:color="auto"/>
            <w:bottom w:val="none" w:sz="0" w:space="0" w:color="auto"/>
            <w:right w:val="none" w:sz="0" w:space="0" w:color="auto"/>
          </w:divBdr>
        </w:div>
        <w:div w:id="1553736639">
          <w:marLeft w:val="0"/>
          <w:marRight w:val="0"/>
          <w:marTop w:val="0"/>
          <w:marBottom w:val="0"/>
          <w:divBdr>
            <w:top w:val="none" w:sz="0" w:space="0" w:color="auto"/>
            <w:left w:val="none" w:sz="0" w:space="0" w:color="auto"/>
            <w:bottom w:val="none" w:sz="0" w:space="0" w:color="auto"/>
            <w:right w:val="none" w:sz="0" w:space="0" w:color="auto"/>
          </w:divBdr>
        </w:div>
        <w:div w:id="1554274984">
          <w:marLeft w:val="0"/>
          <w:marRight w:val="0"/>
          <w:marTop w:val="0"/>
          <w:marBottom w:val="0"/>
          <w:divBdr>
            <w:top w:val="none" w:sz="0" w:space="0" w:color="auto"/>
            <w:left w:val="none" w:sz="0" w:space="0" w:color="auto"/>
            <w:bottom w:val="none" w:sz="0" w:space="0" w:color="auto"/>
            <w:right w:val="none" w:sz="0" w:space="0" w:color="auto"/>
          </w:divBdr>
        </w:div>
        <w:div w:id="1554928628">
          <w:marLeft w:val="0"/>
          <w:marRight w:val="0"/>
          <w:marTop w:val="0"/>
          <w:marBottom w:val="0"/>
          <w:divBdr>
            <w:top w:val="none" w:sz="0" w:space="0" w:color="auto"/>
            <w:left w:val="none" w:sz="0" w:space="0" w:color="auto"/>
            <w:bottom w:val="none" w:sz="0" w:space="0" w:color="auto"/>
            <w:right w:val="none" w:sz="0" w:space="0" w:color="auto"/>
          </w:divBdr>
        </w:div>
        <w:div w:id="1556159567">
          <w:marLeft w:val="0"/>
          <w:marRight w:val="0"/>
          <w:marTop w:val="0"/>
          <w:marBottom w:val="0"/>
          <w:divBdr>
            <w:top w:val="none" w:sz="0" w:space="0" w:color="auto"/>
            <w:left w:val="none" w:sz="0" w:space="0" w:color="auto"/>
            <w:bottom w:val="none" w:sz="0" w:space="0" w:color="auto"/>
            <w:right w:val="none" w:sz="0" w:space="0" w:color="auto"/>
          </w:divBdr>
        </w:div>
        <w:div w:id="1560555553">
          <w:marLeft w:val="0"/>
          <w:marRight w:val="0"/>
          <w:marTop w:val="0"/>
          <w:marBottom w:val="0"/>
          <w:divBdr>
            <w:top w:val="none" w:sz="0" w:space="0" w:color="auto"/>
            <w:left w:val="none" w:sz="0" w:space="0" w:color="auto"/>
            <w:bottom w:val="none" w:sz="0" w:space="0" w:color="auto"/>
            <w:right w:val="none" w:sz="0" w:space="0" w:color="auto"/>
          </w:divBdr>
        </w:div>
        <w:div w:id="1560898292">
          <w:marLeft w:val="0"/>
          <w:marRight w:val="0"/>
          <w:marTop w:val="0"/>
          <w:marBottom w:val="0"/>
          <w:divBdr>
            <w:top w:val="none" w:sz="0" w:space="0" w:color="auto"/>
            <w:left w:val="none" w:sz="0" w:space="0" w:color="auto"/>
            <w:bottom w:val="none" w:sz="0" w:space="0" w:color="auto"/>
            <w:right w:val="none" w:sz="0" w:space="0" w:color="auto"/>
          </w:divBdr>
        </w:div>
        <w:div w:id="1561214405">
          <w:marLeft w:val="0"/>
          <w:marRight w:val="0"/>
          <w:marTop w:val="0"/>
          <w:marBottom w:val="0"/>
          <w:divBdr>
            <w:top w:val="none" w:sz="0" w:space="0" w:color="auto"/>
            <w:left w:val="none" w:sz="0" w:space="0" w:color="auto"/>
            <w:bottom w:val="none" w:sz="0" w:space="0" w:color="auto"/>
            <w:right w:val="none" w:sz="0" w:space="0" w:color="auto"/>
          </w:divBdr>
        </w:div>
        <w:div w:id="1565140224">
          <w:marLeft w:val="0"/>
          <w:marRight w:val="0"/>
          <w:marTop w:val="0"/>
          <w:marBottom w:val="0"/>
          <w:divBdr>
            <w:top w:val="none" w:sz="0" w:space="0" w:color="auto"/>
            <w:left w:val="none" w:sz="0" w:space="0" w:color="auto"/>
            <w:bottom w:val="none" w:sz="0" w:space="0" w:color="auto"/>
            <w:right w:val="none" w:sz="0" w:space="0" w:color="auto"/>
          </w:divBdr>
        </w:div>
        <w:div w:id="1565606923">
          <w:marLeft w:val="0"/>
          <w:marRight w:val="0"/>
          <w:marTop w:val="0"/>
          <w:marBottom w:val="0"/>
          <w:divBdr>
            <w:top w:val="none" w:sz="0" w:space="0" w:color="auto"/>
            <w:left w:val="none" w:sz="0" w:space="0" w:color="auto"/>
            <w:bottom w:val="none" w:sz="0" w:space="0" w:color="auto"/>
            <w:right w:val="none" w:sz="0" w:space="0" w:color="auto"/>
          </w:divBdr>
        </w:div>
        <w:div w:id="1567380198">
          <w:marLeft w:val="0"/>
          <w:marRight w:val="0"/>
          <w:marTop w:val="0"/>
          <w:marBottom w:val="0"/>
          <w:divBdr>
            <w:top w:val="none" w:sz="0" w:space="0" w:color="auto"/>
            <w:left w:val="none" w:sz="0" w:space="0" w:color="auto"/>
            <w:bottom w:val="none" w:sz="0" w:space="0" w:color="auto"/>
            <w:right w:val="none" w:sz="0" w:space="0" w:color="auto"/>
          </w:divBdr>
        </w:div>
        <w:div w:id="1567645390">
          <w:marLeft w:val="0"/>
          <w:marRight w:val="0"/>
          <w:marTop w:val="0"/>
          <w:marBottom w:val="0"/>
          <w:divBdr>
            <w:top w:val="none" w:sz="0" w:space="0" w:color="auto"/>
            <w:left w:val="none" w:sz="0" w:space="0" w:color="auto"/>
            <w:bottom w:val="none" w:sz="0" w:space="0" w:color="auto"/>
            <w:right w:val="none" w:sz="0" w:space="0" w:color="auto"/>
          </w:divBdr>
        </w:div>
        <w:div w:id="1567761617">
          <w:marLeft w:val="0"/>
          <w:marRight w:val="0"/>
          <w:marTop w:val="0"/>
          <w:marBottom w:val="0"/>
          <w:divBdr>
            <w:top w:val="none" w:sz="0" w:space="0" w:color="auto"/>
            <w:left w:val="none" w:sz="0" w:space="0" w:color="auto"/>
            <w:bottom w:val="none" w:sz="0" w:space="0" w:color="auto"/>
            <w:right w:val="none" w:sz="0" w:space="0" w:color="auto"/>
          </w:divBdr>
        </w:div>
        <w:div w:id="1572961686">
          <w:marLeft w:val="0"/>
          <w:marRight w:val="0"/>
          <w:marTop w:val="0"/>
          <w:marBottom w:val="0"/>
          <w:divBdr>
            <w:top w:val="none" w:sz="0" w:space="0" w:color="auto"/>
            <w:left w:val="none" w:sz="0" w:space="0" w:color="auto"/>
            <w:bottom w:val="none" w:sz="0" w:space="0" w:color="auto"/>
            <w:right w:val="none" w:sz="0" w:space="0" w:color="auto"/>
          </w:divBdr>
        </w:div>
        <w:div w:id="1574699356">
          <w:marLeft w:val="0"/>
          <w:marRight w:val="0"/>
          <w:marTop w:val="0"/>
          <w:marBottom w:val="0"/>
          <w:divBdr>
            <w:top w:val="none" w:sz="0" w:space="0" w:color="auto"/>
            <w:left w:val="none" w:sz="0" w:space="0" w:color="auto"/>
            <w:bottom w:val="none" w:sz="0" w:space="0" w:color="auto"/>
            <w:right w:val="none" w:sz="0" w:space="0" w:color="auto"/>
          </w:divBdr>
        </w:div>
        <w:div w:id="1575627166">
          <w:marLeft w:val="0"/>
          <w:marRight w:val="0"/>
          <w:marTop w:val="0"/>
          <w:marBottom w:val="0"/>
          <w:divBdr>
            <w:top w:val="none" w:sz="0" w:space="0" w:color="auto"/>
            <w:left w:val="none" w:sz="0" w:space="0" w:color="auto"/>
            <w:bottom w:val="none" w:sz="0" w:space="0" w:color="auto"/>
            <w:right w:val="none" w:sz="0" w:space="0" w:color="auto"/>
          </w:divBdr>
        </w:div>
        <w:div w:id="1576818070">
          <w:marLeft w:val="0"/>
          <w:marRight w:val="0"/>
          <w:marTop w:val="0"/>
          <w:marBottom w:val="0"/>
          <w:divBdr>
            <w:top w:val="none" w:sz="0" w:space="0" w:color="auto"/>
            <w:left w:val="none" w:sz="0" w:space="0" w:color="auto"/>
            <w:bottom w:val="none" w:sz="0" w:space="0" w:color="auto"/>
            <w:right w:val="none" w:sz="0" w:space="0" w:color="auto"/>
          </w:divBdr>
        </w:div>
        <w:div w:id="1577013617">
          <w:marLeft w:val="0"/>
          <w:marRight w:val="0"/>
          <w:marTop w:val="0"/>
          <w:marBottom w:val="0"/>
          <w:divBdr>
            <w:top w:val="none" w:sz="0" w:space="0" w:color="auto"/>
            <w:left w:val="none" w:sz="0" w:space="0" w:color="auto"/>
            <w:bottom w:val="none" w:sz="0" w:space="0" w:color="auto"/>
            <w:right w:val="none" w:sz="0" w:space="0" w:color="auto"/>
          </w:divBdr>
        </w:div>
        <w:div w:id="1577743286">
          <w:marLeft w:val="0"/>
          <w:marRight w:val="0"/>
          <w:marTop w:val="0"/>
          <w:marBottom w:val="0"/>
          <w:divBdr>
            <w:top w:val="none" w:sz="0" w:space="0" w:color="auto"/>
            <w:left w:val="none" w:sz="0" w:space="0" w:color="auto"/>
            <w:bottom w:val="none" w:sz="0" w:space="0" w:color="auto"/>
            <w:right w:val="none" w:sz="0" w:space="0" w:color="auto"/>
          </w:divBdr>
        </w:div>
        <w:div w:id="1578321188">
          <w:marLeft w:val="0"/>
          <w:marRight w:val="0"/>
          <w:marTop w:val="0"/>
          <w:marBottom w:val="0"/>
          <w:divBdr>
            <w:top w:val="none" w:sz="0" w:space="0" w:color="auto"/>
            <w:left w:val="none" w:sz="0" w:space="0" w:color="auto"/>
            <w:bottom w:val="none" w:sz="0" w:space="0" w:color="auto"/>
            <w:right w:val="none" w:sz="0" w:space="0" w:color="auto"/>
          </w:divBdr>
        </w:div>
        <w:div w:id="1580361416">
          <w:marLeft w:val="0"/>
          <w:marRight w:val="0"/>
          <w:marTop w:val="0"/>
          <w:marBottom w:val="0"/>
          <w:divBdr>
            <w:top w:val="none" w:sz="0" w:space="0" w:color="auto"/>
            <w:left w:val="none" w:sz="0" w:space="0" w:color="auto"/>
            <w:bottom w:val="none" w:sz="0" w:space="0" w:color="auto"/>
            <w:right w:val="none" w:sz="0" w:space="0" w:color="auto"/>
          </w:divBdr>
        </w:div>
        <w:div w:id="1580483247">
          <w:marLeft w:val="0"/>
          <w:marRight w:val="0"/>
          <w:marTop w:val="0"/>
          <w:marBottom w:val="0"/>
          <w:divBdr>
            <w:top w:val="none" w:sz="0" w:space="0" w:color="auto"/>
            <w:left w:val="none" w:sz="0" w:space="0" w:color="auto"/>
            <w:bottom w:val="none" w:sz="0" w:space="0" w:color="auto"/>
            <w:right w:val="none" w:sz="0" w:space="0" w:color="auto"/>
          </w:divBdr>
        </w:div>
        <w:div w:id="1583487986">
          <w:marLeft w:val="0"/>
          <w:marRight w:val="0"/>
          <w:marTop w:val="0"/>
          <w:marBottom w:val="0"/>
          <w:divBdr>
            <w:top w:val="none" w:sz="0" w:space="0" w:color="auto"/>
            <w:left w:val="none" w:sz="0" w:space="0" w:color="auto"/>
            <w:bottom w:val="none" w:sz="0" w:space="0" w:color="auto"/>
            <w:right w:val="none" w:sz="0" w:space="0" w:color="auto"/>
          </w:divBdr>
        </w:div>
        <w:div w:id="1586262917">
          <w:marLeft w:val="0"/>
          <w:marRight w:val="0"/>
          <w:marTop w:val="0"/>
          <w:marBottom w:val="0"/>
          <w:divBdr>
            <w:top w:val="none" w:sz="0" w:space="0" w:color="auto"/>
            <w:left w:val="none" w:sz="0" w:space="0" w:color="auto"/>
            <w:bottom w:val="none" w:sz="0" w:space="0" w:color="auto"/>
            <w:right w:val="none" w:sz="0" w:space="0" w:color="auto"/>
          </w:divBdr>
        </w:div>
        <w:div w:id="1586915458">
          <w:marLeft w:val="0"/>
          <w:marRight w:val="0"/>
          <w:marTop w:val="0"/>
          <w:marBottom w:val="0"/>
          <w:divBdr>
            <w:top w:val="none" w:sz="0" w:space="0" w:color="auto"/>
            <w:left w:val="none" w:sz="0" w:space="0" w:color="auto"/>
            <w:bottom w:val="none" w:sz="0" w:space="0" w:color="auto"/>
            <w:right w:val="none" w:sz="0" w:space="0" w:color="auto"/>
          </w:divBdr>
        </w:div>
        <w:div w:id="1590382407">
          <w:marLeft w:val="0"/>
          <w:marRight w:val="0"/>
          <w:marTop w:val="0"/>
          <w:marBottom w:val="0"/>
          <w:divBdr>
            <w:top w:val="none" w:sz="0" w:space="0" w:color="auto"/>
            <w:left w:val="none" w:sz="0" w:space="0" w:color="auto"/>
            <w:bottom w:val="none" w:sz="0" w:space="0" w:color="auto"/>
            <w:right w:val="none" w:sz="0" w:space="0" w:color="auto"/>
          </w:divBdr>
        </w:div>
        <w:div w:id="1590651882">
          <w:marLeft w:val="0"/>
          <w:marRight w:val="0"/>
          <w:marTop w:val="0"/>
          <w:marBottom w:val="0"/>
          <w:divBdr>
            <w:top w:val="none" w:sz="0" w:space="0" w:color="auto"/>
            <w:left w:val="none" w:sz="0" w:space="0" w:color="auto"/>
            <w:bottom w:val="none" w:sz="0" w:space="0" w:color="auto"/>
            <w:right w:val="none" w:sz="0" w:space="0" w:color="auto"/>
          </w:divBdr>
        </w:div>
        <w:div w:id="1596671411">
          <w:marLeft w:val="0"/>
          <w:marRight w:val="0"/>
          <w:marTop w:val="0"/>
          <w:marBottom w:val="0"/>
          <w:divBdr>
            <w:top w:val="none" w:sz="0" w:space="0" w:color="auto"/>
            <w:left w:val="none" w:sz="0" w:space="0" w:color="auto"/>
            <w:bottom w:val="none" w:sz="0" w:space="0" w:color="auto"/>
            <w:right w:val="none" w:sz="0" w:space="0" w:color="auto"/>
          </w:divBdr>
        </w:div>
        <w:div w:id="1597323985">
          <w:marLeft w:val="0"/>
          <w:marRight w:val="0"/>
          <w:marTop w:val="0"/>
          <w:marBottom w:val="0"/>
          <w:divBdr>
            <w:top w:val="none" w:sz="0" w:space="0" w:color="auto"/>
            <w:left w:val="none" w:sz="0" w:space="0" w:color="auto"/>
            <w:bottom w:val="none" w:sz="0" w:space="0" w:color="auto"/>
            <w:right w:val="none" w:sz="0" w:space="0" w:color="auto"/>
          </w:divBdr>
        </w:div>
        <w:div w:id="1598251274">
          <w:marLeft w:val="0"/>
          <w:marRight w:val="0"/>
          <w:marTop w:val="0"/>
          <w:marBottom w:val="0"/>
          <w:divBdr>
            <w:top w:val="none" w:sz="0" w:space="0" w:color="auto"/>
            <w:left w:val="none" w:sz="0" w:space="0" w:color="auto"/>
            <w:bottom w:val="none" w:sz="0" w:space="0" w:color="auto"/>
            <w:right w:val="none" w:sz="0" w:space="0" w:color="auto"/>
          </w:divBdr>
        </w:div>
        <w:div w:id="1599825857">
          <w:marLeft w:val="0"/>
          <w:marRight w:val="0"/>
          <w:marTop w:val="0"/>
          <w:marBottom w:val="0"/>
          <w:divBdr>
            <w:top w:val="none" w:sz="0" w:space="0" w:color="auto"/>
            <w:left w:val="none" w:sz="0" w:space="0" w:color="auto"/>
            <w:bottom w:val="none" w:sz="0" w:space="0" w:color="auto"/>
            <w:right w:val="none" w:sz="0" w:space="0" w:color="auto"/>
          </w:divBdr>
        </w:div>
        <w:div w:id="1604920926">
          <w:marLeft w:val="0"/>
          <w:marRight w:val="0"/>
          <w:marTop w:val="0"/>
          <w:marBottom w:val="0"/>
          <w:divBdr>
            <w:top w:val="none" w:sz="0" w:space="0" w:color="auto"/>
            <w:left w:val="none" w:sz="0" w:space="0" w:color="auto"/>
            <w:bottom w:val="none" w:sz="0" w:space="0" w:color="auto"/>
            <w:right w:val="none" w:sz="0" w:space="0" w:color="auto"/>
          </w:divBdr>
        </w:div>
        <w:div w:id="1606225600">
          <w:marLeft w:val="0"/>
          <w:marRight w:val="0"/>
          <w:marTop w:val="0"/>
          <w:marBottom w:val="0"/>
          <w:divBdr>
            <w:top w:val="none" w:sz="0" w:space="0" w:color="auto"/>
            <w:left w:val="none" w:sz="0" w:space="0" w:color="auto"/>
            <w:bottom w:val="none" w:sz="0" w:space="0" w:color="auto"/>
            <w:right w:val="none" w:sz="0" w:space="0" w:color="auto"/>
          </w:divBdr>
        </w:div>
        <w:div w:id="1608275465">
          <w:marLeft w:val="0"/>
          <w:marRight w:val="0"/>
          <w:marTop w:val="0"/>
          <w:marBottom w:val="0"/>
          <w:divBdr>
            <w:top w:val="none" w:sz="0" w:space="0" w:color="auto"/>
            <w:left w:val="none" w:sz="0" w:space="0" w:color="auto"/>
            <w:bottom w:val="none" w:sz="0" w:space="0" w:color="auto"/>
            <w:right w:val="none" w:sz="0" w:space="0" w:color="auto"/>
          </w:divBdr>
        </w:div>
        <w:div w:id="1608581265">
          <w:marLeft w:val="0"/>
          <w:marRight w:val="0"/>
          <w:marTop w:val="0"/>
          <w:marBottom w:val="0"/>
          <w:divBdr>
            <w:top w:val="none" w:sz="0" w:space="0" w:color="auto"/>
            <w:left w:val="none" w:sz="0" w:space="0" w:color="auto"/>
            <w:bottom w:val="none" w:sz="0" w:space="0" w:color="auto"/>
            <w:right w:val="none" w:sz="0" w:space="0" w:color="auto"/>
          </w:divBdr>
        </w:div>
        <w:div w:id="1614510322">
          <w:marLeft w:val="0"/>
          <w:marRight w:val="0"/>
          <w:marTop w:val="0"/>
          <w:marBottom w:val="0"/>
          <w:divBdr>
            <w:top w:val="none" w:sz="0" w:space="0" w:color="auto"/>
            <w:left w:val="none" w:sz="0" w:space="0" w:color="auto"/>
            <w:bottom w:val="none" w:sz="0" w:space="0" w:color="auto"/>
            <w:right w:val="none" w:sz="0" w:space="0" w:color="auto"/>
          </w:divBdr>
        </w:div>
        <w:div w:id="1622109028">
          <w:marLeft w:val="0"/>
          <w:marRight w:val="0"/>
          <w:marTop w:val="0"/>
          <w:marBottom w:val="0"/>
          <w:divBdr>
            <w:top w:val="none" w:sz="0" w:space="0" w:color="auto"/>
            <w:left w:val="none" w:sz="0" w:space="0" w:color="auto"/>
            <w:bottom w:val="none" w:sz="0" w:space="0" w:color="auto"/>
            <w:right w:val="none" w:sz="0" w:space="0" w:color="auto"/>
          </w:divBdr>
        </w:div>
        <w:div w:id="1625385479">
          <w:marLeft w:val="0"/>
          <w:marRight w:val="0"/>
          <w:marTop w:val="0"/>
          <w:marBottom w:val="0"/>
          <w:divBdr>
            <w:top w:val="none" w:sz="0" w:space="0" w:color="auto"/>
            <w:left w:val="none" w:sz="0" w:space="0" w:color="auto"/>
            <w:bottom w:val="none" w:sz="0" w:space="0" w:color="auto"/>
            <w:right w:val="none" w:sz="0" w:space="0" w:color="auto"/>
          </w:divBdr>
        </w:div>
        <w:div w:id="1626885519">
          <w:marLeft w:val="0"/>
          <w:marRight w:val="0"/>
          <w:marTop w:val="0"/>
          <w:marBottom w:val="0"/>
          <w:divBdr>
            <w:top w:val="none" w:sz="0" w:space="0" w:color="auto"/>
            <w:left w:val="none" w:sz="0" w:space="0" w:color="auto"/>
            <w:bottom w:val="none" w:sz="0" w:space="0" w:color="auto"/>
            <w:right w:val="none" w:sz="0" w:space="0" w:color="auto"/>
          </w:divBdr>
        </w:div>
        <w:div w:id="1631322238">
          <w:marLeft w:val="0"/>
          <w:marRight w:val="0"/>
          <w:marTop w:val="0"/>
          <w:marBottom w:val="0"/>
          <w:divBdr>
            <w:top w:val="none" w:sz="0" w:space="0" w:color="auto"/>
            <w:left w:val="none" w:sz="0" w:space="0" w:color="auto"/>
            <w:bottom w:val="none" w:sz="0" w:space="0" w:color="auto"/>
            <w:right w:val="none" w:sz="0" w:space="0" w:color="auto"/>
          </w:divBdr>
        </w:div>
        <w:div w:id="1632780122">
          <w:marLeft w:val="0"/>
          <w:marRight w:val="0"/>
          <w:marTop w:val="0"/>
          <w:marBottom w:val="0"/>
          <w:divBdr>
            <w:top w:val="none" w:sz="0" w:space="0" w:color="auto"/>
            <w:left w:val="none" w:sz="0" w:space="0" w:color="auto"/>
            <w:bottom w:val="none" w:sz="0" w:space="0" w:color="auto"/>
            <w:right w:val="none" w:sz="0" w:space="0" w:color="auto"/>
          </w:divBdr>
        </w:div>
        <w:div w:id="1633949528">
          <w:marLeft w:val="0"/>
          <w:marRight w:val="0"/>
          <w:marTop w:val="0"/>
          <w:marBottom w:val="0"/>
          <w:divBdr>
            <w:top w:val="none" w:sz="0" w:space="0" w:color="auto"/>
            <w:left w:val="none" w:sz="0" w:space="0" w:color="auto"/>
            <w:bottom w:val="none" w:sz="0" w:space="0" w:color="auto"/>
            <w:right w:val="none" w:sz="0" w:space="0" w:color="auto"/>
          </w:divBdr>
        </w:div>
        <w:div w:id="1634167433">
          <w:marLeft w:val="0"/>
          <w:marRight w:val="0"/>
          <w:marTop w:val="0"/>
          <w:marBottom w:val="0"/>
          <w:divBdr>
            <w:top w:val="none" w:sz="0" w:space="0" w:color="auto"/>
            <w:left w:val="none" w:sz="0" w:space="0" w:color="auto"/>
            <w:bottom w:val="none" w:sz="0" w:space="0" w:color="auto"/>
            <w:right w:val="none" w:sz="0" w:space="0" w:color="auto"/>
          </w:divBdr>
        </w:div>
        <w:div w:id="1642154606">
          <w:marLeft w:val="0"/>
          <w:marRight w:val="0"/>
          <w:marTop w:val="0"/>
          <w:marBottom w:val="0"/>
          <w:divBdr>
            <w:top w:val="none" w:sz="0" w:space="0" w:color="auto"/>
            <w:left w:val="none" w:sz="0" w:space="0" w:color="auto"/>
            <w:bottom w:val="none" w:sz="0" w:space="0" w:color="auto"/>
            <w:right w:val="none" w:sz="0" w:space="0" w:color="auto"/>
          </w:divBdr>
        </w:div>
        <w:div w:id="1642691813">
          <w:marLeft w:val="0"/>
          <w:marRight w:val="0"/>
          <w:marTop w:val="0"/>
          <w:marBottom w:val="0"/>
          <w:divBdr>
            <w:top w:val="none" w:sz="0" w:space="0" w:color="auto"/>
            <w:left w:val="none" w:sz="0" w:space="0" w:color="auto"/>
            <w:bottom w:val="none" w:sz="0" w:space="0" w:color="auto"/>
            <w:right w:val="none" w:sz="0" w:space="0" w:color="auto"/>
          </w:divBdr>
        </w:div>
        <w:div w:id="1645313096">
          <w:marLeft w:val="0"/>
          <w:marRight w:val="0"/>
          <w:marTop w:val="0"/>
          <w:marBottom w:val="0"/>
          <w:divBdr>
            <w:top w:val="none" w:sz="0" w:space="0" w:color="auto"/>
            <w:left w:val="none" w:sz="0" w:space="0" w:color="auto"/>
            <w:bottom w:val="none" w:sz="0" w:space="0" w:color="auto"/>
            <w:right w:val="none" w:sz="0" w:space="0" w:color="auto"/>
          </w:divBdr>
        </w:div>
        <w:div w:id="1652246373">
          <w:marLeft w:val="0"/>
          <w:marRight w:val="0"/>
          <w:marTop w:val="0"/>
          <w:marBottom w:val="0"/>
          <w:divBdr>
            <w:top w:val="none" w:sz="0" w:space="0" w:color="auto"/>
            <w:left w:val="none" w:sz="0" w:space="0" w:color="auto"/>
            <w:bottom w:val="none" w:sz="0" w:space="0" w:color="auto"/>
            <w:right w:val="none" w:sz="0" w:space="0" w:color="auto"/>
          </w:divBdr>
        </w:div>
        <w:div w:id="1658343718">
          <w:marLeft w:val="0"/>
          <w:marRight w:val="0"/>
          <w:marTop w:val="0"/>
          <w:marBottom w:val="0"/>
          <w:divBdr>
            <w:top w:val="none" w:sz="0" w:space="0" w:color="auto"/>
            <w:left w:val="none" w:sz="0" w:space="0" w:color="auto"/>
            <w:bottom w:val="none" w:sz="0" w:space="0" w:color="auto"/>
            <w:right w:val="none" w:sz="0" w:space="0" w:color="auto"/>
          </w:divBdr>
        </w:div>
        <w:div w:id="1658420460">
          <w:marLeft w:val="0"/>
          <w:marRight w:val="0"/>
          <w:marTop w:val="0"/>
          <w:marBottom w:val="0"/>
          <w:divBdr>
            <w:top w:val="none" w:sz="0" w:space="0" w:color="auto"/>
            <w:left w:val="none" w:sz="0" w:space="0" w:color="auto"/>
            <w:bottom w:val="none" w:sz="0" w:space="0" w:color="auto"/>
            <w:right w:val="none" w:sz="0" w:space="0" w:color="auto"/>
          </w:divBdr>
        </w:div>
        <w:div w:id="1659311535">
          <w:marLeft w:val="0"/>
          <w:marRight w:val="0"/>
          <w:marTop w:val="0"/>
          <w:marBottom w:val="0"/>
          <w:divBdr>
            <w:top w:val="none" w:sz="0" w:space="0" w:color="auto"/>
            <w:left w:val="none" w:sz="0" w:space="0" w:color="auto"/>
            <w:bottom w:val="none" w:sz="0" w:space="0" w:color="auto"/>
            <w:right w:val="none" w:sz="0" w:space="0" w:color="auto"/>
          </w:divBdr>
        </w:div>
        <w:div w:id="1662192124">
          <w:marLeft w:val="0"/>
          <w:marRight w:val="0"/>
          <w:marTop w:val="0"/>
          <w:marBottom w:val="0"/>
          <w:divBdr>
            <w:top w:val="none" w:sz="0" w:space="0" w:color="auto"/>
            <w:left w:val="none" w:sz="0" w:space="0" w:color="auto"/>
            <w:bottom w:val="none" w:sz="0" w:space="0" w:color="auto"/>
            <w:right w:val="none" w:sz="0" w:space="0" w:color="auto"/>
          </w:divBdr>
        </w:div>
        <w:div w:id="1662998048">
          <w:marLeft w:val="0"/>
          <w:marRight w:val="0"/>
          <w:marTop w:val="0"/>
          <w:marBottom w:val="0"/>
          <w:divBdr>
            <w:top w:val="none" w:sz="0" w:space="0" w:color="auto"/>
            <w:left w:val="none" w:sz="0" w:space="0" w:color="auto"/>
            <w:bottom w:val="none" w:sz="0" w:space="0" w:color="auto"/>
            <w:right w:val="none" w:sz="0" w:space="0" w:color="auto"/>
          </w:divBdr>
        </w:div>
        <w:div w:id="1665009630">
          <w:marLeft w:val="0"/>
          <w:marRight w:val="0"/>
          <w:marTop w:val="0"/>
          <w:marBottom w:val="0"/>
          <w:divBdr>
            <w:top w:val="none" w:sz="0" w:space="0" w:color="auto"/>
            <w:left w:val="none" w:sz="0" w:space="0" w:color="auto"/>
            <w:bottom w:val="none" w:sz="0" w:space="0" w:color="auto"/>
            <w:right w:val="none" w:sz="0" w:space="0" w:color="auto"/>
          </w:divBdr>
        </w:div>
        <w:div w:id="1665552878">
          <w:marLeft w:val="0"/>
          <w:marRight w:val="0"/>
          <w:marTop w:val="0"/>
          <w:marBottom w:val="0"/>
          <w:divBdr>
            <w:top w:val="none" w:sz="0" w:space="0" w:color="auto"/>
            <w:left w:val="none" w:sz="0" w:space="0" w:color="auto"/>
            <w:bottom w:val="none" w:sz="0" w:space="0" w:color="auto"/>
            <w:right w:val="none" w:sz="0" w:space="0" w:color="auto"/>
          </w:divBdr>
        </w:div>
        <w:div w:id="1666400433">
          <w:marLeft w:val="0"/>
          <w:marRight w:val="0"/>
          <w:marTop w:val="0"/>
          <w:marBottom w:val="0"/>
          <w:divBdr>
            <w:top w:val="none" w:sz="0" w:space="0" w:color="auto"/>
            <w:left w:val="none" w:sz="0" w:space="0" w:color="auto"/>
            <w:bottom w:val="none" w:sz="0" w:space="0" w:color="auto"/>
            <w:right w:val="none" w:sz="0" w:space="0" w:color="auto"/>
          </w:divBdr>
        </w:div>
        <w:div w:id="1666934565">
          <w:marLeft w:val="0"/>
          <w:marRight w:val="0"/>
          <w:marTop w:val="0"/>
          <w:marBottom w:val="0"/>
          <w:divBdr>
            <w:top w:val="none" w:sz="0" w:space="0" w:color="auto"/>
            <w:left w:val="none" w:sz="0" w:space="0" w:color="auto"/>
            <w:bottom w:val="none" w:sz="0" w:space="0" w:color="auto"/>
            <w:right w:val="none" w:sz="0" w:space="0" w:color="auto"/>
          </w:divBdr>
        </w:div>
        <w:div w:id="1668827724">
          <w:marLeft w:val="0"/>
          <w:marRight w:val="0"/>
          <w:marTop w:val="0"/>
          <w:marBottom w:val="0"/>
          <w:divBdr>
            <w:top w:val="none" w:sz="0" w:space="0" w:color="auto"/>
            <w:left w:val="none" w:sz="0" w:space="0" w:color="auto"/>
            <w:bottom w:val="none" w:sz="0" w:space="0" w:color="auto"/>
            <w:right w:val="none" w:sz="0" w:space="0" w:color="auto"/>
          </w:divBdr>
        </w:div>
        <w:div w:id="1669018201">
          <w:marLeft w:val="0"/>
          <w:marRight w:val="0"/>
          <w:marTop w:val="0"/>
          <w:marBottom w:val="0"/>
          <w:divBdr>
            <w:top w:val="none" w:sz="0" w:space="0" w:color="auto"/>
            <w:left w:val="none" w:sz="0" w:space="0" w:color="auto"/>
            <w:bottom w:val="none" w:sz="0" w:space="0" w:color="auto"/>
            <w:right w:val="none" w:sz="0" w:space="0" w:color="auto"/>
          </w:divBdr>
        </w:div>
        <w:div w:id="1669137597">
          <w:marLeft w:val="0"/>
          <w:marRight w:val="0"/>
          <w:marTop w:val="0"/>
          <w:marBottom w:val="0"/>
          <w:divBdr>
            <w:top w:val="none" w:sz="0" w:space="0" w:color="auto"/>
            <w:left w:val="none" w:sz="0" w:space="0" w:color="auto"/>
            <w:bottom w:val="none" w:sz="0" w:space="0" w:color="auto"/>
            <w:right w:val="none" w:sz="0" w:space="0" w:color="auto"/>
          </w:divBdr>
        </w:div>
        <w:div w:id="1669597979">
          <w:marLeft w:val="0"/>
          <w:marRight w:val="0"/>
          <w:marTop w:val="0"/>
          <w:marBottom w:val="0"/>
          <w:divBdr>
            <w:top w:val="none" w:sz="0" w:space="0" w:color="auto"/>
            <w:left w:val="none" w:sz="0" w:space="0" w:color="auto"/>
            <w:bottom w:val="none" w:sz="0" w:space="0" w:color="auto"/>
            <w:right w:val="none" w:sz="0" w:space="0" w:color="auto"/>
          </w:divBdr>
        </w:div>
        <w:div w:id="1670675451">
          <w:marLeft w:val="0"/>
          <w:marRight w:val="0"/>
          <w:marTop w:val="0"/>
          <w:marBottom w:val="0"/>
          <w:divBdr>
            <w:top w:val="none" w:sz="0" w:space="0" w:color="auto"/>
            <w:left w:val="none" w:sz="0" w:space="0" w:color="auto"/>
            <w:bottom w:val="none" w:sz="0" w:space="0" w:color="auto"/>
            <w:right w:val="none" w:sz="0" w:space="0" w:color="auto"/>
          </w:divBdr>
        </w:div>
        <w:div w:id="1673339081">
          <w:marLeft w:val="0"/>
          <w:marRight w:val="0"/>
          <w:marTop w:val="0"/>
          <w:marBottom w:val="0"/>
          <w:divBdr>
            <w:top w:val="none" w:sz="0" w:space="0" w:color="auto"/>
            <w:left w:val="none" w:sz="0" w:space="0" w:color="auto"/>
            <w:bottom w:val="none" w:sz="0" w:space="0" w:color="auto"/>
            <w:right w:val="none" w:sz="0" w:space="0" w:color="auto"/>
          </w:divBdr>
        </w:div>
        <w:div w:id="1675303610">
          <w:marLeft w:val="0"/>
          <w:marRight w:val="0"/>
          <w:marTop w:val="0"/>
          <w:marBottom w:val="0"/>
          <w:divBdr>
            <w:top w:val="none" w:sz="0" w:space="0" w:color="auto"/>
            <w:left w:val="none" w:sz="0" w:space="0" w:color="auto"/>
            <w:bottom w:val="none" w:sz="0" w:space="0" w:color="auto"/>
            <w:right w:val="none" w:sz="0" w:space="0" w:color="auto"/>
          </w:divBdr>
        </w:div>
        <w:div w:id="1677880159">
          <w:marLeft w:val="0"/>
          <w:marRight w:val="0"/>
          <w:marTop w:val="0"/>
          <w:marBottom w:val="0"/>
          <w:divBdr>
            <w:top w:val="none" w:sz="0" w:space="0" w:color="auto"/>
            <w:left w:val="none" w:sz="0" w:space="0" w:color="auto"/>
            <w:bottom w:val="none" w:sz="0" w:space="0" w:color="auto"/>
            <w:right w:val="none" w:sz="0" w:space="0" w:color="auto"/>
          </w:divBdr>
        </w:div>
        <w:div w:id="1678266440">
          <w:marLeft w:val="0"/>
          <w:marRight w:val="0"/>
          <w:marTop w:val="0"/>
          <w:marBottom w:val="0"/>
          <w:divBdr>
            <w:top w:val="none" w:sz="0" w:space="0" w:color="auto"/>
            <w:left w:val="none" w:sz="0" w:space="0" w:color="auto"/>
            <w:bottom w:val="none" w:sz="0" w:space="0" w:color="auto"/>
            <w:right w:val="none" w:sz="0" w:space="0" w:color="auto"/>
          </w:divBdr>
        </w:div>
        <w:div w:id="1680692390">
          <w:marLeft w:val="0"/>
          <w:marRight w:val="0"/>
          <w:marTop w:val="0"/>
          <w:marBottom w:val="0"/>
          <w:divBdr>
            <w:top w:val="none" w:sz="0" w:space="0" w:color="auto"/>
            <w:left w:val="none" w:sz="0" w:space="0" w:color="auto"/>
            <w:bottom w:val="none" w:sz="0" w:space="0" w:color="auto"/>
            <w:right w:val="none" w:sz="0" w:space="0" w:color="auto"/>
          </w:divBdr>
        </w:div>
        <w:div w:id="1682050490">
          <w:marLeft w:val="0"/>
          <w:marRight w:val="0"/>
          <w:marTop w:val="0"/>
          <w:marBottom w:val="0"/>
          <w:divBdr>
            <w:top w:val="none" w:sz="0" w:space="0" w:color="auto"/>
            <w:left w:val="none" w:sz="0" w:space="0" w:color="auto"/>
            <w:bottom w:val="none" w:sz="0" w:space="0" w:color="auto"/>
            <w:right w:val="none" w:sz="0" w:space="0" w:color="auto"/>
          </w:divBdr>
        </w:div>
        <w:div w:id="1683438805">
          <w:marLeft w:val="0"/>
          <w:marRight w:val="0"/>
          <w:marTop w:val="0"/>
          <w:marBottom w:val="0"/>
          <w:divBdr>
            <w:top w:val="none" w:sz="0" w:space="0" w:color="auto"/>
            <w:left w:val="none" w:sz="0" w:space="0" w:color="auto"/>
            <w:bottom w:val="none" w:sz="0" w:space="0" w:color="auto"/>
            <w:right w:val="none" w:sz="0" w:space="0" w:color="auto"/>
          </w:divBdr>
        </w:div>
        <w:div w:id="1687095518">
          <w:marLeft w:val="0"/>
          <w:marRight w:val="0"/>
          <w:marTop w:val="0"/>
          <w:marBottom w:val="0"/>
          <w:divBdr>
            <w:top w:val="none" w:sz="0" w:space="0" w:color="auto"/>
            <w:left w:val="none" w:sz="0" w:space="0" w:color="auto"/>
            <w:bottom w:val="none" w:sz="0" w:space="0" w:color="auto"/>
            <w:right w:val="none" w:sz="0" w:space="0" w:color="auto"/>
          </w:divBdr>
        </w:div>
        <w:div w:id="1687899558">
          <w:marLeft w:val="0"/>
          <w:marRight w:val="0"/>
          <w:marTop w:val="0"/>
          <w:marBottom w:val="0"/>
          <w:divBdr>
            <w:top w:val="none" w:sz="0" w:space="0" w:color="auto"/>
            <w:left w:val="none" w:sz="0" w:space="0" w:color="auto"/>
            <w:bottom w:val="none" w:sz="0" w:space="0" w:color="auto"/>
            <w:right w:val="none" w:sz="0" w:space="0" w:color="auto"/>
          </w:divBdr>
        </w:div>
        <w:div w:id="1690982662">
          <w:marLeft w:val="0"/>
          <w:marRight w:val="0"/>
          <w:marTop w:val="0"/>
          <w:marBottom w:val="0"/>
          <w:divBdr>
            <w:top w:val="none" w:sz="0" w:space="0" w:color="auto"/>
            <w:left w:val="none" w:sz="0" w:space="0" w:color="auto"/>
            <w:bottom w:val="none" w:sz="0" w:space="0" w:color="auto"/>
            <w:right w:val="none" w:sz="0" w:space="0" w:color="auto"/>
          </w:divBdr>
        </w:div>
        <w:div w:id="1692996457">
          <w:marLeft w:val="0"/>
          <w:marRight w:val="0"/>
          <w:marTop w:val="0"/>
          <w:marBottom w:val="0"/>
          <w:divBdr>
            <w:top w:val="none" w:sz="0" w:space="0" w:color="auto"/>
            <w:left w:val="none" w:sz="0" w:space="0" w:color="auto"/>
            <w:bottom w:val="none" w:sz="0" w:space="0" w:color="auto"/>
            <w:right w:val="none" w:sz="0" w:space="0" w:color="auto"/>
          </w:divBdr>
        </w:div>
        <w:div w:id="1696730162">
          <w:marLeft w:val="0"/>
          <w:marRight w:val="0"/>
          <w:marTop w:val="0"/>
          <w:marBottom w:val="0"/>
          <w:divBdr>
            <w:top w:val="none" w:sz="0" w:space="0" w:color="auto"/>
            <w:left w:val="none" w:sz="0" w:space="0" w:color="auto"/>
            <w:bottom w:val="none" w:sz="0" w:space="0" w:color="auto"/>
            <w:right w:val="none" w:sz="0" w:space="0" w:color="auto"/>
          </w:divBdr>
        </w:div>
        <w:div w:id="1698849442">
          <w:marLeft w:val="0"/>
          <w:marRight w:val="0"/>
          <w:marTop w:val="0"/>
          <w:marBottom w:val="0"/>
          <w:divBdr>
            <w:top w:val="none" w:sz="0" w:space="0" w:color="auto"/>
            <w:left w:val="none" w:sz="0" w:space="0" w:color="auto"/>
            <w:bottom w:val="none" w:sz="0" w:space="0" w:color="auto"/>
            <w:right w:val="none" w:sz="0" w:space="0" w:color="auto"/>
          </w:divBdr>
        </w:div>
        <w:div w:id="1700202691">
          <w:marLeft w:val="0"/>
          <w:marRight w:val="0"/>
          <w:marTop w:val="0"/>
          <w:marBottom w:val="0"/>
          <w:divBdr>
            <w:top w:val="none" w:sz="0" w:space="0" w:color="auto"/>
            <w:left w:val="none" w:sz="0" w:space="0" w:color="auto"/>
            <w:bottom w:val="none" w:sz="0" w:space="0" w:color="auto"/>
            <w:right w:val="none" w:sz="0" w:space="0" w:color="auto"/>
          </w:divBdr>
        </w:div>
        <w:div w:id="1701667198">
          <w:marLeft w:val="0"/>
          <w:marRight w:val="0"/>
          <w:marTop w:val="0"/>
          <w:marBottom w:val="0"/>
          <w:divBdr>
            <w:top w:val="none" w:sz="0" w:space="0" w:color="auto"/>
            <w:left w:val="none" w:sz="0" w:space="0" w:color="auto"/>
            <w:bottom w:val="none" w:sz="0" w:space="0" w:color="auto"/>
            <w:right w:val="none" w:sz="0" w:space="0" w:color="auto"/>
          </w:divBdr>
        </w:div>
        <w:div w:id="1701738043">
          <w:marLeft w:val="0"/>
          <w:marRight w:val="0"/>
          <w:marTop w:val="0"/>
          <w:marBottom w:val="0"/>
          <w:divBdr>
            <w:top w:val="none" w:sz="0" w:space="0" w:color="auto"/>
            <w:left w:val="none" w:sz="0" w:space="0" w:color="auto"/>
            <w:bottom w:val="none" w:sz="0" w:space="0" w:color="auto"/>
            <w:right w:val="none" w:sz="0" w:space="0" w:color="auto"/>
          </w:divBdr>
        </w:div>
        <w:div w:id="1704819688">
          <w:marLeft w:val="0"/>
          <w:marRight w:val="0"/>
          <w:marTop w:val="0"/>
          <w:marBottom w:val="0"/>
          <w:divBdr>
            <w:top w:val="none" w:sz="0" w:space="0" w:color="auto"/>
            <w:left w:val="none" w:sz="0" w:space="0" w:color="auto"/>
            <w:bottom w:val="none" w:sz="0" w:space="0" w:color="auto"/>
            <w:right w:val="none" w:sz="0" w:space="0" w:color="auto"/>
          </w:divBdr>
        </w:div>
        <w:div w:id="1708872392">
          <w:marLeft w:val="0"/>
          <w:marRight w:val="0"/>
          <w:marTop w:val="0"/>
          <w:marBottom w:val="0"/>
          <w:divBdr>
            <w:top w:val="none" w:sz="0" w:space="0" w:color="auto"/>
            <w:left w:val="none" w:sz="0" w:space="0" w:color="auto"/>
            <w:bottom w:val="none" w:sz="0" w:space="0" w:color="auto"/>
            <w:right w:val="none" w:sz="0" w:space="0" w:color="auto"/>
          </w:divBdr>
        </w:div>
        <w:div w:id="1716930181">
          <w:marLeft w:val="0"/>
          <w:marRight w:val="0"/>
          <w:marTop w:val="0"/>
          <w:marBottom w:val="0"/>
          <w:divBdr>
            <w:top w:val="none" w:sz="0" w:space="0" w:color="auto"/>
            <w:left w:val="none" w:sz="0" w:space="0" w:color="auto"/>
            <w:bottom w:val="none" w:sz="0" w:space="0" w:color="auto"/>
            <w:right w:val="none" w:sz="0" w:space="0" w:color="auto"/>
          </w:divBdr>
        </w:div>
        <w:div w:id="1719351232">
          <w:marLeft w:val="0"/>
          <w:marRight w:val="0"/>
          <w:marTop w:val="0"/>
          <w:marBottom w:val="0"/>
          <w:divBdr>
            <w:top w:val="none" w:sz="0" w:space="0" w:color="auto"/>
            <w:left w:val="none" w:sz="0" w:space="0" w:color="auto"/>
            <w:bottom w:val="none" w:sz="0" w:space="0" w:color="auto"/>
            <w:right w:val="none" w:sz="0" w:space="0" w:color="auto"/>
          </w:divBdr>
        </w:div>
        <w:div w:id="1720587543">
          <w:marLeft w:val="0"/>
          <w:marRight w:val="0"/>
          <w:marTop w:val="0"/>
          <w:marBottom w:val="0"/>
          <w:divBdr>
            <w:top w:val="none" w:sz="0" w:space="0" w:color="auto"/>
            <w:left w:val="none" w:sz="0" w:space="0" w:color="auto"/>
            <w:bottom w:val="none" w:sz="0" w:space="0" w:color="auto"/>
            <w:right w:val="none" w:sz="0" w:space="0" w:color="auto"/>
          </w:divBdr>
        </w:div>
        <w:div w:id="1722629563">
          <w:marLeft w:val="0"/>
          <w:marRight w:val="0"/>
          <w:marTop w:val="0"/>
          <w:marBottom w:val="0"/>
          <w:divBdr>
            <w:top w:val="none" w:sz="0" w:space="0" w:color="auto"/>
            <w:left w:val="none" w:sz="0" w:space="0" w:color="auto"/>
            <w:bottom w:val="none" w:sz="0" w:space="0" w:color="auto"/>
            <w:right w:val="none" w:sz="0" w:space="0" w:color="auto"/>
          </w:divBdr>
        </w:div>
        <w:div w:id="1726173135">
          <w:marLeft w:val="0"/>
          <w:marRight w:val="0"/>
          <w:marTop w:val="0"/>
          <w:marBottom w:val="0"/>
          <w:divBdr>
            <w:top w:val="none" w:sz="0" w:space="0" w:color="auto"/>
            <w:left w:val="none" w:sz="0" w:space="0" w:color="auto"/>
            <w:bottom w:val="none" w:sz="0" w:space="0" w:color="auto"/>
            <w:right w:val="none" w:sz="0" w:space="0" w:color="auto"/>
          </w:divBdr>
        </w:div>
        <w:div w:id="1727483615">
          <w:marLeft w:val="0"/>
          <w:marRight w:val="0"/>
          <w:marTop w:val="0"/>
          <w:marBottom w:val="0"/>
          <w:divBdr>
            <w:top w:val="none" w:sz="0" w:space="0" w:color="auto"/>
            <w:left w:val="none" w:sz="0" w:space="0" w:color="auto"/>
            <w:bottom w:val="none" w:sz="0" w:space="0" w:color="auto"/>
            <w:right w:val="none" w:sz="0" w:space="0" w:color="auto"/>
          </w:divBdr>
        </w:div>
        <w:div w:id="1729106084">
          <w:marLeft w:val="0"/>
          <w:marRight w:val="0"/>
          <w:marTop w:val="0"/>
          <w:marBottom w:val="0"/>
          <w:divBdr>
            <w:top w:val="none" w:sz="0" w:space="0" w:color="auto"/>
            <w:left w:val="none" w:sz="0" w:space="0" w:color="auto"/>
            <w:bottom w:val="none" w:sz="0" w:space="0" w:color="auto"/>
            <w:right w:val="none" w:sz="0" w:space="0" w:color="auto"/>
          </w:divBdr>
        </w:div>
        <w:div w:id="1733237620">
          <w:marLeft w:val="0"/>
          <w:marRight w:val="0"/>
          <w:marTop w:val="0"/>
          <w:marBottom w:val="0"/>
          <w:divBdr>
            <w:top w:val="none" w:sz="0" w:space="0" w:color="auto"/>
            <w:left w:val="none" w:sz="0" w:space="0" w:color="auto"/>
            <w:bottom w:val="none" w:sz="0" w:space="0" w:color="auto"/>
            <w:right w:val="none" w:sz="0" w:space="0" w:color="auto"/>
          </w:divBdr>
        </w:div>
        <w:div w:id="1736509042">
          <w:marLeft w:val="0"/>
          <w:marRight w:val="0"/>
          <w:marTop w:val="0"/>
          <w:marBottom w:val="0"/>
          <w:divBdr>
            <w:top w:val="none" w:sz="0" w:space="0" w:color="auto"/>
            <w:left w:val="none" w:sz="0" w:space="0" w:color="auto"/>
            <w:bottom w:val="none" w:sz="0" w:space="0" w:color="auto"/>
            <w:right w:val="none" w:sz="0" w:space="0" w:color="auto"/>
          </w:divBdr>
        </w:div>
        <w:div w:id="1742366112">
          <w:marLeft w:val="0"/>
          <w:marRight w:val="0"/>
          <w:marTop w:val="0"/>
          <w:marBottom w:val="0"/>
          <w:divBdr>
            <w:top w:val="none" w:sz="0" w:space="0" w:color="auto"/>
            <w:left w:val="none" w:sz="0" w:space="0" w:color="auto"/>
            <w:bottom w:val="none" w:sz="0" w:space="0" w:color="auto"/>
            <w:right w:val="none" w:sz="0" w:space="0" w:color="auto"/>
          </w:divBdr>
        </w:div>
        <w:div w:id="1742830732">
          <w:marLeft w:val="0"/>
          <w:marRight w:val="0"/>
          <w:marTop w:val="0"/>
          <w:marBottom w:val="0"/>
          <w:divBdr>
            <w:top w:val="none" w:sz="0" w:space="0" w:color="auto"/>
            <w:left w:val="none" w:sz="0" w:space="0" w:color="auto"/>
            <w:bottom w:val="none" w:sz="0" w:space="0" w:color="auto"/>
            <w:right w:val="none" w:sz="0" w:space="0" w:color="auto"/>
          </w:divBdr>
        </w:div>
        <w:div w:id="1749113523">
          <w:marLeft w:val="0"/>
          <w:marRight w:val="0"/>
          <w:marTop w:val="0"/>
          <w:marBottom w:val="0"/>
          <w:divBdr>
            <w:top w:val="none" w:sz="0" w:space="0" w:color="auto"/>
            <w:left w:val="none" w:sz="0" w:space="0" w:color="auto"/>
            <w:bottom w:val="none" w:sz="0" w:space="0" w:color="auto"/>
            <w:right w:val="none" w:sz="0" w:space="0" w:color="auto"/>
          </w:divBdr>
        </w:div>
        <w:div w:id="1749769769">
          <w:marLeft w:val="0"/>
          <w:marRight w:val="0"/>
          <w:marTop w:val="0"/>
          <w:marBottom w:val="0"/>
          <w:divBdr>
            <w:top w:val="none" w:sz="0" w:space="0" w:color="auto"/>
            <w:left w:val="none" w:sz="0" w:space="0" w:color="auto"/>
            <w:bottom w:val="none" w:sz="0" w:space="0" w:color="auto"/>
            <w:right w:val="none" w:sz="0" w:space="0" w:color="auto"/>
          </w:divBdr>
        </w:div>
        <w:div w:id="1755856090">
          <w:marLeft w:val="0"/>
          <w:marRight w:val="0"/>
          <w:marTop w:val="0"/>
          <w:marBottom w:val="0"/>
          <w:divBdr>
            <w:top w:val="none" w:sz="0" w:space="0" w:color="auto"/>
            <w:left w:val="none" w:sz="0" w:space="0" w:color="auto"/>
            <w:bottom w:val="none" w:sz="0" w:space="0" w:color="auto"/>
            <w:right w:val="none" w:sz="0" w:space="0" w:color="auto"/>
          </w:divBdr>
        </w:div>
        <w:div w:id="1756198477">
          <w:marLeft w:val="0"/>
          <w:marRight w:val="0"/>
          <w:marTop w:val="0"/>
          <w:marBottom w:val="0"/>
          <w:divBdr>
            <w:top w:val="none" w:sz="0" w:space="0" w:color="auto"/>
            <w:left w:val="none" w:sz="0" w:space="0" w:color="auto"/>
            <w:bottom w:val="none" w:sz="0" w:space="0" w:color="auto"/>
            <w:right w:val="none" w:sz="0" w:space="0" w:color="auto"/>
          </w:divBdr>
        </w:div>
        <w:div w:id="1757483278">
          <w:marLeft w:val="0"/>
          <w:marRight w:val="0"/>
          <w:marTop w:val="0"/>
          <w:marBottom w:val="0"/>
          <w:divBdr>
            <w:top w:val="none" w:sz="0" w:space="0" w:color="auto"/>
            <w:left w:val="none" w:sz="0" w:space="0" w:color="auto"/>
            <w:bottom w:val="none" w:sz="0" w:space="0" w:color="auto"/>
            <w:right w:val="none" w:sz="0" w:space="0" w:color="auto"/>
          </w:divBdr>
        </w:div>
        <w:div w:id="1762020133">
          <w:marLeft w:val="0"/>
          <w:marRight w:val="0"/>
          <w:marTop w:val="0"/>
          <w:marBottom w:val="0"/>
          <w:divBdr>
            <w:top w:val="none" w:sz="0" w:space="0" w:color="auto"/>
            <w:left w:val="none" w:sz="0" w:space="0" w:color="auto"/>
            <w:bottom w:val="none" w:sz="0" w:space="0" w:color="auto"/>
            <w:right w:val="none" w:sz="0" w:space="0" w:color="auto"/>
          </w:divBdr>
        </w:div>
        <w:div w:id="1763448267">
          <w:marLeft w:val="0"/>
          <w:marRight w:val="0"/>
          <w:marTop w:val="0"/>
          <w:marBottom w:val="0"/>
          <w:divBdr>
            <w:top w:val="none" w:sz="0" w:space="0" w:color="auto"/>
            <w:left w:val="none" w:sz="0" w:space="0" w:color="auto"/>
            <w:bottom w:val="none" w:sz="0" w:space="0" w:color="auto"/>
            <w:right w:val="none" w:sz="0" w:space="0" w:color="auto"/>
          </w:divBdr>
        </w:div>
        <w:div w:id="1765758113">
          <w:marLeft w:val="0"/>
          <w:marRight w:val="0"/>
          <w:marTop w:val="0"/>
          <w:marBottom w:val="0"/>
          <w:divBdr>
            <w:top w:val="none" w:sz="0" w:space="0" w:color="auto"/>
            <w:left w:val="none" w:sz="0" w:space="0" w:color="auto"/>
            <w:bottom w:val="none" w:sz="0" w:space="0" w:color="auto"/>
            <w:right w:val="none" w:sz="0" w:space="0" w:color="auto"/>
          </w:divBdr>
        </w:div>
        <w:div w:id="1766344008">
          <w:marLeft w:val="0"/>
          <w:marRight w:val="0"/>
          <w:marTop w:val="0"/>
          <w:marBottom w:val="0"/>
          <w:divBdr>
            <w:top w:val="none" w:sz="0" w:space="0" w:color="auto"/>
            <w:left w:val="none" w:sz="0" w:space="0" w:color="auto"/>
            <w:bottom w:val="none" w:sz="0" w:space="0" w:color="auto"/>
            <w:right w:val="none" w:sz="0" w:space="0" w:color="auto"/>
          </w:divBdr>
        </w:div>
        <w:div w:id="1766799511">
          <w:marLeft w:val="0"/>
          <w:marRight w:val="0"/>
          <w:marTop w:val="0"/>
          <w:marBottom w:val="0"/>
          <w:divBdr>
            <w:top w:val="none" w:sz="0" w:space="0" w:color="auto"/>
            <w:left w:val="none" w:sz="0" w:space="0" w:color="auto"/>
            <w:bottom w:val="none" w:sz="0" w:space="0" w:color="auto"/>
            <w:right w:val="none" w:sz="0" w:space="0" w:color="auto"/>
          </w:divBdr>
        </w:div>
        <w:div w:id="1767655746">
          <w:marLeft w:val="0"/>
          <w:marRight w:val="0"/>
          <w:marTop w:val="0"/>
          <w:marBottom w:val="0"/>
          <w:divBdr>
            <w:top w:val="none" w:sz="0" w:space="0" w:color="auto"/>
            <w:left w:val="none" w:sz="0" w:space="0" w:color="auto"/>
            <w:bottom w:val="none" w:sz="0" w:space="0" w:color="auto"/>
            <w:right w:val="none" w:sz="0" w:space="0" w:color="auto"/>
          </w:divBdr>
        </w:div>
        <w:div w:id="1769040620">
          <w:marLeft w:val="0"/>
          <w:marRight w:val="0"/>
          <w:marTop w:val="0"/>
          <w:marBottom w:val="0"/>
          <w:divBdr>
            <w:top w:val="none" w:sz="0" w:space="0" w:color="auto"/>
            <w:left w:val="none" w:sz="0" w:space="0" w:color="auto"/>
            <w:bottom w:val="none" w:sz="0" w:space="0" w:color="auto"/>
            <w:right w:val="none" w:sz="0" w:space="0" w:color="auto"/>
          </w:divBdr>
        </w:div>
        <w:div w:id="1774012143">
          <w:marLeft w:val="0"/>
          <w:marRight w:val="0"/>
          <w:marTop w:val="0"/>
          <w:marBottom w:val="0"/>
          <w:divBdr>
            <w:top w:val="none" w:sz="0" w:space="0" w:color="auto"/>
            <w:left w:val="none" w:sz="0" w:space="0" w:color="auto"/>
            <w:bottom w:val="none" w:sz="0" w:space="0" w:color="auto"/>
            <w:right w:val="none" w:sz="0" w:space="0" w:color="auto"/>
          </w:divBdr>
        </w:div>
        <w:div w:id="1776484928">
          <w:marLeft w:val="0"/>
          <w:marRight w:val="0"/>
          <w:marTop w:val="0"/>
          <w:marBottom w:val="0"/>
          <w:divBdr>
            <w:top w:val="none" w:sz="0" w:space="0" w:color="auto"/>
            <w:left w:val="none" w:sz="0" w:space="0" w:color="auto"/>
            <w:bottom w:val="none" w:sz="0" w:space="0" w:color="auto"/>
            <w:right w:val="none" w:sz="0" w:space="0" w:color="auto"/>
          </w:divBdr>
        </w:div>
        <w:div w:id="178352704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793283793">
          <w:marLeft w:val="0"/>
          <w:marRight w:val="0"/>
          <w:marTop w:val="0"/>
          <w:marBottom w:val="0"/>
          <w:divBdr>
            <w:top w:val="none" w:sz="0" w:space="0" w:color="auto"/>
            <w:left w:val="none" w:sz="0" w:space="0" w:color="auto"/>
            <w:bottom w:val="none" w:sz="0" w:space="0" w:color="auto"/>
            <w:right w:val="none" w:sz="0" w:space="0" w:color="auto"/>
          </w:divBdr>
        </w:div>
        <w:div w:id="1795708498">
          <w:marLeft w:val="0"/>
          <w:marRight w:val="0"/>
          <w:marTop w:val="0"/>
          <w:marBottom w:val="0"/>
          <w:divBdr>
            <w:top w:val="none" w:sz="0" w:space="0" w:color="auto"/>
            <w:left w:val="none" w:sz="0" w:space="0" w:color="auto"/>
            <w:bottom w:val="none" w:sz="0" w:space="0" w:color="auto"/>
            <w:right w:val="none" w:sz="0" w:space="0" w:color="auto"/>
          </w:divBdr>
        </w:div>
        <w:div w:id="1802652776">
          <w:marLeft w:val="0"/>
          <w:marRight w:val="0"/>
          <w:marTop w:val="0"/>
          <w:marBottom w:val="0"/>
          <w:divBdr>
            <w:top w:val="none" w:sz="0" w:space="0" w:color="auto"/>
            <w:left w:val="none" w:sz="0" w:space="0" w:color="auto"/>
            <w:bottom w:val="none" w:sz="0" w:space="0" w:color="auto"/>
            <w:right w:val="none" w:sz="0" w:space="0" w:color="auto"/>
          </w:divBdr>
        </w:div>
        <w:div w:id="1809207426">
          <w:marLeft w:val="0"/>
          <w:marRight w:val="0"/>
          <w:marTop w:val="0"/>
          <w:marBottom w:val="0"/>
          <w:divBdr>
            <w:top w:val="none" w:sz="0" w:space="0" w:color="auto"/>
            <w:left w:val="none" w:sz="0" w:space="0" w:color="auto"/>
            <w:bottom w:val="none" w:sz="0" w:space="0" w:color="auto"/>
            <w:right w:val="none" w:sz="0" w:space="0" w:color="auto"/>
          </w:divBdr>
        </w:div>
        <w:div w:id="1815753893">
          <w:marLeft w:val="0"/>
          <w:marRight w:val="0"/>
          <w:marTop w:val="0"/>
          <w:marBottom w:val="0"/>
          <w:divBdr>
            <w:top w:val="none" w:sz="0" w:space="0" w:color="auto"/>
            <w:left w:val="none" w:sz="0" w:space="0" w:color="auto"/>
            <w:bottom w:val="none" w:sz="0" w:space="0" w:color="auto"/>
            <w:right w:val="none" w:sz="0" w:space="0" w:color="auto"/>
          </w:divBdr>
        </w:div>
        <w:div w:id="1817985444">
          <w:marLeft w:val="0"/>
          <w:marRight w:val="0"/>
          <w:marTop w:val="0"/>
          <w:marBottom w:val="0"/>
          <w:divBdr>
            <w:top w:val="none" w:sz="0" w:space="0" w:color="auto"/>
            <w:left w:val="none" w:sz="0" w:space="0" w:color="auto"/>
            <w:bottom w:val="none" w:sz="0" w:space="0" w:color="auto"/>
            <w:right w:val="none" w:sz="0" w:space="0" w:color="auto"/>
          </w:divBdr>
        </w:div>
        <w:div w:id="1821998397">
          <w:marLeft w:val="0"/>
          <w:marRight w:val="0"/>
          <w:marTop w:val="0"/>
          <w:marBottom w:val="0"/>
          <w:divBdr>
            <w:top w:val="none" w:sz="0" w:space="0" w:color="auto"/>
            <w:left w:val="none" w:sz="0" w:space="0" w:color="auto"/>
            <w:bottom w:val="none" w:sz="0" w:space="0" w:color="auto"/>
            <w:right w:val="none" w:sz="0" w:space="0" w:color="auto"/>
          </w:divBdr>
        </w:div>
        <w:div w:id="1829787819">
          <w:marLeft w:val="0"/>
          <w:marRight w:val="0"/>
          <w:marTop w:val="0"/>
          <w:marBottom w:val="0"/>
          <w:divBdr>
            <w:top w:val="none" w:sz="0" w:space="0" w:color="auto"/>
            <w:left w:val="none" w:sz="0" w:space="0" w:color="auto"/>
            <w:bottom w:val="none" w:sz="0" w:space="0" w:color="auto"/>
            <w:right w:val="none" w:sz="0" w:space="0" w:color="auto"/>
          </w:divBdr>
        </w:div>
        <w:div w:id="1830318565">
          <w:marLeft w:val="0"/>
          <w:marRight w:val="0"/>
          <w:marTop w:val="0"/>
          <w:marBottom w:val="0"/>
          <w:divBdr>
            <w:top w:val="none" w:sz="0" w:space="0" w:color="auto"/>
            <w:left w:val="none" w:sz="0" w:space="0" w:color="auto"/>
            <w:bottom w:val="none" w:sz="0" w:space="0" w:color="auto"/>
            <w:right w:val="none" w:sz="0" w:space="0" w:color="auto"/>
          </w:divBdr>
        </w:div>
        <w:div w:id="1832795986">
          <w:marLeft w:val="0"/>
          <w:marRight w:val="0"/>
          <w:marTop w:val="0"/>
          <w:marBottom w:val="0"/>
          <w:divBdr>
            <w:top w:val="none" w:sz="0" w:space="0" w:color="auto"/>
            <w:left w:val="none" w:sz="0" w:space="0" w:color="auto"/>
            <w:bottom w:val="none" w:sz="0" w:space="0" w:color="auto"/>
            <w:right w:val="none" w:sz="0" w:space="0" w:color="auto"/>
          </w:divBdr>
        </w:div>
        <w:div w:id="1832864519">
          <w:marLeft w:val="0"/>
          <w:marRight w:val="0"/>
          <w:marTop w:val="0"/>
          <w:marBottom w:val="0"/>
          <w:divBdr>
            <w:top w:val="none" w:sz="0" w:space="0" w:color="auto"/>
            <w:left w:val="none" w:sz="0" w:space="0" w:color="auto"/>
            <w:bottom w:val="none" w:sz="0" w:space="0" w:color="auto"/>
            <w:right w:val="none" w:sz="0" w:space="0" w:color="auto"/>
          </w:divBdr>
        </w:div>
        <w:div w:id="1834762088">
          <w:marLeft w:val="0"/>
          <w:marRight w:val="0"/>
          <w:marTop w:val="0"/>
          <w:marBottom w:val="0"/>
          <w:divBdr>
            <w:top w:val="none" w:sz="0" w:space="0" w:color="auto"/>
            <w:left w:val="none" w:sz="0" w:space="0" w:color="auto"/>
            <w:bottom w:val="none" w:sz="0" w:space="0" w:color="auto"/>
            <w:right w:val="none" w:sz="0" w:space="0" w:color="auto"/>
          </w:divBdr>
        </w:div>
        <w:div w:id="1843278207">
          <w:marLeft w:val="0"/>
          <w:marRight w:val="0"/>
          <w:marTop w:val="0"/>
          <w:marBottom w:val="0"/>
          <w:divBdr>
            <w:top w:val="none" w:sz="0" w:space="0" w:color="auto"/>
            <w:left w:val="none" w:sz="0" w:space="0" w:color="auto"/>
            <w:bottom w:val="none" w:sz="0" w:space="0" w:color="auto"/>
            <w:right w:val="none" w:sz="0" w:space="0" w:color="auto"/>
          </w:divBdr>
        </w:div>
        <w:div w:id="1843667321">
          <w:marLeft w:val="0"/>
          <w:marRight w:val="0"/>
          <w:marTop w:val="0"/>
          <w:marBottom w:val="0"/>
          <w:divBdr>
            <w:top w:val="none" w:sz="0" w:space="0" w:color="auto"/>
            <w:left w:val="none" w:sz="0" w:space="0" w:color="auto"/>
            <w:bottom w:val="none" w:sz="0" w:space="0" w:color="auto"/>
            <w:right w:val="none" w:sz="0" w:space="0" w:color="auto"/>
          </w:divBdr>
        </w:div>
        <w:div w:id="1846625818">
          <w:marLeft w:val="0"/>
          <w:marRight w:val="0"/>
          <w:marTop w:val="0"/>
          <w:marBottom w:val="0"/>
          <w:divBdr>
            <w:top w:val="none" w:sz="0" w:space="0" w:color="auto"/>
            <w:left w:val="none" w:sz="0" w:space="0" w:color="auto"/>
            <w:bottom w:val="none" w:sz="0" w:space="0" w:color="auto"/>
            <w:right w:val="none" w:sz="0" w:space="0" w:color="auto"/>
          </w:divBdr>
        </w:div>
        <w:div w:id="1846704923">
          <w:marLeft w:val="0"/>
          <w:marRight w:val="0"/>
          <w:marTop w:val="0"/>
          <w:marBottom w:val="0"/>
          <w:divBdr>
            <w:top w:val="none" w:sz="0" w:space="0" w:color="auto"/>
            <w:left w:val="none" w:sz="0" w:space="0" w:color="auto"/>
            <w:bottom w:val="none" w:sz="0" w:space="0" w:color="auto"/>
            <w:right w:val="none" w:sz="0" w:space="0" w:color="auto"/>
          </w:divBdr>
        </w:div>
        <w:div w:id="1847281627">
          <w:marLeft w:val="0"/>
          <w:marRight w:val="0"/>
          <w:marTop w:val="0"/>
          <w:marBottom w:val="0"/>
          <w:divBdr>
            <w:top w:val="none" w:sz="0" w:space="0" w:color="auto"/>
            <w:left w:val="none" w:sz="0" w:space="0" w:color="auto"/>
            <w:bottom w:val="none" w:sz="0" w:space="0" w:color="auto"/>
            <w:right w:val="none" w:sz="0" w:space="0" w:color="auto"/>
          </w:divBdr>
        </w:div>
        <w:div w:id="1852838592">
          <w:marLeft w:val="0"/>
          <w:marRight w:val="0"/>
          <w:marTop w:val="0"/>
          <w:marBottom w:val="0"/>
          <w:divBdr>
            <w:top w:val="none" w:sz="0" w:space="0" w:color="auto"/>
            <w:left w:val="none" w:sz="0" w:space="0" w:color="auto"/>
            <w:bottom w:val="none" w:sz="0" w:space="0" w:color="auto"/>
            <w:right w:val="none" w:sz="0" w:space="0" w:color="auto"/>
          </w:divBdr>
        </w:div>
        <w:div w:id="1852983432">
          <w:marLeft w:val="0"/>
          <w:marRight w:val="0"/>
          <w:marTop w:val="0"/>
          <w:marBottom w:val="0"/>
          <w:divBdr>
            <w:top w:val="none" w:sz="0" w:space="0" w:color="auto"/>
            <w:left w:val="none" w:sz="0" w:space="0" w:color="auto"/>
            <w:bottom w:val="none" w:sz="0" w:space="0" w:color="auto"/>
            <w:right w:val="none" w:sz="0" w:space="0" w:color="auto"/>
          </w:divBdr>
        </w:div>
        <w:div w:id="1854882689">
          <w:marLeft w:val="0"/>
          <w:marRight w:val="0"/>
          <w:marTop w:val="0"/>
          <w:marBottom w:val="0"/>
          <w:divBdr>
            <w:top w:val="none" w:sz="0" w:space="0" w:color="auto"/>
            <w:left w:val="none" w:sz="0" w:space="0" w:color="auto"/>
            <w:bottom w:val="none" w:sz="0" w:space="0" w:color="auto"/>
            <w:right w:val="none" w:sz="0" w:space="0" w:color="auto"/>
          </w:divBdr>
        </w:div>
        <w:div w:id="1854958494">
          <w:marLeft w:val="0"/>
          <w:marRight w:val="0"/>
          <w:marTop w:val="0"/>
          <w:marBottom w:val="0"/>
          <w:divBdr>
            <w:top w:val="none" w:sz="0" w:space="0" w:color="auto"/>
            <w:left w:val="none" w:sz="0" w:space="0" w:color="auto"/>
            <w:bottom w:val="none" w:sz="0" w:space="0" w:color="auto"/>
            <w:right w:val="none" w:sz="0" w:space="0" w:color="auto"/>
          </w:divBdr>
        </w:div>
        <w:div w:id="1858077664">
          <w:marLeft w:val="0"/>
          <w:marRight w:val="0"/>
          <w:marTop w:val="0"/>
          <w:marBottom w:val="0"/>
          <w:divBdr>
            <w:top w:val="none" w:sz="0" w:space="0" w:color="auto"/>
            <w:left w:val="none" w:sz="0" w:space="0" w:color="auto"/>
            <w:bottom w:val="none" w:sz="0" w:space="0" w:color="auto"/>
            <w:right w:val="none" w:sz="0" w:space="0" w:color="auto"/>
          </w:divBdr>
        </w:div>
        <w:div w:id="1858814156">
          <w:marLeft w:val="0"/>
          <w:marRight w:val="0"/>
          <w:marTop w:val="0"/>
          <w:marBottom w:val="0"/>
          <w:divBdr>
            <w:top w:val="none" w:sz="0" w:space="0" w:color="auto"/>
            <w:left w:val="none" w:sz="0" w:space="0" w:color="auto"/>
            <w:bottom w:val="none" w:sz="0" w:space="0" w:color="auto"/>
            <w:right w:val="none" w:sz="0" w:space="0" w:color="auto"/>
          </w:divBdr>
        </w:div>
        <w:div w:id="1861624149">
          <w:marLeft w:val="0"/>
          <w:marRight w:val="0"/>
          <w:marTop w:val="0"/>
          <w:marBottom w:val="0"/>
          <w:divBdr>
            <w:top w:val="none" w:sz="0" w:space="0" w:color="auto"/>
            <w:left w:val="none" w:sz="0" w:space="0" w:color="auto"/>
            <w:bottom w:val="none" w:sz="0" w:space="0" w:color="auto"/>
            <w:right w:val="none" w:sz="0" w:space="0" w:color="auto"/>
          </w:divBdr>
        </w:div>
        <w:div w:id="1862621183">
          <w:marLeft w:val="0"/>
          <w:marRight w:val="0"/>
          <w:marTop w:val="0"/>
          <w:marBottom w:val="0"/>
          <w:divBdr>
            <w:top w:val="none" w:sz="0" w:space="0" w:color="auto"/>
            <w:left w:val="none" w:sz="0" w:space="0" w:color="auto"/>
            <w:bottom w:val="none" w:sz="0" w:space="0" w:color="auto"/>
            <w:right w:val="none" w:sz="0" w:space="0" w:color="auto"/>
          </w:divBdr>
        </w:div>
        <w:div w:id="1865633341">
          <w:marLeft w:val="0"/>
          <w:marRight w:val="0"/>
          <w:marTop w:val="0"/>
          <w:marBottom w:val="0"/>
          <w:divBdr>
            <w:top w:val="none" w:sz="0" w:space="0" w:color="auto"/>
            <w:left w:val="none" w:sz="0" w:space="0" w:color="auto"/>
            <w:bottom w:val="none" w:sz="0" w:space="0" w:color="auto"/>
            <w:right w:val="none" w:sz="0" w:space="0" w:color="auto"/>
          </w:divBdr>
        </w:div>
        <w:div w:id="1868524435">
          <w:marLeft w:val="0"/>
          <w:marRight w:val="0"/>
          <w:marTop w:val="0"/>
          <w:marBottom w:val="0"/>
          <w:divBdr>
            <w:top w:val="none" w:sz="0" w:space="0" w:color="auto"/>
            <w:left w:val="none" w:sz="0" w:space="0" w:color="auto"/>
            <w:bottom w:val="none" w:sz="0" w:space="0" w:color="auto"/>
            <w:right w:val="none" w:sz="0" w:space="0" w:color="auto"/>
          </w:divBdr>
        </w:div>
        <w:div w:id="1868716933">
          <w:marLeft w:val="0"/>
          <w:marRight w:val="0"/>
          <w:marTop w:val="0"/>
          <w:marBottom w:val="0"/>
          <w:divBdr>
            <w:top w:val="none" w:sz="0" w:space="0" w:color="auto"/>
            <w:left w:val="none" w:sz="0" w:space="0" w:color="auto"/>
            <w:bottom w:val="none" w:sz="0" w:space="0" w:color="auto"/>
            <w:right w:val="none" w:sz="0" w:space="0" w:color="auto"/>
          </w:divBdr>
        </w:div>
        <w:div w:id="1872840999">
          <w:marLeft w:val="0"/>
          <w:marRight w:val="0"/>
          <w:marTop w:val="0"/>
          <w:marBottom w:val="0"/>
          <w:divBdr>
            <w:top w:val="none" w:sz="0" w:space="0" w:color="auto"/>
            <w:left w:val="none" w:sz="0" w:space="0" w:color="auto"/>
            <w:bottom w:val="none" w:sz="0" w:space="0" w:color="auto"/>
            <w:right w:val="none" w:sz="0" w:space="0" w:color="auto"/>
          </w:divBdr>
        </w:div>
        <w:div w:id="1874730411">
          <w:marLeft w:val="0"/>
          <w:marRight w:val="0"/>
          <w:marTop w:val="0"/>
          <w:marBottom w:val="0"/>
          <w:divBdr>
            <w:top w:val="none" w:sz="0" w:space="0" w:color="auto"/>
            <w:left w:val="none" w:sz="0" w:space="0" w:color="auto"/>
            <w:bottom w:val="none" w:sz="0" w:space="0" w:color="auto"/>
            <w:right w:val="none" w:sz="0" w:space="0" w:color="auto"/>
          </w:divBdr>
        </w:div>
        <w:div w:id="1875658290">
          <w:marLeft w:val="0"/>
          <w:marRight w:val="0"/>
          <w:marTop w:val="0"/>
          <w:marBottom w:val="0"/>
          <w:divBdr>
            <w:top w:val="none" w:sz="0" w:space="0" w:color="auto"/>
            <w:left w:val="none" w:sz="0" w:space="0" w:color="auto"/>
            <w:bottom w:val="none" w:sz="0" w:space="0" w:color="auto"/>
            <w:right w:val="none" w:sz="0" w:space="0" w:color="auto"/>
          </w:divBdr>
        </w:div>
        <w:div w:id="1876576428">
          <w:marLeft w:val="0"/>
          <w:marRight w:val="0"/>
          <w:marTop w:val="0"/>
          <w:marBottom w:val="0"/>
          <w:divBdr>
            <w:top w:val="none" w:sz="0" w:space="0" w:color="auto"/>
            <w:left w:val="none" w:sz="0" w:space="0" w:color="auto"/>
            <w:bottom w:val="none" w:sz="0" w:space="0" w:color="auto"/>
            <w:right w:val="none" w:sz="0" w:space="0" w:color="auto"/>
          </w:divBdr>
        </w:div>
        <w:div w:id="1885867173">
          <w:marLeft w:val="0"/>
          <w:marRight w:val="0"/>
          <w:marTop w:val="0"/>
          <w:marBottom w:val="0"/>
          <w:divBdr>
            <w:top w:val="none" w:sz="0" w:space="0" w:color="auto"/>
            <w:left w:val="none" w:sz="0" w:space="0" w:color="auto"/>
            <w:bottom w:val="none" w:sz="0" w:space="0" w:color="auto"/>
            <w:right w:val="none" w:sz="0" w:space="0" w:color="auto"/>
          </w:divBdr>
        </w:div>
        <w:div w:id="1886065590">
          <w:marLeft w:val="0"/>
          <w:marRight w:val="0"/>
          <w:marTop w:val="0"/>
          <w:marBottom w:val="0"/>
          <w:divBdr>
            <w:top w:val="none" w:sz="0" w:space="0" w:color="auto"/>
            <w:left w:val="none" w:sz="0" w:space="0" w:color="auto"/>
            <w:bottom w:val="none" w:sz="0" w:space="0" w:color="auto"/>
            <w:right w:val="none" w:sz="0" w:space="0" w:color="auto"/>
          </w:divBdr>
        </w:div>
        <w:div w:id="1892495493">
          <w:marLeft w:val="0"/>
          <w:marRight w:val="0"/>
          <w:marTop w:val="0"/>
          <w:marBottom w:val="0"/>
          <w:divBdr>
            <w:top w:val="none" w:sz="0" w:space="0" w:color="auto"/>
            <w:left w:val="none" w:sz="0" w:space="0" w:color="auto"/>
            <w:bottom w:val="none" w:sz="0" w:space="0" w:color="auto"/>
            <w:right w:val="none" w:sz="0" w:space="0" w:color="auto"/>
          </w:divBdr>
        </w:div>
        <w:div w:id="1893151690">
          <w:marLeft w:val="0"/>
          <w:marRight w:val="0"/>
          <w:marTop w:val="0"/>
          <w:marBottom w:val="0"/>
          <w:divBdr>
            <w:top w:val="none" w:sz="0" w:space="0" w:color="auto"/>
            <w:left w:val="none" w:sz="0" w:space="0" w:color="auto"/>
            <w:bottom w:val="none" w:sz="0" w:space="0" w:color="auto"/>
            <w:right w:val="none" w:sz="0" w:space="0" w:color="auto"/>
          </w:divBdr>
        </w:div>
        <w:div w:id="1896428903">
          <w:marLeft w:val="0"/>
          <w:marRight w:val="0"/>
          <w:marTop w:val="0"/>
          <w:marBottom w:val="0"/>
          <w:divBdr>
            <w:top w:val="none" w:sz="0" w:space="0" w:color="auto"/>
            <w:left w:val="none" w:sz="0" w:space="0" w:color="auto"/>
            <w:bottom w:val="none" w:sz="0" w:space="0" w:color="auto"/>
            <w:right w:val="none" w:sz="0" w:space="0" w:color="auto"/>
          </w:divBdr>
        </w:div>
        <w:div w:id="1898786228">
          <w:marLeft w:val="0"/>
          <w:marRight w:val="0"/>
          <w:marTop w:val="0"/>
          <w:marBottom w:val="0"/>
          <w:divBdr>
            <w:top w:val="none" w:sz="0" w:space="0" w:color="auto"/>
            <w:left w:val="none" w:sz="0" w:space="0" w:color="auto"/>
            <w:bottom w:val="none" w:sz="0" w:space="0" w:color="auto"/>
            <w:right w:val="none" w:sz="0" w:space="0" w:color="auto"/>
          </w:divBdr>
        </w:div>
        <w:div w:id="1901749736">
          <w:marLeft w:val="0"/>
          <w:marRight w:val="0"/>
          <w:marTop w:val="0"/>
          <w:marBottom w:val="0"/>
          <w:divBdr>
            <w:top w:val="none" w:sz="0" w:space="0" w:color="auto"/>
            <w:left w:val="none" w:sz="0" w:space="0" w:color="auto"/>
            <w:bottom w:val="none" w:sz="0" w:space="0" w:color="auto"/>
            <w:right w:val="none" w:sz="0" w:space="0" w:color="auto"/>
          </w:divBdr>
        </w:div>
        <w:div w:id="1901943690">
          <w:marLeft w:val="0"/>
          <w:marRight w:val="0"/>
          <w:marTop w:val="0"/>
          <w:marBottom w:val="0"/>
          <w:divBdr>
            <w:top w:val="none" w:sz="0" w:space="0" w:color="auto"/>
            <w:left w:val="none" w:sz="0" w:space="0" w:color="auto"/>
            <w:bottom w:val="none" w:sz="0" w:space="0" w:color="auto"/>
            <w:right w:val="none" w:sz="0" w:space="0" w:color="auto"/>
          </w:divBdr>
        </w:div>
        <w:div w:id="1904558032">
          <w:marLeft w:val="0"/>
          <w:marRight w:val="0"/>
          <w:marTop w:val="0"/>
          <w:marBottom w:val="0"/>
          <w:divBdr>
            <w:top w:val="none" w:sz="0" w:space="0" w:color="auto"/>
            <w:left w:val="none" w:sz="0" w:space="0" w:color="auto"/>
            <w:bottom w:val="none" w:sz="0" w:space="0" w:color="auto"/>
            <w:right w:val="none" w:sz="0" w:space="0" w:color="auto"/>
          </w:divBdr>
        </w:div>
        <w:div w:id="1907957707">
          <w:marLeft w:val="0"/>
          <w:marRight w:val="0"/>
          <w:marTop w:val="0"/>
          <w:marBottom w:val="0"/>
          <w:divBdr>
            <w:top w:val="none" w:sz="0" w:space="0" w:color="auto"/>
            <w:left w:val="none" w:sz="0" w:space="0" w:color="auto"/>
            <w:bottom w:val="none" w:sz="0" w:space="0" w:color="auto"/>
            <w:right w:val="none" w:sz="0" w:space="0" w:color="auto"/>
          </w:divBdr>
        </w:div>
        <w:div w:id="1908763477">
          <w:marLeft w:val="0"/>
          <w:marRight w:val="0"/>
          <w:marTop w:val="0"/>
          <w:marBottom w:val="0"/>
          <w:divBdr>
            <w:top w:val="none" w:sz="0" w:space="0" w:color="auto"/>
            <w:left w:val="none" w:sz="0" w:space="0" w:color="auto"/>
            <w:bottom w:val="none" w:sz="0" w:space="0" w:color="auto"/>
            <w:right w:val="none" w:sz="0" w:space="0" w:color="auto"/>
          </w:divBdr>
        </w:div>
        <w:div w:id="1911694171">
          <w:marLeft w:val="0"/>
          <w:marRight w:val="0"/>
          <w:marTop w:val="0"/>
          <w:marBottom w:val="0"/>
          <w:divBdr>
            <w:top w:val="none" w:sz="0" w:space="0" w:color="auto"/>
            <w:left w:val="none" w:sz="0" w:space="0" w:color="auto"/>
            <w:bottom w:val="none" w:sz="0" w:space="0" w:color="auto"/>
            <w:right w:val="none" w:sz="0" w:space="0" w:color="auto"/>
          </w:divBdr>
        </w:div>
        <w:div w:id="1913195502">
          <w:marLeft w:val="0"/>
          <w:marRight w:val="0"/>
          <w:marTop w:val="0"/>
          <w:marBottom w:val="0"/>
          <w:divBdr>
            <w:top w:val="none" w:sz="0" w:space="0" w:color="auto"/>
            <w:left w:val="none" w:sz="0" w:space="0" w:color="auto"/>
            <w:bottom w:val="none" w:sz="0" w:space="0" w:color="auto"/>
            <w:right w:val="none" w:sz="0" w:space="0" w:color="auto"/>
          </w:divBdr>
        </w:div>
        <w:div w:id="1913805448">
          <w:marLeft w:val="0"/>
          <w:marRight w:val="0"/>
          <w:marTop w:val="0"/>
          <w:marBottom w:val="0"/>
          <w:divBdr>
            <w:top w:val="none" w:sz="0" w:space="0" w:color="auto"/>
            <w:left w:val="none" w:sz="0" w:space="0" w:color="auto"/>
            <w:bottom w:val="none" w:sz="0" w:space="0" w:color="auto"/>
            <w:right w:val="none" w:sz="0" w:space="0" w:color="auto"/>
          </w:divBdr>
        </w:div>
        <w:div w:id="1913854724">
          <w:marLeft w:val="0"/>
          <w:marRight w:val="0"/>
          <w:marTop w:val="0"/>
          <w:marBottom w:val="0"/>
          <w:divBdr>
            <w:top w:val="none" w:sz="0" w:space="0" w:color="auto"/>
            <w:left w:val="none" w:sz="0" w:space="0" w:color="auto"/>
            <w:bottom w:val="none" w:sz="0" w:space="0" w:color="auto"/>
            <w:right w:val="none" w:sz="0" w:space="0" w:color="auto"/>
          </w:divBdr>
        </w:div>
        <w:div w:id="1922520044">
          <w:marLeft w:val="0"/>
          <w:marRight w:val="0"/>
          <w:marTop w:val="0"/>
          <w:marBottom w:val="0"/>
          <w:divBdr>
            <w:top w:val="none" w:sz="0" w:space="0" w:color="auto"/>
            <w:left w:val="none" w:sz="0" w:space="0" w:color="auto"/>
            <w:bottom w:val="none" w:sz="0" w:space="0" w:color="auto"/>
            <w:right w:val="none" w:sz="0" w:space="0" w:color="auto"/>
          </w:divBdr>
        </w:div>
        <w:div w:id="1923489610">
          <w:marLeft w:val="0"/>
          <w:marRight w:val="0"/>
          <w:marTop w:val="0"/>
          <w:marBottom w:val="0"/>
          <w:divBdr>
            <w:top w:val="none" w:sz="0" w:space="0" w:color="auto"/>
            <w:left w:val="none" w:sz="0" w:space="0" w:color="auto"/>
            <w:bottom w:val="none" w:sz="0" w:space="0" w:color="auto"/>
            <w:right w:val="none" w:sz="0" w:space="0" w:color="auto"/>
          </w:divBdr>
        </w:div>
        <w:div w:id="1927689647">
          <w:marLeft w:val="0"/>
          <w:marRight w:val="0"/>
          <w:marTop w:val="0"/>
          <w:marBottom w:val="0"/>
          <w:divBdr>
            <w:top w:val="none" w:sz="0" w:space="0" w:color="auto"/>
            <w:left w:val="none" w:sz="0" w:space="0" w:color="auto"/>
            <w:bottom w:val="none" w:sz="0" w:space="0" w:color="auto"/>
            <w:right w:val="none" w:sz="0" w:space="0" w:color="auto"/>
          </w:divBdr>
        </w:div>
        <w:div w:id="1933661406">
          <w:marLeft w:val="0"/>
          <w:marRight w:val="0"/>
          <w:marTop w:val="0"/>
          <w:marBottom w:val="0"/>
          <w:divBdr>
            <w:top w:val="none" w:sz="0" w:space="0" w:color="auto"/>
            <w:left w:val="none" w:sz="0" w:space="0" w:color="auto"/>
            <w:bottom w:val="none" w:sz="0" w:space="0" w:color="auto"/>
            <w:right w:val="none" w:sz="0" w:space="0" w:color="auto"/>
          </w:divBdr>
        </w:div>
        <w:div w:id="1936161342">
          <w:marLeft w:val="0"/>
          <w:marRight w:val="0"/>
          <w:marTop w:val="0"/>
          <w:marBottom w:val="0"/>
          <w:divBdr>
            <w:top w:val="none" w:sz="0" w:space="0" w:color="auto"/>
            <w:left w:val="none" w:sz="0" w:space="0" w:color="auto"/>
            <w:bottom w:val="none" w:sz="0" w:space="0" w:color="auto"/>
            <w:right w:val="none" w:sz="0" w:space="0" w:color="auto"/>
          </w:divBdr>
        </w:div>
        <w:div w:id="1942832734">
          <w:marLeft w:val="0"/>
          <w:marRight w:val="0"/>
          <w:marTop w:val="0"/>
          <w:marBottom w:val="0"/>
          <w:divBdr>
            <w:top w:val="none" w:sz="0" w:space="0" w:color="auto"/>
            <w:left w:val="none" w:sz="0" w:space="0" w:color="auto"/>
            <w:bottom w:val="none" w:sz="0" w:space="0" w:color="auto"/>
            <w:right w:val="none" w:sz="0" w:space="0" w:color="auto"/>
          </w:divBdr>
        </w:div>
        <w:div w:id="1946577196">
          <w:marLeft w:val="0"/>
          <w:marRight w:val="0"/>
          <w:marTop w:val="0"/>
          <w:marBottom w:val="0"/>
          <w:divBdr>
            <w:top w:val="none" w:sz="0" w:space="0" w:color="auto"/>
            <w:left w:val="none" w:sz="0" w:space="0" w:color="auto"/>
            <w:bottom w:val="none" w:sz="0" w:space="0" w:color="auto"/>
            <w:right w:val="none" w:sz="0" w:space="0" w:color="auto"/>
          </w:divBdr>
        </w:div>
        <w:div w:id="1948928846">
          <w:marLeft w:val="0"/>
          <w:marRight w:val="0"/>
          <w:marTop w:val="0"/>
          <w:marBottom w:val="0"/>
          <w:divBdr>
            <w:top w:val="none" w:sz="0" w:space="0" w:color="auto"/>
            <w:left w:val="none" w:sz="0" w:space="0" w:color="auto"/>
            <w:bottom w:val="none" w:sz="0" w:space="0" w:color="auto"/>
            <w:right w:val="none" w:sz="0" w:space="0" w:color="auto"/>
          </w:divBdr>
        </w:div>
        <w:div w:id="1949313010">
          <w:marLeft w:val="0"/>
          <w:marRight w:val="0"/>
          <w:marTop w:val="0"/>
          <w:marBottom w:val="0"/>
          <w:divBdr>
            <w:top w:val="none" w:sz="0" w:space="0" w:color="auto"/>
            <w:left w:val="none" w:sz="0" w:space="0" w:color="auto"/>
            <w:bottom w:val="none" w:sz="0" w:space="0" w:color="auto"/>
            <w:right w:val="none" w:sz="0" w:space="0" w:color="auto"/>
          </w:divBdr>
        </w:div>
        <w:div w:id="1954365779">
          <w:marLeft w:val="0"/>
          <w:marRight w:val="0"/>
          <w:marTop w:val="0"/>
          <w:marBottom w:val="0"/>
          <w:divBdr>
            <w:top w:val="none" w:sz="0" w:space="0" w:color="auto"/>
            <w:left w:val="none" w:sz="0" w:space="0" w:color="auto"/>
            <w:bottom w:val="none" w:sz="0" w:space="0" w:color="auto"/>
            <w:right w:val="none" w:sz="0" w:space="0" w:color="auto"/>
          </w:divBdr>
        </w:div>
        <w:div w:id="1954746655">
          <w:marLeft w:val="0"/>
          <w:marRight w:val="0"/>
          <w:marTop w:val="0"/>
          <w:marBottom w:val="0"/>
          <w:divBdr>
            <w:top w:val="none" w:sz="0" w:space="0" w:color="auto"/>
            <w:left w:val="none" w:sz="0" w:space="0" w:color="auto"/>
            <w:bottom w:val="none" w:sz="0" w:space="0" w:color="auto"/>
            <w:right w:val="none" w:sz="0" w:space="0" w:color="auto"/>
          </w:divBdr>
        </w:div>
        <w:div w:id="1955361485">
          <w:marLeft w:val="0"/>
          <w:marRight w:val="0"/>
          <w:marTop w:val="0"/>
          <w:marBottom w:val="0"/>
          <w:divBdr>
            <w:top w:val="none" w:sz="0" w:space="0" w:color="auto"/>
            <w:left w:val="none" w:sz="0" w:space="0" w:color="auto"/>
            <w:bottom w:val="none" w:sz="0" w:space="0" w:color="auto"/>
            <w:right w:val="none" w:sz="0" w:space="0" w:color="auto"/>
          </w:divBdr>
        </w:div>
        <w:div w:id="1955748257">
          <w:marLeft w:val="0"/>
          <w:marRight w:val="0"/>
          <w:marTop w:val="0"/>
          <w:marBottom w:val="0"/>
          <w:divBdr>
            <w:top w:val="none" w:sz="0" w:space="0" w:color="auto"/>
            <w:left w:val="none" w:sz="0" w:space="0" w:color="auto"/>
            <w:bottom w:val="none" w:sz="0" w:space="0" w:color="auto"/>
            <w:right w:val="none" w:sz="0" w:space="0" w:color="auto"/>
          </w:divBdr>
        </w:div>
        <w:div w:id="1956448035">
          <w:marLeft w:val="0"/>
          <w:marRight w:val="0"/>
          <w:marTop w:val="0"/>
          <w:marBottom w:val="0"/>
          <w:divBdr>
            <w:top w:val="none" w:sz="0" w:space="0" w:color="auto"/>
            <w:left w:val="none" w:sz="0" w:space="0" w:color="auto"/>
            <w:bottom w:val="none" w:sz="0" w:space="0" w:color="auto"/>
            <w:right w:val="none" w:sz="0" w:space="0" w:color="auto"/>
          </w:divBdr>
        </w:div>
        <w:div w:id="1963068477">
          <w:marLeft w:val="0"/>
          <w:marRight w:val="0"/>
          <w:marTop w:val="0"/>
          <w:marBottom w:val="0"/>
          <w:divBdr>
            <w:top w:val="none" w:sz="0" w:space="0" w:color="auto"/>
            <w:left w:val="none" w:sz="0" w:space="0" w:color="auto"/>
            <w:bottom w:val="none" w:sz="0" w:space="0" w:color="auto"/>
            <w:right w:val="none" w:sz="0" w:space="0" w:color="auto"/>
          </w:divBdr>
        </w:div>
        <w:div w:id="1963802420">
          <w:marLeft w:val="0"/>
          <w:marRight w:val="0"/>
          <w:marTop w:val="0"/>
          <w:marBottom w:val="0"/>
          <w:divBdr>
            <w:top w:val="none" w:sz="0" w:space="0" w:color="auto"/>
            <w:left w:val="none" w:sz="0" w:space="0" w:color="auto"/>
            <w:bottom w:val="none" w:sz="0" w:space="0" w:color="auto"/>
            <w:right w:val="none" w:sz="0" w:space="0" w:color="auto"/>
          </w:divBdr>
        </w:div>
        <w:div w:id="1967421223">
          <w:marLeft w:val="0"/>
          <w:marRight w:val="0"/>
          <w:marTop w:val="0"/>
          <w:marBottom w:val="0"/>
          <w:divBdr>
            <w:top w:val="none" w:sz="0" w:space="0" w:color="auto"/>
            <w:left w:val="none" w:sz="0" w:space="0" w:color="auto"/>
            <w:bottom w:val="none" w:sz="0" w:space="0" w:color="auto"/>
            <w:right w:val="none" w:sz="0" w:space="0" w:color="auto"/>
          </w:divBdr>
        </w:div>
        <w:div w:id="1967546226">
          <w:marLeft w:val="0"/>
          <w:marRight w:val="0"/>
          <w:marTop w:val="0"/>
          <w:marBottom w:val="0"/>
          <w:divBdr>
            <w:top w:val="none" w:sz="0" w:space="0" w:color="auto"/>
            <w:left w:val="none" w:sz="0" w:space="0" w:color="auto"/>
            <w:bottom w:val="none" w:sz="0" w:space="0" w:color="auto"/>
            <w:right w:val="none" w:sz="0" w:space="0" w:color="auto"/>
          </w:divBdr>
        </w:div>
        <w:div w:id="1968268024">
          <w:marLeft w:val="0"/>
          <w:marRight w:val="0"/>
          <w:marTop w:val="0"/>
          <w:marBottom w:val="0"/>
          <w:divBdr>
            <w:top w:val="none" w:sz="0" w:space="0" w:color="auto"/>
            <w:left w:val="none" w:sz="0" w:space="0" w:color="auto"/>
            <w:bottom w:val="none" w:sz="0" w:space="0" w:color="auto"/>
            <w:right w:val="none" w:sz="0" w:space="0" w:color="auto"/>
          </w:divBdr>
        </w:div>
        <w:div w:id="1976178111">
          <w:marLeft w:val="0"/>
          <w:marRight w:val="0"/>
          <w:marTop w:val="0"/>
          <w:marBottom w:val="0"/>
          <w:divBdr>
            <w:top w:val="none" w:sz="0" w:space="0" w:color="auto"/>
            <w:left w:val="none" w:sz="0" w:space="0" w:color="auto"/>
            <w:bottom w:val="none" w:sz="0" w:space="0" w:color="auto"/>
            <w:right w:val="none" w:sz="0" w:space="0" w:color="auto"/>
          </w:divBdr>
        </w:div>
        <w:div w:id="1979993163">
          <w:marLeft w:val="0"/>
          <w:marRight w:val="0"/>
          <w:marTop w:val="0"/>
          <w:marBottom w:val="0"/>
          <w:divBdr>
            <w:top w:val="none" w:sz="0" w:space="0" w:color="auto"/>
            <w:left w:val="none" w:sz="0" w:space="0" w:color="auto"/>
            <w:bottom w:val="none" w:sz="0" w:space="0" w:color="auto"/>
            <w:right w:val="none" w:sz="0" w:space="0" w:color="auto"/>
          </w:divBdr>
        </w:div>
        <w:div w:id="1981424841">
          <w:marLeft w:val="0"/>
          <w:marRight w:val="0"/>
          <w:marTop w:val="0"/>
          <w:marBottom w:val="0"/>
          <w:divBdr>
            <w:top w:val="none" w:sz="0" w:space="0" w:color="auto"/>
            <w:left w:val="none" w:sz="0" w:space="0" w:color="auto"/>
            <w:bottom w:val="none" w:sz="0" w:space="0" w:color="auto"/>
            <w:right w:val="none" w:sz="0" w:space="0" w:color="auto"/>
          </w:divBdr>
        </w:div>
        <w:div w:id="1982226073">
          <w:marLeft w:val="0"/>
          <w:marRight w:val="0"/>
          <w:marTop w:val="0"/>
          <w:marBottom w:val="0"/>
          <w:divBdr>
            <w:top w:val="none" w:sz="0" w:space="0" w:color="auto"/>
            <w:left w:val="none" w:sz="0" w:space="0" w:color="auto"/>
            <w:bottom w:val="none" w:sz="0" w:space="0" w:color="auto"/>
            <w:right w:val="none" w:sz="0" w:space="0" w:color="auto"/>
          </w:divBdr>
        </w:div>
        <w:div w:id="1982805874">
          <w:marLeft w:val="0"/>
          <w:marRight w:val="0"/>
          <w:marTop w:val="0"/>
          <w:marBottom w:val="0"/>
          <w:divBdr>
            <w:top w:val="none" w:sz="0" w:space="0" w:color="auto"/>
            <w:left w:val="none" w:sz="0" w:space="0" w:color="auto"/>
            <w:bottom w:val="none" w:sz="0" w:space="0" w:color="auto"/>
            <w:right w:val="none" w:sz="0" w:space="0" w:color="auto"/>
          </w:divBdr>
        </w:div>
        <w:div w:id="1983803764">
          <w:marLeft w:val="0"/>
          <w:marRight w:val="0"/>
          <w:marTop w:val="0"/>
          <w:marBottom w:val="0"/>
          <w:divBdr>
            <w:top w:val="none" w:sz="0" w:space="0" w:color="auto"/>
            <w:left w:val="none" w:sz="0" w:space="0" w:color="auto"/>
            <w:bottom w:val="none" w:sz="0" w:space="0" w:color="auto"/>
            <w:right w:val="none" w:sz="0" w:space="0" w:color="auto"/>
          </w:divBdr>
        </w:div>
        <w:div w:id="1984239532">
          <w:marLeft w:val="0"/>
          <w:marRight w:val="0"/>
          <w:marTop w:val="0"/>
          <w:marBottom w:val="0"/>
          <w:divBdr>
            <w:top w:val="none" w:sz="0" w:space="0" w:color="auto"/>
            <w:left w:val="none" w:sz="0" w:space="0" w:color="auto"/>
            <w:bottom w:val="none" w:sz="0" w:space="0" w:color="auto"/>
            <w:right w:val="none" w:sz="0" w:space="0" w:color="auto"/>
          </w:divBdr>
        </w:div>
        <w:div w:id="1985430606">
          <w:marLeft w:val="0"/>
          <w:marRight w:val="0"/>
          <w:marTop w:val="0"/>
          <w:marBottom w:val="0"/>
          <w:divBdr>
            <w:top w:val="none" w:sz="0" w:space="0" w:color="auto"/>
            <w:left w:val="none" w:sz="0" w:space="0" w:color="auto"/>
            <w:bottom w:val="none" w:sz="0" w:space="0" w:color="auto"/>
            <w:right w:val="none" w:sz="0" w:space="0" w:color="auto"/>
          </w:divBdr>
        </w:div>
        <w:div w:id="1986007499">
          <w:marLeft w:val="0"/>
          <w:marRight w:val="0"/>
          <w:marTop w:val="0"/>
          <w:marBottom w:val="0"/>
          <w:divBdr>
            <w:top w:val="none" w:sz="0" w:space="0" w:color="auto"/>
            <w:left w:val="none" w:sz="0" w:space="0" w:color="auto"/>
            <w:bottom w:val="none" w:sz="0" w:space="0" w:color="auto"/>
            <w:right w:val="none" w:sz="0" w:space="0" w:color="auto"/>
          </w:divBdr>
        </w:div>
        <w:div w:id="1987662198">
          <w:marLeft w:val="0"/>
          <w:marRight w:val="0"/>
          <w:marTop w:val="0"/>
          <w:marBottom w:val="0"/>
          <w:divBdr>
            <w:top w:val="none" w:sz="0" w:space="0" w:color="auto"/>
            <w:left w:val="none" w:sz="0" w:space="0" w:color="auto"/>
            <w:bottom w:val="none" w:sz="0" w:space="0" w:color="auto"/>
            <w:right w:val="none" w:sz="0" w:space="0" w:color="auto"/>
          </w:divBdr>
        </w:div>
        <w:div w:id="1989554613">
          <w:marLeft w:val="0"/>
          <w:marRight w:val="0"/>
          <w:marTop w:val="0"/>
          <w:marBottom w:val="0"/>
          <w:divBdr>
            <w:top w:val="none" w:sz="0" w:space="0" w:color="auto"/>
            <w:left w:val="none" w:sz="0" w:space="0" w:color="auto"/>
            <w:bottom w:val="none" w:sz="0" w:space="0" w:color="auto"/>
            <w:right w:val="none" w:sz="0" w:space="0" w:color="auto"/>
          </w:divBdr>
        </w:div>
        <w:div w:id="1994674145">
          <w:marLeft w:val="0"/>
          <w:marRight w:val="0"/>
          <w:marTop w:val="0"/>
          <w:marBottom w:val="0"/>
          <w:divBdr>
            <w:top w:val="none" w:sz="0" w:space="0" w:color="auto"/>
            <w:left w:val="none" w:sz="0" w:space="0" w:color="auto"/>
            <w:bottom w:val="none" w:sz="0" w:space="0" w:color="auto"/>
            <w:right w:val="none" w:sz="0" w:space="0" w:color="auto"/>
          </w:divBdr>
        </w:div>
        <w:div w:id="1998801003">
          <w:marLeft w:val="0"/>
          <w:marRight w:val="0"/>
          <w:marTop w:val="0"/>
          <w:marBottom w:val="0"/>
          <w:divBdr>
            <w:top w:val="none" w:sz="0" w:space="0" w:color="auto"/>
            <w:left w:val="none" w:sz="0" w:space="0" w:color="auto"/>
            <w:bottom w:val="none" w:sz="0" w:space="0" w:color="auto"/>
            <w:right w:val="none" w:sz="0" w:space="0" w:color="auto"/>
          </w:divBdr>
        </w:div>
        <w:div w:id="1999074120">
          <w:marLeft w:val="0"/>
          <w:marRight w:val="0"/>
          <w:marTop w:val="0"/>
          <w:marBottom w:val="0"/>
          <w:divBdr>
            <w:top w:val="none" w:sz="0" w:space="0" w:color="auto"/>
            <w:left w:val="none" w:sz="0" w:space="0" w:color="auto"/>
            <w:bottom w:val="none" w:sz="0" w:space="0" w:color="auto"/>
            <w:right w:val="none" w:sz="0" w:space="0" w:color="auto"/>
          </w:divBdr>
        </w:div>
        <w:div w:id="2000648294">
          <w:marLeft w:val="0"/>
          <w:marRight w:val="0"/>
          <w:marTop w:val="0"/>
          <w:marBottom w:val="0"/>
          <w:divBdr>
            <w:top w:val="none" w:sz="0" w:space="0" w:color="auto"/>
            <w:left w:val="none" w:sz="0" w:space="0" w:color="auto"/>
            <w:bottom w:val="none" w:sz="0" w:space="0" w:color="auto"/>
            <w:right w:val="none" w:sz="0" w:space="0" w:color="auto"/>
          </w:divBdr>
        </w:div>
        <w:div w:id="2002854383">
          <w:marLeft w:val="0"/>
          <w:marRight w:val="0"/>
          <w:marTop w:val="0"/>
          <w:marBottom w:val="0"/>
          <w:divBdr>
            <w:top w:val="none" w:sz="0" w:space="0" w:color="auto"/>
            <w:left w:val="none" w:sz="0" w:space="0" w:color="auto"/>
            <w:bottom w:val="none" w:sz="0" w:space="0" w:color="auto"/>
            <w:right w:val="none" w:sz="0" w:space="0" w:color="auto"/>
          </w:divBdr>
        </w:div>
        <w:div w:id="2003239796">
          <w:marLeft w:val="0"/>
          <w:marRight w:val="0"/>
          <w:marTop w:val="0"/>
          <w:marBottom w:val="0"/>
          <w:divBdr>
            <w:top w:val="none" w:sz="0" w:space="0" w:color="auto"/>
            <w:left w:val="none" w:sz="0" w:space="0" w:color="auto"/>
            <w:bottom w:val="none" w:sz="0" w:space="0" w:color="auto"/>
            <w:right w:val="none" w:sz="0" w:space="0" w:color="auto"/>
          </w:divBdr>
        </w:div>
        <w:div w:id="2008626124">
          <w:marLeft w:val="0"/>
          <w:marRight w:val="0"/>
          <w:marTop w:val="0"/>
          <w:marBottom w:val="0"/>
          <w:divBdr>
            <w:top w:val="none" w:sz="0" w:space="0" w:color="auto"/>
            <w:left w:val="none" w:sz="0" w:space="0" w:color="auto"/>
            <w:bottom w:val="none" w:sz="0" w:space="0" w:color="auto"/>
            <w:right w:val="none" w:sz="0" w:space="0" w:color="auto"/>
          </w:divBdr>
        </w:div>
        <w:div w:id="2012414331">
          <w:marLeft w:val="0"/>
          <w:marRight w:val="0"/>
          <w:marTop w:val="0"/>
          <w:marBottom w:val="0"/>
          <w:divBdr>
            <w:top w:val="none" w:sz="0" w:space="0" w:color="auto"/>
            <w:left w:val="none" w:sz="0" w:space="0" w:color="auto"/>
            <w:bottom w:val="none" w:sz="0" w:space="0" w:color="auto"/>
            <w:right w:val="none" w:sz="0" w:space="0" w:color="auto"/>
          </w:divBdr>
        </w:div>
        <w:div w:id="2017416796">
          <w:marLeft w:val="0"/>
          <w:marRight w:val="0"/>
          <w:marTop w:val="0"/>
          <w:marBottom w:val="0"/>
          <w:divBdr>
            <w:top w:val="none" w:sz="0" w:space="0" w:color="auto"/>
            <w:left w:val="none" w:sz="0" w:space="0" w:color="auto"/>
            <w:bottom w:val="none" w:sz="0" w:space="0" w:color="auto"/>
            <w:right w:val="none" w:sz="0" w:space="0" w:color="auto"/>
          </w:divBdr>
        </w:div>
        <w:div w:id="2017609316">
          <w:marLeft w:val="0"/>
          <w:marRight w:val="0"/>
          <w:marTop w:val="0"/>
          <w:marBottom w:val="0"/>
          <w:divBdr>
            <w:top w:val="none" w:sz="0" w:space="0" w:color="auto"/>
            <w:left w:val="none" w:sz="0" w:space="0" w:color="auto"/>
            <w:bottom w:val="none" w:sz="0" w:space="0" w:color="auto"/>
            <w:right w:val="none" w:sz="0" w:space="0" w:color="auto"/>
          </w:divBdr>
        </w:div>
        <w:div w:id="2018649696">
          <w:marLeft w:val="0"/>
          <w:marRight w:val="0"/>
          <w:marTop w:val="0"/>
          <w:marBottom w:val="0"/>
          <w:divBdr>
            <w:top w:val="none" w:sz="0" w:space="0" w:color="auto"/>
            <w:left w:val="none" w:sz="0" w:space="0" w:color="auto"/>
            <w:bottom w:val="none" w:sz="0" w:space="0" w:color="auto"/>
            <w:right w:val="none" w:sz="0" w:space="0" w:color="auto"/>
          </w:divBdr>
        </w:div>
        <w:div w:id="2028212857">
          <w:marLeft w:val="0"/>
          <w:marRight w:val="0"/>
          <w:marTop w:val="0"/>
          <w:marBottom w:val="0"/>
          <w:divBdr>
            <w:top w:val="none" w:sz="0" w:space="0" w:color="auto"/>
            <w:left w:val="none" w:sz="0" w:space="0" w:color="auto"/>
            <w:bottom w:val="none" w:sz="0" w:space="0" w:color="auto"/>
            <w:right w:val="none" w:sz="0" w:space="0" w:color="auto"/>
          </w:divBdr>
        </w:div>
        <w:div w:id="2031293361">
          <w:marLeft w:val="0"/>
          <w:marRight w:val="0"/>
          <w:marTop w:val="0"/>
          <w:marBottom w:val="0"/>
          <w:divBdr>
            <w:top w:val="none" w:sz="0" w:space="0" w:color="auto"/>
            <w:left w:val="none" w:sz="0" w:space="0" w:color="auto"/>
            <w:bottom w:val="none" w:sz="0" w:space="0" w:color="auto"/>
            <w:right w:val="none" w:sz="0" w:space="0" w:color="auto"/>
          </w:divBdr>
        </w:div>
        <w:div w:id="2031486545">
          <w:marLeft w:val="0"/>
          <w:marRight w:val="0"/>
          <w:marTop w:val="0"/>
          <w:marBottom w:val="0"/>
          <w:divBdr>
            <w:top w:val="none" w:sz="0" w:space="0" w:color="auto"/>
            <w:left w:val="none" w:sz="0" w:space="0" w:color="auto"/>
            <w:bottom w:val="none" w:sz="0" w:space="0" w:color="auto"/>
            <w:right w:val="none" w:sz="0" w:space="0" w:color="auto"/>
          </w:divBdr>
        </w:div>
        <w:div w:id="2035105538">
          <w:marLeft w:val="0"/>
          <w:marRight w:val="0"/>
          <w:marTop w:val="0"/>
          <w:marBottom w:val="0"/>
          <w:divBdr>
            <w:top w:val="none" w:sz="0" w:space="0" w:color="auto"/>
            <w:left w:val="none" w:sz="0" w:space="0" w:color="auto"/>
            <w:bottom w:val="none" w:sz="0" w:space="0" w:color="auto"/>
            <w:right w:val="none" w:sz="0" w:space="0" w:color="auto"/>
          </w:divBdr>
        </w:div>
        <w:div w:id="2038507181">
          <w:marLeft w:val="0"/>
          <w:marRight w:val="0"/>
          <w:marTop w:val="0"/>
          <w:marBottom w:val="0"/>
          <w:divBdr>
            <w:top w:val="none" w:sz="0" w:space="0" w:color="auto"/>
            <w:left w:val="none" w:sz="0" w:space="0" w:color="auto"/>
            <w:bottom w:val="none" w:sz="0" w:space="0" w:color="auto"/>
            <w:right w:val="none" w:sz="0" w:space="0" w:color="auto"/>
          </w:divBdr>
        </w:div>
        <w:div w:id="2038508297">
          <w:marLeft w:val="0"/>
          <w:marRight w:val="0"/>
          <w:marTop w:val="0"/>
          <w:marBottom w:val="0"/>
          <w:divBdr>
            <w:top w:val="none" w:sz="0" w:space="0" w:color="auto"/>
            <w:left w:val="none" w:sz="0" w:space="0" w:color="auto"/>
            <w:bottom w:val="none" w:sz="0" w:space="0" w:color="auto"/>
            <w:right w:val="none" w:sz="0" w:space="0" w:color="auto"/>
          </w:divBdr>
        </w:div>
        <w:div w:id="2038651678">
          <w:marLeft w:val="0"/>
          <w:marRight w:val="0"/>
          <w:marTop w:val="0"/>
          <w:marBottom w:val="0"/>
          <w:divBdr>
            <w:top w:val="none" w:sz="0" w:space="0" w:color="auto"/>
            <w:left w:val="none" w:sz="0" w:space="0" w:color="auto"/>
            <w:bottom w:val="none" w:sz="0" w:space="0" w:color="auto"/>
            <w:right w:val="none" w:sz="0" w:space="0" w:color="auto"/>
          </w:divBdr>
        </w:div>
        <w:div w:id="2039431530">
          <w:marLeft w:val="0"/>
          <w:marRight w:val="0"/>
          <w:marTop w:val="0"/>
          <w:marBottom w:val="0"/>
          <w:divBdr>
            <w:top w:val="none" w:sz="0" w:space="0" w:color="auto"/>
            <w:left w:val="none" w:sz="0" w:space="0" w:color="auto"/>
            <w:bottom w:val="none" w:sz="0" w:space="0" w:color="auto"/>
            <w:right w:val="none" w:sz="0" w:space="0" w:color="auto"/>
          </w:divBdr>
        </w:div>
        <w:div w:id="2042895007">
          <w:marLeft w:val="0"/>
          <w:marRight w:val="0"/>
          <w:marTop w:val="0"/>
          <w:marBottom w:val="0"/>
          <w:divBdr>
            <w:top w:val="none" w:sz="0" w:space="0" w:color="auto"/>
            <w:left w:val="none" w:sz="0" w:space="0" w:color="auto"/>
            <w:bottom w:val="none" w:sz="0" w:space="0" w:color="auto"/>
            <w:right w:val="none" w:sz="0" w:space="0" w:color="auto"/>
          </w:divBdr>
        </w:div>
        <w:div w:id="2044011911">
          <w:marLeft w:val="0"/>
          <w:marRight w:val="0"/>
          <w:marTop w:val="0"/>
          <w:marBottom w:val="0"/>
          <w:divBdr>
            <w:top w:val="none" w:sz="0" w:space="0" w:color="auto"/>
            <w:left w:val="none" w:sz="0" w:space="0" w:color="auto"/>
            <w:bottom w:val="none" w:sz="0" w:space="0" w:color="auto"/>
            <w:right w:val="none" w:sz="0" w:space="0" w:color="auto"/>
          </w:divBdr>
        </w:div>
        <w:div w:id="2048676369">
          <w:marLeft w:val="0"/>
          <w:marRight w:val="0"/>
          <w:marTop w:val="0"/>
          <w:marBottom w:val="0"/>
          <w:divBdr>
            <w:top w:val="none" w:sz="0" w:space="0" w:color="auto"/>
            <w:left w:val="none" w:sz="0" w:space="0" w:color="auto"/>
            <w:bottom w:val="none" w:sz="0" w:space="0" w:color="auto"/>
            <w:right w:val="none" w:sz="0" w:space="0" w:color="auto"/>
          </w:divBdr>
        </w:div>
        <w:div w:id="2049910396">
          <w:marLeft w:val="0"/>
          <w:marRight w:val="0"/>
          <w:marTop w:val="0"/>
          <w:marBottom w:val="0"/>
          <w:divBdr>
            <w:top w:val="none" w:sz="0" w:space="0" w:color="auto"/>
            <w:left w:val="none" w:sz="0" w:space="0" w:color="auto"/>
            <w:bottom w:val="none" w:sz="0" w:space="0" w:color="auto"/>
            <w:right w:val="none" w:sz="0" w:space="0" w:color="auto"/>
          </w:divBdr>
        </w:div>
        <w:div w:id="2050060422">
          <w:marLeft w:val="0"/>
          <w:marRight w:val="0"/>
          <w:marTop w:val="0"/>
          <w:marBottom w:val="0"/>
          <w:divBdr>
            <w:top w:val="none" w:sz="0" w:space="0" w:color="auto"/>
            <w:left w:val="none" w:sz="0" w:space="0" w:color="auto"/>
            <w:bottom w:val="none" w:sz="0" w:space="0" w:color="auto"/>
            <w:right w:val="none" w:sz="0" w:space="0" w:color="auto"/>
          </w:divBdr>
        </w:div>
        <w:div w:id="2051030064">
          <w:marLeft w:val="0"/>
          <w:marRight w:val="0"/>
          <w:marTop w:val="0"/>
          <w:marBottom w:val="0"/>
          <w:divBdr>
            <w:top w:val="none" w:sz="0" w:space="0" w:color="auto"/>
            <w:left w:val="none" w:sz="0" w:space="0" w:color="auto"/>
            <w:bottom w:val="none" w:sz="0" w:space="0" w:color="auto"/>
            <w:right w:val="none" w:sz="0" w:space="0" w:color="auto"/>
          </w:divBdr>
        </w:div>
        <w:div w:id="2052148679">
          <w:marLeft w:val="0"/>
          <w:marRight w:val="0"/>
          <w:marTop w:val="0"/>
          <w:marBottom w:val="0"/>
          <w:divBdr>
            <w:top w:val="none" w:sz="0" w:space="0" w:color="auto"/>
            <w:left w:val="none" w:sz="0" w:space="0" w:color="auto"/>
            <w:bottom w:val="none" w:sz="0" w:space="0" w:color="auto"/>
            <w:right w:val="none" w:sz="0" w:space="0" w:color="auto"/>
          </w:divBdr>
        </w:div>
        <w:div w:id="2054230921">
          <w:marLeft w:val="0"/>
          <w:marRight w:val="0"/>
          <w:marTop w:val="0"/>
          <w:marBottom w:val="0"/>
          <w:divBdr>
            <w:top w:val="none" w:sz="0" w:space="0" w:color="auto"/>
            <w:left w:val="none" w:sz="0" w:space="0" w:color="auto"/>
            <w:bottom w:val="none" w:sz="0" w:space="0" w:color="auto"/>
            <w:right w:val="none" w:sz="0" w:space="0" w:color="auto"/>
          </w:divBdr>
        </w:div>
        <w:div w:id="2056273104">
          <w:marLeft w:val="0"/>
          <w:marRight w:val="0"/>
          <w:marTop w:val="0"/>
          <w:marBottom w:val="0"/>
          <w:divBdr>
            <w:top w:val="none" w:sz="0" w:space="0" w:color="auto"/>
            <w:left w:val="none" w:sz="0" w:space="0" w:color="auto"/>
            <w:bottom w:val="none" w:sz="0" w:space="0" w:color="auto"/>
            <w:right w:val="none" w:sz="0" w:space="0" w:color="auto"/>
          </w:divBdr>
        </w:div>
        <w:div w:id="2065254587">
          <w:marLeft w:val="0"/>
          <w:marRight w:val="0"/>
          <w:marTop w:val="0"/>
          <w:marBottom w:val="0"/>
          <w:divBdr>
            <w:top w:val="none" w:sz="0" w:space="0" w:color="auto"/>
            <w:left w:val="none" w:sz="0" w:space="0" w:color="auto"/>
            <w:bottom w:val="none" w:sz="0" w:space="0" w:color="auto"/>
            <w:right w:val="none" w:sz="0" w:space="0" w:color="auto"/>
          </w:divBdr>
        </w:div>
        <w:div w:id="2070490492">
          <w:marLeft w:val="0"/>
          <w:marRight w:val="0"/>
          <w:marTop w:val="0"/>
          <w:marBottom w:val="0"/>
          <w:divBdr>
            <w:top w:val="none" w:sz="0" w:space="0" w:color="auto"/>
            <w:left w:val="none" w:sz="0" w:space="0" w:color="auto"/>
            <w:bottom w:val="none" w:sz="0" w:space="0" w:color="auto"/>
            <w:right w:val="none" w:sz="0" w:space="0" w:color="auto"/>
          </w:divBdr>
        </w:div>
        <w:div w:id="2070499427">
          <w:marLeft w:val="0"/>
          <w:marRight w:val="0"/>
          <w:marTop w:val="0"/>
          <w:marBottom w:val="0"/>
          <w:divBdr>
            <w:top w:val="none" w:sz="0" w:space="0" w:color="auto"/>
            <w:left w:val="none" w:sz="0" w:space="0" w:color="auto"/>
            <w:bottom w:val="none" w:sz="0" w:space="0" w:color="auto"/>
            <w:right w:val="none" w:sz="0" w:space="0" w:color="auto"/>
          </w:divBdr>
        </w:div>
        <w:div w:id="2072145406">
          <w:marLeft w:val="0"/>
          <w:marRight w:val="0"/>
          <w:marTop w:val="0"/>
          <w:marBottom w:val="0"/>
          <w:divBdr>
            <w:top w:val="none" w:sz="0" w:space="0" w:color="auto"/>
            <w:left w:val="none" w:sz="0" w:space="0" w:color="auto"/>
            <w:bottom w:val="none" w:sz="0" w:space="0" w:color="auto"/>
            <w:right w:val="none" w:sz="0" w:space="0" w:color="auto"/>
          </w:divBdr>
        </w:div>
        <w:div w:id="2073193326">
          <w:marLeft w:val="0"/>
          <w:marRight w:val="0"/>
          <w:marTop w:val="0"/>
          <w:marBottom w:val="0"/>
          <w:divBdr>
            <w:top w:val="none" w:sz="0" w:space="0" w:color="auto"/>
            <w:left w:val="none" w:sz="0" w:space="0" w:color="auto"/>
            <w:bottom w:val="none" w:sz="0" w:space="0" w:color="auto"/>
            <w:right w:val="none" w:sz="0" w:space="0" w:color="auto"/>
          </w:divBdr>
        </w:div>
        <w:div w:id="2076586322">
          <w:marLeft w:val="0"/>
          <w:marRight w:val="0"/>
          <w:marTop w:val="0"/>
          <w:marBottom w:val="0"/>
          <w:divBdr>
            <w:top w:val="none" w:sz="0" w:space="0" w:color="auto"/>
            <w:left w:val="none" w:sz="0" w:space="0" w:color="auto"/>
            <w:bottom w:val="none" w:sz="0" w:space="0" w:color="auto"/>
            <w:right w:val="none" w:sz="0" w:space="0" w:color="auto"/>
          </w:divBdr>
        </w:div>
        <w:div w:id="2076705713">
          <w:marLeft w:val="0"/>
          <w:marRight w:val="0"/>
          <w:marTop w:val="0"/>
          <w:marBottom w:val="0"/>
          <w:divBdr>
            <w:top w:val="none" w:sz="0" w:space="0" w:color="auto"/>
            <w:left w:val="none" w:sz="0" w:space="0" w:color="auto"/>
            <w:bottom w:val="none" w:sz="0" w:space="0" w:color="auto"/>
            <w:right w:val="none" w:sz="0" w:space="0" w:color="auto"/>
          </w:divBdr>
        </w:div>
        <w:div w:id="2078475331">
          <w:marLeft w:val="0"/>
          <w:marRight w:val="0"/>
          <w:marTop w:val="0"/>
          <w:marBottom w:val="0"/>
          <w:divBdr>
            <w:top w:val="none" w:sz="0" w:space="0" w:color="auto"/>
            <w:left w:val="none" w:sz="0" w:space="0" w:color="auto"/>
            <w:bottom w:val="none" w:sz="0" w:space="0" w:color="auto"/>
            <w:right w:val="none" w:sz="0" w:space="0" w:color="auto"/>
          </w:divBdr>
        </w:div>
        <w:div w:id="2081712973">
          <w:marLeft w:val="0"/>
          <w:marRight w:val="0"/>
          <w:marTop w:val="0"/>
          <w:marBottom w:val="0"/>
          <w:divBdr>
            <w:top w:val="none" w:sz="0" w:space="0" w:color="auto"/>
            <w:left w:val="none" w:sz="0" w:space="0" w:color="auto"/>
            <w:bottom w:val="none" w:sz="0" w:space="0" w:color="auto"/>
            <w:right w:val="none" w:sz="0" w:space="0" w:color="auto"/>
          </w:divBdr>
        </w:div>
        <w:div w:id="2086101688">
          <w:marLeft w:val="0"/>
          <w:marRight w:val="0"/>
          <w:marTop w:val="0"/>
          <w:marBottom w:val="0"/>
          <w:divBdr>
            <w:top w:val="none" w:sz="0" w:space="0" w:color="auto"/>
            <w:left w:val="none" w:sz="0" w:space="0" w:color="auto"/>
            <w:bottom w:val="none" w:sz="0" w:space="0" w:color="auto"/>
            <w:right w:val="none" w:sz="0" w:space="0" w:color="auto"/>
          </w:divBdr>
        </w:div>
        <w:div w:id="2087681026">
          <w:marLeft w:val="0"/>
          <w:marRight w:val="0"/>
          <w:marTop w:val="0"/>
          <w:marBottom w:val="0"/>
          <w:divBdr>
            <w:top w:val="none" w:sz="0" w:space="0" w:color="auto"/>
            <w:left w:val="none" w:sz="0" w:space="0" w:color="auto"/>
            <w:bottom w:val="none" w:sz="0" w:space="0" w:color="auto"/>
            <w:right w:val="none" w:sz="0" w:space="0" w:color="auto"/>
          </w:divBdr>
        </w:div>
        <w:div w:id="2088533812">
          <w:marLeft w:val="0"/>
          <w:marRight w:val="0"/>
          <w:marTop w:val="0"/>
          <w:marBottom w:val="0"/>
          <w:divBdr>
            <w:top w:val="none" w:sz="0" w:space="0" w:color="auto"/>
            <w:left w:val="none" w:sz="0" w:space="0" w:color="auto"/>
            <w:bottom w:val="none" w:sz="0" w:space="0" w:color="auto"/>
            <w:right w:val="none" w:sz="0" w:space="0" w:color="auto"/>
          </w:divBdr>
        </w:div>
        <w:div w:id="2088722032">
          <w:marLeft w:val="0"/>
          <w:marRight w:val="0"/>
          <w:marTop w:val="0"/>
          <w:marBottom w:val="0"/>
          <w:divBdr>
            <w:top w:val="none" w:sz="0" w:space="0" w:color="auto"/>
            <w:left w:val="none" w:sz="0" w:space="0" w:color="auto"/>
            <w:bottom w:val="none" w:sz="0" w:space="0" w:color="auto"/>
            <w:right w:val="none" w:sz="0" w:space="0" w:color="auto"/>
          </w:divBdr>
        </w:div>
        <w:div w:id="2090148840">
          <w:marLeft w:val="0"/>
          <w:marRight w:val="0"/>
          <w:marTop w:val="0"/>
          <w:marBottom w:val="0"/>
          <w:divBdr>
            <w:top w:val="none" w:sz="0" w:space="0" w:color="auto"/>
            <w:left w:val="none" w:sz="0" w:space="0" w:color="auto"/>
            <w:bottom w:val="none" w:sz="0" w:space="0" w:color="auto"/>
            <w:right w:val="none" w:sz="0" w:space="0" w:color="auto"/>
          </w:divBdr>
        </w:div>
        <w:div w:id="2090686180">
          <w:marLeft w:val="0"/>
          <w:marRight w:val="0"/>
          <w:marTop w:val="0"/>
          <w:marBottom w:val="0"/>
          <w:divBdr>
            <w:top w:val="none" w:sz="0" w:space="0" w:color="auto"/>
            <w:left w:val="none" w:sz="0" w:space="0" w:color="auto"/>
            <w:bottom w:val="none" w:sz="0" w:space="0" w:color="auto"/>
            <w:right w:val="none" w:sz="0" w:space="0" w:color="auto"/>
          </w:divBdr>
        </w:div>
        <w:div w:id="2090692058">
          <w:marLeft w:val="0"/>
          <w:marRight w:val="0"/>
          <w:marTop w:val="0"/>
          <w:marBottom w:val="0"/>
          <w:divBdr>
            <w:top w:val="none" w:sz="0" w:space="0" w:color="auto"/>
            <w:left w:val="none" w:sz="0" w:space="0" w:color="auto"/>
            <w:bottom w:val="none" w:sz="0" w:space="0" w:color="auto"/>
            <w:right w:val="none" w:sz="0" w:space="0" w:color="auto"/>
          </w:divBdr>
        </w:div>
        <w:div w:id="2090957715">
          <w:marLeft w:val="0"/>
          <w:marRight w:val="0"/>
          <w:marTop w:val="0"/>
          <w:marBottom w:val="0"/>
          <w:divBdr>
            <w:top w:val="none" w:sz="0" w:space="0" w:color="auto"/>
            <w:left w:val="none" w:sz="0" w:space="0" w:color="auto"/>
            <w:bottom w:val="none" w:sz="0" w:space="0" w:color="auto"/>
            <w:right w:val="none" w:sz="0" w:space="0" w:color="auto"/>
          </w:divBdr>
        </w:div>
        <w:div w:id="2091388922">
          <w:marLeft w:val="0"/>
          <w:marRight w:val="0"/>
          <w:marTop w:val="0"/>
          <w:marBottom w:val="0"/>
          <w:divBdr>
            <w:top w:val="none" w:sz="0" w:space="0" w:color="auto"/>
            <w:left w:val="none" w:sz="0" w:space="0" w:color="auto"/>
            <w:bottom w:val="none" w:sz="0" w:space="0" w:color="auto"/>
            <w:right w:val="none" w:sz="0" w:space="0" w:color="auto"/>
          </w:divBdr>
        </w:div>
        <w:div w:id="2093236119">
          <w:marLeft w:val="0"/>
          <w:marRight w:val="0"/>
          <w:marTop w:val="0"/>
          <w:marBottom w:val="0"/>
          <w:divBdr>
            <w:top w:val="none" w:sz="0" w:space="0" w:color="auto"/>
            <w:left w:val="none" w:sz="0" w:space="0" w:color="auto"/>
            <w:bottom w:val="none" w:sz="0" w:space="0" w:color="auto"/>
            <w:right w:val="none" w:sz="0" w:space="0" w:color="auto"/>
          </w:divBdr>
        </w:div>
        <w:div w:id="2096437208">
          <w:marLeft w:val="0"/>
          <w:marRight w:val="0"/>
          <w:marTop w:val="0"/>
          <w:marBottom w:val="0"/>
          <w:divBdr>
            <w:top w:val="none" w:sz="0" w:space="0" w:color="auto"/>
            <w:left w:val="none" w:sz="0" w:space="0" w:color="auto"/>
            <w:bottom w:val="none" w:sz="0" w:space="0" w:color="auto"/>
            <w:right w:val="none" w:sz="0" w:space="0" w:color="auto"/>
          </w:divBdr>
        </w:div>
        <w:div w:id="2098480753">
          <w:marLeft w:val="0"/>
          <w:marRight w:val="0"/>
          <w:marTop w:val="0"/>
          <w:marBottom w:val="0"/>
          <w:divBdr>
            <w:top w:val="none" w:sz="0" w:space="0" w:color="auto"/>
            <w:left w:val="none" w:sz="0" w:space="0" w:color="auto"/>
            <w:bottom w:val="none" w:sz="0" w:space="0" w:color="auto"/>
            <w:right w:val="none" w:sz="0" w:space="0" w:color="auto"/>
          </w:divBdr>
        </w:div>
        <w:div w:id="2101178380">
          <w:marLeft w:val="0"/>
          <w:marRight w:val="0"/>
          <w:marTop w:val="0"/>
          <w:marBottom w:val="0"/>
          <w:divBdr>
            <w:top w:val="none" w:sz="0" w:space="0" w:color="auto"/>
            <w:left w:val="none" w:sz="0" w:space="0" w:color="auto"/>
            <w:bottom w:val="none" w:sz="0" w:space="0" w:color="auto"/>
            <w:right w:val="none" w:sz="0" w:space="0" w:color="auto"/>
          </w:divBdr>
        </w:div>
        <w:div w:id="2101365260">
          <w:marLeft w:val="0"/>
          <w:marRight w:val="0"/>
          <w:marTop w:val="0"/>
          <w:marBottom w:val="0"/>
          <w:divBdr>
            <w:top w:val="none" w:sz="0" w:space="0" w:color="auto"/>
            <w:left w:val="none" w:sz="0" w:space="0" w:color="auto"/>
            <w:bottom w:val="none" w:sz="0" w:space="0" w:color="auto"/>
            <w:right w:val="none" w:sz="0" w:space="0" w:color="auto"/>
          </w:divBdr>
        </w:div>
        <w:div w:id="2107117410">
          <w:marLeft w:val="0"/>
          <w:marRight w:val="0"/>
          <w:marTop w:val="0"/>
          <w:marBottom w:val="0"/>
          <w:divBdr>
            <w:top w:val="none" w:sz="0" w:space="0" w:color="auto"/>
            <w:left w:val="none" w:sz="0" w:space="0" w:color="auto"/>
            <w:bottom w:val="none" w:sz="0" w:space="0" w:color="auto"/>
            <w:right w:val="none" w:sz="0" w:space="0" w:color="auto"/>
          </w:divBdr>
        </w:div>
        <w:div w:id="2123525218">
          <w:marLeft w:val="0"/>
          <w:marRight w:val="0"/>
          <w:marTop w:val="0"/>
          <w:marBottom w:val="0"/>
          <w:divBdr>
            <w:top w:val="none" w:sz="0" w:space="0" w:color="auto"/>
            <w:left w:val="none" w:sz="0" w:space="0" w:color="auto"/>
            <w:bottom w:val="none" w:sz="0" w:space="0" w:color="auto"/>
            <w:right w:val="none" w:sz="0" w:space="0" w:color="auto"/>
          </w:divBdr>
        </w:div>
        <w:div w:id="2124224894">
          <w:marLeft w:val="0"/>
          <w:marRight w:val="0"/>
          <w:marTop w:val="0"/>
          <w:marBottom w:val="0"/>
          <w:divBdr>
            <w:top w:val="none" w:sz="0" w:space="0" w:color="auto"/>
            <w:left w:val="none" w:sz="0" w:space="0" w:color="auto"/>
            <w:bottom w:val="none" w:sz="0" w:space="0" w:color="auto"/>
            <w:right w:val="none" w:sz="0" w:space="0" w:color="auto"/>
          </w:divBdr>
        </w:div>
        <w:div w:id="2124572212">
          <w:marLeft w:val="0"/>
          <w:marRight w:val="0"/>
          <w:marTop w:val="0"/>
          <w:marBottom w:val="0"/>
          <w:divBdr>
            <w:top w:val="none" w:sz="0" w:space="0" w:color="auto"/>
            <w:left w:val="none" w:sz="0" w:space="0" w:color="auto"/>
            <w:bottom w:val="none" w:sz="0" w:space="0" w:color="auto"/>
            <w:right w:val="none" w:sz="0" w:space="0" w:color="auto"/>
          </w:divBdr>
        </w:div>
        <w:div w:id="2125071931">
          <w:marLeft w:val="0"/>
          <w:marRight w:val="0"/>
          <w:marTop w:val="0"/>
          <w:marBottom w:val="0"/>
          <w:divBdr>
            <w:top w:val="none" w:sz="0" w:space="0" w:color="auto"/>
            <w:left w:val="none" w:sz="0" w:space="0" w:color="auto"/>
            <w:bottom w:val="none" w:sz="0" w:space="0" w:color="auto"/>
            <w:right w:val="none" w:sz="0" w:space="0" w:color="auto"/>
          </w:divBdr>
        </w:div>
        <w:div w:id="2127969147">
          <w:marLeft w:val="0"/>
          <w:marRight w:val="0"/>
          <w:marTop w:val="0"/>
          <w:marBottom w:val="0"/>
          <w:divBdr>
            <w:top w:val="none" w:sz="0" w:space="0" w:color="auto"/>
            <w:left w:val="none" w:sz="0" w:space="0" w:color="auto"/>
            <w:bottom w:val="none" w:sz="0" w:space="0" w:color="auto"/>
            <w:right w:val="none" w:sz="0" w:space="0" w:color="auto"/>
          </w:divBdr>
        </w:div>
        <w:div w:id="2135321965">
          <w:marLeft w:val="0"/>
          <w:marRight w:val="0"/>
          <w:marTop w:val="0"/>
          <w:marBottom w:val="0"/>
          <w:divBdr>
            <w:top w:val="none" w:sz="0" w:space="0" w:color="auto"/>
            <w:left w:val="none" w:sz="0" w:space="0" w:color="auto"/>
            <w:bottom w:val="none" w:sz="0" w:space="0" w:color="auto"/>
            <w:right w:val="none" w:sz="0" w:space="0" w:color="auto"/>
          </w:divBdr>
        </w:div>
        <w:div w:id="2135982059">
          <w:marLeft w:val="0"/>
          <w:marRight w:val="0"/>
          <w:marTop w:val="0"/>
          <w:marBottom w:val="0"/>
          <w:divBdr>
            <w:top w:val="none" w:sz="0" w:space="0" w:color="auto"/>
            <w:left w:val="none" w:sz="0" w:space="0" w:color="auto"/>
            <w:bottom w:val="none" w:sz="0" w:space="0" w:color="auto"/>
            <w:right w:val="none" w:sz="0" w:space="0" w:color="auto"/>
          </w:divBdr>
        </w:div>
        <w:div w:id="2137680164">
          <w:marLeft w:val="0"/>
          <w:marRight w:val="0"/>
          <w:marTop w:val="0"/>
          <w:marBottom w:val="0"/>
          <w:divBdr>
            <w:top w:val="none" w:sz="0" w:space="0" w:color="auto"/>
            <w:left w:val="none" w:sz="0" w:space="0" w:color="auto"/>
            <w:bottom w:val="none" w:sz="0" w:space="0" w:color="auto"/>
            <w:right w:val="none" w:sz="0" w:space="0" w:color="auto"/>
          </w:divBdr>
        </w:div>
        <w:div w:id="2140369745">
          <w:marLeft w:val="0"/>
          <w:marRight w:val="0"/>
          <w:marTop w:val="0"/>
          <w:marBottom w:val="0"/>
          <w:divBdr>
            <w:top w:val="none" w:sz="0" w:space="0" w:color="auto"/>
            <w:left w:val="none" w:sz="0" w:space="0" w:color="auto"/>
            <w:bottom w:val="none" w:sz="0" w:space="0" w:color="auto"/>
            <w:right w:val="none" w:sz="0" w:space="0" w:color="auto"/>
          </w:divBdr>
        </w:div>
        <w:div w:id="2141528287">
          <w:marLeft w:val="0"/>
          <w:marRight w:val="0"/>
          <w:marTop w:val="0"/>
          <w:marBottom w:val="0"/>
          <w:divBdr>
            <w:top w:val="none" w:sz="0" w:space="0" w:color="auto"/>
            <w:left w:val="none" w:sz="0" w:space="0" w:color="auto"/>
            <w:bottom w:val="none" w:sz="0" w:space="0" w:color="auto"/>
            <w:right w:val="none" w:sz="0" w:space="0" w:color="auto"/>
          </w:divBdr>
        </w:div>
        <w:div w:id="2143384434">
          <w:marLeft w:val="0"/>
          <w:marRight w:val="0"/>
          <w:marTop w:val="0"/>
          <w:marBottom w:val="0"/>
          <w:divBdr>
            <w:top w:val="none" w:sz="0" w:space="0" w:color="auto"/>
            <w:left w:val="none" w:sz="0" w:space="0" w:color="auto"/>
            <w:bottom w:val="none" w:sz="0" w:space="0" w:color="auto"/>
            <w:right w:val="none" w:sz="0" w:space="0" w:color="auto"/>
          </w:divBdr>
        </w:div>
        <w:div w:id="2144497685">
          <w:marLeft w:val="0"/>
          <w:marRight w:val="0"/>
          <w:marTop w:val="0"/>
          <w:marBottom w:val="0"/>
          <w:divBdr>
            <w:top w:val="none" w:sz="0" w:space="0" w:color="auto"/>
            <w:left w:val="none" w:sz="0" w:space="0" w:color="auto"/>
            <w:bottom w:val="none" w:sz="0" w:space="0" w:color="auto"/>
            <w:right w:val="none" w:sz="0" w:space="0" w:color="auto"/>
          </w:divBdr>
        </w:div>
        <w:div w:id="2146118557">
          <w:marLeft w:val="0"/>
          <w:marRight w:val="0"/>
          <w:marTop w:val="0"/>
          <w:marBottom w:val="0"/>
          <w:divBdr>
            <w:top w:val="none" w:sz="0" w:space="0" w:color="auto"/>
            <w:left w:val="none" w:sz="0" w:space="0" w:color="auto"/>
            <w:bottom w:val="none" w:sz="0" w:space="0" w:color="auto"/>
            <w:right w:val="none" w:sz="0" w:space="0" w:color="auto"/>
          </w:divBdr>
        </w:div>
        <w:div w:id="2146504236">
          <w:marLeft w:val="0"/>
          <w:marRight w:val="0"/>
          <w:marTop w:val="0"/>
          <w:marBottom w:val="0"/>
          <w:divBdr>
            <w:top w:val="none" w:sz="0" w:space="0" w:color="auto"/>
            <w:left w:val="none" w:sz="0" w:space="0" w:color="auto"/>
            <w:bottom w:val="none" w:sz="0" w:space="0" w:color="auto"/>
            <w:right w:val="none" w:sz="0" w:space="0" w:color="auto"/>
          </w:divBdr>
        </w:div>
        <w:div w:id="2146699141">
          <w:marLeft w:val="0"/>
          <w:marRight w:val="0"/>
          <w:marTop w:val="0"/>
          <w:marBottom w:val="0"/>
          <w:divBdr>
            <w:top w:val="none" w:sz="0" w:space="0" w:color="auto"/>
            <w:left w:val="none" w:sz="0" w:space="0" w:color="auto"/>
            <w:bottom w:val="none" w:sz="0" w:space="0" w:color="auto"/>
            <w:right w:val="none" w:sz="0" w:space="0" w:color="auto"/>
          </w:divBdr>
        </w:div>
        <w:div w:id="2146848084">
          <w:marLeft w:val="0"/>
          <w:marRight w:val="0"/>
          <w:marTop w:val="0"/>
          <w:marBottom w:val="0"/>
          <w:divBdr>
            <w:top w:val="none" w:sz="0" w:space="0" w:color="auto"/>
            <w:left w:val="none" w:sz="0" w:space="0" w:color="auto"/>
            <w:bottom w:val="none" w:sz="0" w:space="0" w:color="auto"/>
            <w:right w:val="none" w:sz="0" w:space="0" w:color="auto"/>
          </w:divBdr>
        </w:div>
      </w:divsChild>
    </w:div>
    <w:div w:id="828908028">
      <w:bodyDiv w:val="1"/>
      <w:marLeft w:val="0"/>
      <w:marRight w:val="0"/>
      <w:marTop w:val="0"/>
      <w:marBottom w:val="0"/>
      <w:divBdr>
        <w:top w:val="none" w:sz="0" w:space="0" w:color="auto"/>
        <w:left w:val="none" w:sz="0" w:space="0" w:color="auto"/>
        <w:bottom w:val="none" w:sz="0" w:space="0" w:color="auto"/>
        <w:right w:val="none" w:sz="0" w:space="0" w:color="auto"/>
      </w:divBdr>
    </w:div>
    <w:div w:id="840311804">
      <w:bodyDiv w:val="1"/>
      <w:marLeft w:val="0"/>
      <w:marRight w:val="0"/>
      <w:marTop w:val="0"/>
      <w:marBottom w:val="0"/>
      <w:divBdr>
        <w:top w:val="none" w:sz="0" w:space="0" w:color="auto"/>
        <w:left w:val="none" w:sz="0" w:space="0" w:color="auto"/>
        <w:bottom w:val="none" w:sz="0" w:space="0" w:color="auto"/>
        <w:right w:val="none" w:sz="0" w:space="0" w:color="auto"/>
      </w:divBdr>
    </w:div>
    <w:div w:id="867911015">
      <w:bodyDiv w:val="1"/>
      <w:marLeft w:val="0"/>
      <w:marRight w:val="0"/>
      <w:marTop w:val="0"/>
      <w:marBottom w:val="0"/>
      <w:divBdr>
        <w:top w:val="none" w:sz="0" w:space="0" w:color="auto"/>
        <w:left w:val="none" w:sz="0" w:space="0" w:color="auto"/>
        <w:bottom w:val="none" w:sz="0" w:space="0" w:color="auto"/>
        <w:right w:val="none" w:sz="0" w:space="0" w:color="auto"/>
      </w:divBdr>
    </w:div>
    <w:div w:id="877279899">
      <w:bodyDiv w:val="1"/>
      <w:marLeft w:val="0"/>
      <w:marRight w:val="0"/>
      <w:marTop w:val="0"/>
      <w:marBottom w:val="0"/>
      <w:divBdr>
        <w:top w:val="none" w:sz="0" w:space="0" w:color="auto"/>
        <w:left w:val="none" w:sz="0" w:space="0" w:color="auto"/>
        <w:bottom w:val="none" w:sz="0" w:space="0" w:color="auto"/>
        <w:right w:val="none" w:sz="0" w:space="0" w:color="auto"/>
      </w:divBdr>
    </w:div>
    <w:div w:id="879247283">
      <w:bodyDiv w:val="1"/>
      <w:marLeft w:val="0"/>
      <w:marRight w:val="0"/>
      <w:marTop w:val="0"/>
      <w:marBottom w:val="0"/>
      <w:divBdr>
        <w:top w:val="none" w:sz="0" w:space="0" w:color="auto"/>
        <w:left w:val="none" w:sz="0" w:space="0" w:color="auto"/>
        <w:bottom w:val="none" w:sz="0" w:space="0" w:color="auto"/>
        <w:right w:val="none" w:sz="0" w:space="0" w:color="auto"/>
      </w:divBdr>
      <w:divsChild>
        <w:div w:id="149842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30032">
      <w:bodyDiv w:val="1"/>
      <w:marLeft w:val="0"/>
      <w:marRight w:val="0"/>
      <w:marTop w:val="0"/>
      <w:marBottom w:val="0"/>
      <w:divBdr>
        <w:top w:val="none" w:sz="0" w:space="0" w:color="auto"/>
        <w:left w:val="none" w:sz="0" w:space="0" w:color="auto"/>
        <w:bottom w:val="none" w:sz="0" w:space="0" w:color="auto"/>
        <w:right w:val="none" w:sz="0" w:space="0" w:color="auto"/>
      </w:divBdr>
    </w:div>
    <w:div w:id="914168513">
      <w:bodyDiv w:val="1"/>
      <w:marLeft w:val="0"/>
      <w:marRight w:val="0"/>
      <w:marTop w:val="0"/>
      <w:marBottom w:val="0"/>
      <w:divBdr>
        <w:top w:val="none" w:sz="0" w:space="0" w:color="auto"/>
        <w:left w:val="none" w:sz="0" w:space="0" w:color="auto"/>
        <w:bottom w:val="none" w:sz="0" w:space="0" w:color="auto"/>
        <w:right w:val="none" w:sz="0" w:space="0" w:color="auto"/>
      </w:divBdr>
    </w:div>
    <w:div w:id="922225454">
      <w:bodyDiv w:val="1"/>
      <w:marLeft w:val="0"/>
      <w:marRight w:val="0"/>
      <w:marTop w:val="0"/>
      <w:marBottom w:val="0"/>
      <w:divBdr>
        <w:top w:val="none" w:sz="0" w:space="0" w:color="auto"/>
        <w:left w:val="none" w:sz="0" w:space="0" w:color="auto"/>
        <w:bottom w:val="none" w:sz="0" w:space="0" w:color="auto"/>
        <w:right w:val="none" w:sz="0" w:space="0" w:color="auto"/>
      </w:divBdr>
    </w:div>
    <w:div w:id="927275341">
      <w:bodyDiv w:val="1"/>
      <w:marLeft w:val="0"/>
      <w:marRight w:val="0"/>
      <w:marTop w:val="0"/>
      <w:marBottom w:val="0"/>
      <w:divBdr>
        <w:top w:val="none" w:sz="0" w:space="0" w:color="auto"/>
        <w:left w:val="none" w:sz="0" w:space="0" w:color="auto"/>
        <w:bottom w:val="none" w:sz="0" w:space="0" w:color="auto"/>
        <w:right w:val="none" w:sz="0" w:space="0" w:color="auto"/>
      </w:divBdr>
    </w:div>
    <w:div w:id="928199352">
      <w:bodyDiv w:val="1"/>
      <w:marLeft w:val="0"/>
      <w:marRight w:val="0"/>
      <w:marTop w:val="0"/>
      <w:marBottom w:val="0"/>
      <w:divBdr>
        <w:top w:val="none" w:sz="0" w:space="0" w:color="auto"/>
        <w:left w:val="none" w:sz="0" w:space="0" w:color="auto"/>
        <w:bottom w:val="none" w:sz="0" w:space="0" w:color="auto"/>
        <w:right w:val="none" w:sz="0" w:space="0" w:color="auto"/>
      </w:divBdr>
    </w:div>
    <w:div w:id="935097472">
      <w:bodyDiv w:val="1"/>
      <w:marLeft w:val="0"/>
      <w:marRight w:val="0"/>
      <w:marTop w:val="0"/>
      <w:marBottom w:val="0"/>
      <w:divBdr>
        <w:top w:val="none" w:sz="0" w:space="0" w:color="auto"/>
        <w:left w:val="none" w:sz="0" w:space="0" w:color="auto"/>
        <w:bottom w:val="none" w:sz="0" w:space="0" w:color="auto"/>
        <w:right w:val="none" w:sz="0" w:space="0" w:color="auto"/>
      </w:divBdr>
    </w:div>
    <w:div w:id="964122013">
      <w:bodyDiv w:val="1"/>
      <w:marLeft w:val="0"/>
      <w:marRight w:val="0"/>
      <w:marTop w:val="0"/>
      <w:marBottom w:val="0"/>
      <w:divBdr>
        <w:top w:val="none" w:sz="0" w:space="0" w:color="auto"/>
        <w:left w:val="none" w:sz="0" w:space="0" w:color="auto"/>
        <w:bottom w:val="none" w:sz="0" w:space="0" w:color="auto"/>
        <w:right w:val="none" w:sz="0" w:space="0" w:color="auto"/>
      </w:divBdr>
    </w:div>
    <w:div w:id="965046421">
      <w:bodyDiv w:val="1"/>
      <w:marLeft w:val="0"/>
      <w:marRight w:val="0"/>
      <w:marTop w:val="0"/>
      <w:marBottom w:val="0"/>
      <w:divBdr>
        <w:top w:val="none" w:sz="0" w:space="0" w:color="auto"/>
        <w:left w:val="none" w:sz="0" w:space="0" w:color="auto"/>
        <w:bottom w:val="none" w:sz="0" w:space="0" w:color="auto"/>
        <w:right w:val="none" w:sz="0" w:space="0" w:color="auto"/>
      </w:divBdr>
    </w:div>
    <w:div w:id="970207480">
      <w:bodyDiv w:val="1"/>
      <w:marLeft w:val="0"/>
      <w:marRight w:val="0"/>
      <w:marTop w:val="0"/>
      <w:marBottom w:val="0"/>
      <w:divBdr>
        <w:top w:val="none" w:sz="0" w:space="0" w:color="auto"/>
        <w:left w:val="none" w:sz="0" w:space="0" w:color="auto"/>
        <w:bottom w:val="none" w:sz="0" w:space="0" w:color="auto"/>
        <w:right w:val="none" w:sz="0" w:space="0" w:color="auto"/>
      </w:divBdr>
    </w:div>
    <w:div w:id="979502500">
      <w:bodyDiv w:val="1"/>
      <w:marLeft w:val="0"/>
      <w:marRight w:val="0"/>
      <w:marTop w:val="0"/>
      <w:marBottom w:val="0"/>
      <w:divBdr>
        <w:top w:val="none" w:sz="0" w:space="0" w:color="auto"/>
        <w:left w:val="none" w:sz="0" w:space="0" w:color="auto"/>
        <w:bottom w:val="none" w:sz="0" w:space="0" w:color="auto"/>
        <w:right w:val="none" w:sz="0" w:space="0" w:color="auto"/>
      </w:divBdr>
    </w:div>
    <w:div w:id="1001078949">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84836145">
      <w:bodyDiv w:val="1"/>
      <w:marLeft w:val="0"/>
      <w:marRight w:val="0"/>
      <w:marTop w:val="0"/>
      <w:marBottom w:val="0"/>
      <w:divBdr>
        <w:top w:val="none" w:sz="0" w:space="0" w:color="auto"/>
        <w:left w:val="none" w:sz="0" w:space="0" w:color="auto"/>
        <w:bottom w:val="none" w:sz="0" w:space="0" w:color="auto"/>
        <w:right w:val="none" w:sz="0" w:space="0" w:color="auto"/>
      </w:divBdr>
    </w:div>
    <w:div w:id="1107577549">
      <w:bodyDiv w:val="1"/>
      <w:marLeft w:val="0"/>
      <w:marRight w:val="0"/>
      <w:marTop w:val="0"/>
      <w:marBottom w:val="0"/>
      <w:divBdr>
        <w:top w:val="none" w:sz="0" w:space="0" w:color="auto"/>
        <w:left w:val="none" w:sz="0" w:space="0" w:color="auto"/>
        <w:bottom w:val="none" w:sz="0" w:space="0" w:color="auto"/>
        <w:right w:val="none" w:sz="0" w:space="0" w:color="auto"/>
      </w:divBdr>
    </w:div>
    <w:div w:id="1113010937">
      <w:bodyDiv w:val="1"/>
      <w:marLeft w:val="0"/>
      <w:marRight w:val="0"/>
      <w:marTop w:val="0"/>
      <w:marBottom w:val="0"/>
      <w:divBdr>
        <w:top w:val="none" w:sz="0" w:space="0" w:color="auto"/>
        <w:left w:val="none" w:sz="0" w:space="0" w:color="auto"/>
        <w:bottom w:val="none" w:sz="0" w:space="0" w:color="auto"/>
        <w:right w:val="none" w:sz="0" w:space="0" w:color="auto"/>
      </w:divBdr>
    </w:div>
    <w:div w:id="1119177960">
      <w:bodyDiv w:val="1"/>
      <w:marLeft w:val="0"/>
      <w:marRight w:val="0"/>
      <w:marTop w:val="0"/>
      <w:marBottom w:val="0"/>
      <w:divBdr>
        <w:top w:val="none" w:sz="0" w:space="0" w:color="auto"/>
        <w:left w:val="none" w:sz="0" w:space="0" w:color="auto"/>
        <w:bottom w:val="none" w:sz="0" w:space="0" w:color="auto"/>
        <w:right w:val="none" w:sz="0" w:space="0" w:color="auto"/>
      </w:divBdr>
    </w:div>
    <w:div w:id="1122650591">
      <w:bodyDiv w:val="1"/>
      <w:marLeft w:val="0"/>
      <w:marRight w:val="0"/>
      <w:marTop w:val="0"/>
      <w:marBottom w:val="0"/>
      <w:divBdr>
        <w:top w:val="none" w:sz="0" w:space="0" w:color="auto"/>
        <w:left w:val="none" w:sz="0" w:space="0" w:color="auto"/>
        <w:bottom w:val="none" w:sz="0" w:space="0" w:color="auto"/>
        <w:right w:val="none" w:sz="0" w:space="0" w:color="auto"/>
      </w:divBdr>
    </w:div>
    <w:div w:id="1132209577">
      <w:bodyDiv w:val="1"/>
      <w:marLeft w:val="0"/>
      <w:marRight w:val="0"/>
      <w:marTop w:val="0"/>
      <w:marBottom w:val="0"/>
      <w:divBdr>
        <w:top w:val="none" w:sz="0" w:space="0" w:color="auto"/>
        <w:left w:val="none" w:sz="0" w:space="0" w:color="auto"/>
        <w:bottom w:val="none" w:sz="0" w:space="0" w:color="auto"/>
        <w:right w:val="none" w:sz="0" w:space="0" w:color="auto"/>
      </w:divBdr>
    </w:div>
    <w:div w:id="1136871495">
      <w:bodyDiv w:val="1"/>
      <w:marLeft w:val="0"/>
      <w:marRight w:val="0"/>
      <w:marTop w:val="0"/>
      <w:marBottom w:val="0"/>
      <w:divBdr>
        <w:top w:val="none" w:sz="0" w:space="0" w:color="auto"/>
        <w:left w:val="none" w:sz="0" w:space="0" w:color="auto"/>
        <w:bottom w:val="none" w:sz="0" w:space="0" w:color="auto"/>
        <w:right w:val="none" w:sz="0" w:space="0" w:color="auto"/>
      </w:divBdr>
    </w:div>
    <w:div w:id="1140537958">
      <w:bodyDiv w:val="1"/>
      <w:marLeft w:val="0"/>
      <w:marRight w:val="0"/>
      <w:marTop w:val="0"/>
      <w:marBottom w:val="0"/>
      <w:divBdr>
        <w:top w:val="none" w:sz="0" w:space="0" w:color="auto"/>
        <w:left w:val="none" w:sz="0" w:space="0" w:color="auto"/>
        <w:bottom w:val="none" w:sz="0" w:space="0" w:color="auto"/>
        <w:right w:val="none" w:sz="0" w:space="0" w:color="auto"/>
      </w:divBdr>
      <w:divsChild>
        <w:div w:id="406532975">
          <w:marLeft w:val="0"/>
          <w:marRight w:val="0"/>
          <w:marTop w:val="0"/>
          <w:marBottom w:val="0"/>
          <w:divBdr>
            <w:top w:val="none" w:sz="0" w:space="0" w:color="auto"/>
            <w:left w:val="none" w:sz="0" w:space="0" w:color="auto"/>
            <w:bottom w:val="none" w:sz="0" w:space="0" w:color="auto"/>
            <w:right w:val="none" w:sz="0" w:space="0" w:color="auto"/>
          </w:divBdr>
        </w:div>
      </w:divsChild>
    </w:div>
    <w:div w:id="1142039230">
      <w:bodyDiv w:val="1"/>
      <w:marLeft w:val="0"/>
      <w:marRight w:val="0"/>
      <w:marTop w:val="0"/>
      <w:marBottom w:val="0"/>
      <w:divBdr>
        <w:top w:val="none" w:sz="0" w:space="0" w:color="auto"/>
        <w:left w:val="none" w:sz="0" w:space="0" w:color="auto"/>
        <w:bottom w:val="none" w:sz="0" w:space="0" w:color="auto"/>
        <w:right w:val="none" w:sz="0" w:space="0" w:color="auto"/>
      </w:divBdr>
    </w:div>
    <w:div w:id="1184243633">
      <w:bodyDiv w:val="1"/>
      <w:marLeft w:val="0"/>
      <w:marRight w:val="0"/>
      <w:marTop w:val="0"/>
      <w:marBottom w:val="0"/>
      <w:divBdr>
        <w:top w:val="none" w:sz="0" w:space="0" w:color="auto"/>
        <w:left w:val="none" w:sz="0" w:space="0" w:color="auto"/>
        <w:bottom w:val="none" w:sz="0" w:space="0" w:color="auto"/>
        <w:right w:val="none" w:sz="0" w:space="0" w:color="auto"/>
      </w:divBdr>
    </w:div>
    <w:div w:id="1194658481">
      <w:bodyDiv w:val="1"/>
      <w:marLeft w:val="0"/>
      <w:marRight w:val="0"/>
      <w:marTop w:val="0"/>
      <w:marBottom w:val="0"/>
      <w:divBdr>
        <w:top w:val="none" w:sz="0" w:space="0" w:color="auto"/>
        <w:left w:val="none" w:sz="0" w:space="0" w:color="auto"/>
        <w:bottom w:val="none" w:sz="0" w:space="0" w:color="auto"/>
        <w:right w:val="none" w:sz="0" w:space="0" w:color="auto"/>
      </w:divBdr>
    </w:div>
    <w:div w:id="1211723162">
      <w:bodyDiv w:val="1"/>
      <w:marLeft w:val="0"/>
      <w:marRight w:val="0"/>
      <w:marTop w:val="0"/>
      <w:marBottom w:val="0"/>
      <w:divBdr>
        <w:top w:val="none" w:sz="0" w:space="0" w:color="auto"/>
        <w:left w:val="none" w:sz="0" w:space="0" w:color="auto"/>
        <w:bottom w:val="none" w:sz="0" w:space="0" w:color="auto"/>
        <w:right w:val="none" w:sz="0" w:space="0" w:color="auto"/>
      </w:divBdr>
    </w:div>
    <w:div w:id="1232347229">
      <w:bodyDiv w:val="1"/>
      <w:marLeft w:val="0"/>
      <w:marRight w:val="0"/>
      <w:marTop w:val="0"/>
      <w:marBottom w:val="0"/>
      <w:divBdr>
        <w:top w:val="none" w:sz="0" w:space="0" w:color="auto"/>
        <w:left w:val="none" w:sz="0" w:space="0" w:color="auto"/>
        <w:bottom w:val="none" w:sz="0" w:space="0" w:color="auto"/>
        <w:right w:val="none" w:sz="0" w:space="0" w:color="auto"/>
      </w:divBdr>
      <w:divsChild>
        <w:div w:id="64492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273405">
      <w:bodyDiv w:val="1"/>
      <w:marLeft w:val="0"/>
      <w:marRight w:val="0"/>
      <w:marTop w:val="0"/>
      <w:marBottom w:val="0"/>
      <w:divBdr>
        <w:top w:val="none" w:sz="0" w:space="0" w:color="auto"/>
        <w:left w:val="none" w:sz="0" w:space="0" w:color="auto"/>
        <w:bottom w:val="none" w:sz="0" w:space="0" w:color="auto"/>
        <w:right w:val="none" w:sz="0" w:space="0" w:color="auto"/>
      </w:divBdr>
    </w:div>
    <w:div w:id="1275097945">
      <w:bodyDiv w:val="1"/>
      <w:marLeft w:val="0"/>
      <w:marRight w:val="0"/>
      <w:marTop w:val="0"/>
      <w:marBottom w:val="0"/>
      <w:divBdr>
        <w:top w:val="none" w:sz="0" w:space="0" w:color="auto"/>
        <w:left w:val="none" w:sz="0" w:space="0" w:color="auto"/>
        <w:bottom w:val="none" w:sz="0" w:space="0" w:color="auto"/>
        <w:right w:val="none" w:sz="0" w:space="0" w:color="auto"/>
      </w:divBdr>
    </w:div>
    <w:div w:id="1283001590">
      <w:bodyDiv w:val="1"/>
      <w:marLeft w:val="0"/>
      <w:marRight w:val="0"/>
      <w:marTop w:val="0"/>
      <w:marBottom w:val="0"/>
      <w:divBdr>
        <w:top w:val="none" w:sz="0" w:space="0" w:color="auto"/>
        <w:left w:val="none" w:sz="0" w:space="0" w:color="auto"/>
        <w:bottom w:val="none" w:sz="0" w:space="0" w:color="auto"/>
        <w:right w:val="none" w:sz="0" w:space="0" w:color="auto"/>
      </w:divBdr>
    </w:div>
    <w:div w:id="1298296984">
      <w:bodyDiv w:val="1"/>
      <w:marLeft w:val="0"/>
      <w:marRight w:val="0"/>
      <w:marTop w:val="0"/>
      <w:marBottom w:val="0"/>
      <w:divBdr>
        <w:top w:val="none" w:sz="0" w:space="0" w:color="auto"/>
        <w:left w:val="none" w:sz="0" w:space="0" w:color="auto"/>
        <w:bottom w:val="none" w:sz="0" w:space="0" w:color="auto"/>
        <w:right w:val="none" w:sz="0" w:space="0" w:color="auto"/>
      </w:divBdr>
    </w:div>
    <w:div w:id="1311055580">
      <w:bodyDiv w:val="1"/>
      <w:marLeft w:val="0"/>
      <w:marRight w:val="0"/>
      <w:marTop w:val="0"/>
      <w:marBottom w:val="0"/>
      <w:divBdr>
        <w:top w:val="none" w:sz="0" w:space="0" w:color="auto"/>
        <w:left w:val="none" w:sz="0" w:space="0" w:color="auto"/>
        <w:bottom w:val="none" w:sz="0" w:space="0" w:color="auto"/>
        <w:right w:val="none" w:sz="0" w:space="0" w:color="auto"/>
      </w:divBdr>
      <w:divsChild>
        <w:div w:id="509032221">
          <w:marLeft w:val="446"/>
          <w:marRight w:val="0"/>
          <w:marTop w:val="0"/>
          <w:marBottom w:val="120"/>
          <w:divBdr>
            <w:top w:val="none" w:sz="0" w:space="0" w:color="auto"/>
            <w:left w:val="none" w:sz="0" w:space="0" w:color="auto"/>
            <w:bottom w:val="none" w:sz="0" w:space="0" w:color="auto"/>
            <w:right w:val="none" w:sz="0" w:space="0" w:color="auto"/>
          </w:divBdr>
        </w:div>
        <w:div w:id="545027796">
          <w:marLeft w:val="446"/>
          <w:marRight w:val="0"/>
          <w:marTop w:val="0"/>
          <w:marBottom w:val="120"/>
          <w:divBdr>
            <w:top w:val="none" w:sz="0" w:space="0" w:color="auto"/>
            <w:left w:val="none" w:sz="0" w:space="0" w:color="auto"/>
            <w:bottom w:val="none" w:sz="0" w:space="0" w:color="auto"/>
            <w:right w:val="none" w:sz="0" w:space="0" w:color="auto"/>
          </w:divBdr>
        </w:div>
      </w:divsChild>
    </w:div>
    <w:div w:id="1311406250">
      <w:bodyDiv w:val="1"/>
      <w:marLeft w:val="0"/>
      <w:marRight w:val="0"/>
      <w:marTop w:val="0"/>
      <w:marBottom w:val="0"/>
      <w:divBdr>
        <w:top w:val="none" w:sz="0" w:space="0" w:color="auto"/>
        <w:left w:val="none" w:sz="0" w:space="0" w:color="auto"/>
        <w:bottom w:val="none" w:sz="0" w:space="0" w:color="auto"/>
        <w:right w:val="none" w:sz="0" w:space="0" w:color="auto"/>
      </w:divBdr>
    </w:div>
    <w:div w:id="1313364985">
      <w:bodyDiv w:val="1"/>
      <w:marLeft w:val="0"/>
      <w:marRight w:val="0"/>
      <w:marTop w:val="0"/>
      <w:marBottom w:val="0"/>
      <w:divBdr>
        <w:top w:val="none" w:sz="0" w:space="0" w:color="auto"/>
        <w:left w:val="none" w:sz="0" w:space="0" w:color="auto"/>
        <w:bottom w:val="none" w:sz="0" w:space="0" w:color="auto"/>
        <w:right w:val="none" w:sz="0" w:space="0" w:color="auto"/>
      </w:divBdr>
    </w:div>
    <w:div w:id="1320883521">
      <w:bodyDiv w:val="1"/>
      <w:marLeft w:val="0"/>
      <w:marRight w:val="0"/>
      <w:marTop w:val="0"/>
      <w:marBottom w:val="0"/>
      <w:divBdr>
        <w:top w:val="none" w:sz="0" w:space="0" w:color="auto"/>
        <w:left w:val="none" w:sz="0" w:space="0" w:color="auto"/>
        <w:bottom w:val="none" w:sz="0" w:space="0" w:color="auto"/>
        <w:right w:val="none" w:sz="0" w:space="0" w:color="auto"/>
      </w:divBdr>
    </w:div>
    <w:div w:id="1327169571">
      <w:bodyDiv w:val="1"/>
      <w:marLeft w:val="0"/>
      <w:marRight w:val="0"/>
      <w:marTop w:val="0"/>
      <w:marBottom w:val="0"/>
      <w:divBdr>
        <w:top w:val="none" w:sz="0" w:space="0" w:color="auto"/>
        <w:left w:val="none" w:sz="0" w:space="0" w:color="auto"/>
        <w:bottom w:val="none" w:sz="0" w:space="0" w:color="auto"/>
        <w:right w:val="none" w:sz="0" w:space="0" w:color="auto"/>
      </w:divBdr>
    </w:div>
    <w:div w:id="1336231000">
      <w:bodyDiv w:val="1"/>
      <w:marLeft w:val="0"/>
      <w:marRight w:val="0"/>
      <w:marTop w:val="0"/>
      <w:marBottom w:val="0"/>
      <w:divBdr>
        <w:top w:val="none" w:sz="0" w:space="0" w:color="auto"/>
        <w:left w:val="none" w:sz="0" w:space="0" w:color="auto"/>
        <w:bottom w:val="none" w:sz="0" w:space="0" w:color="auto"/>
        <w:right w:val="none" w:sz="0" w:space="0" w:color="auto"/>
      </w:divBdr>
    </w:div>
    <w:div w:id="1336767154">
      <w:bodyDiv w:val="1"/>
      <w:marLeft w:val="0"/>
      <w:marRight w:val="0"/>
      <w:marTop w:val="0"/>
      <w:marBottom w:val="0"/>
      <w:divBdr>
        <w:top w:val="none" w:sz="0" w:space="0" w:color="auto"/>
        <w:left w:val="none" w:sz="0" w:space="0" w:color="auto"/>
        <w:bottom w:val="none" w:sz="0" w:space="0" w:color="auto"/>
        <w:right w:val="none" w:sz="0" w:space="0" w:color="auto"/>
      </w:divBdr>
    </w:div>
    <w:div w:id="1350833886">
      <w:bodyDiv w:val="1"/>
      <w:marLeft w:val="0"/>
      <w:marRight w:val="0"/>
      <w:marTop w:val="0"/>
      <w:marBottom w:val="0"/>
      <w:divBdr>
        <w:top w:val="none" w:sz="0" w:space="0" w:color="auto"/>
        <w:left w:val="none" w:sz="0" w:space="0" w:color="auto"/>
        <w:bottom w:val="none" w:sz="0" w:space="0" w:color="auto"/>
        <w:right w:val="none" w:sz="0" w:space="0" w:color="auto"/>
      </w:divBdr>
    </w:div>
    <w:div w:id="1384675683">
      <w:bodyDiv w:val="1"/>
      <w:marLeft w:val="0"/>
      <w:marRight w:val="0"/>
      <w:marTop w:val="0"/>
      <w:marBottom w:val="0"/>
      <w:divBdr>
        <w:top w:val="none" w:sz="0" w:space="0" w:color="auto"/>
        <w:left w:val="none" w:sz="0" w:space="0" w:color="auto"/>
        <w:bottom w:val="none" w:sz="0" w:space="0" w:color="auto"/>
        <w:right w:val="none" w:sz="0" w:space="0" w:color="auto"/>
      </w:divBdr>
    </w:div>
    <w:div w:id="1388648554">
      <w:bodyDiv w:val="1"/>
      <w:marLeft w:val="0"/>
      <w:marRight w:val="0"/>
      <w:marTop w:val="0"/>
      <w:marBottom w:val="0"/>
      <w:divBdr>
        <w:top w:val="none" w:sz="0" w:space="0" w:color="auto"/>
        <w:left w:val="none" w:sz="0" w:space="0" w:color="auto"/>
        <w:bottom w:val="none" w:sz="0" w:space="0" w:color="auto"/>
        <w:right w:val="none" w:sz="0" w:space="0" w:color="auto"/>
      </w:divBdr>
    </w:div>
    <w:div w:id="1420250598">
      <w:bodyDiv w:val="1"/>
      <w:marLeft w:val="0"/>
      <w:marRight w:val="0"/>
      <w:marTop w:val="0"/>
      <w:marBottom w:val="0"/>
      <w:divBdr>
        <w:top w:val="none" w:sz="0" w:space="0" w:color="auto"/>
        <w:left w:val="none" w:sz="0" w:space="0" w:color="auto"/>
        <w:bottom w:val="none" w:sz="0" w:space="0" w:color="auto"/>
        <w:right w:val="none" w:sz="0" w:space="0" w:color="auto"/>
      </w:divBdr>
    </w:div>
    <w:div w:id="1438334894">
      <w:bodyDiv w:val="1"/>
      <w:marLeft w:val="0"/>
      <w:marRight w:val="0"/>
      <w:marTop w:val="0"/>
      <w:marBottom w:val="0"/>
      <w:divBdr>
        <w:top w:val="none" w:sz="0" w:space="0" w:color="auto"/>
        <w:left w:val="none" w:sz="0" w:space="0" w:color="auto"/>
        <w:bottom w:val="none" w:sz="0" w:space="0" w:color="auto"/>
        <w:right w:val="none" w:sz="0" w:space="0" w:color="auto"/>
      </w:divBdr>
    </w:div>
    <w:div w:id="1467816955">
      <w:bodyDiv w:val="1"/>
      <w:marLeft w:val="0"/>
      <w:marRight w:val="0"/>
      <w:marTop w:val="0"/>
      <w:marBottom w:val="0"/>
      <w:divBdr>
        <w:top w:val="none" w:sz="0" w:space="0" w:color="auto"/>
        <w:left w:val="none" w:sz="0" w:space="0" w:color="auto"/>
        <w:bottom w:val="none" w:sz="0" w:space="0" w:color="auto"/>
        <w:right w:val="none" w:sz="0" w:space="0" w:color="auto"/>
      </w:divBdr>
    </w:div>
    <w:div w:id="1550802582">
      <w:bodyDiv w:val="1"/>
      <w:marLeft w:val="0"/>
      <w:marRight w:val="0"/>
      <w:marTop w:val="0"/>
      <w:marBottom w:val="0"/>
      <w:divBdr>
        <w:top w:val="none" w:sz="0" w:space="0" w:color="auto"/>
        <w:left w:val="none" w:sz="0" w:space="0" w:color="auto"/>
        <w:bottom w:val="none" w:sz="0" w:space="0" w:color="auto"/>
        <w:right w:val="none" w:sz="0" w:space="0" w:color="auto"/>
      </w:divBdr>
    </w:div>
    <w:div w:id="1577133959">
      <w:bodyDiv w:val="1"/>
      <w:marLeft w:val="0"/>
      <w:marRight w:val="0"/>
      <w:marTop w:val="0"/>
      <w:marBottom w:val="0"/>
      <w:divBdr>
        <w:top w:val="none" w:sz="0" w:space="0" w:color="auto"/>
        <w:left w:val="none" w:sz="0" w:space="0" w:color="auto"/>
        <w:bottom w:val="none" w:sz="0" w:space="0" w:color="auto"/>
        <w:right w:val="none" w:sz="0" w:space="0" w:color="auto"/>
      </w:divBdr>
    </w:div>
    <w:div w:id="1583099304">
      <w:bodyDiv w:val="1"/>
      <w:marLeft w:val="0"/>
      <w:marRight w:val="0"/>
      <w:marTop w:val="0"/>
      <w:marBottom w:val="0"/>
      <w:divBdr>
        <w:top w:val="none" w:sz="0" w:space="0" w:color="auto"/>
        <w:left w:val="none" w:sz="0" w:space="0" w:color="auto"/>
        <w:bottom w:val="none" w:sz="0" w:space="0" w:color="auto"/>
        <w:right w:val="none" w:sz="0" w:space="0" w:color="auto"/>
      </w:divBdr>
      <w:divsChild>
        <w:div w:id="1433090241">
          <w:marLeft w:val="0"/>
          <w:marRight w:val="0"/>
          <w:marTop w:val="0"/>
          <w:marBottom w:val="0"/>
          <w:divBdr>
            <w:top w:val="none" w:sz="0" w:space="0" w:color="auto"/>
            <w:left w:val="none" w:sz="0" w:space="0" w:color="auto"/>
            <w:bottom w:val="none" w:sz="0" w:space="0" w:color="auto"/>
            <w:right w:val="none" w:sz="0" w:space="0" w:color="auto"/>
          </w:divBdr>
        </w:div>
      </w:divsChild>
    </w:div>
    <w:div w:id="1652909199">
      <w:bodyDiv w:val="1"/>
      <w:marLeft w:val="0"/>
      <w:marRight w:val="0"/>
      <w:marTop w:val="0"/>
      <w:marBottom w:val="0"/>
      <w:divBdr>
        <w:top w:val="none" w:sz="0" w:space="0" w:color="auto"/>
        <w:left w:val="none" w:sz="0" w:space="0" w:color="auto"/>
        <w:bottom w:val="none" w:sz="0" w:space="0" w:color="auto"/>
        <w:right w:val="none" w:sz="0" w:space="0" w:color="auto"/>
      </w:divBdr>
      <w:divsChild>
        <w:div w:id="1654025563">
          <w:marLeft w:val="0"/>
          <w:marRight w:val="0"/>
          <w:marTop w:val="0"/>
          <w:marBottom w:val="0"/>
          <w:divBdr>
            <w:top w:val="none" w:sz="0" w:space="0" w:color="auto"/>
            <w:left w:val="none" w:sz="0" w:space="0" w:color="auto"/>
            <w:bottom w:val="none" w:sz="0" w:space="0" w:color="auto"/>
            <w:right w:val="none" w:sz="0" w:space="0" w:color="auto"/>
          </w:divBdr>
          <w:divsChild>
            <w:div w:id="203099445">
              <w:marLeft w:val="0"/>
              <w:marRight w:val="0"/>
              <w:marTop w:val="0"/>
              <w:marBottom w:val="0"/>
              <w:divBdr>
                <w:top w:val="none" w:sz="0" w:space="0" w:color="auto"/>
                <w:left w:val="none" w:sz="0" w:space="0" w:color="auto"/>
                <w:bottom w:val="none" w:sz="0" w:space="0" w:color="auto"/>
                <w:right w:val="none" w:sz="0" w:space="0" w:color="auto"/>
              </w:divBdr>
              <w:divsChild>
                <w:div w:id="26836397">
                  <w:marLeft w:val="0"/>
                  <w:marRight w:val="0"/>
                  <w:marTop w:val="0"/>
                  <w:marBottom w:val="0"/>
                  <w:divBdr>
                    <w:top w:val="none" w:sz="0" w:space="0" w:color="auto"/>
                    <w:left w:val="none" w:sz="0" w:space="0" w:color="auto"/>
                    <w:bottom w:val="none" w:sz="0" w:space="0" w:color="auto"/>
                    <w:right w:val="none" w:sz="0" w:space="0" w:color="auto"/>
                  </w:divBdr>
                </w:div>
                <w:div w:id="542331983">
                  <w:marLeft w:val="0"/>
                  <w:marRight w:val="0"/>
                  <w:marTop w:val="0"/>
                  <w:marBottom w:val="0"/>
                  <w:divBdr>
                    <w:top w:val="none" w:sz="0" w:space="0" w:color="auto"/>
                    <w:left w:val="none" w:sz="0" w:space="0" w:color="auto"/>
                    <w:bottom w:val="none" w:sz="0" w:space="0" w:color="auto"/>
                    <w:right w:val="none" w:sz="0" w:space="0" w:color="auto"/>
                  </w:divBdr>
                </w:div>
                <w:div w:id="1814759368">
                  <w:marLeft w:val="0"/>
                  <w:marRight w:val="0"/>
                  <w:marTop w:val="0"/>
                  <w:marBottom w:val="0"/>
                  <w:divBdr>
                    <w:top w:val="none" w:sz="0" w:space="0" w:color="auto"/>
                    <w:left w:val="none" w:sz="0" w:space="0" w:color="auto"/>
                    <w:bottom w:val="none" w:sz="0" w:space="0" w:color="auto"/>
                    <w:right w:val="none" w:sz="0" w:space="0" w:color="auto"/>
                  </w:divBdr>
                </w:div>
                <w:div w:id="2027517534">
                  <w:marLeft w:val="0"/>
                  <w:marRight w:val="0"/>
                  <w:marTop w:val="0"/>
                  <w:marBottom w:val="0"/>
                  <w:divBdr>
                    <w:top w:val="none" w:sz="0" w:space="0" w:color="auto"/>
                    <w:left w:val="none" w:sz="0" w:space="0" w:color="auto"/>
                    <w:bottom w:val="none" w:sz="0" w:space="0" w:color="auto"/>
                    <w:right w:val="none" w:sz="0" w:space="0" w:color="auto"/>
                  </w:divBdr>
                </w:div>
              </w:divsChild>
            </w:div>
            <w:div w:id="458500895">
              <w:marLeft w:val="0"/>
              <w:marRight w:val="0"/>
              <w:marTop w:val="0"/>
              <w:marBottom w:val="0"/>
              <w:divBdr>
                <w:top w:val="none" w:sz="0" w:space="0" w:color="auto"/>
                <w:left w:val="none" w:sz="0" w:space="0" w:color="auto"/>
                <w:bottom w:val="none" w:sz="0" w:space="0" w:color="auto"/>
                <w:right w:val="none" w:sz="0" w:space="0" w:color="auto"/>
              </w:divBdr>
              <w:divsChild>
                <w:div w:id="394624919">
                  <w:marLeft w:val="0"/>
                  <w:marRight w:val="0"/>
                  <w:marTop w:val="0"/>
                  <w:marBottom w:val="0"/>
                  <w:divBdr>
                    <w:top w:val="none" w:sz="0" w:space="0" w:color="auto"/>
                    <w:left w:val="none" w:sz="0" w:space="0" w:color="auto"/>
                    <w:bottom w:val="none" w:sz="0" w:space="0" w:color="auto"/>
                    <w:right w:val="none" w:sz="0" w:space="0" w:color="auto"/>
                  </w:divBdr>
                </w:div>
                <w:div w:id="1091240590">
                  <w:marLeft w:val="0"/>
                  <w:marRight w:val="0"/>
                  <w:marTop w:val="0"/>
                  <w:marBottom w:val="0"/>
                  <w:divBdr>
                    <w:top w:val="none" w:sz="0" w:space="0" w:color="auto"/>
                    <w:left w:val="none" w:sz="0" w:space="0" w:color="auto"/>
                    <w:bottom w:val="none" w:sz="0" w:space="0" w:color="auto"/>
                    <w:right w:val="none" w:sz="0" w:space="0" w:color="auto"/>
                  </w:divBdr>
                </w:div>
                <w:div w:id="1519583727">
                  <w:marLeft w:val="0"/>
                  <w:marRight w:val="0"/>
                  <w:marTop w:val="0"/>
                  <w:marBottom w:val="0"/>
                  <w:divBdr>
                    <w:top w:val="none" w:sz="0" w:space="0" w:color="auto"/>
                    <w:left w:val="none" w:sz="0" w:space="0" w:color="auto"/>
                    <w:bottom w:val="none" w:sz="0" w:space="0" w:color="auto"/>
                    <w:right w:val="none" w:sz="0" w:space="0" w:color="auto"/>
                  </w:divBdr>
                </w:div>
                <w:div w:id="1678266079">
                  <w:marLeft w:val="0"/>
                  <w:marRight w:val="0"/>
                  <w:marTop w:val="0"/>
                  <w:marBottom w:val="0"/>
                  <w:divBdr>
                    <w:top w:val="none" w:sz="0" w:space="0" w:color="auto"/>
                    <w:left w:val="none" w:sz="0" w:space="0" w:color="auto"/>
                    <w:bottom w:val="none" w:sz="0" w:space="0" w:color="auto"/>
                    <w:right w:val="none" w:sz="0" w:space="0" w:color="auto"/>
                  </w:divBdr>
                </w:div>
              </w:divsChild>
            </w:div>
            <w:div w:id="602344336">
              <w:marLeft w:val="0"/>
              <w:marRight w:val="0"/>
              <w:marTop w:val="0"/>
              <w:marBottom w:val="0"/>
              <w:divBdr>
                <w:top w:val="none" w:sz="0" w:space="0" w:color="auto"/>
                <w:left w:val="none" w:sz="0" w:space="0" w:color="auto"/>
                <w:bottom w:val="none" w:sz="0" w:space="0" w:color="auto"/>
                <w:right w:val="none" w:sz="0" w:space="0" w:color="auto"/>
              </w:divBdr>
              <w:divsChild>
                <w:div w:id="51586225">
                  <w:marLeft w:val="0"/>
                  <w:marRight w:val="0"/>
                  <w:marTop w:val="0"/>
                  <w:marBottom w:val="0"/>
                  <w:divBdr>
                    <w:top w:val="none" w:sz="0" w:space="0" w:color="auto"/>
                    <w:left w:val="none" w:sz="0" w:space="0" w:color="auto"/>
                    <w:bottom w:val="none" w:sz="0" w:space="0" w:color="auto"/>
                    <w:right w:val="none" w:sz="0" w:space="0" w:color="auto"/>
                  </w:divBdr>
                </w:div>
                <w:div w:id="589505269">
                  <w:marLeft w:val="0"/>
                  <w:marRight w:val="0"/>
                  <w:marTop w:val="0"/>
                  <w:marBottom w:val="0"/>
                  <w:divBdr>
                    <w:top w:val="none" w:sz="0" w:space="0" w:color="auto"/>
                    <w:left w:val="none" w:sz="0" w:space="0" w:color="auto"/>
                    <w:bottom w:val="none" w:sz="0" w:space="0" w:color="auto"/>
                    <w:right w:val="none" w:sz="0" w:space="0" w:color="auto"/>
                  </w:divBdr>
                </w:div>
                <w:div w:id="707219849">
                  <w:marLeft w:val="0"/>
                  <w:marRight w:val="0"/>
                  <w:marTop w:val="0"/>
                  <w:marBottom w:val="0"/>
                  <w:divBdr>
                    <w:top w:val="none" w:sz="0" w:space="0" w:color="auto"/>
                    <w:left w:val="none" w:sz="0" w:space="0" w:color="auto"/>
                    <w:bottom w:val="none" w:sz="0" w:space="0" w:color="auto"/>
                    <w:right w:val="none" w:sz="0" w:space="0" w:color="auto"/>
                  </w:divBdr>
                </w:div>
                <w:div w:id="1057821100">
                  <w:marLeft w:val="0"/>
                  <w:marRight w:val="0"/>
                  <w:marTop w:val="0"/>
                  <w:marBottom w:val="0"/>
                  <w:divBdr>
                    <w:top w:val="none" w:sz="0" w:space="0" w:color="auto"/>
                    <w:left w:val="none" w:sz="0" w:space="0" w:color="auto"/>
                    <w:bottom w:val="none" w:sz="0" w:space="0" w:color="auto"/>
                    <w:right w:val="none" w:sz="0" w:space="0" w:color="auto"/>
                  </w:divBdr>
                </w:div>
              </w:divsChild>
            </w:div>
            <w:div w:id="777681347">
              <w:marLeft w:val="0"/>
              <w:marRight w:val="0"/>
              <w:marTop w:val="0"/>
              <w:marBottom w:val="0"/>
              <w:divBdr>
                <w:top w:val="none" w:sz="0" w:space="0" w:color="auto"/>
                <w:left w:val="none" w:sz="0" w:space="0" w:color="auto"/>
                <w:bottom w:val="none" w:sz="0" w:space="0" w:color="auto"/>
                <w:right w:val="none" w:sz="0" w:space="0" w:color="auto"/>
              </w:divBdr>
              <w:divsChild>
                <w:div w:id="885531777">
                  <w:marLeft w:val="0"/>
                  <w:marRight w:val="0"/>
                  <w:marTop w:val="0"/>
                  <w:marBottom w:val="0"/>
                  <w:divBdr>
                    <w:top w:val="none" w:sz="0" w:space="0" w:color="auto"/>
                    <w:left w:val="none" w:sz="0" w:space="0" w:color="auto"/>
                    <w:bottom w:val="none" w:sz="0" w:space="0" w:color="auto"/>
                    <w:right w:val="none" w:sz="0" w:space="0" w:color="auto"/>
                  </w:divBdr>
                </w:div>
                <w:div w:id="1378159224">
                  <w:marLeft w:val="0"/>
                  <w:marRight w:val="0"/>
                  <w:marTop w:val="0"/>
                  <w:marBottom w:val="0"/>
                  <w:divBdr>
                    <w:top w:val="none" w:sz="0" w:space="0" w:color="auto"/>
                    <w:left w:val="none" w:sz="0" w:space="0" w:color="auto"/>
                    <w:bottom w:val="none" w:sz="0" w:space="0" w:color="auto"/>
                    <w:right w:val="none" w:sz="0" w:space="0" w:color="auto"/>
                  </w:divBdr>
                </w:div>
                <w:div w:id="1392115993">
                  <w:marLeft w:val="0"/>
                  <w:marRight w:val="0"/>
                  <w:marTop w:val="0"/>
                  <w:marBottom w:val="0"/>
                  <w:divBdr>
                    <w:top w:val="none" w:sz="0" w:space="0" w:color="auto"/>
                    <w:left w:val="none" w:sz="0" w:space="0" w:color="auto"/>
                    <w:bottom w:val="none" w:sz="0" w:space="0" w:color="auto"/>
                    <w:right w:val="none" w:sz="0" w:space="0" w:color="auto"/>
                  </w:divBdr>
                </w:div>
                <w:div w:id="1879589564">
                  <w:marLeft w:val="0"/>
                  <w:marRight w:val="0"/>
                  <w:marTop w:val="0"/>
                  <w:marBottom w:val="0"/>
                  <w:divBdr>
                    <w:top w:val="none" w:sz="0" w:space="0" w:color="auto"/>
                    <w:left w:val="none" w:sz="0" w:space="0" w:color="auto"/>
                    <w:bottom w:val="none" w:sz="0" w:space="0" w:color="auto"/>
                    <w:right w:val="none" w:sz="0" w:space="0" w:color="auto"/>
                  </w:divBdr>
                </w:div>
              </w:divsChild>
            </w:div>
            <w:div w:id="967660033">
              <w:marLeft w:val="0"/>
              <w:marRight w:val="0"/>
              <w:marTop w:val="0"/>
              <w:marBottom w:val="0"/>
              <w:divBdr>
                <w:top w:val="none" w:sz="0" w:space="0" w:color="auto"/>
                <w:left w:val="none" w:sz="0" w:space="0" w:color="auto"/>
                <w:bottom w:val="none" w:sz="0" w:space="0" w:color="auto"/>
                <w:right w:val="none" w:sz="0" w:space="0" w:color="auto"/>
              </w:divBdr>
              <w:divsChild>
                <w:div w:id="1835492217">
                  <w:marLeft w:val="0"/>
                  <w:marRight w:val="0"/>
                  <w:marTop w:val="0"/>
                  <w:marBottom w:val="0"/>
                  <w:divBdr>
                    <w:top w:val="none" w:sz="0" w:space="0" w:color="auto"/>
                    <w:left w:val="none" w:sz="0" w:space="0" w:color="auto"/>
                    <w:bottom w:val="none" w:sz="0" w:space="0" w:color="auto"/>
                    <w:right w:val="none" w:sz="0" w:space="0" w:color="auto"/>
                  </w:divBdr>
                  <w:divsChild>
                    <w:div w:id="310527252">
                      <w:marLeft w:val="0"/>
                      <w:marRight w:val="0"/>
                      <w:marTop w:val="0"/>
                      <w:marBottom w:val="0"/>
                      <w:divBdr>
                        <w:top w:val="none" w:sz="0" w:space="0" w:color="auto"/>
                        <w:left w:val="none" w:sz="0" w:space="0" w:color="auto"/>
                        <w:bottom w:val="none" w:sz="0" w:space="0" w:color="auto"/>
                        <w:right w:val="none" w:sz="0" w:space="0" w:color="auto"/>
                      </w:divBdr>
                    </w:div>
                    <w:div w:id="1967153338">
                      <w:marLeft w:val="0"/>
                      <w:marRight w:val="0"/>
                      <w:marTop w:val="0"/>
                      <w:marBottom w:val="0"/>
                      <w:divBdr>
                        <w:top w:val="none" w:sz="0" w:space="0" w:color="auto"/>
                        <w:left w:val="none" w:sz="0" w:space="0" w:color="auto"/>
                        <w:bottom w:val="none" w:sz="0" w:space="0" w:color="auto"/>
                        <w:right w:val="none" w:sz="0" w:space="0" w:color="auto"/>
                      </w:divBdr>
                      <w:divsChild>
                        <w:div w:id="372270062">
                          <w:marLeft w:val="0"/>
                          <w:marRight w:val="0"/>
                          <w:marTop w:val="0"/>
                          <w:marBottom w:val="0"/>
                          <w:divBdr>
                            <w:top w:val="none" w:sz="0" w:space="0" w:color="auto"/>
                            <w:left w:val="none" w:sz="0" w:space="0" w:color="auto"/>
                            <w:bottom w:val="none" w:sz="0" w:space="0" w:color="auto"/>
                            <w:right w:val="none" w:sz="0" w:space="0" w:color="auto"/>
                          </w:divBdr>
                        </w:div>
                        <w:div w:id="922183534">
                          <w:marLeft w:val="0"/>
                          <w:marRight w:val="0"/>
                          <w:marTop w:val="0"/>
                          <w:marBottom w:val="0"/>
                          <w:divBdr>
                            <w:top w:val="none" w:sz="0" w:space="0" w:color="auto"/>
                            <w:left w:val="none" w:sz="0" w:space="0" w:color="auto"/>
                            <w:bottom w:val="none" w:sz="0" w:space="0" w:color="auto"/>
                            <w:right w:val="none" w:sz="0" w:space="0" w:color="auto"/>
                          </w:divBdr>
                        </w:div>
                        <w:div w:id="11454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0307">
      <w:bodyDiv w:val="1"/>
      <w:marLeft w:val="0"/>
      <w:marRight w:val="0"/>
      <w:marTop w:val="0"/>
      <w:marBottom w:val="0"/>
      <w:divBdr>
        <w:top w:val="none" w:sz="0" w:space="0" w:color="auto"/>
        <w:left w:val="none" w:sz="0" w:space="0" w:color="auto"/>
        <w:bottom w:val="none" w:sz="0" w:space="0" w:color="auto"/>
        <w:right w:val="none" w:sz="0" w:space="0" w:color="auto"/>
      </w:divBdr>
    </w:div>
    <w:div w:id="1675381140">
      <w:bodyDiv w:val="1"/>
      <w:marLeft w:val="0"/>
      <w:marRight w:val="0"/>
      <w:marTop w:val="0"/>
      <w:marBottom w:val="0"/>
      <w:divBdr>
        <w:top w:val="none" w:sz="0" w:space="0" w:color="auto"/>
        <w:left w:val="none" w:sz="0" w:space="0" w:color="auto"/>
        <w:bottom w:val="none" w:sz="0" w:space="0" w:color="auto"/>
        <w:right w:val="none" w:sz="0" w:space="0" w:color="auto"/>
      </w:divBdr>
      <w:divsChild>
        <w:div w:id="707607524">
          <w:marLeft w:val="0"/>
          <w:marRight w:val="0"/>
          <w:marTop w:val="0"/>
          <w:marBottom w:val="0"/>
          <w:divBdr>
            <w:top w:val="none" w:sz="0" w:space="0" w:color="auto"/>
            <w:left w:val="none" w:sz="0" w:space="0" w:color="auto"/>
            <w:bottom w:val="none" w:sz="0" w:space="0" w:color="auto"/>
            <w:right w:val="none" w:sz="0" w:space="0" w:color="auto"/>
          </w:divBdr>
          <w:divsChild>
            <w:div w:id="2053767459">
              <w:marLeft w:val="0"/>
              <w:marRight w:val="0"/>
              <w:marTop w:val="0"/>
              <w:marBottom w:val="0"/>
              <w:divBdr>
                <w:top w:val="none" w:sz="0" w:space="0" w:color="auto"/>
                <w:left w:val="none" w:sz="0" w:space="0" w:color="auto"/>
                <w:bottom w:val="none" w:sz="0" w:space="0" w:color="auto"/>
                <w:right w:val="none" w:sz="0" w:space="0" w:color="auto"/>
              </w:divBdr>
            </w:div>
          </w:divsChild>
        </w:div>
        <w:div w:id="830146970">
          <w:marLeft w:val="0"/>
          <w:marRight w:val="0"/>
          <w:marTop w:val="0"/>
          <w:marBottom w:val="0"/>
          <w:divBdr>
            <w:top w:val="none" w:sz="0" w:space="0" w:color="auto"/>
            <w:left w:val="none" w:sz="0" w:space="0" w:color="auto"/>
            <w:bottom w:val="none" w:sz="0" w:space="0" w:color="auto"/>
            <w:right w:val="none" w:sz="0" w:space="0" w:color="auto"/>
          </w:divBdr>
          <w:divsChild>
            <w:div w:id="587231009">
              <w:marLeft w:val="0"/>
              <w:marRight w:val="0"/>
              <w:marTop w:val="0"/>
              <w:marBottom w:val="0"/>
              <w:divBdr>
                <w:top w:val="none" w:sz="0" w:space="0" w:color="auto"/>
                <w:left w:val="none" w:sz="0" w:space="0" w:color="auto"/>
                <w:bottom w:val="none" w:sz="0" w:space="0" w:color="auto"/>
                <w:right w:val="none" w:sz="0" w:space="0" w:color="auto"/>
              </w:divBdr>
            </w:div>
            <w:div w:id="2092461862">
              <w:marLeft w:val="0"/>
              <w:marRight w:val="0"/>
              <w:marTop w:val="0"/>
              <w:marBottom w:val="0"/>
              <w:divBdr>
                <w:top w:val="none" w:sz="0" w:space="0" w:color="auto"/>
                <w:left w:val="none" w:sz="0" w:space="0" w:color="auto"/>
                <w:bottom w:val="none" w:sz="0" w:space="0" w:color="auto"/>
                <w:right w:val="none" w:sz="0" w:space="0" w:color="auto"/>
              </w:divBdr>
            </w:div>
          </w:divsChild>
        </w:div>
        <w:div w:id="904149453">
          <w:marLeft w:val="0"/>
          <w:marRight w:val="0"/>
          <w:marTop w:val="0"/>
          <w:marBottom w:val="0"/>
          <w:divBdr>
            <w:top w:val="none" w:sz="0" w:space="0" w:color="auto"/>
            <w:left w:val="none" w:sz="0" w:space="0" w:color="auto"/>
            <w:bottom w:val="none" w:sz="0" w:space="0" w:color="auto"/>
            <w:right w:val="none" w:sz="0" w:space="0" w:color="auto"/>
          </w:divBdr>
          <w:divsChild>
            <w:div w:id="1388605994">
              <w:marLeft w:val="0"/>
              <w:marRight w:val="0"/>
              <w:marTop w:val="0"/>
              <w:marBottom w:val="0"/>
              <w:divBdr>
                <w:top w:val="none" w:sz="0" w:space="0" w:color="auto"/>
                <w:left w:val="none" w:sz="0" w:space="0" w:color="auto"/>
                <w:bottom w:val="none" w:sz="0" w:space="0" w:color="auto"/>
                <w:right w:val="none" w:sz="0" w:space="0" w:color="auto"/>
              </w:divBdr>
            </w:div>
            <w:div w:id="1485318402">
              <w:marLeft w:val="0"/>
              <w:marRight w:val="0"/>
              <w:marTop w:val="0"/>
              <w:marBottom w:val="0"/>
              <w:divBdr>
                <w:top w:val="none" w:sz="0" w:space="0" w:color="auto"/>
                <w:left w:val="none" w:sz="0" w:space="0" w:color="auto"/>
                <w:bottom w:val="none" w:sz="0" w:space="0" w:color="auto"/>
                <w:right w:val="none" w:sz="0" w:space="0" w:color="auto"/>
              </w:divBdr>
            </w:div>
          </w:divsChild>
        </w:div>
        <w:div w:id="1847790392">
          <w:marLeft w:val="0"/>
          <w:marRight w:val="0"/>
          <w:marTop w:val="0"/>
          <w:marBottom w:val="0"/>
          <w:divBdr>
            <w:top w:val="none" w:sz="0" w:space="0" w:color="auto"/>
            <w:left w:val="none" w:sz="0" w:space="0" w:color="auto"/>
            <w:bottom w:val="none" w:sz="0" w:space="0" w:color="auto"/>
            <w:right w:val="none" w:sz="0" w:space="0" w:color="auto"/>
          </w:divBdr>
          <w:divsChild>
            <w:div w:id="177354952">
              <w:marLeft w:val="0"/>
              <w:marRight w:val="0"/>
              <w:marTop w:val="0"/>
              <w:marBottom w:val="0"/>
              <w:divBdr>
                <w:top w:val="none" w:sz="0" w:space="0" w:color="auto"/>
                <w:left w:val="none" w:sz="0" w:space="0" w:color="auto"/>
                <w:bottom w:val="none" w:sz="0" w:space="0" w:color="auto"/>
                <w:right w:val="none" w:sz="0" w:space="0" w:color="auto"/>
              </w:divBdr>
            </w:div>
            <w:div w:id="1720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3016">
      <w:bodyDiv w:val="1"/>
      <w:marLeft w:val="0"/>
      <w:marRight w:val="0"/>
      <w:marTop w:val="0"/>
      <w:marBottom w:val="0"/>
      <w:divBdr>
        <w:top w:val="none" w:sz="0" w:space="0" w:color="auto"/>
        <w:left w:val="none" w:sz="0" w:space="0" w:color="auto"/>
        <w:bottom w:val="none" w:sz="0" w:space="0" w:color="auto"/>
        <w:right w:val="none" w:sz="0" w:space="0" w:color="auto"/>
      </w:divBdr>
    </w:div>
    <w:div w:id="1678725580">
      <w:bodyDiv w:val="1"/>
      <w:marLeft w:val="0"/>
      <w:marRight w:val="0"/>
      <w:marTop w:val="0"/>
      <w:marBottom w:val="0"/>
      <w:divBdr>
        <w:top w:val="none" w:sz="0" w:space="0" w:color="auto"/>
        <w:left w:val="none" w:sz="0" w:space="0" w:color="auto"/>
        <w:bottom w:val="none" w:sz="0" w:space="0" w:color="auto"/>
        <w:right w:val="none" w:sz="0" w:space="0" w:color="auto"/>
      </w:divBdr>
    </w:div>
    <w:div w:id="1679191150">
      <w:bodyDiv w:val="1"/>
      <w:marLeft w:val="0"/>
      <w:marRight w:val="0"/>
      <w:marTop w:val="0"/>
      <w:marBottom w:val="0"/>
      <w:divBdr>
        <w:top w:val="none" w:sz="0" w:space="0" w:color="auto"/>
        <w:left w:val="none" w:sz="0" w:space="0" w:color="auto"/>
        <w:bottom w:val="none" w:sz="0" w:space="0" w:color="auto"/>
        <w:right w:val="none" w:sz="0" w:space="0" w:color="auto"/>
      </w:divBdr>
    </w:div>
    <w:div w:id="1708943624">
      <w:bodyDiv w:val="1"/>
      <w:marLeft w:val="0"/>
      <w:marRight w:val="0"/>
      <w:marTop w:val="0"/>
      <w:marBottom w:val="0"/>
      <w:divBdr>
        <w:top w:val="none" w:sz="0" w:space="0" w:color="auto"/>
        <w:left w:val="none" w:sz="0" w:space="0" w:color="auto"/>
        <w:bottom w:val="none" w:sz="0" w:space="0" w:color="auto"/>
        <w:right w:val="none" w:sz="0" w:space="0" w:color="auto"/>
      </w:divBdr>
    </w:div>
    <w:div w:id="1741519898">
      <w:bodyDiv w:val="1"/>
      <w:marLeft w:val="0"/>
      <w:marRight w:val="0"/>
      <w:marTop w:val="0"/>
      <w:marBottom w:val="0"/>
      <w:divBdr>
        <w:top w:val="none" w:sz="0" w:space="0" w:color="auto"/>
        <w:left w:val="none" w:sz="0" w:space="0" w:color="auto"/>
        <w:bottom w:val="none" w:sz="0" w:space="0" w:color="auto"/>
        <w:right w:val="none" w:sz="0" w:space="0" w:color="auto"/>
      </w:divBdr>
    </w:div>
    <w:div w:id="1768891057">
      <w:bodyDiv w:val="1"/>
      <w:marLeft w:val="0"/>
      <w:marRight w:val="0"/>
      <w:marTop w:val="0"/>
      <w:marBottom w:val="0"/>
      <w:divBdr>
        <w:top w:val="none" w:sz="0" w:space="0" w:color="auto"/>
        <w:left w:val="none" w:sz="0" w:space="0" w:color="auto"/>
        <w:bottom w:val="none" w:sz="0" w:space="0" w:color="auto"/>
        <w:right w:val="none" w:sz="0" w:space="0" w:color="auto"/>
      </w:divBdr>
    </w:div>
    <w:div w:id="1795827278">
      <w:bodyDiv w:val="1"/>
      <w:marLeft w:val="0"/>
      <w:marRight w:val="0"/>
      <w:marTop w:val="0"/>
      <w:marBottom w:val="0"/>
      <w:divBdr>
        <w:top w:val="none" w:sz="0" w:space="0" w:color="auto"/>
        <w:left w:val="none" w:sz="0" w:space="0" w:color="auto"/>
        <w:bottom w:val="none" w:sz="0" w:space="0" w:color="auto"/>
        <w:right w:val="none" w:sz="0" w:space="0" w:color="auto"/>
      </w:divBdr>
    </w:div>
    <w:div w:id="1876500321">
      <w:bodyDiv w:val="1"/>
      <w:marLeft w:val="0"/>
      <w:marRight w:val="0"/>
      <w:marTop w:val="0"/>
      <w:marBottom w:val="0"/>
      <w:divBdr>
        <w:top w:val="none" w:sz="0" w:space="0" w:color="auto"/>
        <w:left w:val="none" w:sz="0" w:space="0" w:color="auto"/>
        <w:bottom w:val="none" w:sz="0" w:space="0" w:color="auto"/>
        <w:right w:val="none" w:sz="0" w:space="0" w:color="auto"/>
      </w:divBdr>
    </w:div>
    <w:div w:id="1888487149">
      <w:bodyDiv w:val="1"/>
      <w:marLeft w:val="0"/>
      <w:marRight w:val="0"/>
      <w:marTop w:val="0"/>
      <w:marBottom w:val="0"/>
      <w:divBdr>
        <w:top w:val="none" w:sz="0" w:space="0" w:color="auto"/>
        <w:left w:val="none" w:sz="0" w:space="0" w:color="auto"/>
        <w:bottom w:val="none" w:sz="0" w:space="0" w:color="auto"/>
        <w:right w:val="none" w:sz="0" w:space="0" w:color="auto"/>
      </w:divBdr>
    </w:div>
    <w:div w:id="1895308907">
      <w:bodyDiv w:val="1"/>
      <w:marLeft w:val="0"/>
      <w:marRight w:val="0"/>
      <w:marTop w:val="0"/>
      <w:marBottom w:val="0"/>
      <w:divBdr>
        <w:top w:val="none" w:sz="0" w:space="0" w:color="auto"/>
        <w:left w:val="none" w:sz="0" w:space="0" w:color="auto"/>
        <w:bottom w:val="none" w:sz="0" w:space="0" w:color="auto"/>
        <w:right w:val="none" w:sz="0" w:space="0" w:color="auto"/>
      </w:divBdr>
    </w:div>
    <w:div w:id="1917744832">
      <w:bodyDiv w:val="1"/>
      <w:marLeft w:val="0"/>
      <w:marRight w:val="0"/>
      <w:marTop w:val="0"/>
      <w:marBottom w:val="0"/>
      <w:divBdr>
        <w:top w:val="none" w:sz="0" w:space="0" w:color="auto"/>
        <w:left w:val="none" w:sz="0" w:space="0" w:color="auto"/>
        <w:bottom w:val="none" w:sz="0" w:space="0" w:color="auto"/>
        <w:right w:val="none" w:sz="0" w:space="0" w:color="auto"/>
      </w:divBdr>
    </w:div>
    <w:div w:id="1925528803">
      <w:bodyDiv w:val="1"/>
      <w:marLeft w:val="0"/>
      <w:marRight w:val="0"/>
      <w:marTop w:val="0"/>
      <w:marBottom w:val="0"/>
      <w:divBdr>
        <w:top w:val="none" w:sz="0" w:space="0" w:color="auto"/>
        <w:left w:val="none" w:sz="0" w:space="0" w:color="auto"/>
        <w:bottom w:val="none" w:sz="0" w:space="0" w:color="auto"/>
        <w:right w:val="none" w:sz="0" w:space="0" w:color="auto"/>
      </w:divBdr>
    </w:div>
    <w:div w:id="1945188238">
      <w:bodyDiv w:val="1"/>
      <w:marLeft w:val="0"/>
      <w:marRight w:val="0"/>
      <w:marTop w:val="0"/>
      <w:marBottom w:val="0"/>
      <w:divBdr>
        <w:top w:val="none" w:sz="0" w:space="0" w:color="auto"/>
        <w:left w:val="none" w:sz="0" w:space="0" w:color="auto"/>
        <w:bottom w:val="none" w:sz="0" w:space="0" w:color="auto"/>
        <w:right w:val="none" w:sz="0" w:space="0" w:color="auto"/>
      </w:divBdr>
      <w:divsChild>
        <w:div w:id="881399619">
          <w:marLeft w:val="0"/>
          <w:marRight w:val="0"/>
          <w:marTop w:val="0"/>
          <w:marBottom w:val="0"/>
          <w:divBdr>
            <w:top w:val="none" w:sz="0" w:space="0" w:color="auto"/>
            <w:left w:val="none" w:sz="0" w:space="0" w:color="auto"/>
            <w:bottom w:val="none" w:sz="0" w:space="0" w:color="auto"/>
            <w:right w:val="none" w:sz="0" w:space="0" w:color="auto"/>
          </w:divBdr>
        </w:div>
      </w:divsChild>
    </w:div>
    <w:div w:id="1953050949">
      <w:bodyDiv w:val="1"/>
      <w:marLeft w:val="0"/>
      <w:marRight w:val="0"/>
      <w:marTop w:val="0"/>
      <w:marBottom w:val="0"/>
      <w:divBdr>
        <w:top w:val="none" w:sz="0" w:space="0" w:color="auto"/>
        <w:left w:val="none" w:sz="0" w:space="0" w:color="auto"/>
        <w:bottom w:val="none" w:sz="0" w:space="0" w:color="auto"/>
        <w:right w:val="none" w:sz="0" w:space="0" w:color="auto"/>
      </w:divBdr>
    </w:div>
    <w:div w:id="1955557433">
      <w:bodyDiv w:val="1"/>
      <w:marLeft w:val="0"/>
      <w:marRight w:val="0"/>
      <w:marTop w:val="0"/>
      <w:marBottom w:val="0"/>
      <w:divBdr>
        <w:top w:val="none" w:sz="0" w:space="0" w:color="auto"/>
        <w:left w:val="none" w:sz="0" w:space="0" w:color="auto"/>
        <w:bottom w:val="none" w:sz="0" w:space="0" w:color="auto"/>
        <w:right w:val="none" w:sz="0" w:space="0" w:color="auto"/>
      </w:divBdr>
      <w:divsChild>
        <w:div w:id="144014675">
          <w:marLeft w:val="0"/>
          <w:marRight w:val="0"/>
          <w:marTop w:val="0"/>
          <w:marBottom w:val="0"/>
          <w:divBdr>
            <w:top w:val="none" w:sz="0" w:space="0" w:color="auto"/>
            <w:left w:val="none" w:sz="0" w:space="0" w:color="auto"/>
            <w:bottom w:val="none" w:sz="0" w:space="0" w:color="auto"/>
            <w:right w:val="none" w:sz="0" w:space="0" w:color="auto"/>
          </w:divBdr>
          <w:divsChild>
            <w:div w:id="16035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0046">
      <w:bodyDiv w:val="1"/>
      <w:marLeft w:val="0"/>
      <w:marRight w:val="0"/>
      <w:marTop w:val="0"/>
      <w:marBottom w:val="0"/>
      <w:divBdr>
        <w:top w:val="none" w:sz="0" w:space="0" w:color="auto"/>
        <w:left w:val="none" w:sz="0" w:space="0" w:color="auto"/>
        <w:bottom w:val="none" w:sz="0" w:space="0" w:color="auto"/>
        <w:right w:val="none" w:sz="0" w:space="0" w:color="auto"/>
      </w:divBdr>
    </w:div>
    <w:div w:id="1961758143">
      <w:bodyDiv w:val="1"/>
      <w:marLeft w:val="0"/>
      <w:marRight w:val="0"/>
      <w:marTop w:val="0"/>
      <w:marBottom w:val="0"/>
      <w:divBdr>
        <w:top w:val="none" w:sz="0" w:space="0" w:color="auto"/>
        <w:left w:val="none" w:sz="0" w:space="0" w:color="auto"/>
        <w:bottom w:val="none" w:sz="0" w:space="0" w:color="auto"/>
        <w:right w:val="none" w:sz="0" w:space="0" w:color="auto"/>
      </w:divBdr>
    </w:div>
    <w:div w:id="1984112731">
      <w:bodyDiv w:val="1"/>
      <w:marLeft w:val="0"/>
      <w:marRight w:val="0"/>
      <w:marTop w:val="0"/>
      <w:marBottom w:val="0"/>
      <w:divBdr>
        <w:top w:val="none" w:sz="0" w:space="0" w:color="auto"/>
        <w:left w:val="none" w:sz="0" w:space="0" w:color="auto"/>
        <w:bottom w:val="none" w:sz="0" w:space="0" w:color="auto"/>
        <w:right w:val="none" w:sz="0" w:space="0" w:color="auto"/>
      </w:divBdr>
    </w:div>
    <w:div w:id="1986619417">
      <w:bodyDiv w:val="1"/>
      <w:marLeft w:val="0"/>
      <w:marRight w:val="0"/>
      <w:marTop w:val="0"/>
      <w:marBottom w:val="0"/>
      <w:divBdr>
        <w:top w:val="none" w:sz="0" w:space="0" w:color="auto"/>
        <w:left w:val="none" w:sz="0" w:space="0" w:color="auto"/>
        <w:bottom w:val="none" w:sz="0" w:space="0" w:color="auto"/>
        <w:right w:val="none" w:sz="0" w:space="0" w:color="auto"/>
      </w:divBdr>
    </w:div>
    <w:div w:id="1987857240">
      <w:bodyDiv w:val="1"/>
      <w:marLeft w:val="0"/>
      <w:marRight w:val="0"/>
      <w:marTop w:val="0"/>
      <w:marBottom w:val="0"/>
      <w:divBdr>
        <w:top w:val="none" w:sz="0" w:space="0" w:color="auto"/>
        <w:left w:val="none" w:sz="0" w:space="0" w:color="auto"/>
        <w:bottom w:val="none" w:sz="0" w:space="0" w:color="auto"/>
        <w:right w:val="none" w:sz="0" w:space="0" w:color="auto"/>
      </w:divBdr>
    </w:div>
    <w:div w:id="1994412705">
      <w:bodyDiv w:val="1"/>
      <w:marLeft w:val="0"/>
      <w:marRight w:val="0"/>
      <w:marTop w:val="0"/>
      <w:marBottom w:val="0"/>
      <w:divBdr>
        <w:top w:val="none" w:sz="0" w:space="0" w:color="auto"/>
        <w:left w:val="none" w:sz="0" w:space="0" w:color="auto"/>
        <w:bottom w:val="none" w:sz="0" w:space="0" w:color="auto"/>
        <w:right w:val="none" w:sz="0" w:space="0" w:color="auto"/>
      </w:divBdr>
      <w:divsChild>
        <w:div w:id="2050978">
          <w:marLeft w:val="0"/>
          <w:marRight w:val="0"/>
          <w:marTop w:val="0"/>
          <w:marBottom w:val="0"/>
          <w:divBdr>
            <w:top w:val="none" w:sz="0" w:space="0" w:color="auto"/>
            <w:left w:val="none" w:sz="0" w:space="0" w:color="auto"/>
            <w:bottom w:val="none" w:sz="0" w:space="0" w:color="auto"/>
            <w:right w:val="none" w:sz="0" w:space="0" w:color="auto"/>
          </w:divBdr>
        </w:div>
        <w:div w:id="10108584">
          <w:marLeft w:val="0"/>
          <w:marRight w:val="0"/>
          <w:marTop w:val="0"/>
          <w:marBottom w:val="0"/>
          <w:divBdr>
            <w:top w:val="none" w:sz="0" w:space="0" w:color="auto"/>
            <w:left w:val="none" w:sz="0" w:space="0" w:color="auto"/>
            <w:bottom w:val="none" w:sz="0" w:space="0" w:color="auto"/>
            <w:right w:val="none" w:sz="0" w:space="0" w:color="auto"/>
          </w:divBdr>
        </w:div>
        <w:div w:id="16197900">
          <w:marLeft w:val="0"/>
          <w:marRight w:val="0"/>
          <w:marTop w:val="0"/>
          <w:marBottom w:val="0"/>
          <w:divBdr>
            <w:top w:val="none" w:sz="0" w:space="0" w:color="auto"/>
            <w:left w:val="none" w:sz="0" w:space="0" w:color="auto"/>
            <w:bottom w:val="none" w:sz="0" w:space="0" w:color="auto"/>
            <w:right w:val="none" w:sz="0" w:space="0" w:color="auto"/>
          </w:divBdr>
        </w:div>
        <w:div w:id="16782472">
          <w:marLeft w:val="0"/>
          <w:marRight w:val="0"/>
          <w:marTop w:val="0"/>
          <w:marBottom w:val="0"/>
          <w:divBdr>
            <w:top w:val="none" w:sz="0" w:space="0" w:color="auto"/>
            <w:left w:val="none" w:sz="0" w:space="0" w:color="auto"/>
            <w:bottom w:val="none" w:sz="0" w:space="0" w:color="auto"/>
            <w:right w:val="none" w:sz="0" w:space="0" w:color="auto"/>
          </w:divBdr>
        </w:div>
        <w:div w:id="24140443">
          <w:marLeft w:val="0"/>
          <w:marRight w:val="0"/>
          <w:marTop w:val="0"/>
          <w:marBottom w:val="0"/>
          <w:divBdr>
            <w:top w:val="none" w:sz="0" w:space="0" w:color="auto"/>
            <w:left w:val="none" w:sz="0" w:space="0" w:color="auto"/>
            <w:bottom w:val="none" w:sz="0" w:space="0" w:color="auto"/>
            <w:right w:val="none" w:sz="0" w:space="0" w:color="auto"/>
          </w:divBdr>
        </w:div>
        <w:div w:id="26028523">
          <w:marLeft w:val="0"/>
          <w:marRight w:val="0"/>
          <w:marTop w:val="0"/>
          <w:marBottom w:val="0"/>
          <w:divBdr>
            <w:top w:val="none" w:sz="0" w:space="0" w:color="auto"/>
            <w:left w:val="none" w:sz="0" w:space="0" w:color="auto"/>
            <w:bottom w:val="none" w:sz="0" w:space="0" w:color="auto"/>
            <w:right w:val="none" w:sz="0" w:space="0" w:color="auto"/>
          </w:divBdr>
        </w:div>
        <w:div w:id="27993947">
          <w:marLeft w:val="0"/>
          <w:marRight w:val="0"/>
          <w:marTop w:val="0"/>
          <w:marBottom w:val="0"/>
          <w:divBdr>
            <w:top w:val="none" w:sz="0" w:space="0" w:color="auto"/>
            <w:left w:val="none" w:sz="0" w:space="0" w:color="auto"/>
            <w:bottom w:val="none" w:sz="0" w:space="0" w:color="auto"/>
            <w:right w:val="none" w:sz="0" w:space="0" w:color="auto"/>
          </w:divBdr>
        </w:div>
        <w:div w:id="29183303">
          <w:marLeft w:val="0"/>
          <w:marRight w:val="0"/>
          <w:marTop w:val="0"/>
          <w:marBottom w:val="0"/>
          <w:divBdr>
            <w:top w:val="none" w:sz="0" w:space="0" w:color="auto"/>
            <w:left w:val="none" w:sz="0" w:space="0" w:color="auto"/>
            <w:bottom w:val="none" w:sz="0" w:space="0" w:color="auto"/>
            <w:right w:val="none" w:sz="0" w:space="0" w:color="auto"/>
          </w:divBdr>
        </w:div>
        <w:div w:id="32385377">
          <w:marLeft w:val="0"/>
          <w:marRight w:val="0"/>
          <w:marTop w:val="0"/>
          <w:marBottom w:val="0"/>
          <w:divBdr>
            <w:top w:val="none" w:sz="0" w:space="0" w:color="auto"/>
            <w:left w:val="none" w:sz="0" w:space="0" w:color="auto"/>
            <w:bottom w:val="none" w:sz="0" w:space="0" w:color="auto"/>
            <w:right w:val="none" w:sz="0" w:space="0" w:color="auto"/>
          </w:divBdr>
        </w:div>
        <w:div w:id="32579661">
          <w:marLeft w:val="0"/>
          <w:marRight w:val="0"/>
          <w:marTop w:val="0"/>
          <w:marBottom w:val="0"/>
          <w:divBdr>
            <w:top w:val="none" w:sz="0" w:space="0" w:color="auto"/>
            <w:left w:val="none" w:sz="0" w:space="0" w:color="auto"/>
            <w:bottom w:val="none" w:sz="0" w:space="0" w:color="auto"/>
            <w:right w:val="none" w:sz="0" w:space="0" w:color="auto"/>
          </w:divBdr>
        </w:div>
        <w:div w:id="33431307">
          <w:marLeft w:val="0"/>
          <w:marRight w:val="0"/>
          <w:marTop w:val="0"/>
          <w:marBottom w:val="0"/>
          <w:divBdr>
            <w:top w:val="none" w:sz="0" w:space="0" w:color="auto"/>
            <w:left w:val="none" w:sz="0" w:space="0" w:color="auto"/>
            <w:bottom w:val="none" w:sz="0" w:space="0" w:color="auto"/>
            <w:right w:val="none" w:sz="0" w:space="0" w:color="auto"/>
          </w:divBdr>
        </w:div>
        <w:div w:id="35551029">
          <w:marLeft w:val="0"/>
          <w:marRight w:val="0"/>
          <w:marTop w:val="0"/>
          <w:marBottom w:val="0"/>
          <w:divBdr>
            <w:top w:val="none" w:sz="0" w:space="0" w:color="auto"/>
            <w:left w:val="none" w:sz="0" w:space="0" w:color="auto"/>
            <w:bottom w:val="none" w:sz="0" w:space="0" w:color="auto"/>
            <w:right w:val="none" w:sz="0" w:space="0" w:color="auto"/>
          </w:divBdr>
        </w:div>
        <w:div w:id="36397438">
          <w:marLeft w:val="0"/>
          <w:marRight w:val="0"/>
          <w:marTop w:val="0"/>
          <w:marBottom w:val="0"/>
          <w:divBdr>
            <w:top w:val="none" w:sz="0" w:space="0" w:color="auto"/>
            <w:left w:val="none" w:sz="0" w:space="0" w:color="auto"/>
            <w:bottom w:val="none" w:sz="0" w:space="0" w:color="auto"/>
            <w:right w:val="none" w:sz="0" w:space="0" w:color="auto"/>
          </w:divBdr>
        </w:div>
        <w:div w:id="42603447">
          <w:marLeft w:val="0"/>
          <w:marRight w:val="0"/>
          <w:marTop w:val="0"/>
          <w:marBottom w:val="0"/>
          <w:divBdr>
            <w:top w:val="none" w:sz="0" w:space="0" w:color="auto"/>
            <w:left w:val="none" w:sz="0" w:space="0" w:color="auto"/>
            <w:bottom w:val="none" w:sz="0" w:space="0" w:color="auto"/>
            <w:right w:val="none" w:sz="0" w:space="0" w:color="auto"/>
          </w:divBdr>
        </w:div>
        <w:div w:id="46026777">
          <w:marLeft w:val="0"/>
          <w:marRight w:val="0"/>
          <w:marTop w:val="0"/>
          <w:marBottom w:val="0"/>
          <w:divBdr>
            <w:top w:val="none" w:sz="0" w:space="0" w:color="auto"/>
            <w:left w:val="none" w:sz="0" w:space="0" w:color="auto"/>
            <w:bottom w:val="none" w:sz="0" w:space="0" w:color="auto"/>
            <w:right w:val="none" w:sz="0" w:space="0" w:color="auto"/>
          </w:divBdr>
        </w:div>
        <w:div w:id="47463147">
          <w:marLeft w:val="0"/>
          <w:marRight w:val="0"/>
          <w:marTop w:val="0"/>
          <w:marBottom w:val="0"/>
          <w:divBdr>
            <w:top w:val="none" w:sz="0" w:space="0" w:color="auto"/>
            <w:left w:val="none" w:sz="0" w:space="0" w:color="auto"/>
            <w:bottom w:val="none" w:sz="0" w:space="0" w:color="auto"/>
            <w:right w:val="none" w:sz="0" w:space="0" w:color="auto"/>
          </w:divBdr>
        </w:div>
        <w:div w:id="48041231">
          <w:marLeft w:val="0"/>
          <w:marRight w:val="0"/>
          <w:marTop w:val="0"/>
          <w:marBottom w:val="0"/>
          <w:divBdr>
            <w:top w:val="none" w:sz="0" w:space="0" w:color="auto"/>
            <w:left w:val="none" w:sz="0" w:space="0" w:color="auto"/>
            <w:bottom w:val="none" w:sz="0" w:space="0" w:color="auto"/>
            <w:right w:val="none" w:sz="0" w:space="0" w:color="auto"/>
          </w:divBdr>
        </w:div>
        <w:div w:id="49311210">
          <w:marLeft w:val="0"/>
          <w:marRight w:val="0"/>
          <w:marTop w:val="0"/>
          <w:marBottom w:val="0"/>
          <w:divBdr>
            <w:top w:val="none" w:sz="0" w:space="0" w:color="auto"/>
            <w:left w:val="none" w:sz="0" w:space="0" w:color="auto"/>
            <w:bottom w:val="none" w:sz="0" w:space="0" w:color="auto"/>
            <w:right w:val="none" w:sz="0" w:space="0" w:color="auto"/>
          </w:divBdr>
        </w:div>
        <w:div w:id="49966022">
          <w:marLeft w:val="0"/>
          <w:marRight w:val="0"/>
          <w:marTop w:val="0"/>
          <w:marBottom w:val="0"/>
          <w:divBdr>
            <w:top w:val="none" w:sz="0" w:space="0" w:color="auto"/>
            <w:left w:val="none" w:sz="0" w:space="0" w:color="auto"/>
            <w:bottom w:val="none" w:sz="0" w:space="0" w:color="auto"/>
            <w:right w:val="none" w:sz="0" w:space="0" w:color="auto"/>
          </w:divBdr>
        </w:div>
        <w:div w:id="51202273">
          <w:marLeft w:val="0"/>
          <w:marRight w:val="0"/>
          <w:marTop w:val="0"/>
          <w:marBottom w:val="0"/>
          <w:divBdr>
            <w:top w:val="none" w:sz="0" w:space="0" w:color="auto"/>
            <w:left w:val="none" w:sz="0" w:space="0" w:color="auto"/>
            <w:bottom w:val="none" w:sz="0" w:space="0" w:color="auto"/>
            <w:right w:val="none" w:sz="0" w:space="0" w:color="auto"/>
          </w:divBdr>
        </w:div>
        <w:div w:id="54206135">
          <w:marLeft w:val="0"/>
          <w:marRight w:val="0"/>
          <w:marTop w:val="0"/>
          <w:marBottom w:val="0"/>
          <w:divBdr>
            <w:top w:val="none" w:sz="0" w:space="0" w:color="auto"/>
            <w:left w:val="none" w:sz="0" w:space="0" w:color="auto"/>
            <w:bottom w:val="none" w:sz="0" w:space="0" w:color="auto"/>
            <w:right w:val="none" w:sz="0" w:space="0" w:color="auto"/>
          </w:divBdr>
        </w:div>
        <w:div w:id="60955559">
          <w:marLeft w:val="0"/>
          <w:marRight w:val="0"/>
          <w:marTop w:val="0"/>
          <w:marBottom w:val="0"/>
          <w:divBdr>
            <w:top w:val="none" w:sz="0" w:space="0" w:color="auto"/>
            <w:left w:val="none" w:sz="0" w:space="0" w:color="auto"/>
            <w:bottom w:val="none" w:sz="0" w:space="0" w:color="auto"/>
            <w:right w:val="none" w:sz="0" w:space="0" w:color="auto"/>
          </w:divBdr>
        </w:div>
        <w:div w:id="67314485">
          <w:marLeft w:val="0"/>
          <w:marRight w:val="0"/>
          <w:marTop w:val="0"/>
          <w:marBottom w:val="0"/>
          <w:divBdr>
            <w:top w:val="none" w:sz="0" w:space="0" w:color="auto"/>
            <w:left w:val="none" w:sz="0" w:space="0" w:color="auto"/>
            <w:bottom w:val="none" w:sz="0" w:space="0" w:color="auto"/>
            <w:right w:val="none" w:sz="0" w:space="0" w:color="auto"/>
          </w:divBdr>
        </w:div>
        <w:div w:id="67851905">
          <w:marLeft w:val="0"/>
          <w:marRight w:val="0"/>
          <w:marTop w:val="0"/>
          <w:marBottom w:val="0"/>
          <w:divBdr>
            <w:top w:val="none" w:sz="0" w:space="0" w:color="auto"/>
            <w:left w:val="none" w:sz="0" w:space="0" w:color="auto"/>
            <w:bottom w:val="none" w:sz="0" w:space="0" w:color="auto"/>
            <w:right w:val="none" w:sz="0" w:space="0" w:color="auto"/>
          </w:divBdr>
        </w:div>
        <w:div w:id="69818028">
          <w:marLeft w:val="0"/>
          <w:marRight w:val="0"/>
          <w:marTop w:val="0"/>
          <w:marBottom w:val="0"/>
          <w:divBdr>
            <w:top w:val="none" w:sz="0" w:space="0" w:color="auto"/>
            <w:left w:val="none" w:sz="0" w:space="0" w:color="auto"/>
            <w:bottom w:val="none" w:sz="0" w:space="0" w:color="auto"/>
            <w:right w:val="none" w:sz="0" w:space="0" w:color="auto"/>
          </w:divBdr>
        </w:div>
        <w:div w:id="71045990">
          <w:marLeft w:val="0"/>
          <w:marRight w:val="0"/>
          <w:marTop w:val="0"/>
          <w:marBottom w:val="0"/>
          <w:divBdr>
            <w:top w:val="none" w:sz="0" w:space="0" w:color="auto"/>
            <w:left w:val="none" w:sz="0" w:space="0" w:color="auto"/>
            <w:bottom w:val="none" w:sz="0" w:space="0" w:color="auto"/>
            <w:right w:val="none" w:sz="0" w:space="0" w:color="auto"/>
          </w:divBdr>
        </w:div>
        <w:div w:id="71859681">
          <w:marLeft w:val="0"/>
          <w:marRight w:val="0"/>
          <w:marTop w:val="0"/>
          <w:marBottom w:val="0"/>
          <w:divBdr>
            <w:top w:val="none" w:sz="0" w:space="0" w:color="auto"/>
            <w:left w:val="none" w:sz="0" w:space="0" w:color="auto"/>
            <w:bottom w:val="none" w:sz="0" w:space="0" w:color="auto"/>
            <w:right w:val="none" w:sz="0" w:space="0" w:color="auto"/>
          </w:divBdr>
        </w:div>
        <w:div w:id="73628057">
          <w:marLeft w:val="0"/>
          <w:marRight w:val="0"/>
          <w:marTop w:val="0"/>
          <w:marBottom w:val="0"/>
          <w:divBdr>
            <w:top w:val="none" w:sz="0" w:space="0" w:color="auto"/>
            <w:left w:val="none" w:sz="0" w:space="0" w:color="auto"/>
            <w:bottom w:val="none" w:sz="0" w:space="0" w:color="auto"/>
            <w:right w:val="none" w:sz="0" w:space="0" w:color="auto"/>
          </w:divBdr>
        </w:div>
        <w:div w:id="74400881">
          <w:marLeft w:val="0"/>
          <w:marRight w:val="0"/>
          <w:marTop w:val="0"/>
          <w:marBottom w:val="0"/>
          <w:divBdr>
            <w:top w:val="none" w:sz="0" w:space="0" w:color="auto"/>
            <w:left w:val="none" w:sz="0" w:space="0" w:color="auto"/>
            <w:bottom w:val="none" w:sz="0" w:space="0" w:color="auto"/>
            <w:right w:val="none" w:sz="0" w:space="0" w:color="auto"/>
          </w:divBdr>
        </w:div>
        <w:div w:id="79258690">
          <w:marLeft w:val="0"/>
          <w:marRight w:val="0"/>
          <w:marTop w:val="0"/>
          <w:marBottom w:val="0"/>
          <w:divBdr>
            <w:top w:val="none" w:sz="0" w:space="0" w:color="auto"/>
            <w:left w:val="none" w:sz="0" w:space="0" w:color="auto"/>
            <w:bottom w:val="none" w:sz="0" w:space="0" w:color="auto"/>
            <w:right w:val="none" w:sz="0" w:space="0" w:color="auto"/>
          </w:divBdr>
        </w:div>
        <w:div w:id="81335811">
          <w:marLeft w:val="0"/>
          <w:marRight w:val="0"/>
          <w:marTop w:val="0"/>
          <w:marBottom w:val="0"/>
          <w:divBdr>
            <w:top w:val="none" w:sz="0" w:space="0" w:color="auto"/>
            <w:left w:val="none" w:sz="0" w:space="0" w:color="auto"/>
            <w:bottom w:val="none" w:sz="0" w:space="0" w:color="auto"/>
            <w:right w:val="none" w:sz="0" w:space="0" w:color="auto"/>
          </w:divBdr>
        </w:div>
        <w:div w:id="81723671">
          <w:marLeft w:val="0"/>
          <w:marRight w:val="0"/>
          <w:marTop w:val="0"/>
          <w:marBottom w:val="0"/>
          <w:divBdr>
            <w:top w:val="none" w:sz="0" w:space="0" w:color="auto"/>
            <w:left w:val="none" w:sz="0" w:space="0" w:color="auto"/>
            <w:bottom w:val="none" w:sz="0" w:space="0" w:color="auto"/>
            <w:right w:val="none" w:sz="0" w:space="0" w:color="auto"/>
          </w:divBdr>
        </w:div>
        <w:div w:id="82073325">
          <w:marLeft w:val="0"/>
          <w:marRight w:val="0"/>
          <w:marTop w:val="0"/>
          <w:marBottom w:val="0"/>
          <w:divBdr>
            <w:top w:val="none" w:sz="0" w:space="0" w:color="auto"/>
            <w:left w:val="none" w:sz="0" w:space="0" w:color="auto"/>
            <w:bottom w:val="none" w:sz="0" w:space="0" w:color="auto"/>
            <w:right w:val="none" w:sz="0" w:space="0" w:color="auto"/>
          </w:divBdr>
        </w:div>
        <w:div w:id="82145080">
          <w:marLeft w:val="0"/>
          <w:marRight w:val="0"/>
          <w:marTop w:val="0"/>
          <w:marBottom w:val="0"/>
          <w:divBdr>
            <w:top w:val="none" w:sz="0" w:space="0" w:color="auto"/>
            <w:left w:val="none" w:sz="0" w:space="0" w:color="auto"/>
            <w:bottom w:val="none" w:sz="0" w:space="0" w:color="auto"/>
            <w:right w:val="none" w:sz="0" w:space="0" w:color="auto"/>
          </w:divBdr>
        </w:div>
        <w:div w:id="83187188">
          <w:marLeft w:val="0"/>
          <w:marRight w:val="0"/>
          <w:marTop w:val="0"/>
          <w:marBottom w:val="0"/>
          <w:divBdr>
            <w:top w:val="none" w:sz="0" w:space="0" w:color="auto"/>
            <w:left w:val="none" w:sz="0" w:space="0" w:color="auto"/>
            <w:bottom w:val="none" w:sz="0" w:space="0" w:color="auto"/>
            <w:right w:val="none" w:sz="0" w:space="0" w:color="auto"/>
          </w:divBdr>
        </w:div>
        <w:div w:id="83452215">
          <w:marLeft w:val="0"/>
          <w:marRight w:val="0"/>
          <w:marTop w:val="0"/>
          <w:marBottom w:val="0"/>
          <w:divBdr>
            <w:top w:val="none" w:sz="0" w:space="0" w:color="auto"/>
            <w:left w:val="none" w:sz="0" w:space="0" w:color="auto"/>
            <w:bottom w:val="none" w:sz="0" w:space="0" w:color="auto"/>
            <w:right w:val="none" w:sz="0" w:space="0" w:color="auto"/>
          </w:divBdr>
        </w:div>
        <w:div w:id="85617004">
          <w:marLeft w:val="0"/>
          <w:marRight w:val="0"/>
          <w:marTop w:val="0"/>
          <w:marBottom w:val="0"/>
          <w:divBdr>
            <w:top w:val="none" w:sz="0" w:space="0" w:color="auto"/>
            <w:left w:val="none" w:sz="0" w:space="0" w:color="auto"/>
            <w:bottom w:val="none" w:sz="0" w:space="0" w:color="auto"/>
            <w:right w:val="none" w:sz="0" w:space="0" w:color="auto"/>
          </w:divBdr>
        </w:div>
        <w:div w:id="94862146">
          <w:marLeft w:val="0"/>
          <w:marRight w:val="0"/>
          <w:marTop w:val="0"/>
          <w:marBottom w:val="0"/>
          <w:divBdr>
            <w:top w:val="none" w:sz="0" w:space="0" w:color="auto"/>
            <w:left w:val="none" w:sz="0" w:space="0" w:color="auto"/>
            <w:bottom w:val="none" w:sz="0" w:space="0" w:color="auto"/>
            <w:right w:val="none" w:sz="0" w:space="0" w:color="auto"/>
          </w:divBdr>
        </w:div>
        <w:div w:id="99379897">
          <w:marLeft w:val="0"/>
          <w:marRight w:val="0"/>
          <w:marTop w:val="0"/>
          <w:marBottom w:val="0"/>
          <w:divBdr>
            <w:top w:val="none" w:sz="0" w:space="0" w:color="auto"/>
            <w:left w:val="none" w:sz="0" w:space="0" w:color="auto"/>
            <w:bottom w:val="none" w:sz="0" w:space="0" w:color="auto"/>
            <w:right w:val="none" w:sz="0" w:space="0" w:color="auto"/>
          </w:divBdr>
        </w:div>
        <w:div w:id="101613168">
          <w:marLeft w:val="0"/>
          <w:marRight w:val="0"/>
          <w:marTop w:val="0"/>
          <w:marBottom w:val="0"/>
          <w:divBdr>
            <w:top w:val="none" w:sz="0" w:space="0" w:color="auto"/>
            <w:left w:val="none" w:sz="0" w:space="0" w:color="auto"/>
            <w:bottom w:val="none" w:sz="0" w:space="0" w:color="auto"/>
            <w:right w:val="none" w:sz="0" w:space="0" w:color="auto"/>
          </w:divBdr>
        </w:div>
        <w:div w:id="104664676">
          <w:marLeft w:val="0"/>
          <w:marRight w:val="0"/>
          <w:marTop w:val="0"/>
          <w:marBottom w:val="0"/>
          <w:divBdr>
            <w:top w:val="none" w:sz="0" w:space="0" w:color="auto"/>
            <w:left w:val="none" w:sz="0" w:space="0" w:color="auto"/>
            <w:bottom w:val="none" w:sz="0" w:space="0" w:color="auto"/>
            <w:right w:val="none" w:sz="0" w:space="0" w:color="auto"/>
          </w:divBdr>
        </w:div>
        <w:div w:id="109325630">
          <w:marLeft w:val="0"/>
          <w:marRight w:val="0"/>
          <w:marTop w:val="0"/>
          <w:marBottom w:val="0"/>
          <w:divBdr>
            <w:top w:val="none" w:sz="0" w:space="0" w:color="auto"/>
            <w:left w:val="none" w:sz="0" w:space="0" w:color="auto"/>
            <w:bottom w:val="none" w:sz="0" w:space="0" w:color="auto"/>
            <w:right w:val="none" w:sz="0" w:space="0" w:color="auto"/>
          </w:divBdr>
        </w:div>
        <w:div w:id="113839056">
          <w:marLeft w:val="0"/>
          <w:marRight w:val="0"/>
          <w:marTop w:val="0"/>
          <w:marBottom w:val="0"/>
          <w:divBdr>
            <w:top w:val="none" w:sz="0" w:space="0" w:color="auto"/>
            <w:left w:val="none" w:sz="0" w:space="0" w:color="auto"/>
            <w:bottom w:val="none" w:sz="0" w:space="0" w:color="auto"/>
            <w:right w:val="none" w:sz="0" w:space="0" w:color="auto"/>
          </w:divBdr>
        </w:div>
        <w:div w:id="114104990">
          <w:marLeft w:val="0"/>
          <w:marRight w:val="0"/>
          <w:marTop w:val="0"/>
          <w:marBottom w:val="0"/>
          <w:divBdr>
            <w:top w:val="none" w:sz="0" w:space="0" w:color="auto"/>
            <w:left w:val="none" w:sz="0" w:space="0" w:color="auto"/>
            <w:bottom w:val="none" w:sz="0" w:space="0" w:color="auto"/>
            <w:right w:val="none" w:sz="0" w:space="0" w:color="auto"/>
          </w:divBdr>
        </w:div>
        <w:div w:id="120344313">
          <w:marLeft w:val="0"/>
          <w:marRight w:val="0"/>
          <w:marTop w:val="0"/>
          <w:marBottom w:val="0"/>
          <w:divBdr>
            <w:top w:val="none" w:sz="0" w:space="0" w:color="auto"/>
            <w:left w:val="none" w:sz="0" w:space="0" w:color="auto"/>
            <w:bottom w:val="none" w:sz="0" w:space="0" w:color="auto"/>
            <w:right w:val="none" w:sz="0" w:space="0" w:color="auto"/>
          </w:divBdr>
        </w:div>
        <w:div w:id="126167297">
          <w:marLeft w:val="0"/>
          <w:marRight w:val="0"/>
          <w:marTop w:val="0"/>
          <w:marBottom w:val="0"/>
          <w:divBdr>
            <w:top w:val="none" w:sz="0" w:space="0" w:color="auto"/>
            <w:left w:val="none" w:sz="0" w:space="0" w:color="auto"/>
            <w:bottom w:val="none" w:sz="0" w:space="0" w:color="auto"/>
            <w:right w:val="none" w:sz="0" w:space="0" w:color="auto"/>
          </w:divBdr>
        </w:div>
        <w:div w:id="127675774">
          <w:marLeft w:val="0"/>
          <w:marRight w:val="0"/>
          <w:marTop w:val="0"/>
          <w:marBottom w:val="0"/>
          <w:divBdr>
            <w:top w:val="none" w:sz="0" w:space="0" w:color="auto"/>
            <w:left w:val="none" w:sz="0" w:space="0" w:color="auto"/>
            <w:bottom w:val="none" w:sz="0" w:space="0" w:color="auto"/>
            <w:right w:val="none" w:sz="0" w:space="0" w:color="auto"/>
          </w:divBdr>
        </w:div>
        <w:div w:id="128910054">
          <w:marLeft w:val="0"/>
          <w:marRight w:val="0"/>
          <w:marTop w:val="0"/>
          <w:marBottom w:val="0"/>
          <w:divBdr>
            <w:top w:val="none" w:sz="0" w:space="0" w:color="auto"/>
            <w:left w:val="none" w:sz="0" w:space="0" w:color="auto"/>
            <w:bottom w:val="none" w:sz="0" w:space="0" w:color="auto"/>
            <w:right w:val="none" w:sz="0" w:space="0" w:color="auto"/>
          </w:divBdr>
        </w:div>
        <w:div w:id="129522353">
          <w:marLeft w:val="0"/>
          <w:marRight w:val="0"/>
          <w:marTop w:val="0"/>
          <w:marBottom w:val="0"/>
          <w:divBdr>
            <w:top w:val="none" w:sz="0" w:space="0" w:color="auto"/>
            <w:left w:val="none" w:sz="0" w:space="0" w:color="auto"/>
            <w:bottom w:val="none" w:sz="0" w:space="0" w:color="auto"/>
            <w:right w:val="none" w:sz="0" w:space="0" w:color="auto"/>
          </w:divBdr>
        </w:div>
        <w:div w:id="133908530">
          <w:marLeft w:val="0"/>
          <w:marRight w:val="0"/>
          <w:marTop w:val="0"/>
          <w:marBottom w:val="0"/>
          <w:divBdr>
            <w:top w:val="none" w:sz="0" w:space="0" w:color="auto"/>
            <w:left w:val="none" w:sz="0" w:space="0" w:color="auto"/>
            <w:bottom w:val="none" w:sz="0" w:space="0" w:color="auto"/>
            <w:right w:val="none" w:sz="0" w:space="0" w:color="auto"/>
          </w:divBdr>
        </w:div>
        <w:div w:id="135033559">
          <w:marLeft w:val="0"/>
          <w:marRight w:val="0"/>
          <w:marTop w:val="0"/>
          <w:marBottom w:val="0"/>
          <w:divBdr>
            <w:top w:val="none" w:sz="0" w:space="0" w:color="auto"/>
            <w:left w:val="none" w:sz="0" w:space="0" w:color="auto"/>
            <w:bottom w:val="none" w:sz="0" w:space="0" w:color="auto"/>
            <w:right w:val="none" w:sz="0" w:space="0" w:color="auto"/>
          </w:divBdr>
        </w:div>
        <w:div w:id="137067084">
          <w:marLeft w:val="0"/>
          <w:marRight w:val="0"/>
          <w:marTop w:val="0"/>
          <w:marBottom w:val="0"/>
          <w:divBdr>
            <w:top w:val="none" w:sz="0" w:space="0" w:color="auto"/>
            <w:left w:val="none" w:sz="0" w:space="0" w:color="auto"/>
            <w:bottom w:val="none" w:sz="0" w:space="0" w:color="auto"/>
            <w:right w:val="none" w:sz="0" w:space="0" w:color="auto"/>
          </w:divBdr>
        </w:div>
        <w:div w:id="138421604">
          <w:marLeft w:val="0"/>
          <w:marRight w:val="0"/>
          <w:marTop w:val="0"/>
          <w:marBottom w:val="0"/>
          <w:divBdr>
            <w:top w:val="none" w:sz="0" w:space="0" w:color="auto"/>
            <w:left w:val="none" w:sz="0" w:space="0" w:color="auto"/>
            <w:bottom w:val="none" w:sz="0" w:space="0" w:color="auto"/>
            <w:right w:val="none" w:sz="0" w:space="0" w:color="auto"/>
          </w:divBdr>
        </w:div>
        <w:div w:id="141389563">
          <w:marLeft w:val="0"/>
          <w:marRight w:val="0"/>
          <w:marTop w:val="0"/>
          <w:marBottom w:val="0"/>
          <w:divBdr>
            <w:top w:val="none" w:sz="0" w:space="0" w:color="auto"/>
            <w:left w:val="none" w:sz="0" w:space="0" w:color="auto"/>
            <w:bottom w:val="none" w:sz="0" w:space="0" w:color="auto"/>
            <w:right w:val="none" w:sz="0" w:space="0" w:color="auto"/>
          </w:divBdr>
        </w:div>
        <w:div w:id="145165554">
          <w:marLeft w:val="0"/>
          <w:marRight w:val="0"/>
          <w:marTop w:val="0"/>
          <w:marBottom w:val="0"/>
          <w:divBdr>
            <w:top w:val="none" w:sz="0" w:space="0" w:color="auto"/>
            <w:left w:val="none" w:sz="0" w:space="0" w:color="auto"/>
            <w:bottom w:val="none" w:sz="0" w:space="0" w:color="auto"/>
            <w:right w:val="none" w:sz="0" w:space="0" w:color="auto"/>
          </w:divBdr>
        </w:div>
        <w:div w:id="147483982">
          <w:marLeft w:val="0"/>
          <w:marRight w:val="0"/>
          <w:marTop w:val="0"/>
          <w:marBottom w:val="0"/>
          <w:divBdr>
            <w:top w:val="none" w:sz="0" w:space="0" w:color="auto"/>
            <w:left w:val="none" w:sz="0" w:space="0" w:color="auto"/>
            <w:bottom w:val="none" w:sz="0" w:space="0" w:color="auto"/>
            <w:right w:val="none" w:sz="0" w:space="0" w:color="auto"/>
          </w:divBdr>
        </w:div>
        <w:div w:id="150409706">
          <w:marLeft w:val="0"/>
          <w:marRight w:val="0"/>
          <w:marTop w:val="0"/>
          <w:marBottom w:val="0"/>
          <w:divBdr>
            <w:top w:val="none" w:sz="0" w:space="0" w:color="auto"/>
            <w:left w:val="none" w:sz="0" w:space="0" w:color="auto"/>
            <w:bottom w:val="none" w:sz="0" w:space="0" w:color="auto"/>
            <w:right w:val="none" w:sz="0" w:space="0" w:color="auto"/>
          </w:divBdr>
        </w:div>
        <w:div w:id="151724505">
          <w:marLeft w:val="0"/>
          <w:marRight w:val="0"/>
          <w:marTop w:val="0"/>
          <w:marBottom w:val="0"/>
          <w:divBdr>
            <w:top w:val="none" w:sz="0" w:space="0" w:color="auto"/>
            <w:left w:val="none" w:sz="0" w:space="0" w:color="auto"/>
            <w:bottom w:val="none" w:sz="0" w:space="0" w:color="auto"/>
            <w:right w:val="none" w:sz="0" w:space="0" w:color="auto"/>
          </w:divBdr>
        </w:div>
        <w:div w:id="152915887">
          <w:marLeft w:val="0"/>
          <w:marRight w:val="0"/>
          <w:marTop w:val="0"/>
          <w:marBottom w:val="0"/>
          <w:divBdr>
            <w:top w:val="none" w:sz="0" w:space="0" w:color="auto"/>
            <w:left w:val="none" w:sz="0" w:space="0" w:color="auto"/>
            <w:bottom w:val="none" w:sz="0" w:space="0" w:color="auto"/>
            <w:right w:val="none" w:sz="0" w:space="0" w:color="auto"/>
          </w:divBdr>
        </w:div>
        <w:div w:id="157231398">
          <w:marLeft w:val="0"/>
          <w:marRight w:val="0"/>
          <w:marTop w:val="0"/>
          <w:marBottom w:val="0"/>
          <w:divBdr>
            <w:top w:val="none" w:sz="0" w:space="0" w:color="auto"/>
            <w:left w:val="none" w:sz="0" w:space="0" w:color="auto"/>
            <w:bottom w:val="none" w:sz="0" w:space="0" w:color="auto"/>
            <w:right w:val="none" w:sz="0" w:space="0" w:color="auto"/>
          </w:divBdr>
        </w:div>
        <w:div w:id="157843312">
          <w:marLeft w:val="0"/>
          <w:marRight w:val="0"/>
          <w:marTop w:val="0"/>
          <w:marBottom w:val="0"/>
          <w:divBdr>
            <w:top w:val="none" w:sz="0" w:space="0" w:color="auto"/>
            <w:left w:val="none" w:sz="0" w:space="0" w:color="auto"/>
            <w:bottom w:val="none" w:sz="0" w:space="0" w:color="auto"/>
            <w:right w:val="none" w:sz="0" w:space="0" w:color="auto"/>
          </w:divBdr>
        </w:div>
        <w:div w:id="158429567">
          <w:marLeft w:val="0"/>
          <w:marRight w:val="0"/>
          <w:marTop w:val="0"/>
          <w:marBottom w:val="0"/>
          <w:divBdr>
            <w:top w:val="none" w:sz="0" w:space="0" w:color="auto"/>
            <w:left w:val="none" w:sz="0" w:space="0" w:color="auto"/>
            <w:bottom w:val="none" w:sz="0" w:space="0" w:color="auto"/>
            <w:right w:val="none" w:sz="0" w:space="0" w:color="auto"/>
          </w:divBdr>
        </w:div>
        <w:div w:id="158541307">
          <w:marLeft w:val="0"/>
          <w:marRight w:val="0"/>
          <w:marTop w:val="0"/>
          <w:marBottom w:val="0"/>
          <w:divBdr>
            <w:top w:val="none" w:sz="0" w:space="0" w:color="auto"/>
            <w:left w:val="none" w:sz="0" w:space="0" w:color="auto"/>
            <w:bottom w:val="none" w:sz="0" w:space="0" w:color="auto"/>
            <w:right w:val="none" w:sz="0" w:space="0" w:color="auto"/>
          </w:divBdr>
        </w:div>
        <w:div w:id="163790144">
          <w:marLeft w:val="0"/>
          <w:marRight w:val="0"/>
          <w:marTop w:val="0"/>
          <w:marBottom w:val="0"/>
          <w:divBdr>
            <w:top w:val="none" w:sz="0" w:space="0" w:color="auto"/>
            <w:left w:val="none" w:sz="0" w:space="0" w:color="auto"/>
            <w:bottom w:val="none" w:sz="0" w:space="0" w:color="auto"/>
            <w:right w:val="none" w:sz="0" w:space="0" w:color="auto"/>
          </w:divBdr>
        </w:div>
        <w:div w:id="165829702">
          <w:marLeft w:val="0"/>
          <w:marRight w:val="0"/>
          <w:marTop w:val="0"/>
          <w:marBottom w:val="0"/>
          <w:divBdr>
            <w:top w:val="none" w:sz="0" w:space="0" w:color="auto"/>
            <w:left w:val="none" w:sz="0" w:space="0" w:color="auto"/>
            <w:bottom w:val="none" w:sz="0" w:space="0" w:color="auto"/>
            <w:right w:val="none" w:sz="0" w:space="0" w:color="auto"/>
          </w:divBdr>
        </w:div>
        <w:div w:id="166092377">
          <w:marLeft w:val="0"/>
          <w:marRight w:val="0"/>
          <w:marTop w:val="0"/>
          <w:marBottom w:val="0"/>
          <w:divBdr>
            <w:top w:val="none" w:sz="0" w:space="0" w:color="auto"/>
            <w:left w:val="none" w:sz="0" w:space="0" w:color="auto"/>
            <w:bottom w:val="none" w:sz="0" w:space="0" w:color="auto"/>
            <w:right w:val="none" w:sz="0" w:space="0" w:color="auto"/>
          </w:divBdr>
        </w:div>
        <w:div w:id="167868589">
          <w:marLeft w:val="0"/>
          <w:marRight w:val="0"/>
          <w:marTop w:val="0"/>
          <w:marBottom w:val="0"/>
          <w:divBdr>
            <w:top w:val="none" w:sz="0" w:space="0" w:color="auto"/>
            <w:left w:val="none" w:sz="0" w:space="0" w:color="auto"/>
            <w:bottom w:val="none" w:sz="0" w:space="0" w:color="auto"/>
            <w:right w:val="none" w:sz="0" w:space="0" w:color="auto"/>
          </w:divBdr>
        </w:div>
        <w:div w:id="168451403">
          <w:marLeft w:val="0"/>
          <w:marRight w:val="0"/>
          <w:marTop w:val="0"/>
          <w:marBottom w:val="0"/>
          <w:divBdr>
            <w:top w:val="none" w:sz="0" w:space="0" w:color="auto"/>
            <w:left w:val="none" w:sz="0" w:space="0" w:color="auto"/>
            <w:bottom w:val="none" w:sz="0" w:space="0" w:color="auto"/>
            <w:right w:val="none" w:sz="0" w:space="0" w:color="auto"/>
          </w:divBdr>
        </w:div>
        <w:div w:id="171266919">
          <w:marLeft w:val="0"/>
          <w:marRight w:val="0"/>
          <w:marTop w:val="0"/>
          <w:marBottom w:val="0"/>
          <w:divBdr>
            <w:top w:val="none" w:sz="0" w:space="0" w:color="auto"/>
            <w:left w:val="none" w:sz="0" w:space="0" w:color="auto"/>
            <w:bottom w:val="none" w:sz="0" w:space="0" w:color="auto"/>
            <w:right w:val="none" w:sz="0" w:space="0" w:color="auto"/>
          </w:divBdr>
        </w:div>
        <w:div w:id="174924635">
          <w:marLeft w:val="0"/>
          <w:marRight w:val="0"/>
          <w:marTop w:val="0"/>
          <w:marBottom w:val="0"/>
          <w:divBdr>
            <w:top w:val="none" w:sz="0" w:space="0" w:color="auto"/>
            <w:left w:val="none" w:sz="0" w:space="0" w:color="auto"/>
            <w:bottom w:val="none" w:sz="0" w:space="0" w:color="auto"/>
            <w:right w:val="none" w:sz="0" w:space="0" w:color="auto"/>
          </w:divBdr>
        </w:div>
        <w:div w:id="176041956">
          <w:marLeft w:val="0"/>
          <w:marRight w:val="0"/>
          <w:marTop w:val="0"/>
          <w:marBottom w:val="0"/>
          <w:divBdr>
            <w:top w:val="none" w:sz="0" w:space="0" w:color="auto"/>
            <w:left w:val="none" w:sz="0" w:space="0" w:color="auto"/>
            <w:bottom w:val="none" w:sz="0" w:space="0" w:color="auto"/>
            <w:right w:val="none" w:sz="0" w:space="0" w:color="auto"/>
          </w:divBdr>
        </w:div>
        <w:div w:id="184711327">
          <w:marLeft w:val="0"/>
          <w:marRight w:val="0"/>
          <w:marTop w:val="0"/>
          <w:marBottom w:val="0"/>
          <w:divBdr>
            <w:top w:val="none" w:sz="0" w:space="0" w:color="auto"/>
            <w:left w:val="none" w:sz="0" w:space="0" w:color="auto"/>
            <w:bottom w:val="none" w:sz="0" w:space="0" w:color="auto"/>
            <w:right w:val="none" w:sz="0" w:space="0" w:color="auto"/>
          </w:divBdr>
        </w:div>
        <w:div w:id="185020559">
          <w:marLeft w:val="0"/>
          <w:marRight w:val="0"/>
          <w:marTop w:val="0"/>
          <w:marBottom w:val="0"/>
          <w:divBdr>
            <w:top w:val="none" w:sz="0" w:space="0" w:color="auto"/>
            <w:left w:val="none" w:sz="0" w:space="0" w:color="auto"/>
            <w:bottom w:val="none" w:sz="0" w:space="0" w:color="auto"/>
            <w:right w:val="none" w:sz="0" w:space="0" w:color="auto"/>
          </w:divBdr>
        </w:div>
        <w:div w:id="191650264">
          <w:marLeft w:val="0"/>
          <w:marRight w:val="0"/>
          <w:marTop w:val="0"/>
          <w:marBottom w:val="0"/>
          <w:divBdr>
            <w:top w:val="none" w:sz="0" w:space="0" w:color="auto"/>
            <w:left w:val="none" w:sz="0" w:space="0" w:color="auto"/>
            <w:bottom w:val="none" w:sz="0" w:space="0" w:color="auto"/>
            <w:right w:val="none" w:sz="0" w:space="0" w:color="auto"/>
          </w:divBdr>
        </w:div>
        <w:div w:id="198319090">
          <w:marLeft w:val="0"/>
          <w:marRight w:val="0"/>
          <w:marTop w:val="0"/>
          <w:marBottom w:val="0"/>
          <w:divBdr>
            <w:top w:val="none" w:sz="0" w:space="0" w:color="auto"/>
            <w:left w:val="none" w:sz="0" w:space="0" w:color="auto"/>
            <w:bottom w:val="none" w:sz="0" w:space="0" w:color="auto"/>
            <w:right w:val="none" w:sz="0" w:space="0" w:color="auto"/>
          </w:divBdr>
        </w:div>
        <w:div w:id="198668800">
          <w:marLeft w:val="0"/>
          <w:marRight w:val="0"/>
          <w:marTop w:val="0"/>
          <w:marBottom w:val="0"/>
          <w:divBdr>
            <w:top w:val="none" w:sz="0" w:space="0" w:color="auto"/>
            <w:left w:val="none" w:sz="0" w:space="0" w:color="auto"/>
            <w:bottom w:val="none" w:sz="0" w:space="0" w:color="auto"/>
            <w:right w:val="none" w:sz="0" w:space="0" w:color="auto"/>
          </w:divBdr>
        </w:div>
        <w:div w:id="200479273">
          <w:marLeft w:val="0"/>
          <w:marRight w:val="0"/>
          <w:marTop w:val="0"/>
          <w:marBottom w:val="0"/>
          <w:divBdr>
            <w:top w:val="none" w:sz="0" w:space="0" w:color="auto"/>
            <w:left w:val="none" w:sz="0" w:space="0" w:color="auto"/>
            <w:bottom w:val="none" w:sz="0" w:space="0" w:color="auto"/>
            <w:right w:val="none" w:sz="0" w:space="0" w:color="auto"/>
          </w:divBdr>
        </w:div>
        <w:div w:id="203636943">
          <w:marLeft w:val="0"/>
          <w:marRight w:val="0"/>
          <w:marTop w:val="0"/>
          <w:marBottom w:val="0"/>
          <w:divBdr>
            <w:top w:val="none" w:sz="0" w:space="0" w:color="auto"/>
            <w:left w:val="none" w:sz="0" w:space="0" w:color="auto"/>
            <w:bottom w:val="none" w:sz="0" w:space="0" w:color="auto"/>
            <w:right w:val="none" w:sz="0" w:space="0" w:color="auto"/>
          </w:divBdr>
        </w:div>
        <w:div w:id="206066431">
          <w:marLeft w:val="0"/>
          <w:marRight w:val="0"/>
          <w:marTop w:val="0"/>
          <w:marBottom w:val="0"/>
          <w:divBdr>
            <w:top w:val="none" w:sz="0" w:space="0" w:color="auto"/>
            <w:left w:val="none" w:sz="0" w:space="0" w:color="auto"/>
            <w:bottom w:val="none" w:sz="0" w:space="0" w:color="auto"/>
            <w:right w:val="none" w:sz="0" w:space="0" w:color="auto"/>
          </w:divBdr>
        </w:div>
        <w:div w:id="209541986">
          <w:marLeft w:val="0"/>
          <w:marRight w:val="0"/>
          <w:marTop w:val="0"/>
          <w:marBottom w:val="0"/>
          <w:divBdr>
            <w:top w:val="none" w:sz="0" w:space="0" w:color="auto"/>
            <w:left w:val="none" w:sz="0" w:space="0" w:color="auto"/>
            <w:bottom w:val="none" w:sz="0" w:space="0" w:color="auto"/>
            <w:right w:val="none" w:sz="0" w:space="0" w:color="auto"/>
          </w:divBdr>
        </w:div>
        <w:div w:id="212229489">
          <w:marLeft w:val="0"/>
          <w:marRight w:val="0"/>
          <w:marTop w:val="0"/>
          <w:marBottom w:val="0"/>
          <w:divBdr>
            <w:top w:val="none" w:sz="0" w:space="0" w:color="auto"/>
            <w:left w:val="none" w:sz="0" w:space="0" w:color="auto"/>
            <w:bottom w:val="none" w:sz="0" w:space="0" w:color="auto"/>
            <w:right w:val="none" w:sz="0" w:space="0" w:color="auto"/>
          </w:divBdr>
        </w:div>
        <w:div w:id="214051922">
          <w:marLeft w:val="0"/>
          <w:marRight w:val="0"/>
          <w:marTop w:val="0"/>
          <w:marBottom w:val="0"/>
          <w:divBdr>
            <w:top w:val="none" w:sz="0" w:space="0" w:color="auto"/>
            <w:left w:val="none" w:sz="0" w:space="0" w:color="auto"/>
            <w:bottom w:val="none" w:sz="0" w:space="0" w:color="auto"/>
            <w:right w:val="none" w:sz="0" w:space="0" w:color="auto"/>
          </w:divBdr>
        </w:div>
        <w:div w:id="214316305">
          <w:marLeft w:val="0"/>
          <w:marRight w:val="0"/>
          <w:marTop w:val="0"/>
          <w:marBottom w:val="0"/>
          <w:divBdr>
            <w:top w:val="none" w:sz="0" w:space="0" w:color="auto"/>
            <w:left w:val="none" w:sz="0" w:space="0" w:color="auto"/>
            <w:bottom w:val="none" w:sz="0" w:space="0" w:color="auto"/>
            <w:right w:val="none" w:sz="0" w:space="0" w:color="auto"/>
          </w:divBdr>
        </w:div>
        <w:div w:id="216170120">
          <w:marLeft w:val="0"/>
          <w:marRight w:val="0"/>
          <w:marTop w:val="0"/>
          <w:marBottom w:val="0"/>
          <w:divBdr>
            <w:top w:val="none" w:sz="0" w:space="0" w:color="auto"/>
            <w:left w:val="none" w:sz="0" w:space="0" w:color="auto"/>
            <w:bottom w:val="none" w:sz="0" w:space="0" w:color="auto"/>
            <w:right w:val="none" w:sz="0" w:space="0" w:color="auto"/>
          </w:divBdr>
        </w:div>
        <w:div w:id="216549487">
          <w:marLeft w:val="0"/>
          <w:marRight w:val="0"/>
          <w:marTop w:val="0"/>
          <w:marBottom w:val="0"/>
          <w:divBdr>
            <w:top w:val="none" w:sz="0" w:space="0" w:color="auto"/>
            <w:left w:val="none" w:sz="0" w:space="0" w:color="auto"/>
            <w:bottom w:val="none" w:sz="0" w:space="0" w:color="auto"/>
            <w:right w:val="none" w:sz="0" w:space="0" w:color="auto"/>
          </w:divBdr>
        </w:div>
        <w:div w:id="223294011">
          <w:marLeft w:val="0"/>
          <w:marRight w:val="0"/>
          <w:marTop w:val="0"/>
          <w:marBottom w:val="0"/>
          <w:divBdr>
            <w:top w:val="none" w:sz="0" w:space="0" w:color="auto"/>
            <w:left w:val="none" w:sz="0" w:space="0" w:color="auto"/>
            <w:bottom w:val="none" w:sz="0" w:space="0" w:color="auto"/>
            <w:right w:val="none" w:sz="0" w:space="0" w:color="auto"/>
          </w:divBdr>
        </w:div>
        <w:div w:id="227155928">
          <w:marLeft w:val="0"/>
          <w:marRight w:val="0"/>
          <w:marTop w:val="0"/>
          <w:marBottom w:val="0"/>
          <w:divBdr>
            <w:top w:val="none" w:sz="0" w:space="0" w:color="auto"/>
            <w:left w:val="none" w:sz="0" w:space="0" w:color="auto"/>
            <w:bottom w:val="none" w:sz="0" w:space="0" w:color="auto"/>
            <w:right w:val="none" w:sz="0" w:space="0" w:color="auto"/>
          </w:divBdr>
        </w:div>
        <w:div w:id="229733229">
          <w:marLeft w:val="0"/>
          <w:marRight w:val="0"/>
          <w:marTop w:val="0"/>
          <w:marBottom w:val="0"/>
          <w:divBdr>
            <w:top w:val="none" w:sz="0" w:space="0" w:color="auto"/>
            <w:left w:val="none" w:sz="0" w:space="0" w:color="auto"/>
            <w:bottom w:val="none" w:sz="0" w:space="0" w:color="auto"/>
            <w:right w:val="none" w:sz="0" w:space="0" w:color="auto"/>
          </w:divBdr>
        </w:div>
        <w:div w:id="236012810">
          <w:marLeft w:val="0"/>
          <w:marRight w:val="0"/>
          <w:marTop w:val="0"/>
          <w:marBottom w:val="0"/>
          <w:divBdr>
            <w:top w:val="none" w:sz="0" w:space="0" w:color="auto"/>
            <w:left w:val="none" w:sz="0" w:space="0" w:color="auto"/>
            <w:bottom w:val="none" w:sz="0" w:space="0" w:color="auto"/>
            <w:right w:val="none" w:sz="0" w:space="0" w:color="auto"/>
          </w:divBdr>
        </w:div>
        <w:div w:id="236325859">
          <w:marLeft w:val="0"/>
          <w:marRight w:val="0"/>
          <w:marTop w:val="0"/>
          <w:marBottom w:val="0"/>
          <w:divBdr>
            <w:top w:val="none" w:sz="0" w:space="0" w:color="auto"/>
            <w:left w:val="none" w:sz="0" w:space="0" w:color="auto"/>
            <w:bottom w:val="none" w:sz="0" w:space="0" w:color="auto"/>
            <w:right w:val="none" w:sz="0" w:space="0" w:color="auto"/>
          </w:divBdr>
        </w:div>
        <w:div w:id="236864802">
          <w:marLeft w:val="0"/>
          <w:marRight w:val="0"/>
          <w:marTop w:val="0"/>
          <w:marBottom w:val="0"/>
          <w:divBdr>
            <w:top w:val="none" w:sz="0" w:space="0" w:color="auto"/>
            <w:left w:val="none" w:sz="0" w:space="0" w:color="auto"/>
            <w:bottom w:val="none" w:sz="0" w:space="0" w:color="auto"/>
            <w:right w:val="none" w:sz="0" w:space="0" w:color="auto"/>
          </w:divBdr>
        </w:div>
        <w:div w:id="238831869">
          <w:marLeft w:val="0"/>
          <w:marRight w:val="0"/>
          <w:marTop w:val="0"/>
          <w:marBottom w:val="0"/>
          <w:divBdr>
            <w:top w:val="none" w:sz="0" w:space="0" w:color="auto"/>
            <w:left w:val="none" w:sz="0" w:space="0" w:color="auto"/>
            <w:bottom w:val="none" w:sz="0" w:space="0" w:color="auto"/>
            <w:right w:val="none" w:sz="0" w:space="0" w:color="auto"/>
          </w:divBdr>
        </w:div>
        <w:div w:id="243269665">
          <w:marLeft w:val="0"/>
          <w:marRight w:val="0"/>
          <w:marTop w:val="0"/>
          <w:marBottom w:val="0"/>
          <w:divBdr>
            <w:top w:val="none" w:sz="0" w:space="0" w:color="auto"/>
            <w:left w:val="none" w:sz="0" w:space="0" w:color="auto"/>
            <w:bottom w:val="none" w:sz="0" w:space="0" w:color="auto"/>
            <w:right w:val="none" w:sz="0" w:space="0" w:color="auto"/>
          </w:divBdr>
        </w:div>
        <w:div w:id="246381605">
          <w:marLeft w:val="0"/>
          <w:marRight w:val="0"/>
          <w:marTop w:val="0"/>
          <w:marBottom w:val="0"/>
          <w:divBdr>
            <w:top w:val="none" w:sz="0" w:space="0" w:color="auto"/>
            <w:left w:val="none" w:sz="0" w:space="0" w:color="auto"/>
            <w:bottom w:val="none" w:sz="0" w:space="0" w:color="auto"/>
            <w:right w:val="none" w:sz="0" w:space="0" w:color="auto"/>
          </w:divBdr>
        </w:div>
        <w:div w:id="247621721">
          <w:marLeft w:val="0"/>
          <w:marRight w:val="0"/>
          <w:marTop w:val="0"/>
          <w:marBottom w:val="0"/>
          <w:divBdr>
            <w:top w:val="none" w:sz="0" w:space="0" w:color="auto"/>
            <w:left w:val="none" w:sz="0" w:space="0" w:color="auto"/>
            <w:bottom w:val="none" w:sz="0" w:space="0" w:color="auto"/>
            <w:right w:val="none" w:sz="0" w:space="0" w:color="auto"/>
          </w:divBdr>
        </w:div>
        <w:div w:id="257257772">
          <w:marLeft w:val="0"/>
          <w:marRight w:val="0"/>
          <w:marTop w:val="0"/>
          <w:marBottom w:val="0"/>
          <w:divBdr>
            <w:top w:val="none" w:sz="0" w:space="0" w:color="auto"/>
            <w:left w:val="none" w:sz="0" w:space="0" w:color="auto"/>
            <w:bottom w:val="none" w:sz="0" w:space="0" w:color="auto"/>
            <w:right w:val="none" w:sz="0" w:space="0" w:color="auto"/>
          </w:divBdr>
        </w:div>
        <w:div w:id="264465403">
          <w:marLeft w:val="0"/>
          <w:marRight w:val="0"/>
          <w:marTop w:val="0"/>
          <w:marBottom w:val="0"/>
          <w:divBdr>
            <w:top w:val="none" w:sz="0" w:space="0" w:color="auto"/>
            <w:left w:val="none" w:sz="0" w:space="0" w:color="auto"/>
            <w:bottom w:val="none" w:sz="0" w:space="0" w:color="auto"/>
            <w:right w:val="none" w:sz="0" w:space="0" w:color="auto"/>
          </w:divBdr>
        </w:div>
        <w:div w:id="265118661">
          <w:marLeft w:val="0"/>
          <w:marRight w:val="0"/>
          <w:marTop w:val="0"/>
          <w:marBottom w:val="0"/>
          <w:divBdr>
            <w:top w:val="none" w:sz="0" w:space="0" w:color="auto"/>
            <w:left w:val="none" w:sz="0" w:space="0" w:color="auto"/>
            <w:bottom w:val="none" w:sz="0" w:space="0" w:color="auto"/>
            <w:right w:val="none" w:sz="0" w:space="0" w:color="auto"/>
          </w:divBdr>
        </w:div>
        <w:div w:id="266351338">
          <w:marLeft w:val="0"/>
          <w:marRight w:val="0"/>
          <w:marTop w:val="0"/>
          <w:marBottom w:val="0"/>
          <w:divBdr>
            <w:top w:val="none" w:sz="0" w:space="0" w:color="auto"/>
            <w:left w:val="none" w:sz="0" w:space="0" w:color="auto"/>
            <w:bottom w:val="none" w:sz="0" w:space="0" w:color="auto"/>
            <w:right w:val="none" w:sz="0" w:space="0" w:color="auto"/>
          </w:divBdr>
        </w:div>
        <w:div w:id="269239113">
          <w:marLeft w:val="0"/>
          <w:marRight w:val="0"/>
          <w:marTop w:val="0"/>
          <w:marBottom w:val="0"/>
          <w:divBdr>
            <w:top w:val="none" w:sz="0" w:space="0" w:color="auto"/>
            <w:left w:val="none" w:sz="0" w:space="0" w:color="auto"/>
            <w:bottom w:val="none" w:sz="0" w:space="0" w:color="auto"/>
            <w:right w:val="none" w:sz="0" w:space="0" w:color="auto"/>
          </w:divBdr>
        </w:div>
        <w:div w:id="281352317">
          <w:marLeft w:val="0"/>
          <w:marRight w:val="0"/>
          <w:marTop w:val="0"/>
          <w:marBottom w:val="0"/>
          <w:divBdr>
            <w:top w:val="none" w:sz="0" w:space="0" w:color="auto"/>
            <w:left w:val="none" w:sz="0" w:space="0" w:color="auto"/>
            <w:bottom w:val="none" w:sz="0" w:space="0" w:color="auto"/>
            <w:right w:val="none" w:sz="0" w:space="0" w:color="auto"/>
          </w:divBdr>
        </w:div>
        <w:div w:id="285084760">
          <w:marLeft w:val="0"/>
          <w:marRight w:val="0"/>
          <w:marTop w:val="0"/>
          <w:marBottom w:val="0"/>
          <w:divBdr>
            <w:top w:val="none" w:sz="0" w:space="0" w:color="auto"/>
            <w:left w:val="none" w:sz="0" w:space="0" w:color="auto"/>
            <w:bottom w:val="none" w:sz="0" w:space="0" w:color="auto"/>
            <w:right w:val="none" w:sz="0" w:space="0" w:color="auto"/>
          </w:divBdr>
        </w:div>
        <w:div w:id="288437755">
          <w:marLeft w:val="0"/>
          <w:marRight w:val="0"/>
          <w:marTop w:val="0"/>
          <w:marBottom w:val="0"/>
          <w:divBdr>
            <w:top w:val="none" w:sz="0" w:space="0" w:color="auto"/>
            <w:left w:val="none" w:sz="0" w:space="0" w:color="auto"/>
            <w:bottom w:val="none" w:sz="0" w:space="0" w:color="auto"/>
            <w:right w:val="none" w:sz="0" w:space="0" w:color="auto"/>
          </w:divBdr>
        </w:div>
        <w:div w:id="295255910">
          <w:marLeft w:val="0"/>
          <w:marRight w:val="0"/>
          <w:marTop w:val="0"/>
          <w:marBottom w:val="0"/>
          <w:divBdr>
            <w:top w:val="none" w:sz="0" w:space="0" w:color="auto"/>
            <w:left w:val="none" w:sz="0" w:space="0" w:color="auto"/>
            <w:bottom w:val="none" w:sz="0" w:space="0" w:color="auto"/>
            <w:right w:val="none" w:sz="0" w:space="0" w:color="auto"/>
          </w:divBdr>
        </w:div>
        <w:div w:id="297421105">
          <w:marLeft w:val="0"/>
          <w:marRight w:val="0"/>
          <w:marTop w:val="0"/>
          <w:marBottom w:val="0"/>
          <w:divBdr>
            <w:top w:val="none" w:sz="0" w:space="0" w:color="auto"/>
            <w:left w:val="none" w:sz="0" w:space="0" w:color="auto"/>
            <w:bottom w:val="none" w:sz="0" w:space="0" w:color="auto"/>
            <w:right w:val="none" w:sz="0" w:space="0" w:color="auto"/>
          </w:divBdr>
        </w:div>
        <w:div w:id="300769734">
          <w:marLeft w:val="0"/>
          <w:marRight w:val="0"/>
          <w:marTop w:val="0"/>
          <w:marBottom w:val="0"/>
          <w:divBdr>
            <w:top w:val="none" w:sz="0" w:space="0" w:color="auto"/>
            <w:left w:val="none" w:sz="0" w:space="0" w:color="auto"/>
            <w:bottom w:val="none" w:sz="0" w:space="0" w:color="auto"/>
            <w:right w:val="none" w:sz="0" w:space="0" w:color="auto"/>
          </w:divBdr>
        </w:div>
        <w:div w:id="302658412">
          <w:marLeft w:val="0"/>
          <w:marRight w:val="0"/>
          <w:marTop w:val="0"/>
          <w:marBottom w:val="0"/>
          <w:divBdr>
            <w:top w:val="none" w:sz="0" w:space="0" w:color="auto"/>
            <w:left w:val="none" w:sz="0" w:space="0" w:color="auto"/>
            <w:bottom w:val="none" w:sz="0" w:space="0" w:color="auto"/>
            <w:right w:val="none" w:sz="0" w:space="0" w:color="auto"/>
          </w:divBdr>
        </w:div>
        <w:div w:id="305815760">
          <w:marLeft w:val="0"/>
          <w:marRight w:val="0"/>
          <w:marTop w:val="0"/>
          <w:marBottom w:val="0"/>
          <w:divBdr>
            <w:top w:val="none" w:sz="0" w:space="0" w:color="auto"/>
            <w:left w:val="none" w:sz="0" w:space="0" w:color="auto"/>
            <w:bottom w:val="none" w:sz="0" w:space="0" w:color="auto"/>
            <w:right w:val="none" w:sz="0" w:space="0" w:color="auto"/>
          </w:divBdr>
        </w:div>
        <w:div w:id="307828043">
          <w:marLeft w:val="0"/>
          <w:marRight w:val="0"/>
          <w:marTop w:val="0"/>
          <w:marBottom w:val="0"/>
          <w:divBdr>
            <w:top w:val="none" w:sz="0" w:space="0" w:color="auto"/>
            <w:left w:val="none" w:sz="0" w:space="0" w:color="auto"/>
            <w:bottom w:val="none" w:sz="0" w:space="0" w:color="auto"/>
            <w:right w:val="none" w:sz="0" w:space="0" w:color="auto"/>
          </w:divBdr>
        </w:div>
        <w:div w:id="311643099">
          <w:marLeft w:val="0"/>
          <w:marRight w:val="0"/>
          <w:marTop w:val="0"/>
          <w:marBottom w:val="0"/>
          <w:divBdr>
            <w:top w:val="none" w:sz="0" w:space="0" w:color="auto"/>
            <w:left w:val="none" w:sz="0" w:space="0" w:color="auto"/>
            <w:bottom w:val="none" w:sz="0" w:space="0" w:color="auto"/>
            <w:right w:val="none" w:sz="0" w:space="0" w:color="auto"/>
          </w:divBdr>
        </w:div>
        <w:div w:id="314453428">
          <w:marLeft w:val="0"/>
          <w:marRight w:val="0"/>
          <w:marTop w:val="0"/>
          <w:marBottom w:val="0"/>
          <w:divBdr>
            <w:top w:val="none" w:sz="0" w:space="0" w:color="auto"/>
            <w:left w:val="none" w:sz="0" w:space="0" w:color="auto"/>
            <w:bottom w:val="none" w:sz="0" w:space="0" w:color="auto"/>
            <w:right w:val="none" w:sz="0" w:space="0" w:color="auto"/>
          </w:divBdr>
        </w:div>
        <w:div w:id="322126727">
          <w:marLeft w:val="0"/>
          <w:marRight w:val="0"/>
          <w:marTop w:val="0"/>
          <w:marBottom w:val="0"/>
          <w:divBdr>
            <w:top w:val="none" w:sz="0" w:space="0" w:color="auto"/>
            <w:left w:val="none" w:sz="0" w:space="0" w:color="auto"/>
            <w:bottom w:val="none" w:sz="0" w:space="0" w:color="auto"/>
            <w:right w:val="none" w:sz="0" w:space="0" w:color="auto"/>
          </w:divBdr>
        </w:div>
        <w:div w:id="324011735">
          <w:marLeft w:val="0"/>
          <w:marRight w:val="0"/>
          <w:marTop w:val="0"/>
          <w:marBottom w:val="0"/>
          <w:divBdr>
            <w:top w:val="none" w:sz="0" w:space="0" w:color="auto"/>
            <w:left w:val="none" w:sz="0" w:space="0" w:color="auto"/>
            <w:bottom w:val="none" w:sz="0" w:space="0" w:color="auto"/>
            <w:right w:val="none" w:sz="0" w:space="0" w:color="auto"/>
          </w:divBdr>
        </w:div>
        <w:div w:id="324209926">
          <w:marLeft w:val="0"/>
          <w:marRight w:val="0"/>
          <w:marTop w:val="0"/>
          <w:marBottom w:val="0"/>
          <w:divBdr>
            <w:top w:val="none" w:sz="0" w:space="0" w:color="auto"/>
            <w:left w:val="none" w:sz="0" w:space="0" w:color="auto"/>
            <w:bottom w:val="none" w:sz="0" w:space="0" w:color="auto"/>
            <w:right w:val="none" w:sz="0" w:space="0" w:color="auto"/>
          </w:divBdr>
        </w:div>
        <w:div w:id="326440550">
          <w:marLeft w:val="0"/>
          <w:marRight w:val="0"/>
          <w:marTop w:val="0"/>
          <w:marBottom w:val="0"/>
          <w:divBdr>
            <w:top w:val="none" w:sz="0" w:space="0" w:color="auto"/>
            <w:left w:val="none" w:sz="0" w:space="0" w:color="auto"/>
            <w:bottom w:val="none" w:sz="0" w:space="0" w:color="auto"/>
            <w:right w:val="none" w:sz="0" w:space="0" w:color="auto"/>
          </w:divBdr>
        </w:div>
        <w:div w:id="327289398">
          <w:marLeft w:val="0"/>
          <w:marRight w:val="0"/>
          <w:marTop w:val="0"/>
          <w:marBottom w:val="0"/>
          <w:divBdr>
            <w:top w:val="none" w:sz="0" w:space="0" w:color="auto"/>
            <w:left w:val="none" w:sz="0" w:space="0" w:color="auto"/>
            <w:bottom w:val="none" w:sz="0" w:space="0" w:color="auto"/>
            <w:right w:val="none" w:sz="0" w:space="0" w:color="auto"/>
          </w:divBdr>
        </w:div>
        <w:div w:id="335035814">
          <w:marLeft w:val="0"/>
          <w:marRight w:val="0"/>
          <w:marTop w:val="0"/>
          <w:marBottom w:val="0"/>
          <w:divBdr>
            <w:top w:val="none" w:sz="0" w:space="0" w:color="auto"/>
            <w:left w:val="none" w:sz="0" w:space="0" w:color="auto"/>
            <w:bottom w:val="none" w:sz="0" w:space="0" w:color="auto"/>
            <w:right w:val="none" w:sz="0" w:space="0" w:color="auto"/>
          </w:divBdr>
        </w:div>
        <w:div w:id="337196763">
          <w:marLeft w:val="0"/>
          <w:marRight w:val="0"/>
          <w:marTop w:val="0"/>
          <w:marBottom w:val="0"/>
          <w:divBdr>
            <w:top w:val="none" w:sz="0" w:space="0" w:color="auto"/>
            <w:left w:val="none" w:sz="0" w:space="0" w:color="auto"/>
            <w:bottom w:val="none" w:sz="0" w:space="0" w:color="auto"/>
            <w:right w:val="none" w:sz="0" w:space="0" w:color="auto"/>
          </w:divBdr>
        </w:div>
        <w:div w:id="337462454">
          <w:marLeft w:val="0"/>
          <w:marRight w:val="0"/>
          <w:marTop w:val="0"/>
          <w:marBottom w:val="0"/>
          <w:divBdr>
            <w:top w:val="none" w:sz="0" w:space="0" w:color="auto"/>
            <w:left w:val="none" w:sz="0" w:space="0" w:color="auto"/>
            <w:bottom w:val="none" w:sz="0" w:space="0" w:color="auto"/>
            <w:right w:val="none" w:sz="0" w:space="0" w:color="auto"/>
          </w:divBdr>
        </w:div>
        <w:div w:id="338580761">
          <w:marLeft w:val="0"/>
          <w:marRight w:val="0"/>
          <w:marTop w:val="0"/>
          <w:marBottom w:val="0"/>
          <w:divBdr>
            <w:top w:val="none" w:sz="0" w:space="0" w:color="auto"/>
            <w:left w:val="none" w:sz="0" w:space="0" w:color="auto"/>
            <w:bottom w:val="none" w:sz="0" w:space="0" w:color="auto"/>
            <w:right w:val="none" w:sz="0" w:space="0" w:color="auto"/>
          </w:divBdr>
        </w:div>
        <w:div w:id="339088064">
          <w:marLeft w:val="0"/>
          <w:marRight w:val="0"/>
          <w:marTop w:val="0"/>
          <w:marBottom w:val="0"/>
          <w:divBdr>
            <w:top w:val="none" w:sz="0" w:space="0" w:color="auto"/>
            <w:left w:val="none" w:sz="0" w:space="0" w:color="auto"/>
            <w:bottom w:val="none" w:sz="0" w:space="0" w:color="auto"/>
            <w:right w:val="none" w:sz="0" w:space="0" w:color="auto"/>
          </w:divBdr>
        </w:div>
        <w:div w:id="340083077">
          <w:marLeft w:val="0"/>
          <w:marRight w:val="0"/>
          <w:marTop w:val="0"/>
          <w:marBottom w:val="0"/>
          <w:divBdr>
            <w:top w:val="none" w:sz="0" w:space="0" w:color="auto"/>
            <w:left w:val="none" w:sz="0" w:space="0" w:color="auto"/>
            <w:bottom w:val="none" w:sz="0" w:space="0" w:color="auto"/>
            <w:right w:val="none" w:sz="0" w:space="0" w:color="auto"/>
          </w:divBdr>
        </w:div>
        <w:div w:id="340743322">
          <w:marLeft w:val="0"/>
          <w:marRight w:val="0"/>
          <w:marTop w:val="0"/>
          <w:marBottom w:val="0"/>
          <w:divBdr>
            <w:top w:val="none" w:sz="0" w:space="0" w:color="auto"/>
            <w:left w:val="none" w:sz="0" w:space="0" w:color="auto"/>
            <w:bottom w:val="none" w:sz="0" w:space="0" w:color="auto"/>
            <w:right w:val="none" w:sz="0" w:space="0" w:color="auto"/>
          </w:divBdr>
        </w:div>
        <w:div w:id="346949609">
          <w:marLeft w:val="0"/>
          <w:marRight w:val="0"/>
          <w:marTop w:val="0"/>
          <w:marBottom w:val="0"/>
          <w:divBdr>
            <w:top w:val="none" w:sz="0" w:space="0" w:color="auto"/>
            <w:left w:val="none" w:sz="0" w:space="0" w:color="auto"/>
            <w:bottom w:val="none" w:sz="0" w:space="0" w:color="auto"/>
            <w:right w:val="none" w:sz="0" w:space="0" w:color="auto"/>
          </w:divBdr>
        </w:div>
        <w:div w:id="350760331">
          <w:marLeft w:val="0"/>
          <w:marRight w:val="0"/>
          <w:marTop w:val="0"/>
          <w:marBottom w:val="0"/>
          <w:divBdr>
            <w:top w:val="none" w:sz="0" w:space="0" w:color="auto"/>
            <w:left w:val="none" w:sz="0" w:space="0" w:color="auto"/>
            <w:bottom w:val="none" w:sz="0" w:space="0" w:color="auto"/>
            <w:right w:val="none" w:sz="0" w:space="0" w:color="auto"/>
          </w:divBdr>
        </w:div>
        <w:div w:id="352651095">
          <w:marLeft w:val="0"/>
          <w:marRight w:val="0"/>
          <w:marTop w:val="0"/>
          <w:marBottom w:val="0"/>
          <w:divBdr>
            <w:top w:val="none" w:sz="0" w:space="0" w:color="auto"/>
            <w:left w:val="none" w:sz="0" w:space="0" w:color="auto"/>
            <w:bottom w:val="none" w:sz="0" w:space="0" w:color="auto"/>
            <w:right w:val="none" w:sz="0" w:space="0" w:color="auto"/>
          </w:divBdr>
        </w:div>
        <w:div w:id="355472816">
          <w:marLeft w:val="0"/>
          <w:marRight w:val="0"/>
          <w:marTop w:val="0"/>
          <w:marBottom w:val="0"/>
          <w:divBdr>
            <w:top w:val="none" w:sz="0" w:space="0" w:color="auto"/>
            <w:left w:val="none" w:sz="0" w:space="0" w:color="auto"/>
            <w:bottom w:val="none" w:sz="0" w:space="0" w:color="auto"/>
            <w:right w:val="none" w:sz="0" w:space="0" w:color="auto"/>
          </w:divBdr>
        </w:div>
        <w:div w:id="356277116">
          <w:marLeft w:val="0"/>
          <w:marRight w:val="0"/>
          <w:marTop w:val="0"/>
          <w:marBottom w:val="0"/>
          <w:divBdr>
            <w:top w:val="none" w:sz="0" w:space="0" w:color="auto"/>
            <w:left w:val="none" w:sz="0" w:space="0" w:color="auto"/>
            <w:bottom w:val="none" w:sz="0" w:space="0" w:color="auto"/>
            <w:right w:val="none" w:sz="0" w:space="0" w:color="auto"/>
          </w:divBdr>
        </w:div>
        <w:div w:id="359355156">
          <w:marLeft w:val="0"/>
          <w:marRight w:val="0"/>
          <w:marTop w:val="0"/>
          <w:marBottom w:val="0"/>
          <w:divBdr>
            <w:top w:val="none" w:sz="0" w:space="0" w:color="auto"/>
            <w:left w:val="none" w:sz="0" w:space="0" w:color="auto"/>
            <w:bottom w:val="none" w:sz="0" w:space="0" w:color="auto"/>
            <w:right w:val="none" w:sz="0" w:space="0" w:color="auto"/>
          </w:divBdr>
        </w:div>
        <w:div w:id="368189189">
          <w:marLeft w:val="0"/>
          <w:marRight w:val="0"/>
          <w:marTop w:val="0"/>
          <w:marBottom w:val="0"/>
          <w:divBdr>
            <w:top w:val="none" w:sz="0" w:space="0" w:color="auto"/>
            <w:left w:val="none" w:sz="0" w:space="0" w:color="auto"/>
            <w:bottom w:val="none" w:sz="0" w:space="0" w:color="auto"/>
            <w:right w:val="none" w:sz="0" w:space="0" w:color="auto"/>
          </w:divBdr>
        </w:div>
        <w:div w:id="369962228">
          <w:marLeft w:val="0"/>
          <w:marRight w:val="0"/>
          <w:marTop w:val="0"/>
          <w:marBottom w:val="0"/>
          <w:divBdr>
            <w:top w:val="none" w:sz="0" w:space="0" w:color="auto"/>
            <w:left w:val="none" w:sz="0" w:space="0" w:color="auto"/>
            <w:bottom w:val="none" w:sz="0" w:space="0" w:color="auto"/>
            <w:right w:val="none" w:sz="0" w:space="0" w:color="auto"/>
          </w:divBdr>
        </w:div>
        <w:div w:id="371610946">
          <w:marLeft w:val="0"/>
          <w:marRight w:val="0"/>
          <w:marTop w:val="0"/>
          <w:marBottom w:val="0"/>
          <w:divBdr>
            <w:top w:val="none" w:sz="0" w:space="0" w:color="auto"/>
            <w:left w:val="none" w:sz="0" w:space="0" w:color="auto"/>
            <w:bottom w:val="none" w:sz="0" w:space="0" w:color="auto"/>
            <w:right w:val="none" w:sz="0" w:space="0" w:color="auto"/>
          </w:divBdr>
        </w:div>
        <w:div w:id="372273517">
          <w:marLeft w:val="0"/>
          <w:marRight w:val="0"/>
          <w:marTop w:val="0"/>
          <w:marBottom w:val="0"/>
          <w:divBdr>
            <w:top w:val="none" w:sz="0" w:space="0" w:color="auto"/>
            <w:left w:val="none" w:sz="0" w:space="0" w:color="auto"/>
            <w:bottom w:val="none" w:sz="0" w:space="0" w:color="auto"/>
            <w:right w:val="none" w:sz="0" w:space="0" w:color="auto"/>
          </w:divBdr>
        </w:div>
        <w:div w:id="373162388">
          <w:marLeft w:val="0"/>
          <w:marRight w:val="0"/>
          <w:marTop w:val="0"/>
          <w:marBottom w:val="0"/>
          <w:divBdr>
            <w:top w:val="none" w:sz="0" w:space="0" w:color="auto"/>
            <w:left w:val="none" w:sz="0" w:space="0" w:color="auto"/>
            <w:bottom w:val="none" w:sz="0" w:space="0" w:color="auto"/>
            <w:right w:val="none" w:sz="0" w:space="0" w:color="auto"/>
          </w:divBdr>
        </w:div>
        <w:div w:id="381826756">
          <w:marLeft w:val="0"/>
          <w:marRight w:val="0"/>
          <w:marTop w:val="0"/>
          <w:marBottom w:val="0"/>
          <w:divBdr>
            <w:top w:val="none" w:sz="0" w:space="0" w:color="auto"/>
            <w:left w:val="none" w:sz="0" w:space="0" w:color="auto"/>
            <w:bottom w:val="none" w:sz="0" w:space="0" w:color="auto"/>
            <w:right w:val="none" w:sz="0" w:space="0" w:color="auto"/>
          </w:divBdr>
        </w:div>
        <w:div w:id="384522901">
          <w:marLeft w:val="0"/>
          <w:marRight w:val="0"/>
          <w:marTop w:val="0"/>
          <w:marBottom w:val="0"/>
          <w:divBdr>
            <w:top w:val="none" w:sz="0" w:space="0" w:color="auto"/>
            <w:left w:val="none" w:sz="0" w:space="0" w:color="auto"/>
            <w:bottom w:val="none" w:sz="0" w:space="0" w:color="auto"/>
            <w:right w:val="none" w:sz="0" w:space="0" w:color="auto"/>
          </w:divBdr>
        </w:div>
        <w:div w:id="386954109">
          <w:marLeft w:val="0"/>
          <w:marRight w:val="0"/>
          <w:marTop w:val="0"/>
          <w:marBottom w:val="0"/>
          <w:divBdr>
            <w:top w:val="none" w:sz="0" w:space="0" w:color="auto"/>
            <w:left w:val="none" w:sz="0" w:space="0" w:color="auto"/>
            <w:bottom w:val="none" w:sz="0" w:space="0" w:color="auto"/>
            <w:right w:val="none" w:sz="0" w:space="0" w:color="auto"/>
          </w:divBdr>
        </w:div>
        <w:div w:id="387581844">
          <w:marLeft w:val="0"/>
          <w:marRight w:val="0"/>
          <w:marTop w:val="0"/>
          <w:marBottom w:val="0"/>
          <w:divBdr>
            <w:top w:val="none" w:sz="0" w:space="0" w:color="auto"/>
            <w:left w:val="none" w:sz="0" w:space="0" w:color="auto"/>
            <w:bottom w:val="none" w:sz="0" w:space="0" w:color="auto"/>
            <w:right w:val="none" w:sz="0" w:space="0" w:color="auto"/>
          </w:divBdr>
        </w:div>
        <w:div w:id="390080909">
          <w:marLeft w:val="0"/>
          <w:marRight w:val="0"/>
          <w:marTop w:val="0"/>
          <w:marBottom w:val="0"/>
          <w:divBdr>
            <w:top w:val="none" w:sz="0" w:space="0" w:color="auto"/>
            <w:left w:val="none" w:sz="0" w:space="0" w:color="auto"/>
            <w:bottom w:val="none" w:sz="0" w:space="0" w:color="auto"/>
            <w:right w:val="none" w:sz="0" w:space="0" w:color="auto"/>
          </w:divBdr>
        </w:div>
        <w:div w:id="392627555">
          <w:marLeft w:val="0"/>
          <w:marRight w:val="0"/>
          <w:marTop w:val="0"/>
          <w:marBottom w:val="0"/>
          <w:divBdr>
            <w:top w:val="none" w:sz="0" w:space="0" w:color="auto"/>
            <w:left w:val="none" w:sz="0" w:space="0" w:color="auto"/>
            <w:bottom w:val="none" w:sz="0" w:space="0" w:color="auto"/>
            <w:right w:val="none" w:sz="0" w:space="0" w:color="auto"/>
          </w:divBdr>
        </w:div>
        <w:div w:id="393695919">
          <w:marLeft w:val="0"/>
          <w:marRight w:val="0"/>
          <w:marTop w:val="0"/>
          <w:marBottom w:val="0"/>
          <w:divBdr>
            <w:top w:val="none" w:sz="0" w:space="0" w:color="auto"/>
            <w:left w:val="none" w:sz="0" w:space="0" w:color="auto"/>
            <w:bottom w:val="none" w:sz="0" w:space="0" w:color="auto"/>
            <w:right w:val="none" w:sz="0" w:space="0" w:color="auto"/>
          </w:divBdr>
        </w:div>
        <w:div w:id="393702259">
          <w:marLeft w:val="0"/>
          <w:marRight w:val="0"/>
          <w:marTop w:val="0"/>
          <w:marBottom w:val="0"/>
          <w:divBdr>
            <w:top w:val="none" w:sz="0" w:space="0" w:color="auto"/>
            <w:left w:val="none" w:sz="0" w:space="0" w:color="auto"/>
            <w:bottom w:val="none" w:sz="0" w:space="0" w:color="auto"/>
            <w:right w:val="none" w:sz="0" w:space="0" w:color="auto"/>
          </w:divBdr>
        </w:div>
        <w:div w:id="397948402">
          <w:marLeft w:val="0"/>
          <w:marRight w:val="0"/>
          <w:marTop w:val="0"/>
          <w:marBottom w:val="0"/>
          <w:divBdr>
            <w:top w:val="none" w:sz="0" w:space="0" w:color="auto"/>
            <w:left w:val="none" w:sz="0" w:space="0" w:color="auto"/>
            <w:bottom w:val="none" w:sz="0" w:space="0" w:color="auto"/>
            <w:right w:val="none" w:sz="0" w:space="0" w:color="auto"/>
          </w:divBdr>
        </w:div>
        <w:div w:id="398602988">
          <w:marLeft w:val="0"/>
          <w:marRight w:val="0"/>
          <w:marTop w:val="0"/>
          <w:marBottom w:val="0"/>
          <w:divBdr>
            <w:top w:val="none" w:sz="0" w:space="0" w:color="auto"/>
            <w:left w:val="none" w:sz="0" w:space="0" w:color="auto"/>
            <w:bottom w:val="none" w:sz="0" w:space="0" w:color="auto"/>
            <w:right w:val="none" w:sz="0" w:space="0" w:color="auto"/>
          </w:divBdr>
        </w:div>
        <w:div w:id="401176219">
          <w:marLeft w:val="0"/>
          <w:marRight w:val="0"/>
          <w:marTop w:val="0"/>
          <w:marBottom w:val="0"/>
          <w:divBdr>
            <w:top w:val="none" w:sz="0" w:space="0" w:color="auto"/>
            <w:left w:val="none" w:sz="0" w:space="0" w:color="auto"/>
            <w:bottom w:val="none" w:sz="0" w:space="0" w:color="auto"/>
            <w:right w:val="none" w:sz="0" w:space="0" w:color="auto"/>
          </w:divBdr>
        </w:div>
        <w:div w:id="401177021">
          <w:marLeft w:val="0"/>
          <w:marRight w:val="0"/>
          <w:marTop w:val="0"/>
          <w:marBottom w:val="0"/>
          <w:divBdr>
            <w:top w:val="none" w:sz="0" w:space="0" w:color="auto"/>
            <w:left w:val="none" w:sz="0" w:space="0" w:color="auto"/>
            <w:bottom w:val="none" w:sz="0" w:space="0" w:color="auto"/>
            <w:right w:val="none" w:sz="0" w:space="0" w:color="auto"/>
          </w:divBdr>
        </w:div>
        <w:div w:id="401414016">
          <w:marLeft w:val="0"/>
          <w:marRight w:val="0"/>
          <w:marTop w:val="0"/>
          <w:marBottom w:val="0"/>
          <w:divBdr>
            <w:top w:val="none" w:sz="0" w:space="0" w:color="auto"/>
            <w:left w:val="none" w:sz="0" w:space="0" w:color="auto"/>
            <w:bottom w:val="none" w:sz="0" w:space="0" w:color="auto"/>
            <w:right w:val="none" w:sz="0" w:space="0" w:color="auto"/>
          </w:divBdr>
        </w:div>
        <w:div w:id="401566905">
          <w:marLeft w:val="0"/>
          <w:marRight w:val="0"/>
          <w:marTop w:val="0"/>
          <w:marBottom w:val="0"/>
          <w:divBdr>
            <w:top w:val="none" w:sz="0" w:space="0" w:color="auto"/>
            <w:left w:val="none" w:sz="0" w:space="0" w:color="auto"/>
            <w:bottom w:val="none" w:sz="0" w:space="0" w:color="auto"/>
            <w:right w:val="none" w:sz="0" w:space="0" w:color="auto"/>
          </w:divBdr>
        </w:div>
        <w:div w:id="403571400">
          <w:marLeft w:val="0"/>
          <w:marRight w:val="0"/>
          <w:marTop w:val="0"/>
          <w:marBottom w:val="0"/>
          <w:divBdr>
            <w:top w:val="none" w:sz="0" w:space="0" w:color="auto"/>
            <w:left w:val="none" w:sz="0" w:space="0" w:color="auto"/>
            <w:bottom w:val="none" w:sz="0" w:space="0" w:color="auto"/>
            <w:right w:val="none" w:sz="0" w:space="0" w:color="auto"/>
          </w:divBdr>
        </w:div>
        <w:div w:id="408040286">
          <w:marLeft w:val="0"/>
          <w:marRight w:val="0"/>
          <w:marTop w:val="0"/>
          <w:marBottom w:val="0"/>
          <w:divBdr>
            <w:top w:val="none" w:sz="0" w:space="0" w:color="auto"/>
            <w:left w:val="none" w:sz="0" w:space="0" w:color="auto"/>
            <w:bottom w:val="none" w:sz="0" w:space="0" w:color="auto"/>
            <w:right w:val="none" w:sz="0" w:space="0" w:color="auto"/>
          </w:divBdr>
        </w:div>
        <w:div w:id="409617559">
          <w:marLeft w:val="0"/>
          <w:marRight w:val="0"/>
          <w:marTop w:val="0"/>
          <w:marBottom w:val="0"/>
          <w:divBdr>
            <w:top w:val="none" w:sz="0" w:space="0" w:color="auto"/>
            <w:left w:val="none" w:sz="0" w:space="0" w:color="auto"/>
            <w:bottom w:val="none" w:sz="0" w:space="0" w:color="auto"/>
            <w:right w:val="none" w:sz="0" w:space="0" w:color="auto"/>
          </w:divBdr>
        </w:div>
        <w:div w:id="418329010">
          <w:marLeft w:val="0"/>
          <w:marRight w:val="0"/>
          <w:marTop w:val="0"/>
          <w:marBottom w:val="0"/>
          <w:divBdr>
            <w:top w:val="none" w:sz="0" w:space="0" w:color="auto"/>
            <w:left w:val="none" w:sz="0" w:space="0" w:color="auto"/>
            <w:bottom w:val="none" w:sz="0" w:space="0" w:color="auto"/>
            <w:right w:val="none" w:sz="0" w:space="0" w:color="auto"/>
          </w:divBdr>
        </w:div>
        <w:div w:id="418676370">
          <w:marLeft w:val="0"/>
          <w:marRight w:val="0"/>
          <w:marTop w:val="0"/>
          <w:marBottom w:val="0"/>
          <w:divBdr>
            <w:top w:val="none" w:sz="0" w:space="0" w:color="auto"/>
            <w:left w:val="none" w:sz="0" w:space="0" w:color="auto"/>
            <w:bottom w:val="none" w:sz="0" w:space="0" w:color="auto"/>
            <w:right w:val="none" w:sz="0" w:space="0" w:color="auto"/>
          </w:divBdr>
        </w:div>
        <w:div w:id="419257109">
          <w:marLeft w:val="0"/>
          <w:marRight w:val="0"/>
          <w:marTop w:val="0"/>
          <w:marBottom w:val="0"/>
          <w:divBdr>
            <w:top w:val="none" w:sz="0" w:space="0" w:color="auto"/>
            <w:left w:val="none" w:sz="0" w:space="0" w:color="auto"/>
            <w:bottom w:val="none" w:sz="0" w:space="0" w:color="auto"/>
            <w:right w:val="none" w:sz="0" w:space="0" w:color="auto"/>
          </w:divBdr>
        </w:div>
        <w:div w:id="420183212">
          <w:marLeft w:val="0"/>
          <w:marRight w:val="0"/>
          <w:marTop w:val="0"/>
          <w:marBottom w:val="0"/>
          <w:divBdr>
            <w:top w:val="none" w:sz="0" w:space="0" w:color="auto"/>
            <w:left w:val="none" w:sz="0" w:space="0" w:color="auto"/>
            <w:bottom w:val="none" w:sz="0" w:space="0" w:color="auto"/>
            <w:right w:val="none" w:sz="0" w:space="0" w:color="auto"/>
          </w:divBdr>
        </w:div>
        <w:div w:id="422456925">
          <w:marLeft w:val="0"/>
          <w:marRight w:val="0"/>
          <w:marTop w:val="0"/>
          <w:marBottom w:val="0"/>
          <w:divBdr>
            <w:top w:val="none" w:sz="0" w:space="0" w:color="auto"/>
            <w:left w:val="none" w:sz="0" w:space="0" w:color="auto"/>
            <w:bottom w:val="none" w:sz="0" w:space="0" w:color="auto"/>
            <w:right w:val="none" w:sz="0" w:space="0" w:color="auto"/>
          </w:divBdr>
        </w:div>
        <w:div w:id="423183679">
          <w:marLeft w:val="0"/>
          <w:marRight w:val="0"/>
          <w:marTop w:val="0"/>
          <w:marBottom w:val="0"/>
          <w:divBdr>
            <w:top w:val="none" w:sz="0" w:space="0" w:color="auto"/>
            <w:left w:val="none" w:sz="0" w:space="0" w:color="auto"/>
            <w:bottom w:val="none" w:sz="0" w:space="0" w:color="auto"/>
            <w:right w:val="none" w:sz="0" w:space="0" w:color="auto"/>
          </w:divBdr>
        </w:div>
        <w:div w:id="425811684">
          <w:marLeft w:val="0"/>
          <w:marRight w:val="0"/>
          <w:marTop w:val="0"/>
          <w:marBottom w:val="0"/>
          <w:divBdr>
            <w:top w:val="none" w:sz="0" w:space="0" w:color="auto"/>
            <w:left w:val="none" w:sz="0" w:space="0" w:color="auto"/>
            <w:bottom w:val="none" w:sz="0" w:space="0" w:color="auto"/>
            <w:right w:val="none" w:sz="0" w:space="0" w:color="auto"/>
          </w:divBdr>
        </w:div>
        <w:div w:id="426271056">
          <w:marLeft w:val="0"/>
          <w:marRight w:val="0"/>
          <w:marTop w:val="0"/>
          <w:marBottom w:val="0"/>
          <w:divBdr>
            <w:top w:val="none" w:sz="0" w:space="0" w:color="auto"/>
            <w:left w:val="none" w:sz="0" w:space="0" w:color="auto"/>
            <w:bottom w:val="none" w:sz="0" w:space="0" w:color="auto"/>
            <w:right w:val="none" w:sz="0" w:space="0" w:color="auto"/>
          </w:divBdr>
        </w:div>
        <w:div w:id="427117282">
          <w:marLeft w:val="0"/>
          <w:marRight w:val="0"/>
          <w:marTop w:val="0"/>
          <w:marBottom w:val="0"/>
          <w:divBdr>
            <w:top w:val="none" w:sz="0" w:space="0" w:color="auto"/>
            <w:left w:val="none" w:sz="0" w:space="0" w:color="auto"/>
            <w:bottom w:val="none" w:sz="0" w:space="0" w:color="auto"/>
            <w:right w:val="none" w:sz="0" w:space="0" w:color="auto"/>
          </w:divBdr>
        </w:div>
        <w:div w:id="428307478">
          <w:marLeft w:val="0"/>
          <w:marRight w:val="0"/>
          <w:marTop w:val="0"/>
          <w:marBottom w:val="0"/>
          <w:divBdr>
            <w:top w:val="none" w:sz="0" w:space="0" w:color="auto"/>
            <w:left w:val="none" w:sz="0" w:space="0" w:color="auto"/>
            <w:bottom w:val="none" w:sz="0" w:space="0" w:color="auto"/>
            <w:right w:val="none" w:sz="0" w:space="0" w:color="auto"/>
          </w:divBdr>
        </w:div>
        <w:div w:id="435176685">
          <w:marLeft w:val="0"/>
          <w:marRight w:val="0"/>
          <w:marTop w:val="0"/>
          <w:marBottom w:val="0"/>
          <w:divBdr>
            <w:top w:val="none" w:sz="0" w:space="0" w:color="auto"/>
            <w:left w:val="none" w:sz="0" w:space="0" w:color="auto"/>
            <w:bottom w:val="none" w:sz="0" w:space="0" w:color="auto"/>
            <w:right w:val="none" w:sz="0" w:space="0" w:color="auto"/>
          </w:divBdr>
        </w:div>
        <w:div w:id="436100581">
          <w:marLeft w:val="0"/>
          <w:marRight w:val="0"/>
          <w:marTop w:val="0"/>
          <w:marBottom w:val="0"/>
          <w:divBdr>
            <w:top w:val="none" w:sz="0" w:space="0" w:color="auto"/>
            <w:left w:val="none" w:sz="0" w:space="0" w:color="auto"/>
            <w:bottom w:val="none" w:sz="0" w:space="0" w:color="auto"/>
            <w:right w:val="none" w:sz="0" w:space="0" w:color="auto"/>
          </w:divBdr>
        </w:div>
        <w:div w:id="438766295">
          <w:marLeft w:val="0"/>
          <w:marRight w:val="0"/>
          <w:marTop w:val="0"/>
          <w:marBottom w:val="0"/>
          <w:divBdr>
            <w:top w:val="none" w:sz="0" w:space="0" w:color="auto"/>
            <w:left w:val="none" w:sz="0" w:space="0" w:color="auto"/>
            <w:bottom w:val="none" w:sz="0" w:space="0" w:color="auto"/>
            <w:right w:val="none" w:sz="0" w:space="0" w:color="auto"/>
          </w:divBdr>
        </w:div>
        <w:div w:id="440607420">
          <w:marLeft w:val="0"/>
          <w:marRight w:val="0"/>
          <w:marTop w:val="0"/>
          <w:marBottom w:val="0"/>
          <w:divBdr>
            <w:top w:val="none" w:sz="0" w:space="0" w:color="auto"/>
            <w:left w:val="none" w:sz="0" w:space="0" w:color="auto"/>
            <w:bottom w:val="none" w:sz="0" w:space="0" w:color="auto"/>
            <w:right w:val="none" w:sz="0" w:space="0" w:color="auto"/>
          </w:divBdr>
        </w:div>
        <w:div w:id="443308891">
          <w:marLeft w:val="0"/>
          <w:marRight w:val="0"/>
          <w:marTop w:val="0"/>
          <w:marBottom w:val="0"/>
          <w:divBdr>
            <w:top w:val="none" w:sz="0" w:space="0" w:color="auto"/>
            <w:left w:val="none" w:sz="0" w:space="0" w:color="auto"/>
            <w:bottom w:val="none" w:sz="0" w:space="0" w:color="auto"/>
            <w:right w:val="none" w:sz="0" w:space="0" w:color="auto"/>
          </w:divBdr>
        </w:div>
        <w:div w:id="444886153">
          <w:marLeft w:val="0"/>
          <w:marRight w:val="0"/>
          <w:marTop w:val="0"/>
          <w:marBottom w:val="0"/>
          <w:divBdr>
            <w:top w:val="none" w:sz="0" w:space="0" w:color="auto"/>
            <w:left w:val="none" w:sz="0" w:space="0" w:color="auto"/>
            <w:bottom w:val="none" w:sz="0" w:space="0" w:color="auto"/>
            <w:right w:val="none" w:sz="0" w:space="0" w:color="auto"/>
          </w:divBdr>
        </w:div>
        <w:div w:id="445202498">
          <w:marLeft w:val="0"/>
          <w:marRight w:val="0"/>
          <w:marTop w:val="0"/>
          <w:marBottom w:val="0"/>
          <w:divBdr>
            <w:top w:val="none" w:sz="0" w:space="0" w:color="auto"/>
            <w:left w:val="none" w:sz="0" w:space="0" w:color="auto"/>
            <w:bottom w:val="none" w:sz="0" w:space="0" w:color="auto"/>
            <w:right w:val="none" w:sz="0" w:space="0" w:color="auto"/>
          </w:divBdr>
        </w:div>
        <w:div w:id="448352676">
          <w:marLeft w:val="0"/>
          <w:marRight w:val="0"/>
          <w:marTop w:val="0"/>
          <w:marBottom w:val="0"/>
          <w:divBdr>
            <w:top w:val="none" w:sz="0" w:space="0" w:color="auto"/>
            <w:left w:val="none" w:sz="0" w:space="0" w:color="auto"/>
            <w:bottom w:val="none" w:sz="0" w:space="0" w:color="auto"/>
            <w:right w:val="none" w:sz="0" w:space="0" w:color="auto"/>
          </w:divBdr>
        </w:div>
        <w:div w:id="449521340">
          <w:marLeft w:val="0"/>
          <w:marRight w:val="0"/>
          <w:marTop w:val="0"/>
          <w:marBottom w:val="0"/>
          <w:divBdr>
            <w:top w:val="none" w:sz="0" w:space="0" w:color="auto"/>
            <w:left w:val="none" w:sz="0" w:space="0" w:color="auto"/>
            <w:bottom w:val="none" w:sz="0" w:space="0" w:color="auto"/>
            <w:right w:val="none" w:sz="0" w:space="0" w:color="auto"/>
          </w:divBdr>
        </w:div>
        <w:div w:id="450055214">
          <w:marLeft w:val="0"/>
          <w:marRight w:val="0"/>
          <w:marTop w:val="0"/>
          <w:marBottom w:val="0"/>
          <w:divBdr>
            <w:top w:val="none" w:sz="0" w:space="0" w:color="auto"/>
            <w:left w:val="none" w:sz="0" w:space="0" w:color="auto"/>
            <w:bottom w:val="none" w:sz="0" w:space="0" w:color="auto"/>
            <w:right w:val="none" w:sz="0" w:space="0" w:color="auto"/>
          </w:divBdr>
        </w:div>
        <w:div w:id="463692448">
          <w:marLeft w:val="0"/>
          <w:marRight w:val="0"/>
          <w:marTop w:val="0"/>
          <w:marBottom w:val="0"/>
          <w:divBdr>
            <w:top w:val="none" w:sz="0" w:space="0" w:color="auto"/>
            <w:left w:val="none" w:sz="0" w:space="0" w:color="auto"/>
            <w:bottom w:val="none" w:sz="0" w:space="0" w:color="auto"/>
            <w:right w:val="none" w:sz="0" w:space="0" w:color="auto"/>
          </w:divBdr>
        </w:div>
        <w:div w:id="464011637">
          <w:marLeft w:val="0"/>
          <w:marRight w:val="0"/>
          <w:marTop w:val="0"/>
          <w:marBottom w:val="0"/>
          <w:divBdr>
            <w:top w:val="none" w:sz="0" w:space="0" w:color="auto"/>
            <w:left w:val="none" w:sz="0" w:space="0" w:color="auto"/>
            <w:bottom w:val="none" w:sz="0" w:space="0" w:color="auto"/>
            <w:right w:val="none" w:sz="0" w:space="0" w:color="auto"/>
          </w:divBdr>
        </w:div>
        <w:div w:id="466048407">
          <w:marLeft w:val="0"/>
          <w:marRight w:val="0"/>
          <w:marTop w:val="0"/>
          <w:marBottom w:val="0"/>
          <w:divBdr>
            <w:top w:val="none" w:sz="0" w:space="0" w:color="auto"/>
            <w:left w:val="none" w:sz="0" w:space="0" w:color="auto"/>
            <w:bottom w:val="none" w:sz="0" w:space="0" w:color="auto"/>
            <w:right w:val="none" w:sz="0" w:space="0" w:color="auto"/>
          </w:divBdr>
        </w:div>
        <w:div w:id="466625810">
          <w:marLeft w:val="0"/>
          <w:marRight w:val="0"/>
          <w:marTop w:val="0"/>
          <w:marBottom w:val="0"/>
          <w:divBdr>
            <w:top w:val="none" w:sz="0" w:space="0" w:color="auto"/>
            <w:left w:val="none" w:sz="0" w:space="0" w:color="auto"/>
            <w:bottom w:val="none" w:sz="0" w:space="0" w:color="auto"/>
            <w:right w:val="none" w:sz="0" w:space="0" w:color="auto"/>
          </w:divBdr>
        </w:div>
        <w:div w:id="467433833">
          <w:marLeft w:val="0"/>
          <w:marRight w:val="0"/>
          <w:marTop w:val="0"/>
          <w:marBottom w:val="0"/>
          <w:divBdr>
            <w:top w:val="none" w:sz="0" w:space="0" w:color="auto"/>
            <w:left w:val="none" w:sz="0" w:space="0" w:color="auto"/>
            <w:bottom w:val="none" w:sz="0" w:space="0" w:color="auto"/>
            <w:right w:val="none" w:sz="0" w:space="0" w:color="auto"/>
          </w:divBdr>
        </w:div>
        <w:div w:id="468860976">
          <w:marLeft w:val="0"/>
          <w:marRight w:val="0"/>
          <w:marTop w:val="0"/>
          <w:marBottom w:val="0"/>
          <w:divBdr>
            <w:top w:val="none" w:sz="0" w:space="0" w:color="auto"/>
            <w:left w:val="none" w:sz="0" w:space="0" w:color="auto"/>
            <w:bottom w:val="none" w:sz="0" w:space="0" w:color="auto"/>
            <w:right w:val="none" w:sz="0" w:space="0" w:color="auto"/>
          </w:divBdr>
        </w:div>
        <w:div w:id="471942901">
          <w:marLeft w:val="0"/>
          <w:marRight w:val="0"/>
          <w:marTop w:val="0"/>
          <w:marBottom w:val="0"/>
          <w:divBdr>
            <w:top w:val="none" w:sz="0" w:space="0" w:color="auto"/>
            <w:left w:val="none" w:sz="0" w:space="0" w:color="auto"/>
            <w:bottom w:val="none" w:sz="0" w:space="0" w:color="auto"/>
            <w:right w:val="none" w:sz="0" w:space="0" w:color="auto"/>
          </w:divBdr>
        </w:div>
        <w:div w:id="472259750">
          <w:marLeft w:val="0"/>
          <w:marRight w:val="0"/>
          <w:marTop w:val="0"/>
          <w:marBottom w:val="0"/>
          <w:divBdr>
            <w:top w:val="none" w:sz="0" w:space="0" w:color="auto"/>
            <w:left w:val="none" w:sz="0" w:space="0" w:color="auto"/>
            <w:bottom w:val="none" w:sz="0" w:space="0" w:color="auto"/>
            <w:right w:val="none" w:sz="0" w:space="0" w:color="auto"/>
          </w:divBdr>
        </w:div>
        <w:div w:id="475950663">
          <w:marLeft w:val="0"/>
          <w:marRight w:val="0"/>
          <w:marTop w:val="0"/>
          <w:marBottom w:val="0"/>
          <w:divBdr>
            <w:top w:val="none" w:sz="0" w:space="0" w:color="auto"/>
            <w:left w:val="none" w:sz="0" w:space="0" w:color="auto"/>
            <w:bottom w:val="none" w:sz="0" w:space="0" w:color="auto"/>
            <w:right w:val="none" w:sz="0" w:space="0" w:color="auto"/>
          </w:divBdr>
        </w:div>
        <w:div w:id="476000800">
          <w:marLeft w:val="0"/>
          <w:marRight w:val="0"/>
          <w:marTop w:val="0"/>
          <w:marBottom w:val="0"/>
          <w:divBdr>
            <w:top w:val="none" w:sz="0" w:space="0" w:color="auto"/>
            <w:left w:val="none" w:sz="0" w:space="0" w:color="auto"/>
            <w:bottom w:val="none" w:sz="0" w:space="0" w:color="auto"/>
            <w:right w:val="none" w:sz="0" w:space="0" w:color="auto"/>
          </w:divBdr>
        </w:div>
        <w:div w:id="477191745">
          <w:marLeft w:val="0"/>
          <w:marRight w:val="0"/>
          <w:marTop w:val="0"/>
          <w:marBottom w:val="0"/>
          <w:divBdr>
            <w:top w:val="none" w:sz="0" w:space="0" w:color="auto"/>
            <w:left w:val="none" w:sz="0" w:space="0" w:color="auto"/>
            <w:bottom w:val="none" w:sz="0" w:space="0" w:color="auto"/>
            <w:right w:val="none" w:sz="0" w:space="0" w:color="auto"/>
          </w:divBdr>
        </w:div>
        <w:div w:id="478502116">
          <w:marLeft w:val="0"/>
          <w:marRight w:val="0"/>
          <w:marTop w:val="0"/>
          <w:marBottom w:val="0"/>
          <w:divBdr>
            <w:top w:val="none" w:sz="0" w:space="0" w:color="auto"/>
            <w:left w:val="none" w:sz="0" w:space="0" w:color="auto"/>
            <w:bottom w:val="none" w:sz="0" w:space="0" w:color="auto"/>
            <w:right w:val="none" w:sz="0" w:space="0" w:color="auto"/>
          </w:divBdr>
        </w:div>
        <w:div w:id="485778087">
          <w:marLeft w:val="0"/>
          <w:marRight w:val="0"/>
          <w:marTop w:val="0"/>
          <w:marBottom w:val="0"/>
          <w:divBdr>
            <w:top w:val="none" w:sz="0" w:space="0" w:color="auto"/>
            <w:left w:val="none" w:sz="0" w:space="0" w:color="auto"/>
            <w:bottom w:val="none" w:sz="0" w:space="0" w:color="auto"/>
            <w:right w:val="none" w:sz="0" w:space="0" w:color="auto"/>
          </w:divBdr>
        </w:div>
        <w:div w:id="489829449">
          <w:marLeft w:val="0"/>
          <w:marRight w:val="0"/>
          <w:marTop w:val="0"/>
          <w:marBottom w:val="0"/>
          <w:divBdr>
            <w:top w:val="none" w:sz="0" w:space="0" w:color="auto"/>
            <w:left w:val="none" w:sz="0" w:space="0" w:color="auto"/>
            <w:bottom w:val="none" w:sz="0" w:space="0" w:color="auto"/>
            <w:right w:val="none" w:sz="0" w:space="0" w:color="auto"/>
          </w:divBdr>
        </w:div>
        <w:div w:id="491138183">
          <w:marLeft w:val="0"/>
          <w:marRight w:val="0"/>
          <w:marTop w:val="0"/>
          <w:marBottom w:val="0"/>
          <w:divBdr>
            <w:top w:val="none" w:sz="0" w:space="0" w:color="auto"/>
            <w:left w:val="none" w:sz="0" w:space="0" w:color="auto"/>
            <w:bottom w:val="none" w:sz="0" w:space="0" w:color="auto"/>
            <w:right w:val="none" w:sz="0" w:space="0" w:color="auto"/>
          </w:divBdr>
        </w:div>
        <w:div w:id="492455791">
          <w:marLeft w:val="0"/>
          <w:marRight w:val="0"/>
          <w:marTop w:val="0"/>
          <w:marBottom w:val="0"/>
          <w:divBdr>
            <w:top w:val="none" w:sz="0" w:space="0" w:color="auto"/>
            <w:left w:val="none" w:sz="0" w:space="0" w:color="auto"/>
            <w:bottom w:val="none" w:sz="0" w:space="0" w:color="auto"/>
            <w:right w:val="none" w:sz="0" w:space="0" w:color="auto"/>
          </w:divBdr>
        </w:div>
        <w:div w:id="495997261">
          <w:marLeft w:val="0"/>
          <w:marRight w:val="0"/>
          <w:marTop w:val="0"/>
          <w:marBottom w:val="0"/>
          <w:divBdr>
            <w:top w:val="none" w:sz="0" w:space="0" w:color="auto"/>
            <w:left w:val="none" w:sz="0" w:space="0" w:color="auto"/>
            <w:bottom w:val="none" w:sz="0" w:space="0" w:color="auto"/>
            <w:right w:val="none" w:sz="0" w:space="0" w:color="auto"/>
          </w:divBdr>
        </w:div>
        <w:div w:id="496961407">
          <w:marLeft w:val="0"/>
          <w:marRight w:val="0"/>
          <w:marTop w:val="0"/>
          <w:marBottom w:val="0"/>
          <w:divBdr>
            <w:top w:val="none" w:sz="0" w:space="0" w:color="auto"/>
            <w:left w:val="none" w:sz="0" w:space="0" w:color="auto"/>
            <w:bottom w:val="none" w:sz="0" w:space="0" w:color="auto"/>
            <w:right w:val="none" w:sz="0" w:space="0" w:color="auto"/>
          </w:divBdr>
        </w:div>
        <w:div w:id="498079587">
          <w:marLeft w:val="0"/>
          <w:marRight w:val="0"/>
          <w:marTop w:val="0"/>
          <w:marBottom w:val="0"/>
          <w:divBdr>
            <w:top w:val="none" w:sz="0" w:space="0" w:color="auto"/>
            <w:left w:val="none" w:sz="0" w:space="0" w:color="auto"/>
            <w:bottom w:val="none" w:sz="0" w:space="0" w:color="auto"/>
            <w:right w:val="none" w:sz="0" w:space="0" w:color="auto"/>
          </w:divBdr>
        </w:div>
        <w:div w:id="500394695">
          <w:marLeft w:val="0"/>
          <w:marRight w:val="0"/>
          <w:marTop w:val="0"/>
          <w:marBottom w:val="0"/>
          <w:divBdr>
            <w:top w:val="none" w:sz="0" w:space="0" w:color="auto"/>
            <w:left w:val="none" w:sz="0" w:space="0" w:color="auto"/>
            <w:bottom w:val="none" w:sz="0" w:space="0" w:color="auto"/>
            <w:right w:val="none" w:sz="0" w:space="0" w:color="auto"/>
          </w:divBdr>
        </w:div>
        <w:div w:id="502013328">
          <w:marLeft w:val="0"/>
          <w:marRight w:val="0"/>
          <w:marTop w:val="0"/>
          <w:marBottom w:val="0"/>
          <w:divBdr>
            <w:top w:val="none" w:sz="0" w:space="0" w:color="auto"/>
            <w:left w:val="none" w:sz="0" w:space="0" w:color="auto"/>
            <w:bottom w:val="none" w:sz="0" w:space="0" w:color="auto"/>
            <w:right w:val="none" w:sz="0" w:space="0" w:color="auto"/>
          </w:divBdr>
        </w:div>
        <w:div w:id="505369752">
          <w:marLeft w:val="0"/>
          <w:marRight w:val="0"/>
          <w:marTop w:val="0"/>
          <w:marBottom w:val="0"/>
          <w:divBdr>
            <w:top w:val="none" w:sz="0" w:space="0" w:color="auto"/>
            <w:left w:val="none" w:sz="0" w:space="0" w:color="auto"/>
            <w:bottom w:val="none" w:sz="0" w:space="0" w:color="auto"/>
            <w:right w:val="none" w:sz="0" w:space="0" w:color="auto"/>
          </w:divBdr>
        </w:div>
        <w:div w:id="507717951">
          <w:marLeft w:val="0"/>
          <w:marRight w:val="0"/>
          <w:marTop w:val="0"/>
          <w:marBottom w:val="0"/>
          <w:divBdr>
            <w:top w:val="none" w:sz="0" w:space="0" w:color="auto"/>
            <w:left w:val="none" w:sz="0" w:space="0" w:color="auto"/>
            <w:bottom w:val="none" w:sz="0" w:space="0" w:color="auto"/>
            <w:right w:val="none" w:sz="0" w:space="0" w:color="auto"/>
          </w:divBdr>
        </w:div>
        <w:div w:id="514079888">
          <w:marLeft w:val="0"/>
          <w:marRight w:val="0"/>
          <w:marTop w:val="0"/>
          <w:marBottom w:val="0"/>
          <w:divBdr>
            <w:top w:val="none" w:sz="0" w:space="0" w:color="auto"/>
            <w:left w:val="none" w:sz="0" w:space="0" w:color="auto"/>
            <w:bottom w:val="none" w:sz="0" w:space="0" w:color="auto"/>
            <w:right w:val="none" w:sz="0" w:space="0" w:color="auto"/>
          </w:divBdr>
        </w:div>
        <w:div w:id="517890848">
          <w:marLeft w:val="0"/>
          <w:marRight w:val="0"/>
          <w:marTop w:val="0"/>
          <w:marBottom w:val="0"/>
          <w:divBdr>
            <w:top w:val="none" w:sz="0" w:space="0" w:color="auto"/>
            <w:left w:val="none" w:sz="0" w:space="0" w:color="auto"/>
            <w:bottom w:val="none" w:sz="0" w:space="0" w:color="auto"/>
            <w:right w:val="none" w:sz="0" w:space="0" w:color="auto"/>
          </w:divBdr>
        </w:div>
        <w:div w:id="519900515">
          <w:marLeft w:val="0"/>
          <w:marRight w:val="0"/>
          <w:marTop w:val="0"/>
          <w:marBottom w:val="0"/>
          <w:divBdr>
            <w:top w:val="none" w:sz="0" w:space="0" w:color="auto"/>
            <w:left w:val="none" w:sz="0" w:space="0" w:color="auto"/>
            <w:bottom w:val="none" w:sz="0" w:space="0" w:color="auto"/>
            <w:right w:val="none" w:sz="0" w:space="0" w:color="auto"/>
          </w:divBdr>
        </w:div>
        <w:div w:id="523521840">
          <w:marLeft w:val="0"/>
          <w:marRight w:val="0"/>
          <w:marTop w:val="0"/>
          <w:marBottom w:val="0"/>
          <w:divBdr>
            <w:top w:val="none" w:sz="0" w:space="0" w:color="auto"/>
            <w:left w:val="none" w:sz="0" w:space="0" w:color="auto"/>
            <w:bottom w:val="none" w:sz="0" w:space="0" w:color="auto"/>
            <w:right w:val="none" w:sz="0" w:space="0" w:color="auto"/>
          </w:divBdr>
        </w:div>
        <w:div w:id="524565996">
          <w:marLeft w:val="0"/>
          <w:marRight w:val="0"/>
          <w:marTop w:val="0"/>
          <w:marBottom w:val="0"/>
          <w:divBdr>
            <w:top w:val="none" w:sz="0" w:space="0" w:color="auto"/>
            <w:left w:val="none" w:sz="0" w:space="0" w:color="auto"/>
            <w:bottom w:val="none" w:sz="0" w:space="0" w:color="auto"/>
            <w:right w:val="none" w:sz="0" w:space="0" w:color="auto"/>
          </w:divBdr>
        </w:div>
        <w:div w:id="526137556">
          <w:marLeft w:val="0"/>
          <w:marRight w:val="0"/>
          <w:marTop w:val="0"/>
          <w:marBottom w:val="0"/>
          <w:divBdr>
            <w:top w:val="none" w:sz="0" w:space="0" w:color="auto"/>
            <w:left w:val="none" w:sz="0" w:space="0" w:color="auto"/>
            <w:bottom w:val="none" w:sz="0" w:space="0" w:color="auto"/>
            <w:right w:val="none" w:sz="0" w:space="0" w:color="auto"/>
          </w:divBdr>
        </w:div>
        <w:div w:id="528031822">
          <w:marLeft w:val="0"/>
          <w:marRight w:val="0"/>
          <w:marTop w:val="0"/>
          <w:marBottom w:val="0"/>
          <w:divBdr>
            <w:top w:val="none" w:sz="0" w:space="0" w:color="auto"/>
            <w:left w:val="none" w:sz="0" w:space="0" w:color="auto"/>
            <w:bottom w:val="none" w:sz="0" w:space="0" w:color="auto"/>
            <w:right w:val="none" w:sz="0" w:space="0" w:color="auto"/>
          </w:divBdr>
        </w:div>
        <w:div w:id="528035566">
          <w:marLeft w:val="0"/>
          <w:marRight w:val="0"/>
          <w:marTop w:val="0"/>
          <w:marBottom w:val="0"/>
          <w:divBdr>
            <w:top w:val="none" w:sz="0" w:space="0" w:color="auto"/>
            <w:left w:val="none" w:sz="0" w:space="0" w:color="auto"/>
            <w:bottom w:val="none" w:sz="0" w:space="0" w:color="auto"/>
            <w:right w:val="none" w:sz="0" w:space="0" w:color="auto"/>
          </w:divBdr>
        </w:div>
        <w:div w:id="528298808">
          <w:marLeft w:val="0"/>
          <w:marRight w:val="0"/>
          <w:marTop w:val="0"/>
          <w:marBottom w:val="0"/>
          <w:divBdr>
            <w:top w:val="none" w:sz="0" w:space="0" w:color="auto"/>
            <w:left w:val="none" w:sz="0" w:space="0" w:color="auto"/>
            <w:bottom w:val="none" w:sz="0" w:space="0" w:color="auto"/>
            <w:right w:val="none" w:sz="0" w:space="0" w:color="auto"/>
          </w:divBdr>
        </w:div>
        <w:div w:id="530076716">
          <w:marLeft w:val="0"/>
          <w:marRight w:val="0"/>
          <w:marTop w:val="0"/>
          <w:marBottom w:val="0"/>
          <w:divBdr>
            <w:top w:val="none" w:sz="0" w:space="0" w:color="auto"/>
            <w:left w:val="none" w:sz="0" w:space="0" w:color="auto"/>
            <w:bottom w:val="none" w:sz="0" w:space="0" w:color="auto"/>
            <w:right w:val="none" w:sz="0" w:space="0" w:color="auto"/>
          </w:divBdr>
        </w:div>
        <w:div w:id="530919660">
          <w:marLeft w:val="0"/>
          <w:marRight w:val="0"/>
          <w:marTop w:val="0"/>
          <w:marBottom w:val="0"/>
          <w:divBdr>
            <w:top w:val="none" w:sz="0" w:space="0" w:color="auto"/>
            <w:left w:val="none" w:sz="0" w:space="0" w:color="auto"/>
            <w:bottom w:val="none" w:sz="0" w:space="0" w:color="auto"/>
            <w:right w:val="none" w:sz="0" w:space="0" w:color="auto"/>
          </w:divBdr>
        </w:div>
        <w:div w:id="533810815">
          <w:marLeft w:val="0"/>
          <w:marRight w:val="0"/>
          <w:marTop w:val="0"/>
          <w:marBottom w:val="0"/>
          <w:divBdr>
            <w:top w:val="none" w:sz="0" w:space="0" w:color="auto"/>
            <w:left w:val="none" w:sz="0" w:space="0" w:color="auto"/>
            <w:bottom w:val="none" w:sz="0" w:space="0" w:color="auto"/>
            <w:right w:val="none" w:sz="0" w:space="0" w:color="auto"/>
          </w:divBdr>
        </w:div>
        <w:div w:id="537398352">
          <w:marLeft w:val="0"/>
          <w:marRight w:val="0"/>
          <w:marTop w:val="0"/>
          <w:marBottom w:val="0"/>
          <w:divBdr>
            <w:top w:val="none" w:sz="0" w:space="0" w:color="auto"/>
            <w:left w:val="none" w:sz="0" w:space="0" w:color="auto"/>
            <w:bottom w:val="none" w:sz="0" w:space="0" w:color="auto"/>
            <w:right w:val="none" w:sz="0" w:space="0" w:color="auto"/>
          </w:divBdr>
        </w:div>
        <w:div w:id="540677851">
          <w:marLeft w:val="0"/>
          <w:marRight w:val="0"/>
          <w:marTop w:val="0"/>
          <w:marBottom w:val="0"/>
          <w:divBdr>
            <w:top w:val="none" w:sz="0" w:space="0" w:color="auto"/>
            <w:left w:val="none" w:sz="0" w:space="0" w:color="auto"/>
            <w:bottom w:val="none" w:sz="0" w:space="0" w:color="auto"/>
            <w:right w:val="none" w:sz="0" w:space="0" w:color="auto"/>
          </w:divBdr>
        </w:div>
        <w:div w:id="543254831">
          <w:marLeft w:val="0"/>
          <w:marRight w:val="0"/>
          <w:marTop w:val="0"/>
          <w:marBottom w:val="0"/>
          <w:divBdr>
            <w:top w:val="none" w:sz="0" w:space="0" w:color="auto"/>
            <w:left w:val="none" w:sz="0" w:space="0" w:color="auto"/>
            <w:bottom w:val="none" w:sz="0" w:space="0" w:color="auto"/>
            <w:right w:val="none" w:sz="0" w:space="0" w:color="auto"/>
          </w:divBdr>
        </w:div>
        <w:div w:id="543522395">
          <w:marLeft w:val="0"/>
          <w:marRight w:val="0"/>
          <w:marTop w:val="0"/>
          <w:marBottom w:val="0"/>
          <w:divBdr>
            <w:top w:val="none" w:sz="0" w:space="0" w:color="auto"/>
            <w:left w:val="none" w:sz="0" w:space="0" w:color="auto"/>
            <w:bottom w:val="none" w:sz="0" w:space="0" w:color="auto"/>
            <w:right w:val="none" w:sz="0" w:space="0" w:color="auto"/>
          </w:divBdr>
        </w:div>
        <w:div w:id="544146000">
          <w:marLeft w:val="0"/>
          <w:marRight w:val="0"/>
          <w:marTop w:val="0"/>
          <w:marBottom w:val="0"/>
          <w:divBdr>
            <w:top w:val="none" w:sz="0" w:space="0" w:color="auto"/>
            <w:left w:val="none" w:sz="0" w:space="0" w:color="auto"/>
            <w:bottom w:val="none" w:sz="0" w:space="0" w:color="auto"/>
            <w:right w:val="none" w:sz="0" w:space="0" w:color="auto"/>
          </w:divBdr>
        </w:div>
        <w:div w:id="544222674">
          <w:marLeft w:val="0"/>
          <w:marRight w:val="0"/>
          <w:marTop w:val="0"/>
          <w:marBottom w:val="0"/>
          <w:divBdr>
            <w:top w:val="none" w:sz="0" w:space="0" w:color="auto"/>
            <w:left w:val="none" w:sz="0" w:space="0" w:color="auto"/>
            <w:bottom w:val="none" w:sz="0" w:space="0" w:color="auto"/>
            <w:right w:val="none" w:sz="0" w:space="0" w:color="auto"/>
          </w:divBdr>
        </w:div>
        <w:div w:id="544802937">
          <w:marLeft w:val="0"/>
          <w:marRight w:val="0"/>
          <w:marTop w:val="0"/>
          <w:marBottom w:val="0"/>
          <w:divBdr>
            <w:top w:val="none" w:sz="0" w:space="0" w:color="auto"/>
            <w:left w:val="none" w:sz="0" w:space="0" w:color="auto"/>
            <w:bottom w:val="none" w:sz="0" w:space="0" w:color="auto"/>
            <w:right w:val="none" w:sz="0" w:space="0" w:color="auto"/>
          </w:divBdr>
        </w:div>
        <w:div w:id="546913813">
          <w:marLeft w:val="0"/>
          <w:marRight w:val="0"/>
          <w:marTop w:val="0"/>
          <w:marBottom w:val="0"/>
          <w:divBdr>
            <w:top w:val="none" w:sz="0" w:space="0" w:color="auto"/>
            <w:left w:val="none" w:sz="0" w:space="0" w:color="auto"/>
            <w:bottom w:val="none" w:sz="0" w:space="0" w:color="auto"/>
            <w:right w:val="none" w:sz="0" w:space="0" w:color="auto"/>
          </w:divBdr>
        </w:div>
        <w:div w:id="546916669">
          <w:marLeft w:val="0"/>
          <w:marRight w:val="0"/>
          <w:marTop w:val="0"/>
          <w:marBottom w:val="0"/>
          <w:divBdr>
            <w:top w:val="none" w:sz="0" w:space="0" w:color="auto"/>
            <w:left w:val="none" w:sz="0" w:space="0" w:color="auto"/>
            <w:bottom w:val="none" w:sz="0" w:space="0" w:color="auto"/>
            <w:right w:val="none" w:sz="0" w:space="0" w:color="auto"/>
          </w:divBdr>
        </w:div>
        <w:div w:id="553321283">
          <w:marLeft w:val="0"/>
          <w:marRight w:val="0"/>
          <w:marTop w:val="0"/>
          <w:marBottom w:val="0"/>
          <w:divBdr>
            <w:top w:val="none" w:sz="0" w:space="0" w:color="auto"/>
            <w:left w:val="none" w:sz="0" w:space="0" w:color="auto"/>
            <w:bottom w:val="none" w:sz="0" w:space="0" w:color="auto"/>
            <w:right w:val="none" w:sz="0" w:space="0" w:color="auto"/>
          </w:divBdr>
        </w:div>
        <w:div w:id="554007779">
          <w:marLeft w:val="0"/>
          <w:marRight w:val="0"/>
          <w:marTop w:val="0"/>
          <w:marBottom w:val="0"/>
          <w:divBdr>
            <w:top w:val="none" w:sz="0" w:space="0" w:color="auto"/>
            <w:left w:val="none" w:sz="0" w:space="0" w:color="auto"/>
            <w:bottom w:val="none" w:sz="0" w:space="0" w:color="auto"/>
            <w:right w:val="none" w:sz="0" w:space="0" w:color="auto"/>
          </w:divBdr>
        </w:div>
        <w:div w:id="556476529">
          <w:marLeft w:val="0"/>
          <w:marRight w:val="0"/>
          <w:marTop w:val="0"/>
          <w:marBottom w:val="0"/>
          <w:divBdr>
            <w:top w:val="none" w:sz="0" w:space="0" w:color="auto"/>
            <w:left w:val="none" w:sz="0" w:space="0" w:color="auto"/>
            <w:bottom w:val="none" w:sz="0" w:space="0" w:color="auto"/>
            <w:right w:val="none" w:sz="0" w:space="0" w:color="auto"/>
          </w:divBdr>
        </w:div>
        <w:div w:id="557017021">
          <w:marLeft w:val="0"/>
          <w:marRight w:val="0"/>
          <w:marTop w:val="0"/>
          <w:marBottom w:val="0"/>
          <w:divBdr>
            <w:top w:val="none" w:sz="0" w:space="0" w:color="auto"/>
            <w:left w:val="none" w:sz="0" w:space="0" w:color="auto"/>
            <w:bottom w:val="none" w:sz="0" w:space="0" w:color="auto"/>
            <w:right w:val="none" w:sz="0" w:space="0" w:color="auto"/>
          </w:divBdr>
        </w:div>
        <w:div w:id="557789897">
          <w:marLeft w:val="0"/>
          <w:marRight w:val="0"/>
          <w:marTop w:val="0"/>
          <w:marBottom w:val="0"/>
          <w:divBdr>
            <w:top w:val="none" w:sz="0" w:space="0" w:color="auto"/>
            <w:left w:val="none" w:sz="0" w:space="0" w:color="auto"/>
            <w:bottom w:val="none" w:sz="0" w:space="0" w:color="auto"/>
            <w:right w:val="none" w:sz="0" w:space="0" w:color="auto"/>
          </w:divBdr>
        </w:div>
        <w:div w:id="559486818">
          <w:marLeft w:val="0"/>
          <w:marRight w:val="0"/>
          <w:marTop w:val="0"/>
          <w:marBottom w:val="0"/>
          <w:divBdr>
            <w:top w:val="none" w:sz="0" w:space="0" w:color="auto"/>
            <w:left w:val="none" w:sz="0" w:space="0" w:color="auto"/>
            <w:bottom w:val="none" w:sz="0" w:space="0" w:color="auto"/>
            <w:right w:val="none" w:sz="0" w:space="0" w:color="auto"/>
          </w:divBdr>
        </w:div>
        <w:div w:id="560558674">
          <w:marLeft w:val="0"/>
          <w:marRight w:val="0"/>
          <w:marTop w:val="0"/>
          <w:marBottom w:val="0"/>
          <w:divBdr>
            <w:top w:val="none" w:sz="0" w:space="0" w:color="auto"/>
            <w:left w:val="none" w:sz="0" w:space="0" w:color="auto"/>
            <w:bottom w:val="none" w:sz="0" w:space="0" w:color="auto"/>
            <w:right w:val="none" w:sz="0" w:space="0" w:color="auto"/>
          </w:divBdr>
        </w:div>
        <w:div w:id="562716674">
          <w:marLeft w:val="0"/>
          <w:marRight w:val="0"/>
          <w:marTop w:val="0"/>
          <w:marBottom w:val="0"/>
          <w:divBdr>
            <w:top w:val="none" w:sz="0" w:space="0" w:color="auto"/>
            <w:left w:val="none" w:sz="0" w:space="0" w:color="auto"/>
            <w:bottom w:val="none" w:sz="0" w:space="0" w:color="auto"/>
            <w:right w:val="none" w:sz="0" w:space="0" w:color="auto"/>
          </w:divBdr>
        </w:div>
        <w:div w:id="566189776">
          <w:marLeft w:val="0"/>
          <w:marRight w:val="0"/>
          <w:marTop w:val="0"/>
          <w:marBottom w:val="0"/>
          <w:divBdr>
            <w:top w:val="none" w:sz="0" w:space="0" w:color="auto"/>
            <w:left w:val="none" w:sz="0" w:space="0" w:color="auto"/>
            <w:bottom w:val="none" w:sz="0" w:space="0" w:color="auto"/>
            <w:right w:val="none" w:sz="0" w:space="0" w:color="auto"/>
          </w:divBdr>
        </w:div>
        <w:div w:id="570308572">
          <w:marLeft w:val="0"/>
          <w:marRight w:val="0"/>
          <w:marTop w:val="0"/>
          <w:marBottom w:val="0"/>
          <w:divBdr>
            <w:top w:val="none" w:sz="0" w:space="0" w:color="auto"/>
            <w:left w:val="none" w:sz="0" w:space="0" w:color="auto"/>
            <w:bottom w:val="none" w:sz="0" w:space="0" w:color="auto"/>
            <w:right w:val="none" w:sz="0" w:space="0" w:color="auto"/>
          </w:divBdr>
        </w:div>
        <w:div w:id="571546894">
          <w:marLeft w:val="0"/>
          <w:marRight w:val="0"/>
          <w:marTop w:val="0"/>
          <w:marBottom w:val="0"/>
          <w:divBdr>
            <w:top w:val="none" w:sz="0" w:space="0" w:color="auto"/>
            <w:left w:val="none" w:sz="0" w:space="0" w:color="auto"/>
            <w:bottom w:val="none" w:sz="0" w:space="0" w:color="auto"/>
            <w:right w:val="none" w:sz="0" w:space="0" w:color="auto"/>
          </w:divBdr>
        </w:div>
        <w:div w:id="572200435">
          <w:marLeft w:val="0"/>
          <w:marRight w:val="0"/>
          <w:marTop w:val="0"/>
          <w:marBottom w:val="0"/>
          <w:divBdr>
            <w:top w:val="none" w:sz="0" w:space="0" w:color="auto"/>
            <w:left w:val="none" w:sz="0" w:space="0" w:color="auto"/>
            <w:bottom w:val="none" w:sz="0" w:space="0" w:color="auto"/>
            <w:right w:val="none" w:sz="0" w:space="0" w:color="auto"/>
          </w:divBdr>
        </w:div>
        <w:div w:id="580409771">
          <w:marLeft w:val="0"/>
          <w:marRight w:val="0"/>
          <w:marTop w:val="0"/>
          <w:marBottom w:val="0"/>
          <w:divBdr>
            <w:top w:val="none" w:sz="0" w:space="0" w:color="auto"/>
            <w:left w:val="none" w:sz="0" w:space="0" w:color="auto"/>
            <w:bottom w:val="none" w:sz="0" w:space="0" w:color="auto"/>
            <w:right w:val="none" w:sz="0" w:space="0" w:color="auto"/>
          </w:divBdr>
        </w:div>
        <w:div w:id="584340035">
          <w:marLeft w:val="0"/>
          <w:marRight w:val="0"/>
          <w:marTop w:val="0"/>
          <w:marBottom w:val="0"/>
          <w:divBdr>
            <w:top w:val="none" w:sz="0" w:space="0" w:color="auto"/>
            <w:left w:val="none" w:sz="0" w:space="0" w:color="auto"/>
            <w:bottom w:val="none" w:sz="0" w:space="0" w:color="auto"/>
            <w:right w:val="none" w:sz="0" w:space="0" w:color="auto"/>
          </w:divBdr>
        </w:div>
        <w:div w:id="586691692">
          <w:marLeft w:val="0"/>
          <w:marRight w:val="0"/>
          <w:marTop w:val="0"/>
          <w:marBottom w:val="0"/>
          <w:divBdr>
            <w:top w:val="none" w:sz="0" w:space="0" w:color="auto"/>
            <w:left w:val="none" w:sz="0" w:space="0" w:color="auto"/>
            <w:bottom w:val="none" w:sz="0" w:space="0" w:color="auto"/>
            <w:right w:val="none" w:sz="0" w:space="0" w:color="auto"/>
          </w:divBdr>
        </w:div>
        <w:div w:id="587810144">
          <w:marLeft w:val="0"/>
          <w:marRight w:val="0"/>
          <w:marTop w:val="0"/>
          <w:marBottom w:val="0"/>
          <w:divBdr>
            <w:top w:val="none" w:sz="0" w:space="0" w:color="auto"/>
            <w:left w:val="none" w:sz="0" w:space="0" w:color="auto"/>
            <w:bottom w:val="none" w:sz="0" w:space="0" w:color="auto"/>
            <w:right w:val="none" w:sz="0" w:space="0" w:color="auto"/>
          </w:divBdr>
        </w:div>
        <w:div w:id="590360970">
          <w:marLeft w:val="0"/>
          <w:marRight w:val="0"/>
          <w:marTop w:val="0"/>
          <w:marBottom w:val="0"/>
          <w:divBdr>
            <w:top w:val="none" w:sz="0" w:space="0" w:color="auto"/>
            <w:left w:val="none" w:sz="0" w:space="0" w:color="auto"/>
            <w:bottom w:val="none" w:sz="0" w:space="0" w:color="auto"/>
            <w:right w:val="none" w:sz="0" w:space="0" w:color="auto"/>
          </w:divBdr>
        </w:div>
        <w:div w:id="590436070">
          <w:marLeft w:val="0"/>
          <w:marRight w:val="0"/>
          <w:marTop w:val="0"/>
          <w:marBottom w:val="0"/>
          <w:divBdr>
            <w:top w:val="none" w:sz="0" w:space="0" w:color="auto"/>
            <w:left w:val="none" w:sz="0" w:space="0" w:color="auto"/>
            <w:bottom w:val="none" w:sz="0" w:space="0" w:color="auto"/>
            <w:right w:val="none" w:sz="0" w:space="0" w:color="auto"/>
          </w:divBdr>
        </w:div>
        <w:div w:id="590773652">
          <w:marLeft w:val="0"/>
          <w:marRight w:val="0"/>
          <w:marTop w:val="0"/>
          <w:marBottom w:val="0"/>
          <w:divBdr>
            <w:top w:val="none" w:sz="0" w:space="0" w:color="auto"/>
            <w:left w:val="none" w:sz="0" w:space="0" w:color="auto"/>
            <w:bottom w:val="none" w:sz="0" w:space="0" w:color="auto"/>
            <w:right w:val="none" w:sz="0" w:space="0" w:color="auto"/>
          </w:divBdr>
        </w:div>
        <w:div w:id="596400528">
          <w:marLeft w:val="0"/>
          <w:marRight w:val="0"/>
          <w:marTop w:val="0"/>
          <w:marBottom w:val="0"/>
          <w:divBdr>
            <w:top w:val="none" w:sz="0" w:space="0" w:color="auto"/>
            <w:left w:val="none" w:sz="0" w:space="0" w:color="auto"/>
            <w:bottom w:val="none" w:sz="0" w:space="0" w:color="auto"/>
            <w:right w:val="none" w:sz="0" w:space="0" w:color="auto"/>
          </w:divBdr>
        </w:div>
        <w:div w:id="597828736">
          <w:marLeft w:val="0"/>
          <w:marRight w:val="0"/>
          <w:marTop w:val="0"/>
          <w:marBottom w:val="0"/>
          <w:divBdr>
            <w:top w:val="none" w:sz="0" w:space="0" w:color="auto"/>
            <w:left w:val="none" w:sz="0" w:space="0" w:color="auto"/>
            <w:bottom w:val="none" w:sz="0" w:space="0" w:color="auto"/>
            <w:right w:val="none" w:sz="0" w:space="0" w:color="auto"/>
          </w:divBdr>
        </w:div>
        <w:div w:id="600576225">
          <w:marLeft w:val="0"/>
          <w:marRight w:val="0"/>
          <w:marTop w:val="0"/>
          <w:marBottom w:val="0"/>
          <w:divBdr>
            <w:top w:val="none" w:sz="0" w:space="0" w:color="auto"/>
            <w:left w:val="none" w:sz="0" w:space="0" w:color="auto"/>
            <w:bottom w:val="none" w:sz="0" w:space="0" w:color="auto"/>
            <w:right w:val="none" w:sz="0" w:space="0" w:color="auto"/>
          </w:divBdr>
        </w:div>
        <w:div w:id="601255870">
          <w:marLeft w:val="0"/>
          <w:marRight w:val="0"/>
          <w:marTop w:val="0"/>
          <w:marBottom w:val="0"/>
          <w:divBdr>
            <w:top w:val="none" w:sz="0" w:space="0" w:color="auto"/>
            <w:left w:val="none" w:sz="0" w:space="0" w:color="auto"/>
            <w:bottom w:val="none" w:sz="0" w:space="0" w:color="auto"/>
            <w:right w:val="none" w:sz="0" w:space="0" w:color="auto"/>
          </w:divBdr>
        </w:div>
        <w:div w:id="603004553">
          <w:marLeft w:val="0"/>
          <w:marRight w:val="0"/>
          <w:marTop w:val="0"/>
          <w:marBottom w:val="0"/>
          <w:divBdr>
            <w:top w:val="none" w:sz="0" w:space="0" w:color="auto"/>
            <w:left w:val="none" w:sz="0" w:space="0" w:color="auto"/>
            <w:bottom w:val="none" w:sz="0" w:space="0" w:color="auto"/>
            <w:right w:val="none" w:sz="0" w:space="0" w:color="auto"/>
          </w:divBdr>
        </w:div>
        <w:div w:id="609314878">
          <w:marLeft w:val="0"/>
          <w:marRight w:val="0"/>
          <w:marTop w:val="0"/>
          <w:marBottom w:val="0"/>
          <w:divBdr>
            <w:top w:val="none" w:sz="0" w:space="0" w:color="auto"/>
            <w:left w:val="none" w:sz="0" w:space="0" w:color="auto"/>
            <w:bottom w:val="none" w:sz="0" w:space="0" w:color="auto"/>
            <w:right w:val="none" w:sz="0" w:space="0" w:color="auto"/>
          </w:divBdr>
        </w:div>
        <w:div w:id="610434669">
          <w:marLeft w:val="0"/>
          <w:marRight w:val="0"/>
          <w:marTop w:val="0"/>
          <w:marBottom w:val="0"/>
          <w:divBdr>
            <w:top w:val="none" w:sz="0" w:space="0" w:color="auto"/>
            <w:left w:val="none" w:sz="0" w:space="0" w:color="auto"/>
            <w:bottom w:val="none" w:sz="0" w:space="0" w:color="auto"/>
            <w:right w:val="none" w:sz="0" w:space="0" w:color="auto"/>
          </w:divBdr>
        </w:div>
        <w:div w:id="611784128">
          <w:marLeft w:val="0"/>
          <w:marRight w:val="0"/>
          <w:marTop w:val="0"/>
          <w:marBottom w:val="0"/>
          <w:divBdr>
            <w:top w:val="none" w:sz="0" w:space="0" w:color="auto"/>
            <w:left w:val="none" w:sz="0" w:space="0" w:color="auto"/>
            <w:bottom w:val="none" w:sz="0" w:space="0" w:color="auto"/>
            <w:right w:val="none" w:sz="0" w:space="0" w:color="auto"/>
          </w:divBdr>
        </w:div>
        <w:div w:id="614408167">
          <w:marLeft w:val="0"/>
          <w:marRight w:val="0"/>
          <w:marTop w:val="0"/>
          <w:marBottom w:val="0"/>
          <w:divBdr>
            <w:top w:val="none" w:sz="0" w:space="0" w:color="auto"/>
            <w:left w:val="none" w:sz="0" w:space="0" w:color="auto"/>
            <w:bottom w:val="none" w:sz="0" w:space="0" w:color="auto"/>
            <w:right w:val="none" w:sz="0" w:space="0" w:color="auto"/>
          </w:divBdr>
        </w:div>
        <w:div w:id="619266216">
          <w:marLeft w:val="0"/>
          <w:marRight w:val="0"/>
          <w:marTop w:val="0"/>
          <w:marBottom w:val="0"/>
          <w:divBdr>
            <w:top w:val="none" w:sz="0" w:space="0" w:color="auto"/>
            <w:left w:val="none" w:sz="0" w:space="0" w:color="auto"/>
            <w:bottom w:val="none" w:sz="0" w:space="0" w:color="auto"/>
            <w:right w:val="none" w:sz="0" w:space="0" w:color="auto"/>
          </w:divBdr>
        </w:div>
        <w:div w:id="622689483">
          <w:marLeft w:val="0"/>
          <w:marRight w:val="0"/>
          <w:marTop w:val="0"/>
          <w:marBottom w:val="0"/>
          <w:divBdr>
            <w:top w:val="none" w:sz="0" w:space="0" w:color="auto"/>
            <w:left w:val="none" w:sz="0" w:space="0" w:color="auto"/>
            <w:bottom w:val="none" w:sz="0" w:space="0" w:color="auto"/>
            <w:right w:val="none" w:sz="0" w:space="0" w:color="auto"/>
          </w:divBdr>
        </w:div>
        <w:div w:id="622925821">
          <w:marLeft w:val="0"/>
          <w:marRight w:val="0"/>
          <w:marTop w:val="0"/>
          <w:marBottom w:val="0"/>
          <w:divBdr>
            <w:top w:val="none" w:sz="0" w:space="0" w:color="auto"/>
            <w:left w:val="none" w:sz="0" w:space="0" w:color="auto"/>
            <w:bottom w:val="none" w:sz="0" w:space="0" w:color="auto"/>
            <w:right w:val="none" w:sz="0" w:space="0" w:color="auto"/>
          </w:divBdr>
        </w:div>
        <w:div w:id="623736680">
          <w:marLeft w:val="0"/>
          <w:marRight w:val="0"/>
          <w:marTop w:val="0"/>
          <w:marBottom w:val="0"/>
          <w:divBdr>
            <w:top w:val="none" w:sz="0" w:space="0" w:color="auto"/>
            <w:left w:val="none" w:sz="0" w:space="0" w:color="auto"/>
            <w:bottom w:val="none" w:sz="0" w:space="0" w:color="auto"/>
            <w:right w:val="none" w:sz="0" w:space="0" w:color="auto"/>
          </w:divBdr>
        </w:div>
        <w:div w:id="624195182">
          <w:marLeft w:val="0"/>
          <w:marRight w:val="0"/>
          <w:marTop w:val="0"/>
          <w:marBottom w:val="0"/>
          <w:divBdr>
            <w:top w:val="none" w:sz="0" w:space="0" w:color="auto"/>
            <w:left w:val="none" w:sz="0" w:space="0" w:color="auto"/>
            <w:bottom w:val="none" w:sz="0" w:space="0" w:color="auto"/>
            <w:right w:val="none" w:sz="0" w:space="0" w:color="auto"/>
          </w:divBdr>
        </w:div>
        <w:div w:id="625279121">
          <w:marLeft w:val="0"/>
          <w:marRight w:val="0"/>
          <w:marTop w:val="0"/>
          <w:marBottom w:val="0"/>
          <w:divBdr>
            <w:top w:val="none" w:sz="0" w:space="0" w:color="auto"/>
            <w:left w:val="none" w:sz="0" w:space="0" w:color="auto"/>
            <w:bottom w:val="none" w:sz="0" w:space="0" w:color="auto"/>
            <w:right w:val="none" w:sz="0" w:space="0" w:color="auto"/>
          </w:divBdr>
        </w:div>
        <w:div w:id="626859670">
          <w:marLeft w:val="0"/>
          <w:marRight w:val="0"/>
          <w:marTop w:val="0"/>
          <w:marBottom w:val="0"/>
          <w:divBdr>
            <w:top w:val="none" w:sz="0" w:space="0" w:color="auto"/>
            <w:left w:val="none" w:sz="0" w:space="0" w:color="auto"/>
            <w:bottom w:val="none" w:sz="0" w:space="0" w:color="auto"/>
            <w:right w:val="none" w:sz="0" w:space="0" w:color="auto"/>
          </w:divBdr>
        </w:div>
        <w:div w:id="626937103">
          <w:marLeft w:val="0"/>
          <w:marRight w:val="0"/>
          <w:marTop w:val="0"/>
          <w:marBottom w:val="0"/>
          <w:divBdr>
            <w:top w:val="none" w:sz="0" w:space="0" w:color="auto"/>
            <w:left w:val="none" w:sz="0" w:space="0" w:color="auto"/>
            <w:bottom w:val="none" w:sz="0" w:space="0" w:color="auto"/>
            <w:right w:val="none" w:sz="0" w:space="0" w:color="auto"/>
          </w:divBdr>
        </w:div>
        <w:div w:id="627324480">
          <w:marLeft w:val="0"/>
          <w:marRight w:val="0"/>
          <w:marTop w:val="0"/>
          <w:marBottom w:val="0"/>
          <w:divBdr>
            <w:top w:val="none" w:sz="0" w:space="0" w:color="auto"/>
            <w:left w:val="none" w:sz="0" w:space="0" w:color="auto"/>
            <w:bottom w:val="none" w:sz="0" w:space="0" w:color="auto"/>
            <w:right w:val="none" w:sz="0" w:space="0" w:color="auto"/>
          </w:divBdr>
        </w:div>
        <w:div w:id="632447666">
          <w:marLeft w:val="0"/>
          <w:marRight w:val="0"/>
          <w:marTop w:val="0"/>
          <w:marBottom w:val="0"/>
          <w:divBdr>
            <w:top w:val="none" w:sz="0" w:space="0" w:color="auto"/>
            <w:left w:val="none" w:sz="0" w:space="0" w:color="auto"/>
            <w:bottom w:val="none" w:sz="0" w:space="0" w:color="auto"/>
            <w:right w:val="none" w:sz="0" w:space="0" w:color="auto"/>
          </w:divBdr>
        </w:div>
        <w:div w:id="632977558">
          <w:marLeft w:val="0"/>
          <w:marRight w:val="0"/>
          <w:marTop w:val="0"/>
          <w:marBottom w:val="0"/>
          <w:divBdr>
            <w:top w:val="none" w:sz="0" w:space="0" w:color="auto"/>
            <w:left w:val="none" w:sz="0" w:space="0" w:color="auto"/>
            <w:bottom w:val="none" w:sz="0" w:space="0" w:color="auto"/>
            <w:right w:val="none" w:sz="0" w:space="0" w:color="auto"/>
          </w:divBdr>
        </w:div>
        <w:div w:id="636379066">
          <w:marLeft w:val="0"/>
          <w:marRight w:val="0"/>
          <w:marTop w:val="0"/>
          <w:marBottom w:val="0"/>
          <w:divBdr>
            <w:top w:val="none" w:sz="0" w:space="0" w:color="auto"/>
            <w:left w:val="none" w:sz="0" w:space="0" w:color="auto"/>
            <w:bottom w:val="none" w:sz="0" w:space="0" w:color="auto"/>
            <w:right w:val="none" w:sz="0" w:space="0" w:color="auto"/>
          </w:divBdr>
        </w:div>
        <w:div w:id="638414551">
          <w:marLeft w:val="0"/>
          <w:marRight w:val="0"/>
          <w:marTop w:val="0"/>
          <w:marBottom w:val="0"/>
          <w:divBdr>
            <w:top w:val="none" w:sz="0" w:space="0" w:color="auto"/>
            <w:left w:val="none" w:sz="0" w:space="0" w:color="auto"/>
            <w:bottom w:val="none" w:sz="0" w:space="0" w:color="auto"/>
            <w:right w:val="none" w:sz="0" w:space="0" w:color="auto"/>
          </w:divBdr>
        </w:div>
        <w:div w:id="639967848">
          <w:marLeft w:val="0"/>
          <w:marRight w:val="0"/>
          <w:marTop w:val="0"/>
          <w:marBottom w:val="0"/>
          <w:divBdr>
            <w:top w:val="none" w:sz="0" w:space="0" w:color="auto"/>
            <w:left w:val="none" w:sz="0" w:space="0" w:color="auto"/>
            <w:bottom w:val="none" w:sz="0" w:space="0" w:color="auto"/>
            <w:right w:val="none" w:sz="0" w:space="0" w:color="auto"/>
          </w:divBdr>
        </w:div>
        <w:div w:id="640959519">
          <w:marLeft w:val="0"/>
          <w:marRight w:val="0"/>
          <w:marTop w:val="0"/>
          <w:marBottom w:val="0"/>
          <w:divBdr>
            <w:top w:val="none" w:sz="0" w:space="0" w:color="auto"/>
            <w:left w:val="none" w:sz="0" w:space="0" w:color="auto"/>
            <w:bottom w:val="none" w:sz="0" w:space="0" w:color="auto"/>
            <w:right w:val="none" w:sz="0" w:space="0" w:color="auto"/>
          </w:divBdr>
        </w:div>
        <w:div w:id="641734535">
          <w:marLeft w:val="0"/>
          <w:marRight w:val="0"/>
          <w:marTop w:val="0"/>
          <w:marBottom w:val="0"/>
          <w:divBdr>
            <w:top w:val="none" w:sz="0" w:space="0" w:color="auto"/>
            <w:left w:val="none" w:sz="0" w:space="0" w:color="auto"/>
            <w:bottom w:val="none" w:sz="0" w:space="0" w:color="auto"/>
            <w:right w:val="none" w:sz="0" w:space="0" w:color="auto"/>
          </w:divBdr>
        </w:div>
        <w:div w:id="645822785">
          <w:marLeft w:val="0"/>
          <w:marRight w:val="0"/>
          <w:marTop w:val="0"/>
          <w:marBottom w:val="0"/>
          <w:divBdr>
            <w:top w:val="none" w:sz="0" w:space="0" w:color="auto"/>
            <w:left w:val="none" w:sz="0" w:space="0" w:color="auto"/>
            <w:bottom w:val="none" w:sz="0" w:space="0" w:color="auto"/>
            <w:right w:val="none" w:sz="0" w:space="0" w:color="auto"/>
          </w:divBdr>
        </w:div>
        <w:div w:id="645865800">
          <w:marLeft w:val="0"/>
          <w:marRight w:val="0"/>
          <w:marTop w:val="0"/>
          <w:marBottom w:val="0"/>
          <w:divBdr>
            <w:top w:val="none" w:sz="0" w:space="0" w:color="auto"/>
            <w:left w:val="none" w:sz="0" w:space="0" w:color="auto"/>
            <w:bottom w:val="none" w:sz="0" w:space="0" w:color="auto"/>
            <w:right w:val="none" w:sz="0" w:space="0" w:color="auto"/>
          </w:divBdr>
        </w:div>
        <w:div w:id="647781267">
          <w:marLeft w:val="0"/>
          <w:marRight w:val="0"/>
          <w:marTop w:val="0"/>
          <w:marBottom w:val="0"/>
          <w:divBdr>
            <w:top w:val="none" w:sz="0" w:space="0" w:color="auto"/>
            <w:left w:val="none" w:sz="0" w:space="0" w:color="auto"/>
            <w:bottom w:val="none" w:sz="0" w:space="0" w:color="auto"/>
            <w:right w:val="none" w:sz="0" w:space="0" w:color="auto"/>
          </w:divBdr>
        </w:div>
        <w:div w:id="648288315">
          <w:marLeft w:val="0"/>
          <w:marRight w:val="0"/>
          <w:marTop w:val="0"/>
          <w:marBottom w:val="0"/>
          <w:divBdr>
            <w:top w:val="none" w:sz="0" w:space="0" w:color="auto"/>
            <w:left w:val="none" w:sz="0" w:space="0" w:color="auto"/>
            <w:bottom w:val="none" w:sz="0" w:space="0" w:color="auto"/>
            <w:right w:val="none" w:sz="0" w:space="0" w:color="auto"/>
          </w:divBdr>
        </w:div>
        <w:div w:id="648747768">
          <w:marLeft w:val="0"/>
          <w:marRight w:val="0"/>
          <w:marTop w:val="0"/>
          <w:marBottom w:val="0"/>
          <w:divBdr>
            <w:top w:val="none" w:sz="0" w:space="0" w:color="auto"/>
            <w:left w:val="none" w:sz="0" w:space="0" w:color="auto"/>
            <w:bottom w:val="none" w:sz="0" w:space="0" w:color="auto"/>
            <w:right w:val="none" w:sz="0" w:space="0" w:color="auto"/>
          </w:divBdr>
        </w:div>
        <w:div w:id="649291979">
          <w:marLeft w:val="0"/>
          <w:marRight w:val="0"/>
          <w:marTop w:val="0"/>
          <w:marBottom w:val="0"/>
          <w:divBdr>
            <w:top w:val="none" w:sz="0" w:space="0" w:color="auto"/>
            <w:left w:val="none" w:sz="0" w:space="0" w:color="auto"/>
            <w:bottom w:val="none" w:sz="0" w:space="0" w:color="auto"/>
            <w:right w:val="none" w:sz="0" w:space="0" w:color="auto"/>
          </w:divBdr>
        </w:div>
        <w:div w:id="650057056">
          <w:marLeft w:val="0"/>
          <w:marRight w:val="0"/>
          <w:marTop w:val="0"/>
          <w:marBottom w:val="0"/>
          <w:divBdr>
            <w:top w:val="none" w:sz="0" w:space="0" w:color="auto"/>
            <w:left w:val="none" w:sz="0" w:space="0" w:color="auto"/>
            <w:bottom w:val="none" w:sz="0" w:space="0" w:color="auto"/>
            <w:right w:val="none" w:sz="0" w:space="0" w:color="auto"/>
          </w:divBdr>
        </w:div>
        <w:div w:id="654381310">
          <w:marLeft w:val="0"/>
          <w:marRight w:val="0"/>
          <w:marTop w:val="0"/>
          <w:marBottom w:val="0"/>
          <w:divBdr>
            <w:top w:val="none" w:sz="0" w:space="0" w:color="auto"/>
            <w:left w:val="none" w:sz="0" w:space="0" w:color="auto"/>
            <w:bottom w:val="none" w:sz="0" w:space="0" w:color="auto"/>
            <w:right w:val="none" w:sz="0" w:space="0" w:color="auto"/>
          </w:divBdr>
        </w:div>
        <w:div w:id="656232522">
          <w:marLeft w:val="0"/>
          <w:marRight w:val="0"/>
          <w:marTop w:val="0"/>
          <w:marBottom w:val="0"/>
          <w:divBdr>
            <w:top w:val="none" w:sz="0" w:space="0" w:color="auto"/>
            <w:left w:val="none" w:sz="0" w:space="0" w:color="auto"/>
            <w:bottom w:val="none" w:sz="0" w:space="0" w:color="auto"/>
            <w:right w:val="none" w:sz="0" w:space="0" w:color="auto"/>
          </w:divBdr>
        </w:div>
        <w:div w:id="659623101">
          <w:marLeft w:val="0"/>
          <w:marRight w:val="0"/>
          <w:marTop w:val="0"/>
          <w:marBottom w:val="0"/>
          <w:divBdr>
            <w:top w:val="none" w:sz="0" w:space="0" w:color="auto"/>
            <w:left w:val="none" w:sz="0" w:space="0" w:color="auto"/>
            <w:bottom w:val="none" w:sz="0" w:space="0" w:color="auto"/>
            <w:right w:val="none" w:sz="0" w:space="0" w:color="auto"/>
          </w:divBdr>
        </w:div>
        <w:div w:id="663512248">
          <w:marLeft w:val="0"/>
          <w:marRight w:val="0"/>
          <w:marTop w:val="0"/>
          <w:marBottom w:val="0"/>
          <w:divBdr>
            <w:top w:val="none" w:sz="0" w:space="0" w:color="auto"/>
            <w:left w:val="none" w:sz="0" w:space="0" w:color="auto"/>
            <w:bottom w:val="none" w:sz="0" w:space="0" w:color="auto"/>
            <w:right w:val="none" w:sz="0" w:space="0" w:color="auto"/>
          </w:divBdr>
        </w:div>
        <w:div w:id="664480081">
          <w:marLeft w:val="0"/>
          <w:marRight w:val="0"/>
          <w:marTop w:val="0"/>
          <w:marBottom w:val="0"/>
          <w:divBdr>
            <w:top w:val="none" w:sz="0" w:space="0" w:color="auto"/>
            <w:left w:val="none" w:sz="0" w:space="0" w:color="auto"/>
            <w:bottom w:val="none" w:sz="0" w:space="0" w:color="auto"/>
            <w:right w:val="none" w:sz="0" w:space="0" w:color="auto"/>
          </w:divBdr>
        </w:div>
        <w:div w:id="666787028">
          <w:marLeft w:val="0"/>
          <w:marRight w:val="0"/>
          <w:marTop w:val="0"/>
          <w:marBottom w:val="0"/>
          <w:divBdr>
            <w:top w:val="none" w:sz="0" w:space="0" w:color="auto"/>
            <w:left w:val="none" w:sz="0" w:space="0" w:color="auto"/>
            <w:bottom w:val="none" w:sz="0" w:space="0" w:color="auto"/>
            <w:right w:val="none" w:sz="0" w:space="0" w:color="auto"/>
          </w:divBdr>
        </w:div>
        <w:div w:id="667639012">
          <w:marLeft w:val="0"/>
          <w:marRight w:val="0"/>
          <w:marTop w:val="0"/>
          <w:marBottom w:val="0"/>
          <w:divBdr>
            <w:top w:val="none" w:sz="0" w:space="0" w:color="auto"/>
            <w:left w:val="none" w:sz="0" w:space="0" w:color="auto"/>
            <w:bottom w:val="none" w:sz="0" w:space="0" w:color="auto"/>
            <w:right w:val="none" w:sz="0" w:space="0" w:color="auto"/>
          </w:divBdr>
        </w:div>
        <w:div w:id="668291965">
          <w:marLeft w:val="0"/>
          <w:marRight w:val="0"/>
          <w:marTop w:val="0"/>
          <w:marBottom w:val="0"/>
          <w:divBdr>
            <w:top w:val="none" w:sz="0" w:space="0" w:color="auto"/>
            <w:left w:val="none" w:sz="0" w:space="0" w:color="auto"/>
            <w:bottom w:val="none" w:sz="0" w:space="0" w:color="auto"/>
            <w:right w:val="none" w:sz="0" w:space="0" w:color="auto"/>
          </w:divBdr>
        </w:div>
        <w:div w:id="675696562">
          <w:marLeft w:val="0"/>
          <w:marRight w:val="0"/>
          <w:marTop w:val="0"/>
          <w:marBottom w:val="0"/>
          <w:divBdr>
            <w:top w:val="none" w:sz="0" w:space="0" w:color="auto"/>
            <w:left w:val="none" w:sz="0" w:space="0" w:color="auto"/>
            <w:bottom w:val="none" w:sz="0" w:space="0" w:color="auto"/>
            <w:right w:val="none" w:sz="0" w:space="0" w:color="auto"/>
          </w:divBdr>
        </w:div>
        <w:div w:id="680742413">
          <w:marLeft w:val="0"/>
          <w:marRight w:val="0"/>
          <w:marTop w:val="0"/>
          <w:marBottom w:val="0"/>
          <w:divBdr>
            <w:top w:val="none" w:sz="0" w:space="0" w:color="auto"/>
            <w:left w:val="none" w:sz="0" w:space="0" w:color="auto"/>
            <w:bottom w:val="none" w:sz="0" w:space="0" w:color="auto"/>
            <w:right w:val="none" w:sz="0" w:space="0" w:color="auto"/>
          </w:divBdr>
        </w:div>
        <w:div w:id="683165823">
          <w:marLeft w:val="0"/>
          <w:marRight w:val="0"/>
          <w:marTop w:val="0"/>
          <w:marBottom w:val="0"/>
          <w:divBdr>
            <w:top w:val="none" w:sz="0" w:space="0" w:color="auto"/>
            <w:left w:val="none" w:sz="0" w:space="0" w:color="auto"/>
            <w:bottom w:val="none" w:sz="0" w:space="0" w:color="auto"/>
            <w:right w:val="none" w:sz="0" w:space="0" w:color="auto"/>
          </w:divBdr>
        </w:div>
        <w:div w:id="690306258">
          <w:marLeft w:val="0"/>
          <w:marRight w:val="0"/>
          <w:marTop w:val="0"/>
          <w:marBottom w:val="0"/>
          <w:divBdr>
            <w:top w:val="none" w:sz="0" w:space="0" w:color="auto"/>
            <w:left w:val="none" w:sz="0" w:space="0" w:color="auto"/>
            <w:bottom w:val="none" w:sz="0" w:space="0" w:color="auto"/>
            <w:right w:val="none" w:sz="0" w:space="0" w:color="auto"/>
          </w:divBdr>
        </w:div>
        <w:div w:id="690569543">
          <w:marLeft w:val="0"/>
          <w:marRight w:val="0"/>
          <w:marTop w:val="0"/>
          <w:marBottom w:val="0"/>
          <w:divBdr>
            <w:top w:val="none" w:sz="0" w:space="0" w:color="auto"/>
            <w:left w:val="none" w:sz="0" w:space="0" w:color="auto"/>
            <w:bottom w:val="none" w:sz="0" w:space="0" w:color="auto"/>
            <w:right w:val="none" w:sz="0" w:space="0" w:color="auto"/>
          </w:divBdr>
        </w:div>
        <w:div w:id="691876688">
          <w:marLeft w:val="0"/>
          <w:marRight w:val="0"/>
          <w:marTop w:val="0"/>
          <w:marBottom w:val="0"/>
          <w:divBdr>
            <w:top w:val="none" w:sz="0" w:space="0" w:color="auto"/>
            <w:left w:val="none" w:sz="0" w:space="0" w:color="auto"/>
            <w:bottom w:val="none" w:sz="0" w:space="0" w:color="auto"/>
            <w:right w:val="none" w:sz="0" w:space="0" w:color="auto"/>
          </w:divBdr>
        </w:div>
        <w:div w:id="692539948">
          <w:marLeft w:val="0"/>
          <w:marRight w:val="0"/>
          <w:marTop w:val="0"/>
          <w:marBottom w:val="0"/>
          <w:divBdr>
            <w:top w:val="none" w:sz="0" w:space="0" w:color="auto"/>
            <w:left w:val="none" w:sz="0" w:space="0" w:color="auto"/>
            <w:bottom w:val="none" w:sz="0" w:space="0" w:color="auto"/>
            <w:right w:val="none" w:sz="0" w:space="0" w:color="auto"/>
          </w:divBdr>
        </w:div>
        <w:div w:id="695424514">
          <w:marLeft w:val="0"/>
          <w:marRight w:val="0"/>
          <w:marTop w:val="0"/>
          <w:marBottom w:val="0"/>
          <w:divBdr>
            <w:top w:val="none" w:sz="0" w:space="0" w:color="auto"/>
            <w:left w:val="none" w:sz="0" w:space="0" w:color="auto"/>
            <w:bottom w:val="none" w:sz="0" w:space="0" w:color="auto"/>
            <w:right w:val="none" w:sz="0" w:space="0" w:color="auto"/>
          </w:divBdr>
        </w:div>
        <w:div w:id="699476580">
          <w:marLeft w:val="0"/>
          <w:marRight w:val="0"/>
          <w:marTop w:val="0"/>
          <w:marBottom w:val="0"/>
          <w:divBdr>
            <w:top w:val="none" w:sz="0" w:space="0" w:color="auto"/>
            <w:left w:val="none" w:sz="0" w:space="0" w:color="auto"/>
            <w:bottom w:val="none" w:sz="0" w:space="0" w:color="auto"/>
            <w:right w:val="none" w:sz="0" w:space="0" w:color="auto"/>
          </w:divBdr>
        </w:div>
        <w:div w:id="701787147">
          <w:marLeft w:val="0"/>
          <w:marRight w:val="0"/>
          <w:marTop w:val="0"/>
          <w:marBottom w:val="0"/>
          <w:divBdr>
            <w:top w:val="none" w:sz="0" w:space="0" w:color="auto"/>
            <w:left w:val="none" w:sz="0" w:space="0" w:color="auto"/>
            <w:bottom w:val="none" w:sz="0" w:space="0" w:color="auto"/>
            <w:right w:val="none" w:sz="0" w:space="0" w:color="auto"/>
          </w:divBdr>
        </w:div>
        <w:div w:id="704864775">
          <w:marLeft w:val="0"/>
          <w:marRight w:val="0"/>
          <w:marTop w:val="0"/>
          <w:marBottom w:val="0"/>
          <w:divBdr>
            <w:top w:val="none" w:sz="0" w:space="0" w:color="auto"/>
            <w:left w:val="none" w:sz="0" w:space="0" w:color="auto"/>
            <w:bottom w:val="none" w:sz="0" w:space="0" w:color="auto"/>
            <w:right w:val="none" w:sz="0" w:space="0" w:color="auto"/>
          </w:divBdr>
        </w:div>
        <w:div w:id="704988320">
          <w:marLeft w:val="0"/>
          <w:marRight w:val="0"/>
          <w:marTop w:val="0"/>
          <w:marBottom w:val="0"/>
          <w:divBdr>
            <w:top w:val="none" w:sz="0" w:space="0" w:color="auto"/>
            <w:left w:val="none" w:sz="0" w:space="0" w:color="auto"/>
            <w:bottom w:val="none" w:sz="0" w:space="0" w:color="auto"/>
            <w:right w:val="none" w:sz="0" w:space="0" w:color="auto"/>
          </w:divBdr>
        </w:div>
        <w:div w:id="708606649">
          <w:marLeft w:val="0"/>
          <w:marRight w:val="0"/>
          <w:marTop w:val="0"/>
          <w:marBottom w:val="0"/>
          <w:divBdr>
            <w:top w:val="none" w:sz="0" w:space="0" w:color="auto"/>
            <w:left w:val="none" w:sz="0" w:space="0" w:color="auto"/>
            <w:bottom w:val="none" w:sz="0" w:space="0" w:color="auto"/>
            <w:right w:val="none" w:sz="0" w:space="0" w:color="auto"/>
          </w:divBdr>
        </w:div>
        <w:div w:id="710887144">
          <w:marLeft w:val="0"/>
          <w:marRight w:val="0"/>
          <w:marTop w:val="0"/>
          <w:marBottom w:val="0"/>
          <w:divBdr>
            <w:top w:val="none" w:sz="0" w:space="0" w:color="auto"/>
            <w:left w:val="none" w:sz="0" w:space="0" w:color="auto"/>
            <w:bottom w:val="none" w:sz="0" w:space="0" w:color="auto"/>
            <w:right w:val="none" w:sz="0" w:space="0" w:color="auto"/>
          </w:divBdr>
        </w:div>
        <w:div w:id="711878251">
          <w:marLeft w:val="0"/>
          <w:marRight w:val="0"/>
          <w:marTop w:val="0"/>
          <w:marBottom w:val="0"/>
          <w:divBdr>
            <w:top w:val="none" w:sz="0" w:space="0" w:color="auto"/>
            <w:left w:val="none" w:sz="0" w:space="0" w:color="auto"/>
            <w:bottom w:val="none" w:sz="0" w:space="0" w:color="auto"/>
            <w:right w:val="none" w:sz="0" w:space="0" w:color="auto"/>
          </w:divBdr>
        </w:div>
        <w:div w:id="713845161">
          <w:marLeft w:val="0"/>
          <w:marRight w:val="0"/>
          <w:marTop w:val="0"/>
          <w:marBottom w:val="0"/>
          <w:divBdr>
            <w:top w:val="none" w:sz="0" w:space="0" w:color="auto"/>
            <w:left w:val="none" w:sz="0" w:space="0" w:color="auto"/>
            <w:bottom w:val="none" w:sz="0" w:space="0" w:color="auto"/>
            <w:right w:val="none" w:sz="0" w:space="0" w:color="auto"/>
          </w:divBdr>
        </w:div>
        <w:div w:id="720787070">
          <w:marLeft w:val="0"/>
          <w:marRight w:val="0"/>
          <w:marTop w:val="0"/>
          <w:marBottom w:val="0"/>
          <w:divBdr>
            <w:top w:val="none" w:sz="0" w:space="0" w:color="auto"/>
            <w:left w:val="none" w:sz="0" w:space="0" w:color="auto"/>
            <w:bottom w:val="none" w:sz="0" w:space="0" w:color="auto"/>
            <w:right w:val="none" w:sz="0" w:space="0" w:color="auto"/>
          </w:divBdr>
        </w:div>
        <w:div w:id="723062284">
          <w:marLeft w:val="0"/>
          <w:marRight w:val="0"/>
          <w:marTop w:val="0"/>
          <w:marBottom w:val="0"/>
          <w:divBdr>
            <w:top w:val="none" w:sz="0" w:space="0" w:color="auto"/>
            <w:left w:val="none" w:sz="0" w:space="0" w:color="auto"/>
            <w:bottom w:val="none" w:sz="0" w:space="0" w:color="auto"/>
            <w:right w:val="none" w:sz="0" w:space="0" w:color="auto"/>
          </w:divBdr>
        </w:div>
        <w:div w:id="725026229">
          <w:marLeft w:val="0"/>
          <w:marRight w:val="0"/>
          <w:marTop w:val="0"/>
          <w:marBottom w:val="0"/>
          <w:divBdr>
            <w:top w:val="none" w:sz="0" w:space="0" w:color="auto"/>
            <w:left w:val="none" w:sz="0" w:space="0" w:color="auto"/>
            <w:bottom w:val="none" w:sz="0" w:space="0" w:color="auto"/>
            <w:right w:val="none" w:sz="0" w:space="0" w:color="auto"/>
          </w:divBdr>
        </w:div>
        <w:div w:id="730076094">
          <w:marLeft w:val="0"/>
          <w:marRight w:val="0"/>
          <w:marTop w:val="0"/>
          <w:marBottom w:val="0"/>
          <w:divBdr>
            <w:top w:val="none" w:sz="0" w:space="0" w:color="auto"/>
            <w:left w:val="none" w:sz="0" w:space="0" w:color="auto"/>
            <w:bottom w:val="none" w:sz="0" w:space="0" w:color="auto"/>
            <w:right w:val="none" w:sz="0" w:space="0" w:color="auto"/>
          </w:divBdr>
        </w:div>
        <w:div w:id="732241247">
          <w:marLeft w:val="0"/>
          <w:marRight w:val="0"/>
          <w:marTop w:val="0"/>
          <w:marBottom w:val="0"/>
          <w:divBdr>
            <w:top w:val="none" w:sz="0" w:space="0" w:color="auto"/>
            <w:left w:val="none" w:sz="0" w:space="0" w:color="auto"/>
            <w:bottom w:val="none" w:sz="0" w:space="0" w:color="auto"/>
            <w:right w:val="none" w:sz="0" w:space="0" w:color="auto"/>
          </w:divBdr>
        </w:div>
        <w:div w:id="734863320">
          <w:marLeft w:val="0"/>
          <w:marRight w:val="0"/>
          <w:marTop w:val="0"/>
          <w:marBottom w:val="0"/>
          <w:divBdr>
            <w:top w:val="none" w:sz="0" w:space="0" w:color="auto"/>
            <w:left w:val="none" w:sz="0" w:space="0" w:color="auto"/>
            <w:bottom w:val="none" w:sz="0" w:space="0" w:color="auto"/>
            <w:right w:val="none" w:sz="0" w:space="0" w:color="auto"/>
          </w:divBdr>
        </w:div>
        <w:div w:id="738792609">
          <w:marLeft w:val="0"/>
          <w:marRight w:val="0"/>
          <w:marTop w:val="0"/>
          <w:marBottom w:val="0"/>
          <w:divBdr>
            <w:top w:val="none" w:sz="0" w:space="0" w:color="auto"/>
            <w:left w:val="none" w:sz="0" w:space="0" w:color="auto"/>
            <w:bottom w:val="none" w:sz="0" w:space="0" w:color="auto"/>
            <w:right w:val="none" w:sz="0" w:space="0" w:color="auto"/>
          </w:divBdr>
        </w:div>
        <w:div w:id="742679141">
          <w:marLeft w:val="0"/>
          <w:marRight w:val="0"/>
          <w:marTop w:val="0"/>
          <w:marBottom w:val="0"/>
          <w:divBdr>
            <w:top w:val="none" w:sz="0" w:space="0" w:color="auto"/>
            <w:left w:val="none" w:sz="0" w:space="0" w:color="auto"/>
            <w:bottom w:val="none" w:sz="0" w:space="0" w:color="auto"/>
            <w:right w:val="none" w:sz="0" w:space="0" w:color="auto"/>
          </w:divBdr>
        </w:div>
        <w:div w:id="743531503">
          <w:marLeft w:val="0"/>
          <w:marRight w:val="0"/>
          <w:marTop w:val="0"/>
          <w:marBottom w:val="0"/>
          <w:divBdr>
            <w:top w:val="none" w:sz="0" w:space="0" w:color="auto"/>
            <w:left w:val="none" w:sz="0" w:space="0" w:color="auto"/>
            <w:bottom w:val="none" w:sz="0" w:space="0" w:color="auto"/>
            <w:right w:val="none" w:sz="0" w:space="0" w:color="auto"/>
          </w:divBdr>
        </w:div>
        <w:div w:id="746851891">
          <w:marLeft w:val="0"/>
          <w:marRight w:val="0"/>
          <w:marTop w:val="0"/>
          <w:marBottom w:val="0"/>
          <w:divBdr>
            <w:top w:val="none" w:sz="0" w:space="0" w:color="auto"/>
            <w:left w:val="none" w:sz="0" w:space="0" w:color="auto"/>
            <w:bottom w:val="none" w:sz="0" w:space="0" w:color="auto"/>
            <w:right w:val="none" w:sz="0" w:space="0" w:color="auto"/>
          </w:divBdr>
        </w:div>
        <w:div w:id="749236576">
          <w:marLeft w:val="0"/>
          <w:marRight w:val="0"/>
          <w:marTop w:val="0"/>
          <w:marBottom w:val="0"/>
          <w:divBdr>
            <w:top w:val="none" w:sz="0" w:space="0" w:color="auto"/>
            <w:left w:val="none" w:sz="0" w:space="0" w:color="auto"/>
            <w:bottom w:val="none" w:sz="0" w:space="0" w:color="auto"/>
            <w:right w:val="none" w:sz="0" w:space="0" w:color="auto"/>
          </w:divBdr>
        </w:div>
        <w:div w:id="751633110">
          <w:marLeft w:val="0"/>
          <w:marRight w:val="0"/>
          <w:marTop w:val="0"/>
          <w:marBottom w:val="0"/>
          <w:divBdr>
            <w:top w:val="none" w:sz="0" w:space="0" w:color="auto"/>
            <w:left w:val="none" w:sz="0" w:space="0" w:color="auto"/>
            <w:bottom w:val="none" w:sz="0" w:space="0" w:color="auto"/>
            <w:right w:val="none" w:sz="0" w:space="0" w:color="auto"/>
          </w:divBdr>
        </w:div>
        <w:div w:id="756441928">
          <w:marLeft w:val="0"/>
          <w:marRight w:val="0"/>
          <w:marTop w:val="0"/>
          <w:marBottom w:val="0"/>
          <w:divBdr>
            <w:top w:val="none" w:sz="0" w:space="0" w:color="auto"/>
            <w:left w:val="none" w:sz="0" w:space="0" w:color="auto"/>
            <w:bottom w:val="none" w:sz="0" w:space="0" w:color="auto"/>
            <w:right w:val="none" w:sz="0" w:space="0" w:color="auto"/>
          </w:divBdr>
        </w:div>
        <w:div w:id="757674904">
          <w:marLeft w:val="0"/>
          <w:marRight w:val="0"/>
          <w:marTop w:val="0"/>
          <w:marBottom w:val="0"/>
          <w:divBdr>
            <w:top w:val="none" w:sz="0" w:space="0" w:color="auto"/>
            <w:left w:val="none" w:sz="0" w:space="0" w:color="auto"/>
            <w:bottom w:val="none" w:sz="0" w:space="0" w:color="auto"/>
            <w:right w:val="none" w:sz="0" w:space="0" w:color="auto"/>
          </w:divBdr>
        </w:div>
        <w:div w:id="757872447">
          <w:marLeft w:val="0"/>
          <w:marRight w:val="0"/>
          <w:marTop w:val="0"/>
          <w:marBottom w:val="0"/>
          <w:divBdr>
            <w:top w:val="none" w:sz="0" w:space="0" w:color="auto"/>
            <w:left w:val="none" w:sz="0" w:space="0" w:color="auto"/>
            <w:bottom w:val="none" w:sz="0" w:space="0" w:color="auto"/>
            <w:right w:val="none" w:sz="0" w:space="0" w:color="auto"/>
          </w:divBdr>
        </w:div>
        <w:div w:id="757874024">
          <w:marLeft w:val="0"/>
          <w:marRight w:val="0"/>
          <w:marTop w:val="0"/>
          <w:marBottom w:val="0"/>
          <w:divBdr>
            <w:top w:val="none" w:sz="0" w:space="0" w:color="auto"/>
            <w:left w:val="none" w:sz="0" w:space="0" w:color="auto"/>
            <w:bottom w:val="none" w:sz="0" w:space="0" w:color="auto"/>
            <w:right w:val="none" w:sz="0" w:space="0" w:color="auto"/>
          </w:divBdr>
        </w:div>
        <w:div w:id="758867188">
          <w:marLeft w:val="0"/>
          <w:marRight w:val="0"/>
          <w:marTop w:val="0"/>
          <w:marBottom w:val="0"/>
          <w:divBdr>
            <w:top w:val="none" w:sz="0" w:space="0" w:color="auto"/>
            <w:left w:val="none" w:sz="0" w:space="0" w:color="auto"/>
            <w:bottom w:val="none" w:sz="0" w:space="0" w:color="auto"/>
            <w:right w:val="none" w:sz="0" w:space="0" w:color="auto"/>
          </w:divBdr>
        </w:div>
        <w:div w:id="763766591">
          <w:marLeft w:val="0"/>
          <w:marRight w:val="0"/>
          <w:marTop w:val="0"/>
          <w:marBottom w:val="0"/>
          <w:divBdr>
            <w:top w:val="none" w:sz="0" w:space="0" w:color="auto"/>
            <w:left w:val="none" w:sz="0" w:space="0" w:color="auto"/>
            <w:bottom w:val="none" w:sz="0" w:space="0" w:color="auto"/>
            <w:right w:val="none" w:sz="0" w:space="0" w:color="auto"/>
          </w:divBdr>
        </w:div>
        <w:div w:id="764617793">
          <w:marLeft w:val="0"/>
          <w:marRight w:val="0"/>
          <w:marTop w:val="0"/>
          <w:marBottom w:val="0"/>
          <w:divBdr>
            <w:top w:val="none" w:sz="0" w:space="0" w:color="auto"/>
            <w:left w:val="none" w:sz="0" w:space="0" w:color="auto"/>
            <w:bottom w:val="none" w:sz="0" w:space="0" w:color="auto"/>
            <w:right w:val="none" w:sz="0" w:space="0" w:color="auto"/>
          </w:divBdr>
        </w:div>
        <w:div w:id="767189781">
          <w:marLeft w:val="0"/>
          <w:marRight w:val="0"/>
          <w:marTop w:val="0"/>
          <w:marBottom w:val="0"/>
          <w:divBdr>
            <w:top w:val="none" w:sz="0" w:space="0" w:color="auto"/>
            <w:left w:val="none" w:sz="0" w:space="0" w:color="auto"/>
            <w:bottom w:val="none" w:sz="0" w:space="0" w:color="auto"/>
            <w:right w:val="none" w:sz="0" w:space="0" w:color="auto"/>
          </w:divBdr>
        </w:div>
        <w:div w:id="768543795">
          <w:marLeft w:val="0"/>
          <w:marRight w:val="0"/>
          <w:marTop w:val="0"/>
          <w:marBottom w:val="0"/>
          <w:divBdr>
            <w:top w:val="none" w:sz="0" w:space="0" w:color="auto"/>
            <w:left w:val="none" w:sz="0" w:space="0" w:color="auto"/>
            <w:bottom w:val="none" w:sz="0" w:space="0" w:color="auto"/>
            <w:right w:val="none" w:sz="0" w:space="0" w:color="auto"/>
          </w:divBdr>
        </w:div>
        <w:div w:id="770005884">
          <w:marLeft w:val="0"/>
          <w:marRight w:val="0"/>
          <w:marTop w:val="0"/>
          <w:marBottom w:val="0"/>
          <w:divBdr>
            <w:top w:val="none" w:sz="0" w:space="0" w:color="auto"/>
            <w:left w:val="none" w:sz="0" w:space="0" w:color="auto"/>
            <w:bottom w:val="none" w:sz="0" w:space="0" w:color="auto"/>
            <w:right w:val="none" w:sz="0" w:space="0" w:color="auto"/>
          </w:divBdr>
        </w:div>
        <w:div w:id="773788338">
          <w:marLeft w:val="0"/>
          <w:marRight w:val="0"/>
          <w:marTop w:val="0"/>
          <w:marBottom w:val="0"/>
          <w:divBdr>
            <w:top w:val="none" w:sz="0" w:space="0" w:color="auto"/>
            <w:left w:val="none" w:sz="0" w:space="0" w:color="auto"/>
            <w:bottom w:val="none" w:sz="0" w:space="0" w:color="auto"/>
            <w:right w:val="none" w:sz="0" w:space="0" w:color="auto"/>
          </w:divBdr>
        </w:div>
        <w:div w:id="774323681">
          <w:marLeft w:val="0"/>
          <w:marRight w:val="0"/>
          <w:marTop w:val="0"/>
          <w:marBottom w:val="0"/>
          <w:divBdr>
            <w:top w:val="none" w:sz="0" w:space="0" w:color="auto"/>
            <w:left w:val="none" w:sz="0" w:space="0" w:color="auto"/>
            <w:bottom w:val="none" w:sz="0" w:space="0" w:color="auto"/>
            <w:right w:val="none" w:sz="0" w:space="0" w:color="auto"/>
          </w:divBdr>
        </w:div>
        <w:div w:id="779227254">
          <w:marLeft w:val="0"/>
          <w:marRight w:val="0"/>
          <w:marTop w:val="0"/>
          <w:marBottom w:val="0"/>
          <w:divBdr>
            <w:top w:val="none" w:sz="0" w:space="0" w:color="auto"/>
            <w:left w:val="none" w:sz="0" w:space="0" w:color="auto"/>
            <w:bottom w:val="none" w:sz="0" w:space="0" w:color="auto"/>
            <w:right w:val="none" w:sz="0" w:space="0" w:color="auto"/>
          </w:divBdr>
        </w:div>
        <w:div w:id="781264099">
          <w:marLeft w:val="0"/>
          <w:marRight w:val="0"/>
          <w:marTop w:val="0"/>
          <w:marBottom w:val="0"/>
          <w:divBdr>
            <w:top w:val="none" w:sz="0" w:space="0" w:color="auto"/>
            <w:left w:val="none" w:sz="0" w:space="0" w:color="auto"/>
            <w:bottom w:val="none" w:sz="0" w:space="0" w:color="auto"/>
            <w:right w:val="none" w:sz="0" w:space="0" w:color="auto"/>
          </w:divBdr>
        </w:div>
        <w:div w:id="781460839">
          <w:marLeft w:val="0"/>
          <w:marRight w:val="0"/>
          <w:marTop w:val="0"/>
          <w:marBottom w:val="0"/>
          <w:divBdr>
            <w:top w:val="none" w:sz="0" w:space="0" w:color="auto"/>
            <w:left w:val="none" w:sz="0" w:space="0" w:color="auto"/>
            <w:bottom w:val="none" w:sz="0" w:space="0" w:color="auto"/>
            <w:right w:val="none" w:sz="0" w:space="0" w:color="auto"/>
          </w:divBdr>
        </w:div>
        <w:div w:id="787120118">
          <w:marLeft w:val="0"/>
          <w:marRight w:val="0"/>
          <w:marTop w:val="0"/>
          <w:marBottom w:val="0"/>
          <w:divBdr>
            <w:top w:val="none" w:sz="0" w:space="0" w:color="auto"/>
            <w:left w:val="none" w:sz="0" w:space="0" w:color="auto"/>
            <w:bottom w:val="none" w:sz="0" w:space="0" w:color="auto"/>
            <w:right w:val="none" w:sz="0" w:space="0" w:color="auto"/>
          </w:divBdr>
        </w:div>
        <w:div w:id="788470763">
          <w:marLeft w:val="0"/>
          <w:marRight w:val="0"/>
          <w:marTop w:val="0"/>
          <w:marBottom w:val="0"/>
          <w:divBdr>
            <w:top w:val="none" w:sz="0" w:space="0" w:color="auto"/>
            <w:left w:val="none" w:sz="0" w:space="0" w:color="auto"/>
            <w:bottom w:val="none" w:sz="0" w:space="0" w:color="auto"/>
            <w:right w:val="none" w:sz="0" w:space="0" w:color="auto"/>
          </w:divBdr>
        </w:div>
        <w:div w:id="788550046">
          <w:marLeft w:val="0"/>
          <w:marRight w:val="0"/>
          <w:marTop w:val="0"/>
          <w:marBottom w:val="0"/>
          <w:divBdr>
            <w:top w:val="none" w:sz="0" w:space="0" w:color="auto"/>
            <w:left w:val="none" w:sz="0" w:space="0" w:color="auto"/>
            <w:bottom w:val="none" w:sz="0" w:space="0" w:color="auto"/>
            <w:right w:val="none" w:sz="0" w:space="0" w:color="auto"/>
          </w:divBdr>
        </w:div>
        <w:div w:id="790705506">
          <w:marLeft w:val="0"/>
          <w:marRight w:val="0"/>
          <w:marTop w:val="0"/>
          <w:marBottom w:val="0"/>
          <w:divBdr>
            <w:top w:val="none" w:sz="0" w:space="0" w:color="auto"/>
            <w:left w:val="none" w:sz="0" w:space="0" w:color="auto"/>
            <w:bottom w:val="none" w:sz="0" w:space="0" w:color="auto"/>
            <w:right w:val="none" w:sz="0" w:space="0" w:color="auto"/>
          </w:divBdr>
        </w:div>
        <w:div w:id="793208193">
          <w:marLeft w:val="0"/>
          <w:marRight w:val="0"/>
          <w:marTop w:val="0"/>
          <w:marBottom w:val="0"/>
          <w:divBdr>
            <w:top w:val="none" w:sz="0" w:space="0" w:color="auto"/>
            <w:left w:val="none" w:sz="0" w:space="0" w:color="auto"/>
            <w:bottom w:val="none" w:sz="0" w:space="0" w:color="auto"/>
            <w:right w:val="none" w:sz="0" w:space="0" w:color="auto"/>
          </w:divBdr>
        </w:div>
        <w:div w:id="798259134">
          <w:marLeft w:val="0"/>
          <w:marRight w:val="0"/>
          <w:marTop w:val="0"/>
          <w:marBottom w:val="0"/>
          <w:divBdr>
            <w:top w:val="none" w:sz="0" w:space="0" w:color="auto"/>
            <w:left w:val="none" w:sz="0" w:space="0" w:color="auto"/>
            <w:bottom w:val="none" w:sz="0" w:space="0" w:color="auto"/>
            <w:right w:val="none" w:sz="0" w:space="0" w:color="auto"/>
          </w:divBdr>
        </w:div>
        <w:div w:id="799305578">
          <w:marLeft w:val="0"/>
          <w:marRight w:val="0"/>
          <w:marTop w:val="0"/>
          <w:marBottom w:val="0"/>
          <w:divBdr>
            <w:top w:val="none" w:sz="0" w:space="0" w:color="auto"/>
            <w:left w:val="none" w:sz="0" w:space="0" w:color="auto"/>
            <w:bottom w:val="none" w:sz="0" w:space="0" w:color="auto"/>
            <w:right w:val="none" w:sz="0" w:space="0" w:color="auto"/>
          </w:divBdr>
        </w:div>
        <w:div w:id="799879559">
          <w:marLeft w:val="0"/>
          <w:marRight w:val="0"/>
          <w:marTop w:val="0"/>
          <w:marBottom w:val="0"/>
          <w:divBdr>
            <w:top w:val="none" w:sz="0" w:space="0" w:color="auto"/>
            <w:left w:val="none" w:sz="0" w:space="0" w:color="auto"/>
            <w:bottom w:val="none" w:sz="0" w:space="0" w:color="auto"/>
            <w:right w:val="none" w:sz="0" w:space="0" w:color="auto"/>
          </w:divBdr>
        </w:div>
        <w:div w:id="806237834">
          <w:marLeft w:val="0"/>
          <w:marRight w:val="0"/>
          <w:marTop w:val="0"/>
          <w:marBottom w:val="0"/>
          <w:divBdr>
            <w:top w:val="none" w:sz="0" w:space="0" w:color="auto"/>
            <w:left w:val="none" w:sz="0" w:space="0" w:color="auto"/>
            <w:bottom w:val="none" w:sz="0" w:space="0" w:color="auto"/>
            <w:right w:val="none" w:sz="0" w:space="0" w:color="auto"/>
          </w:divBdr>
        </w:div>
        <w:div w:id="808326067">
          <w:marLeft w:val="0"/>
          <w:marRight w:val="0"/>
          <w:marTop w:val="0"/>
          <w:marBottom w:val="0"/>
          <w:divBdr>
            <w:top w:val="none" w:sz="0" w:space="0" w:color="auto"/>
            <w:left w:val="none" w:sz="0" w:space="0" w:color="auto"/>
            <w:bottom w:val="none" w:sz="0" w:space="0" w:color="auto"/>
            <w:right w:val="none" w:sz="0" w:space="0" w:color="auto"/>
          </w:divBdr>
        </w:div>
        <w:div w:id="812327856">
          <w:marLeft w:val="0"/>
          <w:marRight w:val="0"/>
          <w:marTop w:val="0"/>
          <w:marBottom w:val="0"/>
          <w:divBdr>
            <w:top w:val="none" w:sz="0" w:space="0" w:color="auto"/>
            <w:left w:val="none" w:sz="0" w:space="0" w:color="auto"/>
            <w:bottom w:val="none" w:sz="0" w:space="0" w:color="auto"/>
            <w:right w:val="none" w:sz="0" w:space="0" w:color="auto"/>
          </w:divBdr>
        </w:div>
        <w:div w:id="812723604">
          <w:marLeft w:val="0"/>
          <w:marRight w:val="0"/>
          <w:marTop w:val="0"/>
          <w:marBottom w:val="0"/>
          <w:divBdr>
            <w:top w:val="none" w:sz="0" w:space="0" w:color="auto"/>
            <w:left w:val="none" w:sz="0" w:space="0" w:color="auto"/>
            <w:bottom w:val="none" w:sz="0" w:space="0" w:color="auto"/>
            <w:right w:val="none" w:sz="0" w:space="0" w:color="auto"/>
          </w:divBdr>
        </w:div>
        <w:div w:id="815992555">
          <w:marLeft w:val="0"/>
          <w:marRight w:val="0"/>
          <w:marTop w:val="0"/>
          <w:marBottom w:val="0"/>
          <w:divBdr>
            <w:top w:val="none" w:sz="0" w:space="0" w:color="auto"/>
            <w:left w:val="none" w:sz="0" w:space="0" w:color="auto"/>
            <w:bottom w:val="none" w:sz="0" w:space="0" w:color="auto"/>
            <w:right w:val="none" w:sz="0" w:space="0" w:color="auto"/>
          </w:divBdr>
        </w:div>
        <w:div w:id="817963429">
          <w:marLeft w:val="0"/>
          <w:marRight w:val="0"/>
          <w:marTop w:val="0"/>
          <w:marBottom w:val="0"/>
          <w:divBdr>
            <w:top w:val="none" w:sz="0" w:space="0" w:color="auto"/>
            <w:left w:val="none" w:sz="0" w:space="0" w:color="auto"/>
            <w:bottom w:val="none" w:sz="0" w:space="0" w:color="auto"/>
            <w:right w:val="none" w:sz="0" w:space="0" w:color="auto"/>
          </w:divBdr>
        </w:div>
        <w:div w:id="823283391">
          <w:marLeft w:val="0"/>
          <w:marRight w:val="0"/>
          <w:marTop w:val="0"/>
          <w:marBottom w:val="0"/>
          <w:divBdr>
            <w:top w:val="none" w:sz="0" w:space="0" w:color="auto"/>
            <w:left w:val="none" w:sz="0" w:space="0" w:color="auto"/>
            <w:bottom w:val="none" w:sz="0" w:space="0" w:color="auto"/>
            <w:right w:val="none" w:sz="0" w:space="0" w:color="auto"/>
          </w:divBdr>
        </w:div>
        <w:div w:id="827939607">
          <w:marLeft w:val="0"/>
          <w:marRight w:val="0"/>
          <w:marTop w:val="0"/>
          <w:marBottom w:val="0"/>
          <w:divBdr>
            <w:top w:val="none" w:sz="0" w:space="0" w:color="auto"/>
            <w:left w:val="none" w:sz="0" w:space="0" w:color="auto"/>
            <w:bottom w:val="none" w:sz="0" w:space="0" w:color="auto"/>
            <w:right w:val="none" w:sz="0" w:space="0" w:color="auto"/>
          </w:divBdr>
        </w:div>
        <w:div w:id="830678961">
          <w:marLeft w:val="0"/>
          <w:marRight w:val="0"/>
          <w:marTop w:val="0"/>
          <w:marBottom w:val="0"/>
          <w:divBdr>
            <w:top w:val="none" w:sz="0" w:space="0" w:color="auto"/>
            <w:left w:val="none" w:sz="0" w:space="0" w:color="auto"/>
            <w:bottom w:val="none" w:sz="0" w:space="0" w:color="auto"/>
            <w:right w:val="none" w:sz="0" w:space="0" w:color="auto"/>
          </w:divBdr>
        </w:div>
        <w:div w:id="834805769">
          <w:marLeft w:val="0"/>
          <w:marRight w:val="0"/>
          <w:marTop w:val="0"/>
          <w:marBottom w:val="0"/>
          <w:divBdr>
            <w:top w:val="none" w:sz="0" w:space="0" w:color="auto"/>
            <w:left w:val="none" w:sz="0" w:space="0" w:color="auto"/>
            <w:bottom w:val="none" w:sz="0" w:space="0" w:color="auto"/>
            <w:right w:val="none" w:sz="0" w:space="0" w:color="auto"/>
          </w:divBdr>
        </w:div>
        <w:div w:id="835925018">
          <w:marLeft w:val="0"/>
          <w:marRight w:val="0"/>
          <w:marTop w:val="0"/>
          <w:marBottom w:val="0"/>
          <w:divBdr>
            <w:top w:val="none" w:sz="0" w:space="0" w:color="auto"/>
            <w:left w:val="none" w:sz="0" w:space="0" w:color="auto"/>
            <w:bottom w:val="none" w:sz="0" w:space="0" w:color="auto"/>
            <w:right w:val="none" w:sz="0" w:space="0" w:color="auto"/>
          </w:divBdr>
        </w:div>
        <w:div w:id="842356214">
          <w:marLeft w:val="0"/>
          <w:marRight w:val="0"/>
          <w:marTop w:val="0"/>
          <w:marBottom w:val="0"/>
          <w:divBdr>
            <w:top w:val="none" w:sz="0" w:space="0" w:color="auto"/>
            <w:left w:val="none" w:sz="0" w:space="0" w:color="auto"/>
            <w:bottom w:val="none" w:sz="0" w:space="0" w:color="auto"/>
            <w:right w:val="none" w:sz="0" w:space="0" w:color="auto"/>
          </w:divBdr>
        </w:div>
        <w:div w:id="843590760">
          <w:marLeft w:val="0"/>
          <w:marRight w:val="0"/>
          <w:marTop w:val="0"/>
          <w:marBottom w:val="0"/>
          <w:divBdr>
            <w:top w:val="none" w:sz="0" w:space="0" w:color="auto"/>
            <w:left w:val="none" w:sz="0" w:space="0" w:color="auto"/>
            <w:bottom w:val="none" w:sz="0" w:space="0" w:color="auto"/>
            <w:right w:val="none" w:sz="0" w:space="0" w:color="auto"/>
          </w:divBdr>
        </w:div>
        <w:div w:id="845365172">
          <w:marLeft w:val="0"/>
          <w:marRight w:val="0"/>
          <w:marTop w:val="0"/>
          <w:marBottom w:val="0"/>
          <w:divBdr>
            <w:top w:val="none" w:sz="0" w:space="0" w:color="auto"/>
            <w:left w:val="none" w:sz="0" w:space="0" w:color="auto"/>
            <w:bottom w:val="none" w:sz="0" w:space="0" w:color="auto"/>
            <w:right w:val="none" w:sz="0" w:space="0" w:color="auto"/>
          </w:divBdr>
        </w:div>
        <w:div w:id="856886947">
          <w:marLeft w:val="0"/>
          <w:marRight w:val="0"/>
          <w:marTop w:val="0"/>
          <w:marBottom w:val="0"/>
          <w:divBdr>
            <w:top w:val="none" w:sz="0" w:space="0" w:color="auto"/>
            <w:left w:val="none" w:sz="0" w:space="0" w:color="auto"/>
            <w:bottom w:val="none" w:sz="0" w:space="0" w:color="auto"/>
            <w:right w:val="none" w:sz="0" w:space="0" w:color="auto"/>
          </w:divBdr>
        </w:div>
        <w:div w:id="857085413">
          <w:marLeft w:val="0"/>
          <w:marRight w:val="0"/>
          <w:marTop w:val="0"/>
          <w:marBottom w:val="0"/>
          <w:divBdr>
            <w:top w:val="none" w:sz="0" w:space="0" w:color="auto"/>
            <w:left w:val="none" w:sz="0" w:space="0" w:color="auto"/>
            <w:bottom w:val="none" w:sz="0" w:space="0" w:color="auto"/>
            <w:right w:val="none" w:sz="0" w:space="0" w:color="auto"/>
          </w:divBdr>
        </w:div>
        <w:div w:id="857500783">
          <w:marLeft w:val="0"/>
          <w:marRight w:val="0"/>
          <w:marTop w:val="0"/>
          <w:marBottom w:val="0"/>
          <w:divBdr>
            <w:top w:val="none" w:sz="0" w:space="0" w:color="auto"/>
            <w:left w:val="none" w:sz="0" w:space="0" w:color="auto"/>
            <w:bottom w:val="none" w:sz="0" w:space="0" w:color="auto"/>
            <w:right w:val="none" w:sz="0" w:space="0" w:color="auto"/>
          </w:divBdr>
        </w:div>
        <w:div w:id="862206201">
          <w:marLeft w:val="0"/>
          <w:marRight w:val="0"/>
          <w:marTop w:val="0"/>
          <w:marBottom w:val="0"/>
          <w:divBdr>
            <w:top w:val="none" w:sz="0" w:space="0" w:color="auto"/>
            <w:left w:val="none" w:sz="0" w:space="0" w:color="auto"/>
            <w:bottom w:val="none" w:sz="0" w:space="0" w:color="auto"/>
            <w:right w:val="none" w:sz="0" w:space="0" w:color="auto"/>
          </w:divBdr>
        </w:div>
        <w:div w:id="862210061">
          <w:marLeft w:val="0"/>
          <w:marRight w:val="0"/>
          <w:marTop w:val="0"/>
          <w:marBottom w:val="0"/>
          <w:divBdr>
            <w:top w:val="none" w:sz="0" w:space="0" w:color="auto"/>
            <w:left w:val="none" w:sz="0" w:space="0" w:color="auto"/>
            <w:bottom w:val="none" w:sz="0" w:space="0" w:color="auto"/>
            <w:right w:val="none" w:sz="0" w:space="0" w:color="auto"/>
          </w:divBdr>
        </w:div>
        <w:div w:id="870268730">
          <w:marLeft w:val="0"/>
          <w:marRight w:val="0"/>
          <w:marTop w:val="0"/>
          <w:marBottom w:val="0"/>
          <w:divBdr>
            <w:top w:val="none" w:sz="0" w:space="0" w:color="auto"/>
            <w:left w:val="none" w:sz="0" w:space="0" w:color="auto"/>
            <w:bottom w:val="none" w:sz="0" w:space="0" w:color="auto"/>
            <w:right w:val="none" w:sz="0" w:space="0" w:color="auto"/>
          </w:divBdr>
        </w:div>
        <w:div w:id="871454482">
          <w:marLeft w:val="0"/>
          <w:marRight w:val="0"/>
          <w:marTop w:val="0"/>
          <w:marBottom w:val="0"/>
          <w:divBdr>
            <w:top w:val="none" w:sz="0" w:space="0" w:color="auto"/>
            <w:left w:val="none" w:sz="0" w:space="0" w:color="auto"/>
            <w:bottom w:val="none" w:sz="0" w:space="0" w:color="auto"/>
            <w:right w:val="none" w:sz="0" w:space="0" w:color="auto"/>
          </w:divBdr>
        </w:div>
        <w:div w:id="873006897">
          <w:marLeft w:val="0"/>
          <w:marRight w:val="0"/>
          <w:marTop w:val="0"/>
          <w:marBottom w:val="0"/>
          <w:divBdr>
            <w:top w:val="none" w:sz="0" w:space="0" w:color="auto"/>
            <w:left w:val="none" w:sz="0" w:space="0" w:color="auto"/>
            <w:bottom w:val="none" w:sz="0" w:space="0" w:color="auto"/>
            <w:right w:val="none" w:sz="0" w:space="0" w:color="auto"/>
          </w:divBdr>
        </w:div>
        <w:div w:id="873036456">
          <w:marLeft w:val="0"/>
          <w:marRight w:val="0"/>
          <w:marTop w:val="0"/>
          <w:marBottom w:val="0"/>
          <w:divBdr>
            <w:top w:val="none" w:sz="0" w:space="0" w:color="auto"/>
            <w:left w:val="none" w:sz="0" w:space="0" w:color="auto"/>
            <w:bottom w:val="none" w:sz="0" w:space="0" w:color="auto"/>
            <w:right w:val="none" w:sz="0" w:space="0" w:color="auto"/>
          </w:divBdr>
        </w:div>
        <w:div w:id="875042373">
          <w:marLeft w:val="0"/>
          <w:marRight w:val="0"/>
          <w:marTop w:val="0"/>
          <w:marBottom w:val="0"/>
          <w:divBdr>
            <w:top w:val="none" w:sz="0" w:space="0" w:color="auto"/>
            <w:left w:val="none" w:sz="0" w:space="0" w:color="auto"/>
            <w:bottom w:val="none" w:sz="0" w:space="0" w:color="auto"/>
            <w:right w:val="none" w:sz="0" w:space="0" w:color="auto"/>
          </w:divBdr>
        </w:div>
        <w:div w:id="882211902">
          <w:marLeft w:val="0"/>
          <w:marRight w:val="0"/>
          <w:marTop w:val="0"/>
          <w:marBottom w:val="0"/>
          <w:divBdr>
            <w:top w:val="none" w:sz="0" w:space="0" w:color="auto"/>
            <w:left w:val="none" w:sz="0" w:space="0" w:color="auto"/>
            <w:bottom w:val="none" w:sz="0" w:space="0" w:color="auto"/>
            <w:right w:val="none" w:sz="0" w:space="0" w:color="auto"/>
          </w:divBdr>
        </w:div>
        <w:div w:id="884214972">
          <w:marLeft w:val="0"/>
          <w:marRight w:val="0"/>
          <w:marTop w:val="0"/>
          <w:marBottom w:val="0"/>
          <w:divBdr>
            <w:top w:val="none" w:sz="0" w:space="0" w:color="auto"/>
            <w:left w:val="none" w:sz="0" w:space="0" w:color="auto"/>
            <w:bottom w:val="none" w:sz="0" w:space="0" w:color="auto"/>
            <w:right w:val="none" w:sz="0" w:space="0" w:color="auto"/>
          </w:divBdr>
        </w:div>
        <w:div w:id="884219113">
          <w:marLeft w:val="0"/>
          <w:marRight w:val="0"/>
          <w:marTop w:val="0"/>
          <w:marBottom w:val="0"/>
          <w:divBdr>
            <w:top w:val="none" w:sz="0" w:space="0" w:color="auto"/>
            <w:left w:val="none" w:sz="0" w:space="0" w:color="auto"/>
            <w:bottom w:val="none" w:sz="0" w:space="0" w:color="auto"/>
            <w:right w:val="none" w:sz="0" w:space="0" w:color="auto"/>
          </w:divBdr>
        </w:div>
        <w:div w:id="884562157">
          <w:marLeft w:val="0"/>
          <w:marRight w:val="0"/>
          <w:marTop w:val="0"/>
          <w:marBottom w:val="0"/>
          <w:divBdr>
            <w:top w:val="none" w:sz="0" w:space="0" w:color="auto"/>
            <w:left w:val="none" w:sz="0" w:space="0" w:color="auto"/>
            <w:bottom w:val="none" w:sz="0" w:space="0" w:color="auto"/>
            <w:right w:val="none" w:sz="0" w:space="0" w:color="auto"/>
          </w:divBdr>
        </w:div>
        <w:div w:id="885724002">
          <w:marLeft w:val="0"/>
          <w:marRight w:val="0"/>
          <w:marTop w:val="0"/>
          <w:marBottom w:val="0"/>
          <w:divBdr>
            <w:top w:val="none" w:sz="0" w:space="0" w:color="auto"/>
            <w:left w:val="none" w:sz="0" w:space="0" w:color="auto"/>
            <w:bottom w:val="none" w:sz="0" w:space="0" w:color="auto"/>
            <w:right w:val="none" w:sz="0" w:space="0" w:color="auto"/>
          </w:divBdr>
        </w:div>
        <w:div w:id="887110846">
          <w:marLeft w:val="0"/>
          <w:marRight w:val="0"/>
          <w:marTop w:val="0"/>
          <w:marBottom w:val="0"/>
          <w:divBdr>
            <w:top w:val="none" w:sz="0" w:space="0" w:color="auto"/>
            <w:left w:val="none" w:sz="0" w:space="0" w:color="auto"/>
            <w:bottom w:val="none" w:sz="0" w:space="0" w:color="auto"/>
            <w:right w:val="none" w:sz="0" w:space="0" w:color="auto"/>
          </w:divBdr>
        </w:div>
        <w:div w:id="887569488">
          <w:marLeft w:val="0"/>
          <w:marRight w:val="0"/>
          <w:marTop w:val="0"/>
          <w:marBottom w:val="0"/>
          <w:divBdr>
            <w:top w:val="none" w:sz="0" w:space="0" w:color="auto"/>
            <w:left w:val="none" w:sz="0" w:space="0" w:color="auto"/>
            <w:bottom w:val="none" w:sz="0" w:space="0" w:color="auto"/>
            <w:right w:val="none" w:sz="0" w:space="0" w:color="auto"/>
          </w:divBdr>
        </w:div>
        <w:div w:id="896353852">
          <w:marLeft w:val="0"/>
          <w:marRight w:val="0"/>
          <w:marTop w:val="0"/>
          <w:marBottom w:val="0"/>
          <w:divBdr>
            <w:top w:val="none" w:sz="0" w:space="0" w:color="auto"/>
            <w:left w:val="none" w:sz="0" w:space="0" w:color="auto"/>
            <w:bottom w:val="none" w:sz="0" w:space="0" w:color="auto"/>
            <w:right w:val="none" w:sz="0" w:space="0" w:color="auto"/>
          </w:divBdr>
        </w:div>
        <w:div w:id="896357753">
          <w:marLeft w:val="0"/>
          <w:marRight w:val="0"/>
          <w:marTop w:val="0"/>
          <w:marBottom w:val="0"/>
          <w:divBdr>
            <w:top w:val="none" w:sz="0" w:space="0" w:color="auto"/>
            <w:left w:val="none" w:sz="0" w:space="0" w:color="auto"/>
            <w:bottom w:val="none" w:sz="0" w:space="0" w:color="auto"/>
            <w:right w:val="none" w:sz="0" w:space="0" w:color="auto"/>
          </w:divBdr>
        </w:div>
        <w:div w:id="899900893">
          <w:marLeft w:val="0"/>
          <w:marRight w:val="0"/>
          <w:marTop w:val="0"/>
          <w:marBottom w:val="0"/>
          <w:divBdr>
            <w:top w:val="none" w:sz="0" w:space="0" w:color="auto"/>
            <w:left w:val="none" w:sz="0" w:space="0" w:color="auto"/>
            <w:bottom w:val="none" w:sz="0" w:space="0" w:color="auto"/>
            <w:right w:val="none" w:sz="0" w:space="0" w:color="auto"/>
          </w:divBdr>
        </w:div>
        <w:div w:id="901257887">
          <w:marLeft w:val="0"/>
          <w:marRight w:val="0"/>
          <w:marTop w:val="0"/>
          <w:marBottom w:val="0"/>
          <w:divBdr>
            <w:top w:val="none" w:sz="0" w:space="0" w:color="auto"/>
            <w:left w:val="none" w:sz="0" w:space="0" w:color="auto"/>
            <w:bottom w:val="none" w:sz="0" w:space="0" w:color="auto"/>
            <w:right w:val="none" w:sz="0" w:space="0" w:color="auto"/>
          </w:divBdr>
        </w:div>
        <w:div w:id="902570292">
          <w:marLeft w:val="0"/>
          <w:marRight w:val="0"/>
          <w:marTop w:val="0"/>
          <w:marBottom w:val="0"/>
          <w:divBdr>
            <w:top w:val="none" w:sz="0" w:space="0" w:color="auto"/>
            <w:left w:val="none" w:sz="0" w:space="0" w:color="auto"/>
            <w:bottom w:val="none" w:sz="0" w:space="0" w:color="auto"/>
            <w:right w:val="none" w:sz="0" w:space="0" w:color="auto"/>
          </w:divBdr>
        </w:div>
        <w:div w:id="906377801">
          <w:marLeft w:val="0"/>
          <w:marRight w:val="0"/>
          <w:marTop w:val="0"/>
          <w:marBottom w:val="0"/>
          <w:divBdr>
            <w:top w:val="none" w:sz="0" w:space="0" w:color="auto"/>
            <w:left w:val="none" w:sz="0" w:space="0" w:color="auto"/>
            <w:bottom w:val="none" w:sz="0" w:space="0" w:color="auto"/>
            <w:right w:val="none" w:sz="0" w:space="0" w:color="auto"/>
          </w:divBdr>
        </w:div>
        <w:div w:id="907768985">
          <w:marLeft w:val="0"/>
          <w:marRight w:val="0"/>
          <w:marTop w:val="0"/>
          <w:marBottom w:val="0"/>
          <w:divBdr>
            <w:top w:val="none" w:sz="0" w:space="0" w:color="auto"/>
            <w:left w:val="none" w:sz="0" w:space="0" w:color="auto"/>
            <w:bottom w:val="none" w:sz="0" w:space="0" w:color="auto"/>
            <w:right w:val="none" w:sz="0" w:space="0" w:color="auto"/>
          </w:divBdr>
        </w:div>
        <w:div w:id="908417205">
          <w:marLeft w:val="0"/>
          <w:marRight w:val="0"/>
          <w:marTop w:val="0"/>
          <w:marBottom w:val="0"/>
          <w:divBdr>
            <w:top w:val="none" w:sz="0" w:space="0" w:color="auto"/>
            <w:left w:val="none" w:sz="0" w:space="0" w:color="auto"/>
            <w:bottom w:val="none" w:sz="0" w:space="0" w:color="auto"/>
            <w:right w:val="none" w:sz="0" w:space="0" w:color="auto"/>
          </w:divBdr>
        </w:div>
        <w:div w:id="910191755">
          <w:marLeft w:val="0"/>
          <w:marRight w:val="0"/>
          <w:marTop w:val="0"/>
          <w:marBottom w:val="0"/>
          <w:divBdr>
            <w:top w:val="none" w:sz="0" w:space="0" w:color="auto"/>
            <w:left w:val="none" w:sz="0" w:space="0" w:color="auto"/>
            <w:bottom w:val="none" w:sz="0" w:space="0" w:color="auto"/>
            <w:right w:val="none" w:sz="0" w:space="0" w:color="auto"/>
          </w:divBdr>
        </w:div>
        <w:div w:id="911740012">
          <w:marLeft w:val="0"/>
          <w:marRight w:val="0"/>
          <w:marTop w:val="0"/>
          <w:marBottom w:val="0"/>
          <w:divBdr>
            <w:top w:val="none" w:sz="0" w:space="0" w:color="auto"/>
            <w:left w:val="none" w:sz="0" w:space="0" w:color="auto"/>
            <w:bottom w:val="none" w:sz="0" w:space="0" w:color="auto"/>
            <w:right w:val="none" w:sz="0" w:space="0" w:color="auto"/>
          </w:divBdr>
        </w:div>
        <w:div w:id="914512977">
          <w:marLeft w:val="0"/>
          <w:marRight w:val="0"/>
          <w:marTop w:val="0"/>
          <w:marBottom w:val="0"/>
          <w:divBdr>
            <w:top w:val="none" w:sz="0" w:space="0" w:color="auto"/>
            <w:left w:val="none" w:sz="0" w:space="0" w:color="auto"/>
            <w:bottom w:val="none" w:sz="0" w:space="0" w:color="auto"/>
            <w:right w:val="none" w:sz="0" w:space="0" w:color="auto"/>
          </w:divBdr>
        </w:div>
        <w:div w:id="915166883">
          <w:marLeft w:val="0"/>
          <w:marRight w:val="0"/>
          <w:marTop w:val="0"/>
          <w:marBottom w:val="0"/>
          <w:divBdr>
            <w:top w:val="none" w:sz="0" w:space="0" w:color="auto"/>
            <w:left w:val="none" w:sz="0" w:space="0" w:color="auto"/>
            <w:bottom w:val="none" w:sz="0" w:space="0" w:color="auto"/>
            <w:right w:val="none" w:sz="0" w:space="0" w:color="auto"/>
          </w:divBdr>
        </w:div>
        <w:div w:id="915701107">
          <w:marLeft w:val="0"/>
          <w:marRight w:val="0"/>
          <w:marTop w:val="0"/>
          <w:marBottom w:val="0"/>
          <w:divBdr>
            <w:top w:val="none" w:sz="0" w:space="0" w:color="auto"/>
            <w:left w:val="none" w:sz="0" w:space="0" w:color="auto"/>
            <w:bottom w:val="none" w:sz="0" w:space="0" w:color="auto"/>
            <w:right w:val="none" w:sz="0" w:space="0" w:color="auto"/>
          </w:divBdr>
        </w:div>
        <w:div w:id="916548458">
          <w:marLeft w:val="0"/>
          <w:marRight w:val="0"/>
          <w:marTop w:val="0"/>
          <w:marBottom w:val="0"/>
          <w:divBdr>
            <w:top w:val="none" w:sz="0" w:space="0" w:color="auto"/>
            <w:left w:val="none" w:sz="0" w:space="0" w:color="auto"/>
            <w:bottom w:val="none" w:sz="0" w:space="0" w:color="auto"/>
            <w:right w:val="none" w:sz="0" w:space="0" w:color="auto"/>
          </w:divBdr>
        </w:div>
        <w:div w:id="916937188">
          <w:marLeft w:val="0"/>
          <w:marRight w:val="0"/>
          <w:marTop w:val="0"/>
          <w:marBottom w:val="0"/>
          <w:divBdr>
            <w:top w:val="none" w:sz="0" w:space="0" w:color="auto"/>
            <w:left w:val="none" w:sz="0" w:space="0" w:color="auto"/>
            <w:bottom w:val="none" w:sz="0" w:space="0" w:color="auto"/>
            <w:right w:val="none" w:sz="0" w:space="0" w:color="auto"/>
          </w:divBdr>
        </w:div>
        <w:div w:id="922182378">
          <w:marLeft w:val="0"/>
          <w:marRight w:val="0"/>
          <w:marTop w:val="0"/>
          <w:marBottom w:val="0"/>
          <w:divBdr>
            <w:top w:val="none" w:sz="0" w:space="0" w:color="auto"/>
            <w:left w:val="none" w:sz="0" w:space="0" w:color="auto"/>
            <w:bottom w:val="none" w:sz="0" w:space="0" w:color="auto"/>
            <w:right w:val="none" w:sz="0" w:space="0" w:color="auto"/>
          </w:divBdr>
        </w:div>
        <w:div w:id="925500430">
          <w:marLeft w:val="0"/>
          <w:marRight w:val="0"/>
          <w:marTop w:val="0"/>
          <w:marBottom w:val="0"/>
          <w:divBdr>
            <w:top w:val="none" w:sz="0" w:space="0" w:color="auto"/>
            <w:left w:val="none" w:sz="0" w:space="0" w:color="auto"/>
            <w:bottom w:val="none" w:sz="0" w:space="0" w:color="auto"/>
            <w:right w:val="none" w:sz="0" w:space="0" w:color="auto"/>
          </w:divBdr>
        </w:div>
        <w:div w:id="925771909">
          <w:marLeft w:val="0"/>
          <w:marRight w:val="0"/>
          <w:marTop w:val="0"/>
          <w:marBottom w:val="0"/>
          <w:divBdr>
            <w:top w:val="none" w:sz="0" w:space="0" w:color="auto"/>
            <w:left w:val="none" w:sz="0" w:space="0" w:color="auto"/>
            <w:bottom w:val="none" w:sz="0" w:space="0" w:color="auto"/>
            <w:right w:val="none" w:sz="0" w:space="0" w:color="auto"/>
          </w:divBdr>
        </w:div>
        <w:div w:id="927688191">
          <w:marLeft w:val="0"/>
          <w:marRight w:val="0"/>
          <w:marTop w:val="0"/>
          <w:marBottom w:val="0"/>
          <w:divBdr>
            <w:top w:val="none" w:sz="0" w:space="0" w:color="auto"/>
            <w:left w:val="none" w:sz="0" w:space="0" w:color="auto"/>
            <w:bottom w:val="none" w:sz="0" w:space="0" w:color="auto"/>
            <w:right w:val="none" w:sz="0" w:space="0" w:color="auto"/>
          </w:divBdr>
        </w:div>
        <w:div w:id="928150459">
          <w:marLeft w:val="0"/>
          <w:marRight w:val="0"/>
          <w:marTop w:val="0"/>
          <w:marBottom w:val="0"/>
          <w:divBdr>
            <w:top w:val="none" w:sz="0" w:space="0" w:color="auto"/>
            <w:left w:val="none" w:sz="0" w:space="0" w:color="auto"/>
            <w:bottom w:val="none" w:sz="0" w:space="0" w:color="auto"/>
            <w:right w:val="none" w:sz="0" w:space="0" w:color="auto"/>
          </w:divBdr>
        </w:div>
        <w:div w:id="929700571">
          <w:marLeft w:val="0"/>
          <w:marRight w:val="0"/>
          <w:marTop w:val="0"/>
          <w:marBottom w:val="0"/>
          <w:divBdr>
            <w:top w:val="none" w:sz="0" w:space="0" w:color="auto"/>
            <w:left w:val="none" w:sz="0" w:space="0" w:color="auto"/>
            <w:bottom w:val="none" w:sz="0" w:space="0" w:color="auto"/>
            <w:right w:val="none" w:sz="0" w:space="0" w:color="auto"/>
          </w:divBdr>
        </w:div>
        <w:div w:id="931276540">
          <w:marLeft w:val="0"/>
          <w:marRight w:val="0"/>
          <w:marTop w:val="0"/>
          <w:marBottom w:val="0"/>
          <w:divBdr>
            <w:top w:val="none" w:sz="0" w:space="0" w:color="auto"/>
            <w:left w:val="none" w:sz="0" w:space="0" w:color="auto"/>
            <w:bottom w:val="none" w:sz="0" w:space="0" w:color="auto"/>
            <w:right w:val="none" w:sz="0" w:space="0" w:color="auto"/>
          </w:divBdr>
        </w:div>
        <w:div w:id="932738957">
          <w:marLeft w:val="0"/>
          <w:marRight w:val="0"/>
          <w:marTop w:val="0"/>
          <w:marBottom w:val="0"/>
          <w:divBdr>
            <w:top w:val="none" w:sz="0" w:space="0" w:color="auto"/>
            <w:left w:val="none" w:sz="0" w:space="0" w:color="auto"/>
            <w:bottom w:val="none" w:sz="0" w:space="0" w:color="auto"/>
            <w:right w:val="none" w:sz="0" w:space="0" w:color="auto"/>
          </w:divBdr>
        </w:div>
        <w:div w:id="934634233">
          <w:marLeft w:val="0"/>
          <w:marRight w:val="0"/>
          <w:marTop w:val="0"/>
          <w:marBottom w:val="0"/>
          <w:divBdr>
            <w:top w:val="none" w:sz="0" w:space="0" w:color="auto"/>
            <w:left w:val="none" w:sz="0" w:space="0" w:color="auto"/>
            <w:bottom w:val="none" w:sz="0" w:space="0" w:color="auto"/>
            <w:right w:val="none" w:sz="0" w:space="0" w:color="auto"/>
          </w:divBdr>
        </w:div>
        <w:div w:id="936907400">
          <w:marLeft w:val="0"/>
          <w:marRight w:val="0"/>
          <w:marTop w:val="0"/>
          <w:marBottom w:val="0"/>
          <w:divBdr>
            <w:top w:val="none" w:sz="0" w:space="0" w:color="auto"/>
            <w:left w:val="none" w:sz="0" w:space="0" w:color="auto"/>
            <w:bottom w:val="none" w:sz="0" w:space="0" w:color="auto"/>
            <w:right w:val="none" w:sz="0" w:space="0" w:color="auto"/>
          </w:divBdr>
        </w:div>
        <w:div w:id="937056733">
          <w:marLeft w:val="0"/>
          <w:marRight w:val="0"/>
          <w:marTop w:val="0"/>
          <w:marBottom w:val="0"/>
          <w:divBdr>
            <w:top w:val="none" w:sz="0" w:space="0" w:color="auto"/>
            <w:left w:val="none" w:sz="0" w:space="0" w:color="auto"/>
            <w:bottom w:val="none" w:sz="0" w:space="0" w:color="auto"/>
            <w:right w:val="none" w:sz="0" w:space="0" w:color="auto"/>
          </w:divBdr>
        </w:div>
        <w:div w:id="937451127">
          <w:marLeft w:val="0"/>
          <w:marRight w:val="0"/>
          <w:marTop w:val="0"/>
          <w:marBottom w:val="0"/>
          <w:divBdr>
            <w:top w:val="none" w:sz="0" w:space="0" w:color="auto"/>
            <w:left w:val="none" w:sz="0" w:space="0" w:color="auto"/>
            <w:bottom w:val="none" w:sz="0" w:space="0" w:color="auto"/>
            <w:right w:val="none" w:sz="0" w:space="0" w:color="auto"/>
          </w:divBdr>
        </w:div>
        <w:div w:id="944388410">
          <w:marLeft w:val="0"/>
          <w:marRight w:val="0"/>
          <w:marTop w:val="0"/>
          <w:marBottom w:val="0"/>
          <w:divBdr>
            <w:top w:val="none" w:sz="0" w:space="0" w:color="auto"/>
            <w:left w:val="none" w:sz="0" w:space="0" w:color="auto"/>
            <w:bottom w:val="none" w:sz="0" w:space="0" w:color="auto"/>
            <w:right w:val="none" w:sz="0" w:space="0" w:color="auto"/>
          </w:divBdr>
        </w:div>
        <w:div w:id="944774484">
          <w:marLeft w:val="0"/>
          <w:marRight w:val="0"/>
          <w:marTop w:val="0"/>
          <w:marBottom w:val="0"/>
          <w:divBdr>
            <w:top w:val="none" w:sz="0" w:space="0" w:color="auto"/>
            <w:left w:val="none" w:sz="0" w:space="0" w:color="auto"/>
            <w:bottom w:val="none" w:sz="0" w:space="0" w:color="auto"/>
            <w:right w:val="none" w:sz="0" w:space="0" w:color="auto"/>
          </w:divBdr>
        </w:div>
        <w:div w:id="945237109">
          <w:marLeft w:val="0"/>
          <w:marRight w:val="0"/>
          <w:marTop w:val="0"/>
          <w:marBottom w:val="0"/>
          <w:divBdr>
            <w:top w:val="none" w:sz="0" w:space="0" w:color="auto"/>
            <w:left w:val="none" w:sz="0" w:space="0" w:color="auto"/>
            <w:bottom w:val="none" w:sz="0" w:space="0" w:color="auto"/>
            <w:right w:val="none" w:sz="0" w:space="0" w:color="auto"/>
          </w:divBdr>
        </w:div>
        <w:div w:id="950937232">
          <w:marLeft w:val="0"/>
          <w:marRight w:val="0"/>
          <w:marTop w:val="0"/>
          <w:marBottom w:val="0"/>
          <w:divBdr>
            <w:top w:val="none" w:sz="0" w:space="0" w:color="auto"/>
            <w:left w:val="none" w:sz="0" w:space="0" w:color="auto"/>
            <w:bottom w:val="none" w:sz="0" w:space="0" w:color="auto"/>
            <w:right w:val="none" w:sz="0" w:space="0" w:color="auto"/>
          </w:divBdr>
        </w:div>
        <w:div w:id="952133075">
          <w:marLeft w:val="0"/>
          <w:marRight w:val="0"/>
          <w:marTop w:val="0"/>
          <w:marBottom w:val="0"/>
          <w:divBdr>
            <w:top w:val="none" w:sz="0" w:space="0" w:color="auto"/>
            <w:left w:val="none" w:sz="0" w:space="0" w:color="auto"/>
            <w:bottom w:val="none" w:sz="0" w:space="0" w:color="auto"/>
            <w:right w:val="none" w:sz="0" w:space="0" w:color="auto"/>
          </w:divBdr>
        </w:div>
        <w:div w:id="952321110">
          <w:marLeft w:val="0"/>
          <w:marRight w:val="0"/>
          <w:marTop w:val="0"/>
          <w:marBottom w:val="0"/>
          <w:divBdr>
            <w:top w:val="none" w:sz="0" w:space="0" w:color="auto"/>
            <w:left w:val="none" w:sz="0" w:space="0" w:color="auto"/>
            <w:bottom w:val="none" w:sz="0" w:space="0" w:color="auto"/>
            <w:right w:val="none" w:sz="0" w:space="0" w:color="auto"/>
          </w:divBdr>
        </w:div>
        <w:div w:id="953293978">
          <w:marLeft w:val="0"/>
          <w:marRight w:val="0"/>
          <w:marTop w:val="0"/>
          <w:marBottom w:val="0"/>
          <w:divBdr>
            <w:top w:val="none" w:sz="0" w:space="0" w:color="auto"/>
            <w:left w:val="none" w:sz="0" w:space="0" w:color="auto"/>
            <w:bottom w:val="none" w:sz="0" w:space="0" w:color="auto"/>
            <w:right w:val="none" w:sz="0" w:space="0" w:color="auto"/>
          </w:divBdr>
        </w:div>
        <w:div w:id="953942862">
          <w:marLeft w:val="0"/>
          <w:marRight w:val="0"/>
          <w:marTop w:val="0"/>
          <w:marBottom w:val="0"/>
          <w:divBdr>
            <w:top w:val="none" w:sz="0" w:space="0" w:color="auto"/>
            <w:left w:val="none" w:sz="0" w:space="0" w:color="auto"/>
            <w:bottom w:val="none" w:sz="0" w:space="0" w:color="auto"/>
            <w:right w:val="none" w:sz="0" w:space="0" w:color="auto"/>
          </w:divBdr>
        </w:div>
        <w:div w:id="954294785">
          <w:marLeft w:val="0"/>
          <w:marRight w:val="0"/>
          <w:marTop w:val="0"/>
          <w:marBottom w:val="0"/>
          <w:divBdr>
            <w:top w:val="none" w:sz="0" w:space="0" w:color="auto"/>
            <w:left w:val="none" w:sz="0" w:space="0" w:color="auto"/>
            <w:bottom w:val="none" w:sz="0" w:space="0" w:color="auto"/>
            <w:right w:val="none" w:sz="0" w:space="0" w:color="auto"/>
          </w:divBdr>
        </w:div>
        <w:div w:id="956840011">
          <w:marLeft w:val="0"/>
          <w:marRight w:val="0"/>
          <w:marTop w:val="0"/>
          <w:marBottom w:val="0"/>
          <w:divBdr>
            <w:top w:val="none" w:sz="0" w:space="0" w:color="auto"/>
            <w:left w:val="none" w:sz="0" w:space="0" w:color="auto"/>
            <w:bottom w:val="none" w:sz="0" w:space="0" w:color="auto"/>
            <w:right w:val="none" w:sz="0" w:space="0" w:color="auto"/>
          </w:divBdr>
        </w:div>
        <w:div w:id="962346151">
          <w:marLeft w:val="0"/>
          <w:marRight w:val="0"/>
          <w:marTop w:val="0"/>
          <w:marBottom w:val="0"/>
          <w:divBdr>
            <w:top w:val="none" w:sz="0" w:space="0" w:color="auto"/>
            <w:left w:val="none" w:sz="0" w:space="0" w:color="auto"/>
            <w:bottom w:val="none" w:sz="0" w:space="0" w:color="auto"/>
            <w:right w:val="none" w:sz="0" w:space="0" w:color="auto"/>
          </w:divBdr>
        </w:div>
        <w:div w:id="962804176">
          <w:marLeft w:val="0"/>
          <w:marRight w:val="0"/>
          <w:marTop w:val="0"/>
          <w:marBottom w:val="0"/>
          <w:divBdr>
            <w:top w:val="none" w:sz="0" w:space="0" w:color="auto"/>
            <w:left w:val="none" w:sz="0" w:space="0" w:color="auto"/>
            <w:bottom w:val="none" w:sz="0" w:space="0" w:color="auto"/>
            <w:right w:val="none" w:sz="0" w:space="0" w:color="auto"/>
          </w:divBdr>
        </w:div>
        <w:div w:id="963122824">
          <w:marLeft w:val="0"/>
          <w:marRight w:val="0"/>
          <w:marTop w:val="0"/>
          <w:marBottom w:val="0"/>
          <w:divBdr>
            <w:top w:val="none" w:sz="0" w:space="0" w:color="auto"/>
            <w:left w:val="none" w:sz="0" w:space="0" w:color="auto"/>
            <w:bottom w:val="none" w:sz="0" w:space="0" w:color="auto"/>
            <w:right w:val="none" w:sz="0" w:space="0" w:color="auto"/>
          </w:divBdr>
        </w:div>
        <w:div w:id="964506901">
          <w:marLeft w:val="0"/>
          <w:marRight w:val="0"/>
          <w:marTop w:val="0"/>
          <w:marBottom w:val="0"/>
          <w:divBdr>
            <w:top w:val="none" w:sz="0" w:space="0" w:color="auto"/>
            <w:left w:val="none" w:sz="0" w:space="0" w:color="auto"/>
            <w:bottom w:val="none" w:sz="0" w:space="0" w:color="auto"/>
            <w:right w:val="none" w:sz="0" w:space="0" w:color="auto"/>
          </w:divBdr>
        </w:div>
        <w:div w:id="969823907">
          <w:marLeft w:val="0"/>
          <w:marRight w:val="0"/>
          <w:marTop w:val="0"/>
          <w:marBottom w:val="0"/>
          <w:divBdr>
            <w:top w:val="none" w:sz="0" w:space="0" w:color="auto"/>
            <w:left w:val="none" w:sz="0" w:space="0" w:color="auto"/>
            <w:bottom w:val="none" w:sz="0" w:space="0" w:color="auto"/>
            <w:right w:val="none" w:sz="0" w:space="0" w:color="auto"/>
          </w:divBdr>
        </w:div>
        <w:div w:id="973489892">
          <w:marLeft w:val="0"/>
          <w:marRight w:val="0"/>
          <w:marTop w:val="0"/>
          <w:marBottom w:val="0"/>
          <w:divBdr>
            <w:top w:val="none" w:sz="0" w:space="0" w:color="auto"/>
            <w:left w:val="none" w:sz="0" w:space="0" w:color="auto"/>
            <w:bottom w:val="none" w:sz="0" w:space="0" w:color="auto"/>
            <w:right w:val="none" w:sz="0" w:space="0" w:color="auto"/>
          </w:divBdr>
        </w:div>
        <w:div w:id="977954504">
          <w:marLeft w:val="0"/>
          <w:marRight w:val="0"/>
          <w:marTop w:val="0"/>
          <w:marBottom w:val="0"/>
          <w:divBdr>
            <w:top w:val="none" w:sz="0" w:space="0" w:color="auto"/>
            <w:left w:val="none" w:sz="0" w:space="0" w:color="auto"/>
            <w:bottom w:val="none" w:sz="0" w:space="0" w:color="auto"/>
            <w:right w:val="none" w:sz="0" w:space="0" w:color="auto"/>
          </w:divBdr>
        </w:div>
        <w:div w:id="980308486">
          <w:marLeft w:val="0"/>
          <w:marRight w:val="0"/>
          <w:marTop w:val="0"/>
          <w:marBottom w:val="0"/>
          <w:divBdr>
            <w:top w:val="none" w:sz="0" w:space="0" w:color="auto"/>
            <w:left w:val="none" w:sz="0" w:space="0" w:color="auto"/>
            <w:bottom w:val="none" w:sz="0" w:space="0" w:color="auto"/>
            <w:right w:val="none" w:sz="0" w:space="0" w:color="auto"/>
          </w:divBdr>
        </w:div>
        <w:div w:id="982736832">
          <w:marLeft w:val="0"/>
          <w:marRight w:val="0"/>
          <w:marTop w:val="0"/>
          <w:marBottom w:val="0"/>
          <w:divBdr>
            <w:top w:val="none" w:sz="0" w:space="0" w:color="auto"/>
            <w:left w:val="none" w:sz="0" w:space="0" w:color="auto"/>
            <w:bottom w:val="none" w:sz="0" w:space="0" w:color="auto"/>
            <w:right w:val="none" w:sz="0" w:space="0" w:color="auto"/>
          </w:divBdr>
        </w:div>
        <w:div w:id="984317458">
          <w:marLeft w:val="0"/>
          <w:marRight w:val="0"/>
          <w:marTop w:val="0"/>
          <w:marBottom w:val="0"/>
          <w:divBdr>
            <w:top w:val="none" w:sz="0" w:space="0" w:color="auto"/>
            <w:left w:val="none" w:sz="0" w:space="0" w:color="auto"/>
            <w:bottom w:val="none" w:sz="0" w:space="0" w:color="auto"/>
            <w:right w:val="none" w:sz="0" w:space="0" w:color="auto"/>
          </w:divBdr>
        </w:div>
        <w:div w:id="984894167">
          <w:marLeft w:val="0"/>
          <w:marRight w:val="0"/>
          <w:marTop w:val="0"/>
          <w:marBottom w:val="0"/>
          <w:divBdr>
            <w:top w:val="none" w:sz="0" w:space="0" w:color="auto"/>
            <w:left w:val="none" w:sz="0" w:space="0" w:color="auto"/>
            <w:bottom w:val="none" w:sz="0" w:space="0" w:color="auto"/>
            <w:right w:val="none" w:sz="0" w:space="0" w:color="auto"/>
          </w:divBdr>
        </w:div>
        <w:div w:id="987169248">
          <w:marLeft w:val="0"/>
          <w:marRight w:val="0"/>
          <w:marTop w:val="0"/>
          <w:marBottom w:val="0"/>
          <w:divBdr>
            <w:top w:val="none" w:sz="0" w:space="0" w:color="auto"/>
            <w:left w:val="none" w:sz="0" w:space="0" w:color="auto"/>
            <w:bottom w:val="none" w:sz="0" w:space="0" w:color="auto"/>
            <w:right w:val="none" w:sz="0" w:space="0" w:color="auto"/>
          </w:divBdr>
        </w:div>
        <w:div w:id="992223332">
          <w:marLeft w:val="0"/>
          <w:marRight w:val="0"/>
          <w:marTop w:val="0"/>
          <w:marBottom w:val="0"/>
          <w:divBdr>
            <w:top w:val="none" w:sz="0" w:space="0" w:color="auto"/>
            <w:left w:val="none" w:sz="0" w:space="0" w:color="auto"/>
            <w:bottom w:val="none" w:sz="0" w:space="0" w:color="auto"/>
            <w:right w:val="none" w:sz="0" w:space="0" w:color="auto"/>
          </w:divBdr>
        </w:div>
        <w:div w:id="994841627">
          <w:marLeft w:val="0"/>
          <w:marRight w:val="0"/>
          <w:marTop w:val="0"/>
          <w:marBottom w:val="0"/>
          <w:divBdr>
            <w:top w:val="none" w:sz="0" w:space="0" w:color="auto"/>
            <w:left w:val="none" w:sz="0" w:space="0" w:color="auto"/>
            <w:bottom w:val="none" w:sz="0" w:space="0" w:color="auto"/>
            <w:right w:val="none" w:sz="0" w:space="0" w:color="auto"/>
          </w:divBdr>
        </w:div>
        <w:div w:id="995451776">
          <w:marLeft w:val="0"/>
          <w:marRight w:val="0"/>
          <w:marTop w:val="0"/>
          <w:marBottom w:val="0"/>
          <w:divBdr>
            <w:top w:val="none" w:sz="0" w:space="0" w:color="auto"/>
            <w:left w:val="none" w:sz="0" w:space="0" w:color="auto"/>
            <w:bottom w:val="none" w:sz="0" w:space="0" w:color="auto"/>
            <w:right w:val="none" w:sz="0" w:space="0" w:color="auto"/>
          </w:divBdr>
        </w:div>
        <w:div w:id="996804728">
          <w:marLeft w:val="0"/>
          <w:marRight w:val="0"/>
          <w:marTop w:val="0"/>
          <w:marBottom w:val="0"/>
          <w:divBdr>
            <w:top w:val="none" w:sz="0" w:space="0" w:color="auto"/>
            <w:left w:val="none" w:sz="0" w:space="0" w:color="auto"/>
            <w:bottom w:val="none" w:sz="0" w:space="0" w:color="auto"/>
            <w:right w:val="none" w:sz="0" w:space="0" w:color="auto"/>
          </w:divBdr>
        </w:div>
        <w:div w:id="997071018">
          <w:marLeft w:val="0"/>
          <w:marRight w:val="0"/>
          <w:marTop w:val="0"/>
          <w:marBottom w:val="0"/>
          <w:divBdr>
            <w:top w:val="none" w:sz="0" w:space="0" w:color="auto"/>
            <w:left w:val="none" w:sz="0" w:space="0" w:color="auto"/>
            <w:bottom w:val="none" w:sz="0" w:space="0" w:color="auto"/>
            <w:right w:val="none" w:sz="0" w:space="0" w:color="auto"/>
          </w:divBdr>
        </w:div>
        <w:div w:id="998388481">
          <w:marLeft w:val="0"/>
          <w:marRight w:val="0"/>
          <w:marTop w:val="0"/>
          <w:marBottom w:val="0"/>
          <w:divBdr>
            <w:top w:val="none" w:sz="0" w:space="0" w:color="auto"/>
            <w:left w:val="none" w:sz="0" w:space="0" w:color="auto"/>
            <w:bottom w:val="none" w:sz="0" w:space="0" w:color="auto"/>
            <w:right w:val="none" w:sz="0" w:space="0" w:color="auto"/>
          </w:divBdr>
        </w:div>
        <w:div w:id="1001391191">
          <w:marLeft w:val="0"/>
          <w:marRight w:val="0"/>
          <w:marTop w:val="0"/>
          <w:marBottom w:val="0"/>
          <w:divBdr>
            <w:top w:val="none" w:sz="0" w:space="0" w:color="auto"/>
            <w:left w:val="none" w:sz="0" w:space="0" w:color="auto"/>
            <w:bottom w:val="none" w:sz="0" w:space="0" w:color="auto"/>
            <w:right w:val="none" w:sz="0" w:space="0" w:color="auto"/>
          </w:divBdr>
        </w:div>
        <w:div w:id="1004477485">
          <w:marLeft w:val="0"/>
          <w:marRight w:val="0"/>
          <w:marTop w:val="0"/>
          <w:marBottom w:val="0"/>
          <w:divBdr>
            <w:top w:val="none" w:sz="0" w:space="0" w:color="auto"/>
            <w:left w:val="none" w:sz="0" w:space="0" w:color="auto"/>
            <w:bottom w:val="none" w:sz="0" w:space="0" w:color="auto"/>
            <w:right w:val="none" w:sz="0" w:space="0" w:color="auto"/>
          </w:divBdr>
        </w:div>
        <w:div w:id="1008170477">
          <w:marLeft w:val="0"/>
          <w:marRight w:val="0"/>
          <w:marTop w:val="0"/>
          <w:marBottom w:val="0"/>
          <w:divBdr>
            <w:top w:val="none" w:sz="0" w:space="0" w:color="auto"/>
            <w:left w:val="none" w:sz="0" w:space="0" w:color="auto"/>
            <w:bottom w:val="none" w:sz="0" w:space="0" w:color="auto"/>
            <w:right w:val="none" w:sz="0" w:space="0" w:color="auto"/>
          </w:divBdr>
        </w:div>
        <w:div w:id="1011184355">
          <w:marLeft w:val="0"/>
          <w:marRight w:val="0"/>
          <w:marTop w:val="0"/>
          <w:marBottom w:val="0"/>
          <w:divBdr>
            <w:top w:val="none" w:sz="0" w:space="0" w:color="auto"/>
            <w:left w:val="none" w:sz="0" w:space="0" w:color="auto"/>
            <w:bottom w:val="none" w:sz="0" w:space="0" w:color="auto"/>
            <w:right w:val="none" w:sz="0" w:space="0" w:color="auto"/>
          </w:divBdr>
        </w:div>
        <w:div w:id="1011689223">
          <w:marLeft w:val="0"/>
          <w:marRight w:val="0"/>
          <w:marTop w:val="0"/>
          <w:marBottom w:val="0"/>
          <w:divBdr>
            <w:top w:val="none" w:sz="0" w:space="0" w:color="auto"/>
            <w:left w:val="none" w:sz="0" w:space="0" w:color="auto"/>
            <w:bottom w:val="none" w:sz="0" w:space="0" w:color="auto"/>
            <w:right w:val="none" w:sz="0" w:space="0" w:color="auto"/>
          </w:divBdr>
        </w:div>
        <w:div w:id="1014572572">
          <w:marLeft w:val="0"/>
          <w:marRight w:val="0"/>
          <w:marTop w:val="0"/>
          <w:marBottom w:val="0"/>
          <w:divBdr>
            <w:top w:val="none" w:sz="0" w:space="0" w:color="auto"/>
            <w:left w:val="none" w:sz="0" w:space="0" w:color="auto"/>
            <w:bottom w:val="none" w:sz="0" w:space="0" w:color="auto"/>
            <w:right w:val="none" w:sz="0" w:space="0" w:color="auto"/>
          </w:divBdr>
        </w:div>
        <w:div w:id="1014766018">
          <w:marLeft w:val="0"/>
          <w:marRight w:val="0"/>
          <w:marTop w:val="0"/>
          <w:marBottom w:val="0"/>
          <w:divBdr>
            <w:top w:val="none" w:sz="0" w:space="0" w:color="auto"/>
            <w:left w:val="none" w:sz="0" w:space="0" w:color="auto"/>
            <w:bottom w:val="none" w:sz="0" w:space="0" w:color="auto"/>
            <w:right w:val="none" w:sz="0" w:space="0" w:color="auto"/>
          </w:divBdr>
        </w:div>
        <w:div w:id="1018003002">
          <w:marLeft w:val="0"/>
          <w:marRight w:val="0"/>
          <w:marTop w:val="0"/>
          <w:marBottom w:val="0"/>
          <w:divBdr>
            <w:top w:val="none" w:sz="0" w:space="0" w:color="auto"/>
            <w:left w:val="none" w:sz="0" w:space="0" w:color="auto"/>
            <w:bottom w:val="none" w:sz="0" w:space="0" w:color="auto"/>
            <w:right w:val="none" w:sz="0" w:space="0" w:color="auto"/>
          </w:divBdr>
        </w:div>
        <w:div w:id="1018704355">
          <w:marLeft w:val="0"/>
          <w:marRight w:val="0"/>
          <w:marTop w:val="0"/>
          <w:marBottom w:val="0"/>
          <w:divBdr>
            <w:top w:val="none" w:sz="0" w:space="0" w:color="auto"/>
            <w:left w:val="none" w:sz="0" w:space="0" w:color="auto"/>
            <w:bottom w:val="none" w:sz="0" w:space="0" w:color="auto"/>
            <w:right w:val="none" w:sz="0" w:space="0" w:color="auto"/>
          </w:divBdr>
        </w:div>
        <w:div w:id="1021515922">
          <w:marLeft w:val="0"/>
          <w:marRight w:val="0"/>
          <w:marTop w:val="0"/>
          <w:marBottom w:val="0"/>
          <w:divBdr>
            <w:top w:val="none" w:sz="0" w:space="0" w:color="auto"/>
            <w:left w:val="none" w:sz="0" w:space="0" w:color="auto"/>
            <w:bottom w:val="none" w:sz="0" w:space="0" w:color="auto"/>
            <w:right w:val="none" w:sz="0" w:space="0" w:color="auto"/>
          </w:divBdr>
        </w:div>
        <w:div w:id="1030835576">
          <w:marLeft w:val="0"/>
          <w:marRight w:val="0"/>
          <w:marTop w:val="0"/>
          <w:marBottom w:val="0"/>
          <w:divBdr>
            <w:top w:val="none" w:sz="0" w:space="0" w:color="auto"/>
            <w:left w:val="none" w:sz="0" w:space="0" w:color="auto"/>
            <w:bottom w:val="none" w:sz="0" w:space="0" w:color="auto"/>
            <w:right w:val="none" w:sz="0" w:space="0" w:color="auto"/>
          </w:divBdr>
        </w:div>
        <w:div w:id="1031102227">
          <w:marLeft w:val="0"/>
          <w:marRight w:val="0"/>
          <w:marTop w:val="0"/>
          <w:marBottom w:val="0"/>
          <w:divBdr>
            <w:top w:val="none" w:sz="0" w:space="0" w:color="auto"/>
            <w:left w:val="none" w:sz="0" w:space="0" w:color="auto"/>
            <w:bottom w:val="none" w:sz="0" w:space="0" w:color="auto"/>
            <w:right w:val="none" w:sz="0" w:space="0" w:color="auto"/>
          </w:divBdr>
        </w:div>
        <w:div w:id="1038091508">
          <w:marLeft w:val="0"/>
          <w:marRight w:val="0"/>
          <w:marTop w:val="0"/>
          <w:marBottom w:val="0"/>
          <w:divBdr>
            <w:top w:val="none" w:sz="0" w:space="0" w:color="auto"/>
            <w:left w:val="none" w:sz="0" w:space="0" w:color="auto"/>
            <w:bottom w:val="none" w:sz="0" w:space="0" w:color="auto"/>
            <w:right w:val="none" w:sz="0" w:space="0" w:color="auto"/>
          </w:divBdr>
        </w:div>
        <w:div w:id="1038967256">
          <w:marLeft w:val="0"/>
          <w:marRight w:val="0"/>
          <w:marTop w:val="0"/>
          <w:marBottom w:val="0"/>
          <w:divBdr>
            <w:top w:val="none" w:sz="0" w:space="0" w:color="auto"/>
            <w:left w:val="none" w:sz="0" w:space="0" w:color="auto"/>
            <w:bottom w:val="none" w:sz="0" w:space="0" w:color="auto"/>
            <w:right w:val="none" w:sz="0" w:space="0" w:color="auto"/>
          </w:divBdr>
        </w:div>
        <w:div w:id="1044524866">
          <w:marLeft w:val="0"/>
          <w:marRight w:val="0"/>
          <w:marTop w:val="0"/>
          <w:marBottom w:val="0"/>
          <w:divBdr>
            <w:top w:val="none" w:sz="0" w:space="0" w:color="auto"/>
            <w:left w:val="none" w:sz="0" w:space="0" w:color="auto"/>
            <w:bottom w:val="none" w:sz="0" w:space="0" w:color="auto"/>
            <w:right w:val="none" w:sz="0" w:space="0" w:color="auto"/>
          </w:divBdr>
        </w:div>
        <w:div w:id="1044794849">
          <w:marLeft w:val="0"/>
          <w:marRight w:val="0"/>
          <w:marTop w:val="0"/>
          <w:marBottom w:val="0"/>
          <w:divBdr>
            <w:top w:val="none" w:sz="0" w:space="0" w:color="auto"/>
            <w:left w:val="none" w:sz="0" w:space="0" w:color="auto"/>
            <w:bottom w:val="none" w:sz="0" w:space="0" w:color="auto"/>
            <w:right w:val="none" w:sz="0" w:space="0" w:color="auto"/>
          </w:divBdr>
        </w:div>
        <w:div w:id="1044908459">
          <w:marLeft w:val="0"/>
          <w:marRight w:val="0"/>
          <w:marTop w:val="0"/>
          <w:marBottom w:val="0"/>
          <w:divBdr>
            <w:top w:val="none" w:sz="0" w:space="0" w:color="auto"/>
            <w:left w:val="none" w:sz="0" w:space="0" w:color="auto"/>
            <w:bottom w:val="none" w:sz="0" w:space="0" w:color="auto"/>
            <w:right w:val="none" w:sz="0" w:space="0" w:color="auto"/>
          </w:divBdr>
        </w:div>
        <w:div w:id="1045301721">
          <w:marLeft w:val="0"/>
          <w:marRight w:val="0"/>
          <w:marTop w:val="0"/>
          <w:marBottom w:val="0"/>
          <w:divBdr>
            <w:top w:val="none" w:sz="0" w:space="0" w:color="auto"/>
            <w:left w:val="none" w:sz="0" w:space="0" w:color="auto"/>
            <w:bottom w:val="none" w:sz="0" w:space="0" w:color="auto"/>
            <w:right w:val="none" w:sz="0" w:space="0" w:color="auto"/>
          </w:divBdr>
        </w:div>
        <w:div w:id="1049844803">
          <w:marLeft w:val="0"/>
          <w:marRight w:val="0"/>
          <w:marTop w:val="0"/>
          <w:marBottom w:val="0"/>
          <w:divBdr>
            <w:top w:val="none" w:sz="0" w:space="0" w:color="auto"/>
            <w:left w:val="none" w:sz="0" w:space="0" w:color="auto"/>
            <w:bottom w:val="none" w:sz="0" w:space="0" w:color="auto"/>
            <w:right w:val="none" w:sz="0" w:space="0" w:color="auto"/>
          </w:divBdr>
        </w:div>
        <w:div w:id="1051029625">
          <w:marLeft w:val="0"/>
          <w:marRight w:val="0"/>
          <w:marTop w:val="0"/>
          <w:marBottom w:val="0"/>
          <w:divBdr>
            <w:top w:val="none" w:sz="0" w:space="0" w:color="auto"/>
            <w:left w:val="none" w:sz="0" w:space="0" w:color="auto"/>
            <w:bottom w:val="none" w:sz="0" w:space="0" w:color="auto"/>
            <w:right w:val="none" w:sz="0" w:space="0" w:color="auto"/>
          </w:divBdr>
        </w:div>
        <w:div w:id="1051153070">
          <w:marLeft w:val="0"/>
          <w:marRight w:val="0"/>
          <w:marTop w:val="0"/>
          <w:marBottom w:val="0"/>
          <w:divBdr>
            <w:top w:val="none" w:sz="0" w:space="0" w:color="auto"/>
            <w:left w:val="none" w:sz="0" w:space="0" w:color="auto"/>
            <w:bottom w:val="none" w:sz="0" w:space="0" w:color="auto"/>
            <w:right w:val="none" w:sz="0" w:space="0" w:color="auto"/>
          </w:divBdr>
        </w:div>
        <w:div w:id="1051884503">
          <w:marLeft w:val="0"/>
          <w:marRight w:val="0"/>
          <w:marTop w:val="0"/>
          <w:marBottom w:val="0"/>
          <w:divBdr>
            <w:top w:val="none" w:sz="0" w:space="0" w:color="auto"/>
            <w:left w:val="none" w:sz="0" w:space="0" w:color="auto"/>
            <w:bottom w:val="none" w:sz="0" w:space="0" w:color="auto"/>
            <w:right w:val="none" w:sz="0" w:space="0" w:color="auto"/>
          </w:divBdr>
        </w:div>
        <w:div w:id="1052968851">
          <w:marLeft w:val="0"/>
          <w:marRight w:val="0"/>
          <w:marTop w:val="0"/>
          <w:marBottom w:val="0"/>
          <w:divBdr>
            <w:top w:val="none" w:sz="0" w:space="0" w:color="auto"/>
            <w:left w:val="none" w:sz="0" w:space="0" w:color="auto"/>
            <w:bottom w:val="none" w:sz="0" w:space="0" w:color="auto"/>
            <w:right w:val="none" w:sz="0" w:space="0" w:color="auto"/>
          </w:divBdr>
        </w:div>
        <w:div w:id="1055471215">
          <w:marLeft w:val="0"/>
          <w:marRight w:val="0"/>
          <w:marTop w:val="0"/>
          <w:marBottom w:val="0"/>
          <w:divBdr>
            <w:top w:val="none" w:sz="0" w:space="0" w:color="auto"/>
            <w:left w:val="none" w:sz="0" w:space="0" w:color="auto"/>
            <w:bottom w:val="none" w:sz="0" w:space="0" w:color="auto"/>
            <w:right w:val="none" w:sz="0" w:space="0" w:color="auto"/>
          </w:divBdr>
        </w:div>
        <w:div w:id="1056703687">
          <w:marLeft w:val="0"/>
          <w:marRight w:val="0"/>
          <w:marTop w:val="0"/>
          <w:marBottom w:val="0"/>
          <w:divBdr>
            <w:top w:val="none" w:sz="0" w:space="0" w:color="auto"/>
            <w:left w:val="none" w:sz="0" w:space="0" w:color="auto"/>
            <w:bottom w:val="none" w:sz="0" w:space="0" w:color="auto"/>
            <w:right w:val="none" w:sz="0" w:space="0" w:color="auto"/>
          </w:divBdr>
        </w:div>
        <w:div w:id="1060444260">
          <w:marLeft w:val="0"/>
          <w:marRight w:val="0"/>
          <w:marTop w:val="0"/>
          <w:marBottom w:val="0"/>
          <w:divBdr>
            <w:top w:val="none" w:sz="0" w:space="0" w:color="auto"/>
            <w:left w:val="none" w:sz="0" w:space="0" w:color="auto"/>
            <w:bottom w:val="none" w:sz="0" w:space="0" w:color="auto"/>
            <w:right w:val="none" w:sz="0" w:space="0" w:color="auto"/>
          </w:divBdr>
        </w:div>
        <w:div w:id="1060594398">
          <w:marLeft w:val="0"/>
          <w:marRight w:val="0"/>
          <w:marTop w:val="0"/>
          <w:marBottom w:val="0"/>
          <w:divBdr>
            <w:top w:val="none" w:sz="0" w:space="0" w:color="auto"/>
            <w:left w:val="none" w:sz="0" w:space="0" w:color="auto"/>
            <w:bottom w:val="none" w:sz="0" w:space="0" w:color="auto"/>
            <w:right w:val="none" w:sz="0" w:space="0" w:color="auto"/>
          </w:divBdr>
        </w:div>
        <w:div w:id="1067648777">
          <w:marLeft w:val="0"/>
          <w:marRight w:val="0"/>
          <w:marTop w:val="0"/>
          <w:marBottom w:val="0"/>
          <w:divBdr>
            <w:top w:val="none" w:sz="0" w:space="0" w:color="auto"/>
            <w:left w:val="none" w:sz="0" w:space="0" w:color="auto"/>
            <w:bottom w:val="none" w:sz="0" w:space="0" w:color="auto"/>
            <w:right w:val="none" w:sz="0" w:space="0" w:color="auto"/>
          </w:divBdr>
        </w:div>
        <w:div w:id="1068504134">
          <w:marLeft w:val="0"/>
          <w:marRight w:val="0"/>
          <w:marTop w:val="0"/>
          <w:marBottom w:val="0"/>
          <w:divBdr>
            <w:top w:val="none" w:sz="0" w:space="0" w:color="auto"/>
            <w:left w:val="none" w:sz="0" w:space="0" w:color="auto"/>
            <w:bottom w:val="none" w:sz="0" w:space="0" w:color="auto"/>
            <w:right w:val="none" w:sz="0" w:space="0" w:color="auto"/>
          </w:divBdr>
        </w:div>
        <w:div w:id="1071778397">
          <w:marLeft w:val="0"/>
          <w:marRight w:val="0"/>
          <w:marTop w:val="0"/>
          <w:marBottom w:val="0"/>
          <w:divBdr>
            <w:top w:val="none" w:sz="0" w:space="0" w:color="auto"/>
            <w:left w:val="none" w:sz="0" w:space="0" w:color="auto"/>
            <w:bottom w:val="none" w:sz="0" w:space="0" w:color="auto"/>
            <w:right w:val="none" w:sz="0" w:space="0" w:color="auto"/>
          </w:divBdr>
        </w:div>
        <w:div w:id="1073166353">
          <w:marLeft w:val="0"/>
          <w:marRight w:val="0"/>
          <w:marTop w:val="0"/>
          <w:marBottom w:val="0"/>
          <w:divBdr>
            <w:top w:val="none" w:sz="0" w:space="0" w:color="auto"/>
            <w:left w:val="none" w:sz="0" w:space="0" w:color="auto"/>
            <w:bottom w:val="none" w:sz="0" w:space="0" w:color="auto"/>
            <w:right w:val="none" w:sz="0" w:space="0" w:color="auto"/>
          </w:divBdr>
        </w:div>
        <w:div w:id="1078091304">
          <w:marLeft w:val="0"/>
          <w:marRight w:val="0"/>
          <w:marTop w:val="0"/>
          <w:marBottom w:val="0"/>
          <w:divBdr>
            <w:top w:val="none" w:sz="0" w:space="0" w:color="auto"/>
            <w:left w:val="none" w:sz="0" w:space="0" w:color="auto"/>
            <w:bottom w:val="none" w:sz="0" w:space="0" w:color="auto"/>
            <w:right w:val="none" w:sz="0" w:space="0" w:color="auto"/>
          </w:divBdr>
        </w:div>
        <w:div w:id="1078553148">
          <w:marLeft w:val="0"/>
          <w:marRight w:val="0"/>
          <w:marTop w:val="0"/>
          <w:marBottom w:val="0"/>
          <w:divBdr>
            <w:top w:val="none" w:sz="0" w:space="0" w:color="auto"/>
            <w:left w:val="none" w:sz="0" w:space="0" w:color="auto"/>
            <w:bottom w:val="none" w:sz="0" w:space="0" w:color="auto"/>
            <w:right w:val="none" w:sz="0" w:space="0" w:color="auto"/>
          </w:divBdr>
        </w:div>
        <w:div w:id="1079907255">
          <w:marLeft w:val="0"/>
          <w:marRight w:val="0"/>
          <w:marTop w:val="0"/>
          <w:marBottom w:val="0"/>
          <w:divBdr>
            <w:top w:val="none" w:sz="0" w:space="0" w:color="auto"/>
            <w:left w:val="none" w:sz="0" w:space="0" w:color="auto"/>
            <w:bottom w:val="none" w:sz="0" w:space="0" w:color="auto"/>
            <w:right w:val="none" w:sz="0" w:space="0" w:color="auto"/>
          </w:divBdr>
        </w:div>
        <w:div w:id="1080636161">
          <w:marLeft w:val="0"/>
          <w:marRight w:val="0"/>
          <w:marTop w:val="0"/>
          <w:marBottom w:val="0"/>
          <w:divBdr>
            <w:top w:val="none" w:sz="0" w:space="0" w:color="auto"/>
            <w:left w:val="none" w:sz="0" w:space="0" w:color="auto"/>
            <w:bottom w:val="none" w:sz="0" w:space="0" w:color="auto"/>
            <w:right w:val="none" w:sz="0" w:space="0" w:color="auto"/>
          </w:divBdr>
        </w:div>
        <w:div w:id="1089041524">
          <w:marLeft w:val="0"/>
          <w:marRight w:val="0"/>
          <w:marTop w:val="0"/>
          <w:marBottom w:val="0"/>
          <w:divBdr>
            <w:top w:val="none" w:sz="0" w:space="0" w:color="auto"/>
            <w:left w:val="none" w:sz="0" w:space="0" w:color="auto"/>
            <w:bottom w:val="none" w:sz="0" w:space="0" w:color="auto"/>
            <w:right w:val="none" w:sz="0" w:space="0" w:color="auto"/>
          </w:divBdr>
        </w:div>
        <w:div w:id="1089498088">
          <w:marLeft w:val="0"/>
          <w:marRight w:val="0"/>
          <w:marTop w:val="0"/>
          <w:marBottom w:val="0"/>
          <w:divBdr>
            <w:top w:val="none" w:sz="0" w:space="0" w:color="auto"/>
            <w:left w:val="none" w:sz="0" w:space="0" w:color="auto"/>
            <w:bottom w:val="none" w:sz="0" w:space="0" w:color="auto"/>
            <w:right w:val="none" w:sz="0" w:space="0" w:color="auto"/>
          </w:divBdr>
        </w:div>
        <w:div w:id="1090852268">
          <w:marLeft w:val="0"/>
          <w:marRight w:val="0"/>
          <w:marTop w:val="0"/>
          <w:marBottom w:val="0"/>
          <w:divBdr>
            <w:top w:val="none" w:sz="0" w:space="0" w:color="auto"/>
            <w:left w:val="none" w:sz="0" w:space="0" w:color="auto"/>
            <w:bottom w:val="none" w:sz="0" w:space="0" w:color="auto"/>
            <w:right w:val="none" w:sz="0" w:space="0" w:color="auto"/>
          </w:divBdr>
        </w:div>
        <w:div w:id="1091047317">
          <w:marLeft w:val="0"/>
          <w:marRight w:val="0"/>
          <w:marTop w:val="0"/>
          <w:marBottom w:val="0"/>
          <w:divBdr>
            <w:top w:val="none" w:sz="0" w:space="0" w:color="auto"/>
            <w:left w:val="none" w:sz="0" w:space="0" w:color="auto"/>
            <w:bottom w:val="none" w:sz="0" w:space="0" w:color="auto"/>
            <w:right w:val="none" w:sz="0" w:space="0" w:color="auto"/>
          </w:divBdr>
        </w:div>
        <w:div w:id="1094739820">
          <w:marLeft w:val="0"/>
          <w:marRight w:val="0"/>
          <w:marTop w:val="0"/>
          <w:marBottom w:val="0"/>
          <w:divBdr>
            <w:top w:val="none" w:sz="0" w:space="0" w:color="auto"/>
            <w:left w:val="none" w:sz="0" w:space="0" w:color="auto"/>
            <w:bottom w:val="none" w:sz="0" w:space="0" w:color="auto"/>
            <w:right w:val="none" w:sz="0" w:space="0" w:color="auto"/>
          </w:divBdr>
        </w:div>
        <w:div w:id="1096631128">
          <w:marLeft w:val="0"/>
          <w:marRight w:val="0"/>
          <w:marTop w:val="0"/>
          <w:marBottom w:val="0"/>
          <w:divBdr>
            <w:top w:val="none" w:sz="0" w:space="0" w:color="auto"/>
            <w:left w:val="none" w:sz="0" w:space="0" w:color="auto"/>
            <w:bottom w:val="none" w:sz="0" w:space="0" w:color="auto"/>
            <w:right w:val="none" w:sz="0" w:space="0" w:color="auto"/>
          </w:divBdr>
        </w:div>
        <w:div w:id="1096831631">
          <w:marLeft w:val="0"/>
          <w:marRight w:val="0"/>
          <w:marTop w:val="0"/>
          <w:marBottom w:val="0"/>
          <w:divBdr>
            <w:top w:val="none" w:sz="0" w:space="0" w:color="auto"/>
            <w:left w:val="none" w:sz="0" w:space="0" w:color="auto"/>
            <w:bottom w:val="none" w:sz="0" w:space="0" w:color="auto"/>
            <w:right w:val="none" w:sz="0" w:space="0" w:color="auto"/>
          </w:divBdr>
        </w:div>
        <w:div w:id="1100220305">
          <w:marLeft w:val="0"/>
          <w:marRight w:val="0"/>
          <w:marTop w:val="0"/>
          <w:marBottom w:val="0"/>
          <w:divBdr>
            <w:top w:val="none" w:sz="0" w:space="0" w:color="auto"/>
            <w:left w:val="none" w:sz="0" w:space="0" w:color="auto"/>
            <w:bottom w:val="none" w:sz="0" w:space="0" w:color="auto"/>
            <w:right w:val="none" w:sz="0" w:space="0" w:color="auto"/>
          </w:divBdr>
        </w:div>
        <w:div w:id="1102913733">
          <w:marLeft w:val="0"/>
          <w:marRight w:val="0"/>
          <w:marTop w:val="0"/>
          <w:marBottom w:val="0"/>
          <w:divBdr>
            <w:top w:val="none" w:sz="0" w:space="0" w:color="auto"/>
            <w:left w:val="none" w:sz="0" w:space="0" w:color="auto"/>
            <w:bottom w:val="none" w:sz="0" w:space="0" w:color="auto"/>
            <w:right w:val="none" w:sz="0" w:space="0" w:color="auto"/>
          </w:divBdr>
        </w:div>
        <w:div w:id="1103839081">
          <w:marLeft w:val="0"/>
          <w:marRight w:val="0"/>
          <w:marTop w:val="0"/>
          <w:marBottom w:val="0"/>
          <w:divBdr>
            <w:top w:val="none" w:sz="0" w:space="0" w:color="auto"/>
            <w:left w:val="none" w:sz="0" w:space="0" w:color="auto"/>
            <w:bottom w:val="none" w:sz="0" w:space="0" w:color="auto"/>
            <w:right w:val="none" w:sz="0" w:space="0" w:color="auto"/>
          </w:divBdr>
        </w:div>
        <w:div w:id="1104496805">
          <w:marLeft w:val="0"/>
          <w:marRight w:val="0"/>
          <w:marTop w:val="0"/>
          <w:marBottom w:val="0"/>
          <w:divBdr>
            <w:top w:val="none" w:sz="0" w:space="0" w:color="auto"/>
            <w:left w:val="none" w:sz="0" w:space="0" w:color="auto"/>
            <w:bottom w:val="none" w:sz="0" w:space="0" w:color="auto"/>
            <w:right w:val="none" w:sz="0" w:space="0" w:color="auto"/>
          </w:divBdr>
        </w:div>
        <w:div w:id="1105928373">
          <w:marLeft w:val="0"/>
          <w:marRight w:val="0"/>
          <w:marTop w:val="0"/>
          <w:marBottom w:val="0"/>
          <w:divBdr>
            <w:top w:val="none" w:sz="0" w:space="0" w:color="auto"/>
            <w:left w:val="none" w:sz="0" w:space="0" w:color="auto"/>
            <w:bottom w:val="none" w:sz="0" w:space="0" w:color="auto"/>
            <w:right w:val="none" w:sz="0" w:space="0" w:color="auto"/>
          </w:divBdr>
        </w:div>
        <w:div w:id="1107651825">
          <w:marLeft w:val="0"/>
          <w:marRight w:val="0"/>
          <w:marTop w:val="0"/>
          <w:marBottom w:val="0"/>
          <w:divBdr>
            <w:top w:val="none" w:sz="0" w:space="0" w:color="auto"/>
            <w:left w:val="none" w:sz="0" w:space="0" w:color="auto"/>
            <w:bottom w:val="none" w:sz="0" w:space="0" w:color="auto"/>
            <w:right w:val="none" w:sz="0" w:space="0" w:color="auto"/>
          </w:divBdr>
        </w:div>
        <w:div w:id="1107774163">
          <w:marLeft w:val="0"/>
          <w:marRight w:val="0"/>
          <w:marTop w:val="0"/>
          <w:marBottom w:val="0"/>
          <w:divBdr>
            <w:top w:val="none" w:sz="0" w:space="0" w:color="auto"/>
            <w:left w:val="none" w:sz="0" w:space="0" w:color="auto"/>
            <w:bottom w:val="none" w:sz="0" w:space="0" w:color="auto"/>
            <w:right w:val="none" w:sz="0" w:space="0" w:color="auto"/>
          </w:divBdr>
        </w:div>
        <w:div w:id="1108811866">
          <w:marLeft w:val="0"/>
          <w:marRight w:val="0"/>
          <w:marTop w:val="0"/>
          <w:marBottom w:val="0"/>
          <w:divBdr>
            <w:top w:val="none" w:sz="0" w:space="0" w:color="auto"/>
            <w:left w:val="none" w:sz="0" w:space="0" w:color="auto"/>
            <w:bottom w:val="none" w:sz="0" w:space="0" w:color="auto"/>
            <w:right w:val="none" w:sz="0" w:space="0" w:color="auto"/>
          </w:divBdr>
        </w:div>
        <w:div w:id="1109813414">
          <w:marLeft w:val="0"/>
          <w:marRight w:val="0"/>
          <w:marTop w:val="0"/>
          <w:marBottom w:val="0"/>
          <w:divBdr>
            <w:top w:val="none" w:sz="0" w:space="0" w:color="auto"/>
            <w:left w:val="none" w:sz="0" w:space="0" w:color="auto"/>
            <w:bottom w:val="none" w:sz="0" w:space="0" w:color="auto"/>
            <w:right w:val="none" w:sz="0" w:space="0" w:color="auto"/>
          </w:divBdr>
        </w:div>
        <w:div w:id="1111700795">
          <w:marLeft w:val="0"/>
          <w:marRight w:val="0"/>
          <w:marTop w:val="0"/>
          <w:marBottom w:val="0"/>
          <w:divBdr>
            <w:top w:val="none" w:sz="0" w:space="0" w:color="auto"/>
            <w:left w:val="none" w:sz="0" w:space="0" w:color="auto"/>
            <w:bottom w:val="none" w:sz="0" w:space="0" w:color="auto"/>
            <w:right w:val="none" w:sz="0" w:space="0" w:color="auto"/>
          </w:divBdr>
        </w:div>
        <w:div w:id="1120035154">
          <w:marLeft w:val="0"/>
          <w:marRight w:val="0"/>
          <w:marTop w:val="0"/>
          <w:marBottom w:val="0"/>
          <w:divBdr>
            <w:top w:val="none" w:sz="0" w:space="0" w:color="auto"/>
            <w:left w:val="none" w:sz="0" w:space="0" w:color="auto"/>
            <w:bottom w:val="none" w:sz="0" w:space="0" w:color="auto"/>
            <w:right w:val="none" w:sz="0" w:space="0" w:color="auto"/>
          </w:divBdr>
        </w:div>
        <w:div w:id="1120108319">
          <w:marLeft w:val="0"/>
          <w:marRight w:val="0"/>
          <w:marTop w:val="0"/>
          <w:marBottom w:val="0"/>
          <w:divBdr>
            <w:top w:val="none" w:sz="0" w:space="0" w:color="auto"/>
            <w:left w:val="none" w:sz="0" w:space="0" w:color="auto"/>
            <w:bottom w:val="none" w:sz="0" w:space="0" w:color="auto"/>
            <w:right w:val="none" w:sz="0" w:space="0" w:color="auto"/>
          </w:divBdr>
        </w:div>
        <w:div w:id="1120294781">
          <w:marLeft w:val="0"/>
          <w:marRight w:val="0"/>
          <w:marTop w:val="0"/>
          <w:marBottom w:val="0"/>
          <w:divBdr>
            <w:top w:val="none" w:sz="0" w:space="0" w:color="auto"/>
            <w:left w:val="none" w:sz="0" w:space="0" w:color="auto"/>
            <w:bottom w:val="none" w:sz="0" w:space="0" w:color="auto"/>
            <w:right w:val="none" w:sz="0" w:space="0" w:color="auto"/>
          </w:divBdr>
        </w:div>
        <w:div w:id="1121341306">
          <w:marLeft w:val="0"/>
          <w:marRight w:val="0"/>
          <w:marTop w:val="0"/>
          <w:marBottom w:val="0"/>
          <w:divBdr>
            <w:top w:val="none" w:sz="0" w:space="0" w:color="auto"/>
            <w:left w:val="none" w:sz="0" w:space="0" w:color="auto"/>
            <w:bottom w:val="none" w:sz="0" w:space="0" w:color="auto"/>
            <w:right w:val="none" w:sz="0" w:space="0" w:color="auto"/>
          </w:divBdr>
        </w:div>
        <w:div w:id="1122455902">
          <w:marLeft w:val="0"/>
          <w:marRight w:val="0"/>
          <w:marTop w:val="0"/>
          <w:marBottom w:val="0"/>
          <w:divBdr>
            <w:top w:val="none" w:sz="0" w:space="0" w:color="auto"/>
            <w:left w:val="none" w:sz="0" w:space="0" w:color="auto"/>
            <w:bottom w:val="none" w:sz="0" w:space="0" w:color="auto"/>
            <w:right w:val="none" w:sz="0" w:space="0" w:color="auto"/>
          </w:divBdr>
        </w:div>
        <w:div w:id="1124494601">
          <w:marLeft w:val="0"/>
          <w:marRight w:val="0"/>
          <w:marTop w:val="0"/>
          <w:marBottom w:val="0"/>
          <w:divBdr>
            <w:top w:val="none" w:sz="0" w:space="0" w:color="auto"/>
            <w:left w:val="none" w:sz="0" w:space="0" w:color="auto"/>
            <w:bottom w:val="none" w:sz="0" w:space="0" w:color="auto"/>
            <w:right w:val="none" w:sz="0" w:space="0" w:color="auto"/>
          </w:divBdr>
        </w:div>
        <w:div w:id="1124620867">
          <w:marLeft w:val="0"/>
          <w:marRight w:val="0"/>
          <w:marTop w:val="0"/>
          <w:marBottom w:val="0"/>
          <w:divBdr>
            <w:top w:val="none" w:sz="0" w:space="0" w:color="auto"/>
            <w:left w:val="none" w:sz="0" w:space="0" w:color="auto"/>
            <w:bottom w:val="none" w:sz="0" w:space="0" w:color="auto"/>
            <w:right w:val="none" w:sz="0" w:space="0" w:color="auto"/>
          </w:divBdr>
        </w:div>
        <w:div w:id="1127743686">
          <w:marLeft w:val="0"/>
          <w:marRight w:val="0"/>
          <w:marTop w:val="0"/>
          <w:marBottom w:val="0"/>
          <w:divBdr>
            <w:top w:val="none" w:sz="0" w:space="0" w:color="auto"/>
            <w:left w:val="none" w:sz="0" w:space="0" w:color="auto"/>
            <w:bottom w:val="none" w:sz="0" w:space="0" w:color="auto"/>
            <w:right w:val="none" w:sz="0" w:space="0" w:color="auto"/>
          </w:divBdr>
        </w:div>
        <w:div w:id="1127746805">
          <w:marLeft w:val="0"/>
          <w:marRight w:val="0"/>
          <w:marTop w:val="0"/>
          <w:marBottom w:val="0"/>
          <w:divBdr>
            <w:top w:val="none" w:sz="0" w:space="0" w:color="auto"/>
            <w:left w:val="none" w:sz="0" w:space="0" w:color="auto"/>
            <w:bottom w:val="none" w:sz="0" w:space="0" w:color="auto"/>
            <w:right w:val="none" w:sz="0" w:space="0" w:color="auto"/>
          </w:divBdr>
        </w:div>
        <w:div w:id="1132938012">
          <w:marLeft w:val="0"/>
          <w:marRight w:val="0"/>
          <w:marTop w:val="0"/>
          <w:marBottom w:val="0"/>
          <w:divBdr>
            <w:top w:val="none" w:sz="0" w:space="0" w:color="auto"/>
            <w:left w:val="none" w:sz="0" w:space="0" w:color="auto"/>
            <w:bottom w:val="none" w:sz="0" w:space="0" w:color="auto"/>
            <w:right w:val="none" w:sz="0" w:space="0" w:color="auto"/>
          </w:divBdr>
        </w:div>
        <w:div w:id="1140882670">
          <w:marLeft w:val="0"/>
          <w:marRight w:val="0"/>
          <w:marTop w:val="0"/>
          <w:marBottom w:val="0"/>
          <w:divBdr>
            <w:top w:val="none" w:sz="0" w:space="0" w:color="auto"/>
            <w:left w:val="none" w:sz="0" w:space="0" w:color="auto"/>
            <w:bottom w:val="none" w:sz="0" w:space="0" w:color="auto"/>
            <w:right w:val="none" w:sz="0" w:space="0" w:color="auto"/>
          </w:divBdr>
        </w:div>
        <w:div w:id="1145701342">
          <w:marLeft w:val="0"/>
          <w:marRight w:val="0"/>
          <w:marTop w:val="0"/>
          <w:marBottom w:val="0"/>
          <w:divBdr>
            <w:top w:val="none" w:sz="0" w:space="0" w:color="auto"/>
            <w:left w:val="none" w:sz="0" w:space="0" w:color="auto"/>
            <w:bottom w:val="none" w:sz="0" w:space="0" w:color="auto"/>
            <w:right w:val="none" w:sz="0" w:space="0" w:color="auto"/>
          </w:divBdr>
        </w:div>
        <w:div w:id="1151362590">
          <w:marLeft w:val="0"/>
          <w:marRight w:val="0"/>
          <w:marTop w:val="0"/>
          <w:marBottom w:val="0"/>
          <w:divBdr>
            <w:top w:val="none" w:sz="0" w:space="0" w:color="auto"/>
            <w:left w:val="none" w:sz="0" w:space="0" w:color="auto"/>
            <w:bottom w:val="none" w:sz="0" w:space="0" w:color="auto"/>
            <w:right w:val="none" w:sz="0" w:space="0" w:color="auto"/>
          </w:divBdr>
        </w:div>
        <w:div w:id="1155728258">
          <w:marLeft w:val="0"/>
          <w:marRight w:val="0"/>
          <w:marTop w:val="0"/>
          <w:marBottom w:val="0"/>
          <w:divBdr>
            <w:top w:val="none" w:sz="0" w:space="0" w:color="auto"/>
            <w:left w:val="none" w:sz="0" w:space="0" w:color="auto"/>
            <w:bottom w:val="none" w:sz="0" w:space="0" w:color="auto"/>
            <w:right w:val="none" w:sz="0" w:space="0" w:color="auto"/>
          </w:divBdr>
        </w:div>
        <w:div w:id="1163351086">
          <w:marLeft w:val="0"/>
          <w:marRight w:val="0"/>
          <w:marTop w:val="0"/>
          <w:marBottom w:val="0"/>
          <w:divBdr>
            <w:top w:val="none" w:sz="0" w:space="0" w:color="auto"/>
            <w:left w:val="none" w:sz="0" w:space="0" w:color="auto"/>
            <w:bottom w:val="none" w:sz="0" w:space="0" w:color="auto"/>
            <w:right w:val="none" w:sz="0" w:space="0" w:color="auto"/>
          </w:divBdr>
        </w:div>
        <w:div w:id="1163549960">
          <w:marLeft w:val="0"/>
          <w:marRight w:val="0"/>
          <w:marTop w:val="0"/>
          <w:marBottom w:val="0"/>
          <w:divBdr>
            <w:top w:val="none" w:sz="0" w:space="0" w:color="auto"/>
            <w:left w:val="none" w:sz="0" w:space="0" w:color="auto"/>
            <w:bottom w:val="none" w:sz="0" w:space="0" w:color="auto"/>
            <w:right w:val="none" w:sz="0" w:space="0" w:color="auto"/>
          </w:divBdr>
        </w:div>
        <w:div w:id="1165704418">
          <w:marLeft w:val="0"/>
          <w:marRight w:val="0"/>
          <w:marTop w:val="0"/>
          <w:marBottom w:val="0"/>
          <w:divBdr>
            <w:top w:val="none" w:sz="0" w:space="0" w:color="auto"/>
            <w:left w:val="none" w:sz="0" w:space="0" w:color="auto"/>
            <w:bottom w:val="none" w:sz="0" w:space="0" w:color="auto"/>
            <w:right w:val="none" w:sz="0" w:space="0" w:color="auto"/>
          </w:divBdr>
        </w:div>
        <w:div w:id="1165823978">
          <w:marLeft w:val="0"/>
          <w:marRight w:val="0"/>
          <w:marTop w:val="0"/>
          <w:marBottom w:val="0"/>
          <w:divBdr>
            <w:top w:val="none" w:sz="0" w:space="0" w:color="auto"/>
            <w:left w:val="none" w:sz="0" w:space="0" w:color="auto"/>
            <w:bottom w:val="none" w:sz="0" w:space="0" w:color="auto"/>
            <w:right w:val="none" w:sz="0" w:space="0" w:color="auto"/>
          </w:divBdr>
        </w:div>
        <w:div w:id="1165902395">
          <w:marLeft w:val="0"/>
          <w:marRight w:val="0"/>
          <w:marTop w:val="0"/>
          <w:marBottom w:val="0"/>
          <w:divBdr>
            <w:top w:val="none" w:sz="0" w:space="0" w:color="auto"/>
            <w:left w:val="none" w:sz="0" w:space="0" w:color="auto"/>
            <w:bottom w:val="none" w:sz="0" w:space="0" w:color="auto"/>
            <w:right w:val="none" w:sz="0" w:space="0" w:color="auto"/>
          </w:divBdr>
        </w:div>
        <w:div w:id="1167402951">
          <w:marLeft w:val="0"/>
          <w:marRight w:val="0"/>
          <w:marTop w:val="0"/>
          <w:marBottom w:val="0"/>
          <w:divBdr>
            <w:top w:val="none" w:sz="0" w:space="0" w:color="auto"/>
            <w:left w:val="none" w:sz="0" w:space="0" w:color="auto"/>
            <w:bottom w:val="none" w:sz="0" w:space="0" w:color="auto"/>
            <w:right w:val="none" w:sz="0" w:space="0" w:color="auto"/>
          </w:divBdr>
        </w:div>
        <w:div w:id="1180703635">
          <w:marLeft w:val="0"/>
          <w:marRight w:val="0"/>
          <w:marTop w:val="0"/>
          <w:marBottom w:val="0"/>
          <w:divBdr>
            <w:top w:val="none" w:sz="0" w:space="0" w:color="auto"/>
            <w:left w:val="none" w:sz="0" w:space="0" w:color="auto"/>
            <w:bottom w:val="none" w:sz="0" w:space="0" w:color="auto"/>
            <w:right w:val="none" w:sz="0" w:space="0" w:color="auto"/>
          </w:divBdr>
        </w:div>
        <w:div w:id="1181242145">
          <w:marLeft w:val="0"/>
          <w:marRight w:val="0"/>
          <w:marTop w:val="0"/>
          <w:marBottom w:val="0"/>
          <w:divBdr>
            <w:top w:val="none" w:sz="0" w:space="0" w:color="auto"/>
            <w:left w:val="none" w:sz="0" w:space="0" w:color="auto"/>
            <w:bottom w:val="none" w:sz="0" w:space="0" w:color="auto"/>
            <w:right w:val="none" w:sz="0" w:space="0" w:color="auto"/>
          </w:divBdr>
        </w:div>
        <w:div w:id="1182548846">
          <w:marLeft w:val="0"/>
          <w:marRight w:val="0"/>
          <w:marTop w:val="0"/>
          <w:marBottom w:val="0"/>
          <w:divBdr>
            <w:top w:val="none" w:sz="0" w:space="0" w:color="auto"/>
            <w:left w:val="none" w:sz="0" w:space="0" w:color="auto"/>
            <w:bottom w:val="none" w:sz="0" w:space="0" w:color="auto"/>
            <w:right w:val="none" w:sz="0" w:space="0" w:color="auto"/>
          </w:divBdr>
        </w:div>
        <w:div w:id="1182931917">
          <w:marLeft w:val="0"/>
          <w:marRight w:val="0"/>
          <w:marTop w:val="0"/>
          <w:marBottom w:val="0"/>
          <w:divBdr>
            <w:top w:val="none" w:sz="0" w:space="0" w:color="auto"/>
            <w:left w:val="none" w:sz="0" w:space="0" w:color="auto"/>
            <w:bottom w:val="none" w:sz="0" w:space="0" w:color="auto"/>
            <w:right w:val="none" w:sz="0" w:space="0" w:color="auto"/>
          </w:divBdr>
        </w:div>
        <w:div w:id="1183590823">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 w:id="1187524395">
          <w:marLeft w:val="0"/>
          <w:marRight w:val="0"/>
          <w:marTop w:val="0"/>
          <w:marBottom w:val="0"/>
          <w:divBdr>
            <w:top w:val="none" w:sz="0" w:space="0" w:color="auto"/>
            <w:left w:val="none" w:sz="0" w:space="0" w:color="auto"/>
            <w:bottom w:val="none" w:sz="0" w:space="0" w:color="auto"/>
            <w:right w:val="none" w:sz="0" w:space="0" w:color="auto"/>
          </w:divBdr>
        </w:div>
        <w:div w:id="1187602955">
          <w:marLeft w:val="0"/>
          <w:marRight w:val="0"/>
          <w:marTop w:val="0"/>
          <w:marBottom w:val="0"/>
          <w:divBdr>
            <w:top w:val="none" w:sz="0" w:space="0" w:color="auto"/>
            <w:left w:val="none" w:sz="0" w:space="0" w:color="auto"/>
            <w:bottom w:val="none" w:sz="0" w:space="0" w:color="auto"/>
            <w:right w:val="none" w:sz="0" w:space="0" w:color="auto"/>
          </w:divBdr>
        </w:div>
        <w:div w:id="1188985747">
          <w:marLeft w:val="0"/>
          <w:marRight w:val="0"/>
          <w:marTop w:val="0"/>
          <w:marBottom w:val="0"/>
          <w:divBdr>
            <w:top w:val="none" w:sz="0" w:space="0" w:color="auto"/>
            <w:left w:val="none" w:sz="0" w:space="0" w:color="auto"/>
            <w:bottom w:val="none" w:sz="0" w:space="0" w:color="auto"/>
            <w:right w:val="none" w:sz="0" w:space="0" w:color="auto"/>
          </w:divBdr>
        </w:div>
        <w:div w:id="1192037048">
          <w:marLeft w:val="0"/>
          <w:marRight w:val="0"/>
          <w:marTop w:val="0"/>
          <w:marBottom w:val="0"/>
          <w:divBdr>
            <w:top w:val="none" w:sz="0" w:space="0" w:color="auto"/>
            <w:left w:val="none" w:sz="0" w:space="0" w:color="auto"/>
            <w:bottom w:val="none" w:sz="0" w:space="0" w:color="auto"/>
            <w:right w:val="none" w:sz="0" w:space="0" w:color="auto"/>
          </w:divBdr>
        </w:div>
        <w:div w:id="1197162597">
          <w:marLeft w:val="0"/>
          <w:marRight w:val="0"/>
          <w:marTop w:val="0"/>
          <w:marBottom w:val="0"/>
          <w:divBdr>
            <w:top w:val="none" w:sz="0" w:space="0" w:color="auto"/>
            <w:left w:val="none" w:sz="0" w:space="0" w:color="auto"/>
            <w:bottom w:val="none" w:sz="0" w:space="0" w:color="auto"/>
            <w:right w:val="none" w:sz="0" w:space="0" w:color="auto"/>
          </w:divBdr>
        </w:div>
        <w:div w:id="1198155954">
          <w:marLeft w:val="0"/>
          <w:marRight w:val="0"/>
          <w:marTop w:val="0"/>
          <w:marBottom w:val="0"/>
          <w:divBdr>
            <w:top w:val="none" w:sz="0" w:space="0" w:color="auto"/>
            <w:left w:val="none" w:sz="0" w:space="0" w:color="auto"/>
            <w:bottom w:val="none" w:sz="0" w:space="0" w:color="auto"/>
            <w:right w:val="none" w:sz="0" w:space="0" w:color="auto"/>
          </w:divBdr>
        </w:div>
        <w:div w:id="1200824098">
          <w:marLeft w:val="0"/>
          <w:marRight w:val="0"/>
          <w:marTop w:val="0"/>
          <w:marBottom w:val="0"/>
          <w:divBdr>
            <w:top w:val="none" w:sz="0" w:space="0" w:color="auto"/>
            <w:left w:val="none" w:sz="0" w:space="0" w:color="auto"/>
            <w:bottom w:val="none" w:sz="0" w:space="0" w:color="auto"/>
            <w:right w:val="none" w:sz="0" w:space="0" w:color="auto"/>
          </w:divBdr>
        </w:div>
        <w:div w:id="1201212305">
          <w:marLeft w:val="0"/>
          <w:marRight w:val="0"/>
          <w:marTop w:val="0"/>
          <w:marBottom w:val="0"/>
          <w:divBdr>
            <w:top w:val="none" w:sz="0" w:space="0" w:color="auto"/>
            <w:left w:val="none" w:sz="0" w:space="0" w:color="auto"/>
            <w:bottom w:val="none" w:sz="0" w:space="0" w:color="auto"/>
            <w:right w:val="none" w:sz="0" w:space="0" w:color="auto"/>
          </w:divBdr>
        </w:div>
        <w:div w:id="1204489504">
          <w:marLeft w:val="0"/>
          <w:marRight w:val="0"/>
          <w:marTop w:val="0"/>
          <w:marBottom w:val="0"/>
          <w:divBdr>
            <w:top w:val="none" w:sz="0" w:space="0" w:color="auto"/>
            <w:left w:val="none" w:sz="0" w:space="0" w:color="auto"/>
            <w:bottom w:val="none" w:sz="0" w:space="0" w:color="auto"/>
            <w:right w:val="none" w:sz="0" w:space="0" w:color="auto"/>
          </w:divBdr>
        </w:div>
        <w:div w:id="1210997494">
          <w:marLeft w:val="0"/>
          <w:marRight w:val="0"/>
          <w:marTop w:val="0"/>
          <w:marBottom w:val="0"/>
          <w:divBdr>
            <w:top w:val="none" w:sz="0" w:space="0" w:color="auto"/>
            <w:left w:val="none" w:sz="0" w:space="0" w:color="auto"/>
            <w:bottom w:val="none" w:sz="0" w:space="0" w:color="auto"/>
            <w:right w:val="none" w:sz="0" w:space="0" w:color="auto"/>
          </w:divBdr>
        </w:div>
        <w:div w:id="1214468792">
          <w:marLeft w:val="0"/>
          <w:marRight w:val="0"/>
          <w:marTop w:val="0"/>
          <w:marBottom w:val="0"/>
          <w:divBdr>
            <w:top w:val="none" w:sz="0" w:space="0" w:color="auto"/>
            <w:left w:val="none" w:sz="0" w:space="0" w:color="auto"/>
            <w:bottom w:val="none" w:sz="0" w:space="0" w:color="auto"/>
            <w:right w:val="none" w:sz="0" w:space="0" w:color="auto"/>
          </w:divBdr>
        </w:div>
        <w:div w:id="1217476157">
          <w:marLeft w:val="0"/>
          <w:marRight w:val="0"/>
          <w:marTop w:val="0"/>
          <w:marBottom w:val="0"/>
          <w:divBdr>
            <w:top w:val="none" w:sz="0" w:space="0" w:color="auto"/>
            <w:left w:val="none" w:sz="0" w:space="0" w:color="auto"/>
            <w:bottom w:val="none" w:sz="0" w:space="0" w:color="auto"/>
            <w:right w:val="none" w:sz="0" w:space="0" w:color="auto"/>
          </w:divBdr>
        </w:div>
        <w:div w:id="1217662644">
          <w:marLeft w:val="0"/>
          <w:marRight w:val="0"/>
          <w:marTop w:val="0"/>
          <w:marBottom w:val="0"/>
          <w:divBdr>
            <w:top w:val="none" w:sz="0" w:space="0" w:color="auto"/>
            <w:left w:val="none" w:sz="0" w:space="0" w:color="auto"/>
            <w:bottom w:val="none" w:sz="0" w:space="0" w:color="auto"/>
            <w:right w:val="none" w:sz="0" w:space="0" w:color="auto"/>
          </w:divBdr>
        </w:div>
        <w:div w:id="1218127963">
          <w:marLeft w:val="0"/>
          <w:marRight w:val="0"/>
          <w:marTop w:val="0"/>
          <w:marBottom w:val="0"/>
          <w:divBdr>
            <w:top w:val="none" w:sz="0" w:space="0" w:color="auto"/>
            <w:left w:val="none" w:sz="0" w:space="0" w:color="auto"/>
            <w:bottom w:val="none" w:sz="0" w:space="0" w:color="auto"/>
            <w:right w:val="none" w:sz="0" w:space="0" w:color="auto"/>
          </w:divBdr>
        </w:div>
        <w:div w:id="1222789811">
          <w:marLeft w:val="0"/>
          <w:marRight w:val="0"/>
          <w:marTop w:val="0"/>
          <w:marBottom w:val="0"/>
          <w:divBdr>
            <w:top w:val="none" w:sz="0" w:space="0" w:color="auto"/>
            <w:left w:val="none" w:sz="0" w:space="0" w:color="auto"/>
            <w:bottom w:val="none" w:sz="0" w:space="0" w:color="auto"/>
            <w:right w:val="none" w:sz="0" w:space="0" w:color="auto"/>
          </w:divBdr>
        </w:div>
        <w:div w:id="1228149775">
          <w:marLeft w:val="0"/>
          <w:marRight w:val="0"/>
          <w:marTop w:val="0"/>
          <w:marBottom w:val="0"/>
          <w:divBdr>
            <w:top w:val="none" w:sz="0" w:space="0" w:color="auto"/>
            <w:left w:val="none" w:sz="0" w:space="0" w:color="auto"/>
            <w:bottom w:val="none" w:sz="0" w:space="0" w:color="auto"/>
            <w:right w:val="none" w:sz="0" w:space="0" w:color="auto"/>
          </w:divBdr>
        </w:div>
        <w:div w:id="1229151129">
          <w:marLeft w:val="0"/>
          <w:marRight w:val="0"/>
          <w:marTop w:val="0"/>
          <w:marBottom w:val="0"/>
          <w:divBdr>
            <w:top w:val="none" w:sz="0" w:space="0" w:color="auto"/>
            <w:left w:val="none" w:sz="0" w:space="0" w:color="auto"/>
            <w:bottom w:val="none" w:sz="0" w:space="0" w:color="auto"/>
            <w:right w:val="none" w:sz="0" w:space="0" w:color="auto"/>
          </w:divBdr>
        </w:div>
        <w:div w:id="1234006255">
          <w:marLeft w:val="0"/>
          <w:marRight w:val="0"/>
          <w:marTop w:val="0"/>
          <w:marBottom w:val="0"/>
          <w:divBdr>
            <w:top w:val="none" w:sz="0" w:space="0" w:color="auto"/>
            <w:left w:val="none" w:sz="0" w:space="0" w:color="auto"/>
            <w:bottom w:val="none" w:sz="0" w:space="0" w:color="auto"/>
            <w:right w:val="none" w:sz="0" w:space="0" w:color="auto"/>
          </w:divBdr>
        </w:div>
        <w:div w:id="1234462480">
          <w:marLeft w:val="0"/>
          <w:marRight w:val="0"/>
          <w:marTop w:val="0"/>
          <w:marBottom w:val="0"/>
          <w:divBdr>
            <w:top w:val="none" w:sz="0" w:space="0" w:color="auto"/>
            <w:left w:val="none" w:sz="0" w:space="0" w:color="auto"/>
            <w:bottom w:val="none" w:sz="0" w:space="0" w:color="auto"/>
            <w:right w:val="none" w:sz="0" w:space="0" w:color="auto"/>
          </w:divBdr>
        </w:div>
        <w:div w:id="1237714510">
          <w:marLeft w:val="0"/>
          <w:marRight w:val="0"/>
          <w:marTop w:val="0"/>
          <w:marBottom w:val="0"/>
          <w:divBdr>
            <w:top w:val="none" w:sz="0" w:space="0" w:color="auto"/>
            <w:left w:val="none" w:sz="0" w:space="0" w:color="auto"/>
            <w:bottom w:val="none" w:sz="0" w:space="0" w:color="auto"/>
            <w:right w:val="none" w:sz="0" w:space="0" w:color="auto"/>
          </w:divBdr>
        </w:div>
        <w:div w:id="1242988437">
          <w:marLeft w:val="0"/>
          <w:marRight w:val="0"/>
          <w:marTop w:val="0"/>
          <w:marBottom w:val="0"/>
          <w:divBdr>
            <w:top w:val="none" w:sz="0" w:space="0" w:color="auto"/>
            <w:left w:val="none" w:sz="0" w:space="0" w:color="auto"/>
            <w:bottom w:val="none" w:sz="0" w:space="0" w:color="auto"/>
            <w:right w:val="none" w:sz="0" w:space="0" w:color="auto"/>
          </w:divBdr>
        </w:div>
        <w:div w:id="1243301150">
          <w:marLeft w:val="0"/>
          <w:marRight w:val="0"/>
          <w:marTop w:val="0"/>
          <w:marBottom w:val="0"/>
          <w:divBdr>
            <w:top w:val="none" w:sz="0" w:space="0" w:color="auto"/>
            <w:left w:val="none" w:sz="0" w:space="0" w:color="auto"/>
            <w:bottom w:val="none" w:sz="0" w:space="0" w:color="auto"/>
            <w:right w:val="none" w:sz="0" w:space="0" w:color="auto"/>
          </w:divBdr>
        </w:div>
        <w:div w:id="1246767495">
          <w:marLeft w:val="0"/>
          <w:marRight w:val="0"/>
          <w:marTop w:val="0"/>
          <w:marBottom w:val="0"/>
          <w:divBdr>
            <w:top w:val="none" w:sz="0" w:space="0" w:color="auto"/>
            <w:left w:val="none" w:sz="0" w:space="0" w:color="auto"/>
            <w:bottom w:val="none" w:sz="0" w:space="0" w:color="auto"/>
            <w:right w:val="none" w:sz="0" w:space="0" w:color="auto"/>
          </w:divBdr>
        </w:div>
        <w:div w:id="1248341262">
          <w:marLeft w:val="0"/>
          <w:marRight w:val="0"/>
          <w:marTop w:val="0"/>
          <w:marBottom w:val="0"/>
          <w:divBdr>
            <w:top w:val="none" w:sz="0" w:space="0" w:color="auto"/>
            <w:left w:val="none" w:sz="0" w:space="0" w:color="auto"/>
            <w:bottom w:val="none" w:sz="0" w:space="0" w:color="auto"/>
            <w:right w:val="none" w:sz="0" w:space="0" w:color="auto"/>
          </w:divBdr>
        </w:div>
        <w:div w:id="1253776784">
          <w:marLeft w:val="0"/>
          <w:marRight w:val="0"/>
          <w:marTop w:val="0"/>
          <w:marBottom w:val="0"/>
          <w:divBdr>
            <w:top w:val="none" w:sz="0" w:space="0" w:color="auto"/>
            <w:left w:val="none" w:sz="0" w:space="0" w:color="auto"/>
            <w:bottom w:val="none" w:sz="0" w:space="0" w:color="auto"/>
            <w:right w:val="none" w:sz="0" w:space="0" w:color="auto"/>
          </w:divBdr>
        </w:div>
        <w:div w:id="1254245490">
          <w:marLeft w:val="0"/>
          <w:marRight w:val="0"/>
          <w:marTop w:val="0"/>
          <w:marBottom w:val="0"/>
          <w:divBdr>
            <w:top w:val="none" w:sz="0" w:space="0" w:color="auto"/>
            <w:left w:val="none" w:sz="0" w:space="0" w:color="auto"/>
            <w:bottom w:val="none" w:sz="0" w:space="0" w:color="auto"/>
            <w:right w:val="none" w:sz="0" w:space="0" w:color="auto"/>
          </w:divBdr>
        </w:div>
        <w:div w:id="1260144116">
          <w:marLeft w:val="0"/>
          <w:marRight w:val="0"/>
          <w:marTop w:val="0"/>
          <w:marBottom w:val="0"/>
          <w:divBdr>
            <w:top w:val="none" w:sz="0" w:space="0" w:color="auto"/>
            <w:left w:val="none" w:sz="0" w:space="0" w:color="auto"/>
            <w:bottom w:val="none" w:sz="0" w:space="0" w:color="auto"/>
            <w:right w:val="none" w:sz="0" w:space="0" w:color="auto"/>
          </w:divBdr>
        </w:div>
        <w:div w:id="1275164545">
          <w:marLeft w:val="0"/>
          <w:marRight w:val="0"/>
          <w:marTop w:val="0"/>
          <w:marBottom w:val="0"/>
          <w:divBdr>
            <w:top w:val="none" w:sz="0" w:space="0" w:color="auto"/>
            <w:left w:val="none" w:sz="0" w:space="0" w:color="auto"/>
            <w:bottom w:val="none" w:sz="0" w:space="0" w:color="auto"/>
            <w:right w:val="none" w:sz="0" w:space="0" w:color="auto"/>
          </w:divBdr>
        </w:div>
        <w:div w:id="1276399435">
          <w:marLeft w:val="0"/>
          <w:marRight w:val="0"/>
          <w:marTop w:val="0"/>
          <w:marBottom w:val="0"/>
          <w:divBdr>
            <w:top w:val="none" w:sz="0" w:space="0" w:color="auto"/>
            <w:left w:val="none" w:sz="0" w:space="0" w:color="auto"/>
            <w:bottom w:val="none" w:sz="0" w:space="0" w:color="auto"/>
            <w:right w:val="none" w:sz="0" w:space="0" w:color="auto"/>
          </w:divBdr>
        </w:div>
        <w:div w:id="1284575409">
          <w:marLeft w:val="0"/>
          <w:marRight w:val="0"/>
          <w:marTop w:val="0"/>
          <w:marBottom w:val="0"/>
          <w:divBdr>
            <w:top w:val="none" w:sz="0" w:space="0" w:color="auto"/>
            <w:left w:val="none" w:sz="0" w:space="0" w:color="auto"/>
            <w:bottom w:val="none" w:sz="0" w:space="0" w:color="auto"/>
            <w:right w:val="none" w:sz="0" w:space="0" w:color="auto"/>
          </w:divBdr>
        </w:div>
        <w:div w:id="1286156275">
          <w:marLeft w:val="0"/>
          <w:marRight w:val="0"/>
          <w:marTop w:val="0"/>
          <w:marBottom w:val="0"/>
          <w:divBdr>
            <w:top w:val="none" w:sz="0" w:space="0" w:color="auto"/>
            <w:left w:val="none" w:sz="0" w:space="0" w:color="auto"/>
            <w:bottom w:val="none" w:sz="0" w:space="0" w:color="auto"/>
            <w:right w:val="none" w:sz="0" w:space="0" w:color="auto"/>
          </w:divBdr>
        </w:div>
        <w:div w:id="1287076522">
          <w:marLeft w:val="0"/>
          <w:marRight w:val="0"/>
          <w:marTop w:val="0"/>
          <w:marBottom w:val="0"/>
          <w:divBdr>
            <w:top w:val="none" w:sz="0" w:space="0" w:color="auto"/>
            <w:left w:val="none" w:sz="0" w:space="0" w:color="auto"/>
            <w:bottom w:val="none" w:sz="0" w:space="0" w:color="auto"/>
            <w:right w:val="none" w:sz="0" w:space="0" w:color="auto"/>
          </w:divBdr>
        </w:div>
        <w:div w:id="1287546161">
          <w:marLeft w:val="0"/>
          <w:marRight w:val="0"/>
          <w:marTop w:val="0"/>
          <w:marBottom w:val="0"/>
          <w:divBdr>
            <w:top w:val="none" w:sz="0" w:space="0" w:color="auto"/>
            <w:left w:val="none" w:sz="0" w:space="0" w:color="auto"/>
            <w:bottom w:val="none" w:sz="0" w:space="0" w:color="auto"/>
            <w:right w:val="none" w:sz="0" w:space="0" w:color="auto"/>
          </w:divBdr>
        </w:div>
        <w:div w:id="1287662399">
          <w:marLeft w:val="0"/>
          <w:marRight w:val="0"/>
          <w:marTop w:val="0"/>
          <w:marBottom w:val="0"/>
          <w:divBdr>
            <w:top w:val="none" w:sz="0" w:space="0" w:color="auto"/>
            <w:left w:val="none" w:sz="0" w:space="0" w:color="auto"/>
            <w:bottom w:val="none" w:sz="0" w:space="0" w:color="auto"/>
            <w:right w:val="none" w:sz="0" w:space="0" w:color="auto"/>
          </w:divBdr>
        </w:div>
        <w:div w:id="1288580505">
          <w:marLeft w:val="0"/>
          <w:marRight w:val="0"/>
          <w:marTop w:val="0"/>
          <w:marBottom w:val="0"/>
          <w:divBdr>
            <w:top w:val="none" w:sz="0" w:space="0" w:color="auto"/>
            <w:left w:val="none" w:sz="0" w:space="0" w:color="auto"/>
            <w:bottom w:val="none" w:sz="0" w:space="0" w:color="auto"/>
            <w:right w:val="none" w:sz="0" w:space="0" w:color="auto"/>
          </w:divBdr>
        </w:div>
        <w:div w:id="1291936021">
          <w:marLeft w:val="0"/>
          <w:marRight w:val="0"/>
          <w:marTop w:val="0"/>
          <w:marBottom w:val="0"/>
          <w:divBdr>
            <w:top w:val="none" w:sz="0" w:space="0" w:color="auto"/>
            <w:left w:val="none" w:sz="0" w:space="0" w:color="auto"/>
            <w:bottom w:val="none" w:sz="0" w:space="0" w:color="auto"/>
            <w:right w:val="none" w:sz="0" w:space="0" w:color="auto"/>
          </w:divBdr>
        </w:div>
        <w:div w:id="1292250310">
          <w:marLeft w:val="0"/>
          <w:marRight w:val="0"/>
          <w:marTop w:val="0"/>
          <w:marBottom w:val="0"/>
          <w:divBdr>
            <w:top w:val="none" w:sz="0" w:space="0" w:color="auto"/>
            <w:left w:val="none" w:sz="0" w:space="0" w:color="auto"/>
            <w:bottom w:val="none" w:sz="0" w:space="0" w:color="auto"/>
            <w:right w:val="none" w:sz="0" w:space="0" w:color="auto"/>
          </w:divBdr>
        </w:div>
        <w:div w:id="1295327801">
          <w:marLeft w:val="0"/>
          <w:marRight w:val="0"/>
          <w:marTop w:val="0"/>
          <w:marBottom w:val="0"/>
          <w:divBdr>
            <w:top w:val="none" w:sz="0" w:space="0" w:color="auto"/>
            <w:left w:val="none" w:sz="0" w:space="0" w:color="auto"/>
            <w:bottom w:val="none" w:sz="0" w:space="0" w:color="auto"/>
            <w:right w:val="none" w:sz="0" w:space="0" w:color="auto"/>
          </w:divBdr>
        </w:div>
        <w:div w:id="1297954972">
          <w:marLeft w:val="0"/>
          <w:marRight w:val="0"/>
          <w:marTop w:val="0"/>
          <w:marBottom w:val="0"/>
          <w:divBdr>
            <w:top w:val="none" w:sz="0" w:space="0" w:color="auto"/>
            <w:left w:val="none" w:sz="0" w:space="0" w:color="auto"/>
            <w:bottom w:val="none" w:sz="0" w:space="0" w:color="auto"/>
            <w:right w:val="none" w:sz="0" w:space="0" w:color="auto"/>
          </w:divBdr>
        </w:div>
        <w:div w:id="1301154218">
          <w:marLeft w:val="0"/>
          <w:marRight w:val="0"/>
          <w:marTop w:val="0"/>
          <w:marBottom w:val="0"/>
          <w:divBdr>
            <w:top w:val="none" w:sz="0" w:space="0" w:color="auto"/>
            <w:left w:val="none" w:sz="0" w:space="0" w:color="auto"/>
            <w:bottom w:val="none" w:sz="0" w:space="0" w:color="auto"/>
            <w:right w:val="none" w:sz="0" w:space="0" w:color="auto"/>
          </w:divBdr>
        </w:div>
        <w:div w:id="1303609046">
          <w:marLeft w:val="0"/>
          <w:marRight w:val="0"/>
          <w:marTop w:val="0"/>
          <w:marBottom w:val="0"/>
          <w:divBdr>
            <w:top w:val="none" w:sz="0" w:space="0" w:color="auto"/>
            <w:left w:val="none" w:sz="0" w:space="0" w:color="auto"/>
            <w:bottom w:val="none" w:sz="0" w:space="0" w:color="auto"/>
            <w:right w:val="none" w:sz="0" w:space="0" w:color="auto"/>
          </w:divBdr>
        </w:div>
        <w:div w:id="1310942025">
          <w:marLeft w:val="0"/>
          <w:marRight w:val="0"/>
          <w:marTop w:val="0"/>
          <w:marBottom w:val="0"/>
          <w:divBdr>
            <w:top w:val="none" w:sz="0" w:space="0" w:color="auto"/>
            <w:left w:val="none" w:sz="0" w:space="0" w:color="auto"/>
            <w:bottom w:val="none" w:sz="0" w:space="0" w:color="auto"/>
            <w:right w:val="none" w:sz="0" w:space="0" w:color="auto"/>
          </w:divBdr>
        </w:div>
        <w:div w:id="1314990871">
          <w:marLeft w:val="0"/>
          <w:marRight w:val="0"/>
          <w:marTop w:val="0"/>
          <w:marBottom w:val="0"/>
          <w:divBdr>
            <w:top w:val="none" w:sz="0" w:space="0" w:color="auto"/>
            <w:left w:val="none" w:sz="0" w:space="0" w:color="auto"/>
            <w:bottom w:val="none" w:sz="0" w:space="0" w:color="auto"/>
            <w:right w:val="none" w:sz="0" w:space="0" w:color="auto"/>
          </w:divBdr>
        </w:div>
        <w:div w:id="1315143211">
          <w:marLeft w:val="0"/>
          <w:marRight w:val="0"/>
          <w:marTop w:val="0"/>
          <w:marBottom w:val="0"/>
          <w:divBdr>
            <w:top w:val="none" w:sz="0" w:space="0" w:color="auto"/>
            <w:left w:val="none" w:sz="0" w:space="0" w:color="auto"/>
            <w:bottom w:val="none" w:sz="0" w:space="0" w:color="auto"/>
            <w:right w:val="none" w:sz="0" w:space="0" w:color="auto"/>
          </w:divBdr>
        </w:div>
        <w:div w:id="1315179288">
          <w:marLeft w:val="0"/>
          <w:marRight w:val="0"/>
          <w:marTop w:val="0"/>
          <w:marBottom w:val="0"/>
          <w:divBdr>
            <w:top w:val="none" w:sz="0" w:space="0" w:color="auto"/>
            <w:left w:val="none" w:sz="0" w:space="0" w:color="auto"/>
            <w:bottom w:val="none" w:sz="0" w:space="0" w:color="auto"/>
            <w:right w:val="none" w:sz="0" w:space="0" w:color="auto"/>
          </w:divBdr>
        </w:div>
        <w:div w:id="1315600746">
          <w:marLeft w:val="0"/>
          <w:marRight w:val="0"/>
          <w:marTop w:val="0"/>
          <w:marBottom w:val="0"/>
          <w:divBdr>
            <w:top w:val="none" w:sz="0" w:space="0" w:color="auto"/>
            <w:left w:val="none" w:sz="0" w:space="0" w:color="auto"/>
            <w:bottom w:val="none" w:sz="0" w:space="0" w:color="auto"/>
            <w:right w:val="none" w:sz="0" w:space="0" w:color="auto"/>
          </w:divBdr>
        </w:div>
        <w:div w:id="1315911679">
          <w:marLeft w:val="0"/>
          <w:marRight w:val="0"/>
          <w:marTop w:val="0"/>
          <w:marBottom w:val="0"/>
          <w:divBdr>
            <w:top w:val="none" w:sz="0" w:space="0" w:color="auto"/>
            <w:left w:val="none" w:sz="0" w:space="0" w:color="auto"/>
            <w:bottom w:val="none" w:sz="0" w:space="0" w:color="auto"/>
            <w:right w:val="none" w:sz="0" w:space="0" w:color="auto"/>
          </w:divBdr>
        </w:div>
        <w:div w:id="1316762652">
          <w:marLeft w:val="0"/>
          <w:marRight w:val="0"/>
          <w:marTop w:val="0"/>
          <w:marBottom w:val="0"/>
          <w:divBdr>
            <w:top w:val="none" w:sz="0" w:space="0" w:color="auto"/>
            <w:left w:val="none" w:sz="0" w:space="0" w:color="auto"/>
            <w:bottom w:val="none" w:sz="0" w:space="0" w:color="auto"/>
            <w:right w:val="none" w:sz="0" w:space="0" w:color="auto"/>
          </w:divBdr>
        </w:div>
        <w:div w:id="1316838067">
          <w:marLeft w:val="0"/>
          <w:marRight w:val="0"/>
          <w:marTop w:val="0"/>
          <w:marBottom w:val="0"/>
          <w:divBdr>
            <w:top w:val="none" w:sz="0" w:space="0" w:color="auto"/>
            <w:left w:val="none" w:sz="0" w:space="0" w:color="auto"/>
            <w:bottom w:val="none" w:sz="0" w:space="0" w:color="auto"/>
            <w:right w:val="none" w:sz="0" w:space="0" w:color="auto"/>
          </w:divBdr>
        </w:div>
        <w:div w:id="1320964319">
          <w:marLeft w:val="0"/>
          <w:marRight w:val="0"/>
          <w:marTop w:val="0"/>
          <w:marBottom w:val="0"/>
          <w:divBdr>
            <w:top w:val="none" w:sz="0" w:space="0" w:color="auto"/>
            <w:left w:val="none" w:sz="0" w:space="0" w:color="auto"/>
            <w:bottom w:val="none" w:sz="0" w:space="0" w:color="auto"/>
            <w:right w:val="none" w:sz="0" w:space="0" w:color="auto"/>
          </w:divBdr>
        </w:div>
        <w:div w:id="1321691134">
          <w:marLeft w:val="0"/>
          <w:marRight w:val="0"/>
          <w:marTop w:val="0"/>
          <w:marBottom w:val="0"/>
          <w:divBdr>
            <w:top w:val="none" w:sz="0" w:space="0" w:color="auto"/>
            <w:left w:val="none" w:sz="0" w:space="0" w:color="auto"/>
            <w:bottom w:val="none" w:sz="0" w:space="0" w:color="auto"/>
            <w:right w:val="none" w:sz="0" w:space="0" w:color="auto"/>
          </w:divBdr>
        </w:div>
        <w:div w:id="1323656329">
          <w:marLeft w:val="0"/>
          <w:marRight w:val="0"/>
          <w:marTop w:val="0"/>
          <w:marBottom w:val="0"/>
          <w:divBdr>
            <w:top w:val="none" w:sz="0" w:space="0" w:color="auto"/>
            <w:left w:val="none" w:sz="0" w:space="0" w:color="auto"/>
            <w:bottom w:val="none" w:sz="0" w:space="0" w:color="auto"/>
            <w:right w:val="none" w:sz="0" w:space="0" w:color="auto"/>
          </w:divBdr>
        </w:div>
        <w:div w:id="1327980274">
          <w:marLeft w:val="0"/>
          <w:marRight w:val="0"/>
          <w:marTop w:val="0"/>
          <w:marBottom w:val="0"/>
          <w:divBdr>
            <w:top w:val="none" w:sz="0" w:space="0" w:color="auto"/>
            <w:left w:val="none" w:sz="0" w:space="0" w:color="auto"/>
            <w:bottom w:val="none" w:sz="0" w:space="0" w:color="auto"/>
            <w:right w:val="none" w:sz="0" w:space="0" w:color="auto"/>
          </w:divBdr>
        </w:div>
        <w:div w:id="1328824569">
          <w:marLeft w:val="0"/>
          <w:marRight w:val="0"/>
          <w:marTop w:val="0"/>
          <w:marBottom w:val="0"/>
          <w:divBdr>
            <w:top w:val="none" w:sz="0" w:space="0" w:color="auto"/>
            <w:left w:val="none" w:sz="0" w:space="0" w:color="auto"/>
            <w:bottom w:val="none" w:sz="0" w:space="0" w:color="auto"/>
            <w:right w:val="none" w:sz="0" w:space="0" w:color="auto"/>
          </w:divBdr>
        </w:div>
        <w:div w:id="1332756728">
          <w:marLeft w:val="0"/>
          <w:marRight w:val="0"/>
          <w:marTop w:val="0"/>
          <w:marBottom w:val="0"/>
          <w:divBdr>
            <w:top w:val="none" w:sz="0" w:space="0" w:color="auto"/>
            <w:left w:val="none" w:sz="0" w:space="0" w:color="auto"/>
            <w:bottom w:val="none" w:sz="0" w:space="0" w:color="auto"/>
            <w:right w:val="none" w:sz="0" w:space="0" w:color="auto"/>
          </w:divBdr>
        </w:div>
        <w:div w:id="1337459494">
          <w:marLeft w:val="0"/>
          <w:marRight w:val="0"/>
          <w:marTop w:val="0"/>
          <w:marBottom w:val="0"/>
          <w:divBdr>
            <w:top w:val="none" w:sz="0" w:space="0" w:color="auto"/>
            <w:left w:val="none" w:sz="0" w:space="0" w:color="auto"/>
            <w:bottom w:val="none" w:sz="0" w:space="0" w:color="auto"/>
            <w:right w:val="none" w:sz="0" w:space="0" w:color="auto"/>
          </w:divBdr>
        </w:div>
        <w:div w:id="1345017613">
          <w:marLeft w:val="0"/>
          <w:marRight w:val="0"/>
          <w:marTop w:val="0"/>
          <w:marBottom w:val="0"/>
          <w:divBdr>
            <w:top w:val="none" w:sz="0" w:space="0" w:color="auto"/>
            <w:left w:val="none" w:sz="0" w:space="0" w:color="auto"/>
            <w:bottom w:val="none" w:sz="0" w:space="0" w:color="auto"/>
            <w:right w:val="none" w:sz="0" w:space="0" w:color="auto"/>
          </w:divBdr>
        </w:div>
        <w:div w:id="1347095826">
          <w:marLeft w:val="0"/>
          <w:marRight w:val="0"/>
          <w:marTop w:val="0"/>
          <w:marBottom w:val="0"/>
          <w:divBdr>
            <w:top w:val="none" w:sz="0" w:space="0" w:color="auto"/>
            <w:left w:val="none" w:sz="0" w:space="0" w:color="auto"/>
            <w:bottom w:val="none" w:sz="0" w:space="0" w:color="auto"/>
            <w:right w:val="none" w:sz="0" w:space="0" w:color="auto"/>
          </w:divBdr>
        </w:div>
        <w:div w:id="1347100684">
          <w:marLeft w:val="0"/>
          <w:marRight w:val="0"/>
          <w:marTop w:val="0"/>
          <w:marBottom w:val="0"/>
          <w:divBdr>
            <w:top w:val="none" w:sz="0" w:space="0" w:color="auto"/>
            <w:left w:val="none" w:sz="0" w:space="0" w:color="auto"/>
            <w:bottom w:val="none" w:sz="0" w:space="0" w:color="auto"/>
            <w:right w:val="none" w:sz="0" w:space="0" w:color="auto"/>
          </w:divBdr>
        </w:div>
        <w:div w:id="1351445586">
          <w:marLeft w:val="0"/>
          <w:marRight w:val="0"/>
          <w:marTop w:val="0"/>
          <w:marBottom w:val="0"/>
          <w:divBdr>
            <w:top w:val="none" w:sz="0" w:space="0" w:color="auto"/>
            <w:left w:val="none" w:sz="0" w:space="0" w:color="auto"/>
            <w:bottom w:val="none" w:sz="0" w:space="0" w:color="auto"/>
            <w:right w:val="none" w:sz="0" w:space="0" w:color="auto"/>
          </w:divBdr>
        </w:div>
        <w:div w:id="1353798876">
          <w:marLeft w:val="0"/>
          <w:marRight w:val="0"/>
          <w:marTop w:val="0"/>
          <w:marBottom w:val="0"/>
          <w:divBdr>
            <w:top w:val="none" w:sz="0" w:space="0" w:color="auto"/>
            <w:left w:val="none" w:sz="0" w:space="0" w:color="auto"/>
            <w:bottom w:val="none" w:sz="0" w:space="0" w:color="auto"/>
            <w:right w:val="none" w:sz="0" w:space="0" w:color="auto"/>
          </w:divBdr>
        </w:div>
        <w:div w:id="1357851443">
          <w:marLeft w:val="0"/>
          <w:marRight w:val="0"/>
          <w:marTop w:val="0"/>
          <w:marBottom w:val="0"/>
          <w:divBdr>
            <w:top w:val="none" w:sz="0" w:space="0" w:color="auto"/>
            <w:left w:val="none" w:sz="0" w:space="0" w:color="auto"/>
            <w:bottom w:val="none" w:sz="0" w:space="0" w:color="auto"/>
            <w:right w:val="none" w:sz="0" w:space="0" w:color="auto"/>
          </w:divBdr>
        </w:div>
        <w:div w:id="1361473569">
          <w:marLeft w:val="0"/>
          <w:marRight w:val="0"/>
          <w:marTop w:val="0"/>
          <w:marBottom w:val="0"/>
          <w:divBdr>
            <w:top w:val="none" w:sz="0" w:space="0" w:color="auto"/>
            <w:left w:val="none" w:sz="0" w:space="0" w:color="auto"/>
            <w:bottom w:val="none" w:sz="0" w:space="0" w:color="auto"/>
            <w:right w:val="none" w:sz="0" w:space="0" w:color="auto"/>
          </w:divBdr>
        </w:div>
        <w:div w:id="1363634710">
          <w:marLeft w:val="0"/>
          <w:marRight w:val="0"/>
          <w:marTop w:val="0"/>
          <w:marBottom w:val="0"/>
          <w:divBdr>
            <w:top w:val="none" w:sz="0" w:space="0" w:color="auto"/>
            <w:left w:val="none" w:sz="0" w:space="0" w:color="auto"/>
            <w:bottom w:val="none" w:sz="0" w:space="0" w:color="auto"/>
            <w:right w:val="none" w:sz="0" w:space="0" w:color="auto"/>
          </w:divBdr>
        </w:div>
        <w:div w:id="1365669828">
          <w:marLeft w:val="0"/>
          <w:marRight w:val="0"/>
          <w:marTop w:val="0"/>
          <w:marBottom w:val="0"/>
          <w:divBdr>
            <w:top w:val="none" w:sz="0" w:space="0" w:color="auto"/>
            <w:left w:val="none" w:sz="0" w:space="0" w:color="auto"/>
            <w:bottom w:val="none" w:sz="0" w:space="0" w:color="auto"/>
            <w:right w:val="none" w:sz="0" w:space="0" w:color="auto"/>
          </w:divBdr>
        </w:div>
        <w:div w:id="1367875511">
          <w:marLeft w:val="0"/>
          <w:marRight w:val="0"/>
          <w:marTop w:val="0"/>
          <w:marBottom w:val="0"/>
          <w:divBdr>
            <w:top w:val="none" w:sz="0" w:space="0" w:color="auto"/>
            <w:left w:val="none" w:sz="0" w:space="0" w:color="auto"/>
            <w:bottom w:val="none" w:sz="0" w:space="0" w:color="auto"/>
            <w:right w:val="none" w:sz="0" w:space="0" w:color="auto"/>
          </w:divBdr>
        </w:div>
        <w:div w:id="1368723236">
          <w:marLeft w:val="0"/>
          <w:marRight w:val="0"/>
          <w:marTop w:val="0"/>
          <w:marBottom w:val="0"/>
          <w:divBdr>
            <w:top w:val="none" w:sz="0" w:space="0" w:color="auto"/>
            <w:left w:val="none" w:sz="0" w:space="0" w:color="auto"/>
            <w:bottom w:val="none" w:sz="0" w:space="0" w:color="auto"/>
            <w:right w:val="none" w:sz="0" w:space="0" w:color="auto"/>
          </w:divBdr>
        </w:div>
        <w:div w:id="1368868131">
          <w:marLeft w:val="0"/>
          <w:marRight w:val="0"/>
          <w:marTop w:val="0"/>
          <w:marBottom w:val="0"/>
          <w:divBdr>
            <w:top w:val="none" w:sz="0" w:space="0" w:color="auto"/>
            <w:left w:val="none" w:sz="0" w:space="0" w:color="auto"/>
            <w:bottom w:val="none" w:sz="0" w:space="0" w:color="auto"/>
            <w:right w:val="none" w:sz="0" w:space="0" w:color="auto"/>
          </w:divBdr>
        </w:div>
        <w:div w:id="1370030690">
          <w:marLeft w:val="0"/>
          <w:marRight w:val="0"/>
          <w:marTop w:val="0"/>
          <w:marBottom w:val="0"/>
          <w:divBdr>
            <w:top w:val="none" w:sz="0" w:space="0" w:color="auto"/>
            <w:left w:val="none" w:sz="0" w:space="0" w:color="auto"/>
            <w:bottom w:val="none" w:sz="0" w:space="0" w:color="auto"/>
            <w:right w:val="none" w:sz="0" w:space="0" w:color="auto"/>
          </w:divBdr>
        </w:div>
        <w:div w:id="1370495145">
          <w:marLeft w:val="0"/>
          <w:marRight w:val="0"/>
          <w:marTop w:val="0"/>
          <w:marBottom w:val="0"/>
          <w:divBdr>
            <w:top w:val="none" w:sz="0" w:space="0" w:color="auto"/>
            <w:left w:val="none" w:sz="0" w:space="0" w:color="auto"/>
            <w:bottom w:val="none" w:sz="0" w:space="0" w:color="auto"/>
            <w:right w:val="none" w:sz="0" w:space="0" w:color="auto"/>
          </w:divBdr>
        </w:div>
        <w:div w:id="1376657529">
          <w:marLeft w:val="0"/>
          <w:marRight w:val="0"/>
          <w:marTop w:val="0"/>
          <w:marBottom w:val="0"/>
          <w:divBdr>
            <w:top w:val="none" w:sz="0" w:space="0" w:color="auto"/>
            <w:left w:val="none" w:sz="0" w:space="0" w:color="auto"/>
            <w:bottom w:val="none" w:sz="0" w:space="0" w:color="auto"/>
            <w:right w:val="none" w:sz="0" w:space="0" w:color="auto"/>
          </w:divBdr>
        </w:div>
        <w:div w:id="1377970263">
          <w:marLeft w:val="0"/>
          <w:marRight w:val="0"/>
          <w:marTop w:val="0"/>
          <w:marBottom w:val="0"/>
          <w:divBdr>
            <w:top w:val="none" w:sz="0" w:space="0" w:color="auto"/>
            <w:left w:val="none" w:sz="0" w:space="0" w:color="auto"/>
            <w:bottom w:val="none" w:sz="0" w:space="0" w:color="auto"/>
            <w:right w:val="none" w:sz="0" w:space="0" w:color="auto"/>
          </w:divBdr>
        </w:div>
        <w:div w:id="1380399538">
          <w:marLeft w:val="0"/>
          <w:marRight w:val="0"/>
          <w:marTop w:val="0"/>
          <w:marBottom w:val="0"/>
          <w:divBdr>
            <w:top w:val="none" w:sz="0" w:space="0" w:color="auto"/>
            <w:left w:val="none" w:sz="0" w:space="0" w:color="auto"/>
            <w:bottom w:val="none" w:sz="0" w:space="0" w:color="auto"/>
            <w:right w:val="none" w:sz="0" w:space="0" w:color="auto"/>
          </w:divBdr>
        </w:div>
        <w:div w:id="1381126341">
          <w:marLeft w:val="0"/>
          <w:marRight w:val="0"/>
          <w:marTop w:val="0"/>
          <w:marBottom w:val="0"/>
          <w:divBdr>
            <w:top w:val="none" w:sz="0" w:space="0" w:color="auto"/>
            <w:left w:val="none" w:sz="0" w:space="0" w:color="auto"/>
            <w:bottom w:val="none" w:sz="0" w:space="0" w:color="auto"/>
            <w:right w:val="none" w:sz="0" w:space="0" w:color="auto"/>
          </w:divBdr>
        </w:div>
        <w:div w:id="1384401883">
          <w:marLeft w:val="0"/>
          <w:marRight w:val="0"/>
          <w:marTop w:val="0"/>
          <w:marBottom w:val="0"/>
          <w:divBdr>
            <w:top w:val="none" w:sz="0" w:space="0" w:color="auto"/>
            <w:left w:val="none" w:sz="0" w:space="0" w:color="auto"/>
            <w:bottom w:val="none" w:sz="0" w:space="0" w:color="auto"/>
            <w:right w:val="none" w:sz="0" w:space="0" w:color="auto"/>
          </w:divBdr>
        </w:div>
        <w:div w:id="1384594028">
          <w:marLeft w:val="0"/>
          <w:marRight w:val="0"/>
          <w:marTop w:val="0"/>
          <w:marBottom w:val="0"/>
          <w:divBdr>
            <w:top w:val="none" w:sz="0" w:space="0" w:color="auto"/>
            <w:left w:val="none" w:sz="0" w:space="0" w:color="auto"/>
            <w:bottom w:val="none" w:sz="0" w:space="0" w:color="auto"/>
            <w:right w:val="none" w:sz="0" w:space="0" w:color="auto"/>
          </w:divBdr>
        </w:div>
        <w:div w:id="1387608496">
          <w:marLeft w:val="0"/>
          <w:marRight w:val="0"/>
          <w:marTop w:val="0"/>
          <w:marBottom w:val="0"/>
          <w:divBdr>
            <w:top w:val="none" w:sz="0" w:space="0" w:color="auto"/>
            <w:left w:val="none" w:sz="0" w:space="0" w:color="auto"/>
            <w:bottom w:val="none" w:sz="0" w:space="0" w:color="auto"/>
            <w:right w:val="none" w:sz="0" w:space="0" w:color="auto"/>
          </w:divBdr>
        </w:div>
        <w:div w:id="1387996683">
          <w:marLeft w:val="0"/>
          <w:marRight w:val="0"/>
          <w:marTop w:val="0"/>
          <w:marBottom w:val="0"/>
          <w:divBdr>
            <w:top w:val="none" w:sz="0" w:space="0" w:color="auto"/>
            <w:left w:val="none" w:sz="0" w:space="0" w:color="auto"/>
            <w:bottom w:val="none" w:sz="0" w:space="0" w:color="auto"/>
            <w:right w:val="none" w:sz="0" w:space="0" w:color="auto"/>
          </w:divBdr>
        </w:div>
        <w:div w:id="1391998050">
          <w:marLeft w:val="0"/>
          <w:marRight w:val="0"/>
          <w:marTop w:val="0"/>
          <w:marBottom w:val="0"/>
          <w:divBdr>
            <w:top w:val="none" w:sz="0" w:space="0" w:color="auto"/>
            <w:left w:val="none" w:sz="0" w:space="0" w:color="auto"/>
            <w:bottom w:val="none" w:sz="0" w:space="0" w:color="auto"/>
            <w:right w:val="none" w:sz="0" w:space="0" w:color="auto"/>
          </w:divBdr>
        </w:div>
        <w:div w:id="1393625136">
          <w:marLeft w:val="0"/>
          <w:marRight w:val="0"/>
          <w:marTop w:val="0"/>
          <w:marBottom w:val="0"/>
          <w:divBdr>
            <w:top w:val="none" w:sz="0" w:space="0" w:color="auto"/>
            <w:left w:val="none" w:sz="0" w:space="0" w:color="auto"/>
            <w:bottom w:val="none" w:sz="0" w:space="0" w:color="auto"/>
            <w:right w:val="none" w:sz="0" w:space="0" w:color="auto"/>
          </w:divBdr>
        </w:div>
        <w:div w:id="1393694899">
          <w:marLeft w:val="0"/>
          <w:marRight w:val="0"/>
          <w:marTop w:val="0"/>
          <w:marBottom w:val="0"/>
          <w:divBdr>
            <w:top w:val="none" w:sz="0" w:space="0" w:color="auto"/>
            <w:left w:val="none" w:sz="0" w:space="0" w:color="auto"/>
            <w:bottom w:val="none" w:sz="0" w:space="0" w:color="auto"/>
            <w:right w:val="none" w:sz="0" w:space="0" w:color="auto"/>
          </w:divBdr>
        </w:div>
        <w:div w:id="1393847170">
          <w:marLeft w:val="0"/>
          <w:marRight w:val="0"/>
          <w:marTop w:val="0"/>
          <w:marBottom w:val="0"/>
          <w:divBdr>
            <w:top w:val="none" w:sz="0" w:space="0" w:color="auto"/>
            <w:left w:val="none" w:sz="0" w:space="0" w:color="auto"/>
            <w:bottom w:val="none" w:sz="0" w:space="0" w:color="auto"/>
            <w:right w:val="none" w:sz="0" w:space="0" w:color="auto"/>
          </w:divBdr>
        </w:div>
        <w:div w:id="1396663504">
          <w:marLeft w:val="0"/>
          <w:marRight w:val="0"/>
          <w:marTop w:val="0"/>
          <w:marBottom w:val="0"/>
          <w:divBdr>
            <w:top w:val="none" w:sz="0" w:space="0" w:color="auto"/>
            <w:left w:val="none" w:sz="0" w:space="0" w:color="auto"/>
            <w:bottom w:val="none" w:sz="0" w:space="0" w:color="auto"/>
            <w:right w:val="none" w:sz="0" w:space="0" w:color="auto"/>
          </w:divBdr>
        </w:div>
        <w:div w:id="1397900791">
          <w:marLeft w:val="0"/>
          <w:marRight w:val="0"/>
          <w:marTop w:val="0"/>
          <w:marBottom w:val="0"/>
          <w:divBdr>
            <w:top w:val="none" w:sz="0" w:space="0" w:color="auto"/>
            <w:left w:val="none" w:sz="0" w:space="0" w:color="auto"/>
            <w:bottom w:val="none" w:sz="0" w:space="0" w:color="auto"/>
            <w:right w:val="none" w:sz="0" w:space="0" w:color="auto"/>
          </w:divBdr>
        </w:div>
        <w:div w:id="1400441716">
          <w:marLeft w:val="0"/>
          <w:marRight w:val="0"/>
          <w:marTop w:val="0"/>
          <w:marBottom w:val="0"/>
          <w:divBdr>
            <w:top w:val="none" w:sz="0" w:space="0" w:color="auto"/>
            <w:left w:val="none" w:sz="0" w:space="0" w:color="auto"/>
            <w:bottom w:val="none" w:sz="0" w:space="0" w:color="auto"/>
            <w:right w:val="none" w:sz="0" w:space="0" w:color="auto"/>
          </w:divBdr>
        </w:div>
        <w:div w:id="1400858253">
          <w:marLeft w:val="0"/>
          <w:marRight w:val="0"/>
          <w:marTop w:val="0"/>
          <w:marBottom w:val="0"/>
          <w:divBdr>
            <w:top w:val="none" w:sz="0" w:space="0" w:color="auto"/>
            <w:left w:val="none" w:sz="0" w:space="0" w:color="auto"/>
            <w:bottom w:val="none" w:sz="0" w:space="0" w:color="auto"/>
            <w:right w:val="none" w:sz="0" w:space="0" w:color="auto"/>
          </w:divBdr>
        </w:div>
        <w:div w:id="1407024014">
          <w:marLeft w:val="0"/>
          <w:marRight w:val="0"/>
          <w:marTop w:val="0"/>
          <w:marBottom w:val="0"/>
          <w:divBdr>
            <w:top w:val="none" w:sz="0" w:space="0" w:color="auto"/>
            <w:left w:val="none" w:sz="0" w:space="0" w:color="auto"/>
            <w:bottom w:val="none" w:sz="0" w:space="0" w:color="auto"/>
            <w:right w:val="none" w:sz="0" w:space="0" w:color="auto"/>
          </w:divBdr>
        </w:div>
        <w:div w:id="1408773014">
          <w:marLeft w:val="0"/>
          <w:marRight w:val="0"/>
          <w:marTop w:val="0"/>
          <w:marBottom w:val="0"/>
          <w:divBdr>
            <w:top w:val="none" w:sz="0" w:space="0" w:color="auto"/>
            <w:left w:val="none" w:sz="0" w:space="0" w:color="auto"/>
            <w:bottom w:val="none" w:sz="0" w:space="0" w:color="auto"/>
            <w:right w:val="none" w:sz="0" w:space="0" w:color="auto"/>
          </w:divBdr>
        </w:div>
        <w:div w:id="1409226471">
          <w:marLeft w:val="0"/>
          <w:marRight w:val="0"/>
          <w:marTop w:val="0"/>
          <w:marBottom w:val="0"/>
          <w:divBdr>
            <w:top w:val="none" w:sz="0" w:space="0" w:color="auto"/>
            <w:left w:val="none" w:sz="0" w:space="0" w:color="auto"/>
            <w:bottom w:val="none" w:sz="0" w:space="0" w:color="auto"/>
            <w:right w:val="none" w:sz="0" w:space="0" w:color="auto"/>
          </w:divBdr>
        </w:div>
        <w:div w:id="1419400033">
          <w:marLeft w:val="0"/>
          <w:marRight w:val="0"/>
          <w:marTop w:val="0"/>
          <w:marBottom w:val="0"/>
          <w:divBdr>
            <w:top w:val="none" w:sz="0" w:space="0" w:color="auto"/>
            <w:left w:val="none" w:sz="0" w:space="0" w:color="auto"/>
            <w:bottom w:val="none" w:sz="0" w:space="0" w:color="auto"/>
            <w:right w:val="none" w:sz="0" w:space="0" w:color="auto"/>
          </w:divBdr>
        </w:div>
        <w:div w:id="1420177043">
          <w:marLeft w:val="0"/>
          <w:marRight w:val="0"/>
          <w:marTop w:val="0"/>
          <w:marBottom w:val="0"/>
          <w:divBdr>
            <w:top w:val="none" w:sz="0" w:space="0" w:color="auto"/>
            <w:left w:val="none" w:sz="0" w:space="0" w:color="auto"/>
            <w:bottom w:val="none" w:sz="0" w:space="0" w:color="auto"/>
            <w:right w:val="none" w:sz="0" w:space="0" w:color="auto"/>
          </w:divBdr>
        </w:div>
        <w:div w:id="1420519188">
          <w:marLeft w:val="0"/>
          <w:marRight w:val="0"/>
          <w:marTop w:val="0"/>
          <w:marBottom w:val="0"/>
          <w:divBdr>
            <w:top w:val="none" w:sz="0" w:space="0" w:color="auto"/>
            <w:left w:val="none" w:sz="0" w:space="0" w:color="auto"/>
            <w:bottom w:val="none" w:sz="0" w:space="0" w:color="auto"/>
            <w:right w:val="none" w:sz="0" w:space="0" w:color="auto"/>
          </w:divBdr>
        </w:div>
        <w:div w:id="1423717460">
          <w:marLeft w:val="0"/>
          <w:marRight w:val="0"/>
          <w:marTop w:val="0"/>
          <w:marBottom w:val="0"/>
          <w:divBdr>
            <w:top w:val="none" w:sz="0" w:space="0" w:color="auto"/>
            <w:left w:val="none" w:sz="0" w:space="0" w:color="auto"/>
            <w:bottom w:val="none" w:sz="0" w:space="0" w:color="auto"/>
            <w:right w:val="none" w:sz="0" w:space="0" w:color="auto"/>
          </w:divBdr>
        </w:div>
        <w:div w:id="1424766814">
          <w:marLeft w:val="0"/>
          <w:marRight w:val="0"/>
          <w:marTop w:val="0"/>
          <w:marBottom w:val="0"/>
          <w:divBdr>
            <w:top w:val="none" w:sz="0" w:space="0" w:color="auto"/>
            <w:left w:val="none" w:sz="0" w:space="0" w:color="auto"/>
            <w:bottom w:val="none" w:sz="0" w:space="0" w:color="auto"/>
            <w:right w:val="none" w:sz="0" w:space="0" w:color="auto"/>
          </w:divBdr>
        </w:div>
        <w:div w:id="1437478582">
          <w:marLeft w:val="0"/>
          <w:marRight w:val="0"/>
          <w:marTop w:val="0"/>
          <w:marBottom w:val="0"/>
          <w:divBdr>
            <w:top w:val="none" w:sz="0" w:space="0" w:color="auto"/>
            <w:left w:val="none" w:sz="0" w:space="0" w:color="auto"/>
            <w:bottom w:val="none" w:sz="0" w:space="0" w:color="auto"/>
            <w:right w:val="none" w:sz="0" w:space="0" w:color="auto"/>
          </w:divBdr>
        </w:div>
        <w:div w:id="1438477195">
          <w:marLeft w:val="0"/>
          <w:marRight w:val="0"/>
          <w:marTop w:val="0"/>
          <w:marBottom w:val="0"/>
          <w:divBdr>
            <w:top w:val="none" w:sz="0" w:space="0" w:color="auto"/>
            <w:left w:val="none" w:sz="0" w:space="0" w:color="auto"/>
            <w:bottom w:val="none" w:sz="0" w:space="0" w:color="auto"/>
            <w:right w:val="none" w:sz="0" w:space="0" w:color="auto"/>
          </w:divBdr>
        </w:div>
        <w:div w:id="1438869694">
          <w:marLeft w:val="0"/>
          <w:marRight w:val="0"/>
          <w:marTop w:val="0"/>
          <w:marBottom w:val="0"/>
          <w:divBdr>
            <w:top w:val="none" w:sz="0" w:space="0" w:color="auto"/>
            <w:left w:val="none" w:sz="0" w:space="0" w:color="auto"/>
            <w:bottom w:val="none" w:sz="0" w:space="0" w:color="auto"/>
            <w:right w:val="none" w:sz="0" w:space="0" w:color="auto"/>
          </w:divBdr>
        </w:div>
        <w:div w:id="1441608086">
          <w:marLeft w:val="0"/>
          <w:marRight w:val="0"/>
          <w:marTop w:val="0"/>
          <w:marBottom w:val="0"/>
          <w:divBdr>
            <w:top w:val="none" w:sz="0" w:space="0" w:color="auto"/>
            <w:left w:val="none" w:sz="0" w:space="0" w:color="auto"/>
            <w:bottom w:val="none" w:sz="0" w:space="0" w:color="auto"/>
            <w:right w:val="none" w:sz="0" w:space="0" w:color="auto"/>
          </w:divBdr>
        </w:div>
        <w:div w:id="1442145282">
          <w:marLeft w:val="0"/>
          <w:marRight w:val="0"/>
          <w:marTop w:val="0"/>
          <w:marBottom w:val="0"/>
          <w:divBdr>
            <w:top w:val="none" w:sz="0" w:space="0" w:color="auto"/>
            <w:left w:val="none" w:sz="0" w:space="0" w:color="auto"/>
            <w:bottom w:val="none" w:sz="0" w:space="0" w:color="auto"/>
            <w:right w:val="none" w:sz="0" w:space="0" w:color="auto"/>
          </w:divBdr>
        </w:div>
        <w:div w:id="1442799446">
          <w:marLeft w:val="0"/>
          <w:marRight w:val="0"/>
          <w:marTop w:val="0"/>
          <w:marBottom w:val="0"/>
          <w:divBdr>
            <w:top w:val="none" w:sz="0" w:space="0" w:color="auto"/>
            <w:left w:val="none" w:sz="0" w:space="0" w:color="auto"/>
            <w:bottom w:val="none" w:sz="0" w:space="0" w:color="auto"/>
            <w:right w:val="none" w:sz="0" w:space="0" w:color="auto"/>
          </w:divBdr>
        </w:div>
        <w:div w:id="1443451834">
          <w:marLeft w:val="0"/>
          <w:marRight w:val="0"/>
          <w:marTop w:val="0"/>
          <w:marBottom w:val="0"/>
          <w:divBdr>
            <w:top w:val="none" w:sz="0" w:space="0" w:color="auto"/>
            <w:left w:val="none" w:sz="0" w:space="0" w:color="auto"/>
            <w:bottom w:val="none" w:sz="0" w:space="0" w:color="auto"/>
            <w:right w:val="none" w:sz="0" w:space="0" w:color="auto"/>
          </w:divBdr>
        </w:div>
        <w:div w:id="1443765507">
          <w:marLeft w:val="0"/>
          <w:marRight w:val="0"/>
          <w:marTop w:val="0"/>
          <w:marBottom w:val="0"/>
          <w:divBdr>
            <w:top w:val="none" w:sz="0" w:space="0" w:color="auto"/>
            <w:left w:val="none" w:sz="0" w:space="0" w:color="auto"/>
            <w:bottom w:val="none" w:sz="0" w:space="0" w:color="auto"/>
            <w:right w:val="none" w:sz="0" w:space="0" w:color="auto"/>
          </w:divBdr>
        </w:div>
        <w:div w:id="1463690543">
          <w:marLeft w:val="0"/>
          <w:marRight w:val="0"/>
          <w:marTop w:val="0"/>
          <w:marBottom w:val="0"/>
          <w:divBdr>
            <w:top w:val="none" w:sz="0" w:space="0" w:color="auto"/>
            <w:left w:val="none" w:sz="0" w:space="0" w:color="auto"/>
            <w:bottom w:val="none" w:sz="0" w:space="0" w:color="auto"/>
            <w:right w:val="none" w:sz="0" w:space="0" w:color="auto"/>
          </w:divBdr>
        </w:div>
        <w:div w:id="1464227733">
          <w:marLeft w:val="0"/>
          <w:marRight w:val="0"/>
          <w:marTop w:val="0"/>
          <w:marBottom w:val="0"/>
          <w:divBdr>
            <w:top w:val="none" w:sz="0" w:space="0" w:color="auto"/>
            <w:left w:val="none" w:sz="0" w:space="0" w:color="auto"/>
            <w:bottom w:val="none" w:sz="0" w:space="0" w:color="auto"/>
            <w:right w:val="none" w:sz="0" w:space="0" w:color="auto"/>
          </w:divBdr>
        </w:div>
        <w:div w:id="1465923382">
          <w:marLeft w:val="0"/>
          <w:marRight w:val="0"/>
          <w:marTop w:val="0"/>
          <w:marBottom w:val="0"/>
          <w:divBdr>
            <w:top w:val="none" w:sz="0" w:space="0" w:color="auto"/>
            <w:left w:val="none" w:sz="0" w:space="0" w:color="auto"/>
            <w:bottom w:val="none" w:sz="0" w:space="0" w:color="auto"/>
            <w:right w:val="none" w:sz="0" w:space="0" w:color="auto"/>
          </w:divBdr>
        </w:div>
        <w:div w:id="1471091918">
          <w:marLeft w:val="0"/>
          <w:marRight w:val="0"/>
          <w:marTop w:val="0"/>
          <w:marBottom w:val="0"/>
          <w:divBdr>
            <w:top w:val="none" w:sz="0" w:space="0" w:color="auto"/>
            <w:left w:val="none" w:sz="0" w:space="0" w:color="auto"/>
            <w:bottom w:val="none" w:sz="0" w:space="0" w:color="auto"/>
            <w:right w:val="none" w:sz="0" w:space="0" w:color="auto"/>
          </w:divBdr>
        </w:div>
        <w:div w:id="1477330775">
          <w:marLeft w:val="0"/>
          <w:marRight w:val="0"/>
          <w:marTop w:val="0"/>
          <w:marBottom w:val="0"/>
          <w:divBdr>
            <w:top w:val="none" w:sz="0" w:space="0" w:color="auto"/>
            <w:left w:val="none" w:sz="0" w:space="0" w:color="auto"/>
            <w:bottom w:val="none" w:sz="0" w:space="0" w:color="auto"/>
            <w:right w:val="none" w:sz="0" w:space="0" w:color="auto"/>
          </w:divBdr>
        </w:div>
        <w:div w:id="1477410369">
          <w:marLeft w:val="0"/>
          <w:marRight w:val="0"/>
          <w:marTop w:val="0"/>
          <w:marBottom w:val="0"/>
          <w:divBdr>
            <w:top w:val="none" w:sz="0" w:space="0" w:color="auto"/>
            <w:left w:val="none" w:sz="0" w:space="0" w:color="auto"/>
            <w:bottom w:val="none" w:sz="0" w:space="0" w:color="auto"/>
            <w:right w:val="none" w:sz="0" w:space="0" w:color="auto"/>
          </w:divBdr>
        </w:div>
        <w:div w:id="1483934913">
          <w:marLeft w:val="0"/>
          <w:marRight w:val="0"/>
          <w:marTop w:val="0"/>
          <w:marBottom w:val="0"/>
          <w:divBdr>
            <w:top w:val="none" w:sz="0" w:space="0" w:color="auto"/>
            <w:left w:val="none" w:sz="0" w:space="0" w:color="auto"/>
            <w:bottom w:val="none" w:sz="0" w:space="0" w:color="auto"/>
            <w:right w:val="none" w:sz="0" w:space="0" w:color="auto"/>
          </w:divBdr>
        </w:div>
        <w:div w:id="1490096080">
          <w:marLeft w:val="0"/>
          <w:marRight w:val="0"/>
          <w:marTop w:val="0"/>
          <w:marBottom w:val="0"/>
          <w:divBdr>
            <w:top w:val="none" w:sz="0" w:space="0" w:color="auto"/>
            <w:left w:val="none" w:sz="0" w:space="0" w:color="auto"/>
            <w:bottom w:val="none" w:sz="0" w:space="0" w:color="auto"/>
            <w:right w:val="none" w:sz="0" w:space="0" w:color="auto"/>
          </w:divBdr>
        </w:div>
        <w:div w:id="1497726841">
          <w:marLeft w:val="0"/>
          <w:marRight w:val="0"/>
          <w:marTop w:val="0"/>
          <w:marBottom w:val="0"/>
          <w:divBdr>
            <w:top w:val="none" w:sz="0" w:space="0" w:color="auto"/>
            <w:left w:val="none" w:sz="0" w:space="0" w:color="auto"/>
            <w:bottom w:val="none" w:sz="0" w:space="0" w:color="auto"/>
            <w:right w:val="none" w:sz="0" w:space="0" w:color="auto"/>
          </w:divBdr>
        </w:div>
        <w:div w:id="1497762125">
          <w:marLeft w:val="0"/>
          <w:marRight w:val="0"/>
          <w:marTop w:val="0"/>
          <w:marBottom w:val="0"/>
          <w:divBdr>
            <w:top w:val="none" w:sz="0" w:space="0" w:color="auto"/>
            <w:left w:val="none" w:sz="0" w:space="0" w:color="auto"/>
            <w:bottom w:val="none" w:sz="0" w:space="0" w:color="auto"/>
            <w:right w:val="none" w:sz="0" w:space="0" w:color="auto"/>
          </w:divBdr>
        </w:div>
        <w:div w:id="1499156028">
          <w:marLeft w:val="0"/>
          <w:marRight w:val="0"/>
          <w:marTop w:val="0"/>
          <w:marBottom w:val="0"/>
          <w:divBdr>
            <w:top w:val="none" w:sz="0" w:space="0" w:color="auto"/>
            <w:left w:val="none" w:sz="0" w:space="0" w:color="auto"/>
            <w:bottom w:val="none" w:sz="0" w:space="0" w:color="auto"/>
            <w:right w:val="none" w:sz="0" w:space="0" w:color="auto"/>
          </w:divBdr>
        </w:div>
        <w:div w:id="1499467129">
          <w:marLeft w:val="0"/>
          <w:marRight w:val="0"/>
          <w:marTop w:val="0"/>
          <w:marBottom w:val="0"/>
          <w:divBdr>
            <w:top w:val="none" w:sz="0" w:space="0" w:color="auto"/>
            <w:left w:val="none" w:sz="0" w:space="0" w:color="auto"/>
            <w:bottom w:val="none" w:sz="0" w:space="0" w:color="auto"/>
            <w:right w:val="none" w:sz="0" w:space="0" w:color="auto"/>
          </w:divBdr>
        </w:div>
        <w:div w:id="1503352109">
          <w:marLeft w:val="0"/>
          <w:marRight w:val="0"/>
          <w:marTop w:val="0"/>
          <w:marBottom w:val="0"/>
          <w:divBdr>
            <w:top w:val="none" w:sz="0" w:space="0" w:color="auto"/>
            <w:left w:val="none" w:sz="0" w:space="0" w:color="auto"/>
            <w:bottom w:val="none" w:sz="0" w:space="0" w:color="auto"/>
            <w:right w:val="none" w:sz="0" w:space="0" w:color="auto"/>
          </w:divBdr>
        </w:div>
        <w:div w:id="1505052379">
          <w:marLeft w:val="0"/>
          <w:marRight w:val="0"/>
          <w:marTop w:val="0"/>
          <w:marBottom w:val="0"/>
          <w:divBdr>
            <w:top w:val="none" w:sz="0" w:space="0" w:color="auto"/>
            <w:left w:val="none" w:sz="0" w:space="0" w:color="auto"/>
            <w:bottom w:val="none" w:sz="0" w:space="0" w:color="auto"/>
            <w:right w:val="none" w:sz="0" w:space="0" w:color="auto"/>
          </w:divBdr>
        </w:div>
        <w:div w:id="1508401321">
          <w:marLeft w:val="0"/>
          <w:marRight w:val="0"/>
          <w:marTop w:val="0"/>
          <w:marBottom w:val="0"/>
          <w:divBdr>
            <w:top w:val="none" w:sz="0" w:space="0" w:color="auto"/>
            <w:left w:val="none" w:sz="0" w:space="0" w:color="auto"/>
            <w:bottom w:val="none" w:sz="0" w:space="0" w:color="auto"/>
            <w:right w:val="none" w:sz="0" w:space="0" w:color="auto"/>
          </w:divBdr>
        </w:div>
        <w:div w:id="1509294947">
          <w:marLeft w:val="0"/>
          <w:marRight w:val="0"/>
          <w:marTop w:val="0"/>
          <w:marBottom w:val="0"/>
          <w:divBdr>
            <w:top w:val="none" w:sz="0" w:space="0" w:color="auto"/>
            <w:left w:val="none" w:sz="0" w:space="0" w:color="auto"/>
            <w:bottom w:val="none" w:sz="0" w:space="0" w:color="auto"/>
            <w:right w:val="none" w:sz="0" w:space="0" w:color="auto"/>
          </w:divBdr>
        </w:div>
        <w:div w:id="1512911351">
          <w:marLeft w:val="0"/>
          <w:marRight w:val="0"/>
          <w:marTop w:val="0"/>
          <w:marBottom w:val="0"/>
          <w:divBdr>
            <w:top w:val="none" w:sz="0" w:space="0" w:color="auto"/>
            <w:left w:val="none" w:sz="0" w:space="0" w:color="auto"/>
            <w:bottom w:val="none" w:sz="0" w:space="0" w:color="auto"/>
            <w:right w:val="none" w:sz="0" w:space="0" w:color="auto"/>
          </w:divBdr>
        </w:div>
        <w:div w:id="1514303016">
          <w:marLeft w:val="0"/>
          <w:marRight w:val="0"/>
          <w:marTop w:val="0"/>
          <w:marBottom w:val="0"/>
          <w:divBdr>
            <w:top w:val="none" w:sz="0" w:space="0" w:color="auto"/>
            <w:left w:val="none" w:sz="0" w:space="0" w:color="auto"/>
            <w:bottom w:val="none" w:sz="0" w:space="0" w:color="auto"/>
            <w:right w:val="none" w:sz="0" w:space="0" w:color="auto"/>
          </w:divBdr>
        </w:div>
        <w:div w:id="1518233735">
          <w:marLeft w:val="0"/>
          <w:marRight w:val="0"/>
          <w:marTop w:val="0"/>
          <w:marBottom w:val="0"/>
          <w:divBdr>
            <w:top w:val="none" w:sz="0" w:space="0" w:color="auto"/>
            <w:left w:val="none" w:sz="0" w:space="0" w:color="auto"/>
            <w:bottom w:val="none" w:sz="0" w:space="0" w:color="auto"/>
            <w:right w:val="none" w:sz="0" w:space="0" w:color="auto"/>
          </w:divBdr>
        </w:div>
        <w:div w:id="1519461373">
          <w:marLeft w:val="0"/>
          <w:marRight w:val="0"/>
          <w:marTop w:val="0"/>
          <w:marBottom w:val="0"/>
          <w:divBdr>
            <w:top w:val="none" w:sz="0" w:space="0" w:color="auto"/>
            <w:left w:val="none" w:sz="0" w:space="0" w:color="auto"/>
            <w:bottom w:val="none" w:sz="0" w:space="0" w:color="auto"/>
            <w:right w:val="none" w:sz="0" w:space="0" w:color="auto"/>
          </w:divBdr>
        </w:div>
        <w:div w:id="1520705348">
          <w:marLeft w:val="0"/>
          <w:marRight w:val="0"/>
          <w:marTop w:val="0"/>
          <w:marBottom w:val="0"/>
          <w:divBdr>
            <w:top w:val="none" w:sz="0" w:space="0" w:color="auto"/>
            <w:left w:val="none" w:sz="0" w:space="0" w:color="auto"/>
            <w:bottom w:val="none" w:sz="0" w:space="0" w:color="auto"/>
            <w:right w:val="none" w:sz="0" w:space="0" w:color="auto"/>
          </w:divBdr>
        </w:div>
        <w:div w:id="1525090241">
          <w:marLeft w:val="0"/>
          <w:marRight w:val="0"/>
          <w:marTop w:val="0"/>
          <w:marBottom w:val="0"/>
          <w:divBdr>
            <w:top w:val="none" w:sz="0" w:space="0" w:color="auto"/>
            <w:left w:val="none" w:sz="0" w:space="0" w:color="auto"/>
            <w:bottom w:val="none" w:sz="0" w:space="0" w:color="auto"/>
            <w:right w:val="none" w:sz="0" w:space="0" w:color="auto"/>
          </w:divBdr>
        </w:div>
        <w:div w:id="1526092304">
          <w:marLeft w:val="0"/>
          <w:marRight w:val="0"/>
          <w:marTop w:val="0"/>
          <w:marBottom w:val="0"/>
          <w:divBdr>
            <w:top w:val="none" w:sz="0" w:space="0" w:color="auto"/>
            <w:left w:val="none" w:sz="0" w:space="0" w:color="auto"/>
            <w:bottom w:val="none" w:sz="0" w:space="0" w:color="auto"/>
            <w:right w:val="none" w:sz="0" w:space="0" w:color="auto"/>
          </w:divBdr>
        </w:div>
        <w:div w:id="1526288292">
          <w:marLeft w:val="0"/>
          <w:marRight w:val="0"/>
          <w:marTop w:val="0"/>
          <w:marBottom w:val="0"/>
          <w:divBdr>
            <w:top w:val="none" w:sz="0" w:space="0" w:color="auto"/>
            <w:left w:val="none" w:sz="0" w:space="0" w:color="auto"/>
            <w:bottom w:val="none" w:sz="0" w:space="0" w:color="auto"/>
            <w:right w:val="none" w:sz="0" w:space="0" w:color="auto"/>
          </w:divBdr>
        </w:div>
        <w:div w:id="1527595695">
          <w:marLeft w:val="0"/>
          <w:marRight w:val="0"/>
          <w:marTop w:val="0"/>
          <w:marBottom w:val="0"/>
          <w:divBdr>
            <w:top w:val="none" w:sz="0" w:space="0" w:color="auto"/>
            <w:left w:val="none" w:sz="0" w:space="0" w:color="auto"/>
            <w:bottom w:val="none" w:sz="0" w:space="0" w:color="auto"/>
            <w:right w:val="none" w:sz="0" w:space="0" w:color="auto"/>
          </w:divBdr>
        </w:div>
        <w:div w:id="1530869451">
          <w:marLeft w:val="0"/>
          <w:marRight w:val="0"/>
          <w:marTop w:val="0"/>
          <w:marBottom w:val="0"/>
          <w:divBdr>
            <w:top w:val="none" w:sz="0" w:space="0" w:color="auto"/>
            <w:left w:val="none" w:sz="0" w:space="0" w:color="auto"/>
            <w:bottom w:val="none" w:sz="0" w:space="0" w:color="auto"/>
            <w:right w:val="none" w:sz="0" w:space="0" w:color="auto"/>
          </w:divBdr>
        </w:div>
        <w:div w:id="1533029149">
          <w:marLeft w:val="0"/>
          <w:marRight w:val="0"/>
          <w:marTop w:val="0"/>
          <w:marBottom w:val="0"/>
          <w:divBdr>
            <w:top w:val="none" w:sz="0" w:space="0" w:color="auto"/>
            <w:left w:val="none" w:sz="0" w:space="0" w:color="auto"/>
            <w:bottom w:val="none" w:sz="0" w:space="0" w:color="auto"/>
            <w:right w:val="none" w:sz="0" w:space="0" w:color="auto"/>
          </w:divBdr>
        </w:div>
        <w:div w:id="1534222583">
          <w:marLeft w:val="0"/>
          <w:marRight w:val="0"/>
          <w:marTop w:val="0"/>
          <w:marBottom w:val="0"/>
          <w:divBdr>
            <w:top w:val="none" w:sz="0" w:space="0" w:color="auto"/>
            <w:left w:val="none" w:sz="0" w:space="0" w:color="auto"/>
            <w:bottom w:val="none" w:sz="0" w:space="0" w:color="auto"/>
            <w:right w:val="none" w:sz="0" w:space="0" w:color="auto"/>
          </w:divBdr>
        </w:div>
        <w:div w:id="1541896590">
          <w:marLeft w:val="0"/>
          <w:marRight w:val="0"/>
          <w:marTop w:val="0"/>
          <w:marBottom w:val="0"/>
          <w:divBdr>
            <w:top w:val="none" w:sz="0" w:space="0" w:color="auto"/>
            <w:left w:val="none" w:sz="0" w:space="0" w:color="auto"/>
            <w:bottom w:val="none" w:sz="0" w:space="0" w:color="auto"/>
            <w:right w:val="none" w:sz="0" w:space="0" w:color="auto"/>
          </w:divBdr>
        </w:div>
        <w:div w:id="1543056754">
          <w:marLeft w:val="0"/>
          <w:marRight w:val="0"/>
          <w:marTop w:val="0"/>
          <w:marBottom w:val="0"/>
          <w:divBdr>
            <w:top w:val="none" w:sz="0" w:space="0" w:color="auto"/>
            <w:left w:val="none" w:sz="0" w:space="0" w:color="auto"/>
            <w:bottom w:val="none" w:sz="0" w:space="0" w:color="auto"/>
            <w:right w:val="none" w:sz="0" w:space="0" w:color="auto"/>
          </w:divBdr>
        </w:div>
        <w:div w:id="1549106462">
          <w:marLeft w:val="0"/>
          <w:marRight w:val="0"/>
          <w:marTop w:val="0"/>
          <w:marBottom w:val="0"/>
          <w:divBdr>
            <w:top w:val="none" w:sz="0" w:space="0" w:color="auto"/>
            <w:left w:val="none" w:sz="0" w:space="0" w:color="auto"/>
            <w:bottom w:val="none" w:sz="0" w:space="0" w:color="auto"/>
            <w:right w:val="none" w:sz="0" w:space="0" w:color="auto"/>
          </w:divBdr>
        </w:div>
        <w:div w:id="1552494850">
          <w:marLeft w:val="0"/>
          <w:marRight w:val="0"/>
          <w:marTop w:val="0"/>
          <w:marBottom w:val="0"/>
          <w:divBdr>
            <w:top w:val="none" w:sz="0" w:space="0" w:color="auto"/>
            <w:left w:val="none" w:sz="0" w:space="0" w:color="auto"/>
            <w:bottom w:val="none" w:sz="0" w:space="0" w:color="auto"/>
            <w:right w:val="none" w:sz="0" w:space="0" w:color="auto"/>
          </w:divBdr>
        </w:div>
        <w:div w:id="1554999169">
          <w:marLeft w:val="0"/>
          <w:marRight w:val="0"/>
          <w:marTop w:val="0"/>
          <w:marBottom w:val="0"/>
          <w:divBdr>
            <w:top w:val="none" w:sz="0" w:space="0" w:color="auto"/>
            <w:left w:val="none" w:sz="0" w:space="0" w:color="auto"/>
            <w:bottom w:val="none" w:sz="0" w:space="0" w:color="auto"/>
            <w:right w:val="none" w:sz="0" w:space="0" w:color="auto"/>
          </w:divBdr>
        </w:div>
        <w:div w:id="1555659678">
          <w:marLeft w:val="0"/>
          <w:marRight w:val="0"/>
          <w:marTop w:val="0"/>
          <w:marBottom w:val="0"/>
          <w:divBdr>
            <w:top w:val="none" w:sz="0" w:space="0" w:color="auto"/>
            <w:left w:val="none" w:sz="0" w:space="0" w:color="auto"/>
            <w:bottom w:val="none" w:sz="0" w:space="0" w:color="auto"/>
            <w:right w:val="none" w:sz="0" w:space="0" w:color="auto"/>
          </w:divBdr>
        </w:div>
        <w:div w:id="1557081766">
          <w:marLeft w:val="0"/>
          <w:marRight w:val="0"/>
          <w:marTop w:val="0"/>
          <w:marBottom w:val="0"/>
          <w:divBdr>
            <w:top w:val="none" w:sz="0" w:space="0" w:color="auto"/>
            <w:left w:val="none" w:sz="0" w:space="0" w:color="auto"/>
            <w:bottom w:val="none" w:sz="0" w:space="0" w:color="auto"/>
            <w:right w:val="none" w:sz="0" w:space="0" w:color="auto"/>
          </w:divBdr>
        </w:div>
        <w:div w:id="1557931098">
          <w:marLeft w:val="0"/>
          <w:marRight w:val="0"/>
          <w:marTop w:val="0"/>
          <w:marBottom w:val="0"/>
          <w:divBdr>
            <w:top w:val="none" w:sz="0" w:space="0" w:color="auto"/>
            <w:left w:val="none" w:sz="0" w:space="0" w:color="auto"/>
            <w:bottom w:val="none" w:sz="0" w:space="0" w:color="auto"/>
            <w:right w:val="none" w:sz="0" w:space="0" w:color="auto"/>
          </w:divBdr>
        </w:div>
        <w:div w:id="1564901330">
          <w:marLeft w:val="0"/>
          <w:marRight w:val="0"/>
          <w:marTop w:val="0"/>
          <w:marBottom w:val="0"/>
          <w:divBdr>
            <w:top w:val="none" w:sz="0" w:space="0" w:color="auto"/>
            <w:left w:val="none" w:sz="0" w:space="0" w:color="auto"/>
            <w:bottom w:val="none" w:sz="0" w:space="0" w:color="auto"/>
            <w:right w:val="none" w:sz="0" w:space="0" w:color="auto"/>
          </w:divBdr>
        </w:div>
        <w:div w:id="1565801437">
          <w:marLeft w:val="0"/>
          <w:marRight w:val="0"/>
          <w:marTop w:val="0"/>
          <w:marBottom w:val="0"/>
          <w:divBdr>
            <w:top w:val="none" w:sz="0" w:space="0" w:color="auto"/>
            <w:left w:val="none" w:sz="0" w:space="0" w:color="auto"/>
            <w:bottom w:val="none" w:sz="0" w:space="0" w:color="auto"/>
            <w:right w:val="none" w:sz="0" w:space="0" w:color="auto"/>
          </w:divBdr>
        </w:div>
        <w:div w:id="1571385895">
          <w:marLeft w:val="0"/>
          <w:marRight w:val="0"/>
          <w:marTop w:val="0"/>
          <w:marBottom w:val="0"/>
          <w:divBdr>
            <w:top w:val="none" w:sz="0" w:space="0" w:color="auto"/>
            <w:left w:val="none" w:sz="0" w:space="0" w:color="auto"/>
            <w:bottom w:val="none" w:sz="0" w:space="0" w:color="auto"/>
            <w:right w:val="none" w:sz="0" w:space="0" w:color="auto"/>
          </w:divBdr>
        </w:div>
        <w:div w:id="1574240510">
          <w:marLeft w:val="0"/>
          <w:marRight w:val="0"/>
          <w:marTop w:val="0"/>
          <w:marBottom w:val="0"/>
          <w:divBdr>
            <w:top w:val="none" w:sz="0" w:space="0" w:color="auto"/>
            <w:left w:val="none" w:sz="0" w:space="0" w:color="auto"/>
            <w:bottom w:val="none" w:sz="0" w:space="0" w:color="auto"/>
            <w:right w:val="none" w:sz="0" w:space="0" w:color="auto"/>
          </w:divBdr>
        </w:div>
        <w:div w:id="1578327115">
          <w:marLeft w:val="0"/>
          <w:marRight w:val="0"/>
          <w:marTop w:val="0"/>
          <w:marBottom w:val="0"/>
          <w:divBdr>
            <w:top w:val="none" w:sz="0" w:space="0" w:color="auto"/>
            <w:left w:val="none" w:sz="0" w:space="0" w:color="auto"/>
            <w:bottom w:val="none" w:sz="0" w:space="0" w:color="auto"/>
            <w:right w:val="none" w:sz="0" w:space="0" w:color="auto"/>
          </w:divBdr>
        </w:div>
        <w:div w:id="1579245500">
          <w:marLeft w:val="0"/>
          <w:marRight w:val="0"/>
          <w:marTop w:val="0"/>
          <w:marBottom w:val="0"/>
          <w:divBdr>
            <w:top w:val="none" w:sz="0" w:space="0" w:color="auto"/>
            <w:left w:val="none" w:sz="0" w:space="0" w:color="auto"/>
            <w:bottom w:val="none" w:sz="0" w:space="0" w:color="auto"/>
            <w:right w:val="none" w:sz="0" w:space="0" w:color="auto"/>
          </w:divBdr>
        </w:div>
        <w:div w:id="1580364630">
          <w:marLeft w:val="0"/>
          <w:marRight w:val="0"/>
          <w:marTop w:val="0"/>
          <w:marBottom w:val="0"/>
          <w:divBdr>
            <w:top w:val="none" w:sz="0" w:space="0" w:color="auto"/>
            <w:left w:val="none" w:sz="0" w:space="0" w:color="auto"/>
            <w:bottom w:val="none" w:sz="0" w:space="0" w:color="auto"/>
            <w:right w:val="none" w:sz="0" w:space="0" w:color="auto"/>
          </w:divBdr>
        </w:div>
        <w:div w:id="1585719876">
          <w:marLeft w:val="0"/>
          <w:marRight w:val="0"/>
          <w:marTop w:val="0"/>
          <w:marBottom w:val="0"/>
          <w:divBdr>
            <w:top w:val="none" w:sz="0" w:space="0" w:color="auto"/>
            <w:left w:val="none" w:sz="0" w:space="0" w:color="auto"/>
            <w:bottom w:val="none" w:sz="0" w:space="0" w:color="auto"/>
            <w:right w:val="none" w:sz="0" w:space="0" w:color="auto"/>
          </w:divBdr>
        </w:div>
        <w:div w:id="1587686938">
          <w:marLeft w:val="0"/>
          <w:marRight w:val="0"/>
          <w:marTop w:val="0"/>
          <w:marBottom w:val="0"/>
          <w:divBdr>
            <w:top w:val="none" w:sz="0" w:space="0" w:color="auto"/>
            <w:left w:val="none" w:sz="0" w:space="0" w:color="auto"/>
            <w:bottom w:val="none" w:sz="0" w:space="0" w:color="auto"/>
            <w:right w:val="none" w:sz="0" w:space="0" w:color="auto"/>
          </w:divBdr>
        </w:div>
        <w:div w:id="1590501298">
          <w:marLeft w:val="0"/>
          <w:marRight w:val="0"/>
          <w:marTop w:val="0"/>
          <w:marBottom w:val="0"/>
          <w:divBdr>
            <w:top w:val="none" w:sz="0" w:space="0" w:color="auto"/>
            <w:left w:val="none" w:sz="0" w:space="0" w:color="auto"/>
            <w:bottom w:val="none" w:sz="0" w:space="0" w:color="auto"/>
            <w:right w:val="none" w:sz="0" w:space="0" w:color="auto"/>
          </w:divBdr>
        </w:div>
        <w:div w:id="1593003532">
          <w:marLeft w:val="0"/>
          <w:marRight w:val="0"/>
          <w:marTop w:val="0"/>
          <w:marBottom w:val="0"/>
          <w:divBdr>
            <w:top w:val="none" w:sz="0" w:space="0" w:color="auto"/>
            <w:left w:val="none" w:sz="0" w:space="0" w:color="auto"/>
            <w:bottom w:val="none" w:sz="0" w:space="0" w:color="auto"/>
            <w:right w:val="none" w:sz="0" w:space="0" w:color="auto"/>
          </w:divBdr>
        </w:div>
        <w:div w:id="1593122746">
          <w:marLeft w:val="0"/>
          <w:marRight w:val="0"/>
          <w:marTop w:val="0"/>
          <w:marBottom w:val="0"/>
          <w:divBdr>
            <w:top w:val="none" w:sz="0" w:space="0" w:color="auto"/>
            <w:left w:val="none" w:sz="0" w:space="0" w:color="auto"/>
            <w:bottom w:val="none" w:sz="0" w:space="0" w:color="auto"/>
            <w:right w:val="none" w:sz="0" w:space="0" w:color="auto"/>
          </w:divBdr>
        </w:div>
        <w:div w:id="1597714102">
          <w:marLeft w:val="0"/>
          <w:marRight w:val="0"/>
          <w:marTop w:val="0"/>
          <w:marBottom w:val="0"/>
          <w:divBdr>
            <w:top w:val="none" w:sz="0" w:space="0" w:color="auto"/>
            <w:left w:val="none" w:sz="0" w:space="0" w:color="auto"/>
            <w:bottom w:val="none" w:sz="0" w:space="0" w:color="auto"/>
            <w:right w:val="none" w:sz="0" w:space="0" w:color="auto"/>
          </w:divBdr>
        </w:div>
        <w:div w:id="1598901935">
          <w:marLeft w:val="0"/>
          <w:marRight w:val="0"/>
          <w:marTop w:val="0"/>
          <w:marBottom w:val="0"/>
          <w:divBdr>
            <w:top w:val="none" w:sz="0" w:space="0" w:color="auto"/>
            <w:left w:val="none" w:sz="0" w:space="0" w:color="auto"/>
            <w:bottom w:val="none" w:sz="0" w:space="0" w:color="auto"/>
            <w:right w:val="none" w:sz="0" w:space="0" w:color="auto"/>
          </w:divBdr>
        </w:div>
        <w:div w:id="1600529622">
          <w:marLeft w:val="0"/>
          <w:marRight w:val="0"/>
          <w:marTop w:val="0"/>
          <w:marBottom w:val="0"/>
          <w:divBdr>
            <w:top w:val="none" w:sz="0" w:space="0" w:color="auto"/>
            <w:left w:val="none" w:sz="0" w:space="0" w:color="auto"/>
            <w:bottom w:val="none" w:sz="0" w:space="0" w:color="auto"/>
            <w:right w:val="none" w:sz="0" w:space="0" w:color="auto"/>
          </w:divBdr>
        </w:div>
        <w:div w:id="1603759245">
          <w:marLeft w:val="0"/>
          <w:marRight w:val="0"/>
          <w:marTop w:val="0"/>
          <w:marBottom w:val="0"/>
          <w:divBdr>
            <w:top w:val="none" w:sz="0" w:space="0" w:color="auto"/>
            <w:left w:val="none" w:sz="0" w:space="0" w:color="auto"/>
            <w:bottom w:val="none" w:sz="0" w:space="0" w:color="auto"/>
            <w:right w:val="none" w:sz="0" w:space="0" w:color="auto"/>
          </w:divBdr>
        </w:div>
        <w:div w:id="1611625580">
          <w:marLeft w:val="0"/>
          <w:marRight w:val="0"/>
          <w:marTop w:val="0"/>
          <w:marBottom w:val="0"/>
          <w:divBdr>
            <w:top w:val="none" w:sz="0" w:space="0" w:color="auto"/>
            <w:left w:val="none" w:sz="0" w:space="0" w:color="auto"/>
            <w:bottom w:val="none" w:sz="0" w:space="0" w:color="auto"/>
            <w:right w:val="none" w:sz="0" w:space="0" w:color="auto"/>
          </w:divBdr>
        </w:div>
        <w:div w:id="1612854951">
          <w:marLeft w:val="0"/>
          <w:marRight w:val="0"/>
          <w:marTop w:val="0"/>
          <w:marBottom w:val="0"/>
          <w:divBdr>
            <w:top w:val="none" w:sz="0" w:space="0" w:color="auto"/>
            <w:left w:val="none" w:sz="0" w:space="0" w:color="auto"/>
            <w:bottom w:val="none" w:sz="0" w:space="0" w:color="auto"/>
            <w:right w:val="none" w:sz="0" w:space="0" w:color="auto"/>
          </w:divBdr>
        </w:div>
        <w:div w:id="1613896518">
          <w:marLeft w:val="0"/>
          <w:marRight w:val="0"/>
          <w:marTop w:val="0"/>
          <w:marBottom w:val="0"/>
          <w:divBdr>
            <w:top w:val="none" w:sz="0" w:space="0" w:color="auto"/>
            <w:left w:val="none" w:sz="0" w:space="0" w:color="auto"/>
            <w:bottom w:val="none" w:sz="0" w:space="0" w:color="auto"/>
            <w:right w:val="none" w:sz="0" w:space="0" w:color="auto"/>
          </w:divBdr>
        </w:div>
        <w:div w:id="1614706703">
          <w:marLeft w:val="0"/>
          <w:marRight w:val="0"/>
          <w:marTop w:val="0"/>
          <w:marBottom w:val="0"/>
          <w:divBdr>
            <w:top w:val="none" w:sz="0" w:space="0" w:color="auto"/>
            <w:left w:val="none" w:sz="0" w:space="0" w:color="auto"/>
            <w:bottom w:val="none" w:sz="0" w:space="0" w:color="auto"/>
            <w:right w:val="none" w:sz="0" w:space="0" w:color="auto"/>
          </w:divBdr>
        </w:div>
        <w:div w:id="1615207680">
          <w:marLeft w:val="0"/>
          <w:marRight w:val="0"/>
          <w:marTop w:val="0"/>
          <w:marBottom w:val="0"/>
          <w:divBdr>
            <w:top w:val="none" w:sz="0" w:space="0" w:color="auto"/>
            <w:left w:val="none" w:sz="0" w:space="0" w:color="auto"/>
            <w:bottom w:val="none" w:sz="0" w:space="0" w:color="auto"/>
            <w:right w:val="none" w:sz="0" w:space="0" w:color="auto"/>
          </w:divBdr>
        </w:div>
        <w:div w:id="1615865453">
          <w:marLeft w:val="0"/>
          <w:marRight w:val="0"/>
          <w:marTop w:val="0"/>
          <w:marBottom w:val="0"/>
          <w:divBdr>
            <w:top w:val="none" w:sz="0" w:space="0" w:color="auto"/>
            <w:left w:val="none" w:sz="0" w:space="0" w:color="auto"/>
            <w:bottom w:val="none" w:sz="0" w:space="0" w:color="auto"/>
            <w:right w:val="none" w:sz="0" w:space="0" w:color="auto"/>
          </w:divBdr>
        </w:div>
        <w:div w:id="1616905200">
          <w:marLeft w:val="0"/>
          <w:marRight w:val="0"/>
          <w:marTop w:val="0"/>
          <w:marBottom w:val="0"/>
          <w:divBdr>
            <w:top w:val="none" w:sz="0" w:space="0" w:color="auto"/>
            <w:left w:val="none" w:sz="0" w:space="0" w:color="auto"/>
            <w:bottom w:val="none" w:sz="0" w:space="0" w:color="auto"/>
            <w:right w:val="none" w:sz="0" w:space="0" w:color="auto"/>
          </w:divBdr>
        </w:div>
        <w:div w:id="1617443518">
          <w:marLeft w:val="0"/>
          <w:marRight w:val="0"/>
          <w:marTop w:val="0"/>
          <w:marBottom w:val="0"/>
          <w:divBdr>
            <w:top w:val="none" w:sz="0" w:space="0" w:color="auto"/>
            <w:left w:val="none" w:sz="0" w:space="0" w:color="auto"/>
            <w:bottom w:val="none" w:sz="0" w:space="0" w:color="auto"/>
            <w:right w:val="none" w:sz="0" w:space="0" w:color="auto"/>
          </w:divBdr>
        </w:div>
        <w:div w:id="1617902446">
          <w:marLeft w:val="0"/>
          <w:marRight w:val="0"/>
          <w:marTop w:val="0"/>
          <w:marBottom w:val="0"/>
          <w:divBdr>
            <w:top w:val="none" w:sz="0" w:space="0" w:color="auto"/>
            <w:left w:val="none" w:sz="0" w:space="0" w:color="auto"/>
            <w:bottom w:val="none" w:sz="0" w:space="0" w:color="auto"/>
            <w:right w:val="none" w:sz="0" w:space="0" w:color="auto"/>
          </w:divBdr>
        </w:div>
        <w:div w:id="1618021487">
          <w:marLeft w:val="0"/>
          <w:marRight w:val="0"/>
          <w:marTop w:val="0"/>
          <w:marBottom w:val="0"/>
          <w:divBdr>
            <w:top w:val="none" w:sz="0" w:space="0" w:color="auto"/>
            <w:left w:val="none" w:sz="0" w:space="0" w:color="auto"/>
            <w:bottom w:val="none" w:sz="0" w:space="0" w:color="auto"/>
            <w:right w:val="none" w:sz="0" w:space="0" w:color="auto"/>
          </w:divBdr>
        </w:div>
        <w:div w:id="1618215618">
          <w:marLeft w:val="0"/>
          <w:marRight w:val="0"/>
          <w:marTop w:val="0"/>
          <w:marBottom w:val="0"/>
          <w:divBdr>
            <w:top w:val="none" w:sz="0" w:space="0" w:color="auto"/>
            <w:left w:val="none" w:sz="0" w:space="0" w:color="auto"/>
            <w:bottom w:val="none" w:sz="0" w:space="0" w:color="auto"/>
            <w:right w:val="none" w:sz="0" w:space="0" w:color="auto"/>
          </w:divBdr>
        </w:div>
        <w:div w:id="1619489323">
          <w:marLeft w:val="0"/>
          <w:marRight w:val="0"/>
          <w:marTop w:val="0"/>
          <w:marBottom w:val="0"/>
          <w:divBdr>
            <w:top w:val="none" w:sz="0" w:space="0" w:color="auto"/>
            <w:left w:val="none" w:sz="0" w:space="0" w:color="auto"/>
            <w:bottom w:val="none" w:sz="0" w:space="0" w:color="auto"/>
            <w:right w:val="none" w:sz="0" w:space="0" w:color="auto"/>
          </w:divBdr>
        </w:div>
        <w:div w:id="1622224812">
          <w:marLeft w:val="0"/>
          <w:marRight w:val="0"/>
          <w:marTop w:val="0"/>
          <w:marBottom w:val="0"/>
          <w:divBdr>
            <w:top w:val="none" w:sz="0" w:space="0" w:color="auto"/>
            <w:left w:val="none" w:sz="0" w:space="0" w:color="auto"/>
            <w:bottom w:val="none" w:sz="0" w:space="0" w:color="auto"/>
            <w:right w:val="none" w:sz="0" w:space="0" w:color="auto"/>
          </w:divBdr>
        </w:div>
        <w:div w:id="1622959904">
          <w:marLeft w:val="0"/>
          <w:marRight w:val="0"/>
          <w:marTop w:val="0"/>
          <w:marBottom w:val="0"/>
          <w:divBdr>
            <w:top w:val="none" w:sz="0" w:space="0" w:color="auto"/>
            <w:left w:val="none" w:sz="0" w:space="0" w:color="auto"/>
            <w:bottom w:val="none" w:sz="0" w:space="0" w:color="auto"/>
            <w:right w:val="none" w:sz="0" w:space="0" w:color="auto"/>
          </w:divBdr>
        </w:div>
        <w:div w:id="1626345609">
          <w:marLeft w:val="0"/>
          <w:marRight w:val="0"/>
          <w:marTop w:val="0"/>
          <w:marBottom w:val="0"/>
          <w:divBdr>
            <w:top w:val="none" w:sz="0" w:space="0" w:color="auto"/>
            <w:left w:val="none" w:sz="0" w:space="0" w:color="auto"/>
            <w:bottom w:val="none" w:sz="0" w:space="0" w:color="auto"/>
            <w:right w:val="none" w:sz="0" w:space="0" w:color="auto"/>
          </w:divBdr>
        </w:div>
        <w:div w:id="1627353424">
          <w:marLeft w:val="0"/>
          <w:marRight w:val="0"/>
          <w:marTop w:val="0"/>
          <w:marBottom w:val="0"/>
          <w:divBdr>
            <w:top w:val="none" w:sz="0" w:space="0" w:color="auto"/>
            <w:left w:val="none" w:sz="0" w:space="0" w:color="auto"/>
            <w:bottom w:val="none" w:sz="0" w:space="0" w:color="auto"/>
            <w:right w:val="none" w:sz="0" w:space="0" w:color="auto"/>
          </w:divBdr>
        </w:div>
        <w:div w:id="1627934308">
          <w:marLeft w:val="0"/>
          <w:marRight w:val="0"/>
          <w:marTop w:val="0"/>
          <w:marBottom w:val="0"/>
          <w:divBdr>
            <w:top w:val="none" w:sz="0" w:space="0" w:color="auto"/>
            <w:left w:val="none" w:sz="0" w:space="0" w:color="auto"/>
            <w:bottom w:val="none" w:sz="0" w:space="0" w:color="auto"/>
            <w:right w:val="none" w:sz="0" w:space="0" w:color="auto"/>
          </w:divBdr>
        </w:div>
        <w:div w:id="1630277207">
          <w:marLeft w:val="0"/>
          <w:marRight w:val="0"/>
          <w:marTop w:val="0"/>
          <w:marBottom w:val="0"/>
          <w:divBdr>
            <w:top w:val="none" w:sz="0" w:space="0" w:color="auto"/>
            <w:left w:val="none" w:sz="0" w:space="0" w:color="auto"/>
            <w:bottom w:val="none" w:sz="0" w:space="0" w:color="auto"/>
            <w:right w:val="none" w:sz="0" w:space="0" w:color="auto"/>
          </w:divBdr>
        </w:div>
        <w:div w:id="1637489671">
          <w:marLeft w:val="0"/>
          <w:marRight w:val="0"/>
          <w:marTop w:val="0"/>
          <w:marBottom w:val="0"/>
          <w:divBdr>
            <w:top w:val="none" w:sz="0" w:space="0" w:color="auto"/>
            <w:left w:val="none" w:sz="0" w:space="0" w:color="auto"/>
            <w:bottom w:val="none" w:sz="0" w:space="0" w:color="auto"/>
            <w:right w:val="none" w:sz="0" w:space="0" w:color="auto"/>
          </w:divBdr>
        </w:div>
        <w:div w:id="1638216153">
          <w:marLeft w:val="0"/>
          <w:marRight w:val="0"/>
          <w:marTop w:val="0"/>
          <w:marBottom w:val="0"/>
          <w:divBdr>
            <w:top w:val="none" w:sz="0" w:space="0" w:color="auto"/>
            <w:left w:val="none" w:sz="0" w:space="0" w:color="auto"/>
            <w:bottom w:val="none" w:sz="0" w:space="0" w:color="auto"/>
            <w:right w:val="none" w:sz="0" w:space="0" w:color="auto"/>
          </w:divBdr>
        </w:div>
        <w:div w:id="1645961088">
          <w:marLeft w:val="0"/>
          <w:marRight w:val="0"/>
          <w:marTop w:val="0"/>
          <w:marBottom w:val="0"/>
          <w:divBdr>
            <w:top w:val="none" w:sz="0" w:space="0" w:color="auto"/>
            <w:left w:val="none" w:sz="0" w:space="0" w:color="auto"/>
            <w:bottom w:val="none" w:sz="0" w:space="0" w:color="auto"/>
            <w:right w:val="none" w:sz="0" w:space="0" w:color="auto"/>
          </w:divBdr>
        </w:div>
        <w:div w:id="1648362991">
          <w:marLeft w:val="0"/>
          <w:marRight w:val="0"/>
          <w:marTop w:val="0"/>
          <w:marBottom w:val="0"/>
          <w:divBdr>
            <w:top w:val="none" w:sz="0" w:space="0" w:color="auto"/>
            <w:left w:val="none" w:sz="0" w:space="0" w:color="auto"/>
            <w:bottom w:val="none" w:sz="0" w:space="0" w:color="auto"/>
            <w:right w:val="none" w:sz="0" w:space="0" w:color="auto"/>
          </w:divBdr>
        </w:div>
        <w:div w:id="1650786386">
          <w:marLeft w:val="0"/>
          <w:marRight w:val="0"/>
          <w:marTop w:val="0"/>
          <w:marBottom w:val="0"/>
          <w:divBdr>
            <w:top w:val="none" w:sz="0" w:space="0" w:color="auto"/>
            <w:left w:val="none" w:sz="0" w:space="0" w:color="auto"/>
            <w:bottom w:val="none" w:sz="0" w:space="0" w:color="auto"/>
            <w:right w:val="none" w:sz="0" w:space="0" w:color="auto"/>
          </w:divBdr>
        </w:div>
        <w:div w:id="1654993468">
          <w:marLeft w:val="0"/>
          <w:marRight w:val="0"/>
          <w:marTop w:val="0"/>
          <w:marBottom w:val="0"/>
          <w:divBdr>
            <w:top w:val="none" w:sz="0" w:space="0" w:color="auto"/>
            <w:left w:val="none" w:sz="0" w:space="0" w:color="auto"/>
            <w:bottom w:val="none" w:sz="0" w:space="0" w:color="auto"/>
            <w:right w:val="none" w:sz="0" w:space="0" w:color="auto"/>
          </w:divBdr>
        </w:div>
        <w:div w:id="1655916432">
          <w:marLeft w:val="0"/>
          <w:marRight w:val="0"/>
          <w:marTop w:val="0"/>
          <w:marBottom w:val="0"/>
          <w:divBdr>
            <w:top w:val="none" w:sz="0" w:space="0" w:color="auto"/>
            <w:left w:val="none" w:sz="0" w:space="0" w:color="auto"/>
            <w:bottom w:val="none" w:sz="0" w:space="0" w:color="auto"/>
            <w:right w:val="none" w:sz="0" w:space="0" w:color="auto"/>
          </w:divBdr>
        </w:div>
        <w:div w:id="1657146367">
          <w:marLeft w:val="0"/>
          <w:marRight w:val="0"/>
          <w:marTop w:val="0"/>
          <w:marBottom w:val="0"/>
          <w:divBdr>
            <w:top w:val="none" w:sz="0" w:space="0" w:color="auto"/>
            <w:left w:val="none" w:sz="0" w:space="0" w:color="auto"/>
            <w:bottom w:val="none" w:sz="0" w:space="0" w:color="auto"/>
            <w:right w:val="none" w:sz="0" w:space="0" w:color="auto"/>
          </w:divBdr>
        </w:div>
        <w:div w:id="1657949654">
          <w:marLeft w:val="0"/>
          <w:marRight w:val="0"/>
          <w:marTop w:val="0"/>
          <w:marBottom w:val="0"/>
          <w:divBdr>
            <w:top w:val="none" w:sz="0" w:space="0" w:color="auto"/>
            <w:left w:val="none" w:sz="0" w:space="0" w:color="auto"/>
            <w:bottom w:val="none" w:sz="0" w:space="0" w:color="auto"/>
            <w:right w:val="none" w:sz="0" w:space="0" w:color="auto"/>
          </w:divBdr>
        </w:div>
        <w:div w:id="1659460686">
          <w:marLeft w:val="0"/>
          <w:marRight w:val="0"/>
          <w:marTop w:val="0"/>
          <w:marBottom w:val="0"/>
          <w:divBdr>
            <w:top w:val="none" w:sz="0" w:space="0" w:color="auto"/>
            <w:left w:val="none" w:sz="0" w:space="0" w:color="auto"/>
            <w:bottom w:val="none" w:sz="0" w:space="0" w:color="auto"/>
            <w:right w:val="none" w:sz="0" w:space="0" w:color="auto"/>
          </w:divBdr>
        </w:div>
        <w:div w:id="1662195314">
          <w:marLeft w:val="0"/>
          <w:marRight w:val="0"/>
          <w:marTop w:val="0"/>
          <w:marBottom w:val="0"/>
          <w:divBdr>
            <w:top w:val="none" w:sz="0" w:space="0" w:color="auto"/>
            <w:left w:val="none" w:sz="0" w:space="0" w:color="auto"/>
            <w:bottom w:val="none" w:sz="0" w:space="0" w:color="auto"/>
            <w:right w:val="none" w:sz="0" w:space="0" w:color="auto"/>
          </w:divBdr>
        </w:div>
        <w:div w:id="1662464323">
          <w:marLeft w:val="0"/>
          <w:marRight w:val="0"/>
          <w:marTop w:val="0"/>
          <w:marBottom w:val="0"/>
          <w:divBdr>
            <w:top w:val="none" w:sz="0" w:space="0" w:color="auto"/>
            <w:left w:val="none" w:sz="0" w:space="0" w:color="auto"/>
            <w:bottom w:val="none" w:sz="0" w:space="0" w:color="auto"/>
            <w:right w:val="none" w:sz="0" w:space="0" w:color="auto"/>
          </w:divBdr>
        </w:div>
        <w:div w:id="1664965941">
          <w:marLeft w:val="0"/>
          <w:marRight w:val="0"/>
          <w:marTop w:val="0"/>
          <w:marBottom w:val="0"/>
          <w:divBdr>
            <w:top w:val="none" w:sz="0" w:space="0" w:color="auto"/>
            <w:left w:val="none" w:sz="0" w:space="0" w:color="auto"/>
            <w:bottom w:val="none" w:sz="0" w:space="0" w:color="auto"/>
            <w:right w:val="none" w:sz="0" w:space="0" w:color="auto"/>
          </w:divBdr>
        </w:div>
        <w:div w:id="1665009188">
          <w:marLeft w:val="0"/>
          <w:marRight w:val="0"/>
          <w:marTop w:val="0"/>
          <w:marBottom w:val="0"/>
          <w:divBdr>
            <w:top w:val="none" w:sz="0" w:space="0" w:color="auto"/>
            <w:left w:val="none" w:sz="0" w:space="0" w:color="auto"/>
            <w:bottom w:val="none" w:sz="0" w:space="0" w:color="auto"/>
            <w:right w:val="none" w:sz="0" w:space="0" w:color="auto"/>
          </w:divBdr>
        </w:div>
        <w:div w:id="1665737964">
          <w:marLeft w:val="0"/>
          <w:marRight w:val="0"/>
          <w:marTop w:val="0"/>
          <w:marBottom w:val="0"/>
          <w:divBdr>
            <w:top w:val="none" w:sz="0" w:space="0" w:color="auto"/>
            <w:left w:val="none" w:sz="0" w:space="0" w:color="auto"/>
            <w:bottom w:val="none" w:sz="0" w:space="0" w:color="auto"/>
            <w:right w:val="none" w:sz="0" w:space="0" w:color="auto"/>
          </w:divBdr>
        </w:div>
        <w:div w:id="1667171323">
          <w:marLeft w:val="0"/>
          <w:marRight w:val="0"/>
          <w:marTop w:val="0"/>
          <w:marBottom w:val="0"/>
          <w:divBdr>
            <w:top w:val="none" w:sz="0" w:space="0" w:color="auto"/>
            <w:left w:val="none" w:sz="0" w:space="0" w:color="auto"/>
            <w:bottom w:val="none" w:sz="0" w:space="0" w:color="auto"/>
            <w:right w:val="none" w:sz="0" w:space="0" w:color="auto"/>
          </w:divBdr>
        </w:div>
        <w:div w:id="1667785904">
          <w:marLeft w:val="0"/>
          <w:marRight w:val="0"/>
          <w:marTop w:val="0"/>
          <w:marBottom w:val="0"/>
          <w:divBdr>
            <w:top w:val="none" w:sz="0" w:space="0" w:color="auto"/>
            <w:left w:val="none" w:sz="0" w:space="0" w:color="auto"/>
            <w:bottom w:val="none" w:sz="0" w:space="0" w:color="auto"/>
            <w:right w:val="none" w:sz="0" w:space="0" w:color="auto"/>
          </w:divBdr>
        </w:div>
        <w:div w:id="1668166378">
          <w:marLeft w:val="0"/>
          <w:marRight w:val="0"/>
          <w:marTop w:val="0"/>
          <w:marBottom w:val="0"/>
          <w:divBdr>
            <w:top w:val="none" w:sz="0" w:space="0" w:color="auto"/>
            <w:left w:val="none" w:sz="0" w:space="0" w:color="auto"/>
            <w:bottom w:val="none" w:sz="0" w:space="0" w:color="auto"/>
            <w:right w:val="none" w:sz="0" w:space="0" w:color="auto"/>
          </w:divBdr>
        </w:div>
        <w:div w:id="1668705964">
          <w:marLeft w:val="0"/>
          <w:marRight w:val="0"/>
          <w:marTop w:val="0"/>
          <w:marBottom w:val="0"/>
          <w:divBdr>
            <w:top w:val="none" w:sz="0" w:space="0" w:color="auto"/>
            <w:left w:val="none" w:sz="0" w:space="0" w:color="auto"/>
            <w:bottom w:val="none" w:sz="0" w:space="0" w:color="auto"/>
            <w:right w:val="none" w:sz="0" w:space="0" w:color="auto"/>
          </w:divBdr>
        </w:div>
        <w:div w:id="1670401759">
          <w:marLeft w:val="0"/>
          <w:marRight w:val="0"/>
          <w:marTop w:val="0"/>
          <w:marBottom w:val="0"/>
          <w:divBdr>
            <w:top w:val="none" w:sz="0" w:space="0" w:color="auto"/>
            <w:left w:val="none" w:sz="0" w:space="0" w:color="auto"/>
            <w:bottom w:val="none" w:sz="0" w:space="0" w:color="auto"/>
            <w:right w:val="none" w:sz="0" w:space="0" w:color="auto"/>
          </w:divBdr>
        </w:div>
        <w:div w:id="1672945336">
          <w:marLeft w:val="0"/>
          <w:marRight w:val="0"/>
          <w:marTop w:val="0"/>
          <w:marBottom w:val="0"/>
          <w:divBdr>
            <w:top w:val="none" w:sz="0" w:space="0" w:color="auto"/>
            <w:left w:val="none" w:sz="0" w:space="0" w:color="auto"/>
            <w:bottom w:val="none" w:sz="0" w:space="0" w:color="auto"/>
            <w:right w:val="none" w:sz="0" w:space="0" w:color="auto"/>
          </w:divBdr>
        </w:div>
        <w:div w:id="1673531527">
          <w:marLeft w:val="0"/>
          <w:marRight w:val="0"/>
          <w:marTop w:val="0"/>
          <w:marBottom w:val="0"/>
          <w:divBdr>
            <w:top w:val="none" w:sz="0" w:space="0" w:color="auto"/>
            <w:left w:val="none" w:sz="0" w:space="0" w:color="auto"/>
            <w:bottom w:val="none" w:sz="0" w:space="0" w:color="auto"/>
            <w:right w:val="none" w:sz="0" w:space="0" w:color="auto"/>
          </w:divBdr>
        </w:div>
        <w:div w:id="1681158312">
          <w:marLeft w:val="0"/>
          <w:marRight w:val="0"/>
          <w:marTop w:val="0"/>
          <w:marBottom w:val="0"/>
          <w:divBdr>
            <w:top w:val="none" w:sz="0" w:space="0" w:color="auto"/>
            <w:left w:val="none" w:sz="0" w:space="0" w:color="auto"/>
            <w:bottom w:val="none" w:sz="0" w:space="0" w:color="auto"/>
            <w:right w:val="none" w:sz="0" w:space="0" w:color="auto"/>
          </w:divBdr>
        </w:div>
        <w:div w:id="1681545223">
          <w:marLeft w:val="0"/>
          <w:marRight w:val="0"/>
          <w:marTop w:val="0"/>
          <w:marBottom w:val="0"/>
          <w:divBdr>
            <w:top w:val="none" w:sz="0" w:space="0" w:color="auto"/>
            <w:left w:val="none" w:sz="0" w:space="0" w:color="auto"/>
            <w:bottom w:val="none" w:sz="0" w:space="0" w:color="auto"/>
            <w:right w:val="none" w:sz="0" w:space="0" w:color="auto"/>
          </w:divBdr>
        </w:div>
        <w:div w:id="1682009369">
          <w:marLeft w:val="0"/>
          <w:marRight w:val="0"/>
          <w:marTop w:val="0"/>
          <w:marBottom w:val="0"/>
          <w:divBdr>
            <w:top w:val="none" w:sz="0" w:space="0" w:color="auto"/>
            <w:left w:val="none" w:sz="0" w:space="0" w:color="auto"/>
            <w:bottom w:val="none" w:sz="0" w:space="0" w:color="auto"/>
            <w:right w:val="none" w:sz="0" w:space="0" w:color="auto"/>
          </w:divBdr>
        </w:div>
        <w:div w:id="1682705104">
          <w:marLeft w:val="0"/>
          <w:marRight w:val="0"/>
          <w:marTop w:val="0"/>
          <w:marBottom w:val="0"/>
          <w:divBdr>
            <w:top w:val="none" w:sz="0" w:space="0" w:color="auto"/>
            <w:left w:val="none" w:sz="0" w:space="0" w:color="auto"/>
            <w:bottom w:val="none" w:sz="0" w:space="0" w:color="auto"/>
            <w:right w:val="none" w:sz="0" w:space="0" w:color="auto"/>
          </w:divBdr>
        </w:div>
        <w:div w:id="1683706440">
          <w:marLeft w:val="0"/>
          <w:marRight w:val="0"/>
          <w:marTop w:val="0"/>
          <w:marBottom w:val="0"/>
          <w:divBdr>
            <w:top w:val="none" w:sz="0" w:space="0" w:color="auto"/>
            <w:left w:val="none" w:sz="0" w:space="0" w:color="auto"/>
            <w:bottom w:val="none" w:sz="0" w:space="0" w:color="auto"/>
            <w:right w:val="none" w:sz="0" w:space="0" w:color="auto"/>
          </w:divBdr>
        </w:div>
        <w:div w:id="1683821060">
          <w:marLeft w:val="0"/>
          <w:marRight w:val="0"/>
          <w:marTop w:val="0"/>
          <w:marBottom w:val="0"/>
          <w:divBdr>
            <w:top w:val="none" w:sz="0" w:space="0" w:color="auto"/>
            <w:left w:val="none" w:sz="0" w:space="0" w:color="auto"/>
            <w:bottom w:val="none" w:sz="0" w:space="0" w:color="auto"/>
            <w:right w:val="none" w:sz="0" w:space="0" w:color="auto"/>
          </w:divBdr>
        </w:div>
        <w:div w:id="1683973314">
          <w:marLeft w:val="0"/>
          <w:marRight w:val="0"/>
          <w:marTop w:val="0"/>
          <w:marBottom w:val="0"/>
          <w:divBdr>
            <w:top w:val="none" w:sz="0" w:space="0" w:color="auto"/>
            <w:left w:val="none" w:sz="0" w:space="0" w:color="auto"/>
            <w:bottom w:val="none" w:sz="0" w:space="0" w:color="auto"/>
            <w:right w:val="none" w:sz="0" w:space="0" w:color="auto"/>
          </w:divBdr>
        </w:div>
        <w:div w:id="1684166764">
          <w:marLeft w:val="0"/>
          <w:marRight w:val="0"/>
          <w:marTop w:val="0"/>
          <w:marBottom w:val="0"/>
          <w:divBdr>
            <w:top w:val="none" w:sz="0" w:space="0" w:color="auto"/>
            <w:left w:val="none" w:sz="0" w:space="0" w:color="auto"/>
            <w:bottom w:val="none" w:sz="0" w:space="0" w:color="auto"/>
            <w:right w:val="none" w:sz="0" w:space="0" w:color="auto"/>
          </w:divBdr>
        </w:div>
        <w:div w:id="1684357270">
          <w:marLeft w:val="0"/>
          <w:marRight w:val="0"/>
          <w:marTop w:val="0"/>
          <w:marBottom w:val="0"/>
          <w:divBdr>
            <w:top w:val="none" w:sz="0" w:space="0" w:color="auto"/>
            <w:left w:val="none" w:sz="0" w:space="0" w:color="auto"/>
            <w:bottom w:val="none" w:sz="0" w:space="0" w:color="auto"/>
            <w:right w:val="none" w:sz="0" w:space="0" w:color="auto"/>
          </w:divBdr>
        </w:div>
        <w:div w:id="1687367692">
          <w:marLeft w:val="0"/>
          <w:marRight w:val="0"/>
          <w:marTop w:val="0"/>
          <w:marBottom w:val="0"/>
          <w:divBdr>
            <w:top w:val="none" w:sz="0" w:space="0" w:color="auto"/>
            <w:left w:val="none" w:sz="0" w:space="0" w:color="auto"/>
            <w:bottom w:val="none" w:sz="0" w:space="0" w:color="auto"/>
            <w:right w:val="none" w:sz="0" w:space="0" w:color="auto"/>
          </w:divBdr>
        </w:div>
        <w:div w:id="1688558433">
          <w:marLeft w:val="0"/>
          <w:marRight w:val="0"/>
          <w:marTop w:val="0"/>
          <w:marBottom w:val="0"/>
          <w:divBdr>
            <w:top w:val="none" w:sz="0" w:space="0" w:color="auto"/>
            <w:left w:val="none" w:sz="0" w:space="0" w:color="auto"/>
            <w:bottom w:val="none" w:sz="0" w:space="0" w:color="auto"/>
            <w:right w:val="none" w:sz="0" w:space="0" w:color="auto"/>
          </w:divBdr>
        </w:div>
        <w:div w:id="1690327820">
          <w:marLeft w:val="0"/>
          <w:marRight w:val="0"/>
          <w:marTop w:val="0"/>
          <w:marBottom w:val="0"/>
          <w:divBdr>
            <w:top w:val="none" w:sz="0" w:space="0" w:color="auto"/>
            <w:left w:val="none" w:sz="0" w:space="0" w:color="auto"/>
            <w:bottom w:val="none" w:sz="0" w:space="0" w:color="auto"/>
            <w:right w:val="none" w:sz="0" w:space="0" w:color="auto"/>
          </w:divBdr>
        </w:div>
        <w:div w:id="1697579306">
          <w:marLeft w:val="0"/>
          <w:marRight w:val="0"/>
          <w:marTop w:val="0"/>
          <w:marBottom w:val="0"/>
          <w:divBdr>
            <w:top w:val="none" w:sz="0" w:space="0" w:color="auto"/>
            <w:left w:val="none" w:sz="0" w:space="0" w:color="auto"/>
            <w:bottom w:val="none" w:sz="0" w:space="0" w:color="auto"/>
            <w:right w:val="none" w:sz="0" w:space="0" w:color="auto"/>
          </w:divBdr>
        </w:div>
        <w:div w:id="1703551274">
          <w:marLeft w:val="0"/>
          <w:marRight w:val="0"/>
          <w:marTop w:val="0"/>
          <w:marBottom w:val="0"/>
          <w:divBdr>
            <w:top w:val="none" w:sz="0" w:space="0" w:color="auto"/>
            <w:left w:val="none" w:sz="0" w:space="0" w:color="auto"/>
            <w:bottom w:val="none" w:sz="0" w:space="0" w:color="auto"/>
            <w:right w:val="none" w:sz="0" w:space="0" w:color="auto"/>
          </w:divBdr>
        </w:div>
        <w:div w:id="1705013539">
          <w:marLeft w:val="0"/>
          <w:marRight w:val="0"/>
          <w:marTop w:val="0"/>
          <w:marBottom w:val="0"/>
          <w:divBdr>
            <w:top w:val="none" w:sz="0" w:space="0" w:color="auto"/>
            <w:left w:val="none" w:sz="0" w:space="0" w:color="auto"/>
            <w:bottom w:val="none" w:sz="0" w:space="0" w:color="auto"/>
            <w:right w:val="none" w:sz="0" w:space="0" w:color="auto"/>
          </w:divBdr>
        </w:div>
        <w:div w:id="1711950319">
          <w:marLeft w:val="0"/>
          <w:marRight w:val="0"/>
          <w:marTop w:val="0"/>
          <w:marBottom w:val="0"/>
          <w:divBdr>
            <w:top w:val="none" w:sz="0" w:space="0" w:color="auto"/>
            <w:left w:val="none" w:sz="0" w:space="0" w:color="auto"/>
            <w:bottom w:val="none" w:sz="0" w:space="0" w:color="auto"/>
            <w:right w:val="none" w:sz="0" w:space="0" w:color="auto"/>
          </w:divBdr>
        </w:div>
        <w:div w:id="1711954308">
          <w:marLeft w:val="0"/>
          <w:marRight w:val="0"/>
          <w:marTop w:val="0"/>
          <w:marBottom w:val="0"/>
          <w:divBdr>
            <w:top w:val="none" w:sz="0" w:space="0" w:color="auto"/>
            <w:left w:val="none" w:sz="0" w:space="0" w:color="auto"/>
            <w:bottom w:val="none" w:sz="0" w:space="0" w:color="auto"/>
            <w:right w:val="none" w:sz="0" w:space="0" w:color="auto"/>
          </w:divBdr>
        </w:div>
        <w:div w:id="1712923239">
          <w:marLeft w:val="0"/>
          <w:marRight w:val="0"/>
          <w:marTop w:val="0"/>
          <w:marBottom w:val="0"/>
          <w:divBdr>
            <w:top w:val="none" w:sz="0" w:space="0" w:color="auto"/>
            <w:left w:val="none" w:sz="0" w:space="0" w:color="auto"/>
            <w:bottom w:val="none" w:sz="0" w:space="0" w:color="auto"/>
            <w:right w:val="none" w:sz="0" w:space="0" w:color="auto"/>
          </w:divBdr>
        </w:div>
        <w:div w:id="1715500714">
          <w:marLeft w:val="0"/>
          <w:marRight w:val="0"/>
          <w:marTop w:val="0"/>
          <w:marBottom w:val="0"/>
          <w:divBdr>
            <w:top w:val="none" w:sz="0" w:space="0" w:color="auto"/>
            <w:left w:val="none" w:sz="0" w:space="0" w:color="auto"/>
            <w:bottom w:val="none" w:sz="0" w:space="0" w:color="auto"/>
            <w:right w:val="none" w:sz="0" w:space="0" w:color="auto"/>
          </w:divBdr>
        </w:div>
        <w:div w:id="1721901048">
          <w:marLeft w:val="0"/>
          <w:marRight w:val="0"/>
          <w:marTop w:val="0"/>
          <w:marBottom w:val="0"/>
          <w:divBdr>
            <w:top w:val="none" w:sz="0" w:space="0" w:color="auto"/>
            <w:left w:val="none" w:sz="0" w:space="0" w:color="auto"/>
            <w:bottom w:val="none" w:sz="0" w:space="0" w:color="auto"/>
            <w:right w:val="none" w:sz="0" w:space="0" w:color="auto"/>
          </w:divBdr>
        </w:div>
        <w:div w:id="1724258261">
          <w:marLeft w:val="0"/>
          <w:marRight w:val="0"/>
          <w:marTop w:val="0"/>
          <w:marBottom w:val="0"/>
          <w:divBdr>
            <w:top w:val="none" w:sz="0" w:space="0" w:color="auto"/>
            <w:left w:val="none" w:sz="0" w:space="0" w:color="auto"/>
            <w:bottom w:val="none" w:sz="0" w:space="0" w:color="auto"/>
            <w:right w:val="none" w:sz="0" w:space="0" w:color="auto"/>
          </w:divBdr>
        </w:div>
        <w:div w:id="1725332456">
          <w:marLeft w:val="0"/>
          <w:marRight w:val="0"/>
          <w:marTop w:val="0"/>
          <w:marBottom w:val="0"/>
          <w:divBdr>
            <w:top w:val="none" w:sz="0" w:space="0" w:color="auto"/>
            <w:left w:val="none" w:sz="0" w:space="0" w:color="auto"/>
            <w:bottom w:val="none" w:sz="0" w:space="0" w:color="auto"/>
            <w:right w:val="none" w:sz="0" w:space="0" w:color="auto"/>
          </w:divBdr>
        </w:div>
        <w:div w:id="1736469764">
          <w:marLeft w:val="0"/>
          <w:marRight w:val="0"/>
          <w:marTop w:val="0"/>
          <w:marBottom w:val="0"/>
          <w:divBdr>
            <w:top w:val="none" w:sz="0" w:space="0" w:color="auto"/>
            <w:left w:val="none" w:sz="0" w:space="0" w:color="auto"/>
            <w:bottom w:val="none" w:sz="0" w:space="0" w:color="auto"/>
            <w:right w:val="none" w:sz="0" w:space="0" w:color="auto"/>
          </w:divBdr>
        </w:div>
        <w:div w:id="1738238696">
          <w:marLeft w:val="0"/>
          <w:marRight w:val="0"/>
          <w:marTop w:val="0"/>
          <w:marBottom w:val="0"/>
          <w:divBdr>
            <w:top w:val="none" w:sz="0" w:space="0" w:color="auto"/>
            <w:left w:val="none" w:sz="0" w:space="0" w:color="auto"/>
            <w:bottom w:val="none" w:sz="0" w:space="0" w:color="auto"/>
            <w:right w:val="none" w:sz="0" w:space="0" w:color="auto"/>
          </w:divBdr>
        </w:div>
        <w:div w:id="1743790938">
          <w:marLeft w:val="0"/>
          <w:marRight w:val="0"/>
          <w:marTop w:val="0"/>
          <w:marBottom w:val="0"/>
          <w:divBdr>
            <w:top w:val="none" w:sz="0" w:space="0" w:color="auto"/>
            <w:left w:val="none" w:sz="0" w:space="0" w:color="auto"/>
            <w:bottom w:val="none" w:sz="0" w:space="0" w:color="auto"/>
            <w:right w:val="none" w:sz="0" w:space="0" w:color="auto"/>
          </w:divBdr>
        </w:div>
        <w:div w:id="1744789066">
          <w:marLeft w:val="0"/>
          <w:marRight w:val="0"/>
          <w:marTop w:val="0"/>
          <w:marBottom w:val="0"/>
          <w:divBdr>
            <w:top w:val="none" w:sz="0" w:space="0" w:color="auto"/>
            <w:left w:val="none" w:sz="0" w:space="0" w:color="auto"/>
            <w:bottom w:val="none" w:sz="0" w:space="0" w:color="auto"/>
            <w:right w:val="none" w:sz="0" w:space="0" w:color="auto"/>
          </w:divBdr>
        </w:div>
        <w:div w:id="1745373187">
          <w:marLeft w:val="0"/>
          <w:marRight w:val="0"/>
          <w:marTop w:val="0"/>
          <w:marBottom w:val="0"/>
          <w:divBdr>
            <w:top w:val="none" w:sz="0" w:space="0" w:color="auto"/>
            <w:left w:val="none" w:sz="0" w:space="0" w:color="auto"/>
            <w:bottom w:val="none" w:sz="0" w:space="0" w:color="auto"/>
            <w:right w:val="none" w:sz="0" w:space="0" w:color="auto"/>
          </w:divBdr>
        </w:div>
        <w:div w:id="1746146840">
          <w:marLeft w:val="0"/>
          <w:marRight w:val="0"/>
          <w:marTop w:val="0"/>
          <w:marBottom w:val="0"/>
          <w:divBdr>
            <w:top w:val="none" w:sz="0" w:space="0" w:color="auto"/>
            <w:left w:val="none" w:sz="0" w:space="0" w:color="auto"/>
            <w:bottom w:val="none" w:sz="0" w:space="0" w:color="auto"/>
            <w:right w:val="none" w:sz="0" w:space="0" w:color="auto"/>
          </w:divBdr>
        </w:div>
        <w:div w:id="1750543960">
          <w:marLeft w:val="0"/>
          <w:marRight w:val="0"/>
          <w:marTop w:val="0"/>
          <w:marBottom w:val="0"/>
          <w:divBdr>
            <w:top w:val="none" w:sz="0" w:space="0" w:color="auto"/>
            <w:left w:val="none" w:sz="0" w:space="0" w:color="auto"/>
            <w:bottom w:val="none" w:sz="0" w:space="0" w:color="auto"/>
            <w:right w:val="none" w:sz="0" w:space="0" w:color="auto"/>
          </w:divBdr>
        </w:div>
        <w:div w:id="1751079556">
          <w:marLeft w:val="0"/>
          <w:marRight w:val="0"/>
          <w:marTop w:val="0"/>
          <w:marBottom w:val="0"/>
          <w:divBdr>
            <w:top w:val="none" w:sz="0" w:space="0" w:color="auto"/>
            <w:left w:val="none" w:sz="0" w:space="0" w:color="auto"/>
            <w:bottom w:val="none" w:sz="0" w:space="0" w:color="auto"/>
            <w:right w:val="none" w:sz="0" w:space="0" w:color="auto"/>
          </w:divBdr>
        </w:div>
        <w:div w:id="1751537434">
          <w:marLeft w:val="0"/>
          <w:marRight w:val="0"/>
          <w:marTop w:val="0"/>
          <w:marBottom w:val="0"/>
          <w:divBdr>
            <w:top w:val="none" w:sz="0" w:space="0" w:color="auto"/>
            <w:left w:val="none" w:sz="0" w:space="0" w:color="auto"/>
            <w:bottom w:val="none" w:sz="0" w:space="0" w:color="auto"/>
            <w:right w:val="none" w:sz="0" w:space="0" w:color="auto"/>
          </w:divBdr>
        </w:div>
        <w:div w:id="1753315038">
          <w:marLeft w:val="0"/>
          <w:marRight w:val="0"/>
          <w:marTop w:val="0"/>
          <w:marBottom w:val="0"/>
          <w:divBdr>
            <w:top w:val="none" w:sz="0" w:space="0" w:color="auto"/>
            <w:left w:val="none" w:sz="0" w:space="0" w:color="auto"/>
            <w:bottom w:val="none" w:sz="0" w:space="0" w:color="auto"/>
            <w:right w:val="none" w:sz="0" w:space="0" w:color="auto"/>
          </w:divBdr>
        </w:div>
        <w:div w:id="1754008180">
          <w:marLeft w:val="0"/>
          <w:marRight w:val="0"/>
          <w:marTop w:val="0"/>
          <w:marBottom w:val="0"/>
          <w:divBdr>
            <w:top w:val="none" w:sz="0" w:space="0" w:color="auto"/>
            <w:left w:val="none" w:sz="0" w:space="0" w:color="auto"/>
            <w:bottom w:val="none" w:sz="0" w:space="0" w:color="auto"/>
            <w:right w:val="none" w:sz="0" w:space="0" w:color="auto"/>
          </w:divBdr>
        </w:div>
        <w:div w:id="1756630990">
          <w:marLeft w:val="0"/>
          <w:marRight w:val="0"/>
          <w:marTop w:val="0"/>
          <w:marBottom w:val="0"/>
          <w:divBdr>
            <w:top w:val="none" w:sz="0" w:space="0" w:color="auto"/>
            <w:left w:val="none" w:sz="0" w:space="0" w:color="auto"/>
            <w:bottom w:val="none" w:sz="0" w:space="0" w:color="auto"/>
            <w:right w:val="none" w:sz="0" w:space="0" w:color="auto"/>
          </w:divBdr>
        </w:div>
        <w:div w:id="1756781804">
          <w:marLeft w:val="0"/>
          <w:marRight w:val="0"/>
          <w:marTop w:val="0"/>
          <w:marBottom w:val="0"/>
          <w:divBdr>
            <w:top w:val="none" w:sz="0" w:space="0" w:color="auto"/>
            <w:left w:val="none" w:sz="0" w:space="0" w:color="auto"/>
            <w:bottom w:val="none" w:sz="0" w:space="0" w:color="auto"/>
            <w:right w:val="none" w:sz="0" w:space="0" w:color="auto"/>
          </w:divBdr>
        </w:div>
        <w:div w:id="1762723139">
          <w:marLeft w:val="0"/>
          <w:marRight w:val="0"/>
          <w:marTop w:val="0"/>
          <w:marBottom w:val="0"/>
          <w:divBdr>
            <w:top w:val="none" w:sz="0" w:space="0" w:color="auto"/>
            <w:left w:val="none" w:sz="0" w:space="0" w:color="auto"/>
            <w:bottom w:val="none" w:sz="0" w:space="0" w:color="auto"/>
            <w:right w:val="none" w:sz="0" w:space="0" w:color="auto"/>
          </w:divBdr>
        </w:div>
        <w:div w:id="1762994579">
          <w:marLeft w:val="0"/>
          <w:marRight w:val="0"/>
          <w:marTop w:val="0"/>
          <w:marBottom w:val="0"/>
          <w:divBdr>
            <w:top w:val="none" w:sz="0" w:space="0" w:color="auto"/>
            <w:left w:val="none" w:sz="0" w:space="0" w:color="auto"/>
            <w:bottom w:val="none" w:sz="0" w:space="0" w:color="auto"/>
            <w:right w:val="none" w:sz="0" w:space="0" w:color="auto"/>
          </w:divBdr>
        </w:div>
        <w:div w:id="1765370531">
          <w:marLeft w:val="0"/>
          <w:marRight w:val="0"/>
          <w:marTop w:val="0"/>
          <w:marBottom w:val="0"/>
          <w:divBdr>
            <w:top w:val="none" w:sz="0" w:space="0" w:color="auto"/>
            <w:left w:val="none" w:sz="0" w:space="0" w:color="auto"/>
            <w:bottom w:val="none" w:sz="0" w:space="0" w:color="auto"/>
            <w:right w:val="none" w:sz="0" w:space="0" w:color="auto"/>
          </w:divBdr>
        </w:div>
        <w:div w:id="1771077573">
          <w:marLeft w:val="0"/>
          <w:marRight w:val="0"/>
          <w:marTop w:val="0"/>
          <w:marBottom w:val="0"/>
          <w:divBdr>
            <w:top w:val="none" w:sz="0" w:space="0" w:color="auto"/>
            <w:left w:val="none" w:sz="0" w:space="0" w:color="auto"/>
            <w:bottom w:val="none" w:sz="0" w:space="0" w:color="auto"/>
            <w:right w:val="none" w:sz="0" w:space="0" w:color="auto"/>
          </w:divBdr>
        </w:div>
        <w:div w:id="1771511854">
          <w:marLeft w:val="0"/>
          <w:marRight w:val="0"/>
          <w:marTop w:val="0"/>
          <w:marBottom w:val="0"/>
          <w:divBdr>
            <w:top w:val="none" w:sz="0" w:space="0" w:color="auto"/>
            <w:left w:val="none" w:sz="0" w:space="0" w:color="auto"/>
            <w:bottom w:val="none" w:sz="0" w:space="0" w:color="auto"/>
            <w:right w:val="none" w:sz="0" w:space="0" w:color="auto"/>
          </w:divBdr>
        </w:div>
        <w:div w:id="1774402459">
          <w:marLeft w:val="0"/>
          <w:marRight w:val="0"/>
          <w:marTop w:val="0"/>
          <w:marBottom w:val="0"/>
          <w:divBdr>
            <w:top w:val="none" w:sz="0" w:space="0" w:color="auto"/>
            <w:left w:val="none" w:sz="0" w:space="0" w:color="auto"/>
            <w:bottom w:val="none" w:sz="0" w:space="0" w:color="auto"/>
            <w:right w:val="none" w:sz="0" w:space="0" w:color="auto"/>
          </w:divBdr>
        </w:div>
        <w:div w:id="1779518006">
          <w:marLeft w:val="0"/>
          <w:marRight w:val="0"/>
          <w:marTop w:val="0"/>
          <w:marBottom w:val="0"/>
          <w:divBdr>
            <w:top w:val="none" w:sz="0" w:space="0" w:color="auto"/>
            <w:left w:val="none" w:sz="0" w:space="0" w:color="auto"/>
            <w:bottom w:val="none" w:sz="0" w:space="0" w:color="auto"/>
            <w:right w:val="none" w:sz="0" w:space="0" w:color="auto"/>
          </w:divBdr>
        </w:div>
        <w:div w:id="1781949034">
          <w:marLeft w:val="0"/>
          <w:marRight w:val="0"/>
          <w:marTop w:val="0"/>
          <w:marBottom w:val="0"/>
          <w:divBdr>
            <w:top w:val="none" w:sz="0" w:space="0" w:color="auto"/>
            <w:left w:val="none" w:sz="0" w:space="0" w:color="auto"/>
            <w:bottom w:val="none" w:sz="0" w:space="0" w:color="auto"/>
            <w:right w:val="none" w:sz="0" w:space="0" w:color="auto"/>
          </w:divBdr>
        </w:div>
        <w:div w:id="1786192653">
          <w:marLeft w:val="0"/>
          <w:marRight w:val="0"/>
          <w:marTop w:val="0"/>
          <w:marBottom w:val="0"/>
          <w:divBdr>
            <w:top w:val="none" w:sz="0" w:space="0" w:color="auto"/>
            <w:left w:val="none" w:sz="0" w:space="0" w:color="auto"/>
            <w:bottom w:val="none" w:sz="0" w:space="0" w:color="auto"/>
            <w:right w:val="none" w:sz="0" w:space="0" w:color="auto"/>
          </w:divBdr>
        </w:div>
        <w:div w:id="1788886375">
          <w:marLeft w:val="0"/>
          <w:marRight w:val="0"/>
          <w:marTop w:val="0"/>
          <w:marBottom w:val="0"/>
          <w:divBdr>
            <w:top w:val="none" w:sz="0" w:space="0" w:color="auto"/>
            <w:left w:val="none" w:sz="0" w:space="0" w:color="auto"/>
            <w:bottom w:val="none" w:sz="0" w:space="0" w:color="auto"/>
            <w:right w:val="none" w:sz="0" w:space="0" w:color="auto"/>
          </w:divBdr>
        </w:div>
        <w:div w:id="1789618427">
          <w:marLeft w:val="0"/>
          <w:marRight w:val="0"/>
          <w:marTop w:val="0"/>
          <w:marBottom w:val="0"/>
          <w:divBdr>
            <w:top w:val="none" w:sz="0" w:space="0" w:color="auto"/>
            <w:left w:val="none" w:sz="0" w:space="0" w:color="auto"/>
            <w:bottom w:val="none" w:sz="0" w:space="0" w:color="auto"/>
            <w:right w:val="none" w:sz="0" w:space="0" w:color="auto"/>
          </w:divBdr>
        </w:div>
        <w:div w:id="1792941314">
          <w:marLeft w:val="0"/>
          <w:marRight w:val="0"/>
          <w:marTop w:val="0"/>
          <w:marBottom w:val="0"/>
          <w:divBdr>
            <w:top w:val="none" w:sz="0" w:space="0" w:color="auto"/>
            <w:left w:val="none" w:sz="0" w:space="0" w:color="auto"/>
            <w:bottom w:val="none" w:sz="0" w:space="0" w:color="auto"/>
            <w:right w:val="none" w:sz="0" w:space="0" w:color="auto"/>
          </w:divBdr>
        </w:div>
        <w:div w:id="1793868056">
          <w:marLeft w:val="0"/>
          <w:marRight w:val="0"/>
          <w:marTop w:val="0"/>
          <w:marBottom w:val="0"/>
          <w:divBdr>
            <w:top w:val="none" w:sz="0" w:space="0" w:color="auto"/>
            <w:left w:val="none" w:sz="0" w:space="0" w:color="auto"/>
            <w:bottom w:val="none" w:sz="0" w:space="0" w:color="auto"/>
            <w:right w:val="none" w:sz="0" w:space="0" w:color="auto"/>
          </w:divBdr>
        </w:div>
        <w:div w:id="1794207230">
          <w:marLeft w:val="0"/>
          <w:marRight w:val="0"/>
          <w:marTop w:val="0"/>
          <w:marBottom w:val="0"/>
          <w:divBdr>
            <w:top w:val="none" w:sz="0" w:space="0" w:color="auto"/>
            <w:left w:val="none" w:sz="0" w:space="0" w:color="auto"/>
            <w:bottom w:val="none" w:sz="0" w:space="0" w:color="auto"/>
            <w:right w:val="none" w:sz="0" w:space="0" w:color="auto"/>
          </w:divBdr>
        </w:div>
        <w:div w:id="1794982813">
          <w:marLeft w:val="0"/>
          <w:marRight w:val="0"/>
          <w:marTop w:val="0"/>
          <w:marBottom w:val="0"/>
          <w:divBdr>
            <w:top w:val="none" w:sz="0" w:space="0" w:color="auto"/>
            <w:left w:val="none" w:sz="0" w:space="0" w:color="auto"/>
            <w:bottom w:val="none" w:sz="0" w:space="0" w:color="auto"/>
            <w:right w:val="none" w:sz="0" w:space="0" w:color="auto"/>
          </w:divBdr>
        </w:div>
        <w:div w:id="1795441988">
          <w:marLeft w:val="0"/>
          <w:marRight w:val="0"/>
          <w:marTop w:val="0"/>
          <w:marBottom w:val="0"/>
          <w:divBdr>
            <w:top w:val="none" w:sz="0" w:space="0" w:color="auto"/>
            <w:left w:val="none" w:sz="0" w:space="0" w:color="auto"/>
            <w:bottom w:val="none" w:sz="0" w:space="0" w:color="auto"/>
            <w:right w:val="none" w:sz="0" w:space="0" w:color="auto"/>
          </w:divBdr>
        </w:div>
        <w:div w:id="1795516474">
          <w:marLeft w:val="0"/>
          <w:marRight w:val="0"/>
          <w:marTop w:val="0"/>
          <w:marBottom w:val="0"/>
          <w:divBdr>
            <w:top w:val="none" w:sz="0" w:space="0" w:color="auto"/>
            <w:left w:val="none" w:sz="0" w:space="0" w:color="auto"/>
            <w:bottom w:val="none" w:sz="0" w:space="0" w:color="auto"/>
            <w:right w:val="none" w:sz="0" w:space="0" w:color="auto"/>
          </w:divBdr>
        </w:div>
        <w:div w:id="1797481781">
          <w:marLeft w:val="0"/>
          <w:marRight w:val="0"/>
          <w:marTop w:val="0"/>
          <w:marBottom w:val="0"/>
          <w:divBdr>
            <w:top w:val="none" w:sz="0" w:space="0" w:color="auto"/>
            <w:left w:val="none" w:sz="0" w:space="0" w:color="auto"/>
            <w:bottom w:val="none" w:sz="0" w:space="0" w:color="auto"/>
            <w:right w:val="none" w:sz="0" w:space="0" w:color="auto"/>
          </w:divBdr>
        </w:div>
        <w:div w:id="1801219626">
          <w:marLeft w:val="0"/>
          <w:marRight w:val="0"/>
          <w:marTop w:val="0"/>
          <w:marBottom w:val="0"/>
          <w:divBdr>
            <w:top w:val="none" w:sz="0" w:space="0" w:color="auto"/>
            <w:left w:val="none" w:sz="0" w:space="0" w:color="auto"/>
            <w:bottom w:val="none" w:sz="0" w:space="0" w:color="auto"/>
            <w:right w:val="none" w:sz="0" w:space="0" w:color="auto"/>
          </w:divBdr>
        </w:div>
        <w:div w:id="1816951843">
          <w:marLeft w:val="0"/>
          <w:marRight w:val="0"/>
          <w:marTop w:val="0"/>
          <w:marBottom w:val="0"/>
          <w:divBdr>
            <w:top w:val="none" w:sz="0" w:space="0" w:color="auto"/>
            <w:left w:val="none" w:sz="0" w:space="0" w:color="auto"/>
            <w:bottom w:val="none" w:sz="0" w:space="0" w:color="auto"/>
            <w:right w:val="none" w:sz="0" w:space="0" w:color="auto"/>
          </w:divBdr>
        </w:div>
        <w:div w:id="1817842016">
          <w:marLeft w:val="0"/>
          <w:marRight w:val="0"/>
          <w:marTop w:val="0"/>
          <w:marBottom w:val="0"/>
          <w:divBdr>
            <w:top w:val="none" w:sz="0" w:space="0" w:color="auto"/>
            <w:left w:val="none" w:sz="0" w:space="0" w:color="auto"/>
            <w:bottom w:val="none" w:sz="0" w:space="0" w:color="auto"/>
            <w:right w:val="none" w:sz="0" w:space="0" w:color="auto"/>
          </w:divBdr>
        </w:div>
        <w:div w:id="1821770727">
          <w:marLeft w:val="0"/>
          <w:marRight w:val="0"/>
          <w:marTop w:val="0"/>
          <w:marBottom w:val="0"/>
          <w:divBdr>
            <w:top w:val="none" w:sz="0" w:space="0" w:color="auto"/>
            <w:left w:val="none" w:sz="0" w:space="0" w:color="auto"/>
            <w:bottom w:val="none" w:sz="0" w:space="0" w:color="auto"/>
            <w:right w:val="none" w:sz="0" w:space="0" w:color="auto"/>
          </w:divBdr>
        </w:div>
        <w:div w:id="1824541515">
          <w:marLeft w:val="0"/>
          <w:marRight w:val="0"/>
          <w:marTop w:val="0"/>
          <w:marBottom w:val="0"/>
          <w:divBdr>
            <w:top w:val="none" w:sz="0" w:space="0" w:color="auto"/>
            <w:left w:val="none" w:sz="0" w:space="0" w:color="auto"/>
            <w:bottom w:val="none" w:sz="0" w:space="0" w:color="auto"/>
            <w:right w:val="none" w:sz="0" w:space="0" w:color="auto"/>
          </w:divBdr>
        </w:div>
        <w:div w:id="1832407532">
          <w:marLeft w:val="0"/>
          <w:marRight w:val="0"/>
          <w:marTop w:val="0"/>
          <w:marBottom w:val="0"/>
          <w:divBdr>
            <w:top w:val="none" w:sz="0" w:space="0" w:color="auto"/>
            <w:left w:val="none" w:sz="0" w:space="0" w:color="auto"/>
            <w:bottom w:val="none" w:sz="0" w:space="0" w:color="auto"/>
            <w:right w:val="none" w:sz="0" w:space="0" w:color="auto"/>
          </w:divBdr>
        </w:div>
        <w:div w:id="1837110642">
          <w:marLeft w:val="0"/>
          <w:marRight w:val="0"/>
          <w:marTop w:val="0"/>
          <w:marBottom w:val="0"/>
          <w:divBdr>
            <w:top w:val="none" w:sz="0" w:space="0" w:color="auto"/>
            <w:left w:val="none" w:sz="0" w:space="0" w:color="auto"/>
            <w:bottom w:val="none" w:sz="0" w:space="0" w:color="auto"/>
            <w:right w:val="none" w:sz="0" w:space="0" w:color="auto"/>
          </w:divBdr>
        </w:div>
        <w:div w:id="1838112426">
          <w:marLeft w:val="0"/>
          <w:marRight w:val="0"/>
          <w:marTop w:val="0"/>
          <w:marBottom w:val="0"/>
          <w:divBdr>
            <w:top w:val="none" w:sz="0" w:space="0" w:color="auto"/>
            <w:left w:val="none" w:sz="0" w:space="0" w:color="auto"/>
            <w:bottom w:val="none" w:sz="0" w:space="0" w:color="auto"/>
            <w:right w:val="none" w:sz="0" w:space="0" w:color="auto"/>
          </w:divBdr>
        </w:div>
        <w:div w:id="1843425636">
          <w:marLeft w:val="0"/>
          <w:marRight w:val="0"/>
          <w:marTop w:val="0"/>
          <w:marBottom w:val="0"/>
          <w:divBdr>
            <w:top w:val="none" w:sz="0" w:space="0" w:color="auto"/>
            <w:left w:val="none" w:sz="0" w:space="0" w:color="auto"/>
            <w:bottom w:val="none" w:sz="0" w:space="0" w:color="auto"/>
            <w:right w:val="none" w:sz="0" w:space="0" w:color="auto"/>
          </w:divBdr>
        </w:div>
        <w:div w:id="1844004762">
          <w:marLeft w:val="0"/>
          <w:marRight w:val="0"/>
          <w:marTop w:val="0"/>
          <w:marBottom w:val="0"/>
          <w:divBdr>
            <w:top w:val="none" w:sz="0" w:space="0" w:color="auto"/>
            <w:left w:val="none" w:sz="0" w:space="0" w:color="auto"/>
            <w:bottom w:val="none" w:sz="0" w:space="0" w:color="auto"/>
            <w:right w:val="none" w:sz="0" w:space="0" w:color="auto"/>
          </w:divBdr>
        </w:div>
        <w:div w:id="1844317578">
          <w:marLeft w:val="0"/>
          <w:marRight w:val="0"/>
          <w:marTop w:val="0"/>
          <w:marBottom w:val="0"/>
          <w:divBdr>
            <w:top w:val="none" w:sz="0" w:space="0" w:color="auto"/>
            <w:left w:val="none" w:sz="0" w:space="0" w:color="auto"/>
            <w:bottom w:val="none" w:sz="0" w:space="0" w:color="auto"/>
            <w:right w:val="none" w:sz="0" w:space="0" w:color="auto"/>
          </w:divBdr>
        </w:div>
        <w:div w:id="1845123617">
          <w:marLeft w:val="0"/>
          <w:marRight w:val="0"/>
          <w:marTop w:val="0"/>
          <w:marBottom w:val="0"/>
          <w:divBdr>
            <w:top w:val="none" w:sz="0" w:space="0" w:color="auto"/>
            <w:left w:val="none" w:sz="0" w:space="0" w:color="auto"/>
            <w:bottom w:val="none" w:sz="0" w:space="0" w:color="auto"/>
            <w:right w:val="none" w:sz="0" w:space="0" w:color="auto"/>
          </w:divBdr>
        </w:div>
        <w:div w:id="1848983489">
          <w:marLeft w:val="0"/>
          <w:marRight w:val="0"/>
          <w:marTop w:val="0"/>
          <w:marBottom w:val="0"/>
          <w:divBdr>
            <w:top w:val="none" w:sz="0" w:space="0" w:color="auto"/>
            <w:left w:val="none" w:sz="0" w:space="0" w:color="auto"/>
            <w:bottom w:val="none" w:sz="0" w:space="0" w:color="auto"/>
            <w:right w:val="none" w:sz="0" w:space="0" w:color="auto"/>
          </w:divBdr>
        </w:div>
        <w:div w:id="1856578220">
          <w:marLeft w:val="0"/>
          <w:marRight w:val="0"/>
          <w:marTop w:val="0"/>
          <w:marBottom w:val="0"/>
          <w:divBdr>
            <w:top w:val="none" w:sz="0" w:space="0" w:color="auto"/>
            <w:left w:val="none" w:sz="0" w:space="0" w:color="auto"/>
            <w:bottom w:val="none" w:sz="0" w:space="0" w:color="auto"/>
            <w:right w:val="none" w:sz="0" w:space="0" w:color="auto"/>
          </w:divBdr>
        </w:div>
        <w:div w:id="1857885250">
          <w:marLeft w:val="0"/>
          <w:marRight w:val="0"/>
          <w:marTop w:val="0"/>
          <w:marBottom w:val="0"/>
          <w:divBdr>
            <w:top w:val="none" w:sz="0" w:space="0" w:color="auto"/>
            <w:left w:val="none" w:sz="0" w:space="0" w:color="auto"/>
            <w:bottom w:val="none" w:sz="0" w:space="0" w:color="auto"/>
            <w:right w:val="none" w:sz="0" w:space="0" w:color="auto"/>
          </w:divBdr>
        </w:div>
        <w:div w:id="1858540118">
          <w:marLeft w:val="0"/>
          <w:marRight w:val="0"/>
          <w:marTop w:val="0"/>
          <w:marBottom w:val="0"/>
          <w:divBdr>
            <w:top w:val="none" w:sz="0" w:space="0" w:color="auto"/>
            <w:left w:val="none" w:sz="0" w:space="0" w:color="auto"/>
            <w:bottom w:val="none" w:sz="0" w:space="0" w:color="auto"/>
            <w:right w:val="none" w:sz="0" w:space="0" w:color="auto"/>
          </w:divBdr>
        </w:div>
        <w:div w:id="1862012310">
          <w:marLeft w:val="0"/>
          <w:marRight w:val="0"/>
          <w:marTop w:val="0"/>
          <w:marBottom w:val="0"/>
          <w:divBdr>
            <w:top w:val="none" w:sz="0" w:space="0" w:color="auto"/>
            <w:left w:val="none" w:sz="0" w:space="0" w:color="auto"/>
            <w:bottom w:val="none" w:sz="0" w:space="0" w:color="auto"/>
            <w:right w:val="none" w:sz="0" w:space="0" w:color="auto"/>
          </w:divBdr>
        </w:div>
        <w:div w:id="1865361057">
          <w:marLeft w:val="0"/>
          <w:marRight w:val="0"/>
          <w:marTop w:val="0"/>
          <w:marBottom w:val="0"/>
          <w:divBdr>
            <w:top w:val="none" w:sz="0" w:space="0" w:color="auto"/>
            <w:left w:val="none" w:sz="0" w:space="0" w:color="auto"/>
            <w:bottom w:val="none" w:sz="0" w:space="0" w:color="auto"/>
            <w:right w:val="none" w:sz="0" w:space="0" w:color="auto"/>
          </w:divBdr>
        </w:div>
        <w:div w:id="1866558959">
          <w:marLeft w:val="0"/>
          <w:marRight w:val="0"/>
          <w:marTop w:val="0"/>
          <w:marBottom w:val="0"/>
          <w:divBdr>
            <w:top w:val="none" w:sz="0" w:space="0" w:color="auto"/>
            <w:left w:val="none" w:sz="0" w:space="0" w:color="auto"/>
            <w:bottom w:val="none" w:sz="0" w:space="0" w:color="auto"/>
            <w:right w:val="none" w:sz="0" w:space="0" w:color="auto"/>
          </w:divBdr>
        </w:div>
        <w:div w:id="1867206527">
          <w:marLeft w:val="0"/>
          <w:marRight w:val="0"/>
          <w:marTop w:val="0"/>
          <w:marBottom w:val="0"/>
          <w:divBdr>
            <w:top w:val="none" w:sz="0" w:space="0" w:color="auto"/>
            <w:left w:val="none" w:sz="0" w:space="0" w:color="auto"/>
            <w:bottom w:val="none" w:sz="0" w:space="0" w:color="auto"/>
            <w:right w:val="none" w:sz="0" w:space="0" w:color="auto"/>
          </w:divBdr>
        </w:div>
        <w:div w:id="1868643699">
          <w:marLeft w:val="0"/>
          <w:marRight w:val="0"/>
          <w:marTop w:val="0"/>
          <w:marBottom w:val="0"/>
          <w:divBdr>
            <w:top w:val="none" w:sz="0" w:space="0" w:color="auto"/>
            <w:left w:val="none" w:sz="0" w:space="0" w:color="auto"/>
            <w:bottom w:val="none" w:sz="0" w:space="0" w:color="auto"/>
            <w:right w:val="none" w:sz="0" w:space="0" w:color="auto"/>
          </w:divBdr>
        </w:div>
        <w:div w:id="1879313102">
          <w:marLeft w:val="0"/>
          <w:marRight w:val="0"/>
          <w:marTop w:val="0"/>
          <w:marBottom w:val="0"/>
          <w:divBdr>
            <w:top w:val="none" w:sz="0" w:space="0" w:color="auto"/>
            <w:left w:val="none" w:sz="0" w:space="0" w:color="auto"/>
            <w:bottom w:val="none" w:sz="0" w:space="0" w:color="auto"/>
            <w:right w:val="none" w:sz="0" w:space="0" w:color="auto"/>
          </w:divBdr>
        </w:div>
        <w:div w:id="1882204131">
          <w:marLeft w:val="0"/>
          <w:marRight w:val="0"/>
          <w:marTop w:val="0"/>
          <w:marBottom w:val="0"/>
          <w:divBdr>
            <w:top w:val="none" w:sz="0" w:space="0" w:color="auto"/>
            <w:left w:val="none" w:sz="0" w:space="0" w:color="auto"/>
            <w:bottom w:val="none" w:sz="0" w:space="0" w:color="auto"/>
            <w:right w:val="none" w:sz="0" w:space="0" w:color="auto"/>
          </w:divBdr>
        </w:div>
        <w:div w:id="1890914710">
          <w:marLeft w:val="0"/>
          <w:marRight w:val="0"/>
          <w:marTop w:val="0"/>
          <w:marBottom w:val="0"/>
          <w:divBdr>
            <w:top w:val="none" w:sz="0" w:space="0" w:color="auto"/>
            <w:left w:val="none" w:sz="0" w:space="0" w:color="auto"/>
            <w:bottom w:val="none" w:sz="0" w:space="0" w:color="auto"/>
            <w:right w:val="none" w:sz="0" w:space="0" w:color="auto"/>
          </w:divBdr>
        </w:div>
        <w:div w:id="1892494194">
          <w:marLeft w:val="0"/>
          <w:marRight w:val="0"/>
          <w:marTop w:val="0"/>
          <w:marBottom w:val="0"/>
          <w:divBdr>
            <w:top w:val="none" w:sz="0" w:space="0" w:color="auto"/>
            <w:left w:val="none" w:sz="0" w:space="0" w:color="auto"/>
            <w:bottom w:val="none" w:sz="0" w:space="0" w:color="auto"/>
            <w:right w:val="none" w:sz="0" w:space="0" w:color="auto"/>
          </w:divBdr>
        </w:div>
        <w:div w:id="1902785865">
          <w:marLeft w:val="0"/>
          <w:marRight w:val="0"/>
          <w:marTop w:val="0"/>
          <w:marBottom w:val="0"/>
          <w:divBdr>
            <w:top w:val="none" w:sz="0" w:space="0" w:color="auto"/>
            <w:left w:val="none" w:sz="0" w:space="0" w:color="auto"/>
            <w:bottom w:val="none" w:sz="0" w:space="0" w:color="auto"/>
            <w:right w:val="none" w:sz="0" w:space="0" w:color="auto"/>
          </w:divBdr>
        </w:div>
        <w:div w:id="1904292453">
          <w:marLeft w:val="0"/>
          <w:marRight w:val="0"/>
          <w:marTop w:val="0"/>
          <w:marBottom w:val="0"/>
          <w:divBdr>
            <w:top w:val="none" w:sz="0" w:space="0" w:color="auto"/>
            <w:left w:val="none" w:sz="0" w:space="0" w:color="auto"/>
            <w:bottom w:val="none" w:sz="0" w:space="0" w:color="auto"/>
            <w:right w:val="none" w:sz="0" w:space="0" w:color="auto"/>
          </w:divBdr>
        </w:div>
        <w:div w:id="1904485088">
          <w:marLeft w:val="0"/>
          <w:marRight w:val="0"/>
          <w:marTop w:val="0"/>
          <w:marBottom w:val="0"/>
          <w:divBdr>
            <w:top w:val="none" w:sz="0" w:space="0" w:color="auto"/>
            <w:left w:val="none" w:sz="0" w:space="0" w:color="auto"/>
            <w:bottom w:val="none" w:sz="0" w:space="0" w:color="auto"/>
            <w:right w:val="none" w:sz="0" w:space="0" w:color="auto"/>
          </w:divBdr>
        </w:div>
        <w:div w:id="1905946017">
          <w:marLeft w:val="0"/>
          <w:marRight w:val="0"/>
          <w:marTop w:val="0"/>
          <w:marBottom w:val="0"/>
          <w:divBdr>
            <w:top w:val="none" w:sz="0" w:space="0" w:color="auto"/>
            <w:left w:val="none" w:sz="0" w:space="0" w:color="auto"/>
            <w:bottom w:val="none" w:sz="0" w:space="0" w:color="auto"/>
            <w:right w:val="none" w:sz="0" w:space="0" w:color="auto"/>
          </w:divBdr>
        </w:div>
        <w:div w:id="1912690090">
          <w:marLeft w:val="0"/>
          <w:marRight w:val="0"/>
          <w:marTop w:val="0"/>
          <w:marBottom w:val="0"/>
          <w:divBdr>
            <w:top w:val="none" w:sz="0" w:space="0" w:color="auto"/>
            <w:left w:val="none" w:sz="0" w:space="0" w:color="auto"/>
            <w:bottom w:val="none" w:sz="0" w:space="0" w:color="auto"/>
            <w:right w:val="none" w:sz="0" w:space="0" w:color="auto"/>
          </w:divBdr>
        </w:div>
        <w:div w:id="1916012993">
          <w:marLeft w:val="0"/>
          <w:marRight w:val="0"/>
          <w:marTop w:val="0"/>
          <w:marBottom w:val="0"/>
          <w:divBdr>
            <w:top w:val="none" w:sz="0" w:space="0" w:color="auto"/>
            <w:left w:val="none" w:sz="0" w:space="0" w:color="auto"/>
            <w:bottom w:val="none" w:sz="0" w:space="0" w:color="auto"/>
            <w:right w:val="none" w:sz="0" w:space="0" w:color="auto"/>
          </w:divBdr>
        </w:div>
        <w:div w:id="1916547146">
          <w:marLeft w:val="0"/>
          <w:marRight w:val="0"/>
          <w:marTop w:val="0"/>
          <w:marBottom w:val="0"/>
          <w:divBdr>
            <w:top w:val="none" w:sz="0" w:space="0" w:color="auto"/>
            <w:left w:val="none" w:sz="0" w:space="0" w:color="auto"/>
            <w:bottom w:val="none" w:sz="0" w:space="0" w:color="auto"/>
            <w:right w:val="none" w:sz="0" w:space="0" w:color="auto"/>
          </w:divBdr>
        </w:div>
        <w:div w:id="1926258495">
          <w:marLeft w:val="0"/>
          <w:marRight w:val="0"/>
          <w:marTop w:val="0"/>
          <w:marBottom w:val="0"/>
          <w:divBdr>
            <w:top w:val="none" w:sz="0" w:space="0" w:color="auto"/>
            <w:left w:val="none" w:sz="0" w:space="0" w:color="auto"/>
            <w:bottom w:val="none" w:sz="0" w:space="0" w:color="auto"/>
            <w:right w:val="none" w:sz="0" w:space="0" w:color="auto"/>
          </w:divBdr>
        </w:div>
        <w:div w:id="1927765426">
          <w:marLeft w:val="0"/>
          <w:marRight w:val="0"/>
          <w:marTop w:val="0"/>
          <w:marBottom w:val="0"/>
          <w:divBdr>
            <w:top w:val="none" w:sz="0" w:space="0" w:color="auto"/>
            <w:left w:val="none" w:sz="0" w:space="0" w:color="auto"/>
            <w:bottom w:val="none" w:sz="0" w:space="0" w:color="auto"/>
            <w:right w:val="none" w:sz="0" w:space="0" w:color="auto"/>
          </w:divBdr>
        </w:div>
        <w:div w:id="1934393089">
          <w:marLeft w:val="0"/>
          <w:marRight w:val="0"/>
          <w:marTop w:val="0"/>
          <w:marBottom w:val="0"/>
          <w:divBdr>
            <w:top w:val="none" w:sz="0" w:space="0" w:color="auto"/>
            <w:left w:val="none" w:sz="0" w:space="0" w:color="auto"/>
            <w:bottom w:val="none" w:sz="0" w:space="0" w:color="auto"/>
            <w:right w:val="none" w:sz="0" w:space="0" w:color="auto"/>
          </w:divBdr>
        </w:div>
        <w:div w:id="1935894850">
          <w:marLeft w:val="0"/>
          <w:marRight w:val="0"/>
          <w:marTop w:val="0"/>
          <w:marBottom w:val="0"/>
          <w:divBdr>
            <w:top w:val="none" w:sz="0" w:space="0" w:color="auto"/>
            <w:left w:val="none" w:sz="0" w:space="0" w:color="auto"/>
            <w:bottom w:val="none" w:sz="0" w:space="0" w:color="auto"/>
            <w:right w:val="none" w:sz="0" w:space="0" w:color="auto"/>
          </w:divBdr>
        </w:div>
        <w:div w:id="1936933865">
          <w:marLeft w:val="0"/>
          <w:marRight w:val="0"/>
          <w:marTop w:val="0"/>
          <w:marBottom w:val="0"/>
          <w:divBdr>
            <w:top w:val="none" w:sz="0" w:space="0" w:color="auto"/>
            <w:left w:val="none" w:sz="0" w:space="0" w:color="auto"/>
            <w:bottom w:val="none" w:sz="0" w:space="0" w:color="auto"/>
            <w:right w:val="none" w:sz="0" w:space="0" w:color="auto"/>
          </w:divBdr>
        </w:div>
        <w:div w:id="1941254014">
          <w:marLeft w:val="0"/>
          <w:marRight w:val="0"/>
          <w:marTop w:val="0"/>
          <w:marBottom w:val="0"/>
          <w:divBdr>
            <w:top w:val="none" w:sz="0" w:space="0" w:color="auto"/>
            <w:left w:val="none" w:sz="0" w:space="0" w:color="auto"/>
            <w:bottom w:val="none" w:sz="0" w:space="0" w:color="auto"/>
            <w:right w:val="none" w:sz="0" w:space="0" w:color="auto"/>
          </w:divBdr>
        </w:div>
        <w:div w:id="1957758913">
          <w:marLeft w:val="0"/>
          <w:marRight w:val="0"/>
          <w:marTop w:val="0"/>
          <w:marBottom w:val="0"/>
          <w:divBdr>
            <w:top w:val="none" w:sz="0" w:space="0" w:color="auto"/>
            <w:left w:val="none" w:sz="0" w:space="0" w:color="auto"/>
            <w:bottom w:val="none" w:sz="0" w:space="0" w:color="auto"/>
            <w:right w:val="none" w:sz="0" w:space="0" w:color="auto"/>
          </w:divBdr>
        </w:div>
        <w:div w:id="1959798525">
          <w:marLeft w:val="0"/>
          <w:marRight w:val="0"/>
          <w:marTop w:val="0"/>
          <w:marBottom w:val="0"/>
          <w:divBdr>
            <w:top w:val="none" w:sz="0" w:space="0" w:color="auto"/>
            <w:left w:val="none" w:sz="0" w:space="0" w:color="auto"/>
            <w:bottom w:val="none" w:sz="0" w:space="0" w:color="auto"/>
            <w:right w:val="none" w:sz="0" w:space="0" w:color="auto"/>
          </w:divBdr>
        </w:div>
        <w:div w:id="1964801702">
          <w:marLeft w:val="0"/>
          <w:marRight w:val="0"/>
          <w:marTop w:val="0"/>
          <w:marBottom w:val="0"/>
          <w:divBdr>
            <w:top w:val="none" w:sz="0" w:space="0" w:color="auto"/>
            <w:left w:val="none" w:sz="0" w:space="0" w:color="auto"/>
            <w:bottom w:val="none" w:sz="0" w:space="0" w:color="auto"/>
            <w:right w:val="none" w:sz="0" w:space="0" w:color="auto"/>
          </w:divBdr>
        </w:div>
        <w:div w:id="1964966303">
          <w:marLeft w:val="0"/>
          <w:marRight w:val="0"/>
          <w:marTop w:val="0"/>
          <w:marBottom w:val="0"/>
          <w:divBdr>
            <w:top w:val="none" w:sz="0" w:space="0" w:color="auto"/>
            <w:left w:val="none" w:sz="0" w:space="0" w:color="auto"/>
            <w:bottom w:val="none" w:sz="0" w:space="0" w:color="auto"/>
            <w:right w:val="none" w:sz="0" w:space="0" w:color="auto"/>
          </w:divBdr>
        </w:div>
        <w:div w:id="1968195500">
          <w:marLeft w:val="0"/>
          <w:marRight w:val="0"/>
          <w:marTop w:val="0"/>
          <w:marBottom w:val="0"/>
          <w:divBdr>
            <w:top w:val="none" w:sz="0" w:space="0" w:color="auto"/>
            <w:left w:val="none" w:sz="0" w:space="0" w:color="auto"/>
            <w:bottom w:val="none" w:sz="0" w:space="0" w:color="auto"/>
            <w:right w:val="none" w:sz="0" w:space="0" w:color="auto"/>
          </w:divBdr>
        </w:div>
        <w:div w:id="1969630666">
          <w:marLeft w:val="0"/>
          <w:marRight w:val="0"/>
          <w:marTop w:val="0"/>
          <w:marBottom w:val="0"/>
          <w:divBdr>
            <w:top w:val="none" w:sz="0" w:space="0" w:color="auto"/>
            <w:left w:val="none" w:sz="0" w:space="0" w:color="auto"/>
            <w:bottom w:val="none" w:sz="0" w:space="0" w:color="auto"/>
            <w:right w:val="none" w:sz="0" w:space="0" w:color="auto"/>
          </w:divBdr>
        </w:div>
        <w:div w:id="1970814611">
          <w:marLeft w:val="0"/>
          <w:marRight w:val="0"/>
          <w:marTop w:val="0"/>
          <w:marBottom w:val="0"/>
          <w:divBdr>
            <w:top w:val="none" w:sz="0" w:space="0" w:color="auto"/>
            <w:left w:val="none" w:sz="0" w:space="0" w:color="auto"/>
            <w:bottom w:val="none" w:sz="0" w:space="0" w:color="auto"/>
            <w:right w:val="none" w:sz="0" w:space="0" w:color="auto"/>
          </w:divBdr>
        </w:div>
        <w:div w:id="1973553164">
          <w:marLeft w:val="0"/>
          <w:marRight w:val="0"/>
          <w:marTop w:val="0"/>
          <w:marBottom w:val="0"/>
          <w:divBdr>
            <w:top w:val="none" w:sz="0" w:space="0" w:color="auto"/>
            <w:left w:val="none" w:sz="0" w:space="0" w:color="auto"/>
            <w:bottom w:val="none" w:sz="0" w:space="0" w:color="auto"/>
            <w:right w:val="none" w:sz="0" w:space="0" w:color="auto"/>
          </w:divBdr>
        </w:div>
        <w:div w:id="1974673201">
          <w:marLeft w:val="0"/>
          <w:marRight w:val="0"/>
          <w:marTop w:val="0"/>
          <w:marBottom w:val="0"/>
          <w:divBdr>
            <w:top w:val="none" w:sz="0" w:space="0" w:color="auto"/>
            <w:left w:val="none" w:sz="0" w:space="0" w:color="auto"/>
            <w:bottom w:val="none" w:sz="0" w:space="0" w:color="auto"/>
            <w:right w:val="none" w:sz="0" w:space="0" w:color="auto"/>
          </w:divBdr>
        </w:div>
        <w:div w:id="1978021861">
          <w:marLeft w:val="0"/>
          <w:marRight w:val="0"/>
          <w:marTop w:val="0"/>
          <w:marBottom w:val="0"/>
          <w:divBdr>
            <w:top w:val="none" w:sz="0" w:space="0" w:color="auto"/>
            <w:left w:val="none" w:sz="0" w:space="0" w:color="auto"/>
            <w:bottom w:val="none" w:sz="0" w:space="0" w:color="auto"/>
            <w:right w:val="none" w:sz="0" w:space="0" w:color="auto"/>
          </w:divBdr>
        </w:div>
        <w:div w:id="1983848927">
          <w:marLeft w:val="0"/>
          <w:marRight w:val="0"/>
          <w:marTop w:val="0"/>
          <w:marBottom w:val="0"/>
          <w:divBdr>
            <w:top w:val="none" w:sz="0" w:space="0" w:color="auto"/>
            <w:left w:val="none" w:sz="0" w:space="0" w:color="auto"/>
            <w:bottom w:val="none" w:sz="0" w:space="0" w:color="auto"/>
            <w:right w:val="none" w:sz="0" w:space="0" w:color="auto"/>
          </w:divBdr>
        </w:div>
        <w:div w:id="1984193146">
          <w:marLeft w:val="0"/>
          <w:marRight w:val="0"/>
          <w:marTop w:val="0"/>
          <w:marBottom w:val="0"/>
          <w:divBdr>
            <w:top w:val="none" w:sz="0" w:space="0" w:color="auto"/>
            <w:left w:val="none" w:sz="0" w:space="0" w:color="auto"/>
            <w:bottom w:val="none" w:sz="0" w:space="0" w:color="auto"/>
            <w:right w:val="none" w:sz="0" w:space="0" w:color="auto"/>
          </w:divBdr>
        </w:div>
        <w:div w:id="1984506531">
          <w:marLeft w:val="0"/>
          <w:marRight w:val="0"/>
          <w:marTop w:val="0"/>
          <w:marBottom w:val="0"/>
          <w:divBdr>
            <w:top w:val="none" w:sz="0" w:space="0" w:color="auto"/>
            <w:left w:val="none" w:sz="0" w:space="0" w:color="auto"/>
            <w:bottom w:val="none" w:sz="0" w:space="0" w:color="auto"/>
            <w:right w:val="none" w:sz="0" w:space="0" w:color="auto"/>
          </w:divBdr>
        </w:div>
        <w:div w:id="1991203998">
          <w:marLeft w:val="0"/>
          <w:marRight w:val="0"/>
          <w:marTop w:val="0"/>
          <w:marBottom w:val="0"/>
          <w:divBdr>
            <w:top w:val="none" w:sz="0" w:space="0" w:color="auto"/>
            <w:left w:val="none" w:sz="0" w:space="0" w:color="auto"/>
            <w:bottom w:val="none" w:sz="0" w:space="0" w:color="auto"/>
            <w:right w:val="none" w:sz="0" w:space="0" w:color="auto"/>
          </w:divBdr>
        </w:div>
        <w:div w:id="1992557216">
          <w:marLeft w:val="0"/>
          <w:marRight w:val="0"/>
          <w:marTop w:val="0"/>
          <w:marBottom w:val="0"/>
          <w:divBdr>
            <w:top w:val="none" w:sz="0" w:space="0" w:color="auto"/>
            <w:left w:val="none" w:sz="0" w:space="0" w:color="auto"/>
            <w:bottom w:val="none" w:sz="0" w:space="0" w:color="auto"/>
            <w:right w:val="none" w:sz="0" w:space="0" w:color="auto"/>
          </w:divBdr>
        </w:div>
        <w:div w:id="1996949281">
          <w:marLeft w:val="0"/>
          <w:marRight w:val="0"/>
          <w:marTop w:val="0"/>
          <w:marBottom w:val="0"/>
          <w:divBdr>
            <w:top w:val="none" w:sz="0" w:space="0" w:color="auto"/>
            <w:left w:val="none" w:sz="0" w:space="0" w:color="auto"/>
            <w:bottom w:val="none" w:sz="0" w:space="0" w:color="auto"/>
            <w:right w:val="none" w:sz="0" w:space="0" w:color="auto"/>
          </w:divBdr>
        </w:div>
        <w:div w:id="2000772107">
          <w:marLeft w:val="0"/>
          <w:marRight w:val="0"/>
          <w:marTop w:val="0"/>
          <w:marBottom w:val="0"/>
          <w:divBdr>
            <w:top w:val="none" w:sz="0" w:space="0" w:color="auto"/>
            <w:left w:val="none" w:sz="0" w:space="0" w:color="auto"/>
            <w:bottom w:val="none" w:sz="0" w:space="0" w:color="auto"/>
            <w:right w:val="none" w:sz="0" w:space="0" w:color="auto"/>
          </w:divBdr>
        </w:div>
        <w:div w:id="2003965723">
          <w:marLeft w:val="0"/>
          <w:marRight w:val="0"/>
          <w:marTop w:val="0"/>
          <w:marBottom w:val="0"/>
          <w:divBdr>
            <w:top w:val="none" w:sz="0" w:space="0" w:color="auto"/>
            <w:left w:val="none" w:sz="0" w:space="0" w:color="auto"/>
            <w:bottom w:val="none" w:sz="0" w:space="0" w:color="auto"/>
            <w:right w:val="none" w:sz="0" w:space="0" w:color="auto"/>
          </w:divBdr>
        </w:div>
        <w:div w:id="2008094050">
          <w:marLeft w:val="0"/>
          <w:marRight w:val="0"/>
          <w:marTop w:val="0"/>
          <w:marBottom w:val="0"/>
          <w:divBdr>
            <w:top w:val="none" w:sz="0" w:space="0" w:color="auto"/>
            <w:left w:val="none" w:sz="0" w:space="0" w:color="auto"/>
            <w:bottom w:val="none" w:sz="0" w:space="0" w:color="auto"/>
            <w:right w:val="none" w:sz="0" w:space="0" w:color="auto"/>
          </w:divBdr>
        </w:div>
        <w:div w:id="2014067787">
          <w:marLeft w:val="0"/>
          <w:marRight w:val="0"/>
          <w:marTop w:val="0"/>
          <w:marBottom w:val="0"/>
          <w:divBdr>
            <w:top w:val="none" w:sz="0" w:space="0" w:color="auto"/>
            <w:left w:val="none" w:sz="0" w:space="0" w:color="auto"/>
            <w:bottom w:val="none" w:sz="0" w:space="0" w:color="auto"/>
            <w:right w:val="none" w:sz="0" w:space="0" w:color="auto"/>
          </w:divBdr>
        </w:div>
        <w:div w:id="2016765157">
          <w:marLeft w:val="0"/>
          <w:marRight w:val="0"/>
          <w:marTop w:val="0"/>
          <w:marBottom w:val="0"/>
          <w:divBdr>
            <w:top w:val="none" w:sz="0" w:space="0" w:color="auto"/>
            <w:left w:val="none" w:sz="0" w:space="0" w:color="auto"/>
            <w:bottom w:val="none" w:sz="0" w:space="0" w:color="auto"/>
            <w:right w:val="none" w:sz="0" w:space="0" w:color="auto"/>
          </w:divBdr>
        </w:div>
        <w:div w:id="2017420563">
          <w:marLeft w:val="0"/>
          <w:marRight w:val="0"/>
          <w:marTop w:val="0"/>
          <w:marBottom w:val="0"/>
          <w:divBdr>
            <w:top w:val="none" w:sz="0" w:space="0" w:color="auto"/>
            <w:left w:val="none" w:sz="0" w:space="0" w:color="auto"/>
            <w:bottom w:val="none" w:sz="0" w:space="0" w:color="auto"/>
            <w:right w:val="none" w:sz="0" w:space="0" w:color="auto"/>
          </w:divBdr>
        </w:div>
        <w:div w:id="2021736591">
          <w:marLeft w:val="0"/>
          <w:marRight w:val="0"/>
          <w:marTop w:val="0"/>
          <w:marBottom w:val="0"/>
          <w:divBdr>
            <w:top w:val="none" w:sz="0" w:space="0" w:color="auto"/>
            <w:left w:val="none" w:sz="0" w:space="0" w:color="auto"/>
            <w:bottom w:val="none" w:sz="0" w:space="0" w:color="auto"/>
            <w:right w:val="none" w:sz="0" w:space="0" w:color="auto"/>
          </w:divBdr>
        </w:div>
        <w:div w:id="2029285879">
          <w:marLeft w:val="0"/>
          <w:marRight w:val="0"/>
          <w:marTop w:val="0"/>
          <w:marBottom w:val="0"/>
          <w:divBdr>
            <w:top w:val="none" w:sz="0" w:space="0" w:color="auto"/>
            <w:left w:val="none" w:sz="0" w:space="0" w:color="auto"/>
            <w:bottom w:val="none" w:sz="0" w:space="0" w:color="auto"/>
            <w:right w:val="none" w:sz="0" w:space="0" w:color="auto"/>
          </w:divBdr>
        </w:div>
        <w:div w:id="2035377381">
          <w:marLeft w:val="0"/>
          <w:marRight w:val="0"/>
          <w:marTop w:val="0"/>
          <w:marBottom w:val="0"/>
          <w:divBdr>
            <w:top w:val="none" w:sz="0" w:space="0" w:color="auto"/>
            <w:left w:val="none" w:sz="0" w:space="0" w:color="auto"/>
            <w:bottom w:val="none" w:sz="0" w:space="0" w:color="auto"/>
            <w:right w:val="none" w:sz="0" w:space="0" w:color="auto"/>
          </w:divBdr>
        </w:div>
        <w:div w:id="2037341031">
          <w:marLeft w:val="0"/>
          <w:marRight w:val="0"/>
          <w:marTop w:val="0"/>
          <w:marBottom w:val="0"/>
          <w:divBdr>
            <w:top w:val="none" w:sz="0" w:space="0" w:color="auto"/>
            <w:left w:val="none" w:sz="0" w:space="0" w:color="auto"/>
            <w:bottom w:val="none" w:sz="0" w:space="0" w:color="auto"/>
            <w:right w:val="none" w:sz="0" w:space="0" w:color="auto"/>
          </w:divBdr>
        </w:div>
        <w:div w:id="2038581036">
          <w:marLeft w:val="0"/>
          <w:marRight w:val="0"/>
          <w:marTop w:val="0"/>
          <w:marBottom w:val="0"/>
          <w:divBdr>
            <w:top w:val="none" w:sz="0" w:space="0" w:color="auto"/>
            <w:left w:val="none" w:sz="0" w:space="0" w:color="auto"/>
            <w:bottom w:val="none" w:sz="0" w:space="0" w:color="auto"/>
            <w:right w:val="none" w:sz="0" w:space="0" w:color="auto"/>
          </w:divBdr>
        </w:div>
        <w:div w:id="2038962103">
          <w:marLeft w:val="0"/>
          <w:marRight w:val="0"/>
          <w:marTop w:val="0"/>
          <w:marBottom w:val="0"/>
          <w:divBdr>
            <w:top w:val="none" w:sz="0" w:space="0" w:color="auto"/>
            <w:left w:val="none" w:sz="0" w:space="0" w:color="auto"/>
            <w:bottom w:val="none" w:sz="0" w:space="0" w:color="auto"/>
            <w:right w:val="none" w:sz="0" w:space="0" w:color="auto"/>
          </w:divBdr>
        </w:div>
        <w:div w:id="2041852231">
          <w:marLeft w:val="0"/>
          <w:marRight w:val="0"/>
          <w:marTop w:val="0"/>
          <w:marBottom w:val="0"/>
          <w:divBdr>
            <w:top w:val="none" w:sz="0" w:space="0" w:color="auto"/>
            <w:left w:val="none" w:sz="0" w:space="0" w:color="auto"/>
            <w:bottom w:val="none" w:sz="0" w:space="0" w:color="auto"/>
            <w:right w:val="none" w:sz="0" w:space="0" w:color="auto"/>
          </w:divBdr>
        </w:div>
        <w:div w:id="2043092527">
          <w:marLeft w:val="0"/>
          <w:marRight w:val="0"/>
          <w:marTop w:val="0"/>
          <w:marBottom w:val="0"/>
          <w:divBdr>
            <w:top w:val="none" w:sz="0" w:space="0" w:color="auto"/>
            <w:left w:val="none" w:sz="0" w:space="0" w:color="auto"/>
            <w:bottom w:val="none" w:sz="0" w:space="0" w:color="auto"/>
            <w:right w:val="none" w:sz="0" w:space="0" w:color="auto"/>
          </w:divBdr>
        </w:div>
        <w:div w:id="2043242215">
          <w:marLeft w:val="0"/>
          <w:marRight w:val="0"/>
          <w:marTop w:val="0"/>
          <w:marBottom w:val="0"/>
          <w:divBdr>
            <w:top w:val="none" w:sz="0" w:space="0" w:color="auto"/>
            <w:left w:val="none" w:sz="0" w:space="0" w:color="auto"/>
            <w:bottom w:val="none" w:sz="0" w:space="0" w:color="auto"/>
            <w:right w:val="none" w:sz="0" w:space="0" w:color="auto"/>
          </w:divBdr>
        </w:div>
        <w:div w:id="2047639334">
          <w:marLeft w:val="0"/>
          <w:marRight w:val="0"/>
          <w:marTop w:val="0"/>
          <w:marBottom w:val="0"/>
          <w:divBdr>
            <w:top w:val="none" w:sz="0" w:space="0" w:color="auto"/>
            <w:left w:val="none" w:sz="0" w:space="0" w:color="auto"/>
            <w:bottom w:val="none" w:sz="0" w:space="0" w:color="auto"/>
            <w:right w:val="none" w:sz="0" w:space="0" w:color="auto"/>
          </w:divBdr>
        </w:div>
        <w:div w:id="2052000955">
          <w:marLeft w:val="0"/>
          <w:marRight w:val="0"/>
          <w:marTop w:val="0"/>
          <w:marBottom w:val="0"/>
          <w:divBdr>
            <w:top w:val="none" w:sz="0" w:space="0" w:color="auto"/>
            <w:left w:val="none" w:sz="0" w:space="0" w:color="auto"/>
            <w:bottom w:val="none" w:sz="0" w:space="0" w:color="auto"/>
            <w:right w:val="none" w:sz="0" w:space="0" w:color="auto"/>
          </w:divBdr>
        </w:div>
        <w:div w:id="2052726744">
          <w:marLeft w:val="0"/>
          <w:marRight w:val="0"/>
          <w:marTop w:val="0"/>
          <w:marBottom w:val="0"/>
          <w:divBdr>
            <w:top w:val="none" w:sz="0" w:space="0" w:color="auto"/>
            <w:left w:val="none" w:sz="0" w:space="0" w:color="auto"/>
            <w:bottom w:val="none" w:sz="0" w:space="0" w:color="auto"/>
            <w:right w:val="none" w:sz="0" w:space="0" w:color="auto"/>
          </w:divBdr>
        </w:div>
        <w:div w:id="2054770624">
          <w:marLeft w:val="0"/>
          <w:marRight w:val="0"/>
          <w:marTop w:val="0"/>
          <w:marBottom w:val="0"/>
          <w:divBdr>
            <w:top w:val="none" w:sz="0" w:space="0" w:color="auto"/>
            <w:left w:val="none" w:sz="0" w:space="0" w:color="auto"/>
            <w:bottom w:val="none" w:sz="0" w:space="0" w:color="auto"/>
            <w:right w:val="none" w:sz="0" w:space="0" w:color="auto"/>
          </w:divBdr>
        </w:div>
        <w:div w:id="2055032248">
          <w:marLeft w:val="0"/>
          <w:marRight w:val="0"/>
          <w:marTop w:val="0"/>
          <w:marBottom w:val="0"/>
          <w:divBdr>
            <w:top w:val="none" w:sz="0" w:space="0" w:color="auto"/>
            <w:left w:val="none" w:sz="0" w:space="0" w:color="auto"/>
            <w:bottom w:val="none" w:sz="0" w:space="0" w:color="auto"/>
            <w:right w:val="none" w:sz="0" w:space="0" w:color="auto"/>
          </w:divBdr>
        </w:div>
        <w:div w:id="2055497596">
          <w:marLeft w:val="0"/>
          <w:marRight w:val="0"/>
          <w:marTop w:val="0"/>
          <w:marBottom w:val="0"/>
          <w:divBdr>
            <w:top w:val="none" w:sz="0" w:space="0" w:color="auto"/>
            <w:left w:val="none" w:sz="0" w:space="0" w:color="auto"/>
            <w:bottom w:val="none" w:sz="0" w:space="0" w:color="auto"/>
            <w:right w:val="none" w:sz="0" w:space="0" w:color="auto"/>
          </w:divBdr>
        </w:div>
        <w:div w:id="2057004407">
          <w:marLeft w:val="0"/>
          <w:marRight w:val="0"/>
          <w:marTop w:val="0"/>
          <w:marBottom w:val="0"/>
          <w:divBdr>
            <w:top w:val="none" w:sz="0" w:space="0" w:color="auto"/>
            <w:left w:val="none" w:sz="0" w:space="0" w:color="auto"/>
            <w:bottom w:val="none" w:sz="0" w:space="0" w:color="auto"/>
            <w:right w:val="none" w:sz="0" w:space="0" w:color="auto"/>
          </w:divBdr>
        </w:div>
        <w:div w:id="2063096933">
          <w:marLeft w:val="0"/>
          <w:marRight w:val="0"/>
          <w:marTop w:val="0"/>
          <w:marBottom w:val="0"/>
          <w:divBdr>
            <w:top w:val="none" w:sz="0" w:space="0" w:color="auto"/>
            <w:left w:val="none" w:sz="0" w:space="0" w:color="auto"/>
            <w:bottom w:val="none" w:sz="0" w:space="0" w:color="auto"/>
            <w:right w:val="none" w:sz="0" w:space="0" w:color="auto"/>
          </w:divBdr>
        </w:div>
        <w:div w:id="2067727134">
          <w:marLeft w:val="0"/>
          <w:marRight w:val="0"/>
          <w:marTop w:val="0"/>
          <w:marBottom w:val="0"/>
          <w:divBdr>
            <w:top w:val="none" w:sz="0" w:space="0" w:color="auto"/>
            <w:left w:val="none" w:sz="0" w:space="0" w:color="auto"/>
            <w:bottom w:val="none" w:sz="0" w:space="0" w:color="auto"/>
            <w:right w:val="none" w:sz="0" w:space="0" w:color="auto"/>
          </w:divBdr>
        </w:div>
        <w:div w:id="2068646446">
          <w:marLeft w:val="0"/>
          <w:marRight w:val="0"/>
          <w:marTop w:val="0"/>
          <w:marBottom w:val="0"/>
          <w:divBdr>
            <w:top w:val="none" w:sz="0" w:space="0" w:color="auto"/>
            <w:left w:val="none" w:sz="0" w:space="0" w:color="auto"/>
            <w:bottom w:val="none" w:sz="0" w:space="0" w:color="auto"/>
            <w:right w:val="none" w:sz="0" w:space="0" w:color="auto"/>
          </w:divBdr>
        </w:div>
        <w:div w:id="2068843566">
          <w:marLeft w:val="0"/>
          <w:marRight w:val="0"/>
          <w:marTop w:val="0"/>
          <w:marBottom w:val="0"/>
          <w:divBdr>
            <w:top w:val="none" w:sz="0" w:space="0" w:color="auto"/>
            <w:left w:val="none" w:sz="0" w:space="0" w:color="auto"/>
            <w:bottom w:val="none" w:sz="0" w:space="0" w:color="auto"/>
            <w:right w:val="none" w:sz="0" w:space="0" w:color="auto"/>
          </w:divBdr>
        </w:div>
        <w:div w:id="2072578421">
          <w:marLeft w:val="0"/>
          <w:marRight w:val="0"/>
          <w:marTop w:val="0"/>
          <w:marBottom w:val="0"/>
          <w:divBdr>
            <w:top w:val="none" w:sz="0" w:space="0" w:color="auto"/>
            <w:left w:val="none" w:sz="0" w:space="0" w:color="auto"/>
            <w:bottom w:val="none" w:sz="0" w:space="0" w:color="auto"/>
            <w:right w:val="none" w:sz="0" w:space="0" w:color="auto"/>
          </w:divBdr>
        </w:div>
        <w:div w:id="2076318317">
          <w:marLeft w:val="0"/>
          <w:marRight w:val="0"/>
          <w:marTop w:val="0"/>
          <w:marBottom w:val="0"/>
          <w:divBdr>
            <w:top w:val="none" w:sz="0" w:space="0" w:color="auto"/>
            <w:left w:val="none" w:sz="0" w:space="0" w:color="auto"/>
            <w:bottom w:val="none" w:sz="0" w:space="0" w:color="auto"/>
            <w:right w:val="none" w:sz="0" w:space="0" w:color="auto"/>
          </w:divBdr>
        </w:div>
        <w:div w:id="2076538330">
          <w:marLeft w:val="0"/>
          <w:marRight w:val="0"/>
          <w:marTop w:val="0"/>
          <w:marBottom w:val="0"/>
          <w:divBdr>
            <w:top w:val="none" w:sz="0" w:space="0" w:color="auto"/>
            <w:left w:val="none" w:sz="0" w:space="0" w:color="auto"/>
            <w:bottom w:val="none" w:sz="0" w:space="0" w:color="auto"/>
            <w:right w:val="none" w:sz="0" w:space="0" w:color="auto"/>
          </w:divBdr>
        </w:div>
        <w:div w:id="2076778038">
          <w:marLeft w:val="0"/>
          <w:marRight w:val="0"/>
          <w:marTop w:val="0"/>
          <w:marBottom w:val="0"/>
          <w:divBdr>
            <w:top w:val="none" w:sz="0" w:space="0" w:color="auto"/>
            <w:left w:val="none" w:sz="0" w:space="0" w:color="auto"/>
            <w:bottom w:val="none" w:sz="0" w:space="0" w:color="auto"/>
            <w:right w:val="none" w:sz="0" w:space="0" w:color="auto"/>
          </w:divBdr>
        </w:div>
        <w:div w:id="2080319860">
          <w:marLeft w:val="0"/>
          <w:marRight w:val="0"/>
          <w:marTop w:val="0"/>
          <w:marBottom w:val="0"/>
          <w:divBdr>
            <w:top w:val="none" w:sz="0" w:space="0" w:color="auto"/>
            <w:left w:val="none" w:sz="0" w:space="0" w:color="auto"/>
            <w:bottom w:val="none" w:sz="0" w:space="0" w:color="auto"/>
            <w:right w:val="none" w:sz="0" w:space="0" w:color="auto"/>
          </w:divBdr>
        </w:div>
        <w:div w:id="2081707014">
          <w:marLeft w:val="0"/>
          <w:marRight w:val="0"/>
          <w:marTop w:val="0"/>
          <w:marBottom w:val="0"/>
          <w:divBdr>
            <w:top w:val="none" w:sz="0" w:space="0" w:color="auto"/>
            <w:left w:val="none" w:sz="0" w:space="0" w:color="auto"/>
            <w:bottom w:val="none" w:sz="0" w:space="0" w:color="auto"/>
            <w:right w:val="none" w:sz="0" w:space="0" w:color="auto"/>
          </w:divBdr>
        </w:div>
        <w:div w:id="2082560161">
          <w:marLeft w:val="0"/>
          <w:marRight w:val="0"/>
          <w:marTop w:val="0"/>
          <w:marBottom w:val="0"/>
          <w:divBdr>
            <w:top w:val="none" w:sz="0" w:space="0" w:color="auto"/>
            <w:left w:val="none" w:sz="0" w:space="0" w:color="auto"/>
            <w:bottom w:val="none" w:sz="0" w:space="0" w:color="auto"/>
            <w:right w:val="none" w:sz="0" w:space="0" w:color="auto"/>
          </w:divBdr>
        </w:div>
        <w:div w:id="2084595985">
          <w:marLeft w:val="0"/>
          <w:marRight w:val="0"/>
          <w:marTop w:val="0"/>
          <w:marBottom w:val="0"/>
          <w:divBdr>
            <w:top w:val="none" w:sz="0" w:space="0" w:color="auto"/>
            <w:left w:val="none" w:sz="0" w:space="0" w:color="auto"/>
            <w:bottom w:val="none" w:sz="0" w:space="0" w:color="auto"/>
            <w:right w:val="none" w:sz="0" w:space="0" w:color="auto"/>
          </w:divBdr>
        </w:div>
        <w:div w:id="2086417089">
          <w:marLeft w:val="0"/>
          <w:marRight w:val="0"/>
          <w:marTop w:val="0"/>
          <w:marBottom w:val="0"/>
          <w:divBdr>
            <w:top w:val="none" w:sz="0" w:space="0" w:color="auto"/>
            <w:left w:val="none" w:sz="0" w:space="0" w:color="auto"/>
            <w:bottom w:val="none" w:sz="0" w:space="0" w:color="auto"/>
            <w:right w:val="none" w:sz="0" w:space="0" w:color="auto"/>
          </w:divBdr>
        </w:div>
        <w:div w:id="2094009180">
          <w:marLeft w:val="0"/>
          <w:marRight w:val="0"/>
          <w:marTop w:val="0"/>
          <w:marBottom w:val="0"/>
          <w:divBdr>
            <w:top w:val="none" w:sz="0" w:space="0" w:color="auto"/>
            <w:left w:val="none" w:sz="0" w:space="0" w:color="auto"/>
            <w:bottom w:val="none" w:sz="0" w:space="0" w:color="auto"/>
            <w:right w:val="none" w:sz="0" w:space="0" w:color="auto"/>
          </w:divBdr>
        </w:div>
        <w:div w:id="2099331128">
          <w:marLeft w:val="0"/>
          <w:marRight w:val="0"/>
          <w:marTop w:val="0"/>
          <w:marBottom w:val="0"/>
          <w:divBdr>
            <w:top w:val="none" w:sz="0" w:space="0" w:color="auto"/>
            <w:left w:val="none" w:sz="0" w:space="0" w:color="auto"/>
            <w:bottom w:val="none" w:sz="0" w:space="0" w:color="auto"/>
            <w:right w:val="none" w:sz="0" w:space="0" w:color="auto"/>
          </w:divBdr>
        </w:div>
        <w:div w:id="2100636654">
          <w:marLeft w:val="0"/>
          <w:marRight w:val="0"/>
          <w:marTop w:val="0"/>
          <w:marBottom w:val="0"/>
          <w:divBdr>
            <w:top w:val="none" w:sz="0" w:space="0" w:color="auto"/>
            <w:left w:val="none" w:sz="0" w:space="0" w:color="auto"/>
            <w:bottom w:val="none" w:sz="0" w:space="0" w:color="auto"/>
            <w:right w:val="none" w:sz="0" w:space="0" w:color="auto"/>
          </w:divBdr>
        </w:div>
        <w:div w:id="2102755241">
          <w:marLeft w:val="0"/>
          <w:marRight w:val="0"/>
          <w:marTop w:val="0"/>
          <w:marBottom w:val="0"/>
          <w:divBdr>
            <w:top w:val="none" w:sz="0" w:space="0" w:color="auto"/>
            <w:left w:val="none" w:sz="0" w:space="0" w:color="auto"/>
            <w:bottom w:val="none" w:sz="0" w:space="0" w:color="auto"/>
            <w:right w:val="none" w:sz="0" w:space="0" w:color="auto"/>
          </w:divBdr>
        </w:div>
        <w:div w:id="2103641700">
          <w:marLeft w:val="0"/>
          <w:marRight w:val="0"/>
          <w:marTop w:val="0"/>
          <w:marBottom w:val="0"/>
          <w:divBdr>
            <w:top w:val="none" w:sz="0" w:space="0" w:color="auto"/>
            <w:left w:val="none" w:sz="0" w:space="0" w:color="auto"/>
            <w:bottom w:val="none" w:sz="0" w:space="0" w:color="auto"/>
            <w:right w:val="none" w:sz="0" w:space="0" w:color="auto"/>
          </w:divBdr>
        </w:div>
        <w:div w:id="2105110448">
          <w:marLeft w:val="0"/>
          <w:marRight w:val="0"/>
          <w:marTop w:val="0"/>
          <w:marBottom w:val="0"/>
          <w:divBdr>
            <w:top w:val="none" w:sz="0" w:space="0" w:color="auto"/>
            <w:left w:val="none" w:sz="0" w:space="0" w:color="auto"/>
            <w:bottom w:val="none" w:sz="0" w:space="0" w:color="auto"/>
            <w:right w:val="none" w:sz="0" w:space="0" w:color="auto"/>
          </w:divBdr>
        </w:div>
        <w:div w:id="2110814265">
          <w:marLeft w:val="0"/>
          <w:marRight w:val="0"/>
          <w:marTop w:val="0"/>
          <w:marBottom w:val="0"/>
          <w:divBdr>
            <w:top w:val="none" w:sz="0" w:space="0" w:color="auto"/>
            <w:left w:val="none" w:sz="0" w:space="0" w:color="auto"/>
            <w:bottom w:val="none" w:sz="0" w:space="0" w:color="auto"/>
            <w:right w:val="none" w:sz="0" w:space="0" w:color="auto"/>
          </w:divBdr>
        </w:div>
        <w:div w:id="2112508401">
          <w:marLeft w:val="0"/>
          <w:marRight w:val="0"/>
          <w:marTop w:val="0"/>
          <w:marBottom w:val="0"/>
          <w:divBdr>
            <w:top w:val="none" w:sz="0" w:space="0" w:color="auto"/>
            <w:left w:val="none" w:sz="0" w:space="0" w:color="auto"/>
            <w:bottom w:val="none" w:sz="0" w:space="0" w:color="auto"/>
            <w:right w:val="none" w:sz="0" w:space="0" w:color="auto"/>
          </w:divBdr>
        </w:div>
        <w:div w:id="2112554482">
          <w:marLeft w:val="0"/>
          <w:marRight w:val="0"/>
          <w:marTop w:val="0"/>
          <w:marBottom w:val="0"/>
          <w:divBdr>
            <w:top w:val="none" w:sz="0" w:space="0" w:color="auto"/>
            <w:left w:val="none" w:sz="0" w:space="0" w:color="auto"/>
            <w:bottom w:val="none" w:sz="0" w:space="0" w:color="auto"/>
            <w:right w:val="none" w:sz="0" w:space="0" w:color="auto"/>
          </w:divBdr>
        </w:div>
        <w:div w:id="2118475358">
          <w:marLeft w:val="0"/>
          <w:marRight w:val="0"/>
          <w:marTop w:val="0"/>
          <w:marBottom w:val="0"/>
          <w:divBdr>
            <w:top w:val="none" w:sz="0" w:space="0" w:color="auto"/>
            <w:left w:val="none" w:sz="0" w:space="0" w:color="auto"/>
            <w:bottom w:val="none" w:sz="0" w:space="0" w:color="auto"/>
            <w:right w:val="none" w:sz="0" w:space="0" w:color="auto"/>
          </w:divBdr>
        </w:div>
        <w:div w:id="2122450073">
          <w:marLeft w:val="0"/>
          <w:marRight w:val="0"/>
          <w:marTop w:val="0"/>
          <w:marBottom w:val="0"/>
          <w:divBdr>
            <w:top w:val="none" w:sz="0" w:space="0" w:color="auto"/>
            <w:left w:val="none" w:sz="0" w:space="0" w:color="auto"/>
            <w:bottom w:val="none" w:sz="0" w:space="0" w:color="auto"/>
            <w:right w:val="none" w:sz="0" w:space="0" w:color="auto"/>
          </w:divBdr>
        </w:div>
        <w:div w:id="2124373710">
          <w:marLeft w:val="0"/>
          <w:marRight w:val="0"/>
          <w:marTop w:val="0"/>
          <w:marBottom w:val="0"/>
          <w:divBdr>
            <w:top w:val="none" w:sz="0" w:space="0" w:color="auto"/>
            <w:left w:val="none" w:sz="0" w:space="0" w:color="auto"/>
            <w:bottom w:val="none" w:sz="0" w:space="0" w:color="auto"/>
            <w:right w:val="none" w:sz="0" w:space="0" w:color="auto"/>
          </w:divBdr>
        </w:div>
        <w:div w:id="2125883424">
          <w:marLeft w:val="0"/>
          <w:marRight w:val="0"/>
          <w:marTop w:val="0"/>
          <w:marBottom w:val="0"/>
          <w:divBdr>
            <w:top w:val="none" w:sz="0" w:space="0" w:color="auto"/>
            <w:left w:val="none" w:sz="0" w:space="0" w:color="auto"/>
            <w:bottom w:val="none" w:sz="0" w:space="0" w:color="auto"/>
            <w:right w:val="none" w:sz="0" w:space="0" w:color="auto"/>
          </w:divBdr>
        </w:div>
        <w:div w:id="2126657126">
          <w:marLeft w:val="0"/>
          <w:marRight w:val="0"/>
          <w:marTop w:val="0"/>
          <w:marBottom w:val="0"/>
          <w:divBdr>
            <w:top w:val="none" w:sz="0" w:space="0" w:color="auto"/>
            <w:left w:val="none" w:sz="0" w:space="0" w:color="auto"/>
            <w:bottom w:val="none" w:sz="0" w:space="0" w:color="auto"/>
            <w:right w:val="none" w:sz="0" w:space="0" w:color="auto"/>
          </w:divBdr>
        </w:div>
        <w:div w:id="2129934209">
          <w:marLeft w:val="0"/>
          <w:marRight w:val="0"/>
          <w:marTop w:val="0"/>
          <w:marBottom w:val="0"/>
          <w:divBdr>
            <w:top w:val="none" w:sz="0" w:space="0" w:color="auto"/>
            <w:left w:val="none" w:sz="0" w:space="0" w:color="auto"/>
            <w:bottom w:val="none" w:sz="0" w:space="0" w:color="auto"/>
            <w:right w:val="none" w:sz="0" w:space="0" w:color="auto"/>
          </w:divBdr>
        </w:div>
        <w:div w:id="2130199563">
          <w:marLeft w:val="0"/>
          <w:marRight w:val="0"/>
          <w:marTop w:val="0"/>
          <w:marBottom w:val="0"/>
          <w:divBdr>
            <w:top w:val="none" w:sz="0" w:space="0" w:color="auto"/>
            <w:left w:val="none" w:sz="0" w:space="0" w:color="auto"/>
            <w:bottom w:val="none" w:sz="0" w:space="0" w:color="auto"/>
            <w:right w:val="none" w:sz="0" w:space="0" w:color="auto"/>
          </w:divBdr>
        </w:div>
        <w:div w:id="2134012341">
          <w:marLeft w:val="0"/>
          <w:marRight w:val="0"/>
          <w:marTop w:val="0"/>
          <w:marBottom w:val="0"/>
          <w:divBdr>
            <w:top w:val="none" w:sz="0" w:space="0" w:color="auto"/>
            <w:left w:val="none" w:sz="0" w:space="0" w:color="auto"/>
            <w:bottom w:val="none" w:sz="0" w:space="0" w:color="auto"/>
            <w:right w:val="none" w:sz="0" w:space="0" w:color="auto"/>
          </w:divBdr>
        </w:div>
        <w:div w:id="2138184132">
          <w:marLeft w:val="0"/>
          <w:marRight w:val="0"/>
          <w:marTop w:val="0"/>
          <w:marBottom w:val="0"/>
          <w:divBdr>
            <w:top w:val="none" w:sz="0" w:space="0" w:color="auto"/>
            <w:left w:val="none" w:sz="0" w:space="0" w:color="auto"/>
            <w:bottom w:val="none" w:sz="0" w:space="0" w:color="auto"/>
            <w:right w:val="none" w:sz="0" w:space="0" w:color="auto"/>
          </w:divBdr>
        </w:div>
        <w:div w:id="2138641097">
          <w:marLeft w:val="0"/>
          <w:marRight w:val="0"/>
          <w:marTop w:val="0"/>
          <w:marBottom w:val="0"/>
          <w:divBdr>
            <w:top w:val="none" w:sz="0" w:space="0" w:color="auto"/>
            <w:left w:val="none" w:sz="0" w:space="0" w:color="auto"/>
            <w:bottom w:val="none" w:sz="0" w:space="0" w:color="auto"/>
            <w:right w:val="none" w:sz="0" w:space="0" w:color="auto"/>
          </w:divBdr>
        </w:div>
        <w:div w:id="2140297385">
          <w:marLeft w:val="0"/>
          <w:marRight w:val="0"/>
          <w:marTop w:val="0"/>
          <w:marBottom w:val="0"/>
          <w:divBdr>
            <w:top w:val="none" w:sz="0" w:space="0" w:color="auto"/>
            <w:left w:val="none" w:sz="0" w:space="0" w:color="auto"/>
            <w:bottom w:val="none" w:sz="0" w:space="0" w:color="auto"/>
            <w:right w:val="none" w:sz="0" w:space="0" w:color="auto"/>
          </w:divBdr>
        </w:div>
        <w:div w:id="2142258437">
          <w:marLeft w:val="0"/>
          <w:marRight w:val="0"/>
          <w:marTop w:val="0"/>
          <w:marBottom w:val="0"/>
          <w:divBdr>
            <w:top w:val="none" w:sz="0" w:space="0" w:color="auto"/>
            <w:left w:val="none" w:sz="0" w:space="0" w:color="auto"/>
            <w:bottom w:val="none" w:sz="0" w:space="0" w:color="auto"/>
            <w:right w:val="none" w:sz="0" w:space="0" w:color="auto"/>
          </w:divBdr>
        </w:div>
        <w:div w:id="2144226727">
          <w:marLeft w:val="0"/>
          <w:marRight w:val="0"/>
          <w:marTop w:val="0"/>
          <w:marBottom w:val="0"/>
          <w:divBdr>
            <w:top w:val="none" w:sz="0" w:space="0" w:color="auto"/>
            <w:left w:val="none" w:sz="0" w:space="0" w:color="auto"/>
            <w:bottom w:val="none" w:sz="0" w:space="0" w:color="auto"/>
            <w:right w:val="none" w:sz="0" w:space="0" w:color="auto"/>
          </w:divBdr>
        </w:div>
        <w:div w:id="2146658570">
          <w:marLeft w:val="0"/>
          <w:marRight w:val="0"/>
          <w:marTop w:val="0"/>
          <w:marBottom w:val="0"/>
          <w:divBdr>
            <w:top w:val="none" w:sz="0" w:space="0" w:color="auto"/>
            <w:left w:val="none" w:sz="0" w:space="0" w:color="auto"/>
            <w:bottom w:val="none" w:sz="0" w:space="0" w:color="auto"/>
            <w:right w:val="none" w:sz="0" w:space="0" w:color="auto"/>
          </w:divBdr>
        </w:div>
      </w:divsChild>
    </w:div>
    <w:div w:id="1998722858">
      <w:bodyDiv w:val="1"/>
      <w:marLeft w:val="0"/>
      <w:marRight w:val="0"/>
      <w:marTop w:val="0"/>
      <w:marBottom w:val="0"/>
      <w:divBdr>
        <w:top w:val="none" w:sz="0" w:space="0" w:color="auto"/>
        <w:left w:val="none" w:sz="0" w:space="0" w:color="auto"/>
        <w:bottom w:val="none" w:sz="0" w:space="0" w:color="auto"/>
        <w:right w:val="none" w:sz="0" w:space="0" w:color="auto"/>
      </w:divBdr>
    </w:div>
    <w:div w:id="1999308782">
      <w:bodyDiv w:val="1"/>
      <w:marLeft w:val="0"/>
      <w:marRight w:val="0"/>
      <w:marTop w:val="0"/>
      <w:marBottom w:val="0"/>
      <w:divBdr>
        <w:top w:val="none" w:sz="0" w:space="0" w:color="auto"/>
        <w:left w:val="none" w:sz="0" w:space="0" w:color="auto"/>
        <w:bottom w:val="none" w:sz="0" w:space="0" w:color="auto"/>
        <w:right w:val="none" w:sz="0" w:space="0" w:color="auto"/>
      </w:divBdr>
    </w:div>
    <w:div w:id="2004166508">
      <w:bodyDiv w:val="1"/>
      <w:marLeft w:val="0"/>
      <w:marRight w:val="0"/>
      <w:marTop w:val="0"/>
      <w:marBottom w:val="0"/>
      <w:divBdr>
        <w:top w:val="none" w:sz="0" w:space="0" w:color="auto"/>
        <w:left w:val="none" w:sz="0" w:space="0" w:color="auto"/>
        <w:bottom w:val="none" w:sz="0" w:space="0" w:color="auto"/>
        <w:right w:val="none" w:sz="0" w:space="0" w:color="auto"/>
      </w:divBdr>
    </w:div>
    <w:div w:id="2006589510">
      <w:bodyDiv w:val="1"/>
      <w:marLeft w:val="0"/>
      <w:marRight w:val="0"/>
      <w:marTop w:val="0"/>
      <w:marBottom w:val="0"/>
      <w:divBdr>
        <w:top w:val="none" w:sz="0" w:space="0" w:color="auto"/>
        <w:left w:val="none" w:sz="0" w:space="0" w:color="auto"/>
        <w:bottom w:val="none" w:sz="0" w:space="0" w:color="auto"/>
        <w:right w:val="none" w:sz="0" w:space="0" w:color="auto"/>
      </w:divBdr>
    </w:div>
    <w:div w:id="2007128435">
      <w:bodyDiv w:val="1"/>
      <w:marLeft w:val="0"/>
      <w:marRight w:val="0"/>
      <w:marTop w:val="0"/>
      <w:marBottom w:val="0"/>
      <w:divBdr>
        <w:top w:val="none" w:sz="0" w:space="0" w:color="auto"/>
        <w:left w:val="none" w:sz="0" w:space="0" w:color="auto"/>
        <w:bottom w:val="none" w:sz="0" w:space="0" w:color="auto"/>
        <w:right w:val="none" w:sz="0" w:space="0" w:color="auto"/>
      </w:divBdr>
    </w:div>
    <w:div w:id="2010406383">
      <w:bodyDiv w:val="1"/>
      <w:marLeft w:val="0"/>
      <w:marRight w:val="0"/>
      <w:marTop w:val="0"/>
      <w:marBottom w:val="0"/>
      <w:divBdr>
        <w:top w:val="none" w:sz="0" w:space="0" w:color="auto"/>
        <w:left w:val="none" w:sz="0" w:space="0" w:color="auto"/>
        <w:bottom w:val="none" w:sz="0" w:space="0" w:color="auto"/>
        <w:right w:val="none" w:sz="0" w:space="0" w:color="auto"/>
      </w:divBdr>
    </w:div>
    <w:div w:id="2010520262">
      <w:bodyDiv w:val="1"/>
      <w:marLeft w:val="0"/>
      <w:marRight w:val="0"/>
      <w:marTop w:val="0"/>
      <w:marBottom w:val="0"/>
      <w:divBdr>
        <w:top w:val="none" w:sz="0" w:space="0" w:color="auto"/>
        <w:left w:val="none" w:sz="0" w:space="0" w:color="auto"/>
        <w:bottom w:val="none" w:sz="0" w:space="0" w:color="auto"/>
        <w:right w:val="none" w:sz="0" w:space="0" w:color="auto"/>
      </w:divBdr>
      <w:divsChild>
        <w:div w:id="1393498877">
          <w:marLeft w:val="0"/>
          <w:marRight w:val="0"/>
          <w:marTop w:val="0"/>
          <w:marBottom w:val="0"/>
          <w:divBdr>
            <w:top w:val="none" w:sz="0" w:space="0" w:color="auto"/>
            <w:left w:val="none" w:sz="0" w:space="0" w:color="auto"/>
            <w:bottom w:val="none" w:sz="0" w:space="0" w:color="auto"/>
            <w:right w:val="none" w:sz="0" w:space="0" w:color="auto"/>
          </w:divBdr>
          <w:divsChild>
            <w:div w:id="1986398821">
              <w:marLeft w:val="0"/>
              <w:marRight w:val="0"/>
              <w:marTop w:val="0"/>
              <w:marBottom w:val="0"/>
              <w:divBdr>
                <w:top w:val="none" w:sz="0" w:space="0" w:color="auto"/>
                <w:left w:val="none" w:sz="0" w:space="0" w:color="auto"/>
                <w:bottom w:val="none" w:sz="0" w:space="0" w:color="auto"/>
                <w:right w:val="none" w:sz="0" w:space="0" w:color="auto"/>
              </w:divBdr>
              <w:divsChild>
                <w:div w:id="346635293">
                  <w:marLeft w:val="0"/>
                  <w:marRight w:val="0"/>
                  <w:marTop w:val="0"/>
                  <w:marBottom w:val="0"/>
                  <w:divBdr>
                    <w:top w:val="none" w:sz="0" w:space="0" w:color="auto"/>
                    <w:left w:val="none" w:sz="0" w:space="0" w:color="auto"/>
                    <w:bottom w:val="none" w:sz="0" w:space="0" w:color="auto"/>
                    <w:right w:val="none" w:sz="0" w:space="0" w:color="auto"/>
                  </w:divBdr>
                </w:div>
                <w:div w:id="986086585">
                  <w:marLeft w:val="0"/>
                  <w:marRight w:val="0"/>
                  <w:marTop w:val="0"/>
                  <w:marBottom w:val="0"/>
                  <w:divBdr>
                    <w:top w:val="none" w:sz="0" w:space="0" w:color="auto"/>
                    <w:left w:val="none" w:sz="0" w:space="0" w:color="auto"/>
                    <w:bottom w:val="none" w:sz="0" w:space="0" w:color="auto"/>
                    <w:right w:val="none" w:sz="0" w:space="0" w:color="auto"/>
                  </w:divBdr>
                  <w:divsChild>
                    <w:div w:id="2132283645">
                      <w:marLeft w:val="0"/>
                      <w:marRight w:val="0"/>
                      <w:marTop w:val="0"/>
                      <w:marBottom w:val="0"/>
                      <w:divBdr>
                        <w:top w:val="none" w:sz="0" w:space="0" w:color="auto"/>
                        <w:left w:val="none" w:sz="0" w:space="0" w:color="auto"/>
                        <w:bottom w:val="none" w:sz="0" w:space="0" w:color="auto"/>
                        <w:right w:val="none" w:sz="0" w:space="0" w:color="auto"/>
                      </w:divBdr>
                      <w:divsChild>
                        <w:div w:id="1620531920">
                          <w:marLeft w:val="0"/>
                          <w:marRight w:val="0"/>
                          <w:marTop w:val="0"/>
                          <w:marBottom w:val="0"/>
                          <w:divBdr>
                            <w:top w:val="none" w:sz="0" w:space="0" w:color="auto"/>
                            <w:left w:val="none" w:sz="0" w:space="0" w:color="auto"/>
                            <w:bottom w:val="none" w:sz="0" w:space="0" w:color="auto"/>
                            <w:right w:val="none" w:sz="0" w:space="0" w:color="auto"/>
                          </w:divBdr>
                          <w:divsChild>
                            <w:div w:id="2091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721280">
      <w:bodyDiv w:val="1"/>
      <w:marLeft w:val="0"/>
      <w:marRight w:val="0"/>
      <w:marTop w:val="0"/>
      <w:marBottom w:val="0"/>
      <w:divBdr>
        <w:top w:val="none" w:sz="0" w:space="0" w:color="auto"/>
        <w:left w:val="none" w:sz="0" w:space="0" w:color="auto"/>
        <w:bottom w:val="none" w:sz="0" w:space="0" w:color="auto"/>
        <w:right w:val="none" w:sz="0" w:space="0" w:color="auto"/>
      </w:divBdr>
    </w:div>
    <w:div w:id="2052267395">
      <w:bodyDiv w:val="1"/>
      <w:marLeft w:val="0"/>
      <w:marRight w:val="0"/>
      <w:marTop w:val="0"/>
      <w:marBottom w:val="0"/>
      <w:divBdr>
        <w:top w:val="none" w:sz="0" w:space="0" w:color="auto"/>
        <w:left w:val="none" w:sz="0" w:space="0" w:color="auto"/>
        <w:bottom w:val="none" w:sz="0" w:space="0" w:color="auto"/>
        <w:right w:val="none" w:sz="0" w:space="0" w:color="auto"/>
      </w:divBdr>
    </w:div>
    <w:div w:id="2073502855">
      <w:bodyDiv w:val="1"/>
      <w:marLeft w:val="0"/>
      <w:marRight w:val="0"/>
      <w:marTop w:val="0"/>
      <w:marBottom w:val="0"/>
      <w:divBdr>
        <w:top w:val="none" w:sz="0" w:space="0" w:color="auto"/>
        <w:left w:val="none" w:sz="0" w:space="0" w:color="auto"/>
        <w:bottom w:val="none" w:sz="0" w:space="0" w:color="auto"/>
        <w:right w:val="none" w:sz="0" w:space="0" w:color="auto"/>
      </w:divBdr>
    </w:div>
    <w:div w:id="2109302557">
      <w:bodyDiv w:val="1"/>
      <w:marLeft w:val="0"/>
      <w:marRight w:val="0"/>
      <w:marTop w:val="0"/>
      <w:marBottom w:val="0"/>
      <w:divBdr>
        <w:top w:val="none" w:sz="0" w:space="0" w:color="auto"/>
        <w:left w:val="none" w:sz="0" w:space="0" w:color="auto"/>
        <w:bottom w:val="none" w:sz="0" w:space="0" w:color="auto"/>
        <w:right w:val="none" w:sz="0" w:space="0" w:color="auto"/>
      </w:divBdr>
    </w:div>
    <w:div w:id="21281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BE131A-A764-46EA-92EB-533FB3C1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7374</Words>
  <Characters>42034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Департамент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Company>
  <LinksUpToDate>false</LinksUpToDate>
  <CharactersWithSpaces>49310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Анализ и оценка состояния конкурентной среды на товарном рынке «оптовая (оптовые поставщики) реализация нефтепродуктов»</dc:subject>
  <dc:creator>619Muhametova</dc:creator>
  <cp:keywords/>
  <cp:lastModifiedBy>Айнаш Кабаевна Шабарова</cp:lastModifiedBy>
  <cp:revision>4</cp:revision>
  <cp:lastPrinted>2025-06-26T04:09:00Z</cp:lastPrinted>
  <dcterms:created xsi:type="dcterms:W3CDTF">2025-07-30T05:13:00Z</dcterms:created>
  <dcterms:modified xsi:type="dcterms:W3CDTF">2025-07-30T05:41:00Z</dcterms:modified>
</cp:coreProperties>
</file>