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B75F" w14:textId="77777777" w:rsidR="008977EF" w:rsidRPr="005A189F" w:rsidRDefault="008977EF" w:rsidP="008D0853">
      <w:pPr>
        <w:shd w:val="clear" w:color="auto" w:fill="FFFFFF"/>
        <w:contextualSpacing/>
        <w:jc w:val="center"/>
        <w:textAlignment w:val="baseline"/>
        <w:rPr>
          <w:lang w:val="kk-KZ"/>
        </w:rPr>
      </w:pPr>
      <w:r w:rsidRPr="005A189F">
        <w:rPr>
          <w:lang w:val="kk-KZ"/>
        </w:rPr>
        <w:t xml:space="preserve">2025-2027 жылдарға арналған ғылыми және (немесе) ғылыми-техникалық жобалар бойынша  </w:t>
      </w:r>
    </w:p>
    <w:p w14:paraId="109E3605" w14:textId="77777777" w:rsidR="004806AE" w:rsidRDefault="007E5E18" w:rsidP="008D0853">
      <w:pPr>
        <w:shd w:val="clear" w:color="auto" w:fill="FFFFFF"/>
        <w:contextualSpacing/>
        <w:jc w:val="center"/>
        <w:textAlignment w:val="baseline"/>
        <w:rPr>
          <w:lang w:val="kk-KZ"/>
        </w:rPr>
      </w:pPr>
      <w:r w:rsidRPr="007E5E18">
        <w:rPr>
          <w:lang w:val="kk-KZ"/>
        </w:rPr>
        <w:t>гранттық</w:t>
      </w:r>
      <w:r w:rsidR="0088072B" w:rsidRPr="007E5E18">
        <w:rPr>
          <w:lang w:val="kk-KZ"/>
        </w:rPr>
        <w:t xml:space="preserve"> </w:t>
      </w:r>
      <w:r w:rsidR="008977EF" w:rsidRPr="007E5E18">
        <w:rPr>
          <w:lang w:val="kk-KZ"/>
        </w:rPr>
        <w:t xml:space="preserve">қаржыландыруға </w:t>
      </w:r>
      <w:r w:rsidR="008977EF" w:rsidRPr="008D0853">
        <w:rPr>
          <w:lang w:val="kk-KZ"/>
        </w:rPr>
        <w:t>арналған</w:t>
      </w:r>
    </w:p>
    <w:p w14:paraId="069CB42B" w14:textId="49850F06" w:rsidR="008977EF" w:rsidRPr="005A189F" w:rsidRDefault="008977EF" w:rsidP="008D0853">
      <w:pPr>
        <w:shd w:val="clear" w:color="auto" w:fill="FFFFFF"/>
        <w:contextualSpacing/>
        <w:jc w:val="center"/>
        <w:textAlignment w:val="baseline"/>
        <w:rPr>
          <w:lang w:val="kk-KZ"/>
        </w:rPr>
      </w:pPr>
      <w:r w:rsidRPr="005A189F">
        <w:rPr>
          <w:lang w:val="kk-KZ"/>
        </w:rPr>
        <w:t xml:space="preserve"> </w:t>
      </w:r>
    </w:p>
    <w:p w14:paraId="5369207F" w14:textId="4A57AC2E" w:rsidR="008F733F" w:rsidRPr="005A189F" w:rsidRDefault="008F733F" w:rsidP="008D0853">
      <w:pPr>
        <w:shd w:val="clear" w:color="auto" w:fill="FFFFFF"/>
        <w:ind w:firstLine="709"/>
        <w:contextualSpacing/>
        <w:jc w:val="center"/>
        <w:textAlignment w:val="baseline"/>
        <w:rPr>
          <w:b/>
          <w:bCs/>
          <w:spacing w:val="2"/>
          <w:lang w:val="kk-KZ"/>
        </w:rPr>
      </w:pPr>
      <w:r w:rsidRPr="005F2ACC">
        <w:rPr>
          <w:b/>
          <w:bCs/>
          <w:spacing w:val="2"/>
          <w:lang w:val="kk-KZ"/>
        </w:rPr>
        <w:t>№</w:t>
      </w:r>
      <w:r w:rsidR="001629CF" w:rsidRPr="005F2ACC">
        <w:rPr>
          <w:b/>
          <w:bCs/>
          <w:spacing w:val="2"/>
          <w:lang w:val="kk-KZ"/>
        </w:rPr>
        <w:t xml:space="preserve"> </w:t>
      </w:r>
      <w:r w:rsidR="000B2C52" w:rsidRPr="005F2ACC">
        <w:rPr>
          <w:bCs/>
          <w:spacing w:val="2"/>
          <w:lang w:val="kk-KZ"/>
        </w:rPr>
        <w:t>___________</w:t>
      </w:r>
      <w:r w:rsidR="000B2C52" w:rsidRPr="005F2ACC">
        <w:rPr>
          <w:b/>
          <w:bCs/>
          <w:spacing w:val="2"/>
          <w:lang w:val="kk-KZ"/>
        </w:rPr>
        <w:t>_/</w:t>
      </w:r>
      <w:r w:rsidR="00D02219">
        <w:rPr>
          <w:b/>
          <w:bCs/>
          <w:spacing w:val="2"/>
          <w:lang w:val="kk-KZ"/>
        </w:rPr>
        <w:t>25-27</w:t>
      </w:r>
      <w:r w:rsidR="001629CF" w:rsidRPr="005F2ACC">
        <w:rPr>
          <w:b/>
          <w:bCs/>
          <w:spacing w:val="2"/>
          <w:lang w:val="kk-KZ"/>
        </w:rPr>
        <w:t xml:space="preserve"> ГФ</w:t>
      </w:r>
      <w:r w:rsidR="000B2C52">
        <w:rPr>
          <w:b/>
          <w:bCs/>
          <w:spacing w:val="2"/>
          <w:lang w:val="kk-KZ"/>
        </w:rPr>
        <w:t xml:space="preserve">  </w:t>
      </w:r>
      <w:r w:rsidRPr="005A189F">
        <w:rPr>
          <w:b/>
          <w:bCs/>
          <w:spacing w:val="2"/>
          <w:lang w:val="kk-KZ"/>
        </w:rPr>
        <w:t xml:space="preserve">ШАРТ </w:t>
      </w:r>
    </w:p>
    <w:p w14:paraId="03108FB1" w14:textId="77777777" w:rsidR="008F733F" w:rsidRPr="005A189F" w:rsidRDefault="008F733F" w:rsidP="008D0853">
      <w:pPr>
        <w:shd w:val="clear" w:color="auto" w:fill="FFFFFF"/>
        <w:contextualSpacing/>
        <w:jc w:val="both"/>
        <w:textAlignment w:val="baseline"/>
        <w:rPr>
          <w:b/>
          <w:bCs/>
          <w:spacing w:val="2"/>
          <w:lang w:val="kk-KZ"/>
        </w:rPr>
      </w:pPr>
    </w:p>
    <w:p w14:paraId="1D9BDE29" w14:textId="3001A668" w:rsidR="008F733F" w:rsidRPr="005A189F" w:rsidRDefault="0037037E" w:rsidP="008D0853">
      <w:pPr>
        <w:shd w:val="clear" w:color="auto" w:fill="FFFFFF"/>
        <w:ind w:firstLine="709"/>
        <w:contextualSpacing/>
        <w:jc w:val="both"/>
        <w:textAlignment w:val="baseline"/>
        <w:rPr>
          <w:spacing w:val="2"/>
          <w:lang w:val="kk-KZ"/>
        </w:rPr>
      </w:pPr>
      <w:r w:rsidRPr="005A189F">
        <w:rPr>
          <w:b/>
          <w:spacing w:val="2"/>
          <w:lang w:val="kk-KZ"/>
        </w:rPr>
        <w:t>Астана</w:t>
      </w:r>
      <w:r w:rsidR="008F733F" w:rsidRPr="005A189F">
        <w:rPr>
          <w:b/>
          <w:spacing w:val="2"/>
          <w:lang w:val="kk-KZ"/>
        </w:rPr>
        <w:t xml:space="preserve"> қ. </w:t>
      </w:r>
      <w:r w:rsidR="008F733F" w:rsidRPr="005A189F">
        <w:rPr>
          <w:b/>
          <w:spacing w:val="2"/>
          <w:lang w:val="kk-KZ"/>
        </w:rPr>
        <w:tab/>
      </w:r>
      <w:r w:rsidR="008F733F" w:rsidRPr="005A189F">
        <w:rPr>
          <w:b/>
          <w:spacing w:val="2"/>
          <w:lang w:val="kk-KZ"/>
        </w:rPr>
        <w:tab/>
      </w:r>
      <w:r w:rsidR="008F733F" w:rsidRPr="005A189F">
        <w:rPr>
          <w:b/>
          <w:spacing w:val="2"/>
          <w:lang w:val="kk-KZ"/>
        </w:rPr>
        <w:tab/>
      </w:r>
      <w:r w:rsidR="008F733F" w:rsidRPr="005A189F">
        <w:rPr>
          <w:bCs/>
          <w:spacing w:val="2"/>
          <w:lang w:val="kk-KZ"/>
        </w:rPr>
        <w:t xml:space="preserve">                     </w:t>
      </w:r>
      <w:r w:rsidR="00752DE4" w:rsidRPr="005A189F">
        <w:rPr>
          <w:bCs/>
          <w:spacing w:val="2"/>
          <w:lang w:val="kk-KZ"/>
        </w:rPr>
        <w:t xml:space="preserve">                                 </w:t>
      </w:r>
      <w:r w:rsidR="00AF31F5" w:rsidRPr="005A189F">
        <w:rPr>
          <w:b/>
          <w:spacing w:val="2"/>
          <w:lang w:val="kk-KZ"/>
        </w:rPr>
        <w:t>2025 жылғы</w:t>
      </w:r>
      <w:r w:rsidR="00AF31F5" w:rsidRPr="005A189F">
        <w:rPr>
          <w:bCs/>
          <w:spacing w:val="2"/>
          <w:lang w:val="kk-KZ"/>
        </w:rPr>
        <w:t xml:space="preserve"> </w:t>
      </w:r>
      <w:r w:rsidR="00752DE4" w:rsidRPr="005A189F">
        <w:rPr>
          <w:bCs/>
          <w:spacing w:val="2"/>
          <w:lang w:val="kk-KZ"/>
        </w:rPr>
        <w:t>«</w:t>
      </w:r>
      <w:r w:rsidR="00AF31F5" w:rsidRPr="005A189F">
        <w:rPr>
          <w:bCs/>
          <w:spacing w:val="2"/>
          <w:lang w:val="kk-KZ"/>
        </w:rPr>
        <w:t>_</w:t>
      </w:r>
      <w:r w:rsidR="00752DE4" w:rsidRPr="005A189F">
        <w:rPr>
          <w:bCs/>
          <w:spacing w:val="2"/>
          <w:lang w:val="kk-KZ"/>
        </w:rPr>
        <w:t>__»</w:t>
      </w:r>
      <w:r w:rsidR="00AF31F5" w:rsidRPr="005A189F">
        <w:rPr>
          <w:bCs/>
          <w:spacing w:val="2"/>
          <w:lang w:val="kk-KZ"/>
        </w:rPr>
        <w:t>_</w:t>
      </w:r>
      <w:r w:rsidR="00AE3AC8" w:rsidRPr="005A189F">
        <w:rPr>
          <w:bCs/>
          <w:spacing w:val="2"/>
          <w:lang w:val="kk-KZ"/>
        </w:rPr>
        <w:t>_________</w:t>
      </w:r>
    </w:p>
    <w:p w14:paraId="22F0E977" w14:textId="60E918BC" w:rsidR="00CA0550" w:rsidRPr="005A189F" w:rsidRDefault="00CA0550" w:rsidP="008D0853">
      <w:pPr>
        <w:shd w:val="clear" w:color="auto" w:fill="FFFFFF"/>
        <w:ind w:firstLine="709"/>
        <w:contextualSpacing/>
        <w:jc w:val="both"/>
        <w:textAlignment w:val="baseline"/>
        <w:rPr>
          <w:lang w:val="kk-KZ"/>
        </w:rPr>
      </w:pPr>
    </w:p>
    <w:p w14:paraId="22601AD8" w14:textId="170DC5B7" w:rsidR="001E046E" w:rsidRDefault="008748A4" w:rsidP="008748A4">
      <w:pPr>
        <w:ind w:firstLine="708"/>
        <w:jc w:val="both"/>
        <w:rPr>
          <w:lang w:val="kk-KZ"/>
        </w:rPr>
      </w:pPr>
      <w:bookmarkStart w:id="0" w:name="OLE_LINK1"/>
      <w:r w:rsidRPr="008748A4">
        <w:rPr>
          <w:lang w:val="kk-KZ"/>
        </w:rPr>
        <w:t xml:space="preserve">«Қазақстан Республикасы Ғылым және жоғары білім министрлігінің Ғылым комитеті» мемлекеттік мекемесі, бұдан әрі – </w:t>
      </w:r>
      <w:r w:rsidRPr="008748A4">
        <w:rPr>
          <w:rStyle w:val="af4"/>
          <w:rFonts w:eastAsia="Consolas"/>
          <w:lang w:val="kk-KZ"/>
        </w:rPr>
        <w:t>Тапсырыс беруші</w:t>
      </w:r>
      <w:r w:rsidRPr="008748A4">
        <w:rPr>
          <w:lang w:val="kk-KZ"/>
        </w:rPr>
        <w:t>, атынан 2022 жылғы 13 қыркүйектегі №1-к Қазақстан Республикасы Ғылым және жоғары білім министрінің бұйрығымен бекітілген Қазақстан Республикасы Ғылым және жоғары білім министрлігінің Ғылым комитетінің Ережесіне және 2023 жылғы 24 ақпандағы №</w:t>
      </w:r>
      <w:r w:rsidR="000F713E" w:rsidRPr="000F713E">
        <w:rPr>
          <w:lang w:val="kk-KZ"/>
        </w:rPr>
        <w:t xml:space="preserve"> </w:t>
      </w:r>
      <w:r w:rsidRPr="008748A4">
        <w:rPr>
          <w:lang w:val="kk-KZ"/>
        </w:rPr>
        <w:t xml:space="preserve">46-ж/қ Қазақстан Республикасы Ғылым және жоғары білім министрлігінің Аппарат басшысының бұйрығына сәйкес әрекет ететін </w:t>
      </w:r>
      <w:r w:rsidRPr="008748A4">
        <w:rPr>
          <w:rStyle w:val="af4"/>
          <w:rFonts w:eastAsia="Consolas"/>
          <w:lang w:val="kk-KZ"/>
        </w:rPr>
        <w:t>Төраға Ғ.Ж. Жанқуатов</w:t>
      </w:r>
      <w:r w:rsidRPr="008748A4">
        <w:rPr>
          <w:lang w:val="kk-KZ"/>
        </w:rPr>
        <w:t>, бір тараптан,</w:t>
      </w:r>
      <w:r>
        <w:rPr>
          <w:lang w:val="kk-KZ"/>
        </w:rPr>
        <w:t xml:space="preserve"> </w:t>
      </w:r>
      <w:r w:rsidRPr="008748A4">
        <w:rPr>
          <w:lang w:val="kk-KZ"/>
        </w:rPr>
        <w:t>және</w:t>
      </w:r>
      <w:r>
        <w:rPr>
          <w:lang w:val="kk-KZ"/>
        </w:rPr>
        <w:t xml:space="preserve"> </w:t>
      </w:r>
      <w:r w:rsidRPr="008748A4">
        <w:rPr>
          <w:rStyle w:val="af4"/>
          <w:rFonts w:eastAsia="Consolas"/>
          <w:b w:val="0"/>
          <w:bCs w:val="0"/>
          <w:color w:val="EE0000"/>
          <w:lang w:val="kk-KZ"/>
        </w:rPr>
        <w:t>Грант иегері</w:t>
      </w:r>
      <w:r w:rsidRPr="008748A4">
        <w:rPr>
          <w:color w:val="EE0000"/>
          <w:lang w:val="kk-KZ"/>
        </w:rPr>
        <w:t>нің ат</w:t>
      </w:r>
      <w:r>
        <w:rPr>
          <w:color w:val="EE0000"/>
          <w:lang w:val="kk-KZ"/>
        </w:rPr>
        <w:t>ы</w:t>
      </w:r>
      <w:r w:rsidRPr="008748A4">
        <w:rPr>
          <w:lang w:val="kk-KZ"/>
        </w:rPr>
        <w:t xml:space="preserve"> </w:t>
      </w:r>
      <w:r w:rsidRPr="008748A4">
        <w:rPr>
          <w:color w:val="EE0000"/>
          <w:lang w:val="kk-KZ"/>
        </w:rPr>
        <w:t xml:space="preserve">(жеке тұлға үшін Т.А.Ә. / </w:t>
      </w:r>
      <w:r w:rsidRPr="00EE0BB1">
        <w:rPr>
          <w:b/>
          <w:color w:val="EE0000"/>
          <w:lang w:val="kk-KZ"/>
        </w:rPr>
        <w:t>заңды тұлға үшін ұйымның толық атауы</w:t>
      </w:r>
      <w:r w:rsidRPr="008748A4">
        <w:rPr>
          <w:color w:val="EE0000"/>
          <w:lang w:val="kk-KZ"/>
        </w:rPr>
        <w:t>)</w:t>
      </w:r>
      <w:r w:rsidRPr="008748A4">
        <w:rPr>
          <w:lang w:val="kk-KZ"/>
        </w:rPr>
        <w:t xml:space="preserve">, бұдан әрі – </w:t>
      </w:r>
      <w:r w:rsidRPr="008748A4">
        <w:rPr>
          <w:rStyle w:val="af4"/>
          <w:rFonts w:eastAsia="Consolas"/>
          <w:lang w:val="kk-KZ"/>
        </w:rPr>
        <w:t>Орындаушы</w:t>
      </w:r>
      <w:r w:rsidRPr="008748A4">
        <w:rPr>
          <w:lang w:val="kk-KZ"/>
        </w:rPr>
        <w:t xml:space="preserve">, атынан әрекет ететін </w:t>
      </w:r>
      <w:r w:rsidRPr="007F346C">
        <w:rPr>
          <w:color w:val="EE0000"/>
          <w:lang w:val="kk-KZ"/>
        </w:rPr>
        <w:t xml:space="preserve">Грант </w:t>
      </w:r>
      <w:r>
        <w:rPr>
          <w:color w:val="EE0000"/>
          <w:lang w:val="kk-KZ"/>
        </w:rPr>
        <w:t>иегерінің өкілі әрекет ететін құжат атауы</w:t>
      </w:r>
      <w:r w:rsidRPr="008748A4">
        <w:rPr>
          <w:lang w:val="kk-KZ"/>
        </w:rPr>
        <w:t xml:space="preserve"> </w:t>
      </w:r>
      <w:r w:rsidRPr="008748A4">
        <w:rPr>
          <w:rFonts w:eastAsia="Consolas"/>
          <w:color w:val="EE0000"/>
          <w:lang w:val="kk-KZ"/>
        </w:rPr>
        <w:t>(жеке тұлғалар үшін – жеке куәлік: «___</w:t>
      </w:r>
      <w:r w:rsidRPr="008748A4">
        <w:rPr>
          <w:color w:val="EE0000"/>
          <w:lang w:val="kk-KZ"/>
        </w:rPr>
        <w:t xml:space="preserve">» ___________ ________ жылғы №_____ берілген, берген орган атауы / заңды тұлғалар үшін – «____» ___________ ________ жылғы №_____ берілген заңдық құжат атауы) </w:t>
      </w:r>
      <w:r w:rsidRPr="008748A4">
        <w:rPr>
          <w:lang w:val="kk-KZ"/>
        </w:rPr>
        <w:t xml:space="preserve">негізінде әрекет ететін (заңды тұлғалар үшін – басшының лауазымы мен Т.А.Ә. / жеке тұлғалар үшін – Т.А.Ә.), екінші тараптан, бұдан әрі бірлесіп </w:t>
      </w:r>
      <w:r w:rsidRPr="008748A4">
        <w:rPr>
          <w:rStyle w:val="af4"/>
          <w:rFonts w:eastAsia="Consolas"/>
          <w:lang w:val="kk-KZ"/>
        </w:rPr>
        <w:t>Тараптар</w:t>
      </w:r>
      <w:r w:rsidRPr="008748A4">
        <w:rPr>
          <w:lang w:val="kk-KZ"/>
        </w:rPr>
        <w:t xml:space="preserve"> деп аталатындар</w:t>
      </w:r>
      <w:r w:rsidR="000D00B1" w:rsidRPr="005A189F">
        <w:rPr>
          <w:lang w:val="kk-KZ"/>
        </w:rPr>
        <w:t>,</w:t>
      </w:r>
      <w:r w:rsidR="00B14586" w:rsidRPr="005A189F">
        <w:rPr>
          <w:lang w:val="kk-KZ"/>
        </w:rPr>
        <w:t xml:space="preserve"> </w:t>
      </w:r>
      <w:bookmarkEnd w:id="0"/>
      <w:r w:rsidR="000D00B1" w:rsidRPr="005A189F">
        <w:rPr>
          <w:lang w:val="kk-KZ"/>
        </w:rPr>
        <w:t>Қазақстан Республикасының 199</w:t>
      </w:r>
      <w:r w:rsidR="0078224D" w:rsidRPr="005A189F">
        <w:rPr>
          <w:lang w:val="kk-KZ"/>
        </w:rPr>
        <w:t>4</w:t>
      </w:r>
      <w:r w:rsidR="000D00B1" w:rsidRPr="005A189F">
        <w:rPr>
          <w:lang w:val="kk-KZ"/>
        </w:rPr>
        <w:t xml:space="preserve"> жылғы </w:t>
      </w:r>
      <w:r w:rsidR="0078224D" w:rsidRPr="005A189F">
        <w:rPr>
          <w:lang w:val="kk-KZ"/>
        </w:rPr>
        <w:t>27</w:t>
      </w:r>
      <w:r w:rsidR="000D00B1" w:rsidRPr="005A189F">
        <w:rPr>
          <w:lang w:val="kk-KZ"/>
        </w:rPr>
        <w:t xml:space="preserve"> </w:t>
      </w:r>
      <w:r w:rsidR="0078224D" w:rsidRPr="005A189F">
        <w:rPr>
          <w:lang w:val="kk-KZ"/>
        </w:rPr>
        <w:t>желтоқсандағы</w:t>
      </w:r>
      <w:r w:rsidR="000D00B1" w:rsidRPr="005A189F">
        <w:rPr>
          <w:lang w:val="kk-KZ"/>
        </w:rPr>
        <w:t xml:space="preserve"> Азаматтық кодек</w:t>
      </w:r>
      <w:r w:rsidR="00E11A11" w:rsidRPr="005A189F">
        <w:rPr>
          <w:lang w:val="kk-KZ"/>
        </w:rPr>
        <w:t xml:space="preserve">сінің 401, 402, 403-баптарына, </w:t>
      </w:r>
      <w:r w:rsidR="000D7873" w:rsidRPr="00EE0BB1">
        <w:rPr>
          <w:lang w:val="kk-KZ"/>
        </w:rPr>
        <w:t>2025 жылғы 18 шілдедегі Қазақстан Республикасы Салық Кодексінің 474-бабының 31) тармағына</w:t>
      </w:r>
      <w:r w:rsidR="00E11A11" w:rsidRPr="00EE0BB1">
        <w:rPr>
          <w:lang w:val="kk-KZ"/>
        </w:rPr>
        <w:t>,</w:t>
      </w:r>
      <w:r w:rsidR="00E11A11" w:rsidRPr="005A189F">
        <w:rPr>
          <w:lang w:val="kk-KZ"/>
        </w:rPr>
        <w:t xml:space="preserve"> сондай-ақ «</w:t>
      </w:r>
      <w:r w:rsidR="000D00B1" w:rsidRPr="005A189F">
        <w:rPr>
          <w:lang w:val="kk-KZ"/>
        </w:rPr>
        <w:t>Ғылым ж</w:t>
      </w:r>
      <w:r w:rsidR="00E11A11" w:rsidRPr="005A189F">
        <w:rPr>
          <w:lang w:val="kk-KZ"/>
        </w:rPr>
        <w:t>әне технологиялық саясат туралы»</w:t>
      </w:r>
      <w:r w:rsidR="000D00B1" w:rsidRPr="005A189F">
        <w:rPr>
          <w:lang w:val="kk-KZ"/>
        </w:rPr>
        <w:t xml:space="preserve"> Қазақстан Республикасының 2024 жылғы 1 шілдедегі Заңының </w:t>
      </w:r>
      <w:r w:rsidR="007D61CF" w:rsidRPr="005A189F">
        <w:rPr>
          <w:lang w:val="kk-KZ"/>
        </w:rPr>
        <w:t>3</w:t>
      </w:r>
      <w:r w:rsidR="000D00B1" w:rsidRPr="005A189F">
        <w:rPr>
          <w:lang w:val="kk-KZ"/>
        </w:rPr>
        <w:t>4</w:t>
      </w:r>
      <w:r w:rsidR="001E201D" w:rsidRPr="005A189F">
        <w:rPr>
          <w:lang w:val="kk-KZ"/>
        </w:rPr>
        <w:t>-бабының 1-тармағы мен 2-тармағының 2) тармақшасына және 36</w:t>
      </w:r>
      <w:r w:rsidR="00CD2BFB" w:rsidRPr="005A189F">
        <w:rPr>
          <w:lang w:val="kk-KZ"/>
        </w:rPr>
        <w:t>-ба</w:t>
      </w:r>
      <w:r w:rsidR="001E201D" w:rsidRPr="005A189F">
        <w:rPr>
          <w:lang w:val="kk-KZ"/>
        </w:rPr>
        <w:t>бының</w:t>
      </w:r>
      <w:r w:rsidR="00CD2BFB" w:rsidRPr="005A189F">
        <w:rPr>
          <w:lang w:val="kk-KZ"/>
        </w:rPr>
        <w:t xml:space="preserve"> 5</w:t>
      </w:r>
      <w:r w:rsidR="001E201D" w:rsidRPr="005A189F">
        <w:rPr>
          <w:lang w:val="kk-KZ"/>
        </w:rPr>
        <w:t>-</w:t>
      </w:r>
      <w:r w:rsidR="00CD2BFB" w:rsidRPr="005A189F">
        <w:rPr>
          <w:lang w:val="kk-KZ"/>
        </w:rPr>
        <w:t xml:space="preserve">тармағына </w:t>
      </w:r>
      <w:r w:rsidR="000D00B1" w:rsidRPr="005A189F">
        <w:rPr>
          <w:lang w:val="kk-KZ"/>
        </w:rPr>
        <w:t>сәйкес,</w:t>
      </w:r>
      <w:r w:rsidR="00B14586" w:rsidRPr="005A189F">
        <w:rPr>
          <w:lang w:val="kk-KZ"/>
        </w:rPr>
        <w:t xml:space="preserve"> </w:t>
      </w:r>
      <w:r w:rsidR="000D00B1" w:rsidRPr="005A189F">
        <w:rPr>
          <w:lang w:val="kk-KZ"/>
        </w:rPr>
        <w:t xml:space="preserve">Қазақстан Республикасы Ғылым және жоғары білім министрінің 2023 жылғы 6 қарашадағы № 563 бұйрығымен бекітілген </w:t>
      </w:r>
      <w:r w:rsidR="00793C27" w:rsidRPr="005A189F">
        <w:rPr>
          <w:lang w:val="kk-KZ"/>
        </w:rPr>
        <w:t>«Ғ</w:t>
      </w:r>
      <w:r w:rsidR="000D00B1" w:rsidRPr="005A189F">
        <w:rPr>
          <w:lang w:val="kk-KZ"/>
        </w:rPr>
        <w:t>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w:t>
      </w:r>
      <w:r w:rsidR="00793C27" w:rsidRPr="005A189F">
        <w:rPr>
          <w:lang w:val="kk-KZ"/>
        </w:rPr>
        <w:t>»</w:t>
      </w:r>
      <w:r w:rsidR="000D00B1" w:rsidRPr="005A189F">
        <w:rPr>
          <w:lang w:val="kk-KZ"/>
        </w:rPr>
        <w:t>,</w:t>
      </w:r>
      <w:r w:rsidR="00B14586" w:rsidRPr="005A189F">
        <w:rPr>
          <w:lang w:val="kk-KZ"/>
        </w:rPr>
        <w:t xml:space="preserve"> </w:t>
      </w:r>
      <w:r w:rsidR="000D00B1" w:rsidRPr="005A189F">
        <w:rPr>
          <w:lang w:val="kk-KZ"/>
        </w:rPr>
        <w:t>Қазақстан Республикасы Ғылым және жоғары білім министрінің 2023 жылғы 25 қыркүйектегі № 487 бұйрығымен бекітілген Ұлттық ғылыми кеңестер туралы ереже</w:t>
      </w:r>
      <w:r w:rsidR="00D647EF" w:rsidRPr="005A189F">
        <w:rPr>
          <w:lang w:val="kk-KZ"/>
        </w:rPr>
        <w:t>ге</w:t>
      </w:r>
      <w:r w:rsidR="000D00B1" w:rsidRPr="005A189F">
        <w:rPr>
          <w:lang w:val="kk-KZ"/>
        </w:rPr>
        <w:t>,</w:t>
      </w:r>
      <w:r w:rsidR="00330D6F" w:rsidRPr="005A189F">
        <w:rPr>
          <w:lang w:val="kk-KZ"/>
        </w:rPr>
        <w:t xml:space="preserve"> 2025-2027 жылдарға арналған ғылыми және (немесе) ғылыми-техн</w:t>
      </w:r>
      <w:r w:rsidR="00827575" w:rsidRPr="005A189F">
        <w:rPr>
          <w:lang w:val="kk-KZ"/>
        </w:rPr>
        <w:t>икалық жобалар бойынша</w:t>
      </w:r>
      <w:r w:rsidR="00330D6F" w:rsidRPr="005A189F">
        <w:rPr>
          <w:lang w:val="kk-KZ"/>
        </w:rPr>
        <w:t xml:space="preserve"> </w:t>
      </w:r>
      <w:r w:rsidR="007E5E18" w:rsidRPr="007E5E18">
        <w:rPr>
          <w:lang w:val="kk-KZ"/>
        </w:rPr>
        <w:t>гранттық</w:t>
      </w:r>
      <w:r w:rsidR="007E5E18">
        <w:rPr>
          <w:lang w:val="kk-KZ"/>
        </w:rPr>
        <w:t xml:space="preserve"> </w:t>
      </w:r>
      <w:r w:rsidR="00330D6F" w:rsidRPr="005A189F">
        <w:rPr>
          <w:lang w:val="kk-KZ"/>
        </w:rPr>
        <w:t>қаржыландыруға арналған конкурстық құжаттамасын</w:t>
      </w:r>
      <w:r w:rsidR="007F346C">
        <w:rPr>
          <w:lang w:val="kk-KZ"/>
        </w:rPr>
        <w:t xml:space="preserve"> </w:t>
      </w:r>
      <w:r w:rsidR="00330D6F" w:rsidRPr="005A189F">
        <w:rPr>
          <w:lang w:val="kk-KZ"/>
        </w:rPr>
        <w:t xml:space="preserve">бекіту туралы </w:t>
      </w:r>
      <w:r w:rsidR="00330D6F" w:rsidRPr="001E6594">
        <w:rPr>
          <w:lang w:val="kk-KZ"/>
        </w:rPr>
        <w:t xml:space="preserve">2024 жылғы </w:t>
      </w:r>
      <w:r w:rsidR="00147EA0" w:rsidRPr="001E6594">
        <w:rPr>
          <w:lang w:val="kk-KZ"/>
        </w:rPr>
        <w:t>1</w:t>
      </w:r>
      <w:r w:rsidR="00330D6F" w:rsidRPr="001E6594">
        <w:rPr>
          <w:lang w:val="kk-KZ"/>
        </w:rPr>
        <w:t xml:space="preserve"> </w:t>
      </w:r>
      <w:r w:rsidR="00147EA0" w:rsidRPr="001E6594">
        <w:rPr>
          <w:lang w:val="kk-KZ"/>
        </w:rPr>
        <w:t>қазандағы</w:t>
      </w:r>
      <w:r w:rsidR="00330D6F" w:rsidRPr="001E6594">
        <w:rPr>
          <w:lang w:val="kk-KZ"/>
        </w:rPr>
        <w:t xml:space="preserve"> № </w:t>
      </w:r>
      <w:r w:rsidR="00147EA0" w:rsidRPr="001E6594">
        <w:rPr>
          <w:lang w:val="kk-KZ"/>
        </w:rPr>
        <w:t>107</w:t>
      </w:r>
      <w:r w:rsidR="00330D6F" w:rsidRPr="001E6594">
        <w:rPr>
          <w:lang w:val="kk-KZ"/>
        </w:rPr>
        <w:t>-нж</w:t>
      </w:r>
      <w:r w:rsidR="00330D6F" w:rsidRPr="005A189F">
        <w:rPr>
          <w:lang w:val="kk-KZ"/>
        </w:rPr>
        <w:t xml:space="preserve"> бұйрығы негізінде, </w:t>
      </w:r>
      <w:r w:rsidR="001E046E">
        <w:rPr>
          <w:lang w:val="kk-KZ"/>
        </w:rPr>
        <w:t>«</w:t>
      </w:r>
      <w:r w:rsidR="001E046E" w:rsidRPr="001E046E">
        <w:rPr>
          <w:i/>
          <w:iCs/>
          <w:color w:val="EE0000"/>
          <w:lang w:val="kk-KZ"/>
        </w:rPr>
        <w:t>Басым бағыт</w:t>
      </w:r>
      <w:r w:rsidR="001E046E">
        <w:rPr>
          <w:i/>
          <w:iCs/>
          <w:color w:val="EE0000"/>
          <w:lang w:val="kk-KZ"/>
        </w:rPr>
        <w:t>ының</w:t>
      </w:r>
      <w:r w:rsidR="001E046E" w:rsidRPr="001E046E">
        <w:rPr>
          <w:i/>
          <w:iCs/>
          <w:color w:val="EE0000"/>
          <w:lang w:val="kk-KZ"/>
        </w:rPr>
        <w:t xml:space="preserve"> атауы</w:t>
      </w:r>
      <w:r w:rsidR="001E046E" w:rsidRPr="00C2401E">
        <w:rPr>
          <w:i/>
          <w:iCs/>
          <w:lang w:val="kk-KZ"/>
        </w:rPr>
        <w:t>»</w:t>
      </w:r>
      <w:r w:rsidR="00733364" w:rsidRPr="00733364">
        <w:rPr>
          <w:color w:val="EE0000"/>
          <w:lang w:val="kk-KZ"/>
        </w:rPr>
        <w:t xml:space="preserve"> (бірнеше </w:t>
      </w:r>
      <w:r w:rsidR="00733364">
        <w:rPr>
          <w:color w:val="EE0000"/>
          <w:lang w:val="kk-KZ"/>
        </w:rPr>
        <w:t>бағыттар</w:t>
      </w:r>
      <w:r w:rsidR="00733364" w:rsidRPr="00733364">
        <w:rPr>
          <w:color w:val="EE0000"/>
          <w:lang w:val="kk-KZ"/>
        </w:rPr>
        <w:t xml:space="preserve"> болған жағдайда әр </w:t>
      </w:r>
      <w:r w:rsidR="00733364">
        <w:rPr>
          <w:color w:val="EE0000"/>
          <w:lang w:val="kk-KZ"/>
        </w:rPr>
        <w:t>бағыттың атауы жеке</w:t>
      </w:r>
      <w:r w:rsidR="00733364" w:rsidRPr="00733364">
        <w:rPr>
          <w:color w:val="EE0000"/>
          <w:lang w:val="kk-KZ"/>
        </w:rPr>
        <w:t xml:space="preserve"> көрсетіледі)</w:t>
      </w:r>
      <w:r w:rsidR="001E046E" w:rsidRPr="00C2401E">
        <w:rPr>
          <w:i/>
          <w:iCs/>
          <w:lang w:val="kk-KZ"/>
        </w:rPr>
        <w:t xml:space="preserve"> басым </w:t>
      </w:r>
      <w:r w:rsidR="001E046E" w:rsidRPr="001E046E">
        <w:rPr>
          <w:i/>
          <w:iCs/>
          <w:color w:val="EE0000"/>
          <w:lang w:val="kk-KZ"/>
        </w:rPr>
        <w:t xml:space="preserve">бағыты/бағыттары </w:t>
      </w:r>
      <w:r w:rsidR="001E046E" w:rsidRPr="00C2401E">
        <w:rPr>
          <w:i/>
          <w:iCs/>
          <w:lang w:val="kk-KZ"/>
        </w:rPr>
        <w:t xml:space="preserve">бойынша Ұлттық ғылыми </w:t>
      </w:r>
      <w:r w:rsidR="001E046E" w:rsidRPr="001E046E">
        <w:rPr>
          <w:i/>
          <w:iCs/>
          <w:color w:val="EE0000"/>
          <w:lang w:val="kk-KZ"/>
        </w:rPr>
        <w:t>кеңесінің/кеңестерінің шешім</w:t>
      </w:r>
      <w:r w:rsidR="001E046E">
        <w:rPr>
          <w:i/>
          <w:iCs/>
          <w:color w:val="EE0000"/>
          <w:lang w:val="kk-KZ"/>
        </w:rPr>
        <w:t>і(</w:t>
      </w:r>
      <w:r w:rsidR="001E046E" w:rsidRPr="001E046E">
        <w:rPr>
          <w:i/>
          <w:iCs/>
          <w:color w:val="EE0000"/>
          <w:lang w:val="kk-KZ"/>
        </w:rPr>
        <w:t>дері)</w:t>
      </w:r>
      <w:r w:rsidR="00733364" w:rsidRPr="00733364">
        <w:rPr>
          <w:i/>
          <w:iCs/>
          <w:color w:val="EE0000"/>
          <w:lang w:val="kk-KZ"/>
        </w:rPr>
        <w:t xml:space="preserve"> </w:t>
      </w:r>
      <w:r w:rsidR="00733364" w:rsidRPr="008D0853">
        <w:rPr>
          <w:highlight w:val="yellow"/>
          <w:lang w:val="kk-KZ"/>
        </w:rPr>
        <w:t>(2025 жылғы «___» шілдедегі № хаттама)</w:t>
      </w:r>
      <w:r w:rsidR="00733364" w:rsidRPr="00733364">
        <w:rPr>
          <w:lang w:val="kk-KZ"/>
        </w:rPr>
        <w:t xml:space="preserve"> </w:t>
      </w:r>
      <w:r w:rsidR="00733364" w:rsidRPr="00733364">
        <w:rPr>
          <w:color w:val="EE0000"/>
          <w:lang w:val="kk-KZ"/>
        </w:rPr>
        <w:t xml:space="preserve">(бірнеше </w:t>
      </w:r>
      <w:r w:rsidR="00733364">
        <w:rPr>
          <w:color w:val="EE0000"/>
          <w:lang w:val="kk-KZ"/>
        </w:rPr>
        <w:t>бағыттар</w:t>
      </w:r>
      <w:r w:rsidR="00733364" w:rsidRPr="00733364">
        <w:rPr>
          <w:color w:val="EE0000"/>
          <w:lang w:val="kk-KZ"/>
        </w:rPr>
        <w:t xml:space="preserve"> болған жағдайда әр </w:t>
      </w:r>
      <w:r w:rsidR="00733364">
        <w:rPr>
          <w:color w:val="EE0000"/>
          <w:lang w:val="kk-KZ"/>
        </w:rPr>
        <w:t xml:space="preserve">бағыт бойынша </w:t>
      </w:r>
      <w:r w:rsidR="00733364" w:rsidRPr="00733364">
        <w:rPr>
          <w:color w:val="EE0000"/>
          <w:lang w:val="kk-KZ"/>
        </w:rPr>
        <w:t>кеңес отырысының хаттамалары көрсетіледі)</w:t>
      </w:r>
      <w:r w:rsidR="00733364">
        <w:rPr>
          <w:lang w:val="kk-KZ"/>
        </w:rPr>
        <w:t xml:space="preserve">, </w:t>
      </w:r>
      <w:r w:rsidR="001E046E" w:rsidRPr="005A189F">
        <w:rPr>
          <w:lang w:val="kk-KZ"/>
        </w:rPr>
        <w:t>2025-2027 жылдарға арналған ғылыми және (немесе) ғылыми-техникалық жобалар</w:t>
      </w:r>
      <w:r w:rsidR="007E5E18">
        <w:rPr>
          <w:lang w:val="kk-KZ"/>
        </w:rPr>
        <w:t xml:space="preserve">ын </w:t>
      </w:r>
      <w:r w:rsidR="001E046E" w:rsidRPr="005A189F">
        <w:rPr>
          <w:lang w:val="kk-KZ"/>
        </w:rPr>
        <w:t xml:space="preserve"> </w:t>
      </w:r>
      <w:r w:rsidR="007E5E18" w:rsidRPr="007E5E18">
        <w:rPr>
          <w:lang w:val="kk-KZ"/>
        </w:rPr>
        <w:t>гранттық</w:t>
      </w:r>
      <w:r w:rsidR="007E5E18">
        <w:rPr>
          <w:lang w:val="kk-KZ"/>
        </w:rPr>
        <w:t xml:space="preserve"> </w:t>
      </w:r>
      <w:r w:rsidR="007E5E18" w:rsidRPr="005A189F">
        <w:rPr>
          <w:lang w:val="kk-KZ"/>
        </w:rPr>
        <w:t xml:space="preserve">қаржыландыру </w:t>
      </w:r>
      <w:r w:rsidR="001E046E" w:rsidRPr="005A189F">
        <w:rPr>
          <w:lang w:val="kk-KZ"/>
        </w:rPr>
        <w:t>бойынш</w:t>
      </w:r>
      <w:r w:rsidR="007E5E18">
        <w:rPr>
          <w:lang w:val="kk-KZ"/>
        </w:rPr>
        <w:t>а</w:t>
      </w:r>
      <w:r w:rsidR="001E046E" w:rsidRPr="005A189F">
        <w:rPr>
          <w:lang w:val="kk-KZ"/>
        </w:rPr>
        <w:t xml:space="preserve"> Ұлттық ғылыми кеңестердің шешімдерін бекіту туралы</w:t>
      </w:r>
      <w:r w:rsidR="001E046E" w:rsidRPr="00C2401E">
        <w:rPr>
          <w:lang w:val="kk-KZ"/>
        </w:rPr>
        <w:t xml:space="preserve"> </w:t>
      </w:r>
      <w:r w:rsidR="001E046E" w:rsidRPr="005A189F">
        <w:rPr>
          <w:lang w:val="kk-KZ"/>
        </w:rPr>
        <w:t xml:space="preserve">2025 </w:t>
      </w:r>
      <w:r w:rsidR="001E046E" w:rsidRPr="001E6594">
        <w:rPr>
          <w:lang w:val="kk-KZ"/>
        </w:rPr>
        <w:t xml:space="preserve">жылғы </w:t>
      </w:r>
      <w:r w:rsidR="00D4042C" w:rsidRPr="001E6594">
        <w:rPr>
          <w:lang w:val="kk-KZ"/>
        </w:rPr>
        <w:t>7</w:t>
      </w:r>
      <w:r w:rsidR="001E046E" w:rsidRPr="001E6594">
        <w:rPr>
          <w:lang w:val="kk-KZ"/>
        </w:rPr>
        <w:t xml:space="preserve"> </w:t>
      </w:r>
      <w:r w:rsidR="00D4042C" w:rsidRPr="001E6594">
        <w:rPr>
          <w:lang w:val="kk-KZ"/>
        </w:rPr>
        <w:t>тамыздағы № 93</w:t>
      </w:r>
      <w:r w:rsidR="001E046E" w:rsidRPr="001E6594">
        <w:rPr>
          <w:lang w:val="kk-KZ"/>
        </w:rPr>
        <w:t>-нж бұйрығы</w:t>
      </w:r>
      <w:r w:rsidR="00733364" w:rsidRPr="001E6594">
        <w:rPr>
          <w:lang w:val="kk-KZ"/>
        </w:rPr>
        <w:t xml:space="preserve"> негізінде</w:t>
      </w:r>
      <w:r w:rsidR="001E046E" w:rsidRPr="001E6594">
        <w:rPr>
          <w:lang w:val="kk-KZ"/>
        </w:rPr>
        <w:t xml:space="preserve"> </w:t>
      </w:r>
      <w:r w:rsidR="00733364" w:rsidRPr="001E6594">
        <w:rPr>
          <w:lang w:val="kk-KZ"/>
        </w:rPr>
        <w:t>төменде көрсетілген туралы осы Шартты (бұдан әрі – Шарт) жасасты:</w:t>
      </w:r>
    </w:p>
    <w:p w14:paraId="486AF49C" w14:textId="77777777" w:rsidR="00B14586" w:rsidRPr="005A189F" w:rsidRDefault="00B14586" w:rsidP="008D0853">
      <w:pPr>
        <w:jc w:val="both"/>
        <w:rPr>
          <w:lang w:val="kk-KZ"/>
        </w:rPr>
      </w:pPr>
    </w:p>
    <w:p w14:paraId="248EB1D7" w14:textId="77777777" w:rsidR="008F733F" w:rsidRPr="00F64220" w:rsidRDefault="008F733F" w:rsidP="008D0853">
      <w:pPr>
        <w:numPr>
          <w:ilvl w:val="0"/>
          <w:numId w:val="6"/>
        </w:numPr>
        <w:shd w:val="clear" w:color="auto" w:fill="FFFFFF"/>
        <w:contextualSpacing/>
        <w:jc w:val="center"/>
        <w:textAlignment w:val="baseline"/>
        <w:rPr>
          <w:b/>
          <w:bCs/>
          <w:spacing w:val="2"/>
          <w:lang w:val="kk-KZ"/>
        </w:rPr>
      </w:pPr>
      <w:r w:rsidRPr="00F64220">
        <w:rPr>
          <w:b/>
          <w:bCs/>
          <w:spacing w:val="2"/>
          <w:lang w:val="kk-KZ"/>
        </w:rPr>
        <w:t>Шарттың мәні</w:t>
      </w:r>
    </w:p>
    <w:p w14:paraId="08C5D1C7" w14:textId="77777777" w:rsidR="00D647EF" w:rsidRPr="00F64220" w:rsidRDefault="00D647EF" w:rsidP="008D0853">
      <w:pPr>
        <w:shd w:val="clear" w:color="auto" w:fill="FFFFFF"/>
        <w:ind w:left="1069"/>
        <w:contextualSpacing/>
        <w:textAlignment w:val="baseline"/>
        <w:rPr>
          <w:b/>
          <w:bCs/>
          <w:spacing w:val="2"/>
          <w:lang w:val="kk-KZ"/>
        </w:rPr>
      </w:pPr>
    </w:p>
    <w:p w14:paraId="3CE47CDD" w14:textId="66393AE8" w:rsidR="001528FC" w:rsidRDefault="008F733F" w:rsidP="008D0853">
      <w:pPr>
        <w:shd w:val="clear" w:color="auto" w:fill="FFFFFF"/>
        <w:ind w:firstLine="709"/>
        <w:contextualSpacing/>
        <w:jc w:val="both"/>
        <w:textAlignment w:val="baseline"/>
        <w:rPr>
          <w:spacing w:val="2"/>
          <w:lang w:val="kk-KZ"/>
        </w:rPr>
      </w:pPr>
      <w:r w:rsidRPr="00B043E8">
        <w:rPr>
          <w:spacing w:val="2"/>
          <w:lang w:val="kk-KZ"/>
        </w:rPr>
        <w:t xml:space="preserve">1.1 </w:t>
      </w:r>
      <w:r w:rsidR="001528FC" w:rsidRPr="00B043E8">
        <w:rPr>
          <w:spacing w:val="2"/>
          <w:lang w:val="kk-KZ"/>
        </w:rPr>
        <w:t xml:space="preserve">217 «Ғылымды дамыту» бюджеттік бағдарламасы, 102 «Ғылыми зерттеулерді грантпен қаржыландыру» кіші бағдарламасы, 154 «Зерттеулер бойынша қызметтерге ақы төлеу» ерекшелігі бойынша ғылыми және (немесе) ғылыми-техникалық жобаларды іске асыруға арналған мемлекеттік тапсырыс аясында келесі ғылыми зерттеу жұмыстарын орындау міндеттерін </w:t>
      </w:r>
      <w:r w:rsidR="001528FC" w:rsidRPr="00B043E8">
        <w:rPr>
          <w:b/>
          <w:bCs/>
          <w:spacing w:val="2"/>
          <w:lang w:val="kk-KZ"/>
        </w:rPr>
        <w:t>Тапсырыс беруші</w:t>
      </w:r>
      <w:r w:rsidR="001528FC" w:rsidRPr="00B043E8">
        <w:rPr>
          <w:spacing w:val="2"/>
          <w:lang w:val="kk-KZ"/>
        </w:rPr>
        <w:t xml:space="preserve"> тапсырады, ал </w:t>
      </w:r>
      <w:r w:rsidR="001528FC" w:rsidRPr="00B043E8">
        <w:rPr>
          <w:b/>
          <w:bCs/>
          <w:spacing w:val="2"/>
          <w:lang w:val="kk-KZ"/>
        </w:rPr>
        <w:t xml:space="preserve">Орындаушы </w:t>
      </w:r>
      <w:r w:rsidR="001528FC" w:rsidRPr="00B043E8">
        <w:rPr>
          <w:spacing w:val="2"/>
          <w:lang w:val="kk-KZ"/>
        </w:rPr>
        <w:t>өзіне міндеттеме алады:</w:t>
      </w:r>
    </w:p>
    <w:p w14:paraId="03F8B9AB" w14:textId="3E5801F6" w:rsidR="001528FC" w:rsidRPr="008748A4" w:rsidRDefault="001528FC" w:rsidP="008D0853">
      <w:pPr>
        <w:shd w:val="clear" w:color="auto" w:fill="FFFFFF"/>
        <w:ind w:firstLine="709"/>
        <w:contextualSpacing/>
        <w:jc w:val="both"/>
        <w:textAlignment w:val="baseline"/>
        <w:rPr>
          <w:lang w:val="kk-KZ"/>
        </w:rPr>
      </w:pPr>
      <w:r w:rsidRPr="008748A4">
        <w:rPr>
          <w:color w:val="EE0000"/>
          <w:lang w:val="kk-KZ"/>
        </w:rPr>
        <w:t>«</w:t>
      </w:r>
      <w:r w:rsidRPr="008748A4">
        <w:rPr>
          <w:i/>
          <w:iCs/>
          <w:color w:val="EE0000"/>
          <w:lang w:val="kk-KZ"/>
        </w:rPr>
        <w:t>Басым бағытының атауы</w:t>
      </w:r>
      <w:r w:rsidRPr="008748A4">
        <w:rPr>
          <w:lang w:val="kk-KZ"/>
        </w:rPr>
        <w:t>»</w:t>
      </w:r>
      <w:r w:rsidRPr="008748A4">
        <w:rPr>
          <w:color w:val="EE0000"/>
          <w:lang w:val="kk-KZ"/>
        </w:rPr>
        <w:t xml:space="preserve"> </w:t>
      </w:r>
      <w:r w:rsidRPr="008748A4">
        <w:rPr>
          <w:lang w:val="kk-KZ"/>
        </w:rPr>
        <w:t>басым бағыты</w:t>
      </w:r>
      <w:r w:rsidRPr="008748A4">
        <w:rPr>
          <w:color w:val="EE0000"/>
          <w:lang w:val="kk-KZ"/>
        </w:rPr>
        <w:t xml:space="preserve"> </w:t>
      </w:r>
      <w:r w:rsidRPr="008748A4">
        <w:rPr>
          <w:lang w:val="kk-KZ"/>
        </w:rPr>
        <w:t>бойынша:</w:t>
      </w:r>
    </w:p>
    <w:p w14:paraId="0F1AAD45" w14:textId="51500226" w:rsidR="001528FC" w:rsidRDefault="001528FC" w:rsidP="001528FC">
      <w:pPr>
        <w:shd w:val="clear" w:color="auto" w:fill="FFFFFF"/>
        <w:ind w:firstLine="709"/>
        <w:contextualSpacing/>
        <w:jc w:val="both"/>
        <w:textAlignment w:val="baseline"/>
        <w:rPr>
          <w:spacing w:val="2"/>
          <w:lang w:val="kk-KZ"/>
        </w:rPr>
      </w:pPr>
      <w:r>
        <w:rPr>
          <w:spacing w:val="2"/>
          <w:lang w:val="kk-KZ"/>
        </w:rPr>
        <w:t>1) ЖТН</w:t>
      </w:r>
      <w:r w:rsidRPr="00177B2F">
        <w:rPr>
          <w:spacing w:val="2"/>
          <w:lang w:val="kk-KZ"/>
        </w:rPr>
        <w:t xml:space="preserve"> «</w:t>
      </w:r>
      <w:r w:rsidRPr="00F64220">
        <w:rPr>
          <w:spacing w:val="2"/>
          <w:lang w:val="kk-KZ"/>
        </w:rPr>
        <w:t>______________________</w:t>
      </w:r>
      <w:r w:rsidRPr="00177B2F">
        <w:rPr>
          <w:spacing w:val="2"/>
          <w:lang w:val="kk-KZ"/>
        </w:rPr>
        <w:t>»</w:t>
      </w:r>
      <w:r>
        <w:rPr>
          <w:spacing w:val="2"/>
          <w:lang w:val="kk-KZ"/>
        </w:rPr>
        <w:t xml:space="preserve"> (жұмыс атауы</w:t>
      </w:r>
      <w:r w:rsidRPr="001528FC">
        <w:rPr>
          <w:spacing w:val="2"/>
          <w:lang w:val="kk-KZ"/>
        </w:rPr>
        <w:t>)</w:t>
      </w:r>
    </w:p>
    <w:p w14:paraId="09CB6796" w14:textId="594595C3" w:rsidR="001528FC" w:rsidRPr="001528FC" w:rsidRDefault="001528FC" w:rsidP="001528FC">
      <w:pPr>
        <w:shd w:val="clear" w:color="auto" w:fill="FFFFFF"/>
        <w:ind w:firstLine="709"/>
        <w:contextualSpacing/>
        <w:jc w:val="both"/>
        <w:textAlignment w:val="baseline"/>
        <w:rPr>
          <w:spacing w:val="2"/>
          <w:lang w:val="kk-KZ"/>
        </w:rPr>
      </w:pPr>
      <w:r w:rsidRPr="001528FC">
        <w:rPr>
          <w:spacing w:val="2"/>
          <w:lang w:val="kk-KZ"/>
        </w:rPr>
        <w:t xml:space="preserve">2) </w:t>
      </w:r>
      <w:r>
        <w:rPr>
          <w:spacing w:val="2"/>
          <w:lang w:val="kk-KZ"/>
        </w:rPr>
        <w:t>.........................</w:t>
      </w:r>
    </w:p>
    <w:p w14:paraId="35A00810" w14:textId="703D72CF" w:rsidR="001528FC" w:rsidRDefault="001528FC" w:rsidP="008D0853">
      <w:pPr>
        <w:shd w:val="clear" w:color="auto" w:fill="FFFFFF"/>
        <w:ind w:firstLine="709"/>
        <w:contextualSpacing/>
        <w:jc w:val="both"/>
        <w:textAlignment w:val="baseline"/>
        <w:rPr>
          <w:spacing w:val="2"/>
          <w:lang w:val="kk-KZ"/>
        </w:rPr>
      </w:pPr>
      <w:r w:rsidRPr="00733364">
        <w:rPr>
          <w:color w:val="EE0000"/>
          <w:lang w:val="kk-KZ"/>
        </w:rPr>
        <w:t xml:space="preserve">(бірнеше </w:t>
      </w:r>
      <w:r>
        <w:rPr>
          <w:color w:val="EE0000"/>
          <w:lang w:val="kk-KZ"/>
        </w:rPr>
        <w:t>бағыттар</w:t>
      </w:r>
      <w:r w:rsidRPr="00733364">
        <w:rPr>
          <w:color w:val="EE0000"/>
          <w:lang w:val="kk-KZ"/>
        </w:rPr>
        <w:t xml:space="preserve"> болған жағдайда әр </w:t>
      </w:r>
      <w:r>
        <w:rPr>
          <w:color w:val="EE0000"/>
          <w:lang w:val="kk-KZ"/>
        </w:rPr>
        <w:t>бағыттың атауы</w:t>
      </w:r>
      <w:r w:rsidRPr="001528FC">
        <w:rPr>
          <w:color w:val="EE0000"/>
          <w:lang w:val="kk-KZ"/>
        </w:rPr>
        <w:t xml:space="preserve"> </w:t>
      </w:r>
      <w:r>
        <w:rPr>
          <w:color w:val="EE0000"/>
          <w:lang w:val="kk-KZ"/>
        </w:rPr>
        <w:t>және бағыт бойынша жобалар жеке</w:t>
      </w:r>
      <w:r w:rsidRPr="00733364">
        <w:rPr>
          <w:color w:val="EE0000"/>
          <w:lang w:val="kk-KZ"/>
        </w:rPr>
        <w:t xml:space="preserve"> көрсетіледі)</w:t>
      </w:r>
    </w:p>
    <w:p w14:paraId="1149440C" w14:textId="4FED41F0" w:rsidR="008F733F" w:rsidRPr="00387177" w:rsidRDefault="001528FC" w:rsidP="00387177">
      <w:pPr>
        <w:shd w:val="clear" w:color="auto" w:fill="FFFFFF"/>
        <w:ind w:firstLine="709"/>
        <w:contextualSpacing/>
        <w:jc w:val="both"/>
        <w:textAlignment w:val="baseline"/>
        <w:rPr>
          <w:color w:val="EE0000"/>
          <w:spacing w:val="2"/>
          <w:lang w:val="kk-KZ"/>
        </w:rPr>
      </w:pPr>
      <w:r w:rsidRPr="00387177">
        <w:rPr>
          <w:color w:val="EE0000"/>
          <w:spacing w:val="2"/>
          <w:lang w:val="kk-KZ"/>
        </w:rPr>
        <w:lastRenderedPageBreak/>
        <w:t xml:space="preserve">Ғылыми-зерттеу жұмыстарды </w:t>
      </w:r>
      <w:r w:rsidR="00387177" w:rsidRPr="00387177">
        <w:rPr>
          <w:color w:val="EE0000"/>
          <w:spacing w:val="2"/>
          <w:lang w:val="kk-KZ"/>
        </w:rPr>
        <w:t xml:space="preserve">іске асырудың толық мерзіміне жалпы сомасы __________ </w:t>
      </w:r>
      <w:r w:rsidR="00387177" w:rsidRPr="00387177">
        <w:rPr>
          <w:i/>
          <w:color w:val="EE0000"/>
          <w:spacing w:val="2"/>
          <w:lang w:val="kk-KZ"/>
        </w:rPr>
        <w:t>(сомасын жазбаша көрсету) теңге ___ тиын</w:t>
      </w:r>
      <w:r w:rsidR="00387177" w:rsidRPr="00387177">
        <w:rPr>
          <w:i/>
          <w:iCs/>
          <w:color w:val="EE0000"/>
          <w:spacing w:val="2"/>
          <w:lang w:val="kk-KZ"/>
        </w:rPr>
        <w:t xml:space="preserve"> </w:t>
      </w:r>
      <w:r w:rsidRPr="00387177">
        <w:rPr>
          <w:color w:val="EE0000"/>
          <w:spacing w:val="2"/>
          <w:lang w:val="kk-KZ"/>
        </w:rPr>
        <w:t>болатын және жылдарға бөлгенде:</w:t>
      </w:r>
      <w:r w:rsidR="008F733F" w:rsidRPr="00387177">
        <w:rPr>
          <w:color w:val="EE0000"/>
          <w:spacing w:val="2"/>
          <w:lang w:val="kk-KZ"/>
        </w:rPr>
        <w:t xml:space="preserve"> </w:t>
      </w:r>
    </w:p>
    <w:p w14:paraId="42C44A04" w14:textId="44969A52" w:rsidR="008F733F" w:rsidRPr="00387177" w:rsidRDefault="00262152" w:rsidP="008D0853">
      <w:pPr>
        <w:shd w:val="clear" w:color="auto" w:fill="FFFFFF"/>
        <w:ind w:firstLine="709"/>
        <w:contextualSpacing/>
        <w:jc w:val="both"/>
        <w:textAlignment w:val="baseline"/>
        <w:rPr>
          <w:i/>
          <w:color w:val="EE0000"/>
          <w:spacing w:val="2"/>
          <w:lang w:val="kk-KZ"/>
        </w:rPr>
      </w:pPr>
      <w:r w:rsidRPr="00387177">
        <w:rPr>
          <w:color w:val="EE0000"/>
          <w:spacing w:val="2"/>
          <w:lang w:val="kk-KZ"/>
        </w:rPr>
        <w:t>202</w:t>
      </w:r>
      <w:r w:rsidR="00267254" w:rsidRPr="00387177">
        <w:rPr>
          <w:color w:val="EE0000"/>
          <w:spacing w:val="2"/>
          <w:lang w:val="kk-KZ"/>
        </w:rPr>
        <w:t>5</w:t>
      </w:r>
      <w:r w:rsidR="008F733F" w:rsidRPr="00387177">
        <w:rPr>
          <w:color w:val="EE0000"/>
          <w:spacing w:val="2"/>
          <w:lang w:val="kk-KZ"/>
        </w:rPr>
        <w:t xml:space="preserve"> жылға арналған қаржыландыру сомасы </w:t>
      </w:r>
      <w:r w:rsidR="00AA0D36" w:rsidRPr="00387177">
        <w:rPr>
          <w:color w:val="EE0000"/>
          <w:spacing w:val="2"/>
          <w:lang w:val="kk-KZ"/>
        </w:rPr>
        <w:t>шегінде</w:t>
      </w:r>
      <w:r w:rsidR="008F733F" w:rsidRPr="00387177">
        <w:rPr>
          <w:color w:val="EE0000"/>
          <w:spacing w:val="2"/>
          <w:lang w:val="kk-KZ"/>
        </w:rPr>
        <w:t xml:space="preserve"> –  ________ </w:t>
      </w:r>
      <w:r w:rsidR="008F733F" w:rsidRPr="00387177">
        <w:rPr>
          <w:i/>
          <w:color w:val="EE0000"/>
          <w:spacing w:val="2"/>
          <w:lang w:val="kk-KZ"/>
        </w:rPr>
        <w:t>(сомасын жазбаша көрсету)</w:t>
      </w:r>
      <w:r w:rsidR="00417D14" w:rsidRPr="00387177">
        <w:rPr>
          <w:color w:val="EE0000"/>
          <w:spacing w:val="2"/>
          <w:lang w:val="kk-KZ"/>
        </w:rPr>
        <w:t xml:space="preserve"> теңге</w:t>
      </w:r>
      <w:r w:rsidR="00B83637" w:rsidRPr="00387177">
        <w:rPr>
          <w:color w:val="EE0000"/>
          <w:spacing w:val="2"/>
          <w:lang w:val="kk-KZ"/>
        </w:rPr>
        <w:t xml:space="preserve"> </w:t>
      </w:r>
      <w:r w:rsidR="00417D14" w:rsidRPr="00387177">
        <w:rPr>
          <w:color w:val="EE0000"/>
          <w:spacing w:val="2"/>
          <w:lang w:val="kk-KZ"/>
        </w:rPr>
        <w:t xml:space="preserve"> </w:t>
      </w:r>
      <w:r w:rsidR="001F59A8" w:rsidRPr="00387177">
        <w:rPr>
          <w:color w:val="EE0000"/>
          <w:spacing w:val="2"/>
          <w:lang w:val="kk-KZ"/>
        </w:rPr>
        <w:t>_</w:t>
      </w:r>
      <w:r w:rsidR="00417D14" w:rsidRPr="00387177">
        <w:rPr>
          <w:color w:val="EE0000"/>
          <w:spacing w:val="2"/>
          <w:lang w:val="kk-KZ"/>
        </w:rPr>
        <w:t xml:space="preserve"> </w:t>
      </w:r>
      <w:r w:rsidR="00417D14" w:rsidRPr="00387177">
        <w:rPr>
          <w:color w:val="EE0000"/>
          <w:spacing w:val="2"/>
          <w:lang w:val="kk-KZ"/>
        </w:rPr>
        <w:softHyphen/>
      </w:r>
      <w:r w:rsidR="00417D14" w:rsidRPr="00387177">
        <w:rPr>
          <w:color w:val="EE0000"/>
          <w:spacing w:val="2"/>
          <w:lang w:val="kk-KZ"/>
        </w:rPr>
        <w:softHyphen/>
      </w:r>
      <w:r w:rsidR="00417D14" w:rsidRPr="00387177">
        <w:rPr>
          <w:color w:val="EE0000"/>
          <w:spacing w:val="2"/>
          <w:lang w:val="kk-KZ"/>
        </w:rPr>
        <w:softHyphen/>
        <w:t xml:space="preserve">тиын </w:t>
      </w:r>
      <w:r w:rsidR="00417D14" w:rsidRPr="00387177">
        <w:rPr>
          <w:color w:val="EE0000"/>
          <w:spacing w:val="2"/>
          <w:lang w:val="kk-KZ"/>
        </w:rPr>
        <w:softHyphen/>
      </w:r>
      <w:r w:rsidR="00417D14" w:rsidRPr="00387177">
        <w:rPr>
          <w:color w:val="EE0000"/>
          <w:spacing w:val="2"/>
          <w:lang w:val="kk-KZ"/>
        </w:rPr>
        <w:softHyphen/>
        <w:t>сомада</w:t>
      </w:r>
      <w:r w:rsidR="008F733F" w:rsidRPr="00387177">
        <w:rPr>
          <w:i/>
          <w:color w:val="EE0000"/>
          <w:spacing w:val="2"/>
          <w:lang w:val="kk-KZ"/>
        </w:rPr>
        <w:t>;</w:t>
      </w:r>
    </w:p>
    <w:p w14:paraId="7576CA82" w14:textId="77777777" w:rsidR="009A2D46" w:rsidRPr="00387177" w:rsidRDefault="00267254" w:rsidP="008D0853">
      <w:pPr>
        <w:shd w:val="clear" w:color="auto" w:fill="FFFFFF"/>
        <w:ind w:firstLine="709"/>
        <w:contextualSpacing/>
        <w:jc w:val="both"/>
        <w:textAlignment w:val="baseline"/>
        <w:rPr>
          <w:i/>
          <w:color w:val="EE0000"/>
          <w:spacing w:val="2"/>
          <w:lang w:val="kk-KZ"/>
        </w:rPr>
      </w:pPr>
      <w:r w:rsidRPr="00387177">
        <w:rPr>
          <w:color w:val="EE0000"/>
          <w:spacing w:val="2"/>
          <w:lang w:val="kk-KZ"/>
        </w:rPr>
        <w:t>2026</w:t>
      </w:r>
      <w:r w:rsidR="008F733F" w:rsidRPr="00387177">
        <w:rPr>
          <w:color w:val="EE0000"/>
          <w:spacing w:val="2"/>
          <w:lang w:val="kk-KZ"/>
        </w:rPr>
        <w:t xml:space="preserve"> жылға арналған қаржыландырудың сомасы </w:t>
      </w:r>
      <w:r w:rsidR="009A2D46" w:rsidRPr="00387177">
        <w:rPr>
          <w:color w:val="EE0000"/>
          <w:spacing w:val="2"/>
          <w:lang w:val="kk-KZ"/>
        </w:rPr>
        <w:t xml:space="preserve">шегінде –  ________ </w:t>
      </w:r>
      <w:r w:rsidR="009A2D46" w:rsidRPr="00387177">
        <w:rPr>
          <w:i/>
          <w:color w:val="EE0000"/>
          <w:spacing w:val="2"/>
          <w:lang w:val="kk-KZ"/>
        </w:rPr>
        <w:t>(сомасын жазбаша көрсету)</w:t>
      </w:r>
      <w:r w:rsidR="009A2D46" w:rsidRPr="00387177">
        <w:rPr>
          <w:color w:val="EE0000"/>
          <w:spacing w:val="2"/>
          <w:lang w:val="kk-KZ"/>
        </w:rPr>
        <w:t xml:space="preserve"> теңге  _ </w:t>
      </w:r>
      <w:r w:rsidR="009A2D46" w:rsidRPr="00387177">
        <w:rPr>
          <w:color w:val="EE0000"/>
          <w:spacing w:val="2"/>
          <w:lang w:val="kk-KZ"/>
        </w:rPr>
        <w:softHyphen/>
      </w:r>
      <w:r w:rsidR="009A2D46" w:rsidRPr="00387177">
        <w:rPr>
          <w:color w:val="EE0000"/>
          <w:spacing w:val="2"/>
          <w:lang w:val="kk-KZ"/>
        </w:rPr>
        <w:softHyphen/>
      </w:r>
      <w:r w:rsidR="009A2D46" w:rsidRPr="00387177">
        <w:rPr>
          <w:color w:val="EE0000"/>
          <w:spacing w:val="2"/>
          <w:lang w:val="kk-KZ"/>
        </w:rPr>
        <w:softHyphen/>
        <w:t xml:space="preserve">тиын </w:t>
      </w:r>
      <w:r w:rsidR="009A2D46" w:rsidRPr="00387177">
        <w:rPr>
          <w:color w:val="EE0000"/>
          <w:spacing w:val="2"/>
          <w:lang w:val="kk-KZ"/>
        </w:rPr>
        <w:softHyphen/>
      </w:r>
      <w:r w:rsidR="009A2D46" w:rsidRPr="00387177">
        <w:rPr>
          <w:color w:val="EE0000"/>
          <w:spacing w:val="2"/>
          <w:lang w:val="kk-KZ"/>
        </w:rPr>
        <w:softHyphen/>
        <w:t>сомада</w:t>
      </w:r>
      <w:r w:rsidR="009A2D46" w:rsidRPr="00387177">
        <w:rPr>
          <w:i/>
          <w:color w:val="EE0000"/>
          <w:spacing w:val="2"/>
          <w:lang w:val="kk-KZ"/>
        </w:rPr>
        <w:t>;</w:t>
      </w:r>
    </w:p>
    <w:p w14:paraId="3782A1BC" w14:textId="2AF028CC" w:rsidR="00A25A2D" w:rsidRPr="00387177" w:rsidRDefault="0074528D" w:rsidP="008D0853">
      <w:pPr>
        <w:shd w:val="clear" w:color="auto" w:fill="FFFFFF"/>
        <w:ind w:firstLine="709"/>
        <w:contextualSpacing/>
        <w:jc w:val="both"/>
        <w:textAlignment w:val="baseline"/>
        <w:rPr>
          <w:color w:val="EE0000"/>
          <w:spacing w:val="2"/>
          <w:lang w:val="kk-KZ"/>
        </w:rPr>
      </w:pPr>
      <w:r w:rsidRPr="00387177">
        <w:rPr>
          <w:color w:val="EE0000"/>
          <w:spacing w:val="2"/>
          <w:lang w:val="kk-KZ"/>
        </w:rPr>
        <w:t>202</w:t>
      </w:r>
      <w:r w:rsidR="00267254" w:rsidRPr="00387177">
        <w:rPr>
          <w:color w:val="EE0000"/>
          <w:spacing w:val="2"/>
          <w:lang w:val="kk-KZ"/>
        </w:rPr>
        <w:t>7</w:t>
      </w:r>
      <w:r w:rsidR="008F733F" w:rsidRPr="00387177">
        <w:rPr>
          <w:color w:val="EE0000"/>
          <w:spacing w:val="2"/>
          <w:lang w:val="kk-KZ"/>
        </w:rPr>
        <w:t xml:space="preserve"> жылға арналған қаржыландырудың сомасы </w:t>
      </w:r>
      <w:r w:rsidR="009A2D46" w:rsidRPr="00387177">
        <w:rPr>
          <w:color w:val="EE0000"/>
          <w:spacing w:val="2"/>
          <w:lang w:val="kk-KZ"/>
        </w:rPr>
        <w:t xml:space="preserve">шегінде –  ________ </w:t>
      </w:r>
      <w:r w:rsidR="009A2D46" w:rsidRPr="00387177">
        <w:rPr>
          <w:i/>
          <w:color w:val="EE0000"/>
          <w:spacing w:val="2"/>
          <w:lang w:val="kk-KZ"/>
        </w:rPr>
        <w:t>(сомасын жазбаша көрсету)</w:t>
      </w:r>
      <w:r w:rsidR="009A2D46" w:rsidRPr="00387177">
        <w:rPr>
          <w:color w:val="EE0000"/>
          <w:spacing w:val="2"/>
          <w:lang w:val="kk-KZ"/>
        </w:rPr>
        <w:t xml:space="preserve"> теңге  _ </w:t>
      </w:r>
      <w:r w:rsidR="009A2D46" w:rsidRPr="00387177">
        <w:rPr>
          <w:color w:val="EE0000"/>
          <w:spacing w:val="2"/>
          <w:lang w:val="kk-KZ"/>
        </w:rPr>
        <w:softHyphen/>
      </w:r>
      <w:r w:rsidR="009A2D46" w:rsidRPr="00387177">
        <w:rPr>
          <w:color w:val="EE0000"/>
          <w:spacing w:val="2"/>
          <w:lang w:val="kk-KZ"/>
        </w:rPr>
        <w:softHyphen/>
      </w:r>
      <w:r w:rsidR="009A2D46" w:rsidRPr="00387177">
        <w:rPr>
          <w:color w:val="EE0000"/>
          <w:spacing w:val="2"/>
          <w:lang w:val="kk-KZ"/>
        </w:rPr>
        <w:softHyphen/>
        <w:t xml:space="preserve">тиын </w:t>
      </w:r>
      <w:r w:rsidR="009A2D46" w:rsidRPr="00387177">
        <w:rPr>
          <w:color w:val="EE0000"/>
          <w:spacing w:val="2"/>
          <w:lang w:val="kk-KZ"/>
        </w:rPr>
        <w:softHyphen/>
      </w:r>
      <w:r w:rsidR="009A2D46" w:rsidRPr="00387177">
        <w:rPr>
          <w:color w:val="EE0000"/>
          <w:spacing w:val="2"/>
          <w:lang w:val="kk-KZ"/>
        </w:rPr>
        <w:softHyphen/>
        <w:t>сомада</w:t>
      </w:r>
      <w:r w:rsidR="00A25A2D" w:rsidRPr="00387177">
        <w:rPr>
          <w:color w:val="EE0000"/>
          <w:spacing w:val="2"/>
          <w:lang w:val="kk-KZ"/>
        </w:rPr>
        <w:t xml:space="preserve"> міндеттеме алады.</w:t>
      </w:r>
    </w:p>
    <w:p w14:paraId="5A59DD05" w14:textId="66349048" w:rsidR="006343A0" w:rsidRPr="00387177" w:rsidRDefault="00046A21" w:rsidP="008D0853">
      <w:pPr>
        <w:shd w:val="clear" w:color="auto" w:fill="FFFFFF"/>
        <w:ind w:firstLine="709"/>
        <w:contextualSpacing/>
        <w:jc w:val="both"/>
        <w:textAlignment w:val="baseline"/>
        <w:rPr>
          <w:color w:val="EE0000"/>
          <w:spacing w:val="2"/>
          <w:lang w:val="kk-KZ"/>
        </w:rPr>
      </w:pPr>
      <w:r w:rsidRPr="00387177">
        <w:rPr>
          <w:color w:val="EE0000"/>
          <w:spacing w:val="2"/>
          <w:lang w:val="kk-KZ"/>
        </w:rPr>
        <w:t>(</w:t>
      </w:r>
      <w:r w:rsidR="006343A0" w:rsidRPr="00387177">
        <w:rPr>
          <w:color w:val="EE0000"/>
          <w:spacing w:val="2"/>
          <w:lang w:val="kk-KZ"/>
        </w:rPr>
        <w:t>Мысалы: 2025 жылға арналған қаржыландырудың сомасы шегінде -68 516 101 (алпыс сегіз миллион бес жүз он алты мың жүз бір) теңге 00 тиын сомада;)</w:t>
      </w:r>
    </w:p>
    <w:p w14:paraId="7E202ADF" w14:textId="5029E06E" w:rsidR="008F733F" w:rsidRPr="00F64220" w:rsidRDefault="008F733F" w:rsidP="008D0853">
      <w:pPr>
        <w:shd w:val="clear" w:color="auto" w:fill="FFFFFF"/>
        <w:ind w:firstLine="709"/>
        <w:contextualSpacing/>
        <w:jc w:val="both"/>
        <w:textAlignment w:val="baseline"/>
        <w:rPr>
          <w:spacing w:val="2"/>
          <w:lang w:val="kk-KZ"/>
        </w:rPr>
      </w:pPr>
      <w:r w:rsidRPr="00F64220">
        <w:rPr>
          <w:spacing w:val="2"/>
          <w:lang w:val="kk-KZ"/>
        </w:rPr>
        <w:t xml:space="preserve">1.2 </w:t>
      </w:r>
      <w:r w:rsidR="00F25DF4">
        <w:rPr>
          <w:spacing w:val="2"/>
          <w:lang w:val="kk-KZ"/>
        </w:rPr>
        <w:t>Гранттық</w:t>
      </w:r>
      <w:r w:rsidR="00450A2F" w:rsidRPr="00F64220">
        <w:rPr>
          <w:spacing w:val="2"/>
          <w:lang w:val="kk-KZ"/>
        </w:rPr>
        <w:t xml:space="preserve"> қаржыландыру</w:t>
      </w:r>
      <w:r w:rsidRPr="00F64220">
        <w:rPr>
          <w:spacing w:val="2"/>
          <w:lang w:val="kk-KZ"/>
        </w:rPr>
        <w:t xml:space="preserve">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w:t>
      </w:r>
      <w:r w:rsidR="00F25DF4" w:rsidRPr="007E5E18">
        <w:rPr>
          <w:lang w:val="kk-KZ"/>
        </w:rPr>
        <w:t>гранттық</w:t>
      </w:r>
      <w:r w:rsidR="00F25DF4">
        <w:rPr>
          <w:lang w:val="kk-KZ"/>
        </w:rPr>
        <w:t xml:space="preserve"> </w:t>
      </w:r>
      <w:r w:rsidRPr="00F64220">
        <w:rPr>
          <w:spacing w:val="2"/>
          <w:lang w:val="kk-KZ"/>
        </w:rPr>
        <w:t>қаржыландыруға арналған конкурстық өтініміне сәйке</w:t>
      </w:r>
      <w:r w:rsidR="00B378BA" w:rsidRPr="00F64220">
        <w:rPr>
          <w:spacing w:val="2"/>
          <w:lang w:val="kk-KZ"/>
        </w:rPr>
        <w:t>с күтілетін нәтижелерімен және К</w:t>
      </w:r>
      <w:r w:rsidRPr="00F64220">
        <w:rPr>
          <w:spacing w:val="2"/>
          <w:lang w:val="kk-KZ"/>
        </w:rPr>
        <w:t>онкурстық құжаттаманың тиісті талаптарымен айқындалады.</w:t>
      </w:r>
    </w:p>
    <w:p w14:paraId="33199F94" w14:textId="77777777" w:rsidR="008F733F" w:rsidRPr="00F64220" w:rsidRDefault="008F733F" w:rsidP="008D0853">
      <w:pPr>
        <w:shd w:val="clear" w:color="auto" w:fill="FFFFFF"/>
        <w:ind w:firstLine="709"/>
        <w:contextualSpacing/>
        <w:jc w:val="both"/>
        <w:textAlignment w:val="baseline"/>
        <w:rPr>
          <w:spacing w:val="2"/>
          <w:lang w:val="kk-KZ"/>
        </w:rPr>
      </w:pPr>
      <w:r w:rsidRPr="00F64220">
        <w:rPr>
          <w:spacing w:val="2"/>
          <w:lang w:val="kk-KZ"/>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F64220" w:rsidRDefault="008F733F" w:rsidP="008D0853">
      <w:pPr>
        <w:shd w:val="clear" w:color="auto" w:fill="FFFFFF"/>
        <w:ind w:firstLine="709"/>
        <w:contextualSpacing/>
        <w:jc w:val="both"/>
        <w:textAlignment w:val="baseline"/>
        <w:rPr>
          <w:spacing w:val="2"/>
          <w:lang w:val="kk-KZ"/>
        </w:rPr>
      </w:pPr>
      <w:r w:rsidRPr="00F64220">
        <w:rPr>
          <w:spacing w:val="2"/>
          <w:lang w:val="kk-KZ"/>
        </w:rPr>
        <w:t>1) Осы Шарт;</w:t>
      </w:r>
    </w:p>
    <w:p w14:paraId="52DBBFD4" w14:textId="0A49C666" w:rsidR="008F733F" w:rsidRPr="00F64220" w:rsidRDefault="008F733F" w:rsidP="008D0853">
      <w:pPr>
        <w:shd w:val="clear" w:color="auto" w:fill="FFFFFF"/>
        <w:ind w:firstLine="709"/>
        <w:contextualSpacing/>
        <w:jc w:val="both"/>
        <w:textAlignment w:val="baseline"/>
        <w:rPr>
          <w:spacing w:val="2"/>
          <w:lang w:val="kk-KZ"/>
        </w:rPr>
      </w:pPr>
      <w:r w:rsidRPr="00F64220">
        <w:rPr>
          <w:spacing w:val="2"/>
          <w:lang w:val="kk-KZ"/>
        </w:rPr>
        <w:t xml:space="preserve">2) Жұмыстың күнтізбелік жоспары </w:t>
      </w:r>
      <w:r w:rsidR="00B378BA" w:rsidRPr="00F64220">
        <w:rPr>
          <w:rFonts w:eastAsia="Consolas"/>
          <w:lang w:val="kk-KZ"/>
        </w:rPr>
        <w:t>(1.1-1._</w:t>
      </w:r>
      <w:r w:rsidRPr="00F64220">
        <w:rPr>
          <w:rFonts w:eastAsia="Consolas"/>
          <w:lang w:val="kk-KZ"/>
        </w:rPr>
        <w:t>қосымша)</w:t>
      </w:r>
      <w:r w:rsidRPr="00F64220">
        <w:rPr>
          <w:spacing w:val="2"/>
          <w:lang w:val="kk-KZ"/>
        </w:rPr>
        <w:t>;</w:t>
      </w:r>
    </w:p>
    <w:p w14:paraId="535AFAA9" w14:textId="52D00DA1" w:rsidR="008F733F" w:rsidRPr="00F64220" w:rsidRDefault="008F733F" w:rsidP="008D0853">
      <w:pPr>
        <w:shd w:val="clear" w:color="auto" w:fill="FFFFFF"/>
        <w:ind w:firstLine="709"/>
        <w:contextualSpacing/>
        <w:jc w:val="both"/>
        <w:textAlignment w:val="baseline"/>
        <w:rPr>
          <w:spacing w:val="2"/>
          <w:lang w:val="kk-KZ"/>
        </w:rPr>
      </w:pPr>
      <w:r w:rsidRPr="00F64220">
        <w:rPr>
          <w:spacing w:val="2"/>
          <w:lang w:val="kk-KZ"/>
        </w:rPr>
        <w:t xml:space="preserve">3) </w:t>
      </w:r>
      <w:r w:rsidR="00F25DF4">
        <w:rPr>
          <w:lang w:val="kk-KZ"/>
        </w:rPr>
        <w:t>Г</w:t>
      </w:r>
      <w:r w:rsidR="00F25DF4" w:rsidRPr="007E5E18">
        <w:rPr>
          <w:lang w:val="kk-KZ"/>
        </w:rPr>
        <w:t>ранттық</w:t>
      </w:r>
      <w:r w:rsidR="00F25DF4">
        <w:rPr>
          <w:lang w:val="kk-KZ"/>
        </w:rPr>
        <w:t xml:space="preserve"> </w:t>
      </w:r>
      <w:r w:rsidR="0047422D" w:rsidRPr="00F64220">
        <w:rPr>
          <w:spacing w:val="2"/>
          <w:lang w:val="kk-KZ"/>
        </w:rPr>
        <w:t>қаржыландыру бойынша б</w:t>
      </w:r>
      <w:r w:rsidRPr="00F64220">
        <w:rPr>
          <w:spacing w:val="2"/>
          <w:lang w:val="kk-KZ"/>
        </w:rPr>
        <w:t>өлінген қаражат</w:t>
      </w:r>
      <w:r w:rsidR="00D42808" w:rsidRPr="00F64220">
        <w:rPr>
          <w:spacing w:val="2"/>
          <w:lang w:val="kk-KZ"/>
        </w:rPr>
        <w:t>ты</w:t>
      </w:r>
      <w:r w:rsidR="0047422D" w:rsidRPr="00F64220">
        <w:rPr>
          <w:spacing w:val="2"/>
          <w:lang w:val="kk-KZ"/>
        </w:rPr>
        <w:t>ң</w:t>
      </w:r>
      <w:r w:rsidR="00D42808" w:rsidRPr="00F64220">
        <w:rPr>
          <w:spacing w:val="2"/>
          <w:lang w:val="kk-KZ"/>
        </w:rPr>
        <w:t xml:space="preserve"> пайдаланылуы</w:t>
      </w:r>
      <w:r w:rsidRPr="00F64220">
        <w:rPr>
          <w:spacing w:val="2"/>
          <w:lang w:val="kk-KZ"/>
        </w:rPr>
        <w:t xml:space="preserve"> туралы есеп </w:t>
      </w:r>
      <w:r w:rsidRPr="00F64220">
        <w:rPr>
          <w:rFonts w:eastAsia="Consolas"/>
          <w:lang w:val="kk-KZ"/>
        </w:rPr>
        <w:t>(2.1-2</w:t>
      </w:r>
      <w:r w:rsidR="00B378BA" w:rsidRPr="00F64220">
        <w:rPr>
          <w:rFonts w:eastAsia="Consolas"/>
          <w:lang w:val="kk-KZ"/>
        </w:rPr>
        <w:t>._</w:t>
      </w:r>
      <w:r w:rsidRPr="00F64220">
        <w:rPr>
          <w:rFonts w:eastAsia="Consolas"/>
          <w:lang w:val="kk-KZ"/>
        </w:rPr>
        <w:t>-қосымша)</w:t>
      </w:r>
      <w:r w:rsidRPr="00F64220">
        <w:rPr>
          <w:spacing w:val="2"/>
          <w:lang w:val="kk-KZ"/>
        </w:rPr>
        <w:t>.</w:t>
      </w:r>
    </w:p>
    <w:p w14:paraId="644F0CA5" w14:textId="77777777" w:rsidR="008F733F" w:rsidRPr="00F64220" w:rsidRDefault="008F733F" w:rsidP="008D0853">
      <w:pPr>
        <w:shd w:val="clear" w:color="auto" w:fill="FFFFFF"/>
        <w:ind w:firstLine="709"/>
        <w:contextualSpacing/>
        <w:jc w:val="both"/>
        <w:textAlignment w:val="baseline"/>
        <w:rPr>
          <w:spacing w:val="2"/>
          <w:lang w:val="kk-KZ"/>
        </w:rPr>
      </w:pPr>
    </w:p>
    <w:p w14:paraId="47A4FB52" w14:textId="77777777" w:rsidR="008F733F" w:rsidRPr="00F64220" w:rsidRDefault="008F733F" w:rsidP="008D0853">
      <w:pPr>
        <w:jc w:val="center"/>
        <w:rPr>
          <w:b/>
          <w:lang w:val="kk-KZ"/>
        </w:rPr>
      </w:pPr>
      <w:r w:rsidRPr="00F64220">
        <w:rPr>
          <w:b/>
          <w:lang w:val="kk-KZ"/>
        </w:rPr>
        <w:t>2. Ғылыми-техникалық өнімнің сипаттамасы</w:t>
      </w:r>
    </w:p>
    <w:p w14:paraId="1F4A496A" w14:textId="326FD3AA" w:rsidR="008F733F" w:rsidRPr="00F64220" w:rsidRDefault="008F733F" w:rsidP="008D0853">
      <w:pPr>
        <w:ind w:firstLine="708"/>
        <w:jc w:val="both"/>
        <w:rPr>
          <w:b/>
          <w:lang w:val="kk-KZ"/>
        </w:rPr>
      </w:pPr>
      <w:r w:rsidRPr="00F64220">
        <w:rPr>
          <w:lang w:val="kk-KZ"/>
        </w:rPr>
        <w:t>2.1 Күнтізбелік жоспардың(лардың) 2-тармағында көрсетілген біліктілік белгілері бойынша ғылыми-техникалық өнімнің сипаттамасы және экономикалық көрсеткіштері,</w:t>
      </w:r>
      <w:r w:rsidR="008B219A" w:rsidRPr="00F64220">
        <w:rPr>
          <w:lang w:val="kk-KZ"/>
        </w:rPr>
        <w:t xml:space="preserve"> </w:t>
      </w:r>
      <w:r w:rsidRPr="00F64220">
        <w:rPr>
          <w:lang w:val="kk-KZ"/>
        </w:rPr>
        <w:t>1.1-1</w:t>
      </w:r>
      <w:r w:rsidR="003551ED" w:rsidRPr="00F64220">
        <w:rPr>
          <w:lang w:val="kk-KZ"/>
        </w:rPr>
        <w:t>__</w:t>
      </w:r>
      <w:r w:rsidRPr="00F64220">
        <w:rPr>
          <w:lang w:val="kk-KZ"/>
        </w:rPr>
        <w:t xml:space="preserve">. қосымшаға сәйкес </w:t>
      </w:r>
      <w:r w:rsidRPr="00F64220">
        <w:rPr>
          <w:i/>
          <w:lang w:val="kk-KZ"/>
        </w:rPr>
        <w:t>(тақырыптың көлеміне қарай)</w:t>
      </w:r>
      <w:r w:rsidRPr="00F64220">
        <w:rPr>
          <w:lang w:val="kk-KZ"/>
        </w:rPr>
        <w:t xml:space="preserve"> </w:t>
      </w:r>
      <w:r w:rsidRPr="00F64220">
        <w:rPr>
          <w:i/>
          <w:lang w:val="kk-KZ"/>
        </w:rPr>
        <w:t xml:space="preserve">(мысалы, ұйым бойынша 5 тақырып - 1.1-1.5, </w:t>
      </w:r>
      <w:r w:rsidR="005C6AD3" w:rsidRPr="00F64220">
        <w:rPr>
          <w:i/>
          <w:lang w:val="kk-KZ"/>
        </w:rPr>
        <w:t>_ тақырып - 1.1-1.2_</w:t>
      </w:r>
      <w:r w:rsidRPr="00F64220">
        <w:rPr>
          <w:i/>
          <w:lang w:val="kk-KZ"/>
        </w:rPr>
        <w:t>).</w:t>
      </w:r>
    </w:p>
    <w:p w14:paraId="7FEF2C10" w14:textId="77777777" w:rsidR="008F733F" w:rsidRPr="00F64220" w:rsidRDefault="008F733F" w:rsidP="008D0853">
      <w:pPr>
        <w:shd w:val="clear" w:color="auto" w:fill="FFFFFF"/>
        <w:ind w:firstLine="709"/>
        <w:contextualSpacing/>
        <w:jc w:val="both"/>
        <w:textAlignment w:val="baseline"/>
        <w:rPr>
          <w:spacing w:val="2"/>
          <w:lang w:val="kk-KZ"/>
        </w:rPr>
      </w:pPr>
    </w:p>
    <w:p w14:paraId="54006FE6" w14:textId="0B4BFB7F" w:rsidR="00906A8E" w:rsidRPr="00F64220" w:rsidRDefault="008F733F" w:rsidP="008D0853">
      <w:pPr>
        <w:pStyle w:val="aff"/>
        <w:numPr>
          <w:ilvl w:val="0"/>
          <w:numId w:val="26"/>
        </w:numPr>
        <w:jc w:val="center"/>
        <w:rPr>
          <w:rStyle w:val="af4"/>
          <w:bCs w:val="0"/>
          <w:lang w:val="kk-KZ"/>
        </w:rPr>
      </w:pPr>
      <w:r w:rsidRPr="00F64220">
        <w:rPr>
          <w:b/>
          <w:lang w:val="kk-KZ"/>
        </w:rPr>
        <w:t>Шарттың жалпы құны және төлем шарттары</w:t>
      </w:r>
    </w:p>
    <w:p w14:paraId="7E262833" w14:textId="01495006" w:rsidR="00387177" w:rsidRPr="003551ED" w:rsidRDefault="00387177" w:rsidP="00387177">
      <w:pPr>
        <w:pStyle w:val="a4"/>
        <w:spacing w:before="0" w:after="0"/>
        <w:ind w:firstLine="708"/>
        <w:jc w:val="both"/>
        <w:rPr>
          <w:lang w:val="kk-KZ"/>
        </w:rPr>
      </w:pPr>
      <w:r w:rsidRPr="003551ED">
        <w:rPr>
          <w:lang w:val="kk-KZ"/>
        </w:rPr>
        <w:t xml:space="preserve">3.1 Шарттың жалпы сомасы </w:t>
      </w:r>
      <w:r w:rsidRPr="00387177">
        <w:rPr>
          <w:color w:val="EE0000"/>
          <w:lang w:val="kk-KZ"/>
        </w:rPr>
        <w:t>_______ ,00 (</w:t>
      </w:r>
      <w:r w:rsidRPr="00387177">
        <w:rPr>
          <w:color w:val="EE0000"/>
          <w:spacing w:val="2"/>
          <w:lang w:val="kk-KZ"/>
        </w:rPr>
        <w:t>сомасын жазбаша көрсету</w:t>
      </w:r>
      <w:r w:rsidRPr="00387177">
        <w:rPr>
          <w:color w:val="EE0000"/>
          <w:lang w:val="kk-KZ"/>
        </w:rPr>
        <w:t xml:space="preserve">) теңге _ тиын </w:t>
      </w:r>
      <w:r w:rsidRPr="003551ED">
        <w:rPr>
          <w:lang w:val="kk-KZ"/>
        </w:rPr>
        <w:t xml:space="preserve">құрайды. Барлық жобаны іске асыру мерзімі ішінде қаржыландыру сомасы жылдар бойынша </w:t>
      </w:r>
      <w:r>
        <w:rPr>
          <w:lang w:val="kk-KZ"/>
        </w:rPr>
        <w:t xml:space="preserve">төмендегідей </w:t>
      </w:r>
      <w:r w:rsidRPr="003551ED">
        <w:rPr>
          <w:lang w:val="kk-KZ"/>
        </w:rPr>
        <w:t>бөлінеді:</w:t>
      </w:r>
    </w:p>
    <w:p w14:paraId="7542F0A3" w14:textId="0ACC1167" w:rsidR="00387177" w:rsidRPr="00387177" w:rsidRDefault="00387177" w:rsidP="00387177">
      <w:pPr>
        <w:shd w:val="clear" w:color="auto" w:fill="FFFFFF"/>
        <w:ind w:firstLine="709"/>
        <w:contextualSpacing/>
        <w:jc w:val="both"/>
        <w:textAlignment w:val="baseline"/>
        <w:rPr>
          <w:i/>
          <w:color w:val="EE0000"/>
          <w:spacing w:val="2"/>
          <w:lang w:val="kk-KZ"/>
        </w:rPr>
      </w:pPr>
      <w:r w:rsidRPr="00387177">
        <w:rPr>
          <w:color w:val="EE0000"/>
          <w:spacing w:val="2"/>
          <w:lang w:val="kk-KZ"/>
        </w:rPr>
        <w:t xml:space="preserve">2025 жылға арналған қаржыландыру сомасы шегінде –  ________ </w:t>
      </w:r>
      <w:r w:rsidRPr="00387177">
        <w:rPr>
          <w:i/>
          <w:color w:val="EE0000"/>
          <w:spacing w:val="2"/>
          <w:lang w:val="kk-KZ"/>
        </w:rPr>
        <w:t>(сомасын жазбаша көрсету)</w:t>
      </w:r>
      <w:r w:rsidRPr="00387177">
        <w:rPr>
          <w:color w:val="EE0000"/>
          <w:spacing w:val="2"/>
          <w:lang w:val="kk-KZ"/>
        </w:rPr>
        <w:t xml:space="preserve"> теңге  _ </w:t>
      </w:r>
      <w:r w:rsidRPr="00387177">
        <w:rPr>
          <w:color w:val="EE0000"/>
          <w:spacing w:val="2"/>
          <w:lang w:val="kk-KZ"/>
        </w:rPr>
        <w:softHyphen/>
      </w:r>
      <w:r w:rsidRPr="00387177">
        <w:rPr>
          <w:color w:val="EE0000"/>
          <w:spacing w:val="2"/>
          <w:lang w:val="kk-KZ"/>
        </w:rPr>
        <w:softHyphen/>
      </w:r>
      <w:r w:rsidRPr="00387177">
        <w:rPr>
          <w:color w:val="EE0000"/>
          <w:spacing w:val="2"/>
          <w:lang w:val="kk-KZ"/>
        </w:rPr>
        <w:softHyphen/>
        <w:t xml:space="preserve">тиын </w:t>
      </w:r>
      <w:r w:rsidRPr="00387177">
        <w:rPr>
          <w:color w:val="EE0000"/>
          <w:spacing w:val="2"/>
          <w:lang w:val="kk-KZ"/>
        </w:rPr>
        <w:softHyphen/>
      </w:r>
      <w:r w:rsidRPr="00387177">
        <w:rPr>
          <w:color w:val="EE0000"/>
          <w:spacing w:val="2"/>
          <w:lang w:val="kk-KZ"/>
        </w:rPr>
        <w:softHyphen/>
        <w:t>сомада</w:t>
      </w:r>
      <w:r w:rsidRPr="00387177">
        <w:rPr>
          <w:i/>
          <w:color w:val="EE0000"/>
          <w:spacing w:val="2"/>
          <w:lang w:val="kk-KZ"/>
        </w:rPr>
        <w:t>;</w:t>
      </w:r>
    </w:p>
    <w:p w14:paraId="24168598" w14:textId="44203948" w:rsidR="00387177" w:rsidRPr="00387177" w:rsidRDefault="00387177" w:rsidP="00387177">
      <w:pPr>
        <w:shd w:val="clear" w:color="auto" w:fill="FFFFFF"/>
        <w:ind w:firstLine="709"/>
        <w:contextualSpacing/>
        <w:jc w:val="both"/>
        <w:textAlignment w:val="baseline"/>
        <w:rPr>
          <w:i/>
          <w:color w:val="EE0000"/>
          <w:spacing w:val="2"/>
          <w:lang w:val="kk-KZ"/>
        </w:rPr>
      </w:pPr>
      <w:r w:rsidRPr="00387177">
        <w:rPr>
          <w:color w:val="EE0000"/>
          <w:spacing w:val="2"/>
          <w:lang w:val="kk-KZ"/>
        </w:rPr>
        <w:t xml:space="preserve">2026 жылға арналған қаржыландырудың сомасы шегінде –  ________ </w:t>
      </w:r>
      <w:r w:rsidRPr="00387177">
        <w:rPr>
          <w:i/>
          <w:color w:val="EE0000"/>
          <w:spacing w:val="2"/>
          <w:lang w:val="kk-KZ"/>
        </w:rPr>
        <w:t>(сомасын жазбаша көрсету)</w:t>
      </w:r>
      <w:r w:rsidRPr="00387177">
        <w:rPr>
          <w:color w:val="EE0000"/>
          <w:spacing w:val="2"/>
          <w:lang w:val="kk-KZ"/>
        </w:rPr>
        <w:t xml:space="preserve"> теңге  _ </w:t>
      </w:r>
      <w:r w:rsidRPr="00387177">
        <w:rPr>
          <w:color w:val="EE0000"/>
          <w:spacing w:val="2"/>
          <w:lang w:val="kk-KZ"/>
        </w:rPr>
        <w:softHyphen/>
      </w:r>
      <w:r w:rsidRPr="00387177">
        <w:rPr>
          <w:color w:val="EE0000"/>
          <w:spacing w:val="2"/>
          <w:lang w:val="kk-KZ"/>
        </w:rPr>
        <w:softHyphen/>
      </w:r>
      <w:r w:rsidRPr="00387177">
        <w:rPr>
          <w:color w:val="EE0000"/>
          <w:spacing w:val="2"/>
          <w:lang w:val="kk-KZ"/>
        </w:rPr>
        <w:softHyphen/>
        <w:t xml:space="preserve">тиын </w:t>
      </w:r>
      <w:r w:rsidRPr="00387177">
        <w:rPr>
          <w:color w:val="EE0000"/>
          <w:spacing w:val="2"/>
          <w:lang w:val="kk-KZ"/>
        </w:rPr>
        <w:softHyphen/>
      </w:r>
      <w:r w:rsidRPr="00387177">
        <w:rPr>
          <w:color w:val="EE0000"/>
          <w:spacing w:val="2"/>
          <w:lang w:val="kk-KZ"/>
        </w:rPr>
        <w:softHyphen/>
        <w:t>сомада</w:t>
      </w:r>
      <w:r w:rsidRPr="00387177">
        <w:rPr>
          <w:i/>
          <w:color w:val="EE0000"/>
          <w:spacing w:val="2"/>
          <w:lang w:val="kk-KZ"/>
        </w:rPr>
        <w:t>;</w:t>
      </w:r>
    </w:p>
    <w:p w14:paraId="0F0FCCBF" w14:textId="3EACBE16" w:rsidR="00387177" w:rsidRPr="00387177" w:rsidRDefault="00387177" w:rsidP="00387177">
      <w:pPr>
        <w:pStyle w:val="a4"/>
        <w:spacing w:before="0" w:after="0"/>
        <w:ind w:firstLine="708"/>
        <w:jc w:val="both"/>
        <w:rPr>
          <w:color w:val="EE0000"/>
          <w:lang w:val="kk-KZ"/>
        </w:rPr>
      </w:pPr>
      <w:r w:rsidRPr="00387177">
        <w:rPr>
          <w:color w:val="EE0000"/>
          <w:spacing w:val="2"/>
          <w:lang w:val="kk-KZ"/>
        </w:rPr>
        <w:t xml:space="preserve">2027 жылға арналған қаржыландырудың сомасы шегінде –  ________ </w:t>
      </w:r>
      <w:r w:rsidRPr="00387177">
        <w:rPr>
          <w:i/>
          <w:color w:val="EE0000"/>
          <w:spacing w:val="2"/>
          <w:lang w:val="kk-KZ"/>
        </w:rPr>
        <w:t>(сомасын жазбаша көрсету)</w:t>
      </w:r>
      <w:r w:rsidRPr="00387177">
        <w:rPr>
          <w:color w:val="EE0000"/>
          <w:spacing w:val="2"/>
          <w:lang w:val="kk-KZ"/>
        </w:rPr>
        <w:t xml:space="preserve"> теңге  _ </w:t>
      </w:r>
      <w:r w:rsidRPr="00387177">
        <w:rPr>
          <w:color w:val="EE0000"/>
          <w:spacing w:val="2"/>
          <w:lang w:val="kk-KZ"/>
        </w:rPr>
        <w:softHyphen/>
      </w:r>
      <w:r w:rsidRPr="00387177">
        <w:rPr>
          <w:color w:val="EE0000"/>
          <w:spacing w:val="2"/>
          <w:lang w:val="kk-KZ"/>
        </w:rPr>
        <w:softHyphen/>
      </w:r>
      <w:r w:rsidRPr="00387177">
        <w:rPr>
          <w:color w:val="EE0000"/>
          <w:spacing w:val="2"/>
          <w:lang w:val="kk-KZ"/>
        </w:rPr>
        <w:softHyphen/>
        <w:t xml:space="preserve">тиын </w:t>
      </w:r>
      <w:r w:rsidRPr="00387177">
        <w:rPr>
          <w:color w:val="EE0000"/>
          <w:spacing w:val="2"/>
          <w:lang w:val="kk-KZ"/>
        </w:rPr>
        <w:softHyphen/>
      </w:r>
      <w:r w:rsidRPr="00387177">
        <w:rPr>
          <w:color w:val="EE0000"/>
          <w:spacing w:val="2"/>
          <w:lang w:val="kk-KZ"/>
        </w:rPr>
        <w:softHyphen/>
        <w:t xml:space="preserve">сомада </w:t>
      </w:r>
      <w:r w:rsidRPr="00387177">
        <w:rPr>
          <w:color w:val="EE0000"/>
          <w:lang w:val="kk-KZ"/>
        </w:rPr>
        <w:t xml:space="preserve">бөлінеді. </w:t>
      </w:r>
    </w:p>
    <w:p w14:paraId="356784FA" w14:textId="1D155CB8" w:rsidR="00387177" w:rsidRPr="00387177" w:rsidRDefault="00444F43" w:rsidP="00387177">
      <w:pPr>
        <w:pStyle w:val="a4"/>
        <w:spacing w:before="0" w:after="0"/>
        <w:ind w:firstLine="708"/>
        <w:jc w:val="both"/>
        <w:rPr>
          <w:color w:val="EE0000"/>
          <w:lang w:val="kk-KZ"/>
        </w:rPr>
      </w:pPr>
      <w:r>
        <w:rPr>
          <w:color w:val="EE0000"/>
          <w:lang w:val="kk-KZ"/>
        </w:rPr>
        <w:t>(</w:t>
      </w:r>
      <w:r w:rsidR="00387177" w:rsidRPr="00387177">
        <w:rPr>
          <w:color w:val="EE0000"/>
          <w:lang w:val="kk-KZ"/>
        </w:rPr>
        <w:t>Мысалы: 2025 жылға арналған қаржыландырудың сомасы шегінде -68 516 101,00 (алпыс сегіз миллион бес жүз он алты мың жүз бір) теңге 00 тиын сомада;)</w:t>
      </w:r>
    </w:p>
    <w:p w14:paraId="11DEDE91" w14:textId="4801625A" w:rsidR="000C4700" w:rsidRPr="00387177" w:rsidRDefault="00387177" w:rsidP="00387177">
      <w:pPr>
        <w:ind w:firstLine="708"/>
        <w:jc w:val="both"/>
        <w:rPr>
          <w:lang w:val="kk-KZ"/>
        </w:rPr>
      </w:pPr>
      <w:r w:rsidRPr="003551ED">
        <w:rPr>
          <w:lang w:val="kk-KZ"/>
        </w:rPr>
        <w:t xml:space="preserve">Барлық </w:t>
      </w:r>
      <w:r w:rsidRPr="00271C3A">
        <w:rPr>
          <w:lang w:val="kk-KZ"/>
        </w:rPr>
        <w:t xml:space="preserve">жобаны іске асыру мерзімі ішінде қаржыландыру </w:t>
      </w:r>
      <w:r>
        <w:rPr>
          <w:lang w:val="kk-KZ"/>
        </w:rPr>
        <w:t>с</w:t>
      </w:r>
      <w:r w:rsidRPr="00271C3A">
        <w:rPr>
          <w:lang w:val="kk-KZ"/>
        </w:rPr>
        <w:t>ома</w:t>
      </w:r>
      <w:r>
        <w:rPr>
          <w:lang w:val="kk-KZ"/>
        </w:rPr>
        <w:t>сы</w:t>
      </w:r>
      <w:r w:rsidRPr="00271C3A">
        <w:rPr>
          <w:lang w:val="kk-KZ"/>
        </w:rPr>
        <w:t xml:space="preserve"> Қазақстан Республикасының заңнамасына сәйкес бюджетке төленетін салықтар мен басқа да міндетті төлемдерді, сондай-ақ жұмыстарды орындауға байланысты барлық шығындарды қамтиды.</w:t>
      </w:r>
      <w:r w:rsidR="00D27FDE" w:rsidRPr="00387177">
        <w:rPr>
          <w:lang w:val="kk-KZ"/>
        </w:rPr>
        <w:t xml:space="preserve"> </w:t>
      </w:r>
    </w:p>
    <w:p w14:paraId="0681B52C" w14:textId="77777777" w:rsidR="00CC1B52" w:rsidRDefault="007F48AD" w:rsidP="00CC1B52">
      <w:pPr>
        <w:ind w:firstLine="708"/>
        <w:jc w:val="both"/>
        <w:rPr>
          <w:lang w:val="kk-KZ"/>
        </w:rPr>
      </w:pPr>
      <w:r w:rsidRPr="0069495A">
        <w:rPr>
          <w:lang w:val="kk-KZ"/>
        </w:rPr>
        <w:t xml:space="preserve">3.2 Тапсырыс беруші Орындаушының жұмысын төмендегідей тәртіпте төлейді: </w:t>
      </w:r>
      <w:r w:rsidR="00CC1B52" w:rsidRPr="0069495A">
        <w:rPr>
          <w:lang w:val="kk-KZ"/>
        </w:rPr>
        <w:t xml:space="preserve">Тапсырыс беруші </w:t>
      </w:r>
      <w:r w:rsidR="00CC1B52" w:rsidRPr="0069495A">
        <w:rPr>
          <w:color w:val="000000" w:themeColor="text1"/>
          <w:lang w:val="kk-KZ"/>
        </w:rPr>
        <w:t xml:space="preserve">бірінші жылы </w:t>
      </w:r>
      <w:r w:rsidR="00CC1B52" w:rsidRPr="0069495A">
        <w:rPr>
          <w:lang w:val="kk-KZ"/>
        </w:rPr>
        <w:t>осы шарт аумақтық қазынашылық бөлімшесіне тіркелген сәттен бастап 10 (он) жұмыс күні ішінде тиісті жылға қаржыландыру сомасының 50 % - ын алдын ала төлеуді жүзеге асырады.</w:t>
      </w:r>
      <w:r w:rsidR="00CC1B52" w:rsidRPr="00F64220">
        <w:rPr>
          <w:lang w:val="kk-KZ"/>
        </w:rPr>
        <w:t xml:space="preserve"> </w:t>
      </w:r>
    </w:p>
    <w:p w14:paraId="7EA14DB1" w14:textId="70744CF1" w:rsidR="007F48AD" w:rsidRPr="00F64220" w:rsidRDefault="007F48AD" w:rsidP="008D0853">
      <w:pPr>
        <w:ind w:firstLine="708"/>
        <w:jc w:val="both"/>
        <w:rPr>
          <w:lang w:val="kk-KZ"/>
        </w:rPr>
      </w:pPr>
      <w:r w:rsidRPr="00F64220">
        <w:rPr>
          <w:lang w:val="kk-KZ"/>
        </w:rPr>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w:t>
      </w:r>
      <w:r w:rsidR="00DA0815">
        <w:rPr>
          <w:lang w:val="kk-KZ"/>
        </w:rPr>
        <w:t>алдын-ала (</w:t>
      </w:r>
      <w:r w:rsidR="0031321B" w:rsidRPr="00F64220">
        <w:rPr>
          <w:lang w:val="kk-KZ"/>
        </w:rPr>
        <w:t>авансқа</w:t>
      </w:r>
      <w:r w:rsidR="00DA0815">
        <w:rPr>
          <w:lang w:val="kk-KZ"/>
        </w:rPr>
        <w:t>)</w:t>
      </w:r>
      <w:r w:rsidRPr="00F64220">
        <w:rPr>
          <w:lang w:val="kk-KZ"/>
        </w:rPr>
        <w:t xml:space="preserve"> сәйкес </w:t>
      </w:r>
      <w:r w:rsidR="00D92E60" w:rsidRPr="00F64220">
        <w:rPr>
          <w:lang w:val="kk-KZ"/>
        </w:rPr>
        <w:t>тепе-тең ұстау</w:t>
      </w:r>
      <w:r w:rsidRPr="00F64220">
        <w:rPr>
          <w:lang w:val="kk-KZ"/>
        </w:rPr>
        <w:t xml:space="preserve"> жүйе бойынша төленеді.  </w:t>
      </w:r>
    </w:p>
    <w:p w14:paraId="0FC8B477" w14:textId="3894BF55" w:rsidR="00DA0C65" w:rsidRPr="00F64220" w:rsidRDefault="000114B3" w:rsidP="008D0853">
      <w:pPr>
        <w:ind w:firstLine="709"/>
        <w:jc w:val="both"/>
        <w:rPr>
          <w:lang w:val="kk-KZ"/>
        </w:rPr>
      </w:pPr>
      <w:r w:rsidRPr="00F64220">
        <w:rPr>
          <w:lang w:val="kk-KZ"/>
        </w:rPr>
        <w:t xml:space="preserve">Тиісті қаржылық жылдың соңында Тапсырыс берушімен </w:t>
      </w:r>
      <w:r w:rsidR="00DA0C65" w:rsidRPr="00F64220">
        <w:rPr>
          <w:lang w:val="kk-KZ"/>
        </w:rPr>
        <w:t xml:space="preserve">Шарт бойынша </w:t>
      </w:r>
      <w:r w:rsidRPr="00F64220">
        <w:rPr>
          <w:lang w:val="kk-KZ"/>
        </w:rPr>
        <w:t xml:space="preserve">түпкілікті </w:t>
      </w:r>
      <w:r w:rsidR="00DA0C65" w:rsidRPr="00F64220">
        <w:rPr>
          <w:lang w:val="kk-KZ"/>
        </w:rPr>
        <w:t>төлем (</w:t>
      </w:r>
      <w:r w:rsidR="00F25DF4">
        <w:rPr>
          <w:lang w:val="kk-KZ"/>
        </w:rPr>
        <w:t>жоба</w:t>
      </w:r>
      <w:r w:rsidR="00897687" w:rsidRPr="00F64220">
        <w:rPr>
          <w:lang w:val="kk-KZ"/>
        </w:rPr>
        <w:t>ның</w:t>
      </w:r>
      <w:r w:rsidR="00DA0C65" w:rsidRPr="00F64220">
        <w:rPr>
          <w:lang w:val="kk-KZ"/>
        </w:rPr>
        <w:t xml:space="preserve"> іске асырылуының бірінші және екінші жылында (аралық)) </w:t>
      </w:r>
      <w:r w:rsidR="009D3679" w:rsidRPr="00F64220">
        <w:rPr>
          <w:lang w:val="kk-KZ"/>
        </w:rPr>
        <w:t xml:space="preserve">төлемдер бойынша </w:t>
      </w:r>
      <w:r w:rsidR="00DA0C65" w:rsidRPr="00F64220">
        <w:rPr>
          <w:lang w:val="kk-KZ"/>
        </w:rPr>
        <w:t>қаржыландыру жоспарына сәйкес Орындаушы</w:t>
      </w:r>
      <w:r w:rsidR="001040AB" w:rsidRPr="00F64220">
        <w:rPr>
          <w:lang w:val="kk-KZ"/>
        </w:rPr>
        <w:t>мен</w:t>
      </w:r>
      <w:r w:rsidR="00587A8D" w:rsidRPr="00F64220">
        <w:rPr>
          <w:lang w:val="kk-KZ"/>
        </w:rPr>
        <w:t xml:space="preserve"> ұсынған</w:t>
      </w:r>
      <w:r w:rsidR="00DA0C65" w:rsidRPr="00F64220">
        <w:rPr>
          <w:lang w:val="kk-KZ"/>
        </w:rPr>
        <w:t>:</w:t>
      </w:r>
      <w:r w:rsidR="00B14586" w:rsidRPr="00F64220">
        <w:rPr>
          <w:lang w:val="kk-KZ"/>
        </w:rPr>
        <w:t xml:space="preserve"> </w:t>
      </w:r>
      <w:r w:rsidR="001040AB" w:rsidRPr="00F64220">
        <w:rPr>
          <w:lang w:val="kk-KZ"/>
        </w:rPr>
        <w:t>ғ</w:t>
      </w:r>
      <w:r w:rsidR="00DA0C65" w:rsidRPr="00F64220">
        <w:rPr>
          <w:lang w:val="kk-KZ"/>
        </w:rPr>
        <w:t>ылыми және (немесе) ғылым</w:t>
      </w:r>
      <w:r w:rsidR="00374679" w:rsidRPr="00F64220">
        <w:rPr>
          <w:lang w:val="kk-KZ"/>
        </w:rPr>
        <w:t>и-</w:t>
      </w:r>
      <w:r w:rsidR="00374679" w:rsidRPr="00F64220">
        <w:rPr>
          <w:lang w:val="kk-KZ"/>
        </w:rPr>
        <w:lastRenderedPageBreak/>
        <w:t>техникалық қызмет туралы есеп,</w:t>
      </w:r>
      <w:r w:rsidR="00B14586" w:rsidRPr="00F64220">
        <w:rPr>
          <w:lang w:val="kk-KZ"/>
        </w:rPr>
        <w:t xml:space="preserve"> </w:t>
      </w:r>
      <w:r w:rsidR="00DA0C65" w:rsidRPr="00F64220">
        <w:rPr>
          <w:lang w:val="kk-KZ"/>
        </w:rPr>
        <w:t>Ұлттық ғылыми кең</w:t>
      </w:r>
      <w:r w:rsidR="00374679" w:rsidRPr="00F64220">
        <w:rPr>
          <w:lang w:val="kk-KZ"/>
        </w:rPr>
        <w:t>естің оң шешімі (</w:t>
      </w:r>
      <w:r w:rsidR="00623705" w:rsidRPr="00F64220">
        <w:rPr>
          <w:lang w:val="kk-KZ"/>
        </w:rPr>
        <w:t>д</w:t>
      </w:r>
      <w:r w:rsidR="00374679" w:rsidRPr="00F64220">
        <w:rPr>
          <w:lang w:val="kk-KZ"/>
        </w:rPr>
        <w:t>ері</w:t>
      </w:r>
      <w:r w:rsidR="00DA0C65" w:rsidRPr="00F64220">
        <w:rPr>
          <w:lang w:val="kk-KZ"/>
        </w:rPr>
        <w:t>)</w:t>
      </w:r>
      <w:r w:rsidR="001040AB" w:rsidRPr="00F64220">
        <w:rPr>
          <w:lang w:val="kk-KZ"/>
        </w:rPr>
        <w:t xml:space="preserve"> </w:t>
      </w:r>
      <w:r w:rsidR="00092B92" w:rsidRPr="00F64220">
        <w:rPr>
          <w:lang w:val="kk-KZ"/>
        </w:rPr>
        <w:t xml:space="preserve">негізінде </w:t>
      </w:r>
      <w:r w:rsidR="001040AB" w:rsidRPr="00F64220">
        <w:rPr>
          <w:lang w:val="kk-KZ"/>
        </w:rPr>
        <w:t xml:space="preserve">және </w:t>
      </w:r>
      <w:r w:rsidR="00E66BC1" w:rsidRPr="00F64220">
        <w:rPr>
          <w:lang w:val="kk-KZ"/>
        </w:rPr>
        <w:t xml:space="preserve">қолданыстағы </w:t>
      </w:r>
      <w:r w:rsidR="001040AB" w:rsidRPr="00F64220">
        <w:rPr>
          <w:lang w:val="kk-KZ"/>
        </w:rPr>
        <w:t>заңнамамен белгіленген талаптарға сәйкес Тараптармен а</w:t>
      </w:r>
      <w:r w:rsidR="00DA0C65" w:rsidRPr="00F64220">
        <w:rPr>
          <w:lang w:val="kk-KZ"/>
        </w:rPr>
        <w:t>тқарылған жұмыстар актісі</w:t>
      </w:r>
      <w:r w:rsidR="00A93ED7" w:rsidRPr="00F64220">
        <w:rPr>
          <w:lang w:val="kk-KZ"/>
        </w:rPr>
        <w:t>не қол қой</w:t>
      </w:r>
      <w:r w:rsidR="00AC0D07" w:rsidRPr="00F64220">
        <w:rPr>
          <w:lang w:val="kk-KZ"/>
        </w:rPr>
        <w:t>ыл</w:t>
      </w:r>
      <w:r w:rsidR="00A93ED7" w:rsidRPr="00F64220">
        <w:rPr>
          <w:lang w:val="kk-KZ"/>
        </w:rPr>
        <w:t>ғаннан кейін</w:t>
      </w:r>
      <w:r w:rsidR="00DA0C65" w:rsidRPr="00F64220">
        <w:rPr>
          <w:lang w:val="kk-KZ"/>
        </w:rPr>
        <w:t xml:space="preserve"> </w:t>
      </w:r>
      <w:r w:rsidR="001040AB" w:rsidRPr="00F64220">
        <w:rPr>
          <w:lang w:val="kk-KZ"/>
        </w:rPr>
        <w:t>жүргізіледі</w:t>
      </w:r>
      <w:r w:rsidR="00DA0C65" w:rsidRPr="00F64220">
        <w:rPr>
          <w:lang w:val="kk-KZ"/>
        </w:rPr>
        <w:t>.</w:t>
      </w:r>
    </w:p>
    <w:p w14:paraId="343D25A3" w14:textId="07AC59AF" w:rsidR="00623705" w:rsidRDefault="009D3679" w:rsidP="008D0853">
      <w:pPr>
        <w:shd w:val="clear" w:color="auto" w:fill="FFFFFF"/>
        <w:ind w:firstLine="709"/>
        <w:contextualSpacing/>
        <w:jc w:val="both"/>
        <w:textAlignment w:val="baseline"/>
        <w:rPr>
          <w:lang w:val="kk-KZ"/>
        </w:rPr>
      </w:pPr>
      <w:r w:rsidRPr="00F64220">
        <w:rPr>
          <w:lang w:val="kk-KZ"/>
        </w:rPr>
        <w:t>Тиісті қаржылық жылдың соңында Тапсырыс берушімен Шарт бойынша түпкілікті төлем</w:t>
      </w:r>
      <w:r w:rsidRPr="00F64220">
        <w:rPr>
          <w:spacing w:val="2"/>
          <w:lang w:val="kk-KZ"/>
        </w:rPr>
        <w:t xml:space="preserve"> </w:t>
      </w:r>
      <w:r w:rsidR="00B14586" w:rsidRPr="00F64220">
        <w:rPr>
          <w:spacing w:val="2"/>
          <w:lang w:val="kk-KZ"/>
        </w:rPr>
        <w:t>(</w:t>
      </w:r>
      <w:r w:rsidR="00F25DF4">
        <w:rPr>
          <w:spacing w:val="2"/>
          <w:lang w:val="kk-KZ"/>
        </w:rPr>
        <w:t>жоба</w:t>
      </w:r>
      <w:r w:rsidR="00897687" w:rsidRPr="00F64220">
        <w:rPr>
          <w:spacing w:val="2"/>
          <w:lang w:val="kk-KZ"/>
        </w:rPr>
        <w:t>ның</w:t>
      </w:r>
      <w:r w:rsidR="00B14586" w:rsidRPr="00F64220">
        <w:rPr>
          <w:spacing w:val="2"/>
          <w:lang w:val="kk-KZ"/>
        </w:rPr>
        <w:t xml:space="preserve"> іске асырылуының үшінші жылы, (қорытынды))</w:t>
      </w:r>
      <w:r w:rsidR="00623705" w:rsidRPr="00F64220">
        <w:rPr>
          <w:spacing w:val="2"/>
          <w:lang w:val="kk-KZ"/>
        </w:rPr>
        <w:t xml:space="preserve"> </w:t>
      </w:r>
      <w:r w:rsidR="00D077FE" w:rsidRPr="00F64220">
        <w:rPr>
          <w:lang w:val="kk-KZ"/>
        </w:rPr>
        <w:t xml:space="preserve">төлемдер бойынша қаржыландыру жоспарына сәйкес </w:t>
      </w:r>
      <w:r w:rsidR="00623705" w:rsidRPr="00F64220">
        <w:rPr>
          <w:lang w:val="kk-KZ"/>
        </w:rPr>
        <w:t>Орындаушымен</w:t>
      </w:r>
      <w:r w:rsidR="00587A8D" w:rsidRPr="00F64220">
        <w:rPr>
          <w:lang w:val="kk-KZ"/>
        </w:rPr>
        <w:t xml:space="preserve"> ұсынған</w:t>
      </w:r>
      <w:r w:rsidR="00623705" w:rsidRPr="00F64220">
        <w:rPr>
          <w:lang w:val="kk-KZ"/>
        </w:rPr>
        <w:t xml:space="preserve">: ғылыми және (немесе) ғылыми-техникалық қызмет туралы есеп, Ұлттық ғылыми кеңестің оң шешімі (дері), </w:t>
      </w:r>
      <w:r w:rsidR="00F25DF4">
        <w:rPr>
          <w:spacing w:val="2"/>
          <w:lang w:val="kk-KZ"/>
        </w:rPr>
        <w:t>гранттық</w:t>
      </w:r>
      <w:r w:rsidR="00897687" w:rsidRPr="00F64220">
        <w:rPr>
          <w:spacing w:val="2"/>
          <w:lang w:val="kk-KZ"/>
        </w:rPr>
        <w:t xml:space="preserve"> қаржыландыру</w:t>
      </w:r>
      <w:r w:rsidR="00897687" w:rsidRPr="00F64220">
        <w:rPr>
          <w:lang w:val="kk-KZ"/>
        </w:rPr>
        <w:t xml:space="preserve"> </w:t>
      </w:r>
      <w:r w:rsidR="00623705" w:rsidRPr="00F64220">
        <w:rPr>
          <w:lang w:val="kk-KZ"/>
        </w:rPr>
        <w:t xml:space="preserve">бойынша </w:t>
      </w:r>
      <w:r w:rsidR="00623705" w:rsidRPr="00F64220">
        <w:rPr>
          <w:spacing w:val="2"/>
          <w:lang w:val="kk-KZ"/>
        </w:rPr>
        <w:t>бөлінген қар</w:t>
      </w:r>
      <w:r w:rsidR="00D42808" w:rsidRPr="00F64220">
        <w:rPr>
          <w:spacing w:val="2"/>
          <w:lang w:val="kk-KZ"/>
        </w:rPr>
        <w:t>ажатты</w:t>
      </w:r>
      <w:r w:rsidR="00623705" w:rsidRPr="00F64220">
        <w:rPr>
          <w:spacing w:val="2"/>
          <w:lang w:val="kk-KZ"/>
        </w:rPr>
        <w:t xml:space="preserve"> пайдалан</w:t>
      </w:r>
      <w:r w:rsidR="00587A8D" w:rsidRPr="00F64220">
        <w:rPr>
          <w:spacing w:val="2"/>
          <w:lang w:val="kk-KZ"/>
        </w:rPr>
        <w:t>ылуы</w:t>
      </w:r>
      <w:r w:rsidR="00623705" w:rsidRPr="00F64220">
        <w:rPr>
          <w:spacing w:val="2"/>
          <w:lang w:val="kk-KZ"/>
        </w:rPr>
        <w:t xml:space="preserve"> туралы есебі (Шартқа 2.1-2.__ қосымша) </w:t>
      </w:r>
      <w:r w:rsidR="00623705" w:rsidRPr="00F64220">
        <w:rPr>
          <w:lang w:val="kk-KZ"/>
        </w:rPr>
        <w:t xml:space="preserve">негізінде және </w:t>
      </w:r>
      <w:r w:rsidR="00E66BC1" w:rsidRPr="00F64220">
        <w:rPr>
          <w:lang w:val="kk-KZ"/>
        </w:rPr>
        <w:t xml:space="preserve">қолданыстағы </w:t>
      </w:r>
      <w:r w:rsidR="00623705" w:rsidRPr="00F64220">
        <w:rPr>
          <w:lang w:val="kk-KZ"/>
        </w:rPr>
        <w:t>заңнамамен белгіленген талаптарға сәйкес Тараптармен атқарылған жұмыстар актісіне қол қой</w:t>
      </w:r>
      <w:r w:rsidR="00AC0D07" w:rsidRPr="00F64220">
        <w:rPr>
          <w:lang w:val="kk-KZ"/>
        </w:rPr>
        <w:t>ыл</w:t>
      </w:r>
      <w:r w:rsidR="00623705" w:rsidRPr="00F64220">
        <w:rPr>
          <w:lang w:val="kk-KZ"/>
        </w:rPr>
        <w:t>ғаннан кейін жүргізіледі.</w:t>
      </w:r>
    </w:p>
    <w:p w14:paraId="2389A56A" w14:textId="2F85E48F" w:rsidR="007F48AD" w:rsidRPr="00F64220" w:rsidRDefault="007F48AD" w:rsidP="008D0853">
      <w:pPr>
        <w:pStyle w:val="aff"/>
        <w:shd w:val="clear" w:color="auto" w:fill="FFFFFF"/>
        <w:spacing w:after="0"/>
        <w:ind w:left="0" w:firstLine="709"/>
        <w:jc w:val="both"/>
        <w:textAlignment w:val="baseline"/>
        <w:rPr>
          <w:spacing w:val="2"/>
          <w:lang w:val="kk-KZ"/>
        </w:rPr>
      </w:pPr>
      <w:r w:rsidRPr="00F64220">
        <w:rPr>
          <w:spacing w:val="2"/>
          <w:lang w:val="kk-KZ"/>
        </w:rPr>
        <w:t xml:space="preserve">3.3 Қаржыландыру көзі: Республикалық бюджет. </w:t>
      </w:r>
    </w:p>
    <w:p w14:paraId="729B89D4" w14:textId="77777777" w:rsidR="007F48AD" w:rsidRPr="00F64220" w:rsidRDefault="007F48AD" w:rsidP="008D0853">
      <w:pPr>
        <w:pStyle w:val="aff"/>
        <w:shd w:val="clear" w:color="auto" w:fill="FFFFFF"/>
        <w:spacing w:after="0"/>
        <w:ind w:left="0" w:firstLine="709"/>
        <w:jc w:val="both"/>
        <w:textAlignment w:val="baseline"/>
        <w:rPr>
          <w:spacing w:val="2"/>
          <w:lang w:val="kk-KZ"/>
        </w:rPr>
      </w:pPr>
      <w:r w:rsidRPr="00F64220">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54037E4E" w14:textId="7940DA17" w:rsidR="007F48AD" w:rsidRPr="00F64220" w:rsidRDefault="007F48AD" w:rsidP="008D0853">
      <w:pPr>
        <w:pStyle w:val="aff"/>
        <w:shd w:val="clear" w:color="auto" w:fill="FFFFFF"/>
        <w:spacing w:after="0"/>
        <w:ind w:left="0" w:firstLine="709"/>
        <w:jc w:val="both"/>
        <w:textAlignment w:val="baseline"/>
        <w:rPr>
          <w:spacing w:val="2"/>
          <w:lang w:val="kk-KZ"/>
        </w:rPr>
      </w:pPr>
      <w:r w:rsidRPr="00F64220">
        <w:rPr>
          <w:spacing w:val="2"/>
          <w:lang w:val="kk-KZ"/>
        </w:rPr>
        <w:t>3</w:t>
      </w:r>
      <w:r w:rsidRPr="001625B0">
        <w:rPr>
          <w:spacing w:val="2"/>
          <w:lang w:val="kk-KZ"/>
        </w:rPr>
        <w:t xml:space="preserve">.5 </w:t>
      </w:r>
      <w:r w:rsidR="000D7873" w:rsidRPr="001625B0">
        <w:rPr>
          <w:lang w:val="kk-KZ"/>
        </w:rPr>
        <w:t>2025 жылғы 18 шілдедегі Қазақстан Республикасы Салық Кодексінің 474-бабының 31) тармағына</w:t>
      </w:r>
      <w:r w:rsidR="000D7873" w:rsidRPr="001625B0">
        <w:rPr>
          <w:spacing w:val="2"/>
          <w:lang w:val="kk-KZ"/>
        </w:rPr>
        <w:t xml:space="preserve"> </w:t>
      </w:r>
      <w:r w:rsidRPr="001625B0">
        <w:rPr>
          <w:spacing w:val="2"/>
          <w:lang w:val="kk-KZ"/>
        </w:rPr>
        <w:t>сәйкес</w:t>
      </w:r>
      <w:r w:rsidRPr="00F64220">
        <w:rPr>
          <w:spacing w:val="2"/>
          <w:lang w:val="kk-KZ"/>
        </w:rPr>
        <w:t xml:space="preserve"> Орындаушы қосымша құн салығынан босатылады.  </w:t>
      </w:r>
    </w:p>
    <w:p w14:paraId="2DAAA0F3" w14:textId="652744A0" w:rsidR="008F733F" w:rsidRPr="00533403" w:rsidRDefault="007F48AD" w:rsidP="008D0853">
      <w:pPr>
        <w:pStyle w:val="aff"/>
        <w:shd w:val="clear" w:color="auto" w:fill="FFFFFF"/>
        <w:spacing w:after="0"/>
        <w:ind w:left="1069"/>
        <w:jc w:val="both"/>
        <w:textAlignment w:val="baseline"/>
        <w:rPr>
          <w:spacing w:val="2"/>
          <w:highlight w:val="yellow"/>
          <w:lang w:val="kk-KZ"/>
        </w:rPr>
      </w:pPr>
      <w:r w:rsidRPr="00533403">
        <w:rPr>
          <w:spacing w:val="2"/>
          <w:highlight w:val="yellow"/>
          <w:lang w:val="kk-KZ"/>
        </w:rPr>
        <w:t xml:space="preserve"> </w:t>
      </w:r>
    </w:p>
    <w:p w14:paraId="05ED509A" w14:textId="77777777" w:rsidR="008F733F" w:rsidRPr="00F64220" w:rsidRDefault="008F733F" w:rsidP="008D0853">
      <w:pPr>
        <w:ind w:left="708"/>
        <w:jc w:val="center"/>
        <w:rPr>
          <w:b/>
          <w:lang w:val="kk-KZ"/>
        </w:rPr>
      </w:pPr>
      <w:r w:rsidRPr="00F64220">
        <w:rPr>
          <w:spacing w:val="2"/>
          <w:lang w:val="kk-KZ"/>
        </w:rPr>
        <w:t xml:space="preserve"> </w:t>
      </w:r>
      <w:r w:rsidRPr="00F64220">
        <w:rPr>
          <w:b/>
          <w:lang w:val="kk-KZ"/>
        </w:rPr>
        <w:t>4. Жұмысты тексеру және қабылдау тәртібі</w:t>
      </w:r>
    </w:p>
    <w:p w14:paraId="7C39D642" w14:textId="77777777" w:rsidR="008F733F" w:rsidRPr="00F64220" w:rsidRDefault="008F733F" w:rsidP="008D0853">
      <w:pPr>
        <w:ind w:left="708"/>
        <w:jc w:val="center"/>
        <w:rPr>
          <w:b/>
          <w:lang w:val="kk-KZ"/>
        </w:rPr>
      </w:pPr>
    </w:p>
    <w:p w14:paraId="1D667583" w14:textId="77777777" w:rsidR="00F25DF4" w:rsidRPr="00271C3A" w:rsidRDefault="00F25DF4" w:rsidP="00F25DF4">
      <w:pPr>
        <w:ind w:firstLine="709"/>
        <w:jc w:val="both"/>
        <w:rPr>
          <w:lang w:val="kk-KZ"/>
        </w:rPr>
      </w:pPr>
      <w:r w:rsidRPr="003551ED">
        <w:rPr>
          <w:lang w:val="kk-KZ"/>
        </w:rPr>
        <w:t xml:space="preserve">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w:t>
      </w:r>
      <w:r w:rsidRPr="00271C3A">
        <w:rPr>
          <w:lang w:val="kk-KZ"/>
        </w:rPr>
        <w:t>жылдың 1 қарашасынан кешіктірмей ұсынады.</w:t>
      </w:r>
    </w:p>
    <w:p w14:paraId="7EB6E8B8" w14:textId="57C45BDD" w:rsidR="00F25DF4" w:rsidRPr="00F54B1C" w:rsidRDefault="00F25DF4" w:rsidP="00F25DF4">
      <w:pPr>
        <w:ind w:firstLine="709"/>
        <w:jc w:val="both"/>
        <w:rPr>
          <w:color w:val="000000" w:themeColor="text1"/>
          <w:lang w:val="kk-KZ"/>
        </w:rPr>
      </w:pPr>
      <w:r w:rsidRPr="00F54B1C">
        <w:rPr>
          <w:color w:val="000000" w:themeColor="text1"/>
          <w:lang w:val="kk-KZ"/>
        </w:rPr>
        <w:t xml:space="preserve">4.2 Орындаушы Тапсырыс берушіге жобаны іске асырудың бірінші жылында (іске асыру мерзімі 1 (бір) жыл болатын жобаларды қоспағанда), екінші жылында (іске асыру мерзімі 2 (екі) жыл болатын жобаларды қоспағанда) (аралық) </w:t>
      </w:r>
      <w:r w:rsidR="00F54B1C" w:rsidRPr="00F54B1C">
        <w:rPr>
          <w:color w:val="000000" w:themeColor="text1"/>
          <w:lang w:val="kk-KZ"/>
        </w:rPr>
        <w:t xml:space="preserve">10 желтоқсаннан кешіктірмей орындалған жұмыстардың актісін және </w:t>
      </w:r>
      <w:r w:rsidRPr="00F54B1C">
        <w:rPr>
          <w:color w:val="000000" w:themeColor="text1"/>
          <w:lang w:val="kk-KZ"/>
        </w:rPr>
        <w:t>Ұлттық ғылыми кеңестің қысқаша мәліметтер жөніндегі</w:t>
      </w:r>
      <w:r w:rsidR="001021A9" w:rsidRPr="00F54B1C">
        <w:rPr>
          <w:color w:val="000000" w:themeColor="text1"/>
          <w:lang w:val="kk-KZ"/>
        </w:rPr>
        <w:t xml:space="preserve"> </w:t>
      </w:r>
      <w:r w:rsidRPr="00F54B1C">
        <w:rPr>
          <w:color w:val="000000" w:themeColor="text1"/>
          <w:lang w:val="kk-KZ"/>
        </w:rPr>
        <w:t>шешімін</w:t>
      </w:r>
      <w:r w:rsidR="00D803B4" w:rsidRPr="00F54B1C">
        <w:rPr>
          <w:color w:val="000000" w:themeColor="text1"/>
          <w:lang w:val="kk-KZ"/>
        </w:rPr>
        <w:t xml:space="preserve"> </w:t>
      </w:r>
      <w:r w:rsidRPr="00F54B1C">
        <w:rPr>
          <w:color w:val="000000" w:themeColor="text1"/>
          <w:lang w:val="kk-KZ"/>
        </w:rPr>
        <w:t>ұсынады.</w:t>
      </w:r>
    </w:p>
    <w:p w14:paraId="4A0ADBA5" w14:textId="27FA6FE0" w:rsidR="00F25DF4" w:rsidRPr="00F54B1C" w:rsidRDefault="00F25DF4" w:rsidP="00F25DF4">
      <w:pPr>
        <w:ind w:firstLine="709"/>
        <w:jc w:val="both"/>
        <w:rPr>
          <w:color w:val="FF0000"/>
          <w:lang w:val="kk-KZ"/>
        </w:rPr>
      </w:pPr>
      <w:r w:rsidRPr="00F54B1C">
        <w:rPr>
          <w:color w:val="000000" w:themeColor="text1"/>
          <w:lang w:val="kk-KZ"/>
        </w:rPr>
        <w:t xml:space="preserve">Орындаушы Тапсырыс берушіге бірінші жылы (іске асыру мерзімі 1 (бір) жыл), екінші жылы (іске асыру мерзімі 2 (екі) жыл), үшінші жылы (іске асыру мерзімі 3 (үш) жыл) (қорытынды) жобаны іске асыру </w:t>
      </w:r>
      <w:r w:rsidR="00F54B1C" w:rsidRPr="00F54B1C">
        <w:rPr>
          <w:color w:val="000000" w:themeColor="text1"/>
          <w:lang w:val="kk-KZ"/>
        </w:rPr>
        <w:t>10 желтоқсаннан кешіктірмей орындалған жұмыстардың актісін, ғылыми және (немесе) ғылыми-техникалық қызмет туралы есептер бойынша ұлттық ғылыми кеңестік шешімін ұсынады.</w:t>
      </w:r>
    </w:p>
    <w:p w14:paraId="1D992C13" w14:textId="42E14F65" w:rsidR="00F25DF4" w:rsidRPr="00F54B1C" w:rsidRDefault="00F25DF4" w:rsidP="00F25DF4">
      <w:pPr>
        <w:ind w:firstLine="709"/>
        <w:jc w:val="both"/>
        <w:rPr>
          <w:color w:val="000000" w:themeColor="text1"/>
          <w:lang w:val="kk-KZ"/>
        </w:rPr>
      </w:pPr>
      <w:r w:rsidRPr="00F54B1C">
        <w:rPr>
          <w:color w:val="000000" w:themeColor="text1"/>
          <w:lang w:val="kk-KZ"/>
        </w:rPr>
        <w:t>Орындаушы Тапсырыс берушіге бөлінген қара</w:t>
      </w:r>
      <w:r w:rsidR="00EE0BB1" w:rsidRPr="00F54B1C">
        <w:rPr>
          <w:color w:val="000000" w:themeColor="text1"/>
          <w:lang w:val="kk-KZ"/>
        </w:rPr>
        <w:t>жатты пайдалану туралы есепті (</w:t>
      </w:r>
      <w:r w:rsidRPr="00F54B1C">
        <w:rPr>
          <w:color w:val="000000" w:themeColor="text1"/>
          <w:lang w:val="kk-KZ"/>
        </w:rPr>
        <w:t>(бірінші жыл (іске асыру мерзімі 1 (бір жыл) болатын жобаларды қоспағанда), жобаларды іске асырудың екінші жылы (іске асыру мерзімі 2 (екі жыл) болатын жобаларды қоспағанда) аралық есепті кейінгі жылдың 25 қаңтарына дейінгі мерзімде (2.1</w:t>
      </w:r>
      <w:r w:rsidR="000B23AE" w:rsidRPr="00F54B1C">
        <w:rPr>
          <w:color w:val="000000" w:themeColor="text1"/>
          <w:lang w:val="kk-KZ"/>
        </w:rPr>
        <w:t>-2.__</w:t>
      </w:r>
      <w:r w:rsidRPr="00F54B1C">
        <w:rPr>
          <w:color w:val="000000" w:themeColor="text1"/>
          <w:lang w:val="kk-KZ"/>
        </w:rPr>
        <w:t xml:space="preserve"> қосымша), қорытынды есепті ағымдағы жылдың 10 желтоқсанына дейін ұсынады.</w:t>
      </w:r>
    </w:p>
    <w:p w14:paraId="40EDC01E" w14:textId="7435D5DE" w:rsidR="00A07649" w:rsidRPr="00F25DF4" w:rsidRDefault="00F25DF4" w:rsidP="00F25DF4">
      <w:pPr>
        <w:ind w:firstLine="709"/>
        <w:jc w:val="both"/>
        <w:rPr>
          <w:lang w:val="kk-KZ"/>
        </w:rPr>
      </w:pPr>
      <w:r w:rsidRPr="003551ED">
        <w:rPr>
          <w:lang w:val="kk-KZ"/>
        </w:rPr>
        <w:t xml:space="preserve">Орындаушы гранттық қаржыландыру бойынша бөлінген қаражаттың пайдаланылуы туралы есепте көрсетілетін мәліметтердің анықтығы мен заңдылығын </w:t>
      </w:r>
      <w:r w:rsidR="00E33CB6">
        <w:rPr>
          <w:lang w:val="kk-KZ"/>
        </w:rPr>
        <w:t xml:space="preserve">және уақытылы </w:t>
      </w:r>
      <w:r w:rsidR="00E33CB6" w:rsidRPr="00253A17">
        <w:rPr>
          <w:lang w:val="kk-KZ"/>
        </w:rPr>
        <w:t xml:space="preserve">Орындаушыға ұсынылуын </w:t>
      </w:r>
      <w:r w:rsidRPr="00253A17">
        <w:rPr>
          <w:lang w:val="kk-KZ"/>
        </w:rPr>
        <w:t>қамтамасыз етеді.</w:t>
      </w:r>
    </w:p>
    <w:p w14:paraId="573908A6" w14:textId="1930D5D2" w:rsidR="00A07649" w:rsidRPr="00533403" w:rsidRDefault="00CA0550" w:rsidP="008D0853">
      <w:pPr>
        <w:tabs>
          <w:tab w:val="left" w:pos="993"/>
        </w:tabs>
        <w:ind w:firstLine="709"/>
        <w:contextualSpacing/>
        <w:jc w:val="both"/>
        <w:rPr>
          <w:spacing w:val="2"/>
          <w:highlight w:val="yellow"/>
          <w:lang w:val="kk-KZ"/>
        </w:rPr>
      </w:pPr>
      <w:r w:rsidRPr="00776E72">
        <w:rPr>
          <w:lang w:val="kk-KZ"/>
        </w:rPr>
        <w:t xml:space="preserve">4.3 </w:t>
      </w:r>
      <w:r w:rsidR="00801205" w:rsidRPr="00776E72">
        <w:rPr>
          <w:lang w:val="kk-KZ"/>
        </w:rPr>
        <w:t>Егер ғылыми және</w:t>
      </w:r>
      <w:r w:rsidR="00C703ED">
        <w:rPr>
          <w:lang w:val="kk-KZ"/>
        </w:rPr>
        <w:t xml:space="preserve"> (немесе) ғылыми-техникалық </w:t>
      </w:r>
      <w:r w:rsidR="00F25DF4">
        <w:rPr>
          <w:lang w:val="kk-KZ"/>
        </w:rPr>
        <w:t>жоба</w:t>
      </w:r>
      <w:r w:rsidR="00801205" w:rsidRPr="00776E72">
        <w:rPr>
          <w:lang w:val="kk-KZ"/>
        </w:rPr>
        <w:t xml:space="preserve"> </w:t>
      </w:r>
      <w:r w:rsidR="00F25DF4" w:rsidRPr="007E5E18">
        <w:rPr>
          <w:lang w:val="kk-KZ"/>
        </w:rPr>
        <w:t>гранттық</w:t>
      </w:r>
      <w:r w:rsidR="00776E72" w:rsidRPr="00776E72">
        <w:rPr>
          <w:lang w:val="kk-KZ"/>
        </w:rPr>
        <w:t xml:space="preserve"> </w:t>
      </w:r>
      <w:r w:rsidR="00801205" w:rsidRPr="00776E72">
        <w:rPr>
          <w:lang w:val="kk-KZ"/>
        </w:rPr>
        <w:t>қаржыландыру аясында мерзімінен бұрын орындалса, Тапсырыс беруші оны мерзімінен бұрын қабылдауға және төлеуге құқылы.</w:t>
      </w:r>
    </w:p>
    <w:p w14:paraId="5366367C" w14:textId="5EF5A545" w:rsidR="008F733F" w:rsidRPr="00776E72" w:rsidRDefault="00F25DF4" w:rsidP="008D0853">
      <w:pPr>
        <w:tabs>
          <w:tab w:val="left" w:pos="993"/>
        </w:tabs>
        <w:ind w:firstLine="709"/>
        <w:contextualSpacing/>
        <w:jc w:val="both"/>
        <w:rPr>
          <w:spacing w:val="2"/>
          <w:lang w:val="kk-KZ"/>
        </w:rPr>
      </w:pPr>
      <w:r>
        <w:rPr>
          <w:lang w:val="kk-KZ"/>
        </w:rPr>
        <w:t>Гранттық</w:t>
      </w:r>
      <w:r w:rsidR="008F733F" w:rsidRPr="00776E72">
        <w:rPr>
          <w:lang w:val="kk-KZ"/>
        </w:rPr>
        <w:t xml:space="preserve"> қаржыландыру бойынша ғылыми және (немесе) ғылыми-техникалық жобаны іске асыру процесінде кері нәтиже алудың болмай қоймайтындығы немесе </w:t>
      </w:r>
      <w:r>
        <w:rPr>
          <w:lang w:val="kk-KZ"/>
        </w:rPr>
        <w:t>Гранттық</w:t>
      </w:r>
      <w:r w:rsidR="008F733F" w:rsidRPr="00776E72">
        <w:rPr>
          <w:lang w:val="kk-KZ"/>
        </w:rPr>
        <w:t xml:space="preserve"> қаржыландыру бойынша ғылыми және (немесе) ғылыми-техникалық жобаны одан әрі жүргізудің тиімсіздігі </w:t>
      </w:r>
      <w:r w:rsidR="00752DE4" w:rsidRPr="00776E72">
        <w:rPr>
          <w:lang w:val="kk-KZ"/>
        </w:rPr>
        <w:t xml:space="preserve">анықталса,  </w:t>
      </w:r>
      <w:r w:rsidR="008F733F" w:rsidRPr="00776E72">
        <w:rPr>
          <w:lang w:val="kk-KZ"/>
        </w:rPr>
        <w:t>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3180B2E0" w:rsidR="008F733F" w:rsidRPr="00C703ED" w:rsidRDefault="008F733F" w:rsidP="008D0853">
      <w:pPr>
        <w:shd w:val="clear" w:color="auto" w:fill="FFFFFF"/>
        <w:ind w:firstLine="709"/>
        <w:contextualSpacing/>
        <w:jc w:val="both"/>
        <w:textAlignment w:val="baseline"/>
        <w:rPr>
          <w:spacing w:val="2"/>
          <w:lang w:val="kk-KZ"/>
        </w:rPr>
      </w:pPr>
      <w:r w:rsidRPr="00C703ED">
        <w:rPr>
          <w:spacing w:val="2"/>
          <w:lang w:val="kk-KZ"/>
        </w:rPr>
        <w:t xml:space="preserve">Бұл жағдайда тараптар Ұлттық ғылыми кеңестің (-тердің) шешімін алу арқылы ғылыми және (немесе) ғылыми-техникалық </w:t>
      </w:r>
      <w:r w:rsidR="00F25DF4">
        <w:rPr>
          <w:spacing w:val="2"/>
          <w:lang w:val="kk-KZ"/>
        </w:rPr>
        <w:t>жоба</w:t>
      </w:r>
      <w:r w:rsidR="002E31CE" w:rsidRPr="00C703ED">
        <w:rPr>
          <w:spacing w:val="2"/>
          <w:lang w:val="kk-KZ"/>
        </w:rPr>
        <w:t xml:space="preserve">ны </w:t>
      </w:r>
      <w:r w:rsidRPr="00C703ED">
        <w:rPr>
          <w:spacing w:val="2"/>
          <w:lang w:val="kk-KZ"/>
        </w:rPr>
        <w:t>жалғастырудың орындылығы мен бағыттары туралы мәселені қарауға міндетті.</w:t>
      </w:r>
    </w:p>
    <w:p w14:paraId="5DCC7273" w14:textId="1D81CECC" w:rsidR="008F733F" w:rsidRPr="00C703ED" w:rsidRDefault="008F733F" w:rsidP="008D0853">
      <w:pPr>
        <w:tabs>
          <w:tab w:val="left" w:pos="993"/>
        </w:tabs>
        <w:ind w:firstLine="709"/>
        <w:contextualSpacing/>
        <w:jc w:val="both"/>
        <w:rPr>
          <w:lang w:val="kk-KZ"/>
        </w:rPr>
      </w:pPr>
      <w:r w:rsidRPr="00C703ED">
        <w:rPr>
          <w:lang w:val="kk-KZ"/>
        </w:rPr>
        <w:lastRenderedPageBreak/>
        <w:t xml:space="preserve">4.4. </w:t>
      </w:r>
      <w:r w:rsidR="00F25DF4">
        <w:rPr>
          <w:lang w:val="kk-KZ"/>
        </w:rPr>
        <w:t>Жоба</w:t>
      </w:r>
      <w:r w:rsidRPr="00C703ED">
        <w:rPr>
          <w:lang w:val="kk-KZ"/>
        </w:rPr>
        <w:t xml:space="preserve"> барысында мемлекеттік ұйымдар сатып алған қ</w:t>
      </w:r>
      <w:r w:rsidR="00285BCD" w:rsidRPr="00C703ED">
        <w:rPr>
          <w:lang w:val="kk-KZ"/>
        </w:rPr>
        <w:t>ұрал, жабдық және (немесе) инве</w:t>
      </w:r>
      <w:r w:rsidRPr="00C703ED">
        <w:rPr>
          <w:lang w:val="kk-KZ"/>
        </w:rPr>
        <w:t>нтар</w:t>
      </w:r>
      <w:r w:rsidR="00EE0BB1">
        <w:rPr>
          <w:lang w:val="kk-KZ"/>
        </w:rPr>
        <w:t>ь олардың балансына бекітіледі.</w:t>
      </w:r>
    </w:p>
    <w:p w14:paraId="5EC1052B" w14:textId="2A240FE8" w:rsidR="00285BCD" w:rsidRPr="00C703ED" w:rsidRDefault="00801205" w:rsidP="008D0853">
      <w:pPr>
        <w:tabs>
          <w:tab w:val="left" w:pos="993"/>
        </w:tabs>
        <w:ind w:firstLine="709"/>
        <w:contextualSpacing/>
        <w:jc w:val="both"/>
        <w:rPr>
          <w:lang w:val="kk-KZ"/>
        </w:rPr>
      </w:pPr>
      <w:r w:rsidRPr="00C703ED">
        <w:rPr>
          <w:spacing w:val="2"/>
          <w:lang w:val="kk-KZ"/>
        </w:rPr>
        <w:t xml:space="preserve">4.5. </w:t>
      </w:r>
      <w:r w:rsidRPr="00C703ED">
        <w:rPr>
          <w:lang w:val="kk-KZ"/>
        </w:rPr>
        <w:t xml:space="preserve">Ғылыми жұмысты жариялау кезінде, </w:t>
      </w:r>
      <w:r w:rsidR="00F25DF4">
        <w:rPr>
          <w:lang w:val="kk-KZ"/>
        </w:rPr>
        <w:t>жоба</w:t>
      </w:r>
      <w:r w:rsidRPr="00C703ED">
        <w:rPr>
          <w:lang w:val="kk-KZ"/>
        </w:rPr>
        <w:t xml:space="preserve"> барысында және (немесе) аяқталғаннан кейін, авторлар алынған </w:t>
      </w:r>
      <w:r w:rsidR="00F25DF4">
        <w:rPr>
          <w:lang w:val="kk-KZ"/>
        </w:rPr>
        <w:t>гранттық</w:t>
      </w:r>
      <w:r w:rsidR="00C350AE" w:rsidRPr="00C703ED">
        <w:rPr>
          <w:lang w:val="kk-KZ"/>
        </w:rPr>
        <w:t xml:space="preserve"> қаржыландыру шеңберіндегі </w:t>
      </w:r>
      <w:r w:rsidR="00F25DF4">
        <w:rPr>
          <w:lang w:val="kk-KZ"/>
        </w:rPr>
        <w:t>жоба</w:t>
      </w:r>
      <w:r w:rsidR="00C350AE" w:rsidRPr="00C703ED">
        <w:rPr>
          <w:lang w:val="kk-KZ"/>
        </w:rPr>
        <w:t xml:space="preserve">ға </w:t>
      </w:r>
      <w:r w:rsidRPr="00C703ED">
        <w:rPr>
          <w:lang w:val="kk-KZ"/>
        </w:rPr>
        <w:t xml:space="preserve">оның </w:t>
      </w:r>
      <w:r w:rsidR="00A07649" w:rsidRPr="00C703ED">
        <w:rPr>
          <w:lang w:val="kk-KZ"/>
        </w:rPr>
        <w:t>ЖТН</w:t>
      </w:r>
      <w:r w:rsidRPr="00C703ED">
        <w:rPr>
          <w:lang w:val="kk-KZ"/>
        </w:rPr>
        <w:t>-</w:t>
      </w:r>
      <w:r w:rsidR="00A07649" w:rsidRPr="00C703ED">
        <w:rPr>
          <w:lang w:val="kk-KZ"/>
        </w:rPr>
        <w:t>ін</w:t>
      </w:r>
      <w:r w:rsidRPr="00C703ED">
        <w:rPr>
          <w:lang w:val="kk-KZ"/>
        </w:rPr>
        <w:t xml:space="preserve"> және қаржыландыру көзін (Қазақстан Республикасының Ғылым және жоғары білім министрлігі) көрсет</w:t>
      </w:r>
      <w:r w:rsidR="00A07649" w:rsidRPr="00C703ED">
        <w:rPr>
          <w:lang w:val="kk-KZ"/>
        </w:rPr>
        <w:t>іп, сілтеме жасауға міндетті.</w:t>
      </w:r>
    </w:p>
    <w:p w14:paraId="432A9D93" w14:textId="296DA25A" w:rsidR="00C350AE" w:rsidRPr="00533403" w:rsidRDefault="00C350AE" w:rsidP="008D0853">
      <w:pPr>
        <w:tabs>
          <w:tab w:val="left" w:pos="993"/>
        </w:tabs>
        <w:ind w:firstLine="709"/>
        <w:contextualSpacing/>
        <w:jc w:val="both"/>
        <w:rPr>
          <w:highlight w:val="yellow"/>
          <w:lang w:val="kk-KZ"/>
        </w:rPr>
      </w:pPr>
      <w:r w:rsidRPr="00C703ED">
        <w:rPr>
          <w:lang w:val="kk-KZ"/>
        </w:rPr>
        <w:t xml:space="preserve">4.6 </w:t>
      </w:r>
      <w:r w:rsidR="00F40F8C" w:rsidRPr="00C703ED">
        <w:rPr>
          <w:lang w:val="kk-KZ"/>
        </w:rPr>
        <w:t>Ғылымды</w:t>
      </w:r>
      <w:r w:rsidR="00F40F8C" w:rsidRPr="00F40F8C">
        <w:rPr>
          <w:lang w:val="kk-KZ"/>
        </w:rPr>
        <w:t xml:space="preserve"> насихаттау, нәтижелер туралы ақпаратты тарату, оларды енгізу мен коммерцияландыру мүмкіндігін арттыру мақсатында </w:t>
      </w:r>
      <w:r w:rsidR="00F25DF4">
        <w:rPr>
          <w:lang w:val="kk-KZ"/>
        </w:rPr>
        <w:t>жоба</w:t>
      </w:r>
      <w:r w:rsidR="00F40F8C" w:rsidRPr="00F40F8C">
        <w:rPr>
          <w:lang w:val="kk-KZ"/>
        </w:rPr>
        <w:t xml:space="preserve"> нәтижелері бойынша жеке веб-сайт құрылуы тиіс. Бұл веб-сайтта </w:t>
      </w:r>
      <w:r w:rsidR="00F25DF4">
        <w:rPr>
          <w:lang w:val="kk-KZ"/>
        </w:rPr>
        <w:t>жоба</w:t>
      </w:r>
      <w:r w:rsidR="00F40F8C" w:rsidRPr="00F40F8C">
        <w:rPr>
          <w:lang w:val="kk-KZ"/>
        </w:rPr>
        <w:t xml:space="preserve"> туралы қысқаша ақпарат: өзектілігі, мақсаты, күтілетін нәтижелері, зерттеу тобы мүшелерінің аты-жөні және олардың сәйкестендіргіштері (болған жағдайда Scopus Author ID, Researcher ID, ORCID) мен тиісті профильдерге сілтемелер, жарияланымдар мен патенттер тізімі (сілтемелерімен қоса), сондай-ақ әлеуетті пайдаланушыларға арналған ақпарат орналастырылуы тиіс.</w:t>
      </w:r>
    </w:p>
    <w:p w14:paraId="074F9952" w14:textId="77777777" w:rsidR="008F733F" w:rsidRPr="00533403" w:rsidRDefault="008F733F" w:rsidP="008D0853">
      <w:pPr>
        <w:ind w:left="708"/>
        <w:jc w:val="center"/>
        <w:rPr>
          <w:b/>
          <w:highlight w:val="yellow"/>
          <w:lang w:val="kk-KZ"/>
        </w:rPr>
      </w:pPr>
    </w:p>
    <w:p w14:paraId="51B1466D" w14:textId="0A12509B" w:rsidR="008F733F" w:rsidRPr="00533403" w:rsidRDefault="008F733F" w:rsidP="008D0853">
      <w:pPr>
        <w:ind w:left="708"/>
        <w:jc w:val="center"/>
        <w:rPr>
          <w:b/>
          <w:highlight w:val="yellow"/>
          <w:lang w:val="kk-KZ"/>
        </w:rPr>
      </w:pPr>
      <w:r w:rsidRPr="0046651C">
        <w:rPr>
          <w:b/>
          <w:lang w:val="kk-KZ"/>
        </w:rPr>
        <w:t>5. Тараптардың жауапкершілігі</w:t>
      </w:r>
    </w:p>
    <w:p w14:paraId="18E79F3D" w14:textId="77777777" w:rsidR="008F733F" w:rsidRPr="00533403" w:rsidRDefault="008F733F" w:rsidP="008D0853">
      <w:pPr>
        <w:ind w:left="708"/>
        <w:jc w:val="center"/>
        <w:rPr>
          <w:b/>
          <w:highlight w:val="yellow"/>
          <w:lang w:val="kk-KZ"/>
        </w:rPr>
      </w:pPr>
    </w:p>
    <w:p w14:paraId="08D4A042" w14:textId="77777777" w:rsidR="008F733F" w:rsidRPr="0046651C" w:rsidRDefault="008F733F" w:rsidP="008D0853">
      <w:pPr>
        <w:ind w:firstLine="851"/>
        <w:jc w:val="both"/>
        <w:rPr>
          <w:lang w:val="kk-KZ"/>
        </w:rPr>
      </w:pPr>
      <w:r w:rsidRPr="0046651C">
        <w:rPr>
          <w:lang w:val="kk-KZ"/>
        </w:rPr>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47058FDB" w:rsidR="008F733F" w:rsidRPr="0081143D" w:rsidRDefault="008F733F" w:rsidP="008D0853">
      <w:pPr>
        <w:ind w:firstLine="851"/>
        <w:jc w:val="both"/>
        <w:rPr>
          <w:lang w:val="kk-KZ"/>
        </w:rPr>
      </w:pPr>
      <w:r w:rsidRPr="0081143D">
        <w:rPr>
          <w:lang w:val="kk-KZ"/>
        </w:rPr>
        <w:t>5.2</w:t>
      </w:r>
      <w:r w:rsidR="00285BCD" w:rsidRPr="0081143D">
        <w:rPr>
          <w:lang w:val="kk-KZ"/>
        </w:rPr>
        <w:t xml:space="preserve"> </w:t>
      </w:r>
      <w:r w:rsidRPr="0081143D">
        <w:rPr>
          <w:lang w:val="kk-KZ"/>
        </w:rPr>
        <w:t xml:space="preserve">Ғылыми және (немесе) ғылыми-техникалық </w:t>
      </w:r>
      <w:r w:rsidR="00F25DF4">
        <w:rPr>
          <w:lang w:val="kk-KZ"/>
        </w:rPr>
        <w:t>жоба</w:t>
      </w:r>
      <w:r w:rsidRPr="0081143D">
        <w:rPr>
          <w:lang w:val="kk-KZ"/>
        </w:rPr>
        <w:t xml:space="preserve"> бо</w:t>
      </w:r>
      <w:r w:rsidR="0046651C" w:rsidRPr="0081143D">
        <w:rPr>
          <w:lang w:val="kk-KZ"/>
        </w:rPr>
        <w:t>йынша жұмыстар осы Шарттың 1-</w:t>
      </w:r>
      <w:r w:rsidRPr="0081143D">
        <w:rPr>
          <w:lang w:val="kk-KZ"/>
        </w:rPr>
        <w:t xml:space="preserve">қосымшасында және Шарттың 4.1-тармағында көрсетілген мерзімдерде орындалмаған жағдайда, Орындаушы әрбір мерзімі өткен </w:t>
      </w:r>
      <w:r w:rsidR="001D666C">
        <w:rPr>
          <w:lang w:val="kk-KZ"/>
        </w:rPr>
        <w:t>күнтізбелік</w:t>
      </w:r>
      <w:r w:rsidRPr="0081143D">
        <w:rPr>
          <w:lang w:val="kk-KZ"/>
        </w:rPr>
        <w:t xml:space="preserve"> күн</w:t>
      </w:r>
      <w:r w:rsidR="00DD651B">
        <w:rPr>
          <w:lang w:val="kk-KZ"/>
        </w:rPr>
        <w:t>і</w:t>
      </w:r>
      <w:r w:rsidRPr="0081143D">
        <w:rPr>
          <w:lang w:val="kk-KZ"/>
        </w:rPr>
        <w:t xml:space="preserve"> үшін ғылыми және (немесе) ғылыми-техникалық </w:t>
      </w:r>
      <w:r w:rsidR="00F25DF4">
        <w:rPr>
          <w:lang w:val="kk-KZ"/>
        </w:rPr>
        <w:t>жоба</w:t>
      </w:r>
      <w:r w:rsidR="0046651C" w:rsidRPr="0081143D">
        <w:rPr>
          <w:lang w:val="kk-KZ"/>
        </w:rPr>
        <w:t>ның</w:t>
      </w:r>
      <w:r w:rsidRPr="0081143D">
        <w:rPr>
          <w:lang w:val="kk-KZ"/>
        </w:rPr>
        <w:t xml:space="preserve"> тиісті ағымдағы жылы сомасының 0,03% мөлшерінде тұрақсыздық айыбын тиісті бюджеттің кірісіне төлейді.</w:t>
      </w:r>
    </w:p>
    <w:p w14:paraId="182A53A8" w14:textId="540AEF44" w:rsidR="008F733F" w:rsidRPr="0081143D" w:rsidRDefault="008F733F" w:rsidP="008D0853">
      <w:pPr>
        <w:ind w:firstLine="851"/>
        <w:jc w:val="both"/>
        <w:rPr>
          <w:lang w:val="kk-KZ"/>
        </w:rPr>
      </w:pPr>
      <w:r w:rsidRPr="0081143D">
        <w:rPr>
          <w:lang w:val="kk-KZ"/>
        </w:rPr>
        <w:t>Күнтізбелік жұмыс жоспарында көзделген жұмыстар орындалмаған және тиісінше орындалм</w:t>
      </w:r>
      <w:r w:rsidR="0081143D" w:rsidRPr="0081143D">
        <w:rPr>
          <w:lang w:val="kk-KZ"/>
        </w:rPr>
        <w:t>аған жағдайда (Шартқа 1</w:t>
      </w:r>
      <w:r w:rsidR="00F40C2C" w:rsidRPr="0081143D">
        <w:rPr>
          <w:lang w:val="kk-KZ"/>
        </w:rPr>
        <w:t>-қосымша)</w:t>
      </w:r>
      <w:r w:rsidR="0081143D" w:rsidRPr="0081143D">
        <w:rPr>
          <w:lang w:val="kk-KZ"/>
        </w:rPr>
        <w:t>,</w:t>
      </w:r>
      <w:r w:rsidRPr="0081143D">
        <w:rPr>
          <w:lang w:val="kk-KZ"/>
        </w:rPr>
        <w:t xml:space="preserve"> Орындаушы әрбір мерзімі өткен </w:t>
      </w:r>
      <w:r w:rsidR="001D666C">
        <w:rPr>
          <w:lang w:val="kk-KZ"/>
        </w:rPr>
        <w:t>күнтізбелік</w:t>
      </w:r>
      <w:r w:rsidR="001D666C" w:rsidRPr="0081143D">
        <w:rPr>
          <w:lang w:val="kk-KZ"/>
        </w:rPr>
        <w:t xml:space="preserve"> </w:t>
      </w:r>
      <w:r w:rsidRPr="0081143D">
        <w:rPr>
          <w:lang w:val="kk-KZ"/>
        </w:rPr>
        <w:t>күн</w:t>
      </w:r>
      <w:r w:rsidR="00DD651B">
        <w:rPr>
          <w:lang w:val="kk-KZ"/>
        </w:rPr>
        <w:t>і</w:t>
      </w:r>
      <w:r w:rsidRPr="0081143D">
        <w:rPr>
          <w:lang w:val="kk-KZ"/>
        </w:rPr>
        <w:t xml:space="preserve"> үшін ғылыми және (немесе) ғылыми-техникалық </w:t>
      </w:r>
      <w:r w:rsidR="00F25DF4">
        <w:rPr>
          <w:lang w:val="kk-KZ"/>
        </w:rPr>
        <w:t>жоба</w:t>
      </w:r>
      <w:r w:rsidR="0081143D" w:rsidRPr="0081143D">
        <w:rPr>
          <w:lang w:val="kk-KZ"/>
        </w:rPr>
        <w:t>ның</w:t>
      </w:r>
      <w:r w:rsidRPr="0081143D">
        <w:rPr>
          <w:lang w:val="kk-KZ"/>
        </w:rPr>
        <w:t xml:space="preserve"> тиісті ағымдағы жылы сомасының 0,0</w:t>
      </w:r>
      <w:r w:rsidR="00A6348C" w:rsidRPr="0081143D">
        <w:rPr>
          <w:lang w:val="kk-KZ"/>
        </w:rPr>
        <w:t>5%-</w:t>
      </w:r>
      <w:r w:rsidRPr="0081143D">
        <w:rPr>
          <w:lang w:val="kk-KZ"/>
        </w:rPr>
        <w:t>ы мөлшерінде тиісті бюджет кірісіне тұрақсыздық айыбын төлейді.</w:t>
      </w:r>
    </w:p>
    <w:p w14:paraId="002548E2" w14:textId="1310A946" w:rsidR="008401A5" w:rsidRPr="00604D2B" w:rsidRDefault="008401A5" w:rsidP="008401A5">
      <w:pPr>
        <w:ind w:firstLine="851"/>
        <w:jc w:val="both"/>
        <w:rPr>
          <w:color w:val="000000" w:themeColor="text1"/>
          <w:lang w:val="kk-KZ"/>
        </w:rPr>
      </w:pPr>
      <w:r w:rsidRPr="00604D2B">
        <w:rPr>
          <w:color w:val="000000" w:themeColor="text1"/>
          <w:lang w:val="kk-KZ"/>
        </w:rPr>
        <w:t xml:space="preserve">Тұрақсыздық айыбын № _______ ___________ келісім-шартқа сәйкес _____ % тұрақсыздық айыбы, ЖСН  ___________ жобасы бойынша жұмыстарды тиісінше орындамағаны немесе тиісті орындамағаны үшін ___ </w:t>
      </w:r>
      <w:r w:rsidR="00B74B7E">
        <w:rPr>
          <w:lang w:val="kk-KZ"/>
        </w:rPr>
        <w:t>күнтізбелік</w:t>
      </w:r>
      <w:r w:rsidR="00B74B7E" w:rsidRPr="0081143D">
        <w:rPr>
          <w:lang w:val="kk-KZ"/>
        </w:rPr>
        <w:t xml:space="preserve"> </w:t>
      </w:r>
      <w:r w:rsidRPr="00604D2B">
        <w:rPr>
          <w:color w:val="000000" w:themeColor="text1"/>
          <w:lang w:val="kk-KZ"/>
        </w:rPr>
        <w:t>күні үшін деген төлем мақсатын көрсете отырып, келеседегідей банктік реквизиттерге төленеді: Астана қаласы бойынша «Мемлекеттік кірістер департаментінің Есіл ауданы бойынша мемлекеттік кірістер басқармасы» Республикалық ММ, ҚР ҚМ Мемлекеттік кірістер комитеті, БСН 0812 4001 3779, БСК KKMF KZ2A, ЖСК KZ2407 0105 KSN000 0000, ҚР ҚМ Қазынашылық  комитеті РММ, БСК 204 113, ТТК 912.</w:t>
      </w:r>
    </w:p>
    <w:p w14:paraId="03896FED" w14:textId="1E33BE77" w:rsidR="00CE5066" w:rsidRPr="00EC7F26" w:rsidRDefault="00CE5066" w:rsidP="008D0853">
      <w:pPr>
        <w:ind w:firstLine="851"/>
        <w:jc w:val="both"/>
        <w:rPr>
          <w:lang w:val="kk-KZ"/>
        </w:rPr>
      </w:pPr>
      <w:r w:rsidRPr="00EC7F26">
        <w:rPr>
          <w:lang w:val="kk-KZ"/>
        </w:rPr>
        <w:t xml:space="preserve">5.3 </w:t>
      </w:r>
      <w:r w:rsidR="008F733F" w:rsidRPr="00EC7F26">
        <w:rPr>
          <w:lang w:val="kk-KZ"/>
        </w:rPr>
        <w:t xml:space="preserve">Орындаушы ғылыми және (немесе) ғылыми-техникалық </w:t>
      </w:r>
      <w:r w:rsidR="00F25DF4">
        <w:rPr>
          <w:lang w:val="kk-KZ"/>
        </w:rPr>
        <w:t>жоба</w:t>
      </w:r>
      <w:r w:rsidR="006F501F" w:rsidRPr="00EC7F26">
        <w:rPr>
          <w:lang w:val="kk-KZ"/>
        </w:rPr>
        <w:t xml:space="preserve"> </w:t>
      </w:r>
      <w:r w:rsidR="008F733F" w:rsidRPr="00EC7F26">
        <w:rPr>
          <w:lang w:val="kk-KZ"/>
        </w:rPr>
        <w:t xml:space="preserve">бойынша жұмыстарды орындамаған және дұрыс орындамаған жағдайда, Тапсырыс беруші </w:t>
      </w:r>
      <w:r w:rsidR="00F25DF4">
        <w:rPr>
          <w:lang w:val="kk-KZ"/>
        </w:rPr>
        <w:t>жоба</w:t>
      </w:r>
      <w:r w:rsidR="006F501F" w:rsidRPr="00EC7F26">
        <w:rPr>
          <w:lang w:val="kk-KZ"/>
        </w:rPr>
        <w:t>ның</w:t>
      </w:r>
      <w:r w:rsidR="008F733F" w:rsidRPr="00EC7F26">
        <w:rPr>
          <w:lang w:val="kk-KZ"/>
        </w:rPr>
        <w:t xml:space="preserve"> кез келген кезеңінде Ұлттық ғылыми кеңестің шешіміне сәйкес қаржыландыруды тоқтата алады. </w:t>
      </w:r>
    </w:p>
    <w:p w14:paraId="2288AA35" w14:textId="449336C3" w:rsidR="00A16328" w:rsidRPr="00AE04E6" w:rsidRDefault="00AE04E6" w:rsidP="008D0853">
      <w:pPr>
        <w:ind w:firstLine="851"/>
        <w:jc w:val="both"/>
        <w:rPr>
          <w:lang w:val="kk-KZ"/>
        </w:rPr>
      </w:pPr>
      <w:r>
        <w:rPr>
          <w:bCs/>
          <w:spacing w:val="2"/>
          <w:shd w:val="clear" w:color="auto" w:fill="FFFFFF" w:themeFill="background1"/>
          <w:lang w:val="kk-KZ"/>
        </w:rPr>
        <w:t xml:space="preserve">5.4 </w:t>
      </w:r>
      <w:r w:rsidR="00F25DF4" w:rsidRPr="003551ED">
        <w:rPr>
          <w:bCs/>
          <w:spacing w:val="2"/>
          <w:shd w:val="clear" w:color="auto" w:fill="FFFFFF" w:themeFill="background1"/>
          <w:lang w:val="kk-KZ"/>
        </w:rPr>
        <w:t>Гранттық</w:t>
      </w:r>
      <w:r w:rsidR="00F25DF4" w:rsidRPr="003551ED">
        <w:rPr>
          <w:bCs/>
          <w:spacing w:val="2"/>
          <w:lang w:val="kk-KZ"/>
        </w:rPr>
        <w:t xml:space="preserve">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p w14:paraId="6FF669E0" w14:textId="02F94AD6" w:rsidR="00A16328" w:rsidRPr="00AE04E6" w:rsidRDefault="00A16328" w:rsidP="008D0853">
      <w:pPr>
        <w:shd w:val="clear" w:color="auto" w:fill="FFFFFF"/>
        <w:ind w:firstLine="709"/>
        <w:contextualSpacing/>
        <w:jc w:val="both"/>
        <w:textAlignment w:val="baseline"/>
        <w:rPr>
          <w:bCs/>
          <w:spacing w:val="2"/>
          <w:lang w:val="kk-KZ"/>
        </w:rPr>
      </w:pPr>
      <w:r w:rsidRPr="00AE04E6">
        <w:rPr>
          <w:bCs/>
          <w:spacing w:val="2"/>
          <w:lang w:val="kk-KZ"/>
        </w:rPr>
        <w:t xml:space="preserve">Ғылыми </w:t>
      </w:r>
      <w:r w:rsidR="00F25DF4">
        <w:rPr>
          <w:bCs/>
          <w:spacing w:val="2"/>
          <w:lang w:val="kk-KZ"/>
        </w:rPr>
        <w:t>жобаның</w:t>
      </w:r>
      <w:r w:rsidRPr="00AE04E6">
        <w:rPr>
          <w:bCs/>
          <w:spacing w:val="2"/>
          <w:lang w:val="kk-KZ"/>
        </w:rPr>
        <w:t xml:space="preserve"> мақсаттарын өзгерту құқығынсыз түпкілікті нәтижелердің тиімді орындалуын және қол жеткізілуін қамтамасыз ету мақсатында </w:t>
      </w:r>
      <w:r w:rsidR="00F25DF4">
        <w:rPr>
          <w:bCs/>
          <w:spacing w:val="2"/>
          <w:lang w:val="kk-KZ"/>
        </w:rPr>
        <w:t>жобаның</w:t>
      </w:r>
      <w:r w:rsidRPr="00AE04E6">
        <w:rPr>
          <w:bCs/>
          <w:spacing w:val="2"/>
          <w:lang w:val="kk-KZ"/>
        </w:rPr>
        <w:t xml:space="preserve"> ғылыми жетекшісі қаражатты күнтізбелік жылға бекітілген жалпы көлем шеңберінде шығындар баптары арасында қайта бөледі.</w:t>
      </w:r>
    </w:p>
    <w:p w14:paraId="0FFDDDC0" w14:textId="6C60D16F" w:rsidR="008F733F" w:rsidRPr="00F07384" w:rsidRDefault="008F733F" w:rsidP="008D0853">
      <w:pPr>
        <w:shd w:val="clear" w:color="auto" w:fill="FFFFFF"/>
        <w:ind w:firstLine="709"/>
        <w:contextualSpacing/>
        <w:jc w:val="both"/>
        <w:textAlignment w:val="baseline"/>
        <w:rPr>
          <w:bCs/>
          <w:spacing w:val="2"/>
          <w:lang w:val="kk-KZ"/>
        </w:rPr>
      </w:pPr>
      <w:r w:rsidRPr="00F07384">
        <w:rPr>
          <w:bCs/>
          <w:spacing w:val="2"/>
          <w:lang w:val="kk-KZ"/>
        </w:rPr>
        <w:t xml:space="preserve">5.5 </w:t>
      </w:r>
      <w:r w:rsidR="00F25DF4">
        <w:rPr>
          <w:bCs/>
          <w:spacing w:val="2"/>
          <w:lang w:val="kk-KZ"/>
        </w:rPr>
        <w:t>Гранттық</w:t>
      </w:r>
      <w:r w:rsidR="006A2822" w:rsidRPr="00F07384">
        <w:rPr>
          <w:bCs/>
          <w:spacing w:val="2"/>
          <w:lang w:val="kk-KZ"/>
        </w:rPr>
        <w:t xml:space="preserve"> </w:t>
      </w:r>
      <w:r w:rsidRPr="00F07384">
        <w:rPr>
          <w:bCs/>
          <w:spacing w:val="2"/>
          <w:lang w:val="kk-KZ"/>
        </w:rPr>
        <w:t xml:space="preserve">қаржыландырудың қаражаты бекітілген заңдардың талаптарына сәйкес, ғылыми және (немесе) ғылыми-техникалық </w:t>
      </w:r>
      <w:r w:rsidR="00F25DF4">
        <w:rPr>
          <w:bCs/>
          <w:spacing w:val="2"/>
          <w:lang w:val="kk-KZ"/>
        </w:rPr>
        <w:t>жобаны</w:t>
      </w:r>
      <w:r w:rsidRPr="00F07384">
        <w:rPr>
          <w:bCs/>
          <w:spacing w:val="2"/>
          <w:lang w:val="kk-KZ"/>
        </w:rPr>
        <w:t xml:space="preserve"> іске асыруға қатысты шығындарға бағытталуы тиіс.</w:t>
      </w:r>
    </w:p>
    <w:p w14:paraId="1930D303" w14:textId="1733C302" w:rsidR="008F733F" w:rsidRPr="00F07384" w:rsidRDefault="008F733F" w:rsidP="008D0853">
      <w:pPr>
        <w:shd w:val="clear" w:color="auto" w:fill="FFFFFF"/>
        <w:ind w:firstLine="709"/>
        <w:contextualSpacing/>
        <w:jc w:val="both"/>
        <w:textAlignment w:val="baseline"/>
        <w:rPr>
          <w:bCs/>
          <w:spacing w:val="2"/>
          <w:lang w:val="kk-KZ"/>
        </w:rPr>
      </w:pPr>
      <w:r w:rsidRPr="00604D2B">
        <w:rPr>
          <w:bCs/>
          <w:spacing w:val="2"/>
          <w:lang w:val="kk-KZ"/>
        </w:rPr>
        <w:t xml:space="preserve">5.6 </w:t>
      </w:r>
      <w:r w:rsidR="00F25DF4" w:rsidRPr="00604D2B">
        <w:rPr>
          <w:bCs/>
          <w:spacing w:val="2"/>
          <w:lang w:val="kk-KZ"/>
        </w:rPr>
        <w:t>Гранттық</w:t>
      </w:r>
      <w:r w:rsidRPr="00604D2B">
        <w:rPr>
          <w:bCs/>
          <w:spacing w:val="2"/>
          <w:lang w:val="kk-KZ"/>
        </w:rPr>
        <w:t xml:space="preserve">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r w:rsidR="00A65EAE" w:rsidRPr="00604D2B">
        <w:rPr>
          <w:bCs/>
          <w:spacing w:val="2"/>
          <w:lang w:val="kk-KZ"/>
        </w:rPr>
        <w:t>.</w:t>
      </w:r>
      <w:r w:rsidR="00BD794A" w:rsidRPr="00604D2B">
        <w:rPr>
          <w:bCs/>
          <w:spacing w:val="2"/>
          <w:lang w:val="kk-KZ"/>
        </w:rPr>
        <w:t xml:space="preserve"> </w:t>
      </w:r>
      <w:r w:rsidR="00A65EAE" w:rsidRPr="00604D2B">
        <w:rPr>
          <w:bCs/>
          <w:spacing w:val="2"/>
          <w:lang w:val="kk-KZ"/>
        </w:rPr>
        <w:t xml:space="preserve">Мемлекеттік аудит нәтижелері бойынша қабылданатын аудиторлық қорытындыға сәйкес және </w:t>
      </w:r>
      <w:r w:rsidR="00BD794A" w:rsidRPr="00604D2B">
        <w:rPr>
          <w:bCs/>
          <w:spacing w:val="2"/>
          <w:lang w:val="kk-KZ"/>
        </w:rPr>
        <w:t>тиісті тексеру органдарының актісі (немесе басқа да заң талабаымен рәсімделген құжат) негізінде</w:t>
      </w:r>
      <w:r w:rsidR="00A65EAE" w:rsidRPr="00604D2B">
        <w:rPr>
          <w:bCs/>
          <w:spacing w:val="2"/>
          <w:lang w:val="kk-KZ"/>
        </w:rPr>
        <w:t xml:space="preserve"> мұндай қаражат</w:t>
      </w:r>
      <w:r w:rsidR="00BD794A" w:rsidRPr="00604D2B">
        <w:rPr>
          <w:bCs/>
          <w:spacing w:val="2"/>
          <w:lang w:val="kk-KZ"/>
        </w:rPr>
        <w:t xml:space="preserve"> Орындаушының шотына қайтарылуға міндетті</w:t>
      </w:r>
      <w:r w:rsidRPr="00604D2B">
        <w:rPr>
          <w:bCs/>
          <w:spacing w:val="2"/>
          <w:lang w:val="kk-KZ"/>
        </w:rPr>
        <w:t>.</w:t>
      </w:r>
    </w:p>
    <w:p w14:paraId="119B8775" w14:textId="4E328B59" w:rsidR="00801205" w:rsidRPr="00640581" w:rsidRDefault="00801205" w:rsidP="008D0853">
      <w:pPr>
        <w:ind w:firstLine="708"/>
        <w:jc w:val="both"/>
        <w:rPr>
          <w:lang w:val="kk-KZ"/>
        </w:rPr>
      </w:pPr>
      <w:r w:rsidRPr="00640581">
        <w:rPr>
          <w:lang w:val="kk-KZ"/>
        </w:rPr>
        <w:lastRenderedPageBreak/>
        <w:t xml:space="preserve">5.7. Егер </w:t>
      </w:r>
      <w:r w:rsidR="00F25DF4">
        <w:rPr>
          <w:lang w:val="kk-KZ"/>
        </w:rPr>
        <w:t>жоба</w:t>
      </w:r>
      <w:r w:rsidR="00F07384" w:rsidRPr="00640581">
        <w:rPr>
          <w:lang w:val="kk-KZ"/>
        </w:rPr>
        <w:t xml:space="preserve"> </w:t>
      </w:r>
      <w:r w:rsidRPr="00640581">
        <w:rPr>
          <w:lang w:val="kk-KZ"/>
        </w:rPr>
        <w:t xml:space="preserve">нәтижелері </w:t>
      </w:r>
      <w:r w:rsidR="00D647EF" w:rsidRPr="00640581">
        <w:rPr>
          <w:lang w:val="kk-KZ"/>
        </w:rPr>
        <w:t xml:space="preserve">Ғылым және жоғары білім министрлігінің Ғылым комитеті төрағасының </w:t>
      </w:r>
      <w:r w:rsidR="00147EA0" w:rsidRPr="001021A9">
        <w:rPr>
          <w:lang w:val="kk-KZ"/>
        </w:rPr>
        <w:t xml:space="preserve">2024 жылғы 1 қазандағы № 107-нж </w:t>
      </w:r>
      <w:r w:rsidR="00827575" w:rsidRPr="001021A9">
        <w:rPr>
          <w:lang w:val="kk-KZ"/>
        </w:rPr>
        <w:t>бұйрығымен бекітілген «</w:t>
      </w:r>
      <w:r w:rsidR="00827575" w:rsidRPr="00640581">
        <w:rPr>
          <w:lang w:val="kk-KZ"/>
        </w:rPr>
        <w:t xml:space="preserve">2025-2027 жылдарға арналған ғылыми және (немесе) ғылыми-техникалық </w:t>
      </w:r>
      <w:r w:rsidR="00F25DF4">
        <w:rPr>
          <w:lang w:val="kk-KZ"/>
        </w:rPr>
        <w:t>жоба</w:t>
      </w:r>
      <w:r w:rsidR="00F07384" w:rsidRPr="00640581">
        <w:rPr>
          <w:lang w:val="kk-KZ"/>
        </w:rPr>
        <w:t>лар</w:t>
      </w:r>
      <w:r w:rsidR="00827575" w:rsidRPr="00640581">
        <w:rPr>
          <w:lang w:val="kk-KZ"/>
        </w:rPr>
        <w:t xml:space="preserve"> бойынша </w:t>
      </w:r>
      <w:r w:rsidR="00F25DF4">
        <w:rPr>
          <w:lang w:val="kk-KZ"/>
        </w:rPr>
        <w:t>гранттық</w:t>
      </w:r>
      <w:r w:rsidR="00F07384" w:rsidRPr="00640581">
        <w:rPr>
          <w:lang w:val="kk-KZ"/>
        </w:rPr>
        <w:t xml:space="preserve"> </w:t>
      </w:r>
      <w:r w:rsidR="00827575" w:rsidRPr="00640581">
        <w:rPr>
          <w:lang w:val="kk-KZ"/>
        </w:rPr>
        <w:t xml:space="preserve">қаржыландыруға арналған конкурстық құжаттамада» (бұдан әрі – Конкурстық құжаттама) </w:t>
      </w:r>
      <w:r w:rsidRPr="00640581">
        <w:rPr>
          <w:lang w:val="kk-KZ"/>
        </w:rPr>
        <w:t xml:space="preserve">көрсетілген нәтижелерге қол жеткізбесе және (немесе) </w:t>
      </w:r>
      <w:r w:rsidR="00F25DF4">
        <w:rPr>
          <w:lang w:val="kk-KZ"/>
        </w:rPr>
        <w:t>жоба</w:t>
      </w:r>
      <w:r w:rsidRPr="00640581">
        <w:rPr>
          <w:lang w:val="kk-KZ"/>
        </w:rPr>
        <w:t xml:space="preserve"> нәтижелеріне қол жеткізілмеуі себепті оның қорытынды есебі Ұлттық ғылыми кеңестің шешімімен мақұлданбаса, ғылыми жетекші Ғылым комитеті жариялайтын кейінгі конкурстарға ғылыми жетекші ретінде қатысу құқығынан нәтижелерге қол жеткізілгенге дейін (ол туралы Ғылым комитеті мен </w:t>
      </w:r>
      <w:r w:rsidR="00B90EBC" w:rsidRPr="0069495A">
        <w:rPr>
          <w:color w:val="000000" w:themeColor="text1"/>
          <w:lang w:val="kk-KZ"/>
        </w:rPr>
        <w:t>Ұлттық мемлекеттік ғылыми-техникалық сараптама орталығына</w:t>
      </w:r>
      <w:r w:rsidRPr="0069495A">
        <w:rPr>
          <w:color w:val="000000" w:themeColor="text1"/>
          <w:lang w:val="kk-KZ"/>
        </w:rPr>
        <w:t xml:space="preserve"> </w:t>
      </w:r>
      <w:r w:rsidRPr="00640581">
        <w:rPr>
          <w:lang w:val="kk-KZ"/>
        </w:rPr>
        <w:t>хабар беріледі), бірақ 3 жылдан аспайтын мерзімге шеттетіледі.</w:t>
      </w:r>
      <w:r w:rsidR="00A07649" w:rsidRPr="00640581">
        <w:rPr>
          <w:lang w:val="kk-KZ"/>
        </w:rPr>
        <w:t xml:space="preserve"> </w:t>
      </w:r>
      <w:r w:rsidRPr="00640581">
        <w:rPr>
          <w:lang w:val="kk-KZ"/>
        </w:rPr>
        <w:t xml:space="preserve">Егер ғылыми этика ережелерінің бұзылуы (плагиат және жалған авторлық, деректерді қайталау, бөтен деректерді иемдену, ғылыми деректерді қолдан жасау және бұрмалау және т.б.) анықталса немесе </w:t>
      </w:r>
      <w:r w:rsidR="00F25DF4">
        <w:rPr>
          <w:lang w:val="kk-KZ"/>
        </w:rPr>
        <w:t>жоба</w:t>
      </w:r>
      <w:r w:rsidRPr="00640581">
        <w:rPr>
          <w:lang w:val="kk-KZ"/>
        </w:rPr>
        <w:t xml:space="preserve"> бойынша қаржыландыруды тоқтату туралы Ұлттық ғылыми кеңестің шешімі қабылданса </w:t>
      </w:r>
      <w:r w:rsidR="00F25DF4">
        <w:rPr>
          <w:lang w:val="kk-KZ"/>
        </w:rPr>
        <w:t>жоба</w:t>
      </w:r>
      <w:r w:rsidR="00640581" w:rsidRPr="00640581">
        <w:rPr>
          <w:lang w:val="kk-KZ"/>
        </w:rPr>
        <w:t>ны</w:t>
      </w:r>
      <w:r w:rsidRPr="00640581">
        <w:rPr>
          <w:lang w:val="kk-KZ"/>
        </w:rPr>
        <w:t xml:space="preserve"> іске асыру жөніндегі мониторинг актілерін және/немесе қысқаша мәліметтерді қарау нәтижелері бойынша), сондай-ақ </w:t>
      </w:r>
      <w:r w:rsidR="00F25DF4">
        <w:rPr>
          <w:lang w:val="kk-KZ"/>
        </w:rPr>
        <w:t>жоба</w:t>
      </w:r>
      <w:r w:rsidR="00640581" w:rsidRPr="00640581">
        <w:rPr>
          <w:lang w:val="kk-KZ"/>
        </w:rPr>
        <w:t>ның</w:t>
      </w:r>
      <w:r w:rsidRPr="00640581">
        <w:rPr>
          <w:lang w:val="kk-KZ"/>
        </w:rPr>
        <w:t xml:space="preserve"> қорытынды есебі мақұлданбаса, Ұлттық ғылыми кеңестің шешімімен ғылыми жетекші 3 жыл мерзімге Ғылым комитеті жариялайтын кейінгі конкурстарға қатысу құқығынан айырылады.</w:t>
      </w:r>
    </w:p>
    <w:p w14:paraId="011BDFC7" w14:textId="6C2E8D17" w:rsidR="008F733F" w:rsidRPr="00F64220" w:rsidRDefault="00C36CD5" w:rsidP="008D0853">
      <w:pPr>
        <w:shd w:val="clear" w:color="auto" w:fill="FFFFFF"/>
        <w:ind w:firstLine="709"/>
        <w:contextualSpacing/>
        <w:jc w:val="both"/>
        <w:textAlignment w:val="baseline"/>
        <w:rPr>
          <w:bCs/>
          <w:spacing w:val="2"/>
          <w:lang w:val="kk-KZ"/>
        </w:rPr>
      </w:pPr>
      <w:r w:rsidRPr="00F64220">
        <w:rPr>
          <w:bCs/>
          <w:spacing w:val="2"/>
          <w:lang w:val="kk-KZ"/>
        </w:rPr>
        <w:t>5.8 Қаржыландыру туралы Ұлттық ғылыми кеңестердің шешімдері негізінде мақұлданған шарттарға сәйкес, қоса қаржыландыру жекеменшік әріптес тарапынан ұсынылуы тиіс.</w:t>
      </w:r>
    </w:p>
    <w:p w14:paraId="50E78EA2" w14:textId="77777777" w:rsidR="00C36CD5" w:rsidRPr="00F64220" w:rsidRDefault="00C36CD5" w:rsidP="008D0853">
      <w:pPr>
        <w:shd w:val="clear" w:color="auto" w:fill="FFFFFF"/>
        <w:ind w:firstLine="709"/>
        <w:contextualSpacing/>
        <w:jc w:val="both"/>
        <w:textAlignment w:val="baseline"/>
        <w:rPr>
          <w:bCs/>
          <w:spacing w:val="2"/>
          <w:lang w:val="kk-KZ"/>
        </w:rPr>
      </w:pPr>
    </w:p>
    <w:p w14:paraId="256485EC" w14:textId="77777777" w:rsidR="008F733F" w:rsidRPr="00F64220" w:rsidRDefault="008F733F" w:rsidP="008D0853">
      <w:pPr>
        <w:shd w:val="clear" w:color="auto" w:fill="FFFFFF"/>
        <w:ind w:firstLine="709"/>
        <w:contextualSpacing/>
        <w:jc w:val="center"/>
        <w:textAlignment w:val="baseline"/>
        <w:rPr>
          <w:b/>
          <w:spacing w:val="2"/>
          <w:lang w:val="kk-KZ"/>
        </w:rPr>
      </w:pPr>
      <w:r w:rsidRPr="00F64220">
        <w:rPr>
          <w:b/>
          <w:spacing w:val="2"/>
          <w:lang w:val="kk-KZ"/>
        </w:rPr>
        <w:t>6. Өзге де шарттар</w:t>
      </w:r>
    </w:p>
    <w:p w14:paraId="1C728428" w14:textId="77777777" w:rsidR="008F733F" w:rsidRPr="00F64220" w:rsidRDefault="008F733F" w:rsidP="008D0853">
      <w:pPr>
        <w:shd w:val="clear" w:color="auto" w:fill="FFFFFF"/>
        <w:ind w:firstLine="709"/>
        <w:contextualSpacing/>
        <w:jc w:val="center"/>
        <w:textAlignment w:val="baseline"/>
        <w:rPr>
          <w:b/>
          <w:spacing w:val="2"/>
          <w:lang w:val="kk-KZ"/>
        </w:rPr>
      </w:pPr>
    </w:p>
    <w:p w14:paraId="11D5A25F" w14:textId="69463EB1" w:rsidR="00A07649" w:rsidRPr="00261008" w:rsidRDefault="006D3FF1" w:rsidP="008D0853">
      <w:pPr>
        <w:ind w:firstLine="708"/>
        <w:jc w:val="both"/>
        <w:rPr>
          <w:lang w:val="kk-KZ"/>
        </w:rPr>
      </w:pPr>
      <w:r w:rsidRPr="00F64220">
        <w:rPr>
          <w:lang w:val="kk-KZ"/>
        </w:rPr>
        <w:t xml:space="preserve">6.1 Ғылыми және (немесе) ғылыми-техникалық </w:t>
      </w:r>
      <w:r w:rsidR="00F25DF4">
        <w:rPr>
          <w:lang w:val="kk-KZ"/>
        </w:rPr>
        <w:t>жоба</w:t>
      </w:r>
      <w:r w:rsidR="00C24F1B" w:rsidRPr="00F64220">
        <w:rPr>
          <w:lang w:val="kk-KZ"/>
        </w:rPr>
        <w:t>лардың</w:t>
      </w:r>
      <w:r w:rsidRPr="00261008">
        <w:rPr>
          <w:lang w:val="kk-KZ"/>
        </w:rPr>
        <w:t xml:space="preserve"> іске асырылу барысына және олардың нәтижелілігіне мониторинг жүргізу, оның ішінде орынға барып тексеру, сондай-ақ жүргізіліп жатқан ғылыми және (немесе) ғылыми-техникалық </w:t>
      </w:r>
      <w:r w:rsidR="00F25DF4">
        <w:rPr>
          <w:lang w:val="kk-KZ"/>
        </w:rPr>
        <w:t>жоба</w:t>
      </w:r>
      <w:r w:rsidR="00C24F1B" w:rsidRPr="00261008">
        <w:rPr>
          <w:lang w:val="kk-KZ"/>
        </w:rPr>
        <w:t>лардың</w:t>
      </w:r>
      <w:r w:rsidRPr="00261008">
        <w:rPr>
          <w:lang w:val="kk-KZ"/>
        </w:rPr>
        <w:t xml:space="preserve"> нәтижелілігіне мониторинг жүргізу қолданыстағы заңнамаға сәйкес жүзеге асырылады.</w:t>
      </w:r>
    </w:p>
    <w:p w14:paraId="06CFDFC8" w14:textId="18784EA3" w:rsidR="004E3A86" w:rsidRPr="004A459D" w:rsidRDefault="006D3FF1" w:rsidP="008D0853">
      <w:pPr>
        <w:ind w:firstLine="708"/>
        <w:jc w:val="both"/>
        <w:rPr>
          <w:lang w:val="kk-KZ"/>
        </w:rPr>
      </w:pPr>
      <w:r w:rsidRPr="004A459D">
        <w:rPr>
          <w:lang w:val="kk-KZ"/>
        </w:rPr>
        <w:t>6.2 Е</w:t>
      </w:r>
      <w:r w:rsidR="00374679" w:rsidRPr="004A459D">
        <w:rPr>
          <w:lang w:val="kk-KZ"/>
        </w:rPr>
        <w:t>гер Қазақстан Республикасының «</w:t>
      </w:r>
      <w:r w:rsidRPr="004A459D">
        <w:rPr>
          <w:lang w:val="kk-KZ"/>
        </w:rPr>
        <w:t>202</w:t>
      </w:r>
      <w:r w:rsidR="00571972" w:rsidRPr="004A459D">
        <w:rPr>
          <w:lang w:val="kk-KZ"/>
        </w:rPr>
        <w:t>5</w:t>
      </w:r>
      <w:r w:rsidRPr="004A459D">
        <w:rPr>
          <w:lang w:val="kk-KZ"/>
        </w:rPr>
        <w:t>-202</w:t>
      </w:r>
      <w:r w:rsidR="00571972" w:rsidRPr="004A459D">
        <w:rPr>
          <w:lang w:val="kk-KZ"/>
        </w:rPr>
        <w:t>7</w:t>
      </w:r>
      <w:r w:rsidRPr="004A459D">
        <w:rPr>
          <w:lang w:val="kk-KZ"/>
        </w:rPr>
        <w:t xml:space="preserve"> жылдарға арнал</w:t>
      </w:r>
      <w:r w:rsidR="00374679" w:rsidRPr="004A459D">
        <w:rPr>
          <w:lang w:val="kk-KZ"/>
        </w:rPr>
        <w:t>ған республикалық бюджет туралы»</w:t>
      </w:r>
      <w:r w:rsidRPr="004A459D">
        <w:rPr>
          <w:lang w:val="kk-KZ"/>
        </w:rPr>
        <w:t xml:space="preserve"> Заңына ғылыми және (немесе) ғылыми-техникалық </w:t>
      </w:r>
      <w:r w:rsidR="00F25DF4">
        <w:rPr>
          <w:lang w:val="kk-KZ"/>
        </w:rPr>
        <w:t>жоба</w:t>
      </w:r>
      <w:r w:rsidR="004A459D" w:rsidRPr="004A459D">
        <w:rPr>
          <w:lang w:val="kk-KZ"/>
        </w:rPr>
        <w:t>ларды</w:t>
      </w:r>
      <w:r w:rsidRPr="004A459D">
        <w:rPr>
          <w:lang w:val="kk-KZ"/>
        </w:rPr>
        <w:t xml:space="preserve"> орындауға бөлінетін қаражаттың тиісті қаржы жылына қысқаруы бөлігінде өзгерістер енгізілсе, Тапсырыс беруші Ұлттық ғылыми кеңестің шешіміне сәйкес, Шарттың 3.1-тармағына, к</w:t>
      </w:r>
      <w:r w:rsidR="004A459D" w:rsidRPr="004A459D">
        <w:rPr>
          <w:lang w:val="kk-KZ"/>
        </w:rPr>
        <w:t>үнтізбелік жоспарға (Шарттың 1</w:t>
      </w:r>
      <w:r w:rsidRPr="004A459D">
        <w:rPr>
          <w:lang w:val="kk-KZ"/>
        </w:rPr>
        <w:t>-қосымшасы) тиісті өзгерістер енгізуге құқылы.</w:t>
      </w:r>
    </w:p>
    <w:p w14:paraId="0DD779D7" w14:textId="13D1FBCB" w:rsidR="004E3A86" w:rsidRPr="0014142C" w:rsidRDefault="006D3FF1" w:rsidP="008D0853">
      <w:pPr>
        <w:ind w:firstLine="708"/>
        <w:jc w:val="both"/>
        <w:rPr>
          <w:lang w:val="kk-KZ"/>
        </w:rPr>
      </w:pPr>
      <w:r w:rsidRPr="0014142C">
        <w:rPr>
          <w:lang w:val="kk-KZ"/>
        </w:rPr>
        <w:t xml:space="preserve">6.3 Шарт Қазақстан Республикасының Азаматтық кодексінің 386-бабының 2-тармағына сәйкес, Қазақстан Республикасы Қаржы министрлігінің Қазынашылық аумақтық </w:t>
      </w:r>
      <w:r w:rsidR="00982D41" w:rsidRPr="0014142C">
        <w:rPr>
          <w:lang w:val="kk-KZ"/>
        </w:rPr>
        <w:t xml:space="preserve">бөлімшесінде міндетті </w:t>
      </w:r>
      <w:r w:rsidRPr="0014142C">
        <w:rPr>
          <w:lang w:val="kk-KZ"/>
        </w:rPr>
        <w:t>тірке</w:t>
      </w:r>
      <w:r w:rsidR="00982D41" w:rsidRPr="0014142C">
        <w:rPr>
          <w:lang w:val="kk-KZ"/>
        </w:rPr>
        <w:t>геннен кейін</w:t>
      </w:r>
      <w:r w:rsidRPr="0014142C">
        <w:rPr>
          <w:lang w:val="kk-KZ"/>
        </w:rPr>
        <w:t xml:space="preserve"> күшіне енеді және Тараптар үшін міндетті болып табылады, Ұлттық ғылыми кеңестің шешімі(-</w:t>
      </w:r>
      <w:r w:rsidR="004E3A86" w:rsidRPr="0014142C">
        <w:rPr>
          <w:lang w:val="kk-KZ"/>
        </w:rPr>
        <w:t>д</w:t>
      </w:r>
      <w:r w:rsidRPr="0014142C">
        <w:rPr>
          <w:lang w:val="kk-KZ"/>
        </w:rPr>
        <w:t>ері) қабылданған күннен бастап туындаған қатынастар</w:t>
      </w:r>
      <w:r w:rsidR="00374679" w:rsidRPr="0014142C">
        <w:rPr>
          <w:lang w:val="kk-KZ"/>
        </w:rPr>
        <w:t>ға қолданылады және 202</w:t>
      </w:r>
      <w:r w:rsidR="00571972" w:rsidRPr="0014142C">
        <w:rPr>
          <w:lang w:val="kk-KZ"/>
        </w:rPr>
        <w:t>7</w:t>
      </w:r>
      <w:r w:rsidR="00374679" w:rsidRPr="0014142C">
        <w:rPr>
          <w:lang w:val="kk-KZ"/>
        </w:rPr>
        <w:t xml:space="preserve"> жылғы «</w:t>
      </w:r>
      <w:r w:rsidRPr="0014142C">
        <w:rPr>
          <w:lang w:val="kk-KZ"/>
        </w:rPr>
        <w:t>31</w:t>
      </w:r>
      <w:r w:rsidR="00374679" w:rsidRPr="0014142C">
        <w:rPr>
          <w:lang w:val="kk-KZ"/>
        </w:rPr>
        <w:t>»</w:t>
      </w:r>
      <w:r w:rsidRPr="0014142C">
        <w:rPr>
          <w:lang w:val="kk-KZ"/>
        </w:rPr>
        <w:t xml:space="preserve"> желтоқсанға дейін әрекет етеді.</w:t>
      </w:r>
    </w:p>
    <w:p w14:paraId="185FDF4C" w14:textId="37FE6CFA" w:rsidR="004E3A86" w:rsidRPr="00C703ED" w:rsidRDefault="006D3FF1" w:rsidP="008D0853">
      <w:pPr>
        <w:ind w:firstLine="708"/>
        <w:jc w:val="both"/>
        <w:rPr>
          <w:lang w:val="kk-KZ"/>
        </w:rPr>
      </w:pPr>
      <w:r w:rsidRPr="00C703ED">
        <w:rPr>
          <w:lang w:val="kk-KZ"/>
        </w:rPr>
        <w:t xml:space="preserve">6.4 Ғылыми, ғылыми-техникалық </w:t>
      </w:r>
      <w:r w:rsidR="00F25DF4">
        <w:rPr>
          <w:lang w:val="kk-KZ"/>
        </w:rPr>
        <w:t>жоба</w:t>
      </w:r>
      <w:r w:rsidR="00C703ED">
        <w:rPr>
          <w:lang w:val="kk-KZ"/>
        </w:rPr>
        <w:t>лар</w:t>
      </w:r>
      <w:r w:rsidRPr="00C703ED">
        <w:rPr>
          <w:lang w:val="kk-KZ"/>
        </w:rPr>
        <w:t xml:space="preserve"> және оларды орындау бойынша (қорытынды) есептер Қазақстан Республикасының заңнамасында белгіленген тәртіппен және Қазақстан Республикасының Ғылым және жоғары білім министрінің </w:t>
      </w:r>
      <w:r w:rsidR="00722131" w:rsidRPr="00C703ED">
        <w:rPr>
          <w:lang w:val="kk-KZ"/>
        </w:rPr>
        <w:t>2024</w:t>
      </w:r>
      <w:r w:rsidRPr="00C703ED">
        <w:rPr>
          <w:lang w:val="kk-KZ"/>
        </w:rPr>
        <w:t xml:space="preserve"> жылғы 31 </w:t>
      </w:r>
      <w:r w:rsidR="00722131" w:rsidRPr="00C703ED">
        <w:rPr>
          <w:lang w:val="kk-KZ"/>
        </w:rPr>
        <w:t>желтоқсандағы № 630</w:t>
      </w:r>
      <w:r w:rsidRPr="00C703ED">
        <w:rPr>
          <w:lang w:val="kk-KZ"/>
        </w:rPr>
        <w:t xml:space="preserve"> </w:t>
      </w:r>
      <w:r w:rsidR="00722131" w:rsidRPr="00C703ED">
        <w:rPr>
          <w:lang w:val="kk-KZ"/>
        </w:rPr>
        <w:t xml:space="preserve">«Бюджет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 бұйрыққа </w:t>
      </w:r>
      <w:r w:rsidRPr="00C703ED">
        <w:rPr>
          <w:lang w:val="kk-KZ"/>
        </w:rPr>
        <w:t>сәйкес Орындаушы тарапынан Ұлттық мемлекеттік ғылыми-техникалық сараптама орталығында міндетті мемлекеттік есепке алуға жатады.</w:t>
      </w:r>
    </w:p>
    <w:p w14:paraId="1336873A" w14:textId="77777777" w:rsidR="004E3A86" w:rsidRPr="00C703ED" w:rsidRDefault="006D3FF1" w:rsidP="008D0853">
      <w:pPr>
        <w:ind w:firstLine="708"/>
        <w:jc w:val="both"/>
        <w:rPr>
          <w:lang w:val="kk-KZ"/>
        </w:rPr>
      </w:pPr>
      <w:r w:rsidRPr="00C703ED">
        <w:rPr>
          <w:lang w:val="kk-KZ"/>
        </w:rPr>
        <w:t>6.5 Үшінші тұлғалардың барлық шағымдары бойынша жауапкершілікті Орындаушы өз мойнына алады.</w:t>
      </w:r>
    </w:p>
    <w:p w14:paraId="30B07AAA" w14:textId="77777777" w:rsidR="004E3A86" w:rsidRPr="00C703ED" w:rsidRDefault="006D3FF1" w:rsidP="008D0853">
      <w:pPr>
        <w:ind w:firstLine="708"/>
        <w:jc w:val="both"/>
        <w:rPr>
          <w:lang w:val="kk-KZ"/>
        </w:rPr>
      </w:pPr>
      <w:r w:rsidRPr="00C703ED">
        <w:rPr>
          <w:lang w:val="kk-KZ"/>
        </w:rPr>
        <w:t xml:space="preserve">6.6 Шарт екі данада жасалған, әр Тарапқа бір данадан берілген және олардың заңды күші </w:t>
      </w:r>
      <w:r w:rsidR="004E3A86" w:rsidRPr="00C703ED">
        <w:rPr>
          <w:lang w:val="kk-KZ"/>
        </w:rPr>
        <w:t>тең</w:t>
      </w:r>
      <w:r w:rsidRPr="00C703ED">
        <w:rPr>
          <w:lang w:val="kk-KZ"/>
        </w:rPr>
        <w:t>.</w:t>
      </w:r>
    </w:p>
    <w:p w14:paraId="59E25541" w14:textId="05B94C4B" w:rsidR="006D3FF1" w:rsidRPr="00C703ED" w:rsidRDefault="006D3FF1" w:rsidP="008D0853">
      <w:pPr>
        <w:ind w:firstLine="708"/>
        <w:jc w:val="both"/>
        <w:rPr>
          <w:lang w:val="kk-KZ"/>
        </w:rPr>
      </w:pPr>
      <w:r w:rsidRPr="00C703ED">
        <w:rPr>
          <w:lang w:val="kk-KZ"/>
        </w:rPr>
        <w:t>6.7 Осы Шартқа барлық өзгерістер мен толықтырулар қосымша келісімдер арқылы рәсімделіп, Тараптардың бірінші басшыларымен (немесе уәкілетті тұлғаларымен) қол қойылады.</w:t>
      </w:r>
    </w:p>
    <w:p w14:paraId="7D5DADFE" w14:textId="77777777" w:rsidR="004E3A86" w:rsidRPr="00533403" w:rsidRDefault="004E3A86" w:rsidP="008D0853">
      <w:pPr>
        <w:ind w:firstLine="708"/>
        <w:jc w:val="both"/>
        <w:rPr>
          <w:highlight w:val="yellow"/>
          <w:lang w:val="kk-KZ"/>
        </w:rPr>
      </w:pPr>
    </w:p>
    <w:p w14:paraId="10ADCF81" w14:textId="77777777" w:rsidR="008F733F" w:rsidRPr="00F64220" w:rsidRDefault="008F733F" w:rsidP="008D0853">
      <w:pPr>
        <w:shd w:val="clear" w:color="auto" w:fill="FFFFFF"/>
        <w:ind w:left="567"/>
        <w:contextualSpacing/>
        <w:jc w:val="center"/>
        <w:textAlignment w:val="baseline"/>
        <w:rPr>
          <w:b/>
          <w:spacing w:val="2"/>
          <w:lang w:val="kk-KZ"/>
        </w:rPr>
      </w:pPr>
      <w:r w:rsidRPr="00F64220">
        <w:rPr>
          <w:b/>
          <w:lang w:val="kk-KZ"/>
        </w:rPr>
        <w:t>Тараптардың заңды мекенжайлары</w:t>
      </w:r>
    </w:p>
    <w:p w14:paraId="76FE3963" w14:textId="77777777" w:rsidR="008F733F" w:rsidRPr="00A467C0" w:rsidRDefault="008F733F" w:rsidP="008D0853">
      <w:pPr>
        <w:shd w:val="clear" w:color="auto" w:fill="FFFFFF"/>
        <w:ind w:firstLine="709"/>
        <w:contextualSpacing/>
        <w:jc w:val="center"/>
        <w:textAlignment w:val="baseline"/>
        <w:rPr>
          <w:bCs/>
          <w:i/>
          <w:color w:val="FF0000"/>
          <w:spacing w:val="2"/>
          <w:lang w:val="kk-KZ"/>
        </w:rPr>
      </w:pPr>
      <w:r w:rsidRPr="00A467C0">
        <w:rPr>
          <w:bCs/>
          <w:i/>
          <w:color w:val="FF0000"/>
          <w:spacing w:val="2"/>
          <w:highlight w:val="yellow"/>
          <w:lang w:val="kk-KZ"/>
        </w:rPr>
        <w:t>(бөлек бетке орналастыруға болмайды)</w:t>
      </w:r>
    </w:p>
    <w:p w14:paraId="11EC8DA5" w14:textId="77777777" w:rsidR="008F733F" w:rsidRPr="00F64220" w:rsidRDefault="008F733F" w:rsidP="008D0853">
      <w:pPr>
        <w:shd w:val="clear" w:color="auto" w:fill="FFFFFF"/>
        <w:ind w:firstLine="709"/>
        <w:contextualSpacing/>
        <w:jc w:val="center"/>
        <w:textAlignment w:val="baseline"/>
        <w:rPr>
          <w:bCs/>
          <w:i/>
          <w:spacing w:val="2"/>
          <w:lang w:val="kk-KZ"/>
        </w:rPr>
      </w:pPr>
    </w:p>
    <w:tbl>
      <w:tblPr>
        <w:tblW w:w="14528" w:type="dxa"/>
        <w:tblInd w:w="108" w:type="dxa"/>
        <w:tblLook w:val="04A0" w:firstRow="1" w:lastRow="0" w:firstColumn="1" w:lastColumn="0" w:noHBand="0" w:noVBand="1"/>
      </w:tblPr>
      <w:tblGrid>
        <w:gridCol w:w="4962"/>
        <w:gridCol w:w="4783"/>
        <w:gridCol w:w="4783"/>
      </w:tblGrid>
      <w:tr w:rsidR="008F733F" w:rsidRPr="00A467C0" w14:paraId="4DB673A1" w14:textId="77777777" w:rsidTr="008F733F">
        <w:trPr>
          <w:trHeight w:val="150"/>
        </w:trPr>
        <w:tc>
          <w:tcPr>
            <w:tcW w:w="4962" w:type="dxa"/>
          </w:tcPr>
          <w:p w14:paraId="3B029E07" w14:textId="77777777" w:rsidR="008F733F" w:rsidRPr="00F64220" w:rsidRDefault="008F733F" w:rsidP="008D0853">
            <w:pPr>
              <w:shd w:val="clear" w:color="auto" w:fill="FFFFFF"/>
              <w:ind w:firstLine="709"/>
              <w:contextualSpacing/>
              <w:jc w:val="both"/>
              <w:textAlignment w:val="baseline"/>
              <w:rPr>
                <w:b/>
                <w:spacing w:val="2"/>
                <w:lang w:val="kk-KZ"/>
              </w:rPr>
            </w:pPr>
            <w:r w:rsidRPr="00F64220">
              <w:rPr>
                <w:b/>
                <w:spacing w:val="2"/>
                <w:lang w:val="kk-KZ"/>
              </w:rPr>
              <w:t>Тапсырыс беруші:</w:t>
            </w:r>
          </w:p>
          <w:p w14:paraId="6E753706" w14:textId="40E006DF" w:rsidR="008F733F" w:rsidRPr="00F64220" w:rsidRDefault="008F733F" w:rsidP="008D0853">
            <w:pPr>
              <w:shd w:val="clear" w:color="auto" w:fill="FFFFFF"/>
              <w:contextualSpacing/>
              <w:jc w:val="both"/>
              <w:textAlignment w:val="baseline"/>
              <w:rPr>
                <w:spacing w:val="2"/>
                <w:lang w:val="kk-KZ"/>
              </w:rPr>
            </w:pPr>
            <w:r w:rsidRPr="00F64220">
              <w:rPr>
                <w:spacing w:val="2"/>
                <w:lang w:val="kk-KZ"/>
              </w:rPr>
              <w:t>«</w:t>
            </w:r>
            <w:r w:rsidR="007174A7" w:rsidRPr="00F64220">
              <w:rPr>
                <w:spacing w:val="2"/>
                <w:lang w:val="kk-KZ"/>
              </w:rPr>
              <w:t>Қазақстан Республикасы Ғылым және жоғары білім министрлігінің</w:t>
            </w:r>
            <w:r w:rsidRPr="00F64220">
              <w:rPr>
                <w:spacing w:val="2"/>
                <w:lang w:val="kk-KZ"/>
              </w:rPr>
              <w:t xml:space="preserve"> Ғылым комитеті» ММ</w:t>
            </w:r>
          </w:p>
          <w:p w14:paraId="21CCE222" w14:textId="73831EDF" w:rsidR="008F733F" w:rsidRPr="00F64220" w:rsidRDefault="00980BE2" w:rsidP="008D0853">
            <w:pPr>
              <w:shd w:val="clear" w:color="auto" w:fill="FFFFFF"/>
              <w:contextualSpacing/>
              <w:jc w:val="both"/>
              <w:textAlignment w:val="baseline"/>
              <w:rPr>
                <w:spacing w:val="2"/>
                <w:lang w:val="kk-KZ"/>
              </w:rPr>
            </w:pPr>
            <w:r w:rsidRPr="00F64220">
              <w:rPr>
                <w:spacing w:val="2"/>
                <w:lang w:val="kk-KZ"/>
              </w:rPr>
              <w:t>Астана</w:t>
            </w:r>
            <w:r w:rsidR="008F733F" w:rsidRPr="00F64220">
              <w:rPr>
                <w:spacing w:val="2"/>
                <w:lang w:val="kk-KZ"/>
              </w:rPr>
              <w:t xml:space="preserve"> қ., Мәңгілік Ел даңғылы, 8 </w:t>
            </w:r>
          </w:p>
          <w:p w14:paraId="4C0BFD0E" w14:textId="42F44A46" w:rsidR="008F733F" w:rsidRPr="00F64220" w:rsidRDefault="00980BE2" w:rsidP="008D0853">
            <w:pPr>
              <w:shd w:val="clear" w:color="auto" w:fill="FFFFFF"/>
              <w:contextualSpacing/>
              <w:jc w:val="both"/>
              <w:textAlignment w:val="baseline"/>
              <w:rPr>
                <w:spacing w:val="2"/>
                <w:lang w:val="kk-KZ"/>
              </w:rPr>
            </w:pPr>
            <w:r w:rsidRPr="00F64220">
              <w:rPr>
                <w:spacing w:val="2"/>
                <w:lang w:val="kk-KZ"/>
              </w:rPr>
              <w:t>БСН</w:t>
            </w:r>
            <w:r w:rsidR="008F733F" w:rsidRPr="00F64220">
              <w:rPr>
                <w:spacing w:val="2"/>
                <w:lang w:val="kk-KZ"/>
              </w:rPr>
              <w:t xml:space="preserve"> 061 140 007 608 </w:t>
            </w:r>
          </w:p>
          <w:p w14:paraId="02F7DF9A" w14:textId="0DFFA5D1" w:rsidR="008F733F" w:rsidRPr="00F64220" w:rsidRDefault="00980BE2" w:rsidP="008D0853">
            <w:pPr>
              <w:shd w:val="clear" w:color="auto" w:fill="FFFFFF"/>
              <w:contextualSpacing/>
              <w:jc w:val="both"/>
              <w:textAlignment w:val="baseline"/>
              <w:rPr>
                <w:spacing w:val="2"/>
                <w:lang w:val="kk-KZ"/>
              </w:rPr>
            </w:pPr>
            <w:r w:rsidRPr="00F64220">
              <w:rPr>
                <w:spacing w:val="2"/>
                <w:lang w:val="kk-KZ"/>
              </w:rPr>
              <w:t>БСК</w:t>
            </w:r>
            <w:r w:rsidR="008F733F" w:rsidRPr="00F64220">
              <w:rPr>
                <w:spacing w:val="2"/>
                <w:lang w:val="kk-KZ"/>
              </w:rPr>
              <w:t xml:space="preserve"> KK MF KZ 2A                                                                            </w:t>
            </w:r>
          </w:p>
          <w:p w14:paraId="7A49BE6E" w14:textId="35D5FF93" w:rsidR="008F733F" w:rsidRPr="00F64220" w:rsidRDefault="00980BE2" w:rsidP="008D0853">
            <w:pPr>
              <w:shd w:val="clear" w:color="auto" w:fill="FFFFFF"/>
              <w:contextualSpacing/>
              <w:jc w:val="both"/>
              <w:textAlignment w:val="baseline"/>
              <w:rPr>
                <w:spacing w:val="2"/>
                <w:lang w:val="kk-KZ"/>
              </w:rPr>
            </w:pPr>
            <w:r w:rsidRPr="00F64220">
              <w:rPr>
                <w:spacing w:val="2"/>
                <w:lang w:val="kk-KZ"/>
              </w:rPr>
              <w:t>ЖСК</w:t>
            </w:r>
            <w:r w:rsidR="008F733F" w:rsidRPr="00F64220">
              <w:rPr>
                <w:spacing w:val="2"/>
                <w:lang w:val="kk-KZ"/>
              </w:rPr>
              <w:t xml:space="preserve"> KZ92 0701 01KS N000 0000 </w:t>
            </w:r>
          </w:p>
          <w:p w14:paraId="7A1B7799" w14:textId="77777777" w:rsidR="008F733F" w:rsidRPr="00F64220" w:rsidRDefault="008F733F" w:rsidP="008D0853">
            <w:pPr>
              <w:shd w:val="clear" w:color="auto" w:fill="FFFFFF"/>
              <w:contextualSpacing/>
              <w:jc w:val="both"/>
              <w:textAlignment w:val="baseline"/>
              <w:rPr>
                <w:spacing w:val="2"/>
                <w:lang w:val="kk-KZ"/>
              </w:rPr>
            </w:pPr>
            <w:r w:rsidRPr="00F64220">
              <w:rPr>
                <w:spacing w:val="2"/>
                <w:lang w:val="kk-KZ"/>
              </w:rPr>
              <w:t xml:space="preserve">Кбе 11                                                    </w:t>
            </w:r>
          </w:p>
          <w:p w14:paraId="0AC8203F" w14:textId="6DBA8C8E" w:rsidR="008F733F" w:rsidRPr="00F64220" w:rsidRDefault="008F733F" w:rsidP="008D0853">
            <w:pPr>
              <w:shd w:val="clear" w:color="auto" w:fill="FFFFFF"/>
              <w:contextualSpacing/>
              <w:jc w:val="both"/>
              <w:textAlignment w:val="baseline"/>
              <w:rPr>
                <w:spacing w:val="2"/>
                <w:lang w:val="kk-KZ"/>
              </w:rPr>
            </w:pPr>
            <w:r w:rsidRPr="00F64220">
              <w:rPr>
                <w:spacing w:val="2"/>
                <w:lang w:val="kk-KZ"/>
              </w:rPr>
              <w:t xml:space="preserve">«Қазақстан Республикасы Қаржы министрлігінің Қазынашылық комитеті» </w:t>
            </w:r>
            <w:r w:rsidR="00980BE2" w:rsidRPr="00F64220">
              <w:rPr>
                <w:spacing w:val="2"/>
                <w:lang w:val="kk-KZ"/>
              </w:rPr>
              <w:t>РММ</w:t>
            </w:r>
          </w:p>
          <w:p w14:paraId="3A89C783" w14:textId="77777777" w:rsidR="008F733F" w:rsidRPr="00F64220" w:rsidRDefault="008F733F" w:rsidP="008D0853">
            <w:pPr>
              <w:shd w:val="clear" w:color="auto" w:fill="FFFFFF"/>
              <w:contextualSpacing/>
              <w:jc w:val="both"/>
              <w:textAlignment w:val="baseline"/>
              <w:rPr>
                <w:spacing w:val="2"/>
                <w:lang w:val="kk-KZ"/>
              </w:rPr>
            </w:pPr>
          </w:p>
          <w:p w14:paraId="52B7B006" w14:textId="77777777" w:rsidR="008F733F" w:rsidRPr="00F64220" w:rsidRDefault="008F733F" w:rsidP="008D0853">
            <w:pPr>
              <w:shd w:val="clear" w:color="auto" w:fill="FFFFFF"/>
              <w:contextualSpacing/>
              <w:jc w:val="both"/>
              <w:textAlignment w:val="baseline"/>
              <w:rPr>
                <w:b/>
                <w:spacing w:val="2"/>
                <w:lang w:val="kk-KZ"/>
              </w:rPr>
            </w:pPr>
            <w:r w:rsidRPr="00F64220">
              <w:rPr>
                <w:b/>
                <w:spacing w:val="2"/>
                <w:lang w:val="kk-KZ"/>
              </w:rPr>
              <w:t xml:space="preserve">Төраға  </w:t>
            </w:r>
          </w:p>
          <w:p w14:paraId="6BE8C24D" w14:textId="77777777" w:rsidR="008F733F" w:rsidRPr="00F64220" w:rsidRDefault="008F733F" w:rsidP="008D0853">
            <w:pPr>
              <w:shd w:val="clear" w:color="auto" w:fill="FFFFFF"/>
              <w:ind w:firstLine="709"/>
              <w:contextualSpacing/>
              <w:jc w:val="both"/>
              <w:textAlignment w:val="baseline"/>
              <w:rPr>
                <w:b/>
                <w:spacing w:val="2"/>
                <w:lang w:val="kk-KZ"/>
              </w:rPr>
            </w:pPr>
          </w:p>
          <w:p w14:paraId="5B72E1EE" w14:textId="317A6437" w:rsidR="008F733F" w:rsidRPr="00F64220" w:rsidRDefault="008F733F" w:rsidP="008D0853">
            <w:pPr>
              <w:shd w:val="clear" w:color="auto" w:fill="FFFFFF"/>
              <w:contextualSpacing/>
              <w:jc w:val="both"/>
              <w:textAlignment w:val="baseline"/>
              <w:rPr>
                <w:b/>
                <w:spacing w:val="2"/>
                <w:lang w:val="kk-KZ"/>
              </w:rPr>
            </w:pPr>
            <w:r w:rsidRPr="00F64220">
              <w:rPr>
                <w:b/>
                <w:spacing w:val="2"/>
                <w:lang w:val="kk-KZ"/>
              </w:rPr>
              <w:t xml:space="preserve">________________ </w:t>
            </w:r>
            <w:r w:rsidR="00E11A11" w:rsidRPr="00F64220">
              <w:rPr>
                <w:b/>
                <w:spacing w:val="2"/>
                <w:lang w:val="kk-KZ"/>
              </w:rPr>
              <w:t xml:space="preserve">Ғ. </w:t>
            </w:r>
            <w:r w:rsidR="00E60AD4" w:rsidRPr="00F64220">
              <w:rPr>
                <w:b/>
                <w:spacing w:val="2"/>
                <w:lang w:val="kk-KZ"/>
              </w:rPr>
              <w:t xml:space="preserve">Ж. </w:t>
            </w:r>
            <w:r w:rsidR="00E11A11" w:rsidRPr="00F64220">
              <w:rPr>
                <w:b/>
                <w:spacing w:val="2"/>
                <w:lang w:val="kk-KZ"/>
              </w:rPr>
              <w:t>Жанқуатов</w:t>
            </w:r>
          </w:p>
          <w:p w14:paraId="61525F45" w14:textId="77777777" w:rsidR="008F733F" w:rsidRPr="00F64220" w:rsidRDefault="008F733F" w:rsidP="008D0853">
            <w:pPr>
              <w:ind w:firstLine="709"/>
              <w:contextualSpacing/>
              <w:jc w:val="both"/>
              <w:textAlignment w:val="baseline"/>
              <w:rPr>
                <w:b/>
                <w:bCs/>
                <w:spacing w:val="2"/>
                <w:lang w:val="kk-KZ"/>
              </w:rPr>
            </w:pPr>
            <w:r w:rsidRPr="00F64220">
              <w:rPr>
                <w:b/>
                <w:spacing w:val="2"/>
                <w:lang w:val="kk-KZ"/>
              </w:rPr>
              <w:t>м.о.</w:t>
            </w:r>
            <w:r w:rsidRPr="00F64220">
              <w:rPr>
                <w:spacing w:val="2"/>
                <w:lang w:val="kk-KZ"/>
              </w:rPr>
              <w:t xml:space="preserve">                        </w:t>
            </w:r>
          </w:p>
        </w:tc>
        <w:tc>
          <w:tcPr>
            <w:tcW w:w="4783" w:type="dxa"/>
          </w:tcPr>
          <w:p w14:paraId="301DC4EA" w14:textId="77777777" w:rsidR="008F733F" w:rsidRPr="00F64220" w:rsidRDefault="008F733F" w:rsidP="008D0853">
            <w:pPr>
              <w:shd w:val="clear" w:color="auto" w:fill="FFFFFF"/>
              <w:ind w:firstLine="709"/>
              <w:contextualSpacing/>
              <w:jc w:val="both"/>
              <w:textAlignment w:val="baseline"/>
              <w:rPr>
                <w:b/>
                <w:spacing w:val="2"/>
                <w:lang w:val="kk-KZ"/>
              </w:rPr>
            </w:pPr>
            <w:r w:rsidRPr="00F64220">
              <w:rPr>
                <w:b/>
                <w:spacing w:val="2"/>
                <w:lang w:val="kk-KZ"/>
              </w:rPr>
              <w:t xml:space="preserve">Орындаушы: </w:t>
            </w:r>
          </w:p>
          <w:p w14:paraId="01181F9A" w14:textId="77777777" w:rsidR="008F733F" w:rsidRPr="00F64220" w:rsidRDefault="008F733F" w:rsidP="008D0853">
            <w:pPr>
              <w:shd w:val="clear" w:color="auto" w:fill="FFFFFF"/>
              <w:ind w:firstLine="709"/>
              <w:contextualSpacing/>
              <w:jc w:val="both"/>
              <w:textAlignment w:val="baseline"/>
              <w:rPr>
                <w:spacing w:val="2"/>
                <w:lang w:val="kk-KZ"/>
              </w:rPr>
            </w:pPr>
            <w:r w:rsidRPr="00F64220">
              <w:rPr>
                <w:spacing w:val="2"/>
                <w:lang w:val="kk-KZ"/>
              </w:rPr>
              <w:t>Мекеменің заңды атауы</w:t>
            </w:r>
          </w:p>
          <w:p w14:paraId="1580FB37" w14:textId="77777777" w:rsidR="008F733F" w:rsidRPr="00F64220" w:rsidRDefault="008F733F" w:rsidP="008D0853">
            <w:pPr>
              <w:shd w:val="clear" w:color="auto" w:fill="FFFFFF"/>
              <w:ind w:firstLine="709"/>
              <w:contextualSpacing/>
              <w:jc w:val="both"/>
              <w:textAlignment w:val="baseline"/>
              <w:rPr>
                <w:spacing w:val="2"/>
                <w:lang w:val="kk-KZ"/>
              </w:rPr>
            </w:pPr>
            <w:r w:rsidRPr="00F64220">
              <w:rPr>
                <w:spacing w:val="2"/>
                <w:lang w:val="kk-KZ"/>
              </w:rPr>
              <w:t>Заңды мекен-жайы</w:t>
            </w:r>
          </w:p>
          <w:p w14:paraId="10321D2A" w14:textId="77777777" w:rsidR="008F733F" w:rsidRPr="00F64220" w:rsidRDefault="008F733F" w:rsidP="008D0853">
            <w:pPr>
              <w:shd w:val="clear" w:color="auto" w:fill="FFFFFF"/>
              <w:ind w:firstLine="709"/>
              <w:contextualSpacing/>
              <w:jc w:val="both"/>
              <w:textAlignment w:val="baseline"/>
              <w:rPr>
                <w:spacing w:val="2"/>
                <w:lang w:val="kk-KZ"/>
              </w:rPr>
            </w:pPr>
            <w:r w:rsidRPr="00F64220">
              <w:rPr>
                <w:spacing w:val="2"/>
                <w:lang w:val="kk-KZ"/>
              </w:rPr>
              <w:t>Облыс, қала, көше, үй</w:t>
            </w:r>
          </w:p>
          <w:p w14:paraId="6D958B5D" w14:textId="08BB87E3" w:rsidR="008F733F" w:rsidRPr="00F64220" w:rsidRDefault="00980BE2" w:rsidP="008D0853">
            <w:pPr>
              <w:shd w:val="clear" w:color="auto" w:fill="FFFFFF"/>
              <w:ind w:firstLine="709"/>
              <w:contextualSpacing/>
              <w:jc w:val="both"/>
              <w:textAlignment w:val="baseline"/>
              <w:rPr>
                <w:spacing w:val="2"/>
                <w:lang w:val="kk-KZ"/>
              </w:rPr>
            </w:pPr>
            <w:r w:rsidRPr="00F64220">
              <w:rPr>
                <w:spacing w:val="2"/>
                <w:lang w:val="kk-KZ"/>
              </w:rPr>
              <w:t>БСН (</w:t>
            </w:r>
            <w:r w:rsidR="00C215BA" w:rsidRPr="00F64220">
              <w:rPr>
                <w:spacing w:val="2"/>
                <w:lang w:val="kk-KZ"/>
              </w:rPr>
              <w:t>ЖСН</w:t>
            </w:r>
            <w:r w:rsidRPr="00F64220">
              <w:rPr>
                <w:spacing w:val="2"/>
                <w:lang w:val="kk-KZ"/>
              </w:rPr>
              <w:t>)</w:t>
            </w:r>
            <w:r w:rsidR="008F733F" w:rsidRPr="00F64220">
              <w:rPr>
                <w:spacing w:val="2"/>
                <w:lang w:val="kk-KZ"/>
              </w:rPr>
              <w:t xml:space="preserve"> XXX XXX XXX …</w:t>
            </w:r>
          </w:p>
          <w:p w14:paraId="1D1072B3" w14:textId="40C83D4B" w:rsidR="008F733F" w:rsidRPr="00F64220" w:rsidRDefault="00980BE2" w:rsidP="008D0853">
            <w:pPr>
              <w:shd w:val="clear" w:color="auto" w:fill="FFFFFF"/>
              <w:ind w:firstLine="709"/>
              <w:contextualSpacing/>
              <w:jc w:val="both"/>
              <w:textAlignment w:val="baseline"/>
              <w:rPr>
                <w:spacing w:val="2"/>
                <w:lang w:val="kk-KZ"/>
              </w:rPr>
            </w:pPr>
            <w:r w:rsidRPr="00F64220">
              <w:rPr>
                <w:spacing w:val="2"/>
                <w:lang w:val="kk-KZ"/>
              </w:rPr>
              <w:t>БСК</w:t>
            </w:r>
            <w:r w:rsidR="008F733F" w:rsidRPr="00F64220">
              <w:rPr>
                <w:spacing w:val="2"/>
                <w:lang w:val="kk-KZ"/>
              </w:rPr>
              <w:t xml:space="preserve"> XX XX XX</w:t>
            </w:r>
          </w:p>
          <w:p w14:paraId="1B0CFB4C" w14:textId="3D7546E7" w:rsidR="008F733F" w:rsidRPr="00F64220" w:rsidRDefault="00980BE2" w:rsidP="008D0853">
            <w:pPr>
              <w:shd w:val="clear" w:color="auto" w:fill="FFFFFF"/>
              <w:ind w:firstLine="709"/>
              <w:contextualSpacing/>
              <w:jc w:val="both"/>
              <w:textAlignment w:val="baseline"/>
              <w:rPr>
                <w:spacing w:val="2"/>
                <w:lang w:val="kk-KZ"/>
              </w:rPr>
            </w:pPr>
            <w:r w:rsidRPr="00F64220">
              <w:rPr>
                <w:spacing w:val="2"/>
                <w:lang w:val="kk-KZ"/>
              </w:rPr>
              <w:t>ЖС</w:t>
            </w:r>
            <w:r w:rsidR="008F733F" w:rsidRPr="00F64220">
              <w:rPr>
                <w:spacing w:val="2"/>
                <w:lang w:val="kk-KZ"/>
              </w:rPr>
              <w:t>К XXXX XXXX XXXX …</w:t>
            </w:r>
          </w:p>
          <w:p w14:paraId="5C1143E9" w14:textId="77777777" w:rsidR="008F733F" w:rsidRPr="00F64220" w:rsidRDefault="008F733F" w:rsidP="008D0853">
            <w:pPr>
              <w:shd w:val="clear" w:color="auto" w:fill="FFFFFF"/>
              <w:ind w:firstLine="709"/>
              <w:contextualSpacing/>
              <w:jc w:val="both"/>
              <w:textAlignment w:val="baseline"/>
              <w:rPr>
                <w:spacing w:val="2"/>
                <w:lang w:val="kk-KZ"/>
              </w:rPr>
            </w:pPr>
            <w:r w:rsidRPr="00F64220">
              <w:rPr>
                <w:spacing w:val="2"/>
                <w:lang w:val="kk-KZ"/>
              </w:rPr>
              <w:t>Кбе ХХХ</w:t>
            </w:r>
          </w:p>
          <w:p w14:paraId="1D672F6B" w14:textId="58A8A773" w:rsidR="008F733F" w:rsidRPr="00F64220" w:rsidRDefault="00980BE2" w:rsidP="008D0853">
            <w:pPr>
              <w:shd w:val="clear" w:color="auto" w:fill="FFFFFF"/>
              <w:ind w:firstLine="709"/>
              <w:contextualSpacing/>
              <w:jc w:val="both"/>
              <w:textAlignment w:val="baseline"/>
              <w:rPr>
                <w:spacing w:val="2"/>
                <w:lang w:val="kk-KZ"/>
              </w:rPr>
            </w:pPr>
            <w:r w:rsidRPr="00F64220">
              <w:rPr>
                <w:spacing w:val="2"/>
                <w:lang w:val="kk-KZ"/>
              </w:rPr>
              <w:t xml:space="preserve">БАНК </w:t>
            </w:r>
            <w:r w:rsidR="008F733F" w:rsidRPr="00F64220">
              <w:rPr>
                <w:spacing w:val="2"/>
                <w:lang w:val="kk-KZ"/>
              </w:rPr>
              <w:t>филиал</w:t>
            </w:r>
            <w:r w:rsidRPr="00F64220">
              <w:rPr>
                <w:spacing w:val="2"/>
                <w:lang w:val="kk-KZ"/>
              </w:rPr>
              <w:t>сыз және қаласыз</w:t>
            </w:r>
          </w:p>
          <w:p w14:paraId="17482C72" w14:textId="48E0E7A7" w:rsidR="00A81B88" w:rsidRPr="00F64220" w:rsidRDefault="00A81B88" w:rsidP="008D0853">
            <w:pPr>
              <w:shd w:val="clear" w:color="auto" w:fill="FFFFFF"/>
              <w:ind w:firstLine="709"/>
              <w:contextualSpacing/>
              <w:jc w:val="both"/>
              <w:textAlignment w:val="baseline"/>
              <w:rPr>
                <w:spacing w:val="2"/>
                <w:lang w:val="kk-KZ"/>
              </w:rPr>
            </w:pPr>
            <w:r w:rsidRPr="00F64220">
              <w:rPr>
                <w:spacing w:val="2"/>
                <w:lang w:val="kk-KZ"/>
              </w:rPr>
              <w:t xml:space="preserve">Тел. </w:t>
            </w:r>
          </w:p>
          <w:p w14:paraId="494F3D07" w14:textId="0873ECBA" w:rsidR="00A81B88" w:rsidRPr="00F64220" w:rsidRDefault="00A81B88" w:rsidP="008D0853">
            <w:pPr>
              <w:shd w:val="clear" w:color="auto" w:fill="FFFFFF"/>
              <w:ind w:firstLine="709"/>
              <w:contextualSpacing/>
              <w:jc w:val="both"/>
              <w:textAlignment w:val="baseline"/>
              <w:rPr>
                <w:spacing w:val="2"/>
                <w:lang w:val="kk-KZ"/>
              </w:rPr>
            </w:pPr>
            <w:r w:rsidRPr="00F64220">
              <w:rPr>
                <w:spacing w:val="2"/>
                <w:lang w:val="kk-KZ"/>
              </w:rPr>
              <w:t>Ұялы тел.:</w:t>
            </w:r>
          </w:p>
          <w:p w14:paraId="7FE5185F" w14:textId="24A9DBC7" w:rsidR="00A81B88" w:rsidRPr="00F64220" w:rsidRDefault="00A81B88" w:rsidP="008D0853">
            <w:pPr>
              <w:shd w:val="clear" w:color="auto" w:fill="FFFFFF"/>
              <w:ind w:firstLine="709"/>
              <w:contextualSpacing/>
              <w:jc w:val="both"/>
              <w:textAlignment w:val="baseline"/>
              <w:rPr>
                <w:spacing w:val="2"/>
                <w:lang w:val="kk-KZ"/>
              </w:rPr>
            </w:pPr>
            <w:r w:rsidRPr="00F64220">
              <w:rPr>
                <w:spacing w:val="2"/>
                <w:lang w:val="kk-KZ"/>
              </w:rPr>
              <w:t xml:space="preserve">e-mail:  </w:t>
            </w:r>
          </w:p>
          <w:p w14:paraId="1A92D352" w14:textId="77777777" w:rsidR="008F733F" w:rsidRPr="00F64220" w:rsidRDefault="008F733F" w:rsidP="008D0853">
            <w:pPr>
              <w:shd w:val="clear" w:color="auto" w:fill="FFFFFF"/>
              <w:ind w:firstLine="709"/>
              <w:contextualSpacing/>
              <w:jc w:val="both"/>
              <w:textAlignment w:val="baseline"/>
              <w:rPr>
                <w:spacing w:val="2"/>
                <w:lang w:val="kk-KZ"/>
              </w:rPr>
            </w:pPr>
          </w:p>
          <w:p w14:paraId="0DC1B427" w14:textId="77777777" w:rsidR="008F733F" w:rsidRPr="00F64220" w:rsidRDefault="008F733F" w:rsidP="008D0853">
            <w:pPr>
              <w:shd w:val="clear" w:color="auto" w:fill="FFFFFF"/>
              <w:ind w:firstLine="709"/>
              <w:contextualSpacing/>
              <w:jc w:val="both"/>
              <w:textAlignment w:val="baseline"/>
              <w:rPr>
                <w:b/>
                <w:spacing w:val="2"/>
                <w:lang w:val="kk-KZ"/>
              </w:rPr>
            </w:pPr>
            <w:r w:rsidRPr="00F64220">
              <w:rPr>
                <w:b/>
                <w:spacing w:val="2"/>
                <w:lang w:val="kk-KZ"/>
              </w:rPr>
              <w:t xml:space="preserve">Лауазымы (Ұйымның атауысыз)  </w:t>
            </w:r>
          </w:p>
          <w:p w14:paraId="5B28FAF5" w14:textId="77777777" w:rsidR="008F733F" w:rsidRPr="00F64220" w:rsidRDefault="008F733F" w:rsidP="008D0853">
            <w:pPr>
              <w:shd w:val="clear" w:color="auto" w:fill="FFFFFF"/>
              <w:ind w:firstLine="709"/>
              <w:contextualSpacing/>
              <w:jc w:val="both"/>
              <w:textAlignment w:val="baseline"/>
              <w:rPr>
                <w:b/>
                <w:spacing w:val="2"/>
                <w:lang w:val="kk-KZ"/>
              </w:rPr>
            </w:pPr>
          </w:p>
          <w:p w14:paraId="4E306B16" w14:textId="16EEC3C8" w:rsidR="008F733F" w:rsidRPr="00F64220" w:rsidRDefault="008F733F" w:rsidP="008D0853">
            <w:pPr>
              <w:shd w:val="clear" w:color="auto" w:fill="FFFFFF"/>
              <w:ind w:firstLine="709"/>
              <w:contextualSpacing/>
              <w:jc w:val="both"/>
              <w:textAlignment w:val="baseline"/>
              <w:rPr>
                <w:b/>
                <w:spacing w:val="2"/>
                <w:lang w:val="kk-KZ"/>
              </w:rPr>
            </w:pPr>
            <w:r w:rsidRPr="00F64220">
              <w:rPr>
                <w:b/>
                <w:spacing w:val="2"/>
                <w:lang w:val="kk-KZ"/>
              </w:rPr>
              <w:t xml:space="preserve">________________ </w:t>
            </w:r>
            <w:r w:rsidR="00A6348C" w:rsidRPr="00F64220">
              <w:rPr>
                <w:b/>
                <w:spacing w:val="2"/>
                <w:lang w:val="kk-KZ"/>
              </w:rPr>
              <w:t>Аты-жөні</w:t>
            </w:r>
          </w:p>
          <w:p w14:paraId="3288FBEA" w14:textId="77777777" w:rsidR="008F733F" w:rsidRPr="00F64220" w:rsidRDefault="008F733F" w:rsidP="008D0853">
            <w:pPr>
              <w:shd w:val="clear" w:color="auto" w:fill="FFFFFF"/>
              <w:ind w:firstLine="709"/>
              <w:contextualSpacing/>
              <w:jc w:val="both"/>
              <w:textAlignment w:val="baseline"/>
              <w:rPr>
                <w:b/>
                <w:spacing w:val="2"/>
                <w:lang w:val="kk-KZ"/>
              </w:rPr>
            </w:pPr>
            <w:r w:rsidRPr="00F64220">
              <w:rPr>
                <w:b/>
                <w:spacing w:val="2"/>
                <w:lang w:val="kk-KZ"/>
              </w:rPr>
              <w:t xml:space="preserve">м.о.  </w:t>
            </w:r>
          </w:p>
          <w:p w14:paraId="4C352071" w14:textId="77777777" w:rsidR="008F733F" w:rsidRPr="005A189F" w:rsidRDefault="008F733F" w:rsidP="008D0853">
            <w:pPr>
              <w:shd w:val="clear" w:color="auto" w:fill="FFFFFF"/>
              <w:ind w:firstLine="709"/>
              <w:contextualSpacing/>
              <w:jc w:val="both"/>
              <w:textAlignment w:val="baseline"/>
              <w:rPr>
                <w:spacing w:val="2"/>
                <w:lang w:val="kk-KZ"/>
              </w:rPr>
            </w:pPr>
            <w:r w:rsidRPr="00F64220">
              <w:rPr>
                <w:spacing w:val="2"/>
                <w:lang w:val="kk-KZ"/>
              </w:rPr>
              <w:t>(ескерту - көк, шарикті қаламмен қол қою, мөрді анық басып шығару)</w:t>
            </w:r>
          </w:p>
        </w:tc>
        <w:tc>
          <w:tcPr>
            <w:tcW w:w="4783" w:type="dxa"/>
          </w:tcPr>
          <w:p w14:paraId="2D2A6020" w14:textId="77777777" w:rsidR="008F733F" w:rsidRPr="005A189F" w:rsidRDefault="008F733F" w:rsidP="008D0853">
            <w:pPr>
              <w:ind w:firstLine="709"/>
              <w:contextualSpacing/>
              <w:jc w:val="both"/>
              <w:rPr>
                <w:b/>
                <w:bCs/>
                <w:spacing w:val="2"/>
                <w:lang w:val="kk-KZ"/>
              </w:rPr>
            </w:pPr>
          </w:p>
        </w:tc>
      </w:tr>
    </w:tbl>
    <w:p w14:paraId="6B7ED6AE" w14:textId="77777777" w:rsidR="008F733F" w:rsidRPr="005A189F" w:rsidRDefault="008F733F" w:rsidP="008D0853">
      <w:pPr>
        <w:shd w:val="clear" w:color="auto" w:fill="FFFFFF"/>
        <w:contextualSpacing/>
        <w:jc w:val="both"/>
        <w:textAlignment w:val="baseline"/>
        <w:rPr>
          <w:b/>
          <w:bCs/>
          <w:spacing w:val="2"/>
          <w:lang w:val="kk-KZ"/>
        </w:rPr>
      </w:pPr>
    </w:p>
    <w:p w14:paraId="7BFEC054" w14:textId="77777777" w:rsidR="008F733F" w:rsidRPr="00067E72" w:rsidRDefault="008F733F" w:rsidP="008D0853">
      <w:pPr>
        <w:shd w:val="clear" w:color="auto" w:fill="FFFFFF"/>
        <w:ind w:firstLine="709"/>
        <w:contextualSpacing/>
        <w:jc w:val="center"/>
        <w:textAlignment w:val="baseline"/>
        <w:rPr>
          <w:color w:val="FF0000"/>
          <w:lang w:val="kk-KZ"/>
        </w:rPr>
      </w:pPr>
      <w:r w:rsidRPr="00067E72">
        <w:rPr>
          <w:b/>
          <w:bCs/>
          <w:color w:val="FF0000"/>
          <w:spacing w:val="2"/>
          <w:sz w:val="20"/>
          <w:szCs w:val="20"/>
          <w:lang w:val="kk-KZ"/>
        </w:rPr>
        <w:t>(ҚОЛ ҚОЙЫЛҒАН ДЕРЕКТЕМЕЛЕРДІ ЖЕКЕ БЕТТЕ ОРНАЛАСТЫРУҒА БОЛМАЙДЫ)</w:t>
      </w:r>
    </w:p>
    <w:p w14:paraId="1931E92E" w14:textId="1E00F7DF" w:rsidR="008F733F" w:rsidRDefault="008F733F" w:rsidP="0046437E">
      <w:pPr>
        <w:tabs>
          <w:tab w:val="left" w:pos="2410"/>
        </w:tabs>
        <w:contextualSpacing/>
        <w:jc w:val="right"/>
        <w:rPr>
          <w:lang w:val="kk-KZ"/>
        </w:rPr>
      </w:pPr>
    </w:p>
    <w:p w14:paraId="2E61E1CA" w14:textId="77777777" w:rsidR="008D0853" w:rsidRDefault="008D0853" w:rsidP="0046437E">
      <w:pPr>
        <w:tabs>
          <w:tab w:val="left" w:pos="2410"/>
        </w:tabs>
        <w:contextualSpacing/>
        <w:jc w:val="right"/>
        <w:rPr>
          <w:lang w:val="kk-KZ"/>
        </w:rPr>
      </w:pPr>
    </w:p>
    <w:p w14:paraId="7C1FBD59" w14:textId="77777777" w:rsidR="008D0853" w:rsidRDefault="008D0853" w:rsidP="0046437E">
      <w:pPr>
        <w:tabs>
          <w:tab w:val="left" w:pos="2410"/>
        </w:tabs>
        <w:contextualSpacing/>
        <w:jc w:val="right"/>
        <w:rPr>
          <w:lang w:val="kk-KZ"/>
        </w:rPr>
      </w:pPr>
    </w:p>
    <w:p w14:paraId="68AFFDA9" w14:textId="77777777" w:rsidR="008D0853" w:rsidRDefault="008D0853" w:rsidP="0046437E">
      <w:pPr>
        <w:tabs>
          <w:tab w:val="left" w:pos="2410"/>
        </w:tabs>
        <w:contextualSpacing/>
        <w:jc w:val="right"/>
        <w:rPr>
          <w:lang w:val="kk-KZ"/>
        </w:rPr>
      </w:pPr>
    </w:p>
    <w:p w14:paraId="42A31FD3" w14:textId="77777777" w:rsidR="008D0853" w:rsidRDefault="008D0853" w:rsidP="0046437E">
      <w:pPr>
        <w:tabs>
          <w:tab w:val="left" w:pos="2410"/>
        </w:tabs>
        <w:contextualSpacing/>
        <w:jc w:val="right"/>
        <w:rPr>
          <w:lang w:val="kk-KZ"/>
        </w:rPr>
      </w:pPr>
    </w:p>
    <w:p w14:paraId="0708BCEB" w14:textId="77777777" w:rsidR="008D0853" w:rsidRDefault="008D0853" w:rsidP="0046437E">
      <w:pPr>
        <w:tabs>
          <w:tab w:val="left" w:pos="2410"/>
        </w:tabs>
        <w:contextualSpacing/>
        <w:jc w:val="right"/>
        <w:rPr>
          <w:lang w:val="kk-KZ"/>
        </w:rPr>
      </w:pPr>
    </w:p>
    <w:p w14:paraId="75443FFC" w14:textId="77777777" w:rsidR="008D0853" w:rsidRDefault="008D0853" w:rsidP="0046437E">
      <w:pPr>
        <w:tabs>
          <w:tab w:val="left" w:pos="2410"/>
        </w:tabs>
        <w:contextualSpacing/>
        <w:jc w:val="right"/>
        <w:rPr>
          <w:lang w:val="kk-KZ"/>
        </w:rPr>
      </w:pPr>
    </w:p>
    <w:p w14:paraId="5657A4BA" w14:textId="77777777" w:rsidR="008D0853" w:rsidRDefault="008D0853" w:rsidP="0046437E">
      <w:pPr>
        <w:tabs>
          <w:tab w:val="left" w:pos="2410"/>
        </w:tabs>
        <w:contextualSpacing/>
        <w:jc w:val="right"/>
        <w:rPr>
          <w:lang w:val="kk-KZ"/>
        </w:rPr>
      </w:pPr>
    </w:p>
    <w:p w14:paraId="7B5748E9" w14:textId="77777777" w:rsidR="008D0853" w:rsidRDefault="008D0853" w:rsidP="0046437E">
      <w:pPr>
        <w:tabs>
          <w:tab w:val="left" w:pos="2410"/>
        </w:tabs>
        <w:contextualSpacing/>
        <w:jc w:val="right"/>
        <w:rPr>
          <w:lang w:val="kk-KZ"/>
        </w:rPr>
      </w:pPr>
    </w:p>
    <w:p w14:paraId="5E950E93" w14:textId="77777777" w:rsidR="008D0853" w:rsidRDefault="008D0853" w:rsidP="0046437E">
      <w:pPr>
        <w:tabs>
          <w:tab w:val="left" w:pos="2410"/>
        </w:tabs>
        <w:contextualSpacing/>
        <w:jc w:val="right"/>
        <w:rPr>
          <w:lang w:val="kk-KZ"/>
        </w:rPr>
      </w:pPr>
    </w:p>
    <w:p w14:paraId="175D0807" w14:textId="77777777" w:rsidR="008D0853" w:rsidRDefault="008D0853" w:rsidP="0046437E">
      <w:pPr>
        <w:tabs>
          <w:tab w:val="left" w:pos="2410"/>
        </w:tabs>
        <w:contextualSpacing/>
        <w:jc w:val="right"/>
        <w:rPr>
          <w:lang w:val="kk-KZ"/>
        </w:rPr>
      </w:pPr>
    </w:p>
    <w:p w14:paraId="6709BA39" w14:textId="77777777" w:rsidR="008D0853" w:rsidRDefault="008D0853" w:rsidP="0046437E">
      <w:pPr>
        <w:tabs>
          <w:tab w:val="left" w:pos="2410"/>
        </w:tabs>
        <w:contextualSpacing/>
        <w:jc w:val="right"/>
        <w:rPr>
          <w:lang w:val="kk-KZ"/>
        </w:rPr>
      </w:pPr>
    </w:p>
    <w:p w14:paraId="7B3A1A0F" w14:textId="77777777" w:rsidR="008D0853" w:rsidRDefault="008D0853" w:rsidP="0046437E">
      <w:pPr>
        <w:tabs>
          <w:tab w:val="left" w:pos="2410"/>
        </w:tabs>
        <w:contextualSpacing/>
        <w:jc w:val="right"/>
        <w:rPr>
          <w:lang w:val="kk-KZ"/>
        </w:rPr>
      </w:pPr>
    </w:p>
    <w:p w14:paraId="13D7040D" w14:textId="77777777" w:rsidR="00444F43" w:rsidRDefault="00444F43" w:rsidP="0046437E">
      <w:pPr>
        <w:tabs>
          <w:tab w:val="left" w:pos="2410"/>
        </w:tabs>
        <w:contextualSpacing/>
        <w:jc w:val="right"/>
        <w:rPr>
          <w:lang w:val="kk-KZ"/>
        </w:rPr>
      </w:pPr>
    </w:p>
    <w:p w14:paraId="3AC329B6" w14:textId="77777777" w:rsidR="00444F43" w:rsidRDefault="00444F43" w:rsidP="0046437E">
      <w:pPr>
        <w:tabs>
          <w:tab w:val="left" w:pos="2410"/>
        </w:tabs>
        <w:contextualSpacing/>
        <w:jc w:val="right"/>
        <w:rPr>
          <w:lang w:val="kk-KZ"/>
        </w:rPr>
      </w:pPr>
    </w:p>
    <w:p w14:paraId="6C23ED6D" w14:textId="77777777" w:rsidR="00444F43" w:rsidRDefault="00444F43" w:rsidP="0046437E">
      <w:pPr>
        <w:tabs>
          <w:tab w:val="left" w:pos="2410"/>
        </w:tabs>
        <w:contextualSpacing/>
        <w:jc w:val="right"/>
        <w:rPr>
          <w:lang w:val="kk-KZ"/>
        </w:rPr>
      </w:pPr>
    </w:p>
    <w:p w14:paraId="0B358185" w14:textId="77777777" w:rsidR="0069495A" w:rsidRDefault="0069495A" w:rsidP="0046437E">
      <w:pPr>
        <w:tabs>
          <w:tab w:val="left" w:pos="2410"/>
        </w:tabs>
        <w:contextualSpacing/>
        <w:jc w:val="right"/>
        <w:rPr>
          <w:lang w:val="kk-KZ"/>
        </w:rPr>
      </w:pPr>
    </w:p>
    <w:p w14:paraId="1EB6774D" w14:textId="77777777" w:rsidR="0069495A" w:rsidRDefault="0069495A" w:rsidP="0046437E">
      <w:pPr>
        <w:tabs>
          <w:tab w:val="left" w:pos="2410"/>
        </w:tabs>
        <w:contextualSpacing/>
        <w:jc w:val="right"/>
        <w:rPr>
          <w:lang w:val="kk-KZ"/>
        </w:rPr>
      </w:pPr>
    </w:p>
    <w:p w14:paraId="590B9059" w14:textId="77777777" w:rsidR="0069495A" w:rsidRDefault="0069495A" w:rsidP="0046437E">
      <w:pPr>
        <w:tabs>
          <w:tab w:val="left" w:pos="2410"/>
        </w:tabs>
        <w:contextualSpacing/>
        <w:jc w:val="right"/>
        <w:rPr>
          <w:lang w:val="kk-KZ"/>
        </w:rPr>
      </w:pPr>
    </w:p>
    <w:p w14:paraId="2BAD9C32" w14:textId="77777777" w:rsidR="0069495A" w:rsidRDefault="0069495A" w:rsidP="0046437E">
      <w:pPr>
        <w:tabs>
          <w:tab w:val="left" w:pos="2410"/>
        </w:tabs>
        <w:contextualSpacing/>
        <w:jc w:val="right"/>
        <w:rPr>
          <w:lang w:val="kk-KZ"/>
        </w:rPr>
      </w:pPr>
    </w:p>
    <w:p w14:paraId="3E4DF94A" w14:textId="77777777" w:rsidR="0069495A" w:rsidRDefault="0069495A" w:rsidP="0046437E">
      <w:pPr>
        <w:tabs>
          <w:tab w:val="left" w:pos="2410"/>
        </w:tabs>
        <w:contextualSpacing/>
        <w:jc w:val="right"/>
        <w:rPr>
          <w:lang w:val="kk-KZ"/>
        </w:rPr>
      </w:pPr>
    </w:p>
    <w:p w14:paraId="50615E87" w14:textId="77777777" w:rsidR="0069495A" w:rsidRDefault="0069495A" w:rsidP="0046437E">
      <w:pPr>
        <w:tabs>
          <w:tab w:val="left" w:pos="2410"/>
        </w:tabs>
        <w:contextualSpacing/>
        <w:jc w:val="right"/>
        <w:rPr>
          <w:lang w:val="kk-KZ"/>
        </w:rPr>
      </w:pPr>
    </w:p>
    <w:p w14:paraId="4274484B" w14:textId="77777777" w:rsidR="0069495A" w:rsidRDefault="0069495A" w:rsidP="0046437E">
      <w:pPr>
        <w:tabs>
          <w:tab w:val="left" w:pos="2410"/>
        </w:tabs>
        <w:contextualSpacing/>
        <w:jc w:val="right"/>
        <w:rPr>
          <w:lang w:val="kk-KZ"/>
        </w:rPr>
      </w:pPr>
    </w:p>
    <w:p w14:paraId="02064AA1" w14:textId="77777777" w:rsidR="0069495A" w:rsidRDefault="0069495A" w:rsidP="0046437E">
      <w:pPr>
        <w:tabs>
          <w:tab w:val="left" w:pos="2410"/>
        </w:tabs>
        <w:contextualSpacing/>
        <w:jc w:val="right"/>
        <w:rPr>
          <w:lang w:val="kk-KZ"/>
        </w:rPr>
      </w:pPr>
    </w:p>
    <w:p w14:paraId="4669ACBF" w14:textId="77777777" w:rsidR="0069495A" w:rsidRDefault="0069495A" w:rsidP="0046437E">
      <w:pPr>
        <w:tabs>
          <w:tab w:val="left" w:pos="2410"/>
        </w:tabs>
        <w:contextualSpacing/>
        <w:jc w:val="right"/>
        <w:rPr>
          <w:lang w:val="kk-KZ"/>
        </w:rPr>
      </w:pPr>
    </w:p>
    <w:p w14:paraId="5F15064F" w14:textId="77777777" w:rsidR="0069495A" w:rsidRDefault="0069495A" w:rsidP="0046437E">
      <w:pPr>
        <w:tabs>
          <w:tab w:val="left" w:pos="2410"/>
        </w:tabs>
        <w:contextualSpacing/>
        <w:jc w:val="right"/>
        <w:rPr>
          <w:lang w:val="kk-KZ"/>
        </w:rPr>
      </w:pPr>
    </w:p>
    <w:p w14:paraId="449FFD42" w14:textId="77777777" w:rsidR="0069495A" w:rsidRDefault="0069495A" w:rsidP="0046437E">
      <w:pPr>
        <w:tabs>
          <w:tab w:val="left" w:pos="2410"/>
        </w:tabs>
        <w:contextualSpacing/>
        <w:jc w:val="right"/>
        <w:rPr>
          <w:lang w:val="kk-KZ"/>
        </w:rPr>
      </w:pPr>
    </w:p>
    <w:p w14:paraId="48C3B0C8" w14:textId="77777777" w:rsidR="0069495A" w:rsidRDefault="0069495A" w:rsidP="0046437E">
      <w:pPr>
        <w:tabs>
          <w:tab w:val="left" w:pos="2410"/>
        </w:tabs>
        <w:contextualSpacing/>
        <w:jc w:val="right"/>
        <w:rPr>
          <w:lang w:val="kk-KZ"/>
        </w:rPr>
      </w:pPr>
    </w:p>
    <w:p w14:paraId="1661C066" w14:textId="77777777" w:rsidR="0069495A" w:rsidRDefault="0069495A" w:rsidP="0046437E">
      <w:pPr>
        <w:tabs>
          <w:tab w:val="left" w:pos="2410"/>
        </w:tabs>
        <w:contextualSpacing/>
        <w:jc w:val="right"/>
        <w:rPr>
          <w:lang w:val="kk-KZ"/>
        </w:rPr>
      </w:pPr>
    </w:p>
    <w:p w14:paraId="3F1ED76E" w14:textId="77777777" w:rsidR="0069495A" w:rsidRDefault="0069495A" w:rsidP="0046437E">
      <w:pPr>
        <w:tabs>
          <w:tab w:val="left" w:pos="2410"/>
        </w:tabs>
        <w:contextualSpacing/>
        <w:jc w:val="right"/>
        <w:rPr>
          <w:lang w:val="kk-KZ"/>
        </w:rPr>
      </w:pPr>
    </w:p>
    <w:p w14:paraId="1D3B70A7" w14:textId="77777777" w:rsidR="0069495A" w:rsidRDefault="0069495A" w:rsidP="0046437E">
      <w:pPr>
        <w:tabs>
          <w:tab w:val="left" w:pos="2410"/>
        </w:tabs>
        <w:contextualSpacing/>
        <w:jc w:val="right"/>
        <w:rPr>
          <w:lang w:val="kk-KZ"/>
        </w:rPr>
      </w:pPr>
    </w:p>
    <w:p w14:paraId="06D0169D" w14:textId="77777777" w:rsidR="0018553A" w:rsidRPr="005A189F" w:rsidRDefault="0018553A" w:rsidP="0018553A">
      <w:pPr>
        <w:tabs>
          <w:tab w:val="left" w:pos="2410"/>
        </w:tabs>
        <w:contextualSpacing/>
        <w:jc w:val="right"/>
        <w:rPr>
          <w:rFonts w:eastAsia="Calibri"/>
          <w:lang w:val="kk-KZ" w:eastAsia="en-US"/>
        </w:rPr>
      </w:pPr>
      <w:r w:rsidRPr="005A189F">
        <w:rPr>
          <w:rFonts w:eastAsia="Calibri"/>
          <w:lang w:val="kk-KZ" w:eastAsia="en-US"/>
        </w:rPr>
        <w:lastRenderedPageBreak/>
        <w:t>20___ жылғы «__» ______</w:t>
      </w:r>
    </w:p>
    <w:p w14:paraId="78002FF7" w14:textId="39586549" w:rsidR="0018553A" w:rsidRPr="005A189F" w:rsidRDefault="0018553A" w:rsidP="0018553A">
      <w:pPr>
        <w:tabs>
          <w:tab w:val="left" w:pos="2410"/>
        </w:tabs>
        <w:contextualSpacing/>
        <w:jc w:val="right"/>
        <w:rPr>
          <w:rFonts w:eastAsia="Calibri"/>
          <w:lang w:val="kk-KZ" w:eastAsia="en-US"/>
        </w:rPr>
      </w:pPr>
      <w:r w:rsidRPr="005A189F">
        <w:rPr>
          <w:rFonts w:eastAsia="Calibri"/>
          <w:lang w:val="kk-KZ" w:eastAsia="en-US"/>
        </w:rPr>
        <w:t xml:space="preserve">                                 №</w:t>
      </w:r>
      <w:r w:rsidR="00444F43" w:rsidRPr="00D4042C">
        <w:rPr>
          <w:rFonts w:eastAsia="Calibri"/>
          <w:lang w:val="kk-KZ" w:eastAsia="en-US"/>
        </w:rPr>
        <w:t xml:space="preserve"> </w:t>
      </w:r>
      <w:r w:rsidR="00DF70F6">
        <w:rPr>
          <w:rFonts w:eastAsia="Calibri"/>
          <w:lang w:val="kk-KZ" w:eastAsia="en-US"/>
        </w:rPr>
        <w:t>2025-2027 ГФ/</w:t>
      </w:r>
      <w:r w:rsidR="00DF70F6" w:rsidRPr="00EE0BB1">
        <w:rPr>
          <w:rFonts w:eastAsia="Calibri"/>
          <w:lang w:val="kk-KZ" w:eastAsia="en-US"/>
        </w:rPr>
        <w:t>________</w:t>
      </w:r>
      <w:r w:rsidRPr="005A189F">
        <w:rPr>
          <w:rFonts w:eastAsia="Calibri"/>
          <w:lang w:val="kk-KZ" w:eastAsia="en-US"/>
        </w:rPr>
        <w:t>____ Шартқа</w:t>
      </w:r>
    </w:p>
    <w:p w14:paraId="3A3D1A01" w14:textId="77777777" w:rsidR="0018553A" w:rsidRPr="005A189F" w:rsidRDefault="0018553A" w:rsidP="0018553A">
      <w:pPr>
        <w:tabs>
          <w:tab w:val="left" w:pos="2410"/>
        </w:tabs>
        <w:contextualSpacing/>
        <w:jc w:val="right"/>
        <w:rPr>
          <w:rFonts w:eastAsia="Calibri"/>
          <w:lang w:val="kk-KZ" w:eastAsia="en-US"/>
        </w:rPr>
      </w:pPr>
      <w:r w:rsidRPr="005A189F">
        <w:rPr>
          <w:rFonts w:eastAsia="Calibri"/>
          <w:lang w:val="kk-KZ" w:eastAsia="en-US"/>
        </w:rPr>
        <w:t xml:space="preserve">1-қосымша </w:t>
      </w:r>
    </w:p>
    <w:p w14:paraId="1A51F70C" w14:textId="77777777" w:rsidR="0018553A" w:rsidRPr="005A189F" w:rsidRDefault="0018553A" w:rsidP="0018553A">
      <w:pPr>
        <w:tabs>
          <w:tab w:val="left" w:pos="2410"/>
        </w:tabs>
        <w:contextualSpacing/>
        <w:jc w:val="right"/>
        <w:rPr>
          <w:rFonts w:eastAsia="Calibri"/>
          <w:lang w:val="kk-KZ" w:eastAsia="en-US"/>
        </w:rPr>
      </w:pPr>
    </w:p>
    <w:p w14:paraId="557F3E95" w14:textId="77777777" w:rsidR="0018553A" w:rsidRPr="005A189F" w:rsidRDefault="0018553A" w:rsidP="0018553A">
      <w:pPr>
        <w:widowControl w:val="0"/>
        <w:suppressAutoHyphens/>
        <w:contextualSpacing/>
        <w:jc w:val="center"/>
        <w:rPr>
          <w:rFonts w:eastAsia="Arial Unicode MS"/>
          <w:b/>
          <w:lang w:val="kk-KZ" w:eastAsia="en-US" w:bidi="en-US"/>
        </w:rPr>
      </w:pPr>
      <w:r w:rsidRPr="005A189F">
        <w:rPr>
          <w:rFonts w:eastAsia="Arial Unicode MS"/>
          <w:b/>
          <w:lang w:val="kk-KZ" w:eastAsia="en-US" w:bidi="en-US"/>
        </w:rPr>
        <w:t xml:space="preserve"> КҮНТІЗБЕЛІК ЖОСПАР</w:t>
      </w:r>
    </w:p>
    <w:p w14:paraId="12EA3BEC" w14:textId="77777777" w:rsidR="0018553A" w:rsidRPr="005A189F" w:rsidRDefault="0018553A" w:rsidP="0081542B">
      <w:pPr>
        <w:widowControl w:val="0"/>
        <w:suppressAutoHyphens/>
        <w:contextualSpacing/>
        <w:rPr>
          <w:rFonts w:eastAsia="Arial Unicode MS"/>
          <w:lang w:val="kk-KZ" w:eastAsia="en-US" w:bidi="en-US"/>
        </w:rPr>
      </w:pPr>
    </w:p>
    <w:p w14:paraId="79A47C14" w14:textId="46824071" w:rsidR="00A65EAE" w:rsidRPr="00F53BBF" w:rsidRDefault="0018553A" w:rsidP="00A65EAE">
      <w:pPr>
        <w:widowControl w:val="0"/>
        <w:suppressAutoHyphens/>
        <w:contextualSpacing/>
        <w:jc w:val="center"/>
        <w:rPr>
          <w:rFonts w:eastAsia="Arial Unicode MS"/>
          <w:color w:val="FF0000"/>
          <w:lang w:val="kk-KZ" w:eastAsia="en-US" w:bidi="en-US"/>
        </w:rPr>
      </w:pPr>
      <w:r w:rsidRPr="005A189F">
        <w:rPr>
          <w:rFonts w:eastAsia="Arial Unicode MS"/>
          <w:b/>
          <w:lang w:val="kk-KZ" w:eastAsia="en-US" w:bidi="en-US"/>
        </w:rPr>
        <w:t>1. ОРЫНДАУШЫНЫҢ АТАУЫ</w:t>
      </w:r>
      <w:r w:rsidRPr="005A189F">
        <w:rPr>
          <w:rFonts w:eastAsia="Arial Unicode MS"/>
          <w:lang w:val="kk-KZ" w:eastAsia="en-US" w:bidi="en-US"/>
        </w:rPr>
        <w:t xml:space="preserve"> (заңды жеке тұлға)</w:t>
      </w:r>
      <w:r w:rsidR="00A65EAE" w:rsidRPr="00A65EAE">
        <w:rPr>
          <w:rFonts w:eastAsia="Arial Unicode MS"/>
          <w:color w:val="FF0000"/>
          <w:lang w:val="kk-KZ" w:eastAsia="en-US" w:bidi="en-US"/>
        </w:rPr>
        <w:t xml:space="preserve"> </w:t>
      </w:r>
      <w:r w:rsidR="00A65EAE" w:rsidRPr="005B3002">
        <w:rPr>
          <w:rFonts w:eastAsia="Arial Unicode MS"/>
          <w:color w:val="FF0000"/>
          <w:lang w:val="kk-KZ" w:eastAsia="en-US" w:bidi="en-US"/>
        </w:rPr>
        <w:t>(заңды тұлға атауы толық көрсетіледі.</w:t>
      </w:r>
      <w:r w:rsidR="00A65EAE">
        <w:rPr>
          <w:rFonts w:eastAsia="Arial Unicode MS"/>
          <w:color w:val="FF0000"/>
          <w:lang w:val="kk-KZ" w:eastAsia="en-US" w:bidi="en-US"/>
        </w:rPr>
        <w:t xml:space="preserve"> Ұйымның шарттың преамбуласында және </w:t>
      </w:r>
      <w:r w:rsidR="00A65EAE" w:rsidRPr="00F53BBF">
        <w:rPr>
          <w:rFonts w:eastAsia="Arial Unicode MS"/>
          <w:color w:val="FF0000"/>
          <w:lang w:val="kk-KZ" w:eastAsia="en-US" w:bidi="en-US"/>
        </w:rPr>
        <w:t>Тараптардың заңды мекенжайларында көрсетілген мекеменің заңды атауымен сәйкес келуі керек</w:t>
      </w:r>
      <w:r w:rsidR="00A65EAE" w:rsidRPr="005B3002">
        <w:rPr>
          <w:rFonts w:eastAsia="Arial Unicode MS"/>
          <w:color w:val="FF0000"/>
          <w:lang w:val="kk-KZ" w:eastAsia="en-US" w:bidi="en-US"/>
        </w:rPr>
        <w:t>)</w:t>
      </w:r>
    </w:p>
    <w:p w14:paraId="3F0981DC" w14:textId="3C99F6F9" w:rsidR="0018553A" w:rsidRPr="005A189F" w:rsidRDefault="0018553A" w:rsidP="0018553A">
      <w:pPr>
        <w:widowControl w:val="0"/>
        <w:suppressAutoHyphens/>
        <w:contextualSpacing/>
        <w:jc w:val="center"/>
        <w:rPr>
          <w:rFonts w:eastAsia="Arial Unicode MS"/>
          <w:lang w:val="kk-KZ" w:eastAsia="en-US" w:bidi="en-US"/>
        </w:rPr>
      </w:pPr>
    </w:p>
    <w:p w14:paraId="6AC7BD72" w14:textId="77777777" w:rsidR="0018553A" w:rsidRPr="005A189F" w:rsidRDefault="0018553A" w:rsidP="0018553A">
      <w:pPr>
        <w:widowControl w:val="0"/>
        <w:suppressAutoHyphens/>
        <w:contextualSpacing/>
        <w:jc w:val="center"/>
        <w:rPr>
          <w:rFonts w:eastAsia="Arial Unicode MS"/>
          <w:lang w:val="kk-KZ" w:eastAsia="en-US" w:bidi="en-US"/>
        </w:rPr>
      </w:pPr>
    </w:p>
    <w:p w14:paraId="0BBBA72B"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lang w:val="kk-KZ" w:eastAsia="en-US" w:bidi="en-US"/>
        </w:rPr>
        <w:t>1.1 Басым бағыты: ______________________________ толтыру.</w:t>
      </w:r>
    </w:p>
    <w:p w14:paraId="3908CDB3"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lang w:val="kk-KZ" w:eastAsia="en-US" w:bidi="en-US"/>
        </w:rPr>
        <w:t xml:space="preserve">1.2 Қосалқы басымдығы:___________________________ </w:t>
      </w:r>
      <w:r w:rsidRPr="005A189F">
        <w:rPr>
          <w:rFonts w:eastAsia="Arial Unicode MS"/>
          <w:u w:val="single"/>
          <w:lang w:val="kk-KZ" w:eastAsia="en-US" w:bidi="en-US"/>
        </w:rPr>
        <w:t>Толтыру</w:t>
      </w:r>
      <w:r w:rsidRPr="005A189F">
        <w:rPr>
          <w:rFonts w:eastAsia="Arial Unicode MS"/>
          <w:lang w:val="kk-KZ" w:eastAsia="en-US" w:bidi="en-US"/>
        </w:rPr>
        <w:t>.</w:t>
      </w:r>
    </w:p>
    <w:p w14:paraId="21C824E5" w14:textId="546D2555" w:rsidR="0018553A" w:rsidRPr="005A189F" w:rsidRDefault="0018553A" w:rsidP="0018553A">
      <w:pPr>
        <w:widowControl w:val="0"/>
        <w:suppressAutoHyphens/>
        <w:ind w:firstLine="709"/>
        <w:contextualSpacing/>
        <w:rPr>
          <w:rFonts w:eastAsia="Arial Unicode MS"/>
          <w:lang w:val="kk-KZ" w:eastAsia="en-US" w:bidi="en-US"/>
        </w:rPr>
      </w:pPr>
      <w:r w:rsidRPr="005A189F">
        <w:rPr>
          <w:rFonts w:eastAsia="Arial Unicode MS"/>
          <w:lang w:val="kk-KZ" w:eastAsia="en-US" w:bidi="en-US"/>
        </w:rPr>
        <w:t xml:space="preserve">1.3 </w:t>
      </w:r>
      <w:r w:rsidR="00F25DF4">
        <w:rPr>
          <w:rFonts w:eastAsia="Arial Unicode MS"/>
          <w:lang w:val="kk-KZ" w:eastAsia="en-US" w:bidi="en-US"/>
        </w:rPr>
        <w:t>Жоба</w:t>
      </w:r>
      <w:r w:rsidR="00C703ED">
        <w:rPr>
          <w:rFonts w:eastAsia="Arial Unicode MS"/>
          <w:lang w:val="kk-KZ" w:eastAsia="en-US" w:bidi="en-US"/>
        </w:rPr>
        <w:t xml:space="preserve"> </w:t>
      </w:r>
      <w:r w:rsidRPr="005A189F">
        <w:rPr>
          <w:rFonts w:eastAsia="Arial Unicode MS"/>
          <w:lang w:val="kk-KZ" w:eastAsia="en-US" w:bidi="en-US"/>
        </w:rPr>
        <w:t xml:space="preserve">тақырыбы бойынша: </w:t>
      </w:r>
      <w:r w:rsidRPr="005A189F">
        <w:rPr>
          <w:rFonts w:eastAsia="Arial Unicode MS"/>
          <w:bCs/>
          <w:lang w:val="kk-KZ" w:eastAsia="en-US" w:bidi="en-US"/>
        </w:rPr>
        <w:t xml:space="preserve">ЖТН____ «_____________________________ » </w:t>
      </w:r>
      <w:r w:rsidRPr="005A189F">
        <w:rPr>
          <w:rFonts w:eastAsia="Arial Unicode MS"/>
          <w:u w:val="single"/>
          <w:lang w:val="kk-KZ" w:eastAsia="en-US" w:bidi="en-US"/>
        </w:rPr>
        <w:t>Толтыру</w:t>
      </w:r>
      <w:r w:rsidRPr="005A189F">
        <w:rPr>
          <w:rFonts w:eastAsia="Arial Unicode MS"/>
          <w:lang w:val="kk-KZ" w:eastAsia="en-US" w:bidi="en-US"/>
        </w:rPr>
        <w:t>.</w:t>
      </w:r>
    </w:p>
    <w:p w14:paraId="163C2901" w14:textId="3077896C" w:rsidR="0018553A" w:rsidRPr="005A189F" w:rsidRDefault="0018553A" w:rsidP="0018553A">
      <w:pPr>
        <w:widowControl w:val="0"/>
        <w:suppressAutoHyphens/>
        <w:ind w:left="709"/>
        <w:contextualSpacing/>
        <w:jc w:val="both"/>
        <w:rPr>
          <w:rFonts w:eastAsia="Arial Unicode MS"/>
          <w:lang w:val="kk-KZ" w:eastAsia="en-US" w:bidi="en-US"/>
        </w:rPr>
      </w:pPr>
      <w:r w:rsidRPr="005A189F">
        <w:rPr>
          <w:rFonts w:eastAsia="Arial Unicode MS"/>
          <w:lang w:val="kk-KZ" w:eastAsia="en-US" w:bidi="en-US"/>
        </w:rPr>
        <w:t xml:space="preserve">1.4 </w:t>
      </w:r>
      <w:r w:rsidR="00F25DF4">
        <w:rPr>
          <w:rFonts w:eastAsia="Arial Unicode MS"/>
          <w:lang w:val="kk-KZ" w:eastAsia="en-US" w:bidi="en-US"/>
        </w:rPr>
        <w:t>Жоба</w:t>
      </w:r>
      <w:r w:rsidR="00C703ED">
        <w:rPr>
          <w:rFonts w:eastAsia="Arial Unicode MS"/>
          <w:lang w:val="kk-KZ" w:eastAsia="en-US" w:bidi="en-US"/>
        </w:rPr>
        <w:t>ның</w:t>
      </w:r>
      <w:r w:rsidRPr="005A189F">
        <w:rPr>
          <w:rFonts w:eastAsia="Arial Unicode MS"/>
          <w:lang w:val="kk-KZ" w:eastAsia="en-US" w:bidi="en-US"/>
        </w:rPr>
        <w:t xml:space="preserve"> жалпы сомасы ХХХХХХ (</w:t>
      </w:r>
      <w:r w:rsidR="00F25DF4">
        <w:rPr>
          <w:rFonts w:eastAsia="Arial Unicode MS"/>
          <w:lang w:val="kk-KZ" w:eastAsia="en-US" w:bidi="en-US"/>
        </w:rPr>
        <w:t>жоба</w:t>
      </w:r>
      <w:r w:rsidRPr="005A189F">
        <w:rPr>
          <w:rFonts w:eastAsia="Arial Unicode MS"/>
          <w:lang w:val="kk-KZ" w:eastAsia="en-US" w:bidi="en-US"/>
        </w:rPr>
        <w:t xml:space="preserve"> сомасының сандық мәні) (жазбаша) теңге</w:t>
      </w:r>
      <w:r w:rsidR="00F00C3A" w:rsidRPr="005A189F">
        <w:rPr>
          <w:rFonts w:eastAsia="Arial Unicode MS"/>
          <w:lang w:val="kk-KZ" w:eastAsia="en-US" w:bidi="en-US"/>
        </w:rPr>
        <w:t xml:space="preserve"> _тиын</w:t>
      </w:r>
      <w:r w:rsidRPr="005A189F">
        <w:rPr>
          <w:rFonts w:eastAsia="Arial Unicode MS"/>
          <w:lang w:val="kk-KZ" w:eastAsia="en-US" w:bidi="en-US"/>
        </w:rPr>
        <w:t>, оның ішінде жылдар бойынша бөле отырып, 3-тармаққа сәйкес жұмыстарды орындау үшін:</w:t>
      </w:r>
    </w:p>
    <w:p w14:paraId="1CFDCD9A" w14:textId="5A210F88" w:rsidR="0018553A" w:rsidRPr="005A189F" w:rsidRDefault="0018553A" w:rsidP="0018553A">
      <w:pPr>
        <w:widowControl w:val="0"/>
        <w:suppressAutoHyphens/>
        <w:ind w:firstLine="993"/>
        <w:contextualSpacing/>
        <w:jc w:val="both"/>
        <w:rPr>
          <w:rFonts w:eastAsia="Arial Unicode MS"/>
          <w:lang w:val="kk-KZ" w:eastAsia="en-US" w:bidi="en-US"/>
        </w:rPr>
      </w:pPr>
      <w:r w:rsidRPr="005A189F">
        <w:rPr>
          <w:rFonts w:eastAsia="Arial Unicode MS"/>
          <w:lang w:val="kk-KZ" w:eastAsia="en-US" w:bidi="en-US"/>
        </w:rPr>
        <w:t>- 2025 жылға - сомасы ХХХХХХ (сомасы жазбаша түрде) теңге</w:t>
      </w:r>
      <w:r w:rsidR="004B045B" w:rsidRPr="005A189F">
        <w:rPr>
          <w:rFonts w:eastAsia="Arial Unicode MS"/>
          <w:lang w:val="kk-KZ" w:eastAsia="en-US" w:bidi="en-US"/>
        </w:rPr>
        <w:t xml:space="preserve"> _тиын</w:t>
      </w:r>
      <w:r w:rsidRPr="005A189F">
        <w:rPr>
          <w:rFonts w:eastAsia="Arial Unicode MS"/>
          <w:lang w:val="kk-KZ" w:eastAsia="en-US" w:bidi="en-US"/>
        </w:rPr>
        <w:t>;</w:t>
      </w:r>
    </w:p>
    <w:p w14:paraId="22BA7D01" w14:textId="77777777" w:rsidR="004B045B" w:rsidRPr="005A189F" w:rsidRDefault="0018553A" w:rsidP="0018553A">
      <w:pPr>
        <w:widowControl w:val="0"/>
        <w:suppressAutoHyphens/>
        <w:ind w:firstLine="993"/>
        <w:contextualSpacing/>
        <w:jc w:val="both"/>
        <w:rPr>
          <w:rFonts w:eastAsia="Arial Unicode MS"/>
          <w:lang w:val="kk-KZ" w:eastAsia="en-US" w:bidi="en-US"/>
        </w:rPr>
      </w:pPr>
      <w:r w:rsidRPr="005A189F">
        <w:rPr>
          <w:rFonts w:eastAsia="Arial Unicode MS"/>
          <w:lang w:val="kk-KZ" w:eastAsia="en-US" w:bidi="en-US"/>
        </w:rPr>
        <w:t xml:space="preserve">- 2026 жылға - сомасы ХХХХХХ (сомасы жазбаша түрде) </w:t>
      </w:r>
      <w:r w:rsidR="004B045B" w:rsidRPr="005A189F">
        <w:rPr>
          <w:rFonts w:eastAsia="Arial Unicode MS"/>
          <w:lang w:val="kk-KZ" w:eastAsia="en-US" w:bidi="en-US"/>
        </w:rPr>
        <w:t>теңге _тиын;</w:t>
      </w:r>
    </w:p>
    <w:p w14:paraId="0D28A5BF" w14:textId="6703F545" w:rsidR="0018553A" w:rsidRPr="005A189F" w:rsidRDefault="0018553A" w:rsidP="0018553A">
      <w:pPr>
        <w:widowControl w:val="0"/>
        <w:suppressAutoHyphens/>
        <w:ind w:firstLine="993"/>
        <w:contextualSpacing/>
        <w:jc w:val="both"/>
        <w:rPr>
          <w:rFonts w:eastAsia="Arial Unicode MS"/>
          <w:lang w:val="kk-KZ" w:eastAsia="en-US" w:bidi="en-US"/>
        </w:rPr>
      </w:pPr>
      <w:r w:rsidRPr="005A189F">
        <w:rPr>
          <w:rFonts w:eastAsia="Arial Unicode MS"/>
          <w:lang w:val="kk-KZ" w:eastAsia="en-US" w:bidi="en-US"/>
        </w:rPr>
        <w:t xml:space="preserve">- 2027 жылға - сомасы ХХХХХХ (сомасы жазбаша түрде) </w:t>
      </w:r>
      <w:r w:rsidR="004B045B" w:rsidRPr="005A189F">
        <w:rPr>
          <w:rFonts w:eastAsia="Arial Unicode MS"/>
          <w:lang w:val="kk-KZ" w:eastAsia="en-US" w:bidi="en-US"/>
        </w:rPr>
        <w:t>теңге _тиын.</w:t>
      </w:r>
    </w:p>
    <w:p w14:paraId="1DE555F3" w14:textId="77777777" w:rsidR="004B045B" w:rsidRPr="005A189F" w:rsidRDefault="004B045B" w:rsidP="0018553A">
      <w:pPr>
        <w:widowControl w:val="0"/>
        <w:suppressAutoHyphens/>
        <w:ind w:firstLine="993"/>
        <w:contextualSpacing/>
        <w:jc w:val="both"/>
        <w:rPr>
          <w:rFonts w:eastAsia="Arial Unicode MS"/>
          <w:lang w:val="kk-KZ" w:eastAsia="en-US" w:bidi="en-US"/>
        </w:rPr>
      </w:pPr>
    </w:p>
    <w:p w14:paraId="6B6B58EA" w14:textId="77777777" w:rsidR="0018553A" w:rsidRPr="005A189F" w:rsidRDefault="0018553A" w:rsidP="004B045B">
      <w:pPr>
        <w:widowControl w:val="0"/>
        <w:suppressAutoHyphens/>
        <w:ind w:firstLine="567"/>
        <w:contextualSpacing/>
        <w:rPr>
          <w:rFonts w:eastAsia="Arial Unicode MS"/>
          <w:b/>
          <w:lang w:val="kk-KZ" w:eastAsia="en-US" w:bidi="en-US"/>
        </w:rPr>
      </w:pPr>
      <w:r w:rsidRPr="005A189F">
        <w:rPr>
          <w:rFonts w:eastAsia="Arial Unicode MS"/>
          <w:b/>
          <w:lang w:val="kk-KZ" w:eastAsia="en-US" w:bidi="en-US"/>
        </w:rPr>
        <w:t>2. Ғылыми-техникалық өнімнің біліктілік белгілері бойынша сипаттамасы және экономикалық көрсеткіштер</w:t>
      </w:r>
    </w:p>
    <w:p w14:paraId="103F029F"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2.1</w:t>
      </w:r>
      <w:r w:rsidRPr="005A189F">
        <w:rPr>
          <w:rFonts w:eastAsia="Arial Unicode MS"/>
          <w:lang w:val="kk-KZ" w:eastAsia="en-US" w:bidi="en-US"/>
        </w:rPr>
        <w:t xml:space="preserve"> Жұмыс бағыты: </w:t>
      </w:r>
      <w:r w:rsidRPr="00444F43">
        <w:rPr>
          <w:rFonts w:eastAsia="Arial Unicode MS"/>
          <w:color w:val="FF0000"/>
          <w:u w:val="single"/>
          <w:lang w:val="kk-KZ" w:eastAsia="en-US" w:bidi="en-US"/>
        </w:rPr>
        <w:t>Толтыру</w:t>
      </w:r>
      <w:r w:rsidRPr="00444F43">
        <w:rPr>
          <w:rFonts w:eastAsia="Arial Unicode MS"/>
          <w:color w:val="FF0000"/>
          <w:lang w:val="kk-KZ" w:eastAsia="en-US" w:bidi="en-US"/>
        </w:rPr>
        <w:t>.</w:t>
      </w:r>
    </w:p>
    <w:p w14:paraId="5C5439BE"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2.2</w:t>
      </w:r>
      <w:r w:rsidRPr="005A189F">
        <w:rPr>
          <w:rFonts w:eastAsia="Arial Unicode MS"/>
          <w:lang w:val="kk-KZ" w:eastAsia="en-US" w:bidi="en-US"/>
        </w:rPr>
        <w:t xml:space="preserve"> Қолдану аясы: </w:t>
      </w:r>
      <w:r w:rsidRPr="00444F43">
        <w:rPr>
          <w:rFonts w:eastAsia="Arial Unicode MS"/>
          <w:color w:val="FF0000"/>
          <w:u w:val="single"/>
          <w:lang w:val="kk-KZ" w:eastAsia="en-US" w:bidi="en-US"/>
        </w:rPr>
        <w:t>Толтыру</w:t>
      </w:r>
      <w:r w:rsidRPr="00444F43">
        <w:rPr>
          <w:rFonts w:eastAsia="Arial Unicode MS"/>
          <w:color w:val="FF0000"/>
          <w:lang w:val="kk-KZ" w:eastAsia="en-US" w:bidi="en-US"/>
        </w:rPr>
        <w:t>.</w:t>
      </w:r>
    </w:p>
    <w:p w14:paraId="26381FC4"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2.3</w:t>
      </w:r>
      <w:r w:rsidRPr="005A189F">
        <w:rPr>
          <w:rFonts w:eastAsia="Arial Unicode MS"/>
          <w:lang w:val="kk-KZ" w:eastAsia="en-US" w:bidi="en-US"/>
        </w:rPr>
        <w:t xml:space="preserve"> Соңғы нәтиже:  </w:t>
      </w:r>
    </w:p>
    <w:p w14:paraId="522771B4" w14:textId="24D8019F" w:rsidR="0018553A" w:rsidRPr="005A189F" w:rsidRDefault="0018553A" w:rsidP="0018553A">
      <w:pPr>
        <w:widowControl w:val="0"/>
        <w:suppressAutoHyphens/>
        <w:ind w:left="708" w:firstLine="285"/>
        <w:contextualSpacing/>
        <w:jc w:val="both"/>
        <w:rPr>
          <w:rFonts w:eastAsia="Arial Unicode MS"/>
          <w:lang w:val="kk-KZ" w:eastAsia="en-US" w:bidi="en-US"/>
        </w:rPr>
      </w:pPr>
      <w:r w:rsidRPr="005A189F">
        <w:rPr>
          <w:rFonts w:eastAsia="Arial Unicode MS"/>
          <w:lang w:val="kk-KZ" w:eastAsia="en-US" w:bidi="en-US"/>
        </w:rPr>
        <w:t xml:space="preserve">- 2025 жылға: </w:t>
      </w:r>
      <w:r w:rsidR="00444F43" w:rsidRPr="00444F43">
        <w:rPr>
          <w:rFonts w:eastAsia="Arial Unicode MS"/>
          <w:color w:val="FF0000"/>
          <w:u w:val="single"/>
          <w:lang w:val="kk-KZ" w:eastAsia="en-US" w:bidi="en-US"/>
        </w:rPr>
        <w:t>Толтыру</w:t>
      </w:r>
      <w:r w:rsidR="00444F43" w:rsidRPr="00444F43">
        <w:rPr>
          <w:rFonts w:eastAsia="Arial Unicode MS"/>
          <w:color w:val="FF0000"/>
          <w:lang w:val="kk-KZ" w:eastAsia="en-US" w:bidi="en-US"/>
        </w:rPr>
        <w:t>;</w:t>
      </w:r>
      <w:r w:rsidR="00444F43" w:rsidRPr="00444F43">
        <w:rPr>
          <w:color w:val="FF0000"/>
          <w:lang w:val="kk-KZ"/>
        </w:rPr>
        <w:t xml:space="preserve"> </w:t>
      </w:r>
    </w:p>
    <w:p w14:paraId="4E41D584" w14:textId="77777777" w:rsidR="0018553A" w:rsidRPr="005A189F" w:rsidRDefault="0018553A" w:rsidP="0018553A">
      <w:pPr>
        <w:widowControl w:val="0"/>
        <w:suppressAutoHyphens/>
        <w:ind w:left="708" w:firstLine="285"/>
        <w:contextualSpacing/>
        <w:jc w:val="both"/>
        <w:rPr>
          <w:rFonts w:eastAsia="Arial Unicode MS"/>
          <w:lang w:val="kk-KZ" w:eastAsia="en-US" w:bidi="en-US"/>
        </w:rPr>
      </w:pPr>
      <w:r w:rsidRPr="005A189F">
        <w:rPr>
          <w:rFonts w:eastAsia="Arial Unicode MS"/>
          <w:lang w:val="kk-KZ" w:eastAsia="en-US" w:bidi="en-US"/>
        </w:rPr>
        <w:t xml:space="preserve">- 2026 жылға: </w:t>
      </w:r>
      <w:r w:rsidRPr="00444F43">
        <w:rPr>
          <w:rFonts w:eastAsia="Arial Unicode MS"/>
          <w:color w:val="FF0000"/>
          <w:u w:val="single"/>
          <w:lang w:val="kk-KZ" w:eastAsia="en-US" w:bidi="en-US"/>
        </w:rPr>
        <w:t>Толтыру</w:t>
      </w:r>
      <w:r w:rsidRPr="00444F43">
        <w:rPr>
          <w:rFonts w:eastAsia="Arial Unicode MS"/>
          <w:color w:val="FF0000"/>
          <w:lang w:val="kk-KZ" w:eastAsia="en-US" w:bidi="en-US"/>
        </w:rPr>
        <w:t>;</w:t>
      </w:r>
    </w:p>
    <w:p w14:paraId="4EA8FB99" w14:textId="77777777" w:rsidR="0018553A" w:rsidRPr="005A189F" w:rsidRDefault="0018553A" w:rsidP="0018553A">
      <w:pPr>
        <w:widowControl w:val="0"/>
        <w:suppressAutoHyphens/>
        <w:ind w:left="708" w:firstLine="285"/>
        <w:contextualSpacing/>
        <w:jc w:val="both"/>
        <w:rPr>
          <w:rFonts w:eastAsia="Arial Unicode MS"/>
          <w:lang w:val="kk-KZ" w:eastAsia="en-US" w:bidi="en-US"/>
        </w:rPr>
      </w:pPr>
      <w:r w:rsidRPr="005A189F">
        <w:rPr>
          <w:rFonts w:eastAsia="Arial Unicode MS"/>
          <w:lang w:val="kk-KZ" w:eastAsia="en-US" w:bidi="en-US"/>
        </w:rPr>
        <w:t xml:space="preserve">- 2027 жылға: </w:t>
      </w:r>
      <w:r w:rsidRPr="00444F43">
        <w:rPr>
          <w:rFonts w:eastAsia="Arial Unicode MS"/>
          <w:color w:val="FF0000"/>
          <w:u w:val="single"/>
          <w:lang w:val="kk-KZ" w:eastAsia="en-US" w:bidi="en-US"/>
        </w:rPr>
        <w:t>Толтыру</w:t>
      </w:r>
      <w:r w:rsidRPr="00444F43">
        <w:rPr>
          <w:rFonts w:eastAsia="Arial Unicode MS"/>
          <w:color w:val="FF0000"/>
          <w:lang w:val="kk-KZ" w:eastAsia="en-US" w:bidi="en-US"/>
        </w:rPr>
        <w:t xml:space="preserve">. </w:t>
      </w:r>
    </w:p>
    <w:p w14:paraId="43C903D5"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2.4</w:t>
      </w:r>
      <w:r w:rsidRPr="005A189F">
        <w:rPr>
          <w:rFonts w:eastAsia="Arial Unicode MS"/>
          <w:lang w:val="kk-KZ" w:eastAsia="en-US" w:bidi="en-US"/>
        </w:rPr>
        <w:t xml:space="preserve"> Патент қабілеттілігі: </w:t>
      </w:r>
      <w:r w:rsidRPr="00444F43">
        <w:rPr>
          <w:rFonts w:eastAsia="Arial Unicode MS"/>
          <w:color w:val="FF0000"/>
          <w:lang w:val="kk-KZ" w:eastAsia="en-US" w:bidi="en-US"/>
        </w:rPr>
        <w:t xml:space="preserve">Толтыру. </w:t>
      </w:r>
    </w:p>
    <w:p w14:paraId="11A4E7C3"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2.5</w:t>
      </w:r>
      <w:r w:rsidRPr="005A189F">
        <w:rPr>
          <w:rFonts w:eastAsia="Arial Unicode MS"/>
          <w:lang w:val="kk-KZ" w:eastAsia="en-US" w:bidi="en-US"/>
        </w:rPr>
        <w:t xml:space="preserve"> Ғылыми-техникалық деңгей (жаңалық): </w:t>
      </w:r>
      <w:r w:rsidRPr="00444F43">
        <w:rPr>
          <w:rFonts w:eastAsia="Arial Unicode MS"/>
          <w:color w:val="FF0000"/>
          <w:u w:val="single"/>
          <w:lang w:val="kk-KZ" w:eastAsia="en-US" w:bidi="en-US"/>
        </w:rPr>
        <w:t>Толтыру</w:t>
      </w:r>
      <w:r w:rsidRPr="00444F43">
        <w:rPr>
          <w:rFonts w:eastAsia="Arial Unicode MS"/>
          <w:color w:val="FF0000"/>
          <w:lang w:val="kk-KZ" w:eastAsia="en-US" w:bidi="en-US"/>
        </w:rPr>
        <w:t xml:space="preserve">. </w:t>
      </w:r>
      <w:r w:rsidRPr="00444F43">
        <w:rPr>
          <w:rFonts w:eastAsia="Arial Unicode MS"/>
          <w:color w:val="FF0000"/>
          <w:u w:val="single"/>
          <w:lang w:val="kk-KZ" w:eastAsia="en-US" w:bidi="en-US"/>
        </w:rPr>
        <w:t xml:space="preserve">    </w:t>
      </w:r>
    </w:p>
    <w:p w14:paraId="7E5BCE19"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b/>
          <w:lang w:val="kk-KZ" w:eastAsia="en-US" w:bidi="en-US"/>
        </w:rPr>
        <w:t>2.6</w:t>
      </w:r>
      <w:r w:rsidRPr="005A189F">
        <w:rPr>
          <w:rFonts w:eastAsia="Arial Unicode MS"/>
          <w:lang w:val="kk-KZ" w:eastAsia="en-US" w:bidi="en-US"/>
        </w:rPr>
        <w:t xml:space="preserve"> Ғылыми-техникалық өнімді пайдалану: </w:t>
      </w:r>
      <w:r w:rsidRPr="00444F43">
        <w:rPr>
          <w:rFonts w:eastAsia="Arial Unicode MS"/>
          <w:color w:val="FF0000"/>
          <w:u w:val="single"/>
          <w:lang w:val="kk-KZ" w:eastAsia="en-US" w:bidi="en-US"/>
        </w:rPr>
        <w:t>Кім пайдаланады?</w:t>
      </w:r>
      <w:r w:rsidRPr="00444F43">
        <w:rPr>
          <w:rFonts w:eastAsia="Arial Unicode MS"/>
          <w:color w:val="FF0000"/>
          <w:lang w:val="kk-KZ" w:eastAsia="en-US" w:bidi="en-US"/>
        </w:rPr>
        <w:t xml:space="preserve"> </w:t>
      </w:r>
      <w:r w:rsidRPr="00444F43">
        <w:rPr>
          <w:rFonts w:eastAsia="Arial Unicode MS"/>
          <w:color w:val="FF0000"/>
          <w:u w:val="single"/>
          <w:lang w:val="kk-KZ" w:eastAsia="en-US" w:bidi="en-US"/>
        </w:rPr>
        <w:t>Толтыру</w:t>
      </w:r>
    </w:p>
    <w:p w14:paraId="22FE8002" w14:textId="77777777" w:rsidR="0018553A" w:rsidRPr="005A189F" w:rsidRDefault="0018553A" w:rsidP="0018553A">
      <w:pPr>
        <w:widowControl w:val="0"/>
        <w:suppressAutoHyphens/>
        <w:ind w:left="709"/>
        <w:contextualSpacing/>
        <w:jc w:val="both"/>
        <w:rPr>
          <w:rFonts w:eastAsia="Arial Unicode MS"/>
          <w:lang w:val="kk-KZ" w:eastAsia="en-US" w:bidi="en-US"/>
        </w:rPr>
      </w:pPr>
      <w:r w:rsidRPr="005A189F">
        <w:rPr>
          <w:rFonts w:eastAsia="Arial Unicode MS"/>
          <w:b/>
          <w:lang w:val="kk-KZ" w:eastAsia="en-US" w:bidi="en-US"/>
        </w:rPr>
        <w:t>2.7</w:t>
      </w:r>
      <w:r w:rsidRPr="005A189F">
        <w:rPr>
          <w:rFonts w:eastAsia="Arial Unicode MS"/>
          <w:lang w:val="kk-KZ" w:eastAsia="en-US" w:bidi="en-US"/>
        </w:rPr>
        <w:t xml:space="preserve"> Ғылыми және (немесе) ғылыми-техникалық қызмет нәтижесін пайдалану түрі: </w:t>
      </w:r>
      <w:r w:rsidRPr="00444F43">
        <w:rPr>
          <w:rFonts w:eastAsia="Arial Unicode MS"/>
          <w:color w:val="FF0000"/>
          <w:u w:val="single"/>
          <w:lang w:val="kk-KZ" w:eastAsia="en-US" w:bidi="en-US"/>
        </w:rPr>
        <w:t>Толтыру</w:t>
      </w:r>
      <w:r w:rsidRPr="00444F43">
        <w:rPr>
          <w:rFonts w:eastAsia="Arial Unicode MS"/>
          <w:color w:val="FF0000"/>
          <w:lang w:val="kk-KZ" w:eastAsia="en-US" w:bidi="en-US"/>
        </w:rPr>
        <w:t>.</w:t>
      </w:r>
    </w:p>
    <w:p w14:paraId="188187FF" w14:textId="77777777" w:rsidR="0018553A" w:rsidRPr="005A189F" w:rsidRDefault="0018553A" w:rsidP="0018553A">
      <w:pPr>
        <w:widowControl w:val="0"/>
        <w:suppressAutoHyphens/>
        <w:ind w:firstLine="709"/>
        <w:contextualSpacing/>
        <w:jc w:val="both"/>
        <w:rPr>
          <w:rFonts w:eastAsia="Arial Unicode MS"/>
          <w:lang w:val="kk-KZ" w:eastAsia="en-US" w:bidi="en-US"/>
        </w:rPr>
      </w:pPr>
    </w:p>
    <w:p w14:paraId="3C4B0F1D" w14:textId="77777777" w:rsidR="0018553A" w:rsidRPr="005A189F" w:rsidRDefault="0018553A" w:rsidP="0018553A">
      <w:pPr>
        <w:widowControl w:val="0"/>
        <w:suppressAutoHyphens/>
        <w:contextualSpacing/>
        <w:jc w:val="center"/>
        <w:rPr>
          <w:rFonts w:eastAsia="Arial Unicode MS"/>
          <w:lang w:val="kk-KZ" w:eastAsia="en-US" w:bidi="en-US"/>
        </w:rPr>
      </w:pPr>
      <w:r w:rsidRPr="005A189F">
        <w:rPr>
          <w:rFonts w:eastAsia="Arial Unicode MS"/>
          <w:b/>
          <w:lang w:val="kk-KZ"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18553A" w:rsidRPr="005A189F" w14:paraId="5417BD55" w14:textId="77777777" w:rsidTr="00CF090F">
        <w:trPr>
          <w:cantSplit/>
          <w:trHeight w:val="396"/>
        </w:trPr>
        <w:tc>
          <w:tcPr>
            <w:tcW w:w="1015" w:type="dxa"/>
            <w:gridSpan w:val="2"/>
            <w:vMerge w:val="restart"/>
            <w:tcBorders>
              <w:top w:val="single" w:sz="4" w:space="0" w:color="auto"/>
              <w:left w:val="single" w:sz="6" w:space="0" w:color="auto"/>
              <w:right w:val="single" w:sz="4" w:space="0" w:color="auto"/>
            </w:tcBorders>
          </w:tcPr>
          <w:p w14:paraId="268F9E55" w14:textId="77777777" w:rsidR="0018553A" w:rsidRPr="005A189F" w:rsidRDefault="0018553A" w:rsidP="0018553A">
            <w:pPr>
              <w:widowControl w:val="0"/>
              <w:suppressAutoHyphens/>
              <w:contextualSpacing/>
              <w:jc w:val="center"/>
              <w:rPr>
                <w:lang w:val="kk-KZ" w:eastAsia="ar-SA"/>
              </w:rPr>
            </w:pPr>
            <w:r w:rsidRPr="005A189F">
              <w:rPr>
                <w:lang w:val="kk-KZ" w:eastAsia="ar-SA"/>
              </w:rPr>
              <w:t>Тапсырма, кезең шифры</w:t>
            </w:r>
          </w:p>
        </w:tc>
        <w:tc>
          <w:tcPr>
            <w:tcW w:w="3451" w:type="dxa"/>
            <w:vMerge w:val="restart"/>
            <w:tcBorders>
              <w:top w:val="single" w:sz="4" w:space="0" w:color="auto"/>
              <w:left w:val="single" w:sz="4" w:space="0" w:color="auto"/>
              <w:right w:val="single" w:sz="4" w:space="0" w:color="auto"/>
            </w:tcBorders>
          </w:tcPr>
          <w:p w14:paraId="6EB9F1B3" w14:textId="77777777" w:rsidR="0018553A" w:rsidRPr="005A189F" w:rsidRDefault="0018553A" w:rsidP="0018553A">
            <w:pPr>
              <w:widowControl w:val="0"/>
              <w:suppressAutoHyphens/>
              <w:contextualSpacing/>
              <w:jc w:val="center"/>
              <w:rPr>
                <w:lang w:val="kk-KZ" w:eastAsia="ar-SA"/>
              </w:rPr>
            </w:pPr>
            <w:r w:rsidRPr="005A189F">
              <w:rPr>
                <w:lang w:val="kk-KZ" w:eastAsia="ar-SA"/>
              </w:rPr>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6E7A6386" w14:textId="77777777" w:rsidR="0018553A" w:rsidRPr="005A189F" w:rsidRDefault="0018553A" w:rsidP="0018553A">
            <w:pPr>
              <w:widowControl w:val="0"/>
              <w:suppressAutoHyphens/>
              <w:contextualSpacing/>
              <w:jc w:val="center"/>
              <w:rPr>
                <w:lang w:val="kk-KZ" w:eastAsia="ar-SA"/>
              </w:rPr>
            </w:pPr>
            <w:r w:rsidRPr="005A189F">
              <w:rPr>
                <w:lang w:val="kk-KZ" w:eastAsia="ar-SA"/>
              </w:rPr>
              <w:t>Орындау мерзімі*</w:t>
            </w:r>
          </w:p>
        </w:tc>
        <w:tc>
          <w:tcPr>
            <w:tcW w:w="3259" w:type="dxa"/>
            <w:gridSpan w:val="2"/>
            <w:tcBorders>
              <w:top w:val="single" w:sz="4" w:space="0" w:color="auto"/>
              <w:left w:val="single" w:sz="4" w:space="0" w:color="auto"/>
              <w:right w:val="single" w:sz="4" w:space="0" w:color="auto"/>
            </w:tcBorders>
          </w:tcPr>
          <w:p w14:paraId="6849037D" w14:textId="77777777" w:rsidR="0018553A" w:rsidRPr="005A189F" w:rsidRDefault="0018553A" w:rsidP="0018553A">
            <w:pPr>
              <w:widowControl w:val="0"/>
              <w:suppressAutoHyphens/>
              <w:contextualSpacing/>
              <w:jc w:val="center"/>
              <w:rPr>
                <w:lang w:val="kk-KZ" w:eastAsia="ar-SA"/>
              </w:rPr>
            </w:pPr>
            <w:r w:rsidRPr="005A189F">
              <w:rPr>
                <w:lang w:val="kk-KZ" w:eastAsia="ar-SA"/>
              </w:rPr>
              <w:t>Күтілетін нәтиже*</w:t>
            </w:r>
          </w:p>
        </w:tc>
      </w:tr>
      <w:tr w:rsidR="0018553A" w:rsidRPr="005A189F" w14:paraId="39D1FDB6" w14:textId="77777777" w:rsidTr="00CF090F">
        <w:trPr>
          <w:cantSplit/>
          <w:trHeight w:val="137"/>
        </w:trPr>
        <w:tc>
          <w:tcPr>
            <w:tcW w:w="1015" w:type="dxa"/>
            <w:gridSpan w:val="2"/>
            <w:vMerge/>
            <w:tcBorders>
              <w:left w:val="single" w:sz="6" w:space="0" w:color="auto"/>
              <w:bottom w:val="single" w:sz="4" w:space="0" w:color="auto"/>
              <w:right w:val="single" w:sz="4" w:space="0" w:color="auto"/>
            </w:tcBorders>
          </w:tcPr>
          <w:p w14:paraId="2DC74770" w14:textId="77777777" w:rsidR="0018553A" w:rsidRPr="005A189F" w:rsidRDefault="0018553A" w:rsidP="0018553A">
            <w:pPr>
              <w:widowControl w:val="0"/>
              <w:suppressAutoHyphens/>
              <w:ind w:firstLine="709"/>
              <w:contextualSpacing/>
              <w:jc w:val="both"/>
              <w:rPr>
                <w:lang w:val="kk-KZ" w:eastAsia="ar-SA"/>
              </w:rPr>
            </w:pPr>
          </w:p>
        </w:tc>
        <w:tc>
          <w:tcPr>
            <w:tcW w:w="3451" w:type="dxa"/>
            <w:vMerge/>
            <w:tcBorders>
              <w:left w:val="single" w:sz="4" w:space="0" w:color="auto"/>
              <w:bottom w:val="single" w:sz="4" w:space="0" w:color="auto"/>
              <w:right w:val="single" w:sz="4" w:space="0" w:color="auto"/>
            </w:tcBorders>
          </w:tcPr>
          <w:p w14:paraId="510C5A32" w14:textId="77777777" w:rsidR="0018553A" w:rsidRPr="005A189F" w:rsidRDefault="0018553A" w:rsidP="0018553A">
            <w:pPr>
              <w:widowControl w:val="0"/>
              <w:suppressAutoHyphens/>
              <w:ind w:firstLine="709"/>
              <w:contextualSpacing/>
              <w:jc w:val="both"/>
              <w:rPr>
                <w:lang w:val="kk-KZ"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61ED0714" w14:textId="77777777" w:rsidR="0018553A" w:rsidRPr="005A189F" w:rsidRDefault="0018553A" w:rsidP="0018553A">
            <w:pPr>
              <w:widowControl w:val="0"/>
              <w:suppressAutoHyphens/>
              <w:contextualSpacing/>
              <w:jc w:val="center"/>
              <w:rPr>
                <w:lang w:val="kk-KZ" w:eastAsia="ar-SA"/>
              </w:rPr>
            </w:pPr>
            <w:r w:rsidRPr="005A189F">
              <w:rPr>
                <w:lang w:val="kk-KZ" w:eastAsia="ar-SA"/>
              </w:rPr>
              <w:t>басталуы</w:t>
            </w:r>
          </w:p>
        </w:tc>
        <w:tc>
          <w:tcPr>
            <w:tcW w:w="1276" w:type="dxa"/>
            <w:tcBorders>
              <w:top w:val="single" w:sz="4" w:space="0" w:color="auto"/>
              <w:left w:val="single" w:sz="4" w:space="0" w:color="auto"/>
              <w:bottom w:val="single" w:sz="4" w:space="0" w:color="auto"/>
              <w:right w:val="single" w:sz="4" w:space="0" w:color="auto"/>
            </w:tcBorders>
          </w:tcPr>
          <w:p w14:paraId="5D357F14" w14:textId="77777777" w:rsidR="0018553A" w:rsidRPr="005A189F" w:rsidRDefault="0018553A" w:rsidP="0018553A">
            <w:pPr>
              <w:widowControl w:val="0"/>
              <w:suppressAutoHyphens/>
              <w:contextualSpacing/>
              <w:jc w:val="center"/>
              <w:rPr>
                <w:lang w:val="kk-KZ" w:eastAsia="ar-SA"/>
              </w:rPr>
            </w:pPr>
            <w:r w:rsidRPr="005A189F">
              <w:rPr>
                <w:lang w:val="kk-KZ" w:eastAsia="ar-SA"/>
              </w:rPr>
              <w:t>аяқталуы</w:t>
            </w:r>
          </w:p>
        </w:tc>
        <w:tc>
          <w:tcPr>
            <w:tcW w:w="3259" w:type="dxa"/>
            <w:gridSpan w:val="2"/>
            <w:tcBorders>
              <w:left w:val="single" w:sz="4" w:space="0" w:color="auto"/>
              <w:bottom w:val="single" w:sz="4" w:space="0" w:color="auto"/>
              <w:right w:val="single" w:sz="4" w:space="0" w:color="auto"/>
            </w:tcBorders>
          </w:tcPr>
          <w:p w14:paraId="685902EC" w14:textId="77777777" w:rsidR="0018553A" w:rsidRPr="005A189F" w:rsidRDefault="0018553A" w:rsidP="0018553A">
            <w:pPr>
              <w:widowControl w:val="0"/>
              <w:suppressAutoHyphens/>
              <w:ind w:firstLine="709"/>
              <w:contextualSpacing/>
              <w:jc w:val="both"/>
              <w:rPr>
                <w:lang w:val="kk-KZ" w:eastAsia="ar-SA"/>
              </w:rPr>
            </w:pPr>
          </w:p>
        </w:tc>
      </w:tr>
      <w:tr w:rsidR="0018553A" w:rsidRPr="005A189F" w14:paraId="22CC2546" w14:textId="77777777" w:rsidTr="00CF090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47FF1120" w14:textId="77777777" w:rsidR="0018553A" w:rsidRPr="005A189F" w:rsidRDefault="0018553A" w:rsidP="0018553A">
            <w:pPr>
              <w:widowControl w:val="0"/>
              <w:suppressAutoHyphens/>
              <w:ind w:firstLine="709"/>
              <w:contextualSpacing/>
              <w:jc w:val="both"/>
              <w:rPr>
                <w:lang w:val="kk-KZ" w:eastAsia="ar-SA"/>
              </w:rPr>
            </w:pPr>
          </w:p>
        </w:tc>
        <w:tc>
          <w:tcPr>
            <w:tcW w:w="3451" w:type="dxa"/>
            <w:tcBorders>
              <w:top w:val="single" w:sz="4" w:space="0" w:color="auto"/>
              <w:left w:val="single" w:sz="4" w:space="0" w:color="auto"/>
              <w:bottom w:val="single" w:sz="4" w:space="0" w:color="auto"/>
              <w:right w:val="single" w:sz="4" w:space="0" w:color="auto"/>
            </w:tcBorders>
          </w:tcPr>
          <w:p w14:paraId="1F40C295" w14:textId="77777777" w:rsidR="0018553A" w:rsidRPr="005A189F" w:rsidRDefault="0018553A" w:rsidP="0018553A">
            <w:pPr>
              <w:widowControl w:val="0"/>
              <w:suppressAutoHyphens/>
              <w:ind w:firstLine="709"/>
              <w:contextualSpacing/>
              <w:jc w:val="both"/>
              <w:rPr>
                <w:lang w:val="kk-KZ" w:eastAsia="ar-SA"/>
              </w:rPr>
            </w:pPr>
          </w:p>
          <w:p w14:paraId="12758C53" w14:textId="77777777" w:rsidR="0018553A" w:rsidRPr="005A189F" w:rsidRDefault="0018553A" w:rsidP="0018553A">
            <w:pPr>
              <w:widowControl w:val="0"/>
              <w:suppressAutoHyphens/>
              <w:ind w:firstLine="709"/>
              <w:contextualSpacing/>
              <w:jc w:val="both"/>
              <w:rPr>
                <w:lang w:val="kk-KZ" w:eastAsia="ar-SA"/>
              </w:rPr>
            </w:pPr>
          </w:p>
          <w:p w14:paraId="4294F67D" w14:textId="77777777" w:rsidR="0018553A" w:rsidRPr="005A189F" w:rsidRDefault="0018553A" w:rsidP="0018553A">
            <w:pPr>
              <w:widowControl w:val="0"/>
              <w:suppressAutoHyphens/>
              <w:ind w:firstLine="709"/>
              <w:contextualSpacing/>
              <w:jc w:val="both"/>
              <w:rPr>
                <w:lang w:val="kk-KZ"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67C0E4F0" w14:textId="77777777" w:rsidR="0018553A" w:rsidRPr="005A189F" w:rsidRDefault="0018553A" w:rsidP="0018553A">
            <w:pPr>
              <w:widowControl w:val="0"/>
              <w:suppressAutoHyphens/>
              <w:contextualSpacing/>
              <w:rPr>
                <w:lang w:val="kk-KZ" w:eastAsia="ar-SA"/>
              </w:rPr>
            </w:pPr>
          </w:p>
        </w:tc>
        <w:tc>
          <w:tcPr>
            <w:tcW w:w="1276" w:type="dxa"/>
            <w:tcBorders>
              <w:top w:val="single" w:sz="4" w:space="0" w:color="auto"/>
              <w:left w:val="single" w:sz="4" w:space="0" w:color="auto"/>
              <w:bottom w:val="single" w:sz="4" w:space="0" w:color="auto"/>
              <w:right w:val="single" w:sz="4" w:space="0" w:color="auto"/>
            </w:tcBorders>
          </w:tcPr>
          <w:p w14:paraId="6E1BA89F" w14:textId="77777777" w:rsidR="0018553A" w:rsidRPr="005A189F" w:rsidRDefault="0018553A" w:rsidP="0018553A">
            <w:pPr>
              <w:widowControl w:val="0"/>
              <w:suppressAutoHyphens/>
              <w:contextualSpacing/>
              <w:rPr>
                <w:lang w:val="kk-KZ" w:eastAsia="ar-SA"/>
              </w:rPr>
            </w:pPr>
          </w:p>
        </w:tc>
        <w:tc>
          <w:tcPr>
            <w:tcW w:w="3259" w:type="dxa"/>
            <w:gridSpan w:val="2"/>
            <w:tcBorders>
              <w:top w:val="single" w:sz="4" w:space="0" w:color="auto"/>
              <w:left w:val="single" w:sz="4" w:space="0" w:color="auto"/>
              <w:bottom w:val="single" w:sz="4" w:space="0" w:color="auto"/>
              <w:right w:val="single" w:sz="4" w:space="0" w:color="auto"/>
            </w:tcBorders>
          </w:tcPr>
          <w:p w14:paraId="3620C902" w14:textId="77777777" w:rsidR="0018553A" w:rsidRPr="005A189F" w:rsidRDefault="0018553A" w:rsidP="0018553A">
            <w:pPr>
              <w:widowControl w:val="0"/>
              <w:suppressAutoHyphens/>
              <w:ind w:firstLine="709"/>
              <w:contextualSpacing/>
              <w:jc w:val="both"/>
              <w:rPr>
                <w:lang w:val="kk-KZ" w:eastAsia="ar-SA"/>
              </w:rPr>
            </w:pPr>
            <w:r w:rsidRPr="005A189F">
              <w:rPr>
                <w:lang w:val="kk-KZ" w:eastAsia="ar-SA"/>
              </w:rPr>
              <w:t xml:space="preserve"> </w:t>
            </w:r>
          </w:p>
        </w:tc>
      </w:tr>
      <w:tr w:rsidR="0018553A" w:rsidRPr="005A189F" w14:paraId="4B221B99" w14:textId="77777777" w:rsidTr="00CF090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0CBEB637" w14:textId="77777777" w:rsidR="0018553A" w:rsidRPr="005A189F" w:rsidRDefault="0018553A" w:rsidP="0018553A">
            <w:pPr>
              <w:widowControl w:val="0"/>
              <w:suppressAutoHyphens/>
              <w:ind w:firstLine="709"/>
              <w:contextualSpacing/>
              <w:jc w:val="both"/>
              <w:rPr>
                <w:lang w:val="kk-KZ" w:eastAsia="ar-SA"/>
              </w:rPr>
            </w:pPr>
          </w:p>
        </w:tc>
        <w:tc>
          <w:tcPr>
            <w:tcW w:w="3451" w:type="dxa"/>
            <w:tcBorders>
              <w:top w:val="single" w:sz="4" w:space="0" w:color="auto"/>
              <w:left w:val="single" w:sz="4" w:space="0" w:color="auto"/>
              <w:bottom w:val="single" w:sz="4" w:space="0" w:color="auto"/>
              <w:right w:val="single" w:sz="4" w:space="0" w:color="auto"/>
            </w:tcBorders>
          </w:tcPr>
          <w:p w14:paraId="0B610FE9" w14:textId="77777777" w:rsidR="0018553A" w:rsidRPr="005A189F" w:rsidRDefault="0018553A" w:rsidP="0018553A">
            <w:pPr>
              <w:widowControl w:val="0"/>
              <w:suppressAutoHyphens/>
              <w:ind w:firstLine="709"/>
              <w:contextualSpacing/>
              <w:jc w:val="both"/>
              <w:rPr>
                <w:lang w:val="kk-KZ" w:eastAsia="ar-SA"/>
              </w:rPr>
            </w:pPr>
          </w:p>
          <w:p w14:paraId="25AC0C67" w14:textId="77777777" w:rsidR="0018553A" w:rsidRPr="005A189F" w:rsidRDefault="0018553A" w:rsidP="0018553A">
            <w:pPr>
              <w:widowControl w:val="0"/>
              <w:suppressAutoHyphens/>
              <w:ind w:firstLine="709"/>
              <w:contextualSpacing/>
              <w:jc w:val="both"/>
              <w:rPr>
                <w:lang w:val="kk-KZ" w:eastAsia="ar-SA"/>
              </w:rPr>
            </w:pPr>
          </w:p>
          <w:p w14:paraId="54648C15" w14:textId="77777777" w:rsidR="0018553A" w:rsidRPr="005A189F" w:rsidRDefault="0018553A" w:rsidP="0018553A">
            <w:pPr>
              <w:widowControl w:val="0"/>
              <w:suppressAutoHyphens/>
              <w:ind w:firstLine="709"/>
              <w:contextualSpacing/>
              <w:jc w:val="both"/>
              <w:rPr>
                <w:lang w:val="kk-KZ"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305ED21A" w14:textId="77777777" w:rsidR="0018553A" w:rsidRPr="005A189F" w:rsidRDefault="0018553A" w:rsidP="0018553A">
            <w:pPr>
              <w:widowControl w:val="0"/>
              <w:suppressAutoHyphens/>
              <w:contextualSpacing/>
              <w:rPr>
                <w:lang w:val="kk-KZ" w:eastAsia="ar-SA"/>
              </w:rPr>
            </w:pPr>
          </w:p>
        </w:tc>
        <w:tc>
          <w:tcPr>
            <w:tcW w:w="1276" w:type="dxa"/>
            <w:tcBorders>
              <w:top w:val="single" w:sz="4" w:space="0" w:color="auto"/>
              <w:left w:val="single" w:sz="4" w:space="0" w:color="auto"/>
              <w:bottom w:val="single" w:sz="4" w:space="0" w:color="auto"/>
              <w:right w:val="single" w:sz="4" w:space="0" w:color="auto"/>
            </w:tcBorders>
          </w:tcPr>
          <w:p w14:paraId="40AF0C6E" w14:textId="77777777" w:rsidR="0018553A" w:rsidRPr="005A189F" w:rsidRDefault="0018553A" w:rsidP="0018553A">
            <w:pPr>
              <w:widowControl w:val="0"/>
              <w:suppressAutoHyphens/>
              <w:contextualSpacing/>
              <w:rPr>
                <w:lang w:val="kk-KZ" w:eastAsia="ar-SA"/>
              </w:rPr>
            </w:pPr>
          </w:p>
        </w:tc>
        <w:tc>
          <w:tcPr>
            <w:tcW w:w="3259" w:type="dxa"/>
            <w:gridSpan w:val="2"/>
            <w:tcBorders>
              <w:top w:val="single" w:sz="4" w:space="0" w:color="auto"/>
              <w:left w:val="single" w:sz="4" w:space="0" w:color="auto"/>
              <w:bottom w:val="single" w:sz="4" w:space="0" w:color="auto"/>
              <w:right w:val="single" w:sz="4" w:space="0" w:color="auto"/>
            </w:tcBorders>
          </w:tcPr>
          <w:p w14:paraId="167CC1C3" w14:textId="77777777" w:rsidR="0018553A" w:rsidRPr="005A189F" w:rsidRDefault="0018553A" w:rsidP="0018553A">
            <w:pPr>
              <w:widowControl w:val="0"/>
              <w:suppressAutoHyphens/>
              <w:ind w:firstLine="709"/>
              <w:contextualSpacing/>
              <w:jc w:val="both"/>
              <w:rPr>
                <w:lang w:val="kk-KZ" w:eastAsia="ar-SA"/>
              </w:rPr>
            </w:pPr>
          </w:p>
        </w:tc>
      </w:tr>
      <w:tr w:rsidR="0018553A" w:rsidRPr="005A189F" w14:paraId="5FE0370B" w14:textId="77777777" w:rsidTr="00CF090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6899A8A" w14:textId="77777777" w:rsidR="0018553A" w:rsidRPr="005A189F" w:rsidRDefault="0018553A" w:rsidP="0018553A">
            <w:pPr>
              <w:widowControl w:val="0"/>
              <w:suppressAutoHyphens/>
              <w:ind w:firstLine="709"/>
              <w:contextualSpacing/>
              <w:jc w:val="both"/>
              <w:rPr>
                <w:lang w:val="kk-KZ" w:eastAsia="ar-SA"/>
              </w:rPr>
            </w:pPr>
          </w:p>
        </w:tc>
        <w:tc>
          <w:tcPr>
            <w:tcW w:w="3451" w:type="dxa"/>
            <w:tcBorders>
              <w:top w:val="single" w:sz="4" w:space="0" w:color="auto"/>
              <w:left w:val="single" w:sz="4" w:space="0" w:color="auto"/>
              <w:bottom w:val="single" w:sz="4" w:space="0" w:color="auto"/>
              <w:right w:val="single" w:sz="4" w:space="0" w:color="auto"/>
            </w:tcBorders>
          </w:tcPr>
          <w:p w14:paraId="17FA97CC" w14:textId="77777777" w:rsidR="0018553A" w:rsidRPr="005A189F" w:rsidRDefault="0018553A" w:rsidP="0018553A">
            <w:pPr>
              <w:widowControl w:val="0"/>
              <w:suppressAutoHyphens/>
              <w:ind w:firstLine="709"/>
              <w:contextualSpacing/>
              <w:jc w:val="both"/>
              <w:rPr>
                <w:lang w:val="kk-KZ"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039E23BC" w14:textId="77777777" w:rsidR="0018553A" w:rsidRPr="005A189F" w:rsidRDefault="0018553A" w:rsidP="0018553A">
            <w:pPr>
              <w:widowControl w:val="0"/>
              <w:suppressAutoHyphens/>
              <w:contextualSpacing/>
              <w:rPr>
                <w:lang w:val="kk-KZ" w:eastAsia="ar-SA"/>
              </w:rPr>
            </w:pPr>
          </w:p>
        </w:tc>
        <w:tc>
          <w:tcPr>
            <w:tcW w:w="1276" w:type="dxa"/>
            <w:tcBorders>
              <w:top w:val="single" w:sz="4" w:space="0" w:color="auto"/>
              <w:left w:val="single" w:sz="4" w:space="0" w:color="auto"/>
              <w:bottom w:val="single" w:sz="4" w:space="0" w:color="auto"/>
              <w:right w:val="single" w:sz="4" w:space="0" w:color="auto"/>
            </w:tcBorders>
          </w:tcPr>
          <w:p w14:paraId="64CDA6BB" w14:textId="77777777" w:rsidR="0018553A" w:rsidRPr="005A189F" w:rsidRDefault="0018553A" w:rsidP="0018553A">
            <w:pPr>
              <w:widowControl w:val="0"/>
              <w:suppressAutoHyphens/>
              <w:contextualSpacing/>
              <w:rPr>
                <w:lang w:val="kk-KZ" w:eastAsia="ar-SA"/>
              </w:rPr>
            </w:pPr>
          </w:p>
        </w:tc>
        <w:tc>
          <w:tcPr>
            <w:tcW w:w="3259" w:type="dxa"/>
            <w:gridSpan w:val="2"/>
            <w:tcBorders>
              <w:top w:val="single" w:sz="4" w:space="0" w:color="auto"/>
              <w:left w:val="single" w:sz="4" w:space="0" w:color="auto"/>
              <w:bottom w:val="single" w:sz="4" w:space="0" w:color="auto"/>
              <w:right w:val="single" w:sz="4" w:space="0" w:color="auto"/>
            </w:tcBorders>
          </w:tcPr>
          <w:p w14:paraId="4082400E" w14:textId="77777777" w:rsidR="0018553A" w:rsidRPr="005A189F" w:rsidRDefault="0018553A" w:rsidP="0018553A">
            <w:pPr>
              <w:widowControl w:val="0"/>
              <w:suppressAutoHyphens/>
              <w:ind w:firstLine="709"/>
              <w:contextualSpacing/>
              <w:jc w:val="both"/>
              <w:rPr>
                <w:lang w:val="kk-KZ" w:eastAsia="ar-SA"/>
              </w:rPr>
            </w:pPr>
          </w:p>
        </w:tc>
      </w:tr>
      <w:tr w:rsidR="0018553A" w:rsidRPr="00A467C0" w14:paraId="1389828F" w14:textId="77777777" w:rsidTr="00CF090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36941F1" w14:textId="77777777" w:rsidR="0018553A" w:rsidRPr="00036786" w:rsidRDefault="0018553A" w:rsidP="00036786">
            <w:pPr>
              <w:widowControl w:val="0"/>
              <w:suppressAutoHyphens/>
              <w:ind w:right="153"/>
              <w:contextualSpacing/>
              <w:jc w:val="both"/>
              <w:rPr>
                <w:rFonts w:eastAsia="Arial Unicode MS"/>
                <w:b/>
                <w:color w:val="FF0000"/>
                <w:lang w:val="kk-KZ" w:eastAsia="en-US" w:bidi="en-US"/>
              </w:rPr>
            </w:pPr>
          </w:p>
          <w:p w14:paraId="28139D62" w14:textId="7927F636" w:rsidR="0018553A" w:rsidRPr="00036786" w:rsidRDefault="0018553A" w:rsidP="00036786">
            <w:pPr>
              <w:widowControl w:val="0"/>
              <w:suppressAutoHyphens/>
              <w:ind w:right="153"/>
              <w:contextualSpacing/>
              <w:jc w:val="both"/>
              <w:rPr>
                <w:rFonts w:eastAsia="Arial Unicode MS"/>
                <w:color w:val="FF0000"/>
                <w:lang w:val="kk-KZ" w:eastAsia="en-US" w:bidi="en-US"/>
              </w:rPr>
            </w:pPr>
            <w:r w:rsidRPr="00036786">
              <w:rPr>
                <w:rFonts w:eastAsia="Arial Unicode MS"/>
                <w:b/>
                <w:color w:val="FF0000"/>
                <w:lang w:val="kk-KZ" w:eastAsia="en-US" w:bidi="en-US"/>
              </w:rPr>
              <w:t>Ескертпе:</w:t>
            </w:r>
            <w:r w:rsidRPr="00036786">
              <w:rPr>
                <w:rFonts w:eastAsia="Arial Unicode MS"/>
                <w:color w:val="FF0000"/>
                <w:lang w:val="kk-KZ" w:eastAsia="en-US" w:bidi="en-US"/>
              </w:rPr>
              <w:t xml:space="preserve"> * - конкурстық өтінімнің күнтізбелік жоспарына сәйкес әрбір жыл бойынша 2025, 2026, 2027 жылдардағы жұмыстар, мерзімі және нәтижелері көрсетіледі.</w:t>
            </w:r>
            <w:r w:rsidR="006B27F9">
              <w:rPr>
                <w:rFonts w:eastAsia="Arial Unicode MS"/>
                <w:color w:val="FF0000"/>
                <w:lang w:val="kk-KZ" w:eastAsia="en-US" w:bidi="en-US"/>
              </w:rPr>
              <w:t xml:space="preserve"> </w:t>
            </w:r>
            <w:r w:rsidR="006B27F9" w:rsidRPr="006B27F9">
              <w:rPr>
                <w:rFonts w:eastAsia="Arial Unicode MS"/>
                <w:b/>
                <w:color w:val="FF0000"/>
                <w:sz w:val="28"/>
                <w:u w:val="single"/>
                <w:lang w:val="kk-KZ" w:eastAsia="en-US" w:bidi="en-US"/>
              </w:rPr>
              <w:t>(</w:t>
            </w:r>
            <w:r w:rsidR="006B27F9">
              <w:rPr>
                <w:rFonts w:eastAsia="Arial Unicode MS"/>
                <w:b/>
                <w:color w:val="FF0000"/>
                <w:sz w:val="28"/>
                <w:u w:val="single"/>
                <w:lang w:val="kk-KZ" w:eastAsia="en-US" w:bidi="en-US"/>
              </w:rPr>
              <w:t xml:space="preserve">Күнтізбелік жоспардағы мерзімдер: </w:t>
            </w:r>
            <w:r w:rsidR="006B27F9" w:rsidRPr="006B27F9">
              <w:rPr>
                <w:rFonts w:eastAsia="Arial Unicode MS"/>
                <w:b/>
                <w:color w:val="FF0000"/>
                <w:sz w:val="28"/>
                <w:u w:val="single"/>
                <w:lang w:val="kk-KZ" w:eastAsia="en-US" w:bidi="en-US"/>
              </w:rPr>
              <w:t>1-ші және 2-ші жыл</w:t>
            </w:r>
            <w:r w:rsidR="006B27F9">
              <w:rPr>
                <w:rFonts w:eastAsia="Arial Unicode MS"/>
                <w:b/>
                <w:color w:val="FF0000"/>
                <w:sz w:val="28"/>
                <w:u w:val="single"/>
                <w:lang w:val="kk-KZ" w:eastAsia="en-US" w:bidi="en-US"/>
              </w:rPr>
              <w:t>дар</w:t>
            </w:r>
            <w:r w:rsidR="006B27F9" w:rsidRPr="006B27F9">
              <w:rPr>
                <w:rFonts w:eastAsia="Arial Unicode MS"/>
                <w:b/>
                <w:color w:val="FF0000"/>
                <w:sz w:val="28"/>
                <w:u w:val="single"/>
                <w:lang w:val="kk-KZ" w:eastAsia="en-US" w:bidi="en-US"/>
              </w:rPr>
              <w:t xml:space="preserve"> 15 қарашаға дейін</w:t>
            </w:r>
            <w:r w:rsidR="00A467C0">
              <w:rPr>
                <w:rFonts w:eastAsia="Arial Unicode MS"/>
                <w:b/>
                <w:color w:val="FF0000"/>
                <w:sz w:val="28"/>
                <w:u w:val="single"/>
                <w:lang w:val="kk-KZ" w:eastAsia="en-US" w:bidi="en-US"/>
              </w:rPr>
              <w:t>гі мерзімдер</w:t>
            </w:r>
            <w:bookmarkStart w:id="1" w:name="_GoBack"/>
            <w:bookmarkEnd w:id="1"/>
            <w:r w:rsidR="006B27F9" w:rsidRPr="006B27F9">
              <w:rPr>
                <w:rFonts w:eastAsia="Arial Unicode MS"/>
                <w:b/>
                <w:color w:val="FF0000"/>
                <w:sz w:val="28"/>
                <w:u w:val="single"/>
                <w:lang w:val="kk-KZ" w:eastAsia="en-US" w:bidi="en-US"/>
              </w:rPr>
              <w:t>, соңғы 3-ші жыл – 1 қарашаға дейін</w:t>
            </w:r>
            <w:r w:rsidR="00E75DDE">
              <w:rPr>
                <w:rFonts w:eastAsia="Arial Unicode MS"/>
                <w:b/>
                <w:color w:val="FF0000"/>
                <w:sz w:val="28"/>
                <w:u w:val="single"/>
                <w:lang w:val="kk-KZ" w:eastAsia="en-US" w:bidi="en-US"/>
              </w:rPr>
              <w:t>гі мерзімде).</w:t>
            </w:r>
            <w:r w:rsidR="006B27F9" w:rsidRPr="006B27F9">
              <w:rPr>
                <w:rFonts w:eastAsia="Arial Unicode MS"/>
                <w:b/>
                <w:color w:val="FF0000"/>
                <w:sz w:val="28"/>
                <w:u w:val="single"/>
                <w:lang w:val="kk-KZ" w:eastAsia="en-US" w:bidi="en-US"/>
              </w:rPr>
              <w:t xml:space="preserve"> </w:t>
            </w:r>
          </w:p>
        </w:tc>
      </w:tr>
      <w:tr w:rsidR="0018553A" w:rsidRPr="005A189F" w14:paraId="3005DAA9" w14:textId="77777777" w:rsidTr="00CF090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D626624" w14:textId="51EC2D82" w:rsidR="0018553A" w:rsidRPr="005A189F" w:rsidRDefault="0018553A" w:rsidP="0018553A">
            <w:pPr>
              <w:widowControl w:val="0"/>
              <w:suppressAutoHyphens/>
              <w:contextualSpacing/>
              <w:rPr>
                <w:rFonts w:eastAsia="Arial Unicode MS"/>
                <w:lang w:val="kk-KZ" w:eastAsia="en-US" w:bidi="en-US"/>
              </w:rPr>
            </w:pPr>
          </w:p>
          <w:p w14:paraId="62F543C6" w14:textId="77777777" w:rsidR="0018553A" w:rsidRPr="005A189F" w:rsidRDefault="0018553A" w:rsidP="0018553A">
            <w:pPr>
              <w:widowControl w:val="0"/>
              <w:suppressAutoHyphens/>
              <w:contextualSpacing/>
              <w:rPr>
                <w:rFonts w:eastAsia="Arial Unicode MS"/>
                <w:lang w:val="kk-KZ" w:eastAsia="en-US" w:bidi="en-US"/>
              </w:rPr>
            </w:pPr>
            <w:r w:rsidRPr="005A189F">
              <w:rPr>
                <w:rFonts w:eastAsia="Arial Unicode MS"/>
                <w:lang w:val="kk-KZ" w:eastAsia="en-US" w:bidi="en-US"/>
              </w:rPr>
              <w:t xml:space="preserve">Тапсырыс беруші:                                                                                      </w:t>
            </w:r>
          </w:p>
          <w:p w14:paraId="7635F4D1" w14:textId="77777777" w:rsidR="0018553A" w:rsidRPr="005A189F" w:rsidRDefault="0018553A" w:rsidP="0018553A">
            <w:pPr>
              <w:widowControl w:val="0"/>
              <w:suppressAutoHyphens/>
              <w:contextualSpacing/>
              <w:rPr>
                <w:rFonts w:eastAsia="Arial Unicode MS"/>
                <w:lang w:val="kk-KZ" w:eastAsia="en-US" w:bidi="en-US"/>
              </w:rPr>
            </w:pPr>
            <w:r w:rsidRPr="005A189F">
              <w:rPr>
                <w:rFonts w:eastAsia="Arial Unicode MS"/>
                <w:lang w:val="kk-KZ" w:eastAsia="en-US" w:bidi="en-US"/>
              </w:rPr>
              <w:t xml:space="preserve">_________________________________ </w:t>
            </w:r>
          </w:p>
          <w:p w14:paraId="0E2238DD" w14:textId="0453FC84" w:rsidR="00E60AD4" w:rsidRPr="005A189F" w:rsidRDefault="0018553A" w:rsidP="00E60AD4">
            <w:pPr>
              <w:widowControl w:val="0"/>
              <w:suppressAutoHyphens/>
              <w:ind w:firstLine="709"/>
              <w:contextualSpacing/>
              <w:rPr>
                <w:spacing w:val="2"/>
                <w:lang w:val="kk-KZ"/>
              </w:rPr>
            </w:pPr>
            <w:r w:rsidRPr="005A189F">
              <w:rPr>
                <w:rFonts w:eastAsia="Arial Unicode MS"/>
                <w:lang w:val="kk-KZ" w:eastAsia="en-US" w:bidi="en-US"/>
              </w:rPr>
              <w:t>«</w:t>
            </w:r>
            <w:r w:rsidR="00980BE2" w:rsidRPr="005A189F">
              <w:rPr>
                <w:spacing w:val="2"/>
                <w:lang w:val="kk-KZ"/>
              </w:rPr>
              <w:t xml:space="preserve"> Қазақстан Республикасы Ғылым және жоғары білім министрлігінің Ғылым комитеті» ММ</w:t>
            </w:r>
            <w:r w:rsidR="00E60AD4" w:rsidRPr="005A189F">
              <w:rPr>
                <w:spacing w:val="2"/>
                <w:lang w:val="kk-KZ"/>
              </w:rPr>
              <w:t xml:space="preserve"> төрағасы</w:t>
            </w:r>
          </w:p>
          <w:p w14:paraId="40621B87" w14:textId="77777777" w:rsidR="0018553A" w:rsidRPr="005A189F" w:rsidRDefault="0018553A" w:rsidP="0018553A">
            <w:pPr>
              <w:widowControl w:val="0"/>
              <w:suppressAutoHyphens/>
              <w:ind w:firstLine="709"/>
              <w:contextualSpacing/>
              <w:rPr>
                <w:rFonts w:eastAsia="Arial Unicode MS"/>
                <w:lang w:val="kk-KZ" w:eastAsia="en-US" w:bidi="en-US"/>
              </w:rPr>
            </w:pPr>
          </w:p>
          <w:p w14:paraId="0EC6E469" w14:textId="3ACC6895" w:rsidR="0018553A" w:rsidRPr="005A189F" w:rsidRDefault="0018553A" w:rsidP="0018553A">
            <w:pPr>
              <w:widowControl w:val="0"/>
              <w:suppressAutoHyphens/>
              <w:contextualSpacing/>
              <w:rPr>
                <w:rFonts w:eastAsia="Arial Unicode MS"/>
                <w:lang w:val="kk-KZ" w:eastAsia="en-US" w:bidi="en-US"/>
              </w:rPr>
            </w:pPr>
            <w:r w:rsidRPr="005A189F">
              <w:rPr>
                <w:rFonts w:eastAsia="Arial Unicode MS"/>
                <w:lang w:val="kk-KZ" w:eastAsia="en-US" w:bidi="en-US"/>
              </w:rPr>
              <w:t xml:space="preserve">______________ </w:t>
            </w:r>
            <w:r w:rsidR="00E60AD4" w:rsidRPr="005A189F">
              <w:rPr>
                <w:rFonts w:eastAsia="Arial Unicode MS"/>
                <w:lang w:val="kk-KZ" w:eastAsia="en-US" w:bidi="en-US"/>
              </w:rPr>
              <w:t>Ғ</w:t>
            </w:r>
            <w:r w:rsidR="008D0853">
              <w:rPr>
                <w:rFonts w:eastAsia="Arial Unicode MS"/>
                <w:lang w:val="kk-KZ" w:eastAsia="en-US" w:bidi="en-US"/>
              </w:rPr>
              <w:t>.</w:t>
            </w:r>
            <w:r w:rsidR="00E60AD4" w:rsidRPr="005A189F">
              <w:rPr>
                <w:rFonts w:eastAsia="Arial Unicode MS"/>
                <w:lang w:val="kk-KZ" w:eastAsia="en-US" w:bidi="en-US"/>
              </w:rPr>
              <w:t>Ж. Жанқуатов</w:t>
            </w:r>
          </w:p>
          <w:p w14:paraId="7F3545DD" w14:textId="77777777" w:rsidR="0018553A" w:rsidRPr="005A189F" w:rsidRDefault="0018553A" w:rsidP="0018553A">
            <w:pPr>
              <w:widowControl w:val="0"/>
              <w:suppressAutoHyphens/>
              <w:ind w:firstLine="709"/>
              <w:contextualSpacing/>
              <w:jc w:val="both"/>
              <w:rPr>
                <w:rFonts w:eastAsia="Arial Unicode MS"/>
                <w:lang w:val="kk-KZ" w:eastAsia="en-US" w:bidi="en-US"/>
              </w:rPr>
            </w:pPr>
            <w:r w:rsidRPr="005A189F">
              <w:rPr>
                <w:rFonts w:eastAsia="Arial Unicode MS"/>
                <w:lang w:val="kk-KZ" w:eastAsia="en-US" w:bidi="en-US"/>
              </w:rPr>
              <w:t xml:space="preserve">       м.о.</w:t>
            </w:r>
          </w:p>
          <w:p w14:paraId="39C6388E" w14:textId="77777777" w:rsidR="0018553A" w:rsidRPr="005A189F" w:rsidRDefault="0018553A" w:rsidP="0018553A">
            <w:pPr>
              <w:widowControl w:val="0"/>
              <w:suppressAutoHyphens/>
              <w:ind w:firstLine="709"/>
              <w:contextualSpacing/>
              <w:jc w:val="both"/>
              <w:rPr>
                <w:rFonts w:eastAsia="Arial Unicode MS"/>
                <w:lang w:val="kk-KZ" w:eastAsia="en-US" w:bidi="en-US"/>
              </w:rPr>
            </w:pPr>
          </w:p>
        </w:tc>
        <w:tc>
          <w:tcPr>
            <w:tcW w:w="4935" w:type="dxa"/>
            <w:gridSpan w:val="3"/>
            <w:shd w:val="clear" w:color="auto" w:fill="auto"/>
          </w:tcPr>
          <w:p w14:paraId="04747070" w14:textId="77777777" w:rsidR="0018553A" w:rsidRPr="005A189F" w:rsidRDefault="0018553A" w:rsidP="0018553A">
            <w:pPr>
              <w:widowControl w:val="0"/>
              <w:suppressAutoHyphens/>
              <w:contextualSpacing/>
              <w:rPr>
                <w:rFonts w:eastAsia="Arial Unicode MS"/>
                <w:lang w:val="kk-KZ" w:eastAsia="en-US" w:bidi="en-US"/>
              </w:rPr>
            </w:pPr>
          </w:p>
          <w:p w14:paraId="020A2BCB" w14:textId="77777777" w:rsidR="0018553A" w:rsidRPr="005A189F" w:rsidRDefault="0018553A" w:rsidP="0018553A">
            <w:pPr>
              <w:widowControl w:val="0"/>
              <w:suppressAutoHyphens/>
              <w:contextualSpacing/>
              <w:rPr>
                <w:rFonts w:eastAsia="Arial Unicode MS"/>
                <w:lang w:val="kk-KZ" w:eastAsia="en-US" w:bidi="en-US"/>
              </w:rPr>
            </w:pPr>
            <w:r w:rsidRPr="005A189F">
              <w:rPr>
                <w:rFonts w:eastAsia="Arial Unicode MS"/>
                <w:lang w:val="kk-KZ" w:eastAsia="en-US" w:bidi="en-US"/>
              </w:rPr>
              <w:t xml:space="preserve">            Орындаушы:</w:t>
            </w:r>
          </w:p>
          <w:p w14:paraId="5B3EB993" w14:textId="77777777" w:rsidR="0018553A" w:rsidRPr="005A189F" w:rsidRDefault="0018553A" w:rsidP="0018553A">
            <w:pPr>
              <w:widowControl w:val="0"/>
              <w:suppressAutoHyphens/>
              <w:ind w:firstLine="709"/>
              <w:contextualSpacing/>
              <w:rPr>
                <w:rFonts w:eastAsia="Arial Unicode MS"/>
                <w:lang w:val="kk-KZ" w:eastAsia="en-US" w:bidi="en-US"/>
              </w:rPr>
            </w:pPr>
            <w:r w:rsidRPr="005A189F">
              <w:rPr>
                <w:rFonts w:eastAsia="Arial Unicode MS"/>
                <w:lang w:val="kk-KZ" w:eastAsia="en-US" w:bidi="en-US"/>
              </w:rPr>
              <w:t xml:space="preserve">ЛАУАЗЫМЫ «Ұйымның атауы» </w:t>
            </w:r>
          </w:p>
          <w:p w14:paraId="10622A67" w14:textId="77777777" w:rsidR="0018553A" w:rsidRPr="005A189F" w:rsidRDefault="0018553A" w:rsidP="0018553A">
            <w:pPr>
              <w:widowControl w:val="0"/>
              <w:suppressAutoHyphens/>
              <w:ind w:firstLine="709"/>
              <w:contextualSpacing/>
              <w:rPr>
                <w:rFonts w:eastAsia="Arial Unicode MS"/>
                <w:lang w:val="kk-KZ" w:eastAsia="en-US" w:bidi="en-US"/>
              </w:rPr>
            </w:pPr>
          </w:p>
          <w:p w14:paraId="21016E69" w14:textId="77777777" w:rsidR="0018553A" w:rsidRPr="005A189F" w:rsidRDefault="0018553A" w:rsidP="0018553A">
            <w:pPr>
              <w:widowControl w:val="0"/>
              <w:suppressAutoHyphens/>
              <w:contextualSpacing/>
              <w:rPr>
                <w:rFonts w:eastAsia="Arial Unicode MS"/>
                <w:lang w:val="kk-KZ" w:eastAsia="en-US" w:bidi="en-US"/>
              </w:rPr>
            </w:pPr>
          </w:p>
          <w:p w14:paraId="4EF58670" w14:textId="77777777" w:rsidR="0018553A" w:rsidRPr="005A189F" w:rsidRDefault="0018553A" w:rsidP="0018553A">
            <w:pPr>
              <w:widowControl w:val="0"/>
              <w:suppressAutoHyphens/>
              <w:contextualSpacing/>
              <w:jc w:val="right"/>
              <w:rPr>
                <w:rFonts w:eastAsia="Arial Unicode MS"/>
                <w:lang w:val="kk-KZ" w:eastAsia="en-US" w:bidi="en-US"/>
              </w:rPr>
            </w:pPr>
            <w:r w:rsidRPr="005A189F">
              <w:rPr>
                <w:rFonts w:eastAsia="Arial Unicode MS"/>
                <w:lang w:val="kk-KZ" w:eastAsia="en-US" w:bidi="en-US"/>
              </w:rPr>
              <w:t>______________</w:t>
            </w:r>
            <w:r w:rsidRPr="005A189F">
              <w:rPr>
                <w:lang w:val="kk-KZ" w:eastAsia="ar-SA"/>
              </w:rPr>
              <w:t xml:space="preserve"> </w:t>
            </w:r>
            <w:r w:rsidRPr="005A189F">
              <w:rPr>
                <w:rFonts w:eastAsia="Arial Unicode MS"/>
                <w:lang w:val="kk-KZ" w:eastAsia="en-US" w:bidi="en-US"/>
              </w:rPr>
              <w:t xml:space="preserve">Ұйымның бірінші </w:t>
            </w:r>
          </w:p>
          <w:p w14:paraId="3C335DCA" w14:textId="3D06639E" w:rsidR="0018553A" w:rsidRPr="005A189F" w:rsidRDefault="0018553A" w:rsidP="0018553A">
            <w:pPr>
              <w:widowControl w:val="0"/>
              <w:suppressAutoHyphens/>
              <w:contextualSpacing/>
              <w:jc w:val="right"/>
              <w:rPr>
                <w:rFonts w:eastAsia="Arial Unicode MS"/>
                <w:lang w:val="kk-KZ" w:eastAsia="en-US" w:bidi="en-US"/>
              </w:rPr>
            </w:pPr>
            <w:r w:rsidRPr="005A189F">
              <w:rPr>
                <w:rFonts w:eastAsia="Arial Unicode MS"/>
                <w:lang w:val="kk-KZ" w:eastAsia="en-US" w:bidi="en-US"/>
              </w:rPr>
              <w:t>м.о.    басшысының Т.А.Ә</w:t>
            </w:r>
          </w:p>
          <w:p w14:paraId="19A1E5D4" w14:textId="77777777" w:rsidR="0018553A" w:rsidRPr="005A189F" w:rsidRDefault="0018553A" w:rsidP="0018553A">
            <w:pPr>
              <w:widowControl w:val="0"/>
              <w:suppressAutoHyphens/>
              <w:contextualSpacing/>
              <w:jc w:val="right"/>
              <w:rPr>
                <w:rFonts w:eastAsia="Arial Unicode MS"/>
                <w:lang w:val="kk-KZ" w:eastAsia="en-US" w:bidi="en-US"/>
              </w:rPr>
            </w:pPr>
          </w:p>
          <w:p w14:paraId="72FAA884" w14:textId="77777777" w:rsidR="0018553A" w:rsidRPr="005A189F" w:rsidRDefault="0018553A" w:rsidP="0018553A">
            <w:pPr>
              <w:widowControl w:val="0"/>
              <w:suppressAutoHyphens/>
              <w:contextualSpacing/>
              <w:jc w:val="right"/>
              <w:rPr>
                <w:rFonts w:eastAsia="Arial Unicode MS"/>
                <w:lang w:val="kk-KZ" w:eastAsia="en-US" w:bidi="en-US"/>
              </w:rPr>
            </w:pPr>
            <w:r w:rsidRPr="005A189F">
              <w:rPr>
                <w:rFonts w:eastAsia="Arial Unicode MS"/>
                <w:lang w:val="kk-KZ" w:eastAsia="en-US" w:bidi="en-US"/>
              </w:rPr>
              <w:t>Таныстым:</w:t>
            </w:r>
          </w:p>
          <w:p w14:paraId="151FBA21" w14:textId="45DDE402" w:rsidR="0018553A" w:rsidRPr="005A189F" w:rsidRDefault="00C703ED" w:rsidP="0018553A">
            <w:pPr>
              <w:widowControl w:val="0"/>
              <w:suppressAutoHyphens/>
              <w:contextualSpacing/>
              <w:jc w:val="both"/>
              <w:rPr>
                <w:rFonts w:eastAsia="Arial Unicode MS"/>
                <w:lang w:val="kk-KZ" w:eastAsia="en-US" w:bidi="en-US"/>
              </w:rPr>
            </w:pPr>
            <w:r>
              <w:rPr>
                <w:rFonts w:eastAsia="Arial Unicode MS"/>
                <w:lang w:val="kk-KZ" w:eastAsia="en-US" w:bidi="en-US"/>
              </w:rPr>
              <w:t xml:space="preserve">     </w:t>
            </w:r>
            <w:r w:rsidR="0018553A" w:rsidRPr="005A189F">
              <w:rPr>
                <w:rFonts w:eastAsia="Arial Unicode MS"/>
                <w:lang w:val="kk-KZ" w:eastAsia="en-US" w:bidi="en-US"/>
              </w:rPr>
              <w:t xml:space="preserve">    Ғылыми </w:t>
            </w:r>
            <w:r w:rsidR="00F25DF4">
              <w:rPr>
                <w:rFonts w:eastAsia="Arial Unicode MS"/>
                <w:lang w:val="kk-KZ" w:eastAsia="en-US" w:bidi="en-US"/>
              </w:rPr>
              <w:t>жоба</w:t>
            </w:r>
            <w:r w:rsidR="0018553A" w:rsidRPr="005A189F">
              <w:rPr>
                <w:rFonts w:eastAsia="Arial Unicode MS"/>
                <w:lang w:val="kk-KZ" w:eastAsia="en-US" w:bidi="en-US"/>
              </w:rPr>
              <w:t xml:space="preserve"> (лардың) жетекшісі</w:t>
            </w:r>
          </w:p>
          <w:p w14:paraId="7D34464C" w14:textId="77777777" w:rsidR="0018553A" w:rsidRPr="005A189F" w:rsidRDefault="0018553A" w:rsidP="0018553A">
            <w:pPr>
              <w:widowControl w:val="0"/>
              <w:suppressAutoHyphens/>
              <w:contextualSpacing/>
              <w:jc w:val="right"/>
              <w:rPr>
                <w:rFonts w:eastAsia="Arial Unicode MS"/>
                <w:lang w:val="kk-KZ" w:eastAsia="en-US" w:bidi="en-US"/>
              </w:rPr>
            </w:pPr>
            <w:r w:rsidRPr="005A189F">
              <w:rPr>
                <w:rFonts w:eastAsia="Arial Unicode MS"/>
                <w:lang w:val="kk-KZ" w:eastAsia="en-US" w:bidi="en-US"/>
              </w:rPr>
              <w:t>______________</w:t>
            </w:r>
            <w:r w:rsidRPr="005A189F">
              <w:rPr>
                <w:lang w:val="kk-KZ" w:eastAsia="ar-SA"/>
              </w:rPr>
              <w:t xml:space="preserve"> </w:t>
            </w:r>
            <w:r w:rsidRPr="005A189F">
              <w:rPr>
                <w:rFonts w:eastAsia="Arial Unicode MS"/>
                <w:lang w:val="kk-KZ" w:eastAsia="en-US" w:bidi="en-US"/>
              </w:rPr>
              <w:t>Т.А.Ә.</w:t>
            </w:r>
          </w:p>
          <w:p w14:paraId="5979C84B" w14:textId="77777777" w:rsidR="0018553A" w:rsidRPr="005A189F" w:rsidRDefault="0018553A" w:rsidP="0018553A">
            <w:pPr>
              <w:widowControl w:val="0"/>
              <w:suppressAutoHyphens/>
              <w:contextualSpacing/>
              <w:jc w:val="center"/>
              <w:rPr>
                <w:rFonts w:eastAsia="Arial Unicode MS"/>
                <w:lang w:val="kk-KZ" w:eastAsia="en-US" w:bidi="en-US"/>
              </w:rPr>
            </w:pPr>
            <w:r w:rsidRPr="005A189F">
              <w:rPr>
                <w:rFonts w:eastAsia="Arial Unicode MS"/>
                <w:lang w:val="kk-KZ" w:eastAsia="en-US" w:bidi="en-US"/>
              </w:rPr>
              <w:t xml:space="preserve">                       (қолтаңба)</w:t>
            </w:r>
          </w:p>
        </w:tc>
      </w:tr>
    </w:tbl>
    <w:p w14:paraId="6BA25112" w14:textId="77777777" w:rsidR="0018553A" w:rsidRPr="008D0853" w:rsidRDefault="0018553A" w:rsidP="0018553A">
      <w:pPr>
        <w:widowControl w:val="0"/>
        <w:suppressAutoHyphens/>
        <w:contextualSpacing/>
        <w:jc w:val="both"/>
        <w:rPr>
          <w:rFonts w:eastAsia="Arial Unicode MS"/>
          <w:color w:val="FF0000"/>
          <w:lang w:val="kk-KZ" w:eastAsia="en-US" w:bidi="en-US"/>
        </w:rPr>
      </w:pPr>
      <w:r w:rsidRPr="008D0853">
        <w:rPr>
          <w:rFonts w:eastAsia="Arial Unicode MS"/>
          <w:color w:val="FF0000"/>
          <w:lang w:val="kk-KZ" w:eastAsia="en-US" w:bidi="en-US"/>
        </w:rPr>
        <w:lastRenderedPageBreak/>
        <w:t>(Қолтаңбаларды жеке бетте орналастыруға болмайды)</w:t>
      </w:r>
    </w:p>
    <w:p w14:paraId="4D0D0AE9" w14:textId="77777777" w:rsidR="0018553A" w:rsidRPr="005A189F" w:rsidRDefault="0018553A" w:rsidP="0018553A">
      <w:pPr>
        <w:widowControl w:val="0"/>
        <w:suppressAutoHyphens/>
        <w:contextualSpacing/>
        <w:jc w:val="both"/>
        <w:rPr>
          <w:rFonts w:eastAsia="Arial Unicode MS"/>
          <w:lang w:val="kk-KZ" w:eastAsia="en-US" w:bidi="en-US"/>
        </w:rPr>
      </w:pPr>
      <w:r w:rsidRPr="008D0853">
        <w:rPr>
          <w:rFonts w:eastAsia="Arial Unicode MS"/>
          <w:color w:val="FF0000"/>
          <w:lang w:val="kk-KZ" w:eastAsia="en-US" w:bidi="en-US"/>
        </w:rPr>
        <w:t>(Күнтізбелік жоспар жобаның әрбір тақырыбы бойынша жеке жасалады</w:t>
      </w:r>
      <w:r w:rsidRPr="005A189F">
        <w:rPr>
          <w:rFonts w:eastAsia="Arial Unicode MS"/>
          <w:lang w:val="kk-KZ" w:eastAsia="en-US" w:bidi="en-US"/>
        </w:rPr>
        <w:t>)</w:t>
      </w:r>
    </w:p>
    <w:p w14:paraId="086871BA" w14:textId="77777777" w:rsidR="0018553A" w:rsidRPr="005A189F" w:rsidRDefault="0018553A" w:rsidP="0018553A">
      <w:pPr>
        <w:widowControl w:val="0"/>
        <w:suppressAutoHyphens/>
        <w:contextualSpacing/>
        <w:jc w:val="both"/>
        <w:rPr>
          <w:rFonts w:eastAsia="Arial Unicode MS"/>
          <w:lang w:val="kk-KZ" w:eastAsia="en-US" w:bidi="en-US"/>
        </w:rPr>
      </w:pPr>
    </w:p>
    <w:p w14:paraId="1C14F183" w14:textId="65B96092" w:rsidR="008D0853" w:rsidRDefault="0018553A" w:rsidP="008D0853">
      <w:pPr>
        <w:tabs>
          <w:tab w:val="left" w:pos="2410"/>
        </w:tabs>
        <w:contextualSpacing/>
        <w:jc w:val="right"/>
        <w:rPr>
          <w:rFonts w:eastAsia="Calibri"/>
          <w:lang w:val="kk-KZ" w:eastAsia="en-US"/>
        </w:rPr>
      </w:pPr>
      <w:r w:rsidRPr="005A189F">
        <w:rPr>
          <w:rFonts w:eastAsia="Calibri"/>
          <w:lang w:val="kk-KZ" w:eastAsia="en-US"/>
        </w:rPr>
        <w:br w:type="page"/>
      </w:r>
    </w:p>
    <w:p w14:paraId="13BAAEE3" w14:textId="77777777" w:rsidR="008D0853" w:rsidRDefault="008D0853" w:rsidP="008D0853">
      <w:pPr>
        <w:tabs>
          <w:tab w:val="left" w:pos="2410"/>
        </w:tabs>
        <w:contextualSpacing/>
        <w:jc w:val="right"/>
        <w:rPr>
          <w:rFonts w:eastAsia="Calibri"/>
          <w:lang w:val="kk-KZ" w:eastAsia="en-US"/>
        </w:rPr>
      </w:pPr>
    </w:p>
    <w:p w14:paraId="75D5FA1F" w14:textId="5519F403" w:rsidR="00B6390F" w:rsidRDefault="00B6390F" w:rsidP="00B6390F">
      <w:pPr>
        <w:tabs>
          <w:tab w:val="left" w:pos="2410"/>
        </w:tabs>
        <w:contextualSpacing/>
        <w:jc w:val="center"/>
        <w:rPr>
          <w:rFonts w:eastAsia="Calibri"/>
          <w:spacing w:val="2"/>
          <w:sz w:val="22"/>
          <w:lang w:val="kk-KZ" w:eastAsia="en-US"/>
        </w:rPr>
      </w:pPr>
      <w:r>
        <w:rPr>
          <w:rFonts w:eastAsia="Calibri"/>
          <w:spacing w:val="2"/>
          <w:sz w:val="22"/>
          <w:lang w:val="kk-KZ" w:eastAsia="en-US"/>
        </w:rPr>
        <w:tab/>
      </w:r>
      <w:r>
        <w:rPr>
          <w:rFonts w:eastAsia="Calibri"/>
          <w:spacing w:val="2"/>
          <w:sz w:val="22"/>
          <w:lang w:val="kk-KZ" w:eastAsia="en-US"/>
        </w:rPr>
        <w:tab/>
      </w:r>
      <w:r>
        <w:rPr>
          <w:rFonts w:eastAsia="Calibri"/>
          <w:spacing w:val="2"/>
          <w:sz w:val="22"/>
          <w:lang w:val="kk-KZ" w:eastAsia="en-US"/>
        </w:rPr>
        <w:tab/>
      </w:r>
      <w:r>
        <w:rPr>
          <w:rFonts w:eastAsia="Calibri"/>
          <w:spacing w:val="2"/>
          <w:sz w:val="22"/>
          <w:lang w:val="kk-KZ" w:eastAsia="en-US"/>
        </w:rPr>
        <w:tab/>
      </w:r>
      <w:r>
        <w:rPr>
          <w:rFonts w:eastAsia="Calibri"/>
          <w:spacing w:val="2"/>
          <w:sz w:val="22"/>
          <w:lang w:val="kk-KZ" w:eastAsia="en-US"/>
        </w:rPr>
        <w:tab/>
      </w:r>
      <w:r>
        <w:rPr>
          <w:rFonts w:eastAsia="Calibri"/>
          <w:spacing w:val="2"/>
          <w:sz w:val="22"/>
          <w:lang w:val="kk-KZ" w:eastAsia="en-US"/>
        </w:rPr>
        <w:tab/>
      </w:r>
      <w:r>
        <w:rPr>
          <w:rFonts w:eastAsia="Calibri"/>
          <w:spacing w:val="2"/>
          <w:sz w:val="22"/>
          <w:lang w:val="kk-KZ" w:eastAsia="en-US"/>
        </w:rPr>
        <w:tab/>
      </w:r>
      <w:r w:rsidR="0018553A" w:rsidRPr="008D0853">
        <w:rPr>
          <w:rFonts w:eastAsia="Calibri"/>
          <w:spacing w:val="2"/>
          <w:sz w:val="22"/>
          <w:lang w:val="kk-KZ" w:eastAsia="en-US"/>
        </w:rPr>
        <w:t>№</w:t>
      </w:r>
      <w:r w:rsidR="00675E0B">
        <w:rPr>
          <w:rFonts w:eastAsia="Calibri"/>
          <w:spacing w:val="2"/>
          <w:sz w:val="22"/>
          <w:lang w:val="kk-KZ" w:eastAsia="en-US"/>
        </w:rPr>
        <w:t xml:space="preserve"> 2</w:t>
      </w:r>
      <w:r>
        <w:rPr>
          <w:rFonts w:eastAsia="Calibri"/>
          <w:spacing w:val="2"/>
          <w:sz w:val="22"/>
          <w:lang w:val="kk-KZ" w:eastAsia="en-US"/>
        </w:rPr>
        <w:t>5-27 ГФ/_______</w:t>
      </w:r>
      <w:r w:rsidR="0018553A" w:rsidRPr="008D0853">
        <w:rPr>
          <w:rFonts w:eastAsia="Calibri"/>
          <w:spacing w:val="2"/>
          <w:sz w:val="22"/>
          <w:lang w:val="kk-KZ" w:eastAsia="en-US"/>
        </w:rPr>
        <w:t xml:space="preserve">__ </w:t>
      </w:r>
    </w:p>
    <w:p w14:paraId="29DFA152" w14:textId="078E36B9" w:rsidR="0018553A" w:rsidRPr="008D0853" w:rsidRDefault="0018553A" w:rsidP="008D0853">
      <w:pPr>
        <w:tabs>
          <w:tab w:val="left" w:pos="2410"/>
        </w:tabs>
        <w:contextualSpacing/>
        <w:jc w:val="right"/>
        <w:rPr>
          <w:rFonts w:eastAsia="Calibri"/>
          <w:spacing w:val="2"/>
          <w:sz w:val="22"/>
          <w:lang w:val="kk-KZ" w:eastAsia="en-US"/>
        </w:rPr>
      </w:pPr>
      <w:r w:rsidRPr="008D0853">
        <w:rPr>
          <w:rFonts w:eastAsia="Calibri"/>
          <w:spacing w:val="2"/>
          <w:sz w:val="22"/>
          <w:lang w:val="kk-KZ" w:eastAsia="en-US"/>
        </w:rPr>
        <w:t>«_</w:t>
      </w:r>
      <w:r w:rsidR="00B6390F">
        <w:rPr>
          <w:rFonts w:eastAsia="Calibri"/>
          <w:spacing w:val="2"/>
          <w:sz w:val="22"/>
          <w:lang w:val="kk-KZ" w:eastAsia="en-US"/>
        </w:rPr>
        <w:t>___</w:t>
      </w:r>
      <w:r w:rsidRPr="008D0853">
        <w:rPr>
          <w:rFonts w:eastAsia="Calibri"/>
          <w:spacing w:val="2"/>
          <w:sz w:val="22"/>
          <w:lang w:val="kk-KZ" w:eastAsia="en-US"/>
        </w:rPr>
        <w:t>_» _</w:t>
      </w:r>
      <w:r w:rsidR="00B6390F">
        <w:rPr>
          <w:rFonts w:eastAsia="Calibri"/>
          <w:spacing w:val="2"/>
          <w:sz w:val="22"/>
          <w:lang w:val="kk-KZ" w:eastAsia="en-US"/>
        </w:rPr>
        <w:t>___</w:t>
      </w:r>
      <w:r w:rsidRPr="008D0853">
        <w:rPr>
          <w:rFonts w:eastAsia="Calibri"/>
          <w:spacing w:val="2"/>
          <w:sz w:val="22"/>
          <w:lang w:val="kk-KZ" w:eastAsia="en-US"/>
        </w:rPr>
        <w:t>______ 20__ жылғы</w:t>
      </w:r>
    </w:p>
    <w:p w14:paraId="7BB98664" w14:textId="77777777" w:rsidR="00B6390F" w:rsidRPr="00945708" w:rsidRDefault="00B6390F" w:rsidP="00B6390F">
      <w:pPr>
        <w:tabs>
          <w:tab w:val="left" w:pos="2410"/>
        </w:tabs>
        <w:contextualSpacing/>
        <w:jc w:val="right"/>
        <w:rPr>
          <w:rFonts w:eastAsia="Calibri"/>
          <w:color w:val="FF0000"/>
          <w:spacing w:val="2"/>
          <w:sz w:val="22"/>
          <w:lang w:val="kk-KZ" w:eastAsia="en-US"/>
        </w:rPr>
      </w:pPr>
      <w:bookmarkStart w:id="2" w:name="z196"/>
      <w:r w:rsidRPr="00945708">
        <w:rPr>
          <w:rFonts w:eastAsia="Calibri"/>
          <w:color w:val="FF0000"/>
          <w:spacing w:val="2"/>
          <w:sz w:val="22"/>
          <w:lang w:val="kk-KZ" w:eastAsia="en-US"/>
        </w:rPr>
        <w:t xml:space="preserve">Шартқа </w:t>
      </w:r>
      <w:r w:rsidRPr="00945708">
        <w:rPr>
          <w:rFonts w:eastAsia="Consolas"/>
          <w:color w:val="FF0000"/>
          <w:lang w:val="kk-KZ"/>
        </w:rPr>
        <w:t>2.1-2._-</w:t>
      </w:r>
      <w:r w:rsidRPr="00945708">
        <w:rPr>
          <w:rFonts w:eastAsia="Calibri"/>
          <w:color w:val="FF0000"/>
          <w:spacing w:val="2"/>
          <w:sz w:val="22"/>
          <w:lang w:val="kk-KZ" w:eastAsia="en-US"/>
        </w:rPr>
        <w:t xml:space="preserve"> қосымша</w:t>
      </w:r>
    </w:p>
    <w:p w14:paraId="5FD4E15F" w14:textId="77777777" w:rsidR="008D0853" w:rsidRDefault="008D0853" w:rsidP="0018553A">
      <w:pPr>
        <w:suppressAutoHyphens/>
        <w:contextualSpacing/>
        <w:jc w:val="center"/>
        <w:rPr>
          <w:b/>
          <w:sz w:val="22"/>
          <w:lang w:val="kk-KZ"/>
        </w:rPr>
      </w:pPr>
    </w:p>
    <w:p w14:paraId="04D6E377" w14:textId="77777777" w:rsidR="008D0853" w:rsidRDefault="008D0853" w:rsidP="0018553A">
      <w:pPr>
        <w:suppressAutoHyphens/>
        <w:contextualSpacing/>
        <w:jc w:val="center"/>
        <w:rPr>
          <w:b/>
          <w:sz w:val="22"/>
          <w:lang w:val="kk-KZ"/>
        </w:rPr>
      </w:pPr>
    </w:p>
    <w:p w14:paraId="0E8A0F4A" w14:textId="6F31B105" w:rsidR="0018553A" w:rsidRPr="008D0853" w:rsidRDefault="00F25DF4" w:rsidP="0018553A">
      <w:pPr>
        <w:suppressAutoHyphens/>
        <w:contextualSpacing/>
        <w:jc w:val="center"/>
        <w:rPr>
          <w:b/>
          <w:sz w:val="22"/>
          <w:lang w:val="kk-KZ" w:eastAsia="ar-SA"/>
        </w:rPr>
      </w:pPr>
      <w:r>
        <w:rPr>
          <w:b/>
          <w:sz w:val="22"/>
          <w:lang w:val="kk-KZ"/>
        </w:rPr>
        <w:t>ГРАНТТЫҚ</w:t>
      </w:r>
      <w:r w:rsidR="00E6111C" w:rsidRPr="008D0853">
        <w:rPr>
          <w:b/>
          <w:sz w:val="22"/>
          <w:lang w:val="kk-KZ" w:eastAsia="ar-SA"/>
        </w:rPr>
        <w:t xml:space="preserve"> </w:t>
      </w:r>
      <w:r w:rsidR="0018553A" w:rsidRPr="008D0853">
        <w:rPr>
          <w:b/>
          <w:sz w:val="22"/>
          <w:lang w:val="kk-KZ" w:eastAsia="ar-SA"/>
        </w:rPr>
        <w:t>ҚАРЖЫЛАНДЫРУ БОЙЫНША БӨЛІНГЕН ҚАРАЖАТТЫҢ ПАЙДАЛАНЫЛУЫ ТУРАЛЫ ЕСЕП</w:t>
      </w:r>
    </w:p>
    <w:p w14:paraId="617930C5" w14:textId="77777777" w:rsidR="0018553A" w:rsidRPr="008D0853" w:rsidRDefault="0018553A" w:rsidP="0018553A">
      <w:pPr>
        <w:suppressAutoHyphens/>
        <w:contextualSpacing/>
        <w:jc w:val="center"/>
        <w:rPr>
          <w:sz w:val="22"/>
          <w:lang w:val="kk-KZ" w:eastAsia="ar-SA"/>
        </w:rPr>
      </w:pPr>
    </w:p>
    <w:tbl>
      <w:tblPr>
        <w:tblW w:w="101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2488"/>
        <w:gridCol w:w="1843"/>
        <w:gridCol w:w="1197"/>
        <w:gridCol w:w="1071"/>
        <w:gridCol w:w="1849"/>
        <w:gridCol w:w="1304"/>
      </w:tblGrid>
      <w:tr w:rsidR="0018553A" w:rsidRPr="008D0853" w14:paraId="7B576360" w14:textId="77777777" w:rsidTr="008D0853">
        <w:trPr>
          <w:trHeight w:val="30"/>
        </w:trPr>
        <w:tc>
          <w:tcPr>
            <w:tcW w:w="369" w:type="dxa"/>
            <w:tcMar>
              <w:top w:w="15" w:type="dxa"/>
              <w:left w:w="15" w:type="dxa"/>
              <w:bottom w:w="15" w:type="dxa"/>
              <w:right w:w="15" w:type="dxa"/>
            </w:tcMar>
            <w:vAlign w:val="center"/>
          </w:tcPr>
          <w:bookmarkEnd w:id="2"/>
          <w:p w14:paraId="0150D9D3"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 р/с</w:t>
            </w:r>
          </w:p>
        </w:tc>
        <w:tc>
          <w:tcPr>
            <w:tcW w:w="2488" w:type="dxa"/>
            <w:tcMar>
              <w:top w:w="15" w:type="dxa"/>
              <w:left w:w="15" w:type="dxa"/>
              <w:bottom w:w="15" w:type="dxa"/>
              <w:right w:w="15" w:type="dxa"/>
            </w:tcMar>
            <w:vAlign w:val="center"/>
          </w:tcPr>
          <w:p w14:paraId="15C1287B"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Шығындар бабының атауы</w:t>
            </w:r>
          </w:p>
        </w:tc>
        <w:tc>
          <w:tcPr>
            <w:tcW w:w="1843" w:type="dxa"/>
            <w:tcMar>
              <w:top w:w="15" w:type="dxa"/>
              <w:left w:w="15" w:type="dxa"/>
              <w:bottom w:w="15" w:type="dxa"/>
              <w:right w:w="15" w:type="dxa"/>
            </w:tcMar>
            <w:vAlign w:val="center"/>
          </w:tcPr>
          <w:p w14:paraId="2E3AAC56"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Смета бойынша жоспарланған сома</w:t>
            </w:r>
          </w:p>
        </w:tc>
        <w:tc>
          <w:tcPr>
            <w:tcW w:w="1197" w:type="dxa"/>
            <w:tcMar>
              <w:top w:w="15" w:type="dxa"/>
              <w:left w:w="15" w:type="dxa"/>
              <w:bottom w:w="15" w:type="dxa"/>
              <w:right w:w="15" w:type="dxa"/>
            </w:tcMar>
            <w:vAlign w:val="center"/>
          </w:tcPr>
          <w:p w14:paraId="1BF22052"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 xml:space="preserve">Нақты жұмсалған </w:t>
            </w:r>
          </w:p>
          <w:p w14:paraId="32CEA70B"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сома</w:t>
            </w:r>
          </w:p>
        </w:tc>
        <w:tc>
          <w:tcPr>
            <w:tcW w:w="1071" w:type="dxa"/>
            <w:tcMar>
              <w:top w:w="15" w:type="dxa"/>
              <w:left w:w="15" w:type="dxa"/>
              <w:bottom w:w="15" w:type="dxa"/>
              <w:right w:w="15" w:type="dxa"/>
            </w:tcMar>
            <w:vAlign w:val="center"/>
          </w:tcPr>
          <w:p w14:paraId="3CEB2A80"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Қаражат</w:t>
            </w:r>
          </w:p>
          <w:p w14:paraId="24CA35FF"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ты үнемдеу</w:t>
            </w:r>
          </w:p>
        </w:tc>
        <w:tc>
          <w:tcPr>
            <w:tcW w:w="1849" w:type="dxa"/>
            <w:tcMar>
              <w:top w:w="15" w:type="dxa"/>
              <w:left w:w="15" w:type="dxa"/>
              <w:bottom w:w="15" w:type="dxa"/>
              <w:right w:w="15" w:type="dxa"/>
            </w:tcMar>
            <w:vAlign w:val="center"/>
          </w:tcPr>
          <w:p w14:paraId="7C865059"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Растайтын құжаттардың атауы</w:t>
            </w:r>
          </w:p>
        </w:tc>
        <w:tc>
          <w:tcPr>
            <w:tcW w:w="1304" w:type="dxa"/>
            <w:tcMar>
              <w:top w:w="15" w:type="dxa"/>
              <w:left w:w="15" w:type="dxa"/>
              <w:bottom w:w="15" w:type="dxa"/>
              <w:right w:w="15" w:type="dxa"/>
            </w:tcMar>
            <w:vAlign w:val="center"/>
          </w:tcPr>
          <w:p w14:paraId="47C568EF"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Ескертпе</w:t>
            </w:r>
          </w:p>
        </w:tc>
      </w:tr>
      <w:tr w:rsidR="0018553A" w:rsidRPr="008D0853" w14:paraId="4805B2E4" w14:textId="77777777" w:rsidTr="008D0853">
        <w:trPr>
          <w:trHeight w:val="30"/>
        </w:trPr>
        <w:tc>
          <w:tcPr>
            <w:tcW w:w="369" w:type="dxa"/>
            <w:tcMar>
              <w:top w:w="15" w:type="dxa"/>
              <w:left w:w="15" w:type="dxa"/>
              <w:bottom w:w="15" w:type="dxa"/>
              <w:right w:w="15" w:type="dxa"/>
            </w:tcMar>
            <w:vAlign w:val="center"/>
          </w:tcPr>
          <w:p w14:paraId="628C4FCF"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1</w:t>
            </w:r>
          </w:p>
        </w:tc>
        <w:tc>
          <w:tcPr>
            <w:tcW w:w="2488" w:type="dxa"/>
            <w:tcMar>
              <w:top w:w="15" w:type="dxa"/>
              <w:left w:w="15" w:type="dxa"/>
              <w:bottom w:w="15" w:type="dxa"/>
              <w:right w:w="15" w:type="dxa"/>
            </w:tcMar>
            <w:vAlign w:val="center"/>
          </w:tcPr>
          <w:p w14:paraId="3BDEB4CE"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2</w:t>
            </w:r>
          </w:p>
        </w:tc>
        <w:tc>
          <w:tcPr>
            <w:tcW w:w="1843" w:type="dxa"/>
            <w:tcMar>
              <w:top w:w="15" w:type="dxa"/>
              <w:left w:w="15" w:type="dxa"/>
              <w:bottom w:w="15" w:type="dxa"/>
              <w:right w:w="15" w:type="dxa"/>
            </w:tcMar>
            <w:vAlign w:val="center"/>
          </w:tcPr>
          <w:p w14:paraId="69CB1F4C"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3</w:t>
            </w:r>
          </w:p>
        </w:tc>
        <w:tc>
          <w:tcPr>
            <w:tcW w:w="1197" w:type="dxa"/>
            <w:tcMar>
              <w:top w:w="15" w:type="dxa"/>
              <w:left w:w="15" w:type="dxa"/>
              <w:bottom w:w="15" w:type="dxa"/>
              <w:right w:w="15" w:type="dxa"/>
            </w:tcMar>
            <w:vAlign w:val="center"/>
          </w:tcPr>
          <w:p w14:paraId="307C85FF"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4</w:t>
            </w:r>
          </w:p>
        </w:tc>
        <w:tc>
          <w:tcPr>
            <w:tcW w:w="1071" w:type="dxa"/>
            <w:tcMar>
              <w:top w:w="15" w:type="dxa"/>
              <w:left w:w="15" w:type="dxa"/>
              <w:bottom w:w="15" w:type="dxa"/>
              <w:right w:w="15" w:type="dxa"/>
            </w:tcMar>
            <w:vAlign w:val="center"/>
          </w:tcPr>
          <w:p w14:paraId="342D43E1"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5</w:t>
            </w:r>
          </w:p>
        </w:tc>
        <w:tc>
          <w:tcPr>
            <w:tcW w:w="1849" w:type="dxa"/>
            <w:tcMar>
              <w:top w:w="15" w:type="dxa"/>
              <w:left w:w="15" w:type="dxa"/>
              <w:bottom w:w="15" w:type="dxa"/>
              <w:right w:w="15" w:type="dxa"/>
            </w:tcMar>
            <w:vAlign w:val="center"/>
          </w:tcPr>
          <w:p w14:paraId="4791EA13"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6</w:t>
            </w:r>
          </w:p>
        </w:tc>
        <w:tc>
          <w:tcPr>
            <w:tcW w:w="1304" w:type="dxa"/>
            <w:tcMar>
              <w:top w:w="15" w:type="dxa"/>
              <w:left w:w="15" w:type="dxa"/>
              <w:bottom w:w="15" w:type="dxa"/>
              <w:right w:w="15" w:type="dxa"/>
            </w:tcMar>
            <w:vAlign w:val="center"/>
          </w:tcPr>
          <w:p w14:paraId="43CDC4DA"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7</w:t>
            </w:r>
          </w:p>
        </w:tc>
      </w:tr>
      <w:tr w:rsidR="0018553A" w:rsidRPr="008D0853" w14:paraId="2B231FAA" w14:textId="77777777" w:rsidTr="008D0853">
        <w:trPr>
          <w:trHeight w:val="30"/>
        </w:trPr>
        <w:tc>
          <w:tcPr>
            <w:tcW w:w="369" w:type="dxa"/>
            <w:tcMar>
              <w:top w:w="15" w:type="dxa"/>
              <w:left w:w="15" w:type="dxa"/>
              <w:bottom w:w="15" w:type="dxa"/>
              <w:right w:w="15" w:type="dxa"/>
            </w:tcMar>
            <w:vAlign w:val="center"/>
          </w:tcPr>
          <w:p w14:paraId="1DACAA8C"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1</w:t>
            </w:r>
          </w:p>
        </w:tc>
        <w:tc>
          <w:tcPr>
            <w:tcW w:w="2488" w:type="dxa"/>
            <w:tcMar>
              <w:top w:w="15" w:type="dxa"/>
              <w:left w:w="15" w:type="dxa"/>
              <w:bottom w:w="15" w:type="dxa"/>
              <w:right w:w="15" w:type="dxa"/>
            </w:tcMar>
            <w:vAlign w:val="center"/>
          </w:tcPr>
          <w:p w14:paraId="04178EE9"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Еңбекақы</w:t>
            </w:r>
          </w:p>
        </w:tc>
        <w:tc>
          <w:tcPr>
            <w:tcW w:w="1843" w:type="dxa"/>
            <w:tcMar>
              <w:top w:w="15" w:type="dxa"/>
              <w:left w:w="15" w:type="dxa"/>
              <w:bottom w:w="15" w:type="dxa"/>
              <w:right w:w="15" w:type="dxa"/>
            </w:tcMar>
            <w:vAlign w:val="center"/>
          </w:tcPr>
          <w:p w14:paraId="16D23027"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197" w:type="dxa"/>
            <w:tcMar>
              <w:top w:w="15" w:type="dxa"/>
              <w:left w:w="15" w:type="dxa"/>
              <w:bottom w:w="15" w:type="dxa"/>
              <w:right w:w="15" w:type="dxa"/>
            </w:tcMar>
            <w:vAlign w:val="center"/>
          </w:tcPr>
          <w:p w14:paraId="188E01CA"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071" w:type="dxa"/>
            <w:tcMar>
              <w:top w:w="15" w:type="dxa"/>
              <w:left w:w="15" w:type="dxa"/>
              <w:bottom w:w="15" w:type="dxa"/>
              <w:right w:w="15" w:type="dxa"/>
            </w:tcMar>
            <w:vAlign w:val="center"/>
          </w:tcPr>
          <w:p w14:paraId="1AE77003"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849" w:type="dxa"/>
            <w:tcMar>
              <w:top w:w="15" w:type="dxa"/>
              <w:left w:w="15" w:type="dxa"/>
              <w:bottom w:w="15" w:type="dxa"/>
              <w:right w:w="15" w:type="dxa"/>
            </w:tcMar>
            <w:vAlign w:val="center"/>
          </w:tcPr>
          <w:p w14:paraId="3BC0DD76"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304" w:type="dxa"/>
            <w:tcMar>
              <w:top w:w="15" w:type="dxa"/>
              <w:left w:w="15" w:type="dxa"/>
              <w:bottom w:w="15" w:type="dxa"/>
              <w:right w:w="15" w:type="dxa"/>
            </w:tcMar>
            <w:vAlign w:val="center"/>
          </w:tcPr>
          <w:p w14:paraId="70FCBE72"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r>
      <w:tr w:rsidR="0018553A" w:rsidRPr="008D0853" w14:paraId="474902B0" w14:textId="77777777" w:rsidTr="008D0853">
        <w:trPr>
          <w:trHeight w:val="30"/>
        </w:trPr>
        <w:tc>
          <w:tcPr>
            <w:tcW w:w="369" w:type="dxa"/>
            <w:tcMar>
              <w:top w:w="15" w:type="dxa"/>
              <w:left w:w="15" w:type="dxa"/>
              <w:bottom w:w="15" w:type="dxa"/>
              <w:right w:w="15" w:type="dxa"/>
            </w:tcMar>
            <w:vAlign w:val="center"/>
          </w:tcPr>
          <w:p w14:paraId="7D828728"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2</w:t>
            </w:r>
          </w:p>
        </w:tc>
        <w:tc>
          <w:tcPr>
            <w:tcW w:w="2488" w:type="dxa"/>
            <w:tcMar>
              <w:top w:w="15" w:type="dxa"/>
              <w:left w:w="15" w:type="dxa"/>
              <w:bottom w:w="15" w:type="dxa"/>
              <w:right w:w="15" w:type="dxa"/>
            </w:tcMar>
            <w:vAlign w:val="center"/>
          </w:tcPr>
          <w:p w14:paraId="138817E6"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Ғылыми іс-сапарлар:</w:t>
            </w:r>
          </w:p>
        </w:tc>
        <w:tc>
          <w:tcPr>
            <w:tcW w:w="1843" w:type="dxa"/>
            <w:tcMar>
              <w:top w:w="15" w:type="dxa"/>
              <w:left w:w="15" w:type="dxa"/>
              <w:bottom w:w="15" w:type="dxa"/>
              <w:right w:w="15" w:type="dxa"/>
            </w:tcMar>
            <w:vAlign w:val="center"/>
          </w:tcPr>
          <w:p w14:paraId="67098A86"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197" w:type="dxa"/>
            <w:tcMar>
              <w:top w:w="15" w:type="dxa"/>
              <w:left w:w="15" w:type="dxa"/>
              <w:bottom w:w="15" w:type="dxa"/>
              <w:right w:w="15" w:type="dxa"/>
            </w:tcMar>
            <w:vAlign w:val="center"/>
          </w:tcPr>
          <w:p w14:paraId="74142AD1"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071" w:type="dxa"/>
            <w:tcMar>
              <w:top w:w="15" w:type="dxa"/>
              <w:left w:w="15" w:type="dxa"/>
              <w:bottom w:w="15" w:type="dxa"/>
              <w:right w:w="15" w:type="dxa"/>
            </w:tcMar>
            <w:vAlign w:val="center"/>
          </w:tcPr>
          <w:p w14:paraId="44BB8298"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849" w:type="dxa"/>
            <w:tcMar>
              <w:top w:w="15" w:type="dxa"/>
              <w:left w:w="15" w:type="dxa"/>
              <w:bottom w:w="15" w:type="dxa"/>
              <w:right w:w="15" w:type="dxa"/>
            </w:tcMar>
            <w:vAlign w:val="center"/>
          </w:tcPr>
          <w:p w14:paraId="688DE5FF"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304" w:type="dxa"/>
            <w:tcMar>
              <w:top w:w="15" w:type="dxa"/>
              <w:left w:w="15" w:type="dxa"/>
              <w:bottom w:w="15" w:type="dxa"/>
              <w:right w:w="15" w:type="dxa"/>
            </w:tcMar>
            <w:vAlign w:val="center"/>
          </w:tcPr>
          <w:p w14:paraId="26BD4D3E"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r>
      <w:tr w:rsidR="0018553A" w:rsidRPr="008D0853" w14:paraId="749DF3BA" w14:textId="77777777" w:rsidTr="008D0853">
        <w:trPr>
          <w:trHeight w:val="30"/>
        </w:trPr>
        <w:tc>
          <w:tcPr>
            <w:tcW w:w="369" w:type="dxa"/>
            <w:tcMar>
              <w:top w:w="15" w:type="dxa"/>
              <w:left w:w="15" w:type="dxa"/>
              <w:bottom w:w="15" w:type="dxa"/>
              <w:right w:w="15" w:type="dxa"/>
            </w:tcMar>
            <w:vAlign w:val="center"/>
          </w:tcPr>
          <w:p w14:paraId="56F8F87F" w14:textId="77777777" w:rsidR="0018553A" w:rsidRPr="008D0853" w:rsidRDefault="0018553A" w:rsidP="0018553A">
            <w:pPr>
              <w:suppressAutoHyphens/>
              <w:spacing w:after="20"/>
              <w:ind w:left="20"/>
              <w:contextualSpacing/>
              <w:jc w:val="both"/>
              <w:rPr>
                <w:sz w:val="22"/>
                <w:lang w:val="kk-KZ" w:eastAsia="ar-SA"/>
              </w:rPr>
            </w:pPr>
          </w:p>
        </w:tc>
        <w:tc>
          <w:tcPr>
            <w:tcW w:w="2488" w:type="dxa"/>
            <w:tcMar>
              <w:top w:w="15" w:type="dxa"/>
              <w:left w:w="15" w:type="dxa"/>
              <w:bottom w:w="15" w:type="dxa"/>
              <w:right w:w="15" w:type="dxa"/>
            </w:tcMar>
            <w:vAlign w:val="center"/>
          </w:tcPr>
          <w:p w14:paraId="286202D2"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Қазақстан Республикасы</w:t>
            </w:r>
          </w:p>
          <w:p w14:paraId="5312EE3B"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ішінде</w:t>
            </w:r>
          </w:p>
        </w:tc>
        <w:tc>
          <w:tcPr>
            <w:tcW w:w="1843" w:type="dxa"/>
            <w:tcMar>
              <w:top w:w="15" w:type="dxa"/>
              <w:left w:w="15" w:type="dxa"/>
              <w:bottom w:w="15" w:type="dxa"/>
              <w:right w:w="15" w:type="dxa"/>
            </w:tcMar>
            <w:vAlign w:val="center"/>
          </w:tcPr>
          <w:p w14:paraId="184A3344" w14:textId="77777777" w:rsidR="0018553A" w:rsidRPr="008D0853" w:rsidRDefault="0018553A" w:rsidP="0018553A">
            <w:pPr>
              <w:suppressAutoHyphens/>
              <w:contextualSpacing/>
              <w:jc w:val="both"/>
              <w:rPr>
                <w:sz w:val="22"/>
                <w:lang w:val="kk-KZ" w:eastAsia="ar-SA"/>
              </w:rPr>
            </w:pPr>
          </w:p>
        </w:tc>
        <w:tc>
          <w:tcPr>
            <w:tcW w:w="1197" w:type="dxa"/>
            <w:tcMar>
              <w:top w:w="15" w:type="dxa"/>
              <w:left w:w="15" w:type="dxa"/>
              <w:bottom w:w="15" w:type="dxa"/>
              <w:right w:w="15" w:type="dxa"/>
            </w:tcMar>
            <w:vAlign w:val="center"/>
          </w:tcPr>
          <w:p w14:paraId="719D6568" w14:textId="77777777" w:rsidR="0018553A" w:rsidRPr="008D0853" w:rsidRDefault="0018553A" w:rsidP="0018553A">
            <w:pPr>
              <w:suppressAutoHyphens/>
              <w:contextualSpacing/>
              <w:jc w:val="both"/>
              <w:rPr>
                <w:sz w:val="22"/>
                <w:lang w:val="kk-KZ" w:eastAsia="ar-SA"/>
              </w:rPr>
            </w:pPr>
          </w:p>
        </w:tc>
        <w:tc>
          <w:tcPr>
            <w:tcW w:w="1071" w:type="dxa"/>
            <w:tcMar>
              <w:top w:w="15" w:type="dxa"/>
              <w:left w:w="15" w:type="dxa"/>
              <w:bottom w:w="15" w:type="dxa"/>
              <w:right w:w="15" w:type="dxa"/>
            </w:tcMar>
            <w:vAlign w:val="center"/>
          </w:tcPr>
          <w:p w14:paraId="3E483F57" w14:textId="77777777" w:rsidR="0018553A" w:rsidRPr="008D0853" w:rsidRDefault="0018553A" w:rsidP="0018553A">
            <w:pPr>
              <w:suppressAutoHyphens/>
              <w:contextualSpacing/>
              <w:jc w:val="both"/>
              <w:rPr>
                <w:sz w:val="22"/>
                <w:lang w:val="kk-KZ" w:eastAsia="ar-SA"/>
              </w:rPr>
            </w:pPr>
          </w:p>
        </w:tc>
        <w:tc>
          <w:tcPr>
            <w:tcW w:w="1849" w:type="dxa"/>
            <w:tcMar>
              <w:top w:w="15" w:type="dxa"/>
              <w:left w:w="15" w:type="dxa"/>
              <w:bottom w:w="15" w:type="dxa"/>
              <w:right w:w="15" w:type="dxa"/>
            </w:tcMar>
            <w:vAlign w:val="center"/>
          </w:tcPr>
          <w:p w14:paraId="74B2D07B" w14:textId="77777777" w:rsidR="0018553A" w:rsidRPr="008D0853" w:rsidRDefault="0018553A" w:rsidP="0018553A">
            <w:pPr>
              <w:suppressAutoHyphens/>
              <w:contextualSpacing/>
              <w:jc w:val="both"/>
              <w:rPr>
                <w:sz w:val="22"/>
                <w:lang w:val="kk-KZ" w:eastAsia="ar-SA"/>
              </w:rPr>
            </w:pPr>
          </w:p>
        </w:tc>
        <w:tc>
          <w:tcPr>
            <w:tcW w:w="1304" w:type="dxa"/>
            <w:tcMar>
              <w:top w:w="15" w:type="dxa"/>
              <w:left w:w="15" w:type="dxa"/>
              <w:bottom w:w="15" w:type="dxa"/>
              <w:right w:w="15" w:type="dxa"/>
            </w:tcMar>
            <w:vAlign w:val="center"/>
          </w:tcPr>
          <w:p w14:paraId="0AF503C3" w14:textId="77777777" w:rsidR="0018553A" w:rsidRPr="008D0853" w:rsidRDefault="0018553A" w:rsidP="0018553A">
            <w:pPr>
              <w:suppressAutoHyphens/>
              <w:contextualSpacing/>
              <w:jc w:val="both"/>
              <w:rPr>
                <w:sz w:val="22"/>
                <w:lang w:val="kk-KZ" w:eastAsia="ar-SA"/>
              </w:rPr>
            </w:pPr>
          </w:p>
        </w:tc>
      </w:tr>
      <w:tr w:rsidR="0018553A" w:rsidRPr="008D0853" w14:paraId="0F024231" w14:textId="77777777" w:rsidTr="008D0853">
        <w:trPr>
          <w:trHeight w:val="30"/>
        </w:trPr>
        <w:tc>
          <w:tcPr>
            <w:tcW w:w="369" w:type="dxa"/>
            <w:tcMar>
              <w:top w:w="15" w:type="dxa"/>
              <w:left w:w="15" w:type="dxa"/>
              <w:bottom w:w="15" w:type="dxa"/>
              <w:right w:w="15" w:type="dxa"/>
            </w:tcMar>
            <w:vAlign w:val="center"/>
          </w:tcPr>
          <w:p w14:paraId="6A9C26FF" w14:textId="77777777" w:rsidR="0018553A" w:rsidRPr="008D0853" w:rsidRDefault="0018553A" w:rsidP="0018553A">
            <w:pPr>
              <w:suppressAutoHyphens/>
              <w:spacing w:after="20"/>
              <w:ind w:left="20"/>
              <w:contextualSpacing/>
              <w:jc w:val="both"/>
              <w:rPr>
                <w:sz w:val="22"/>
                <w:lang w:val="kk-KZ" w:eastAsia="ar-SA"/>
              </w:rPr>
            </w:pPr>
          </w:p>
        </w:tc>
        <w:tc>
          <w:tcPr>
            <w:tcW w:w="2488" w:type="dxa"/>
            <w:tcMar>
              <w:top w:w="15" w:type="dxa"/>
              <w:left w:w="15" w:type="dxa"/>
              <w:bottom w:w="15" w:type="dxa"/>
              <w:right w:w="15" w:type="dxa"/>
            </w:tcMar>
            <w:vAlign w:val="center"/>
          </w:tcPr>
          <w:p w14:paraId="0390EB5E"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Қазақстан Республикасы</w:t>
            </w:r>
          </w:p>
          <w:p w14:paraId="69A229BF"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сыртында</w:t>
            </w:r>
          </w:p>
        </w:tc>
        <w:tc>
          <w:tcPr>
            <w:tcW w:w="1843" w:type="dxa"/>
            <w:tcMar>
              <w:top w:w="15" w:type="dxa"/>
              <w:left w:w="15" w:type="dxa"/>
              <w:bottom w:w="15" w:type="dxa"/>
              <w:right w:w="15" w:type="dxa"/>
            </w:tcMar>
            <w:vAlign w:val="center"/>
          </w:tcPr>
          <w:p w14:paraId="0D2871DC" w14:textId="77777777" w:rsidR="0018553A" w:rsidRPr="008D0853" w:rsidRDefault="0018553A" w:rsidP="0018553A">
            <w:pPr>
              <w:suppressAutoHyphens/>
              <w:contextualSpacing/>
              <w:jc w:val="both"/>
              <w:rPr>
                <w:sz w:val="22"/>
                <w:lang w:val="kk-KZ" w:eastAsia="ar-SA"/>
              </w:rPr>
            </w:pPr>
          </w:p>
        </w:tc>
        <w:tc>
          <w:tcPr>
            <w:tcW w:w="1197" w:type="dxa"/>
            <w:tcMar>
              <w:top w:w="15" w:type="dxa"/>
              <w:left w:w="15" w:type="dxa"/>
              <w:bottom w:w="15" w:type="dxa"/>
              <w:right w:w="15" w:type="dxa"/>
            </w:tcMar>
            <w:vAlign w:val="center"/>
          </w:tcPr>
          <w:p w14:paraId="63A4C6DB" w14:textId="77777777" w:rsidR="0018553A" w:rsidRPr="008D0853" w:rsidRDefault="0018553A" w:rsidP="0018553A">
            <w:pPr>
              <w:suppressAutoHyphens/>
              <w:contextualSpacing/>
              <w:jc w:val="both"/>
              <w:rPr>
                <w:sz w:val="22"/>
                <w:lang w:val="kk-KZ" w:eastAsia="ar-SA"/>
              </w:rPr>
            </w:pPr>
          </w:p>
        </w:tc>
        <w:tc>
          <w:tcPr>
            <w:tcW w:w="1071" w:type="dxa"/>
            <w:tcMar>
              <w:top w:w="15" w:type="dxa"/>
              <w:left w:w="15" w:type="dxa"/>
              <w:bottom w:w="15" w:type="dxa"/>
              <w:right w:w="15" w:type="dxa"/>
            </w:tcMar>
            <w:vAlign w:val="center"/>
          </w:tcPr>
          <w:p w14:paraId="436DB9C4" w14:textId="77777777" w:rsidR="0018553A" w:rsidRPr="008D0853" w:rsidRDefault="0018553A" w:rsidP="0018553A">
            <w:pPr>
              <w:suppressAutoHyphens/>
              <w:contextualSpacing/>
              <w:jc w:val="both"/>
              <w:rPr>
                <w:sz w:val="22"/>
                <w:lang w:val="kk-KZ" w:eastAsia="ar-SA"/>
              </w:rPr>
            </w:pPr>
          </w:p>
        </w:tc>
        <w:tc>
          <w:tcPr>
            <w:tcW w:w="1849" w:type="dxa"/>
            <w:tcMar>
              <w:top w:w="15" w:type="dxa"/>
              <w:left w:w="15" w:type="dxa"/>
              <w:bottom w:w="15" w:type="dxa"/>
              <w:right w:w="15" w:type="dxa"/>
            </w:tcMar>
            <w:vAlign w:val="center"/>
          </w:tcPr>
          <w:p w14:paraId="637C77DB" w14:textId="77777777" w:rsidR="0018553A" w:rsidRPr="008D0853" w:rsidRDefault="0018553A" w:rsidP="0018553A">
            <w:pPr>
              <w:suppressAutoHyphens/>
              <w:contextualSpacing/>
              <w:jc w:val="both"/>
              <w:rPr>
                <w:sz w:val="22"/>
                <w:lang w:val="kk-KZ" w:eastAsia="ar-SA"/>
              </w:rPr>
            </w:pPr>
          </w:p>
        </w:tc>
        <w:tc>
          <w:tcPr>
            <w:tcW w:w="1304" w:type="dxa"/>
            <w:tcMar>
              <w:top w:w="15" w:type="dxa"/>
              <w:left w:w="15" w:type="dxa"/>
              <w:bottom w:w="15" w:type="dxa"/>
              <w:right w:w="15" w:type="dxa"/>
            </w:tcMar>
            <w:vAlign w:val="center"/>
          </w:tcPr>
          <w:p w14:paraId="390EFCBA" w14:textId="77777777" w:rsidR="0018553A" w:rsidRPr="008D0853" w:rsidRDefault="0018553A" w:rsidP="0018553A">
            <w:pPr>
              <w:suppressAutoHyphens/>
              <w:contextualSpacing/>
              <w:jc w:val="both"/>
              <w:rPr>
                <w:sz w:val="22"/>
                <w:lang w:val="kk-KZ" w:eastAsia="ar-SA"/>
              </w:rPr>
            </w:pPr>
          </w:p>
        </w:tc>
      </w:tr>
      <w:tr w:rsidR="0018553A" w:rsidRPr="008D0853" w14:paraId="09EF6A28" w14:textId="77777777" w:rsidTr="008D0853">
        <w:trPr>
          <w:trHeight w:val="30"/>
        </w:trPr>
        <w:tc>
          <w:tcPr>
            <w:tcW w:w="369" w:type="dxa"/>
            <w:tcMar>
              <w:top w:w="15" w:type="dxa"/>
              <w:left w:w="15" w:type="dxa"/>
              <w:bottom w:w="15" w:type="dxa"/>
              <w:right w:w="15" w:type="dxa"/>
            </w:tcMar>
            <w:vAlign w:val="center"/>
          </w:tcPr>
          <w:p w14:paraId="64B20460"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3</w:t>
            </w:r>
          </w:p>
        </w:tc>
        <w:tc>
          <w:tcPr>
            <w:tcW w:w="2488" w:type="dxa"/>
            <w:tcMar>
              <w:top w:w="15" w:type="dxa"/>
              <w:left w:w="15" w:type="dxa"/>
              <w:bottom w:w="15" w:type="dxa"/>
              <w:right w:w="15" w:type="dxa"/>
            </w:tcMar>
            <w:vAlign w:val="center"/>
          </w:tcPr>
          <w:p w14:paraId="1C5EC805"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Басқа қызметтер мен жұмыстар</w:t>
            </w:r>
          </w:p>
        </w:tc>
        <w:tc>
          <w:tcPr>
            <w:tcW w:w="1843" w:type="dxa"/>
            <w:tcMar>
              <w:top w:w="15" w:type="dxa"/>
              <w:left w:w="15" w:type="dxa"/>
              <w:bottom w:w="15" w:type="dxa"/>
              <w:right w:w="15" w:type="dxa"/>
            </w:tcMar>
            <w:vAlign w:val="center"/>
          </w:tcPr>
          <w:p w14:paraId="7B2C25EE"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197" w:type="dxa"/>
            <w:tcMar>
              <w:top w:w="15" w:type="dxa"/>
              <w:left w:w="15" w:type="dxa"/>
              <w:bottom w:w="15" w:type="dxa"/>
              <w:right w:w="15" w:type="dxa"/>
            </w:tcMar>
            <w:vAlign w:val="center"/>
          </w:tcPr>
          <w:p w14:paraId="67B80B8D"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071" w:type="dxa"/>
            <w:tcMar>
              <w:top w:w="15" w:type="dxa"/>
              <w:left w:w="15" w:type="dxa"/>
              <w:bottom w:w="15" w:type="dxa"/>
              <w:right w:w="15" w:type="dxa"/>
            </w:tcMar>
            <w:vAlign w:val="center"/>
          </w:tcPr>
          <w:p w14:paraId="1AA0163D"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849" w:type="dxa"/>
            <w:tcMar>
              <w:top w:w="15" w:type="dxa"/>
              <w:left w:w="15" w:type="dxa"/>
              <w:bottom w:w="15" w:type="dxa"/>
              <w:right w:w="15" w:type="dxa"/>
            </w:tcMar>
            <w:vAlign w:val="center"/>
          </w:tcPr>
          <w:p w14:paraId="0A81D8DD"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304" w:type="dxa"/>
            <w:tcMar>
              <w:top w:w="15" w:type="dxa"/>
              <w:left w:w="15" w:type="dxa"/>
              <w:bottom w:w="15" w:type="dxa"/>
              <w:right w:w="15" w:type="dxa"/>
            </w:tcMar>
            <w:vAlign w:val="center"/>
          </w:tcPr>
          <w:p w14:paraId="32693A54"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r>
      <w:tr w:rsidR="0018553A" w:rsidRPr="008D0853" w14:paraId="5D1596F4" w14:textId="77777777" w:rsidTr="008D0853">
        <w:trPr>
          <w:trHeight w:val="30"/>
        </w:trPr>
        <w:tc>
          <w:tcPr>
            <w:tcW w:w="369" w:type="dxa"/>
            <w:tcMar>
              <w:top w:w="15" w:type="dxa"/>
              <w:left w:w="15" w:type="dxa"/>
              <w:bottom w:w="15" w:type="dxa"/>
              <w:right w:w="15" w:type="dxa"/>
            </w:tcMar>
            <w:vAlign w:val="center"/>
          </w:tcPr>
          <w:p w14:paraId="40C83881"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4</w:t>
            </w:r>
          </w:p>
        </w:tc>
        <w:tc>
          <w:tcPr>
            <w:tcW w:w="2488" w:type="dxa"/>
            <w:tcMar>
              <w:top w:w="15" w:type="dxa"/>
              <w:left w:w="15" w:type="dxa"/>
              <w:bottom w:w="15" w:type="dxa"/>
              <w:right w:w="15" w:type="dxa"/>
            </w:tcMar>
            <w:vAlign w:val="center"/>
          </w:tcPr>
          <w:p w14:paraId="5C2C7AA3"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Материалдарды сатып алу</w:t>
            </w:r>
          </w:p>
        </w:tc>
        <w:tc>
          <w:tcPr>
            <w:tcW w:w="1843" w:type="dxa"/>
            <w:tcMar>
              <w:top w:w="15" w:type="dxa"/>
              <w:left w:w="15" w:type="dxa"/>
              <w:bottom w:w="15" w:type="dxa"/>
              <w:right w:w="15" w:type="dxa"/>
            </w:tcMar>
            <w:vAlign w:val="center"/>
          </w:tcPr>
          <w:p w14:paraId="3169ADE3"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197" w:type="dxa"/>
            <w:tcMar>
              <w:top w:w="15" w:type="dxa"/>
              <w:left w:w="15" w:type="dxa"/>
              <w:bottom w:w="15" w:type="dxa"/>
              <w:right w:w="15" w:type="dxa"/>
            </w:tcMar>
            <w:vAlign w:val="center"/>
          </w:tcPr>
          <w:p w14:paraId="3E409BCE"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071" w:type="dxa"/>
            <w:tcMar>
              <w:top w:w="15" w:type="dxa"/>
              <w:left w:w="15" w:type="dxa"/>
              <w:bottom w:w="15" w:type="dxa"/>
              <w:right w:w="15" w:type="dxa"/>
            </w:tcMar>
            <w:vAlign w:val="center"/>
          </w:tcPr>
          <w:p w14:paraId="4FA60C78"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849" w:type="dxa"/>
            <w:tcMar>
              <w:top w:w="15" w:type="dxa"/>
              <w:left w:w="15" w:type="dxa"/>
              <w:bottom w:w="15" w:type="dxa"/>
              <w:right w:w="15" w:type="dxa"/>
            </w:tcMar>
            <w:vAlign w:val="center"/>
          </w:tcPr>
          <w:p w14:paraId="3039413E"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304" w:type="dxa"/>
            <w:tcMar>
              <w:top w:w="15" w:type="dxa"/>
              <w:left w:w="15" w:type="dxa"/>
              <w:bottom w:w="15" w:type="dxa"/>
              <w:right w:w="15" w:type="dxa"/>
            </w:tcMar>
            <w:vAlign w:val="center"/>
          </w:tcPr>
          <w:p w14:paraId="1F88C5B6"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r>
      <w:tr w:rsidR="0018553A" w:rsidRPr="00A467C0" w14:paraId="5E85B48D" w14:textId="77777777" w:rsidTr="008D0853">
        <w:trPr>
          <w:trHeight w:val="30"/>
        </w:trPr>
        <w:tc>
          <w:tcPr>
            <w:tcW w:w="369" w:type="dxa"/>
            <w:tcMar>
              <w:top w:w="15" w:type="dxa"/>
              <w:left w:w="15" w:type="dxa"/>
              <w:bottom w:w="15" w:type="dxa"/>
              <w:right w:w="15" w:type="dxa"/>
            </w:tcMar>
            <w:vAlign w:val="center"/>
          </w:tcPr>
          <w:p w14:paraId="204D058E"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5</w:t>
            </w:r>
          </w:p>
        </w:tc>
        <w:tc>
          <w:tcPr>
            <w:tcW w:w="2488" w:type="dxa"/>
            <w:tcMar>
              <w:top w:w="15" w:type="dxa"/>
              <w:left w:w="15" w:type="dxa"/>
              <w:bottom w:w="15" w:type="dxa"/>
              <w:right w:w="15" w:type="dxa"/>
            </w:tcMar>
            <w:vAlign w:val="center"/>
          </w:tcPr>
          <w:p w14:paraId="45DAD62D" w14:textId="530D3EB1" w:rsidR="0018553A" w:rsidRPr="008D0853" w:rsidRDefault="0018553A" w:rsidP="005C27CD">
            <w:pPr>
              <w:suppressAutoHyphens/>
              <w:spacing w:after="20"/>
              <w:ind w:left="20"/>
              <w:contextualSpacing/>
              <w:jc w:val="both"/>
              <w:rPr>
                <w:sz w:val="22"/>
                <w:lang w:val="kk-KZ" w:eastAsia="ar-SA"/>
              </w:rPr>
            </w:pPr>
            <w:r w:rsidRPr="008D0853">
              <w:rPr>
                <w:sz w:val="22"/>
                <w:lang w:val="kk-KZ" w:eastAsia="ar-SA"/>
              </w:rPr>
              <w:t xml:space="preserve">Жабдықтар мен бағдарламалық </w:t>
            </w:r>
            <w:r w:rsidR="005C27CD">
              <w:rPr>
                <w:sz w:val="22"/>
                <w:lang w:val="kk-KZ" w:eastAsia="ar-SA"/>
              </w:rPr>
              <w:t>қамтылымды</w:t>
            </w:r>
            <w:r w:rsidRPr="008D0853">
              <w:rPr>
                <w:sz w:val="22"/>
                <w:lang w:val="kk-KZ" w:eastAsia="ar-SA"/>
              </w:rPr>
              <w:t xml:space="preserve"> сатып алу (заңды тұлғалар үшін)</w:t>
            </w:r>
          </w:p>
        </w:tc>
        <w:tc>
          <w:tcPr>
            <w:tcW w:w="1843" w:type="dxa"/>
            <w:tcMar>
              <w:top w:w="15" w:type="dxa"/>
              <w:left w:w="15" w:type="dxa"/>
              <w:bottom w:w="15" w:type="dxa"/>
              <w:right w:w="15" w:type="dxa"/>
            </w:tcMar>
            <w:vAlign w:val="center"/>
          </w:tcPr>
          <w:p w14:paraId="77576206"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197" w:type="dxa"/>
            <w:tcMar>
              <w:top w:w="15" w:type="dxa"/>
              <w:left w:w="15" w:type="dxa"/>
              <w:bottom w:w="15" w:type="dxa"/>
              <w:right w:w="15" w:type="dxa"/>
            </w:tcMar>
            <w:vAlign w:val="center"/>
          </w:tcPr>
          <w:p w14:paraId="6E586CAC"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071" w:type="dxa"/>
            <w:tcMar>
              <w:top w:w="15" w:type="dxa"/>
              <w:left w:w="15" w:type="dxa"/>
              <w:bottom w:w="15" w:type="dxa"/>
              <w:right w:w="15" w:type="dxa"/>
            </w:tcMar>
            <w:vAlign w:val="center"/>
          </w:tcPr>
          <w:p w14:paraId="514E0349"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849" w:type="dxa"/>
            <w:tcMar>
              <w:top w:w="15" w:type="dxa"/>
              <w:left w:w="15" w:type="dxa"/>
              <w:bottom w:w="15" w:type="dxa"/>
              <w:right w:w="15" w:type="dxa"/>
            </w:tcMar>
            <w:vAlign w:val="center"/>
          </w:tcPr>
          <w:p w14:paraId="38E0EAA7"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304" w:type="dxa"/>
            <w:tcMar>
              <w:top w:w="15" w:type="dxa"/>
              <w:left w:w="15" w:type="dxa"/>
              <w:bottom w:w="15" w:type="dxa"/>
              <w:right w:w="15" w:type="dxa"/>
            </w:tcMar>
            <w:vAlign w:val="center"/>
          </w:tcPr>
          <w:p w14:paraId="2796C80F"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r>
      <w:tr w:rsidR="0018553A" w:rsidRPr="00620695" w14:paraId="2FE9DCFD" w14:textId="77777777" w:rsidTr="008D0853">
        <w:trPr>
          <w:trHeight w:val="30"/>
        </w:trPr>
        <w:tc>
          <w:tcPr>
            <w:tcW w:w="369" w:type="dxa"/>
            <w:tcMar>
              <w:top w:w="15" w:type="dxa"/>
              <w:left w:w="15" w:type="dxa"/>
              <w:bottom w:w="15" w:type="dxa"/>
              <w:right w:w="15" w:type="dxa"/>
            </w:tcMar>
            <w:vAlign w:val="center"/>
          </w:tcPr>
          <w:p w14:paraId="4A6C5B8A"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6</w:t>
            </w:r>
          </w:p>
        </w:tc>
        <w:tc>
          <w:tcPr>
            <w:tcW w:w="2488" w:type="dxa"/>
            <w:tcMar>
              <w:top w:w="15" w:type="dxa"/>
              <w:left w:w="15" w:type="dxa"/>
              <w:bottom w:w="15" w:type="dxa"/>
              <w:right w:w="15" w:type="dxa"/>
            </w:tcMar>
            <w:vAlign w:val="center"/>
          </w:tcPr>
          <w:p w14:paraId="3A00A090"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Ғылыми-ұйымдастырушы</w:t>
            </w:r>
          </w:p>
          <w:p w14:paraId="451C8F93" w14:textId="7CF0DE6E" w:rsidR="0018553A" w:rsidRPr="008D0853" w:rsidRDefault="0018553A" w:rsidP="005C27CD">
            <w:pPr>
              <w:suppressAutoHyphens/>
              <w:spacing w:after="20"/>
              <w:ind w:left="20"/>
              <w:contextualSpacing/>
              <w:jc w:val="both"/>
              <w:rPr>
                <w:sz w:val="22"/>
                <w:lang w:val="kk-KZ" w:eastAsia="ar-SA"/>
              </w:rPr>
            </w:pPr>
            <w:r w:rsidRPr="008D0853">
              <w:rPr>
                <w:sz w:val="22"/>
                <w:lang w:val="kk-KZ" w:eastAsia="ar-SA"/>
              </w:rPr>
              <w:t xml:space="preserve">лық </w:t>
            </w:r>
            <w:r w:rsidR="005C27CD">
              <w:rPr>
                <w:sz w:val="22"/>
                <w:lang w:val="kk-KZ" w:eastAsia="ar-SA"/>
              </w:rPr>
              <w:t>сүйемелдеу</w:t>
            </w:r>
          </w:p>
        </w:tc>
        <w:tc>
          <w:tcPr>
            <w:tcW w:w="1843" w:type="dxa"/>
            <w:tcMar>
              <w:top w:w="15" w:type="dxa"/>
              <w:left w:w="15" w:type="dxa"/>
              <w:bottom w:w="15" w:type="dxa"/>
              <w:right w:w="15" w:type="dxa"/>
            </w:tcMar>
            <w:vAlign w:val="center"/>
          </w:tcPr>
          <w:p w14:paraId="73BCDD61"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197" w:type="dxa"/>
            <w:tcMar>
              <w:top w:w="15" w:type="dxa"/>
              <w:left w:w="15" w:type="dxa"/>
              <w:bottom w:w="15" w:type="dxa"/>
              <w:right w:w="15" w:type="dxa"/>
            </w:tcMar>
            <w:vAlign w:val="center"/>
          </w:tcPr>
          <w:p w14:paraId="2F85D06B"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071" w:type="dxa"/>
            <w:tcMar>
              <w:top w:w="15" w:type="dxa"/>
              <w:left w:w="15" w:type="dxa"/>
              <w:bottom w:w="15" w:type="dxa"/>
              <w:right w:w="15" w:type="dxa"/>
            </w:tcMar>
            <w:vAlign w:val="center"/>
          </w:tcPr>
          <w:p w14:paraId="3B996E37"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849" w:type="dxa"/>
            <w:tcMar>
              <w:top w:w="15" w:type="dxa"/>
              <w:left w:w="15" w:type="dxa"/>
              <w:bottom w:w="15" w:type="dxa"/>
              <w:right w:w="15" w:type="dxa"/>
            </w:tcMar>
            <w:vAlign w:val="center"/>
          </w:tcPr>
          <w:p w14:paraId="0826098D"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304" w:type="dxa"/>
            <w:tcMar>
              <w:top w:w="15" w:type="dxa"/>
              <w:left w:w="15" w:type="dxa"/>
              <w:bottom w:w="15" w:type="dxa"/>
              <w:right w:w="15" w:type="dxa"/>
            </w:tcMar>
            <w:vAlign w:val="center"/>
          </w:tcPr>
          <w:p w14:paraId="36492A55"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r>
      <w:tr w:rsidR="0018553A" w:rsidRPr="008D0853" w14:paraId="7744DE60" w14:textId="77777777" w:rsidTr="008D0853">
        <w:trPr>
          <w:trHeight w:val="30"/>
        </w:trPr>
        <w:tc>
          <w:tcPr>
            <w:tcW w:w="369" w:type="dxa"/>
            <w:tcMar>
              <w:top w:w="15" w:type="dxa"/>
              <w:left w:w="15" w:type="dxa"/>
              <w:bottom w:w="15" w:type="dxa"/>
              <w:right w:w="15" w:type="dxa"/>
            </w:tcMar>
            <w:vAlign w:val="center"/>
          </w:tcPr>
          <w:p w14:paraId="39CFB525"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7</w:t>
            </w:r>
          </w:p>
        </w:tc>
        <w:tc>
          <w:tcPr>
            <w:tcW w:w="2488" w:type="dxa"/>
            <w:tcMar>
              <w:top w:w="15" w:type="dxa"/>
              <w:left w:w="15" w:type="dxa"/>
              <w:bottom w:w="15" w:type="dxa"/>
              <w:right w:w="15" w:type="dxa"/>
            </w:tcMar>
            <w:vAlign w:val="center"/>
          </w:tcPr>
          <w:p w14:paraId="7065211C"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Үй-жайларды жалға алу</w:t>
            </w:r>
          </w:p>
        </w:tc>
        <w:tc>
          <w:tcPr>
            <w:tcW w:w="1843" w:type="dxa"/>
            <w:tcMar>
              <w:top w:w="15" w:type="dxa"/>
              <w:left w:w="15" w:type="dxa"/>
              <w:bottom w:w="15" w:type="dxa"/>
              <w:right w:w="15" w:type="dxa"/>
            </w:tcMar>
            <w:vAlign w:val="center"/>
          </w:tcPr>
          <w:p w14:paraId="72B412C0"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197" w:type="dxa"/>
            <w:tcMar>
              <w:top w:w="15" w:type="dxa"/>
              <w:left w:w="15" w:type="dxa"/>
              <w:bottom w:w="15" w:type="dxa"/>
              <w:right w:w="15" w:type="dxa"/>
            </w:tcMar>
            <w:vAlign w:val="center"/>
          </w:tcPr>
          <w:p w14:paraId="01403907"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071" w:type="dxa"/>
            <w:tcMar>
              <w:top w:w="15" w:type="dxa"/>
              <w:left w:w="15" w:type="dxa"/>
              <w:bottom w:w="15" w:type="dxa"/>
              <w:right w:w="15" w:type="dxa"/>
            </w:tcMar>
            <w:vAlign w:val="center"/>
          </w:tcPr>
          <w:p w14:paraId="17D87CF7"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849" w:type="dxa"/>
            <w:tcMar>
              <w:top w:w="15" w:type="dxa"/>
              <w:left w:w="15" w:type="dxa"/>
              <w:bottom w:w="15" w:type="dxa"/>
              <w:right w:w="15" w:type="dxa"/>
            </w:tcMar>
            <w:vAlign w:val="center"/>
          </w:tcPr>
          <w:p w14:paraId="673EC4C7"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304" w:type="dxa"/>
            <w:tcMar>
              <w:top w:w="15" w:type="dxa"/>
              <w:left w:w="15" w:type="dxa"/>
              <w:bottom w:w="15" w:type="dxa"/>
              <w:right w:w="15" w:type="dxa"/>
            </w:tcMar>
            <w:vAlign w:val="center"/>
          </w:tcPr>
          <w:p w14:paraId="6E1002B5"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r>
      <w:tr w:rsidR="0018553A" w:rsidRPr="008D0853" w14:paraId="280B7F74" w14:textId="77777777" w:rsidTr="008D0853">
        <w:trPr>
          <w:trHeight w:val="30"/>
        </w:trPr>
        <w:tc>
          <w:tcPr>
            <w:tcW w:w="369" w:type="dxa"/>
            <w:tcMar>
              <w:top w:w="15" w:type="dxa"/>
              <w:left w:w="15" w:type="dxa"/>
              <w:bottom w:w="15" w:type="dxa"/>
              <w:right w:w="15" w:type="dxa"/>
            </w:tcMar>
            <w:vAlign w:val="center"/>
          </w:tcPr>
          <w:p w14:paraId="2813F632"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8</w:t>
            </w:r>
          </w:p>
        </w:tc>
        <w:tc>
          <w:tcPr>
            <w:tcW w:w="2488" w:type="dxa"/>
            <w:tcMar>
              <w:top w:w="15" w:type="dxa"/>
              <w:left w:w="15" w:type="dxa"/>
              <w:bottom w:w="15" w:type="dxa"/>
              <w:right w:w="15" w:type="dxa"/>
            </w:tcMar>
            <w:vAlign w:val="center"/>
          </w:tcPr>
          <w:p w14:paraId="20D8B69B"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Жабдықтар мен техниканы жалға алу</w:t>
            </w:r>
          </w:p>
        </w:tc>
        <w:tc>
          <w:tcPr>
            <w:tcW w:w="1843" w:type="dxa"/>
            <w:tcMar>
              <w:top w:w="15" w:type="dxa"/>
              <w:left w:w="15" w:type="dxa"/>
              <w:bottom w:w="15" w:type="dxa"/>
              <w:right w:w="15" w:type="dxa"/>
            </w:tcMar>
            <w:vAlign w:val="center"/>
          </w:tcPr>
          <w:p w14:paraId="34E21500"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197" w:type="dxa"/>
            <w:tcMar>
              <w:top w:w="15" w:type="dxa"/>
              <w:left w:w="15" w:type="dxa"/>
              <w:bottom w:w="15" w:type="dxa"/>
              <w:right w:w="15" w:type="dxa"/>
            </w:tcMar>
            <w:vAlign w:val="center"/>
          </w:tcPr>
          <w:p w14:paraId="604C7FC8"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071" w:type="dxa"/>
            <w:tcMar>
              <w:top w:w="15" w:type="dxa"/>
              <w:left w:w="15" w:type="dxa"/>
              <w:bottom w:w="15" w:type="dxa"/>
              <w:right w:w="15" w:type="dxa"/>
            </w:tcMar>
            <w:vAlign w:val="center"/>
          </w:tcPr>
          <w:p w14:paraId="71CF133D"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849" w:type="dxa"/>
            <w:tcMar>
              <w:top w:w="15" w:type="dxa"/>
              <w:left w:w="15" w:type="dxa"/>
              <w:bottom w:w="15" w:type="dxa"/>
              <w:right w:w="15" w:type="dxa"/>
            </w:tcMar>
            <w:vAlign w:val="center"/>
          </w:tcPr>
          <w:p w14:paraId="30220778"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304" w:type="dxa"/>
            <w:tcMar>
              <w:top w:w="15" w:type="dxa"/>
              <w:left w:w="15" w:type="dxa"/>
              <w:bottom w:w="15" w:type="dxa"/>
              <w:right w:w="15" w:type="dxa"/>
            </w:tcMar>
            <w:vAlign w:val="center"/>
          </w:tcPr>
          <w:p w14:paraId="24854742"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r>
      <w:tr w:rsidR="0018553A" w:rsidRPr="00A467C0" w14:paraId="5308F336" w14:textId="77777777" w:rsidTr="008D0853">
        <w:trPr>
          <w:trHeight w:val="30"/>
        </w:trPr>
        <w:tc>
          <w:tcPr>
            <w:tcW w:w="369" w:type="dxa"/>
            <w:tcMar>
              <w:top w:w="15" w:type="dxa"/>
              <w:left w:w="15" w:type="dxa"/>
              <w:bottom w:w="15" w:type="dxa"/>
              <w:right w:w="15" w:type="dxa"/>
            </w:tcMar>
            <w:vAlign w:val="center"/>
          </w:tcPr>
          <w:p w14:paraId="5C253BC3"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9</w:t>
            </w:r>
          </w:p>
        </w:tc>
        <w:tc>
          <w:tcPr>
            <w:tcW w:w="2488" w:type="dxa"/>
            <w:tcMar>
              <w:top w:w="15" w:type="dxa"/>
              <w:left w:w="15" w:type="dxa"/>
              <w:bottom w:w="15" w:type="dxa"/>
              <w:right w:w="15" w:type="dxa"/>
            </w:tcMar>
            <w:vAlign w:val="center"/>
          </w:tcPr>
          <w:p w14:paraId="1B7291A4"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Зерттеулерді іске асыру үшін пайдаланылатын жабдықтар мен техниканы пайдалану шығыстары</w:t>
            </w:r>
          </w:p>
        </w:tc>
        <w:tc>
          <w:tcPr>
            <w:tcW w:w="1843" w:type="dxa"/>
            <w:tcMar>
              <w:top w:w="15" w:type="dxa"/>
              <w:left w:w="15" w:type="dxa"/>
              <w:bottom w:w="15" w:type="dxa"/>
              <w:right w:w="15" w:type="dxa"/>
            </w:tcMar>
            <w:vAlign w:val="center"/>
          </w:tcPr>
          <w:p w14:paraId="154A0657"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197" w:type="dxa"/>
            <w:tcMar>
              <w:top w:w="15" w:type="dxa"/>
              <w:left w:w="15" w:type="dxa"/>
              <w:bottom w:w="15" w:type="dxa"/>
              <w:right w:w="15" w:type="dxa"/>
            </w:tcMar>
            <w:vAlign w:val="center"/>
          </w:tcPr>
          <w:p w14:paraId="53E1EF34"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071" w:type="dxa"/>
            <w:tcMar>
              <w:top w:w="15" w:type="dxa"/>
              <w:left w:w="15" w:type="dxa"/>
              <w:bottom w:w="15" w:type="dxa"/>
              <w:right w:w="15" w:type="dxa"/>
            </w:tcMar>
            <w:vAlign w:val="center"/>
          </w:tcPr>
          <w:p w14:paraId="1DA26F31"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849" w:type="dxa"/>
            <w:tcMar>
              <w:top w:w="15" w:type="dxa"/>
              <w:left w:w="15" w:type="dxa"/>
              <w:bottom w:w="15" w:type="dxa"/>
              <w:right w:w="15" w:type="dxa"/>
            </w:tcMar>
            <w:vAlign w:val="center"/>
          </w:tcPr>
          <w:p w14:paraId="7B906158"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304" w:type="dxa"/>
            <w:tcMar>
              <w:top w:w="15" w:type="dxa"/>
              <w:left w:w="15" w:type="dxa"/>
              <w:bottom w:w="15" w:type="dxa"/>
              <w:right w:w="15" w:type="dxa"/>
            </w:tcMar>
            <w:vAlign w:val="center"/>
          </w:tcPr>
          <w:p w14:paraId="6CF37629"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r>
      <w:tr w:rsidR="0018553A" w:rsidRPr="008D0853" w14:paraId="7A252F01" w14:textId="77777777" w:rsidTr="008D0853">
        <w:trPr>
          <w:trHeight w:val="30"/>
        </w:trPr>
        <w:tc>
          <w:tcPr>
            <w:tcW w:w="369" w:type="dxa"/>
            <w:tcMar>
              <w:top w:w="15" w:type="dxa"/>
              <w:left w:w="15" w:type="dxa"/>
              <w:bottom w:w="15" w:type="dxa"/>
              <w:right w:w="15" w:type="dxa"/>
            </w:tcMar>
            <w:vAlign w:val="center"/>
          </w:tcPr>
          <w:p w14:paraId="19674340" w14:textId="77777777" w:rsidR="0018553A" w:rsidRPr="008D0853" w:rsidRDefault="0018553A" w:rsidP="0018553A">
            <w:pPr>
              <w:suppressAutoHyphens/>
              <w:spacing w:after="20"/>
              <w:ind w:left="20"/>
              <w:contextualSpacing/>
              <w:jc w:val="both"/>
              <w:rPr>
                <w:sz w:val="22"/>
                <w:lang w:val="kk-KZ" w:eastAsia="ar-SA"/>
              </w:rPr>
            </w:pPr>
            <w:r w:rsidRPr="008D0853">
              <w:rPr>
                <w:sz w:val="22"/>
                <w:lang w:val="kk-KZ" w:eastAsia="ar-SA"/>
              </w:rPr>
              <w:t>10</w:t>
            </w:r>
          </w:p>
        </w:tc>
        <w:tc>
          <w:tcPr>
            <w:tcW w:w="2488" w:type="dxa"/>
            <w:tcMar>
              <w:top w:w="15" w:type="dxa"/>
              <w:left w:w="15" w:type="dxa"/>
              <w:bottom w:w="15" w:type="dxa"/>
              <w:right w:w="15" w:type="dxa"/>
            </w:tcMar>
            <w:vAlign w:val="center"/>
          </w:tcPr>
          <w:p w14:paraId="298B9F8E" w14:textId="125E3517" w:rsidR="0018553A" w:rsidRPr="008D0853" w:rsidRDefault="005C27CD" w:rsidP="0018553A">
            <w:pPr>
              <w:suppressAutoHyphens/>
              <w:spacing w:after="20"/>
              <w:ind w:left="20"/>
              <w:contextualSpacing/>
              <w:jc w:val="both"/>
              <w:rPr>
                <w:sz w:val="22"/>
                <w:lang w:val="kk-KZ" w:eastAsia="ar-SA"/>
              </w:rPr>
            </w:pPr>
            <w:r>
              <w:rPr>
                <w:sz w:val="22"/>
                <w:lang w:val="kk-KZ" w:eastAsia="ar-SA"/>
              </w:rPr>
              <w:t>Салықтар мен басқа да міндетті төлемдер</w:t>
            </w:r>
          </w:p>
        </w:tc>
        <w:tc>
          <w:tcPr>
            <w:tcW w:w="1843" w:type="dxa"/>
            <w:tcMar>
              <w:top w:w="15" w:type="dxa"/>
              <w:left w:w="15" w:type="dxa"/>
              <w:bottom w:w="15" w:type="dxa"/>
              <w:right w:w="15" w:type="dxa"/>
            </w:tcMar>
            <w:vAlign w:val="center"/>
          </w:tcPr>
          <w:p w14:paraId="6C74D1FD"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197" w:type="dxa"/>
            <w:tcMar>
              <w:top w:w="15" w:type="dxa"/>
              <w:left w:w="15" w:type="dxa"/>
              <w:bottom w:w="15" w:type="dxa"/>
              <w:right w:w="15" w:type="dxa"/>
            </w:tcMar>
            <w:vAlign w:val="center"/>
          </w:tcPr>
          <w:p w14:paraId="58A8DB15"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071" w:type="dxa"/>
            <w:tcMar>
              <w:top w:w="15" w:type="dxa"/>
              <w:left w:w="15" w:type="dxa"/>
              <w:bottom w:w="15" w:type="dxa"/>
              <w:right w:w="15" w:type="dxa"/>
            </w:tcMar>
            <w:vAlign w:val="center"/>
          </w:tcPr>
          <w:p w14:paraId="60E99E5A"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849" w:type="dxa"/>
            <w:tcMar>
              <w:top w:w="15" w:type="dxa"/>
              <w:left w:w="15" w:type="dxa"/>
              <w:bottom w:w="15" w:type="dxa"/>
              <w:right w:w="15" w:type="dxa"/>
            </w:tcMar>
            <w:vAlign w:val="center"/>
          </w:tcPr>
          <w:p w14:paraId="7D6CC7D8"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c>
          <w:tcPr>
            <w:tcW w:w="1304" w:type="dxa"/>
            <w:tcMar>
              <w:top w:w="15" w:type="dxa"/>
              <w:left w:w="15" w:type="dxa"/>
              <w:bottom w:w="15" w:type="dxa"/>
              <w:right w:w="15" w:type="dxa"/>
            </w:tcMar>
            <w:vAlign w:val="center"/>
          </w:tcPr>
          <w:p w14:paraId="513BB1EA" w14:textId="77777777" w:rsidR="0018553A" w:rsidRPr="008D0853" w:rsidRDefault="0018553A" w:rsidP="0018553A">
            <w:pPr>
              <w:suppressAutoHyphens/>
              <w:contextualSpacing/>
              <w:jc w:val="both"/>
              <w:rPr>
                <w:sz w:val="22"/>
                <w:lang w:val="kk-KZ" w:eastAsia="ar-SA"/>
              </w:rPr>
            </w:pPr>
            <w:r w:rsidRPr="008D0853">
              <w:rPr>
                <w:sz w:val="22"/>
                <w:lang w:val="kk-KZ" w:eastAsia="ar-SA"/>
              </w:rPr>
              <w:br/>
            </w:r>
          </w:p>
        </w:tc>
      </w:tr>
      <w:tr w:rsidR="0018553A" w:rsidRPr="008D0853" w14:paraId="6C2FF310" w14:textId="77777777" w:rsidTr="008D0853">
        <w:trPr>
          <w:trHeight w:val="30"/>
        </w:trPr>
        <w:tc>
          <w:tcPr>
            <w:tcW w:w="369" w:type="dxa"/>
            <w:tcMar>
              <w:top w:w="15" w:type="dxa"/>
              <w:left w:w="15" w:type="dxa"/>
              <w:bottom w:w="15" w:type="dxa"/>
              <w:right w:w="15" w:type="dxa"/>
            </w:tcMar>
            <w:vAlign w:val="center"/>
          </w:tcPr>
          <w:p w14:paraId="7F8920C3" w14:textId="77777777" w:rsidR="0018553A" w:rsidRPr="008D0853" w:rsidRDefault="0018553A" w:rsidP="0018553A">
            <w:pPr>
              <w:suppressAutoHyphens/>
              <w:contextualSpacing/>
              <w:jc w:val="center"/>
              <w:rPr>
                <w:sz w:val="22"/>
                <w:lang w:val="kk-KZ" w:eastAsia="ar-SA"/>
              </w:rPr>
            </w:pPr>
            <w:r w:rsidRPr="008D0853">
              <w:rPr>
                <w:sz w:val="22"/>
                <w:lang w:val="kk-KZ" w:eastAsia="ar-SA"/>
              </w:rPr>
              <w:br/>
            </w:r>
          </w:p>
        </w:tc>
        <w:tc>
          <w:tcPr>
            <w:tcW w:w="2488" w:type="dxa"/>
            <w:tcMar>
              <w:top w:w="15" w:type="dxa"/>
              <w:left w:w="15" w:type="dxa"/>
              <w:bottom w:w="15" w:type="dxa"/>
              <w:right w:w="15" w:type="dxa"/>
            </w:tcMar>
            <w:vAlign w:val="center"/>
          </w:tcPr>
          <w:p w14:paraId="4ABACC27" w14:textId="77777777" w:rsidR="0018553A" w:rsidRPr="008D0853" w:rsidRDefault="0018553A" w:rsidP="0018553A">
            <w:pPr>
              <w:suppressAutoHyphens/>
              <w:spacing w:after="20"/>
              <w:ind w:left="20"/>
              <w:contextualSpacing/>
              <w:jc w:val="center"/>
              <w:rPr>
                <w:b/>
                <w:sz w:val="22"/>
                <w:lang w:val="kk-KZ" w:eastAsia="ar-SA"/>
              </w:rPr>
            </w:pPr>
            <w:r w:rsidRPr="008D0853">
              <w:rPr>
                <w:b/>
                <w:sz w:val="22"/>
                <w:lang w:val="kk-KZ" w:eastAsia="ar-SA"/>
              </w:rPr>
              <w:t>ЖИЫНЫ</w:t>
            </w:r>
          </w:p>
        </w:tc>
        <w:tc>
          <w:tcPr>
            <w:tcW w:w="1843" w:type="dxa"/>
            <w:tcMar>
              <w:top w:w="15" w:type="dxa"/>
              <w:left w:w="15" w:type="dxa"/>
              <w:bottom w:w="15" w:type="dxa"/>
              <w:right w:w="15" w:type="dxa"/>
            </w:tcMar>
            <w:vAlign w:val="center"/>
          </w:tcPr>
          <w:p w14:paraId="7B36E2FC"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Барлығы</w:t>
            </w:r>
          </w:p>
        </w:tc>
        <w:tc>
          <w:tcPr>
            <w:tcW w:w="1197" w:type="dxa"/>
            <w:tcMar>
              <w:top w:w="15" w:type="dxa"/>
              <w:left w:w="15" w:type="dxa"/>
              <w:bottom w:w="15" w:type="dxa"/>
              <w:right w:w="15" w:type="dxa"/>
            </w:tcMar>
            <w:vAlign w:val="center"/>
          </w:tcPr>
          <w:p w14:paraId="03AED031"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Барлығы</w:t>
            </w:r>
          </w:p>
        </w:tc>
        <w:tc>
          <w:tcPr>
            <w:tcW w:w="1071" w:type="dxa"/>
            <w:tcMar>
              <w:top w:w="15" w:type="dxa"/>
              <w:left w:w="15" w:type="dxa"/>
              <w:bottom w:w="15" w:type="dxa"/>
              <w:right w:w="15" w:type="dxa"/>
            </w:tcMar>
            <w:vAlign w:val="center"/>
          </w:tcPr>
          <w:p w14:paraId="647597FA" w14:textId="77777777" w:rsidR="0018553A" w:rsidRPr="008D0853" w:rsidRDefault="0018553A" w:rsidP="0018553A">
            <w:pPr>
              <w:suppressAutoHyphens/>
              <w:spacing w:after="20"/>
              <w:ind w:left="20"/>
              <w:contextualSpacing/>
              <w:jc w:val="center"/>
              <w:rPr>
                <w:sz w:val="22"/>
                <w:lang w:val="kk-KZ" w:eastAsia="ar-SA"/>
              </w:rPr>
            </w:pPr>
            <w:r w:rsidRPr="008D0853">
              <w:rPr>
                <w:sz w:val="22"/>
                <w:lang w:val="kk-KZ" w:eastAsia="ar-SA"/>
              </w:rPr>
              <w:t>Барлығы</w:t>
            </w:r>
          </w:p>
        </w:tc>
        <w:tc>
          <w:tcPr>
            <w:tcW w:w="1849" w:type="dxa"/>
            <w:tcMar>
              <w:top w:w="15" w:type="dxa"/>
              <w:left w:w="15" w:type="dxa"/>
              <w:bottom w:w="15" w:type="dxa"/>
              <w:right w:w="15" w:type="dxa"/>
            </w:tcMar>
            <w:vAlign w:val="center"/>
          </w:tcPr>
          <w:p w14:paraId="0E544A29" w14:textId="77777777" w:rsidR="0018553A" w:rsidRPr="008D0853" w:rsidRDefault="0018553A" w:rsidP="0018553A">
            <w:pPr>
              <w:suppressAutoHyphens/>
              <w:contextualSpacing/>
              <w:jc w:val="center"/>
              <w:rPr>
                <w:sz w:val="22"/>
                <w:lang w:val="kk-KZ" w:eastAsia="ar-SA"/>
              </w:rPr>
            </w:pPr>
            <w:r w:rsidRPr="008D0853">
              <w:rPr>
                <w:sz w:val="22"/>
                <w:lang w:val="kk-KZ" w:eastAsia="ar-SA"/>
              </w:rPr>
              <w:br/>
            </w:r>
          </w:p>
        </w:tc>
        <w:tc>
          <w:tcPr>
            <w:tcW w:w="1304" w:type="dxa"/>
            <w:tcMar>
              <w:top w:w="15" w:type="dxa"/>
              <w:left w:w="15" w:type="dxa"/>
              <w:bottom w:w="15" w:type="dxa"/>
              <w:right w:w="15" w:type="dxa"/>
            </w:tcMar>
            <w:vAlign w:val="center"/>
          </w:tcPr>
          <w:p w14:paraId="52ADAF6E" w14:textId="77777777" w:rsidR="0018553A" w:rsidRPr="008D0853" w:rsidRDefault="0018553A" w:rsidP="0018553A">
            <w:pPr>
              <w:suppressAutoHyphens/>
              <w:contextualSpacing/>
              <w:jc w:val="center"/>
              <w:rPr>
                <w:sz w:val="22"/>
                <w:lang w:val="kk-KZ" w:eastAsia="ar-SA"/>
              </w:rPr>
            </w:pPr>
            <w:r w:rsidRPr="008D0853">
              <w:rPr>
                <w:sz w:val="22"/>
                <w:lang w:val="kk-KZ" w:eastAsia="ar-SA"/>
              </w:rPr>
              <w:br/>
            </w:r>
          </w:p>
        </w:tc>
      </w:tr>
    </w:tbl>
    <w:p w14:paraId="068CA06E" w14:textId="77777777" w:rsidR="0018553A" w:rsidRPr="008D0853" w:rsidRDefault="0018553A" w:rsidP="0018553A">
      <w:pPr>
        <w:suppressAutoHyphens/>
        <w:contextualSpacing/>
        <w:jc w:val="both"/>
        <w:rPr>
          <w:sz w:val="22"/>
          <w:lang w:val="kk-KZ" w:eastAsia="ar-SA"/>
        </w:rPr>
      </w:pPr>
    </w:p>
    <w:p w14:paraId="5BF359ED" w14:textId="09641C35" w:rsidR="0018553A" w:rsidRPr="008D0853" w:rsidRDefault="0018553A" w:rsidP="0018553A">
      <w:pPr>
        <w:suppressAutoHyphens/>
        <w:contextualSpacing/>
        <w:jc w:val="both"/>
        <w:rPr>
          <w:sz w:val="22"/>
          <w:lang w:val="kk-KZ" w:eastAsia="ar-SA"/>
        </w:rPr>
      </w:pPr>
      <w:r w:rsidRPr="008D0853">
        <w:rPr>
          <w:sz w:val="22"/>
          <w:lang w:val="kk-KZ" w:eastAsia="ar-SA"/>
        </w:rPr>
        <w:t xml:space="preserve">Ескертпе: </w:t>
      </w:r>
      <w:r w:rsidRPr="008D0853">
        <w:rPr>
          <w:sz w:val="22"/>
          <w:lang w:val="kk-KZ" w:eastAsia="ar-SA"/>
        </w:rPr>
        <w:br/>
        <w:t xml:space="preserve">1)  Әрбір </w:t>
      </w:r>
      <w:r w:rsidR="00F25DF4">
        <w:rPr>
          <w:sz w:val="22"/>
          <w:lang w:val="kk-KZ" w:eastAsia="ar-SA"/>
        </w:rPr>
        <w:t>жоба</w:t>
      </w:r>
      <w:r w:rsidRPr="008D0853">
        <w:rPr>
          <w:sz w:val="22"/>
          <w:lang w:val="kk-KZ" w:eastAsia="ar-SA"/>
        </w:rPr>
        <w:t xml:space="preserve"> бойынша есеп жеке толтырылады;</w:t>
      </w:r>
    </w:p>
    <w:p w14:paraId="21CDBB42" w14:textId="77777777" w:rsidR="0018553A" w:rsidRPr="008D0853" w:rsidRDefault="0018553A" w:rsidP="0018553A">
      <w:pPr>
        <w:suppressAutoHyphens/>
        <w:contextualSpacing/>
        <w:jc w:val="both"/>
        <w:rPr>
          <w:sz w:val="22"/>
          <w:lang w:val="kk-KZ" w:eastAsia="ar-SA"/>
        </w:rPr>
      </w:pPr>
      <w:r w:rsidRPr="008D0853">
        <w:rPr>
          <w:sz w:val="22"/>
          <w:lang w:val="kk-KZ" w:eastAsia="ar-SA"/>
        </w:rPr>
        <w:t>2) Ұсынылған мәліметтердің дұрыстығы үшін Орындаушы заңнамада белгіленген тәртіппен жауапты болады.</w:t>
      </w:r>
    </w:p>
    <w:p w14:paraId="6C958480" w14:textId="77777777" w:rsidR="0018553A" w:rsidRPr="008D0853" w:rsidRDefault="0018553A" w:rsidP="0018553A">
      <w:pPr>
        <w:suppressAutoHyphens/>
        <w:contextualSpacing/>
        <w:jc w:val="both"/>
        <w:rPr>
          <w:sz w:val="22"/>
          <w:lang w:val="kk-KZ" w:eastAsia="ar-SA"/>
        </w:rPr>
      </w:pPr>
    </w:p>
    <w:p w14:paraId="3F09252D" w14:textId="77777777" w:rsidR="0018553A" w:rsidRPr="008D0853" w:rsidRDefault="0018553A" w:rsidP="0018553A">
      <w:pPr>
        <w:suppressAutoHyphens/>
        <w:contextualSpacing/>
        <w:jc w:val="both"/>
        <w:rPr>
          <w:sz w:val="22"/>
          <w:lang w:val="kk-KZ" w:eastAsia="ar-SA"/>
        </w:rPr>
      </w:pPr>
      <w:r w:rsidRPr="008D0853">
        <w:rPr>
          <w:sz w:val="22"/>
          <w:lang w:val="kk-KZ" w:eastAsia="ar-SA"/>
        </w:rPr>
        <w:t>Ұйым жетекшісі ___________________             _____________________</w:t>
      </w:r>
    </w:p>
    <w:p w14:paraId="5CE400CB" w14:textId="77777777" w:rsidR="0018553A" w:rsidRPr="008D0853" w:rsidRDefault="0018553A" w:rsidP="0018553A">
      <w:pPr>
        <w:suppressAutoHyphens/>
        <w:contextualSpacing/>
        <w:jc w:val="both"/>
        <w:rPr>
          <w:sz w:val="22"/>
          <w:lang w:val="kk-KZ" w:eastAsia="ar-SA"/>
        </w:rPr>
      </w:pPr>
      <w:r w:rsidRPr="008D0853">
        <w:rPr>
          <w:sz w:val="22"/>
          <w:lang w:val="kk-KZ" w:eastAsia="ar-SA"/>
        </w:rPr>
        <w:t xml:space="preserve">                                      (қолтаңба)                       Т.А.Ә. (бар болса)</w:t>
      </w:r>
    </w:p>
    <w:p w14:paraId="31FF5698" w14:textId="2D2134CC" w:rsidR="0018553A" w:rsidRPr="008D0853" w:rsidRDefault="0018553A" w:rsidP="0018553A">
      <w:pPr>
        <w:suppressAutoHyphens/>
        <w:contextualSpacing/>
        <w:jc w:val="both"/>
        <w:rPr>
          <w:sz w:val="22"/>
          <w:lang w:val="kk-KZ" w:eastAsia="ar-SA"/>
        </w:rPr>
      </w:pPr>
      <w:r w:rsidRPr="008D0853">
        <w:rPr>
          <w:sz w:val="22"/>
          <w:lang w:val="kk-KZ" w:eastAsia="ar-SA"/>
        </w:rPr>
        <w:t xml:space="preserve">Ғылыми </w:t>
      </w:r>
      <w:r w:rsidR="00F25DF4">
        <w:rPr>
          <w:sz w:val="22"/>
          <w:lang w:val="kk-KZ" w:eastAsia="ar-SA"/>
        </w:rPr>
        <w:t>жоба</w:t>
      </w:r>
      <w:r w:rsidRPr="008D0853">
        <w:rPr>
          <w:sz w:val="22"/>
          <w:lang w:val="kk-KZ" w:eastAsia="ar-SA"/>
        </w:rPr>
        <w:t xml:space="preserve"> жетекшісі ___________________      ____________________</w:t>
      </w:r>
    </w:p>
    <w:p w14:paraId="2BA9DFCF" w14:textId="77777777" w:rsidR="0018553A" w:rsidRPr="008D0853" w:rsidRDefault="0018553A" w:rsidP="0018553A">
      <w:pPr>
        <w:suppressAutoHyphens/>
        <w:contextualSpacing/>
        <w:jc w:val="both"/>
        <w:rPr>
          <w:sz w:val="22"/>
          <w:lang w:val="kk-KZ" w:eastAsia="ar-SA"/>
        </w:rPr>
      </w:pPr>
      <w:r w:rsidRPr="008D0853">
        <w:rPr>
          <w:sz w:val="22"/>
          <w:lang w:val="kk-KZ" w:eastAsia="ar-SA"/>
        </w:rPr>
        <w:t xml:space="preserve">                                                  (қолтаңба)                   Т.А.Ә. (бар болса)</w:t>
      </w:r>
    </w:p>
    <w:p w14:paraId="2EFBD2D4" w14:textId="77777777" w:rsidR="0018553A" w:rsidRPr="008D0853" w:rsidRDefault="0018553A" w:rsidP="0018553A">
      <w:pPr>
        <w:suppressAutoHyphens/>
        <w:contextualSpacing/>
        <w:jc w:val="both"/>
        <w:rPr>
          <w:sz w:val="22"/>
          <w:lang w:val="kk-KZ" w:eastAsia="ar-SA"/>
        </w:rPr>
      </w:pPr>
      <w:r w:rsidRPr="008D0853">
        <w:rPr>
          <w:sz w:val="22"/>
          <w:lang w:val="kk-KZ" w:eastAsia="ar-SA"/>
        </w:rPr>
        <w:t>Есепші-экономист        ___________________         _____________________</w:t>
      </w:r>
    </w:p>
    <w:p w14:paraId="030AC213" w14:textId="77777777" w:rsidR="00DD651B" w:rsidRDefault="0018553A" w:rsidP="00DD651B">
      <w:pPr>
        <w:suppressAutoHyphens/>
        <w:contextualSpacing/>
        <w:jc w:val="both"/>
        <w:rPr>
          <w:color w:val="FF0000"/>
          <w:sz w:val="22"/>
          <w:lang w:val="kk-KZ" w:eastAsia="ar-SA"/>
        </w:rPr>
      </w:pPr>
      <w:r w:rsidRPr="008D0853">
        <w:rPr>
          <w:sz w:val="22"/>
          <w:lang w:val="kk-KZ" w:eastAsia="ar-SA"/>
        </w:rPr>
        <w:lastRenderedPageBreak/>
        <w:t xml:space="preserve">                                                    (қолтаңба)                        Т.А.Ә. (бар болса)</w:t>
      </w:r>
      <w:r w:rsidR="00DD651B" w:rsidRPr="00DD651B">
        <w:rPr>
          <w:color w:val="FF0000"/>
          <w:sz w:val="22"/>
          <w:lang w:val="kk-KZ" w:eastAsia="ar-SA"/>
        </w:rPr>
        <w:t xml:space="preserve"> </w:t>
      </w:r>
    </w:p>
    <w:p w14:paraId="503E5409" w14:textId="77777777" w:rsidR="00DD651B" w:rsidRDefault="00DD651B" w:rsidP="00DD651B">
      <w:pPr>
        <w:suppressAutoHyphens/>
        <w:contextualSpacing/>
        <w:jc w:val="both"/>
        <w:rPr>
          <w:color w:val="FF0000"/>
          <w:sz w:val="22"/>
          <w:lang w:val="kk-KZ" w:eastAsia="ar-SA"/>
        </w:rPr>
      </w:pPr>
    </w:p>
    <w:p w14:paraId="3ABFAA5B" w14:textId="77777777" w:rsidR="00DD651B" w:rsidRDefault="00DD651B" w:rsidP="00DD651B">
      <w:pPr>
        <w:suppressAutoHyphens/>
        <w:contextualSpacing/>
        <w:jc w:val="both"/>
        <w:rPr>
          <w:color w:val="FF0000"/>
          <w:sz w:val="22"/>
          <w:lang w:val="kk-KZ" w:eastAsia="ar-SA"/>
        </w:rPr>
      </w:pPr>
    </w:p>
    <w:p w14:paraId="79B1A84C" w14:textId="022AB072" w:rsidR="00DD651B" w:rsidRPr="00A45931" w:rsidRDefault="00DD651B" w:rsidP="00DD651B">
      <w:pPr>
        <w:suppressAutoHyphens/>
        <w:contextualSpacing/>
        <w:jc w:val="both"/>
        <w:rPr>
          <w:color w:val="FF0000"/>
          <w:sz w:val="22"/>
          <w:lang w:val="kk-KZ" w:eastAsia="ar-SA"/>
        </w:rPr>
      </w:pPr>
      <w:r w:rsidRPr="00A45931">
        <w:rPr>
          <w:color w:val="FF0000"/>
          <w:sz w:val="22"/>
          <w:lang w:val="kk-KZ" w:eastAsia="ar-SA"/>
        </w:rPr>
        <w:t>(Ескертпе: шартқа қосымша ретінде тіркеледі.</w:t>
      </w:r>
      <w:r>
        <w:rPr>
          <w:color w:val="FF0000"/>
          <w:sz w:val="22"/>
          <w:lang w:val="kk-KZ" w:eastAsia="ar-SA"/>
        </w:rPr>
        <w:t xml:space="preserve"> Толтырылмайды. Мөр басылып, қол қойылмайды. Қосымша нөмірі шартта көрсетілген нөмірмен сәйкес келуі тиіс.</w:t>
      </w:r>
      <w:r w:rsidRPr="00A45931">
        <w:rPr>
          <w:color w:val="FF0000"/>
          <w:sz w:val="22"/>
          <w:lang w:val="kk-KZ" w:eastAsia="ar-SA"/>
        </w:rPr>
        <w:t>)</w:t>
      </w:r>
    </w:p>
    <w:p w14:paraId="2CFBFA02" w14:textId="46E721C1" w:rsidR="008F733F" w:rsidRPr="008D0853" w:rsidRDefault="008F733F" w:rsidP="008D0853">
      <w:pPr>
        <w:suppressAutoHyphens/>
        <w:contextualSpacing/>
        <w:jc w:val="both"/>
        <w:rPr>
          <w:sz w:val="22"/>
          <w:lang w:val="kk-KZ" w:eastAsia="ar-SA"/>
        </w:rPr>
      </w:pPr>
    </w:p>
    <w:sectPr w:rsidR="008F733F" w:rsidRPr="008D0853" w:rsidSect="008F6CFC">
      <w:footerReference w:type="first" r:id="rId8"/>
      <w:footnotePr>
        <w:pos w:val="beneathText"/>
      </w:footnotePr>
      <w:pgSz w:w="11905" w:h="16837"/>
      <w:pgMar w:top="993" w:right="848" w:bottom="993" w:left="851" w:header="284"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449A0" w14:textId="77777777" w:rsidR="0007243F" w:rsidRDefault="0007243F">
      <w:r>
        <w:separator/>
      </w:r>
    </w:p>
  </w:endnote>
  <w:endnote w:type="continuationSeparator" w:id="0">
    <w:p w14:paraId="18BBEB69" w14:textId="77777777" w:rsidR="0007243F" w:rsidRDefault="0007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962749"/>
      <w:docPartObj>
        <w:docPartGallery w:val="Page Numbers (Bottom of Page)"/>
        <w:docPartUnique/>
      </w:docPartObj>
    </w:sdtPr>
    <w:sdtEndPr/>
    <w:sdtContent>
      <w:p w14:paraId="4749E058" w14:textId="07C9A438" w:rsidR="00D22BC0" w:rsidRDefault="00D22BC0">
        <w:pPr>
          <w:pStyle w:val="a6"/>
          <w:jc w:val="center"/>
        </w:pPr>
        <w:r>
          <w:fldChar w:fldCharType="begin"/>
        </w:r>
        <w:r>
          <w:instrText>PAGE   \* MERGEFORMAT</w:instrText>
        </w:r>
        <w:r>
          <w:fldChar w:fldCharType="separate"/>
        </w:r>
        <w:r w:rsidR="008F6CFC">
          <w:rPr>
            <w:noProof/>
          </w:rPr>
          <w:t>1</w:t>
        </w:r>
        <w:r>
          <w:fldChar w:fldCharType="end"/>
        </w:r>
      </w:p>
    </w:sdtContent>
  </w:sdt>
  <w:p w14:paraId="79791418" w14:textId="77777777" w:rsidR="00D22BC0" w:rsidRDefault="00D22B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16FAE" w14:textId="77777777" w:rsidR="0007243F" w:rsidRDefault="0007243F">
      <w:r>
        <w:separator/>
      </w:r>
    </w:p>
  </w:footnote>
  <w:footnote w:type="continuationSeparator" w:id="0">
    <w:p w14:paraId="494FAA30" w14:textId="77777777" w:rsidR="0007243F" w:rsidRDefault="00072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6006D2"/>
    <w:multiLevelType w:val="hybridMultilevel"/>
    <w:tmpl w:val="7408C3B8"/>
    <w:lvl w:ilvl="0" w:tplc="74F421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4F4C"/>
    <w:multiLevelType w:val="multilevel"/>
    <w:tmpl w:val="D93C6D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6E7816"/>
    <w:multiLevelType w:val="hybridMultilevel"/>
    <w:tmpl w:val="DAB25C5E"/>
    <w:lvl w:ilvl="0" w:tplc="BF28F1B2">
      <w:start w:val="12"/>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5">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10011C"/>
    <w:multiLevelType w:val="hybridMultilevel"/>
    <w:tmpl w:val="65503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B3CDC"/>
    <w:multiLevelType w:val="hybridMultilevel"/>
    <w:tmpl w:val="ED464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0">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6A638F4"/>
    <w:multiLevelType w:val="multilevel"/>
    <w:tmpl w:val="4D34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307F5E"/>
    <w:multiLevelType w:val="multilevel"/>
    <w:tmpl w:val="3F74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F7E30"/>
    <w:multiLevelType w:val="hybridMultilevel"/>
    <w:tmpl w:val="8822F9CE"/>
    <w:lvl w:ilvl="0" w:tplc="516E7D04">
      <w:start w:val="5"/>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16">
    <w:nsid w:val="401C3FED"/>
    <w:multiLevelType w:val="multilevel"/>
    <w:tmpl w:val="6FE2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E1758"/>
    <w:multiLevelType w:val="hybridMultilevel"/>
    <w:tmpl w:val="111260CA"/>
    <w:lvl w:ilvl="0" w:tplc="6E540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3C2478"/>
    <w:multiLevelType w:val="multilevel"/>
    <w:tmpl w:val="97A0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1363DA"/>
    <w:multiLevelType w:val="multilevel"/>
    <w:tmpl w:val="F6CE0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173138"/>
    <w:multiLevelType w:val="multilevel"/>
    <w:tmpl w:val="C5B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634190"/>
    <w:multiLevelType w:val="multilevel"/>
    <w:tmpl w:val="D8945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A02D2E"/>
    <w:multiLevelType w:val="hybridMultilevel"/>
    <w:tmpl w:val="D6A2B94C"/>
    <w:lvl w:ilvl="0" w:tplc="13F62186">
      <w:start w:val="1"/>
      <w:numFmt w:val="decimal"/>
      <w:lvlText w:val="%1)"/>
      <w:lvlJc w:val="left"/>
      <w:pPr>
        <w:ind w:left="786"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FA68E1"/>
    <w:multiLevelType w:val="multilevel"/>
    <w:tmpl w:val="9ADA2AB4"/>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7FD55F0A"/>
    <w:multiLevelType w:val="hybridMultilevel"/>
    <w:tmpl w:val="B6985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9"/>
  </w:num>
  <w:num w:numId="4">
    <w:abstractNumId w:val="25"/>
  </w:num>
  <w:num w:numId="5">
    <w:abstractNumId w:val="11"/>
  </w:num>
  <w:num w:numId="6">
    <w:abstractNumId w:val="5"/>
  </w:num>
  <w:num w:numId="7">
    <w:abstractNumId w:val="2"/>
  </w:num>
  <w:num w:numId="8">
    <w:abstractNumId w:val="24"/>
  </w:num>
  <w:num w:numId="9">
    <w:abstractNumId w:val="10"/>
  </w:num>
  <w:num w:numId="10">
    <w:abstractNumId w:val="23"/>
  </w:num>
  <w:num w:numId="11">
    <w:abstractNumId w:val="7"/>
  </w:num>
  <w:num w:numId="12">
    <w:abstractNumId w:val="27"/>
  </w:num>
  <w:num w:numId="13">
    <w:abstractNumId w:val="8"/>
  </w:num>
  <w:num w:numId="14">
    <w:abstractNumId w:val="4"/>
  </w:num>
  <w:num w:numId="15">
    <w:abstractNumId w:val="15"/>
  </w:num>
  <w:num w:numId="16">
    <w:abstractNumId w:val="12"/>
  </w:num>
  <w:num w:numId="17">
    <w:abstractNumId w:val="1"/>
  </w:num>
  <w:num w:numId="18">
    <w:abstractNumId w:val="20"/>
  </w:num>
  <w:num w:numId="19">
    <w:abstractNumId w:val="13"/>
  </w:num>
  <w:num w:numId="20">
    <w:abstractNumId w:val="22"/>
  </w:num>
  <w:num w:numId="21">
    <w:abstractNumId w:val="3"/>
  </w:num>
  <w:num w:numId="22">
    <w:abstractNumId w:val="16"/>
  </w:num>
  <w:num w:numId="23">
    <w:abstractNumId w:val="14"/>
  </w:num>
  <w:num w:numId="24">
    <w:abstractNumId w:val="19"/>
  </w:num>
  <w:num w:numId="25">
    <w:abstractNumId w:val="18"/>
  </w:num>
  <w:num w:numId="26">
    <w:abstractNumId w:val="26"/>
  </w:num>
  <w:num w:numId="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4B3"/>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41E"/>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57"/>
    <w:rsid w:val="0003389D"/>
    <w:rsid w:val="00034092"/>
    <w:rsid w:val="00034999"/>
    <w:rsid w:val="00035342"/>
    <w:rsid w:val="00035C6F"/>
    <w:rsid w:val="00036418"/>
    <w:rsid w:val="00036786"/>
    <w:rsid w:val="00036895"/>
    <w:rsid w:val="00037721"/>
    <w:rsid w:val="00037A90"/>
    <w:rsid w:val="0004001E"/>
    <w:rsid w:val="00040080"/>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6A21"/>
    <w:rsid w:val="000474EA"/>
    <w:rsid w:val="000479DC"/>
    <w:rsid w:val="00047A09"/>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DA4"/>
    <w:rsid w:val="00065ED4"/>
    <w:rsid w:val="000660D8"/>
    <w:rsid w:val="00066A7F"/>
    <w:rsid w:val="00066E97"/>
    <w:rsid w:val="00066F29"/>
    <w:rsid w:val="00067410"/>
    <w:rsid w:val="000674F4"/>
    <w:rsid w:val="000675F8"/>
    <w:rsid w:val="0006765E"/>
    <w:rsid w:val="00067D27"/>
    <w:rsid w:val="00067D9A"/>
    <w:rsid w:val="00067E72"/>
    <w:rsid w:val="00070800"/>
    <w:rsid w:val="00070F28"/>
    <w:rsid w:val="0007243F"/>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2B92"/>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5CA1"/>
    <w:rsid w:val="000A6CA2"/>
    <w:rsid w:val="000A6CCC"/>
    <w:rsid w:val="000B113E"/>
    <w:rsid w:val="000B1469"/>
    <w:rsid w:val="000B23AE"/>
    <w:rsid w:val="000B2544"/>
    <w:rsid w:val="000B2C52"/>
    <w:rsid w:val="000B3256"/>
    <w:rsid w:val="000B3516"/>
    <w:rsid w:val="000B3F27"/>
    <w:rsid w:val="000B3FC5"/>
    <w:rsid w:val="000B4166"/>
    <w:rsid w:val="000B4AAB"/>
    <w:rsid w:val="000B4F7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700"/>
    <w:rsid w:val="000C481A"/>
    <w:rsid w:val="000C5050"/>
    <w:rsid w:val="000C53C8"/>
    <w:rsid w:val="000C55F0"/>
    <w:rsid w:val="000C581B"/>
    <w:rsid w:val="000C5F15"/>
    <w:rsid w:val="000C6AA6"/>
    <w:rsid w:val="000C70D9"/>
    <w:rsid w:val="000D00B1"/>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873"/>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13E"/>
    <w:rsid w:val="000F7570"/>
    <w:rsid w:val="000F75A0"/>
    <w:rsid w:val="001001DB"/>
    <w:rsid w:val="001007B5"/>
    <w:rsid w:val="00100C70"/>
    <w:rsid w:val="00101025"/>
    <w:rsid w:val="001016E7"/>
    <w:rsid w:val="001020E4"/>
    <w:rsid w:val="00102176"/>
    <w:rsid w:val="001021A9"/>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0AB"/>
    <w:rsid w:val="00104547"/>
    <w:rsid w:val="00104584"/>
    <w:rsid w:val="00104B0B"/>
    <w:rsid w:val="0010508F"/>
    <w:rsid w:val="001056E9"/>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777"/>
    <w:rsid w:val="00140BF4"/>
    <w:rsid w:val="00140E88"/>
    <w:rsid w:val="00140F63"/>
    <w:rsid w:val="0014142C"/>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47BDD"/>
    <w:rsid w:val="00147EA0"/>
    <w:rsid w:val="00150122"/>
    <w:rsid w:val="001507CC"/>
    <w:rsid w:val="00150AC4"/>
    <w:rsid w:val="0015204B"/>
    <w:rsid w:val="001528FC"/>
    <w:rsid w:val="00152A1C"/>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25B0"/>
    <w:rsid w:val="001629CF"/>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4DF5"/>
    <w:rsid w:val="0018535F"/>
    <w:rsid w:val="0018553A"/>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2AFD"/>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3A4"/>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5EC6"/>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04"/>
    <w:rsid w:val="001D54E9"/>
    <w:rsid w:val="001D5CC1"/>
    <w:rsid w:val="001D5D50"/>
    <w:rsid w:val="001D666C"/>
    <w:rsid w:val="001D71B3"/>
    <w:rsid w:val="001D77FC"/>
    <w:rsid w:val="001E01AF"/>
    <w:rsid w:val="001E01E3"/>
    <w:rsid w:val="001E031A"/>
    <w:rsid w:val="001E046E"/>
    <w:rsid w:val="001E1583"/>
    <w:rsid w:val="001E188F"/>
    <w:rsid w:val="001E201D"/>
    <w:rsid w:val="001E2CCA"/>
    <w:rsid w:val="001E4744"/>
    <w:rsid w:val="001E53F1"/>
    <w:rsid w:val="001E54E9"/>
    <w:rsid w:val="001E5800"/>
    <w:rsid w:val="001E60AB"/>
    <w:rsid w:val="001E614F"/>
    <w:rsid w:val="001E6224"/>
    <w:rsid w:val="001E659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9A8"/>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24C"/>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5F1"/>
    <w:rsid w:val="00233DF0"/>
    <w:rsid w:val="00233E80"/>
    <w:rsid w:val="00233ECE"/>
    <w:rsid w:val="002346C7"/>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0EA"/>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3A17"/>
    <w:rsid w:val="00254D63"/>
    <w:rsid w:val="00254F0A"/>
    <w:rsid w:val="002550CD"/>
    <w:rsid w:val="0025580D"/>
    <w:rsid w:val="00256AED"/>
    <w:rsid w:val="00257A5A"/>
    <w:rsid w:val="00257F99"/>
    <w:rsid w:val="00260019"/>
    <w:rsid w:val="00260133"/>
    <w:rsid w:val="0026031C"/>
    <w:rsid w:val="002605C9"/>
    <w:rsid w:val="002607CE"/>
    <w:rsid w:val="00260C74"/>
    <w:rsid w:val="00261008"/>
    <w:rsid w:val="00261096"/>
    <w:rsid w:val="0026130E"/>
    <w:rsid w:val="002613A7"/>
    <w:rsid w:val="002615BE"/>
    <w:rsid w:val="002619BB"/>
    <w:rsid w:val="00261DBB"/>
    <w:rsid w:val="00261E70"/>
    <w:rsid w:val="00262016"/>
    <w:rsid w:val="00262152"/>
    <w:rsid w:val="00262C87"/>
    <w:rsid w:val="0026326B"/>
    <w:rsid w:val="0026355F"/>
    <w:rsid w:val="00263B0C"/>
    <w:rsid w:val="0026404B"/>
    <w:rsid w:val="00264426"/>
    <w:rsid w:val="00264673"/>
    <w:rsid w:val="00264826"/>
    <w:rsid w:val="00264BA2"/>
    <w:rsid w:val="002654F1"/>
    <w:rsid w:val="00265B91"/>
    <w:rsid w:val="002660C3"/>
    <w:rsid w:val="0026664A"/>
    <w:rsid w:val="002670DB"/>
    <w:rsid w:val="00267254"/>
    <w:rsid w:val="00267D66"/>
    <w:rsid w:val="00267EEE"/>
    <w:rsid w:val="00270056"/>
    <w:rsid w:val="00270090"/>
    <w:rsid w:val="00270AD3"/>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247"/>
    <w:rsid w:val="00282908"/>
    <w:rsid w:val="00282D3F"/>
    <w:rsid w:val="00282DE9"/>
    <w:rsid w:val="002844BF"/>
    <w:rsid w:val="00284918"/>
    <w:rsid w:val="00284FEF"/>
    <w:rsid w:val="00285BCD"/>
    <w:rsid w:val="00285EEC"/>
    <w:rsid w:val="002864EC"/>
    <w:rsid w:val="00286908"/>
    <w:rsid w:val="00287ADC"/>
    <w:rsid w:val="00287C73"/>
    <w:rsid w:val="00287D7D"/>
    <w:rsid w:val="00290574"/>
    <w:rsid w:val="002907B3"/>
    <w:rsid w:val="002909FF"/>
    <w:rsid w:val="00290E28"/>
    <w:rsid w:val="00290F09"/>
    <w:rsid w:val="0029160B"/>
    <w:rsid w:val="002919D0"/>
    <w:rsid w:val="00291A64"/>
    <w:rsid w:val="00291E24"/>
    <w:rsid w:val="00291EAB"/>
    <w:rsid w:val="00292A55"/>
    <w:rsid w:val="00293236"/>
    <w:rsid w:val="0029376D"/>
    <w:rsid w:val="002941B0"/>
    <w:rsid w:val="00294486"/>
    <w:rsid w:val="00294C8D"/>
    <w:rsid w:val="002950E0"/>
    <w:rsid w:val="0029515F"/>
    <w:rsid w:val="00295FAE"/>
    <w:rsid w:val="00296FD0"/>
    <w:rsid w:val="00297432"/>
    <w:rsid w:val="0029743B"/>
    <w:rsid w:val="002A0215"/>
    <w:rsid w:val="002A037C"/>
    <w:rsid w:val="002A046F"/>
    <w:rsid w:val="002A04CE"/>
    <w:rsid w:val="002A06B2"/>
    <w:rsid w:val="002A073E"/>
    <w:rsid w:val="002A0A48"/>
    <w:rsid w:val="002A0E11"/>
    <w:rsid w:val="002A0E85"/>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A7CC8"/>
    <w:rsid w:val="002B0183"/>
    <w:rsid w:val="002B03A8"/>
    <w:rsid w:val="002B141D"/>
    <w:rsid w:val="002B17C3"/>
    <w:rsid w:val="002B1DFD"/>
    <w:rsid w:val="002B2E9F"/>
    <w:rsid w:val="002B38B0"/>
    <w:rsid w:val="002B4398"/>
    <w:rsid w:val="002B4405"/>
    <w:rsid w:val="002B4F8D"/>
    <w:rsid w:val="002B5F92"/>
    <w:rsid w:val="002B6419"/>
    <w:rsid w:val="002B6431"/>
    <w:rsid w:val="002B66A3"/>
    <w:rsid w:val="002B6814"/>
    <w:rsid w:val="002B6CCB"/>
    <w:rsid w:val="002B6CF6"/>
    <w:rsid w:val="002B77FF"/>
    <w:rsid w:val="002B78CD"/>
    <w:rsid w:val="002B7AD7"/>
    <w:rsid w:val="002B7BC1"/>
    <w:rsid w:val="002C026D"/>
    <w:rsid w:val="002C14FF"/>
    <w:rsid w:val="002C1F6A"/>
    <w:rsid w:val="002C220F"/>
    <w:rsid w:val="002C22A5"/>
    <w:rsid w:val="002C2315"/>
    <w:rsid w:val="002C388F"/>
    <w:rsid w:val="002C39B5"/>
    <w:rsid w:val="002C5181"/>
    <w:rsid w:val="002C5937"/>
    <w:rsid w:val="002C5DAE"/>
    <w:rsid w:val="002C605A"/>
    <w:rsid w:val="002C6D74"/>
    <w:rsid w:val="002C74B1"/>
    <w:rsid w:val="002D18B6"/>
    <w:rsid w:val="002D236F"/>
    <w:rsid w:val="002D23C7"/>
    <w:rsid w:val="002D2480"/>
    <w:rsid w:val="002D2893"/>
    <w:rsid w:val="002D2F1A"/>
    <w:rsid w:val="002D31C2"/>
    <w:rsid w:val="002D32F1"/>
    <w:rsid w:val="002D430D"/>
    <w:rsid w:val="002D50C8"/>
    <w:rsid w:val="002D5AC2"/>
    <w:rsid w:val="002D5CB7"/>
    <w:rsid w:val="002D6D7F"/>
    <w:rsid w:val="002D7214"/>
    <w:rsid w:val="002D7695"/>
    <w:rsid w:val="002D7B35"/>
    <w:rsid w:val="002D7EEC"/>
    <w:rsid w:val="002E0643"/>
    <w:rsid w:val="002E0806"/>
    <w:rsid w:val="002E0A6D"/>
    <w:rsid w:val="002E0E45"/>
    <w:rsid w:val="002E2825"/>
    <w:rsid w:val="002E2AA8"/>
    <w:rsid w:val="002E2C0B"/>
    <w:rsid w:val="002E31CE"/>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5A3"/>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21B"/>
    <w:rsid w:val="003139E9"/>
    <w:rsid w:val="00314A33"/>
    <w:rsid w:val="00314B17"/>
    <w:rsid w:val="0031536E"/>
    <w:rsid w:val="0031578E"/>
    <w:rsid w:val="00315C6F"/>
    <w:rsid w:val="00316ACE"/>
    <w:rsid w:val="00317054"/>
    <w:rsid w:val="00317515"/>
    <w:rsid w:val="00317D2A"/>
    <w:rsid w:val="00321127"/>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0D6F"/>
    <w:rsid w:val="003315B3"/>
    <w:rsid w:val="0033181E"/>
    <w:rsid w:val="00331C91"/>
    <w:rsid w:val="00332AD0"/>
    <w:rsid w:val="003332F9"/>
    <w:rsid w:val="00333383"/>
    <w:rsid w:val="003334E4"/>
    <w:rsid w:val="0033376B"/>
    <w:rsid w:val="00333DC7"/>
    <w:rsid w:val="00333F00"/>
    <w:rsid w:val="00333FCF"/>
    <w:rsid w:val="00334D72"/>
    <w:rsid w:val="0033532B"/>
    <w:rsid w:val="003354AD"/>
    <w:rsid w:val="00335672"/>
    <w:rsid w:val="00336249"/>
    <w:rsid w:val="0033652B"/>
    <w:rsid w:val="003366A7"/>
    <w:rsid w:val="003370FB"/>
    <w:rsid w:val="0033736C"/>
    <w:rsid w:val="003373EF"/>
    <w:rsid w:val="00337577"/>
    <w:rsid w:val="003409E8"/>
    <w:rsid w:val="00341078"/>
    <w:rsid w:val="003413FD"/>
    <w:rsid w:val="00341824"/>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6970"/>
    <w:rsid w:val="003476B9"/>
    <w:rsid w:val="00347A8F"/>
    <w:rsid w:val="003505DD"/>
    <w:rsid w:val="0035063E"/>
    <w:rsid w:val="00351619"/>
    <w:rsid w:val="00351A8E"/>
    <w:rsid w:val="0035200E"/>
    <w:rsid w:val="003524B3"/>
    <w:rsid w:val="00352EA6"/>
    <w:rsid w:val="00352FA9"/>
    <w:rsid w:val="00354397"/>
    <w:rsid w:val="00354547"/>
    <w:rsid w:val="003547CF"/>
    <w:rsid w:val="003547EB"/>
    <w:rsid w:val="0035483D"/>
    <w:rsid w:val="00354C92"/>
    <w:rsid w:val="003551ED"/>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06"/>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37E"/>
    <w:rsid w:val="0037077F"/>
    <w:rsid w:val="00370F41"/>
    <w:rsid w:val="00371161"/>
    <w:rsid w:val="00371DE9"/>
    <w:rsid w:val="0037252E"/>
    <w:rsid w:val="00372A82"/>
    <w:rsid w:val="00373058"/>
    <w:rsid w:val="003743BE"/>
    <w:rsid w:val="00374652"/>
    <w:rsid w:val="00374679"/>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913"/>
    <w:rsid w:val="00385EF5"/>
    <w:rsid w:val="003861C6"/>
    <w:rsid w:val="00386287"/>
    <w:rsid w:val="0038717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8CE"/>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050"/>
    <w:rsid w:val="003C5328"/>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C62"/>
    <w:rsid w:val="003E0D5B"/>
    <w:rsid w:val="003E0DA3"/>
    <w:rsid w:val="003E0EA2"/>
    <w:rsid w:val="003E1A3E"/>
    <w:rsid w:val="003E1B4F"/>
    <w:rsid w:val="003E1CAE"/>
    <w:rsid w:val="003E1EB8"/>
    <w:rsid w:val="003E234E"/>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9E4"/>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093"/>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17D14"/>
    <w:rsid w:val="00420064"/>
    <w:rsid w:val="00420066"/>
    <w:rsid w:val="00420420"/>
    <w:rsid w:val="004204C3"/>
    <w:rsid w:val="00420568"/>
    <w:rsid w:val="00420AE9"/>
    <w:rsid w:val="00421ADF"/>
    <w:rsid w:val="00422306"/>
    <w:rsid w:val="00422582"/>
    <w:rsid w:val="00422880"/>
    <w:rsid w:val="00422CF2"/>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455"/>
    <w:rsid w:val="0044265D"/>
    <w:rsid w:val="004439A2"/>
    <w:rsid w:val="00443D42"/>
    <w:rsid w:val="00444054"/>
    <w:rsid w:val="00444F43"/>
    <w:rsid w:val="00445550"/>
    <w:rsid w:val="00445A3E"/>
    <w:rsid w:val="00445DDD"/>
    <w:rsid w:val="004460F8"/>
    <w:rsid w:val="00446811"/>
    <w:rsid w:val="00446A36"/>
    <w:rsid w:val="00447452"/>
    <w:rsid w:val="004507A0"/>
    <w:rsid w:val="00450A2F"/>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A6C"/>
    <w:rsid w:val="00461E49"/>
    <w:rsid w:val="00461EB5"/>
    <w:rsid w:val="00462484"/>
    <w:rsid w:val="00462ACA"/>
    <w:rsid w:val="00462DA5"/>
    <w:rsid w:val="00462F5E"/>
    <w:rsid w:val="00463094"/>
    <w:rsid w:val="00463648"/>
    <w:rsid w:val="00463E94"/>
    <w:rsid w:val="00463F61"/>
    <w:rsid w:val="00464064"/>
    <w:rsid w:val="0046437E"/>
    <w:rsid w:val="004645EE"/>
    <w:rsid w:val="00465414"/>
    <w:rsid w:val="0046570D"/>
    <w:rsid w:val="00465BEA"/>
    <w:rsid w:val="00466174"/>
    <w:rsid w:val="00466346"/>
    <w:rsid w:val="0046651C"/>
    <w:rsid w:val="00466831"/>
    <w:rsid w:val="00466CA7"/>
    <w:rsid w:val="00467022"/>
    <w:rsid w:val="0046799E"/>
    <w:rsid w:val="00467B8C"/>
    <w:rsid w:val="00467C29"/>
    <w:rsid w:val="00467FF0"/>
    <w:rsid w:val="004704D8"/>
    <w:rsid w:val="004705B9"/>
    <w:rsid w:val="00470DF1"/>
    <w:rsid w:val="0047126D"/>
    <w:rsid w:val="004713F3"/>
    <w:rsid w:val="00471EB6"/>
    <w:rsid w:val="00472890"/>
    <w:rsid w:val="0047315B"/>
    <w:rsid w:val="004733D6"/>
    <w:rsid w:val="00473AB5"/>
    <w:rsid w:val="00473CB3"/>
    <w:rsid w:val="00474177"/>
    <w:rsid w:val="0047422D"/>
    <w:rsid w:val="004742C1"/>
    <w:rsid w:val="00474E27"/>
    <w:rsid w:val="004754A5"/>
    <w:rsid w:val="00475699"/>
    <w:rsid w:val="00475B81"/>
    <w:rsid w:val="00475C88"/>
    <w:rsid w:val="00476687"/>
    <w:rsid w:val="00476843"/>
    <w:rsid w:val="0047774A"/>
    <w:rsid w:val="0047792D"/>
    <w:rsid w:val="0048016E"/>
    <w:rsid w:val="004806AE"/>
    <w:rsid w:val="0048155D"/>
    <w:rsid w:val="0048264E"/>
    <w:rsid w:val="00483AB2"/>
    <w:rsid w:val="00483AE7"/>
    <w:rsid w:val="00483DEA"/>
    <w:rsid w:val="00484112"/>
    <w:rsid w:val="00484354"/>
    <w:rsid w:val="00484670"/>
    <w:rsid w:val="00484F3E"/>
    <w:rsid w:val="00485103"/>
    <w:rsid w:val="0048571B"/>
    <w:rsid w:val="00485C88"/>
    <w:rsid w:val="00486DCA"/>
    <w:rsid w:val="00487D96"/>
    <w:rsid w:val="00490CB1"/>
    <w:rsid w:val="004912BC"/>
    <w:rsid w:val="0049150E"/>
    <w:rsid w:val="00491AE3"/>
    <w:rsid w:val="00491D56"/>
    <w:rsid w:val="00491F36"/>
    <w:rsid w:val="00493560"/>
    <w:rsid w:val="00493FE4"/>
    <w:rsid w:val="00494147"/>
    <w:rsid w:val="0049427E"/>
    <w:rsid w:val="00494B5C"/>
    <w:rsid w:val="00494C27"/>
    <w:rsid w:val="0049526A"/>
    <w:rsid w:val="0049537B"/>
    <w:rsid w:val="0049537D"/>
    <w:rsid w:val="0049581A"/>
    <w:rsid w:val="00495E73"/>
    <w:rsid w:val="00495EC2"/>
    <w:rsid w:val="00496192"/>
    <w:rsid w:val="004A01B0"/>
    <w:rsid w:val="004A088D"/>
    <w:rsid w:val="004A166E"/>
    <w:rsid w:val="004A1B95"/>
    <w:rsid w:val="004A1E0A"/>
    <w:rsid w:val="004A203A"/>
    <w:rsid w:val="004A27F9"/>
    <w:rsid w:val="004A2C12"/>
    <w:rsid w:val="004A2ECB"/>
    <w:rsid w:val="004A2FB6"/>
    <w:rsid w:val="004A3DDF"/>
    <w:rsid w:val="004A4097"/>
    <w:rsid w:val="004A459D"/>
    <w:rsid w:val="004A538F"/>
    <w:rsid w:val="004A53FA"/>
    <w:rsid w:val="004A57D9"/>
    <w:rsid w:val="004A60E8"/>
    <w:rsid w:val="004A6125"/>
    <w:rsid w:val="004A6301"/>
    <w:rsid w:val="004A6B92"/>
    <w:rsid w:val="004A6E67"/>
    <w:rsid w:val="004A736C"/>
    <w:rsid w:val="004A7617"/>
    <w:rsid w:val="004A77B7"/>
    <w:rsid w:val="004A7912"/>
    <w:rsid w:val="004B045B"/>
    <w:rsid w:val="004B0773"/>
    <w:rsid w:val="004B14AD"/>
    <w:rsid w:val="004B1632"/>
    <w:rsid w:val="004B19EA"/>
    <w:rsid w:val="004B2086"/>
    <w:rsid w:val="004B20FD"/>
    <w:rsid w:val="004B3151"/>
    <w:rsid w:val="004B3158"/>
    <w:rsid w:val="004B3771"/>
    <w:rsid w:val="004B4955"/>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4FC8"/>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A86"/>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68BA"/>
    <w:rsid w:val="004F7358"/>
    <w:rsid w:val="004F7428"/>
    <w:rsid w:val="004F74BA"/>
    <w:rsid w:val="004F76B7"/>
    <w:rsid w:val="004F7743"/>
    <w:rsid w:val="004F77E4"/>
    <w:rsid w:val="00500131"/>
    <w:rsid w:val="00500589"/>
    <w:rsid w:val="00500D50"/>
    <w:rsid w:val="00500E1A"/>
    <w:rsid w:val="005018DB"/>
    <w:rsid w:val="00502035"/>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58D3"/>
    <w:rsid w:val="005065CC"/>
    <w:rsid w:val="00506DE7"/>
    <w:rsid w:val="00506F37"/>
    <w:rsid w:val="0050728C"/>
    <w:rsid w:val="005105F4"/>
    <w:rsid w:val="005106F8"/>
    <w:rsid w:val="00510964"/>
    <w:rsid w:val="00510FB7"/>
    <w:rsid w:val="005114CC"/>
    <w:rsid w:val="00513469"/>
    <w:rsid w:val="00513472"/>
    <w:rsid w:val="00513AA8"/>
    <w:rsid w:val="00513BE8"/>
    <w:rsid w:val="00514049"/>
    <w:rsid w:val="005144F6"/>
    <w:rsid w:val="005146BF"/>
    <w:rsid w:val="0051489C"/>
    <w:rsid w:val="005159BD"/>
    <w:rsid w:val="00515EF6"/>
    <w:rsid w:val="005163F2"/>
    <w:rsid w:val="0051659B"/>
    <w:rsid w:val="00516E57"/>
    <w:rsid w:val="005174F0"/>
    <w:rsid w:val="00517532"/>
    <w:rsid w:val="00521483"/>
    <w:rsid w:val="005218FD"/>
    <w:rsid w:val="005219DB"/>
    <w:rsid w:val="00521C10"/>
    <w:rsid w:val="00521FF4"/>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1F3D"/>
    <w:rsid w:val="00532253"/>
    <w:rsid w:val="0053230B"/>
    <w:rsid w:val="00533093"/>
    <w:rsid w:val="00533403"/>
    <w:rsid w:val="00534215"/>
    <w:rsid w:val="005350B2"/>
    <w:rsid w:val="00535287"/>
    <w:rsid w:val="00535F95"/>
    <w:rsid w:val="005376C5"/>
    <w:rsid w:val="00540A06"/>
    <w:rsid w:val="00541242"/>
    <w:rsid w:val="00541B40"/>
    <w:rsid w:val="00542026"/>
    <w:rsid w:val="00543106"/>
    <w:rsid w:val="005431B4"/>
    <w:rsid w:val="00543289"/>
    <w:rsid w:val="0054396E"/>
    <w:rsid w:val="00543E68"/>
    <w:rsid w:val="00543FEC"/>
    <w:rsid w:val="00544055"/>
    <w:rsid w:val="00544626"/>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1972"/>
    <w:rsid w:val="00572465"/>
    <w:rsid w:val="005730E4"/>
    <w:rsid w:val="005731CC"/>
    <w:rsid w:val="005735E7"/>
    <w:rsid w:val="005736FF"/>
    <w:rsid w:val="00573F77"/>
    <w:rsid w:val="00574183"/>
    <w:rsid w:val="00575280"/>
    <w:rsid w:val="00575C6A"/>
    <w:rsid w:val="00576233"/>
    <w:rsid w:val="00576238"/>
    <w:rsid w:val="00576322"/>
    <w:rsid w:val="00576367"/>
    <w:rsid w:val="005774DF"/>
    <w:rsid w:val="00577917"/>
    <w:rsid w:val="005779C8"/>
    <w:rsid w:val="00577C02"/>
    <w:rsid w:val="00580476"/>
    <w:rsid w:val="00580971"/>
    <w:rsid w:val="00580D5B"/>
    <w:rsid w:val="00580DA5"/>
    <w:rsid w:val="005810F3"/>
    <w:rsid w:val="00581275"/>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87A8D"/>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053"/>
    <w:rsid w:val="005A01B9"/>
    <w:rsid w:val="005A074D"/>
    <w:rsid w:val="005A08F4"/>
    <w:rsid w:val="005A0EE3"/>
    <w:rsid w:val="005A1107"/>
    <w:rsid w:val="005A1550"/>
    <w:rsid w:val="005A189F"/>
    <w:rsid w:val="005A2B01"/>
    <w:rsid w:val="005A35BF"/>
    <w:rsid w:val="005A3BAC"/>
    <w:rsid w:val="005A3C72"/>
    <w:rsid w:val="005A42EE"/>
    <w:rsid w:val="005A4365"/>
    <w:rsid w:val="005A443B"/>
    <w:rsid w:val="005A4E44"/>
    <w:rsid w:val="005A5183"/>
    <w:rsid w:val="005A5BB5"/>
    <w:rsid w:val="005A6D05"/>
    <w:rsid w:val="005A717D"/>
    <w:rsid w:val="005A780E"/>
    <w:rsid w:val="005B017E"/>
    <w:rsid w:val="005B036E"/>
    <w:rsid w:val="005B0691"/>
    <w:rsid w:val="005B1BF2"/>
    <w:rsid w:val="005B1F7B"/>
    <w:rsid w:val="005B31DC"/>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27CD"/>
    <w:rsid w:val="005C379B"/>
    <w:rsid w:val="005C3D53"/>
    <w:rsid w:val="005C3D7F"/>
    <w:rsid w:val="005C3E6F"/>
    <w:rsid w:val="005C4DF9"/>
    <w:rsid w:val="005C4E87"/>
    <w:rsid w:val="005C5677"/>
    <w:rsid w:val="005C581A"/>
    <w:rsid w:val="005C5916"/>
    <w:rsid w:val="005C5B93"/>
    <w:rsid w:val="005C5D6C"/>
    <w:rsid w:val="005C6AD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79"/>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ACC"/>
    <w:rsid w:val="005F2E0D"/>
    <w:rsid w:val="005F2E87"/>
    <w:rsid w:val="005F31B6"/>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1DF9"/>
    <w:rsid w:val="006023A1"/>
    <w:rsid w:val="006025EA"/>
    <w:rsid w:val="00602657"/>
    <w:rsid w:val="0060294E"/>
    <w:rsid w:val="00602CA3"/>
    <w:rsid w:val="0060339F"/>
    <w:rsid w:val="006040CE"/>
    <w:rsid w:val="00604205"/>
    <w:rsid w:val="00604695"/>
    <w:rsid w:val="00604A67"/>
    <w:rsid w:val="00604D2B"/>
    <w:rsid w:val="00605482"/>
    <w:rsid w:val="006055C0"/>
    <w:rsid w:val="0060560B"/>
    <w:rsid w:val="006059D4"/>
    <w:rsid w:val="00605C54"/>
    <w:rsid w:val="00605E8E"/>
    <w:rsid w:val="00605FD8"/>
    <w:rsid w:val="006061A6"/>
    <w:rsid w:val="00606A2B"/>
    <w:rsid w:val="0060798F"/>
    <w:rsid w:val="00607D9A"/>
    <w:rsid w:val="00610A2F"/>
    <w:rsid w:val="00610DAC"/>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695"/>
    <w:rsid w:val="00620C19"/>
    <w:rsid w:val="00620CCF"/>
    <w:rsid w:val="00620FCD"/>
    <w:rsid w:val="00621AF8"/>
    <w:rsid w:val="00621D71"/>
    <w:rsid w:val="006223CC"/>
    <w:rsid w:val="00622930"/>
    <w:rsid w:val="00622A07"/>
    <w:rsid w:val="00622F0B"/>
    <w:rsid w:val="006230C6"/>
    <w:rsid w:val="006231CD"/>
    <w:rsid w:val="006231ED"/>
    <w:rsid w:val="00623502"/>
    <w:rsid w:val="00623705"/>
    <w:rsid w:val="00623B80"/>
    <w:rsid w:val="00623C66"/>
    <w:rsid w:val="00624214"/>
    <w:rsid w:val="00624923"/>
    <w:rsid w:val="00624A34"/>
    <w:rsid w:val="00625B2D"/>
    <w:rsid w:val="00626469"/>
    <w:rsid w:val="006267EC"/>
    <w:rsid w:val="006269B2"/>
    <w:rsid w:val="00626C35"/>
    <w:rsid w:val="0062716B"/>
    <w:rsid w:val="00627689"/>
    <w:rsid w:val="006276DE"/>
    <w:rsid w:val="00627AE4"/>
    <w:rsid w:val="00627BEC"/>
    <w:rsid w:val="00630457"/>
    <w:rsid w:val="00630D16"/>
    <w:rsid w:val="00631DA9"/>
    <w:rsid w:val="00632061"/>
    <w:rsid w:val="00632B26"/>
    <w:rsid w:val="00633065"/>
    <w:rsid w:val="00633519"/>
    <w:rsid w:val="0063398E"/>
    <w:rsid w:val="0063410C"/>
    <w:rsid w:val="006343A0"/>
    <w:rsid w:val="00634D51"/>
    <w:rsid w:val="006351FB"/>
    <w:rsid w:val="00635378"/>
    <w:rsid w:val="00635613"/>
    <w:rsid w:val="006362BE"/>
    <w:rsid w:val="00636913"/>
    <w:rsid w:val="00636A5A"/>
    <w:rsid w:val="00637ACE"/>
    <w:rsid w:val="00637E58"/>
    <w:rsid w:val="00640547"/>
    <w:rsid w:val="00640581"/>
    <w:rsid w:val="006406C5"/>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5BEC"/>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2CFB"/>
    <w:rsid w:val="006532C7"/>
    <w:rsid w:val="006534C5"/>
    <w:rsid w:val="006540DF"/>
    <w:rsid w:val="006543E8"/>
    <w:rsid w:val="0065477A"/>
    <w:rsid w:val="006551AF"/>
    <w:rsid w:val="0065542E"/>
    <w:rsid w:val="00655D57"/>
    <w:rsid w:val="00656070"/>
    <w:rsid w:val="0065621C"/>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499"/>
    <w:rsid w:val="00666DA1"/>
    <w:rsid w:val="00667153"/>
    <w:rsid w:val="006700D1"/>
    <w:rsid w:val="00670229"/>
    <w:rsid w:val="0067027D"/>
    <w:rsid w:val="00670A40"/>
    <w:rsid w:val="00671726"/>
    <w:rsid w:val="00671A25"/>
    <w:rsid w:val="00672329"/>
    <w:rsid w:val="00672566"/>
    <w:rsid w:val="00672AA8"/>
    <w:rsid w:val="00673387"/>
    <w:rsid w:val="00673517"/>
    <w:rsid w:val="00673A19"/>
    <w:rsid w:val="00673E3B"/>
    <w:rsid w:val="00674663"/>
    <w:rsid w:val="00674CF8"/>
    <w:rsid w:val="006750EE"/>
    <w:rsid w:val="006754D8"/>
    <w:rsid w:val="00675E0B"/>
    <w:rsid w:val="006760D5"/>
    <w:rsid w:val="00676129"/>
    <w:rsid w:val="006764AC"/>
    <w:rsid w:val="00676646"/>
    <w:rsid w:val="0067680B"/>
    <w:rsid w:val="00676F04"/>
    <w:rsid w:val="00677233"/>
    <w:rsid w:val="00677B80"/>
    <w:rsid w:val="00677C47"/>
    <w:rsid w:val="00677DC7"/>
    <w:rsid w:val="006803EE"/>
    <w:rsid w:val="00680605"/>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3E9C"/>
    <w:rsid w:val="006946BE"/>
    <w:rsid w:val="0069495A"/>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822"/>
    <w:rsid w:val="006A2C60"/>
    <w:rsid w:val="006A34B5"/>
    <w:rsid w:val="006A3994"/>
    <w:rsid w:val="006A475A"/>
    <w:rsid w:val="006A5A21"/>
    <w:rsid w:val="006A784D"/>
    <w:rsid w:val="006A7973"/>
    <w:rsid w:val="006A7DE4"/>
    <w:rsid w:val="006B0118"/>
    <w:rsid w:val="006B0180"/>
    <w:rsid w:val="006B0601"/>
    <w:rsid w:val="006B0685"/>
    <w:rsid w:val="006B0785"/>
    <w:rsid w:val="006B0FD2"/>
    <w:rsid w:val="006B1A29"/>
    <w:rsid w:val="006B1C38"/>
    <w:rsid w:val="006B1DAE"/>
    <w:rsid w:val="006B27F1"/>
    <w:rsid w:val="006B27F9"/>
    <w:rsid w:val="006B28B9"/>
    <w:rsid w:val="006B2C23"/>
    <w:rsid w:val="006B2E6C"/>
    <w:rsid w:val="006B2EBA"/>
    <w:rsid w:val="006B2FAF"/>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6F05"/>
    <w:rsid w:val="006C723D"/>
    <w:rsid w:val="006C7986"/>
    <w:rsid w:val="006D01A9"/>
    <w:rsid w:val="006D0785"/>
    <w:rsid w:val="006D0BAA"/>
    <w:rsid w:val="006D0BF9"/>
    <w:rsid w:val="006D0CFB"/>
    <w:rsid w:val="006D1D86"/>
    <w:rsid w:val="006D1E91"/>
    <w:rsid w:val="006D21AC"/>
    <w:rsid w:val="006D2684"/>
    <w:rsid w:val="006D2688"/>
    <w:rsid w:val="006D278B"/>
    <w:rsid w:val="006D2B08"/>
    <w:rsid w:val="006D2E4C"/>
    <w:rsid w:val="006D329F"/>
    <w:rsid w:val="006D3446"/>
    <w:rsid w:val="006D35E9"/>
    <w:rsid w:val="006D3DB9"/>
    <w:rsid w:val="006D3FAD"/>
    <w:rsid w:val="006D3FF1"/>
    <w:rsid w:val="006D47D6"/>
    <w:rsid w:val="006D49C1"/>
    <w:rsid w:val="006D4A83"/>
    <w:rsid w:val="006D57DC"/>
    <w:rsid w:val="006D5BB9"/>
    <w:rsid w:val="006D5D22"/>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01F"/>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4E24"/>
    <w:rsid w:val="0070535D"/>
    <w:rsid w:val="007061C7"/>
    <w:rsid w:val="0070678D"/>
    <w:rsid w:val="007068C2"/>
    <w:rsid w:val="00706CC9"/>
    <w:rsid w:val="00706EFB"/>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4A7"/>
    <w:rsid w:val="00717652"/>
    <w:rsid w:val="00717872"/>
    <w:rsid w:val="007179AD"/>
    <w:rsid w:val="0072111E"/>
    <w:rsid w:val="00721A9E"/>
    <w:rsid w:val="00722131"/>
    <w:rsid w:val="007228ED"/>
    <w:rsid w:val="0072320F"/>
    <w:rsid w:val="0072361D"/>
    <w:rsid w:val="00723A77"/>
    <w:rsid w:val="00723C0D"/>
    <w:rsid w:val="007240A8"/>
    <w:rsid w:val="00724C77"/>
    <w:rsid w:val="007256C1"/>
    <w:rsid w:val="00725CCA"/>
    <w:rsid w:val="00725E9B"/>
    <w:rsid w:val="007264F0"/>
    <w:rsid w:val="007267AA"/>
    <w:rsid w:val="00726C6E"/>
    <w:rsid w:val="0072749A"/>
    <w:rsid w:val="00727734"/>
    <w:rsid w:val="00727A2B"/>
    <w:rsid w:val="00727A5A"/>
    <w:rsid w:val="00727B69"/>
    <w:rsid w:val="00730194"/>
    <w:rsid w:val="007307AB"/>
    <w:rsid w:val="007309E1"/>
    <w:rsid w:val="007311FB"/>
    <w:rsid w:val="00731542"/>
    <w:rsid w:val="00731816"/>
    <w:rsid w:val="00731D13"/>
    <w:rsid w:val="00731FF1"/>
    <w:rsid w:val="0073261E"/>
    <w:rsid w:val="00732803"/>
    <w:rsid w:val="00732EF2"/>
    <w:rsid w:val="00733364"/>
    <w:rsid w:val="0073349B"/>
    <w:rsid w:val="007338DA"/>
    <w:rsid w:val="00733C4A"/>
    <w:rsid w:val="00733EA7"/>
    <w:rsid w:val="007348E7"/>
    <w:rsid w:val="0073534C"/>
    <w:rsid w:val="007356F7"/>
    <w:rsid w:val="007358E7"/>
    <w:rsid w:val="00735A7A"/>
    <w:rsid w:val="00735AF9"/>
    <w:rsid w:val="00735CE9"/>
    <w:rsid w:val="00735F4D"/>
    <w:rsid w:val="0073623E"/>
    <w:rsid w:val="00736DEE"/>
    <w:rsid w:val="007374C4"/>
    <w:rsid w:val="00737D50"/>
    <w:rsid w:val="007417FD"/>
    <w:rsid w:val="00741860"/>
    <w:rsid w:val="00741FD9"/>
    <w:rsid w:val="00742399"/>
    <w:rsid w:val="00742492"/>
    <w:rsid w:val="007425F8"/>
    <w:rsid w:val="0074282A"/>
    <w:rsid w:val="007430C9"/>
    <w:rsid w:val="007434B9"/>
    <w:rsid w:val="0074389B"/>
    <w:rsid w:val="00743B17"/>
    <w:rsid w:val="00743E01"/>
    <w:rsid w:val="00744199"/>
    <w:rsid w:val="007448E4"/>
    <w:rsid w:val="0074528D"/>
    <w:rsid w:val="00745787"/>
    <w:rsid w:val="00745A86"/>
    <w:rsid w:val="00746437"/>
    <w:rsid w:val="00746DCA"/>
    <w:rsid w:val="007475C9"/>
    <w:rsid w:val="00747E4D"/>
    <w:rsid w:val="00747ED6"/>
    <w:rsid w:val="00750332"/>
    <w:rsid w:val="007503BE"/>
    <w:rsid w:val="00750822"/>
    <w:rsid w:val="00750B3A"/>
    <w:rsid w:val="00751054"/>
    <w:rsid w:val="00751349"/>
    <w:rsid w:val="007514D5"/>
    <w:rsid w:val="00751843"/>
    <w:rsid w:val="00751B11"/>
    <w:rsid w:val="0075216D"/>
    <w:rsid w:val="00752DE4"/>
    <w:rsid w:val="00753249"/>
    <w:rsid w:val="00753601"/>
    <w:rsid w:val="00753B65"/>
    <w:rsid w:val="00753F69"/>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AE9"/>
    <w:rsid w:val="00774CE6"/>
    <w:rsid w:val="007751AA"/>
    <w:rsid w:val="0077569C"/>
    <w:rsid w:val="00775784"/>
    <w:rsid w:val="007759A5"/>
    <w:rsid w:val="00775A36"/>
    <w:rsid w:val="00775BF4"/>
    <w:rsid w:val="00775CEF"/>
    <w:rsid w:val="00776408"/>
    <w:rsid w:val="00776511"/>
    <w:rsid w:val="00776E72"/>
    <w:rsid w:val="007775DC"/>
    <w:rsid w:val="00777D0A"/>
    <w:rsid w:val="00780559"/>
    <w:rsid w:val="007805DA"/>
    <w:rsid w:val="00780701"/>
    <w:rsid w:val="00781809"/>
    <w:rsid w:val="0078224D"/>
    <w:rsid w:val="007826BF"/>
    <w:rsid w:val="00782ECA"/>
    <w:rsid w:val="0078359E"/>
    <w:rsid w:val="007846CB"/>
    <w:rsid w:val="0078494C"/>
    <w:rsid w:val="00784983"/>
    <w:rsid w:val="0078514C"/>
    <w:rsid w:val="00785C3B"/>
    <w:rsid w:val="00785D0D"/>
    <w:rsid w:val="0078638B"/>
    <w:rsid w:val="00786DAD"/>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3C27"/>
    <w:rsid w:val="007944B7"/>
    <w:rsid w:val="0079464D"/>
    <w:rsid w:val="00794979"/>
    <w:rsid w:val="0079497D"/>
    <w:rsid w:val="0079588F"/>
    <w:rsid w:val="00795FAD"/>
    <w:rsid w:val="0079631A"/>
    <w:rsid w:val="0079654B"/>
    <w:rsid w:val="0079679A"/>
    <w:rsid w:val="00796DB2"/>
    <w:rsid w:val="0079742F"/>
    <w:rsid w:val="00797AB2"/>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624"/>
    <w:rsid w:val="007C07B6"/>
    <w:rsid w:val="007C07E5"/>
    <w:rsid w:val="007C1544"/>
    <w:rsid w:val="007C2187"/>
    <w:rsid w:val="007C233B"/>
    <w:rsid w:val="007C23B1"/>
    <w:rsid w:val="007C25AF"/>
    <w:rsid w:val="007C2B90"/>
    <w:rsid w:val="007C30FA"/>
    <w:rsid w:val="007C3130"/>
    <w:rsid w:val="007C4483"/>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1CF"/>
    <w:rsid w:val="007D625F"/>
    <w:rsid w:val="007D676F"/>
    <w:rsid w:val="007D6909"/>
    <w:rsid w:val="007D6C5A"/>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5E18"/>
    <w:rsid w:val="007E61F4"/>
    <w:rsid w:val="007E66B9"/>
    <w:rsid w:val="007E6C2F"/>
    <w:rsid w:val="007F02B9"/>
    <w:rsid w:val="007F02D1"/>
    <w:rsid w:val="007F0E78"/>
    <w:rsid w:val="007F10CD"/>
    <w:rsid w:val="007F118B"/>
    <w:rsid w:val="007F1BF4"/>
    <w:rsid w:val="007F20E5"/>
    <w:rsid w:val="007F2189"/>
    <w:rsid w:val="007F346C"/>
    <w:rsid w:val="007F3FA2"/>
    <w:rsid w:val="007F4317"/>
    <w:rsid w:val="007F455D"/>
    <w:rsid w:val="007F48AD"/>
    <w:rsid w:val="007F4B45"/>
    <w:rsid w:val="007F4E11"/>
    <w:rsid w:val="007F5220"/>
    <w:rsid w:val="007F52ED"/>
    <w:rsid w:val="007F5D26"/>
    <w:rsid w:val="007F63E5"/>
    <w:rsid w:val="007F6899"/>
    <w:rsid w:val="007F6AC5"/>
    <w:rsid w:val="007F752C"/>
    <w:rsid w:val="00800C71"/>
    <w:rsid w:val="00801205"/>
    <w:rsid w:val="00801BC8"/>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78D"/>
    <w:rsid w:val="00807834"/>
    <w:rsid w:val="00810232"/>
    <w:rsid w:val="008108BE"/>
    <w:rsid w:val="00810F78"/>
    <w:rsid w:val="00811283"/>
    <w:rsid w:val="008113EC"/>
    <w:rsid w:val="0081143D"/>
    <w:rsid w:val="008114B5"/>
    <w:rsid w:val="00811B91"/>
    <w:rsid w:val="008121E2"/>
    <w:rsid w:val="008122E6"/>
    <w:rsid w:val="008127A2"/>
    <w:rsid w:val="0081361D"/>
    <w:rsid w:val="008146AC"/>
    <w:rsid w:val="00814834"/>
    <w:rsid w:val="00814874"/>
    <w:rsid w:val="00815234"/>
    <w:rsid w:val="0081542B"/>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27575"/>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6921"/>
    <w:rsid w:val="0083739F"/>
    <w:rsid w:val="008376D6"/>
    <w:rsid w:val="008379FB"/>
    <w:rsid w:val="00837AA0"/>
    <w:rsid w:val="008401A5"/>
    <w:rsid w:val="0084057E"/>
    <w:rsid w:val="008406DB"/>
    <w:rsid w:val="0084095E"/>
    <w:rsid w:val="00842492"/>
    <w:rsid w:val="00842DC6"/>
    <w:rsid w:val="00843085"/>
    <w:rsid w:val="00843213"/>
    <w:rsid w:val="008433AF"/>
    <w:rsid w:val="00843D18"/>
    <w:rsid w:val="008449E1"/>
    <w:rsid w:val="00844CA2"/>
    <w:rsid w:val="00844FCB"/>
    <w:rsid w:val="00845C09"/>
    <w:rsid w:val="00845FCF"/>
    <w:rsid w:val="008468B1"/>
    <w:rsid w:val="00847345"/>
    <w:rsid w:val="0084743C"/>
    <w:rsid w:val="008478C2"/>
    <w:rsid w:val="00850AD0"/>
    <w:rsid w:val="0085109D"/>
    <w:rsid w:val="008510CC"/>
    <w:rsid w:val="00852255"/>
    <w:rsid w:val="00852A84"/>
    <w:rsid w:val="00852EB1"/>
    <w:rsid w:val="0085388E"/>
    <w:rsid w:val="008538AA"/>
    <w:rsid w:val="00854770"/>
    <w:rsid w:val="00854B26"/>
    <w:rsid w:val="00854F32"/>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0BD"/>
    <w:rsid w:val="00874636"/>
    <w:rsid w:val="008748A4"/>
    <w:rsid w:val="00874BE9"/>
    <w:rsid w:val="0087518D"/>
    <w:rsid w:val="00875C2B"/>
    <w:rsid w:val="00875F04"/>
    <w:rsid w:val="0087650C"/>
    <w:rsid w:val="00877481"/>
    <w:rsid w:val="00877744"/>
    <w:rsid w:val="00877C39"/>
    <w:rsid w:val="0088072B"/>
    <w:rsid w:val="0088100A"/>
    <w:rsid w:val="008813B5"/>
    <w:rsid w:val="0088165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A21"/>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687"/>
    <w:rsid w:val="008977EF"/>
    <w:rsid w:val="00897BAD"/>
    <w:rsid w:val="008A019A"/>
    <w:rsid w:val="008A0EE8"/>
    <w:rsid w:val="008A113E"/>
    <w:rsid w:val="008A160A"/>
    <w:rsid w:val="008A1822"/>
    <w:rsid w:val="008A187D"/>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0AF6"/>
    <w:rsid w:val="008B14E2"/>
    <w:rsid w:val="008B1A58"/>
    <w:rsid w:val="008B219A"/>
    <w:rsid w:val="008B29F3"/>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6CED"/>
    <w:rsid w:val="008B6D93"/>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853"/>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685"/>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CFC"/>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4709"/>
    <w:rsid w:val="009053D6"/>
    <w:rsid w:val="0090548A"/>
    <w:rsid w:val="00905990"/>
    <w:rsid w:val="00906668"/>
    <w:rsid w:val="00906932"/>
    <w:rsid w:val="009069FC"/>
    <w:rsid w:val="00906A47"/>
    <w:rsid w:val="00906A8E"/>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1CB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297"/>
    <w:rsid w:val="0093356D"/>
    <w:rsid w:val="009339CB"/>
    <w:rsid w:val="00933DA9"/>
    <w:rsid w:val="009345CB"/>
    <w:rsid w:val="00934A85"/>
    <w:rsid w:val="00935B46"/>
    <w:rsid w:val="009361CB"/>
    <w:rsid w:val="00936B8E"/>
    <w:rsid w:val="00937A55"/>
    <w:rsid w:val="00937C79"/>
    <w:rsid w:val="00940545"/>
    <w:rsid w:val="0094112A"/>
    <w:rsid w:val="0094146E"/>
    <w:rsid w:val="0094187F"/>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87"/>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6C32"/>
    <w:rsid w:val="0095705A"/>
    <w:rsid w:val="00957A2D"/>
    <w:rsid w:val="00957E08"/>
    <w:rsid w:val="009602BA"/>
    <w:rsid w:val="009609D3"/>
    <w:rsid w:val="00960C7B"/>
    <w:rsid w:val="00960DA4"/>
    <w:rsid w:val="009611FF"/>
    <w:rsid w:val="00961D96"/>
    <w:rsid w:val="009620B2"/>
    <w:rsid w:val="009620F9"/>
    <w:rsid w:val="00962577"/>
    <w:rsid w:val="0096263D"/>
    <w:rsid w:val="0096276C"/>
    <w:rsid w:val="00962A34"/>
    <w:rsid w:val="00964083"/>
    <w:rsid w:val="00964CD1"/>
    <w:rsid w:val="0096587C"/>
    <w:rsid w:val="00965DFC"/>
    <w:rsid w:val="0096656B"/>
    <w:rsid w:val="00966DAE"/>
    <w:rsid w:val="00967416"/>
    <w:rsid w:val="009676F1"/>
    <w:rsid w:val="00967EC5"/>
    <w:rsid w:val="00970D00"/>
    <w:rsid w:val="0097173B"/>
    <w:rsid w:val="00971973"/>
    <w:rsid w:val="00972790"/>
    <w:rsid w:val="00972AA7"/>
    <w:rsid w:val="00972BF3"/>
    <w:rsid w:val="0097363A"/>
    <w:rsid w:val="00973AC4"/>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BE2"/>
    <w:rsid w:val="00980C26"/>
    <w:rsid w:val="00981180"/>
    <w:rsid w:val="009813ED"/>
    <w:rsid w:val="00981ABB"/>
    <w:rsid w:val="00981C09"/>
    <w:rsid w:val="009821FF"/>
    <w:rsid w:val="009829E3"/>
    <w:rsid w:val="00982D41"/>
    <w:rsid w:val="009834D0"/>
    <w:rsid w:val="0098455E"/>
    <w:rsid w:val="0098475B"/>
    <w:rsid w:val="009848AC"/>
    <w:rsid w:val="00984B02"/>
    <w:rsid w:val="009855EF"/>
    <w:rsid w:val="009859E7"/>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444D"/>
    <w:rsid w:val="009948BB"/>
    <w:rsid w:val="00995BA6"/>
    <w:rsid w:val="009964AD"/>
    <w:rsid w:val="00997242"/>
    <w:rsid w:val="009972E6"/>
    <w:rsid w:val="00997595"/>
    <w:rsid w:val="00997AB5"/>
    <w:rsid w:val="009A08A2"/>
    <w:rsid w:val="009A10E1"/>
    <w:rsid w:val="009A136D"/>
    <w:rsid w:val="009A1556"/>
    <w:rsid w:val="009A1579"/>
    <w:rsid w:val="009A191B"/>
    <w:rsid w:val="009A2256"/>
    <w:rsid w:val="009A2414"/>
    <w:rsid w:val="009A2D46"/>
    <w:rsid w:val="009A2E26"/>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89C"/>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75D"/>
    <w:rsid w:val="009B7D06"/>
    <w:rsid w:val="009C0BCF"/>
    <w:rsid w:val="009C15A0"/>
    <w:rsid w:val="009C15F6"/>
    <w:rsid w:val="009C1B78"/>
    <w:rsid w:val="009C1EFC"/>
    <w:rsid w:val="009C26BB"/>
    <w:rsid w:val="009C298C"/>
    <w:rsid w:val="009C32B2"/>
    <w:rsid w:val="009C3464"/>
    <w:rsid w:val="009C390A"/>
    <w:rsid w:val="009C3B05"/>
    <w:rsid w:val="009C3E6A"/>
    <w:rsid w:val="009C42F0"/>
    <w:rsid w:val="009C449D"/>
    <w:rsid w:val="009C478A"/>
    <w:rsid w:val="009C51C1"/>
    <w:rsid w:val="009C5588"/>
    <w:rsid w:val="009C56CA"/>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679"/>
    <w:rsid w:val="009D3CC5"/>
    <w:rsid w:val="009D40EB"/>
    <w:rsid w:val="009D459F"/>
    <w:rsid w:val="009D4825"/>
    <w:rsid w:val="009D4E18"/>
    <w:rsid w:val="009D5767"/>
    <w:rsid w:val="009D5DAF"/>
    <w:rsid w:val="009D6488"/>
    <w:rsid w:val="009D7390"/>
    <w:rsid w:val="009D7736"/>
    <w:rsid w:val="009D79DE"/>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625"/>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25B"/>
    <w:rsid w:val="00A0143A"/>
    <w:rsid w:val="00A014B5"/>
    <w:rsid w:val="00A016FD"/>
    <w:rsid w:val="00A0259C"/>
    <w:rsid w:val="00A02DF9"/>
    <w:rsid w:val="00A0386B"/>
    <w:rsid w:val="00A0391E"/>
    <w:rsid w:val="00A03DF0"/>
    <w:rsid w:val="00A04073"/>
    <w:rsid w:val="00A04C2A"/>
    <w:rsid w:val="00A0524A"/>
    <w:rsid w:val="00A05AEC"/>
    <w:rsid w:val="00A070EE"/>
    <w:rsid w:val="00A07649"/>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328"/>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A2D"/>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AA5"/>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7C0"/>
    <w:rsid w:val="00A46AFA"/>
    <w:rsid w:val="00A47275"/>
    <w:rsid w:val="00A475DC"/>
    <w:rsid w:val="00A47605"/>
    <w:rsid w:val="00A47AC0"/>
    <w:rsid w:val="00A47B94"/>
    <w:rsid w:val="00A5013C"/>
    <w:rsid w:val="00A5055B"/>
    <w:rsid w:val="00A5085F"/>
    <w:rsid w:val="00A50D78"/>
    <w:rsid w:val="00A52FE9"/>
    <w:rsid w:val="00A539BE"/>
    <w:rsid w:val="00A54461"/>
    <w:rsid w:val="00A547A3"/>
    <w:rsid w:val="00A54E74"/>
    <w:rsid w:val="00A55B3A"/>
    <w:rsid w:val="00A55E43"/>
    <w:rsid w:val="00A5630A"/>
    <w:rsid w:val="00A565A5"/>
    <w:rsid w:val="00A56684"/>
    <w:rsid w:val="00A570A3"/>
    <w:rsid w:val="00A575C1"/>
    <w:rsid w:val="00A6112E"/>
    <w:rsid w:val="00A612C9"/>
    <w:rsid w:val="00A622F5"/>
    <w:rsid w:val="00A62462"/>
    <w:rsid w:val="00A62555"/>
    <w:rsid w:val="00A627C9"/>
    <w:rsid w:val="00A62D20"/>
    <w:rsid w:val="00A630DD"/>
    <w:rsid w:val="00A63389"/>
    <w:rsid w:val="00A6348C"/>
    <w:rsid w:val="00A63661"/>
    <w:rsid w:val="00A63B8C"/>
    <w:rsid w:val="00A641E0"/>
    <w:rsid w:val="00A64416"/>
    <w:rsid w:val="00A6516F"/>
    <w:rsid w:val="00A657ED"/>
    <w:rsid w:val="00A65EAE"/>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B88"/>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C43"/>
    <w:rsid w:val="00A93ED7"/>
    <w:rsid w:val="00A93EE6"/>
    <w:rsid w:val="00A940A9"/>
    <w:rsid w:val="00A94530"/>
    <w:rsid w:val="00A94B35"/>
    <w:rsid w:val="00A94C0C"/>
    <w:rsid w:val="00A94E4A"/>
    <w:rsid w:val="00A95121"/>
    <w:rsid w:val="00A9586B"/>
    <w:rsid w:val="00A95F61"/>
    <w:rsid w:val="00A96365"/>
    <w:rsid w:val="00A964AA"/>
    <w:rsid w:val="00A96EBE"/>
    <w:rsid w:val="00A97113"/>
    <w:rsid w:val="00A97E6B"/>
    <w:rsid w:val="00AA0000"/>
    <w:rsid w:val="00AA0D36"/>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AD2"/>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86"/>
    <w:rsid w:val="00AC0CE2"/>
    <w:rsid w:val="00AC0D07"/>
    <w:rsid w:val="00AC15BF"/>
    <w:rsid w:val="00AC1AAE"/>
    <w:rsid w:val="00AC1BCB"/>
    <w:rsid w:val="00AC2515"/>
    <w:rsid w:val="00AC3C7D"/>
    <w:rsid w:val="00AC4111"/>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38ED"/>
    <w:rsid w:val="00AD5140"/>
    <w:rsid w:val="00AD6848"/>
    <w:rsid w:val="00AE04E6"/>
    <w:rsid w:val="00AE0589"/>
    <w:rsid w:val="00AE08C5"/>
    <w:rsid w:val="00AE1398"/>
    <w:rsid w:val="00AE1DF7"/>
    <w:rsid w:val="00AE23B7"/>
    <w:rsid w:val="00AE27A4"/>
    <w:rsid w:val="00AE283B"/>
    <w:rsid w:val="00AE38C4"/>
    <w:rsid w:val="00AE3AC8"/>
    <w:rsid w:val="00AE5232"/>
    <w:rsid w:val="00AE64D2"/>
    <w:rsid w:val="00AE7231"/>
    <w:rsid w:val="00AE7B3B"/>
    <w:rsid w:val="00AE7E61"/>
    <w:rsid w:val="00AF0495"/>
    <w:rsid w:val="00AF1003"/>
    <w:rsid w:val="00AF1F8A"/>
    <w:rsid w:val="00AF2481"/>
    <w:rsid w:val="00AF2C5E"/>
    <w:rsid w:val="00AF2D28"/>
    <w:rsid w:val="00AF2FD7"/>
    <w:rsid w:val="00AF31F5"/>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3E8"/>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4586"/>
    <w:rsid w:val="00B151CC"/>
    <w:rsid w:val="00B15B5C"/>
    <w:rsid w:val="00B15EA5"/>
    <w:rsid w:val="00B15F23"/>
    <w:rsid w:val="00B16761"/>
    <w:rsid w:val="00B172D0"/>
    <w:rsid w:val="00B177E4"/>
    <w:rsid w:val="00B20081"/>
    <w:rsid w:val="00B2038E"/>
    <w:rsid w:val="00B203AE"/>
    <w:rsid w:val="00B20795"/>
    <w:rsid w:val="00B2087A"/>
    <w:rsid w:val="00B20C91"/>
    <w:rsid w:val="00B21AEA"/>
    <w:rsid w:val="00B21E77"/>
    <w:rsid w:val="00B220B6"/>
    <w:rsid w:val="00B228D5"/>
    <w:rsid w:val="00B22A86"/>
    <w:rsid w:val="00B22BEC"/>
    <w:rsid w:val="00B22ED5"/>
    <w:rsid w:val="00B230DD"/>
    <w:rsid w:val="00B234B6"/>
    <w:rsid w:val="00B239C0"/>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2E83"/>
    <w:rsid w:val="00B3302D"/>
    <w:rsid w:val="00B3367D"/>
    <w:rsid w:val="00B3481D"/>
    <w:rsid w:val="00B348DE"/>
    <w:rsid w:val="00B34D0C"/>
    <w:rsid w:val="00B34EFB"/>
    <w:rsid w:val="00B35567"/>
    <w:rsid w:val="00B3567A"/>
    <w:rsid w:val="00B36264"/>
    <w:rsid w:val="00B36A48"/>
    <w:rsid w:val="00B36D0A"/>
    <w:rsid w:val="00B36D8E"/>
    <w:rsid w:val="00B373DF"/>
    <w:rsid w:val="00B378BA"/>
    <w:rsid w:val="00B37CE6"/>
    <w:rsid w:val="00B37E06"/>
    <w:rsid w:val="00B40B86"/>
    <w:rsid w:val="00B41315"/>
    <w:rsid w:val="00B413F0"/>
    <w:rsid w:val="00B41594"/>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682D"/>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0C67"/>
    <w:rsid w:val="00B6125D"/>
    <w:rsid w:val="00B630E9"/>
    <w:rsid w:val="00B6390F"/>
    <w:rsid w:val="00B63A39"/>
    <w:rsid w:val="00B63CEF"/>
    <w:rsid w:val="00B63EF2"/>
    <w:rsid w:val="00B64047"/>
    <w:rsid w:val="00B64988"/>
    <w:rsid w:val="00B64A3F"/>
    <w:rsid w:val="00B65462"/>
    <w:rsid w:val="00B655ED"/>
    <w:rsid w:val="00B65C66"/>
    <w:rsid w:val="00B65C82"/>
    <w:rsid w:val="00B66202"/>
    <w:rsid w:val="00B666A7"/>
    <w:rsid w:val="00B66AD4"/>
    <w:rsid w:val="00B66FC7"/>
    <w:rsid w:val="00B7081D"/>
    <w:rsid w:val="00B7122F"/>
    <w:rsid w:val="00B7176B"/>
    <w:rsid w:val="00B71B2B"/>
    <w:rsid w:val="00B71B47"/>
    <w:rsid w:val="00B72479"/>
    <w:rsid w:val="00B72ED7"/>
    <w:rsid w:val="00B73E0C"/>
    <w:rsid w:val="00B73F6C"/>
    <w:rsid w:val="00B74B7E"/>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637"/>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E6E"/>
    <w:rsid w:val="00B90EBC"/>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2922"/>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79E"/>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477"/>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D794A"/>
    <w:rsid w:val="00BE1976"/>
    <w:rsid w:val="00BE2473"/>
    <w:rsid w:val="00BE2A50"/>
    <w:rsid w:val="00BE2CA5"/>
    <w:rsid w:val="00BE36B9"/>
    <w:rsid w:val="00BE3C31"/>
    <w:rsid w:val="00BE3CA2"/>
    <w:rsid w:val="00BE3F2B"/>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3D"/>
    <w:rsid w:val="00BF4AA1"/>
    <w:rsid w:val="00BF5626"/>
    <w:rsid w:val="00BF59EE"/>
    <w:rsid w:val="00BF6FE2"/>
    <w:rsid w:val="00BF756E"/>
    <w:rsid w:val="00BF7C85"/>
    <w:rsid w:val="00BF7E7B"/>
    <w:rsid w:val="00C0005B"/>
    <w:rsid w:val="00C0024F"/>
    <w:rsid w:val="00C004E3"/>
    <w:rsid w:val="00C0063A"/>
    <w:rsid w:val="00C015AC"/>
    <w:rsid w:val="00C0163B"/>
    <w:rsid w:val="00C01EB6"/>
    <w:rsid w:val="00C02145"/>
    <w:rsid w:val="00C024F6"/>
    <w:rsid w:val="00C02A43"/>
    <w:rsid w:val="00C03B7D"/>
    <w:rsid w:val="00C04205"/>
    <w:rsid w:val="00C05A8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5BA"/>
    <w:rsid w:val="00C218A3"/>
    <w:rsid w:val="00C21A44"/>
    <w:rsid w:val="00C21FC6"/>
    <w:rsid w:val="00C22237"/>
    <w:rsid w:val="00C228B8"/>
    <w:rsid w:val="00C22F9F"/>
    <w:rsid w:val="00C230B5"/>
    <w:rsid w:val="00C230F1"/>
    <w:rsid w:val="00C23459"/>
    <w:rsid w:val="00C23987"/>
    <w:rsid w:val="00C2398B"/>
    <w:rsid w:val="00C23B68"/>
    <w:rsid w:val="00C23F5B"/>
    <w:rsid w:val="00C2442C"/>
    <w:rsid w:val="00C2485D"/>
    <w:rsid w:val="00C249AE"/>
    <w:rsid w:val="00C24CD0"/>
    <w:rsid w:val="00C24EBE"/>
    <w:rsid w:val="00C24F1B"/>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0AE"/>
    <w:rsid w:val="00C35174"/>
    <w:rsid w:val="00C356A0"/>
    <w:rsid w:val="00C359E6"/>
    <w:rsid w:val="00C35F35"/>
    <w:rsid w:val="00C36059"/>
    <w:rsid w:val="00C36184"/>
    <w:rsid w:val="00C36536"/>
    <w:rsid w:val="00C36CD5"/>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3A3"/>
    <w:rsid w:val="00C46F82"/>
    <w:rsid w:val="00C46FF8"/>
    <w:rsid w:val="00C47043"/>
    <w:rsid w:val="00C47453"/>
    <w:rsid w:val="00C475EE"/>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3ED"/>
    <w:rsid w:val="00C70884"/>
    <w:rsid w:val="00C7090F"/>
    <w:rsid w:val="00C70A37"/>
    <w:rsid w:val="00C71D85"/>
    <w:rsid w:val="00C7217F"/>
    <w:rsid w:val="00C723D6"/>
    <w:rsid w:val="00C725FD"/>
    <w:rsid w:val="00C72D7A"/>
    <w:rsid w:val="00C73504"/>
    <w:rsid w:val="00C7404D"/>
    <w:rsid w:val="00C7485E"/>
    <w:rsid w:val="00C75098"/>
    <w:rsid w:val="00C75499"/>
    <w:rsid w:val="00C755FD"/>
    <w:rsid w:val="00C75640"/>
    <w:rsid w:val="00C756EC"/>
    <w:rsid w:val="00C75C39"/>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3AD"/>
    <w:rsid w:val="00C8382B"/>
    <w:rsid w:val="00C84017"/>
    <w:rsid w:val="00C84DDD"/>
    <w:rsid w:val="00C84F96"/>
    <w:rsid w:val="00C85805"/>
    <w:rsid w:val="00C86B9B"/>
    <w:rsid w:val="00C86F6B"/>
    <w:rsid w:val="00C873EA"/>
    <w:rsid w:val="00C87F7E"/>
    <w:rsid w:val="00C900D3"/>
    <w:rsid w:val="00C90195"/>
    <w:rsid w:val="00C904E8"/>
    <w:rsid w:val="00C90510"/>
    <w:rsid w:val="00C907B4"/>
    <w:rsid w:val="00C908CC"/>
    <w:rsid w:val="00C90AB3"/>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97E"/>
    <w:rsid w:val="00C96BB9"/>
    <w:rsid w:val="00C96DC9"/>
    <w:rsid w:val="00C97F36"/>
    <w:rsid w:val="00CA0550"/>
    <w:rsid w:val="00CA163C"/>
    <w:rsid w:val="00CA181A"/>
    <w:rsid w:val="00CA242A"/>
    <w:rsid w:val="00CA2770"/>
    <w:rsid w:val="00CA27AF"/>
    <w:rsid w:val="00CA2AEB"/>
    <w:rsid w:val="00CA2C73"/>
    <w:rsid w:val="00CA2F84"/>
    <w:rsid w:val="00CA303F"/>
    <w:rsid w:val="00CA32D2"/>
    <w:rsid w:val="00CA3434"/>
    <w:rsid w:val="00CA47B3"/>
    <w:rsid w:val="00CA4992"/>
    <w:rsid w:val="00CA4F00"/>
    <w:rsid w:val="00CA5A71"/>
    <w:rsid w:val="00CA5E76"/>
    <w:rsid w:val="00CA5F8C"/>
    <w:rsid w:val="00CA6475"/>
    <w:rsid w:val="00CA649F"/>
    <w:rsid w:val="00CA64C1"/>
    <w:rsid w:val="00CA695C"/>
    <w:rsid w:val="00CA6D6D"/>
    <w:rsid w:val="00CA6D98"/>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4EEE"/>
    <w:rsid w:val="00CB513E"/>
    <w:rsid w:val="00CB6ACA"/>
    <w:rsid w:val="00CB6E46"/>
    <w:rsid w:val="00CB716E"/>
    <w:rsid w:val="00CB74FA"/>
    <w:rsid w:val="00CB76C5"/>
    <w:rsid w:val="00CB7BE0"/>
    <w:rsid w:val="00CB7FED"/>
    <w:rsid w:val="00CC04F0"/>
    <w:rsid w:val="00CC06FE"/>
    <w:rsid w:val="00CC115C"/>
    <w:rsid w:val="00CC172C"/>
    <w:rsid w:val="00CC1B52"/>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2C3"/>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51A"/>
    <w:rsid w:val="00CD2BFB"/>
    <w:rsid w:val="00CD2D4D"/>
    <w:rsid w:val="00CD392B"/>
    <w:rsid w:val="00CD41DF"/>
    <w:rsid w:val="00CD4527"/>
    <w:rsid w:val="00CD452C"/>
    <w:rsid w:val="00CD4D64"/>
    <w:rsid w:val="00CD5071"/>
    <w:rsid w:val="00CD51AB"/>
    <w:rsid w:val="00CD52B7"/>
    <w:rsid w:val="00CD530B"/>
    <w:rsid w:val="00CD561A"/>
    <w:rsid w:val="00CD7067"/>
    <w:rsid w:val="00CD725C"/>
    <w:rsid w:val="00CE0388"/>
    <w:rsid w:val="00CE03D8"/>
    <w:rsid w:val="00CE0B15"/>
    <w:rsid w:val="00CE121C"/>
    <w:rsid w:val="00CE130A"/>
    <w:rsid w:val="00CE14E8"/>
    <w:rsid w:val="00CE23A2"/>
    <w:rsid w:val="00CE24F2"/>
    <w:rsid w:val="00CE26D6"/>
    <w:rsid w:val="00CE2952"/>
    <w:rsid w:val="00CE2CE3"/>
    <w:rsid w:val="00CE3025"/>
    <w:rsid w:val="00CE36B4"/>
    <w:rsid w:val="00CE42CB"/>
    <w:rsid w:val="00CE45A3"/>
    <w:rsid w:val="00CE5066"/>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CF7C71"/>
    <w:rsid w:val="00D00410"/>
    <w:rsid w:val="00D00ECD"/>
    <w:rsid w:val="00D01028"/>
    <w:rsid w:val="00D01B22"/>
    <w:rsid w:val="00D01F02"/>
    <w:rsid w:val="00D01FA7"/>
    <w:rsid w:val="00D02153"/>
    <w:rsid w:val="00D02219"/>
    <w:rsid w:val="00D02A8D"/>
    <w:rsid w:val="00D02C0F"/>
    <w:rsid w:val="00D02C9E"/>
    <w:rsid w:val="00D02FEF"/>
    <w:rsid w:val="00D0333A"/>
    <w:rsid w:val="00D03403"/>
    <w:rsid w:val="00D034A6"/>
    <w:rsid w:val="00D03A1E"/>
    <w:rsid w:val="00D03B86"/>
    <w:rsid w:val="00D0441B"/>
    <w:rsid w:val="00D04991"/>
    <w:rsid w:val="00D04F28"/>
    <w:rsid w:val="00D054E2"/>
    <w:rsid w:val="00D056AA"/>
    <w:rsid w:val="00D05842"/>
    <w:rsid w:val="00D061A9"/>
    <w:rsid w:val="00D063B9"/>
    <w:rsid w:val="00D06662"/>
    <w:rsid w:val="00D077FE"/>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2BC0"/>
    <w:rsid w:val="00D23618"/>
    <w:rsid w:val="00D23681"/>
    <w:rsid w:val="00D23FE7"/>
    <w:rsid w:val="00D24A20"/>
    <w:rsid w:val="00D24ADC"/>
    <w:rsid w:val="00D25B9B"/>
    <w:rsid w:val="00D25D6B"/>
    <w:rsid w:val="00D25DBE"/>
    <w:rsid w:val="00D25DCA"/>
    <w:rsid w:val="00D25F48"/>
    <w:rsid w:val="00D25F54"/>
    <w:rsid w:val="00D2608C"/>
    <w:rsid w:val="00D26101"/>
    <w:rsid w:val="00D26447"/>
    <w:rsid w:val="00D26B60"/>
    <w:rsid w:val="00D26EB1"/>
    <w:rsid w:val="00D26EF2"/>
    <w:rsid w:val="00D26EF5"/>
    <w:rsid w:val="00D27300"/>
    <w:rsid w:val="00D27662"/>
    <w:rsid w:val="00D27FDE"/>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42C"/>
    <w:rsid w:val="00D407A7"/>
    <w:rsid w:val="00D40904"/>
    <w:rsid w:val="00D40F70"/>
    <w:rsid w:val="00D40F93"/>
    <w:rsid w:val="00D41422"/>
    <w:rsid w:val="00D41754"/>
    <w:rsid w:val="00D41C96"/>
    <w:rsid w:val="00D41F69"/>
    <w:rsid w:val="00D420FA"/>
    <w:rsid w:val="00D4220C"/>
    <w:rsid w:val="00D42808"/>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1A82"/>
    <w:rsid w:val="00D532C8"/>
    <w:rsid w:val="00D5363F"/>
    <w:rsid w:val="00D53CDB"/>
    <w:rsid w:val="00D541B2"/>
    <w:rsid w:val="00D55AD0"/>
    <w:rsid w:val="00D560FE"/>
    <w:rsid w:val="00D571E4"/>
    <w:rsid w:val="00D57C8D"/>
    <w:rsid w:val="00D57E6B"/>
    <w:rsid w:val="00D605BC"/>
    <w:rsid w:val="00D60A96"/>
    <w:rsid w:val="00D60CE4"/>
    <w:rsid w:val="00D6234D"/>
    <w:rsid w:val="00D62A75"/>
    <w:rsid w:val="00D6309D"/>
    <w:rsid w:val="00D6346A"/>
    <w:rsid w:val="00D63ABF"/>
    <w:rsid w:val="00D63EA1"/>
    <w:rsid w:val="00D64354"/>
    <w:rsid w:val="00D644A1"/>
    <w:rsid w:val="00D64627"/>
    <w:rsid w:val="00D647EF"/>
    <w:rsid w:val="00D6573B"/>
    <w:rsid w:val="00D6574E"/>
    <w:rsid w:val="00D657CD"/>
    <w:rsid w:val="00D65A98"/>
    <w:rsid w:val="00D65CAD"/>
    <w:rsid w:val="00D662E8"/>
    <w:rsid w:val="00D66A57"/>
    <w:rsid w:val="00D6702D"/>
    <w:rsid w:val="00D67DCB"/>
    <w:rsid w:val="00D67F9E"/>
    <w:rsid w:val="00D708EA"/>
    <w:rsid w:val="00D709D6"/>
    <w:rsid w:val="00D70C2F"/>
    <w:rsid w:val="00D732F1"/>
    <w:rsid w:val="00D73AAC"/>
    <w:rsid w:val="00D73BFE"/>
    <w:rsid w:val="00D740BE"/>
    <w:rsid w:val="00D74258"/>
    <w:rsid w:val="00D74713"/>
    <w:rsid w:val="00D751DD"/>
    <w:rsid w:val="00D75345"/>
    <w:rsid w:val="00D75AA9"/>
    <w:rsid w:val="00D7681C"/>
    <w:rsid w:val="00D76B61"/>
    <w:rsid w:val="00D76C25"/>
    <w:rsid w:val="00D772F1"/>
    <w:rsid w:val="00D77D44"/>
    <w:rsid w:val="00D801F3"/>
    <w:rsid w:val="00D803B4"/>
    <w:rsid w:val="00D8047D"/>
    <w:rsid w:val="00D808F8"/>
    <w:rsid w:val="00D80FC5"/>
    <w:rsid w:val="00D811B8"/>
    <w:rsid w:val="00D81753"/>
    <w:rsid w:val="00D81FA4"/>
    <w:rsid w:val="00D820B4"/>
    <w:rsid w:val="00D82576"/>
    <w:rsid w:val="00D8273B"/>
    <w:rsid w:val="00D82AD4"/>
    <w:rsid w:val="00D82BB7"/>
    <w:rsid w:val="00D82CE1"/>
    <w:rsid w:val="00D82F24"/>
    <w:rsid w:val="00D8301D"/>
    <w:rsid w:val="00D83CFE"/>
    <w:rsid w:val="00D83E65"/>
    <w:rsid w:val="00D85017"/>
    <w:rsid w:val="00D856FE"/>
    <w:rsid w:val="00D857D1"/>
    <w:rsid w:val="00D860F0"/>
    <w:rsid w:val="00D861DE"/>
    <w:rsid w:val="00D8680C"/>
    <w:rsid w:val="00D8725C"/>
    <w:rsid w:val="00D8726B"/>
    <w:rsid w:val="00D878E5"/>
    <w:rsid w:val="00D9058A"/>
    <w:rsid w:val="00D90878"/>
    <w:rsid w:val="00D90A79"/>
    <w:rsid w:val="00D9144E"/>
    <w:rsid w:val="00D91A9A"/>
    <w:rsid w:val="00D92357"/>
    <w:rsid w:val="00D92607"/>
    <w:rsid w:val="00D928A5"/>
    <w:rsid w:val="00D92E60"/>
    <w:rsid w:val="00D93785"/>
    <w:rsid w:val="00D94C22"/>
    <w:rsid w:val="00D9578D"/>
    <w:rsid w:val="00D95D4D"/>
    <w:rsid w:val="00D9611B"/>
    <w:rsid w:val="00D963BA"/>
    <w:rsid w:val="00D9697A"/>
    <w:rsid w:val="00D96BA0"/>
    <w:rsid w:val="00D96BE8"/>
    <w:rsid w:val="00D96CED"/>
    <w:rsid w:val="00D970A5"/>
    <w:rsid w:val="00D97512"/>
    <w:rsid w:val="00D9779A"/>
    <w:rsid w:val="00DA0815"/>
    <w:rsid w:val="00DA097E"/>
    <w:rsid w:val="00DA0C65"/>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A7406"/>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DD0"/>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281"/>
    <w:rsid w:val="00DD13E2"/>
    <w:rsid w:val="00DD1511"/>
    <w:rsid w:val="00DD190E"/>
    <w:rsid w:val="00DD2129"/>
    <w:rsid w:val="00DD247F"/>
    <w:rsid w:val="00DD2488"/>
    <w:rsid w:val="00DD25BB"/>
    <w:rsid w:val="00DD2622"/>
    <w:rsid w:val="00DD2F0A"/>
    <w:rsid w:val="00DD3342"/>
    <w:rsid w:val="00DD3BFB"/>
    <w:rsid w:val="00DD3FD4"/>
    <w:rsid w:val="00DD4641"/>
    <w:rsid w:val="00DD4669"/>
    <w:rsid w:val="00DD47B9"/>
    <w:rsid w:val="00DD4951"/>
    <w:rsid w:val="00DD4E2D"/>
    <w:rsid w:val="00DD6498"/>
    <w:rsid w:val="00DD651B"/>
    <w:rsid w:val="00DD687E"/>
    <w:rsid w:val="00DD68BB"/>
    <w:rsid w:val="00DD77D1"/>
    <w:rsid w:val="00DE00B5"/>
    <w:rsid w:val="00DE02E3"/>
    <w:rsid w:val="00DE048A"/>
    <w:rsid w:val="00DE07C7"/>
    <w:rsid w:val="00DE1574"/>
    <w:rsid w:val="00DE1835"/>
    <w:rsid w:val="00DE19AE"/>
    <w:rsid w:val="00DE1AF6"/>
    <w:rsid w:val="00DE1C7B"/>
    <w:rsid w:val="00DE257F"/>
    <w:rsid w:val="00DE2755"/>
    <w:rsid w:val="00DE3ABD"/>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5B1"/>
    <w:rsid w:val="00DF2F96"/>
    <w:rsid w:val="00DF2F9F"/>
    <w:rsid w:val="00DF3072"/>
    <w:rsid w:val="00DF30C1"/>
    <w:rsid w:val="00DF319B"/>
    <w:rsid w:val="00DF3303"/>
    <w:rsid w:val="00DF426A"/>
    <w:rsid w:val="00DF4BB2"/>
    <w:rsid w:val="00DF4C67"/>
    <w:rsid w:val="00DF5497"/>
    <w:rsid w:val="00DF598A"/>
    <w:rsid w:val="00DF5AAF"/>
    <w:rsid w:val="00DF6379"/>
    <w:rsid w:val="00DF67E4"/>
    <w:rsid w:val="00DF6DDC"/>
    <w:rsid w:val="00DF6F41"/>
    <w:rsid w:val="00DF70E5"/>
    <w:rsid w:val="00DF70F6"/>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07F54"/>
    <w:rsid w:val="00E101E5"/>
    <w:rsid w:val="00E106D4"/>
    <w:rsid w:val="00E11A11"/>
    <w:rsid w:val="00E11A2C"/>
    <w:rsid w:val="00E11B5B"/>
    <w:rsid w:val="00E11DDB"/>
    <w:rsid w:val="00E11DFC"/>
    <w:rsid w:val="00E124BD"/>
    <w:rsid w:val="00E127C3"/>
    <w:rsid w:val="00E128BE"/>
    <w:rsid w:val="00E13F07"/>
    <w:rsid w:val="00E14197"/>
    <w:rsid w:val="00E1439C"/>
    <w:rsid w:val="00E146C8"/>
    <w:rsid w:val="00E147C4"/>
    <w:rsid w:val="00E14EA5"/>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37"/>
    <w:rsid w:val="00E252E0"/>
    <w:rsid w:val="00E267FD"/>
    <w:rsid w:val="00E26FAF"/>
    <w:rsid w:val="00E273BB"/>
    <w:rsid w:val="00E2755D"/>
    <w:rsid w:val="00E27754"/>
    <w:rsid w:val="00E30236"/>
    <w:rsid w:val="00E3059D"/>
    <w:rsid w:val="00E3090A"/>
    <w:rsid w:val="00E30FB5"/>
    <w:rsid w:val="00E31375"/>
    <w:rsid w:val="00E31835"/>
    <w:rsid w:val="00E31EEC"/>
    <w:rsid w:val="00E321C2"/>
    <w:rsid w:val="00E328A0"/>
    <w:rsid w:val="00E32A04"/>
    <w:rsid w:val="00E32C95"/>
    <w:rsid w:val="00E32E9F"/>
    <w:rsid w:val="00E331AC"/>
    <w:rsid w:val="00E33212"/>
    <w:rsid w:val="00E3368F"/>
    <w:rsid w:val="00E33739"/>
    <w:rsid w:val="00E3388F"/>
    <w:rsid w:val="00E33949"/>
    <w:rsid w:val="00E33AA6"/>
    <w:rsid w:val="00E33CB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0EEA"/>
    <w:rsid w:val="00E4111B"/>
    <w:rsid w:val="00E41238"/>
    <w:rsid w:val="00E4126B"/>
    <w:rsid w:val="00E4144B"/>
    <w:rsid w:val="00E41629"/>
    <w:rsid w:val="00E419D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5389"/>
    <w:rsid w:val="00E4614E"/>
    <w:rsid w:val="00E46653"/>
    <w:rsid w:val="00E468C1"/>
    <w:rsid w:val="00E4691C"/>
    <w:rsid w:val="00E46E64"/>
    <w:rsid w:val="00E4792A"/>
    <w:rsid w:val="00E50375"/>
    <w:rsid w:val="00E51E04"/>
    <w:rsid w:val="00E52F34"/>
    <w:rsid w:val="00E53A8A"/>
    <w:rsid w:val="00E54017"/>
    <w:rsid w:val="00E5588D"/>
    <w:rsid w:val="00E55AB8"/>
    <w:rsid w:val="00E56081"/>
    <w:rsid w:val="00E56249"/>
    <w:rsid w:val="00E56480"/>
    <w:rsid w:val="00E56534"/>
    <w:rsid w:val="00E56FD8"/>
    <w:rsid w:val="00E57DB6"/>
    <w:rsid w:val="00E600D5"/>
    <w:rsid w:val="00E607D0"/>
    <w:rsid w:val="00E60AD4"/>
    <w:rsid w:val="00E60AED"/>
    <w:rsid w:val="00E60ECF"/>
    <w:rsid w:val="00E6111C"/>
    <w:rsid w:val="00E61292"/>
    <w:rsid w:val="00E61790"/>
    <w:rsid w:val="00E61E3C"/>
    <w:rsid w:val="00E61F2A"/>
    <w:rsid w:val="00E623B2"/>
    <w:rsid w:val="00E6249A"/>
    <w:rsid w:val="00E62691"/>
    <w:rsid w:val="00E626B9"/>
    <w:rsid w:val="00E62EA3"/>
    <w:rsid w:val="00E63347"/>
    <w:rsid w:val="00E638F1"/>
    <w:rsid w:val="00E63B68"/>
    <w:rsid w:val="00E63C97"/>
    <w:rsid w:val="00E63CDB"/>
    <w:rsid w:val="00E63D8C"/>
    <w:rsid w:val="00E64232"/>
    <w:rsid w:val="00E64269"/>
    <w:rsid w:val="00E642BB"/>
    <w:rsid w:val="00E64589"/>
    <w:rsid w:val="00E6596F"/>
    <w:rsid w:val="00E65D86"/>
    <w:rsid w:val="00E6633F"/>
    <w:rsid w:val="00E66BC1"/>
    <w:rsid w:val="00E66E75"/>
    <w:rsid w:val="00E66FF5"/>
    <w:rsid w:val="00E67A95"/>
    <w:rsid w:val="00E67B0F"/>
    <w:rsid w:val="00E700D2"/>
    <w:rsid w:val="00E70D78"/>
    <w:rsid w:val="00E71482"/>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5DDE"/>
    <w:rsid w:val="00E776ED"/>
    <w:rsid w:val="00E77702"/>
    <w:rsid w:val="00E8072B"/>
    <w:rsid w:val="00E819A9"/>
    <w:rsid w:val="00E821C3"/>
    <w:rsid w:val="00E821E3"/>
    <w:rsid w:val="00E82B93"/>
    <w:rsid w:val="00E83117"/>
    <w:rsid w:val="00E83460"/>
    <w:rsid w:val="00E83868"/>
    <w:rsid w:val="00E83ABF"/>
    <w:rsid w:val="00E842D8"/>
    <w:rsid w:val="00E84363"/>
    <w:rsid w:val="00E843A2"/>
    <w:rsid w:val="00E84CA3"/>
    <w:rsid w:val="00E84DBC"/>
    <w:rsid w:val="00E85003"/>
    <w:rsid w:val="00E85681"/>
    <w:rsid w:val="00E85ABD"/>
    <w:rsid w:val="00E85EDE"/>
    <w:rsid w:val="00E85F34"/>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9F"/>
    <w:rsid w:val="00E921B3"/>
    <w:rsid w:val="00E927E6"/>
    <w:rsid w:val="00E92802"/>
    <w:rsid w:val="00E9379C"/>
    <w:rsid w:val="00E93F55"/>
    <w:rsid w:val="00E941DB"/>
    <w:rsid w:val="00E942D5"/>
    <w:rsid w:val="00E94D57"/>
    <w:rsid w:val="00E94E8C"/>
    <w:rsid w:val="00E94FDE"/>
    <w:rsid w:val="00E955BD"/>
    <w:rsid w:val="00E956C7"/>
    <w:rsid w:val="00E95A5A"/>
    <w:rsid w:val="00E96F4C"/>
    <w:rsid w:val="00E974CB"/>
    <w:rsid w:val="00E97519"/>
    <w:rsid w:val="00E97993"/>
    <w:rsid w:val="00E97CAB"/>
    <w:rsid w:val="00EA0458"/>
    <w:rsid w:val="00EA06DA"/>
    <w:rsid w:val="00EA0BFA"/>
    <w:rsid w:val="00EA1A41"/>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38"/>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C7F26"/>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55"/>
    <w:rsid w:val="00ED4793"/>
    <w:rsid w:val="00ED4DAA"/>
    <w:rsid w:val="00ED4F72"/>
    <w:rsid w:val="00ED561F"/>
    <w:rsid w:val="00ED71D1"/>
    <w:rsid w:val="00ED7462"/>
    <w:rsid w:val="00EE007E"/>
    <w:rsid w:val="00EE0320"/>
    <w:rsid w:val="00EE0462"/>
    <w:rsid w:val="00EE0908"/>
    <w:rsid w:val="00EE0BB1"/>
    <w:rsid w:val="00EE1149"/>
    <w:rsid w:val="00EE1780"/>
    <w:rsid w:val="00EE17C8"/>
    <w:rsid w:val="00EE252F"/>
    <w:rsid w:val="00EE25E9"/>
    <w:rsid w:val="00EE27D5"/>
    <w:rsid w:val="00EE2B66"/>
    <w:rsid w:val="00EE2B73"/>
    <w:rsid w:val="00EE2C6E"/>
    <w:rsid w:val="00EE2EDA"/>
    <w:rsid w:val="00EE3477"/>
    <w:rsid w:val="00EE3C20"/>
    <w:rsid w:val="00EE3E55"/>
    <w:rsid w:val="00EE52F8"/>
    <w:rsid w:val="00EE5399"/>
    <w:rsid w:val="00EE543E"/>
    <w:rsid w:val="00EE698D"/>
    <w:rsid w:val="00EE6DB1"/>
    <w:rsid w:val="00EE7699"/>
    <w:rsid w:val="00EE7D44"/>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715"/>
    <w:rsid w:val="00EF6BF7"/>
    <w:rsid w:val="00EF6D4F"/>
    <w:rsid w:val="00EF6F0A"/>
    <w:rsid w:val="00EF7165"/>
    <w:rsid w:val="00EF7502"/>
    <w:rsid w:val="00EF7ABD"/>
    <w:rsid w:val="00F004AB"/>
    <w:rsid w:val="00F006C4"/>
    <w:rsid w:val="00F008F7"/>
    <w:rsid w:val="00F00C3A"/>
    <w:rsid w:val="00F00F5A"/>
    <w:rsid w:val="00F01279"/>
    <w:rsid w:val="00F01432"/>
    <w:rsid w:val="00F02471"/>
    <w:rsid w:val="00F024B9"/>
    <w:rsid w:val="00F031E9"/>
    <w:rsid w:val="00F03DCA"/>
    <w:rsid w:val="00F03FAF"/>
    <w:rsid w:val="00F04032"/>
    <w:rsid w:val="00F040B9"/>
    <w:rsid w:val="00F04B03"/>
    <w:rsid w:val="00F05400"/>
    <w:rsid w:val="00F0554A"/>
    <w:rsid w:val="00F05B01"/>
    <w:rsid w:val="00F05B21"/>
    <w:rsid w:val="00F06546"/>
    <w:rsid w:val="00F06EF9"/>
    <w:rsid w:val="00F06FF7"/>
    <w:rsid w:val="00F07086"/>
    <w:rsid w:val="00F07384"/>
    <w:rsid w:val="00F0769C"/>
    <w:rsid w:val="00F078F5"/>
    <w:rsid w:val="00F07FD8"/>
    <w:rsid w:val="00F10E1A"/>
    <w:rsid w:val="00F118A6"/>
    <w:rsid w:val="00F12309"/>
    <w:rsid w:val="00F1282C"/>
    <w:rsid w:val="00F12991"/>
    <w:rsid w:val="00F12F7E"/>
    <w:rsid w:val="00F13077"/>
    <w:rsid w:val="00F134E4"/>
    <w:rsid w:val="00F139ED"/>
    <w:rsid w:val="00F1412D"/>
    <w:rsid w:val="00F14E48"/>
    <w:rsid w:val="00F15BDE"/>
    <w:rsid w:val="00F15F30"/>
    <w:rsid w:val="00F1628D"/>
    <w:rsid w:val="00F16A09"/>
    <w:rsid w:val="00F16D4B"/>
    <w:rsid w:val="00F16F11"/>
    <w:rsid w:val="00F170A9"/>
    <w:rsid w:val="00F17420"/>
    <w:rsid w:val="00F1799D"/>
    <w:rsid w:val="00F20696"/>
    <w:rsid w:val="00F222C9"/>
    <w:rsid w:val="00F23178"/>
    <w:rsid w:val="00F24653"/>
    <w:rsid w:val="00F24EF8"/>
    <w:rsid w:val="00F253A0"/>
    <w:rsid w:val="00F25704"/>
    <w:rsid w:val="00F2594A"/>
    <w:rsid w:val="00F25DF4"/>
    <w:rsid w:val="00F262D9"/>
    <w:rsid w:val="00F265C3"/>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3"/>
    <w:rsid w:val="00F35BFD"/>
    <w:rsid w:val="00F3660A"/>
    <w:rsid w:val="00F36994"/>
    <w:rsid w:val="00F372A1"/>
    <w:rsid w:val="00F374F4"/>
    <w:rsid w:val="00F377C2"/>
    <w:rsid w:val="00F37B62"/>
    <w:rsid w:val="00F37E23"/>
    <w:rsid w:val="00F40C2C"/>
    <w:rsid w:val="00F40F7C"/>
    <w:rsid w:val="00F40F8C"/>
    <w:rsid w:val="00F417D4"/>
    <w:rsid w:val="00F418E0"/>
    <w:rsid w:val="00F421FD"/>
    <w:rsid w:val="00F4341A"/>
    <w:rsid w:val="00F4383F"/>
    <w:rsid w:val="00F4389F"/>
    <w:rsid w:val="00F43940"/>
    <w:rsid w:val="00F439BB"/>
    <w:rsid w:val="00F44022"/>
    <w:rsid w:val="00F44BDE"/>
    <w:rsid w:val="00F45A20"/>
    <w:rsid w:val="00F46A48"/>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4B1C"/>
    <w:rsid w:val="00F5576A"/>
    <w:rsid w:val="00F55DB2"/>
    <w:rsid w:val="00F56012"/>
    <w:rsid w:val="00F564C5"/>
    <w:rsid w:val="00F56567"/>
    <w:rsid w:val="00F57047"/>
    <w:rsid w:val="00F57144"/>
    <w:rsid w:val="00F574DA"/>
    <w:rsid w:val="00F60382"/>
    <w:rsid w:val="00F60E7D"/>
    <w:rsid w:val="00F6259D"/>
    <w:rsid w:val="00F6318C"/>
    <w:rsid w:val="00F63A8A"/>
    <w:rsid w:val="00F64220"/>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005"/>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0CEE"/>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7A6"/>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94A"/>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36C"/>
    <w:rsid w:val="00FD2614"/>
    <w:rsid w:val="00FD26F7"/>
    <w:rsid w:val="00FD288F"/>
    <w:rsid w:val="00FD2B2D"/>
    <w:rsid w:val="00FD3540"/>
    <w:rsid w:val="00FD361F"/>
    <w:rsid w:val="00FD38AC"/>
    <w:rsid w:val="00FD3A89"/>
    <w:rsid w:val="00FD410B"/>
    <w:rsid w:val="00FD43D2"/>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288"/>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1D1D"/>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A8E"/>
    <w:rPr>
      <w:rFonts w:ascii="Times New Roman" w:eastAsia="Times New Roman" w:hAnsi="Times New Roman"/>
      <w:sz w:val="24"/>
      <w:szCs w:val="24"/>
    </w:rPr>
  </w:style>
  <w:style w:type="paragraph" w:styleId="1">
    <w:name w:val="heading 1"/>
    <w:basedOn w:val="a"/>
    <w:next w:val="a"/>
    <w:link w:val="10"/>
    <w:uiPriority w:val="9"/>
    <w:qFormat/>
    <w:rsid w:val="001D422A"/>
    <w:pPr>
      <w:keepNext/>
      <w:keepLines/>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pacing w:before="100" w:beforeAutospacing="1" w:after="100" w:afterAutospacing="1"/>
      <w:outlineLvl w:val="2"/>
    </w:pPr>
    <w:rPr>
      <w:b/>
      <w:bCs/>
      <w:sz w:val="27"/>
      <w:szCs w:val="27"/>
      <w:lang w:val="x-none"/>
    </w:rPr>
  </w:style>
  <w:style w:type="paragraph" w:styleId="4">
    <w:name w:val="heading 4"/>
    <w:basedOn w:val="a"/>
    <w:next w:val="a"/>
    <w:link w:val="40"/>
    <w:uiPriority w:val="9"/>
    <w:qFormat/>
    <w:rsid w:val="001D422A"/>
    <w:pPr>
      <w:keepNext/>
      <w:keepLines/>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No Spacing,мелкий,Айгерим,Обя,норма,мой рабочий,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pacing w:after="140" w:line="276" w:lineRule="auto"/>
    </w:pPr>
    <w:rPr>
      <w:color w:val="000000"/>
      <w:sz w:val="22"/>
      <w:szCs w:val="22"/>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rPr>
      <w:rFonts w:ascii="Calibri" w:eastAsia="Calibri" w:hAnsi="Calibri"/>
      <w:sz w:val="20"/>
      <w:szCs w:val="20"/>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 w:type="character" w:customStyle="1" w:styleId="translation-word">
    <w:name w:val="translation-word"/>
    <w:basedOn w:val="a0"/>
    <w:rsid w:val="003B48CE"/>
  </w:style>
  <w:style w:type="character" w:customStyle="1" w:styleId="ezkurwreuab5ozgtqnkl">
    <w:name w:val="ezkurwreuab5ozgtqnkl"/>
    <w:basedOn w:val="a0"/>
    <w:rsid w:val="00F1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2924">
      <w:bodyDiv w:val="1"/>
      <w:marLeft w:val="0"/>
      <w:marRight w:val="0"/>
      <w:marTop w:val="0"/>
      <w:marBottom w:val="0"/>
      <w:divBdr>
        <w:top w:val="none" w:sz="0" w:space="0" w:color="auto"/>
        <w:left w:val="none" w:sz="0" w:space="0" w:color="auto"/>
        <w:bottom w:val="none" w:sz="0" w:space="0" w:color="auto"/>
        <w:right w:val="none" w:sz="0" w:space="0" w:color="auto"/>
      </w:divBdr>
    </w:div>
    <w:div w:id="251663785">
      <w:bodyDiv w:val="1"/>
      <w:marLeft w:val="0"/>
      <w:marRight w:val="0"/>
      <w:marTop w:val="0"/>
      <w:marBottom w:val="0"/>
      <w:divBdr>
        <w:top w:val="none" w:sz="0" w:space="0" w:color="auto"/>
        <w:left w:val="none" w:sz="0" w:space="0" w:color="auto"/>
        <w:bottom w:val="none" w:sz="0" w:space="0" w:color="auto"/>
        <w:right w:val="none" w:sz="0" w:space="0" w:color="auto"/>
      </w:divBdr>
    </w:div>
    <w:div w:id="329061200">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430508993">
      <w:bodyDiv w:val="1"/>
      <w:marLeft w:val="0"/>
      <w:marRight w:val="0"/>
      <w:marTop w:val="0"/>
      <w:marBottom w:val="0"/>
      <w:divBdr>
        <w:top w:val="none" w:sz="0" w:space="0" w:color="auto"/>
        <w:left w:val="none" w:sz="0" w:space="0" w:color="auto"/>
        <w:bottom w:val="none" w:sz="0" w:space="0" w:color="auto"/>
        <w:right w:val="none" w:sz="0" w:space="0" w:color="auto"/>
      </w:divBdr>
    </w:div>
    <w:div w:id="548221518">
      <w:bodyDiv w:val="1"/>
      <w:marLeft w:val="0"/>
      <w:marRight w:val="0"/>
      <w:marTop w:val="0"/>
      <w:marBottom w:val="0"/>
      <w:divBdr>
        <w:top w:val="none" w:sz="0" w:space="0" w:color="auto"/>
        <w:left w:val="none" w:sz="0" w:space="0" w:color="auto"/>
        <w:bottom w:val="none" w:sz="0" w:space="0" w:color="auto"/>
        <w:right w:val="none" w:sz="0" w:space="0" w:color="auto"/>
      </w:divBdr>
    </w:div>
    <w:div w:id="594478064">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736169375">
      <w:bodyDiv w:val="1"/>
      <w:marLeft w:val="0"/>
      <w:marRight w:val="0"/>
      <w:marTop w:val="0"/>
      <w:marBottom w:val="0"/>
      <w:divBdr>
        <w:top w:val="none" w:sz="0" w:space="0" w:color="auto"/>
        <w:left w:val="none" w:sz="0" w:space="0" w:color="auto"/>
        <w:bottom w:val="none" w:sz="0" w:space="0" w:color="auto"/>
        <w:right w:val="none" w:sz="0" w:space="0" w:color="auto"/>
      </w:divBdr>
    </w:div>
    <w:div w:id="776605387">
      <w:bodyDiv w:val="1"/>
      <w:marLeft w:val="0"/>
      <w:marRight w:val="0"/>
      <w:marTop w:val="0"/>
      <w:marBottom w:val="0"/>
      <w:divBdr>
        <w:top w:val="none" w:sz="0" w:space="0" w:color="auto"/>
        <w:left w:val="none" w:sz="0" w:space="0" w:color="auto"/>
        <w:bottom w:val="none" w:sz="0" w:space="0" w:color="auto"/>
        <w:right w:val="none" w:sz="0" w:space="0" w:color="auto"/>
      </w:divBdr>
    </w:div>
    <w:div w:id="795686538">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890729071">
      <w:bodyDiv w:val="1"/>
      <w:marLeft w:val="0"/>
      <w:marRight w:val="0"/>
      <w:marTop w:val="0"/>
      <w:marBottom w:val="0"/>
      <w:divBdr>
        <w:top w:val="none" w:sz="0" w:space="0" w:color="auto"/>
        <w:left w:val="none" w:sz="0" w:space="0" w:color="auto"/>
        <w:bottom w:val="none" w:sz="0" w:space="0" w:color="auto"/>
        <w:right w:val="none" w:sz="0" w:space="0" w:color="auto"/>
      </w:divBdr>
    </w:div>
    <w:div w:id="91273977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09937428">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247113154">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399523806">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82427897">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07054469">
      <w:bodyDiv w:val="1"/>
      <w:marLeft w:val="0"/>
      <w:marRight w:val="0"/>
      <w:marTop w:val="0"/>
      <w:marBottom w:val="0"/>
      <w:divBdr>
        <w:top w:val="none" w:sz="0" w:space="0" w:color="auto"/>
        <w:left w:val="none" w:sz="0" w:space="0" w:color="auto"/>
        <w:bottom w:val="none" w:sz="0" w:space="0" w:color="auto"/>
        <w:right w:val="none" w:sz="0" w:space="0" w:color="auto"/>
      </w:divBdr>
    </w:div>
    <w:div w:id="2008554749">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0664939">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3269E-76C2-4CE8-AFB9-F402DEEB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10</Pages>
  <Words>3511</Words>
  <Characters>20018</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23483</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Дос Турганбаев</cp:lastModifiedBy>
  <cp:revision>64</cp:revision>
  <cp:lastPrinted>2025-05-12T05:03:00Z</cp:lastPrinted>
  <dcterms:created xsi:type="dcterms:W3CDTF">2025-08-09T06:32:00Z</dcterms:created>
  <dcterms:modified xsi:type="dcterms:W3CDTF">2025-08-16T08:36:00Z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y fmtid="{D5CDD505-2E9C-101B-9397-08002B2CF9AE}" pid="3" name="GrammarlyDocumentId">
    <vt:lpwstr>b8b17109-bf84-4bb2-a33d-6d13b4f6dc87</vt:lpwstr>
  </property>
</Properties>
</file>