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Список земельных участков предоставленных в</w:t>
      </w:r>
      <w:r w:rsidR="0012049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B73F0A">
        <w:rPr>
          <w:rFonts w:ascii="Times New Roman" w:hAnsi="Times New Roman"/>
          <w:b/>
          <w:sz w:val="16"/>
          <w:szCs w:val="16"/>
          <w:lang w:val="kk-KZ"/>
        </w:rPr>
        <w:t>июне</w:t>
      </w:r>
      <w:r w:rsidR="00EF7A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573FB">
        <w:rPr>
          <w:rFonts w:ascii="Times New Roman" w:hAnsi="Times New Roman"/>
          <w:b/>
          <w:sz w:val="16"/>
          <w:szCs w:val="16"/>
          <w:lang w:val="kk-KZ"/>
        </w:rPr>
        <w:t>5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12049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B73F0A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«ОблШығысЖол»</w:t>
            </w:r>
          </w:p>
        </w:tc>
        <w:tc>
          <w:tcPr>
            <w:tcW w:w="1842" w:type="dxa"/>
            <w:vAlign w:val="center"/>
          </w:tcPr>
          <w:p w:rsidR="00E314F4" w:rsidRPr="0012049C" w:rsidRDefault="00B73F0A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140 от </w:t>
            </w: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05.06.2025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B73F0A" w:rsidRDefault="00B73F0A" w:rsidP="00745B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для добычи песчано-гравийной смеси на месторождении «Успенка»</w:t>
            </w:r>
          </w:p>
        </w:tc>
        <w:tc>
          <w:tcPr>
            <w:tcW w:w="1012" w:type="dxa"/>
            <w:vAlign w:val="center"/>
          </w:tcPr>
          <w:p w:rsidR="00E314F4" w:rsidRPr="00EA36DC" w:rsidRDefault="00B73F0A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8,1744</w:t>
            </w:r>
          </w:p>
        </w:tc>
        <w:tc>
          <w:tcPr>
            <w:tcW w:w="1549" w:type="dxa"/>
            <w:vAlign w:val="center"/>
          </w:tcPr>
          <w:p w:rsidR="00E314F4" w:rsidRDefault="00B73F0A" w:rsidP="001204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район Марқакөл</w:t>
            </w:r>
          </w:p>
        </w:tc>
        <w:tc>
          <w:tcPr>
            <w:tcW w:w="1318" w:type="dxa"/>
            <w:vAlign w:val="center"/>
          </w:tcPr>
          <w:p w:rsidR="00E314F4" w:rsidRPr="00060699" w:rsidRDefault="00B73F0A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долгосрочного землепользования (аренды)</w:t>
            </w:r>
          </w:p>
        </w:tc>
        <w:tc>
          <w:tcPr>
            <w:tcW w:w="997" w:type="dxa"/>
            <w:vAlign w:val="center"/>
          </w:tcPr>
          <w:p w:rsidR="00E314F4" w:rsidRPr="00060699" w:rsidRDefault="00483481" w:rsidP="0048348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5.06.</w:t>
            </w:r>
            <w:r w:rsidR="00B73F0A" w:rsidRPr="00B73F0A">
              <w:rPr>
                <w:rFonts w:ascii="Times New Roman" w:hAnsi="Times New Roman"/>
                <w:sz w:val="16"/>
                <w:szCs w:val="16"/>
                <w:lang w:val="kk-KZ"/>
              </w:rPr>
              <w:t>2033 года</w:t>
            </w:r>
          </w:p>
        </w:tc>
      </w:tr>
      <w:tr w:rsidR="00B73F0A" w:rsidRPr="00060699" w:rsidTr="0012049C">
        <w:trPr>
          <w:trHeight w:val="935"/>
        </w:trPr>
        <w:tc>
          <w:tcPr>
            <w:tcW w:w="378" w:type="dxa"/>
            <w:vAlign w:val="center"/>
          </w:tcPr>
          <w:p w:rsidR="00B73F0A" w:rsidRPr="00B73F0A" w:rsidRDefault="00B73F0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49" w:type="dxa"/>
            <w:vAlign w:val="center"/>
          </w:tcPr>
          <w:p w:rsidR="00B73F0A" w:rsidRDefault="00B73F0A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«Тарбагатай Мунай»</w:t>
            </w:r>
          </w:p>
        </w:tc>
        <w:tc>
          <w:tcPr>
            <w:tcW w:w="1842" w:type="dxa"/>
            <w:vAlign w:val="center"/>
          </w:tcPr>
          <w:p w:rsidR="00B73F0A" w:rsidRDefault="00B73F0A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145 от </w:t>
            </w: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10.06.2025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B73F0A" w:rsidRPr="00B73F0A" w:rsidRDefault="00B73F0A" w:rsidP="00745B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3F0A">
              <w:rPr>
                <w:rFonts w:ascii="Times New Roman" w:hAnsi="Times New Roman"/>
                <w:sz w:val="16"/>
                <w:szCs w:val="16"/>
              </w:rPr>
              <w:t>для строительства буровой площадки, бурения и эксплуатации скважины S-309H на месторождении Сарыбулак в Зайсанском районе Восточно-Казахстанской области</w:t>
            </w:r>
          </w:p>
        </w:tc>
        <w:tc>
          <w:tcPr>
            <w:tcW w:w="1012" w:type="dxa"/>
            <w:vAlign w:val="center"/>
          </w:tcPr>
          <w:p w:rsidR="00B73F0A" w:rsidRDefault="00B73F0A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1,4399</w:t>
            </w:r>
          </w:p>
        </w:tc>
        <w:tc>
          <w:tcPr>
            <w:tcW w:w="1549" w:type="dxa"/>
            <w:vAlign w:val="center"/>
          </w:tcPr>
          <w:p w:rsidR="00B73F0A" w:rsidRDefault="00B73F0A" w:rsidP="001204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Зайсанский район</w:t>
            </w:r>
          </w:p>
        </w:tc>
        <w:tc>
          <w:tcPr>
            <w:tcW w:w="1318" w:type="dxa"/>
            <w:vAlign w:val="center"/>
          </w:tcPr>
          <w:p w:rsidR="00B73F0A" w:rsidRDefault="00B73F0A" w:rsidP="00B73F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право временного возмездного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краткосрочного</w:t>
            </w: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землепользования (аренды)</w:t>
            </w:r>
          </w:p>
        </w:tc>
        <w:tc>
          <w:tcPr>
            <w:tcW w:w="997" w:type="dxa"/>
            <w:vAlign w:val="center"/>
          </w:tcPr>
          <w:p w:rsidR="00B73F0A" w:rsidRDefault="00B73F0A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73F0A">
              <w:rPr>
                <w:rFonts w:ascii="Times New Roman" w:hAnsi="Times New Roman"/>
                <w:sz w:val="16"/>
                <w:szCs w:val="16"/>
                <w:lang w:val="kk-KZ"/>
              </w:rPr>
              <w:t>до 14.03.2026 года</w:t>
            </w:r>
          </w:p>
        </w:tc>
      </w:tr>
    </w:tbl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  <w:bookmarkEnd w:id="0"/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49" w:rsidRDefault="007F7F49" w:rsidP="000C1377">
      <w:r>
        <w:separator/>
      </w:r>
    </w:p>
  </w:endnote>
  <w:endnote w:type="continuationSeparator" w:id="0">
    <w:p w:rsidR="007F7F49" w:rsidRDefault="007F7F49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49" w:rsidRDefault="007F7F49" w:rsidP="000C1377">
      <w:r>
        <w:separator/>
      </w:r>
    </w:p>
  </w:footnote>
  <w:footnote w:type="continuationSeparator" w:id="0">
    <w:p w:rsidR="007F7F49" w:rsidRDefault="007F7F49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2B4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573FB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49C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675"/>
    <w:rsid w:val="003C0F85"/>
    <w:rsid w:val="003C1644"/>
    <w:rsid w:val="003C1B44"/>
    <w:rsid w:val="003C290D"/>
    <w:rsid w:val="003C2A1F"/>
    <w:rsid w:val="003C3887"/>
    <w:rsid w:val="003C389F"/>
    <w:rsid w:val="003C3EDC"/>
    <w:rsid w:val="003C4CAF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348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046F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076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771F9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45B6A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7F7F49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2046"/>
    <w:rsid w:val="0096312C"/>
    <w:rsid w:val="00964560"/>
    <w:rsid w:val="00964D2C"/>
    <w:rsid w:val="009658F6"/>
    <w:rsid w:val="0097232B"/>
    <w:rsid w:val="00973F63"/>
    <w:rsid w:val="00974E7C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3F0A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4B8B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2115"/>
    <w:rsid w:val="00E33451"/>
    <w:rsid w:val="00E34063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EF7AF2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36123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7B52-BE0D-4D54-B9E0-6F5FB927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5</cp:lastModifiedBy>
  <cp:revision>34</cp:revision>
  <cp:lastPrinted>2020-01-08T15:27:00Z</cp:lastPrinted>
  <dcterms:created xsi:type="dcterms:W3CDTF">2019-08-12T12:22:00Z</dcterms:created>
  <dcterms:modified xsi:type="dcterms:W3CDTF">2025-07-03T10:04:00Z</dcterms:modified>
</cp:coreProperties>
</file>