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2956C" w14:textId="77777777" w:rsidR="00D86189" w:rsidRPr="00271398" w:rsidRDefault="000063E8" w:rsidP="00D17B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F60626">
        <w:rPr>
          <w:rFonts w:ascii="Times New Roman" w:hAnsi="Times New Roman" w:cs="Times New Roman"/>
          <w:b/>
          <w:sz w:val="28"/>
          <w:szCs w:val="28"/>
        </w:rPr>
        <w:t>14</w:t>
      </w:r>
    </w:p>
    <w:p w14:paraId="12AB183E" w14:textId="77777777" w:rsidR="00C52684" w:rsidRPr="00271398" w:rsidRDefault="00067833" w:rsidP="00D17B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з</w:t>
      </w:r>
      <w:r w:rsidR="00C52684" w:rsidRPr="00271398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Костанайской области</w:t>
      </w:r>
    </w:p>
    <w:p w14:paraId="48CDCB5B" w14:textId="77777777" w:rsidR="00C52684" w:rsidRPr="00271398" w:rsidRDefault="00C52684" w:rsidP="00D17BE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9FF2AD1" w14:textId="77777777" w:rsidR="00C52684" w:rsidRPr="00D82939" w:rsidRDefault="00C52684" w:rsidP="00D17BE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82939">
        <w:rPr>
          <w:rFonts w:ascii="Times New Roman" w:hAnsi="Times New Roman" w:cs="Times New Roman"/>
          <w:i/>
          <w:sz w:val="24"/>
          <w:szCs w:val="24"/>
        </w:rPr>
        <w:t>г. Костанай</w:t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Pr="00D82939">
        <w:rPr>
          <w:rFonts w:ascii="Times New Roman" w:hAnsi="Times New Roman" w:cs="Times New Roman"/>
          <w:i/>
          <w:sz w:val="24"/>
          <w:szCs w:val="24"/>
        </w:rPr>
        <w:tab/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ab/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</w:t>
      </w:r>
      <w:r w:rsidR="0027139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53468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271398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4B47E7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2533F4">
        <w:rPr>
          <w:rFonts w:ascii="Times New Roman" w:hAnsi="Times New Roman" w:cs="Times New Roman"/>
          <w:i/>
          <w:sz w:val="24"/>
          <w:szCs w:val="24"/>
        </w:rPr>
        <w:t>13</w:t>
      </w:r>
      <w:r w:rsidR="00233BF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0626">
        <w:rPr>
          <w:rFonts w:ascii="Times New Roman" w:hAnsi="Times New Roman" w:cs="Times New Roman"/>
          <w:i/>
          <w:sz w:val="24"/>
          <w:szCs w:val="24"/>
        </w:rPr>
        <w:t>июня</w:t>
      </w:r>
      <w:r w:rsidR="006F49F9" w:rsidRPr="00D829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82939">
        <w:rPr>
          <w:rFonts w:ascii="Times New Roman" w:hAnsi="Times New Roman" w:cs="Times New Roman"/>
          <w:i/>
          <w:sz w:val="24"/>
          <w:szCs w:val="24"/>
        </w:rPr>
        <w:t>202</w:t>
      </w:r>
      <w:r w:rsidR="0056158F">
        <w:rPr>
          <w:rFonts w:ascii="Times New Roman" w:hAnsi="Times New Roman" w:cs="Times New Roman"/>
          <w:i/>
          <w:sz w:val="24"/>
          <w:szCs w:val="24"/>
        </w:rPr>
        <w:t>5</w:t>
      </w:r>
      <w:r w:rsidRPr="00D82939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14:paraId="6D1A55B6" w14:textId="77777777" w:rsidR="00C52684" w:rsidRPr="00D82939" w:rsidRDefault="00C52684" w:rsidP="00D17BE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D82939">
        <w:rPr>
          <w:rFonts w:ascii="Times New Roman" w:hAnsi="Times New Roman" w:cs="Times New Roman"/>
          <w:i/>
          <w:sz w:val="24"/>
          <w:szCs w:val="24"/>
        </w:rPr>
        <w:t xml:space="preserve">в режиме </w:t>
      </w:r>
      <w:r w:rsidRPr="00D82939">
        <w:rPr>
          <w:rFonts w:ascii="Times New Roman" w:hAnsi="Times New Roman" w:cs="Times New Roman"/>
          <w:i/>
          <w:sz w:val="24"/>
          <w:szCs w:val="24"/>
          <w:lang w:val="en-US"/>
        </w:rPr>
        <w:t>ZOOM</w:t>
      </w:r>
      <w:r w:rsidRPr="00D82939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 xml:space="preserve">                         </w:t>
      </w:r>
      <w:r w:rsidR="00D82939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271398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4B47E7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2713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80631" w:rsidRPr="00D8293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34688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6158F">
        <w:rPr>
          <w:rFonts w:ascii="Times New Roman" w:hAnsi="Times New Roman" w:cs="Times New Roman"/>
          <w:i/>
          <w:sz w:val="24"/>
          <w:szCs w:val="24"/>
        </w:rPr>
        <w:t>1</w:t>
      </w:r>
      <w:r w:rsidR="00F4458C">
        <w:rPr>
          <w:rFonts w:ascii="Times New Roman" w:hAnsi="Times New Roman" w:cs="Times New Roman"/>
          <w:i/>
          <w:sz w:val="24"/>
          <w:szCs w:val="24"/>
        </w:rPr>
        <w:t>5</w:t>
      </w:r>
      <w:r w:rsidRPr="00D82939">
        <w:rPr>
          <w:rFonts w:ascii="Times New Roman" w:hAnsi="Times New Roman" w:cs="Times New Roman"/>
          <w:i/>
          <w:sz w:val="24"/>
          <w:szCs w:val="24"/>
        </w:rPr>
        <w:t>.00 часов</w:t>
      </w:r>
    </w:p>
    <w:p w14:paraId="26571364" w14:textId="77777777" w:rsidR="00C5380D" w:rsidRPr="004B47E7" w:rsidRDefault="00C52684" w:rsidP="00D17BED">
      <w:pPr>
        <w:spacing w:after="0"/>
        <w:rPr>
          <w:rFonts w:ascii="Times New Roman" w:hAnsi="Times New Roman" w:cs="Times New Roman"/>
          <w:sz w:val="28"/>
          <w:szCs w:val="24"/>
        </w:rPr>
      </w:pPr>
      <w:r w:rsidRPr="00D829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8FA8EF" w14:textId="77777777" w:rsidR="00C52684" w:rsidRPr="00271398" w:rsidRDefault="002533F4" w:rsidP="00D17B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="00F60626">
        <w:rPr>
          <w:rFonts w:ascii="Times New Roman" w:hAnsi="Times New Roman" w:cs="Times New Roman"/>
          <w:b/>
          <w:sz w:val="28"/>
          <w:szCs w:val="28"/>
        </w:rPr>
        <w:t>Бектурганов С</w:t>
      </w:r>
      <w:r w:rsidRPr="00817DAF">
        <w:rPr>
          <w:rFonts w:ascii="Times New Roman" w:hAnsi="Times New Roman" w:cs="Times New Roman"/>
          <w:b/>
          <w:sz w:val="28"/>
          <w:szCs w:val="28"/>
        </w:rPr>
        <w:t>.</w:t>
      </w:r>
      <w:r w:rsidR="00F60626">
        <w:rPr>
          <w:rFonts w:ascii="Times New Roman" w:hAnsi="Times New Roman" w:cs="Times New Roman"/>
          <w:b/>
          <w:sz w:val="28"/>
          <w:szCs w:val="28"/>
        </w:rPr>
        <w:t>Ч.</w:t>
      </w:r>
      <w:r w:rsidRPr="00271398">
        <w:rPr>
          <w:rFonts w:ascii="Times New Roman" w:hAnsi="Times New Roman" w:cs="Times New Roman"/>
          <w:sz w:val="28"/>
          <w:szCs w:val="28"/>
        </w:rPr>
        <w:t xml:space="preserve">, </w:t>
      </w:r>
      <w:r w:rsidR="00C52684" w:rsidRPr="00271398">
        <w:rPr>
          <w:rFonts w:ascii="Times New Roman" w:hAnsi="Times New Roman" w:cs="Times New Roman"/>
          <w:sz w:val="28"/>
          <w:szCs w:val="28"/>
        </w:rPr>
        <w:t>председател</w:t>
      </w:r>
      <w:r w:rsidR="00F60626">
        <w:rPr>
          <w:rFonts w:ascii="Times New Roman" w:hAnsi="Times New Roman" w:cs="Times New Roman"/>
          <w:sz w:val="28"/>
          <w:szCs w:val="28"/>
        </w:rPr>
        <w:t>ь</w:t>
      </w:r>
      <w:r w:rsidR="00C52684" w:rsidRPr="00271398">
        <w:rPr>
          <w:rFonts w:ascii="Times New Roman" w:hAnsi="Times New Roman" w:cs="Times New Roman"/>
          <w:sz w:val="28"/>
          <w:szCs w:val="28"/>
        </w:rPr>
        <w:t xml:space="preserve"> </w:t>
      </w:r>
      <w:r w:rsidRPr="00271398">
        <w:rPr>
          <w:rFonts w:ascii="Times New Roman" w:hAnsi="Times New Roman" w:cs="Times New Roman"/>
          <w:sz w:val="28"/>
          <w:szCs w:val="28"/>
        </w:rPr>
        <w:t>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Костанайской области</w:t>
      </w:r>
      <w:r w:rsidR="00C52684" w:rsidRPr="0027139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350CF37" w14:textId="77777777" w:rsidR="00C52684" w:rsidRPr="00271398" w:rsidRDefault="00C52684" w:rsidP="00D17BE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1398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180631" w:rsidRPr="00271398">
        <w:rPr>
          <w:rFonts w:ascii="Times New Roman" w:hAnsi="Times New Roman" w:cs="Times New Roman"/>
          <w:sz w:val="28"/>
          <w:szCs w:val="28"/>
        </w:rPr>
        <w:t xml:space="preserve">заседания: </w:t>
      </w:r>
      <w:r w:rsidR="00903679" w:rsidRPr="00271398">
        <w:rPr>
          <w:rFonts w:ascii="Times New Roman" w:hAnsi="Times New Roman" w:cs="Times New Roman"/>
          <w:sz w:val="28"/>
          <w:szCs w:val="28"/>
        </w:rPr>
        <w:t xml:space="preserve">Назарова С.А., секретарь </w:t>
      </w:r>
      <w:r w:rsidRPr="00271398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903679" w:rsidRPr="00271398">
        <w:rPr>
          <w:rFonts w:ascii="Times New Roman" w:hAnsi="Times New Roman" w:cs="Times New Roman"/>
          <w:sz w:val="28"/>
          <w:szCs w:val="28"/>
        </w:rPr>
        <w:t xml:space="preserve"> Костанайской области</w:t>
      </w:r>
      <w:r w:rsidRPr="0027139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E2A2427" w14:textId="77777777" w:rsidR="003E3BD7" w:rsidRPr="00415CC6" w:rsidRDefault="00C52684" w:rsidP="00D17BED">
      <w:pPr>
        <w:spacing w:after="0"/>
        <w:ind w:firstLine="708"/>
        <w:jc w:val="both"/>
        <w:rPr>
          <w:rFonts w:ascii="Times New Roman" w:hAnsi="Times New Roman"/>
          <w:sz w:val="28"/>
          <w:szCs w:val="24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271398">
        <w:rPr>
          <w:rFonts w:ascii="Times New Roman" w:hAnsi="Times New Roman" w:cs="Times New Roman"/>
          <w:sz w:val="28"/>
          <w:szCs w:val="28"/>
        </w:rPr>
        <w:t>члены Общественн</w:t>
      </w:r>
      <w:r w:rsidR="00D82939" w:rsidRPr="00271398">
        <w:rPr>
          <w:rFonts w:ascii="Times New Roman" w:hAnsi="Times New Roman" w:cs="Times New Roman"/>
          <w:sz w:val="28"/>
          <w:szCs w:val="28"/>
        </w:rPr>
        <w:t>ого совета Костанайской области</w:t>
      </w:r>
      <w:r w:rsidR="00BF031E">
        <w:rPr>
          <w:rFonts w:ascii="Times New Roman" w:hAnsi="Times New Roman" w:cs="Times New Roman"/>
          <w:sz w:val="28"/>
          <w:szCs w:val="28"/>
        </w:rPr>
        <w:t>,</w:t>
      </w:r>
      <w:r w:rsidR="0089086A">
        <w:rPr>
          <w:rFonts w:ascii="Times New Roman" w:hAnsi="Times New Roman" w:cs="Times New Roman"/>
          <w:sz w:val="28"/>
          <w:szCs w:val="28"/>
        </w:rPr>
        <w:t xml:space="preserve"> представители областных управлений, заместитель акима Костанайской области Мусагазина Г.Г., председатель Костанайского областного маслихата Ещанов С.Е. и депутаты Костанайского областного маслихата</w:t>
      </w:r>
      <w:r w:rsidR="008D3817">
        <w:rPr>
          <w:rFonts w:ascii="Times New Roman" w:hAnsi="Times New Roman" w:cs="Times New Roman"/>
          <w:sz w:val="28"/>
          <w:szCs w:val="28"/>
        </w:rPr>
        <w:t xml:space="preserve"> </w:t>
      </w:r>
      <w:r w:rsidR="00E8549F" w:rsidRPr="00E8549F">
        <w:rPr>
          <w:rFonts w:ascii="Times New Roman" w:hAnsi="Times New Roman" w:cs="Times New Roman"/>
          <w:i/>
          <w:sz w:val="24"/>
          <w:szCs w:val="24"/>
        </w:rPr>
        <w:t xml:space="preserve">(Всего: </w:t>
      </w:r>
      <w:r w:rsidR="00F60626">
        <w:rPr>
          <w:rFonts w:ascii="Times New Roman" w:hAnsi="Times New Roman" w:cs="Times New Roman"/>
          <w:i/>
          <w:sz w:val="24"/>
          <w:szCs w:val="24"/>
        </w:rPr>
        <w:t xml:space="preserve">65 </w:t>
      </w:r>
      <w:r w:rsidR="00E8549F" w:rsidRPr="00E8549F">
        <w:rPr>
          <w:rFonts w:ascii="Times New Roman" w:hAnsi="Times New Roman" w:cs="Times New Roman"/>
          <w:i/>
          <w:sz w:val="24"/>
          <w:szCs w:val="24"/>
        </w:rPr>
        <w:t xml:space="preserve">человек.  </w:t>
      </w:r>
      <w:r w:rsidR="00817DAF">
        <w:rPr>
          <w:rFonts w:ascii="Times New Roman" w:hAnsi="Times New Roman" w:cs="Times New Roman"/>
          <w:i/>
          <w:sz w:val="24"/>
          <w:szCs w:val="24"/>
        </w:rPr>
        <w:t>ч</w:t>
      </w:r>
      <w:r w:rsidR="00E8549F" w:rsidRPr="00E8549F">
        <w:rPr>
          <w:rFonts w:ascii="Times New Roman" w:hAnsi="Times New Roman" w:cs="Times New Roman"/>
          <w:i/>
          <w:sz w:val="24"/>
          <w:szCs w:val="24"/>
        </w:rPr>
        <w:t>лены Общественного совета Костанайской области –</w:t>
      </w:r>
      <w:r w:rsidR="00E854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549F" w:rsidRPr="00E854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8549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60626">
        <w:rPr>
          <w:rFonts w:ascii="Times New Roman" w:hAnsi="Times New Roman" w:cs="Times New Roman"/>
          <w:i/>
          <w:sz w:val="24"/>
          <w:szCs w:val="24"/>
        </w:rPr>
        <w:t xml:space="preserve">26 </w:t>
      </w:r>
      <w:r w:rsidR="00E8549F" w:rsidRPr="00E8549F">
        <w:rPr>
          <w:rFonts w:ascii="Times New Roman" w:hAnsi="Times New Roman" w:cs="Times New Roman"/>
          <w:i/>
          <w:sz w:val="24"/>
          <w:szCs w:val="24"/>
        </w:rPr>
        <w:t>человек, список прилагается)</w:t>
      </w:r>
      <w:r w:rsidRPr="00D82939">
        <w:rPr>
          <w:rFonts w:ascii="Times New Roman" w:hAnsi="Times New Roman" w:cs="Times New Roman"/>
          <w:sz w:val="24"/>
          <w:szCs w:val="24"/>
        </w:rPr>
        <w:t>.</w:t>
      </w:r>
      <w:r w:rsidRPr="00D82939">
        <w:rPr>
          <w:rFonts w:ascii="Times New Roman" w:hAnsi="Times New Roman" w:cs="Times New Roman"/>
          <w:sz w:val="24"/>
          <w:szCs w:val="24"/>
        </w:rPr>
        <w:tab/>
      </w:r>
    </w:p>
    <w:p w14:paraId="61B9EEB1" w14:textId="77777777" w:rsidR="00DF7DBA" w:rsidRPr="00271398" w:rsidRDefault="00DF7DBA" w:rsidP="00D17BE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14:paraId="3506E653" w14:textId="77777777" w:rsidR="006F49F9" w:rsidRPr="0056158F" w:rsidRDefault="00A902DD" w:rsidP="00D17BED">
      <w:pPr>
        <w:tabs>
          <w:tab w:val="left" w:pos="284"/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158F">
        <w:rPr>
          <w:rFonts w:ascii="Times New Roman" w:hAnsi="Times New Roman" w:cs="Times New Roman"/>
          <w:sz w:val="28"/>
          <w:szCs w:val="28"/>
        </w:rPr>
        <w:t xml:space="preserve">О </w:t>
      </w:r>
      <w:r w:rsidR="00790DDA" w:rsidRPr="0056158F">
        <w:rPr>
          <w:rFonts w:ascii="Times New Roman" w:hAnsi="Times New Roman" w:cs="Times New Roman"/>
          <w:sz w:val="28"/>
          <w:szCs w:val="28"/>
        </w:rPr>
        <w:t>рассмотрении</w:t>
      </w:r>
      <w:r w:rsidR="00DF7DBA" w:rsidRPr="0056158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88265823"/>
      <w:r w:rsidR="00DF7DBA" w:rsidRPr="0056158F">
        <w:rPr>
          <w:rFonts w:ascii="Times New Roman" w:hAnsi="Times New Roman" w:cs="Times New Roman"/>
          <w:sz w:val="28"/>
          <w:szCs w:val="28"/>
        </w:rPr>
        <w:t>проект</w:t>
      </w:r>
      <w:r w:rsidR="00ED4EB6" w:rsidRPr="0056158F">
        <w:rPr>
          <w:rFonts w:ascii="Times New Roman" w:hAnsi="Times New Roman" w:cs="Times New Roman"/>
          <w:sz w:val="28"/>
          <w:szCs w:val="28"/>
        </w:rPr>
        <w:t>а</w:t>
      </w:r>
      <w:r w:rsidR="00DA5252" w:rsidRPr="0056158F">
        <w:rPr>
          <w:rFonts w:ascii="Times New Roman" w:hAnsi="Times New Roman" w:cs="Times New Roman"/>
          <w:sz w:val="28"/>
          <w:szCs w:val="28"/>
        </w:rPr>
        <w:t xml:space="preserve"> </w:t>
      </w:r>
      <w:r w:rsidR="002533F4">
        <w:rPr>
          <w:rFonts w:ascii="Times New Roman" w:hAnsi="Times New Roman" w:cs="Times New Roman"/>
          <w:sz w:val="28"/>
          <w:szCs w:val="28"/>
        </w:rPr>
        <w:t>решения</w:t>
      </w:r>
      <w:r w:rsidR="0056158F" w:rsidRPr="0056158F">
        <w:rPr>
          <w:rFonts w:ascii="Times New Roman" w:hAnsi="Times New Roman" w:cs="Times New Roman"/>
          <w:sz w:val="28"/>
          <w:szCs w:val="28"/>
        </w:rPr>
        <w:t xml:space="preserve"> Костанайско</w:t>
      </w:r>
      <w:r w:rsidR="002533F4">
        <w:rPr>
          <w:rFonts w:ascii="Times New Roman" w:hAnsi="Times New Roman" w:cs="Times New Roman"/>
          <w:sz w:val="28"/>
          <w:szCs w:val="28"/>
        </w:rPr>
        <w:t>го</w:t>
      </w:r>
      <w:r w:rsidR="0056158F" w:rsidRPr="0056158F"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2533F4">
        <w:rPr>
          <w:rFonts w:ascii="Times New Roman" w:hAnsi="Times New Roman" w:cs="Times New Roman"/>
          <w:sz w:val="28"/>
          <w:szCs w:val="28"/>
        </w:rPr>
        <w:t>ного маслихата</w:t>
      </w:r>
      <w:r w:rsidR="0056158F" w:rsidRPr="0056158F">
        <w:rPr>
          <w:rFonts w:ascii="Times New Roman" w:hAnsi="Times New Roman" w:cs="Times New Roman"/>
          <w:sz w:val="28"/>
          <w:szCs w:val="28"/>
        </w:rPr>
        <w:t xml:space="preserve"> «О внесении изменени</w:t>
      </w:r>
      <w:r w:rsidR="002533F4">
        <w:rPr>
          <w:rFonts w:ascii="Times New Roman" w:hAnsi="Times New Roman" w:cs="Times New Roman"/>
          <w:sz w:val="28"/>
          <w:szCs w:val="28"/>
        </w:rPr>
        <w:t>й</w:t>
      </w:r>
      <w:r w:rsidR="0056158F" w:rsidRPr="0056158F">
        <w:rPr>
          <w:rFonts w:ascii="Times New Roman" w:hAnsi="Times New Roman" w:cs="Times New Roman"/>
          <w:sz w:val="28"/>
          <w:szCs w:val="28"/>
        </w:rPr>
        <w:t xml:space="preserve"> в </w:t>
      </w:r>
      <w:r w:rsidR="002533F4">
        <w:rPr>
          <w:rFonts w:ascii="Times New Roman" w:hAnsi="Times New Roman" w:cs="Times New Roman"/>
          <w:sz w:val="28"/>
          <w:szCs w:val="28"/>
        </w:rPr>
        <w:t>решение Костанайского областного маслихата</w:t>
      </w:r>
      <w:r w:rsidR="0056158F" w:rsidRPr="0056158F">
        <w:rPr>
          <w:rFonts w:ascii="Times New Roman" w:hAnsi="Times New Roman" w:cs="Times New Roman"/>
          <w:sz w:val="28"/>
          <w:szCs w:val="28"/>
        </w:rPr>
        <w:t xml:space="preserve"> от </w:t>
      </w:r>
      <w:r w:rsidR="0056158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533F4">
        <w:rPr>
          <w:rFonts w:ascii="Times New Roman" w:hAnsi="Times New Roman" w:cs="Times New Roman"/>
          <w:sz w:val="28"/>
          <w:szCs w:val="28"/>
        </w:rPr>
        <w:t>17</w:t>
      </w:r>
      <w:r w:rsidR="0056158F" w:rsidRPr="0056158F">
        <w:rPr>
          <w:rFonts w:ascii="Times New Roman" w:hAnsi="Times New Roman" w:cs="Times New Roman"/>
          <w:sz w:val="28"/>
          <w:szCs w:val="28"/>
        </w:rPr>
        <w:t xml:space="preserve"> </w:t>
      </w:r>
      <w:r w:rsidR="002533F4">
        <w:rPr>
          <w:rFonts w:ascii="Times New Roman" w:hAnsi="Times New Roman" w:cs="Times New Roman"/>
          <w:sz w:val="28"/>
          <w:szCs w:val="28"/>
        </w:rPr>
        <w:t>декабря</w:t>
      </w:r>
      <w:r w:rsidR="0056158F" w:rsidRPr="0056158F">
        <w:rPr>
          <w:rFonts w:ascii="Times New Roman" w:hAnsi="Times New Roman" w:cs="Times New Roman"/>
          <w:sz w:val="28"/>
          <w:szCs w:val="28"/>
        </w:rPr>
        <w:t xml:space="preserve"> 202</w:t>
      </w:r>
      <w:r w:rsidR="002533F4">
        <w:rPr>
          <w:rFonts w:ascii="Times New Roman" w:hAnsi="Times New Roman" w:cs="Times New Roman"/>
          <w:sz w:val="28"/>
          <w:szCs w:val="28"/>
        </w:rPr>
        <w:t>4</w:t>
      </w:r>
      <w:r w:rsidR="0056158F" w:rsidRPr="0056158F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533F4">
        <w:rPr>
          <w:rFonts w:ascii="Times New Roman" w:hAnsi="Times New Roman" w:cs="Times New Roman"/>
          <w:sz w:val="28"/>
          <w:szCs w:val="28"/>
        </w:rPr>
        <w:t xml:space="preserve"> 185</w:t>
      </w:r>
      <w:r w:rsidR="0056158F" w:rsidRPr="0056158F">
        <w:rPr>
          <w:rFonts w:ascii="Times New Roman" w:hAnsi="Times New Roman" w:cs="Times New Roman"/>
          <w:sz w:val="28"/>
          <w:szCs w:val="28"/>
        </w:rPr>
        <w:t xml:space="preserve"> «Об</w:t>
      </w:r>
      <w:r w:rsidR="002533F4">
        <w:rPr>
          <w:rFonts w:ascii="Times New Roman" w:hAnsi="Times New Roman" w:cs="Times New Roman"/>
          <w:sz w:val="28"/>
          <w:szCs w:val="28"/>
        </w:rPr>
        <w:t xml:space="preserve"> областном бюджете Костанайской области</w:t>
      </w:r>
      <w:r w:rsidR="00BF031E">
        <w:rPr>
          <w:rFonts w:ascii="Times New Roman" w:hAnsi="Times New Roman" w:cs="Times New Roman"/>
          <w:sz w:val="28"/>
          <w:szCs w:val="28"/>
        </w:rPr>
        <w:t xml:space="preserve"> на 2025-2027 годы</w:t>
      </w:r>
      <w:r w:rsidR="0056158F" w:rsidRPr="0056158F">
        <w:rPr>
          <w:rFonts w:ascii="Times New Roman" w:hAnsi="Times New Roman" w:cs="Times New Roman"/>
          <w:sz w:val="28"/>
          <w:szCs w:val="28"/>
        </w:rPr>
        <w:t>».</w:t>
      </w:r>
      <w:bookmarkEnd w:id="0"/>
    </w:p>
    <w:p w14:paraId="64BED8D0" w14:textId="77777777" w:rsidR="006F49F9" w:rsidRPr="0056158F" w:rsidRDefault="006F49F9" w:rsidP="00D17BED">
      <w:pPr>
        <w:pStyle w:val="a4"/>
        <w:tabs>
          <w:tab w:val="left" w:pos="284"/>
          <w:tab w:val="left" w:pos="993"/>
        </w:tabs>
        <w:spacing w:after="0"/>
        <w:ind w:left="709"/>
        <w:jc w:val="both"/>
        <w:rPr>
          <w:sz w:val="28"/>
          <w:szCs w:val="28"/>
        </w:rPr>
      </w:pPr>
    </w:p>
    <w:p w14:paraId="08909B87" w14:textId="77777777" w:rsidR="00DF7DBA" w:rsidRPr="00C82CD0" w:rsidRDefault="00DF7DBA" w:rsidP="00D17BED">
      <w:pPr>
        <w:tabs>
          <w:tab w:val="left" w:pos="709"/>
          <w:tab w:val="left" w:pos="1276"/>
        </w:tabs>
        <w:spacing w:after="0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2CD0">
        <w:rPr>
          <w:rFonts w:ascii="Times New Roman" w:hAnsi="Times New Roman" w:cs="Times New Roman"/>
          <w:b/>
          <w:sz w:val="28"/>
          <w:szCs w:val="28"/>
        </w:rPr>
        <w:t>СЛУШАЛИ:</w:t>
      </w:r>
    </w:p>
    <w:p w14:paraId="2EAB361A" w14:textId="77777777" w:rsidR="0014699C" w:rsidRDefault="003D33EA" w:rsidP="00D17BED">
      <w:pPr>
        <w:pStyle w:val="a4"/>
        <w:tabs>
          <w:tab w:val="left" w:pos="284"/>
          <w:tab w:val="left" w:pos="851"/>
          <w:tab w:val="left" w:pos="3976"/>
          <w:tab w:val="left" w:pos="4962"/>
        </w:tabs>
        <w:spacing w:after="0"/>
        <w:ind w:left="0"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Амирбеков</w:t>
      </w:r>
      <w:r w:rsidR="00783FC3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И.Ш.</w:t>
      </w:r>
      <w:r w:rsidR="00F93592" w:rsidRPr="00271398">
        <w:rPr>
          <w:b/>
          <w:sz w:val="28"/>
          <w:szCs w:val="28"/>
        </w:rPr>
        <w:t xml:space="preserve">: </w:t>
      </w:r>
      <w:r w:rsidR="0014699C">
        <w:rPr>
          <w:b/>
          <w:sz w:val="28"/>
          <w:szCs w:val="28"/>
        </w:rPr>
        <w:t xml:space="preserve">- </w:t>
      </w:r>
      <w:r w:rsidR="0014699C" w:rsidRPr="0014699C">
        <w:rPr>
          <w:sz w:val="28"/>
          <w:szCs w:val="28"/>
        </w:rPr>
        <w:t>руководител</w:t>
      </w:r>
      <w:r w:rsidR="0014699C">
        <w:rPr>
          <w:sz w:val="28"/>
          <w:szCs w:val="28"/>
        </w:rPr>
        <w:t>я</w:t>
      </w:r>
      <w:r w:rsidR="0014699C" w:rsidRPr="0014699C">
        <w:rPr>
          <w:sz w:val="28"/>
          <w:szCs w:val="28"/>
        </w:rPr>
        <w:t xml:space="preserve"> </w:t>
      </w:r>
      <w:r w:rsidR="00415CC6">
        <w:rPr>
          <w:sz w:val="28"/>
          <w:szCs w:val="28"/>
        </w:rPr>
        <w:t>государственного</w:t>
      </w:r>
      <w:r w:rsidR="0014699C">
        <w:rPr>
          <w:sz w:val="28"/>
          <w:szCs w:val="28"/>
        </w:rPr>
        <w:t xml:space="preserve"> учреждени</w:t>
      </w:r>
      <w:r w:rsidR="00415CC6">
        <w:rPr>
          <w:sz w:val="28"/>
          <w:szCs w:val="28"/>
        </w:rPr>
        <w:t>я</w:t>
      </w:r>
      <w:r w:rsidR="0014699C">
        <w:rPr>
          <w:sz w:val="28"/>
          <w:szCs w:val="28"/>
        </w:rPr>
        <w:t xml:space="preserve"> </w:t>
      </w:r>
      <w:r w:rsidR="00A429CB">
        <w:rPr>
          <w:sz w:val="28"/>
          <w:szCs w:val="28"/>
        </w:rPr>
        <w:t xml:space="preserve">(ГУ) </w:t>
      </w:r>
      <w:r w:rsidR="0014699C">
        <w:rPr>
          <w:sz w:val="28"/>
          <w:szCs w:val="28"/>
        </w:rPr>
        <w:t>«У</w:t>
      </w:r>
      <w:r w:rsidR="0014699C" w:rsidRPr="0014699C">
        <w:rPr>
          <w:sz w:val="28"/>
          <w:szCs w:val="28"/>
        </w:rPr>
        <w:t>правлени</w:t>
      </w:r>
      <w:r w:rsidR="00783FC3">
        <w:rPr>
          <w:sz w:val="28"/>
          <w:szCs w:val="28"/>
        </w:rPr>
        <w:t>е</w:t>
      </w:r>
      <w:r w:rsidR="0014699C" w:rsidRPr="0014699C">
        <w:rPr>
          <w:sz w:val="28"/>
          <w:szCs w:val="28"/>
        </w:rPr>
        <w:t xml:space="preserve"> экономики </w:t>
      </w:r>
      <w:r w:rsidR="004A51CA">
        <w:rPr>
          <w:sz w:val="28"/>
          <w:szCs w:val="28"/>
        </w:rPr>
        <w:t>и бюджетного планирования акима</w:t>
      </w:r>
      <w:r w:rsidR="0014699C" w:rsidRPr="0014699C">
        <w:rPr>
          <w:sz w:val="28"/>
          <w:szCs w:val="28"/>
        </w:rPr>
        <w:t xml:space="preserve"> области</w:t>
      </w:r>
      <w:r w:rsidR="0014699C">
        <w:rPr>
          <w:sz w:val="28"/>
          <w:szCs w:val="28"/>
        </w:rPr>
        <w:t>»</w:t>
      </w:r>
      <w:r w:rsidR="0014699C" w:rsidRPr="0014699C">
        <w:rPr>
          <w:sz w:val="28"/>
          <w:szCs w:val="28"/>
        </w:rPr>
        <w:t>.</w:t>
      </w:r>
    </w:p>
    <w:p w14:paraId="794755CA" w14:textId="77777777" w:rsidR="0014699C" w:rsidRDefault="0014699C" w:rsidP="00D17BED">
      <w:pPr>
        <w:pStyle w:val="a4"/>
        <w:tabs>
          <w:tab w:val="left" w:pos="284"/>
          <w:tab w:val="left" w:pos="851"/>
          <w:tab w:val="left" w:pos="3976"/>
          <w:tab w:val="left" w:pos="4962"/>
        </w:tabs>
        <w:spacing w:after="0"/>
        <w:ind w:left="0" w:firstLine="709"/>
        <w:jc w:val="both"/>
        <w:rPr>
          <w:b/>
          <w:sz w:val="28"/>
          <w:szCs w:val="28"/>
        </w:rPr>
      </w:pPr>
    </w:p>
    <w:p w14:paraId="40B31820" w14:textId="77777777" w:rsidR="0014699C" w:rsidRDefault="0014699C" w:rsidP="00D17BED">
      <w:pPr>
        <w:pStyle w:val="a4"/>
        <w:tabs>
          <w:tab w:val="left" w:pos="284"/>
          <w:tab w:val="left" w:pos="851"/>
          <w:tab w:val="left" w:pos="3976"/>
          <w:tab w:val="left" w:pos="4962"/>
        </w:tabs>
        <w:spacing w:after="0"/>
        <w:ind w:left="0" w:firstLine="709"/>
        <w:jc w:val="both"/>
        <w:rPr>
          <w:b/>
          <w:sz w:val="28"/>
          <w:szCs w:val="28"/>
        </w:rPr>
      </w:pPr>
      <w:r w:rsidRPr="00841CB5">
        <w:rPr>
          <w:b/>
          <w:sz w:val="28"/>
          <w:szCs w:val="28"/>
        </w:rPr>
        <w:t>Выступили:</w:t>
      </w:r>
      <w:r>
        <w:rPr>
          <w:b/>
          <w:sz w:val="28"/>
          <w:szCs w:val="28"/>
        </w:rPr>
        <w:t xml:space="preserve"> </w:t>
      </w:r>
    </w:p>
    <w:p w14:paraId="31B15346" w14:textId="77777777" w:rsidR="0014699C" w:rsidRDefault="0014699C" w:rsidP="00D17BED">
      <w:pPr>
        <w:pStyle w:val="a4"/>
        <w:tabs>
          <w:tab w:val="left" w:pos="284"/>
          <w:tab w:val="left" w:pos="851"/>
          <w:tab w:val="left" w:pos="3976"/>
          <w:tab w:val="left" w:pos="4962"/>
        </w:tabs>
        <w:spacing w:after="0"/>
        <w:ind w:left="0"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Амирбеков И.Ш.: </w:t>
      </w:r>
      <w:r w:rsidRPr="0014699C">
        <w:rPr>
          <w:bCs/>
          <w:sz w:val="28"/>
          <w:szCs w:val="28"/>
        </w:rPr>
        <w:t>сообщил, что</w:t>
      </w:r>
      <w:r>
        <w:rPr>
          <w:bCs/>
          <w:sz w:val="28"/>
          <w:szCs w:val="28"/>
        </w:rPr>
        <w:t xml:space="preserve"> </w:t>
      </w:r>
      <w:r w:rsidRPr="0014699C">
        <w:rPr>
          <w:bCs/>
          <w:sz w:val="28"/>
          <w:szCs w:val="28"/>
        </w:rPr>
        <w:t xml:space="preserve">внесение изменений в областной бюджет осуществляется по инициативе </w:t>
      </w:r>
      <w:r w:rsidR="006A7575">
        <w:rPr>
          <w:bCs/>
          <w:sz w:val="28"/>
          <w:szCs w:val="28"/>
        </w:rPr>
        <w:t>акима области</w:t>
      </w:r>
      <w:r w:rsidR="001C7CF8">
        <w:rPr>
          <w:bCs/>
          <w:sz w:val="28"/>
          <w:szCs w:val="28"/>
        </w:rPr>
        <w:t>,</w:t>
      </w:r>
      <w:r w:rsidR="00543790">
        <w:rPr>
          <w:bCs/>
          <w:sz w:val="28"/>
          <w:szCs w:val="28"/>
        </w:rPr>
        <w:t xml:space="preserve"> разрешенно</w:t>
      </w:r>
      <w:r w:rsidR="00415CC6">
        <w:rPr>
          <w:bCs/>
          <w:sz w:val="28"/>
          <w:szCs w:val="28"/>
        </w:rPr>
        <w:t>е</w:t>
      </w:r>
      <w:r w:rsidR="00543790">
        <w:rPr>
          <w:bCs/>
          <w:sz w:val="28"/>
          <w:szCs w:val="28"/>
        </w:rPr>
        <w:t xml:space="preserve"> </w:t>
      </w:r>
      <w:r w:rsidR="00415CC6">
        <w:rPr>
          <w:bCs/>
          <w:sz w:val="28"/>
          <w:szCs w:val="28"/>
        </w:rPr>
        <w:t>Б</w:t>
      </w:r>
      <w:r w:rsidR="001C7CF8">
        <w:rPr>
          <w:bCs/>
          <w:sz w:val="28"/>
          <w:szCs w:val="28"/>
        </w:rPr>
        <w:t>юджетным кодексом</w:t>
      </w:r>
      <w:r w:rsidR="00543790">
        <w:rPr>
          <w:bCs/>
          <w:sz w:val="28"/>
          <w:szCs w:val="28"/>
        </w:rPr>
        <w:t>.</w:t>
      </w:r>
    </w:p>
    <w:p w14:paraId="7AD4817D" w14:textId="04F27181" w:rsidR="0014699C" w:rsidRDefault="006A7575" w:rsidP="00D17BED">
      <w:pPr>
        <w:pStyle w:val="a4"/>
        <w:tabs>
          <w:tab w:val="left" w:pos="284"/>
          <w:tab w:val="left" w:pos="851"/>
          <w:tab w:val="left" w:pos="3976"/>
          <w:tab w:val="left" w:pos="4962"/>
        </w:tabs>
        <w:spacing w:after="0"/>
        <w:ind w:left="0" w:firstLine="709"/>
        <w:jc w:val="both"/>
        <w:rPr>
          <w:sz w:val="28"/>
          <w:szCs w:val="28"/>
        </w:rPr>
      </w:pPr>
      <w:r w:rsidRPr="006A7575">
        <w:rPr>
          <w:b/>
          <w:sz w:val="28"/>
          <w:szCs w:val="28"/>
        </w:rPr>
        <w:t>Бектурганов С.Ч.:</w:t>
      </w:r>
      <w:r w:rsidR="001C7CF8">
        <w:rPr>
          <w:sz w:val="28"/>
          <w:szCs w:val="28"/>
        </w:rPr>
        <w:t xml:space="preserve"> К</w:t>
      </w:r>
      <w:r>
        <w:rPr>
          <w:sz w:val="28"/>
          <w:szCs w:val="28"/>
        </w:rPr>
        <w:t xml:space="preserve">акой подход был </w:t>
      </w:r>
      <w:r w:rsidR="00573922">
        <w:rPr>
          <w:sz w:val="28"/>
          <w:szCs w:val="28"/>
        </w:rPr>
        <w:t>при сокращениях</w:t>
      </w:r>
      <w:r>
        <w:rPr>
          <w:sz w:val="28"/>
          <w:szCs w:val="28"/>
        </w:rPr>
        <w:t xml:space="preserve"> бюджетов у администратор</w:t>
      </w:r>
      <w:r w:rsidR="00143759">
        <w:rPr>
          <w:sz w:val="28"/>
          <w:szCs w:val="28"/>
        </w:rPr>
        <w:t>ов</w:t>
      </w:r>
      <w:r>
        <w:rPr>
          <w:sz w:val="28"/>
          <w:szCs w:val="28"/>
        </w:rPr>
        <w:t xml:space="preserve"> бюджетных программ</w:t>
      </w:r>
      <w:r w:rsidR="003F2F45">
        <w:rPr>
          <w:sz w:val="28"/>
          <w:szCs w:val="28"/>
        </w:rPr>
        <w:t>?</w:t>
      </w:r>
    </w:p>
    <w:p w14:paraId="4578892D" w14:textId="77777777" w:rsidR="004A51CA" w:rsidRDefault="004A51CA" w:rsidP="00D17BED">
      <w:pPr>
        <w:pStyle w:val="a4"/>
        <w:tabs>
          <w:tab w:val="left" w:pos="284"/>
          <w:tab w:val="left" w:pos="851"/>
          <w:tab w:val="left" w:pos="3976"/>
          <w:tab w:val="left" w:pos="4962"/>
        </w:tabs>
        <w:spacing w:after="0"/>
        <w:ind w:left="0" w:firstLine="709"/>
        <w:jc w:val="both"/>
        <w:rPr>
          <w:b/>
          <w:sz w:val="28"/>
          <w:szCs w:val="28"/>
        </w:rPr>
      </w:pPr>
      <w:r w:rsidRPr="004A51CA">
        <w:rPr>
          <w:b/>
          <w:sz w:val="28"/>
          <w:szCs w:val="28"/>
        </w:rPr>
        <w:t>Амирбеков И.Ш</w:t>
      </w:r>
      <w:r>
        <w:rPr>
          <w:b/>
          <w:sz w:val="28"/>
          <w:szCs w:val="28"/>
        </w:rPr>
        <w:t>:</w:t>
      </w:r>
      <w:r w:rsidR="001E6516">
        <w:rPr>
          <w:b/>
          <w:sz w:val="28"/>
          <w:szCs w:val="28"/>
        </w:rPr>
        <w:t xml:space="preserve"> </w:t>
      </w:r>
      <w:r w:rsidR="00543790" w:rsidRPr="00543790">
        <w:rPr>
          <w:sz w:val="28"/>
          <w:szCs w:val="28"/>
        </w:rPr>
        <w:t>ответил, что</w:t>
      </w:r>
      <w:r w:rsidR="00543790">
        <w:rPr>
          <w:b/>
          <w:sz w:val="28"/>
          <w:szCs w:val="28"/>
        </w:rPr>
        <w:t xml:space="preserve"> </w:t>
      </w:r>
      <w:r w:rsidR="00143759" w:rsidRPr="00662E93">
        <w:rPr>
          <w:bCs/>
          <w:sz w:val="28"/>
          <w:szCs w:val="28"/>
        </w:rPr>
        <w:t>п</w:t>
      </w:r>
      <w:r w:rsidR="00543790" w:rsidRPr="00662E93">
        <w:rPr>
          <w:bCs/>
          <w:sz w:val="28"/>
          <w:szCs w:val="28"/>
        </w:rPr>
        <w:t>о</w:t>
      </w:r>
      <w:r w:rsidR="00543790" w:rsidRPr="00543790">
        <w:rPr>
          <w:sz w:val="28"/>
          <w:szCs w:val="28"/>
        </w:rPr>
        <w:t>становлением Правительства Республики Казахстан от 8 мая 2025 года № 314 принято решение об уменьшении субвенции на текущий год на 10%. В связи с чем, принято решение о поэтапной оптимизации бюджетных средств, на данном уточнении планируется уменьшение на сумму 18,7 млрд. тенге.</w:t>
      </w:r>
      <w:r w:rsidR="00543790" w:rsidRPr="00543790">
        <w:rPr>
          <w:b/>
          <w:sz w:val="28"/>
          <w:szCs w:val="28"/>
        </w:rPr>
        <w:t xml:space="preserve"> </w:t>
      </w:r>
    </w:p>
    <w:p w14:paraId="3C336B6C" w14:textId="77777777" w:rsidR="00776DB1" w:rsidRDefault="00776DB1" w:rsidP="00D17BED">
      <w:pPr>
        <w:pStyle w:val="a4"/>
        <w:tabs>
          <w:tab w:val="left" w:pos="284"/>
          <w:tab w:val="left" w:pos="851"/>
          <w:tab w:val="left" w:pos="3976"/>
          <w:tab w:val="left" w:pos="4962"/>
        </w:tabs>
        <w:spacing w:after="0"/>
        <w:ind w:left="0"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Бектурганов С.Ч. </w:t>
      </w:r>
      <w:r w:rsidRPr="00776DB1">
        <w:rPr>
          <w:bCs/>
          <w:sz w:val="28"/>
          <w:szCs w:val="28"/>
        </w:rPr>
        <w:t xml:space="preserve">задал </w:t>
      </w:r>
      <w:r w:rsidR="00073CEC">
        <w:rPr>
          <w:bCs/>
          <w:sz w:val="28"/>
          <w:szCs w:val="28"/>
        </w:rPr>
        <w:t xml:space="preserve">уточняющий </w:t>
      </w:r>
      <w:r w:rsidRPr="00776DB1">
        <w:rPr>
          <w:bCs/>
          <w:sz w:val="28"/>
          <w:szCs w:val="28"/>
        </w:rPr>
        <w:t>вопрос касательно</w:t>
      </w:r>
      <w:r>
        <w:rPr>
          <w:bCs/>
          <w:sz w:val="28"/>
          <w:szCs w:val="28"/>
        </w:rPr>
        <w:t xml:space="preserve"> </w:t>
      </w:r>
      <w:r w:rsidRPr="00776DB1">
        <w:rPr>
          <w:bCs/>
          <w:sz w:val="28"/>
          <w:szCs w:val="28"/>
        </w:rPr>
        <w:t>строительства опор связи и антенно-мачтовых сооружений</w:t>
      </w:r>
      <w:r w:rsidR="00073CEC">
        <w:rPr>
          <w:bCs/>
          <w:sz w:val="28"/>
          <w:szCs w:val="28"/>
        </w:rPr>
        <w:t>.</w:t>
      </w:r>
      <w:r w:rsidR="003A78BE">
        <w:rPr>
          <w:bCs/>
          <w:sz w:val="28"/>
          <w:szCs w:val="28"/>
        </w:rPr>
        <w:t xml:space="preserve"> Высота и другие параметры одинаков</w:t>
      </w:r>
      <w:r w:rsidR="001965CA">
        <w:rPr>
          <w:bCs/>
          <w:sz w:val="28"/>
          <w:szCs w:val="28"/>
        </w:rPr>
        <w:t>а</w:t>
      </w:r>
      <w:r w:rsidR="003A78BE">
        <w:rPr>
          <w:bCs/>
          <w:sz w:val="28"/>
          <w:szCs w:val="28"/>
        </w:rPr>
        <w:t>, почем</w:t>
      </w:r>
      <w:r w:rsidR="001965CA">
        <w:rPr>
          <w:bCs/>
          <w:sz w:val="28"/>
          <w:szCs w:val="28"/>
        </w:rPr>
        <w:t>у</w:t>
      </w:r>
      <w:r w:rsidR="003A78BE">
        <w:rPr>
          <w:bCs/>
          <w:sz w:val="28"/>
          <w:szCs w:val="28"/>
        </w:rPr>
        <w:t xml:space="preserve"> </w:t>
      </w:r>
      <w:r w:rsidR="001965CA">
        <w:rPr>
          <w:bCs/>
          <w:sz w:val="28"/>
          <w:szCs w:val="28"/>
        </w:rPr>
        <w:t xml:space="preserve">выделена </w:t>
      </w:r>
      <w:r w:rsidR="003A78BE">
        <w:rPr>
          <w:bCs/>
          <w:sz w:val="28"/>
          <w:szCs w:val="28"/>
        </w:rPr>
        <w:t xml:space="preserve">разная сумма на </w:t>
      </w:r>
      <w:bookmarkStart w:id="1" w:name="_Hlk201313635"/>
      <w:r w:rsidR="003A78BE">
        <w:rPr>
          <w:bCs/>
          <w:sz w:val="28"/>
          <w:szCs w:val="28"/>
        </w:rPr>
        <w:t>строительств</w:t>
      </w:r>
      <w:r w:rsidR="001965CA">
        <w:rPr>
          <w:bCs/>
          <w:sz w:val="28"/>
          <w:szCs w:val="28"/>
        </w:rPr>
        <w:t>о</w:t>
      </w:r>
      <w:r w:rsidR="003A78BE">
        <w:rPr>
          <w:bCs/>
          <w:sz w:val="28"/>
          <w:szCs w:val="28"/>
        </w:rPr>
        <w:t xml:space="preserve"> антенно – мачтовых сооружений?</w:t>
      </w:r>
    </w:p>
    <w:bookmarkEnd w:id="1"/>
    <w:p w14:paraId="1BACF38A" w14:textId="08C87B6B" w:rsidR="003A78BE" w:rsidRPr="00776DB1" w:rsidRDefault="003A78BE" w:rsidP="00D17BED">
      <w:pPr>
        <w:pStyle w:val="a4"/>
        <w:tabs>
          <w:tab w:val="left" w:pos="284"/>
          <w:tab w:val="left" w:pos="851"/>
          <w:tab w:val="left" w:pos="3976"/>
          <w:tab w:val="left" w:pos="4962"/>
        </w:tabs>
        <w:spacing w:after="0"/>
        <w:ind w:left="0" w:firstLine="709"/>
        <w:jc w:val="both"/>
        <w:rPr>
          <w:bCs/>
          <w:sz w:val="28"/>
          <w:szCs w:val="28"/>
        </w:rPr>
      </w:pPr>
      <w:proofErr w:type="spellStart"/>
      <w:r w:rsidRPr="003A78BE">
        <w:rPr>
          <w:b/>
          <w:sz w:val="28"/>
          <w:szCs w:val="28"/>
        </w:rPr>
        <w:lastRenderedPageBreak/>
        <w:t>Кашиев</w:t>
      </w:r>
      <w:proofErr w:type="spellEnd"/>
      <w:r w:rsidRPr="003A78BE">
        <w:rPr>
          <w:b/>
          <w:sz w:val="28"/>
          <w:szCs w:val="28"/>
        </w:rPr>
        <w:t xml:space="preserve"> А.С.</w:t>
      </w:r>
      <w:r w:rsidR="001965CA">
        <w:rPr>
          <w:b/>
          <w:sz w:val="28"/>
          <w:szCs w:val="28"/>
        </w:rPr>
        <w:t xml:space="preserve"> -</w:t>
      </w:r>
      <w:r>
        <w:rPr>
          <w:bCs/>
          <w:sz w:val="28"/>
          <w:szCs w:val="28"/>
        </w:rPr>
        <w:t xml:space="preserve"> р</w:t>
      </w:r>
      <w:r w:rsidRPr="003A78BE">
        <w:rPr>
          <w:bCs/>
          <w:sz w:val="28"/>
          <w:szCs w:val="28"/>
        </w:rPr>
        <w:t>уководитель ГУ «Управление информатизации, оказания государственных услуг и архивов акимата Костанайской области»</w:t>
      </w:r>
      <w:r>
        <w:rPr>
          <w:bCs/>
          <w:sz w:val="28"/>
          <w:szCs w:val="28"/>
        </w:rPr>
        <w:t xml:space="preserve"> </w:t>
      </w:r>
      <w:r w:rsidR="00B0522C">
        <w:rPr>
          <w:bCs/>
          <w:sz w:val="28"/>
          <w:szCs w:val="28"/>
        </w:rPr>
        <w:t xml:space="preserve">сообщил, что </w:t>
      </w:r>
      <w:r w:rsidR="00B0522C" w:rsidRPr="003A78BE">
        <w:rPr>
          <w:bCs/>
          <w:sz w:val="28"/>
          <w:szCs w:val="28"/>
        </w:rPr>
        <w:t xml:space="preserve">Управление </w:t>
      </w:r>
      <w:r w:rsidR="00B0522C">
        <w:rPr>
          <w:bCs/>
          <w:sz w:val="28"/>
          <w:szCs w:val="28"/>
        </w:rPr>
        <w:t>является координатором данного проекта, также пояснил</w:t>
      </w:r>
      <w:r w:rsidR="008E7148">
        <w:rPr>
          <w:bCs/>
          <w:sz w:val="28"/>
          <w:szCs w:val="28"/>
        </w:rPr>
        <w:t>,</w:t>
      </w:r>
      <w:r w:rsidR="00B0522C">
        <w:rPr>
          <w:bCs/>
          <w:sz w:val="28"/>
          <w:szCs w:val="28"/>
        </w:rPr>
        <w:t xml:space="preserve"> что сумма </w:t>
      </w:r>
      <w:r w:rsidR="00B0522C" w:rsidRPr="00B0522C">
        <w:rPr>
          <w:bCs/>
          <w:sz w:val="28"/>
          <w:szCs w:val="28"/>
        </w:rPr>
        <w:t>строительства антенно – мачтовых сооружений</w:t>
      </w:r>
      <w:r w:rsidR="00B0522C">
        <w:rPr>
          <w:bCs/>
          <w:sz w:val="28"/>
          <w:szCs w:val="28"/>
        </w:rPr>
        <w:t xml:space="preserve"> </w:t>
      </w:r>
      <w:r w:rsidR="00B0522C" w:rsidRPr="008E7148">
        <w:rPr>
          <w:bCs/>
          <w:sz w:val="28"/>
          <w:szCs w:val="28"/>
        </w:rPr>
        <w:t>зависит от рел</w:t>
      </w:r>
      <w:r w:rsidR="008E7148" w:rsidRPr="008E7148">
        <w:rPr>
          <w:bCs/>
          <w:sz w:val="28"/>
          <w:szCs w:val="28"/>
        </w:rPr>
        <w:t>ье</w:t>
      </w:r>
      <w:r w:rsidR="008E7148">
        <w:rPr>
          <w:bCs/>
          <w:sz w:val="28"/>
          <w:szCs w:val="28"/>
        </w:rPr>
        <w:t>фа</w:t>
      </w:r>
      <w:r w:rsidR="00B0522C" w:rsidRPr="0060711A">
        <w:rPr>
          <w:bCs/>
          <w:sz w:val="28"/>
          <w:szCs w:val="28"/>
        </w:rPr>
        <w:t>.</w:t>
      </w:r>
      <w:r w:rsidR="007730E9" w:rsidRPr="0060711A">
        <w:rPr>
          <w:bCs/>
          <w:sz w:val="28"/>
          <w:szCs w:val="28"/>
        </w:rPr>
        <w:t xml:space="preserve"> Вместе с тем, все проектно сметные документации предоставили акиматы районов</w:t>
      </w:r>
      <w:r w:rsidR="004902C3" w:rsidRPr="0060711A">
        <w:rPr>
          <w:bCs/>
          <w:sz w:val="28"/>
          <w:szCs w:val="28"/>
        </w:rPr>
        <w:t>.</w:t>
      </w:r>
      <w:r w:rsidR="007730E9">
        <w:rPr>
          <w:bCs/>
          <w:sz w:val="28"/>
          <w:szCs w:val="28"/>
        </w:rPr>
        <w:t xml:space="preserve"> </w:t>
      </w:r>
    </w:p>
    <w:p w14:paraId="5507BEC9" w14:textId="77777777" w:rsidR="00573922" w:rsidRDefault="00573922" w:rsidP="00D17BED">
      <w:pPr>
        <w:pStyle w:val="a4"/>
        <w:tabs>
          <w:tab w:val="left" w:pos="284"/>
          <w:tab w:val="left" w:pos="851"/>
          <w:tab w:val="left" w:pos="3976"/>
          <w:tab w:val="left" w:pos="4962"/>
        </w:tabs>
        <w:spacing w:after="0"/>
        <w:ind w:left="0"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Коваль </w:t>
      </w:r>
      <w:r w:rsidR="00ED15D0">
        <w:rPr>
          <w:b/>
          <w:sz w:val="28"/>
          <w:szCs w:val="28"/>
        </w:rPr>
        <w:t xml:space="preserve">А.П.: - </w:t>
      </w:r>
      <w:r w:rsidR="00ED15D0" w:rsidRPr="00ED15D0">
        <w:rPr>
          <w:bCs/>
          <w:sz w:val="28"/>
          <w:szCs w:val="28"/>
        </w:rPr>
        <w:t>член Общественного совета Костанайской области</w:t>
      </w:r>
      <w:r w:rsidR="00ED15D0">
        <w:rPr>
          <w:bCs/>
          <w:sz w:val="28"/>
          <w:szCs w:val="28"/>
        </w:rPr>
        <w:t xml:space="preserve"> задал вопрос</w:t>
      </w:r>
      <w:r w:rsidR="00107B6B">
        <w:rPr>
          <w:bCs/>
          <w:sz w:val="28"/>
          <w:szCs w:val="28"/>
        </w:rPr>
        <w:t>:</w:t>
      </w:r>
      <w:r w:rsidR="00ED15D0">
        <w:rPr>
          <w:bCs/>
          <w:sz w:val="28"/>
          <w:szCs w:val="28"/>
        </w:rPr>
        <w:t xml:space="preserve"> почему у администраторов бюджетных программ </w:t>
      </w:r>
      <w:r w:rsidR="00542FDB">
        <w:rPr>
          <w:bCs/>
          <w:sz w:val="28"/>
          <w:szCs w:val="28"/>
        </w:rPr>
        <w:t xml:space="preserve">проценты </w:t>
      </w:r>
      <w:r w:rsidR="00ED15D0">
        <w:rPr>
          <w:bCs/>
          <w:sz w:val="28"/>
          <w:szCs w:val="28"/>
        </w:rPr>
        <w:t>сокращени</w:t>
      </w:r>
      <w:r w:rsidR="00107B6B">
        <w:rPr>
          <w:bCs/>
          <w:sz w:val="28"/>
          <w:szCs w:val="28"/>
        </w:rPr>
        <w:t>я</w:t>
      </w:r>
      <w:r w:rsidR="00ED15D0">
        <w:rPr>
          <w:bCs/>
          <w:sz w:val="28"/>
          <w:szCs w:val="28"/>
        </w:rPr>
        <w:t xml:space="preserve"> </w:t>
      </w:r>
      <w:r w:rsidR="00107B6B">
        <w:rPr>
          <w:bCs/>
          <w:sz w:val="28"/>
          <w:szCs w:val="28"/>
        </w:rPr>
        <w:t>несопоставимы</w:t>
      </w:r>
      <w:r w:rsidR="00542FDB">
        <w:rPr>
          <w:bCs/>
          <w:sz w:val="28"/>
          <w:szCs w:val="28"/>
        </w:rPr>
        <w:t>?</w:t>
      </w:r>
    </w:p>
    <w:p w14:paraId="252F1411" w14:textId="75D49849" w:rsidR="00542FDB" w:rsidRDefault="00542FDB" w:rsidP="00D17BED">
      <w:pPr>
        <w:pStyle w:val="a4"/>
        <w:tabs>
          <w:tab w:val="left" w:pos="284"/>
          <w:tab w:val="left" w:pos="851"/>
          <w:tab w:val="left" w:pos="3976"/>
          <w:tab w:val="left" w:pos="4962"/>
        </w:tabs>
        <w:spacing w:after="0"/>
        <w:ind w:left="0" w:firstLine="709"/>
        <w:jc w:val="both"/>
        <w:rPr>
          <w:bCs/>
          <w:sz w:val="28"/>
          <w:szCs w:val="28"/>
        </w:rPr>
      </w:pPr>
      <w:r w:rsidRPr="001B4618">
        <w:rPr>
          <w:b/>
          <w:sz w:val="28"/>
          <w:szCs w:val="28"/>
        </w:rPr>
        <w:t>Амирбеков И.Ш.:</w:t>
      </w:r>
      <w:r>
        <w:rPr>
          <w:bCs/>
          <w:sz w:val="28"/>
          <w:szCs w:val="28"/>
        </w:rPr>
        <w:t xml:space="preserve"> </w:t>
      </w:r>
      <w:r w:rsidR="00324786">
        <w:rPr>
          <w:bCs/>
          <w:sz w:val="28"/>
          <w:szCs w:val="28"/>
        </w:rPr>
        <w:t>ответил,</w:t>
      </w:r>
      <w:r>
        <w:rPr>
          <w:bCs/>
          <w:sz w:val="28"/>
          <w:szCs w:val="28"/>
        </w:rPr>
        <w:t xml:space="preserve"> </w:t>
      </w:r>
      <w:r w:rsidR="00324786">
        <w:rPr>
          <w:bCs/>
          <w:sz w:val="28"/>
          <w:szCs w:val="28"/>
        </w:rPr>
        <w:t xml:space="preserve">что </w:t>
      </w:r>
      <w:r w:rsidR="00107B6B">
        <w:rPr>
          <w:bCs/>
          <w:sz w:val="28"/>
          <w:szCs w:val="28"/>
        </w:rPr>
        <w:t>уменьшение бюджет</w:t>
      </w:r>
      <w:r w:rsidR="00324786">
        <w:rPr>
          <w:bCs/>
          <w:sz w:val="28"/>
          <w:szCs w:val="28"/>
        </w:rPr>
        <w:t xml:space="preserve">ных средств у администраторов бюджетных программ планируется </w:t>
      </w:r>
      <w:r>
        <w:rPr>
          <w:bCs/>
          <w:sz w:val="28"/>
          <w:szCs w:val="28"/>
        </w:rPr>
        <w:t>по</w:t>
      </w:r>
      <w:r w:rsidR="004833E8">
        <w:rPr>
          <w:bCs/>
          <w:sz w:val="28"/>
          <w:szCs w:val="28"/>
        </w:rPr>
        <w:t xml:space="preserve"> решению о</w:t>
      </w:r>
      <w:r>
        <w:rPr>
          <w:bCs/>
          <w:sz w:val="28"/>
          <w:szCs w:val="28"/>
        </w:rPr>
        <w:t xml:space="preserve"> </w:t>
      </w:r>
      <w:r w:rsidR="00107B6B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>этапно</w:t>
      </w:r>
      <w:r w:rsidR="00324786">
        <w:rPr>
          <w:bCs/>
          <w:sz w:val="28"/>
          <w:szCs w:val="28"/>
        </w:rPr>
        <w:t>й</w:t>
      </w:r>
      <w:r w:rsidR="00324786" w:rsidRPr="00324786">
        <w:rPr>
          <w:bCs/>
          <w:sz w:val="28"/>
          <w:szCs w:val="28"/>
        </w:rPr>
        <w:t xml:space="preserve"> </w:t>
      </w:r>
      <w:r w:rsidR="00324786">
        <w:rPr>
          <w:bCs/>
          <w:sz w:val="28"/>
          <w:szCs w:val="28"/>
        </w:rPr>
        <w:t>оптимизации</w:t>
      </w:r>
      <w:r w:rsidR="00324786" w:rsidRPr="0060711A">
        <w:rPr>
          <w:bCs/>
          <w:sz w:val="28"/>
          <w:szCs w:val="28"/>
        </w:rPr>
        <w:t xml:space="preserve">. </w:t>
      </w:r>
      <w:r w:rsidR="007730E9" w:rsidRPr="0060711A">
        <w:rPr>
          <w:bCs/>
          <w:sz w:val="28"/>
          <w:szCs w:val="28"/>
        </w:rPr>
        <w:t>Администраторы бюджетных программ самостоятельно вносили предложения по сокращению своих расходов.</w:t>
      </w:r>
    </w:p>
    <w:p w14:paraId="1A218AFF" w14:textId="77777777" w:rsidR="00542FDB" w:rsidRPr="001B4618" w:rsidRDefault="001B4618" w:rsidP="00D17BED">
      <w:pPr>
        <w:pStyle w:val="a4"/>
        <w:tabs>
          <w:tab w:val="left" w:pos="284"/>
          <w:tab w:val="left" w:pos="851"/>
          <w:tab w:val="left" w:pos="3976"/>
          <w:tab w:val="left" w:pos="4962"/>
        </w:tabs>
        <w:spacing w:after="0"/>
        <w:ind w:left="0" w:firstLine="709"/>
        <w:jc w:val="center"/>
        <w:rPr>
          <w:bCs/>
          <w:i/>
          <w:iCs/>
          <w:sz w:val="24"/>
          <w:szCs w:val="24"/>
        </w:rPr>
      </w:pPr>
      <w:r w:rsidRPr="001B4618">
        <w:rPr>
          <w:bCs/>
          <w:i/>
          <w:iCs/>
          <w:sz w:val="24"/>
          <w:szCs w:val="24"/>
        </w:rPr>
        <w:t>(обсуждение)</w:t>
      </w:r>
    </w:p>
    <w:p w14:paraId="13DE22AB" w14:textId="77777777" w:rsidR="00000F15" w:rsidRDefault="00000F15" w:rsidP="00D17BED">
      <w:pPr>
        <w:pStyle w:val="a4"/>
        <w:tabs>
          <w:tab w:val="left" w:pos="284"/>
          <w:tab w:val="left" w:pos="851"/>
          <w:tab w:val="left" w:pos="3976"/>
          <w:tab w:val="left" w:pos="4962"/>
        </w:tabs>
        <w:spacing w:after="0"/>
        <w:ind w:left="0" w:firstLine="709"/>
        <w:jc w:val="both"/>
        <w:rPr>
          <w:b/>
          <w:sz w:val="28"/>
          <w:szCs w:val="28"/>
        </w:rPr>
      </w:pPr>
    </w:p>
    <w:p w14:paraId="4BE4BF48" w14:textId="77777777" w:rsidR="00126568" w:rsidRPr="00271398" w:rsidRDefault="00126568" w:rsidP="00D17BED">
      <w:pPr>
        <w:pStyle w:val="a4"/>
        <w:tabs>
          <w:tab w:val="left" w:pos="284"/>
          <w:tab w:val="left" w:pos="851"/>
          <w:tab w:val="left" w:pos="3976"/>
          <w:tab w:val="left" w:pos="4962"/>
        </w:tabs>
        <w:spacing w:after="0"/>
        <w:ind w:left="0" w:firstLine="709"/>
        <w:jc w:val="both"/>
        <w:rPr>
          <w:b/>
          <w:sz w:val="28"/>
          <w:szCs w:val="28"/>
        </w:rPr>
      </w:pPr>
      <w:r w:rsidRPr="00271398">
        <w:rPr>
          <w:b/>
          <w:sz w:val="28"/>
          <w:szCs w:val="28"/>
        </w:rPr>
        <w:t>РЕШИЛИ:</w:t>
      </w:r>
    </w:p>
    <w:p w14:paraId="218AF9BC" w14:textId="77777777" w:rsidR="00A429CB" w:rsidRDefault="00A429CB" w:rsidP="00D17BE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1.Принять к сведению доклад</w:t>
      </w:r>
      <w:r w:rsidRPr="00432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руководителя управления экономики и бюджетного планирования акимата области</w:t>
      </w:r>
      <w:r w:rsidRPr="004322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Амирбекова И.Ш.</w:t>
      </w:r>
      <w:r w:rsidRPr="004322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9B6D32" w14:textId="77777777" w:rsidR="00324786" w:rsidRPr="00324786" w:rsidRDefault="00A429CB" w:rsidP="00D17BE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2. </w:t>
      </w:r>
      <w:r w:rsidR="00324786" w:rsidRPr="00324786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5 Закона Республики Казахстан                       «Об общественных советах», по итогам заседания Общественный совета Костанайской области РЕКОМЕНДУЕТ: </w:t>
      </w:r>
      <w:r w:rsidR="00324786" w:rsidRPr="00324786">
        <w:rPr>
          <w:rFonts w:ascii="Times New Roman" w:hAnsi="Times New Roman" w:cs="Times New Roman"/>
          <w:sz w:val="28"/>
          <w:szCs w:val="28"/>
        </w:rPr>
        <w:tab/>
      </w:r>
    </w:p>
    <w:p w14:paraId="44B91771" w14:textId="77777777" w:rsidR="00324786" w:rsidRDefault="00324786" w:rsidP="00D17BE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24786">
        <w:rPr>
          <w:rFonts w:ascii="Times New Roman" w:hAnsi="Times New Roman" w:cs="Times New Roman"/>
          <w:sz w:val="28"/>
          <w:szCs w:val="28"/>
        </w:rPr>
        <w:t>ГУ «Управление информатизации, оказания государственных услуг и архивов акимата Костанайской области» и ГУ «Управление экономики и бюджетного планирования акимата Костанайской области» проанализировать проектно-сметные документации строительства опор связи и антенно-мачтовых сооружений на их соответствие реальным затратам.</w:t>
      </w:r>
    </w:p>
    <w:p w14:paraId="0BC522B2" w14:textId="77777777" w:rsidR="00A429CB" w:rsidRDefault="00A429CB" w:rsidP="00D17BED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D0B592" w14:textId="77777777" w:rsidR="00271398" w:rsidRPr="00271398" w:rsidRDefault="00271398" w:rsidP="00D17BED">
      <w:pPr>
        <w:pStyle w:val="a4"/>
        <w:tabs>
          <w:tab w:val="left" w:pos="-142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</w:p>
    <w:p w14:paraId="75D270A3" w14:textId="77777777" w:rsidR="0058075A" w:rsidRPr="00271398" w:rsidRDefault="00324786" w:rsidP="00D17BE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8075A" w:rsidRPr="00271398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</w:p>
    <w:p w14:paraId="25380BD0" w14:textId="77777777" w:rsidR="0058075A" w:rsidRPr="00271398" w:rsidRDefault="0058075A" w:rsidP="00D17BE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14:paraId="7229E1EF" w14:textId="77777777" w:rsidR="0058075A" w:rsidRDefault="00B222BE" w:rsidP="00D17BE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="000F312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324786">
        <w:rPr>
          <w:rFonts w:ascii="Times New Roman" w:hAnsi="Times New Roman" w:cs="Times New Roman"/>
          <w:b/>
          <w:sz w:val="28"/>
          <w:szCs w:val="28"/>
        </w:rPr>
        <w:t>С. Бектурганов</w:t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="00271398" w:rsidRPr="0027139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180631" w:rsidRPr="0027139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4BCD7094" w14:textId="77777777" w:rsidR="00233BF4" w:rsidRPr="00271398" w:rsidRDefault="00233BF4" w:rsidP="00D17BE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2364C731" w14:textId="77777777" w:rsidR="0058075A" w:rsidRPr="00271398" w:rsidRDefault="0058075A" w:rsidP="00D17BE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14:paraId="6C3A6C14" w14:textId="77777777" w:rsidR="0058075A" w:rsidRPr="00271398" w:rsidRDefault="0058075A" w:rsidP="00D17BED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14:paraId="18512DD5" w14:textId="77777777" w:rsidR="006501BE" w:rsidRDefault="007878CC" w:rsidP="00D17BED">
      <w:pPr>
        <w:tabs>
          <w:tab w:val="left" w:pos="6096"/>
          <w:tab w:val="left" w:pos="6946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271398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271398">
        <w:rPr>
          <w:rFonts w:ascii="Times New Roman" w:hAnsi="Times New Roman" w:cs="Times New Roman"/>
          <w:b/>
          <w:sz w:val="28"/>
          <w:szCs w:val="28"/>
        </w:rPr>
        <w:tab/>
      </w:r>
      <w:r w:rsidR="00B222BE" w:rsidRPr="0027139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71398" w:rsidRPr="0027139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27139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71398" w:rsidRPr="0027139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8075A" w:rsidRPr="00271398">
        <w:rPr>
          <w:rFonts w:ascii="Times New Roman" w:hAnsi="Times New Roman" w:cs="Times New Roman"/>
          <w:b/>
          <w:sz w:val="28"/>
          <w:szCs w:val="28"/>
        </w:rPr>
        <w:t>С. Назарова</w:t>
      </w:r>
    </w:p>
    <w:p w14:paraId="7D5813E0" w14:textId="77777777" w:rsidR="008307EE" w:rsidRDefault="008307EE" w:rsidP="00D17BED">
      <w:pPr>
        <w:tabs>
          <w:tab w:val="left" w:pos="6096"/>
          <w:tab w:val="left" w:pos="6946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36FF6DDD" w14:textId="77777777" w:rsidR="008307EE" w:rsidRDefault="008307EE" w:rsidP="00D17BED">
      <w:pPr>
        <w:tabs>
          <w:tab w:val="left" w:pos="6096"/>
          <w:tab w:val="left" w:pos="6946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002689EF" w14:textId="77777777" w:rsidR="008307EE" w:rsidRDefault="008307EE" w:rsidP="00D17BED">
      <w:pPr>
        <w:tabs>
          <w:tab w:val="left" w:pos="6096"/>
          <w:tab w:val="left" w:pos="6946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14:paraId="618656B6" w14:textId="77777777" w:rsidR="008307EE" w:rsidRDefault="008307EE" w:rsidP="00D17BED">
      <w:pPr>
        <w:tabs>
          <w:tab w:val="left" w:pos="6096"/>
          <w:tab w:val="left" w:pos="6946"/>
        </w:tabs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8307EE" w:rsidSect="00534688">
      <w:headerReference w:type="default" r:id="rId8"/>
      <w:pgSz w:w="11906" w:h="16838"/>
      <w:pgMar w:top="851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DA672" w14:textId="77777777" w:rsidR="00C10F1B" w:rsidRDefault="00C10F1B" w:rsidP="004C07F6">
      <w:pPr>
        <w:spacing w:after="0" w:line="240" w:lineRule="auto"/>
      </w:pPr>
      <w:r>
        <w:separator/>
      </w:r>
    </w:p>
  </w:endnote>
  <w:endnote w:type="continuationSeparator" w:id="0">
    <w:p w14:paraId="6CB2DCAA" w14:textId="77777777" w:rsidR="00C10F1B" w:rsidRDefault="00C10F1B" w:rsidP="004C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16A00" w14:textId="77777777" w:rsidR="00C10F1B" w:rsidRDefault="00C10F1B" w:rsidP="004C07F6">
      <w:pPr>
        <w:spacing w:after="0" w:line="240" w:lineRule="auto"/>
      </w:pPr>
      <w:r>
        <w:separator/>
      </w:r>
    </w:p>
  </w:footnote>
  <w:footnote w:type="continuationSeparator" w:id="0">
    <w:p w14:paraId="5EC01283" w14:textId="77777777" w:rsidR="00C10F1B" w:rsidRDefault="00C10F1B" w:rsidP="004C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9893565"/>
      <w:docPartObj>
        <w:docPartGallery w:val="Page Numbers (Top of Page)"/>
        <w:docPartUnique/>
      </w:docPartObj>
    </w:sdtPr>
    <w:sdtEndPr/>
    <w:sdtContent>
      <w:p w14:paraId="0F317070" w14:textId="77777777" w:rsidR="004C07F6" w:rsidRDefault="00956F3E">
        <w:pPr>
          <w:pStyle w:val="a6"/>
          <w:jc w:val="center"/>
        </w:pPr>
        <w:r>
          <w:fldChar w:fldCharType="begin"/>
        </w:r>
        <w:r w:rsidR="004C07F6">
          <w:instrText>PAGE   \* MERGEFORMAT</w:instrText>
        </w:r>
        <w:r>
          <w:fldChar w:fldCharType="separate"/>
        </w:r>
        <w:r w:rsidR="007730E9">
          <w:rPr>
            <w:noProof/>
          </w:rPr>
          <w:t>2</w:t>
        </w:r>
        <w:r>
          <w:fldChar w:fldCharType="end"/>
        </w:r>
      </w:p>
    </w:sdtContent>
  </w:sdt>
  <w:p w14:paraId="76B3409E" w14:textId="77777777" w:rsidR="004C07F6" w:rsidRDefault="004C07F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B51EEA"/>
    <w:multiLevelType w:val="hybridMultilevel"/>
    <w:tmpl w:val="334C5A9C"/>
    <w:lvl w:ilvl="0" w:tplc="99B65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CE778A8"/>
    <w:multiLevelType w:val="hybridMultilevel"/>
    <w:tmpl w:val="152802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87"/>
    <w:rsid w:val="00000F15"/>
    <w:rsid w:val="000021BC"/>
    <w:rsid w:val="000031FD"/>
    <w:rsid w:val="000063E8"/>
    <w:rsid w:val="00023D96"/>
    <w:rsid w:val="00067833"/>
    <w:rsid w:val="00073CEC"/>
    <w:rsid w:val="000769A9"/>
    <w:rsid w:val="000D5077"/>
    <w:rsid w:val="000E778E"/>
    <w:rsid w:val="000E7B34"/>
    <w:rsid w:val="000F3126"/>
    <w:rsid w:val="00107B6B"/>
    <w:rsid w:val="001220E4"/>
    <w:rsid w:val="001238E0"/>
    <w:rsid w:val="00126568"/>
    <w:rsid w:val="00143759"/>
    <w:rsid w:val="0014699C"/>
    <w:rsid w:val="001472DE"/>
    <w:rsid w:val="00172988"/>
    <w:rsid w:val="00180631"/>
    <w:rsid w:val="001965CA"/>
    <w:rsid w:val="001B4618"/>
    <w:rsid w:val="001C256C"/>
    <w:rsid w:val="001C7CF8"/>
    <w:rsid w:val="001E6516"/>
    <w:rsid w:val="00200CB1"/>
    <w:rsid w:val="002229FB"/>
    <w:rsid w:val="00233BF4"/>
    <w:rsid w:val="002533F4"/>
    <w:rsid w:val="00271398"/>
    <w:rsid w:val="0027271E"/>
    <w:rsid w:val="00286186"/>
    <w:rsid w:val="002865F5"/>
    <w:rsid w:val="002A1CE7"/>
    <w:rsid w:val="002B3772"/>
    <w:rsid w:val="002E1626"/>
    <w:rsid w:val="002F76E0"/>
    <w:rsid w:val="00324786"/>
    <w:rsid w:val="003467A7"/>
    <w:rsid w:val="003A128D"/>
    <w:rsid w:val="003A1403"/>
    <w:rsid w:val="003A78BE"/>
    <w:rsid w:val="003D33EA"/>
    <w:rsid w:val="003E1DD1"/>
    <w:rsid w:val="003E3BD7"/>
    <w:rsid w:val="003E5FF4"/>
    <w:rsid w:val="003F2F45"/>
    <w:rsid w:val="00415CC6"/>
    <w:rsid w:val="004350C3"/>
    <w:rsid w:val="004833E8"/>
    <w:rsid w:val="004902C3"/>
    <w:rsid w:val="004A51CA"/>
    <w:rsid w:val="004B47E7"/>
    <w:rsid w:val="004C07F6"/>
    <w:rsid w:val="004C7BEC"/>
    <w:rsid w:val="004D59E4"/>
    <w:rsid w:val="004F6ED3"/>
    <w:rsid w:val="00501251"/>
    <w:rsid w:val="00505E7B"/>
    <w:rsid w:val="00531966"/>
    <w:rsid w:val="00534688"/>
    <w:rsid w:val="00542FDB"/>
    <w:rsid w:val="00543790"/>
    <w:rsid w:val="00543AAA"/>
    <w:rsid w:val="0056158F"/>
    <w:rsid w:val="00566BDB"/>
    <w:rsid w:val="00573922"/>
    <w:rsid w:val="0058075A"/>
    <w:rsid w:val="00587C72"/>
    <w:rsid w:val="005B1556"/>
    <w:rsid w:val="0060711A"/>
    <w:rsid w:val="00662E93"/>
    <w:rsid w:val="006A7575"/>
    <w:rsid w:val="006C1160"/>
    <w:rsid w:val="006C2592"/>
    <w:rsid w:val="006F49F9"/>
    <w:rsid w:val="00701B5D"/>
    <w:rsid w:val="00720BCA"/>
    <w:rsid w:val="00757A4F"/>
    <w:rsid w:val="00760F70"/>
    <w:rsid w:val="0076479B"/>
    <w:rsid w:val="007730E9"/>
    <w:rsid w:val="00776DB1"/>
    <w:rsid w:val="00783FC3"/>
    <w:rsid w:val="007878CC"/>
    <w:rsid w:val="00790DDA"/>
    <w:rsid w:val="00795E88"/>
    <w:rsid w:val="007F23A0"/>
    <w:rsid w:val="007F6AE3"/>
    <w:rsid w:val="008061E6"/>
    <w:rsid w:val="00807790"/>
    <w:rsid w:val="00815213"/>
    <w:rsid w:val="00816694"/>
    <w:rsid w:val="00817DAF"/>
    <w:rsid w:val="00826B22"/>
    <w:rsid w:val="008272F0"/>
    <w:rsid w:val="008307EE"/>
    <w:rsid w:val="0089086A"/>
    <w:rsid w:val="008A0B53"/>
    <w:rsid w:val="008D3817"/>
    <w:rsid w:val="008E7148"/>
    <w:rsid w:val="008F0AB0"/>
    <w:rsid w:val="008F2F9F"/>
    <w:rsid w:val="00903679"/>
    <w:rsid w:val="00904D9E"/>
    <w:rsid w:val="00904F74"/>
    <w:rsid w:val="00915173"/>
    <w:rsid w:val="00925A9E"/>
    <w:rsid w:val="009504DC"/>
    <w:rsid w:val="00956F3E"/>
    <w:rsid w:val="009D0109"/>
    <w:rsid w:val="009D07CE"/>
    <w:rsid w:val="009F5217"/>
    <w:rsid w:val="00A04C0D"/>
    <w:rsid w:val="00A05FE9"/>
    <w:rsid w:val="00A06224"/>
    <w:rsid w:val="00A0795C"/>
    <w:rsid w:val="00A13493"/>
    <w:rsid w:val="00A22292"/>
    <w:rsid w:val="00A429CB"/>
    <w:rsid w:val="00A5073B"/>
    <w:rsid w:val="00A621AF"/>
    <w:rsid w:val="00A902DD"/>
    <w:rsid w:val="00A9725A"/>
    <w:rsid w:val="00AA0EE5"/>
    <w:rsid w:val="00AB11D6"/>
    <w:rsid w:val="00AB2924"/>
    <w:rsid w:val="00AE0C96"/>
    <w:rsid w:val="00AE3D2B"/>
    <w:rsid w:val="00AF0243"/>
    <w:rsid w:val="00B0522C"/>
    <w:rsid w:val="00B1338C"/>
    <w:rsid w:val="00B222BE"/>
    <w:rsid w:val="00B2274C"/>
    <w:rsid w:val="00B36BF2"/>
    <w:rsid w:val="00B40DEA"/>
    <w:rsid w:val="00B72D15"/>
    <w:rsid w:val="00B83A00"/>
    <w:rsid w:val="00B843CE"/>
    <w:rsid w:val="00BB5453"/>
    <w:rsid w:val="00BB7655"/>
    <w:rsid w:val="00BD1B07"/>
    <w:rsid w:val="00BF031E"/>
    <w:rsid w:val="00C10F1B"/>
    <w:rsid w:val="00C21775"/>
    <w:rsid w:val="00C31C79"/>
    <w:rsid w:val="00C52684"/>
    <w:rsid w:val="00C5380D"/>
    <w:rsid w:val="00C670D5"/>
    <w:rsid w:val="00C82CD0"/>
    <w:rsid w:val="00C85555"/>
    <w:rsid w:val="00CD1D1C"/>
    <w:rsid w:val="00D03E53"/>
    <w:rsid w:val="00D17BED"/>
    <w:rsid w:val="00D253EB"/>
    <w:rsid w:val="00D74E67"/>
    <w:rsid w:val="00D82939"/>
    <w:rsid w:val="00D86189"/>
    <w:rsid w:val="00DA31B1"/>
    <w:rsid w:val="00DA5252"/>
    <w:rsid w:val="00DF7DBA"/>
    <w:rsid w:val="00E35C3C"/>
    <w:rsid w:val="00E60D10"/>
    <w:rsid w:val="00E65A00"/>
    <w:rsid w:val="00E8549F"/>
    <w:rsid w:val="00E90631"/>
    <w:rsid w:val="00E90E70"/>
    <w:rsid w:val="00EC2E72"/>
    <w:rsid w:val="00EC7E39"/>
    <w:rsid w:val="00ED15D0"/>
    <w:rsid w:val="00ED4EB6"/>
    <w:rsid w:val="00F10458"/>
    <w:rsid w:val="00F238A0"/>
    <w:rsid w:val="00F32A66"/>
    <w:rsid w:val="00F34776"/>
    <w:rsid w:val="00F4458C"/>
    <w:rsid w:val="00F451D2"/>
    <w:rsid w:val="00F56C87"/>
    <w:rsid w:val="00F57ECB"/>
    <w:rsid w:val="00F60626"/>
    <w:rsid w:val="00F61B96"/>
    <w:rsid w:val="00F77088"/>
    <w:rsid w:val="00F93592"/>
    <w:rsid w:val="00FA0CA8"/>
    <w:rsid w:val="00FB4ED1"/>
    <w:rsid w:val="00FF6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C589D"/>
  <w15:docId w15:val="{348795BE-98BA-44D8-8FAB-0FFCD9962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07F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07F6"/>
    <w:rPr>
      <w:rFonts w:eastAsiaTheme="minorEastAsia"/>
      <w:lang w:eastAsia="ru-RU"/>
    </w:rPr>
  </w:style>
  <w:style w:type="paragraph" w:styleId="aa">
    <w:name w:val="No Spacing"/>
    <w:uiPriority w:val="1"/>
    <w:qFormat/>
    <w:rsid w:val="00760F7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562182-5439-4A80-83A6-A8F7A918A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10</cp:revision>
  <cp:lastPrinted>2025-06-23T12:50:00Z</cp:lastPrinted>
  <dcterms:created xsi:type="dcterms:W3CDTF">2025-06-23T12:33:00Z</dcterms:created>
  <dcterms:modified xsi:type="dcterms:W3CDTF">2025-06-23T12:50:00Z</dcterms:modified>
</cp:coreProperties>
</file>