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18CB" w14:textId="64FE2276" w:rsidR="009B2DBD" w:rsidRDefault="009B2DBD" w:rsidP="009B2DBD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Style w:val="a4"/>
          <w:color w:val="1F1F1F"/>
          <w:sz w:val="28"/>
          <w:szCs w:val="28"/>
        </w:rPr>
      </w:pPr>
      <w:r w:rsidRPr="008368CF">
        <w:rPr>
          <w:rStyle w:val="a4"/>
          <w:color w:val="1F1F1F"/>
          <w:sz w:val="28"/>
          <w:szCs w:val="28"/>
        </w:rPr>
        <w:t>Планы на 2025 год</w:t>
      </w:r>
    </w:p>
    <w:p w14:paraId="047CF165" w14:textId="77777777" w:rsidR="009B2DBD" w:rsidRPr="008368CF" w:rsidRDefault="009B2DBD" w:rsidP="009B2DB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</w:p>
    <w:p w14:paraId="563AFF89" w14:textId="77777777" w:rsidR="009B2DBD" w:rsidRPr="008368CF" w:rsidRDefault="009B2DBD" w:rsidP="009B2DB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Планируется участие в следующих спортивных мероприятиях:</w:t>
      </w:r>
      <w:r w:rsidRPr="008368CF">
        <w:rPr>
          <w:color w:val="1F1F1F"/>
          <w:sz w:val="28"/>
          <w:szCs w:val="28"/>
        </w:rPr>
        <w:br/>
        <w:t>VI Зимняя Спартакиада РК, Молодежные игры РК, IX Азиатские игры, XXXII Зимняя Универсиада.</w:t>
      </w:r>
    </w:p>
    <w:p w14:paraId="3069FD44" w14:textId="77777777" w:rsidR="009B2DBD" w:rsidRPr="008368CF" w:rsidRDefault="009B2DBD" w:rsidP="009B2DB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Также в течении года планируется провести 3 капитальных  ремонта объектов спорта на общую сумму 841,0 млн. тенге, в том числе:</w:t>
      </w:r>
    </w:p>
    <w:p w14:paraId="6D25F304" w14:textId="77777777" w:rsidR="009B2DBD" w:rsidRPr="008368CF" w:rsidRDefault="009B2DBD" w:rsidP="009B2DB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КГУ "Восточно-Казахстанская областная специализированная детско-юношеская школа Олимпийского резерва по единоборствам имени Кажымукана"-537 228,0 тыс. тенге на капитальный ремонт кровли, фасада и помещений здания "</w:t>
      </w:r>
      <w:proofErr w:type="spellStart"/>
      <w:r w:rsidRPr="008368CF">
        <w:rPr>
          <w:color w:val="1F1F1F"/>
          <w:sz w:val="28"/>
          <w:szCs w:val="28"/>
        </w:rPr>
        <w:t>Жекпе-жек</w:t>
      </w:r>
      <w:proofErr w:type="spellEnd"/>
      <w:r w:rsidRPr="008368CF">
        <w:rPr>
          <w:color w:val="1F1F1F"/>
          <w:sz w:val="28"/>
          <w:szCs w:val="28"/>
        </w:rPr>
        <w:t xml:space="preserve"> </w:t>
      </w:r>
      <w:proofErr w:type="spellStart"/>
      <w:r w:rsidRPr="008368CF">
        <w:rPr>
          <w:color w:val="1F1F1F"/>
          <w:sz w:val="28"/>
          <w:szCs w:val="28"/>
        </w:rPr>
        <w:t>сарайы</w:t>
      </w:r>
      <w:proofErr w:type="spellEnd"/>
      <w:r w:rsidRPr="008368CF">
        <w:rPr>
          <w:color w:val="1F1F1F"/>
          <w:sz w:val="28"/>
          <w:szCs w:val="28"/>
        </w:rPr>
        <w:t xml:space="preserve"> г. Усть-Каменогорск пр. Сатпаева 82/1" </w:t>
      </w:r>
      <w:r w:rsidRPr="008368CF">
        <w:rPr>
          <w:rStyle w:val="a5"/>
          <w:color w:val="1F1F1F"/>
          <w:sz w:val="28"/>
          <w:szCs w:val="28"/>
        </w:rPr>
        <w:t>(на начало проведения ремонта при утверждении областного бюджета предусмотрено 1 000,0 тыс. тенге);</w:t>
      </w:r>
    </w:p>
    <w:p w14:paraId="63E8CE12" w14:textId="77777777" w:rsidR="009B2DBD" w:rsidRPr="008368CF" w:rsidRDefault="009B2DBD" w:rsidP="009B2DB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КГУ "Восточно-Казахстанская областная специализированная детско-юношеская спортивная школа Олимпийского резерва по водным видам спорта"-161 393,7 тыс. тенге на капитальный ремонт кровли здания центрального бассейна ВКО, г Усть-Каменогорск, пр. Сатпаева 82/3 </w:t>
      </w:r>
      <w:r w:rsidRPr="008368CF">
        <w:rPr>
          <w:rStyle w:val="a5"/>
          <w:color w:val="1F1F1F"/>
          <w:sz w:val="28"/>
          <w:szCs w:val="28"/>
        </w:rPr>
        <w:t>(на начало проведения ремонта при утверждении областного бюджета предусмотрено 1 000,0 тыс. тенге);</w:t>
      </w:r>
    </w:p>
    <w:p w14:paraId="75367ED9" w14:textId="77777777" w:rsidR="009B2DBD" w:rsidRPr="008368CF" w:rsidRDefault="009B2DBD" w:rsidP="009B2DB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 xml:space="preserve">КГУ «Многопрофильная детско-юношеская спортивная школа </w:t>
      </w:r>
      <w:proofErr w:type="spellStart"/>
      <w:r w:rsidRPr="008368CF">
        <w:rPr>
          <w:color w:val="1F1F1F"/>
          <w:sz w:val="28"/>
          <w:szCs w:val="28"/>
        </w:rPr>
        <w:t>Курчумского</w:t>
      </w:r>
      <w:proofErr w:type="spellEnd"/>
      <w:r w:rsidRPr="008368CF">
        <w:rPr>
          <w:color w:val="1F1F1F"/>
          <w:sz w:val="28"/>
          <w:szCs w:val="28"/>
        </w:rPr>
        <w:t xml:space="preserve"> района»" -142 418,0 </w:t>
      </w:r>
      <w:proofErr w:type="spellStart"/>
      <w:r w:rsidRPr="008368CF">
        <w:rPr>
          <w:color w:val="1F1F1F"/>
          <w:sz w:val="28"/>
          <w:szCs w:val="28"/>
        </w:rPr>
        <w:t>тыс</w:t>
      </w:r>
      <w:proofErr w:type="spellEnd"/>
      <w:r w:rsidRPr="008368CF">
        <w:rPr>
          <w:color w:val="1F1F1F"/>
          <w:sz w:val="28"/>
          <w:szCs w:val="28"/>
        </w:rPr>
        <w:t xml:space="preserve"> </w:t>
      </w:r>
      <w:proofErr w:type="spellStart"/>
      <w:r w:rsidRPr="008368CF">
        <w:rPr>
          <w:color w:val="1F1F1F"/>
          <w:sz w:val="28"/>
          <w:szCs w:val="28"/>
        </w:rPr>
        <w:t>тг</w:t>
      </w:r>
      <w:proofErr w:type="spellEnd"/>
      <w:r w:rsidRPr="008368CF">
        <w:rPr>
          <w:color w:val="1F1F1F"/>
          <w:sz w:val="28"/>
          <w:szCs w:val="28"/>
        </w:rPr>
        <w:t xml:space="preserve">. на капитальный ремонт здания спорткомплекса по адресу: Восточно-Казахстанская область, </w:t>
      </w:r>
      <w:proofErr w:type="spellStart"/>
      <w:r w:rsidRPr="008368CF">
        <w:rPr>
          <w:color w:val="1F1F1F"/>
          <w:sz w:val="28"/>
          <w:szCs w:val="28"/>
        </w:rPr>
        <w:t>Курчумский</w:t>
      </w:r>
      <w:proofErr w:type="spellEnd"/>
      <w:r w:rsidRPr="008368CF">
        <w:rPr>
          <w:color w:val="1F1F1F"/>
          <w:sz w:val="28"/>
          <w:szCs w:val="28"/>
        </w:rPr>
        <w:t xml:space="preserve"> район, село Курчум, улица </w:t>
      </w:r>
      <w:proofErr w:type="spellStart"/>
      <w:r w:rsidRPr="008368CF">
        <w:rPr>
          <w:color w:val="1F1F1F"/>
          <w:sz w:val="28"/>
          <w:szCs w:val="28"/>
        </w:rPr>
        <w:t>Токаева</w:t>
      </w:r>
      <w:proofErr w:type="spellEnd"/>
      <w:r w:rsidRPr="008368CF">
        <w:rPr>
          <w:color w:val="1F1F1F"/>
          <w:sz w:val="28"/>
          <w:szCs w:val="28"/>
        </w:rPr>
        <w:t>, 46»</w:t>
      </w:r>
      <w:r w:rsidRPr="008368CF">
        <w:rPr>
          <w:rStyle w:val="a5"/>
          <w:color w:val="1F1F1F"/>
          <w:sz w:val="28"/>
          <w:szCs w:val="28"/>
        </w:rPr>
        <w:t> (на начало проведения ремонта при утверждении областного бюджета предусмотрено 1 000,0 тыс. тенге).</w:t>
      </w:r>
    </w:p>
    <w:p w14:paraId="46AD43C4" w14:textId="77777777" w:rsidR="009B2DBD" w:rsidRPr="008368CF" w:rsidRDefault="009B2DBD" w:rsidP="009B2DB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Для реализации подушевого финансирования государственного спортивного заказа на 2025 год из областного бюджета выделены средства в сумме 1 003,8 млн. тенге.</w:t>
      </w:r>
    </w:p>
    <w:p w14:paraId="000D96A4" w14:textId="77777777" w:rsidR="009B2DBD" w:rsidRPr="008368CF" w:rsidRDefault="009B2DBD" w:rsidP="009B2D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17C8A4" w14:textId="77777777" w:rsidR="009B2DBD" w:rsidRDefault="009B2DBD"/>
    <w:sectPr w:rsidR="009B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BD"/>
    <w:rsid w:val="009B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217F"/>
  <w15:chartTrackingRefBased/>
  <w15:docId w15:val="{93C9C447-F067-4D82-988F-33720085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9B2DBD"/>
    <w:rPr>
      <w:b/>
      <w:bCs/>
    </w:rPr>
  </w:style>
  <w:style w:type="character" w:styleId="a5">
    <w:name w:val="Emphasis"/>
    <w:basedOn w:val="a0"/>
    <w:uiPriority w:val="20"/>
    <w:qFormat/>
    <w:rsid w:val="009B2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2025-07-24T12:15:00Z</dcterms:created>
  <dcterms:modified xsi:type="dcterms:W3CDTF">2025-07-24T12:15:00Z</dcterms:modified>
</cp:coreProperties>
</file>